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right="542" w:firstLine="0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98" w:line="253" w:lineRule="auto"/>
        <w:ind w:left="720" w:firstLine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DD-8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right="54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Objetivo del formato: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Reportar las actas responsivas de veracidad e integridad de la información por los obligados que preparen información para la entrega-recepción constitucional o como parte integral de la información que presente el superior jerárquico.</w:t>
      </w:r>
    </w:p>
    <w:tbl>
      <w:tblPr>
        <w:tblStyle w:val="Table1"/>
        <w:tblW w:w="6662.0" w:type="dxa"/>
        <w:jc w:val="left"/>
        <w:tblInd w:w="39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2"/>
        <w:tblGridChange w:id="0">
          <w:tblGrid>
            <w:gridCol w:w="66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ACTAS RESPONSIVAS</w:t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796.0" w:type="dxa"/>
        <w:jc w:val="left"/>
        <w:tblInd w:w="3368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3"/>
        <w:gridCol w:w="4093"/>
        <w:tblGridChange w:id="0">
          <w:tblGrid>
            <w:gridCol w:w="3703"/>
            <w:gridCol w:w="40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COORDINACION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DIRECCION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left="720" w:right="542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50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2"/>
        <w:tblGridChange w:id="0">
          <w:tblGrid>
            <w:gridCol w:w="125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right="542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NOMBRE DEL DOCUMENTO</w:t>
            </w:r>
          </w:p>
        </w:tc>
      </w:tr>
      <w:tr>
        <w:trPr>
          <w:cantSplit w:val="0"/>
          <w:trHeight w:val="2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54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ind w:left="720" w:right="542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24" w:line="253" w:lineRule="auto"/>
        <w:ind w:left="142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 Indicar el nombre de la Coordinación y/o Dependencia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7" w:line="253" w:lineRule="auto"/>
        <w:ind w:left="142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 Indicar el nombre de la Dirección a la que pertenece el área que reporta la información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7" w:line="253" w:lineRule="auto"/>
        <w:ind w:left="142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 Indicar el nombre del área que reporta la información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47" w:line="253" w:lineRule="auto"/>
        <w:ind w:left="1428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  Adjuntar una copia del acta responsiva debidamente firmada por el servidor público obligado del área administrativa que reporta la información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47" w:line="253" w:lineRule="auto"/>
        <w:ind w:left="14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7" w:line="253" w:lineRule="auto"/>
        <w:ind w:left="14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ACTA RESPONSIVA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VERACIDAD E INTEGRIDAD DE INFORMACIÓN.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(Coordinación y/o Dependencia)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(Puesto)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la ciudad de ____________, Jalisco, siendo las 00:00 horas (letra) del día ____ (letra) de __________ de 20XX (letra), estando debidamente constituidos en las oficinas que ocupa (Dirección y/o Área) de la ____________del Gobierno Municipal de Guadalajara, sito en Calle _______ número ______ (letra), Colonia _______________ de esta Ciudad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la persona servidora pública que suscribe _______________________, me identifico con _____________ (puede ser cualquier identificación oficial vigente, ejemplo: credencial del INE, pasaporte, cédula profesional, etc.), con número _______________, expedida por ___________________________; en compañía de la persona  _________________________, en su calidad de testigo de asistencia, quien se identifica con (puede ser cualquier identificación oficial vigente, ejemplo: credencial del INE, pasaporte, cédula profesional, etc.) con número ____________, expedida por ___________; señalando los domicilios para oír y recibir notificaciones relativas a cualquier asunto relacionado con el presente acto el de la calle _________ número __________(letra), colonia ___________, código postal ______, de la Ciudad de _________, Jalisco, y el de la calle _________ número __________(letra), colonia ___________, código postal ______, de la Ciudad de _________, Jalisco.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DECLARO: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la información de los anexos que al día de hoy o en lo sucesivo incorpore y autorice mediante 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Plataforma Digital para la Entrega-Recepción del Gobierno de Guadalajara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Entrega-Recepción interm</w:t>
      </w:r>
      <w:r w:rsidDel="00000000" w:rsidR="00000000" w:rsidRPr="00000000">
        <w:rPr>
          <w:b w:val="1"/>
          <w:rtl w:val="0"/>
        </w:rPr>
        <w:t xml:space="preserve">edia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correspondiente al cargo que he venido desempeñando como _______________________ en calidad de titular,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 adjunta de forma íntegra, detallada y veraz,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 información existente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relativa al estado que guardan los recursos humanos a cargo, bienes y recursos materiales bajo resguardo, disposición de recursos financieros, el total de asuntos pendientes, libro blanco y demás documentación e información que considero de relevante importancia hacer de conocimiento; con la finalidad de garantizar la continuidad de la función pública, administrativa y de gestión, documentar la transmisión del patrimonio público, dar certeza jurídica del resguardo del patrimonio público y delimitar la responsabilidad de la persona que firma la presente acta responsiva, con fundamento en los artículos 5, 6, 8, 20 y 21 de la Ley de Entrega-Recepción del Estado de Jalisco y sus Municipios, 1, 3, 4, 5, 10, 19, 20, 21, 22, 30 y 31 del Reglamento para la Entrega-Recepción de la Administración Pública Municipal de Guadalajara; 207 fracción V, del Código de Gobierno Municipal de Guadalajara; en correlación con lo dispuesto en el artículo 48, numeral 1, fracciones X y XVIII de la Ley de Responsabilidades Políticas y Administrativas del Estado de Jalisco, asimismo el numeral 55, fracción XIV de la Ley para los Servidores Públicos del Estado de Jalisco y sus Municipios y en los artículos 113, 120, fracción IV de la Ley de Archivos del Estado de Jalisco y sus Municipios.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deja constancia para los efectos administrativos conducentes, en los términos previstos en los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Lineamientos, Guía Técnica y Formatos para los procesos de entrega recepción de los asuntos a cargo de las y los servidores públicos del Gobierno Municipal de Guadalajara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da por terminada la presente acta en el día en que se actúa, siendo las 00:00 horas (letra).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 SERVIDORA PÚBLICA RESPONSABLE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INFORMACION Y DOCUMENTACION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(Nombre y firma)</w:t>
      </w:r>
    </w:p>
    <w:p w:rsidR="00000000" w:rsidDel="00000000" w:rsidP="00000000" w:rsidRDefault="00000000" w:rsidRPr="00000000" w14:paraId="00000029">
      <w:pPr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PERSONA TESTIGO DE ASISTENCIA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(Nombre y firma)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-747394</wp:posOffset>
          </wp:positionH>
          <wp:positionV relativeFrom="paragraph">
            <wp:posOffset>-297179</wp:posOffset>
          </wp:positionV>
          <wp:extent cx="2041510" cy="136207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1510" cy="1362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6881494</wp:posOffset>
          </wp:positionH>
          <wp:positionV relativeFrom="paragraph">
            <wp:posOffset>-173354</wp:posOffset>
          </wp:positionV>
          <wp:extent cx="1876425" cy="1214157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6425" cy="12141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06285A"/>
    <w:pPr>
      <w:spacing w:after="0" w:line="240" w:lineRule="auto"/>
    </w:pPr>
    <w:rPr>
      <w:rFonts w:eastAsiaTheme="minorEastAsia"/>
      <w:lang w:eastAsia="es-MX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" w:customStyle="1">
    <w:basedOn w:val="Normal"/>
    <w:next w:val="Normal"/>
    <w:uiPriority w:val="10"/>
    <w:qFormat w:val="1"/>
    <w:rsid w:val="002C23FC"/>
    <w:pPr>
      <w:spacing w:after="60" w:before="240"/>
      <w:jc w:val="center"/>
      <w:outlineLvl w:val="0"/>
    </w:pPr>
    <w:rPr>
      <w:rFonts w:ascii="Calibri Light" w:cs="Times New Roman" w:eastAsia="Times New Roman" w:hAnsi="Calibri Light"/>
      <w:b w:val="1"/>
      <w:bCs w:val="1"/>
      <w:kern w:val="28"/>
      <w:sz w:val="32"/>
      <w:szCs w:val="32"/>
      <w:lang w:val="es-ES"/>
    </w:rPr>
  </w:style>
  <w:style w:type="paragraph" w:styleId="Sinespaciado">
    <w:name w:val="No Spacing"/>
    <w:uiPriority w:val="1"/>
    <w:qFormat w:val="1"/>
    <w:rsid w:val="002C23FC"/>
    <w:pPr>
      <w:spacing w:after="0" w:line="240" w:lineRule="auto"/>
    </w:pPr>
    <w:rPr>
      <w:rFonts w:ascii="Calibri" w:cs="Times New Roman" w:eastAsia="Calibri" w:hAnsi="Calibri"/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EE68C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E68C1"/>
  </w:style>
  <w:style w:type="paragraph" w:styleId="Piedepgina">
    <w:name w:val="footer"/>
    <w:basedOn w:val="Normal"/>
    <w:link w:val="PiedepginaCar"/>
    <w:uiPriority w:val="99"/>
    <w:unhideWhenUsed w:val="1"/>
    <w:rsid w:val="00EE68C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E68C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X3gkzNtu25YA/ujEkrO5x8G1g==">AMUW2mVTZWWAzv55JbHHxfHeJPk8NaRDE8DqFzWs1xefs/EFCoS/rwPHLIOkkEVCr165JJjBzyXNdNbgHdwo+OYL1rzAY+40F11uNsSQnmkTYn8lO3/PPKm1vjkV03GMCRH2zGoSyuHD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2020-11-06T20:21:00Z</dcterms:created>
  <dc:creator>Rolon Romero Salvador</dc:creator>
</cp:coreProperties>
</file>