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24607041"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86557A">
        <w:rPr>
          <w:rFonts w:ascii="Arial Black" w:hAnsi="Arial Black" w:cs="Arial"/>
          <w:snapToGrid w:val="0"/>
          <w:szCs w:val="24"/>
        </w:rPr>
        <w:t xml:space="preserve"> </w:t>
      </w:r>
      <w:r w:rsidR="00311C01">
        <w:rPr>
          <w:rFonts w:ascii="Arial Black" w:hAnsi="Arial Black" w:cs="Arial"/>
          <w:snapToGrid w:val="0"/>
          <w:szCs w:val="24"/>
        </w:rPr>
        <w:t>cuarenta</w:t>
      </w:r>
      <w:r w:rsidR="008A560F">
        <w:rPr>
          <w:rFonts w:ascii="Arial Black" w:hAnsi="Arial Black" w:cs="Arial"/>
          <w:snapToGrid w:val="0"/>
          <w:szCs w:val="24"/>
        </w:rPr>
        <w:t xml:space="preserve"> </w:t>
      </w:r>
      <w:r w:rsidR="00127F44">
        <w:rPr>
          <w:rFonts w:ascii="Arial Black" w:hAnsi="Arial Black" w:cs="Arial"/>
          <w:snapToGrid w:val="0"/>
          <w:szCs w:val="24"/>
        </w:rPr>
        <w:t>y dos</w:t>
      </w:r>
      <w:r w:rsidR="004E169D">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ordinaria </w:t>
      </w:r>
      <w:r w:rsidR="00311C01" w:rsidRPr="00A91D0C">
        <w:rPr>
          <w:rFonts w:ascii="Arial Black" w:hAnsi="Arial Black" w:cs="Arial"/>
          <w:snapToGrid w:val="0"/>
          <w:szCs w:val="24"/>
        </w:rPr>
        <w:t xml:space="preserve">iniciada </w:t>
      </w:r>
      <w:r w:rsidR="001867B8" w:rsidRPr="00A91D0C">
        <w:rPr>
          <w:rFonts w:ascii="Arial Black" w:hAnsi="Arial Black" w:cs="Arial"/>
          <w:snapToGrid w:val="0"/>
          <w:szCs w:val="24"/>
        </w:rPr>
        <w:t xml:space="preserve">el día </w:t>
      </w:r>
      <w:r w:rsidR="00127F44">
        <w:rPr>
          <w:rFonts w:ascii="Arial Black" w:hAnsi="Arial Black" w:cs="Arial"/>
          <w:snapToGrid w:val="0"/>
          <w:szCs w:val="24"/>
        </w:rPr>
        <w:t>veintiséis</w:t>
      </w:r>
      <w:r w:rsidR="003720A6" w:rsidRPr="00A91D0C">
        <w:rPr>
          <w:rFonts w:ascii="Arial Black" w:hAnsi="Arial Black" w:cs="Arial"/>
          <w:snapToGrid w:val="0"/>
          <w:szCs w:val="24"/>
        </w:rPr>
        <w:t xml:space="preserve"> </w:t>
      </w:r>
      <w:r w:rsidR="00910A8A" w:rsidRPr="00A91D0C">
        <w:rPr>
          <w:rFonts w:ascii="Arial Black" w:hAnsi="Arial Black" w:cs="Arial"/>
          <w:snapToGrid w:val="0"/>
          <w:szCs w:val="24"/>
        </w:rPr>
        <w:t>de</w:t>
      </w:r>
      <w:r w:rsidR="001867B8" w:rsidRPr="00A91D0C">
        <w:rPr>
          <w:rFonts w:ascii="Arial Black" w:hAnsi="Arial Black" w:cs="Arial"/>
          <w:snapToGrid w:val="0"/>
          <w:szCs w:val="24"/>
        </w:rPr>
        <w:t xml:space="preserve"> </w:t>
      </w:r>
      <w:r w:rsidR="00127F44">
        <w:rPr>
          <w:rFonts w:ascii="Arial Black" w:hAnsi="Arial Black" w:cs="Arial"/>
          <w:snapToGrid w:val="0"/>
          <w:szCs w:val="24"/>
        </w:rPr>
        <w:t>octubre</w:t>
      </w:r>
      <w:r w:rsidR="00C36E9D"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de dos mil </w:t>
      </w:r>
      <w:r w:rsidR="00ED03EB" w:rsidRPr="00A91D0C">
        <w:rPr>
          <w:rFonts w:ascii="Arial Black" w:hAnsi="Arial Black" w:cs="Arial"/>
          <w:snapToGrid w:val="0"/>
          <w:szCs w:val="24"/>
        </w:rPr>
        <w:t>veintitrés</w:t>
      </w:r>
      <w:r w:rsidR="00311C01" w:rsidRPr="00A91D0C">
        <w:rPr>
          <w:rFonts w:ascii="Arial Black" w:hAnsi="Arial Black" w:cs="Arial"/>
          <w:snapToGrid w:val="0"/>
          <w:szCs w:val="24"/>
        </w:rPr>
        <w:t xml:space="preserve"> </w:t>
      </w:r>
      <w:r w:rsidR="00127F44">
        <w:rPr>
          <w:rFonts w:ascii="Arial Black" w:hAnsi="Arial Black" w:cs="Arial"/>
          <w:snapToGrid w:val="0"/>
          <w:szCs w:val="24"/>
        </w:rPr>
        <w:t xml:space="preserve">a las veinte </w:t>
      </w:r>
      <w:r w:rsidR="001867B8" w:rsidRPr="00A91D0C">
        <w:rPr>
          <w:rFonts w:ascii="Arial Black" w:hAnsi="Arial Black" w:cs="Arial"/>
          <w:snapToGrid w:val="0"/>
          <w:szCs w:val="24"/>
        </w:rPr>
        <w:t>horas</w:t>
      </w:r>
      <w:r w:rsidR="0052432E" w:rsidRPr="00A91D0C">
        <w:rPr>
          <w:rFonts w:ascii="Arial Black" w:hAnsi="Arial Black" w:cs="Arial"/>
          <w:snapToGrid w:val="0"/>
          <w:szCs w:val="24"/>
        </w:rPr>
        <w:t xml:space="preserve"> con </w:t>
      </w:r>
      <w:r w:rsidR="00127F44">
        <w:rPr>
          <w:rFonts w:ascii="Arial Black" w:hAnsi="Arial Black" w:cs="Arial"/>
          <w:snapToGrid w:val="0"/>
          <w:szCs w:val="24"/>
        </w:rPr>
        <w:t xml:space="preserve">cuarenta y cinco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Pr="00DE4453" w:rsidRDefault="002173B6" w:rsidP="000D161C">
      <w:pPr>
        <w:pStyle w:val="Sangra3detindependiente"/>
        <w:rPr>
          <w:rFonts w:cs="Arial"/>
          <w:snapToGrid w:val="0"/>
          <w:lang w:val="es-ES"/>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6B41EFFD" w:rsidR="006A6B2F" w:rsidRPr="009517C8" w:rsidRDefault="001867B8" w:rsidP="008B238D">
      <w:pPr>
        <w:jc w:val="both"/>
        <w:rPr>
          <w:rFonts w:ascii="Arial" w:hAnsi="Arial" w:cs="Arial"/>
          <w:i/>
          <w:sz w:val="24"/>
          <w:szCs w:val="24"/>
        </w:rPr>
      </w:pPr>
      <w:r w:rsidRPr="00311C01">
        <w:rPr>
          <w:rFonts w:ascii="Arial" w:hAnsi="Arial" w:cs="Arial"/>
          <w:b/>
          <w:sz w:val="24"/>
          <w:szCs w:val="24"/>
        </w:rPr>
        <w:t>El Señor Secretario General:</w:t>
      </w:r>
      <w:r w:rsidRPr="00311C01">
        <w:rPr>
          <w:rFonts w:ascii="Arial" w:hAnsi="Arial" w:cs="Arial"/>
          <w:sz w:val="24"/>
          <w:szCs w:val="24"/>
        </w:rPr>
        <w:t xml:space="preserve"> </w:t>
      </w:r>
      <w:r w:rsidRPr="00D1296E">
        <w:rPr>
          <w:rFonts w:ascii="Arial" w:hAnsi="Arial" w:cs="Arial"/>
          <w:sz w:val="24"/>
          <w:szCs w:val="24"/>
        </w:rPr>
        <w:t xml:space="preserve">Ciudadano </w:t>
      </w:r>
      <w:r w:rsidR="00B473C3" w:rsidRPr="00D1296E">
        <w:rPr>
          <w:rFonts w:ascii="Arial" w:hAnsi="Arial" w:cs="Arial"/>
          <w:sz w:val="24"/>
          <w:szCs w:val="24"/>
        </w:rPr>
        <w:t>Jesús Pablo Lemus Navarro</w:t>
      </w:r>
      <w:r w:rsidRPr="00D1296E">
        <w:rPr>
          <w:rFonts w:ascii="Arial" w:hAnsi="Arial" w:cs="Arial"/>
          <w:sz w:val="24"/>
          <w:szCs w:val="24"/>
        </w:rPr>
        <w:t xml:space="preserve">, </w:t>
      </w:r>
      <w:r w:rsidRPr="00D1296E">
        <w:rPr>
          <w:rFonts w:ascii="Arial" w:hAnsi="Arial" w:cs="Arial"/>
          <w:i/>
          <w:sz w:val="24"/>
          <w:szCs w:val="24"/>
        </w:rPr>
        <w:t>presente</w:t>
      </w:r>
      <w:r w:rsidRPr="00D1296E">
        <w:rPr>
          <w:rFonts w:ascii="Arial" w:hAnsi="Arial" w:cs="Arial"/>
          <w:sz w:val="24"/>
          <w:szCs w:val="24"/>
        </w:rPr>
        <w:t>; ciudadan</w:t>
      </w:r>
      <w:r w:rsidR="00C61E22" w:rsidRPr="00D1296E">
        <w:rPr>
          <w:rFonts w:ascii="Arial" w:hAnsi="Arial" w:cs="Arial"/>
          <w:sz w:val="24"/>
          <w:szCs w:val="24"/>
        </w:rPr>
        <w:t>a</w:t>
      </w:r>
      <w:r w:rsidRPr="00D1296E">
        <w:rPr>
          <w:rFonts w:ascii="Arial" w:hAnsi="Arial" w:cs="Arial"/>
          <w:sz w:val="24"/>
          <w:szCs w:val="24"/>
        </w:rPr>
        <w:t xml:space="preserve"> </w:t>
      </w:r>
      <w:r w:rsidR="00B473C3" w:rsidRPr="00D1296E">
        <w:rPr>
          <w:rFonts w:ascii="Arial" w:hAnsi="Arial" w:cs="Arial"/>
          <w:sz w:val="24"/>
          <w:szCs w:val="24"/>
        </w:rPr>
        <w:t>Patricia Guadalupe Campos Alfaro</w:t>
      </w:r>
      <w:r w:rsidR="00B116B1" w:rsidRPr="00D1296E">
        <w:rPr>
          <w:rFonts w:ascii="Arial" w:hAnsi="Arial" w:cs="Arial"/>
          <w:sz w:val="24"/>
          <w:szCs w:val="24"/>
        </w:rPr>
        <w:t>,</w:t>
      </w:r>
      <w:r w:rsidR="00B116B1" w:rsidRPr="00D1296E">
        <w:rPr>
          <w:rFonts w:ascii="Arial" w:hAnsi="Arial" w:cs="Arial"/>
          <w:i/>
          <w:sz w:val="24"/>
          <w:szCs w:val="24"/>
        </w:rPr>
        <w:t xml:space="preserve"> </w:t>
      </w:r>
      <w:r w:rsidR="00247395" w:rsidRPr="00D1296E">
        <w:rPr>
          <w:rFonts w:ascii="Arial" w:hAnsi="Arial" w:cs="Arial"/>
          <w:i/>
          <w:sz w:val="24"/>
          <w:szCs w:val="24"/>
        </w:rPr>
        <w:t>presente</w:t>
      </w:r>
      <w:r w:rsidRPr="00D1296E">
        <w:rPr>
          <w:rFonts w:ascii="Arial" w:hAnsi="Arial" w:cs="Arial"/>
          <w:i/>
          <w:sz w:val="24"/>
          <w:szCs w:val="24"/>
        </w:rPr>
        <w:t>;</w:t>
      </w:r>
      <w:r w:rsidR="00FD1D02" w:rsidRPr="00D1296E">
        <w:rPr>
          <w:rFonts w:ascii="Arial" w:hAnsi="Arial" w:cs="Arial"/>
          <w:i/>
          <w:sz w:val="24"/>
          <w:szCs w:val="24"/>
        </w:rPr>
        <w:t xml:space="preserve"> </w:t>
      </w:r>
      <w:r w:rsidR="00FD1D02" w:rsidRPr="00D1296E">
        <w:rPr>
          <w:rFonts w:ascii="Arial" w:hAnsi="Arial" w:cs="Arial"/>
          <w:sz w:val="24"/>
          <w:szCs w:val="24"/>
        </w:rPr>
        <w:t xml:space="preserve">ciudadano </w:t>
      </w:r>
      <w:r w:rsidR="00B473C3" w:rsidRPr="00D1296E">
        <w:rPr>
          <w:rFonts w:ascii="Arial" w:hAnsi="Arial" w:cs="Arial"/>
          <w:sz w:val="24"/>
          <w:szCs w:val="24"/>
        </w:rPr>
        <w:t>Juan Francisco Ramírez Salcido</w:t>
      </w:r>
      <w:r w:rsidR="0051494E" w:rsidRPr="00D1296E">
        <w:rPr>
          <w:rFonts w:ascii="Arial" w:hAnsi="Arial" w:cs="Arial"/>
          <w:sz w:val="24"/>
          <w:szCs w:val="24"/>
        </w:rPr>
        <w:t xml:space="preserve">, </w:t>
      </w:r>
      <w:r w:rsidR="0051494E" w:rsidRPr="00D1296E">
        <w:rPr>
          <w:rFonts w:ascii="Arial" w:hAnsi="Arial" w:cs="Arial"/>
          <w:i/>
          <w:sz w:val="24"/>
          <w:szCs w:val="24"/>
        </w:rPr>
        <w:t>presente</w:t>
      </w:r>
      <w:r w:rsidR="00FD1D02" w:rsidRPr="00D1296E">
        <w:rPr>
          <w:rFonts w:ascii="Arial" w:hAnsi="Arial" w:cs="Arial"/>
          <w:sz w:val="24"/>
          <w:szCs w:val="24"/>
        </w:rPr>
        <w:t>;</w:t>
      </w:r>
      <w:r w:rsidRPr="00D1296E">
        <w:rPr>
          <w:rFonts w:ascii="Arial" w:hAnsi="Arial" w:cs="Arial"/>
          <w:sz w:val="24"/>
          <w:szCs w:val="24"/>
        </w:rPr>
        <w:t xml:space="preserve"> ciudadan</w:t>
      </w:r>
      <w:r w:rsidR="00C61E22" w:rsidRPr="00D1296E">
        <w:rPr>
          <w:rFonts w:ascii="Arial" w:hAnsi="Arial" w:cs="Arial"/>
          <w:sz w:val="24"/>
          <w:szCs w:val="24"/>
        </w:rPr>
        <w:t>a</w:t>
      </w:r>
      <w:r w:rsidRPr="00D1296E">
        <w:rPr>
          <w:rFonts w:ascii="Arial" w:hAnsi="Arial" w:cs="Arial"/>
          <w:sz w:val="24"/>
          <w:szCs w:val="24"/>
        </w:rPr>
        <w:t xml:space="preserve"> </w:t>
      </w:r>
      <w:r w:rsidR="00B473C3" w:rsidRPr="00D1296E">
        <w:rPr>
          <w:rFonts w:ascii="Arial" w:hAnsi="Arial" w:cs="Arial"/>
          <w:sz w:val="24"/>
          <w:szCs w:val="24"/>
        </w:rPr>
        <w:t>Kehila Abigaíl K</w:t>
      </w:r>
      <w:r w:rsidR="006D0849" w:rsidRPr="00D1296E">
        <w:rPr>
          <w:rFonts w:ascii="Arial" w:hAnsi="Arial" w:cs="Arial"/>
          <w:sz w:val="24"/>
          <w:szCs w:val="24"/>
        </w:rPr>
        <w:t>ú</w:t>
      </w:r>
      <w:r w:rsidR="00B473C3" w:rsidRPr="00D1296E">
        <w:rPr>
          <w:rFonts w:ascii="Arial" w:hAnsi="Arial" w:cs="Arial"/>
          <w:sz w:val="24"/>
          <w:szCs w:val="24"/>
        </w:rPr>
        <w:t xml:space="preserve"> Escalante</w:t>
      </w:r>
      <w:r w:rsidR="00AB60F4" w:rsidRPr="00D1296E">
        <w:rPr>
          <w:rFonts w:ascii="Arial" w:hAnsi="Arial" w:cs="Arial"/>
          <w:sz w:val="24"/>
          <w:szCs w:val="24"/>
        </w:rPr>
        <w:t xml:space="preserve">, </w:t>
      </w:r>
      <w:r w:rsidR="00AB60F4" w:rsidRPr="00D1296E">
        <w:rPr>
          <w:rFonts w:ascii="Arial" w:hAnsi="Arial" w:cs="Arial"/>
          <w:i/>
          <w:sz w:val="24"/>
          <w:szCs w:val="24"/>
        </w:rPr>
        <w:t>presente</w:t>
      </w:r>
      <w:r w:rsidR="0091469E" w:rsidRPr="00D1296E">
        <w:rPr>
          <w:rFonts w:ascii="Arial" w:hAnsi="Arial" w:cs="Arial"/>
          <w:i/>
          <w:sz w:val="24"/>
          <w:szCs w:val="24"/>
        </w:rPr>
        <w:t xml:space="preserve">; </w:t>
      </w:r>
      <w:r w:rsidRPr="00D1296E">
        <w:rPr>
          <w:rFonts w:ascii="Arial" w:hAnsi="Arial" w:cs="Arial"/>
          <w:sz w:val="24"/>
          <w:szCs w:val="24"/>
        </w:rPr>
        <w:t>ciudadan</w:t>
      </w:r>
      <w:r w:rsidR="00B473C3" w:rsidRPr="00D1296E">
        <w:rPr>
          <w:rFonts w:ascii="Arial" w:hAnsi="Arial" w:cs="Arial"/>
          <w:sz w:val="24"/>
          <w:szCs w:val="24"/>
        </w:rPr>
        <w:t>a</w:t>
      </w:r>
      <w:r w:rsidRPr="00D1296E">
        <w:rPr>
          <w:rFonts w:ascii="Arial" w:hAnsi="Arial" w:cs="Arial"/>
          <w:sz w:val="24"/>
          <w:szCs w:val="24"/>
        </w:rPr>
        <w:t xml:space="preserve"> </w:t>
      </w:r>
      <w:r w:rsidR="00B473C3" w:rsidRPr="00D1296E">
        <w:rPr>
          <w:rFonts w:ascii="Arial" w:hAnsi="Arial" w:cs="Arial"/>
          <w:sz w:val="24"/>
          <w:szCs w:val="24"/>
        </w:rPr>
        <w:t>Karina Anaid Hermosillo Ramírez</w:t>
      </w:r>
      <w:r w:rsidR="007332AB" w:rsidRPr="00D1296E">
        <w:rPr>
          <w:rFonts w:ascii="Arial" w:hAnsi="Arial" w:cs="Arial"/>
          <w:sz w:val="24"/>
          <w:szCs w:val="24"/>
        </w:rPr>
        <w:t xml:space="preserve">, </w:t>
      </w:r>
      <w:r w:rsidR="00F07652" w:rsidRPr="00D1296E">
        <w:rPr>
          <w:rFonts w:ascii="Arial" w:hAnsi="Arial" w:cs="Arial"/>
          <w:i/>
          <w:sz w:val="24"/>
          <w:szCs w:val="24"/>
        </w:rPr>
        <w:t>presente</w:t>
      </w:r>
      <w:r w:rsidRPr="00D1296E">
        <w:rPr>
          <w:rFonts w:ascii="Arial" w:hAnsi="Arial" w:cs="Arial"/>
          <w:i/>
          <w:sz w:val="24"/>
          <w:szCs w:val="24"/>
        </w:rPr>
        <w:t xml:space="preserve">; </w:t>
      </w:r>
      <w:r w:rsidRPr="00D1296E">
        <w:rPr>
          <w:rFonts w:ascii="Arial" w:hAnsi="Arial" w:cs="Arial"/>
          <w:sz w:val="24"/>
          <w:szCs w:val="24"/>
        </w:rPr>
        <w:t>ciudadan</w:t>
      </w:r>
      <w:r w:rsidR="00B00D6F" w:rsidRPr="00D1296E">
        <w:rPr>
          <w:rFonts w:ascii="Arial" w:hAnsi="Arial" w:cs="Arial"/>
          <w:sz w:val="24"/>
          <w:szCs w:val="24"/>
        </w:rPr>
        <w:t>a</w:t>
      </w:r>
      <w:r w:rsidRPr="00D1296E">
        <w:rPr>
          <w:rFonts w:ascii="Arial" w:hAnsi="Arial" w:cs="Arial"/>
          <w:sz w:val="24"/>
          <w:szCs w:val="24"/>
        </w:rPr>
        <w:t xml:space="preserve"> </w:t>
      </w:r>
      <w:r w:rsidR="00B473C3" w:rsidRPr="00D1296E">
        <w:rPr>
          <w:rFonts w:ascii="Arial" w:hAnsi="Arial" w:cs="Arial"/>
          <w:sz w:val="24"/>
          <w:szCs w:val="24"/>
        </w:rPr>
        <w:t>Karla Andrea Leonardo Torres</w:t>
      </w:r>
      <w:r w:rsidR="003F7F08" w:rsidRPr="00D1296E">
        <w:rPr>
          <w:rFonts w:ascii="Arial" w:hAnsi="Arial" w:cs="Arial"/>
          <w:sz w:val="24"/>
          <w:szCs w:val="24"/>
        </w:rPr>
        <w:t xml:space="preserve">, </w:t>
      </w:r>
      <w:r w:rsidR="00311C01" w:rsidRPr="00D1296E">
        <w:rPr>
          <w:rFonts w:ascii="Arial" w:hAnsi="Arial" w:cs="Arial"/>
          <w:i/>
          <w:sz w:val="24"/>
          <w:szCs w:val="24"/>
        </w:rPr>
        <w:t>presente</w:t>
      </w:r>
      <w:r w:rsidRPr="00D1296E">
        <w:rPr>
          <w:rFonts w:ascii="Arial" w:hAnsi="Arial" w:cs="Arial"/>
          <w:i/>
          <w:sz w:val="24"/>
          <w:szCs w:val="24"/>
        </w:rPr>
        <w:t xml:space="preserve">; </w:t>
      </w:r>
      <w:r w:rsidRPr="00D1296E">
        <w:rPr>
          <w:rFonts w:ascii="Arial" w:hAnsi="Arial" w:cs="Arial"/>
          <w:sz w:val="24"/>
          <w:szCs w:val="24"/>
        </w:rPr>
        <w:t xml:space="preserve">ciudadano </w:t>
      </w:r>
      <w:r w:rsidR="00B473C3" w:rsidRPr="00D1296E">
        <w:rPr>
          <w:rFonts w:ascii="Arial" w:hAnsi="Arial" w:cs="Arial"/>
          <w:sz w:val="24"/>
          <w:szCs w:val="24"/>
        </w:rPr>
        <w:t>Luis Cisneros Quirarte</w:t>
      </w:r>
      <w:r w:rsidR="00C613B5" w:rsidRPr="00D1296E">
        <w:rPr>
          <w:rFonts w:ascii="Arial" w:hAnsi="Arial" w:cs="Arial"/>
          <w:sz w:val="24"/>
          <w:szCs w:val="24"/>
        </w:rPr>
        <w:t xml:space="preserve">, </w:t>
      </w:r>
      <w:r w:rsidR="008B238D" w:rsidRPr="00D1296E">
        <w:rPr>
          <w:rFonts w:ascii="Arial" w:hAnsi="Arial" w:cs="Arial"/>
          <w:i/>
          <w:sz w:val="24"/>
          <w:szCs w:val="24"/>
        </w:rPr>
        <w:t>presente</w:t>
      </w:r>
      <w:r w:rsidRPr="00D1296E">
        <w:rPr>
          <w:rFonts w:ascii="Arial" w:hAnsi="Arial" w:cs="Arial"/>
          <w:i/>
          <w:sz w:val="24"/>
          <w:szCs w:val="24"/>
        </w:rPr>
        <w:t>;</w:t>
      </w:r>
      <w:r w:rsidRPr="00D1296E">
        <w:rPr>
          <w:rFonts w:ascii="Arial" w:hAnsi="Arial" w:cs="Arial"/>
          <w:sz w:val="24"/>
          <w:szCs w:val="24"/>
        </w:rPr>
        <w:t xml:space="preserve"> ciudadana</w:t>
      </w:r>
      <w:r w:rsidRPr="00D1296E">
        <w:rPr>
          <w:rFonts w:ascii="Arial" w:hAnsi="Arial" w:cs="Arial"/>
          <w:i/>
          <w:sz w:val="24"/>
          <w:szCs w:val="24"/>
        </w:rPr>
        <w:t xml:space="preserve"> </w:t>
      </w:r>
      <w:r w:rsidR="00B473C3" w:rsidRPr="00D1296E">
        <w:rPr>
          <w:rFonts w:ascii="Arial" w:hAnsi="Arial" w:cs="Arial"/>
          <w:sz w:val="24"/>
          <w:szCs w:val="24"/>
        </w:rPr>
        <w:t>Jeanette Velázquez Sedano</w:t>
      </w:r>
      <w:r w:rsidR="00C62C78" w:rsidRPr="00D1296E">
        <w:rPr>
          <w:rFonts w:ascii="Arial" w:hAnsi="Arial" w:cs="Arial"/>
          <w:sz w:val="24"/>
          <w:szCs w:val="24"/>
        </w:rPr>
        <w:t xml:space="preserve">, </w:t>
      </w:r>
      <w:r w:rsidR="00D1296E">
        <w:rPr>
          <w:rFonts w:ascii="Arial" w:hAnsi="Arial" w:cs="Arial"/>
          <w:i/>
          <w:sz w:val="24"/>
          <w:szCs w:val="24"/>
        </w:rPr>
        <w:t>presente</w:t>
      </w:r>
      <w:r w:rsidRPr="00D1296E">
        <w:rPr>
          <w:rFonts w:ascii="Arial" w:hAnsi="Arial" w:cs="Arial"/>
          <w:i/>
          <w:sz w:val="24"/>
          <w:szCs w:val="24"/>
        </w:rPr>
        <w:t xml:space="preserve">; </w:t>
      </w:r>
      <w:r w:rsidRPr="00D1296E">
        <w:rPr>
          <w:rFonts w:ascii="Arial" w:hAnsi="Arial" w:cs="Arial"/>
          <w:sz w:val="24"/>
          <w:szCs w:val="24"/>
        </w:rPr>
        <w:t xml:space="preserve">ciudadano </w:t>
      </w:r>
      <w:r w:rsidR="00B473C3" w:rsidRPr="00D1296E">
        <w:rPr>
          <w:rFonts w:ascii="Arial" w:hAnsi="Arial" w:cs="Arial"/>
          <w:sz w:val="24"/>
          <w:szCs w:val="24"/>
        </w:rPr>
        <w:t>Rafael Barrios Dávila</w:t>
      </w:r>
      <w:r w:rsidR="00C34324" w:rsidRPr="00D1296E">
        <w:rPr>
          <w:rFonts w:ascii="Arial" w:hAnsi="Arial" w:cs="Arial"/>
          <w:sz w:val="24"/>
          <w:szCs w:val="24"/>
        </w:rPr>
        <w:t xml:space="preserve">, </w:t>
      </w:r>
      <w:r w:rsidR="002E6855" w:rsidRPr="00D1296E">
        <w:rPr>
          <w:rFonts w:ascii="Arial" w:hAnsi="Arial" w:cs="Arial"/>
          <w:i/>
          <w:sz w:val="24"/>
          <w:szCs w:val="24"/>
        </w:rPr>
        <w:t>presente</w:t>
      </w:r>
      <w:r w:rsidRPr="00D1296E">
        <w:rPr>
          <w:rFonts w:ascii="Arial" w:hAnsi="Arial" w:cs="Arial"/>
          <w:i/>
          <w:sz w:val="24"/>
          <w:szCs w:val="24"/>
        </w:rPr>
        <w:t>;</w:t>
      </w:r>
      <w:r w:rsidR="00B00D6F" w:rsidRPr="00D1296E">
        <w:rPr>
          <w:rFonts w:ascii="Arial" w:hAnsi="Arial" w:cs="Arial"/>
          <w:sz w:val="24"/>
          <w:szCs w:val="24"/>
        </w:rPr>
        <w:t xml:space="preserve"> </w:t>
      </w:r>
      <w:r w:rsidRPr="00D1296E">
        <w:rPr>
          <w:rFonts w:ascii="Arial" w:hAnsi="Arial" w:cs="Arial"/>
          <w:sz w:val="24"/>
          <w:szCs w:val="24"/>
        </w:rPr>
        <w:t xml:space="preserve">ciudadana </w:t>
      </w:r>
      <w:r w:rsidR="00C61E22" w:rsidRPr="00D1296E">
        <w:rPr>
          <w:rFonts w:ascii="Arial" w:hAnsi="Arial" w:cs="Arial"/>
          <w:sz w:val="24"/>
          <w:szCs w:val="24"/>
        </w:rPr>
        <w:t xml:space="preserve">Rosa </w:t>
      </w:r>
      <w:r w:rsidR="00B473C3" w:rsidRPr="00D1296E">
        <w:rPr>
          <w:rFonts w:ascii="Arial" w:hAnsi="Arial" w:cs="Arial"/>
          <w:sz w:val="24"/>
          <w:szCs w:val="24"/>
        </w:rPr>
        <w:t>Angélica Fregoso Franco</w:t>
      </w:r>
      <w:r w:rsidR="003F7F08" w:rsidRPr="00D1296E">
        <w:rPr>
          <w:rFonts w:ascii="Arial" w:hAnsi="Arial" w:cs="Arial"/>
          <w:sz w:val="24"/>
          <w:szCs w:val="24"/>
        </w:rPr>
        <w:t xml:space="preserve">, </w:t>
      </w:r>
      <w:r w:rsidR="00311C01" w:rsidRPr="00D1296E">
        <w:rPr>
          <w:rFonts w:ascii="Arial" w:hAnsi="Arial" w:cs="Arial"/>
          <w:i/>
          <w:sz w:val="24"/>
          <w:szCs w:val="24"/>
        </w:rPr>
        <w:t>presente</w:t>
      </w:r>
      <w:r w:rsidRPr="00D1296E">
        <w:rPr>
          <w:rFonts w:ascii="Arial" w:hAnsi="Arial" w:cs="Arial"/>
          <w:i/>
          <w:sz w:val="24"/>
          <w:szCs w:val="24"/>
        </w:rPr>
        <w:t>;</w:t>
      </w:r>
      <w:r w:rsidRPr="00D1296E">
        <w:rPr>
          <w:rFonts w:ascii="Arial" w:hAnsi="Arial" w:cs="Arial"/>
          <w:sz w:val="24"/>
          <w:szCs w:val="24"/>
        </w:rPr>
        <w:t xml:space="preserve"> ciudadan</w:t>
      </w:r>
      <w:r w:rsidR="00B473C3" w:rsidRPr="00D1296E">
        <w:rPr>
          <w:rFonts w:ascii="Arial" w:hAnsi="Arial" w:cs="Arial"/>
          <w:sz w:val="24"/>
          <w:szCs w:val="24"/>
        </w:rPr>
        <w:t>a</w:t>
      </w:r>
      <w:r w:rsidRPr="00D1296E">
        <w:rPr>
          <w:rFonts w:ascii="Arial" w:hAnsi="Arial" w:cs="Arial"/>
          <w:sz w:val="24"/>
          <w:szCs w:val="24"/>
        </w:rPr>
        <w:t xml:space="preserve"> </w:t>
      </w:r>
      <w:r w:rsidR="00AE5032" w:rsidRPr="00D1296E">
        <w:rPr>
          <w:rFonts w:ascii="Arial" w:hAnsi="Arial" w:cs="Arial"/>
          <w:sz w:val="24"/>
          <w:szCs w:val="24"/>
        </w:rPr>
        <w:t>Ana Gabriela Velasco García</w:t>
      </w:r>
      <w:r w:rsidR="0089367B" w:rsidRPr="00D1296E">
        <w:rPr>
          <w:rFonts w:ascii="Arial" w:hAnsi="Arial" w:cs="Arial"/>
          <w:sz w:val="24"/>
          <w:szCs w:val="24"/>
        </w:rPr>
        <w:t xml:space="preserve">, </w:t>
      </w:r>
      <w:r w:rsidR="00D1296E">
        <w:rPr>
          <w:rFonts w:ascii="Arial" w:hAnsi="Arial" w:cs="Arial"/>
          <w:i/>
          <w:sz w:val="24"/>
          <w:szCs w:val="24"/>
        </w:rPr>
        <w:t>presente</w:t>
      </w:r>
      <w:r w:rsidRPr="00D1296E">
        <w:rPr>
          <w:rFonts w:ascii="Arial" w:hAnsi="Arial" w:cs="Arial"/>
          <w:i/>
          <w:sz w:val="24"/>
          <w:szCs w:val="24"/>
        </w:rPr>
        <w:t xml:space="preserve">; </w:t>
      </w:r>
      <w:r w:rsidR="00531BA1" w:rsidRPr="00D1296E">
        <w:rPr>
          <w:rFonts w:ascii="Arial" w:hAnsi="Arial" w:cs="Arial"/>
          <w:i/>
          <w:sz w:val="24"/>
          <w:szCs w:val="24"/>
        </w:rPr>
        <w:t>c</w:t>
      </w:r>
      <w:r w:rsidR="00BF513D" w:rsidRPr="00D1296E">
        <w:rPr>
          <w:rFonts w:ascii="Arial" w:hAnsi="Arial" w:cs="Arial"/>
          <w:sz w:val="24"/>
          <w:szCs w:val="24"/>
        </w:rPr>
        <w:t>iudadan</w:t>
      </w:r>
      <w:r w:rsidR="00AE5032" w:rsidRPr="00D1296E">
        <w:rPr>
          <w:rFonts w:ascii="Arial" w:hAnsi="Arial" w:cs="Arial"/>
          <w:sz w:val="24"/>
          <w:szCs w:val="24"/>
        </w:rPr>
        <w:t>o</w:t>
      </w:r>
      <w:r w:rsidR="00C61E22" w:rsidRPr="00D1296E">
        <w:rPr>
          <w:rFonts w:ascii="Arial" w:hAnsi="Arial" w:cs="Arial"/>
          <w:sz w:val="24"/>
          <w:szCs w:val="24"/>
        </w:rPr>
        <w:t xml:space="preserve"> </w:t>
      </w:r>
      <w:r w:rsidR="00AE5032" w:rsidRPr="00D1296E">
        <w:rPr>
          <w:rFonts w:ascii="Arial" w:hAnsi="Arial" w:cs="Arial"/>
          <w:sz w:val="24"/>
          <w:szCs w:val="24"/>
        </w:rPr>
        <w:t xml:space="preserve">Aldo Alejandro </w:t>
      </w:r>
      <w:r w:rsidR="00E1186F" w:rsidRPr="00D1296E">
        <w:rPr>
          <w:rFonts w:ascii="Arial" w:hAnsi="Arial" w:cs="Arial"/>
          <w:sz w:val="24"/>
          <w:szCs w:val="24"/>
        </w:rPr>
        <w:t>d</w:t>
      </w:r>
      <w:r w:rsidR="00AE5032" w:rsidRPr="00D1296E">
        <w:rPr>
          <w:rFonts w:ascii="Arial" w:hAnsi="Arial" w:cs="Arial"/>
          <w:sz w:val="24"/>
          <w:szCs w:val="24"/>
        </w:rPr>
        <w:t>e Anda García</w:t>
      </w:r>
      <w:r w:rsidR="001E558B" w:rsidRPr="00D1296E">
        <w:rPr>
          <w:rFonts w:ascii="Arial" w:hAnsi="Arial" w:cs="Arial"/>
          <w:sz w:val="24"/>
          <w:szCs w:val="24"/>
        </w:rPr>
        <w:t xml:space="preserve">, </w:t>
      </w:r>
      <w:r w:rsidR="00ED03EB" w:rsidRPr="00D1296E">
        <w:rPr>
          <w:rFonts w:ascii="Arial" w:hAnsi="Arial" w:cs="Arial"/>
          <w:i/>
          <w:sz w:val="24"/>
          <w:szCs w:val="24"/>
        </w:rPr>
        <w:t>presente</w:t>
      </w:r>
      <w:r w:rsidRPr="00D1296E">
        <w:rPr>
          <w:rFonts w:ascii="Arial" w:hAnsi="Arial" w:cs="Arial"/>
          <w:i/>
          <w:sz w:val="24"/>
          <w:szCs w:val="24"/>
        </w:rPr>
        <w:t xml:space="preserve">; </w:t>
      </w:r>
      <w:r w:rsidRPr="00D1296E">
        <w:rPr>
          <w:rFonts w:ascii="Arial" w:hAnsi="Arial" w:cs="Arial"/>
          <w:sz w:val="24"/>
          <w:szCs w:val="24"/>
        </w:rPr>
        <w:t>ciudadan</w:t>
      </w:r>
      <w:r w:rsidR="00B00D6F" w:rsidRPr="00D1296E">
        <w:rPr>
          <w:rFonts w:ascii="Arial" w:hAnsi="Arial" w:cs="Arial"/>
          <w:sz w:val="24"/>
          <w:szCs w:val="24"/>
        </w:rPr>
        <w:t>o</w:t>
      </w:r>
      <w:r w:rsidRPr="00D1296E">
        <w:rPr>
          <w:rFonts w:ascii="Arial" w:hAnsi="Arial" w:cs="Arial"/>
          <w:sz w:val="24"/>
          <w:szCs w:val="24"/>
        </w:rPr>
        <w:t xml:space="preserve"> </w:t>
      </w:r>
      <w:r w:rsidR="00AE5032" w:rsidRPr="00D1296E">
        <w:rPr>
          <w:rFonts w:ascii="Arial" w:hAnsi="Arial" w:cs="Arial"/>
          <w:sz w:val="24"/>
          <w:szCs w:val="24"/>
        </w:rPr>
        <w:t>Carlos Lomelí Bolaños</w:t>
      </w:r>
      <w:r w:rsidR="00143C43">
        <w:rPr>
          <w:rFonts w:ascii="Arial" w:hAnsi="Arial" w:cs="Arial"/>
          <w:sz w:val="24"/>
          <w:szCs w:val="24"/>
        </w:rPr>
        <w:t xml:space="preserve">, </w:t>
      </w:r>
      <w:r w:rsidR="000E3307">
        <w:rPr>
          <w:rFonts w:ascii="Arial" w:hAnsi="Arial" w:cs="Arial"/>
          <w:sz w:val="24"/>
          <w:szCs w:val="24"/>
        </w:rPr>
        <w:t>s</w:t>
      </w:r>
      <w:r w:rsidR="00143C43">
        <w:rPr>
          <w:rFonts w:ascii="Arial" w:hAnsi="Arial" w:cs="Arial"/>
          <w:i/>
          <w:sz w:val="24"/>
          <w:szCs w:val="24"/>
        </w:rPr>
        <w:t xml:space="preserve">e </w:t>
      </w:r>
      <w:r w:rsidR="000E3307">
        <w:rPr>
          <w:rFonts w:ascii="Arial" w:hAnsi="Arial" w:cs="Arial"/>
          <w:i/>
          <w:sz w:val="24"/>
          <w:szCs w:val="24"/>
        </w:rPr>
        <w:t>justificó</w:t>
      </w:r>
      <w:r w:rsidR="00143C43">
        <w:rPr>
          <w:rFonts w:ascii="Arial" w:hAnsi="Arial" w:cs="Arial"/>
          <w:i/>
          <w:sz w:val="24"/>
          <w:szCs w:val="24"/>
        </w:rPr>
        <w:t xml:space="preserve"> inasistencia</w:t>
      </w:r>
      <w:r w:rsidR="00FE66DC" w:rsidRPr="00D1296E">
        <w:rPr>
          <w:rFonts w:ascii="Arial" w:hAnsi="Arial" w:cs="Arial"/>
          <w:i/>
          <w:sz w:val="24"/>
          <w:szCs w:val="24"/>
        </w:rPr>
        <w:t xml:space="preserve">; </w:t>
      </w:r>
      <w:r w:rsidR="00FE66DC" w:rsidRPr="00D1296E">
        <w:rPr>
          <w:rFonts w:ascii="Arial" w:hAnsi="Arial" w:cs="Arial"/>
          <w:sz w:val="24"/>
          <w:szCs w:val="24"/>
        </w:rPr>
        <w:t>c</w:t>
      </w:r>
      <w:r w:rsidR="00B00D6F" w:rsidRPr="00D1296E">
        <w:rPr>
          <w:rFonts w:ascii="Arial" w:hAnsi="Arial" w:cs="Arial"/>
          <w:sz w:val="24"/>
          <w:szCs w:val="24"/>
        </w:rPr>
        <w:t>iudadan</w:t>
      </w:r>
      <w:r w:rsidR="00AE5032" w:rsidRPr="00D1296E">
        <w:rPr>
          <w:rFonts w:ascii="Arial" w:hAnsi="Arial" w:cs="Arial"/>
          <w:sz w:val="24"/>
          <w:szCs w:val="24"/>
        </w:rPr>
        <w:t>a</w:t>
      </w:r>
      <w:r w:rsidR="00B00D6F" w:rsidRPr="00D1296E">
        <w:rPr>
          <w:rFonts w:ascii="Arial" w:hAnsi="Arial" w:cs="Arial"/>
          <w:sz w:val="24"/>
          <w:szCs w:val="24"/>
        </w:rPr>
        <w:t xml:space="preserve"> </w:t>
      </w:r>
      <w:r w:rsidR="00AE5032" w:rsidRPr="00D1296E">
        <w:rPr>
          <w:rFonts w:ascii="Arial" w:hAnsi="Arial" w:cs="Arial"/>
          <w:sz w:val="24"/>
          <w:szCs w:val="24"/>
        </w:rPr>
        <w:t>Mariana Fernández Ramírez</w:t>
      </w:r>
      <w:r w:rsidR="009517C8" w:rsidRPr="00D1296E">
        <w:rPr>
          <w:rFonts w:ascii="Arial" w:hAnsi="Arial" w:cs="Arial"/>
          <w:sz w:val="24"/>
          <w:szCs w:val="24"/>
        </w:rPr>
        <w:t xml:space="preserve">, </w:t>
      </w:r>
      <w:r w:rsidR="00D1296E">
        <w:rPr>
          <w:rFonts w:ascii="Arial" w:hAnsi="Arial" w:cs="Arial"/>
          <w:i/>
          <w:sz w:val="24"/>
          <w:szCs w:val="24"/>
        </w:rPr>
        <w:t>presente</w:t>
      </w:r>
      <w:r w:rsidR="00EE509F" w:rsidRPr="00D1296E">
        <w:rPr>
          <w:rFonts w:ascii="Arial" w:hAnsi="Arial" w:cs="Arial"/>
          <w:i/>
          <w:sz w:val="24"/>
          <w:szCs w:val="24"/>
        </w:rPr>
        <w:t xml:space="preserve">; </w:t>
      </w:r>
      <w:r w:rsidRPr="00D1296E">
        <w:rPr>
          <w:rFonts w:ascii="Arial" w:hAnsi="Arial" w:cs="Arial"/>
          <w:sz w:val="24"/>
          <w:szCs w:val="24"/>
        </w:rPr>
        <w:t>ciudadan</w:t>
      </w:r>
      <w:r w:rsidR="00B116B1" w:rsidRPr="00D1296E">
        <w:rPr>
          <w:rFonts w:ascii="Arial" w:hAnsi="Arial" w:cs="Arial"/>
          <w:sz w:val="24"/>
          <w:szCs w:val="24"/>
        </w:rPr>
        <w:t>o</w:t>
      </w:r>
      <w:r w:rsidRPr="00D1296E">
        <w:rPr>
          <w:rFonts w:ascii="Arial" w:hAnsi="Arial" w:cs="Arial"/>
          <w:sz w:val="24"/>
          <w:szCs w:val="24"/>
        </w:rPr>
        <w:t xml:space="preserve"> </w:t>
      </w:r>
      <w:r w:rsidR="00AE5032" w:rsidRPr="00D1296E">
        <w:rPr>
          <w:rFonts w:ascii="Arial" w:hAnsi="Arial" w:cs="Arial"/>
          <w:sz w:val="24"/>
          <w:szCs w:val="24"/>
        </w:rPr>
        <w:t>Salvador Hernández Navarro</w:t>
      </w:r>
      <w:r w:rsidR="00433093" w:rsidRPr="00D1296E">
        <w:rPr>
          <w:rFonts w:ascii="Arial" w:hAnsi="Arial" w:cs="Arial"/>
          <w:sz w:val="24"/>
          <w:szCs w:val="24"/>
        </w:rPr>
        <w:t xml:space="preserve">, </w:t>
      </w:r>
      <w:r w:rsidR="00AB60F4" w:rsidRPr="00D1296E">
        <w:rPr>
          <w:rFonts w:ascii="Arial" w:hAnsi="Arial" w:cs="Arial"/>
          <w:i/>
          <w:sz w:val="24"/>
          <w:szCs w:val="24"/>
        </w:rPr>
        <w:t>presente</w:t>
      </w:r>
      <w:r w:rsidR="00CD73DC" w:rsidRPr="00D1296E">
        <w:rPr>
          <w:rFonts w:ascii="Arial" w:hAnsi="Arial" w:cs="Arial"/>
          <w:sz w:val="24"/>
          <w:szCs w:val="24"/>
        </w:rPr>
        <w:t>;</w:t>
      </w:r>
      <w:r w:rsidRPr="00D1296E">
        <w:rPr>
          <w:rFonts w:ascii="Arial" w:hAnsi="Arial" w:cs="Arial"/>
          <w:i/>
          <w:sz w:val="24"/>
          <w:szCs w:val="24"/>
        </w:rPr>
        <w:t xml:space="preserve"> </w:t>
      </w:r>
      <w:r w:rsidR="00585AEE" w:rsidRPr="00D1296E">
        <w:rPr>
          <w:rFonts w:ascii="Arial" w:hAnsi="Arial" w:cs="Arial"/>
          <w:sz w:val="24"/>
          <w:szCs w:val="24"/>
        </w:rPr>
        <w:t xml:space="preserve">ciudadana </w:t>
      </w:r>
      <w:r w:rsidR="00AE5032" w:rsidRPr="00D1296E">
        <w:rPr>
          <w:rFonts w:ascii="Arial" w:hAnsi="Arial" w:cs="Arial"/>
          <w:sz w:val="24"/>
          <w:szCs w:val="24"/>
        </w:rPr>
        <w:t>María Candelaria Ochoa Ávalos</w:t>
      </w:r>
      <w:r w:rsidR="007B32F0" w:rsidRPr="00D1296E">
        <w:rPr>
          <w:rFonts w:ascii="Arial" w:hAnsi="Arial" w:cs="Arial"/>
          <w:sz w:val="24"/>
          <w:szCs w:val="24"/>
        </w:rPr>
        <w:t xml:space="preserve">, </w:t>
      </w:r>
      <w:r w:rsidR="009517C8" w:rsidRPr="00D1296E">
        <w:rPr>
          <w:rFonts w:ascii="Arial" w:hAnsi="Arial" w:cs="Arial"/>
          <w:i/>
          <w:sz w:val="24"/>
          <w:szCs w:val="24"/>
        </w:rPr>
        <w:t>presente</w:t>
      </w:r>
      <w:r w:rsidR="00585AEE" w:rsidRPr="00D1296E">
        <w:rPr>
          <w:rFonts w:ascii="Arial" w:hAnsi="Arial" w:cs="Arial"/>
          <w:sz w:val="24"/>
          <w:szCs w:val="24"/>
        </w:rPr>
        <w:t xml:space="preserve">; </w:t>
      </w:r>
      <w:r w:rsidRPr="00D1296E">
        <w:rPr>
          <w:rFonts w:ascii="Arial" w:hAnsi="Arial" w:cs="Arial"/>
          <w:sz w:val="24"/>
          <w:szCs w:val="24"/>
        </w:rPr>
        <w:t>ciudadan</w:t>
      </w:r>
      <w:r w:rsidR="00AE5032" w:rsidRPr="00D1296E">
        <w:rPr>
          <w:rFonts w:ascii="Arial" w:hAnsi="Arial" w:cs="Arial"/>
          <w:sz w:val="24"/>
          <w:szCs w:val="24"/>
        </w:rPr>
        <w:t>a</w:t>
      </w:r>
      <w:r w:rsidRPr="00D1296E">
        <w:rPr>
          <w:rFonts w:ascii="Arial" w:hAnsi="Arial" w:cs="Arial"/>
          <w:sz w:val="24"/>
          <w:szCs w:val="24"/>
        </w:rPr>
        <w:t xml:space="preserve"> </w:t>
      </w:r>
      <w:r w:rsidR="00AE5032" w:rsidRPr="00D1296E">
        <w:rPr>
          <w:rFonts w:ascii="Arial" w:hAnsi="Arial" w:cs="Arial"/>
          <w:sz w:val="24"/>
          <w:szCs w:val="24"/>
        </w:rPr>
        <w:t>Sofía Berenice García Mosqueda</w:t>
      </w:r>
      <w:r w:rsidR="008B5CEE" w:rsidRPr="00D1296E">
        <w:rPr>
          <w:rFonts w:ascii="Arial" w:hAnsi="Arial" w:cs="Arial"/>
          <w:sz w:val="24"/>
          <w:szCs w:val="24"/>
        </w:rPr>
        <w:t xml:space="preserve">, </w:t>
      </w:r>
      <w:r w:rsidR="008B5CEE" w:rsidRPr="00D1296E">
        <w:rPr>
          <w:rFonts w:ascii="Arial" w:hAnsi="Arial" w:cs="Arial"/>
          <w:i/>
          <w:sz w:val="24"/>
          <w:szCs w:val="24"/>
        </w:rPr>
        <w:t>presente</w:t>
      </w:r>
      <w:r w:rsidR="00B116B1" w:rsidRPr="00D1296E">
        <w:rPr>
          <w:rFonts w:ascii="Arial" w:hAnsi="Arial" w:cs="Arial"/>
          <w:i/>
          <w:sz w:val="24"/>
          <w:szCs w:val="24"/>
        </w:rPr>
        <w:t>;</w:t>
      </w:r>
      <w:r w:rsidR="00585AEE" w:rsidRPr="00D1296E">
        <w:rPr>
          <w:rFonts w:ascii="Arial" w:hAnsi="Arial" w:cs="Arial"/>
          <w:sz w:val="24"/>
          <w:szCs w:val="24"/>
        </w:rPr>
        <w:t xml:space="preserve"> ciudadan</w:t>
      </w:r>
      <w:r w:rsidR="00AE5032" w:rsidRPr="00D1296E">
        <w:rPr>
          <w:rFonts w:ascii="Arial" w:hAnsi="Arial" w:cs="Arial"/>
          <w:sz w:val="24"/>
          <w:szCs w:val="24"/>
        </w:rPr>
        <w:t>o</w:t>
      </w:r>
      <w:r w:rsidR="00585AEE" w:rsidRPr="00D1296E">
        <w:rPr>
          <w:rFonts w:ascii="Arial" w:hAnsi="Arial" w:cs="Arial"/>
          <w:sz w:val="24"/>
          <w:szCs w:val="24"/>
        </w:rPr>
        <w:t xml:space="preserve"> </w:t>
      </w:r>
      <w:r w:rsidR="00AE5032" w:rsidRPr="00D1296E">
        <w:rPr>
          <w:rFonts w:ascii="Arial" w:hAnsi="Arial" w:cs="Arial"/>
          <w:sz w:val="24"/>
          <w:szCs w:val="24"/>
        </w:rPr>
        <w:t>Fernando Garza Martínez</w:t>
      </w:r>
      <w:r w:rsidR="007B32F0" w:rsidRPr="00D1296E">
        <w:rPr>
          <w:rFonts w:ascii="Arial" w:hAnsi="Arial" w:cs="Arial"/>
          <w:sz w:val="24"/>
          <w:szCs w:val="24"/>
        </w:rPr>
        <w:t xml:space="preserve">, </w:t>
      </w:r>
      <w:r w:rsidR="00D1296E">
        <w:rPr>
          <w:rFonts w:ascii="Arial" w:hAnsi="Arial" w:cs="Arial"/>
          <w:i/>
          <w:sz w:val="24"/>
          <w:szCs w:val="24"/>
        </w:rPr>
        <w:t>presente</w:t>
      </w:r>
      <w:r w:rsidR="00585AEE" w:rsidRPr="00D1296E">
        <w:rPr>
          <w:rFonts w:ascii="Arial" w:hAnsi="Arial" w:cs="Arial"/>
          <w:sz w:val="24"/>
          <w:szCs w:val="24"/>
        </w:rPr>
        <w:t>;</w:t>
      </w:r>
      <w:r w:rsidR="00B116B1" w:rsidRPr="00D1296E">
        <w:rPr>
          <w:rFonts w:ascii="Arial" w:hAnsi="Arial" w:cs="Arial"/>
          <w:i/>
          <w:sz w:val="24"/>
          <w:szCs w:val="24"/>
        </w:rPr>
        <w:t xml:space="preserve"> </w:t>
      </w:r>
      <w:r w:rsidRPr="00D1296E">
        <w:rPr>
          <w:rFonts w:ascii="Arial" w:hAnsi="Arial" w:cs="Arial"/>
          <w:sz w:val="24"/>
          <w:szCs w:val="24"/>
        </w:rPr>
        <w:t xml:space="preserve">ciudadano </w:t>
      </w:r>
      <w:r w:rsidR="00AE5032" w:rsidRPr="00D1296E">
        <w:rPr>
          <w:rFonts w:ascii="Arial" w:hAnsi="Arial" w:cs="Arial"/>
          <w:sz w:val="24"/>
          <w:szCs w:val="24"/>
        </w:rPr>
        <w:t>Itzc</w:t>
      </w:r>
      <w:r w:rsidR="00011242" w:rsidRPr="00D1296E">
        <w:rPr>
          <w:rFonts w:ascii="Arial" w:hAnsi="Arial" w:cs="Arial"/>
          <w:sz w:val="24"/>
          <w:szCs w:val="24"/>
        </w:rPr>
        <w:t>ó</w:t>
      </w:r>
      <w:r w:rsidR="00AE5032" w:rsidRPr="00D1296E">
        <w:rPr>
          <w:rFonts w:ascii="Arial" w:hAnsi="Arial" w:cs="Arial"/>
          <w:sz w:val="24"/>
          <w:szCs w:val="24"/>
        </w:rPr>
        <w:t>atl Tonatiuh Bravo Padilla</w:t>
      </w:r>
      <w:r w:rsidR="00E837E8" w:rsidRPr="00D1296E">
        <w:rPr>
          <w:rFonts w:ascii="Arial" w:hAnsi="Arial" w:cs="Arial"/>
          <w:sz w:val="24"/>
          <w:szCs w:val="24"/>
        </w:rPr>
        <w:t xml:space="preserve">, </w:t>
      </w:r>
      <w:r w:rsidR="008B238D" w:rsidRPr="00D1296E">
        <w:rPr>
          <w:rFonts w:ascii="Arial" w:hAnsi="Arial" w:cs="Arial"/>
          <w:i/>
          <w:sz w:val="24"/>
          <w:szCs w:val="24"/>
        </w:rPr>
        <w:t>presente</w:t>
      </w:r>
      <w:r w:rsidR="00E91E19" w:rsidRPr="00D1296E">
        <w:rPr>
          <w:rFonts w:ascii="Arial" w:hAnsi="Arial" w:cs="Arial"/>
          <w:i/>
          <w:sz w:val="24"/>
          <w:szCs w:val="24"/>
        </w:rPr>
        <w:t>.</w:t>
      </w:r>
    </w:p>
    <w:p w14:paraId="0ECD8874" w14:textId="77777777" w:rsidR="00C708FB" w:rsidRPr="009517C8" w:rsidRDefault="00C708FB" w:rsidP="005C497D">
      <w:pPr>
        <w:jc w:val="both"/>
        <w:rPr>
          <w:rFonts w:ascii="Arial" w:hAnsi="Arial" w:cs="Arial"/>
          <w:i/>
          <w:sz w:val="24"/>
          <w:szCs w:val="24"/>
        </w:rPr>
      </w:pPr>
    </w:p>
    <w:p w14:paraId="0ECD8875" w14:textId="28FE8520" w:rsidR="001867B8" w:rsidRDefault="001867B8" w:rsidP="005C497D">
      <w:pPr>
        <w:jc w:val="both"/>
        <w:rPr>
          <w:rFonts w:ascii="Arial" w:hAnsi="Arial" w:cs="Arial"/>
          <w:sz w:val="24"/>
          <w:szCs w:val="24"/>
        </w:rPr>
      </w:pPr>
      <w:r w:rsidRPr="009517C8">
        <w:rPr>
          <w:rFonts w:ascii="Arial" w:hAnsi="Arial" w:cs="Arial"/>
          <w:sz w:val="24"/>
          <w:szCs w:val="24"/>
        </w:rPr>
        <w:t>En los términos de lo dispuesto en los artículos 32 de la Ley del Gobierno y la Administración Pública Muni</w:t>
      </w:r>
      <w:r w:rsidR="002A6018" w:rsidRPr="009517C8">
        <w:rPr>
          <w:rFonts w:ascii="Arial" w:hAnsi="Arial" w:cs="Arial"/>
          <w:sz w:val="24"/>
          <w:szCs w:val="24"/>
        </w:rPr>
        <w:t>ci</w:t>
      </w:r>
      <w:r w:rsidR="007F3AB2" w:rsidRPr="009517C8">
        <w:rPr>
          <w:rFonts w:ascii="Arial" w:hAnsi="Arial" w:cs="Arial"/>
          <w:sz w:val="24"/>
          <w:szCs w:val="24"/>
        </w:rPr>
        <w:t>pal del Estado de Jalisco; y 61</w:t>
      </w:r>
      <w:r w:rsidR="004F78FA" w:rsidRPr="009517C8">
        <w:rPr>
          <w:rFonts w:ascii="Arial" w:hAnsi="Arial" w:cs="Arial"/>
          <w:sz w:val="24"/>
          <w:szCs w:val="24"/>
        </w:rPr>
        <w:t>, párrafo II</w:t>
      </w:r>
      <w:r w:rsidR="007F3AB2" w:rsidRPr="009517C8">
        <w:rPr>
          <w:rFonts w:ascii="Arial" w:hAnsi="Arial" w:cs="Arial"/>
          <w:sz w:val="24"/>
          <w:szCs w:val="24"/>
        </w:rPr>
        <w:t xml:space="preserve"> </w:t>
      </w:r>
      <w:r w:rsidR="002A6018" w:rsidRPr="009517C8">
        <w:rPr>
          <w:rFonts w:ascii="Arial" w:hAnsi="Arial" w:cs="Arial"/>
          <w:sz w:val="24"/>
          <w:szCs w:val="24"/>
        </w:rPr>
        <w:t>del Código de Gobierno Municipal de Guadalajara</w:t>
      </w:r>
      <w:r w:rsidRPr="009517C8">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127F44">
        <w:rPr>
          <w:rFonts w:ascii="Arial" w:hAnsi="Arial" w:cs="Arial"/>
          <w:sz w:val="24"/>
          <w:szCs w:val="24"/>
        </w:rPr>
        <w:t>18</w:t>
      </w:r>
      <w:r w:rsidR="00ED03EB" w:rsidRPr="00B02679">
        <w:rPr>
          <w:rFonts w:ascii="Arial" w:hAnsi="Arial" w:cs="Arial"/>
          <w:sz w:val="24"/>
          <w:szCs w:val="24"/>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0F8F19D9"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127F44">
        <w:rPr>
          <w:rFonts w:ascii="Arial" w:hAnsi="Arial" w:cs="Arial"/>
          <w:sz w:val="24"/>
          <w:szCs w:val="24"/>
        </w:rPr>
        <w:t>26</w:t>
      </w:r>
      <w:r w:rsidR="0091469E">
        <w:rPr>
          <w:rFonts w:ascii="Arial" w:hAnsi="Arial" w:cs="Arial"/>
          <w:sz w:val="24"/>
          <w:szCs w:val="24"/>
        </w:rPr>
        <w:t xml:space="preserve"> </w:t>
      </w:r>
      <w:r w:rsidR="00715197" w:rsidRPr="00715197">
        <w:rPr>
          <w:rFonts w:ascii="Arial" w:hAnsi="Arial" w:cs="Arial"/>
          <w:sz w:val="24"/>
          <w:szCs w:val="24"/>
        </w:rPr>
        <w:t xml:space="preserve">de </w:t>
      </w:r>
      <w:r w:rsidR="00127F44">
        <w:rPr>
          <w:rFonts w:ascii="Arial" w:hAnsi="Arial" w:cs="Arial"/>
          <w:sz w:val="24"/>
          <w:szCs w:val="24"/>
        </w:rPr>
        <w:t>octubre</w:t>
      </w:r>
      <w:r w:rsidR="004C69BC">
        <w:rPr>
          <w:rFonts w:ascii="Arial" w:hAnsi="Arial" w:cs="Arial"/>
          <w:sz w:val="24"/>
          <w:szCs w:val="24"/>
        </w:rPr>
        <w:t xml:space="preserve"> </w:t>
      </w:r>
      <w:r w:rsidR="0091469E">
        <w:rPr>
          <w:rFonts w:ascii="Arial" w:hAnsi="Arial" w:cs="Arial"/>
          <w:sz w:val="24"/>
          <w:szCs w:val="24"/>
        </w:rPr>
        <w:t>de</w:t>
      </w:r>
      <w:r w:rsidR="00D1296E">
        <w:rPr>
          <w:rFonts w:ascii="Arial" w:hAnsi="Arial" w:cs="Arial"/>
          <w:sz w:val="24"/>
          <w:szCs w:val="24"/>
        </w:rPr>
        <w:t>l</w:t>
      </w:r>
      <w:r w:rsidR="0091469E">
        <w:rPr>
          <w:rFonts w:ascii="Arial" w:hAnsi="Arial" w:cs="Arial"/>
          <w:sz w:val="24"/>
          <w:szCs w:val="24"/>
        </w:rPr>
        <w:t xml:space="preserv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lastRenderedPageBreak/>
        <w:t>Para dar curso a esta sesión, se propone el siguiente orden del día, solicitando al Secretario General proceda a darle lectura.</w:t>
      </w:r>
    </w:p>
    <w:p w14:paraId="1A884310" w14:textId="77777777" w:rsidR="000C7FDD" w:rsidRPr="008B5CEE" w:rsidRDefault="000C7FDD"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1137AFF9" w14:textId="77777777" w:rsidR="00124B29" w:rsidRDefault="006233CE" w:rsidP="00124B2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1D2BC44E" w14:textId="77777777" w:rsidR="00124B29" w:rsidRDefault="00124B29" w:rsidP="00124B29">
      <w:pPr>
        <w:ind w:left="284"/>
        <w:jc w:val="both"/>
        <w:rPr>
          <w:rFonts w:ascii="Arial" w:hAnsi="Arial" w:cs="Arial"/>
          <w:bCs/>
          <w:sz w:val="24"/>
          <w:szCs w:val="24"/>
          <w:lang w:val="es-ES_tradnl"/>
        </w:rPr>
      </w:pPr>
    </w:p>
    <w:p w14:paraId="6544341E" w14:textId="08BCF747" w:rsidR="009A17E3" w:rsidRPr="00124B29" w:rsidRDefault="00C43216" w:rsidP="00124B29">
      <w:pPr>
        <w:numPr>
          <w:ilvl w:val="0"/>
          <w:numId w:val="1"/>
        </w:numPr>
        <w:ind w:left="284" w:hanging="284"/>
        <w:jc w:val="both"/>
        <w:rPr>
          <w:rFonts w:ascii="Arial" w:hAnsi="Arial" w:cs="Arial"/>
          <w:bCs/>
          <w:sz w:val="24"/>
          <w:szCs w:val="24"/>
          <w:lang w:val="es-ES_tradnl"/>
        </w:rPr>
      </w:pPr>
      <w:r w:rsidRPr="00124B29">
        <w:rPr>
          <w:rFonts w:ascii="Arial" w:hAnsi="Arial" w:cs="Arial"/>
          <w:sz w:val="22"/>
          <w:szCs w:val="22"/>
          <w:lang w:val="es-ES_tradnl"/>
        </w:rPr>
        <w:t>LECTURA, EN SU CASO DEBATE, Y A</w:t>
      </w:r>
      <w:r w:rsidR="00583E5B">
        <w:rPr>
          <w:rFonts w:ascii="Arial" w:hAnsi="Arial" w:cs="Arial"/>
          <w:sz w:val="22"/>
          <w:szCs w:val="22"/>
          <w:lang w:val="es-ES_tradnl"/>
        </w:rPr>
        <w:t>PROBACIÓN DEL ACTA DE LA SESIÓN</w:t>
      </w:r>
      <w:r w:rsidR="00124B29">
        <w:rPr>
          <w:rFonts w:ascii="Arial" w:hAnsi="Arial" w:cs="Arial"/>
          <w:sz w:val="22"/>
          <w:szCs w:val="22"/>
          <w:lang w:val="es-ES_tradnl"/>
        </w:rPr>
        <w:t xml:space="preserve"> </w:t>
      </w:r>
      <w:r w:rsidRPr="00124B29">
        <w:rPr>
          <w:rFonts w:ascii="Arial" w:hAnsi="Arial" w:cs="Arial"/>
          <w:sz w:val="22"/>
          <w:szCs w:val="22"/>
          <w:lang w:val="es-ES_tradnl"/>
        </w:rPr>
        <w:t xml:space="preserve">ORDINARIA CELEBRADA EL DÍA </w:t>
      </w:r>
      <w:r w:rsidR="00D1296E">
        <w:rPr>
          <w:rFonts w:ascii="Arial" w:hAnsi="Arial" w:cs="Arial"/>
          <w:sz w:val="22"/>
          <w:szCs w:val="22"/>
          <w:lang w:val="es-ES_tradnl"/>
        </w:rPr>
        <w:t>13</w:t>
      </w:r>
      <w:r w:rsidRPr="00124B29">
        <w:rPr>
          <w:rFonts w:ascii="Arial" w:hAnsi="Arial" w:cs="Arial"/>
          <w:sz w:val="22"/>
          <w:szCs w:val="22"/>
          <w:lang w:val="es-ES_tradnl"/>
        </w:rPr>
        <w:t xml:space="preserve"> DE </w:t>
      </w:r>
      <w:r w:rsidR="00D1296E">
        <w:rPr>
          <w:rFonts w:ascii="Arial" w:hAnsi="Arial" w:cs="Arial"/>
          <w:sz w:val="22"/>
          <w:szCs w:val="22"/>
          <w:lang w:val="es-ES_tradnl"/>
        </w:rPr>
        <w:t>OCTUBRE</w:t>
      </w:r>
      <w:r w:rsidRPr="00124B29">
        <w:rPr>
          <w:rFonts w:ascii="Arial" w:hAnsi="Arial" w:cs="Arial"/>
          <w:sz w:val="22"/>
          <w:szCs w:val="22"/>
          <w:lang w:val="es-ES_tradnl"/>
        </w:rPr>
        <w:t xml:space="preserve"> DE 2023</w:t>
      </w:r>
      <w:r w:rsidRPr="00124B29">
        <w:rPr>
          <w:rFonts w:ascii="Arial" w:hAnsi="Arial" w:cs="Arial"/>
          <w:sz w:val="22"/>
          <w:szCs w:val="22"/>
        </w:rPr>
        <w:t>.</w:t>
      </w:r>
    </w:p>
    <w:p w14:paraId="6ADEF16C" w14:textId="77777777" w:rsidR="00C43216" w:rsidRPr="00C43216" w:rsidRDefault="00C43216" w:rsidP="00C43216">
      <w:pPr>
        <w:jc w:val="both"/>
        <w:rPr>
          <w:rFonts w:ascii="Arial" w:hAnsi="Arial" w:cs="Arial"/>
          <w:bCs/>
          <w:sz w:val="24"/>
          <w:szCs w:val="24"/>
          <w:lang w:val="es-ES_tradnl"/>
        </w:rPr>
      </w:pPr>
    </w:p>
    <w:p w14:paraId="511EF66A" w14:textId="503A102D" w:rsidR="00124B29" w:rsidRPr="00124B29" w:rsidRDefault="00E44BB2" w:rsidP="00124B29">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14:paraId="5C294BF8" w14:textId="77777777" w:rsidR="00124B29" w:rsidRPr="00124B29" w:rsidRDefault="00124B29" w:rsidP="00124B29">
      <w:pPr>
        <w:pStyle w:val="Prrafodelista"/>
        <w:rPr>
          <w:rFonts w:ascii="Arial" w:hAnsi="Arial" w:cs="Arial"/>
          <w:bCs/>
          <w:sz w:val="28"/>
          <w:szCs w:val="28"/>
        </w:rPr>
      </w:pPr>
    </w:p>
    <w:p w14:paraId="744FC04C"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14:paraId="035468B1" w14:textId="77777777" w:rsidR="00124B29" w:rsidRPr="00124B29" w:rsidRDefault="00124B29" w:rsidP="00124B29">
      <w:pPr>
        <w:pStyle w:val="Prrafodelista"/>
        <w:rPr>
          <w:rFonts w:ascii="Arial" w:hAnsi="Arial" w:cs="Arial"/>
          <w:bCs/>
        </w:rPr>
      </w:pPr>
    </w:p>
    <w:p w14:paraId="1365A2FF"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14:paraId="30C5CF43" w14:textId="77777777" w:rsidR="00124B29" w:rsidRPr="00124B29" w:rsidRDefault="00124B29" w:rsidP="00124B29">
      <w:pPr>
        <w:pStyle w:val="Prrafodelista"/>
        <w:rPr>
          <w:rFonts w:ascii="Arial" w:eastAsia="Calibri" w:hAnsi="Arial" w:cs="Arial"/>
          <w:lang w:eastAsia="en-US"/>
        </w:rPr>
      </w:pPr>
    </w:p>
    <w:p w14:paraId="0ECD888B" w14:textId="3D2ADF50" w:rsidR="005A26BD" w:rsidRPr="00124B29" w:rsidRDefault="005A26BD"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eastAsia="Calibri" w:hAnsi="Arial" w:cs="Arial"/>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34308B0C" w14:textId="2C380CB7" w:rsidR="00B02679" w:rsidRDefault="00195249" w:rsidP="007761C4">
      <w:pPr>
        <w:jc w:val="both"/>
        <w:rPr>
          <w:rFonts w:ascii="Arial" w:hAnsi="Arial" w:cs="Arial"/>
          <w:b/>
          <w:bCs/>
          <w:sz w:val="24"/>
          <w:szCs w:val="24"/>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Pr="00B02679">
        <w:rPr>
          <w:rFonts w:ascii="Arial" w:hAnsi="Arial" w:cs="Arial"/>
          <w:b/>
          <w:snapToGrid w:val="0"/>
          <w:sz w:val="24"/>
          <w:szCs w:val="24"/>
        </w:rPr>
        <w:t xml:space="preserve">: </w:t>
      </w:r>
      <w:r w:rsidR="00496361" w:rsidRPr="00B02679">
        <w:rPr>
          <w:rFonts w:ascii="Arial" w:hAnsi="Arial" w:cs="Arial"/>
          <w:sz w:val="24"/>
          <w:szCs w:val="24"/>
          <w:lang w:val="es-ES_tradnl"/>
        </w:rPr>
        <w:t xml:space="preserve">Está a su consideración </w:t>
      </w:r>
      <w:r w:rsidR="00433C56">
        <w:rPr>
          <w:rFonts w:ascii="Arial" w:hAnsi="Arial" w:cs="Arial"/>
          <w:sz w:val="24"/>
          <w:szCs w:val="24"/>
          <w:lang w:val="es-ES_tradnl"/>
        </w:rPr>
        <w:t>la propuesta de</w:t>
      </w:r>
      <w:r w:rsidR="00496361" w:rsidRPr="00B02679">
        <w:rPr>
          <w:rFonts w:ascii="Arial" w:hAnsi="Arial" w:cs="Arial"/>
          <w:sz w:val="24"/>
          <w:szCs w:val="24"/>
          <w:lang w:val="es-ES_tradnl"/>
        </w:rPr>
        <w:t xml:space="preserve"> orden del día.</w:t>
      </w:r>
      <w:r w:rsidR="007714C9" w:rsidRPr="00B02679">
        <w:rPr>
          <w:rFonts w:ascii="Arial" w:hAnsi="Arial" w:cs="Arial"/>
          <w:sz w:val="24"/>
          <w:szCs w:val="24"/>
          <w:lang w:val="es-ES_tradnl"/>
        </w:rPr>
        <w:t xml:space="preserve"> En votación económica les consulto si lo aprueban. Aprobado</w:t>
      </w:r>
      <w:r w:rsidR="00DA69E4" w:rsidRPr="00B02679">
        <w:rPr>
          <w:rFonts w:ascii="Arial" w:hAnsi="Arial" w:cs="Arial"/>
          <w:sz w:val="24"/>
          <w:szCs w:val="24"/>
          <w:lang w:val="es-ES_tradnl"/>
        </w:rPr>
        <w:t xml:space="preserve"> por unanimidad</w:t>
      </w:r>
      <w:r w:rsidR="007714C9" w:rsidRPr="00B02679">
        <w:rPr>
          <w:rFonts w:ascii="Arial" w:hAnsi="Arial" w:cs="Arial"/>
          <w:sz w:val="24"/>
          <w:szCs w:val="24"/>
          <w:lang w:val="es-ES_tradnl"/>
        </w:rPr>
        <w:t>.</w:t>
      </w:r>
    </w:p>
    <w:p w14:paraId="07666F76" w14:textId="77777777" w:rsidR="0076219B" w:rsidRPr="0076219B" w:rsidRDefault="0076219B" w:rsidP="0076219B">
      <w:pPr>
        <w:jc w:val="both"/>
        <w:rPr>
          <w:rFonts w:ascii="Arial" w:hAnsi="Arial" w:cs="Arial"/>
          <w:b/>
          <w:bCs/>
          <w:sz w:val="24"/>
          <w:szCs w:val="24"/>
        </w:rPr>
      </w:pPr>
    </w:p>
    <w:p w14:paraId="6B9D2A23" w14:textId="77777777" w:rsidR="0076219B" w:rsidRPr="0076219B" w:rsidRDefault="00DE4453" w:rsidP="0076219B">
      <w:pPr>
        <w:jc w:val="both"/>
        <w:rPr>
          <w:rFonts w:ascii="Arial" w:hAnsi="Arial" w:cs="Arial"/>
          <w:b/>
          <w:bCs/>
          <w:sz w:val="24"/>
          <w:szCs w:val="24"/>
          <w:lang w:val="es-ES_tradnl"/>
        </w:rPr>
      </w:pPr>
      <w:r w:rsidRPr="0076219B">
        <w:rPr>
          <w:rFonts w:ascii="Arial" w:hAnsi="Arial" w:cs="Arial"/>
          <w:b/>
          <w:bCs/>
          <w:sz w:val="24"/>
          <w:szCs w:val="24"/>
        </w:rPr>
        <w:t>I</w:t>
      </w:r>
      <w:r w:rsidR="008B238D" w:rsidRPr="0076219B">
        <w:rPr>
          <w:rFonts w:ascii="Arial" w:hAnsi="Arial" w:cs="Arial"/>
          <w:b/>
          <w:bCs/>
          <w:sz w:val="24"/>
          <w:szCs w:val="24"/>
        </w:rPr>
        <w:t>I.</w:t>
      </w:r>
      <w:r w:rsidR="004F5667" w:rsidRPr="0076219B">
        <w:rPr>
          <w:rFonts w:ascii="Arial" w:hAnsi="Arial" w:cs="Arial"/>
          <w:b/>
          <w:bCs/>
          <w:sz w:val="24"/>
          <w:szCs w:val="24"/>
          <w:lang w:val="es-ES_tradnl"/>
        </w:rPr>
        <w:t xml:space="preserve"> </w:t>
      </w:r>
      <w:r w:rsidR="0076219B" w:rsidRPr="0076219B">
        <w:rPr>
          <w:rFonts w:ascii="Arial" w:hAnsi="Arial" w:cs="Arial"/>
          <w:b/>
          <w:sz w:val="22"/>
          <w:szCs w:val="22"/>
          <w:lang w:val="es-ES_tradnl"/>
        </w:rPr>
        <w:t>LECTURA, EN SU CASO DEBATE, Y APROBACIÓN DEL ACTA DE LA SESIÓN ORDINARIA CELEBRADA EL DÍA 13 DE OCTUBRE DE 2023</w:t>
      </w:r>
      <w:r w:rsidR="0076219B" w:rsidRPr="0076219B">
        <w:rPr>
          <w:rFonts w:ascii="Arial" w:hAnsi="Arial" w:cs="Arial"/>
          <w:b/>
          <w:sz w:val="22"/>
          <w:szCs w:val="22"/>
        </w:rPr>
        <w:t>.</w:t>
      </w:r>
    </w:p>
    <w:p w14:paraId="7BBCB7A5" w14:textId="31CB9EF0" w:rsidR="007761C4" w:rsidRPr="007761C4" w:rsidRDefault="007761C4" w:rsidP="007761C4">
      <w:pPr>
        <w:jc w:val="both"/>
        <w:rPr>
          <w:rFonts w:ascii="Arial" w:hAnsi="Arial" w:cs="Arial"/>
          <w:b/>
          <w:bCs/>
          <w:sz w:val="24"/>
          <w:szCs w:val="24"/>
          <w:lang w:val="es-ES_tradnl"/>
        </w:rPr>
      </w:pPr>
    </w:p>
    <w:p w14:paraId="0F7B671B" w14:textId="379BF238" w:rsidR="00433C56" w:rsidRDefault="009923CC" w:rsidP="0076219B">
      <w:pPr>
        <w:pStyle w:val="Textoindependiente"/>
        <w:spacing w:after="0"/>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124B29">
        <w:rPr>
          <w:rFonts w:ascii="Arial" w:eastAsia="Calibri" w:hAnsi="Arial" w:cs="Arial"/>
          <w:sz w:val="24"/>
          <w:szCs w:val="24"/>
          <w:lang w:eastAsia="en-US"/>
        </w:rPr>
        <w:t xml:space="preserve"> </w:t>
      </w:r>
      <w:r w:rsidR="00433C56" w:rsidRPr="00433C56">
        <w:rPr>
          <w:rFonts w:ascii="Arial" w:hAnsi="Arial" w:cs="Arial"/>
          <w:sz w:val="24"/>
          <w:szCs w:val="24"/>
          <w:lang w:val="es-ES_tradnl"/>
        </w:rPr>
        <w:t>II. En desahogo del segundo punto, pongo a su consideración el contenido del acta de la sesión ordinaria celebrada el 13 de octubre de 2023, en votación económica, les pregunto si la aprueban.</w:t>
      </w:r>
      <w:r w:rsidR="00433C56">
        <w:rPr>
          <w:rFonts w:ascii="Arial" w:hAnsi="Arial" w:cs="Arial"/>
          <w:sz w:val="24"/>
          <w:szCs w:val="24"/>
          <w:lang w:val="es-ES_tradnl"/>
        </w:rPr>
        <w:t xml:space="preserve"> </w:t>
      </w:r>
      <w:r w:rsidR="00433C56" w:rsidRPr="00433C56">
        <w:rPr>
          <w:rFonts w:ascii="Arial" w:hAnsi="Arial" w:cs="Arial"/>
          <w:sz w:val="24"/>
          <w:szCs w:val="24"/>
          <w:lang w:val="es-ES_tradnl"/>
        </w:rPr>
        <w:t>Aprobada.</w:t>
      </w:r>
    </w:p>
    <w:p w14:paraId="4D4FC9B2" w14:textId="77777777" w:rsidR="0076219B" w:rsidRDefault="0076219B" w:rsidP="0076219B">
      <w:pPr>
        <w:jc w:val="center"/>
        <w:rPr>
          <w:rFonts w:ascii="Arial" w:hAnsi="Arial" w:cs="Arial"/>
          <w:b/>
          <w:i/>
        </w:rPr>
      </w:pPr>
    </w:p>
    <w:p w14:paraId="55433B8B" w14:textId="77777777" w:rsidR="0076219B" w:rsidRPr="0076219B" w:rsidRDefault="0076219B" w:rsidP="0076219B">
      <w:pPr>
        <w:jc w:val="center"/>
        <w:rPr>
          <w:rFonts w:ascii="Arial" w:hAnsi="Arial" w:cs="Arial"/>
          <w:b/>
          <w:i/>
        </w:rPr>
      </w:pPr>
      <w:r w:rsidRPr="0076219B">
        <w:rPr>
          <w:rFonts w:ascii="Arial" w:hAnsi="Arial" w:cs="Arial"/>
          <w:b/>
          <w:i/>
        </w:rPr>
        <w:t>SÍNTESIS DEL ACTA DE LA SESIÓN ORDINARIA DEL 13 DE OCTUBRE DE 2023.</w:t>
      </w:r>
    </w:p>
    <w:p w14:paraId="116DC7CD" w14:textId="77777777" w:rsidR="0076219B" w:rsidRPr="0076219B" w:rsidRDefault="0076219B" w:rsidP="0076219B">
      <w:pPr>
        <w:jc w:val="both"/>
        <w:rPr>
          <w:rFonts w:ascii="Arial" w:hAnsi="Arial" w:cs="Arial"/>
          <w:i/>
        </w:rPr>
      </w:pPr>
      <w:r w:rsidRPr="0076219B">
        <w:rPr>
          <w:rFonts w:ascii="Arial" w:hAnsi="Arial" w:cs="Arial"/>
          <w:i/>
        </w:rPr>
        <w:tab/>
      </w:r>
    </w:p>
    <w:p w14:paraId="3B96CEB4" w14:textId="77777777" w:rsidR="0076219B" w:rsidRPr="0076219B" w:rsidRDefault="0076219B" w:rsidP="0076219B">
      <w:pPr>
        <w:ind w:firstLine="708"/>
        <w:jc w:val="both"/>
        <w:rPr>
          <w:rFonts w:ascii="Arial" w:hAnsi="Arial" w:cs="Arial"/>
          <w:i/>
        </w:rPr>
      </w:pPr>
      <w:r w:rsidRPr="0076219B">
        <w:rPr>
          <w:rFonts w:ascii="Arial" w:hAnsi="Arial" w:cs="Arial"/>
          <w:i/>
        </w:rPr>
        <w:t>Presidió la sesión el licenciado Jesús Pablo Lemus Navarro, Presidente Municipal y la Secretaría General estuvo a cargo del licenciado Eduardo Fabián Martínez Lomelí.</w:t>
      </w:r>
    </w:p>
    <w:p w14:paraId="238490F4" w14:textId="77777777" w:rsidR="0076219B" w:rsidRPr="0076219B" w:rsidRDefault="0076219B" w:rsidP="0076219B">
      <w:pPr>
        <w:jc w:val="both"/>
        <w:rPr>
          <w:rFonts w:ascii="Arial" w:hAnsi="Arial" w:cs="Arial"/>
          <w:i/>
        </w:rPr>
      </w:pPr>
    </w:p>
    <w:p w14:paraId="2FB9B802" w14:textId="77777777" w:rsidR="0076219B" w:rsidRPr="0076219B" w:rsidRDefault="0076219B" w:rsidP="0076219B">
      <w:pPr>
        <w:jc w:val="both"/>
        <w:rPr>
          <w:rFonts w:ascii="Arial" w:hAnsi="Arial" w:cs="Arial"/>
          <w:i/>
        </w:rPr>
      </w:pPr>
      <w:r w:rsidRPr="0076219B">
        <w:rPr>
          <w:rFonts w:ascii="Arial" w:hAnsi="Arial" w:cs="Arial"/>
          <w:i/>
        </w:rPr>
        <w:tab/>
      </w:r>
      <w:r w:rsidRPr="0076219B">
        <w:rPr>
          <w:rFonts w:ascii="Arial" w:hAnsi="Arial" w:cs="Arial"/>
          <w:b/>
          <w:i/>
        </w:rPr>
        <w:t>I.</w:t>
      </w:r>
      <w:r w:rsidRPr="0076219B">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w:t>
      </w:r>
      <w:r w:rsidRPr="0076219B">
        <w:rPr>
          <w:rFonts w:ascii="Arial" w:hAnsi="Arial"/>
          <w:i/>
          <w:lang w:val="es-ES_tradnl"/>
        </w:rPr>
        <w:t>.</w:t>
      </w:r>
    </w:p>
    <w:p w14:paraId="02D4F6A1" w14:textId="77777777" w:rsidR="0076219B" w:rsidRPr="0076219B" w:rsidRDefault="0076219B" w:rsidP="0076219B">
      <w:pPr>
        <w:jc w:val="both"/>
        <w:rPr>
          <w:rFonts w:ascii="Arial" w:hAnsi="Arial" w:cs="Arial"/>
          <w:i/>
        </w:rPr>
      </w:pPr>
    </w:p>
    <w:p w14:paraId="3F06200E" w14:textId="77777777" w:rsidR="0076219B" w:rsidRPr="0076219B" w:rsidRDefault="0076219B" w:rsidP="0076219B">
      <w:pPr>
        <w:jc w:val="both"/>
        <w:rPr>
          <w:rFonts w:ascii="Arial" w:hAnsi="Arial" w:cs="Arial"/>
          <w:i/>
        </w:rPr>
      </w:pPr>
      <w:r w:rsidRPr="0076219B">
        <w:rPr>
          <w:rFonts w:ascii="Arial" w:hAnsi="Arial" w:cs="Arial"/>
          <w:i/>
        </w:rPr>
        <w:tab/>
      </w:r>
      <w:r w:rsidRPr="0076219B">
        <w:rPr>
          <w:rFonts w:ascii="Arial" w:hAnsi="Arial" w:cs="Arial"/>
          <w:b/>
          <w:i/>
        </w:rPr>
        <w:t>II.</w:t>
      </w:r>
      <w:r w:rsidRPr="0076219B">
        <w:rPr>
          <w:rFonts w:ascii="Arial" w:hAnsi="Arial" w:cs="Arial"/>
          <w:i/>
        </w:rPr>
        <w:t xml:space="preserve"> En desahogo del segundo punto del orden del día, se aprobó el acta de la sesión ordinaria </w:t>
      </w:r>
      <w:r w:rsidRPr="0076219B">
        <w:rPr>
          <w:rFonts w:ascii="Arial" w:hAnsi="Arial" w:cs="Arial"/>
          <w:i/>
          <w:lang w:val="es-ES_tradnl"/>
        </w:rPr>
        <w:t>iniciada el día 12 y concluida el 22 de septiembre de 2023</w:t>
      </w:r>
      <w:r w:rsidRPr="0076219B">
        <w:rPr>
          <w:rFonts w:ascii="Arial" w:hAnsi="Arial" w:cs="Arial"/>
          <w:i/>
        </w:rPr>
        <w:t>.</w:t>
      </w:r>
    </w:p>
    <w:p w14:paraId="6908A150" w14:textId="77777777" w:rsidR="0076219B" w:rsidRPr="0076219B" w:rsidRDefault="0076219B" w:rsidP="0076219B">
      <w:pPr>
        <w:jc w:val="both"/>
        <w:rPr>
          <w:rFonts w:ascii="Arial" w:hAnsi="Arial" w:cs="Arial"/>
          <w:i/>
        </w:rPr>
      </w:pPr>
    </w:p>
    <w:p w14:paraId="0B215DF2" w14:textId="36C26564" w:rsidR="0076219B" w:rsidRPr="0076219B" w:rsidRDefault="0076219B" w:rsidP="0076219B">
      <w:pPr>
        <w:jc w:val="both"/>
        <w:rPr>
          <w:rFonts w:ascii="Arial" w:hAnsi="Arial" w:cs="Arial"/>
          <w:bCs/>
          <w:i/>
          <w:lang w:val="es-ES_tradnl"/>
        </w:rPr>
      </w:pPr>
      <w:r w:rsidRPr="0076219B">
        <w:rPr>
          <w:rFonts w:ascii="Arial" w:hAnsi="Arial" w:cs="Arial"/>
          <w:b/>
          <w:i/>
        </w:rPr>
        <w:tab/>
        <w:t>III.</w:t>
      </w:r>
      <w:r w:rsidRPr="0076219B">
        <w:rPr>
          <w:rFonts w:ascii="Arial" w:hAnsi="Arial" w:cs="Arial"/>
          <w:i/>
        </w:rPr>
        <w:t xml:space="preserve"> En desahogo del tercer punto del orden del día, se les dio trámite a las siguientes comunicaciones: </w:t>
      </w:r>
      <w:r w:rsidRPr="0076219B">
        <w:rPr>
          <w:rFonts w:ascii="Arial" w:hAnsi="Arial" w:cs="Arial"/>
          <w:bCs/>
          <w:i/>
        </w:rPr>
        <w:t>de la Dirección de Patrimonio,</w:t>
      </w:r>
      <w:r w:rsidRPr="0076219B">
        <w:rPr>
          <w:rFonts w:ascii="Arial" w:hAnsi="Arial" w:cs="Arial"/>
          <w:i/>
        </w:rPr>
        <w:t xml:space="preserve"> para la desincorporación y baja; así como </w:t>
      </w:r>
      <w:r w:rsidRPr="0076219B">
        <w:rPr>
          <w:rFonts w:ascii="Arial" w:hAnsi="Arial" w:cs="Arial"/>
          <w:i/>
        </w:rPr>
        <w:lastRenderedPageBreak/>
        <w:t xml:space="preserve">donación de diversos bienes propiedad municipal; y de la Dirección de lo Jurídico Consultivo, </w:t>
      </w:r>
      <w:r w:rsidRPr="0076219B">
        <w:rPr>
          <w:rFonts w:ascii="Arial" w:hAnsi="Arial" w:cs="Arial"/>
          <w:bCs/>
          <w:i/>
        </w:rPr>
        <w:t xml:space="preserve">para el comodato de diversos predios municipales, a favor del Gobierno del Estado; y de tres vehículos al Sistema para el Desarrollo Integral de la Familia de Guadalajara, </w:t>
      </w:r>
      <w:r w:rsidRPr="0076219B">
        <w:rPr>
          <w:rFonts w:ascii="Arial" w:hAnsi="Arial" w:cs="Arial"/>
          <w:i/>
        </w:rPr>
        <w:t xml:space="preserve">turnándose a la Comisión Edilicia de Hacienda Pública y Patrimonio Municipal; </w:t>
      </w:r>
      <w:r w:rsidRPr="0076219B">
        <w:rPr>
          <w:rFonts w:ascii="Arial" w:hAnsi="Arial" w:cs="Arial"/>
          <w:bCs/>
          <w:i/>
        </w:rPr>
        <w:t xml:space="preserve">de la </w:t>
      </w:r>
      <w:bookmarkStart w:id="0" w:name="_Hlk146790608"/>
      <w:r w:rsidRPr="0076219B">
        <w:rPr>
          <w:rFonts w:ascii="Arial" w:hAnsi="Arial" w:cs="Arial"/>
          <w:bCs/>
          <w:i/>
        </w:rPr>
        <w:t>Dirección de lo Jurídico Consultivo</w:t>
      </w:r>
      <w:bookmarkEnd w:id="0"/>
      <w:r w:rsidRPr="0076219B">
        <w:rPr>
          <w:rFonts w:ascii="Arial" w:hAnsi="Arial" w:cs="Arial"/>
          <w:bCs/>
          <w:i/>
        </w:rPr>
        <w:t xml:space="preserve">, para la modificación del Decreto D 29/22/23; relativo a locales; y </w:t>
      </w:r>
      <w:r w:rsidRPr="0076219B">
        <w:rPr>
          <w:rFonts w:ascii="Arial" w:hAnsi="Arial" w:cs="Arial"/>
          <w:i/>
        </w:rPr>
        <w:t>revocación de derechos de concesión en mercados municipales</w:t>
      </w:r>
      <w:r w:rsidRPr="0076219B">
        <w:rPr>
          <w:rFonts w:ascii="Arial" w:hAnsi="Arial" w:cs="Arial"/>
          <w:bCs/>
          <w:i/>
        </w:rPr>
        <w:t xml:space="preserve">, turnándose </w:t>
      </w:r>
      <w:r w:rsidRPr="0076219B">
        <w:rPr>
          <w:rFonts w:ascii="Arial" w:eastAsia="Calibri" w:hAnsi="Arial" w:cs="Arial"/>
          <w:i/>
          <w:lang w:val="es-ES_tradnl"/>
        </w:rPr>
        <w:t xml:space="preserve">a las Comisiones Edilicias de Mercados, Centrales de Abasto, Tianguis y Comercio en Espacios Abiertos, y de Hacienda Pública y Patrimonio Municipal; de las Comisiones Edilicias de </w:t>
      </w:r>
      <w:r w:rsidRPr="0076219B">
        <w:rPr>
          <w:rFonts w:ascii="Arial" w:hAnsi="Arial" w:cs="Arial"/>
          <w:bCs/>
          <w:i/>
        </w:rPr>
        <w:t xml:space="preserve">Medio Ambiente; Protección Civil; Centro, Barrios Tradicionales y Monumentos; Servicios Públicos Municipales; Desarrollo Social, Humano y Participación Ciudadana; Educación, Innovación, Ciencia y Tecnología; Hacienda Pública y Patrimonio Municipal; Derechos Humanos, Igualdad de Género y Respeto a la Diversidad; Asuntos de la Niñez; Mercados, Centrales de Abasto, Tianguis y Comercio en Espacios Abiertos; Salud, Deportes y Atención a la Juventud; y Asuntos y Coordinación Metropolitana, informes anuales de actividades, </w:t>
      </w:r>
      <w:r w:rsidRPr="0076219B">
        <w:rPr>
          <w:rFonts w:ascii="Arial" w:eastAsia="Calibri" w:hAnsi="Arial" w:cs="Arial"/>
          <w:i/>
          <w:lang w:val="es-ES_tradnl"/>
        </w:rPr>
        <w:t xml:space="preserve">teniéndose por recibidos los informes de referencia y por cumplimentada la obligación prevista en el artículo 110, fracción IX del Código de Gobierno Municipal de Guadalajara; de los ediles </w:t>
      </w:r>
      <w:r w:rsidRPr="0076219B">
        <w:rPr>
          <w:rFonts w:ascii="Arial" w:hAnsi="Arial" w:cs="Arial"/>
          <w:i/>
          <w:lang w:val="es-ES_tradnl"/>
        </w:rPr>
        <w:t>Karina Anaid Hermosillo Ramírez y Mariana Fernández Ramírez, para la justificación de sus inasistencias a la conclusión de la sesión ordinaria iniciada el 12 de septiembre de 2023; y</w:t>
      </w:r>
      <w:r w:rsidRPr="0076219B">
        <w:rPr>
          <w:rFonts w:ascii="Arial" w:eastAsia="Calibri" w:hAnsi="Arial" w:cs="Arial"/>
          <w:i/>
          <w:lang w:val="es-ES_tradnl"/>
        </w:rPr>
        <w:t xml:space="preserve"> </w:t>
      </w:r>
      <w:r w:rsidRPr="0076219B">
        <w:rPr>
          <w:rFonts w:ascii="Arial" w:hAnsi="Arial" w:cs="Arial"/>
          <w:i/>
          <w:lang w:val="es-ES_tradnl"/>
        </w:rPr>
        <w:t xml:space="preserve">Mariana Fernández Ramírez y Aldo De Anda García, a la sesión ordinaria del 13 de octubre de 2023, aprobándose las ausencias referidas; y </w:t>
      </w:r>
      <w:r w:rsidRPr="0076219B">
        <w:rPr>
          <w:rFonts w:ascii="Arial" w:hAnsi="Arial" w:cs="Arial"/>
          <w:bCs/>
          <w:i/>
        </w:rPr>
        <w:t>de los regidores Salvador Hernández Navarro, iniciativas para expedir las Disposiciones Administrativas para la regulación de la actividad comercial en el Jardín El Refugio,</w:t>
      </w:r>
      <w:r w:rsidRPr="0076219B">
        <w:rPr>
          <w:rFonts w:ascii="Arial" w:eastAsia="Calibri" w:hAnsi="Arial" w:cs="Arial"/>
          <w:i/>
          <w:lang w:val="es-ES_tradnl"/>
        </w:rPr>
        <w:t xml:space="preserve"> turnándose a las Comisiones Edilicias de Gobernación, Reglamentos y Vigilancia y </w:t>
      </w:r>
      <w:r w:rsidRPr="0076219B">
        <w:rPr>
          <w:rFonts w:ascii="Arial" w:hAnsi="Arial" w:cs="Arial"/>
          <w:i/>
        </w:rPr>
        <w:t xml:space="preserve">de Mercados, Centrales de Abasto, Tianguis y </w:t>
      </w:r>
      <w:r w:rsidRPr="0076219B">
        <w:rPr>
          <w:rFonts w:ascii="Arial" w:hAnsi="Arial" w:cs="Arial"/>
          <w:bCs/>
          <w:i/>
        </w:rPr>
        <w:t>Comercio en Espacios Abiertos, con la intervención de los regidores Itzcóatl Tonatiuh Bravo Padilla, María Candelaria Ochoa Ávalos y Patricia Guadalupe Campos Alfaro;</w:t>
      </w:r>
      <w:r w:rsidRPr="0076219B">
        <w:rPr>
          <w:rFonts w:ascii="Arial" w:eastAsia="Calibri" w:hAnsi="Arial" w:cs="Arial"/>
          <w:i/>
          <w:lang w:val="es-ES_tradnl"/>
        </w:rPr>
        <w:t xml:space="preserve"> y </w:t>
      </w:r>
      <w:r w:rsidRPr="0076219B">
        <w:rPr>
          <w:rFonts w:ascii="Arial" w:hAnsi="Arial" w:cs="Arial"/>
          <w:bCs/>
          <w:i/>
        </w:rPr>
        <w:t xml:space="preserve">para adquirir vehículos para la recolección de residuos sólidos en el Mercado de Abastos, para adquirir vehículos para la recolección de residuos sólidos en el Mercado de Abastos, habiéndose turnado a las de Servicios Públicos Municipales, </w:t>
      </w:r>
      <w:r w:rsidRPr="0076219B">
        <w:rPr>
          <w:rFonts w:ascii="Arial" w:hAnsi="Arial" w:cs="Arial"/>
          <w:i/>
        </w:rPr>
        <w:t xml:space="preserve">de Medio Ambiente, </w:t>
      </w:r>
      <w:r w:rsidRPr="0076219B">
        <w:rPr>
          <w:rFonts w:ascii="Arial" w:hAnsi="Arial" w:cs="Arial"/>
          <w:bCs/>
          <w:i/>
        </w:rPr>
        <w:t xml:space="preserve">Mercados, Centrales de Abasto, Tianguis y Comercio en Espacios Abiertos y de Hacienda Pública y Patrimonio Municipal, con la intervención del regidor Fernando Garza Martínez; Karla Andrea Leonardo Torres, para implementar campaña de difusión sobre la importancia del uso de calentadores solares, </w:t>
      </w:r>
      <w:r w:rsidRPr="0076219B">
        <w:rPr>
          <w:rFonts w:ascii="Arial" w:hAnsi="Arial" w:cs="Arial"/>
          <w:bCs/>
          <w:i/>
          <w:lang w:val="es-ES_tradnl"/>
        </w:rPr>
        <w:t>turnándose a la de Medio Ambiente;</w:t>
      </w:r>
      <w:r w:rsidRPr="0076219B">
        <w:rPr>
          <w:rFonts w:ascii="Arial" w:hAnsi="Arial" w:cs="Arial"/>
          <w:bCs/>
          <w:i/>
        </w:rPr>
        <w:t xml:space="preserve"> y de la Comisión Edilicia de Transparencia, Rendición de Cuentas y Combate a la Corrupción, que reforma el Código de Ética del Gobierno Municipal de Guadalajara,</w:t>
      </w:r>
      <w:r w:rsidRPr="0076219B">
        <w:rPr>
          <w:rFonts w:ascii="Arial" w:hAnsi="Arial" w:cs="Arial"/>
          <w:bCs/>
          <w:i/>
          <w:lang w:val="es-ES_tradnl"/>
        </w:rPr>
        <w:t xml:space="preserve"> turnándose a la de Gobernació</w:t>
      </w:r>
      <w:r w:rsidR="0086557A">
        <w:rPr>
          <w:rFonts w:ascii="Arial" w:hAnsi="Arial" w:cs="Arial"/>
          <w:bCs/>
          <w:i/>
          <w:lang w:val="es-ES_tradnl"/>
        </w:rPr>
        <w:t xml:space="preserve">n, Reglamentos y Vigilancia; y </w:t>
      </w:r>
      <w:r w:rsidRPr="0076219B">
        <w:rPr>
          <w:rFonts w:ascii="Arial" w:hAnsi="Arial" w:cs="Arial"/>
          <w:bCs/>
          <w:i/>
          <w:lang w:val="es-ES_tradnl"/>
        </w:rPr>
        <w:t xml:space="preserve">se retiraron, </w:t>
      </w:r>
      <w:r w:rsidRPr="0076219B">
        <w:rPr>
          <w:rFonts w:ascii="Arial" w:eastAsia="Calibri" w:hAnsi="Arial" w:cs="Arial"/>
          <w:i/>
          <w:lang w:val="es-ES_tradnl"/>
        </w:rPr>
        <w:t xml:space="preserve">del Comité Dictaminador de los Recursos de Revisión en Materia de Desarrollo Urbano del Municipio de Guadalajara, resoluciones respecto de recursos de revisión interpuestos por: </w:t>
      </w:r>
      <w:r w:rsidRPr="0076219B">
        <w:rPr>
          <w:rFonts w:ascii="Arial" w:hAnsi="Arial" w:cs="Arial"/>
          <w:i/>
        </w:rPr>
        <w:t>Jorge Rodríguez Cantú y Jorge Rodríguez Fong; Guillermo Javier Ramírez García; FIR EDIFICACIONES S.A. DE C.V.; y José Martin Haro Rodríguez.</w:t>
      </w:r>
    </w:p>
    <w:p w14:paraId="1A1DC543" w14:textId="77777777" w:rsidR="0076219B" w:rsidRPr="0076219B" w:rsidRDefault="0076219B" w:rsidP="0076219B">
      <w:pPr>
        <w:jc w:val="both"/>
        <w:rPr>
          <w:rFonts w:ascii="Arial" w:hAnsi="Arial" w:cs="Arial"/>
          <w:i/>
        </w:rPr>
      </w:pPr>
    </w:p>
    <w:p w14:paraId="03256599" w14:textId="77777777" w:rsidR="0076219B" w:rsidRPr="0076219B" w:rsidRDefault="0076219B" w:rsidP="0076219B">
      <w:pPr>
        <w:ind w:firstLine="708"/>
        <w:jc w:val="both"/>
        <w:rPr>
          <w:rFonts w:ascii="Arial" w:eastAsia="Calibri" w:hAnsi="Arial" w:cs="Arial"/>
          <w:i/>
          <w:lang w:val="es-ES_tradnl"/>
        </w:rPr>
      </w:pPr>
      <w:r w:rsidRPr="0076219B">
        <w:rPr>
          <w:rFonts w:ascii="Arial" w:hAnsi="Arial" w:cs="Arial"/>
          <w:b/>
          <w:i/>
        </w:rPr>
        <w:t>IV</w:t>
      </w:r>
      <w:r w:rsidRPr="0076219B">
        <w:rPr>
          <w:rFonts w:ascii="Arial" w:hAnsi="Arial" w:cs="Arial"/>
          <w:i/>
        </w:rPr>
        <w:t xml:space="preserve">. En desahogo del cuarto punto del orden del día, </w:t>
      </w:r>
      <w:r w:rsidRPr="0076219B">
        <w:rPr>
          <w:rFonts w:ascii="Arial" w:eastAsia="Calibri" w:hAnsi="Arial" w:cs="Arial"/>
          <w:i/>
          <w:lang w:val="es-ES_tradnl"/>
        </w:rPr>
        <w:t>se dio trámite a las siguientes iniciativas:</w:t>
      </w:r>
    </w:p>
    <w:p w14:paraId="4CB75248" w14:textId="77777777" w:rsidR="0076219B" w:rsidRPr="0076219B" w:rsidRDefault="0076219B" w:rsidP="0076219B">
      <w:pPr>
        <w:ind w:firstLine="708"/>
        <w:jc w:val="both"/>
        <w:rPr>
          <w:rFonts w:ascii="Arial" w:eastAsia="Calibri" w:hAnsi="Arial" w:cs="Arial"/>
          <w:i/>
          <w:lang w:val="es-ES_tradnl"/>
        </w:rPr>
      </w:pPr>
    </w:p>
    <w:p w14:paraId="2FDC7ABD" w14:textId="77777777" w:rsidR="0076219B" w:rsidRPr="0076219B" w:rsidRDefault="0076219B" w:rsidP="0076219B">
      <w:pPr>
        <w:ind w:firstLine="708"/>
        <w:jc w:val="both"/>
        <w:rPr>
          <w:rFonts w:ascii="Arial" w:hAnsi="Arial" w:cs="Arial"/>
          <w:i/>
        </w:rPr>
      </w:pPr>
      <w:r w:rsidRPr="0076219B">
        <w:rPr>
          <w:rFonts w:ascii="Arial" w:hAnsi="Arial" w:cs="Arial"/>
          <w:i/>
        </w:rPr>
        <w:t>De la regidora María Candelaria Ochoa Ávalos, sobre promoción de arte urbano, turnándose a la Comisión Edilicia de Cultura, Espectáculos, Festividades y Conmemoraciones Cívicas; y para la creación de fondo para la publicación de literatura, habiéndose turnado a las de Cultura, Espectáculos, Festividades y Conmemoraciones Cívicas, de Hacienda Pública y Patrimonio Municipal, de Asuntos de la Niñez y de Educación, Innovación, Ciencia y Tecnología.</w:t>
      </w:r>
    </w:p>
    <w:p w14:paraId="385D6254" w14:textId="77777777" w:rsidR="0076219B" w:rsidRPr="0076219B" w:rsidRDefault="0076219B" w:rsidP="0076219B">
      <w:pPr>
        <w:ind w:firstLine="708"/>
        <w:jc w:val="both"/>
        <w:rPr>
          <w:rFonts w:ascii="Arial" w:hAnsi="Arial" w:cs="Arial"/>
          <w:i/>
        </w:rPr>
      </w:pPr>
    </w:p>
    <w:p w14:paraId="7191F6CC" w14:textId="77777777" w:rsidR="0076219B" w:rsidRPr="0076219B" w:rsidRDefault="0076219B" w:rsidP="0076219B">
      <w:pPr>
        <w:ind w:firstLine="708"/>
        <w:jc w:val="both"/>
        <w:rPr>
          <w:rFonts w:ascii="Arial" w:hAnsi="Arial" w:cs="Arial"/>
          <w:i/>
        </w:rPr>
      </w:pPr>
      <w:r w:rsidRPr="0076219B">
        <w:rPr>
          <w:rFonts w:ascii="Arial" w:hAnsi="Arial" w:cs="Arial"/>
          <w:i/>
        </w:rPr>
        <w:t>De las regidoras Ana Gabriela Velasco García y Rosa Angélica Fregoso Franco, sobre las Reglas de Operación del Programa de Apoyo a Grupos Vulnerables en Vinculación con Asociaciones Civiles, turnándose a las Comisiones Edilicias de Desarrollo Social, Humano y Participación Ciudadana, de Hacienda Pública y Patrimonio Municipal y de Medio Ambiente.</w:t>
      </w:r>
    </w:p>
    <w:p w14:paraId="663EE7EF" w14:textId="77777777" w:rsidR="0076219B" w:rsidRPr="0076219B" w:rsidRDefault="0076219B" w:rsidP="0076219B">
      <w:pPr>
        <w:ind w:firstLine="708"/>
        <w:jc w:val="both"/>
        <w:rPr>
          <w:rFonts w:ascii="Arial" w:hAnsi="Arial" w:cs="Arial"/>
          <w:i/>
        </w:rPr>
      </w:pPr>
      <w:r w:rsidRPr="0076219B">
        <w:rPr>
          <w:rFonts w:ascii="Arial" w:hAnsi="Arial" w:cs="Arial"/>
          <w:i/>
        </w:rPr>
        <w:lastRenderedPageBreak/>
        <w:t>De la regidora Kehila Abigail Kú Escalante, para reformar el Reglamento para Prevenir, Atender y Erradicar toda forma de Discriminación en el Municipio de Guadalajara, turnándose a las Comisiones Edilicias de Gobernación, Reglamentos y Vigilancia, de Hacienda Pública y Patrimonio Municipal y de Educación, Innovación, Ciencia y Tecnología.</w:t>
      </w:r>
    </w:p>
    <w:p w14:paraId="1654A254" w14:textId="77777777" w:rsidR="0076219B" w:rsidRPr="0076219B" w:rsidRDefault="0076219B" w:rsidP="0076219B">
      <w:pPr>
        <w:ind w:firstLine="708"/>
        <w:jc w:val="both"/>
        <w:rPr>
          <w:rFonts w:ascii="Arial" w:hAnsi="Arial" w:cs="Arial"/>
          <w:i/>
        </w:rPr>
      </w:pPr>
    </w:p>
    <w:p w14:paraId="47E43693" w14:textId="77777777" w:rsidR="0076219B" w:rsidRPr="0076219B" w:rsidRDefault="0076219B" w:rsidP="0076219B">
      <w:pPr>
        <w:ind w:firstLine="708"/>
        <w:jc w:val="both"/>
        <w:rPr>
          <w:rFonts w:ascii="Arial" w:hAnsi="Arial" w:cs="Arial"/>
          <w:i/>
        </w:rPr>
      </w:pPr>
      <w:r w:rsidRPr="0076219B">
        <w:rPr>
          <w:rFonts w:ascii="Arial" w:hAnsi="Arial" w:cs="Arial"/>
          <w:i/>
        </w:rPr>
        <w:t>De la regidora Karla Andrea Leonardo Torres, para adicionar equipos de ejercicio geriátrico a los gimnasios en espacios municipales, turnándose a las Comisiones Edilicias de Obras Públicas, Planeación del Desarrollo Urbano y Movilidad, y de Hacienda Pública y Patrimonio Municipal; y para agregar subtítulos a las sesiones que realicen las comisiones edilicias, los comités y el Ayuntamiento de Guadalajara, habiéndose turnado a las de Educación, Innovación, Ciencia y Tecnología, y de Desarrollo Social, Humano y Participación Ciudadana.</w:t>
      </w:r>
    </w:p>
    <w:p w14:paraId="190E78E0" w14:textId="77777777" w:rsidR="0076219B" w:rsidRPr="0076219B" w:rsidRDefault="0076219B" w:rsidP="0076219B">
      <w:pPr>
        <w:ind w:firstLine="708"/>
        <w:jc w:val="both"/>
        <w:rPr>
          <w:rFonts w:ascii="Arial" w:hAnsi="Arial" w:cs="Arial"/>
          <w:i/>
        </w:rPr>
      </w:pPr>
    </w:p>
    <w:p w14:paraId="5B3FEA30" w14:textId="77777777" w:rsidR="0076219B" w:rsidRPr="0076219B" w:rsidRDefault="0076219B" w:rsidP="0076219B">
      <w:pPr>
        <w:ind w:firstLine="708"/>
        <w:jc w:val="both"/>
        <w:rPr>
          <w:rFonts w:ascii="Arial" w:hAnsi="Arial" w:cs="Arial"/>
          <w:i/>
        </w:rPr>
      </w:pPr>
      <w:r w:rsidRPr="0076219B">
        <w:rPr>
          <w:rFonts w:ascii="Arial" w:hAnsi="Arial" w:cs="Arial"/>
          <w:i/>
        </w:rPr>
        <w:t xml:space="preserve">Y de la regidora Patricia Guadalupe Campos Alfaro, para </w:t>
      </w:r>
      <w:r w:rsidRPr="0076219B">
        <w:rPr>
          <w:rFonts w:ascii="Arial" w:hAnsi="Arial" w:cs="Arial"/>
          <w:i/>
          <w:lang w:val="es-ES"/>
        </w:rPr>
        <w:t xml:space="preserve">celebrar contrato con la Secretaría de Educación Jalisco, para la donación de dos vehículos propiedad municipal, turnándose a </w:t>
      </w:r>
      <w:r w:rsidRPr="0076219B">
        <w:rPr>
          <w:rFonts w:ascii="Arial" w:hAnsi="Arial" w:cs="Arial"/>
          <w:i/>
        </w:rPr>
        <w:t>la Comisión Edilicia de Hacienda Pública y Patrimonio Municipal.</w:t>
      </w:r>
    </w:p>
    <w:p w14:paraId="3E0811D9" w14:textId="77777777" w:rsidR="0076219B" w:rsidRPr="0076219B" w:rsidRDefault="0076219B" w:rsidP="0076219B">
      <w:pPr>
        <w:ind w:firstLine="708"/>
        <w:jc w:val="both"/>
        <w:rPr>
          <w:rFonts w:ascii="Arial" w:hAnsi="Arial" w:cs="Arial"/>
          <w:b/>
          <w:i/>
        </w:rPr>
      </w:pPr>
    </w:p>
    <w:p w14:paraId="56A18693" w14:textId="6FF61E87" w:rsidR="0076219B" w:rsidRPr="0076219B" w:rsidRDefault="0076219B" w:rsidP="0076219B">
      <w:pPr>
        <w:ind w:firstLine="708"/>
        <w:jc w:val="both"/>
        <w:rPr>
          <w:rFonts w:ascii="Arial" w:eastAsia="Calibri" w:hAnsi="Arial" w:cs="Arial"/>
          <w:i/>
          <w:lang w:val="es-ES_tradnl"/>
        </w:rPr>
      </w:pPr>
      <w:r w:rsidRPr="0076219B">
        <w:rPr>
          <w:rFonts w:ascii="Arial" w:hAnsi="Arial" w:cs="Arial"/>
          <w:b/>
          <w:i/>
        </w:rPr>
        <w:t>V.</w:t>
      </w:r>
      <w:r w:rsidRPr="0076219B">
        <w:rPr>
          <w:rFonts w:ascii="Arial" w:hAnsi="Arial" w:cs="Arial"/>
          <w:i/>
        </w:rPr>
        <w:t xml:space="preserve"> </w:t>
      </w:r>
      <w:r w:rsidRPr="0076219B">
        <w:rPr>
          <w:rFonts w:ascii="Arial" w:eastAsia="Calibri" w:hAnsi="Arial" w:cs="Arial"/>
          <w:i/>
          <w:lang w:val="es-ES_tradnl"/>
        </w:rPr>
        <w:t xml:space="preserve">En desahogo del quinto punto del orden del día, se aprobaron los dictámenes que resuelven las siguientes iniciativas y asuntos relativos a: </w:t>
      </w:r>
      <w:r w:rsidRPr="0076219B">
        <w:rPr>
          <w:rFonts w:ascii="Arial" w:eastAsia="Calibri" w:hAnsi="Arial" w:cs="Arial"/>
          <w:i/>
        </w:rPr>
        <w:t xml:space="preserve">el comodato de inmueble a favor del Colegio de Arquitectos Académicos del Estado de Jalisco; </w:t>
      </w:r>
      <w:r w:rsidRPr="0076219B">
        <w:rPr>
          <w:rFonts w:ascii="Arial" w:hAnsi="Arial" w:cs="Arial"/>
          <w:i/>
          <w:color w:val="000000"/>
        </w:rPr>
        <w:t xml:space="preserve">la reclasificación de servidores públicos de la Dirección de Justicia Cívica Municipal; reformar el reglamento municipal en materia de anuncios; ampliar el servicio de la Estancia Infantil Río Verde; </w:t>
      </w:r>
      <w:r w:rsidRPr="0076219B">
        <w:rPr>
          <w:rFonts w:ascii="Arial" w:eastAsia="Calibri" w:hAnsi="Arial" w:cs="Arial"/>
          <w:i/>
          <w:lang w:val="es-ES_tradnl"/>
        </w:rPr>
        <w:t xml:space="preserve">reactivar teatros en parques públicos; </w:t>
      </w:r>
      <w:r w:rsidRPr="0076219B">
        <w:rPr>
          <w:rFonts w:ascii="Arial" w:eastAsia="Calibri" w:hAnsi="Arial" w:cs="Arial"/>
          <w:i/>
          <w:lang w:eastAsia="en-US"/>
        </w:rPr>
        <w:t xml:space="preserve">el mejoramiento del Centro de Atención </w:t>
      </w:r>
      <w:r w:rsidRPr="0076219B">
        <w:rPr>
          <w:rFonts w:ascii="Arial" w:hAnsi="Arial" w:cs="Arial"/>
          <w:i/>
          <w:color w:val="000000"/>
        </w:rPr>
        <w:t>Metropolitana Integral para una Vida Digna con Discapacidad, con la intervención de los regidores María Candelaria Ochos Ávalos, Fernando Garza Martínez, Itzcóatl Tonatiuh Bravo Padilla y del Presidente Municipal Jesús Pablo Lemus Navarro; abrir el turno vespertino en el Centro de Autismos y Discapacidad Intelectual, con la intervención</w:t>
      </w:r>
      <w:r w:rsidRPr="0076219B">
        <w:rPr>
          <w:rFonts w:ascii="Arial" w:eastAsia="Calibri" w:hAnsi="Arial" w:cs="Arial"/>
          <w:i/>
          <w:lang w:eastAsia="en-US"/>
        </w:rPr>
        <w:t xml:space="preserve"> del Presidente Municipal Jesús Pablo Lemus Navarro; </w:t>
      </w:r>
      <w:r w:rsidRPr="0076219B">
        <w:rPr>
          <w:rFonts w:ascii="Arial" w:hAnsi="Arial" w:cs="Arial"/>
          <w:bCs/>
          <w:i/>
        </w:rPr>
        <w:t xml:space="preserve">la entrega del Premio al Mérito Humanitario Fray Antonio Alcalde 2023; </w:t>
      </w:r>
      <w:r w:rsidRPr="0076219B">
        <w:rPr>
          <w:rFonts w:ascii="Arial" w:eastAsia="Calibri" w:hAnsi="Arial" w:cs="Arial"/>
          <w:i/>
          <w:lang w:val="es-ES_tradnl"/>
        </w:rPr>
        <w:t>la entrega en comodato de diversos vehículos propiedad municipal, a favor del Sistema para el Desarrollo Integral de la Familia del Municipio de Guadalajara; la donación de diversos bienes muebles a favor de la Comisaría de Seguridad Ciudadana de Gua</w:t>
      </w:r>
      <w:r w:rsidRPr="0076219B">
        <w:rPr>
          <w:rFonts w:ascii="Arial" w:eastAsia="Calibri" w:hAnsi="Arial" w:cs="Arial"/>
          <w:i/>
          <w:lang w:eastAsia="en-US"/>
        </w:rPr>
        <w:t xml:space="preserve">dalajara; el reconocimiento e inscripción en el Registro Municipal de Organización Vecinal del Consejo de Administración del Condominio 1 Uno o Condominio Club Jalisco; </w:t>
      </w:r>
      <w:r w:rsidRPr="0076219B">
        <w:rPr>
          <w:rFonts w:ascii="Arial" w:eastAsia="Arial" w:hAnsi="Arial" w:cs="Arial"/>
          <w:bCs/>
          <w:i/>
        </w:rPr>
        <w:t xml:space="preserve">reformar las Reglas de Operación del Programa Escuela Segura 2023, con la intervención del regidor </w:t>
      </w:r>
      <w:r w:rsidRPr="0076219B">
        <w:rPr>
          <w:rFonts w:ascii="Arial" w:hAnsi="Arial" w:cs="Arial"/>
          <w:i/>
          <w:color w:val="000000"/>
        </w:rPr>
        <w:t>Itzcóatl Tonatiuh Bravo Padilla</w:t>
      </w:r>
      <w:r w:rsidRPr="0076219B">
        <w:rPr>
          <w:rFonts w:ascii="Arial" w:eastAsia="Arial" w:hAnsi="Arial" w:cs="Arial"/>
          <w:bCs/>
          <w:i/>
        </w:rPr>
        <w:t xml:space="preserve">; modificar el Decreto D 12/28/22; </w:t>
      </w:r>
      <w:r w:rsidRPr="0076219B">
        <w:rPr>
          <w:rFonts w:ascii="Arial" w:hAnsi="Arial" w:cs="Arial"/>
          <w:bCs/>
          <w:i/>
        </w:rPr>
        <w:t xml:space="preserve">autorizar la participación en el programa denominado “Jalisco Crece Comercio Interno”, Ejercicio 2023; </w:t>
      </w:r>
      <w:r w:rsidRPr="0076219B">
        <w:rPr>
          <w:rFonts w:ascii="Arial" w:eastAsia="Arial" w:hAnsi="Arial" w:cs="Arial"/>
          <w:bCs/>
          <w:i/>
        </w:rPr>
        <w:t xml:space="preserve">realizar diversas acciones para promover la obra y legado de fray Antonio </w:t>
      </w:r>
      <w:r w:rsidRPr="0076219B">
        <w:rPr>
          <w:rFonts w:ascii="Arial" w:eastAsia="Calibri" w:hAnsi="Arial" w:cs="Arial"/>
          <w:i/>
          <w:lang w:val="es-ES_tradnl"/>
        </w:rPr>
        <w:t>Alcalde, con la intervención de los regidores María Candelaria Ochoa Ávalos, Itzcóatl Tonatiuh Bravo Padilla, Luis Cisneros Quirarte, Sofía Berenice García Mosqueda y del Presidente Municipal Jesús Pablo Lemus Navarro;</w:t>
      </w:r>
      <w:r w:rsidRPr="0076219B">
        <w:rPr>
          <w:rFonts w:ascii="Arial" w:hAnsi="Arial" w:cs="Arial"/>
          <w:bCs/>
          <w:i/>
          <w:lang w:val="es-ES_tradnl"/>
        </w:rPr>
        <w:t xml:space="preserve"> </w:t>
      </w:r>
      <w:r w:rsidRPr="0076219B">
        <w:rPr>
          <w:rFonts w:ascii="Arial" w:eastAsia="Calibri" w:hAnsi="Arial" w:cs="Arial"/>
          <w:i/>
          <w:lang w:val="es-ES_tradnl"/>
        </w:rPr>
        <w:t xml:space="preserve">autorizar al Consejo Municipal del Deporte la suscripción de convenio de colaboración con Laboratorios Pisa S.A. de C.V., con la intervención de los regidores María Candelaria Ochoa Ávalos, </w:t>
      </w:r>
      <w:r w:rsidRPr="0076219B">
        <w:rPr>
          <w:rFonts w:ascii="Arial" w:hAnsi="Arial" w:cs="Arial"/>
          <w:i/>
          <w:color w:val="000000"/>
        </w:rPr>
        <w:t>Fernando Garza Martínez,</w:t>
      </w:r>
      <w:r w:rsidRPr="0076219B">
        <w:rPr>
          <w:rFonts w:ascii="Arial" w:eastAsia="Calibri" w:hAnsi="Arial" w:cs="Arial"/>
          <w:i/>
          <w:lang w:val="es-ES_tradnl"/>
        </w:rPr>
        <w:t xml:space="preserve"> Itzcóatl Tonatiuh Bravo Padilla y del Presidente Municipal Jesús Pablo Lemus Navarro; la baja del Registro de Bienes Municipales de un vehículo; la cancelación de contrato de comodato de vehículo propiedad municipal; la entrega en comodato de inmuebles municipales, a favor de Servicios de Salud Jalisco; de Red de Centros de Justicia para las Mujeres, con la intervención de las regidoras Sofía Berenice García Mosqueda y Patricia Guadalupe Campos Alfaro; y al I.N.E.; la entrega bajo la figura jurídica que proceda de un bien inmueble propiedad municipal, con la intervención de los regidores Itzcóatl Tonatiuh Bravo Padilla y Patricia Guadalupe Campos Alfaro; diversos locales en diferentes mercados municipales; </w:t>
      </w:r>
      <w:r w:rsidRPr="0076219B">
        <w:rPr>
          <w:rFonts w:ascii="Arial" w:hAnsi="Arial" w:cs="Arial"/>
          <w:i/>
          <w:color w:val="000000"/>
        </w:rPr>
        <w:t xml:space="preserve">la transferencia de recursos al programa “Compromiso Verde”, </w:t>
      </w:r>
      <w:r w:rsidRPr="0076219B">
        <w:rPr>
          <w:rFonts w:ascii="Arial" w:eastAsia="Calibri" w:hAnsi="Arial" w:cs="Arial"/>
          <w:i/>
          <w:lang w:val="es-ES_tradnl"/>
        </w:rPr>
        <w:t xml:space="preserve">con la intervención de los regidores Sofía Berenice García Mosqueda, Itzcóatl Tonatiuh Bravo Padilla, </w:t>
      </w:r>
      <w:r w:rsidRPr="0076219B">
        <w:rPr>
          <w:rFonts w:ascii="Arial" w:hAnsi="Arial" w:cs="Arial"/>
          <w:i/>
          <w:color w:val="000000"/>
        </w:rPr>
        <w:t>Fernando Garza Martínez y</w:t>
      </w:r>
      <w:r w:rsidRPr="0076219B">
        <w:rPr>
          <w:rFonts w:ascii="Arial" w:eastAsia="Calibri" w:hAnsi="Arial" w:cs="Arial"/>
          <w:i/>
          <w:lang w:val="es-ES_tradnl"/>
        </w:rPr>
        <w:t xml:space="preserve"> María Candelaria Ochoa Ávalos</w:t>
      </w:r>
      <w:r w:rsidRPr="0076219B">
        <w:rPr>
          <w:rFonts w:ascii="Arial" w:hAnsi="Arial" w:cs="Arial"/>
          <w:i/>
          <w:color w:val="000000"/>
        </w:rPr>
        <w:t xml:space="preserve">; </w:t>
      </w:r>
      <w:r w:rsidRPr="0076219B">
        <w:rPr>
          <w:rFonts w:ascii="Arial" w:eastAsia="Calibri" w:hAnsi="Arial" w:cs="Arial"/>
          <w:i/>
          <w:lang w:eastAsia="en-US"/>
        </w:rPr>
        <w:t xml:space="preserve">la asignación de locales comerciales en el Mercado Plaza Guadalajara, </w:t>
      </w:r>
      <w:r w:rsidRPr="0076219B">
        <w:rPr>
          <w:rFonts w:ascii="Arial" w:eastAsia="Calibri" w:hAnsi="Arial" w:cs="Arial"/>
          <w:i/>
          <w:lang w:val="es-ES_tradnl"/>
        </w:rPr>
        <w:t xml:space="preserve">con la intervención de los regidores Sofía Berenice García </w:t>
      </w:r>
      <w:r w:rsidRPr="0076219B">
        <w:rPr>
          <w:rFonts w:ascii="Arial" w:eastAsia="Calibri" w:hAnsi="Arial" w:cs="Arial"/>
          <w:i/>
          <w:lang w:val="es-ES_tradnl"/>
        </w:rPr>
        <w:lastRenderedPageBreak/>
        <w:t>Mosqueda, Salvador Hernández Navarro, Juan Francisco Ramírez Salcido, Itzcóatl Tonatiuh Bravo Padilla y del Presidente Municipal Jesús Pablo Lemus Navarro; reformar el Reglamento para la Gestión Integral</w:t>
      </w:r>
      <w:r w:rsidR="0086557A">
        <w:rPr>
          <w:rFonts w:ascii="Arial" w:eastAsia="Calibri" w:hAnsi="Arial" w:cs="Arial"/>
          <w:i/>
          <w:lang w:val="es-ES_tradnl"/>
        </w:rPr>
        <w:t xml:space="preserve"> del Municipio de Guadalajara; </w:t>
      </w:r>
      <w:r w:rsidRPr="0076219B">
        <w:rPr>
          <w:rFonts w:ascii="Arial" w:eastAsia="Calibri" w:hAnsi="Arial" w:cs="Arial"/>
          <w:i/>
          <w:lang w:val="es-ES_tradnl"/>
        </w:rPr>
        <w:t xml:space="preserve">el Reglamento para la Igualdad Sustantiva entre Mujeres y Hombres en el Municipio de Guadalajara; el Reglamento de Áreas Verdes y Recursos Forestales del Municipio de Guadalajara; el </w:t>
      </w:r>
      <w:r w:rsidRPr="0076219B">
        <w:rPr>
          <w:rFonts w:ascii="Arial" w:hAnsi="Arial" w:cs="Arial"/>
          <w:i/>
          <w:color w:val="000000"/>
        </w:rPr>
        <w:t>Reglamento para el Funcionamiento de Giros Comerciales, Industriales y de Prestación de Servicios en el Municipio de Guadalajara; y el Reglamento de Distinciones Otorgadas por el Municipio de Guadalajara;</w:t>
      </w:r>
      <w:r w:rsidRPr="0076219B">
        <w:rPr>
          <w:rFonts w:ascii="Arial" w:eastAsia="Calibri" w:hAnsi="Arial" w:cs="Arial"/>
          <w:i/>
          <w:lang w:val="es-ES_tradnl"/>
        </w:rPr>
        <w:t xml:space="preserve"> y se retiró el relativo a reformar el Código de Gobierno Municipal de Guadalajara.</w:t>
      </w:r>
    </w:p>
    <w:p w14:paraId="0DB49FF4" w14:textId="77777777" w:rsidR="0076219B" w:rsidRPr="0076219B" w:rsidRDefault="0076219B" w:rsidP="0076219B">
      <w:pPr>
        <w:ind w:firstLine="708"/>
        <w:jc w:val="both"/>
        <w:rPr>
          <w:rFonts w:ascii="Arial" w:hAnsi="Arial" w:cs="Arial"/>
          <w:b/>
          <w:i/>
          <w:lang w:val="es-ES_tradnl"/>
        </w:rPr>
      </w:pPr>
    </w:p>
    <w:p w14:paraId="6569125B" w14:textId="77777777" w:rsidR="0076219B" w:rsidRPr="0076219B" w:rsidRDefault="0076219B" w:rsidP="0076219B">
      <w:pPr>
        <w:ind w:firstLine="708"/>
        <w:jc w:val="both"/>
        <w:rPr>
          <w:rFonts w:ascii="Arial" w:hAnsi="Arial" w:cs="Arial"/>
          <w:b/>
          <w:i/>
          <w:lang w:val="es-ES_tradnl"/>
        </w:rPr>
      </w:pPr>
      <w:r w:rsidRPr="0076219B">
        <w:rPr>
          <w:rFonts w:ascii="Arial" w:hAnsi="Arial" w:cs="Arial"/>
          <w:b/>
          <w:i/>
          <w:lang w:val="es-ES_tradnl"/>
        </w:rPr>
        <w:t>VI.</w:t>
      </w:r>
      <w:r w:rsidRPr="0076219B">
        <w:rPr>
          <w:rFonts w:ascii="Arial" w:hAnsi="Arial" w:cs="Arial"/>
          <w:i/>
          <w:lang w:val="es-ES_tradnl"/>
        </w:rPr>
        <w:t xml:space="preserve"> </w:t>
      </w:r>
      <w:r w:rsidRPr="0076219B">
        <w:rPr>
          <w:rFonts w:ascii="Arial" w:eastAsia="Calibri" w:hAnsi="Arial" w:cs="Arial"/>
          <w:i/>
          <w:lang w:val="es-ES_tradnl"/>
        </w:rPr>
        <w:t>En desahogo del último punto del orden del día, relativo a Asuntos Varios, no se hizo uso de la voz y no habiendo más asuntos por tratar se dio por concluida la sesión.</w:t>
      </w:r>
    </w:p>
    <w:p w14:paraId="7018C40D" w14:textId="77777777" w:rsidR="00311C01" w:rsidRPr="009F62CF" w:rsidRDefault="00311C01" w:rsidP="00311C01">
      <w:pPr>
        <w:pStyle w:val="Textoindependiente"/>
        <w:spacing w:after="0"/>
        <w:rPr>
          <w:rFonts w:ascii="Arial" w:eastAsia="Calibri" w:hAnsi="Arial" w:cs="Arial"/>
          <w:i/>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76219B" w:rsidRDefault="00D03455" w:rsidP="00496361">
      <w:pPr>
        <w:jc w:val="center"/>
        <w:rPr>
          <w:rFonts w:ascii="Arial" w:hAnsi="Arial" w:cs="Arial"/>
          <w:bCs/>
          <w:sz w:val="24"/>
          <w:szCs w:val="24"/>
          <w:lang w:val="es-ES_tradnl"/>
        </w:rPr>
      </w:pPr>
    </w:p>
    <w:p w14:paraId="2DA743ED" w14:textId="17692D9F"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 Secretario General, para que presente a su consideración las comunicaciones recibidas:</w:t>
      </w:r>
    </w:p>
    <w:p w14:paraId="3907FAEA" w14:textId="77777777" w:rsidR="00CF3FAF" w:rsidRPr="00CF3FAF" w:rsidRDefault="00CF3FAF" w:rsidP="00CF3FAF">
      <w:pPr>
        <w:jc w:val="both"/>
        <w:rPr>
          <w:rFonts w:ascii="Arial" w:hAnsi="Arial" w:cs="Arial"/>
          <w:b/>
          <w:sz w:val="24"/>
          <w:szCs w:val="24"/>
          <w:lang w:val="es-ES_tradnl"/>
        </w:rPr>
      </w:pPr>
    </w:p>
    <w:p w14:paraId="33271D18" w14:textId="77777777" w:rsidR="00433C56" w:rsidRDefault="00CF3FAF" w:rsidP="00433C56">
      <w:pPr>
        <w:jc w:val="both"/>
        <w:rPr>
          <w:rFonts w:ascii="Arial" w:hAnsi="Arial" w:cs="Arial"/>
          <w:bCs/>
          <w:sz w:val="24"/>
          <w:szCs w:val="24"/>
        </w:rPr>
      </w:pPr>
      <w:r w:rsidRPr="00CF3FAF">
        <w:rPr>
          <w:rFonts w:ascii="Arial" w:hAnsi="Arial" w:cs="Arial"/>
          <w:b/>
          <w:sz w:val="24"/>
          <w:szCs w:val="24"/>
          <w:lang w:val="es-ES_tradnl"/>
        </w:rPr>
        <w:t>El Señor Secretario General:</w:t>
      </w:r>
      <w:r>
        <w:rPr>
          <w:rFonts w:ascii="Arial" w:hAnsi="Arial" w:cs="Arial"/>
          <w:sz w:val="24"/>
          <w:szCs w:val="24"/>
          <w:lang w:val="es-ES_tradnl"/>
        </w:rPr>
        <w:t xml:space="preserve"> </w:t>
      </w:r>
      <w:r w:rsidR="00433C56">
        <w:rPr>
          <w:rFonts w:ascii="Arial" w:hAnsi="Arial" w:cs="Arial"/>
          <w:sz w:val="24"/>
          <w:szCs w:val="24"/>
          <w:lang w:val="es-ES_tradnl"/>
        </w:rPr>
        <w:t xml:space="preserve">1.- </w:t>
      </w:r>
      <w:r w:rsidR="00433C56" w:rsidRPr="00433C56">
        <w:rPr>
          <w:rFonts w:ascii="Arial" w:hAnsi="Arial" w:cs="Arial"/>
          <w:bCs/>
          <w:sz w:val="24"/>
          <w:szCs w:val="24"/>
        </w:rPr>
        <w:t xml:space="preserve">Oficio DP/1524/2023 de la Dirección de Patrimonio, para que se autorice recibir en donación 75 instrumentos musicales a favor de la Dirección de Cultura. </w:t>
      </w:r>
    </w:p>
    <w:p w14:paraId="0E546C8E" w14:textId="77777777" w:rsidR="00433C56" w:rsidRDefault="00433C56" w:rsidP="00433C56">
      <w:pPr>
        <w:jc w:val="both"/>
        <w:rPr>
          <w:rFonts w:ascii="Arial" w:hAnsi="Arial" w:cs="Arial"/>
          <w:bCs/>
          <w:sz w:val="24"/>
          <w:szCs w:val="24"/>
        </w:rPr>
      </w:pPr>
    </w:p>
    <w:p w14:paraId="197BFCD9" w14:textId="7E93FCC1" w:rsidR="00433C56" w:rsidRPr="00433C56" w:rsidRDefault="00433C56" w:rsidP="00433C56">
      <w:pPr>
        <w:jc w:val="both"/>
        <w:rPr>
          <w:rFonts w:ascii="Arial" w:hAnsi="Arial" w:cs="Arial"/>
          <w:bCs/>
          <w:sz w:val="24"/>
          <w:szCs w:val="24"/>
        </w:rPr>
      </w:pPr>
      <w:r>
        <w:rPr>
          <w:rFonts w:ascii="Arial" w:hAnsi="Arial" w:cs="Arial"/>
          <w:bCs/>
          <w:sz w:val="24"/>
          <w:szCs w:val="24"/>
        </w:rPr>
        <w:t xml:space="preserve">2.- </w:t>
      </w:r>
      <w:r w:rsidRPr="00433C56">
        <w:rPr>
          <w:rFonts w:ascii="Arial" w:hAnsi="Arial" w:cs="Arial"/>
          <w:bCs/>
          <w:sz w:val="24"/>
          <w:szCs w:val="24"/>
        </w:rPr>
        <w:t xml:space="preserve">Oficio DGJM/DJCS/RDI/2847/2023 de la Dirección de lo Jurídico Consultivo, para que se autorice la entrega en comodato del salón de usos múltiples del Parque Amarillo, a favor de la Junta de Colonos Jardines Alcalde. </w:t>
      </w:r>
    </w:p>
    <w:p w14:paraId="449FE14E" w14:textId="77777777" w:rsidR="00433C56" w:rsidRPr="00433C56" w:rsidRDefault="00433C56" w:rsidP="00433C56">
      <w:pPr>
        <w:ind w:left="567" w:hanging="709"/>
        <w:jc w:val="both"/>
        <w:rPr>
          <w:rFonts w:ascii="Arial" w:eastAsia="Calibri" w:hAnsi="Arial" w:cs="Arial"/>
          <w:sz w:val="24"/>
          <w:szCs w:val="24"/>
          <w:lang w:val="es-ES_tradnl"/>
        </w:rPr>
      </w:pPr>
    </w:p>
    <w:p w14:paraId="28B7DB16" w14:textId="0E0F5C34" w:rsidR="00433C56" w:rsidRPr="00433C56" w:rsidRDefault="00433C56" w:rsidP="00433C5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Pr>
          <w:rFonts w:ascii="Arial" w:eastAsia="Calibri" w:hAnsi="Arial" w:cs="Arial"/>
          <w:sz w:val="24"/>
          <w:szCs w:val="24"/>
        </w:rPr>
        <w:t>S</w:t>
      </w:r>
      <w:r w:rsidRPr="00433C56">
        <w:rPr>
          <w:rFonts w:ascii="Arial" w:eastAsia="Calibri" w:hAnsi="Arial" w:cs="Arial"/>
          <w:sz w:val="24"/>
          <w:szCs w:val="24"/>
          <w:lang w:val="es-ES_tradnl"/>
        </w:rPr>
        <w:t>e propone turnarlos a la</w:t>
      </w:r>
      <w:r>
        <w:rPr>
          <w:rFonts w:ascii="Arial" w:eastAsia="Calibri" w:hAnsi="Arial" w:cs="Arial"/>
          <w:sz w:val="24"/>
          <w:szCs w:val="24"/>
          <w:lang w:val="es-ES_tradnl"/>
        </w:rPr>
        <w:t xml:space="preserve"> C</w:t>
      </w:r>
      <w:r w:rsidRPr="00433C56">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433C56">
        <w:rPr>
          <w:rFonts w:ascii="Arial" w:eastAsia="Calibri" w:hAnsi="Arial" w:cs="Arial"/>
          <w:sz w:val="24"/>
          <w:szCs w:val="24"/>
          <w:lang w:val="es-ES_tradnl"/>
        </w:rPr>
        <w:t xml:space="preserve">dilicia de </w:t>
      </w:r>
      <w:r>
        <w:rPr>
          <w:rFonts w:ascii="Arial" w:eastAsia="Calibri" w:hAnsi="Arial" w:cs="Arial"/>
          <w:sz w:val="24"/>
          <w:szCs w:val="24"/>
          <w:lang w:val="es-ES_tradnl"/>
        </w:rPr>
        <w:t>H</w:t>
      </w:r>
      <w:r w:rsidRPr="00433C56">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433C56">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433C56">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433C56">
        <w:rPr>
          <w:rFonts w:ascii="Arial" w:eastAsia="Calibri" w:hAnsi="Arial" w:cs="Arial"/>
          <w:sz w:val="24"/>
          <w:szCs w:val="24"/>
          <w:lang w:val="es-ES_tradnl"/>
        </w:rPr>
        <w:t xml:space="preserve">unicipal; </w:t>
      </w:r>
      <w:r w:rsidRPr="00433C56">
        <w:rPr>
          <w:rFonts w:ascii="Arial" w:hAnsi="Arial" w:cs="Arial"/>
          <w:sz w:val="24"/>
          <w:szCs w:val="24"/>
        </w:rPr>
        <w:t>preguntando si desean hacer uso de la palabra.</w:t>
      </w:r>
      <w:r>
        <w:rPr>
          <w:rFonts w:ascii="Arial" w:hAnsi="Arial" w:cs="Arial"/>
          <w:sz w:val="24"/>
          <w:szCs w:val="24"/>
        </w:rPr>
        <w:t xml:space="preserve"> </w:t>
      </w:r>
      <w:r w:rsidRPr="00433C56">
        <w:rPr>
          <w:rFonts w:ascii="Arial" w:hAnsi="Arial" w:cs="Arial"/>
          <w:sz w:val="24"/>
          <w:szCs w:val="24"/>
          <w:lang w:val="es-ES_tradnl"/>
        </w:rPr>
        <w:t>No habiendo quien, en votación económica, les pregunto si lo aprueban.</w:t>
      </w:r>
      <w:r>
        <w:rPr>
          <w:rFonts w:ascii="Arial" w:hAnsi="Arial" w:cs="Arial"/>
          <w:sz w:val="24"/>
          <w:szCs w:val="24"/>
          <w:lang w:val="es-ES_tradnl"/>
        </w:rPr>
        <w:t xml:space="preserve"> </w:t>
      </w:r>
      <w:r w:rsidRPr="00433C56">
        <w:rPr>
          <w:rFonts w:ascii="Arial" w:hAnsi="Arial" w:cs="Arial"/>
          <w:sz w:val="24"/>
          <w:szCs w:val="24"/>
          <w:lang w:val="es-ES_tradnl"/>
        </w:rPr>
        <w:t>Aprobado.</w:t>
      </w:r>
    </w:p>
    <w:p w14:paraId="305C9F7A" w14:textId="77777777" w:rsidR="00433C56" w:rsidRPr="00433C56" w:rsidRDefault="00433C56" w:rsidP="00433C56">
      <w:pPr>
        <w:jc w:val="both"/>
        <w:rPr>
          <w:rFonts w:ascii="Arial" w:eastAsia="Calibri" w:hAnsi="Arial" w:cs="Arial"/>
          <w:sz w:val="24"/>
          <w:szCs w:val="24"/>
          <w:lang w:val="es-ES_tradnl"/>
        </w:rPr>
      </w:pPr>
    </w:p>
    <w:p w14:paraId="6C5EE5E8" w14:textId="7A9DFB82" w:rsidR="00433C56" w:rsidRPr="00433C56" w:rsidRDefault="00433C56" w:rsidP="00433C56">
      <w:pPr>
        <w:jc w:val="both"/>
        <w:rPr>
          <w:rFonts w:ascii="Arial" w:hAnsi="Arial" w:cs="Arial"/>
          <w:sz w:val="24"/>
          <w:szCs w:val="24"/>
        </w:rPr>
      </w:pPr>
      <w:r w:rsidRPr="00CF3FAF">
        <w:rPr>
          <w:rFonts w:ascii="Arial" w:hAnsi="Arial" w:cs="Arial"/>
          <w:b/>
          <w:sz w:val="24"/>
          <w:szCs w:val="24"/>
          <w:lang w:val="es-ES_tradnl"/>
        </w:rPr>
        <w:t>El Señor Secretario General:</w:t>
      </w:r>
      <w:r>
        <w:rPr>
          <w:rFonts w:ascii="Arial" w:hAnsi="Arial" w:cs="Arial"/>
          <w:sz w:val="24"/>
          <w:szCs w:val="24"/>
          <w:lang w:val="es-ES_tradnl"/>
        </w:rPr>
        <w:t xml:space="preserve"> 3.- </w:t>
      </w:r>
      <w:r w:rsidRPr="00433C56">
        <w:rPr>
          <w:rFonts w:ascii="Arial" w:hAnsi="Arial" w:cs="Arial"/>
          <w:sz w:val="24"/>
          <w:szCs w:val="24"/>
        </w:rPr>
        <w:t>Oficios DGJM/DJCS/CC/2762, 2880 y 2881/2023 de la Dirección de lo Jurídico Consultivo, mediante los cuales remite copias simples de expedientes para el inicio de revocación de derechos de concesión de locales en mercados municipales.</w:t>
      </w:r>
    </w:p>
    <w:p w14:paraId="0FA6E647" w14:textId="77777777" w:rsidR="00433C56" w:rsidRPr="00433C56" w:rsidRDefault="00433C56" w:rsidP="00433C56">
      <w:pPr>
        <w:ind w:left="567" w:hanging="567"/>
        <w:jc w:val="both"/>
        <w:rPr>
          <w:rFonts w:ascii="Arial" w:hAnsi="Arial" w:cs="Arial"/>
          <w:sz w:val="24"/>
          <w:szCs w:val="24"/>
        </w:rPr>
      </w:pPr>
    </w:p>
    <w:p w14:paraId="10DCE1FA" w14:textId="751D945C" w:rsidR="00433C56" w:rsidRPr="00433C56" w:rsidRDefault="00433C56" w:rsidP="00433C56">
      <w:pPr>
        <w:jc w:val="both"/>
        <w:rPr>
          <w:rFonts w:ascii="Arial" w:hAnsi="Arial" w:cs="Arial"/>
          <w:sz w:val="24"/>
          <w:szCs w:val="24"/>
        </w:rPr>
      </w:pPr>
      <w:r>
        <w:rPr>
          <w:rFonts w:ascii="Arial" w:hAnsi="Arial" w:cs="Arial"/>
          <w:sz w:val="24"/>
          <w:szCs w:val="24"/>
        </w:rPr>
        <w:t xml:space="preserve">4.- </w:t>
      </w:r>
      <w:r w:rsidRPr="00433C56">
        <w:rPr>
          <w:rFonts w:ascii="Arial" w:hAnsi="Arial" w:cs="Arial"/>
          <w:sz w:val="24"/>
          <w:szCs w:val="24"/>
        </w:rPr>
        <w:t>Oficio DGJM/DJCS/CC/2819/2023 de la Dirección de lo Jurídico Consultivo, mediante el cual remite copias simples de expedientes para el inicio de revocación de derechos de concesión de locales en mercados municipales.</w:t>
      </w:r>
    </w:p>
    <w:p w14:paraId="04D5DF6F" w14:textId="77777777" w:rsidR="00433C56" w:rsidRPr="00433C56" w:rsidRDefault="00433C56" w:rsidP="00433C56">
      <w:pPr>
        <w:ind w:left="567" w:hanging="567"/>
        <w:jc w:val="both"/>
        <w:rPr>
          <w:rFonts w:ascii="Arial" w:hAnsi="Arial" w:cs="Arial"/>
          <w:sz w:val="24"/>
          <w:szCs w:val="24"/>
        </w:rPr>
      </w:pPr>
    </w:p>
    <w:p w14:paraId="1BE94DDD" w14:textId="2469A27E" w:rsidR="00433C56" w:rsidRPr="00433C56" w:rsidRDefault="00433C56" w:rsidP="00433C56">
      <w:pPr>
        <w:jc w:val="both"/>
        <w:rPr>
          <w:rFonts w:ascii="Arial" w:hAnsi="Arial" w:cs="Arial"/>
          <w:sz w:val="24"/>
          <w:szCs w:val="24"/>
        </w:rPr>
      </w:pPr>
      <w:r>
        <w:rPr>
          <w:rFonts w:ascii="Arial" w:hAnsi="Arial" w:cs="Arial"/>
          <w:sz w:val="24"/>
          <w:szCs w:val="24"/>
        </w:rPr>
        <w:t xml:space="preserve">5.- </w:t>
      </w:r>
      <w:r w:rsidRPr="00433C56">
        <w:rPr>
          <w:rFonts w:ascii="Arial" w:hAnsi="Arial" w:cs="Arial"/>
          <w:sz w:val="24"/>
          <w:szCs w:val="24"/>
        </w:rPr>
        <w:t>Oficios DGJM/DJCS/CC/2787 y 2947/2023 de la Dirección de lo Jurídico Consultivo, mediante los cuales remite copias simples de expedientes para el inicio de revocación de derechos de concesión de locales en mercados municipales.</w:t>
      </w:r>
    </w:p>
    <w:p w14:paraId="605CD506" w14:textId="77777777" w:rsidR="00433C56" w:rsidRPr="00433C56" w:rsidRDefault="00433C56" w:rsidP="00433C56">
      <w:pPr>
        <w:ind w:left="567" w:hanging="567"/>
        <w:jc w:val="both"/>
        <w:rPr>
          <w:rFonts w:ascii="Arial" w:hAnsi="Arial" w:cs="Arial"/>
          <w:sz w:val="24"/>
          <w:szCs w:val="24"/>
        </w:rPr>
      </w:pPr>
    </w:p>
    <w:p w14:paraId="64653ACB" w14:textId="290FB013" w:rsidR="00433C56" w:rsidRPr="00433C56" w:rsidRDefault="00433C56" w:rsidP="00433C56">
      <w:pPr>
        <w:jc w:val="both"/>
        <w:rPr>
          <w:rFonts w:ascii="Arial" w:hAnsi="Arial" w:cs="Arial"/>
          <w:sz w:val="24"/>
          <w:szCs w:val="24"/>
        </w:rPr>
      </w:pPr>
      <w:r>
        <w:rPr>
          <w:rFonts w:ascii="Arial" w:hAnsi="Arial" w:cs="Arial"/>
          <w:sz w:val="24"/>
          <w:szCs w:val="24"/>
        </w:rPr>
        <w:lastRenderedPageBreak/>
        <w:t xml:space="preserve">6.- </w:t>
      </w:r>
      <w:r w:rsidRPr="00433C56">
        <w:rPr>
          <w:rFonts w:ascii="Arial" w:hAnsi="Arial" w:cs="Arial"/>
          <w:sz w:val="24"/>
          <w:szCs w:val="24"/>
        </w:rPr>
        <w:t>Oficios DGJM/DJCS/CC/2833, 2841, 2911, 2912, 2919, 2935 y 2943/2023 de la Dirección de lo Jurídico Consultivo, mediante los cuales remite copias simples de expedientes para el inicio de revocación de derechos de concesión de locales en mercados municipales.</w:t>
      </w:r>
    </w:p>
    <w:p w14:paraId="1A8D6201" w14:textId="77777777" w:rsidR="00433C56" w:rsidRPr="00433C56" w:rsidRDefault="00433C56" w:rsidP="00433C56">
      <w:pPr>
        <w:pStyle w:val="Prrafodelista"/>
        <w:ind w:left="567" w:hanging="567"/>
        <w:rPr>
          <w:rFonts w:ascii="Arial" w:hAnsi="Arial" w:cs="Arial"/>
        </w:rPr>
      </w:pPr>
    </w:p>
    <w:p w14:paraId="3CF57530" w14:textId="62F24E14" w:rsidR="00433C56" w:rsidRPr="00433C56" w:rsidRDefault="00433C56" w:rsidP="00433C56">
      <w:pPr>
        <w:jc w:val="both"/>
        <w:rPr>
          <w:rFonts w:ascii="Arial" w:hAnsi="Arial" w:cs="Arial"/>
          <w:bCs/>
          <w:sz w:val="24"/>
          <w:szCs w:val="24"/>
        </w:rPr>
      </w:pPr>
      <w:r>
        <w:rPr>
          <w:rFonts w:ascii="Arial" w:hAnsi="Arial" w:cs="Arial"/>
          <w:bCs/>
          <w:sz w:val="24"/>
          <w:szCs w:val="24"/>
        </w:rPr>
        <w:t xml:space="preserve">7.- </w:t>
      </w:r>
      <w:r w:rsidRPr="00433C56">
        <w:rPr>
          <w:rFonts w:ascii="Arial" w:hAnsi="Arial" w:cs="Arial"/>
          <w:bCs/>
          <w:sz w:val="24"/>
          <w:szCs w:val="24"/>
        </w:rPr>
        <w:t>Oficio DGJM/DJCS/CC/2668/2023 de la Dirección de lo Jurídico Consultivo, mediante el cual remite expedientes de locales en mercados municipales.</w:t>
      </w:r>
    </w:p>
    <w:p w14:paraId="2F9D8E73" w14:textId="77777777" w:rsidR="00433C56" w:rsidRPr="00433C56" w:rsidRDefault="00433C56" w:rsidP="00433C56">
      <w:pPr>
        <w:pStyle w:val="Prrafodelista"/>
        <w:ind w:left="567" w:hanging="567"/>
        <w:rPr>
          <w:rFonts w:ascii="Arial" w:hAnsi="Arial" w:cs="Arial"/>
          <w:bCs/>
        </w:rPr>
      </w:pPr>
    </w:p>
    <w:p w14:paraId="4A6EADB7" w14:textId="11F4986E" w:rsidR="00433C56" w:rsidRPr="00433C56" w:rsidRDefault="00433C56" w:rsidP="00433C56">
      <w:pPr>
        <w:jc w:val="both"/>
        <w:rPr>
          <w:rFonts w:ascii="Arial" w:hAnsi="Arial" w:cs="Arial"/>
          <w:bCs/>
          <w:sz w:val="24"/>
          <w:szCs w:val="24"/>
        </w:rPr>
      </w:pPr>
      <w:r>
        <w:rPr>
          <w:rFonts w:ascii="Arial" w:hAnsi="Arial" w:cs="Arial"/>
          <w:bCs/>
          <w:sz w:val="24"/>
          <w:szCs w:val="24"/>
        </w:rPr>
        <w:t xml:space="preserve">8.- </w:t>
      </w:r>
      <w:r w:rsidRPr="00433C56">
        <w:rPr>
          <w:rFonts w:ascii="Arial" w:hAnsi="Arial" w:cs="Arial"/>
          <w:bCs/>
          <w:sz w:val="24"/>
          <w:szCs w:val="24"/>
        </w:rPr>
        <w:t>Oficio DGJM/DJCS/CC/2670/2023 de la Dirección de lo Jurídico Consultivo, mediante el cual remite expedientes de locales en mercados municipales.</w:t>
      </w:r>
    </w:p>
    <w:p w14:paraId="130B1A74" w14:textId="77777777" w:rsidR="00433C56" w:rsidRPr="00433C56" w:rsidRDefault="00433C56" w:rsidP="00433C56">
      <w:pPr>
        <w:pStyle w:val="Prrafodelista"/>
        <w:ind w:left="567" w:hanging="567"/>
        <w:rPr>
          <w:rFonts w:ascii="Arial" w:hAnsi="Arial" w:cs="Arial"/>
          <w:bCs/>
        </w:rPr>
      </w:pPr>
    </w:p>
    <w:p w14:paraId="2C0286DE" w14:textId="5F0084D7" w:rsidR="00433C56" w:rsidRPr="00433C56" w:rsidRDefault="00433C56" w:rsidP="00433C56">
      <w:pPr>
        <w:jc w:val="both"/>
        <w:rPr>
          <w:rFonts w:ascii="Arial" w:hAnsi="Arial" w:cs="Arial"/>
          <w:bCs/>
          <w:sz w:val="24"/>
          <w:szCs w:val="24"/>
        </w:rPr>
      </w:pPr>
      <w:r>
        <w:rPr>
          <w:rFonts w:ascii="Arial" w:hAnsi="Arial" w:cs="Arial"/>
          <w:bCs/>
          <w:sz w:val="24"/>
          <w:szCs w:val="24"/>
        </w:rPr>
        <w:t xml:space="preserve">9.- </w:t>
      </w:r>
      <w:r w:rsidRPr="00433C56">
        <w:rPr>
          <w:rFonts w:ascii="Arial" w:hAnsi="Arial" w:cs="Arial"/>
          <w:bCs/>
          <w:sz w:val="24"/>
          <w:szCs w:val="24"/>
        </w:rPr>
        <w:t>Oficio DGJM/DJCS/CC/2669/2023 de la Dirección de lo Jurídico Consultivo, mediante el cual remite expedientes de locales en mercados municipales.</w:t>
      </w:r>
    </w:p>
    <w:p w14:paraId="77FCCB5C" w14:textId="77777777" w:rsidR="00433C56" w:rsidRPr="00433C56" w:rsidRDefault="00433C56" w:rsidP="00433C56">
      <w:pPr>
        <w:pStyle w:val="Prrafodelista"/>
        <w:ind w:left="567" w:hanging="567"/>
        <w:rPr>
          <w:rFonts w:ascii="Arial" w:hAnsi="Arial" w:cs="Arial"/>
          <w:bCs/>
        </w:rPr>
      </w:pPr>
    </w:p>
    <w:p w14:paraId="38128B06" w14:textId="232DC158" w:rsidR="00433C56" w:rsidRPr="00433C56" w:rsidRDefault="00433C56" w:rsidP="00433C56">
      <w:pPr>
        <w:jc w:val="both"/>
        <w:rPr>
          <w:rFonts w:ascii="Arial" w:hAnsi="Arial" w:cs="Arial"/>
          <w:bCs/>
          <w:sz w:val="24"/>
          <w:szCs w:val="24"/>
        </w:rPr>
      </w:pPr>
      <w:r>
        <w:rPr>
          <w:rFonts w:ascii="Arial" w:hAnsi="Arial" w:cs="Arial"/>
          <w:bCs/>
          <w:sz w:val="24"/>
          <w:szCs w:val="24"/>
        </w:rPr>
        <w:t xml:space="preserve">10.- </w:t>
      </w:r>
      <w:r w:rsidRPr="00433C56">
        <w:rPr>
          <w:rFonts w:ascii="Arial" w:hAnsi="Arial" w:cs="Arial"/>
          <w:bCs/>
          <w:sz w:val="24"/>
          <w:szCs w:val="24"/>
        </w:rPr>
        <w:t>Oficio DGJM/DJCS/CC/2671/2023 de la Dirección de lo Jurídico Consultivo, mediante el cual remite expedientes de locales en mercados municipales.</w:t>
      </w:r>
    </w:p>
    <w:p w14:paraId="3A6C2FBC" w14:textId="77777777" w:rsidR="00433C56" w:rsidRPr="00433C56" w:rsidRDefault="00433C56" w:rsidP="00433C56">
      <w:pPr>
        <w:jc w:val="both"/>
        <w:rPr>
          <w:rFonts w:ascii="Arial" w:eastAsia="Calibri" w:hAnsi="Arial" w:cs="Arial"/>
          <w:bCs/>
          <w:sz w:val="24"/>
          <w:szCs w:val="24"/>
        </w:rPr>
      </w:pPr>
    </w:p>
    <w:p w14:paraId="5AC2A7B8" w14:textId="0FC09837" w:rsidR="00433C56" w:rsidRPr="00433C56" w:rsidRDefault="00433C56" w:rsidP="00433C56">
      <w:pPr>
        <w:jc w:val="both"/>
        <w:rPr>
          <w:rFonts w:ascii="Arial" w:hAnsi="Arial" w:cs="Arial"/>
          <w:sz w:val="24"/>
          <w:szCs w:val="24"/>
          <w:lang w:val="es-ES_tradnl"/>
        </w:rPr>
      </w:pPr>
      <w:bookmarkStart w:id="1" w:name="_Hlk147929706"/>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Pr>
          <w:rFonts w:ascii="Arial" w:eastAsia="Calibri" w:hAnsi="Arial" w:cs="Arial"/>
          <w:sz w:val="24"/>
          <w:szCs w:val="24"/>
        </w:rPr>
        <w:t>S</w:t>
      </w:r>
      <w:r w:rsidRPr="00433C56">
        <w:rPr>
          <w:rFonts w:ascii="Arial" w:eastAsia="Calibri" w:hAnsi="Arial" w:cs="Arial"/>
          <w:sz w:val="24"/>
          <w:szCs w:val="24"/>
          <w:lang w:val="es-ES_tradnl"/>
        </w:rPr>
        <w:t xml:space="preserve">e propone turnarlos a las </w:t>
      </w:r>
      <w:r>
        <w:rPr>
          <w:rFonts w:ascii="Arial" w:eastAsia="Calibri" w:hAnsi="Arial" w:cs="Arial"/>
          <w:sz w:val="24"/>
          <w:szCs w:val="24"/>
          <w:lang w:val="es-ES_tradnl"/>
        </w:rPr>
        <w:t>C</w:t>
      </w:r>
      <w:r w:rsidRPr="00433C56">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433C56">
        <w:rPr>
          <w:rFonts w:ascii="Arial" w:eastAsia="Calibri" w:hAnsi="Arial" w:cs="Arial"/>
          <w:sz w:val="24"/>
          <w:szCs w:val="24"/>
          <w:lang w:val="es-ES_tradnl"/>
        </w:rPr>
        <w:t xml:space="preserve">dilicias de </w:t>
      </w:r>
      <w:r>
        <w:rPr>
          <w:rFonts w:ascii="Arial" w:eastAsia="Calibri" w:hAnsi="Arial" w:cs="Arial"/>
          <w:sz w:val="24"/>
          <w:szCs w:val="24"/>
          <w:lang w:val="es-ES_tradnl"/>
        </w:rPr>
        <w:t>M</w:t>
      </w:r>
      <w:r w:rsidRPr="00433C56">
        <w:rPr>
          <w:rFonts w:ascii="Arial" w:eastAsia="Calibri" w:hAnsi="Arial" w:cs="Arial"/>
          <w:sz w:val="24"/>
          <w:szCs w:val="24"/>
          <w:lang w:val="es-ES_tradnl"/>
        </w:rPr>
        <w:t xml:space="preserve">ercados, </w:t>
      </w:r>
      <w:r>
        <w:rPr>
          <w:rFonts w:ascii="Arial" w:eastAsia="Calibri" w:hAnsi="Arial" w:cs="Arial"/>
          <w:sz w:val="24"/>
          <w:szCs w:val="24"/>
          <w:lang w:val="es-ES_tradnl"/>
        </w:rPr>
        <w:t>C</w:t>
      </w:r>
      <w:r w:rsidRPr="00433C56">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433C56">
        <w:rPr>
          <w:rFonts w:ascii="Arial" w:eastAsia="Calibri" w:hAnsi="Arial" w:cs="Arial"/>
          <w:sz w:val="24"/>
          <w:szCs w:val="24"/>
          <w:lang w:val="es-ES_tradnl"/>
        </w:rPr>
        <w:t xml:space="preserve">basto, </w:t>
      </w:r>
      <w:r>
        <w:rPr>
          <w:rFonts w:ascii="Arial" w:eastAsia="Calibri" w:hAnsi="Arial" w:cs="Arial"/>
          <w:sz w:val="24"/>
          <w:szCs w:val="24"/>
          <w:lang w:val="es-ES_tradnl"/>
        </w:rPr>
        <w:t>T</w:t>
      </w:r>
      <w:r w:rsidRPr="00433C56">
        <w:rPr>
          <w:rFonts w:ascii="Arial" w:eastAsia="Calibri" w:hAnsi="Arial" w:cs="Arial"/>
          <w:sz w:val="24"/>
          <w:szCs w:val="24"/>
          <w:lang w:val="es-ES_tradnl"/>
        </w:rPr>
        <w:t xml:space="preserve">ianguis y </w:t>
      </w:r>
      <w:r>
        <w:rPr>
          <w:rFonts w:ascii="Arial" w:eastAsia="Calibri" w:hAnsi="Arial" w:cs="Arial"/>
          <w:sz w:val="24"/>
          <w:szCs w:val="24"/>
          <w:lang w:val="es-ES_tradnl"/>
        </w:rPr>
        <w:t>C</w:t>
      </w:r>
      <w:r w:rsidRPr="00433C56">
        <w:rPr>
          <w:rFonts w:ascii="Arial" w:eastAsia="Calibri" w:hAnsi="Arial" w:cs="Arial"/>
          <w:sz w:val="24"/>
          <w:szCs w:val="24"/>
          <w:lang w:val="es-ES_tradnl"/>
        </w:rPr>
        <w:t xml:space="preserve">omercio en </w:t>
      </w:r>
      <w:r>
        <w:rPr>
          <w:rFonts w:ascii="Arial" w:eastAsia="Calibri" w:hAnsi="Arial" w:cs="Arial"/>
          <w:sz w:val="24"/>
          <w:szCs w:val="24"/>
          <w:lang w:val="es-ES_tradnl"/>
        </w:rPr>
        <w:t>E</w:t>
      </w:r>
      <w:r w:rsidRPr="00433C56">
        <w:rPr>
          <w:rFonts w:ascii="Arial" w:eastAsia="Calibri" w:hAnsi="Arial" w:cs="Arial"/>
          <w:sz w:val="24"/>
          <w:szCs w:val="24"/>
          <w:lang w:val="es-ES_tradnl"/>
        </w:rPr>
        <w:t xml:space="preserve">spacios </w:t>
      </w:r>
      <w:r>
        <w:rPr>
          <w:rFonts w:ascii="Arial" w:eastAsia="Calibri" w:hAnsi="Arial" w:cs="Arial"/>
          <w:sz w:val="24"/>
          <w:szCs w:val="24"/>
          <w:lang w:val="es-ES_tradnl"/>
        </w:rPr>
        <w:t>A</w:t>
      </w:r>
      <w:r w:rsidRPr="00433C56">
        <w:rPr>
          <w:rFonts w:ascii="Arial" w:eastAsia="Calibri" w:hAnsi="Arial" w:cs="Arial"/>
          <w:sz w:val="24"/>
          <w:szCs w:val="24"/>
          <w:lang w:val="es-ES_tradnl"/>
        </w:rPr>
        <w:t xml:space="preserve">biertos y de </w:t>
      </w:r>
      <w:r>
        <w:rPr>
          <w:rFonts w:ascii="Arial" w:eastAsia="Calibri" w:hAnsi="Arial" w:cs="Arial"/>
          <w:sz w:val="24"/>
          <w:szCs w:val="24"/>
          <w:lang w:val="es-ES_tradnl"/>
        </w:rPr>
        <w:t>H</w:t>
      </w:r>
      <w:r w:rsidRPr="00433C56">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433C56">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433C56">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433C56">
        <w:rPr>
          <w:rFonts w:ascii="Arial" w:eastAsia="Calibri" w:hAnsi="Arial" w:cs="Arial"/>
          <w:sz w:val="24"/>
          <w:szCs w:val="24"/>
          <w:lang w:val="es-ES_tradnl"/>
        </w:rPr>
        <w:t xml:space="preserve">unicipal; </w:t>
      </w:r>
      <w:r w:rsidRPr="00433C56">
        <w:rPr>
          <w:rFonts w:ascii="Arial" w:hAnsi="Arial" w:cs="Arial"/>
          <w:sz w:val="24"/>
          <w:szCs w:val="24"/>
        </w:rPr>
        <w:t>preguntando si desean hacer uso de la palabra.</w:t>
      </w:r>
      <w:bookmarkEnd w:id="1"/>
      <w:r>
        <w:rPr>
          <w:rFonts w:ascii="Arial" w:hAnsi="Arial" w:cs="Arial"/>
          <w:sz w:val="24"/>
          <w:szCs w:val="24"/>
        </w:rPr>
        <w:t xml:space="preserve"> </w:t>
      </w:r>
      <w:r w:rsidRPr="00433C56">
        <w:rPr>
          <w:rFonts w:ascii="Arial" w:hAnsi="Arial" w:cs="Arial"/>
          <w:sz w:val="24"/>
          <w:szCs w:val="24"/>
          <w:lang w:val="es-ES_tradnl"/>
        </w:rPr>
        <w:t>No habiendo quien, en votación económica, les pregunto si lo aprueban.</w:t>
      </w:r>
      <w:r>
        <w:rPr>
          <w:rFonts w:ascii="Arial" w:hAnsi="Arial" w:cs="Arial"/>
          <w:sz w:val="24"/>
          <w:szCs w:val="24"/>
          <w:lang w:val="es-ES_tradnl"/>
        </w:rPr>
        <w:t xml:space="preserve"> </w:t>
      </w:r>
      <w:r w:rsidRPr="00433C56">
        <w:rPr>
          <w:rFonts w:ascii="Arial" w:hAnsi="Arial" w:cs="Arial"/>
          <w:sz w:val="24"/>
          <w:szCs w:val="24"/>
          <w:lang w:val="es-ES_tradnl"/>
        </w:rPr>
        <w:t>Aprobado.</w:t>
      </w:r>
    </w:p>
    <w:p w14:paraId="6A9C3166" w14:textId="77777777" w:rsidR="00433C56" w:rsidRDefault="00433C56" w:rsidP="00433C56">
      <w:pPr>
        <w:jc w:val="both"/>
        <w:rPr>
          <w:rFonts w:ascii="Arial" w:eastAsia="Calibri" w:hAnsi="Arial" w:cs="Arial"/>
          <w:bCs/>
          <w:sz w:val="24"/>
          <w:szCs w:val="24"/>
        </w:rPr>
      </w:pPr>
    </w:p>
    <w:p w14:paraId="0B4BD73F" w14:textId="0E203CB0" w:rsidR="00433C56" w:rsidRPr="00433C56" w:rsidRDefault="00433C56" w:rsidP="00433C56">
      <w:pPr>
        <w:jc w:val="both"/>
        <w:rPr>
          <w:rFonts w:ascii="Arial" w:eastAsia="Calibri" w:hAnsi="Arial" w:cs="Arial"/>
          <w:bCs/>
          <w:sz w:val="24"/>
          <w:szCs w:val="24"/>
        </w:rPr>
      </w:pPr>
      <w:r w:rsidRPr="00CF3FAF">
        <w:rPr>
          <w:rFonts w:ascii="Arial" w:hAnsi="Arial" w:cs="Arial"/>
          <w:b/>
          <w:sz w:val="24"/>
          <w:szCs w:val="24"/>
          <w:lang w:val="es-ES_tradnl"/>
        </w:rPr>
        <w:t>El Señor Secretario General:</w:t>
      </w:r>
      <w:r>
        <w:rPr>
          <w:rFonts w:ascii="Arial" w:eastAsia="Calibri" w:hAnsi="Arial" w:cs="Arial"/>
          <w:bCs/>
          <w:sz w:val="24"/>
          <w:szCs w:val="24"/>
        </w:rPr>
        <w:t xml:space="preserve"> 11.- </w:t>
      </w:r>
      <w:r w:rsidRPr="00433C56">
        <w:rPr>
          <w:rFonts w:ascii="Arial" w:hAnsi="Arial" w:cs="Arial"/>
          <w:bCs/>
          <w:sz w:val="24"/>
          <w:szCs w:val="24"/>
        </w:rPr>
        <w:t>Oficio DG 346/2023 que suscribe el Director General, Secretario Técnico de la Junta de Gobierno y Presidente de la Comisión Tarifaria de SIAPA, mediante el cual remite el Resolutivo Tarifario del SIAPA para el ejercicio fiscal 2024.</w:t>
      </w:r>
    </w:p>
    <w:p w14:paraId="778D53BD" w14:textId="77777777" w:rsidR="00433C56" w:rsidRPr="00433C56" w:rsidRDefault="00433C56" w:rsidP="00433C56">
      <w:pPr>
        <w:pStyle w:val="Prrafodelista"/>
        <w:ind w:left="851" w:hanging="851"/>
        <w:jc w:val="both"/>
        <w:rPr>
          <w:rFonts w:ascii="Arial" w:hAnsi="Arial" w:cs="Arial"/>
        </w:rPr>
      </w:pPr>
    </w:p>
    <w:p w14:paraId="465DE1FD" w14:textId="571EE031" w:rsidR="00322EC8" w:rsidRDefault="00433C56" w:rsidP="00433C56">
      <w:pPr>
        <w:jc w:val="both"/>
        <w:rPr>
          <w:rFonts w:ascii="Arial" w:hAnsi="Arial" w:cs="Arial"/>
          <w:sz w:val="24"/>
          <w:szCs w:val="24"/>
        </w:rPr>
      </w:pPr>
      <w:bookmarkStart w:id="2" w:name="_Hlk140735104"/>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Pr>
          <w:rFonts w:ascii="Arial" w:eastAsia="Calibri" w:hAnsi="Arial" w:cs="Arial"/>
          <w:sz w:val="24"/>
          <w:szCs w:val="24"/>
        </w:rPr>
        <w:t>E</w:t>
      </w:r>
      <w:r w:rsidRPr="00433C56">
        <w:rPr>
          <w:rFonts w:ascii="Arial" w:eastAsia="Calibri" w:hAnsi="Arial" w:cs="Arial"/>
          <w:sz w:val="24"/>
          <w:szCs w:val="24"/>
          <w:lang w:val="es-ES_tradnl"/>
        </w:rPr>
        <w:t xml:space="preserve">n cumplimiento del artículo décimo transitorio de la </w:t>
      </w:r>
      <w:r w:rsidR="00F655BB">
        <w:rPr>
          <w:rFonts w:ascii="Arial" w:eastAsia="Calibri" w:hAnsi="Arial" w:cs="Arial"/>
          <w:sz w:val="24"/>
          <w:szCs w:val="24"/>
          <w:lang w:val="es-ES_tradnl"/>
        </w:rPr>
        <w:t>i</w:t>
      </w:r>
      <w:r w:rsidRPr="00433C56">
        <w:rPr>
          <w:rFonts w:ascii="Arial" w:eastAsia="Calibri" w:hAnsi="Arial" w:cs="Arial"/>
          <w:sz w:val="24"/>
          <w:szCs w:val="24"/>
          <w:lang w:val="es-ES_tradnl"/>
        </w:rPr>
        <w:t xml:space="preserve">niciativa de </w:t>
      </w:r>
      <w:r>
        <w:rPr>
          <w:rFonts w:ascii="Arial" w:eastAsia="Calibri" w:hAnsi="Arial" w:cs="Arial"/>
          <w:sz w:val="24"/>
          <w:szCs w:val="24"/>
          <w:lang w:val="es-ES_tradnl"/>
        </w:rPr>
        <w:t>L</w:t>
      </w:r>
      <w:r w:rsidRPr="00433C56">
        <w:rPr>
          <w:rFonts w:ascii="Arial" w:eastAsia="Calibri" w:hAnsi="Arial" w:cs="Arial"/>
          <w:sz w:val="24"/>
          <w:szCs w:val="24"/>
          <w:lang w:val="es-ES_tradnl"/>
        </w:rPr>
        <w:t xml:space="preserve">ey de </w:t>
      </w:r>
      <w:r>
        <w:rPr>
          <w:rFonts w:ascii="Arial" w:eastAsia="Calibri" w:hAnsi="Arial" w:cs="Arial"/>
          <w:sz w:val="24"/>
          <w:szCs w:val="24"/>
          <w:lang w:val="es-ES_tradnl"/>
        </w:rPr>
        <w:t>I</w:t>
      </w:r>
      <w:r w:rsidRPr="00433C56">
        <w:rPr>
          <w:rFonts w:ascii="Arial" w:eastAsia="Calibri" w:hAnsi="Arial" w:cs="Arial"/>
          <w:sz w:val="24"/>
          <w:szCs w:val="24"/>
          <w:lang w:val="es-ES_tradnl"/>
        </w:rPr>
        <w:t xml:space="preserve">ngresos del </w:t>
      </w:r>
      <w:r>
        <w:rPr>
          <w:rFonts w:ascii="Arial" w:eastAsia="Calibri" w:hAnsi="Arial" w:cs="Arial"/>
          <w:sz w:val="24"/>
          <w:szCs w:val="24"/>
          <w:lang w:val="es-ES_tradnl"/>
        </w:rPr>
        <w:t>M</w:t>
      </w:r>
      <w:r w:rsidRPr="00433C56">
        <w:rPr>
          <w:rFonts w:ascii="Arial" w:eastAsia="Calibri" w:hAnsi="Arial" w:cs="Arial"/>
          <w:sz w:val="24"/>
          <w:szCs w:val="24"/>
          <w:lang w:val="es-ES_tradnl"/>
        </w:rPr>
        <w:t xml:space="preserve">unicipio de </w:t>
      </w:r>
      <w:r>
        <w:rPr>
          <w:rFonts w:ascii="Arial" w:eastAsia="Calibri" w:hAnsi="Arial" w:cs="Arial"/>
          <w:sz w:val="24"/>
          <w:szCs w:val="24"/>
          <w:lang w:val="es-ES_tradnl"/>
        </w:rPr>
        <w:t>G</w:t>
      </w:r>
      <w:r w:rsidRPr="00433C56">
        <w:rPr>
          <w:rFonts w:ascii="Arial" w:eastAsia="Calibri" w:hAnsi="Arial" w:cs="Arial"/>
          <w:sz w:val="24"/>
          <w:szCs w:val="24"/>
          <w:lang w:val="es-ES_tradnl"/>
        </w:rPr>
        <w:t xml:space="preserve">uadalajara, </w:t>
      </w:r>
      <w:r>
        <w:rPr>
          <w:rFonts w:ascii="Arial" w:eastAsia="Calibri" w:hAnsi="Arial" w:cs="Arial"/>
          <w:sz w:val="24"/>
          <w:szCs w:val="24"/>
          <w:lang w:val="es-ES_tradnl"/>
        </w:rPr>
        <w:t>J</w:t>
      </w:r>
      <w:r w:rsidRPr="00433C56">
        <w:rPr>
          <w:rFonts w:ascii="Arial" w:eastAsia="Calibri" w:hAnsi="Arial" w:cs="Arial"/>
          <w:sz w:val="24"/>
          <w:szCs w:val="24"/>
          <w:lang w:val="es-ES_tradnl"/>
        </w:rPr>
        <w:t xml:space="preserve">alisco, para el </w:t>
      </w:r>
      <w:r w:rsidR="00F655BB">
        <w:rPr>
          <w:rFonts w:ascii="Arial" w:eastAsia="Calibri" w:hAnsi="Arial" w:cs="Arial"/>
          <w:sz w:val="24"/>
          <w:szCs w:val="24"/>
          <w:lang w:val="es-ES_tradnl"/>
        </w:rPr>
        <w:t>E</w:t>
      </w:r>
      <w:r w:rsidRPr="00433C56">
        <w:rPr>
          <w:rFonts w:ascii="Arial" w:eastAsia="Calibri" w:hAnsi="Arial" w:cs="Arial"/>
          <w:sz w:val="24"/>
          <w:szCs w:val="24"/>
          <w:lang w:val="es-ES_tradnl"/>
        </w:rPr>
        <w:t xml:space="preserve">jercicio </w:t>
      </w:r>
      <w:r w:rsidR="00F655BB">
        <w:rPr>
          <w:rFonts w:ascii="Arial" w:eastAsia="Calibri" w:hAnsi="Arial" w:cs="Arial"/>
          <w:sz w:val="24"/>
          <w:szCs w:val="24"/>
          <w:lang w:val="es-ES_tradnl"/>
        </w:rPr>
        <w:t>F</w:t>
      </w:r>
      <w:r w:rsidRPr="00433C56">
        <w:rPr>
          <w:rFonts w:ascii="Arial" w:eastAsia="Calibri" w:hAnsi="Arial" w:cs="Arial"/>
          <w:sz w:val="24"/>
          <w:szCs w:val="24"/>
          <w:lang w:val="es-ES_tradnl"/>
        </w:rPr>
        <w:t xml:space="preserve">iscal 2024, se tiene por recibida y presentada la propuesta de tarifas de referencia, remítase al </w:t>
      </w:r>
      <w:r>
        <w:rPr>
          <w:rFonts w:ascii="Arial" w:eastAsia="Calibri" w:hAnsi="Arial" w:cs="Arial"/>
          <w:sz w:val="24"/>
          <w:szCs w:val="24"/>
          <w:lang w:val="es-ES_tradnl"/>
        </w:rPr>
        <w:t>C</w:t>
      </w:r>
      <w:r w:rsidRPr="00433C56">
        <w:rPr>
          <w:rFonts w:ascii="Arial" w:eastAsia="Calibri" w:hAnsi="Arial" w:cs="Arial"/>
          <w:sz w:val="24"/>
          <w:szCs w:val="24"/>
          <w:lang w:val="es-ES_tradnl"/>
        </w:rPr>
        <w:t xml:space="preserve">ongreso del </w:t>
      </w:r>
      <w:r>
        <w:rPr>
          <w:rFonts w:ascii="Arial" w:eastAsia="Calibri" w:hAnsi="Arial" w:cs="Arial"/>
          <w:sz w:val="24"/>
          <w:szCs w:val="24"/>
          <w:lang w:val="es-ES_tradnl"/>
        </w:rPr>
        <w:t>E</w:t>
      </w:r>
      <w:r w:rsidRPr="00433C56">
        <w:rPr>
          <w:rFonts w:ascii="Arial" w:eastAsia="Calibri" w:hAnsi="Arial" w:cs="Arial"/>
          <w:sz w:val="24"/>
          <w:szCs w:val="24"/>
          <w:lang w:val="es-ES_tradnl"/>
        </w:rPr>
        <w:t xml:space="preserve">stado de </w:t>
      </w:r>
      <w:r>
        <w:rPr>
          <w:rFonts w:ascii="Arial" w:eastAsia="Calibri" w:hAnsi="Arial" w:cs="Arial"/>
          <w:sz w:val="24"/>
          <w:szCs w:val="24"/>
          <w:lang w:val="es-ES_tradnl"/>
        </w:rPr>
        <w:t>J</w:t>
      </w:r>
      <w:r w:rsidRPr="00433C56">
        <w:rPr>
          <w:rFonts w:ascii="Arial" w:eastAsia="Calibri" w:hAnsi="Arial" w:cs="Arial"/>
          <w:sz w:val="24"/>
          <w:szCs w:val="24"/>
          <w:lang w:val="es-ES_tradnl"/>
        </w:rPr>
        <w:t xml:space="preserve">alisco y se ordena su publicación en la </w:t>
      </w:r>
      <w:r>
        <w:rPr>
          <w:rFonts w:ascii="Arial" w:eastAsia="Calibri" w:hAnsi="Arial" w:cs="Arial"/>
          <w:sz w:val="24"/>
          <w:szCs w:val="24"/>
          <w:lang w:val="es-ES_tradnl"/>
        </w:rPr>
        <w:t>G</w:t>
      </w:r>
      <w:r w:rsidRPr="00433C56">
        <w:rPr>
          <w:rFonts w:ascii="Arial" w:eastAsia="Calibri" w:hAnsi="Arial" w:cs="Arial"/>
          <w:sz w:val="24"/>
          <w:szCs w:val="24"/>
          <w:lang w:val="es-ES_tradnl"/>
        </w:rPr>
        <w:t xml:space="preserve">aceta </w:t>
      </w:r>
      <w:r>
        <w:rPr>
          <w:rFonts w:ascii="Arial" w:eastAsia="Calibri" w:hAnsi="Arial" w:cs="Arial"/>
          <w:sz w:val="24"/>
          <w:szCs w:val="24"/>
          <w:lang w:val="es-ES_tradnl"/>
        </w:rPr>
        <w:t>M</w:t>
      </w:r>
      <w:r w:rsidRPr="00433C56">
        <w:rPr>
          <w:rFonts w:ascii="Arial" w:eastAsia="Calibri" w:hAnsi="Arial" w:cs="Arial"/>
          <w:sz w:val="24"/>
          <w:szCs w:val="24"/>
          <w:lang w:val="es-ES_tradnl"/>
        </w:rPr>
        <w:t xml:space="preserve">unicipal de </w:t>
      </w:r>
      <w:r>
        <w:rPr>
          <w:rFonts w:ascii="Arial" w:eastAsia="Calibri" w:hAnsi="Arial" w:cs="Arial"/>
          <w:sz w:val="24"/>
          <w:szCs w:val="24"/>
          <w:lang w:val="es-ES_tradnl"/>
        </w:rPr>
        <w:t>G</w:t>
      </w:r>
      <w:r w:rsidRPr="00433C56">
        <w:rPr>
          <w:rFonts w:ascii="Arial" w:eastAsia="Calibri" w:hAnsi="Arial" w:cs="Arial"/>
          <w:sz w:val="24"/>
          <w:szCs w:val="24"/>
          <w:lang w:val="es-ES_tradnl"/>
        </w:rPr>
        <w:t xml:space="preserve">uadalajara; </w:t>
      </w:r>
      <w:r w:rsidRPr="00433C56">
        <w:rPr>
          <w:rFonts w:ascii="Arial" w:hAnsi="Arial" w:cs="Arial"/>
          <w:sz w:val="24"/>
          <w:szCs w:val="24"/>
        </w:rPr>
        <w:t>preguntando si desean hacer uso de la palabra.</w:t>
      </w:r>
      <w:r>
        <w:rPr>
          <w:rFonts w:ascii="Arial" w:hAnsi="Arial" w:cs="Arial"/>
          <w:sz w:val="24"/>
          <w:szCs w:val="24"/>
        </w:rPr>
        <w:t xml:space="preserve"> </w:t>
      </w:r>
    </w:p>
    <w:p w14:paraId="71BB6A4D" w14:textId="77777777" w:rsidR="00322EC8" w:rsidRDefault="00322EC8" w:rsidP="00433C56">
      <w:pPr>
        <w:jc w:val="both"/>
        <w:rPr>
          <w:rFonts w:ascii="Arial" w:hAnsi="Arial" w:cs="Arial"/>
          <w:sz w:val="24"/>
          <w:szCs w:val="24"/>
        </w:rPr>
      </w:pPr>
    </w:p>
    <w:p w14:paraId="2604E6AA" w14:textId="1AB375D0" w:rsidR="00433C56" w:rsidRDefault="00322EC8" w:rsidP="00433C56">
      <w:pPr>
        <w:jc w:val="both"/>
        <w:rPr>
          <w:rFonts w:ascii="Arial" w:hAnsi="Arial" w:cs="Arial"/>
          <w:sz w:val="24"/>
          <w:szCs w:val="24"/>
        </w:rPr>
      </w:pPr>
      <w:r>
        <w:rPr>
          <w:rFonts w:ascii="Arial" w:hAnsi="Arial" w:cs="Arial"/>
          <w:sz w:val="24"/>
          <w:szCs w:val="24"/>
        </w:rPr>
        <w:t>Tiene el uso de la voz, la regidora Sofía García.</w:t>
      </w:r>
    </w:p>
    <w:p w14:paraId="3DE9FF96" w14:textId="77777777" w:rsidR="00322EC8" w:rsidRPr="00322EC8" w:rsidRDefault="00322EC8" w:rsidP="00433C56">
      <w:pPr>
        <w:jc w:val="both"/>
        <w:rPr>
          <w:rFonts w:ascii="Arial" w:hAnsi="Arial" w:cs="Arial"/>
          <w:b/>
          <w:sz w:val="24"/>
          <w:szCs w:val="24"/>
        </w:rPr>
      </w:pPr>
    </w:p>
    <w:p w14:paraId="54FF01D2" w14:textId="7EA31629" w:rsidR="00322EC8" w:rsidRDefault="00322EC8" w:rsidP="00433C56">
      <w:pPr>
        <w:jc w:val="both"/>
        <w:rPr>
          <w:rFonts w:ascii="Arial" w:hAnsi="Arial" w:cs="Arial"/>
          <w:sz w:val="24"/>
          <w:szCs w:val="24"/>
        </w:rPr>
      </w:pPr>
      <w:r w:rsidRPr="00322EC8">
        <w:rPr>
          <w:rFonts w:ascii="Arial" w:hAnsi="Arial" w:cs="Arial"/>
          <w:b/>
          <w:sz w:val="24"/>
          <w:szCs w:val="24"/>
        </w:rPr>
        <w:t>La Regidora Sofía Berenice García Mosqueda:</w:t>
      </w:r>
      <w:r w:rsidR="00486C45">
        <w:rPr>
          <w:rFonts w:ascii="Arial" w:hAnsi="Arial" w:cs="Arial"/>
          <w:sz w:val="24"/>
          <w:szCs w:val="24"/>
        </w:rPr>
        <w:t xml:space="preserve"> Muchas gracias. Este es un comentario y un posicionamiento como regidora de la Fracción del P.R.I. en el incremento al tema del agua.</w:t>
      </w:r>
    </w:p>
    <w:p w14:paraId="77652756" w14:textId="77777777" w:rsidR="00486C45" w:rsidRDefault="00486C45" w:rsidP="00433C56">
      <w:pPr>
        <w:jc w:val="both"/>
        <w:rPr>
          <w:rFonts w:ascii="Arial" w:hAnsi="Arial" w:cs="Arial"/>
          <w:sz w:val="24"/>
          <w:szCs w:val="24"/>
        </w:rPr>
      </w:pPr>
    </w:p>
    <w:p w14:paraId="2D9A1B7F" w14:textId="568BA066" w:rsidR="00486C45" w:rsidRDefault="00486C45" w:rsidP="00433C56">
      <w:pPr>
        <w:jc w:val="both"/>
        <w:rPr>
          <w:rFonts w:ascii="Arial" w:hAnsi="Arial" w:cs="Arial"/>
          <w:sz w:val="24"/>
          <w:szCs w:val="24"/>
        </w:rPr>
      </w:pPr>
      <w:r>
        <w:rPr>
          <w:rFonts w:ascii="Arial" w:hAnsi="Arial" w:cs="Arial"/>
          <w:sz w:val="24"/>
          <w:szCs w:val="24"/>
        </w:rPr>
        <w:t xml:space="preserve">No se vale lo que se está haciendo a las y los tapatíos, el SIAPA no solo es ineficiente para realizar su trabajo y cumplir su función más importante, llevar </w:t>
      </w:r>
      <w:r>
        <w:rPr>
          <w:rFonts w:ascii="Arial" w:hAnsi="Arial" w:cs="Arial"/>
          <w:sz w:val="24"/>
          <w:szCs w:val="24"/>
        </w:rPr>
        <w:lastRenderedPageBreak/>
        <w:t>agua limpia y de calidad a nuestras casas; el agua sigue llegando turbia y en ocasiones hasta lodosa a decenas de colonias, y si no lo creen vayan a visitar las colonias Infonavit de Fidel Velázquez, la Guadalupana, Jardines Alcalde</w:t>
      </w:r>
      <w:r w:rsidR="00F655BB">
        <w:rPr>
          <w:rFonts w:ascii="Arial" w:hAnsi="Arial" w:cs="Arial"/>
          <w:sz w:val="24"/>
          <w:szCs w:val="24"/>
        </w:rPr>
        <w:t>,</w:t>
      </w:r>
      <w:r>
        <w:rPr>
          <w:rFonts w:ascii="Arial" w:hAnsi="Arial" w:cs="Arial"/>
          <w:sz w:val="24"/>
          <w:szCs w:val="24"/>
        </w:rPr>
        <w:t xml:space="preserve"> entre otras.</w:t>
      </w:r>
    </w:p>
    <w:p w14:paraId="68D6671B" w14:textId="77777777" w:rsidR="00486C45" w:rsidRDefault="00486C45" w:rsidP="00433C56">
      <w:pPr>
        <w:jc w:val="both"/>
        <w:rPr>
          <w:rFonts w:ascii="Arial" w:hAnsi="Arial" w:cs="Arial"/>
          <w:sz w:val="24"/>
          <w:szCs w:val="24"/>
        </w:rPr>
      </w:pPr>
    </w:p>
    <w:p w14:paraId="282A1A22" w14:textId="7024ED47" w:rsidR="00B05B7E" w:rsidRDefault="00486C45" w:rsidP="00433C56">
      <w:pPr>
        <w:jc w:val="both"/>
        <w:rPr>
          <w:rFonts w:ascii="Arial" w:hAnsi="Arial" w:cs="Arial"/>
          <w:sz w:val="24"/>
          <w:szCs w:val="24"/>
        </w:rPr>
      </w:pPr>
      <w:r>
        <w:rPr>
          <w:rFonts w:ascii="Arial" w:hAnsi="Arial" w:cs="Arial"/>
          <w:sz w:val="24"/>
          <w:szCs w:val="24"/>
        </w:rPr>
        <w:t xml:space="preserve">Ya sé que alguno de ustedes les cuesta entender que hay más Guadalajara que solo el </w:t>
      </w:r>
      <w:r w:rsidR="00F655BB">
        <w:rPr>
          <w:rFonts w:ascii="Arial" w:hAnsi="Arial" w:cs="Arial"/>
          <w:sz w:val="24"/>
          <w:szCs w:val="24"/>
        </w:rPr>
        <w:t>C</w:t>
      </w:r>
      <w:r>
        <w:rPr>
          <w:rFonts w:ascii="Arial" w:hAnsi="Arial" w:cs="Arial"/>
          <w:sz w:val="24"/>
          <w:szCs w:val="24"/>
        </w:rPr>
        <w:t xml:space="preserve">entro, </w:t>
      </w:r>
      <w:r w:rsidR="00B05B7E">
        <w:rPr>
          <w:rFonts w:ascii="Arial" w:hAnsi="Arial" w:cs="Arial"/>
          <w:sz w:val="24"/>
          <w:szCs w:val="24"/>
        </w:rPr>
        <w:t xml:space="preserve">pero pregúntenle a los vecinos del </w:t>
      </w:r>
      <w:r w:rsidR="00F655BB">
        <w:rPr>
          <w:rFonts w:ascii="Arial" w:hAnsi="Arial" w:cs="Arial"/>
          <w:sz w:val="24"/>
          <w:szCs w:val="24"/>
        </w:rPr>
        <w:t>C</w:t>
      </w:r>
      <w:r w:rsidR="00B05B7E">
        <w:rPr>
          <w:rFonts w:ascii="Arial" w:hAnsi="Arial" w:cs="Arial"/>
          <w:sz w:val="24"/>
          <w:szCs w:val="24"/>
        </w:rPr>
        <w:t>entro de Guadalajara de qué calidad les llega el agua, o por las alcantarillas o el aroma a rosas que tenemos:</w:t>
      </w:r>
    </w:p>
    <w:p w14:paraId="1C139C83" w14:textId="77777777" w:rsidR="00B05B7E" w:rsidRDefault="00B05B7E" w:rsidP="00433C56">
      <w:pPr>
        <w:jc w:val="both"/>
        <w:rPr>
          <w:rFonts w:ascii="Arial" w:hAnsi="Arial" w:cs="Arial"/>
          <w:sz w:val="24"/>
          <w:szCs w:val="24"/>
        </w:rPr>
      </w:pPr>
    </w:p>
    <w:p w14:paraId="0331AAC1" w14:textId="6B3A7B9C" w:rsidR="00B05B7E" w:rsidRDefault="00B05B7E" w:rsidP="00433C56">
      <w:pPr>
        <w:jc w:val="both"/>
        <w:rPr>
          <w:rFonts w:ascii="Arial" w:hAnsi="Arial" w:cs="Arial"/>
          <w:sz w:val="24"/>
          <w:szCs w:val="24"/>
        </w:rPr>
      </w:pPr>
      <w:r>
        <w:rPr>
          <w:rFonts w:ascii="Arial" w:hAnsi="Arial" w:cs="Arial"/>
          <w:sz w:val="24"/>
          <w:szCs w:val="24"/>
        </w:rPr>
        <w:t xml:space="preserve">Y no solo eso, el SIAPA ha fallado en el control de la fugas y la prueba está en los socavones que hunden las calles y hasta las casas por toda el </w:t>
      </w:r>
      <w:r w:rsidR="00F655BB">
        <w:rPr>
          <w:rFonts w:ascii="Arial" w:hAnsi="Arial" w:cs="Arial"/>
          <w:sz w:val="24"/>
          <w:szCs w:val="24"/>
        </w:rPr>
        <w:t>á</w:t>
      </w:r>
      <w:r>
        <w:rPr>
          <w:rFonts w:ascii="Arial" w:hAnsi="Arial" w:cs="Arial"/>
          <w:sz w:val="24"/>
          <w:szCs w:val="24"/>
        </w:rPr>
        <w:t xml:space="preserve">rea </w:t>
      </w:r>
      <w:r w:rsidR="00F655BB">
        <w:rPr>
          <w:rFonts w:ascii="Arial" w:hAnsi="Arial" w:cs="Arial"/>
          <w:sz w:val="24"/>
          <w:szCs w:val="24"/>
        </w:rPr>
        <w:t>m</w:t>
      </w:r>
      <w:r>
        <w:rPr>
          <w:rFonts w:ascii="Arial" w:hAnsi="Arial" w:cs="Arial"/>
          <w:sz w:val="24"/>
          <w:szCs w:val="24"/>
        </w:rPr>
        <w:t>etropolitana, ya nos son agujeros</w:t>
      </w:r>
      <w:r w:rsidR="00F655BB">
        <w:rPr>
          <w:rFonts w:ascii="Arial" w:hAnsi="Arial" w:cs="Arial"/>
          <w:sz w:val="24"/>
          <w:szCs w:val="24"/>
        </w:rPr>
        <w:t>,</w:t>
      </w:r>
      <w:r>
        <w:rPr>
          <w:rFonts w:ascii="Arial" w:hAnsi="Arial" w:cs="Arial"/>
          <w:sz w:val="24"/>
          <w:szCs w:val="24"/>
        </w:rPr>
        <w:t xml:space="preserve"> son cavernas las que estamos encontrando.</w:t>
      </w:r>
    </w:p>
    <w:p w14:paraId="293FF0D3" w14:textId="77777777" w:rsidR="00B05B7E" w:rsidRDefault="00B05B7E" w:rsidP="00433C56">
      <w:pPr>
        <w:jc w:val="both"/>
        <w:rPr>
          <w:rFonts w:ascii="Arial" w:hAnsi="Arial" w:cs="Arial"/>
          <w:sz w:val="24"/>
          <w:szCs w:val="24"/>
        </w:rPr>
      </w:pPr>
    </w:p>
    <w:p w14:paraId="660C614D" w14:textId="77777777" w:rsidR="00B05B7E" w:rsidRDefault="00B05B7E" w:rsidP="00433C56">
      <w:pPr>
        <w:jc w:val="both"/>
        <w:rPr>
          <w:rFonts w:ascii="Arial" w:hAnsi="Arial" w:cs="Arial"/>
          <w:sz w:val="24"/>
          <w:szCs w:val="24"/>
        </w:rPr>
      </w:pPr>
      <w:r>
        <w:rPr>
          <w:rFonts w:ascii="Arial" w:hAnsi="Arial" w:cs="Arial"/>
          <w:sz w:val="24"/>
          <w:szCs w:val="24"/>
        </w:rPr>
        <w:t xml:space="preserve">Y la ineficiencia llega más lejos, tienen la cartera vencida más grande de la historia, no son buenos ni para administrar ni para cobrar. </w:t>
      </w:r>
    </w:p>
    <w:p w14:paraId="34319BAF" w14:textId="77777777" w:rsidR="00B05B7E" w:rsidRDefault="00B05B7E" w:rsidP="00433C56">
      <w:pPr>
        <w:jc w:val="both"/>
        <w:rPr>
          <w:rFonts w:ascii="Arial" w:hAnsi="Arial" w:cs="Arial"/>
          <w:sz w:val="24"/>
          <w:szCs w:val="24"/>
        </w:rPr>
      </w:pPr>
    </w:p>
    <w:p w14:paraId="391AECC5" w14:textId="77777777" w:rsidR="00B05B7E" w:rsidRDefault="00B05B7E" w:rsidP="00433C56">
      <w:pPr>
        <w:jc w:val="both"/>
        <w:rPr>
          <w:rFonts w:ascii="Arial" w:hAnsi="Arial" w:cs="Arial"/>
          <w:sz w:val="24"/>
          <w:szCs w:val="24"/>
        </w:rPr>
      </w:pPr>
      <w:r>
        <w:rPr>
          <w:rFonts w:ascii="Arial" w:hAnsi="Arial" w:cs="Arial"/>
          <w:sz w:val="24"/>
          <w:szCs w:val="24"/>
        </w:rPr>
        <w:t>Entonces, quieren cubrir su ineficiencia cobrándoles más a los pocos ciudadanos cumplidos que seguimos pagando, acaso vas a un restaurant y pagas lo que no consumes, no verdad, el SIAPA sigue cobrando igual.</w:t>
      </w:r>
    </w:p>
    <w:p w14:paraId="0CEC029D" w14:textId="77777777" w:rsidR="00B05B7E" w:rsidRDefault="00B05B7E" w:rsidP="00433C56">
      <w:pPr>
        <w:jc w:val="both"/>
        <w:rPr>
          <w:rFonts w:ascii="Arial" w:hAnsi="Arial" w:cs="Arial"/>
          <w:sz w:val="24"/>
          <w:szCs w:val="24"/>
        </w:rPr>
      </w:pPr>
    </w:p>
    <w:p w14:paraId="7CBC7CAA" w14:textId="77777777" w:rsidR="00B05B7E" w:rsidRDefault="00B05B7E" w:rsidP="00433C56">
      <w:pPr>
        <w:jc w:val="both"/>
        <w:rPr>
          <w:rFonts w:ascii="Arial" w:hAnsi="Arial" w:cs="Arial"/>
          <w:sz w:val="24"/>
          <w:szCs w:val="24"/>
        </w:rPr>
      </w:pPr>
      <w:r>
        <w:rPr>
          <w:rFonts w:ascii="Arial" w:hAnsi="Arial" w:cs="Arial"/>
          <w:sz w:val="24"/>
          <w:szCs w:val="24"/>
        </w:rPr>
        <w:t xml:space="preserve">La verdad es indignante que se autorice un incremento del 5% para el próximo año, dirán que es poco, pero en lo que lleva la administración el SIAPA ya vamos en sobre el 20% más de cuando entro esta administración. Es injusto, es inaceptable y la verdad es un robo, lo que se debería de autorizar es la renuncia del titular de esa dependencia, para ver si con un cambio de timón se hace bien el trabajo. Lo dije cuando aprobamos la ley de ingresos y se colocó ese transitorio de deriva la responsabilidad a otras instancias.   </w:t>
      </w:r>
      <w:r w:rsidR="00486C45">
        <w:rPr>
          <w:rFonts w:ascii="Arial" w:hAnsi="Arial" w:cs="Arial"/>
          <w:sz w:val="24"/>
          <w:szCs w:val="24"/>
        </w:rPr>
        <w:t xml:space="preserve"> </w:t>
      </w:r>
    </w:p>
    <w:p w14:paraId="468BE411" w14:textId="77777777" w:rsidR="00B05B7E" w:rsidRDefault="00B05B7E" w:rsidP="00433C56">
      <w:pPr>
        <w:jc w:val="both"/>
        <w:rPr>
          <w:rFonts w:ascii="Arial" w:hAnsi="Arial" w:cs="Arial"/>
          <w:sz w:val="24"/>
          <w:szCs w:val="24"/>
        </w:rPr>
      </w:pPr>
    </w:p>
    <w:p w14:paraId="65307C04" w14:textId="77777777" w:rsidR="00B05B7E" w:rsidRDefault="00B05B7E" w:rsidP="00433C56">
      <w:pPr>
        <w:jc w:val="both"/>
        <w:rPr>
          <w:rFonts w:ascii="Arial" w:hAnsi="Arial" w:cs="Arial"/>
          <w:sz w:val="24"/>
          <w:szCs w:val="24"/>
        </w:rPr>
      </w:pPr>
      <w:r>
        <w:rPr>
          <w:rFonts w:ascii="Arial" w:hAnsi="Arial" w:cs="Arial"/>
          <w:sz w:val="24"/>
          <w:szCs w:val="24"/>
        </w:rPr>
        <w:t>No deben de subir las tarifas del SIAPA, así de fácil; yo voy a seguir alzando la voz y voy a seguir exigiendo tarifas justas, agua limpia, buen mantenimiento a la alcantarillado, y sobre todo, exigir respeto y justicia para todos los vecinos, no se vale lo que nos hicieron en el parque San Rafael, los derechos humanos fueron violados por esta dependencia, porque eso sí, les vale lo que les pida la gente.</w:t>
      </w:r>
    </w:p>
    <w:p w14:paraId="357E3A4F" w14:textId="77777777" w:rsidR="00B05B7E" w:rsidRDefault="00B05B7E" w:rsidP="00433C56">
      <w:pPr>
        <w:jc w:val="both"/>
        <w:rPr>
          <w:rFonts w:ascii="Arial" w:hAnsi="Arial" w:cs="Arial"/>
          <w:sz w:val="24"/>
          <w:szCs w:val="24"/>
        </w:rPr>
      </w:pPr>
    </w:p>
    <w:p w14:paraId="1430CF2F" w14:textId="77777777" w:rsidR="00B05B7E" w:rsidRDefault="00B05B7E" w:rsidP="00433C56">
      <w:pPr>
        <w:jc w:val="both"/>
        <w:rPr>
          <w:rFonts w:ascii="Arial" w:hAnsi="Arial" w:cs="Arial"/>
          <w:sz w:val="24"/>
          <w:szCs w:val="24"/>
        </w:rPr>
      </w:pPr>
      <w:r>
        <w:rPr>
          <w:rFonts w:ascii="Arial" w:hAnsi="Arial" w:cs="Arial"/>
          <w:sz w:val="24"/>
          <w:szCs w:val="24"/>
        </w:rPr>
        <w:t>Hablemos claro, no hay agua limpia, en ocasiones no hay ni agua ni un buen sistema, por lo tanto que no se aumenten las tarifas. Es cuánto.</w:t>
      </w:r>
    </w:p>
    <w:p w14:paraId="328DCC92" w14:textId="77777777" w:rsidR="00B05B7E" w:rsidRDefault="00B05B7E" w:rsidP="00433C56">
      <w:pPr>
        <w:jc w:val="both"/>
        <w:rPr>
          <w:rFonts w:ascii="Arial" w:hAnsi="Arial" w:cs="Arial"/>
          <w:sz w:val="24"/>
          <w:szCs w:val="24"/>
        </w:rPr>
      </w:pPr>
    </w:p>
    <w:p w14:paraId="0F47121B" w14:textId="45AC5A75" w:rsidR="00B05B7E" w:rsidRDefault="00B05B7E" w:rsidP="00433C56">
      <w:pPr>
        <w:jc w:val="both"/>
        <w:rPr>
          <w:rFonts w:ascii="Arial" w:hAnsi="Arial" w:cs="Arial"/>
          <w:sz w:val="24"/>
          <w:szCs w:val="24"/>
        </w:rPr>
      </w:pPr>
      <w:r w:rsidRPr="00B05B7E">
        <w:rPr>
          <w:rFonts w:ascii="Arial" w:hAnsi="Arial" w:cs="Arial"/>
          <w:b/>
          <w:sz w:val="24"/>
          <w:szCs w:val="24"/>
        </w:rPr>
        <w:t xml:space="preserve">El Señor Secretario General: </w:t>
      </w:r>
      <w:r>
        <w:rPr>
          <w:rFonts w:ascii="Arial" w:hAnsi="Arial" w:cs="Arial"/>
          <w:sz w:val="24"/>
          <w:szCs w:val="24"/>
        </w:rPr>
        <w:t>Gracias regidora. Tiene el uso de la voz, el regidor Tonatiuh Bravo Padilla.</w:t>
      </w:r>
    </w:p>
    <w:p w14:paraId="4FFA9A13" w14:textId="77777777" w:rsidR="00B05B7E" w:rsidRPr="00B05B7E" w:rsidRDefault="00B05B7E" w:rsidP="00433C56">
      <w:pPr>
        <w:jc w:val="both"/>
        <w:rPr>
          <w:rFonts w:ascii="Arial" w:hAnsi="Arial" w:cs="Arial"/>
          <w:b/>
          <w:sz w:val="24"/>
          <w:szCs w:val="24"/>
        </w:rPr>
      </w:pPr>
    </w:p>
    <w:p w14:paraId="01F1D6D5" w14:textId="2444106D" w:rsidR="00F07238" w:rsidRDefault="00B05B7E" w:rsidP="00433C56">
      <w:pPr>
        <w:jc w:val="both"/>
        <w:rPr>
          <w:rFonts w:ascii="Arial" w:hAnsi="Arial" w:cs="Arial"/>
          <w:sz w:val="24"/>
          <w:szCs w:val="24"/>
        </w:rPr>
      </w:pPr>
      <w:r w:rsidRPr="00B05B7E">
        <w:rPr>
          <w:rFonts w:ascii="Arial" w:hAnsi="Arial" w:cs="Arial"/>
          <w:b/>
          <w:sz w:val="24"/>
          <w:szCs w:val="24"/>
        </w:rPr>
        <w:t>El Regidor I</w:t>
      </w:r>
      <w:r>
        <w:rPr>
          <w:rFonts w:ascii="Arial" w:hAnsi="Arial" w:cs="Arial"/>
          <w:b/>
          <w:sz w:val="24"/>
          <w:szCs w:val="24"/>
        </w:rPr>
        <w:t>tzcó</w:t>
      </w:r>
      <w:r w:rsidRPr="00B05B7E">
        <w:rPr>
          <w:rFonts w:ascii="Arial" w:hAnsi="Arial" w:cs="Arial"/>
          <w:b/>
          <w:sz w:val="24"/>
          <w:szCs w:val="24"/>
        </w:rPr>
        <w:t xml:space="preserve">atl Tonatiuh Bravo Padilla: </w:t>
      </w:r>
      <w:r w:rsidR="00F07238">
        <w:rPr>
          <w:rFonts w:ascii="Arial" w:hAnsi="Arial" w:cs="Arial"/>
          <w:sz w:val="24"/>
          <w:szCs w:val="24"/>
        </w:rPr>
        <w:t xml:space="preserve">Gracias. Volvemos a un tema cuya discusión y competencia jurídica es muy clara, la </w:t>
      </w:r>
      <w:r w:rsidR="00F655BB">
        <w:rPr>
          <w:rFonts w:ascii="Arial" w:hAnsi="Arial" w:cs="Arial"/>
          <w:sz w:val="24"/>
          <w:szCs w:val="24"/>
        </w:rPr>
        <w:t>C</w:t>
      </w:r>
      <w:r w:rsidR="00F07238">
        <w:rPr>
          <w:rFonts w:ascii="Arial" w:hAnsi="Arial" w:cs="Arial"/>
          <w:sz w:val="24"/>
          <w:szCs w:val="24"/>
        </w:rPr>
        <w:t xml:space="preserve">onstitución </w:t>
      </w:r>
      <w:r w:rsidR="00F655BB">
        <w:rPr>
          <w:rFonts w:ascii="Arial" w:hAnsi="Arial" w:cs="Arial"/>
          <w:sz w:val="24"/>
          <w:szCs w:val="24"/>
        </w:rPr>
        <w:t>G</w:t>
      </w:r>
      <w:r w:rsidR="00F07238">
        <w:rPr>
          <w:rFonts w:ascii="Arial" w:hAnsi="Arial" w:cs="Arial"/>
          <w:sz w:val="24"/>
          <w:szCs w:val="24"/>
        </w:rPr>
        <w:t xml:space="preserve">eneral de la </w:t>
      </w:r>
      <w:r w:rsidR="00F655BB">
        <w:rPr>
          <w:rFonts w:ascii="Arial" w:hAnsi="Arial" w:cs="Arial"/>
          <w:sz w:val="24"/>
          <w:szCs w:val="24"/>
        </w:rPr>
        <w:t>R</w:t>
      </w:r>
      <w:r w:rsidR="00F07238">
        <w:rPr>
          <w:rFonts w:ascii="Arial" w:hAnsi="Arial" w:cs="Arial"/>
          <w:sz w:val="24"/>
          <w:szCs w:val="24"/>
        </w:rPr>
        <w:t xml:space="preserve">epública establece que son los municipios los que ponen las tarifas de sus </w:t>
      </w:r>
      <w:r w:rsidR="00F07238">
        <w:rPr>
          <w:rFonts w:ascii="Arial" w:hAnsi="Arial" w:cs="Arial"/>
          <w:sz w:val="24"/>
          <w:szCs w:val="24"/>
        </w:rPr>
        <w:lastRenderedPageBreak/>
        <w:t xml:space="preserve">derechos y el agua es un derecho municipal, pero una ley secundaria de Jalisco que crea el SIAPA y lo conforma como un organismo fiscal altera y viola la disposición constitucional y señala que es el SIAPA el que debe de proponer las tarifas al </w:t>
      </w:r>
      <w:r w:rsidR="00F655BB">
        <w:rPr>
          <w:rFonts w:ascii="Arial" w:hAnsi="Arial" w:cs="Arial"/>
          <w:sz w:val="24"/>
          <w:szCs w:val="24"/>
        </w:rPr>
        <w:t>C</w:t>
      </w:r>
      <w:r w:rsidR="00F07238">
        <w:rPr>
          <w:rFonts w:ascii="Arial" w:hAnsi="Arial" w:cs="Arial"/>
          <w:sz w:val="24"/>
          <w:szCs w:val="24"/>
        </w:rPr>
        <w:t xml:space="preserve">ongreso del </w:t>
      </w:r>
      <w:r w:rsidR="00F655BB">
        <w:rPr>
          <w:rFonts w:ascii="Arial" w:hAnsi="Arial" w:cs="Arial"/>
          <w:sz w:val="24"/>
          <w:szCs w:val="24"/>
        </w:rPr>
        <w:t>E</w:t>
      </w:r>
      <w:r w:rsidR="00F07238">
        <w:rPr>
          <w:rFonts w:ascii="Arial" w:hAnsi="Arial" w:cs="Arial"/>
          <w:sz w:val="24"/>
          <w:szCs w:val="24"/>
        </w:rPr>
        <w:t>stado.</w:t>
      </w:r>
    </w:p>
    <w:p w14:paraId="548B1CAF" w14:textId="77777777" w:rsidR="00F07238" w:rsidRDefault="00F07238" w:rsidP="00433C56">
      <w:pPr>
        <w:jc w:val="both"/>
        <w:rPr>
          <w:rFonts w:ascii="Arial" w:hAnsi="Arial" w:cs="Arial"/>
          <w:sz w:val="24"/>
          <w:szCs w:val="24"/>
        </w:rPr>
      </w:pPr>
    </w:p>
    <w:p w14:paraId="65E666F4" w14:textId="712C11CA" w:rsidR="00F07238" w:rsidRDefault="00F07238" w:rsidP="00433C56">
      <w:pPr>
        <w:jc w:val="both"/>
        <w:rPr>
          <w:rFonts w:ascii="Arial" w:hAnsi="Arial" w:cs="Arial"/>
          <w:sz w:val="24"/>
          <w:szCs w:val="24"/>
        </w:rPr>
      </w:pPr>
      <w:r>
        <w:rPr>
          <w:rFonts w:ascii="Arial" w:hAnsi="Arial" w:cs="Arial"/>
          <w:sz w:val="24"/>
          <w:szCs w:val="24"/>
        </w:rPr>
        <w:t xml:space="preserve">Por ese motivo, yo no estoy de acuerdo en que las tarifas del agua </w:t>
      </w:r>
      <w:r w:rsidR="00646AB0">
        <w:rPr>
          <w:rFonts w:ascii="Arial" w:hAnsi="Arial" w:cs="Arial"/>
          <w:sz w:val="24"/>
          <w:szCs w:val="24"/>
        </w:rPr>
        <w:t>sean</w:t>
      </w:r>
      <w:r>
        <w:rPr>
          <w:rFonts w:ascii="Arial" w:hAnsi="Arial" w:cs="Arial"/>
          <w:sz w:val="24"/>
          <w:szCs w:val="24"/>
        </w:rPr>
        <w:t xml:space="preserve"> subidas de acuerdo a un órgano que no tiene competencia constitucional</w:t>
      </w:r>
      <w:r w:rsidR="00646AB0">
        <w:rPr>
          <w:rFonts w:ascii="Arial" w:hAnsi="Arial" w:cs="Arial"/>
          <w:sz w:val="24"/>
          <w:szCs w:val="24"/>
        </w:rPr>
        <w:t>,</w:t>
      </w:r>
      <w:r>
        <w:rPr>
          <w:rFonts w:ascii="Arial" w:hAnsi="Arial" w:cs="Arial"/>
          <w:sz w:val="24"/>
          <w:szCs w:val="24"/>
        </w:rPr>
        <w:t xml:space="preserve"> para plantearlo y que evada la responsabilidad de est</w:t>
      </w:r>
      <w:r w:rsidR="00F655BB">
        <w:rPr>
          <w:rFonts w:ascii="Arial" w:hAnsi="Arial" w:cs="Arial"/>
          <w:sz w:val="24"/>
          <w:szCs w:val="24"/>
        </w:rPr>
        <w:t>e</w:t>
      </w:r>
      <w:r>
        <w:rPr>
          <w:rFonts w:ascii="Arial" w:hAnsi="Arial" w:cs="Arial"/>
          <w:sz w:val="24"/>
          <w:szCs w:val="24"/>
        </w:rPr>
        <w:t xml:space="preserve"> Ayuntamiento de aprobar lo que se le debe de cobrar a los usuarios.</w:t>
      </w:r>
    </w:p>
    <w:p w14:paraId="08280B2B" w14:textId="77777777" w:rsidR="00F07238" w:rsidRDefault="00F07238" w:rsidP="00433C56">
      <w:pPr>
        <w:jc w:val="both"/>
        <w:rPr>
          <w:rFonts w:ascii="Arial" w:hAnsi="Arial" w:cs="Arial"/>
          <w:sz w:val="24"/>
          <w:szCs w:val="24"/>
        </w:rPr>
      </w:pPr>
    </w:p>
    <w:p w14:paraId="5EFCA05A" w14:textId="1DC631D6" w:rsidR="00646AB0" w:rsidRDefault="00F07238" w:rsidP="00433C56">
      <w:pPr>
        <w:jc w:val="both"/>
        <w:rPr>
          <w:rFonts w:ascii="Arial" w:hAnsi="Arial" w:cs="Arial"/>
          <w:sz w:val="24"/>
          <w:szCs w:val="24"/>
        </w:rPr>
      </w:pPr>
      <w:r>
        <w:rPr>
          <w:rFonts w:ascii="Arial" w:hAnsi="Arial" w:cs="Arial"/>
          <w:sz w:val="24"/>
          <w:szCs w:val="24"/>
        </w:rPr>
        <w:t>En segundo lugar, les voy a decir a ustedes cuánto ha subido el agua</w:t>
      </w:r>
      <w:r w:rsidR="00646AB0">
        <w:rPr>
          <w:rFonts w:ascii="Arial" w:hAnsi="Arial" w:cs="Arial"/>
          <w:sz w:val="24"/>
          <w:szCs w:val="24"/>
        </w:rPr>
        <w:t>, en 2020 le subieron 2.99%; en 2021 2.99%; en el 2022 a 6.88%; en el 20223 8.49% y ahora en este documento que se acaba de leer se propone un incremento del 5%; si lo sumamos todo al hilo es el consumidor el que está financiando y el que está pagando la ineficiencia del SIAPA, aquí está la prueba palpable.</w:t>
      </w:r>
      <w:r w:rsidR="0086557A">
        <w:rPr>
          <w:rFonts w:ascii="Arial" w:hAnsi="Arial" w:cs="Arial"/>
          <w:sz w:val="24"/>
          <w:szCs w:val="24"/>
        </w:rPr>
        <w:t xml:space="preserve"> </w:t>
      </w:r>
    </w:p>
    <w:p w14:paraId="54578746" w14:textId="77777777" w:rsidR="00646AB0" w:rsidRDefault="00646AB0" w:rsidP="00433C56">
      <w:pPr>
        <w:jc w:val="both"/>
        <w:rPr>
          <w:rFonts w:ascii="Arial" w:hAnsi="Arial" w:cs="Arial"/>
          <w:sz w:val="24"/>
          <w:szCs w:val="24"/>
        </w:rPr>
      </w:pPr>
    </w:p>
    <w:p w14:paraId="24A0778E" w14:textId="18CA82D7" w:rsidR="00646AB0" w:rsidRDefault="00646AB0" w:rsidP="00433C56">
      <w:pPr>
        <w:jc w:val="both"/>
        <w:rPr>
          <w:rFonts w:ascii="Arial" w:hAnsi="Arial" w:cs="Arial"/>
          <w:sz w:val="24"/>
          <w:szCs w:val="24"/>
        </w:rPr>
      </w:pPr>
      <w:r>
        <w:rPr>
          <w:rFonts w:ascii="Arial" w:hAnsi="Arial" w:cs="Arial"/>
          <w:sz w:val="24"/>
          <w:szCs w:val="24"/>
        </w:rPr>
        <w:t xml:space="preserve">Tercer elemento, el SIAPA recibe aportaciones </w:t>
      </w:r>
      <w:r w:rsidR="00F655BB">
        <w:rPr>
          <w:rFonts w:ascii="Arial" w:hAnsi="Arial" w:cs="Arial"/>
          <w:sz w:val="24"/>
          <w:szCs w:val="24"/>
        </w:rPr>
        <w:t>e</w:t>
      </w:r>
      <w:r>
        <w:rPr>
          <w:rFonts w:ascii="Arial" w:hAnsi="Arial" w:cs="Arial"/>
          <w:sz w:val="24"/>
          <w:szCs w:val="24"/>
        </w:rPr>
        <w:t xml:space="preserve">statales y del </w:t>
      </w:r>
      <w:r w:rsidR="00F655BB">
        <w:rPr>
          <w:rFonts w:ascii="Arial" w:hAnsi="Arial" w:cs="Arial"/>
          <w:sz w:val="24"/>
          <w:szCs w:val="24"/>
        </w:rPr>
        <w:t>G</w:t>
      </w:r>
      <w:r>
        <w:rPr>
          <w:rFonts w:ascii="Arial" w:hAnsi="Arial" w:cs="Arial"/>
          <w:sz w:val="24"/>
          <w:szCs w:val="24"/>
        </w:rPr>
        <w:t>obierno Federal, les voy a leer cu</w:t>
      </w:r>
      <w:r w:rsidR="00F655BB">
        <w:rPr>
          <w:rFonts w:ascii="Arial" w:hAnsi="Arial" w:cs="Arial"/>
          <w:sz w:val="24"/>
          <w:szCs w:val="24"/>
        </w:rPr>
        <w:t>á</w:t>
      </w:r>
      <w:r>
        <w:rPr>
          <w:rFonts w:ascii="Arial" w:hAnsi="Arial" w:cs="Arial"/>
          <w:sz w:val="24"/>
          <w:szCs w:val="24"/>
        </w:rPr>
        <w:t xml:space="preserve">ntos millones de pesos han recibido de ambos niveles de gobierno. </w:t>
      </w:r>
    </w:p>
    <w:p w14:paraId="22B367C8" w14:textId="77777777" w:rsidR="00646AB0" w:rsidRDefault="00646AB0" w:rsidP="00433C56">
      <w:pPr>
        <w:jc w:val="both"/>
        <w:rPr>
          <w:rFonts w:ascii="Arial" w:hAnsi="Arial" w:cs="Arial"/>
          <w:sz w:val="24"/>
          <w:szCs w:val="24"/>
        </w:rPr>
      </w:pPr>
    </w:p>
    <w:p w14:paraId="57A1272A" w14:textId="3F7A7498" w:rsidR="00646AB0" w:rsidRDefault="00646AB0" w:rsidP="00433C56">
      <w:pPr>
        <w:jc w:val="both"/>
        <w:rPr>
          <w:rFonts w:ascii="Arial" w:hAnsi="Arial" w:cs="Arial"/>
          <w:sz w:val="24"/>
          <w:szCs w:val="24"/>
        </w:rPr>
      </w:pPr>
      <w:r>
        <w:rPr>
          <w:rFonts w:ascii="Arial" w:hAnsi="Arial" w:cs="Arial"/>
          <w:sz w:val="24"/>
          <w:szCs w:val="24"/>
        </w:rPr>
        <w:t>En participaciones y aportaciones, en 2017 recibió 202 millones; en el 2018 recibió 290 millones; en el 2019 recibió 139 millones; en el 2020 fueron 210 millones; en el 2021 recibió 247 millones; en el 2022 con 195 millones y en el 2023 con 189 millones de pesos.</w:t>
      </w:r>
    </w:p>
    <w:p w14:paraId="433410EF" w14:textId="77777777" w:rsidR="00646AB0" w:rsidRDefault="00646AB0" w:rsidP="00433C56">
      <w:pPr>
        <w:jc w:val="both"/>
        <w:rPr>
          <w:rFonts w:ascii="Arial" w:hAnsi="Arial" w:cs="Arial"/>
          <w:sz w:val="24"/>
          <w:szCs w:val="24"/>
        </w:rPr>
      </w:pPr>
    </w:p>
    <w:p w14:paraId="57D7C7E7" w14:textId="0334E851" w:rsidR="00646AB0" w:rsidRDefault="00646AB0" w:rsidP="00433C56">
      <w:pPr>
        <w:jc w:val="both"/>
        <w:rPr>
          <w:rFonts w:ascii="Arial" w:hAnsi="Arial" w:cs="Arial"/>
          <w:sz w:val="24"/>
          <w:szCs w:val="24"/>
        </w:rPr>
      </w:pPr>
      <w:r>
        <w:rPr>
          <w:rFonts w:ascii="Arial" w:hAnsi="Arial" w:cs="Arial"/>
          <w:sz w:val="24"/>
          <w:szCs w:val="24"/>
        </w:rPr>
        <w:t xml:space="preserve">Pero igual recibe de subsidios y programas del Gobierno Federal, 142 millones en 2017 sucesivamente hasta 189 millones en 2023. </w:t>
      </w:r>
    </w:p>
    <w:p w14:paraId="1FC10D39" w14:textId="77777777" w:rsidR="00646AB0" w:rsidRDefault="00646AB0" w:rsidP="00433C56">
      <w:pPr>
        <w:jc w:val="both"/>
        <w:rPr>
          <w:rFonts w:ascii="Arial" w:hAnsi="Arial" w:cs="Arial"/>
          <w:sz w:val="24"/>
          <w:szCs w:val="24"/>
        </w:rPr>
      </w:pPr>
    </w:p>
    <w:p w14:paraId="07B7CDB5" w14:textId="77777777" w:rsidR="00C13BD6" w:rsidRDefault="00646AB0" w:rsidP="00433C56">
      <w:pPr>
        <w:jc w:val="both"/>
        <w:rPr>
          <w:rFonts w:ascii="Arial" w:hAnsi="Arial" w:cs="Arial"/>
          <w:sz w:val="24"/>
          <w:szCs w:val="24"/>
        </w:rPr>
      </w:pPr>
      <w:r>
        <w:rPr>
          <w:rFonts w:ascii="Arial" w:hAnsi="Arial" w:cs="Arial"/>
          <w:sz w:val="24"/>
          <w:szCs w:val="24"/>
        </w:rPr>
        <w:t>Ahora les voy a decir a ustedes un problema, si nos están subiendo el porcentaje de costo</w:t>
      </w:r>
      <w:r w:rsidR="00C13BD6">
        <w:rPr>
          <w:rFonts w:ascii="Arial" w:hAnsi="Arial" w:cs="Arial"/>
          <w:sz w:val="24"/>
          <w:szCs w:val="24"/>
        </w:rPr>
        <w:t xml:space="preserve"> del derecho del agua, todos esperaríamos que en el presupuesto del SIAPA también fuera creciente la inversión en infraestructura del alcantarillado y para dotar de agua a la ciudad, pues eso no es así, todas las cifras que leí fueron a la alza.</w:t>
      </w:r>
    </w:p>
    <w:p w14:paraId="1454DE75" w14:textId="77777777" w:rsidR="00C13BD6" w:rsidRDefault="00C13BD6" w:rsidP="00433C56">
      <w:pPr>
        <w:jc w:val="both"/>
        <w:rPr>
          <w:rFonts w:ascii="Arial" w:hAnsi="Arial" w:cs="Arial"/>
          <w:sz w:val="24"/>
          <w:szCs w:val="24"/>
        </w:rPr>
      </w:pPr>
    </w:p>
    <w:p w14:paraId="64E2B865" w14:textId="61BC3BE0" w:rsidR="00C13BD6" w:rsidRDefault="00C13BD6" w:rsidP="00433C56">
      <w:pPr>
        <w:jc w:val="both"/>
        <w:rPr>
          <w:rFonts w:ascii="Arial" w:hAnsi="Arial" w:cs="Arial"/>
          <w:sz w:val="24"/>
          <w:szCs w:val="24"/>
        </w:rPr>
      </w:pPr>
      <w:r>
        <w:rPr>
          <w:rFonts w:ascii="Arial" w:hAnsi="Arial" w:cs="Arial"/>
          <w:sz w:val="24"/>
          <w:szCs w:val="24"/>
        </w:rPr>
        <w:t xml:space="preserve">Qué nos dice la inversión, lo contrario, en la partida 6000 del presupuesto del SIAPA, ahí viene la inversión pública, en 2017 fueron 313 millones; en 2018 mejoró a 761 millones; en 2019 bajó a 717 millones; en el 2020 </w:t>
      </w:r>
      <w:r w:rsidR="0086557A">
        <w:rPr>
          <w:rFonts w:ascii="Arial" w:hAnsi="Arial" w:cs="Arial"/>
          <w:sz w:val="24"/>
          <w:szCs w:val="24"/>
        </w:rPr>
        <w:t xml:space="preserve">solamente fueron 547 millones; </w:t>
      </w:r>
      <w:r>
        <w:rPr>
          <w:rFonts w:ascii="Arial" w:hAnsi="Arial" w:cs="Arial"/>
          <w:sz w:val="24"/>
          <w:szCs w:val="24"/>
        </w:rPr>
        <w:t xml:space="preserve">en el 2021 fuero 695 millones; y que ha pasado en el 2022 y 2023, 490 millones </w:t>
      </w:r>
      <w:r w:rsidR="00F655BB">
        <w:rPr>
          <w:rFonts w:ascii="Arial" w:hAnsi="Arial" w:cs="Arial"/>
          <w:sz w:val="24"/>
          <w:szCs w:val="24"/>
        </w:rPr>
        <w:t xml:space="preserve">y </w:t>
      </w:r>
      <w:r>
        <w:rPr>
          <w:rFonts w:ascii="Arial" w:hAnsi="Arial" w:cs="Arial"/>
          <w:sz w:val="24"/>
          <w:szCs w:val="24"/>
        </w:rPr>
        <w:t>529 millones, le cobran más al usuario y es menos lo que se invierte en la infraestructura.</w:t>
      </w:r>
    </w:p>
    <w:p w14:paraId="001782D6" w14:textId="77777777" w:rsidR="00C13BD6" w:rsidRDefault="00C13BD6" w:rsidP="00433C56">
      <w:pPr>
        <w:jc w:val="both"/>
        <w:rPr>
          <w:rFonts w:ascii="Arial" w:hAnsi="Arial" w:cs="Arial"/>
          <w:sz w:val="24"/>
          <w:szCs w:val="24"/>
        </w:rPr>
      </w:pPr>
    </w:p>
    <w:p w14:paraId="45591D9C" w14:textId="77777777" w:rsidR="00D91E10" w:rsidRDefault="00D91E10" w:rsidP="00433C56">
      <w:pPr>
        <w:jc w:val="both"/>
        <w:rPr>
          <w:rFonts w:ascii="Arial" w:hAnsi="Arial" w:cs="Arial"/>
          <w:sz w:val="24"/>
          <w:szCs w:val="24"/>
        </w:rPr>
      </w:pPr>
    </w:p>
    <w:p w14:paraId="2D7FA9EE" w14:textId="20B7641B" w:rsidR="00C13BD6" w:rsidRDefault="00C13BD6" w:rsidP="00433C56">
      <w:pPr>
        <w:jc w:val="both"/>
        <w:rPr>
          <w:rFonts w:ascii="Arial" w:hAnsi="Arial" w:cs="Arial"/>
          <w:sz w:val="24"/>
          <w:szCs w:val="24"/>
        </w:rPr>
      </w:pPr>
      <w:r>
        <w:rPr>
          <w:rFonts w:ascii="Arial" w:hAnsi="Arial" w:cs="Arial"/>
          <w:sz w:val="24"/>
          <w:szCs w:val="24"/>
        </w:rPr>
        <w:lastRenderedPageBreak/>
        <w:t xml:space="preserve">Por último, lo más injusto de esto que se nos está proponiendo, es que en los últimos tres años no ha llegado por varias semanas o meses a muchas colonias de Guadalajara el agua, y cuando llega, llega sucia el agua, sin embargo a excepción hecha del año pasado en donde hubo algunos descuentos solo en algunas colonias, todos los demás ciudadanos </w:t>
      </w:r>
      <w:r w:rsidR="00F655BB">
        <w:rPr>
          <w:rFonts w:ascii="Arial" w:hAnsi="Arial" w:cs="Arial"/>
          <w:sz w:val="24"/>
          <w:szCs w:val="24"/>
        </w:rPr>
        <w:t xml:space="preserve">se </w:t>
      </w:r>
      <w:r>
        <w:rPr>
          <w:rFonts w:ascii="Arial" w:hAnsi="Arial" w:cs="Arial"/>
          <w:sz w:val="24"/>
          <w:szCs w:val="24"/>
        </w:rPr>
        <w:t>les ha obligado a pagar este bien o no el servicio del agua.</w:t>
      </w:r>
    </w:p>
    <w:p w14:paraId="3E96290D" w14:textId="77777777" w:rsidR="00C13BD6" w:rsidRDefault="00C13BD6" w:rsidP="00433C56">
      <w:pPr>
        <w:jc w:val="both"/>
        <w:rPr>
          <w:rFonts w:ascii="Arial" w:hAnsi="Arial" w:cs="Arial"/>
          <w:sz w:val="24"/>
          <w:szCs w:val="24"/>
        </w:rPr>
      </w:pPr>
    </w:p>
    <w:p w14:paraId="2F55A17B" w14:textId="06D1B13B" w:rsidR="00C13BD6" w:rsidRDefault="00C13BD6" w:rsidP="00C13BD6">
      <w:pPr>
        <w:jc w:val="both"/>
        <w:rPr>
          <w:rFonts w:ascii="Arial" w:hAnsi="Arial" w:cs="Arial"/>
          <w:color w:val="FF0000"/>
          <w:sz w:val="34"/>
          <w:szCs w:val="34"/>
        </w:rPr>
      </w:pPr>
      <w:r>
        <w:rPr>
          <w:rFonts w:ascii="Arial" w:hAnsi="Arial" w:cs="Arial"/>
          <w:sz w:val="24"/>
          <w:szCs w:val="24"/>
        </w:rPr>
        <w:t xml:space="preserve">Por todas estas razones manifiesto mi oposición a que se haga una violación de los ordenamientos constitucionales y a que se les siga cobrando el agua mala y de un servicio de mala calidad a las colonias y a los tapatíos. Es cuánto.    </w:t>
      </w:r>
      <w:r w:rsidR="00646AB0" w:rsidRPr="009C16C6">
        <w:rPr>
          <w:rFonts w:ascii="Arial" w:hAnsi="Arial" w:cs="Arial"/>
          <w:color w:val="FF0000"/>
          <w:sz w:val="34"/>
          <w:szCs w:val="34"/>
        </w:rPr>
        <w:t xml:space="preserve"> </w:t>
      </w:r>
    </w:p>
    <w:p w14:paraId="3588E9D1" w14:textId="77777777" w:rsidR="00D91E10" w:rsidRDefault="00D91E10" w:rsidP="00C13BD6">
      <w:pPr>
        <w:jc w:val="both"/>
        <w:rPr>
          <w:rFonts w:ascii="Arial" w:hAnsi="Arial" w:cs="Arial"/>
          <w:sz w:val="24"/>
          <w:szCs w:val="24"/>
        </w:rPr>
      </w:pPr>
    </w:p>
    <w:p w14:paraId="0320C946" w14:textId="0325609B" w:rsidR="00C13BD6" w:rsidRDefault="00C13BD6" w:rsidP="00C13BD6">
      <w:pPr>
        <w:jc w:val="both"/>
        <w:rPr>
          <w:rFonts w:ascii="Arial" w:hAnsi="Arial" w:cs="Arial"/>
          <w:sz w:val="24"/>
          <w:szCs w:val="24"/>
        </w:rPr>
      </w:pPr>
      <w:r w:rsidRPr="00B05B7E">
        <w:rPr>
          <w:rFonts w:ascii="Arial" w:hAnsi="Arial" w:cs="Arial"/>
          <w:b/>
          <w:sz w:val="24"/>
          <w:szCs w:val="24"/>
        </w:rPr>
        <w:t xml:space="preserve">El Señor Secretario General: </w:t>
      </w:r>
      <w:r>
        <w:rPr>
          <w:rFonts w:ascii="Arial" w:hAnsi="Arial" w:cs="Arial"/>
          <w:sz w:val="24"/>
          <w:szCs w:val="24"/>
        </w:rPr>
        <w:t>Tiene el uso de la voz, el regidor Fernando Garza.</w:t>
      </w:r>
    </w:p>
    <w:p w14:paraId="4BF7C458" w14:textId="77777777" w:rsidR="00C13BD6" w:rsidRPr="00C13BD6" w:rsidRDefault="00C13BD6" w:rsidP="00C13BD6">
      <w:pPr>
        <w:jc w:val="both"/>
        <w:rPr>
          <w:rFonts w:ascii="Arial" w:hAnsi="Arial" w:cs="Arial"/>
          <w:b/>
          <w:sz w:val="24"/>
          <w:szCs w:val="24"/>
        </w:rPr>
      </w:pPr>
    </w:p>
    <w:p w14:paraId="7B3439FC" w14:textId="66497DBD" w:rsidR="00C13BD6" w:rsidRDefault="00C13BD6" w:rsidP="00C13BD6">
      <w:pPr>
        <w:jc w:val="both"/>
        <w:rPr>
          <w:rFonts w:ascii="Arial" w:hAnsi="Arial" w:cs="Arial"/>
          <w:sz w:val="24"/>
          <w:szCs w:val="24"/>
        </w:rPr>
      </w:pPr>
      <w:r w:rsidRPr="00C13BD6">
        <w:rPr>
          <w:rFonts w:ascii="Arial" w:hAnsi="Arial" w:cs="Arial"/>
          <w:b/>
          <w:sz w:val="24"/>
          <w:szCs w:val="24"/>
        </w:rPr>
        <w:t>El Regidor Fernando Garza Martínez:</w:t>
      </w:r>
      <w:r w:rsidR="005B36BF">
        <w:rPr>
          <w:rFonts w:ascii="Arial" w:hAnsi="Arial" w:cs="Arial"/>
          <w:sz w:val="24"/>
          <w:szCs w:val="24"/>
        </w:rPr>
        <w:t xml:space="preserve"> Gracias. La verdad que la </w:t>
      </w:r>
      <w:r w:rsidR="00F655BB">
        <w:rPr>
          <w:rFonts w:ascii="Arial" w:hAnsi="Arial" w:cs="Arial"/>
          <w:sz w:val="24"/>
          <w:szCs w:val="24"/>
        </w:rPr>
        <w:t>C</w:t>
      </w:r>
      <w:r w:rsidR="005B36BF">
        <w:rPr>
          <w:rFonts w:ascii="Arial" w:hAnsi="Arial" w:cs="Arial"/>
          <w:sz w:val="24"/>
          <w:szCs w:val="24"/>
        </w:rPr>
        <w:t xml:space="preserve">omisión </w:t>
      </w:r>
      <w:r w:rsidR="00F655BB">
        <w:rPr>
          <w:rFonts w:ascii="Arial" w:hAnsi="Arial" w:cs="Arial"/>
          <w:sz w:val="24"/>
          <w:szCs w:val="24"/>
        </w:rPr>
        <w:t>T</w:t>
      </w:r>
      <w:r w:rsidR="00121258">
        <w:rPr>
          <w:rFonts w:ascii="Arial" w:hAnsi="Arial" w:cs="Arial"/>
          <w:sz w:val="24"/>
          <w:szCs w:val="24"/>
        </w:rPr>
        <w:t xml:space="preserve">arifaria del SIAPA no tiene </w:t>
      </w:r>
      <w:r w:rsidR="005B36BF">
        <w:rPr>
          <w:rFonts w:ascii="Arial" w:hAnsi="Arial" w:cs="Arial"/>
          <w:sz w:val="24"/>
          <w:szCs w:val="24"/>
        </w:rPr>
        <w:t>vergüenza, proponer un aumento de tarifas en este momento cuando la calidad del agua que está llegando a las colonias es pésima, yo creo que no se vale.</w:t>
      </w:r>
    </w:p>
    <w:p w14:paraId="1B5E9139" w14:textId="77777777" w:rsidR="005B36BF" w:rsidRDefault="005B36BF" w:rsidP="00C13BD6">
      <w:pPr>
        <w:jc w:val="both"/>
        <w:rPr>
          <w:rFonts w:ascii="Arial" w:hAnsi="Arial" w:cs="Arial"/>
          <w:sz w:val="24"/>
          <w:szCs w:val="24"/>
        </w:rPr>
      </w:pPr>
    </w:p>
    <w:p w14:paraId="51B31603" w14:textId="77777777" w:rsidR="005B36BF" w:rsidRDefault="005B36BF" w:rsidP="00C13BD6">
      <w:pPr>
        <w:jc w:val="both"/>
        <w:rPr>
          <w:rFonts w:ascii="Arial" w:hAnsi="Arial" w:cs="Arial"/>
          <w:sz w:val="24"/>
          <w:szCs w:val="24"/>
        </w:rPr>
      </w:pPr>
      <w:r>
        <w:rPr>
          <w:rFonts w:ascii="Arial" w:hAnsi="Arial" w:cs="Arial"/>
          <w:sz w:val="24"/>
          <w:szCs w:val="24"/>
        </w:rPr>
        <w:t>Esto lo denunciamos por primera vez en febrero del año pasado, donde vecinos del oriente de la ciudad me trajeron varias botellas de agua que parecía agua de tamarindo, quejándose de cómo está perjudicando sus equipos, su ropa y que por desgracias el SIAPA no hace nada.</w:t>
      </w:r>
    </w:p>
    <w:p w14:paraId="2D94F03D" w14:textId="77777777" w:rsidR="005B36BF" w:rsidRDefault="005B36BF" w:rsidP="00C13BD6">
      <w:pPr>
        <w:jc w:val="both"/>
        <w:rPr>
          <w:rFonts w:ascii="Arial" w:hAnsi="Arial" w:cs="Arial"/>
          <w:sz w:val="24"/>
          <w:szCs w:val="24"/>
        </w:rPr>
      </w:pPr>
    </w:p>
    <w:p w14:paraId="32B60135" w14:textId="0969E6D5" w:rsidR="005B36BF" w:rsidRDefault="005B36BF" w:rsidP="00C13BD6">
      <w:pPr>
        <w:jc w:val="both"/>
        <w:rPr>
          <w:rFonts w:ascii="Arial" w:hAnsi="Arial" w:cs="Arial"/>
          <w:sz w:val="24"/>
          <w:szCs w:val="24"/>
        </w:rPr>
      </w:pPr>
      <w:r>
        <w:rPr>
          <w:rFonts w:ascii="Arial" w:hAnsi="Arial" w:cs="Arial"/>
          <w:sz w:val="24"/>
          <w:szCs w:val="24"/>
        </w:rPr>
        <w:t>En este Pleno hace poco más de un mes, yo pedí que hiciéramos una demanda al SIAPA para que le llamáramos la atención y mejorara la calidad del agua que se está dando, por desgracia, la mayoría no quiso apoyar esa petición.</w:t>
      </w:r>
    </w:p>
    <w:p w14:paraId="744D4A71" w14:textId="77777777" w:rsidR="005B36BF" w:rsidRDefault="005B36BF" w:rsidP="00C13BD6">
      <w:pPr>
        <w:jc w:val="both"/>
        <w:rPr>
          <w:rFonts w:ascii="Arial" w:hAnsi="Arial" w:cs="Arial"/>
          <w:sz w:val="24"/>
          <w:szCs w:val="24"/>
        </w:rPr>
      </w:pPr>
    </w:p>
    <w:p w14:paraId="06D39767" w14:textId="77777777" w:rsidR="00F70256" w:rsidRDefault="005B36BF" w:rsidP="00C13BD6">
      <w:pPr>
        <w:jc w:val="both"/>
        <w:rPr>
          <w:rFonts w:ascii="Arial" w:hAnsi="Arial" w:cs="Arial"/>
          <w:sz w:val="24"/>
          <w:szCs w:val="24"/>
        </w:rPr>
      </w:pPr>
      <w:r>
        <w:rPr>
          <w:rFonts w:ascii="Arial" w:hAnsi="Arial" w:cs="Arial"/>
          <w:sz w:val="24"/>
          <w:szCs w:val="24"/>
        </w:rPr>
        <w:t>El proponer que se aumente la tarifa, prácticamente ordenándonos al Ayuntamiento a que aprobemos la</w:t>
      </w:r>
      <w:r w:rsidR="00F70256">
        <w:rPr>
          <w:rFonts w:ascii="Arial" w:hAnsi="Arial" w:cs="Arial"/>
          <w:sz w:val="24"/>
          <w:szCs w:val="24"/>
        </w:rPr>
        <w:t xml:space="preserve"> tarifa, usurpando las funciones como ya lo dijo Tonatiuh, que le corresponden a este Ayuntamiento.</w:t>
      </w:r>
    </w:p>
    <w:p w14:paraId="5FA52E1E" w14:textId="77777777" w:rsidR="00F70256" w:rsidRDefault="00F70256" w:rsidP="00C13BD6">
      <w:pPr>
        <w:jc w:val="both"/>
        <w:rPr>
          <w:rFonts w:ascii="Arial" w:hAnsi="Arial" w:cs="Arial"/>
          <w:sz w:val="24"/>
          <w:szCs w:val="24"/>
        </w:rPr>
      </w:pPr>
    </w:p>
    <w:p w14:paraId="46242D2E" w14:textId="71890057" w:rsidR="00F70256" w:rsidRDefault="00F70256" w:rsidP="00C13BD6">
      <w:pPr>
        <w:jc w:val="both"/>
        <w:rPr>
          <w:rFonts w:ascii="Arial" w:hAnsi="Arial" w:cs="Arial"/>
          <w:sz w:val="24"/>
          <w:szCs w:val="24"/>
        </w:rPr>
      </w:pPr>
      <w:r>
        <w:rPr>
          <w:rFonts w:ascii="Arial" w:hAnsi="Arial" w:cs="Arial"/>
          <w:sz w:val="24"/>
          <w:szCs w:val="24"/>
        </w:rPr>
        <w:t>Yo voy en contra de esta aumento y yo pediría que se convocara al Director del SIAPA a que venga este Pleno y nos dé una explicación de porqué el agua que está</w:t>
      </w:r>
      <w:r w:rsidR="00F655BB">
        <w:rPr>
          <w:rFonts w:ascii="Arial" w:hAnsi="Arial" w:cs="Arial"/>
          <w:sz w:val="24"/>
          <w:szCs w:val="24"/>
        </w:rPr>
        <w:t>n</w:t>
      </w:r>
      <w:r>
        <w:rPr>
          <w:rFonts w:ascii="Arial" w:hAnsi="Arial" w:cs="Arial"/>
          <w:sz w:val="24"/>
          <w:szCs w:val="24"/>
        </w:rPr>
        <w:t xml:space="preserve"> recibiendo los tapatíos está en pésimo estado, independientemente de que en muchas colonias como ya se dijo aquí, está faltando el suministro. </w:t>
      </w:r>
    </w:p>
    <w:p w14:paraId="0A2CCB4C" w14:textId="77777777" w:rsidR="00F70256" w:rsidRDefault="00F70256" w:rsidP="00C13BD6">
      <w:pPr>
        <w:jc w:val="both"/>
        <w:rPr>
          <w:rFonts w:ascii="Arial" w:hAnsi="Arial" w:cs="Arial"/>
          <w:sz w:val="24"/>
          <w:szCs w:val="24"/>
        </w:rPr>
      </w:pPr>
    </w:p>
    <w:p w14:paraId="162F7D0B" w14:textId="654ABA0F" w:rsidR="005B36BF" w:rsidRPr="00C13BD6" w:rsidRDefault="00F70256" w:rsidP="00C13BD6">
      <w:pPr>
        <w:jc w:val="both"/>
        <w:rPr>
          <w:rFonts w:ascii="Arial" w:hAnsi="Arial" w:cs="Arial"/>
          <w:sz w:val="24"/>
          <w:szCs w:val="24"/>
        </w:rPr>
      </w:pPr>
      <w:r>
        <w:rPr>
          <w:rFonts w:ascii="Arial" w:hAnsi="Arial" w:cs="Arial"/>
          <w:sz w:val="24"/>
          <w:szCs w:val="24"/>
        </w:rPr>
        <w:t>Es importante que este Pleno tome nota y vea por el bien de los tapatíos de que el agua que se nos entregue sea de buena calidad y con el volumen suficiente. Muchas gracias.</w:t>
      </w:r>
      <w:r w:rsidR="005B36BF">
        <w:rPr>
          <w:rFonts w:ascii="Arial" w:hAnsi="Arial" w:cs="Arial"/>
          <w:sz w:val="24"/>
          <w:szCs w:val="24"/>
        </w:rPr>
        <w:t xml:space="preserve">    </w:t>
      </w:r>
    </w:p>
    <w:p w14:paraId="38304862" w14:textId="77777777" w:rsidR="00C13BD6" w:rsidRDefault="00C13BD6" w:rsidP="00433C56">
      <w:pPr>
        <w:jc w:val="both"/>
        <w:rPr>
          <w:rFonts w:ascii="Arial" w:hAnsi="Arial" w:cs="Arial"/>
          <w:color w:val="FF0000"/>
          <w:sz w:val="24"/>
          <w:szCs w:val="24"/>
        </w:rPr>
      </w:pPr>
    </w:p>
    <w:p w14:paraId="5D70A8BA" w14:textId="3A1BB524" w:rsidR="00F70256" w:rsidRDefault="00F70256" w:rsidP="00F70256">
      <w:pPr>
        <w:jc w:val="both"/>
        <w:rPr>
          <w:rFonts w:ascii="Arial" w:hAnsi="Arial" w:cs="Arial"/>
          <w:sz w:val="24"/>
          <w:szCs w:val="24"/>
        </w:rPr>
      </w:pPr>
      <w:r w:rsidRPr="00B05B7E">
        <w:rPr>
          <w:rFonts w:ascii="Arial" w:hAnsi="Arial" w:cs="Arial"/>
          <w:b/>
          <w:sz w:val="24"/>
          <w:szCs w:val="24"/>
        </w:rPr>
        <w:t xml:space="preserve">El Señor Secretario General: </w:t>
      </w:r>
      <w:r>
        <w:rPr>
          <w:rFonts w:ascii="Arial" w:hAnsi="Arial" w:cs="Arial"/>
          <w:sz w:val="24"/>
          <w:szCs w:val="24"/>
        </w:rPr>
        <w:t>Tiene el uso de la voz, la regidora Mariana Fernández.</w:t>
      </w:r>
    </w:p>
    <w:p w14:paraId="11486897" w14:textId="77777777" w:rsidR="00F70256" w:rsidRPr="00F70256" w:rsidRDefault="00F70256" w:rsidP="00F70256">
      <w:pPr>
        <w:jc w:val="both"/>
        <w:rPr>
          <w:rFonts w:ascii="Arial" w:hAnsi="Arial" w:cs="Arial"/>
          <w:b/>
          <w:sz w:val="24"/>
          <w:szCs w:val="24"/>
        </w:rPr>
      </w:pPr>
    </w:p>
    <w:p w14:paraId="5EF1F689" w14:textId="77777777" w:rsidR="00F70256" w:rsidRDefault="00F70256" w:rsidP="00F70256">
      <w:pPr>
        <w:jc w:val="both"/>
        <w:rPr>
          <w:rFonts w:ascii="Arial" w:hAnsi="Arial" w:cs="Arial"/>
          <w:sz w:val="24"/>
          <w:szCs w:val="24"/>
        </w:rPr>
      </w:pPr>
      <w:r w:rsidRPr="00F70256">
        <w:rPr>
          <w:rFonts w:ascii="Arial" w:hAnsi="Arial" w:cs="Arial"/>
          <w:b/>
          <w:sz w:val="24"/>
          <w:szCs w:val="24"/>
        </w:rPr>
        <w:lastRenderedPageBreak/>
        <w:t>La Regidora Mariana Fernández Ramírez:</w:t>
      </w:r>
      <w:r>
        <w:rPr>
          <w:rFonts w:ascii="Arial" w:hAnsi="Arial" w:cs="Arial"/>
          <w:sz w:val="24"/>
          <w:szCs w:val="24"/>
        </w:rPr>
        <w:t xml:space="preserve"> Buenas noches, gracias Secretario, buenas noches a todas las personas que nos hacen favor de acompañarnos.</w:t>
      </w:r>
    </w:p>
    <w:p w14:paraId="2C7EC49B" w14:textId="2E438542" w:rsidR="00F70256" w:rsidRDefault="00F70256" w:rsidP="00F70256">
      <w:pPr>
        <w:jc w:val="both"/>
        <w:rPr>
          <w:rFonts w:ascii="Arial" w:hAnsi="Arial" w:cs="Arial"/>
          <w:sz w:val="24"/>
          <w:szCs w:val="24"/>
        </w:rPr>
      </w:pPr>
      <w:r>
        <w:rPr>
          <w:rFonts w:ascii="Arial" w:hAnsi="Arial" w:cs="Arial"/>
          <w:sz w:val="24"/>
          <w:szCs w:val="24"/>
        </w:rPr>
        <w:t>En el tema de la tarifa del agua, decirles que desde el 2022, 2023 y ahora en el año 2024 que es esta tarifa que vamos aprobar ha subido el 23%; la parte legal que ya la explicaron mis compañeros que me antecedieron en el uso de la voz, de cómo utilizan el Ayuntamiento como una ventanilla de tr</w:t>
      </w:r>
      <w:r w:rsidR="00F655BB">
        <w:rPr>
          <w:rFonts w:ascii="Arial" w:hAnsi="Arial" w:cs="Arial"/>
          <w:sz w:val="24"/>
          <w:szCs w:val="24"/>
        </w:rPr>
        <w:t>á</w:t>
      </w:r>
      <w:r>
        <w:rPr>
          <w:rFonts w:ascii="Arial" w:hAnsi="Arial" w:cs="Arial"/>
          <w:sz w:val="24"/>
          <w:szCs w:val="24"/>
        </w:rPr>
        <w:t xml:space="preserve">mites cuando el 115 constitucional habla de </w:t>
      </w:r>
      <w:r w:rsidR="00F655BB">
        <w:rPr>
          <w:rFonts w:ascii="Arial" w:hAnsi="Arial" w:cs="Arial"/>
          <w:sz w:val="24"/>
          <w:szCs w:val="24"/>
        </w:rPr>
        <w:t xml:space="preserve">que </w:t>
      </w:r>
      <w:r>
        <w:rPr>
          <w:rFonts w:ascii="Arial" w:hAnsi="Arial" w:cs="Arial"/>
          <w:sz w:val="24"/>
          <w:szCs w:val="24"/>
        </w:rPr>
        <w:t>quienes dotar</w:t>
      </w:r>
      <w:r w:rsidR="00F655BB">
        <w:rPr>
          <w:rFonts w:ascii="Arial" w:hAnsi="Arial" w:cs="Arial"/>
          <w:sz w:val="24"/>
          <w:szCs w:val="24"/>
        </w:rPr>
        <w:t>á</w:t>
      </w:r>
      <w:r>
        <w:rPr>
          <w:rFonts w:ascii="Arial" w:hAnsi="Arial" w:cs="Arial"/>
          <w:sz w:val="24"/>
          <w:szCs w:val="24"/>
        </w:rPr>
        <w:t>n de agua a las colonias son los Ayuntamientos.</w:t>
      </w:r>
    </w:p>
    <w:p w14:paraId="11CC893A" w14:textId="77777777" w:rsidR="00F70256" w:rsidRDefault="00F70256" w:rsidP="00F70256">
      <w:pPr>
        <w:jc w:val="both"/>
        <w:rPr>
          <w:rFonts w:ascii="Arial" w:hAnsi="Arial" w:cs="Arial"/>
          <w:sz w:val="24"/>
          <w:szCs w:val="24"/>
        </w:rPr>
      </w:pPr>
    </w:p>
    <w:p w14:paraId="43A891E3" w14:textId="77777777" w:rsidR="00F70256" w:rsidRDefault="00F70256" w:rsidP="00F70256">
      <w:pPr>
        <w:jc w:val="both"/>
        <w:rPr>
          <w:rFonts w:ascii="Arial" w:hAnsi="Arial" w:cs="Arial"/>
          <w:sz w:val="24"/>
          <w:szCs w:val="24"/>
        </w:rPr>
      </w:pPr>
      <w:r>
        <w:rPr>
          <w:rFonts w:ascii="Arial" w:hAnsi="Arial" w:cs="Arial"/>
          <w:sz w:val="24"/>
          <w:szCs w:val="24"/>
        </w:rPr>
        <w:t>El que hace muchos años hubiéramos cedido a la paraestatal SIAPA esta atribución no quiere decir que el Pleno del Ayuntamiento no tenga que estudiar y analizar la tarifa que propone el propio SIAPA.</w:t>
      </w:r>
    </w:p>
    <w:p w14:paraId="32A7D36E" w14:textId="77777777" w:rsidR="00F70256" w:rsidRDefault="00F70256" w:rsidP="00F70256">
      <w:pPr>
        <w:jc w:val="both"/>
        <w:rPr>
          <w:rFonts w:ascii="Arial" w:hAnsi="Arial" w:cs="Arial"/>
          <w:sz w:val="24"/>
          <w:szCs w:val="24"/>
        </w:rPr>
      </w:pPr>
    </w:p>
    <w:p w14:paraId="3A771EF6" w14:textId="77777777" w:rsidR="00F70256" w:rsidRDefault="00F70256" w:rsidP="00F70256">
      <w:pPr>
        <w:jc w:val="both"/>
        <w:rPr>
          <w:rFonts w:ascii="Arial" w:hAnsi="Arial" w:cs="Arial"/>
          <w:sz w:val="24"/>
          <w:szCs w:val="24"/>
        </w:rPr>
      </w:pPr>
      <w:r>
        <w:rPr>
          <w:rFonts w:ascii="Arial" w:hAnsi="Arial" w:cs="Arial"/>
          <w:sz w:val="24"/>
          <w:szCs w:val="24"/>
        </w:rPr>
        <w:t>Esa es toda la parte legal, el cómo se burlan de las funciones del Ayuntamiento y solo con una comunicación nos anuncian que el agua otra vez en el 2024 va a subir.</w:t>
      </w:r>
    </w:p>
    <w:p w14:paraId="16A1DB73" w14:textId="77777777" w:rsidR="00F70256" w:rsidRDefault="00F70256" w:rsidP="00F70256">
      <w:pPr>
        <w:jc w:val="both"/>
        <w:rPr>
          <w:rFonts w:ascii="Arial" w:hAnsi="Arial" w:cs="Arial"/>
          <w:sz w:val="24"/>
          <w:szCs w:val="24"/>
        </w:rPr>
      </w:pPr>
    </w:p>
    <w:p w14:paraId="1C6279C1" w14:textId="6E226CEC" w:rsidR="00532B16" w:rsidRDefault="00F70256" w:rsidP="00F70256">
      <w:pPr>
        <w:jc w:val="both"/>
        <w:rPr>
          <w:rFonts w:ascii="Arial" w:hAnsi="Arial" w:cs="Arial"/>
          <w:sz w:val="24"/>
          <w:szCs w:val="24"/>
        </w:rPr>
      </w:pPr>
      <w:r>
        <w:rPr>
          <w:rFonts w:ascii="Arial" w:hAnsi="Arial" w:cs="Arial"/>
          <w:sz w:val="24"/>
          <w:szCs w:val="24"/>
        </w:rPr>
        <w:t xml:space="preserve">Pero ahora hablemos de la parte social y de salud que es la más importante, no olvidemos que el derecho al agua es un derecho humano y aquí el Gobierno del Estado, los gobiernos municipales y el sistema SIAPA parece que se burlan de nosotros; el agua no llega y cuando llega está turbia, contaminada y nosotros no nos quedamos solamente en posicionamientos políticos el Grupo Edilicio de MORENA, nosotros fuimos más allá y le tenemos la noticia de que presentamos ya un amparo, una acción colectiva con más de mil firmas y recibos del SIAPA, y no solamente eso, sino que también hicimos análisis </w:t>
      </w:r>
      <w:r w:rsidR="00532B16">
        <w:rPr>
          <w:rFonts w:ascii="Arial" w:hAnsi="Arial" w:cs="Arial"/>
          <w:sz w:val="24"/>
          <w:szCs w:val="24"/>
        </w:rPr>
        <w:t xml:space="preserve">de laboratorio </w:t>
      </w:r>
      <w:r w:rsidR="00121258">
        <w:rPr>
          <w:rFonts w:ascii="Arial" w:hAnsi="Arial" w:cs="Arial"/>
          <w:sz w:val="24"/>
          <w:szCs w:val="24"/>
        </w:rPr>
        <w:t xml:space="preserve">en la calidad del agua que nos </w:t>
      </w:r>
      <w:r w:rsidR="00532B16">
        <w:rPr>
          <w:rFonts w:ascii="Arial" w:hAnsi="Arial" w:cs="Arial"/>
          <w:sz w:val="24"/>
          <w:szCs w:val="24"/>
        </w:rPr>
        <w:t>está llegando a las colonias, y saben que, está llena de metales pesados y el que nosotros tengamos más metales pasados en consumo de lo que te permite la norma nacional, nos puede producir enfermedades neurológicas, gastrointestinales, conjuntivitis y muchas enfermedades más, si nos sentimos enfermos esa puede ser la razón, el agua que consumimos en nuestros hogares.</w:t>
      </w:r>
    </w:p>
    <w:p w14:paraId="6D1D1885" w14:textId="77777777" w:rsidR="00532B16" w:rsidRDefault="00532B16" w:rsidP="00F70256">
      <w:pPr>
        <w:jc w:val="both"/>
        <w:rPr>
          <w:rFonts w:ascii="Arial" w:hAnsi="Arial" w:cs="Arial"/>
          <w:sz w:val="24"/>
          <w:szCs w:val="24"/>
        </w:rPr>
      </w:pPr>
    </w:p>
    <w:p w14:paraId="2BF266A3" w14:textId="77777777" w:rsidR="00532B16" w:rsidRDefault="00532B16" w:rsidP="00F70256">
      <w:pPr>
        <w:jc w:val="both"/>
        <w:rPr>
          <w:rFonts w:ascii="Arial" w:hAnsi="Arial" w:cs="Arial"/>
          <w:sz w:val="24"/>
          <w:szCs w:val="24"/>
        </w:rPr>
      </w:pPr>
      <w:r>
        <w:rPr>
          <w:rFonts w:ascii="Arial" w:hAnsi="Arial" w:cs="Arial"/>
          <w:sz w:val="24"/>
          <w:szCs w:val="24"/>
        </w:rPr>
        <w:t>No es posible que en tres años de los gobiernos municipales y el estado de Movimiento Ciudadano no hayan resuelto el tema del agua, cada vez hay más colonias que el agua no les llega, y claro, si son colonias populares peor les llega de contaminada.</w:t>
      </w:r>
    </w:p>
    <w:p w14:paraId="0E59C791" w14:textId="77777777" w:rsidR="00532B16" w:rsidRDefault="00532B16" w:rsidP="00F70256">
      <w:pPr>
        <w:jc w:val="both"/>
        <w:rPr>
          <w:rFonts w:ascii="Arial" w:hAnsi="Arial" w:cs="Arial"/>
          <w:sz w:val="24"/>
          <w:szCs w:val="24"/>
        </w:rPr>
      </w:pPr>
    </w:p>
    <w:p w14:paraId="6D39608C" w14:textId="1D12895B" w:rsidR="00532B16" w:rsidRDefault="00532B16" w:rsidP="00F70256">
      <w:pPr>
        <w:jc w:val="both"/>
        <w:rPr>
          <w:rFonts w:ascii="Arial" w:hAnsi="Arial" w:cs="Arial"/>
          <w:sz w:val="24"/>
          <w:szCs w:val="24"/>
        </w:rPr>
      </w:pPr>
      <w:r>
        <w:rPr>
          <w:rFonts w:ascii="Arial" w:hAnsi="Arial" w:cs="Arial"/>
          <w:sz w:val="24"/>
          <w:szCs w:val="24"/>
        </w:rPr>
        <w:t xml:space="preserve">Nosotros por ningún motivo vamos </w:t>
      </w:r>
      <w:r w:rsidR="00F655BB">
        <w:rPr>
          <w:rFonts w:ascii="Arial" w:hAnsi="Arial" w:cs="Arial"/>
          <w:sz w:val="24"/>
          <w:szCs w:val="24"/>
        </w:rPr>
        <w:t xml:space="preserve">a </w:t>
      </w:r>
      <w:r>
        <w:rPr>
          <w:rFonts w:ascii="Arial" w:hAnsi="Arial" w:cs="Arial"/>
          <w:sz w:val="24"/>
          <w:szCs w:val="24"/>
        </w:rPr>
        <w:t>aprobar este incremento del agua y ojalá, como dice mi compañera, que el director tuviera la decencia de renunciar, porque ningún gobierno de ningún otro color que los hayan antecedido habíamos tenido un SIAPA con tanta incapacidad, y eso nos está afectando a todos los que recibimos esa agua contaminada.</w:t>
      </w:r>
    </w:p>
    <w:p w14:paraId="3D9EBD1E" w14:textId="77777777" w:rsidR="00532B16" w:rsidRDefault="00532B16" w:rsidP="00F70256">
      <w:pPr>
        <w:jc w:val="both"/>
        <w:rPr>
          <w:rFonts w:ascii="Arial" w:hAnsi="Arial" w:cs="Arial"/>
          <w:sz w:val="24"/>
          <w:szCs w:val="24"/>
        </w:rPr>
      </w:pPr>
    </w:p>
    <w:p w14:paraId="278302D8" w14:textId="4053839E" w:rsidR="00021733" w:rsidRDefault="00532B16" w:rsidP="00F70256">
      <w:pPr>
        <w:jc w:val="both"/>
        <w:rPr>
          <w:rFonts w:ascii="Arial" w:hAnsi="Arial" w:cs="Arial"/>
          <w:sz w:val="24"/>
          <w:szCs w:val="24"/>
        </w:rPr>
      </w:pPr>
      <w:r>
        <w:rPr>
          <w:rFonts w:ascii="Arial" w:hAnsi="Arial" w:cs="Arial"/>
          <w:sz w:val="24"/>
          <w:szCs w:val="24"/>
        </w:rPr>
        <w:lastRenderedPageBreak/>
        <w:t xml:space="preserve">Por lo tanto, el posicionamiento del Grupo Edilicio de MORENA será en contra, porque no es posible de que se hable de buenos gobiernos cuando ni siquiera garantizamos agua para los ciudadanos, eso no es justicia social. Muchas gracias.       </w:t>
      </w:r>
    </w:p>
    <w:p w14:paraId="6D3DD198" w14:textId="77777777" w:rsidR="00021733" w:rsidRDefault="00021733" w:rsidP="00F70256">
      <w:pPr>
        <w:jc w:val="both"/>
        <w:rPr>
          <w:rFonts w:ascii="Arial" w:hAnsi="Arial" w:cs="Arial"/>
          <w:sz w:val="24"/>
          <w:szCs w:val="24"/>
        </w:rPr>
      </w:pPr>
    </w:p>
    <w:p w14:paraId="671DA10F" w14:textId="222FC12C" w:rsidR="00433C56" w:rsidRPr="00433C56" w:rsidRDefault="00021733" w:rsidP="00433C5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433C56" w:rsidRPr="00CF3FAF">
        <w:rPr>
          <w:rFonts w:ascii="Arial" w:hAnsi="Arial" w:cs="Arial"/>
          <w:sz w:val="24"/>
          <w:szCs w:val="24"/>
        </w:rPr>
        <w:t xml:space="preserve"> </w:t>
      </w:r>
      <w:r w:rsidR="00433C56" w:rsidRPr="00433C56">
        <w:rPr>
          <w:rFonts w:ascii="Arial" w:hAnsi="Arial" w:cs="Arial"/>
          <w:sz w:val="24"/>
          <w:szCs w:val="24"/>
          <w:lang w:val="es-ES_tradnl"/>
        </w:rPr>
        <w:t>No habiendo quien</w:t>
      </w:r>
      <w:r>
        <w:rPr>
          <w:rFonts w:ascii="Arial" w:hAnsi="Arial" w:cs="Arial"/>
          <w:sz w:val="24"/>
          <w:szCs w:val="24"/>
          <w:lang w:val="es-ES_tradnl"/>
        </w:rPr>
        <w:t xml:space="preserve"> más desea hacer uso de la voz</w:t>
      </w:r>
      <w:r w:rsidR="00433C56" w:rsidRPr="00433C56">
        <w:rPr>
          <w:rFonts w:ascii="Arial" w:hAnsi="Arial" w:cs="Arial"/>
          <w:sz w:val="24"/>
          <w:szCs w:val="24"/>
          <w:lang w:val="es-ES_tradnl"/>
        </w:rPr>
        <w:t>, en votación económica, les pregunto si aprueban</w:t>
      </w:r>
      <w:r>
        <w:rPr>
          <w:rFonts w:ascii="Arial" w:hAnsi="Arial" w:cs="Arial"/>
          <w:sz w:val="24"/>
          <w:szCs w:val="24"/>
          <w:lang w:val="es-ES_tradnl"/>
        </w:rPr>
        <w:t xml:space="preserve"> el comunicado marcado con el número 11, a favor, en contra, abstenciones</w:t>
      </w:r>
      <w:r w:rsidR="00433C56" w:rsidRPr="00433C56">
        <w:rPr>
          <w:rFonts w:ascii="Arial" w:hAnsi="Arial" w:cs="Arial"/>
          <w:sz w:val="24"/>
          <w:szCs w:val="24"/>
          <w:lang w:val="es-ES_tradnl"/>
        </w:rPr>
        <w:t>.</w:t>
      </w:r>
      <w:r w:rsidR="00433C56">
        <w:rPr>
          <w:rFonts w:ascii="Arial" w:hAnsi="Arial" w:cs="Arial"/>
          <w:sz w:val="24"/>
          <w:szCs w:val="24"/>
          <w:lang w:val="es-ES_tradnl"/>
        </w:rPr>
        <w:t xml:space="preserve"> </w:t>
      </w:r>
      <w:r w:rsidR="00433C56" w:rsidRPr="00433C56">
        <w:rPr>
          <w:rFonts w:ascii="Arial" w:hAnsi="Arial" w:cs="Arial"/>
          <w:sz w:val="24"/>
          <w:szCs w:val="24"/>
          <w:lang w:val="es-ES_tradnl"/>
        </w:rPr>
        <w:t>Aprobado.</w:t>
      </w:r>
    </w:p>
    <w:bookmarkEnd w:id="2"/>
    <w:p w14:paraId="57428EE5" w14:textId="77777777" w:rsidR="00433C56" w:rsidRDefault="00433C56" w:rsidP="00433C56">
      <w:pPr>
        <w:jc w:val="both"/>
        <w:rPr>
          <w:rFonts w:ascii="Arial" w:eastAsia="Calibri" w:hAnsi="Arial" w:cs="Arial"/>
          <w:sz w:val="24"/>
          <w:szCs w:val="24"/>
          <w:lang w:val="es-ES_tradnl"/>
        </w:rPr>
      </w:pPr>
    </w:p>
    <w:p w14:paraId="6E88BF61" w14:textId="41B3F707" w:rsidR="00433C56" w:rsidRPr="00021733" w:rsidRDefault="00433C56" w:rsidP="00021733">
      <w:pPr>
        <w:jc w:val="both"/>
        <w:rPr>
          <w:rFonts w:ascii="Arial" w:eastAsia="Calibri" w:hAnsi="Arial" w:cs="Arial"/>
          <w:sz w:val="24"/>
          <w:szCs w:val="24"/>
          <w:lang w:val="es-ES_tradnl"/>
        </w:rPr>
      </w:pPr>
      <w:r w:rsidRPr="00CF3FAF">
        <w:rPr>
          <w:rFonts w:ascii="Arial" w:hAnsi="Arial" w:cs="Arial"/>
          <w:b/>
          <w:sz w:val="24"/>
          <w:szCs w:val="24"/>
          <w:lang w:val="es-ES_tradnl"/>
        </w:rPr>
        <w:t>El Señor Secretario General:</w:t>
      </w:r>
      <w:r w:rsidR="00021733">
        <w:rPr>
          <w:rFonts w:ascii="Arial" w:eastAsia="Calibri" w:hAnsi="Arial" w:cs="Arial"/>
          <w:sz w:val="24"/>
          <w:szCs w:val="24"/>
          <w:lang w:val="es-ES_tradnl"/>
        </w:rPr>
        <w:t xml:space="preserve"> 12.- </w:t>
      </w:r>
      <w:r w:rsidRPr="00433C56">
        <w:rPr>
          <w:rFonts w:ascii="Arial" w:hAnsi="Arial" w:cs="Arial"/>
          <w:sz w:val="24"/>
          <w:szCs w:val="24"/>
        </w:rPr>
        <w:t>Resolución del recurso de revisión interpuesto por Jorge Rodríguez Cantú y Jorge Rodríguez Fong, en contra del Dictamen de Trazo, Usos y Destinos Específicos, emitido por la Dirección de Ordenamiento del Territorio.</w:t>
      </w:r>
    </w:p>
    <w:p w14:paraId="0F22D7FD" w14:textId="77777777" w:rsidR="00433C56" w:rsidRPr="00433C56" w:rsidRDefault="00433C56" w:rsidP="00433C56">
      <w:pPr>
        <w:ind w:left="567" w:hanging="567"/>
        <w:jc w:val="both"/>
        <w:rPr>
          <w:rFonts w:ascii="Arial" w:hAnsi="Arial" w:cs="Arial"/>
          <w:bCs/>
          <w:sz w:val="24"/>
          <w:szCs w:val="24"/>
        </w:rPr>
      </w:pPr>
    </w:p>
    <w:p w14:paraId="46C4C02E" w14:textId="3B7B43B5" w:rsidR="00433C56" w:rsidRPr="00433C56" w:rsidRDefault="00021733" w:rsidP="00021733">
      <w:pPr>
        <w:jc w:val="both"/>
        <w:rPr>
          <w:rFonts w:ascii="Arial" w:hAnsi="Arial" w:cs="Arial"/>
          <w:bCs/>
          <w:sz w:val="24"/>
          <w:szCs w:val="24"/>
        </w:rPr>
      </w:pPr>
      <w:r>
        <w:rPr>
          <w:rFonts w:ascii="Arial" w:hAnsi="Arial" w:cs="Arial"/>
          <w:sz w:val="24"/>
          <w:szCs w:val="24"/>
        </w:rPr>
        <w:t xml:space="preserve">13.- </w:t>
      </w:r>
      <w:r w:rsidR="00433C56" w:rsidRPr="00433C56">
        <w:rPr>
          <w:rFonts w:ascii="Arial" w:hAnsi="Arial" w:cs="Arial"/>
          <w:sz w:val="24"/>
          <w:szCs w:val="24"/>
        </w:rPr>
        <w:t>Resolución del recurso de revisión interpuesto por Guillermo Javier Ramírez García, en contra del Dictamen de Trazo, Usos y Destinos Específicos, emitido por la Dirección de Ordenamiento del Territorio.</w:t>
      </w:r>
    </w:p>
    <w:p w14:paraId="050D7231" w14:textId="77777777" w:rsidR="00433C56" w:rsidRPr="00433C56" w:rsidRDefault="00433C56" w:rsidP="00433C56">
      <w:pPr>
        <w:ind w:left="567" w:hanging="567"/>
        <w:jc w:val="both"/>
        <w:rPr>
          <w:rFonts w:ascii="Arial" w:hAnsi="Arial" w:cs="Arial"/>
          <w:bCs/>
          <w:sz w:val="24"/>
          <w:szCs w:val="24"/>
        </w:rPr>
      </w:pPr>
    </w:p>
    <w:p w14:paraId="6FE26E3B" w14:textId="25800BD8" w:rsidR="00433C56" w:rsidRPr="00021733" w:rsidRDefault="00021733" w:rsidP="00021733">
      <w:pPr>
        <w:jc w:val="both"/>
        <w:rPr>
          <w:rFonts w:ascii="Arial" w:hAnsi="Arial" w:cs="Arial"/>
          <w:bCs/>
          <w:sz w:val="24"/>
          <w:szCs w:val="24"/>
        </w:rPr>
      </w:pPr>
      <w:r>
        <w:rPr>
          <w:rFonts w:ascii="Arial" w:hAnsi="Arial" w:cs="Arial"/>
          <w:bCs/>
          <w:sz w:val="24"/>
          <w:szCs w:val="24"/>
        </w:rPr>
        <w:t xml:space="preserve">14.- </w:t>
      </w:r>
      <w:r w:rsidR="00433C56" w:rsidRPr="00021733">
        <w:rPr>
          <w:rFonts w:ascii="Arial" w:hAnsi="Arial" w:cs="Arial"/>
          <w:sz w:val="24"/>
          <w:szCs w:val="24"/>
        </w:rPr>
        <w:t>Resolución del recurso de revisión interpuesto por FIR EDIFICACIONES S.A. DE C.V., en contra del Dictamen de Trazo, Usos y Destinos Específicos, emitido por la Dirección de Ordenamiento del Territorio.</w:t>
      </w:r>
    </w:p>
    <w:p w14:paraId="5CABC29F" w14:textId="77777777" w:rsidR="00433C56" w:rsidRPr="00433C56" w:rsidRDefault="00433C56" w:rsidP="00433C56">
      <w:pPr>
        <w:ind w:left="567" w:hanging="567"/>
        <w:jc w:val="both"/>
        <w:rPr>
          <w:rFonts w:ascii="Arial" w:hAnsi="Arial" w:cs="Arial"/>
          <w:bCs/>
          <w:sz w:val="24"/>
          <w:szCs w:val="24"/>
        </w:rPr>
      </w:pPr>
    </w:p>
    <w:p w14:paraId="44562AE6" w14:textId="5C9AE49B" w:rsidR="00433C56" w:rsidRPr="00433C56" w:rsidRDefault="00021733" w:rsidP="00021733">
      <w:pPr>
        <w:jc w:val="both"/>
        <w:rPr>
          <w:rFonts w:ascii="Arial" w:hAnsi="Arial" w:cs="Arial"/>
          <w:bCs/>
          <w:sz w:val="24"/>
          <w:szCs w:val="24"/>
        </w:rPr>
      </w:pPr>
      <w:r>
        <w:rPr>
          <w:rFonts w:ascii="Arial" w:hAnsi="Arial" w:cs="Arial"/>
          <w:sz w:val="24"/>
          <w:szCs w:val="24"/>
        </w:rPr>
        <w:t xml:space="preserve">15.- </w:t>
      </w:r>
      <w:r w:rsidR="00433C56" w:rsidRPr="00433C56">
        <w:rPr>
          <w:rFonts w:ascii="Arial" w:hAnsi="Arial" w:cs="Arial"/>
          <w:sz w:val="24"/>
          <w:szCs w:val="24"/>
        </w:rPr>
        <w:t>Resolución del recurso de revisión interpuesto por José Martín Haro Rodríguez, en contra del Dictamen de Trazo, Usos y Destinos Específicos, emitido por la Dirección de Ordenamiento del Territorio.</w:t>
      </w:r>
    </w:p>
    <w:p w14:paraId="38B88AED" w14:textId="77777777" w:rsidR="00433C56" w:rsidRPr="00433C56" w:rsidRDefault="00433C56" w:rsidP="00433C56">
      <w:pPr>
        <w:ind w:left="567" w:hanging="567"/>
        <w:jc w:val="both"/>
        <w:rPr>
          <w:rFonts w:ascii="Arial" w:hAnsi="Arial" w:cs="Arial"/>
          <w:bCs/>
          <w:sz w:val="24"/>
          <w:szCs w:val="24"/>
        </w:rPr>
      </w:pPr>
    </w:p>
    <w:p w14:paraId="1AB689FB" w14:textId="01838409" w:rsidR="00433C56" w:rsidRPr="00433C56" w:rsidRDefault="00021733" w:rsidP="00021733">
      <w:pPr>
        <w:jc w:val="both"/>
        <w:rPr>
          <w:rFonts w:ascii="Arial" w:hAnsi="Arial" w:cs="Arial"/>
          <w:sz w:val="24"/>
          <w:szCs w:val="24"/>
        </w:rPr>
      </w:pPr>
      <w:r>
        <w:rPr>
          <w:rFonts w:ascii="Arial" w:hAnsi="Arial" w:cs="Arial"/>
          <w:sz w:val="24"/>
          <w:szCs w:val="24"/>
        </w:rPr>
        <w:t xml:space="preserve">16.- </w:t>
      </w:r>
      <w:r w:rsidR="00433C56" w:rsidRPr="00433C56">
        <w:rPr>
          <w:rFonts w:ascii="Arial" w:hAnsi="Arial" w:cs="Arial"/>
          <w:sz w:val="24"/>
          <w:szCs w:val="24"/>
        </w:rPr>
        <w:t xml:space="preserve">Resolución del recurso de revisión interpuesto por </w:t>
      </w:r>
      <w:r w:rsidR="00433C56" w:rsidRPr="00433C56">
        <w:rPr>
          <w:rFonts w:ascii="Arial" w:hAnsi="Arial" w:cs="Arial"/>
          <w:iCs/>
          <w:sz w:val="24"/>
          <w:szCs w:val="24"/>
        </w:rPr>
        <w:t>Ignacio Díaz del Castillo Orendain</w:t>
      </w:r>
      <w:r w:rsidR="00433C56" w:rsidRPr="00433C56">
        <w:rPr>
          <w:rFonts w:ascii="Arial" w:hAnsi="Arial" w:cs="Arial"/>
          <w:sz w:val="24"/>
          <w:szCs w:val="24"/>
        </w:rPr>
        <w:t>, en contra del Dictamen de Trazo, Usos y Destinos Específicos, emitido por la Dirección de Ordenamiento del Territorio.</w:t>
      </w:r>
    </w:p>
    <w:p w14:paraId="67D81A87" w14:textId="77777777" w:rsidR="00433C56" w:rsidRPr="00433C56" w:rsidRDefault="00433C56" w:rsidP="00433C56">
      <w:pPr>
        <w:ind w:left="567" w:hanging="567"/>
        <w:jc w:val="both"/>
        <w:rPr>
          <w:rFonts w:ascii="Arial" w:hAnsi="Arial" w:cs="Arial"/>
          <w:sz w:val="24"/>
          <w:szCs w:val="24"/>
        </w:rPr>
      </w:pPr>
    </w:p>
    <w:p w14:paraId="687E9DA8" w14:textId="4B0D0230" w:rsidR="00433C56" w:rsidRPr="00433C56" w:rsidRDefault="00021733" w:rsidP="00021733">
      <w:pPr>
        <w:jc w:val="both"/>
        <w:rPr>
          <w:rFonts w:ascii="Arial" w:hAnsi="Arial" w:cs="Arial"/>
          <w:sz w:val="24"/>
          <w:szCs w:val="24"/>
        </w:rPr>
      </w:pPr>
      <w:r>
        <w:rPr>
          <w:rFonts w:ascii="Arial" w:hAnsi="Arial" w:cs="Arial"/>
          <w:sz w:val="24"/>
          <w:szCs w:val="24"/>
        </w:rPr>
        <w:t xml:space="preserve">17.- </w:t>
      </w:r>
      <w:r w:rsidR="00433C56" w:rsidRPr="00433C56">
        <w:rPr>
          <w:rFonts w:ascii="Arial" w:hAnsi="Arial" w:cs="Arial"/>
          <w:sz w:val="24"/>
          <w:szCs w:val="24"/>
        </w:rPr>
        <w:t xml:space="preserve">Resolución del recurso de revisión interpuesto por </w:t>
      </w:r>
      <w:r w:rsidR="00433C56" w:rsidRPr="00433C56">
        <w:rPr>
          <w:rFonts w:ascii="Arial" w:hAnsi="Arial" w:cs="Arial"/>
          <w:iCs/>
          <w:sz w:val="24"/>
          <w:szCs w:val="24"/>
        </w:rPr>
        <w:t>BANSI S.A. INSTITUCIÓN DE BANCA MÚLTIPLE</w:t>
      </w:r>
      <w:r w:rsidR="00433C56" w:rsidRPr="00433C56">
        <w:rPr>
          <w:rFonts w:ascii="Arial" w:hAnsi="Arial" w:cs="Arial"/>
          <w:sz w:val="24"/>
          <w:szCs w:val="24"/>
        </w:rPr>
        <w:t>, en contra del Dictamen de Trazo, Usos y Destinos Específicos, emitido por la Dirección de Ordenamiento del Territorio.</w:t>
      </w:r>
    </w:p>
    <w:p w14:paraId="5C733675" w14:textId="77777777" w:rsidR="00433C56" w:rsidRPr="00433C56" w:rsidRDefault="00433C56" w:rsidP="00433C56">
      <w:pPr>
        <w:ind w:left="567" w:hanging="567"/>
        <w:jc w:val="both"/>
        <w:rPr>
          <w:rFonts w:ascii="Arial" w:hAnsi="Arial" w:cs="Arial"/>
          <w:bCs/>
          <w:sz w:val="24"/>
          <w:szCs w:val="24"/>
        </w:rPr>
      </w:pPr>
    </w:p>
    <w:p w14:paraId="4AFD0D15" w14:textId="7051BAC2" w:rsidR="00433C56" w:rsidRPr="00433C56" w:rsidRDefault="00021733" w:rsidP="00021733">
      <w:pPr>
        <w:jc w:val="both"/>
        <w:rPr>
          <w:rFonts w:ascii="Arial" w:hAnsi="Arial" w:cs="Arial"/>
          <w:sz w:val="24"/>
          <w:szCs w:val="24"/>
        </w:rPr>
      </w:pPr>
      <w:r>
        <w:rPr>
          <w:rFonts w:ascii="Arial" w:hAnsi="Arial" w:cs="Arial"/>
          <w:sz w:val="24"/>
          <w:szCs w:val="24"/>
        </w:rPr>
        <w:t xml:space="preserve">18.- </w:t>
      </w:r>
      <w:r w:rsidR="00433C56" w:rsidRPr="00433C56">
        <w:rPr>
          <w:rFonts w:ascii="Arial" w:hAnsi="Arial" w:cs="Arial"/>
          <w:sz w:val="24"/>
          <w:szCs w:val="24"/>
        </w:rPr>
        <w:t xml:space="preserve">Resolución del recurso de revisión interpuesto por </w:t>
      </w:r>
      <w:r w:rsidR="00433C56" w:rsidRPr="00433C56">
        <w:rPr>
          <w:rFonts w:ascii="Arial" w:hAnsi="Arial" w:cs="Arial"/>
          <w:iCs/>
          <w:sz w:val="24"/>
          <w:szCs w:val="24"/>
        </w:rPr>
        <w:t>Benjamín Pérez de Anda</w:t>
      </w:r>
      <w:r w:rsidR="00433C56" w:rsidRPr="00433C56">
        <w:rPr>
          <w:rFonts w:ascii="Arial" w:hAnsi="Arial" w:cs="Arial"/>
          <w:sz w:val="24"/>
          <w:szCs w:val="24"/>
        </w:rPr>
        <w:t>, en contra del Dictamen de Trazo, Usos y Destinos Específicos, emitido por la Dirección de Ordenamiento del Territorio.</w:t>
      </w:r>
    </w:p>
    <w:p w14:paraId="68EBABA7" w14:textId="77777777" w:rsidR="00433C56" w:rsidRPr="00433C56" w:rsidRDefault="00433C56" w:rsidP="00433C56">
      <w:pPr>
        <w:ind w:left="567" w:hanging="567"/>
        <w:jc w:val="both"/>
        <w:rPr>
          <w:rFonts w:ascii="Arial" w:hAnsi="Arial" w:cs="Arial"/>
          <w:sz w:val="24"/>
          <w:szCs w:val="24"/>
        </w:rPr>
      </w:pPr>
    </w:p>
    <w:p w14:paraId="34251B62" w14:textId="01B2DA54" w:rsidR="00433C56" w:rsidRPr="00433C56" w:rsidRDefault="00021733" w:rsidP="00021733">
      <w:pPr>
        <w:jc w:val="both"/>
        <w:rPr>
          <w:rFonts w:ascii="Arial" w:hAnsi="Arial" w:cs="Arial"/>
          <w:sz w:val="24"/>
          <w:szCs w:val="24"/>
        </w:rPr>
      </w:pPr>
      <w:r>
        <w:rPr>
          <w:rFonts w:ascii="Arial" w:hAnsi="Arial" w:cs="Arial"/>
          <w:sz w:val="24"/>
          <w:szCs w:val="24"/>
        </w:rPr>
        <w:t xml:space="preserve">19.- </w:t>
      </w:r>
      <w:r w:rsidR="00433C56" w:rsidRPr="00433C56">
        <w:rPr>
          <w:rFonts w:ascii="Arial" w:hAnsi="Arial" w:cs="Arial"/>
          <w:sz w:val="24"/>
          <w:szCs w:val="24"/>
        </w:rPr>
        <w:t xml:space="preserve">Resolución del recurso de revisión interpuesto por </w:t>
      </w:r>
      <w:r w:rsidR="00433C56" w:rsidRPr="00433C56">
        <w:rPr>
          <w:rFonts w:ascii="Arial" w:hAnsi="Arial" w:cs="Arial"/>
          <w:iCs/>
          <w:sz w:val="24"/>
          <w:szCs w:val="24"/>
        </w:rPr>
        <w:t>BELLAVISTA TOWN HOUSES, S.A. DE C.V.</w:t>
      </w:r>
      <w:r w:rsidR="00433C56" w:rsidRPr="00433C56">
        <w:rPr>
          <w:rFonts w:ascii="Arial" w:hAnsi="Arial" w:cs="Arial"/>
          <w:sz w:val="24"/>
          <w:szCs w:val="24"/>
        </w:rPr>
        <w:t>, en contra del Dictamen de Trazo, Usos y Destinos Específicos, emitido por la Dirección de Ordenamiento del Territorio.</w:t>
      </w:r>
    </w:p>
    <w:p w14:paraId="0E983FCB" w14:textId="77777777" w:rsidR="00433C56" w:rsidRPr="00433C56" w:rsidRDefault="00433C56" w:rsidP="00433C56">
      <w:pPr>
        <w:ind w:left="567" w:hanging="567"/>
        <w:jc w:val="both"/>
        <w:rPr>
          <w:rFonts w:ascii="Arial" w:hAnsi="Arial" w:cs="Arial"/>
          <w:sz w:val="24"/>
          <w:szCs w:val="24"/>
        </w:rPr>
      </w:pPr>
    </w:p>
    <w:p w14:paraId="01D40346" w14:textId="39EDF894" w:rsidR="00433C56" w:rsidRDefault="00021733" w:rsidP="00021733">
      <w:pPr>
        <w:jc w:val="both"/>
        <w:rPr>
          <w:rFonts w:ascii="Arial" w:hAnsi="Arial" w:cs="Arial"/>
          <w:sz w:val="24"/>
          <w:szCs w:val="24"/>
        </w:rPr>
      </w:pPr>
      <w:r>
        <w:rPr>
          <w:rFonts w:ascii="Arial" w:hAnsi="Arial" w:cs="Arial"/>
          <w:sz w:val="24"/>
          <w:szCs w:val="24"/>
        </w:rPr>
        <w:lastRenderedPageBreak/>
        <w:t xml:space="preserve">20.- </w:t>
      </w:r>
      <w:r w:rsidR="00433C56" w:rsidRPr="00433C56">
        <w:rPr>
          <w:rFonts w:ascii="Arial" w:hAnsi="Arial" w:cs="Arial"/>
          <w:sz w:val="24"/>
          <w:szCs w:val="24"/>
        </w:rPr>
        <w:t xml:space="preserve">Resolución del recurso de revisión interpuesto por </w:t>
      </w:r>
      <w:r w:rsidR="00433C56" w:rsidRPr="00433C56">
        <w:rPr>
          <w:rFonts w:ascii="Arial" w:hAnsi="Arial" w:cs="Arial"/>
          <w:iCs/>
          <w:sz w:val="24"/>
          <w:szCs w:val="24"/>
        </w:rPr>
        <w:t>José de Jesús Sánchez</w:t>
      </w:r>
      <w:r w:rsidR="00433C56" w:rsidRPr="00433C56">
        <w:rPr>
          <w:rFonts w:ascii="Arial" w:hAnsi="Arial" w:cs="Arial"/>
          <w:sz w:val="24"/>
          <w:szCs w:val="24"/>
        </w:rPr>
        <w:t>, en contra del Dictamen de Trazo, Usos y Destinos Específicos, emitido por la Dirección de Ordenamiento del Territorio.</w:t>
      </w:r>
    </w:p>
    <w:p w14:paraId="607ED868" w14:textId="77777777" w:rsidR="00D91E10" w:rsidRPr="00433C56" w:rsidRDefault="00D91E10" w:rsidP="00021733">
      <w:pPr>
        <w:jc w:val="both"/>
        <w:rPr>
          <w:rFonts w:ascii="Arial" w:hAnsi="Arial" w:cs="Arial"/>
          <w:sz w:val="24"/>
          <w:szCs w:val="24"/>
        </w:rPr>
      </w:pPr>
    </w:p>
    <w:p w14:paraId="184F2B1A" w14:textId="5D6A13E5" w:rsidR="00433C56" w:rsidRPr="00433C56" w:rsidRDefault="00021733" w:rsidP="00021733">
      <w:pPr>
        <w:jc w:val="both"/>
        <w:rPr>
          <w:rFonts w:ascii="Arial" w:hAnsi="Arial" w:cs="Arial"/>
          <w:sz w:val="24"/>
          <w:szCs w:val="24"/>
        </w:rPr>
      </w:pPr>
      <w:r>
        <w:rPr>
          <w:rFonts w:ascii="Arial" w:hAnsi="Arial" w:cs="Arial"/>
          <w:sz w:val="24"/>
          <w:szCs w:val="24"/>
        </w:rPr>
        <w:t xml:space="preserve">21.- </w:t>
      </w:r>
      <w:r w:rsidR="00433C56" w:rsidRPr="00433C56">
        <w:rPr>
          <w:rFonts w:ascii="Arial" w:hAnsi="Arial" w:cs="Arial"/>
          <w:sz w:val="24"/>
          <w:szCs w:val="24"/>
        </w:rPr>
        <w:t xml:space="preserve">Resolución del recurso de revisión interpuesto por </w:t>
      </w:r>
      <w:r w:rsidR="00433C56" w:rsidRPr="00433C56">
        <w:rPr>
          <w:rFonts w:ascii="Arial" w:hAnsi="Arial" w:cs="Arial"/>
          <w:iCs/>
          <w:sz w:val="24"/>
          <w:szCs w:val="24"/>
        </w:rPr>
        <w:t>VIDAR BANCO DE SANGRE S. DE R.L. DE C.V.</w:t>
      </w:r>
      <w:r w:rsidR="00433C56" w:rsidRPr="00433C56">
        <w:rPr>
          <w:rFonts w:ascii="Arial" w:hAnsi="Arial" w:cs="Arial"/>
          <w:sz w:val="24"/>
          <w:szCs w:val="24"/>
        </w:rPr>
        <w:t>, en contra del Dictamen de Trazo, Usos y Destinos Específicos, emitido por la Dirección de Ordenamiento del Territorio.</w:t>
      </w:r>
    </w:p>
    <w:p w14:paraId="3035488E" w14:textId="77777777" w:rsidR="00433C56" w:rsidRPr="00433C56" w:rsidRDefault="00433C56" w:rsidP="00433C56">
      <w:pPr>
        <w:jc w:val="both"/>
        <w:rPr>
          <w:rFonts w:ascii="Arial" w:eastAsia="Calibri" w:hAnsi="Arial" w:cs="Arial"/>
          <w:sz w:val="24"/>
          <w:szCs w:val="24"/>
          <w:lang w:val="es-ES_tradnl"/>
        </w:rPr>
      </w:pPr>
    </w:p>
    <w:p w14:paraId="072D4DB3" w14:textId="4F3DEF0B" w:rsidR="00433C56" w:rsidRDefault="00433C56" w:rsidP="00433C56">
      <w:pPr>
        <w:pStyle w:val="Sangra3detindependiente"/>
        <w:rPr>
          <w:rFonts w:cs="Arial"/>
        </w:rPr>
      </w:pPr>
      <w:r w:rsidRPr="000C1ED6">
        <w:rPr>
          <w:rFonts w:cs="Arial"/>
          <w:b/>
          <w:snapToGrid w:val="0"/>
        </w:rPr>
        <w:t>El Señor Presidente Municipal:</w:t>
      </w:r>
      <w:r w:rsidRPr="00CF3FAF">
        <w:rPr>
          <w:rFonts w:cs="Arial"/>
        </w:rPr>
        <w:t xml:space="preserve"> </w:t>
      </w:r>
      <w:r w:rsidRPr="00433C56">
        <w:rPr>
          <w:rFonts w:cs="Arial"/>
        </w:rPr>
        <w:t xml:space="preserve">Conforme lo establece el párrafo 4 del artículo 162 del Reglamento de Gestión del Desarrollo Urbano para el Municipio de Guadalajara, </w:t>
      </w:r>
      <w:r w:rsidR="00021733" w:rsidRPr="00433C56">
        <w:rPr>
          <w:rFonts w:cs="Arial"/>
        </w:rPr>
        <w:t>se pone a su consideración la validación de las resoluciones de referencia</w:t>
      </w:r>
      <w:r w:rsidRPr="00433C56">
        <w:rPr>
          <w:rFonts w:cs="Arial"/>
        </w:rPr>
        <w:t>; preguntando si alguno de ustedes desea hacer uso de la palabra.</w:t>
      </w:r>
    </w:p>
    <w:p w14:paraId="69AF1317" w14:textId="77777777" w:rsidR="00021733" w:rsidRDefault="00021733" w:rsidP="00433C56">
      <w:pPr>
        <w:pStyle w:val="Sangra3detindependiente"/>
        <w:rPr>
          <w:rFonts w:cs="Arial"/>
        </w:rPr>
      </w:pPr>
    </w:p>
    <w:p w14:paraId="7C7C4B65" w14:textId="6B3787DC" w:rsidR="00021733" w:rsidRDefault="00021733" w:rsidP="00433C56">
      <w:pPr>
        <w:pStyle w:val="Sangra3detindependiente"/>
        <w:rPr>
          <w:rFonts w:cs="Arial"/>
        </w:rPr>
      </w:pPr>
      <w:r>
        <w:rPr>
          <w:rFonts w:cs="Arial"/>
        </w:rPr>
        <w:t>Tiene el uso de la voz, la regidora Mariana Fernández.</w:t>
      </w:r>
    </w:p>
    <w:p w14:paraId="35FDF89E" w14:textId="77777777" w:rsidR="00021733" w:rsidRDefault="00021733" w:rsidP="00433C56">
      <w:pPr>
        <w:pStyle w:val="Sangra3detindependiente"/>
        <w:rPr>
          <w:rFonts w:cs="Arial"/>
        </w:rPr>
      </w:pPr>
    </w:p>
    <w:p w14:paraId="10753328" w14:textId="58985D98" w:rsidR="00021733" w:rsidRPr="00021733" w:rsidRDefault="00021733" w:rsidP="00433C56">
      <w:pPr>
        <w:pStyle w:val="Sangra3detindependiente"/>
        <w:rPr>
          <w:rFonts w:cs="Arial"/>
        </w:rPr>
      </w:pPr>
      <w:r w:rsidRPr="00F70256">
        <w:rPr>
          <w:rFonts w:cs="Arial"/>
          <w:b/>
        </w:rPr>
        <w:t>La Regidora Mariana Fernández Ramírez:</w:t>
      </w:r>
      <w:r>
        <w:rPr>
          <w:rFonts w:cs="Arial"/>
        </w:rPr>
        <w:t xml:space="preserve"> Solamente para decir que el Grupo Edilicio de MORENA vamos a votar en contra de los</w:t>
      </w:r>
      <w:r w:rsidR="00143C43">
        <w:rPr>
          <w:rFonts w:cs="Arial"/>
        </w:rPr>
        <w:t xml:space="preserve"> puntos 12, 14, 15, 16, 17, 19 y 20, que son los cambios de uso de suelo. </w:t>
      </w:r>
    </w:p>
    <w:p w14:paraId="4C63E12E" w14:textId="77777777" w:rsidR="00021733" w:rsidRPr="00433C56" w:rsidRDefault="00021733" w:rsidP="00433C56">
      <w:pPr>
        <w:pStyle w:val="Sangra3detindependiente"/>
        <w:rPr>
          <w:rFonts w:cs="Arial"/>
          <w:bCs w:val="0"/>
        </w:rPr>
      </w:pPr>
    </w:p>
    <w:p w14:paraId="4ACDCF76" w14:textId="23CA488C" w:rsidR="00433C56" w:rsidRDefault="00021733" w:rsidP="00021733">
      <w:pPr>
        <w:jc w:val="both"/>
        <w:rPr>
          <w:rFonts w:ascii="Arial" w:hAnsi="Arial" w:cs="Arial"/>
          <w:sz w:val="24"/>
          <w:szCs w:val="24"/>
          <w:lang w:val="es-ES_tradnl"/>
        </w:rPr>
      </w:pPr>
      <w:r w:rsidRPr="00021733">
        <w:rPr>
          <w:rFonts w:ascii="Arial" w:hAnsi="Arial" w:cs="Arial"/>
          <w:b/>
          <w:bCs/>
          <w:snapToGrid w:val="0"/>
          <w:sz w:val="24"/>
          <w:szCs w:val="24"/>
          <w:lang w:val="es-ES_tradnl"/>
        </w:rPr>
        <w:t xml:space="preserve">El Señor Presidente Municipal: </w:t>
      </w:r>
      <w:r w:rsidR="00433C56" w:rsidRPr="00021733">
        <w:rPr>
          <w:rFonts w:ascii="Arial" w:hAnsi="Arial" w:cs="Arial"/>
          <w:bCs/>
          <w:snapToGrid w:val="0"/>
          <w:sz w:val="24"/>
          <w:szCs w:val="24"/>
          <w:lang w:val="es-ES_tradnl"/>
        </w:rPr>
        <w:t>No observando quien</w:t>
      </w:r>
      <w:r>
        <w:rPr>
          <w:rFonts w:ascii="Arial" w:hAnsi="Arial" w:cs="Arial"/>
          <w:bCs/>
          <w:snapToGrid w:val="0"/>
          <w:sz w:val="24"/>
          <w:szCs w:val="24"/>
          <w:lang w:val="es-ES_tradnl"/>
        </w:rPr>
        <w:t xml:space="preserve"> más desea hacer uso de la voz</w:t>
      </w:r>
      <w:r w:rsidR="00433C56" w:rsidRPr="00021733">
        <w:rPr>
          <w:rFonts w:ascii="Arial" w:hAnsi="Arial" w:cs="Arial"/>
          <w:bCs/>
          <w:snapToGrid w:val="0"/>
          <w:sz w:val="24"/>
          <w:szCs w:val="24"/>
          <w:lang w:val="es-ES_tradnl"/>
        </w:rPr>
        <w:t xml:space="preserve">, en </w:t>
      </w:r>
      <w:r w:rsidRPr="00021733">
        <w:rPr>
          <w:rFonts w:ascii="Arial" w:hAnsi="Arial" w:cs="Arial"/>
          <w:bCs/>
          <w:snapToGrid w:val="0"/>
          <w:sz w:val="24"/>
          <w:szCs w:val="24"/>
          <w:lang w:val="es-ES_tradnl"/>
        </w:rPr>
        <w:t xml:space="preserve">votación económica </w:t>
      </w:r>
      <w:r w:rsidR="00433C56" w:rsidRPr="00021733">
        <w:rPr>
          <w:rFonts w:ascii="Arial" w:hAnsi="Arial" w:cs="Arial"/>
          <w:bCs/>
          <w:snapToGrid w:val="0"/>
          <w:sz w:val="24"/>
          <w:szCs w:val="24"/>
          <w:lang w:val="es-ES_tradnl"/>
        </w:rPr>
        <w:t>les</w:t>
      </w:r>
      <w:r w:rsidR="00433C56" w:rsidRPr="00021733">
        <w:rPr>
          <w:rFonts w:ascii="Arial" w:hAnsi="Arial" w:cs="Arial"/>
          <w:sz w:val="24"/>
          <w:szCs w:val="24"/>
          <w:lang w:val="es-ES_tradnl"/>
        </w:rPr>
        <w:t xml:space="preserve"> pregunto si validan</w:t>
      </w:r>
      <w:r w:rsidR="00143C43">
        <w:rPr>
          <w:rFonts w:ascii="Arial" w:hAnsi="Arial" w:cs="Arial"/>
          <w:sz w:val="24"/>
          <w:szCs w:val="24"/>
          <w:lang w:val="es-ES_tradnl"/>
        </w:rPr>
        <w:t xml:space="preserve"> las resoluciones marcadas con los números 13, 18 y 21, a favor, en contra, abstenciones</w:t>
      </w:r>
      <w:r w:rsidR="00433C56" w:rsidRPr="00021733">
        <w:rPr>
          <w:rFonts w:ascii="Arial" w:hAnsi="Arial" w:cs="Arial"/>
          <w:sz w:val="24"/>
          <w:szCs w:val="24"/>
          <w:lang w:val="es-ES_tradnl"/>
        </w:rPr>
        <w:t>.</w:t>
      </w:r>
      <w:r>
        <w:rPr>
          <w:rFonts w:ascii="Arial" w:hAnsi="Arial" w:cs="Arial"/>
          <w:sz w:val="24"/>
          <w:szCs w:val="24"/>
          <w:lang w:val="es-ES_tradnl"/>
        </w:rPr>
        <w:t xml:space="preserve"> </w:t>
      </w:r>
      <w:r w:rsidR="00433C56" w:rsidRPr="00433C56">
        <w:rPr>
          <w:rFonts w:ascii="Arial" w:hAnsi="Arial" w:cs="Arial"/>
          <w:sz w:val="24"/>
          <w:szCs w:val="24"/>
          <w:lang w:val="es-ES_tradnl"/>
        </w:rPr>
        <w:t>Se validan</w:t>
      </w:r>
      <w:r w:rsidR="00143C43">
        <w:rPr>
          <w:rFonts w:ascii="Arial" w:hAnsi="Arial" w:cs="Arial"/>
          <w:sz w:val="24"/>
          <w:szCs w:val="24"/>
          <w:lang w:val="es-ES_tradnl"/>
        </w:rPr>
        <w:t xml:space="preserve"> por unanimidad</w:t>
      </w:r>
      <w:r w:rsidR="00433C56" w:rsidRPr="00433C56">
        <w:rPr>
          <w:rFonts w:ascii="Arial" w:hAnsi="Arial" w:cs="Arial"/>
          <w:sz w:val="24"/>
          <w:szCs w:val="24"/>
          <w:lang w:val="es-ES_tradnl"/>
        </w:rPr>
        <w:t>.</w:t>
      </w:r>
    </w:p>
    <w:p w14:paraId="1078A1E0" w14:textId="77777777" w:rsidR="00143C43" w:rsidRDefault="00143C43" w:rsidP="00021733">
      <w:pPr>
        <w:jc w:val="both"/>
        <w:rPr>
          <w:rFonts w:ascii="Arial" w:hAnsi="Arial" w:cs="Arial"/>
          <w:sz w:val="24"/>
          <w:szCs w:val="24"/>
          <w:lang w:val="es-ES_tradnl"/>
        </w:rPr>
      </w:pPr>
    </w:p>
    <w:p w14:paraId="78F4B3D8" w14:textId="5869CB81" w:rsidR="00143C43" w:rsidRDefault="00143C43" w:rsidP="00143C43">
      <w:pPr>
        <w:jc w:val="both"/>
        <w:rPr>
          <w:rFonts w:ascii="Arial" w:hAnsi="Arial" w:cs="Arial"/>
          <w:sz w:val="24"/>
          <w:szCs w:val="24"/>
          <w:lang w:val="es-ES_tradnl"/>
        </w:rPr>
      </w:pPr>
      <w:r>
        <w:rPr>
          <w:rFonts w:ascii="Arial" w:hAnsi="Arial" w:cs="Arial"/>
          <w:bCs/>
          <w:snapToGrid w:val="0"/>
          <w:sz w:val="24"/>
          <w:szCs w:val="24"/>
          <w:lang w:val="es-ES_tradnl"/>
        </w:rPr>
        <w:t>E</w:t>
      </w:r>
      <w:r w:rsidRPr="00021733">
        <w:rPr>
          <w:rFonts w:ascii="Arial" w:hAnsi="Arial" w:cs="Arial"/>
          <w:bCs/>
          <w:snapToGrid w:val="0"/>
          <w:sz w:val="24"/>
          <w:szCs w:val="24"/>
          <w:lang w:val="es-ES_tradnl"/>
        </w:rPr>
        <w:t>n votación económica les</w:t>
      </w:r>
      <w:r w:rsidRPr="00021733">
        <w:rPr>
          <w:rFonts w:ascii="Arial" w:hAnsi="Arial" w:cs="Arial"/>
          <w:sz w:val="24"/>
          <w:szCs w:val="24"/>
          <w:lang w:val="es-ES_tradnl"/>
        </w:rPr>
        <w:t xml:space="preserve"> pregunto si validan</w:t>
      </w:r>
      <w:r>
        <w:rPr>
          <w:rFonts w:ascii="Arial" w:hAnsi="Arial" w:cs="Arial"/>
          <w:sz w:val="24"/>
          <w:szCs w:val="24"/>
          <w:lang w:val="es-ES_tradnl"/>
        </w:rPr>
        <w:t xml:space="preserve"> las resoluciones marcadas con los números </w:t>
      </w:r>
      <w:r w:rsidRPr="00143C43">
        <w:rPr>
          <w:rFonts w:ascii="Arial" w:hAnsi="Arial" w:cs="Arial"/>
          <w:sz w:val="24"/>
          <w:szCs w:val="24"/>
          <w:lang w:val="es-ES_tradnl"/>
        </w:rPr>
        <w:t>12, 14, 15, 16, 17, 19 y 20</w:t>
      </w:r>
      <w:r>
        <w:rPr>
          <w:rFonts w:ascii="Arial" w:hAnsi="Arial" w:cs="Arial"/>
          <w:sz w:val="24"/>
          <w:szCs w:val="24"/>
          <w:lang w:val="es-ES_tradnl"/>
        </w:rPr>
        <w:t>, a favor, en contra, abstenciones</w:t>
      </w:r>
      <w:r w:rsidRPr="00021733">
        <w:rPr>
          <w:rFonts w:ascii="Arial" w:hAnsi="Arial" w:cs="Arial"/>
          <w:sz w:val="24"/>
          <w:szCs w:val="24"/>
          <w:lang w:val="es-ES_tradnl"/>
        </w:rPr>
        <w:t>.</w:t>
      </w:r>
      <w:r>
        <w:rPr>
          <w:rFonts w:ascii="Arial" w:hAnsi="Arial" w:cs="Arial"/>
          <w:sz w:val="24"/>
          <w:szCs w:val="24"/>
          <w:lang w:val="es-ES_tradnl"/>
        </w:rPr>
        <w:t xml:space="preserve"> </w:t>
      </w:r>
      <w:r w:rsidRPr="00433C56">
        <w:rPr>
          <w:rFonts w:ascii="Arial" w:hAnsi="Arial" w:cs="Arial"/>
          <w:sz w:val="24"/>
          <w:szCs w:val="24"/>
          <w:lang w:val="es-ES_tradnl"/>
        </w:rPr>
        <w:t>Se validan</w:t>
      </w:r>
      <w:r>
        <w:rPr>
          <w:rFonts w:ascii="Arial" w:hAnsi="Arial" w:cs="Arial"/>
          <w:sz w:val="24"/>
          <w:szCs w:val="24"/>
          <w:lang w:val="es-ES_tradnl"/>
        </w:rPr>
        <w:t xml:space="preserve"> por mayoria</w:t>
      </w:r>
      <w:r w:rsidRPr="00433C56">
        <w:rPr>
          <w:rFonts w:ascii="Arial" w:hAnsi="Arial" w:cs="Arial"/>
          <w:sz w:val="24"/>
          <w:szCs w:val="24"/>
          <w:lang w:val="es-ES_tradnl"/>
        </w:rPr>
        <w:t>.</w:t>
      </w:r>
    </w:p>
    <w:p w14:paraId="468CA386" w14:textId="77777777" w:rsidR="00143C43" w:rsidRPr="00433C56" w:rsidRDefault="00143C43" w:rsidP="00021733">
      <w:pPr>
        <w:jc w:val="both"/>
        <w:rPr>
          <w:rFonts w:ascii="Arial" w:hAnsi="Arial" w:cs="Arial"/>
          <w:sz w:val="24"/>
          <w:szCs w:val="24"/>
          <w:lang w:val="es-ES_tradnl"/>
        </w:rPr>
      </w:pPr>
    </w:p>
    <w:p w14:paraId="1AC02D1A" w14:textId="060FF9FD" w:rsidR="00433C56" w:rsidRPr="00143C43" w:rsidRDefault="00433C56" w:rsidP="00143C43">
      <w:pPr>
        <w:jc w:val="both"/>
        <w:rPr>
          <w:rFonts w:ascii="Arial" w:hAnsi="Arial" w:cs="Arial"/>
          <w:bCs/>
          <w:snapToGrid w:val="0"/>
          <w:sz w:val="24"/>
          <w:szCs w:val="24"/>
          <w:lang w:val="es-ES_tradnl"/>
        </w:rPr>
      </w:pPr>
      <w:r w:rsidRPr="00CF3FAF">
        <w:rPr>
          <w:rFonts w:ascii="Arial" w:hAnsi="Arial" w:cs="Arial"/>
          <w:b/>
          <w:sz w:val="24"/>
          <w:szCs w:val="24"/>
          <w:lang w:val="es-ES_tradnl"/>
        </w:rPr>
        <w:t>El Señor Secretario General:</w:t>
      </w:r>
      <w:r w:rsidR="00143C43">
        <w:rPr>
          <w:rFonts w:ascii="Arial" w:hAnsi="Arial" w:cs="Arial"/>
          <w:sz w:val="24"/>
          <w:szCs w:val="24"/>
          <w:lang w:val="es-ES_tradnl"/>
        </w:rPr>
        <w:t xml:space="preserve"> 22</w:t>
      </w:r>
      <w:r w:rsidR="00143C43" w:rsidRPr="00143C43">
        <w:rPr>
          <w:rFonts w:ascii="Arial" w:hAnsi="Arial" w:cs="Arial"/>
          <w:bCs/>
          <w:snapToGrid w:val="0"/>
          <w:sz w:val="24"/>
          <w:szCs w:val="24"/>
          <w:lang w:val="es-ES_tradnl"/>
        </w:rPr>
        <w:t xml:space="preserve">.- </w:t>
      </w:r>
      <w:r w:rsidRPr="00143C43">
        <w:rPr>
          <w:rFonts w:ascii="Arial" w:hAnsi="Arial" w:cs="Arial"/>
          <w:bCs/>
          <w:snapToGrid w:val="0"/>
          <w:sz w:val="24"/>
          <w:szCs w:val="24"/>
          <w:lang w:val="es-ES_tradnl"/>
        </w:rPr>
        <w:t>Informe de la Comisión Dictaminadora de la Zona de Intervención Especial Centro Histórico respecto del comercio en espacios abiertos en la Romería 2023.</w:t>
      </w:r>
    </w:p>
    <w:p w14:paraId="598F05B3" w14:textId="77777777" w:rsidR="00433C56" w:rsidRPr="00433C56" w:rsidRDefault="00433C56" w:rsidP="00433C56">
      <w:pPr>
        <w:jc w:val="both"/>
        <w:rPr>
          <w:rFonts w:ascii="Arial" w:hAnsi="Arial" w:cs="Arial"/>
          <w:bCs/>
          <w:sz w:val="24"/>
          <w:szCs w:val="24"/>
        </w:rPr>
      </w:pPr>
    </w:p>
    <w:p w14:paraId="44383BCA" w14:textId="1624924E" w:rsidR="00433C56" w:rsidRPr="00433C56" w:rsidRDefault="00433C56" w:rsidP="00433C5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143C43">
        <w:rPr>
          <w:rFonts w:ascii="Arial" w:eastAsia="Calibri" w:hAnsi="Arial" w:cs="Arial"/>
          <w:sz w:val="24"/>
          <w:szCs w:val="24"/>
        </w:rPr>
        <w:t>E</w:t>
      </w:r>
      <w:r w:rsidR="00143C43" w:rsidRPr="00433C56">
        <w:rPr>
          <w:rFonts w:ascii="Arial" w:eastAsia="Calibri" w:hAnsi="Arial" w:cs="Arial"/>
          <w:sz w:val="24"/>
          <w:szCs w:val="24"/>
          <w:lang w:val="es-ES_tradnl"/>
        </w:rPr>
        <w:t>l trámite que se propone es tener por recibido el informe de referencia</w:t>
      </w:r>
      <w:r w:rsidRPr="00433C56">
        <w:rPr>
          <w:rFonts w:ascii="Arial" w:eastAsia="Calibri" w:hAnsi="Arial" w:cs="Arial"/>
          <w:sz w:val="24"/>
          <w:szCs w:val="24"/>
          <w:lang w:val="es-ES_tradnl"/>
        </w:rPr>
        <w:t xml:space="preserve">; </w:t>
      </w:r>
      <w:r w:rsidRPr="00433C56">
        <w:rPr>
          <w:rFonts w:ascii="Arial" w:hAnsi="Arial" w:cs="Arial"/>
          <w:sz w:val="24"/>
          <w:szCs w:val="24"/>
        </w:rPr>
        <w:t>preguntando si desean hacer uso de la palabra.</w:t>
      </w:r>
      <w:r w:rsidR="00143C43">
        <w:rPr>
          <w:rFonts w:ascii="Arial" w:hAnsi="Arial" w:cs="Arial"/>
          <w:sz w:val="24"/>
          <w:szCs w:val="24"/>
        </w:rPr>
        <w:t xml:space="preserve"> </w:t>
      </w:r>
      <w:r w:rsidRPr="00433C56">
        <w:rPr>
          <w:rFonts w:ascii="Arial" w:hAnsi="Arial" w:cs="Arial"/>
          <w:sz w:val="24"/>
          <w:szCs w:val="24"/>
          <w:lang w:val="es-ES_tradnl"/>
        </w:rPr>
        <w:t xml:space="preserve">No habiendo quien, en </w:t>
      </w:r>
      <w:r w:rsidR="00143C43" w:rsidRPr="00433C56">
        <w:rPr>
          <w:rFonts w:ascii="Arial" w:hAnsi="Arial" w:cs="Arial"/>
          <w:sz w:val="24"/>
          <w:szCs w:val="24"/>
          <w:lang w:val="es-ES_tradnl"/>
        </w:rPr>
        <w:t>votación económica</w:t>
      </w:r>
      <w:r w:rsidRPr="00433C56">
        <w:rPr>
          <w:rFonts w:ascii="Arial" w:hAnsi="Arial" w:cs="Arial"/>
          <w:sz w:val="24"/>
          <w:szCs w:val="24"/>
          <w:lang w:val="es-ES_tradnl"/>
        </w:rPr>
        <w:t>, les pregunto si lo aprueban.</w:t>
      </w:r>
      <w:r w:rsidR="00143C43">
        <w:rPr>
          <w:rFonts w:ascii="Arial" w:hAnsi="Arial" w:cs="Arial"/>
          <w:sz w:val="24"/>
          <w:szCs w:val="24"/>
          <w:lang w:val="es-ES_tradnl"/>
        </w:rPr>
        <w:t xml:space="preserve"> </w:t>
      </w:r>
      <w:r w:rsidRPr="00433C56">
        <w:rPr>
          <w:rFonts w:ascii="Arial" w:hAnsi="Arial" w:cs="Arial"/>
          <w:sz w:val="24"/>
          <w:szCs w:val="24"/>
          <w:lang w:val="es-ES_tradnl"/>
        </w:rPr>
        <w:t>Aprobado.</w:t>
      </w:r>
    </w:p>
    <w:p w14:paraId="140D7E99" w14:textId="77777777" w:rsidR="00143C43" w:rsidRDefault="00143C43" w:rsidP="00433C56">
      <w:pPr>
        <w:jc w:val="both"/>
        <w:rPr>
          <w:rFonts w:ascii="Arial" w:hAnsi="Arial" w:cs="Arial"/>
          <w:b/>
          <w:sz w:val="24"/>
          <w:szCs w:val="24"/>
          <w:lang w:val="es-ES_tradnl"/>
        </w:rPr>
      </w:pPr>
    </w:p>
    <w:p w14:paraId="797C2D76" w14:textId="0DBD66F4" w:rsidR="00433C56" w:rsidRPr="00143C43" w:rsidRDefault="00433C56" w:rsidP="00143C43">
      <w:pPr>
        <w:jc w:val="both"/>
        <w:rPr>
          <w:rFonts w:ascii="Arial" w:hAnsi="Arial" w:cs="Arial"/>
          <w:sz w:val="24"/>
          <w:szCs w:val="24"/>
          <w:lang w:val="es-ES_tradnl"/>
        </w:rPr>
      </w:pPr>
      <w:r w:rsidRPr="00CF3FAF">
        <w:rPr>
          <w:rFonts w:ascii="Arial" w:hAnsi="Arial" w:cs="Arial"/>
          <w:b/>
          <w:sz w:val="24"/>
          <w:szCs w:val="24"/>
          <w:lang w:val="es-ES_tradnl"/>
        </w:rPr>
        <w:t>El Señor Secretario General:</w:t>
      </w:r>
      <w:r w:rsidR="00143C43">
        <w:rPr>
          <w:rFonts w:ascii="Arial" w:hAnsi="Arial" w:cs="Arial"/>
          <w:sz w:val="24"/>
          <w:szCs w:val="24"/>
          <w:lang w:val="es-ES_tradnl"/>
        </w:rPr>
        <w:t xml:space="preserve"> </w:t>
      </w:r>
      <w:r w:rsidR="00143C43" w:rsidRPr="00143C43">
        <w:rPr>
          <w:rFonts w:ascii="Arial" w:hAnsi="Arial" w:cs="Arial"/>
          <w:sz w:val="24"/>
          <w:szCs w:val="24"/>
          <w:lang w:val="es-ES_tradnl"/>
        </w:rPr>
        <w:t xml:space="preserve">23.- </w:t>
      </w:r>
      <w:r w:rsidRPr="00143C43">
        <w:rPr>
          <w:rFonts w:ascii="Arial" w:hAnsi="Arial" w:cs="Arial"/>
          <w:bCs/>
          <w:sz w:val="24"/>
          <w:szCs w:val="24"/>
        </w:rPr>
        <w:t>Oficio PM/0382/2023 mediante el cual el Presidente Municipal Jesús Pablo Lemus Navarro, solicita licencia a su encargo como Presidente Municipal, con efectos a partir de la conclusión de la sesión ordinaria del Ayuntamiento del 26 de octubre de 2023 y por tiempo indefinido.</w:t>
      </w:r>
    </w:p>
    <w:p w14:paraId="2BE90479" w14:textId="77777777" w:rsidR="00433C56" w:rsidRPr="00433C56" w:rsidRDefault="00433C56" w:rsidP="00433C56">
      <w:pPr>
        <w:jc w:val="both"/>
        <w:rPr>
          <w:rFonts w:ascii="Arial" w:hAnsi="Arial" w:cs="Arial"/>
          <w:sz w:val="24"/>
          <w:szCs w:val="24"/>
        </w:rPr>
      </w:pPr>
    </w:p>
    <w:p w14:paraId="0ED5D41D" w14:textId="19314587" w:rsidR="00433C56" w:rsidRPr="00433C56" w:rsidRDefault="00433C56" w:rsidP="00433C5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143C43">
        <w:rPr>
          <w:rFonts w:ascii="Arial" w:eastAsia="Calibri" w:hAnsi="Arial" w:cs="Arial"/>
          <w:sz w:val="24"/>
          <w:szCs w:val="24"/>
        </w:rPr>
        <w:t>C</w:t>
      </w:r>
      <w:r w:rsidR="00143C43" w:rsidRPr="00433C56">
        <w:rPr>
          <w:rFonts w:ascii="Arial" w:eastAsia="Calibri" w:hAnsi="Arial" w:cs="Arial"/>
          <w:sz w:val="24"/>
          <w:szCs w:val="24"/>
          <w:lang w:val="es-ES_tradnl"/>
        </w:rPr>
        <w:t xml:space="preserve">on fundamento en lo dispuesto por los artículos 73, fracción </w:t>
      </w:r>
      <w:r w:rsidR="00143C43">
        <w:rPr>
          <w:rFonts w:ascii="Arial" w:eastAsia="Calibri" w:hAnsi="Arial" w:cs="Arial"/>
          <w:sz w:val="24"/>
          <w:szCs w:val="24"/>
          <w:lang w:val="es-ES_tradnl"/>
        </w:rPr>
        <w:t>III</w:t>
      </w:r>
      <w:r w:rsidR="00143C43" w:rsidRPr="00433C56">
        <w:rPr>
          <w:rFonts w:ascii="Arial" w:eastAsia="Calibri" w:hAnsi="Arial" w:cs="Arial"/>
          <w:sz w:val="24"/>
          <w:szCs w:val="24"/>
          <w:lang w:val="es-ES_tradnl"/>
        </w:rPr>
        <w:t xml:space="preserve"> de la </w:t>
      </w:r>
      <w:r w:rsidR="00143C43">
        <w:rPr>
          <w:rFonts w:ascii="Arial" w:eastAsia="Calibri" w:hAnsi="Arial" w:cs="Arial"/>
          <w:sz w:val="24"/>
          <w:szCs w:val="24"/>
          <w:lang w:val="es-ES_tradnl"/>
        </w:rPr>
        <w:t>C</w:t>
      </w:r>
      <w:r w:rsidR="00143C43" w:rsidRPr="00433C56">
        <w:rPr>
          <w:rFonts w:ascii="Arial" w:eastAsia="Calibri" w:hAnsi="Arial" w:cs="Arial"/>
          <w:sz w:val="24"/>
          <w:szCs w:val="24"/>
          <w:lang w:val="es-ES_tradnl"/>
        </w:rPr>
        <w:t xml:space="preserve">onstitución </w:t>
      </w:r>
      <w:r w:rsidR="00143C43">
        <w:rPr>
          <w:rFonts w:ascii="Arial" w:eastAsia="Calibri" w:hAnsi="Arial" w:cs="Arial"/>
          <w:sz w:val="24"/>
          <w:szCs w:val="24"/>
          <w:lang w:val="es-ES_tradnl"/>
        </w:rPr>
        <w:t>P</w:t>
      </w:r>
      <w:r w:rsidR="00143C43" w:rsidRPr="00433C56">
        <w:rPr>
          <w:rFonts w:ascii="Arial" w:eastAsia="Calibri" w:hAnsi="Arial" w:cs="Arial"/>
          <w:sz w:val="24"/>
          <w:szCs w:val="24"/>
          <w:lang w:val="es-ES_tradnl"/>
        </w:rPr>
        <w:t xml:space="preserve">olítica del </w:t>
      </w:r>
      <w:r w:rsidR="00143C43">
        <w:rPr>
          <w:rFonts w:ascii="Arial" w:eastAsia="Calibri" w:hAnsi="Arial" w:cs="Arial"/>
          <w:sz w:val="24"/>
          <w:szCs w:val="24"/>
          <w:lang w:val="es-ES_tradnl"/>
        </w:rPr>
        <w:t>E</w:t>
      </w:r>
      <w:r w:rsidR="00143C43" w:rsidRPr="00433C56">
        <w:rPr>
          <w:rFonts w:ascii="Arial" w:eastAsia="Calibri" w:hAnsi="Arial" w:cs="Arial"/>
          <w:sz w:val="24"/>
          <w:szCs w:val="24"/>
          <w:lang w:val="es-ES_tradnl"/>
        </w:rPr>
        <w:t xml:space="preserve">stado de </w:t>
      </w:r>
      <w:r w:rsidR="00143C43">
        <w:rPr>
          <w:rFonts w:ascii="Arial" w:eastAsia="Calibri" w:hAnsi="Arial" w:cs="Arial"/>
          <w:sz w:val="24"/>
          <w:szCs w:val="24"/>
          <w:lang w:val="es-ES_tradnl"/>
        </w:rPr>
        <w:t>J</w:t>
      </w:r>
      <w:r w:rsidR="00143C43" w:rsidRPr="00433C56">
        <w:rPr>
          <w:rFonts w:ascii="Arial" w:eastAsia="Calibri" w:hAnsi="Arial" w:cs="Arial"/>
          <w:sz w:val="24"/>
          <w:szCs w:val="24"/>
          <w:lang w:val="es-ES_tradnl"/>
        </w:rPr>
        <w:t xml:space="preserve">alisco, 69 de la </w:t>
      </w:r>
      <w:r w:rsidR="00143C43">
        <w:rPr>
          <w:rFonts w:ascii="Arial" w:eastAsia="Calibri" w:hAnsi="Arial" w:cs="Arial"/>
          <w:sz w:val="24"/>
          <w:szCs w:val="24"/>
          <w:lang w:val="es-ES_tradnl"/>
        </w:rPr>
        <w:lastRenderedPageBreak/>
        <w:t>L</w:t>
      </w:r>
      <w:r w:rsidR="00143C43" w:rsidRPr="00433C56">
        <w:rPr>
          <w:rFonts w:ascii="Arial" w:eastAsia="Calibri" w:hAnsi="Arial" w:cs="Arial"/>
          <w:sz w:val="24"/>
          <w:szCs w:val="24"/>
          <w:lang w:val="es-ES_tradnl"/>
        </w:rPr>
        <w:t xml:space="preserve">ey del </w:t>
      </w:r>
      <w:r w:rsidR="00143C43">
        <w:rPr>
          <w:rFonts w:ascii="Arial" w:eastAsia="Calibri" w:hAnsi="Arial" w:cs="Arial"/>
          <w:sz w:val="24"/>
          <w:szCs w:val="24"/>
          <w:lang w:val="es-ES_tradnl"/>
        </w:rPr>
        <w:t>G</w:t>
      </w:r>
      <w:r w:rsidR="00143C43" w:rsidRPr="00433C56">
        <w:rPr>
          <w:rFonts w:ascii="Arial" w:eastAsia="Calibri" w:hAnsi="Arial" w:cs="Arial"/>
          <w:sz w:val="24"/>
          <w:szCs w:val="24"/>
          <w:lang w:val="es-ES_tradnl"/>
        </w:rPr>
        <w:t xml:space="preserve">obierno y la </w:t>
      </w:r>
      <w:r w:rsidR="00143C43">
        <w:rPr>
          <w:rFonts w:ascii="Arial" w:eastAsia="Calibri" w:hAnsi="Arial" w:cs="Arial"/>
          <w:sz w:val="24"/>
          <w:szCs w:val="24"/>
          <w:lang w:val="es-ES_tradnl"/>
        </w:rPr>
        <w:t>A</w:t>
      </w:r>
      <w:r w:rsidR="00143C43" w:rsidRPr="00433C56">
        <w:rPr>
          <w:rFonts w:ascii="Arial" w:eastAsia="Calibri" w:hAnsi="Arial" w:cs="Arial"/>
          <w:sz w:val="24"/>
          <w:szCs w:val="24"/>
          <w:lang w:val="es-ES_tradnl"/>
        </w:rPr>
        <w:t xml:space="preserve">dministración </w:t>
      </w:r>
      <w:r w:rsidR="00143C43">
        <w:rPr>
          <w:rFonts w:ascii="Arial" w:eastAsia="Calibri" w:hAnsi="Arial" w:cs="Arial"/>
          <w:sz w:val="24"/>
          <w:szCs w:val="24"/>
          <w:lang w:val="es-ES_tradnl"/>
        </w:rPr>
        <w:t>P</w:t>
      </w:r>
      <w:r w:rsidR="00143C43" w:rsidRPr="00433C56">
        <w:rPr>
          <w:rFonts w:ascii="Arial" w:eastAsia="Calibri" w:hAnsi="Arial" w:cs="Arial"/>
          <w:sz w:val="24"/>
          <w:szCs w:val="24"/>
          <w:lang w:val="es-ES_tradnl"/>
        </w:rPr>
        <w:t xml:space="preserve">ública </w:t>
      </w:r>
      <w:r w:rsidR="00143C43">
        <w:rPr>
          <w:rFonts w:ascii="Arial" w:eastAsia="Calibri" w:hAnsi="Arial" w:cs="Arial"/>
          <w:sz w:val="24"/>
          <w:szCs w:val="24"/>
          <w:lang w:val="es-ES_tradnl"/>
        </w:rPr>
        <w:t>M</w:t>
      </w:r>
      <w:r w:rsidR="00143C43" w:rsidRPr="00433C56">
        <w:rPr>
          <w:rFonts w:ascii="Arial" w:eastAsia="Calibri" w:hAnsi="Arial" w:cs="Arial"/>
          <w:sz w:val="24"/>
          <w:szCs w:val="24"/>
          <w:lang w:val="es-ES_tradnl"/>
        </w:rPr>
        <w:t xml:space="preserve">unicipal del </w:t>
      </w:r>
      <w:r w:rsidR="00143C43">
        <w:rPr>
          <w:rFonts w:ascii="Arial" w:eastAsia="Calibri" w:hAnsi="Arial" w:cs="Arial"/>
          <w:sz w:val="24"/>
          <w:szCs w:val="24"/>
          <w:lang w:val="es-ES_tradnl"/>
        </w:rPr>
        <w:t>E</w:t>
      </w:r>
      <w:r w:rsidR="00143C43" w:rsidRPr="00433C56">
        <w:rPr>
          <w:rFonts w:ascii="Arial" w:eastAsia="Calibri" w:hAnsi="Arial" w:cs="Arial"/>
          <w:sz w:val="24"/>
          <w:szCs w:val="24"/>
          <w:lang w:val="es-ES_tradnl"/>
        </w:rPr>
        <w:t xml:space="preserve">stado de </w:t>
      </w:r>
      <w:r w:rsidR="00143C43">
        <w:rPr>
          <w:rFonts w:ascii="Arial" w:eastAsia="Calibri" w:hAnsi="Arial" w:cs="Arial"/>
          <w:sz w:val="24"/>
          <w:szCs w:val="24"/>
          <w:lang w:val="es-ES_tradnl"/>
        </w:rPr>
        <w:t>J</w:t>
      </w:r>
      <w:r w:rsidR="00143C43" w:rsidRPr="00433C56">
        <w:rPr>
          <w:rFonts w:ascii="Arial" w:eastAsia="Calibri" w:hAnsi="Arial" w:cs="Arial"/>
          <w:sz w:val="24"/>
          <w:szCs w:val="24"/>
          <w:lang w:val="es-ES_tradnl"/>
        </w:rPr>
        <w:t xml:space="preserve">alisco y 42 cuarto párrafo de la </w:t>
      </w:r>
      <w:r w:rsidR="00143C43">
        <w:rPr>
          <w:rFonts w:ascii="Arial" w:eastAsia="Calibri" w:hAnsi="Arial" w:cs="Arial"/>
          <w:sz w:val="24"/>
          <w:szCs w:val="24"/>
          <w:lang w:val="es-ES_tradnl"/>
        </w:rPr>
        <w:t>L</w:t>
      </w:r>
      <w:r w:rsidR="00143C43" w:rsidRPr="00433C56">
        <w:rPr>
          <w:rFonts w:ascii="Arial" w:eastAsia="Calibri" w:hAnsi="Arial" w:cs="Arial"/>
          <w:sz w:val="24"/>
          <w:szCs w:val="24"/>
          <w:lang w:val="es-ES_tradnl"/>
        </w:rPr>
        <w:t xml:space="preserve">ey para los </w:t>
      </w:r>
      <w:r w:rsidR="00143C43">
        <w:rPr>
          <w:rFonts w:ascii="Arial" w:eastAsia="Calibri" w:hAnsi="Arial" w:cs="Arial"/>
          <w:sz w:val="24"/>
          <w:szCs w:val="24"/>
          <w:lang w:val="es-ES_tradnl"/>
        </w:rPr>
        <w:t>S</w:t>
      </w:r>
      <w:r w:rsidR="00143C43" w:rsidRPr="00433C56">
        <w:rPr>
          <w:rFonts w:ascii="Arial" w:eastAsia="Calibri" w:hAnsi="Arial" w:cs="Arial"/>
          <w:sz w:val="24"/>
          <w:szCs w:val="24"/>
          <w:lang w:val="es-ES_tradnl"/>
        </w:rPr>
        <w:t xml:space="preserve">ervidores </w:t>
      </w:r>
      <w:r w:rsidR="00143C43">
        <w:rPr>
          <w:rFonts w:ascii="Arial" w:eastAsia="Calibri" w:hAnsi="Arial" w:cs="Arial"/>
          <w:sz w:val="24"/>
          <w:szCs w:val="24"/>
          <w:lang w:val="es-ES_tradnl"/>
        </w:rPr>
        <w:t>P</w:t>
      </w:r>
      <w:r w:rsidR="00143C43" w:rsidRPr="00433C56">
        <w:rPr>
          <w:rFonts w:ascii="Arial" w:eastAsia="Calibri" w:hAnsi="Arial" w:cs="Arial"/>
          <w:sz w:val="24"/>
          <w:szCs w:val="24"/>
          <w:lang w:val="es-ES_tradnl"/>
        </w:rPr>
        <w:t xml:space="preserve">úblicos del </w:t>
      </w:r>
      <w:r w:rsidR="00143C43">
        <w:rPr>
          <w:rFonts w:ascii="Arial" w:eastAsia="Calibri" w:hAnsi="Arial" w:cs="Arial"/>
          <w:sz w:val="24"/>
          <w:szCs w:val="24"/>
          <w:lang w:val="es-ES_tradnl"/>
        </w:rPr>
        <w:t>E</w:t>
      </w:r>
      <w:r w:rsidR="00143C43" w:rsidRPr="00433C56">
        <w:rPr>
          <w:rFonts w:ascii="Arial" w:eastAsia="Calibri" w:hAnsi="Arial" w:cs="Arial"/>
          <w:sz w:val="24"/>
          <w:szCs w:val="24"/>
          <w:lang w:val="es-ES_tradnl"/>
        </w:rPr>
        <w:t xml:space="preserve">stado de </w:t>
      </w:r>
      <w:r w:rsidR="00143C43">
        <w:rPr>
          <w:rFonts w:ascii="Arial" w:eastAsia="Calibri" w:hAnsi="Arial" w:cs="Arial"/>
          <w:sz w:val="24"/>
          <w:szCs w:val="24"/>
          <w:lang w:val="es-ES_tradnl"/>
        </w:rPr>
        <w:t>J</w:t>
      </w:r>
      <w:r w:rsidR="00143C43" w:rsidRPr="00433C56">
        <w:rPr>
          <w:rFonts w:ascii="Arial" w:eastAsia="Calibri" w:hAnsi="Arial" w:cs="Arial"/>
          <w:sz w:val="24"/>
          <w:szCs w:val="24"/>
          <w:lang w:val="es-ES_tradnl"/>
        </w:rPr>
        <w:t xml:space="preserve">alisco y sus </w:t>
      </w:r>
      <w:r w:rsidR="00F655BB">
        <w:rPr>
          <w:rFonts w:ascii="Arial" w:eastAsia="Calibri" w:hAnsi="Arial" w:cs="Arial"/>
          <w:sz w:val="24"/>
          <w:szCs w:val="24"/>
          <w:lang w:val="es-ES_tradnl"/>
        </w:rPr>
        <w:t>M</w:t>
      </w:r>
      <w:r w:rsidR="00143C43" w:rsidRPr="00433C56">
        <w:rPr>
          <w:rFonts w:ascii="Arial" w:eastAsia="Calibri" w:hAnsi="Arial" w:cs="Arial"/>
          <w:sz w:val="24"/>
          <w:szCs w:val="24"/>
          <w:lang w:val="es-ES_tradnl"/>
        </w:rPr>
        <w:t xml:space="preserve">unicipios, está a su consideración, la licencia por tiempo indefinido al cargo que desempeño como </w:t>
      </w:r>
      <w:r w:rsidR="00143C43">
        <w:rPr>
          <w:rFonts w:ascii="Arial" w:eastAsia="Calibri" w:hAnsi="Arial" w:cs="Arial"/>
          <w:sz w:val="24"/>
          <w:szCs w:val="24"/>
          <w:lang w:val="es-ES_tradnl"/>
        </w:rPr>
        <w:t>P</w:t>
      </w:r>
      <w:r w:rsidR="00143C43" w:rsidRPr="00433C56">
        <w:rPr>
          <w:rFonts w:ascii="Arial" w:eastAsia="Calibri" w:hAnsi="Arial" w:cs="Arial"/>
          <w:sz w:val="24"/>
          <w:szCs w:val="24"/>
          <w:lang w:val="es-ES_tradnl"/>
        </w:rPr>
        <w:t xml:space="preserve">residente </w:t>
      </w:r>
      <w:r w:rsidR="00143C43">
        <w:rPr>
          <w:rFonts w:ascii="Arial" w:eastAsia="Calibri" w:hAnsi="Arial" w:cs="Arial"/>
          <w:sz w:val="24"/>
          <w:szCs w:val="24"/>
          <w:lang w:val="es-ES_tradnl"/>
        </w:rPr>
        <w:t>M</w:t>
      </w:r>
      <w:r w:rsidR="00143C43" w:rsidRPr="00433C56">
        <w:rPr>
          <w:rFonts w:ascii="Arial" w:eastAsia="Calibri" w:hAnsi="Arial" w:cs="Arial"/>
          <w:sz w:val="24"/>
          <w:szCs w:val="24"/>
          <w:lang w:val="es-ES_tradnl"/>
        </w:rPr>
        <w:t>unicipal, con efectos a partir de la conclusión de la presente sesión del 26 de octubre de 2023;</w:t>
      </w:r>
      <w:r w:rsidR="00143C43" w:rsidRPr="00433C56">
        <w:rPr>
          <w:rFonts w:ascii="Arial" w:hAnsi="Arial" w:cs="Arial"/>
          <w:sz w:val="24"/>
          <w:szCs w:val="24"/>
          <w:lang w:val="es-ES_tradnl"/>
        </w:rPr>
        <w:t xml:space="preserve"> en votación económica</w:t>
      </w:r>
      <w:r w:rsidRPr="00433C56">
        <w:rPr>
          <w:rFonts w:ascii="Arial" w:hAnsi="Arial" w:cs="Arial"/>
          <w:sz w:val="24"/>
          <w:szCs w:val="24"/>
          <w:lang w:val="es-ES_tradnl"/>
        </w:rPr>
        <w:t>, les pregunto si la aprueban</w:t>
      </w:r>
      <w:r w:rsidR="00143C43">
        <w:rPr>
          <w:rFonts w:ascii="Arial" w:hAnsi="Arial" w:cs="Arial"/>
          <w:sz w:val="24"/>
          <w:szCs w:val="24"/>
          <w:lang w:val="es-ES_tradnl"/>
        </w:rPr>
        <w:t>, a favor, en contra, abstenciones</w:t>
      </w:r>
      <w:r w:rsidRPr="00433C56">
        <w:rPr>
          <w:rFonts w:ascii="Arial" w:hAnsi="Arial" w:cs="Arial"/>
          <w:sz w:val="24"/>
          <w:szCs w:val="24"/>
          <w:lang w:val="es-ES_tradnl"/>
        </w:rPr>
        <w:t>.</w:t>
      </w:r>
      <w:r w:rsidR="00143C43">
        <w:rPr>
          <w:rFonts w:ascii="Arial" w:hAnsi="Arial" w:cs="Arial"/>
          <w:sz w:val="24"/>
          <w:szCs w:val="24"/>
          <w:lang w:val="es-ES_tradnl"/>
        </w:rPr>
        <w:t xml:space="preserve"> </w:t>
      </w:r>
      <w:r w:rsidRPr="00433C56">
        <w:rPr>
          <w:rFonts w:ascii="Arial" w:hAnsi="Arial" w:cs="Arial"/>
          <w:sz w:val="24"/>
          <w:szCs w:val="24"/>
          <w:lang w:val="es-ES_tradnl"/>
        </w:rPr>
        <w:t>Aprobada</w:t>
      </w:r>
      <w:r w:rsidR="00143C43">
        <w:rPr>
          <w:rFonts w:ascii="Arial" w:hAnsi="Arial" w:cs="Arial"/>
          <w:sz w:val="24"/>
          <w:szCs w:val="24"/>
          <w:lang w:val="es-ES_tradnl"/>
        </w:rPr>
        <w:t xml:space="preserve"> por mayoría</w:t>
      </w:r>
      <w:r w:rsidRPr="00433C56">
        <w:rPr>
          <w:rFonts w:ascii="Arial" w:hAnsi="Arial" w:cs="Arial"/>
          <w:sz w:val="24"/>
          <w:szCs w:val="24"/>
          <w:lang w:val="es-ES_tradnl"/>
        </w:rPr>
        <w:t>.</w:t>
      </w:r>
    </w:p>
    <w:p w14:paraId="7624E810" w14:textId="77777777" w:rsidR="00433C56" w:rsidRDefault="00433C56" w:rsidP="00433C56">
      <w:pPr>
        <w:jc w:val="both"/>
        <w:rPr>
          <w:rFonts w:ascii="Arial" w:hAnsi="Arial" w:cs="Arial"/>
          <w:sz w:val="24"/>
          <w:szCs w:val="24"/>
          <w:lang w:val="es-ES_tradnl"/>
        </w:rPr>
      </w:pPr>
    </w:p>
    <w:p w14:paraId="27B5F188" w14:textId="76192F6A" w:rsidR="00433C56" w:rsidRPr="00143C43" w:rsidRDefault="00433C56" w:rsidP="00143C43">
      <w:pPr>
        <w:jc w:val="both"/>
        <w:rPr>
          <w:rFonts w:ascii="Arial" w:hAnsi="Arial" w:cs="Arial"/>
          <w:sz w:val="24"/>
          <w:szCs w:val="24"/>
          <w:lang w:val="es-ES_tradnl"/>
        </w:rPr>
      </w:pPr>
      <w:r w:rsidRPr="00CF3FAF">
        <w:rPr>
          <w:rFonts w:ascii="Arial" w:hAnsi="Arial" w:cs="Arial"/>
          <w:b/>
          <w:sz w:val="24"/>
          <w:szCs w:val="24"/>
          <w:lang w:val="es-ES_tradnl"/>
        </w:rPr>
        <w:t>El Señor Secretario General:</w:t>
      </w:r>
      <w:r w:rsidR="00143C43">
        <w:rPr>
          <w:rFonts w:ascii="Arial" w:hAnsi="Arial" w:cs="Arial"/>
          <w:b/>
          <w:sz w:val="24"/>
          <w:szCs w:val="24"/>
          <w:lang w:val="es-ES_tradnl"/>
        </w:rPr>
        <w:t xml:space="preserve"> </w:t>
      </w:r>
      <w:r w:rsidR="00143C43" w:rsidRPr="00143C43">
        <w:rPr>
          <w:rFonts w:ascii="Arial" w:hAnsi="Arial" w:cs="Arial"/>
          <w:sz w:val="24"/>
          <w:szCs w:val="24"/>
          <w:lang w:val="es-ES_tradnl"/>
        </w:rPr>
        <w:t xml:space="preserve">24.- </w:t>
      </w:r>
      <w:r w:rsidRPr="00143C43">
        <w:rPr>
          <w:rFonts w:ascii="Arial" w:hAnsi="Arial" w:cs="Arial"/>
          <w:bCs/>
          <w:sz w:val="24"/>
          <w:szCs w:val="24"/>
        </w:rPr>
        <w:t>Oficio PM/0383/2023 del Presidente Municipal Jesús Pablo Lemus Navarro, que propone a la edil facultada para conducir la sesión del Ayuntamiento en la que se nombre Presidente Municipal Interino.</w:t>
      </w:r>
    </w:p>
    <w:p w14:paraId="09FFAD80" w14:textId="77777777" w:rsidR="00433C56" w:rsidRPr="00433C56" w:rsidRDefault="00433C56" w:rsidP="00433C56">
      <w:pPr>
        <w:jc w:val="both"/>
        <w:rPr>
          <w:rFonts w:ascii="Arial" w:hAnsi="Arial" w:cs="Arial"/>
          <w:bCs/>
          <w:sz w:val="24"/>
          <w:szCs w:val="24"/>
        </w:rPr>
      </w:pPr>
    </w:p>
    <w:p w14:paraId="0B7C2E1A" w14:textId="77777777" w:rsidR="00143C43" w:rsidRDefault="00433C56" w:rsidP="00143C43">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143C43">
        <w:rPr>
          <w:rFonts w:ascii="Arial" w:hAnsi="Arial" w:cs="Arial"/>
          <w:sz w:val="24"/>
          <w:szCs w:val="24"/>
        </w:rPr>
        <w:t>C</w:t>
      </w:r>
      <w:r w:rsidR="00143C43" w:rsidRPr="00433C56">
        <w:rPr>
          <w:rFonts w:ascii="Arial" w:hAnsi="Arial" w:cs="Arial"/>
          <w:sz w:val="24"/>
          <w:szCs w:val="24"/>
        </w:rPr>
        <w:t xml:space="preserve">on fundamento en los artículos 68 párrafo tercero de la </w:t>
      </w:r>
      <w:r w:rsidR="00143C43">
        <w:rPr>
          <w:rFonts w:ascii="Arial" w:hAnsi="Arial" w:cs="Arial"/>
          <w:sz w:val="24"/>
          <w:szCs w:val="24"/>
        </w:rPr>
        <w:t>L</w:t>
      </w:r>
      <w:r w:rsidR="00143C43" w:rsidRPr="00433C56">
        <w:rPr>
          <w:rFonts w:ascii="Arial" w:hAnsi="Arial" w:cs="Arial"/>
          <w:sz w:val="24"/>
          <w:szCs w:val="24"/>
        </w:rPr>
        <w:t xml:space="preserve">ey del </w:t>
      </w:r>
      <w:r w:rsidR="00143C43">
        <w:rPr>
          <w:rFonts w:ascii="Arial" w:hAnsi="Arial" w:cs="Arial"/>
          <w:sz w:val="24"/>
          <w:szCs w:val="24"/>
        </w:rPr>
        <w:t>G</w:t>
      </w:r>
      <w:r w:rsidR="00143C43" w:rsidRPr="00433C56">
        <w:rPr>
          <w:rFonts w:ascii="Arial" w:hAnsi="Arial" w:cs="Arial"/>
          <w:sz w:val="24"/>
          <w:szCs w:val="24"/>
        </w:rPr>
        <w:t xml:space="preserve">obierno y la </w:t>
      </w:r>
      <w:r w:rsidR="00143C43">
        <w:rPr>
          <w:rFonts w:ascii="Arial" w:hAnsi="Arial" w:cs="Arial"/>
          <w:sz w:val="24"/>
          <w:szCs w:val="24"/>
        </w:rPr>
        <w:t>A</w:t>
      </w:r>
      <w:r w:rsidR="00143C43" w:rsidRPr="00433C56">
        <w:rPr>
          <w:rFonts w:ascii="Arial" w:hAnsi="Arial" w:cs="Arial"/>
          <w:sz w:val="24"/>
          <w:szCs w:val="24"/>
        </w:rPr>
        <w:t xml:space="preserve">dministración </w:t>
      </w:r>
      <w:r w:rsidR="00143C43">
        <w:rPr>
          <w:rFonts w:ascii="Arial" w:hAnsi="Arial" w:cs="Arial"/>
          <w:sz w:val="24"/>
          <w:szCs w:val="24"/>
        </w:rPr>
        <w:t>P</w:t>
      </w:r>
      <w:r w:rsidR="00143C43" w:rsidRPr="00433C56">
        <w:rPr>
          <w:rFonts w:ascii="Arial" w:hAnsi="Arial" w:cs="Arial"/>
          <w:sz w:val="24"/>
          <w:szCs w:val="24"/>
        </w:rPr>
        <w:t xml:space="preserve">ública </w:t>
      </w:r>
      <w:r w:rsidR="00143C43">
        <w:rPr>
          <w:rFonts w:ascii="Arial" w:hAnsi="Arial" w:cs="Arial"/>
          <w:sz w:val="24"/>
          <w:szCs w:val="24"/>
        </w:rPr>
        <w:t>M</w:t>
      </w:r>
      <w:r w:rsidR="00143C43" w:rsidRPr="00433C56">
        <w:rPr>
          <w:rFonts w:ascii="Arial" w:hAnsi="Arial" w:cs="Arial"/>
          <w:sz w:val="24"/>
          <w:szCs w:val="24"/>
        </w:rPr>
        <w:t xml:space="preserve">unicipal del </w:t>
      </w:r>
      <w:r w:rsidR="00143C43">
        <w:rPr>
          <w:rFonts w:ascii="Arial" w:hAnsi="Arial" w:cs="Arial"/>
          <w:sz w:val="24"/>
          <w:szCs w:val="24"/>
        </w:rPr>
        <w:t>E</w:t>
      </w:r>
      <w:r w:rsidR="00143C43" w:rsidRPr="00433C56">
        <w:rPr>
          <w:rFonts w:ascii="Arial" w:hAnsi="Arial" w:cs="Arial"/>
          <w:sz w:val="24"/>
          <w:szCs w:val="24"/>
        </w:rPr>
        <w:t xml:space="preserve">stado de </w:t>
      </w:r>
      <w:r w:rsidR="00143C43">
        <w:rPr>
          <w:rFonts w:ascii="Arial" w:hAnsi="Arial" w:cs="Arial"/>
          <w:sz w:val="24"/>
          <w:szCs w:val="24"/>
        </w:rPr>
        <w:t>J</w:t>
      </w:r>
      <w:r w:rsidR="00143C43" w:rsidRPr="00433C56">
        <w:rPr>
          <w:rFonts w:ascii="Arial" w:hAnsi="Arial" w:cs="Arial"/>
          <w:sz w:val="24"/>
          <w:szCs w:val="24"/>
        </w:rPr>
        <w:t xml:space="preserve">alisco y 64 del </w:t>
      </w:r>
      <w:r w:rsidR="00143C43">
        <w:rPr>
          <w:rFonts w:ascii="Arial" w:hAnsi="Arial" w:cs="Arial"/>
          <w:sz w:val="24"/>
          <w:szCs w:val="24"/>
        </w:rPr>
        <w:t>C</w:t>
      </w:r>
      <w:r w:rsidR="00143C43" w:rsidRPr="00433C56">
        <w:rPr>
          <w:rFonts w:ascii="Arial" w:hAnsi="Arial" w:cs="Arial"/>
          <w:sz w:val="24"/>
          <w:szCs w:val="24"/>
        </w:rPr>
        <w:t xml:space="preserve">ódigo de </w:t>
      </w:r>
      <w:r w:rsidR="00143C43">
        <w:rPr>
          <w:rFonts w:ascii="Arial" w:hAnsi="Arial" w:cs="Arial"/>
          <w:sz w:val="24"/>
          <w:szCs w:val="24"/>
        </w:rPr>
        <w:t>G</w:t>
      </w:r>
      <w:r w:rsidR="00143C43" w:rsidRPr="00433C56">
        <w:rPr>
          <w:rFonts w:ascii="Arial" w:hAnsi="Arial" w:cs="Arial"/>
          <w:sz w:val="24"/>
          <w:szCs w:val="24"/>
        </w:rPr>
        <w:t xml:space="preserve">obierno </w:t>
      </w:r>
      <w:r w:rsidR="00143C43">
        <w:rPr>
          <w:rFonts w:ascii="Arial" w:hAnsi="Arial" w:cs="Arial"/>
          <w:sz w:val="24"/>
          <w:szCs w:val="24"/>
        </w:rPr>
        <w:t>M</w:t>
      </w:r>
      <w:r w:rsidR="00143C43" w:rsidRPr="00433C56">
        <w:rPr>
          <w:rFonts w:ascii="Arial" w:hAnsi="Arial" w:cs="Arial"/>
          <w:sz w:val="24"/>
          <w:szCs w:val="24"/>
        </w:rPr>
        <w:t xml:space="preserve">unicipal de </w:t>
      </w:r>
      <w:r w:rsidR="00143C43">
        <w:rPr>
          <w:rFonts w:ascii="Arial" w:hAnsi="Arial" w:cs="Arial"/>
          <w:sz w:val="24"/>
          <w:szCs w:val="24"/>
        </w:rPr>
        <w:t>G</w:t>
      </w:r>
      <w:r w:rsidR="00143C43" w:rsidRPr="00433C56">
        <w:rPr>
          <w:rFonts w:ascii="Arial" w:hAnsi="Arial" w:cs="Arial"/>
          <w:sz w:val="24"/>
          <w:szCs w:val="24"/>
        </w:rPr>
        <w:t xml:space="preserve">uadalajara, está a su consideración la propuesta de referencia; </w:t>
      </w:r>
      <w:r w:rsidR="00143C43" w:rsidRPr="00433C56">
        <w:rPr>
          <w:rFonts w:ascii="Arial" w:hAnsi="Arial" w:cs="Arial"/>
          <w:sz w:val="24"/>
          <w:szCs w:val="24"/>
          <w:lang w:val="es-ES_tradnl"/>
        </w:rPr>
        <w:t>en votación económica</w:t>
      </w:r>
      <w:r w:rsidRPr="00433C56">
        <w:rPr>
          <w:rFonts w:ascii="Arial" w:hAnsi="Arial" w:cs="Arial"/>
          <w:sz w:val="24"/>
          <w:szCs w:val="24"/>
          <w:lang w:val="es-ES_tradnl"/>
        </w:rPr>
        <w:t>, les pregunto si la aprueban.</w:t>
      </w:r>
      <w:r w:rsidR="00143C43">
        <w:rPr>
          <w:rFonts w:ascii="Arial" w:hAnsi="Arial" w:cs="Arial"/>
          <w:sz w:val="24"/>
          <w:szCs w:val="24"/>
          <w:lang w:val="es-ES_tradnl"/>
        </w:rPr>
        <w:t xml:space="preserve"> </w:t>
      </w:r>
      <w:r w:rsidRPr="00433C56">
        <w:rPr>
          <w:rFonts w:ascii="Arial" w:hAnsi="Arial" w:cs="Arial"/>
          <w:sz w:val="24"/>
          <w:szCs w:val="24"/>
          <w:lang w:val="es-ES_tradnl"/>
        </w:rPr>
        <w:t>Aprobada.</w:t>
      </w:r>
    </w:p>
    <w:p w14:paraId="6912BE5D" w14:textId="77777777" w:rsidR="00143C43" w:rsidRDefault="00143C43" w:rsidP="00143C43">
      <w:pPr>
        <w:jc w:val="both"/>
        <w:rPr>
          <w:rFonts w:ascii="Arial" w:hAnsi="Arial" w:cs="Arial"/>
          <w:sz w:val="24"/>
          <w:szCs w:val="24"/>
          <w:lang w:val="es-ES_tradnl"/>
        </w:rPr>
      </w:pPr>
    </w:p>
    <w:p w14:paraId="196D4DBB" w14:textId="36014076" w:rsidR="00433C56" w:rsidRPr="00143C43" w:rsidRDefault="00433C56" w:rsidP="00143C43">
      <w:pPr>
        <w:jc w:val="both"/>
        <w:rPr>
          <w:rFonts w:ascii="Arial" w:hAnsi="Arial" w:cs="Arial"/>
          <w:sz w:val="24"/>
          <w:szCs w:val="24"/>
        </w:rPr>
      </w:pPr>
      <w:r w:rsidRPr="00CF3FAF">
        <w:rPr>
          <w:rFonts w:ascii="Arial" w:hAnsi="Arial" w:cs="Arial"/>
          <w:b/>
          <w:sz w:val="24"/>
          <w:szCs w:val="24"/>
          <w:lang w:val="es-ES_tradnl"/>
        </w:rPr>
        <w:t>El Señor Secretario General:</w:t>
      </w:r>
      <w:r w:rsidR="00143C43">
        <w:rPr>
          <w:rFonts w:ascii="Arial" w:hAnsi="Arial" w:cs="Arial"/>
          <w:sz w:val="24"/>
          <w:szCs w:val="24"/>
        </w:rPr>
        <w:t xml:space="preserve"> </w:t>
      </w:r>
      <w:r w:rsidR="00143C43" w:rsidRPr="00143C43">
        <w:rPr>
          <w:rFonts w:ascii="Arial" w:hAnsi="Arial" w:cs="Arial"/>
          <w:sz w:val="24"/>
          <w:szCs w:val="24"/>
        </w:rPr>
        <w:t xml:space="preserve">25.- </w:t>
      </w:r>
      <w:r w:rsidRPr="00143C43">
        <w:rPr>
          <w:rFonts w:ascii="Arial" w:hAnsi="Arial" w:cs="Arial"/>
          <w:bCs/>
          <w:sz w:val="24"/>
          <w:szCs w:val="24"/>
        </w:rPr>
        <w:t>OFICIO/REG/CLB/128/2023 del regidor Carlos Lomelí Bolaños, mediante el cual informa de su ausencia a la sesión ordinaria del Ayuntamiento del 26 de octubre de 2023, por los motivos que en el mismo se señalan.</w:t>
      </w:r>
    </w:p>
    <w:p w14:paraId="114BCF43" w14:textId="77777777" w:rsidR="00433C56" w:rsidRPr="00433C56" w:rsidRDefault="00433C56" w:rsidP="00433C56">
      <w:pPr>
        <w:jc w:val="both"/>
        <w:rPr>
          <w:rFonts w:ascii="Arial" w:hAnsi="Arial" w:cs="Arial"/>
          <w:sz w:val="24"/>
          <w:szCs w:val="24"/>
        </w:rPr>
      </w:pPr>
    </w:p>
    <w:p w14:paraId="459DDB31" w14:textId="46C25FA8" w:rsidR="00433C56" w:rsidRPr="00433C56" w:rsidRDefault="00433C56" w:rsidP="00433C5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143C43">
        <w:rPr>
          <w:rFonts w:ascii="Arial" w:eastAsia="Calibri" w:hAnsi="Arial" w:cs="Arial"/>
          <w:sz w:val="24"/>
          <w:szCs w:val="24"/>
          <w:lang w:eastAsia="en-US"/>
        </w:rPr>
        <w:t>E</w:t>
      </w:r>
      <w:r w:rsidR="00143C43" w:rsidRPr="00433C56">
        <w:rPr>
          <w:rFonts w:ascii="Arial" w:eastAsia="Calibri" w:hAnsi="Arial" w:cs="Arial"/>
          <w:sz w:val="24"/>
          <w:szCs w:val="24"/>
          <w:lang w:eastAsia="en-US"/>
        </w:rPr>
        <w:t xml:space="preserve">l trámite que se propone es aprobar la inasistencia de referencia, conforme lo establece el artículo 51 de la </w:t>
      </w:r>
      <w:r w:rsidR="00143C43">
        <w:rPr>
          <w:rFonts w:ascii="Arial" w:eastAsia="Calibri" w:hAnsi="Arial" w:cs="Arial"/>
          <w:sz w:val="24"/>
          <w:szCs w:val="24"/>
          <w:lang w:eastAsia="en-US"/>
        </w:rPr>
        <w:t>L</w:t>
      </w:r>
      <w:r w:rsidR="00143C43" w:rsidRPr="00433C56">
        <w:rPr>
          <w:rFonts w:ascii="Arial" w:eastAsia="Calibri" w:hAnsi="Arial" w:cs="Arial"/>
          <w:sz w:val="24"/>
          <w:szCs w:val="24"/>
          <w:lang w:eastAsia="en-US"/>
        </w:rPr>
        <w:t xml:space="preserve">ey del </w:t>
      </w:r>
      <w:r w:rsidR="00143C43">
        <w:rPr>
          <w:rFonts w:ascii="Arial" w:eastAsia="Calibri" w:hAnsi="Arial" w:cs="Arial"/>
          <w:sz w:val="24"/>
          <w:szCs w:val="24"/>
          <w:lang w:eastAsia="en-US"/>
        </w:rPr>
        <w:t>G</w:t>
      </w:r>
      <w:r w:rsidR="00143C43" w:rsidRPr="00433C56">
        <w:rPr>
          <w:rFonts w:ascii="Arial" w:eastAsia="Calibri" w:hAnsi="Arial" w:cs="Arial"/>
          <w:sz w:val="24"/>
          <w:szCs w:val="24"/>
          <w:lang w:eastAsia="en-US"/>
        </w:rPr>
        <w:t xml:space="preserve">obierno y la </w:t>
      </w:r>
      <w:r w:rsidR="00143C43">
        <w:rPr>
          <w:rFonts w:ascii="Arial" w:eastAsia="Calibri" w:hAnsi="Arial" w:cs="Arial"/>
          <w:sz w:val="24"/>
          <w:szCs w:val="24"/>
          <w:lang w:eastAsia="en-US"/>
        </w:rPr>
        <w:t>A</w:t>
      </w:r>
      <w:r w:rsidR="00143C43" w:rsidRPr="00433C56">
        <w:rPr>
          <w:rFonts w:ascii="Arial" w:eastAsia="Calibri" w:hAnsi="Arial" w:cs="Arial"/>
          <w:sz w:val="24"/>
          <w:szCs w:val="24"/>
          <w:lang w:eastAsia="en-US"/>
        </w:rPr>
        <w:t xml:space="preserve">dministración </w:t>
      </w:r>
      <w:r w:rsidR="00143C43">
        <w:rPr>
          <w:rFonts w:ascii="Arial" w:eastAsia="Calibri" w:hAnsi="Arial" w:cs="Arial"/>
          <w:sz w:val="24"/>
          <w:szCs w:val="24"/>
          <w:lang w:eastAsia="en-US"/>
        </w:rPr>
        <w:t>P</w:t>
      </w:r>
      <w:r w:rsidR="00143C43" w:rsidRPr="00433C56">
        <w:rPr>
          <w:rFonts w:ascii="Arial" w:eastAsia="Calibri" w:hAnsi="Arial" w:cs="Arial"/>
          <w:sz w:val="24"/>
          <w:szCs w:val="24"/>
          <w:lang w:eastAsia="en-US"/>
        </w:rPr>
        <w:t xml:space="preserve">ública </w:t>
      </w:r>
      <w:r w:rsidR="00143C43">
        <w:rPr>
          <w:rFonts w:ascii="Arial" w:eastAsia="Calibri" w:hAnsi="Arial" w:cs="Arial"/>
          <w:sz w:val="24"/>
          <w:szCs w:val="24"/>
          <w:lang w:eastAsia="en-US"/>
        </w:rPr>
        <w:t>M</w:t>
      </w:r>
      <w:r w:rsidR="00143C43" w:rsidRPr="00433C56">
        <w:rPr>
          <w:rFonts w:ascii="Arial" w:eastAsia="Calibri" w:hAnsi="Arial" w:cs="Arial"/>
          <w:sz w:val="24"/>
          <w:szCs w:val="24"/>
          <w:lang w:eastAsia="en-US"/>
        </w:rPr>
        <w:t xml:space="preserve">unicipal del </w:t>
      </w:r>
      <w:r w:rsidR="00143C43">
        <w:rPr>
          <w:rFonts w:ascii="Arial" w:eastAsia="Calibri" w:hAnsi="Arial" w:cs="Arial"/>
          <w:sz w:val="24"/>
          <w:szCs w:val="24"/>
          <w:lang w:eastAsia="en-US"/>
        </w:rPr>
        <w:t>E</w:t>
      </w:r>
      <w:r w:rsidR="00143C43" w:rsidRPr="00433C56">
        <w:rPr>
          <w:rFonts w:ascii="Arial" w:eastAsia="Calibri" w:hAnsi="Arial" w:cs="Arial"/>
          <w:sz w:val="24"/>
          <w:szCs w:val="24"/>
          <w:lang w:eastAsia="en-US"/>
        </w:rPr>
        <w:t xml:space="preserve">stado de </w:t>
      </w:r>
      <w:r w:rsidR="00143C43">
        <w:rPr>
          <w:rFonts w:ascii="Arial" w:eastAsia="Calibri" w:hAnsi="Arial" w:cs="Arial"/>
          <w:sz w:val="24"/>
          <w:szCs w:val="24"/>
          <w:lang w:eastAsia="en-US"/>
        </w:rPr>
        <w:t>J</w:t>
      </w:r>
      <w:r w:rsidR="00143C43" w:rsidRPr="00433C56">
        <w:rPr>
          <w:rFonts w:ascii="Arial" w:eastAsia="Calibri" w:hAnsi="Arial" w:cs="Arial"/>
          <w:sz w:val="24"/>
          <w:szCs w:val="24"/>
          <w:lang w:eastAsia="en-US"/>
        </w:rPr>
        <w:t>alisco</w:t>
      </w:r>
      <w:r w:rsidRPr="00433C56">
        <w:rPr>
          <w:rFonts w:ascii="Arial" w:eastAsia="Calibri" w:hAnsi="Arial" w:cs="Arial"/>
          <w:sz w:val="24"/>
          <w:szCs w:val="24"/>
          <w:lang w:eastAsia="en-US"/>
        </w:rPr>
        <w:t xml:space="preserve">; </w:t>
      </w:r>
      <w:r w:rsidRPr="00433C56">
        <w:rPr>
          <w:rFonts w:ascii="Arial" w:hAnsi="Arial" w:cs="Arial"/>
          <w:sz w:val="24"/>
          <w:szCs w:val="24"/>
        </w:rPr>
        <w:t>preguntando si alguno de ustedes desea hacer uso de la palabra respecto al trámite propuesto.</w:t>
      </w:r>
      <w:r w:rsidR="00143C43">
        <w:rPr>
          <w:rFonts w:ascii="Arial" w:hAnsi="Arial" w:cs="Arial"/>
          <w:sz w:val="24"/>
          <w:szCs w:val="24"/>
        </w:rPr>
        <w:t xml:space="preserve"> </w:t>
      </w:r>
      <w:r w:rsidRPr="00433C56">
        <w:rPr>
          <w:rFonts w:ascii="Arial" w:hAnsi="Arial" w:cs="Arial"/>
          <w:sz w:val="24"/>
          <w:szCs w:val="24"/>
          <w:lang w:val="es-ES_tradnl"/>
        </w:rPr>
        <w:t xml:space="preserve">No habiendo quien, en </w:t>
      </w:r>
      <w:r w:rsidR="00143C43" w:rsidRPr="00433C56">
        <w:rPr>
          <w:rFonts w:ascii="Arial" w:hAnsi="Arial" w:cs="Arial"/>
          <w:sz w:val="24"/>
          <w:szCs w:val="24"/>
          <w:lang w:val="es-ES_tradnl"/>
        </w:rPr>
        <w:t>votación económica</w:t>
      </w:r>
      <w:r w:rsidRPr="00433C56">
        <w:rPr>
          <w:rFonts w:ascii="Arial" w:hAnsi="Arial" w:cs="Arial"/>
          <w:sz w:val="24"/>
          <w:szCs w:val="24"/>
          <w:lang w:val="es-ES_tradnl"/>
        </w:rPr>
        <w:t>, les pregunto si la aprueban.</w:t>
      </w:r>
      <w:r w:rsidR="00143C43">
        <w:rPr>
          <w:rFonts w:ascii="Arial" w:hAnsi="Arial" w:cs="Arial"/>
          <w:sz w:val="24"/>
          <w:szCs w:val="24"/>
          <w:lang w:val="es-ES_tradnl"/>
        </w:rPr>
        <w:t xml:space="preserve"> </w:t>
      </w:r>
      <w:r w:rsidRPr="00433C56">
        <w:rPr>
          <w:rFonts w:ascii="Arial" w:hAnsi="Arial" w:cs="Arial"/>
          <w:sz w:val="24"/>
          <w:szCs w:val="24"/>
          <w:lang w:val="es-ES_tradnl"/>
        </w:rPr>
        <w:t>Aprobada.</w:t>
      </w:r>
    </w:p>
    <w:p w14:paraId="53EEBFF7" w14:textId="77777777" w:rsidR="00433C56" w:rsidRDefault="00433C56" w:rsidP="00433C56">
      <w:pPr>
        <w:jc w:val="both"/>
        <w:rPr>
          <w:rFonts w:ascii="Arial" w:hAnsi="Arial" w:cs="Arial"/>
          <w:sz w:val="24"/>
          <w:szCs w:val="24"/>
        </w:rPr>
      </w:pPr>
    </w:p>
    <w:p w14:paraId="0947466B" w14:textId="61AAAB3C" w:rsidR="00433C56" w:rsidRPr="00143C43" w:rsidRDefault="00433C56" w:rsidP="00143C43">
      <w:pPr>
        <w:jc w:val="both"/>
        <w:rPr>
          <w:rFonts w:ascii="Arial" w:hAnsi="Arial" w:cs="Arial"/>
          <w:sz w:val="24"/>
          <w:szCs w:val="24"/>
        </w:rPr>
      </w:pPr>
      <w:r w:rsidRPr="00CF3FAF">
        <w:rPr>
          <w:rFonts w:ascii="Arial" w:hAnsi="Arial" w:cs="Arial"/>
          <w:b/>
          <w:sz w:val="24"/>
          <w:szCs w:val="24"/>
          <w:lang w:val="es-ES_tradnl"/>
        </w:rPr>
        <w:t>El Señor Secretario General:</w:t>
      </w:r>
      <w:r w:rsidR="00143C43">
        <w:rPr>
          <w:rFonts w:ascii="Arial" w:hAnsi="Arial" w:cs="Arial"/>
          <w:sz w:val="24"/>
          <w:szCs w:val="24"/>
        </w:rPr>
        <w:t xml:space="preserve"> </w:t>
      </w:r>
      <w:r w:rsidR="00143C43" w:rsidRPr="00143C43">
        <w:rPr>
          <w:rFonts w:ascii="Arial" w:hAnsi="Arial" w:cs="Arial"/>
          <w:sz w:val="24"/>
          <w:szCs w:val="24"/>
        </w:rPr>
        <w:t xml:space="preserve">26.- </w:t>
      </w:r>
      <w:r w:rsidRPr="00143C43">
        <w:rPr>
          <w:rFonts w:ascii="Arial" w:hAnsi="Arial" w:cs="Arial"/>
          <w:bCs/>
          <w:sz w:val="24"/>
          <w:szCs w:val="24"/>
        </w:rPr>
        <w:t>OFICIO/REG/CLB/131/2023 del regidor Carlos Lomelí Bolaños, mediante el cual solicita licencia a su cargo como regidor, con efectos a partir del 5 de noviembre de 2023 y hasta el día 4 de enero de 2024.</w:t>
      </w:r>
    </w:p>
    <w:p w14:paraId="0E6528A0" w14:textId="77777777" w:rsidR="00433C56" w:rsidRPr="00433C56" w:rsidRDefault="00433C56" w:rsidP="00433C56">
      <w:pPr>
        <w:jc w:val="both"/>
        <w:rPr>
          <w:rFonts w:ascii="Arial" w:hAnsi="Arial" w:cs="Arial"/>
          <w:sz w:val="24"/>
          <w:szCs w:val="24"/>
        </w:rPr>
      </w:pPr>
    </w:p>
    <w:p w14:paraId="4C2256DF" w14:textId="7BF46405" w:rsidR="00433C56" w:rsidRDefault="00433C56" w:rsidP="00433C56">
      <w:pPr>
        <w:jc w:val="both"/>
        <w:rPr>
          <w:rFonts w:ascii="Arial" w:hAnsi="Arial" w:cs="Arial"/>
          <w:sz w:val="24"/>
          <w:szCs w:val="24"/>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143C43">
        <w:rPr>
          <w:rFonts w:ascii="Arial" w:eastAsia="Calibri" w:hAnsi="Arial" w:cs="Arial"/>
          <w:sz w:val="24"/>
          <w:szCs w:val="24"/>
        </w:rPr>
        <w:t>C</w:t>
      </w:r>
      <w:r w:rsidR="00143C43" w:rsidRPr="00433C56">
        <w:rPr>
          <w:rFonts w:ascii="Arial" w:eastAsia="Calibri" w:hAnsi="Arial" w:cs="Arial"/>
          <w:sz w:val="24"/>
          <w:szCs w:val="24"/>
          <w:lang w:val="es-ES_tradnl"/>
        </w:rPr>
        <w:t xml:space="preserve">on fundamento en lo dispuesto por los artículos 73, fracción </w:t>
      </w:r>
      <w:r w:rsidR="00143C43">
        <w:rPr>
          <w:rFonts w:ascii="Arial" w:eastAsia="Calibri" w:hAnsi="Arial" w:cs="Arial"/>
          <w:sz w:val="24"/>
          <w:szCs w:val="24"/>
          <w:lang w:val="es-ES_tradnl"/>
        </w:rPr>
        <w:t>III</w:t>
      </w:r>
      <w:r w:rsidR="00143C43" w:rsidRPr="00433C56">
        <w:rPr>
          <w:rFonts w:ascii="Arial" w:eastAsia="Calibri" w:hAnsi="Arial" w:cs="Arial"/>
          <w:sz w:val="24"/>
          <w:szCs w:val="24"/>
          <w:lang w:val="es-ES_tradnl"/>
        </w:rPr>
        <w:t xml:space="preserve"> de la </w:t>
      </w:r>
      <w:r w:rsidR="00143C43">
        <w:rPr>
          <w:rFonts w:ascii="Arial" w:eastAsia="Calibri" w:hAnsi="Arial" w:cs="Arial"/>
          <w:sz w:val="24"/>
          <w:szCs w:val="24"/>
          <w:lang w:val="es-ES_tradnl"/>
        </w:rPr>
        <w:t>C</w:t>
      </w:r>
      <w:r w:rsidR="00143C43" w:rsidRPr="00433C56">
        <w:rPr>
          <w:rFonts w:ascii="Arial" w:eastAsia="Calibri" w:hAnsi="Arial" w:cs="Arial"/>
          <w:sz w:val="24"/>
          <w:szCs w:val="24"/>
          <w:lang w:val="es-ES_tradnl"/>
        </w:rPr>
        <w:t xml:space="preserve">onstitución </w:t>
      </w:r>
      <w:r w:rsidR="00143C43">
        <w:rPr>
          <w:rFonts w:ascii="Arial" w:eastAsia="Calibri" w:hAnsi="Arial" w:cs="Arial"/>
          <w:sz w:val="24"/>
          <w:szCs w:val="24"/>
          <w:lang w:val="es-ES_tradnl"/>
        </w:rPr>
        <w:t>P</w:t>
      </w:r>
      <w:r w:rsidR="00143C43" w:rsidRPr="00433C56">
        <w:rPr>
          <w:rFonts w:ascii="Arial" w:eastAsia="Calibri" w:hAnsi="Arial" w:cs="Arial"/>
          <w:sz w:val="24"/>
          <w:szCs w:val="24"/>
          <w:lang w:val="es-ES_tradnl"/>
        </w:rPr>
        <w:t xml:space="preserve">olítica del </w:t>
      </w:r>
      <w:r w:rsidR="00143C43">
        <w:rPr>
          <w:rFonts w:ascii="Arial" w:eastAsia="Calibri" w:hAnsi="Arial" w:cs="Arial"/>
          <w:sz w:val="24"/>
          <w:szCs w:val="24"/>
          <w:lang w:val="es-ES_tradnl"/>
        </w:rPr>
        <w:t>E</w:t>
      </w:r>
      <w:r w:rsidR="00143C43" w:rsidRPr="00433C56">
        <w:rPr>
          <w:rFonts w:ascii="Arial" w:eastAsia="Calibri" w:hAnsi="Arial" w:cs="Arial"/>
          <w:sz w:val="24"/>
          <w:szCs w:val="24"/>
          <w:lang w:val="es-ES_tradnl"/>
        </w:rPr>
        <w:t xml:space="preserve">stado de </w:t>
      </w:r>
      <w:r w:rsidR="00143C43">
        <w:rPr>
          <w:rFonts w:ascii="Arial" w:eastAsia="Calibri" w:hAnsi="Arial" w:cs="Arial"/>
          <w:sz w:val="24"/>
          <w:szCs w:val="24"/>
          <w:lang w:val="es-ES_tradnl"/>
        </w:rPr>
        <w:t>J</w:t>
      </w:r>
      <w:r w:rsidR="00143C43" w:rsidRPr="00433C56">
        <w:rPr>
          <w:rFonts w:ascii="Arial" w:eastAsia="Calibri" w:hAnsi="Arial" w:cs="Arial"/>
          <w:sz w:val="24"/>
          <w:szCs w:val="24"/>
          <w:lang w:val="es-ES_tradnl"/>
        </w:rPr>
        <w:t xml:space="preserve">alisco y 42 cuarto párrafo de la </w:t>
      </w:r>
      <w:r w:rsidR="00143C43">
        <w:rPr>
          <w:rFonts w:ascii="Arial" w:eastAsia="Calibri" w:hAnsi="Arial" w:cs="Arial"/>
          <w:sz w:val="24"/>
          <w:szCs w:val="24"/>
          <w:lang w:val="es-ES_tradnl"/>
        </w:rPr>
        <w:t>L</w:t>
      </w:r>
      <w:r w:rsidR="00143C43" w:rsidRPr="00433C56">
        <w:rPr>
          <w:rFonts w:ascii="Arial" w:eastAsia="Calibri" w:hAnsi="Arial" w:cs="Arial"/>
          <w:sz w:val="24"/>
          <w:szCs w:val="24"/>
          <w:lang w:val="es-ES_tradnl"/>
        </w:rPr>
        <w:t xml:space="preserve">ey para los </w:t>
      </w:r>
      <w:r w:rsidR="00143C43">
        <w:rPr>
          <w:rFonts w:ascii="Arial" w:eastAsia="Calibri" w:hAnsi="Arial" w:cs="Arial"/>
          <w:sz w:val="24"/>
          <w:szCs w:val="24"/>
          <w:lang w:val="es-ES_tradnl"/>
        </w:rPr>
        <w:t>S</w:t>
      </w:r>
      <w:r w:rsidR="00143C43" w:rsidRPr="00433C56">
        <w:rPr>
          <w:rFonts w:ascii="Arial" w:eastAsia="Calibri" w:hAnsi="Arial" w:cs="Arial"/>
          <w:sz w:val="24"/>
          <w:szCs w:val="24"/>
          <w:lang w:val="es-ES_tradnl"/>
        </w:rPr>
        <w:t xml:space="preserve">ervidores </w:t>
      </w:r>
      <w:r w:rsidR="00143C43">
        <w:rPr>
          <w:rFonts w:ascii="Arial" w:eastAsia="Calibri" w:hAnsi="Arial" w:cs="Arial"/>
          <w:sz w:val="24"/>
          <w:szCs w:val="24"/>
          <w:lang w:val="es-ES_tradnl"/>
        </w:rPr>
        <w:t>P</w:t>
      </w:r>
      <w:r w:rsidR="00143C43" w:rsidRPr="00433C56">
        <w:rPr>
          <w:rFonts w:ascii="Arial" w:eastAsia="Calibri" w:hAnsi="Arial" w:cs="Arial"/>
          <w:sz w:val="24"/>
          <w:szCs w:val="24"/>
          <w:lang w:val="es-ES_tradnl"/>
        </w:rPr>
        <w:t xml:space="preserve">úblicos del </w:t>
      </w:r>
      <w:r w:rsidR="00143C43">
        <w:rPr>
          <w:rFonts w:ascii="Arial" w:eastAsia="Calibri" w:hAnsi="Arial" w:cs="Arial"/>
          <w:sz w:val="24"/>
          <w:szCs w:val="24"/>
          <w:lang w:val="es-ES_tradnl"/>
        </w:rPr>
        <w:t>E</w:t>
      </w:r>
      <w:r w:rsidR="00143C43" w:rsidRPr="00433C56">
        <w:rPr>
          <w:rFonts w:ascii="Arial" w:eastAsia="Calibri" w:hAnsi="Arial" w:cs="Arial"/>
          <w:sz w:val="24"/>
          <w:szCs w:val="24"/>
          <w:lang w:val="es-ES_tradnl"/>
        </w:rPr>
        <w:t xml:space="preserve">stado de </w:t>
      </w:r>
      <w:r w:rsidR="00143C43">
        <w:rPr>
          <w:rFonts w:ascii="Arial" w:eastAsia="Calibri" w:hAnsi="Arial" w:cs="Arial"/>
          <w:sz w:val="24"/>
          <w:szCs w:val="24"/>
          <w:lang w:val="es-ES_tradnl"/>
        </w:rPr>
        <w:t>J</w:t>
      </w:r>
      <w:r w:rsidR="00143C43" w:rsidRPr="00433C56">
        <w:rPr>
          <w:rFonts w:ascii="Arial" w:eastAsia="Calibri" w:hAnsi="Arial" w:cs="Arial"/>
          <w:sz w:val="24"/>
          <w:szCs w:val="24"/>
          <w:lang w:val="es-ES_tradnl"/>
        </w:rPr>
        <w:t xml:space="preserve">alisco y sus </w:t>
      </w:r>
      <w:r w:rsidR="00F655BB">
        <w:rPr>
          <w:rFonts w:ascii="Arial" w:eastAsia="Calibri" w:hAnsi="Arial" w:cs="Arial"/>
          <w:sz w:val="24"/>
          <w:szCs w:val="24"/>
          <w:lang w:val="es-ES_tradnl"/>
        </w:rPr>
        <w:t>M</w:t>
      </w:r>
      <w:r w:rsidR="00143C43" w:rsidRPr="00433C56">
        <w:rPr>
          <w:rFonts w:ascii="Arial" w:eastAsia="Calibri" w:hAnsi="Arial" w:cs="Arial"/>
          <w:sz w:val="24"/>
          <w:szCs w:val="24"/>
          <w:lang w:val="es-ES_tradnl"/>
        </w:rPr>
        <w:t xml:space="preserve">unicipios, está a su consideración la solicitud de licencia de referencia; </w:t>
      </w:r>
      <w:r w:rsidR="00143C43" w:rsidRPr="00433C56">
        <w:rPr>
          <w:rFonts w:ascii="Arial" w:hAnsi="Arial" w:cs="Arial"/>
          <w:sz w:val="24"/>
          <w:szCs w:val="24"/>
          <w:lang w:val="es-ES_tradnl"/>
        </w:rPr>
        <w:t xml:space="preserve">en votación económica, </w:t>
      </w:r>
      <w:r w:rsidRPr="00433C56">
        <w:rPr>
          <w:rFonts w:ascii="Arial" w:hAnsi="Arial" w:cs="Arial"/>
          <w:sz w:val="24"/>
          <w:szCs w:val="24"/>
          <w:lang w:val="es-ES_tradnl"/>
        </w:rPr>
        <w:t>les pregunto si la aprueban.</w:t>
      </w:r>
      <w:r w:rsidR="00143C43">
        <w:rPr>
          <w:rFonts w:ascii="Arial" w:hAnsi="Arial" w:cs="Arial"/>
          <w:sz w:val="24"/>
          <w:szCs w:val="24"/>
          <w:lang w:val="es-ES_tradnl"/>
        </w:rPr>
        <w:t xml:space="preserve"> </w:t>
      </w:r>
      <w:r w:rsidRPr="00433C56">
        <w:rPr>
          <w:rFonts w:ascii="Arial" w:hAnsi="Arial" w:cs="Arial"/>
          <w:sz w:val="24"/>
          <w:szCs w:val="24"/>
          <w:lang w:val="es-ES_tradnl"/>
        </w:rPr>
        <w:t>Aprobada.</w:t>
      </w:r>
    </w:p>
    <w:p w14:paraId="099BECBE" w14:textId="77777777" w:rsidR="00433C56" w:rsidRDefault="00433C56" w:rsidP="00433C56">
      <w:pPr>
        <w:jc w:val="both"/>
        <w:rPr>
          <w:rFonts w:ascii="Arial" w:hAnsi="Arial" w:cs="Arial"/>
          <w:sz w:val="24"/>
          <w:szCs w:val="24"/>
        </w:rPr>
      </w:pPr>
    </w:p>
    <w:p w14:paraId="5C6B828D" w14:textId="5237FE06" w:rsidR="00433C56" w:rsidRDefault="00433C56" w:rsidP="00143C43">
      <w:pPr>
        <w:jc w:val="both"/>
        <w:rPr>
          <w:rFonts w:ascii="Arial" w:hAnsi="Arial" w:cs="Arial"/>
          <w:bCs/>
          <w:sz w:val="24"/>
          <w:szCs w:val="24"/>
        </w:rPr>
      </w:pPr>
      <w:r w:rsidRPr="00CF3FAF">
        <w:rPr>
          <w:rFonts w:ascii="Arial" w:hAnsi="Arial" w:cs="Arial"/>
          <w:b/>
          <w:sz w:val="24"/>
          <w:szCs w:val="24"/>
          <w:lang w:val="es-ES_tradnl"/>
        </w:rPr>
        <w:lastRenderedPageBreak/>
        <w:t>El Señor Secretario General:</w:t>
      </w:r>
      <w:r w:rsidR="00143C43">
        <w:rPr>
          <w:rFonts w:ascii="Arial" w:hAnsi="Arial" w:cs="Arial"/>
          <w:sz w:val="24"/>
          <w:szCs w:val="24"/>
        </w:rPr>
        <w:t xml:space="preserve"> </w:t>
      </w:r>
      <w:r w:rsidR="00143C43" w:rsidRPr="00143C43">
        <w:rPr>
          <w:rFonts w:ascii="Arial" w:hAnsi="Arial" w:cs="Arial"/>
          <w:sz w:val="24"/>
          <w:szCs w:val="24"/>
        </w:rPr>
        <w:t xml:space="preserve">27.- </w:t>
      </w:r>
      <w:r w:rsidRPr="00143C43">
        <w:rPr>
          <w:rFonts w:ascii="Arial" w:hAnsi="Arial" w:cs="Arial"/>
          <w:bCs/>
          <w:sz w:val="24"/>
          <w:szCs w:val="24"/>
        </w:rPr>
        <w:t>Iniciativa de los ediles coordinadores de grupos edilicios, para la donación de predios a la Universidad de Guadalajara, para la construcción de planteles de educación media superior.</w:t>
      </w:r>
    </w:p>
    <w:p w14:paraId="65E3D2FD" w14:textId="77777777" w:rsidR="005B2585" w:rsidRDefault="005B2585" w:rsidP="00143C43">
      <w:pPr>
        <w:jc w:val="both"/>
        <w:rPr>
          <w:rFonts w:ascii="Arial" w:hAnsi="Arial" w:cs="Arial"/>
          <w:bCs/>
          <w:sz w:val="24"/>
          <w:szCs w:val="24"/>
        </w:rPr>
      </w:pPr>
    </w:p>
    <w:p w14:paraId="70221923" w14:textId="02B92FF0" w:rsidR="005B2585" w:rsidRPr="00143C43" w:rsidRDefault="00547ADA" w:rsidP="00143C43">
      <w:pPr>
        <w:jc w:val="both"/>
        <w:rPr>
          <w:rFonts w:ascii="Arial" w:hAnsi="Arial" w:cs="Arial"/>
          <w:sz w:val="24"/>
          <w:szCs w:val="24"/>
        </w:rPr>
      </w:pPr>
      <w:r>
        <w:rPr>
          <w:rFonts w:ascii="Arial" w:hAnsi="Arial" w:cs="Arial"/>
          <w:bCs/>
          <w:sz w:val="24"/>
          <w:szCs w:val="24"/>
        </w:rPr>
        <w:t xml:space="preserve">28.- </w:t>
      </w:r>
      <w:r w:rsidR="005B2585">
        <w:rPr>
          <w:rFonts w:ascii="Arial" w:hAnsi="Arial" w:cs="Arial"/>
          <w:bCs/>
          <w:sz w:val="24"/>
          <w:szCs w:val="24"/>
        </w:rPr>
        <w:t xml:space="preserve">Iniciativa del Presidente Municipal, Jesús Pablo Lemus Navarro que contiene el Proyecto de Presupuesto de Egresos del Municipio de Guadalajara para el Ejercicio Fiscal 2024. </w:t>
      </w:r>
    </w:p>
    <w:p w14:paraId="237C3763" w14:textId="77777777" w:rsidR="00433C56" w:rsidRPr="00433C56" w:rsidRDefault="00433C56" w:rsidP="00433C56">
      <w:pPr>
        <w:jc w:val="both"/>
        <w:rPr>
          <w:rFonts w:ascii="Arial" w:hAnsi="Arial" w:cs="Arial"/>
          <w:bCs/>
          <w:sz w:val="24"/>
          <w:szCs w:val="24"/>
        </w:rPr>
      </w:pPr>
    </w:p>
    <w:p w14:paraId="76A67A8F" w14:textId="6BB8C3BF" w:rsidR="00927670" w:rsidRPr="00433C56" w:rsidRDefault="00433C56" w:rsidP="00433C5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CF3FAF">
        <w:rPr>
          <w:rFonts w:ascii="Arial" w:hAnsi="Arial" w:cs="Arial"/>
          <w:sz w:val="24"/>
          <w:szCs w:val="24"/>
        </w:rPr>
        <w:t xml:space="preserve"> </w:t>
      </w:r>
      <w:r w:rsidR="000E3307">
        <w:rPr>
          <w:rFonts w:ascii="Arial" w:eastAsia="Calibri" w:hAnsi="Arial" w:cs="Arial"/>
          <w:sz w:val="24"/>
          <w:szCs w:val="24"/>
        </w:rPr>
        <w:t>S</w:t>
      </w:r>
      <w:r w:rsidR="000E3307" w:rsidRPr="00433C56">
        <w:rPr>
          <w:rFonts w:ascii="Arial" w:eastAsia="Calibri" w:hAnsi="Arial" w:cs="Arial"/>
          <w:sz w:val="24"/>
          <w:szCs w:val="24"/>
          <w:lang w:val="es-ES_tradnl"/>
        </w:rPr>
        <w:t>e propone turnarla</w:t>
      </w:r>
      <w:r w:rsidR="005B2585">
        <w:rPr>
          <w:rFonts w:ascii="Arial" w:eastAsia="Calibri" w:hAnsi="Arial" w:cs="Arial"/>
          <w:sz w:val="24"/>
          <w:szCs w:val="24"/>
          <w:lang w:val="es-ES_tradnl"/>
        </w:rPr>
        <w:t>s</w:t>
      </w:r>
      <w:r w:rsidR="000E3307" w:rsidRPr="00433C56">
        <w:rPr>
          <w:rFonts w:ascii="Arial" w:eastAsia="Calibri" w:hAnsi="Arial" w:cs="Arial"/>
          <w:sz w:val="24"/>
          <w:szCs w:val="24"/>
          <w:lang w:val="es-ES_tradnl"/>
        </w:rPr>
        <w:t xml:space="preserve"> a la </w:t>
      </w:r>
      <w:r w:rsidR="000E3307">
        <w:rPr>
          <w:rFonts w:ascii="Arial" w:eastAsia="Calibri" w:hAnsi="Arial" w:cs="Arial"/>
          <w:sz w:val="24"/>
          <w:szCs w:val="24"/>
          <w:lang w:val="es-ES_tradnl"/>
        </w:rPr>
        <w:t>C</w:t>
      </w:r>
      <w:r w:rsidR="000E3307" w:rsidRPr="00433C56">
        <w:rPr>
          <w:rFonts w:ascii="Arial" w:eastAsia="Calibri" w:hAnsi="Arial" w:cs="Arial"/>
          <w:sz w:val="24"/>
          <w:szCs w:val="24"/>
          <w:lang w:val="es-ES_tradnl"/>
        </w:rPr>
        <w:t xml:space="preserve">omisión </w:t>
      </w:r>
      <w:r w:rsidR="000E3307">
        <w:rPr>
          <w:rFonts w:ascii="Arial" w:eastAsia="Calibri" w:hAnsi="Arial" w:cs="Arial"/>
          <w:sz w:val="24"/>
          <w:szCs w:val="24"/>
          <w:lang w:val="es-ES_tradnl"/>
        </w:rPr>
        <w:t>E</w:t>
      </w:r>
      <w:r w:rsidR="000E3307" w:rsidRPr="00433C56">
        <w:rPr>
          <w:rFonts w:ascii="Arial" w:eastAsia="Calibri" w:hAnsi="Arial" w:cs="Arial"/>
          <w:sz w:val="24"/>
          <w:szCs w:val="24"/>
          <w:lang w:val="es-ES_tradnl"/>
        </w:rPr>
        <w:t xml:space="preserve">dilicia de </w:t>
      </w:r>
      <w:r w:rsidR="000E3307">
        <w:rPr>
          <w:rFonts w:ascii="Arial" w:eastAsia="Calibri" w:hAnsi="Arial" w:cs="Arial"/>
          <w:sz w:val="24"/>
          <w:szCs w:val="24"/>
          <w:lang w:val="es-ES_tradnl"/>
        </w:rPr>
        <w:t>H</w:t>
      </w:r>
      <w:r w:rsidR="000E3307" w:rsidRPr="00433C56">
        <w:rPr>
          <w:rFonts w:ascii="Arial" w:eastAsia="Calibri" w:hAnsi="Arial" w:cs="Arial"/>
          <w:sz w:val="24"/>
          <w:szCs w:val="24"/>
          <w:lang w:val="es-ES_tradnl"/>
        </w:rPr>
        <w:t xml:space="preserve">acienda </w:t>
      </w:r>
      <w:r w:rsidR="000E3307">
        <w:rPr>
          <w:rFonts w:ascii="Arial" w:eastAsia="Calibri" w:hAnsi="Arial" w:cs="Arial"/>
          <w:sz w:val="24"/>
          <w:szCs w:val="24"/>
          <w:lang w:val="es-ES_tradnl"/>
        </w:rPr>
        <w:t>P</w:t>
      </w:r>
      <w:r w:rsidR="000E3307" w:rsidRPr="00433C56">
        <w:rPr>
          <w:rFonts w:ascii="Arial" w:eastAsia="Calibri" w:hAnsi="Arial" w:cs="Arial"/>
          <w:sz w:val="24"/>
          <w:szCs w:val="24"/>
          <w:lang w:val="es-ES_tradnl"/>
        </w:rPr>
        <w:t xml:space="preserve">ública y </w:t>
      </w:r>
      <w:r w:rsidR="000E3307">
        <w:rPr>
          <w:rFonts w:ascii="Arial" w:eastAsia="Calibri" w:hAnsi="Arial" w:cs="Arial"/>
          <w:sz w:val="24"/>
          <w:szCs w:val="24"/>
          <w:lang w:val="es-ES_tradnl"/>
        </w:rPr>
        <w:t>P</w:t>
      </w:r>
      <w:r w:rsidR="000E3307" w:rsidRPr="00433C56">
        <w:rPr>
          <w:rFonts w:ascii="Arial" w:eastAsia="Calibri" w:hAnsi="Arial" w:cs="Arial"/>
          <w:sz w:val="24"/>
          <w:szCs w:val="24"/>
          <w:lang w:val="es-ES_tradnl"/>
        </w:rPr>
        <w:t xml:space="preserve">atrimonio </w:t>
      </w:r>
      <w:r w:rsidR="000E3307">
        <w:rPr>
          <w:rFonts w:ascii="Arial" w:eastAsia="Calibri" w:hAnsi="Arial" w:cs="Arial"/>
          <w:sz w:val="24"/>
          <w:szCs w:val="24"/>
          <w:lang w:val="es-ES_tradnl"/>
        </w:rPr>
        <w:t>M</w:t>
      </w:r>
      <w:r w:rsidR="000E3307" w:rsidRPr="00433C56">
        <w:rPr>
          <w:rFonts w:ascii="Arial" w:eastAsia="Calibri" w:hAnsi="Arial" w:cs="Arial"/>
          <w:sz w:val="24"/>
          <w:szCs w:val="24"/>
          <w:lang w:val="es-ES_tradnl"/>
        </w:rPr>
        <w:t>unicipal</w:t>
      </w:r>
      <w:r w:rsidRPr="00433C56">
        <w:rPr>
          <w:rFonts w:ascii="Arial" w:eastAsia="Calibri" w:hAnsi="Arial" w:cs="Arial"/>
          <w:sz w:val="24"/>
          <w:szCs w:val="24"/>
          <w:lang w:val="es-ES_tradnl"/>
        </w:rPr>
        <w:t>;</w:t>
      </w:r>
      <w:r w:rsidRPr="00433C56">
        <w:rPr>
          <w:rFonts w:ascii="Arial" w:hAnsi="Arial" w:cs="Arial"/>
          <w:i/>
          <w:sz w:val="24"/>
          <w:szCs w:val="24"/>
        </w:rPr>
        <w:t xml:space="preserve"> </w:t>
      </w:r>
      <w:r w:rsidRPr="00433C56">
        <w:rPr>
          <w:rFonts w:ascii="Arial" w:hAnsi="Arial" w:cs="Arial"/>
          <w:sz w:val="24"/>
          <w:szCs w:val="24"/>
        </w:rPr>
        <w:t>preguntando si desean hacer uso de la palabra.</w:t>
      </w:r>
      <w:r w:rsidR="000E3307">
        <w:rPr>
          <w:rFonts w:ascii="Arial" w:hAnsi="Arial" w:cs="Arial"/>
          <w:sz w:val="24"/>
          <w:szCs w:val="24"/>
        </w:rPr>
        <w:t xml:space="preserve"> </w:t>
      </w:r>
      <w:r w:rsidRPr="00433C56">
        <w:rPr>
          <w:rFonts w:ascii="Arial" w:hAnsi="Arial" w:cs="Arial"/>
          <w:sz w:val="24"/>
          <w:szCs w:val="24"/>
          <w:lang w:val="es-ES_tradnl"/>
        </w:rPr>
        <w:t xml:space="preserve">No habiendo quien, en </w:t>
      </w:r>
      <w:r w:rsidR="000E3307" w:rsidRPr="00433C56">
        <w:rPr>
          <w:rFonts w:ascii="Arial" w:hAnsi="Arial" w:cs="Arial"/>
          <w:sz w:val="24"/>
          <w:szCs w:val="24"/>
          <w:lang w:val="es-ES_tradnl"/>
        </w:rPr>
        <w:t>votación económica</w:t>
      </w:r>
      <w:r w:rsidR="005B2585">
        <w:rPr>
          <w:rFonts w:ascii="Arial" w:hAnsi="Arial" w:cs="Arial"/>
          <w:sz w:val="24"/>
          <w:szCs w:val="24"/>
          <w:lang w:val="es-ES_tradnl"/>
        </w:rPr>
        <w:t>, les pregunto si las</w:t>
      </w:r>
      <w:r w:rsidRPr="00433C56">
        <w:rPr>
          <w:rFonts w:ascii="Arial" w:hAnsi="Arial" w:cs="Arial"/>
          <w:sz w:val="24"/>
          <w:szCs w:val="24"/>
          <w:lang w:val="es-ES_tradnl"/>
        </w:rPr>
        <w:t xml:space="preserve"> aprueban.</w:t>
      </w:r>
      <w:r w:rsidR="000E3307">
        <w:rPr>
          <w:rFonts w:ascii="Arial" w:hAnsi="Arial" w:cs="Arial"/>
          <w:sz w:val="24"/>
          <w:szCs w:val="24"/>
          <w:lang w:val="es-ES_tradnl"/>
        </w:rPr>
        <w:t xml:space="preserve"> </w:t>
      </w:r>
      <w:r w:rsidRPr="00433C56">
        <w:rPr>
          <w:rFonts w:ascii="Arial" w:hAnsi="Arial" w:cs="Arial"/>
          <w:sz w:val="24"/>
          <w:szCs w:val="24"/>
          <w:lang w:val="es-ES_tradnl"/>
        </w:rPr>
        <w:t>Aprobado</w:t>
      </w:r>
      <w:r w:rsidR="005B2585">
        <w:rPr>
          <w:rFonts w:ascii="Arial" w:hAnsi="Arial" w:cs="Arial"/>
          <w:sz w:val="24"/>
          <w:szCs w:val="24"/>
          <w:lang w:val="es-ES_tradnl"/>
        </w:rPr>
        <w:t>s</w:t>
      </w:r>
      <w:r w:rsidRPr="00433C56">
        <w:rPr>
          <w:rFonts w:ascii="Arial" w:hAnsi="Arial" w:cs="Arial"/>
          <w:sz w:val="24"/>
          <w:szCs w:val="24"/>
          <w:lang w:val="es-ES_tradnl"/>
        </w:rPr>
        <w:t>.</w:t>
      </w:r>
    </w:p>
    <w:p w14:paraId="46EA3B56" w14:textId="77777777" w:rsidR="00433C56" w:rsidRPr="00433C56" w:rsidRDefault="00433C56" w:rsidP="00433C56">
      <w:pPr>
        <w:jc w:val="both"/>
        <w:rPr>
          <w:rFonts w:ascii="Arial" w:hAnsi="Arial" w:cs="Arial"/>
          <w:bCs/>
          <w:sz w:val="24"/>
          <w:szCs w:val="24"/>
        </w:rPr>
      </w:pPr>
    </w:p>
    <w:p w14:paraId="6856179F" w14:textId="7F852006" w:rsidR="00433C56" w:rsidRDefault="000E3307" w:rsidP="00433C56">
      <w:pPr>
        <w:jc w:val="both"/>
        <w:rPr>
          <w:rFonts w:ascii="Arial" w:hAnsi="Arial" w:cs="Arial"/>
          <w:bCs/>
          <w:sz w:val="24"/>
          <w:szCs w:val="24"/>
        </w:rPr>
      </w:pPr>
      <w:r w:rsidRPr="00CF3FAF">
        <w:rPr>
          <w:rFonts w:ascii="Arial" w:hAnsi="Arial" w:cs="Arial"/>
          <w:b/>
          <w:sz w:val="24"/>
          <w:szCs w:val="24"/>
          <w:lang w:val="es-ES_tradnl"/>
        </w:rPr>
        <w:t>El Señor Secretario General:</w:t>
      </w:r>
      <w:r>
        <w:rPr>
          <w:rFonts w:ascii="Arial" w:hAnsi="Arial" w:cs="Arial"/>
          <w:sz w:val="24"/>
          <w:szCs w:val="24"/>
        </w:rPr>
        <w:t xml:space="preserve"> </w:t>
      </w:r>
      <w:r w:rsidR="00433C56" w:rsidRPr="00433C56">
        <w:rPr>
          <w:rFonts w:ascii="Arial" w:hAnsi="Arial" w:cs="Arial"/>
          <w:bCs/>
          <w:sz w:val="24"/>
          <w:szCs w:val="24"/>
        </w:rPr>
        <w:t>Son todas las comunicaciones recibidas, señor Presidente.</w:t>
      </w:r>
    </w:p>
    <w:p w14:paraId="2A3A63B5" w14:textId="77777777" w:rsidR="00927670" w:rsidRDefault="00927670" w:rsidP="00433C56">
      <w:pPr>
        <w:jc w:val="both"/>
        <w:rPr>
          <w:rFonts w:ascii="Arial" w:hAnsi="Arial" w:cs="Arial"/>
          <w:bCs/>
          <w:sz w:val="24"/>
          <w:szCs w:val="24"/>
        </w:rPr>
      </w:pPr>
    </w:p>
    <w:p w14:paraId="5793FB57" w14:textId="6E5CCB5E" w:rsidR="00927670" w:rsidRDefault="00927670" w:rsidP="00433C56">
      <w:pPr>
        <w:jc w:val="both"/>
        <w:rPr>
          <w:rFonts w:ascii="Arial" w:hAnsi="Arial" w:cs="Arial"/>
          <w:snapToGrid w:val="0"/>
          <w:sz w:val="24"/>
          <w:szCs w:val="24"/>
        </w:rPr>
      </w:pPr>
      <w:r w:rsidRPr="000C1ED6">
        <w:rPr>
          <w:rFonts w:ascii="Arial" w:hAnsi="Arial" w:cs="Arial"/>
          <w:b/>
          <w:snapToGrid w:val="0"/>
          <w:sz w:val="24"/>
          <w:szCs w:val="24"/>
        </w:rPr>
        <w:t>El Señor Presidente Municipal:</w:t>
      </w:r>
      <w:r>
        <w:rPr>
          <w:rFonts w:ascii="Arial" w:hAnsi="Arial" w:cs="Arial"/>
          <w:snapToGrid w:val="0"/>
          <w:sz w:val="24"/>
          <w:szCs w:val="24"/>
        </w:rPr>
        <w:t xml:space="preserve"> Con el permiso de las y los regidores, Síndica y Secretario, dirigiré un breve mensaje simplemente de agradecimiento.</w:t>
      </w:r>
    </w:p>
    <w:p w14:paraId="392663AD" w14:textId="77777777" w:rsidR="003A7592" w:rsidRDefault="003A7592" w:rsidP="00433C56">
      <w:pPr>
        <w:jc w:val="both"/>
        <w:rPr>
          <w:rFonts w:ascii="Arial" w:hAnsi="Arial" w:cs="Arial"/>
          <w:snapToGrid w:val="0"/>
          <w:sz w:val="24"/>
          <w:szCs w:val="24"/>
        </w:rPr>
      </w:pPr>
    </w:p>
    <w:p w14:paraId="10CABCCA" w14:textId="25971D4F" w:rsidR="003A7592" w:rsidRDefault="006E1EA3" w:rsidP="00433C56">
      <w:pPr>
        <w:jc w:val="both"/>
        <w:rPr>
          <w:rFonts w:ascii="Arial" w:hAnsi="Arial" w:cs="Arial"/>
          <w:snapToGrid w:val="0"/>
          <w:sz w:val="24"/>
          <w:szCs w:val="24"/>
        </w:rPr>
      </w:pPr>
      <w:r>
        <w:rPr>
          <w:rFonts w:ascii="Arial" w:hAnsi="Arial" w:cs="Arial"/>
          <w:snapToGrid w:val="0"/>
          <w:sz w:val="24"/>
          <w:szCs w:val="24"/>
        </w:rPr>
        <w:t>Buenas tardes a todas y todos ustedes, regidoras y regidores, Síndica, Secretario. En el mes de noviembre del 2014 recibí una invitación para ser precandidato en aquel momento a la alcaldía de Zapopan, por mi cabeza pasaban muchas cosas pues verdaderamente era feliz, sentía que me desempeñaba, sobre todo con las perspectivas que me había planteado en mi vida profesional dentro de la iniciativa privada.</w:t>
      </w:r>
    </w:p>
    <w:p w14:paraId="0C5EA2C5" w14:textId="77777777" w:rsidR="006E1EA3" w:rsidRDefault="006E1EA3" w:rsidP="00433C56">
      <w:pPr>
        <w:jc w:val="both"/>
        <w:rPr>
          <w:rFonts w:ascii="Arial" w:hAnsi="Arial" w:cs="Arial"/>
          <w:snapToGrid w:val="0"/>
          <w:sz w:val="24"/>
          <w:szCs w:val="24"/>
        </w:rPr>
      </w:pPr>
    </w:p>
    <w:p w14:paraId="71CD5D87" w14:textId="55629FA6" w:rsidR="006E1EA3" w:rsidRDefault="006E1EA3" w:rsidP="00433C56">
      <w:pPr>
        <w:jc w:val="both"/>
        <w:rPr>
          <w:rFonts w:ascii="Arial" w:hAnsi="Arial" w:cs="Arial"/>
          <w:snapToGrid w:val="0"/>
          <w:sz w:val="24"/>
          <w:szCs w:val="24"/>
        </w:rPr>
      </w:pPr>
      <w:r>
        <w:rPr>
          <w:rFonts w:ascii="Arial" w:hAnsi="Arial" w:cs="Arial"/>
          <w:snapToGrid w:val="0"/>
          <w:sz w:val="24"/>
          <w:szCs w:val="24"/>
        </w:rPr>
        <w:t xml:space="preserve">En aquel momento tomé esa decisión de participar en la vida pública, fue una decisión muy compleja al principio con mi familia. En el año 1964, mi abuelo materno fue asesinado fungiendo como Presidente Municipal de Tepatitlán de Morelos, ustedes imaginarán el </w:t>
      </w:r>
      <w:r w:rsidR="00F655BB">
        <w:rPr>
          <w:rFonts w:ascii="Arial" w:hAnsi="Arial" w:cs="Arial"/>
          <w:snapToGrid w:val="0"/>
          <w:sz w:val="24"/>
          <w:szCs w:val="24"/>
        </w:rPr>
        <w:t>c</w:t>
      </w:r>
      <w:r>
        <w:rPr>
          <w:rFonts w:ascii="Arial" w:hAnsi="Arial" w:cs="Arial"/>
          <w:snapToGrid w:val="0"/>
          <w:sz w:val="24"/>
          <w:szCs w:val="24"/>
        </w:rPr>
        <w:t>isma interno en la familia pues mi madre, mi hermana, mi esposa me decían que si no recordaba lo que le pasó a mi abuelo, ¿De verdad te quieres meter en esto? Y decidí hacerlo por una convicción personal.</w:t>
      </w:r>
    </w:p>
    <w:p w14:paraId="3BA186F3" w14:textId="77777777" w:rsidR="006E1EA3" w:rsidRDefault="006E1EA3" w:rsidP="00433C56">
      <w:pPr>
        <w:jc w:val="both"/>
        <w:rPr>
          <w:rFonts w:ascii="Arial" w:hAnsi="Arial" w:cs="Arial"/>
          <w:snapToGrid w:val="0"/>
          <w:sz w:val="24"/>
          <w:szCs w:val="24"/>
        </w:rPr>
      </w:pPr>
    </w:p>
    <w:p w14:paraId="508D3381" w14:textId="77777777" w:rsidR="006E1EA3" w:rsidRDefault="006E1EA3" w:rsidP="00433C56">
      <w:pPr>
        <w:jc w:val="both"/>
        <w:rPr>
          <w:rFonts w:ascii="Arial" w:hAnsi="Arial" w:cs="Arial"/>
          <w:snapToGrid w:val="0"/>
          <w:sz w:val="24"/>
          <w:szCs w:val="24"/>
        </w:rPr>
      </w:pPr>
      <w:r>
        <w:rPr>
          <w:rFonts w:ascii="Arial" w:hAnsi="Arial" w:cs="Arial"/>
          <w:snapToGrid w:val="0"/>
          <w:sz w:val="24"/>
          <w:szCs w:val="24"/>
        </w:rPr>
        <w:t>Fue una elección compleja, cuesta arriba para nosotros, logramos el triunfo con mucho trabajo y empezamos una labor de seis años, con esmero, con pasión, con humildad y sencillez; cuando pensaba yo que todo estaba terminado en mi vida en el sector público, porque no me veía un perfil en la parte legislativa, no es que sea bueno o malo, es muy bueno el trabajo de los legisladores sin embargo yo no me veía perfil para ello, mi vida había sido siempre en la parte ejecutiva.</w:t>
      </w:r>
    </w:p>
    <w:p w14:paraId="49C2CE72" w14:textId="77777777" w:rsidR="006E1EA3" w:rsidRDefault="006E1EA3" w:rsidP="00433C56">
      <w:pPr>
        <w:jc w:val="both"/>
        <w:rPr>
          <w:rFonts w:ascii="Arial" w:hAnsi="Arial" w:cs="Arial"/>
          <w:snapToGrid w:val="0"/>
          <w:sz w:val="24"/>
          <w:szCs w:val="24"/>
        </w:rPr>
      </w:pPr>
    </w:p>
    <w:p w14:paraId="2F4FD521" w14:textId="43939233" w:rsidR="00E67613" w:rsidRDefault="006E1EA3" w:rsidP="00433C56">
      <w:pPr>
        <w:jc w:val="both"/>
        <w:rPr>
          <w:rFonts w:ascii="Arial" w:hAnsi="Arial" w:cs="Arial"/>
          <w:snapToGrid w:val="0"/>
          <w:sz w:val="24"/>
          <w:szCs w:val="24"/>
        </w:rPr>
      </w:pPr>
      <w:r>
        <w:rPr>
          <w:rFonts w:ascii="Arial" w:hAnsi="Arial" w:cs="Arial"/>
          <w:snapToGrid w:val="0"/>
          <w:sz w:val="24"/>
          <w:szCs w:val="24"/>
        </w:rPr>
        <w:t xml:space="preserve">Fui un día correr a la Barranca de Huentitán, </w:t>
      </w:r>
      <w:r w:rsidR="00F655BB">
        <w:rPr>
          <w:rFonts w:ascii="Arial" w:hAnsi="Arial" w:cs="Arial"/>
          <w:snapToGrid w:val="0"/>
          <w:sz w:val="24"/>
          <w:szCs w:val="24"/>
        </w:rPr>
        <w:t xml:space="preserve">me </w:t>
      </w:r>
      <w:r>
        <w:rPr>
          <w:rFonts w:ascii="Arial" w:hAnsi="Arial" w:cs="Arial"/>
          <w:snapToGrid w:val="0"/>
          <w:sz w:val="24"/>
          <w:szCs w:val="24"/>
        </w:rPr>
        <w:t>caí, me fracturé, anestesiado y enyesado no entendía bien lo que pasaba</w:t>
      </w:r>
      <w:r w:rsidR="00E67613">
        <w:rPr>
          <w:rFonts w:ascii="Arial" w:hAnsi="Arial" w:cs="Arial"/>
          <w:snapToGrid w:val="0"/>
          <w:sz w:val="24"/>
          <w:szCs w:val="24"/>
        </w:rPr>
        <w:t xml:space="preserve">, recibí una llamada para invitarme a </w:t>
      </w:r>
      <w:r w:rsidR="00E67613">
        <w:rPr>
          <w:rFonts w:ascii="Arial" w:hAnsi="Arial" w:cs="Arial"/>
          <w:snapToGrid w:val="0"/>
          <w:sz w:val="24"/>
          <w:szCs w:val="24"/>
        </w:rPr>
        <w:lastRenderedPageBreak/>
        <w:t>ser candidato a Presidente Municipal de Guadalajara; llegué aquí con el apoyo de muchas personas quienes me mostraron su respaldo y gratitud; logramos ganar esa elección, complicada también,</w:t>
      </w:r>
      <w:r>
        <w:rPr>
          <w:rFonts w:ascii="Arial" w:hAnsi="Arial" w:cs="Arial"/>
          <w:snapToGrid w:val="0"/>
          <w:sz w:val="24"/>
          <w:szCs w:val="24"/>
        </w:rPr>
        <w:t xml:space="preserve"> </w:t>
      </w:r>
      <w:r w:rsidR="00E67613">
        <w:rPr>
          <w:rFonts w:ascii="Arial" w:hAnsi="Arial" w:cs="Arial"/>
          <w:snapToGrid w:val="0"/>
          <w:sz w:val="24"/>
          <w:szCs w:val="24"/>
        </w:rPr>
        <w:t>y empezamos un gobierno en la capital de Jalisco con las complejidades que tiene esta ciudad.</w:t>
      </w:r>
    </w:p>
    <w:p w14:paraId="7D40F3AE" w14:textId="77777777" w:rsidR="00D91E10" w:rsidRDefault="00D91E10" w:rsidP="00433C56">
      <w:pPr>
        <w:jc w:val="both"/>
        <w:rPr>
          <w:rFonts w:ascii="Arial" w:hAnsi="Arial" w:cs="Arial"/>
          <w:snapToGrid w:val="0"/>
          <w:sz w:val="24"/>
          <w:szCs w:val="24"/>
        </w:rPr>
      </w:pPr>
    </w:p>
    <w:p w14:paraId="16D61D9E" w14:textId="77777777" w:rsidR="00E67613" w:rsidRDefault="00E67613" w:rsidP="00433C56">
      <w:pPr>
        <w:jc w:val="both"/>
        <w:rPr>
          <w:rFonts w:ascii="Arial" w:hAnsi="Arial" w:cs="Arial"/>
          <w:snapToGrid w:val="0"/>
          <w:sz w:val="24"/>
          <w:szCs w:val="24"/>
        </w:rPr>
      </w:pPr>
      <w:r>
        <w:rPr>
          <w:rFonts w:ascii="Arial" w:hAnsi="Arial" w:cs="Arial"/>
          <w:snapToGrid w:val="0"/>
          <w:sz w:val="24"/>
          <w:szCs w:val="24"/>
        </w:rPr>
        <w:t>Yo quiero en este momento, porque ustedes imaginarán que muchas emociones pasan por mí, pero a las y los regidores de todas las expresiones políticas, con los cuales tuvimos diferencias y coincidencias pero siempre en un marco de respeto, yo quiero agradecerles porque he aprendido mucho de todas y todos ustedes.</w:t>
      </w:r>
    </w:p>
    <w:p w14:paraId="053EA49E" w14:textId="77777777" w:rsidR="00E67613" w:rsidRDefault="00E67613" w:rsidP="00433C56">
      <w:pPr>
        <w:jc w:val="both"/>
        <w:rPr>
          <w:rFonts w:ascii="Arial" w:hAnsi="Arial" w:cs="Arial"/>
          <w:snapToGrid w:val="0"/>
          <w:sz w:val="24"/>
          <w:szCs w:val="24"/>
        </w:rPr>
      </w:pPr>
    </w:p>
    <w:p w14:paraId="2776FC3C" w14:textId="29364CD7" w:rsidR="00E67613" w:rsidRDefault="00E67613" w:rsidP="00433C56">
      <w:pPr>
        <w:jc w:val="both"/>
        <w:rPr>
          <w:rFonts w:ascii="Arial" w:hAnsi="Arial" w:cs="Arial"/>
          <w:snapToGrid w:val="0"/>
          <w:sz w:val="24"/>
          <w:szCs w:val="24"/>
        </w:rPr>
      </w:pPr>
      <w:r>
        <w:rPr>
          <w:rFonts w:ascii="Arial" w:hAnsi="Arial" w:cs="Arial"/>
          <w:snapToGrid w:val="0"/>
          <w:sz w:val="24"/>
          <w:szCs w:val="24"/>
        </w:rPr>
        <w:t>Les decía en la junta previa que tuvimos, que en la política independientemente de las diferencias se construyen muchas amistades, y pasado</w:t>
      </w:r>
      <w:r w:rsidR="00F655BB">
        <w:rPr>
          <w:rFonts w:ascii="Arial" w:hAnsi="Arial" w:cs="Arial"/>
          <w:snapToGrid w:val="0"/>
          <w:sz w:val="24"/>
          <w:szCs w:val="24"/>
        </w:rPr>
        <w:t>s</w:t>
      </w:r>
      <w:r>
        <w:rPr>
          <w:rFonts w:ascii="Arial" w:hAnsi="Arial" w:cs="Arial"/>
          <w:snapToGrid w:val="0"/>
          <w:sz w:val="24"/>
          <w:szCs w:val="24"/>
        </w:rPr>
        <w:t xml:space="preserve"> los años nos reencontramos y nos vemos con cariño</w:t>
      </w:r>
      <w:r w:rsidR="00F655BB">
        <w:rPr>
          <w:rFonts w:ascii="Arial" w:hAnsi="Arial" w:cs="Arial"/>
          <w:snapToGrid w:val="0"/>
          <w:sz w:val="24"/>
          <w:szCs w:val="24"/>
        </w:rPr>
        <w:t>,</w:t>
      </w:r>
      <w:r>
        <w:rPr>
          <w:rFonts w:ascii="Arial" w:hAnsi="Arial" w:cs="Arial"/>
          <w:snapToGrid w:val="0"/>
          <w:sz w:val="24"/>
          <w:szCs w:val="24"/>
        </w:rPr>
        <w:t xml:space="preserve"> amistad, independientemente de los ideales o las plataformas que representemos, por eso hoy quiero agradecerles y reconocerles. </w:t>
      </w:r>
    </w:p>
    <w:p w14:paraId="03D30B4D" w14:textId="77777777" w:rsidR="00E67613" w:rsidRDefault="00E67613" w:rsidP="00433C56">
      <w:pPr>
        <w:jc w:val="both"/>
        <w:rPr>
          <w:rFonts w:ascii="Arial" w:hAnsi="Arial" w:cs="Arial"/>
          <w:snapToGrid w:val="0"/>
          <w:sz w:val="24"/>
          <w:szCs w:val="24"/>
        </w:rPr>
      </w:pPr>
    </w:p>
    <w:p w14:paraId="5B363FB7" w14:textId="77777777" w:rsidR="00E67613" w:rsidRDefault="00E67613" w:rsidP="00433C56">
      <w:pPr>
        <w:jc w:val="both"/>
        <w:rPr>
          <w:rFonts w:ascii="Arial" w:hAnsi="Arial" w:cs="Arial"/>
          <w:snapToGrid w:val="0"/>
          <w:sz w:val="24"/>
          <w:szCs w:val="24"/>
        </w:rPr>
      </w:pPr>
      <w:r>
        <w:rPr>
          <w:rFonts w:ascii="Arial" w:hAnsi="Arial" w:cs="Arial"/>
          <w:snapToGrid w:val="0"/>
          <w:sz w:val="24"/>
          <w:szCs w:val="24"/>
        </w:rPr>
        <w:t>Decirles que como el día que entré a la política me voy igual, creo que uno debe de conservar, sobre todo sus fundamentos de donde viene, nunca olvidarse que la política es efímera, estamos aquí por poco tiempo; afortunadamente conservo a mis mismos amigos desde antes de entrar a la política, a mí misma familia, a mí misma esposa desde hace 25 años, a mis hijos y a mis familiares.</w:t>
      </w:r>
    </w:p>
    <w:p w14:paraId="1DFCA32E" w14:textId="77777777" w:rsidR="00E67613" w:rsidRDefault="00E67613" w:rsidP="00433C56">
      <w:pPr>
        <w:jc w:val="both"/>
        <w:rPr>
          <w:rFonts w:ascii="Arial" w:hAnsi="Arial" w:cs="Arial"/>
          <w:snapToGrid w:val="0"/>
          <w:sz w:val="24"/>
          <w:szCs w:val="24"/>
        </w:rPr>
      </w:pPr>
    </w:p>
    <w:p w14:paraId="5D032EB7" w14:textId="232EA627" w:rsidR="00E67613" w:rsidRDefault="00E67613" w:rsidP="00433C56">
      <w:pPr>
        <w:jc w:val="both"/>
        <w:rPr>
          <w:rFonts w:ascii="Arial" w:hAnsi="Arial" w:cs="Arial"/>
          <w:snapToGrid w:val="0"/>
          <w:sz w:val="24"/>
          <w:szCs w:val="24"/>
        </w:rPr>
      </w:pPr>
      <w:r>
        <w:rPr>
          <w:rFonts w:ascii="Arial" w:hAnsi="Arial" w:cs="Arial"/>
          <w:snapToGrid w:val="0"/>
          <w:sz w:val="24"/>
          <w:szCs w:val="24"/>
        </w:rPr>
        <w:t xml:space="preserve">Decir, pasados estos más de ocho años como alcalde, regresamos </w:t>
      </w:r>
      <w:r w:rsidR="00F655BB">
        <w:rPr>
          <w:rFonts w:ascii="Arial" w:hAnsi="Arial" w:cs="Arial"/>
          <w:snapToGrid w:val="0"/>
          <w:sz w:val="24"/>
          <w:szCs w:val="24"/>
        </w:rPr>
        <w:t xml:space="preserve">a </w:t>
      </w:r>
      <w:r>
        <w:rPr>
          <w:rFonts w:ascii="Arial" w:hAnsi="Arial" w:cs="Arial"/>
          <w:snapToGrid w:val="0"/>
          <w:sz w:val="24"/>
          <w:szCs w:val="24"/>
        </w:rPr>
        <w:t xml:space="preserve">hacer lo mismo con toda humildad y afrontaremos lo que venga para nosotros con esa misma actitud, con sencillez, con apertura, con vocación de servicio, con altura de miras.   </w:t>
      </w:r>
    </w:p>
    <w:p w14:paraId="25266C61" w14:textId="77777777" w:rsidR="00E67613" w:rsidRDefault="00E67613" w:rsidP="00433C56">
      <w:pPr>
        <w:jc w:val="both"/>
        <w:rPr>
          <w:rFonts w:ascii="Arial" w:hAnsi="Arial" w:cs="Arial"/>
          <w:snapToGrid w:val="0"/>
          <w:sz w:val="24"/>
          <w:szCs w:val="24"/>
        </w:rPr>
      </w:pPr>
    </w:p>
    <w:p w14:paraId="40CC7E76" w14:textId="4FA8FC09" w:rsidR="00A40341" w:rsidRDefault="00E67613" w:rsidP="00433C56">
      <w:pPr>
        <w:jc w:val="both"/>
        <w:rPr>
          <w:rFonts w:ascii="Arial" w:hAnsi="Arial" w:cs="Arial"/>
          <w:snapToGrid w:val="0"/>
          <w:sz w:val="24"/>
          <w:szCs w:val="24"/>
        </w:rPr>
      </w:pPr>
      <w:r>
        <w:rPr>
          <w:rFonts w:ascii="Arial" w:hAnsi="Arial" w:cs="Arial"/>
          <w:snapToGrid w:val="0"/>
          <w:sz w:val="24"/>
          <w:szCs w:val="24"/>
        </w:rPr>
        <w:t xml:space="preserve">Hoy he recibido una muestra enorme de generosidad política, de mis compañeros de partido encabezados por el propio Gobernado Alfaro, que fue </w:t>
      </w:r>
      <w:r w:rsidR="00A40341">
        <w:rPr>
          <w:rFonts w:ascii="Arial" w:hAnsi="Arial" w:cs="Arial"/>
          <w:snapToGrid w:val="0"/>
          <w:sz w:val="24"/>
          <w:szCs w:val="24"/>
        </w:rPr>
        <w:t>quien me invitó a este proyecto desde aquella ocasión que mencionaba del año 2014 y quien me invitó también como candidato a la Presidencia Municipal de Guadalajara, mis respeto, admiración y sobre todo gratitud por el Gobernado</w:t>
      </w:r>
      <w:r w:rsidR="00F655BB">
        <w:rPr>
          <w:rFonts w:ascii="Arial" w:hAnsi="Arial" w:cs="Arial"/>
          <w:snapToGrid w:val="0"/>
          <w:sz w:val="24"/>
          <w:szCs w:val="24"/>
        </w:rPr>
        <w:t>r</w:t>
      </w:r>
      <w:r w:rsidR="00A40341">
        <w:rPr>
          <w:rFonts w:ascii="Arial" w:hAnsi="Arial" w:cs="Arial"/>
          <w:snapToGrid w:val="0"/>
          <w:sz w:val="24"/>
          <w:szCs w:val="24"/>
        </w:rPr>
        <w:t xml:space="preserve"> Alfaro.</w:t>
      </w:r>
    </w:p>
    <w:p w14:paraId="55DC8BC4" w14:textId="77777777" w:rsidR="00A40341" w:rsidRDefault="00A40341" w:rsidP="00433C56">
      <w:pPr>
        <w:jc w:val="both"/>
        <w:rPr>
          <w:rFonts w:ascii="Arial" w:hAnsi="Arial" w:cs="Arial"/>
          <w:snapToGrid w:val="0"/>
          <w:sz w:val="24"/>
          <w:szCs w:val="24"/>
        </w:rPr>
      </w:pPr>
    </w:p>
    <w:p w14:paraId="0252104C" w14:textId="1DF7B918" w:rsidR="00A40341" w:rsidRDefault="00A40341" w:rsidP="00433C56">
      <w:pPr>
        <w:jc w:val="both"/>
        <w:rPr>
          <w:rFonts w:ascii="Arial" w:hAnsi="Arial" w:cs="Arial"/>
          <w:snapToGrid w:val="0"/>
          <w:sz w:val="24"/>
          <w:szCs w:val="24"/>
        </w:rPr>
      </w:pPr>
      <w:r>
        <w:rPr>
          <w:rFonts w:ascii="Arial" w:hAnsi="Arial" w:cs="Arial"/>
          <w:snapToGrid w:val="0"/>
          <w:sz w:val="24"/>
          <w:szCs w:val="24"/>
        </w:rPr>
        <w:t>Mi gratitud para mis compañeros de partido, para el senador Clemente Castañeda que de verdad en una muestra de generosidad política hace unas horas ha hecho un anuncio muy importante, mi respeto y admiración para él. Mi respeto y admiración también para muchos o</w:t>
      </w:r>
      <w:r w:rsidR="00121258">
        <w:rPr>
          <w:rFonts w:ascii="Arial" w:hAnsi="Arial" w:cs="Arial"/>
          <w:snapToGrid w:val="0"/>
          <w:sz w:val="24"/>
          <w:szCs w:val="24"/>
        </w:rPr>
        <w:t xml:space="preserve">tros liderazgos con los cuales </w:t>
      </w:r>
      <w:r>
        <w:rPr>
          <w:rFonts w:ascii="Arial" w:hAnsi="Arial" w:cs="Arial"/>
          <w:snapToGrid w:val="0"/>
          <w:sz w:val="24"/>
          <w:szCs w:val="24"/>
        </w:rPr>
        <w:t xml:space="preserve">hemos construido este gran proyecto. </w:t>
      </w:r>
    </w:p>
    <w:p w14:paraId="06F0D7EC" w14:textId="77777777" w:rsidR="00A40341" w:rsidRDefault="00A40341" w:rsidP="00433C56">
      <w:pPr>
        <w:jc w:val="both"/>
        <w:rPr>
          <w:rFonts w:ascii="Arial" w:hAnsi="Arial" w:cs="Arial"/>
          <w:snapToGrid w:val="0"/>
          <w:sz w:val="24"/>
          <w:szCs w:val="24"/>
        </w:rPr>
      </w:pPr>
    </w:p>
    <w:p w14:paraId="609833B4" w14:textId="09DF171B" w:rsidR="00A40341" w:rsidRDefault="00A40341" w:rsidP="00433C56">
      <w:pPr>
        <w:jc w:val="both"/>
        <w:rPr>
          <w:rFonts w:ascii="Arial" w:hAnsi="Arial" w:cs="Arial"/>
          <w:snapToGrid w:val="0"/>
          <w:sz w:val="24"/>
          <w:szCs w:val="24"/>
        </w:rPr>
      </w:pPr>
      <w:r>
        <w:rPr>
          <w:rFonts w:ascii="Arial" w:hAnsi="Arial" w:cs="Arial"/>
          <w:snapToGrid w:val="0"/>
          <w:sz w:val="24"/>
          <w:szCs w:val="24"/>
        </w:rPr>
        <w:t xml:space="preserve">El día de hoy presento mi licencia a este cargo y mi gratitud principal es para la ciudadanía que me ha dado su confianza, su cariño y su respeto; muchas </w:t>
      </w:r>
      <w:r>
        <w:rPr>
          <w:rFonts w:ascii="Arial" w:hAnsi="Arial" w:cs="Arial"/>
          <w:snapToGrid w:val="0"/>
          <w:sz w:val="24"/>
          <w:szCs w:val="24"/>
        </w:rPr>
        <w:lastRenderedPageBreak/>
        <w:t>personas que hoy nos acompañan de distintos municipios, principalmente de Guadalajara; quiero agradecer a las tapatías y tapatíos por su confianza.</w:t>
      </w:r>
    </w:p>
    <w:p w14:paraId="6947FDC3" w14:textId="77777777" w:rsidR="00A40341" w:rsidRDefault="00A40341" w:rsidP="00433C56">
      <w:pPr>
        <w:jc w:val="both"/>
        <w:rPr>
          <w:rFonts w:ascii="Arial" w:hAnsi="Arial" w:cs="Arial"/>
          <w:snapToGrid w:val="0"/>
          <w:sz w:val="24"/>
          <w:szCs w:val="24"/>
        </w:rPr>
      </w:pPr>
    </w:p>
    <w:p w14:paraId="5ACE3393" w14:textId="77777777" w:rsidR="00A40341" w:rsidRDefault="00A40341" w:rsidP="00433C56">
      <w:pPr>
        <w:jc w:val="both"/>
        <w:rPr>
          <w:rFonts w:ascii="Arial" w:hAnsi="Arial" w:cs="Arial"/>
          <w:snapToGrid w:val="0"/>
          <w:sz w:val="24"/>
          <w:szCs w:val="24"/>
        </w:rPr>
      </w:pPr>
      <w:r>
        <w:rPr>
          <w:rFonts w:ascii="Arial" w:hAnsi="Arial" w:cs="Arial"/>
          <w:snapToGrid w:val="0"/>
          <w:sz w:val="24"/>
          <w:szCs w:val="24"/>
        </w:rPr>
        <w:t>Yo nací en esta ciudad, en este bellísimo municipio de Guadalajara, toda mi vida he vivido aquí, nunca ni siquiera fui a estudiar o vivir una temporada fuera de Guadalajara, nunca, toda mi historia ha sido siempre en esta ciudad, no tengo más que agradecimiento; esta honrosa responsabilidad en las elecciones del 2015, del 2018 y del 2021, no puedo más que expresarla dando las gracias y por supuesto trabajando, trabajando con toda mi capacidad.</w:t>
      </w:r>
    </w:p>
    <w:p w14:paraId="3A2A9362" w14:textId="77777777" w:rsidR="00A40341" w:rsidRDefault="00A40341" w:rsidP="00433C56">
      <w:pPr>
        <w:jc w:val="both"/>
        <w:rPr>
          <w:rFonts w:ascii="Arial" w:hAnsi="Arial" w:cs="Arial"/>
          <w:snapToGrid w:val="0"/>
          <w:sz w:val="24"/>
          <w:szCs w:val="24"/>
        </w:rPr>
      </w:pPr>
    </w:p>
    <w:p w14:paraId="0371D202" w14:textId="77777777" w:rsidR="00A40341" w:rsidRDefault="00A40341" w:rsidP="00433C56">
      <w:pPr>
        <w:jc w:val="both"/>
        <w:rPr>
          <w:rFonts w:ascii="Arial" w:hAnsi="Arial" w:cs="Arial"/>
          <w:snapToGrid w:val="0"/>
          <w:sz w:val="24"/>
          <w:szCs w:val="24"/>
        </w:rPr>
      </w:pPr>
      <w:r>
        <w:rPr>
          <w:rFonts w:ascii="Arial" w:hAnsi="Arial" w:cs="Arial"/>
          <w:snapToGrid w:val="0"/>
          <w:sz w:val="24"/>
          <w:szCs w:val="24"/>
        </w:rPr>
        <w:t>Vienen muchas cosas, muchos retos que afrontaré con mis mismos principios, no voy a cambiar, la humildad, el trabajo, la vocación de servicio y sí, lo digo con todas sus letras, la alegría de trabajar por nuestra ciudad y estado lo llevaré siempre en el corazón y en el alma.</w:t>
      </w:r>
    </w:p>
    <w:p w14:paraId="47B11900" w14:textId="77777777" w:rsidR="00A40341" w:rsidRDefault="00A40341" w:rsidP="00433C56">
      <w:pPr>
        <w:jc w:val="both"/>
        <w:rPr>
          <w:rFonts w:ascii="Arial" w:hAnsi="Arial" w:cs="Arial"/>
          <w:snapToGrid w:val="0"/>
          <w:sz w:val="24"/>
          <w:szCs w:val="24"/>
        </w:rPr>
      </w:pPr>
    </w:p>
    <w:p w14:paraId="6F9C0477" w14:textId="6113E054" w:rsidR="00A40341" w:rsidRDefault="00A40341" w:rsidP="00433C56">
      <w:pPr>
        <w:jc w:val="both"/>
        <w:rPr>
          <w:rFonts w:ascii="Arial" w:hAnsi="Arial" w:cs="Arial"/>
          <w:snapToGrid w:val="0"/>
          <w:sz w:val="24"/>
          <w:szCs w:val="24"/>
        </w:rPr>
      </w:pPr>
      <w:r>
        <w:rPr>
          <w:rFonts w:ascii="Arial" w:hAnsi="Arial" w:cs="Arial"/>
          <w:snapToGrid w:val="0"/>
          <w:sz w:val="24"/>
          <w:szCs w:val="24"/>
        </w:rPr>
        <w:t xml:space="preserve">Hoy me despido de la responsabilidad más bella que he tenido en toda mi vida, que es ser </w:t>
      </w:r>
      <w:r w:rsidR="00F655BB">
        <w:rPr>
          <w:rFonts w:ascii="Arial" w:hAnsi="Arial" w:cs="Arial"/>
          <w:snapToGrid w:val="0"/>
          <w:sz w:val="24"/>
          <w:szCs w:val="24"/>
        </w:rPr>
        <w:t>Presidente Municipal</w:t>
      </w:r>
      <w:r>
        <w:rPr>
          <w:rFonts w:ascii="Arial" w:hAnsi="Arial" w:cs="Arial"/>
          <w:snapToGrid w:val="0"/>
          <w:sz w:val="24"/>
          <w:szCs w:val="24"/>
        </w:rPr>
        <w:t>, nos saben lo bonito que es poderle cambiar la vida a una persona a través de una decisión por pequeña que sea, de poderle dejar un legado a tu ciudad, de corresponderle a esa confianza trabajando.</w:t>
      </w:r>
    </w:p>
    <w:p w14:paraId="5505FD35" w14:textId="77777777" w:rsidR="00A40341" w:rsidRDefault="00A40341" w:rsidP="00433C56">
      <w:pPr>
        <w:jc w:val="both"/>
        <w:rPr>
          <w:rFonts w:ascii="Arial" w:hAnsi="Arial" w:cs="Arial"/>
          <w:snapToGrid w:val="0"/>
          <w:sz w:val="24"/>
          <w:szCs w:val="24"/>
        </w:rPr>
      </w:pPr>
    </w:p>
    <w:p w14:paraId="78F2B9A0" w14:textId="20D9C541" w:rsidR="00927670" w:rsidRPr="00927670" w:rsidRDefault="00A40341" w:rsidP="00433C56">
      <w:pPr>
        <w:jc w:val="both"/>
        <w:rPr>
          <w:rFonts w:ascii="Arial" w:hAnsi="Arial" w:cs="Arial"/>
          <w:bCs/>
          <w:sz w:val="24"/>
          <w:szCs w:val="24"/>
        </w:rPr>
      </w:pPr>
      <w:r>
        <w:rPr>
          <w:rFonts w:ascii="Arial" w:hAnsi="Arial" w:cs="Arial"/>
          <w:snapToGrid w:val="0"/>
          <w:sz w:val="24"/>
          <w:szCs w:val="24"/>
        </w:rPr>
        <w:t xml:space="preserve">Gracias en el alma también a todos mis colaboradores que han hecho equipo con nosotros y que han entendido esta vocación de servicio; me dicen mucho que soy demasiado intenso, así me gusta vivir la vida con intensidad, soy apasionado, y por ello por último, además de agradecer y reconocer a todas estas personas que han marcado en mi </w:t>
      </w:r>
      <w:r w:rsidR="00E110A8">
        <w:rPr>
          <w:rFonts w:ascii="Arial" w:hAnsi="Arial" w:cs="Arial"/>
          <w:snapToGrid w:val="0"/>
          <w:sz w:val="24"/>
          <w:szCs w:val="24"/>
        </w:rPr>
        <w:t>para toda la vida, quiero darle también gracias a la ciudadanía y gracias</w:t>
      </w:r>
      <w:r w:rsidR="00F655BB">
        <w:rPr>
          <w:rFonts w:ascii="Arial" w:hAnsi="Arial" w:cs="Arial"/>
          <w:snapToGrid w:val="0"/>
          <w:sz w:val="24"/>
          <w:szCs w:val="24"/>
        </w:rPr>
        <w:t xml:space="preserve"> a</w:t>
      </w:r>
      <w:r w:rsidR="00E110A8">
        <w:rPr>
          <w:rFonts w:ascii="Arial" w:hAnsi="Arial" w:cs="Arial"/>
          <w:snapToGrid w:val="0"/>
          <w:sz w:val="24"/>
          <w:szCs w:val="24"/>
        </w:rPr>
        <w:t xml:space="preserve"> Dios por todo lo que me ha dado. Muchísimas gracias y seguiré trabajando siempre por ustedes. </w:t>
      </w:r>
      <w:r>
        <w:rPr>
          <w:rFonts w:ascii="Arial" w:hAnsi="Arial" w:cs="Arial"/>
          <w:snapToGrid w:val="0"/>
          <w:sz w:val="24"/>
          <w:szCs w:val="24"/>
        </w:rPr>
        <w:t xml:space="preserve"> </w:t>
      </w:r>
    </w:p>
    <w:p w14:paraId="679DFCB0" w14:textId="77777777" w:rsidR="00781FF8" w:rsidRDefault="00781FF8" w:rsidP="001C7B0E">
      <w:pPr>
        <w:pStyle w:val="Textoindependiente"/>
        <w:tabs>
          <w:tab w:val="left" w:pos="-720"/>
        </w:tabs>
        <w:suppressAutoHyphens/>
        <w:spacing w:after="0"/>
        <w:jc w:val="center"/>
        <w:rPr>
          <w:rFonts w:ascii="Arial" w:hAnsi="Arial" w:cs="Arial"/>
          <w:b/>
          <w:sz w:val="24"/>
          <w:szCs w:val="24"/>
        </w:rPr>
      </w:pPr>
    </w:p>
    <w:p w14:paraId="196D8FF0" w14:textId="51977FAF" w:rsidR="00D80E2E" w:rsidRPr="00F34D0C" w:rsidRDefault="00781FF8" w:rsidP="001C7B0E">
      <w:pPr>
        <w:pStyle w:val="Textoindependiente"/>
        <w:tabs>
          <w:tab w:val="left" w:pos="-720"/>
        </w:tabs>
        <w:suppressAutoHyphens/>
        <w:spacing w:after="0"/>
        <w:jc w:val="center"/>
        <w:rPr>
          <w:rFonts w:ascii="Arial" w:hAnsi="Arial" w:cs="Arial"/>
          <w:bCs/>
          <w:sz w:val="24"/>
          <w:szCs w:val="24"/>
        </w:rPr>
      </w:pPr>
      <w:r>
        <w:rPr>
          <w:rFonts w:ascii="Arial" w:hAnsi="Arial" w:cs="Arial"/>
          <w:b/>
          <w:sz w:val="24"/>
          <w:szCs w:val="24"/>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14:paraId="0FA9F6C8" w14:textId="77777777" w:rsidR="00BC3A02" w:rsidRDefault="00BC3A02" w:rsidP="00BC3A02">
      <w:pPr>
        <w:pStyle w:val="Prrafodelista"/>
        <w:ind w:left="0"/>
        <w:jc w:val="both"/>
        <w:rPr>
          <w:rFonts w:ascii="Arial" w:hAnsi="Arial" w:cs="Arial"/>
          <w:b/>
          <w:snapToGrid w:val="0"/>
          <w:lang w:eastAsia="es-MX"/>
        </w:rPr>
      </w:pPr>
    </w:p>
    <w:p w14:paraId="3226A58E" w14:textId="05E0C588" w:rsidR="00BC3A02" w:rsidRDefault="00D80E2E" w:rsidP="00BC3A02">
      <w:pPr>
        <w:pStyle w:val="Prrafodelista"/>
        <w:ind w:left="0"/>
        <w:jc w:val="both"/>
        <w:rPr>
          <w:rFonts w:ascii="Arial" w:hAnsi="Arial" w:cs="Arial"/>
          <w:b/>
          <w:sz w:val="32"/>
          <w:szCs w:val="36"/>
          <w:lang w:val="es-ES_tradnl"/>
        </w:rPr>
      </w:pPr>
      <w:r w:rsidRPr="00CC7AC2">
        <w:rPr>
          <w:rFonts w:ascii="Arial" w:hAnsi="Arial" w:cs="Arial"/>
          <w:b/>
          <w:snapToGrid w:val="0"/>
        </w:rPr>
        <w:t>El Señor Presidente Municipal</w:t>
      </w:r>
      <w:r w:rsidR="00E46E29" w:rsidRPr="00CC7AC2">
        <w:rPr>
          <w:rFonts w:ascii="Arial" w:hAnsi="Arial" w:cs="Arial"/>
          <w:b/>
          <w:snapToGrid w:val="0"/>
        </w:rPr>
        <w:t>:</w:t>
      </w:r>
      <w:r w:rsidR="0024289C" w:rsidRPr="00124B29">
        <w:rPr>
          <w:rFonts w:ascii="Arial" w:hAnsi="Arial" w:cs="Arial"/>
          <w:snapToGrid w:val="0"/>
        </w:rPr>
        <w:t xml:space="preserve"> </w:t>
      </w:r>
      <w:r w:rsidR="00BC3A02">
        <w:rPr>
          <w:rFonts w:ascii="Arial" w:hAnsi="Arial" w:cs="Arial"/>
          <w:snapToGrid w:val="0"/>
        </w:rPr>
        <w:t xml:space="preserve">V. </w:t>
      </w:r>
      <w:r w:rsidR="00BC3A02" w:rsidRPr="00BC3A02">
        <w:rPr>
          <w:rFonts w:ascii="Arial" w:hAnsi="Arial" w:cs="Arial"/>
          <w:bCs/>
          <w:lang w:val="es-ES_tradnl" w:eastAsia="es-MX"/>
        </w:rPr>
        <w:t>En desahogo del quinto punto del orden del día les consulto si alguno de ustedes desea hacer uso de la palabra para la presentación de iniciativas con turno a comisión, instruyendo al Secretario General elabore el registro correspondiente.</w:t>
      </w:r>
    </w:p>
    <w:p w14:paraId="13773B9C" w14:textId="24D52545" w:rsidR="002D373B" w:rsidRPr="002D373B" w:rsidRDefault="002D373B" w:rsidP="007761C4">
      <w:pPr>
        <w:jc w:val="both"/>
        <w:rPr>
          <w:rFonts w:ascii="Arial" w:hAnsi="Arial" w:cs="Arial"/>
          <w:b/>
          <w:sz w:val="24"/>
          <w:szCs w:val="24"/>
          <w:lang w:val="es-ES_tradnl"/>
        </w:rPr>
      </w:pPr>
    </w:p>
    <w:p w14:paraId="6545D117" w14:textId="499AF29F" w:rsidR="00D1296E" w:rsidRDefault="002D373B" w:rsidP="00D1296E">
      <w:pPr>
        <w:jc w:val="both"/>
        <w:rPr>
          <w:rFonts w:ascii="Arial" w:hAnsi="Arial" w:cs="Arial"/>
          <w:sz w:val="24"/>
          <w:szCs w:val="24"/>
          <w:lang w:val="es-ES_tradnl"/>
        </w:rPr>
      </w:pPr>
      <w:r w:rsidRPr="002D373B">
        <w:rPr>
          <w:rFonts w:ascii="Arial" w:hAnsi="Arial" w:cs="Arial"/>
          <w:b/>
          <w:sz w:val="24"/>
          <w:szCs w:val="24"/>
          <w:lang w:val="es-ES_tradnl"/>
        </w:rPr>
        <w:t xml:space="preserve">El </w:t>
      </w:r>
      <w:r w:rsidRPr="00A014B5">
        <w:rPr>
          <w:rFonts w:ascii="Arial" w:hAnsi="Arial" w:cs="Arial"/>
          <w:b/>
          <w:sz w:val="24"/>
          <w:szCs w:val="24"/>
          <w:lang w:val="es-ES_tradnl"/>
        </w:rPr>
        <w:t>Señor Secretario General:</w:t>
      </w:r>
      <w:r w:rsidR="00BC3A02" w:rsidRPr="00A014B5">
        <w:rPr>
          <w:rFonts w:ascii="Arial" w:hAnsi="Arial" w:cs="Arial"/>
          <w:sz w:val="24"/>
          <w:szCs w:val="24"/>
          <w:lang w:val="es-ES_tradnl"/>
        </w:rPr>
        <w:t xml:space="preserve"> </w:t>
      </w:r>
      <w:r w:rsidR="00FA675F" w:rsidRPr="00A014B5">
        <w:rPr>
          <w:rFonts w:ascii="Arial" w:hAnsi="Arial" w:cs="Arial"/>
          <w:sz w:val="24"/>
          <w:szCs w:val="24"/>
          <w:lang w:val="es-ES_tradnl"/>
        </w:rPr>
        <w:t>Tiene el uso de la voz, la regidora Sofía García.</w:t>
      </w:r>
    </w:p>
    <w:p w14:paraId="29129997" w14:textId="77777777" w:rsidR="00FA675F" w:rsidRPr="00FA675F" w:rsidRDefault="00FA675F" w:rsidP="00D1296E">
      <w:pPr>
        <w:jc w:val="both"/>
        <w:rPr>
          <w:rFonts w:ascii="Arial" w:hAnsi="Arial" w:cs="Arial"/>
          <w:b/>
          <w:sz w:val="24"/>
          <w:szCs w:val="24"/>
          <w:lang w:val="es-ES_tradnl"/>
        </w:rPr>
      </w:pPr>
    </w:p>
    <w:p w14:paraId="585AA383" w14:textId="0DA98875" w:rsidR="00FA675F" w:rsidRDefault="00FA675F" w:rsidP="00D1296E">
      <w:pPr>
        <w:jc w:val="both"/>
        <w:rPr>
          <w:rFonts w:ascii="Arial" w:hAnsi="Arial" w:cs="Arial"/>
          <w:sz w:val="24"/>
          <w:szCs w:val="24"/>
          <w:lang w:val="es-ES_tradnl"/>
        </w:rPr>
      </w:pPr>
      <w:r w:rsidRPr="00FA675F">
        <w:rPr>
          <w:rFonts w:ascii="Arial" w:hAnsi="Arial" w:cs="Arial"/>
          <w:b/>
          <w:sz w:val="24"/>
          <w:szCs w:val="24"/>
          <w:lang w:val="es-ES_tradnl"/>
        </w:rPr>
        <w:t>La Regidora Sofía Berenice García Mosqueda:</w:t>
      </w:r>
      <w:r>
        <w:rPr>
          <w:rFonts w:ascii="Arial" w:hAnsi="Arial" w:cs="Arial"/>
          <w:sz w:val="24"/>
          <w:szCs w:val="24"/>
          <w:lang w:val="es-ES_tradnl"/>
        </w:rPr>
        <w:t xml:space="preserve"> Gracias buenas noches. Esta iniciativa tiene que ver con un tema que enfrentan los jóvenes, toda la ciudadanía y que llega ya hasta los niños y adolescentes, el tema de las adicciones.</w:t>
      </w:r>
    </w:p>
    <w:p w14:paraId="2CF9FE9D" w14:textId="77777777" w:rsidR="00FA675F" w:rsidRDefault="00FA675F" w:rsidP="00D1296E">
      <w:pPr>
        <w:jc w:val="both"/>
        <w:rPr>
          <w:rFonts w:ascii="Arial" w:hAnsi="Arial" w:cs="Arial"/>
          <w:sz w:val="24"/>
          <w:szCs w:val="24"/>
          <w:lang w:val="es-ES_tradnl"/>
        </w:rPr>
      </w:pPr>
    </w:p>
    <w:p w14:paraId="164C477D" w14:textId="77777777" w:rsidR="00FA675F" w:rsidRDefault="00FA675F" w:rsidP="00D1296E">
      <w:pPr>
        <w:jc w:val="both"/>
        <w:rPr>
          <w:rFonts w:ascii="Arial" w:hAnsi="Arial" w:cs="Arial"/>
          <w:sz w:val="24"/>
          <w:szCs w:val="24"/>
          <w:lang w:val="es-ES_tradnl"/>
        </w:rPr>
      </w:pPr>
      <w:r>
        <w:rPr>
          <w:rFonts w:ascii="Arial" w:hAnsi="Arial" w:cs="Arial"/>
          <w:sz w:val="24"/>
          <w:szCs w:val="24"/>
          <w:lang w:val="es-ES_tradnl"/>
        </w:rPr>
        <w:lastRenderedPageBreak/>
        <w:t>Este consumo de drogas, como saben es un tema de salud pública, el cual sabemos que son los primero pasos para sumar a los jóvenes a las filas del crimen, enganchándolos con el consumo de estas drogas.</w:t>
      </w:r>
    </w:p>
    <w:p w14:paraId="6A483621" w14:textId="77777777" w:rsidR="00FA675F" w:rsidRDefault="00FA675F" w:rsidP="00D1296E">
      <w:pPr>
        <w:jc w:val="both"/>
        <w:rPr>
          <w:rFonts w:ascii="Arial" w:hAnsi="Arial" w:cs="Arial"/>
          <w:sz w:val="24"/>
          <w:szCs w:val="24"/>
          <w:lang w:val="es-ES_tradnl"/>
        </w:rPr>
      </w:pPr>
    </w:p>
    <w:p w14:paraId="4CFFAD1E" w14:textId="33E36C30" w:rsidR="00FE33B7" w:rsidRDefault="00FA675F" w:rsidP="00D1296E">
      <w:pPr>
        <w:jc w:val="both"/>
        <w:rPr>
          <w:rFonts w:ascii="Arial" w:hAnsi="Arial" w:cs="Arial"/>
          <w:sz w:val="24"/>
          <w:szCs w:val="24"/>
          <w:lang w:val="es-ES_tradnl"/>
        </w:rPr>
      </w:pPr>
      <w:r>
        <w:rPr>
          <w:rFonts w:ascii="Arial" w:hAnsi="Arial" w:cs="Arial"/>
          <w:sz w:val="24"/>
          <w:szCs w:val="24"/>
          <w:lang w:val="es-ES_tradnl"/>
        </w:rPr>
        <w:t>Sabemos que este tema no hay un espacio a donde puedan recurrir las familias cuando tienen una situación de un niño, un adolescente o alguien de la familia a donde poderlo llevar a rehabilitar y no te cueste, porque los que cuestan algunos no están certificados o simplement</w:t>
      </w:r>
      <w:r w:rsidR="00FE33B7">
        <w:rPr>
          <w:rFonts w:ascii="Arial" w:hAnsi="Arial" w:cs="Arial"/>
          <w:sz w:val="24"/>
          <w:szCs w:val="24"/>
          <w:lang w:val="es-ES_tradnl"/>
        </w:rPr>
        <w:t xml:space="preserve">e no hay el dinero para pagar un </w:t>
      </w:r>
      <w:r w:rsidR="00FE28D5">
        <w:rPr>
          <w:rFonts w:ascii="Arial" w:hAnsi="Arial" w:cs="Arial"/>
          <w:sz w:val="24"/>
          <w:szCs w:val="24"/>
          <w:lang w:val="es-ES_tradnl"/>
        </w:rPr>
        <w:t>Oceánica</w:t>
      </w:r>
      <w:r w:rsidR="00FE33B7">
        <w:rPr>
          <w:rFonts w:ascii="Arial" w:hAnsi="Arial" w:cs="Arial"/>
          <w:sz w:val="24"/>
          <w:szCs w:val="24"/>
          <w:lang w:val="es-ES_tradnl"/>
        </w:rPr>
        <w:t>, y cuando hablamos de otros, llegan hasta los 5 mil o 10mil pesos al mes.</w:t>
      </w:r>
    </w:p>
    <w:p w14:paraId="4E2ECF22" w14:textId="77777777" w:rsidR="00FE33B7" w:rsidRDefault="00FE33B7" w:rsidP="00D1296E">
      <w:pPr>
        <w:jc w:val="both"/>
        <w:rPr>
          <w:rFonts w:ascii="Arial" w:hAnsi="Arial" w:cs="Arial"/>
          <w:sz w:val="24"/>
          <w:szCs w:val="24"/>
          <w:lang w:val="es-ES_tradnl"/>
        </w:rPr>
      </w:pPr>
    </w:p>
    <w:p w14:paraId="36BA4302" w14:textId="0BABDD70" w:rsidR="00FE28D5" w:rsidRDefault="00FE33B7" w:rsidP="003D68E6">
      <w:pPr>
        <w:jc w:val="both"/>
        <w:rPr>
          <w:rFonts w:ascii="Arial" w:hAnsi="Arial" w:cs="Arial"/>
          <w:sz w:val="24"/>
          <w:szCs w:val="24"/>
          <w:lang w:val="es-ES_tradnl"/>
        </w:rPr>
      </w:pPr>
      <w:r>
        <w:rPr>
          <w:rFonts w:ascii="Arial" w:hAnsi="Arial" w:cs="Arial"/>
          <w:sz w:val="24"/>
          <w:szCs w:val="24"/>
          <w:lang w:val="es-ES_tradnl"/>
        </w:rPr>
        <w:t>Qué pasa cuando no tienes un espacio a donde llevar a tu ser querido, y más cuando te duele que es un menor de edad, a los menores no los reciben en esos espacios</w:t>
      </w:r>
      <w:r w:rsidR="00FE28D5">
        <w:rPr>
          <w:rFonts w:ascii="Arial" w:hAnsi="Arial" w:cs="Arial"/>
          <w:sz w:val="24"/>
          <w:szCs w:val="24"/>
          <w:lang w:val="es-ES_tradnl"/>
        </w:rPr>
        <w:t>, hoy no se les da el debido tratamiento.</w:t>
      </w:r>
    </w:p>
    <w:p w14:paraId="000CF1FB" w14:textId="77777777" w:rsidR="00FE28D5" w:rsidRDefault="00FE28D5" w:rsidP="003D68E6">
      <w:pPr>
        <w:jc w:val="both"/>
        <w:rPr>
          <w:rFonts w:ascii="Arial" w:hAnsi="Arial" w:cs="Arial"/>
          <w:sz w:val="24"/>
          <w:szCs w:val="24"/>
          <w:lang w:val="es-ES_tradnl"/>
        </w:rPr>
      </w:pPr>
    </w:p>
    <w:p w14:paraId="393F496B" w14:textId="77777777" w:rsidR="00FE28D5" w:rsidRDefault="00FE28D5" w:rsidP="003D68E6">
      <w:pPr>
        <w:jc w:val="both"/>
        <w:rPr>
          <w:rFonts w:ascii="Arial" w:hAnsi="Arial" w:cs="Arial"/>
          <w:sz w:val="24"/>
          <w:szCs w:val="24"/>
          <w:lang w:val="es-ES_tradnl"/>
        </w:rPr>
      </w:pPr>
      <w:r>
        <w:rPr>
          <w:rFonts w:ascii="Arial" w:hAnsi="Arial" w:cs="Arial"/>
          <w:sz w:val="24"/>
          <w:szCs w:val="24"/>
          <w:lang w:val="es-ES_tradnl"/>
        </w:rPr>
        <w:t>Qué es lo que tenemos que hacer, obviamente lo propio y hacerlo aquí desde Guadalajara, porque este consumo de las drogas cada vez más va en aumento y más con el tema del fentanilo como los enganchan tan fácil.</w:t>
      </w:r>
    </w:p>
    <w:p w14:paraId="5D5C3A34" w14:textId="77777777" w:rsidR="00FE28D5" w:rsidRDefault="00FE28D5" w:rsidP="003D68E6">
      <w:pPr>
        <w:jc w:val="both"/>
        <w:rPr>
          <w:rFonts w:ascii="Arial" w:hAnsi="Arial" w:cs="Arial"/>
          <w:sz w:val="24"/>
          <w:szCs w:val="24"/>
          <w:lang w:val="es-ES_tradnl"/>
        </w:rPr>
      </w:pPr>
    </w:p>
    <w:p w14:paraId="58015ADA" w14:textId="7DAA6648" w:rsidR="00FE28D5" w:rsidRDefault="00FE28D5" w:rsidP="003D68E6">
      <w:pPr>
        <w:jc w:val="both"/>
        <w:rPr>
          <w:rFonts w:ascii="Arial" w:hAnsi="Arial" w:cs="Arial"/>
          <w:sz w:val="24"/>
          <w:szCs w:val="24"/>
          <w:lang w:val="es-ES_tradnl"/>
        </w:rPr>
      </w:pPr>
      <w:r>
        <w:rPr>
          <w:rFonts w:ascii="Arial" w:hAnsi="Arial" w:cs="Arial"/>
          <w:sz w:val="24"/>
          <w:szCs w:val="24"/>
          <w:lang w:val="es-ES_tradnl"/>
        </w:rPr>
        <w:t xml:space="preserve">Cuando hablamos de los temas de las personas de situación de calle, hemos platicado hasta lo que se vive en el </w:t>
      </w:r>
      <w:r w:rsidR="00A014B5">
        <w:rPr>
          <w:rFonts w:ascii="Arial" w:hAnsi="Arial" w:cs="Arial"/>
          <w:sz w:val="24"/>
          <w:szCs w:val="24"/>
          <w:lang w:val="es-ES_tradnl"/>
        </w:rPr>
        <w:t>C</w:t>
      </w:r>
      <w:r>
        <w:rPr>
          <w:rFonts w:ascii="Arial" w:hAnsi="Arial" w:cs="Arial"/>
          <w:sz w:val="24"/>
          <w:szCs w:val="24"/>
          <w:lang w:val="es-ES_tradnl"/>
        </w:rPr>
        <w:t>entro, casi podemos garantizar que un 60% son personas que abandonaron a sus familias, que ya no puede</w:t>
      </w:r>
      <w:r w:rsidR="00A014B5">
        <w:rPr>
          <w:rFonts w:ascii="Arial" w:hAnsi="Arial" w:cs="Arial"/>
          <w:sz w:val="24"/>
          <w:szCs w:val="24"/>
          <w:lang w:val="es-ES_tradnl"/>
        </w:rPr>
        <w:t>n</w:t>
      </w:r>
      <w:r>
        <w:rPr>
          <w:rFonts w:ascii="Arial" w:hAnsi="Arial" w:cs="Arial"/>
          <w:sz w:val="24"/>
          <w:szCs w:val="24"/>
          <w:lang w:val="es-ES_tradnl"/>
        </w:rPr>
        <w:t xml:space="preserve"> con ellos, porque les mintió, les robó, les golpeó, te llevaron a rehabilitar pero no entendist</w:t>
      </w:r>
      <w:r w:rsidR="007E1724">
        <w:rPr>
          <w:rFonts w:ascii="Arial" w:hAnsi="Arial" w:cs="Arial"/>
          <w:sz w:val="24"/>
          <w:szCs w:val="24"/>
          <w:lang w:val="es-ES_tradnl"/>
        </w:rPr>
        <w:t>e y los dejan solos, terminando en una situación de calle. Es un tema grave, tenemos que voltearlo a ver.</w:t>
      </w:r>
    </w:p>
    <w:p w14:paraId="115FB616" w14:textId="77777777" w:rsidR="007E1724" w:rsidRDefault="007E1724" w:rsidP="003D68E6">
      <w:pPr>
        <w:jc w:val="both"/>
        <w:rPr>
          <w:rFonts w:ascii="Arial" w:hAnsi="Arial" w:cs="Arial"/>
          <w:sz w:val="24"/>
          <w:szCs w:val="24"/>
          <w:lang w:val="es-ES_tradnl"/>
        </w:rPr>
      </w:pPr>
    </w:p>
    <w:p w14:paraId="1FD92902" w14:textId="6AF5AD6E" w:rsidR="007E1724" w:rsidRDefault="007E1724" w:rsidP="003D68E6">
      <w:pPr>
        <w:jc w:val="both"/>
        <w:rPr>
          <w:rFonts w:ascii="Arial" w:hAnsi="Arial" w:cs="Arial"/>
          <w:sz w:val="24"/>
          <w:szCs w:val="24"/>
          <w:lang w:val="es-ES_tradnl"/>
        </w:rPr>
      </w:pPr>
      <w:r>
        <w:rPr>
          <w:rFonts w:ascii="Arial" w:hAnsi="Arial" w:cs="Arial"/>
          <w:sz w:val="24"/>
          <w:szCs w:val="24"/>
          <w:lang w:val="es-ES_tradnl"/>
        </w:rPr>
        <w:t xml:space="preserve">Cuál es esa propuesta y que lo he platicado con todas y todos los regidores, con el Presidente Municipal. Esta propuesta surge desde el Congreso del Estado cuando yo fui diputada, el abrir un centro de rehabilitación integral a las adicciones donde también se acepten a menores pero que sea gratuito, la propuesta era que fuera estatal pero no se ha logrado, pero podemos hacer lo propio desde Guadalajara y que este Centro Integral de Atención a las Adiciones pueda ser una realidad en Guadalajara. </w:t>
      </w:r>
    </w:p>
    <w:p w14:paraId="6E0B46ED" w14:textId="77777777" w:rsidR="007E1724" w:rsidRDefault="007E1724" w:rsidP="003D68E6">
      <w:pPr>
        <w:jc w:val="both"/>
        <w:rPr>
          <w:rFonts w:ascii="Arial" w:hAnsi="Arial" w:cs="Arial"/>
          <w:sz w:val="24"/>
          <w:szCs w:val="24"/>
          <w:lang w:val="es-ES_tradnl"/>
        </w:rPr>
      </w:pPr>
    </w:p>
    <w:p w14:paraId="41ACD694" w14:textId="69E23492" w:rsidR="007E1724" w:rsidRDefault="007E1724" w:rsidP="003D68E6">
      <w:pPr>
        <w:jc w:val="both"/>
        <w:rPr>
          <w:rFonts w:ascii="Arial" w:hAnsi="Arial" w:cs="Arial"/>
          <w:sz w:val="24"/>
          <w:szCs w:val="24"/>
          <w:lang w:val="es-ES_tradnl"/>
        </w:rPr>
      </w:pPr>
      <w:r>
        <w:rPr>
          <w:rFonts w:ascii="Arial" w:hAnsi="Arial" w:cs="Arial"/>
          <w:sz w:val="24"/>
          <w:szCs w:val="24"/>
          <w:lang w:val="es-ES_tradnl"/>
        </w:rPr>
        <w:t xml:space="preserve">Yo apelo a la sensibilidad de mis compañeras y compañeros regidores, sé que va a llegar a comisiones pero que pueda ser una realidad y del </w:t>
      </w:r>
      <w:r w:rsidR="00A014B5">
        <w:rPr>
          <w:rFonts w:ascii="Arial" w:hAnsi="Arial" w:cs="Arial"/>
          <w:sz w:val="24"/>
          <w:szCs w:val="24"/>
          <w:lang w:val="es-ES_tradnl"/>
        </w:rPr>
        <w:t>T</w:t>
      </w:r>
      <w:r>
        <w:rPr>
          <w:rFonts w:ascii="Arial" w:hAnsi="Arial" w:cs="Arial"/>
          <w:sz w:val="24"/>
          <w:szCs w:val="24"/>
          <w:lang w:val="es-ES_tradnl"/>
        </w:rPr>
        <w:t xml:space="preserve">esorero que aquí está, esto nos puede ayudar muchísimo, porque esto va ayudar a muchas familias tapatía y también a buscar sobre todo el cómo realmente erradicar este problema y voltearlo a ver, no podemos taparnos los ojos, tenemos que construir una Guadalajara sin drogas y sobre todo con apoyo a la juventud. Es cuánto. </w:t>
      </w:r>
    </w:p>
    <w:p w14:paraId="335DD43E" w14:textId="02D3FDF8" w:rsidR="0035403F" w:rsidRDefault="00FE33B7" w:rsidP="0086557A">
      <w:pPr>
        <w:jc w:val="both"/>
        <w:rPr>
          <w:rFonts w:ascii="Arial" w:hAnsi="Arial" w:cs="Arial"/>
          <w:i/>
          <w:sz w:val="18"/>
          <w:szCs w:val="18"/>
          <w:lang w:val="es-ES_tradnl"/>
        </w:rPr>
      </w:pPr>
      <w:r w:rsidRPr="0086557A">
        <w:rPr>
          <w:rFonts w:ascii="Arial" w:hAnsi="Arial" w:cs="Arial"/>
          <w:i/>
          <w:sz w:val="18"/>
          <w:szCs w:val="18"/>
          <w:lang w:val="es-ES_tradnl"/>
        </w:rPr>
        <w:t xml:space="preserve"> </w:t>
      </w:r>
    </w:p>
    <w:p w14:paraId="3FD15B9D" w14:textId="77777777" w:rsidR="00D91E10" w:rsidRDefault="00D91E10" w:rsidP="0086557A">
      <w:pPr>
        <w:jc w:val="both"/>
        <w:rPr>
          <w:rFonts w:ascii="Arial" w:hAnsi="Arial" w:cs="Arial"/>
          <w:i/>
          <w:sz w:val="18"/>
          <w:szCs w:val="18"/>
          <w:lang w:val="es-ES_tradnl"/>
        </w:rPr>
      </w:pPr>
    </w:p>
    <w:p w14:paraId="5DB4642F" w14:textId="77777777" w:rsidR="00D91E10" w:rsidRDefault="00D91E10" w:rsidP="0086557A">
      <w:pPr>
        <w:jc w:val="both"/>
        <w:rPr>
          <w:rFonts w:ascii="Arial" w:hAnsi="Arial" w:cs="Arial"/>
          <w:i/>
          <w:sz w:val="18"/>
          <w:szCs w:val="18"/>
          <w:lang w:val="es-ES_tradnl"/>
        </w:rPr>
      </w:pPr>
    </w:p>
    <w:p w14:paraId="6C744A38" w14:textId="77777777" w:rsidR="00D91E10" w:rsidRDefault="00D91E10" w:rsidP="0086557A">
      <w:pPr>
        <w:jc w:val="both"/>
        <w:rPr>
          <w:rFonts w:ascii="Arial" w:hAnsi="Arial" w:cs="Arial"/>
          <w:i/>
          <w:sz w:val="18"/>
          <w:szCs w:val="18"/>
          <w:lang w:val="es-ES_tradnl"/>
        </w:rPr>
      </w:pPr>
    </w:p>
    <w:p w14:paraId="44503CCE" w14:textId="77777777" w:rsidR="00D91E10" w:rsidRPr="0086557A" w:rsidRDefault="00D91E10" w:rsidP="0086557A">
      <w:pPr>
        <w:jc w:val="both"/>
        <w:rPr>
          <w:rFonts w:ascii="Arial" w:hAnsi="Arial" w:cs="Arial"/>
          <w:i/>
          <w:sz w:val="18"/>
          <w:szCs w:val="18"/>
          <w:lang w:val="es-ES_tradnl"/>
        </w:rPr>
      </w:pPr>
    </w:p>
    <w:p w14:paraId="0D6BBC94" w14:textId="7B37A264" w:rsidR="0086557A" w:rsidRPr="0086557A" w:rsidRDefault="0086557A" w:rsidP="0086557A">
      <w:pPr>
        <w:rPr>
          <w:rFonts w:ascii="Arial" w:hAnsi="Arial" w:cs="Arial"/>
          <w:b/>
          <w:i/>
          <w:sz w:val="18"/>
          <w:szCs w:val="18"/>
        </w:rPr>
      </w:pPr>
      <w:r>
        <w:rPr>
          <w:rFonts w:ascii="Arial" w:hAnsi="Arial" w:cs="Arial"/>
          <w:b/>
          <w:i/>
          <w:sz w:val="18"/>
          <w:szCs w:val="18"/>
        </w:rPr>
        <w:lastRenderedPageBreak/>
        <w:t>“</w:t>
      </w:r>
      <w:r w:rsidRPr="0086557A">
        <w:rPr>
          <w:rFonts w:ascii="Arial" w:hAnsi="Arial" w:cs="Arial"/>
          <w:b/>
          <w:i/>
          <w:sz w:val="18"/>
          <w:szCs w:val="18"/>
        </w:rPr>
        <w:t xml:space="preserve">Ciudadanas y ciudadanos integrantes del </w:t>
      </w:r>
    </w:p>
    <w:p w14:paraId="792E29A4" w14:textId="77777777" w:rsidR="0086557A" w:rsidRPr="0086557A" w:rsidRDefault="0086557A" w:rsidP="0086557A">
      <w:pPr>
        <w:rPr>
          <w:rFonts w:ascii="Arial" w:hAnsi="Arial" w:cs="Arial"/>
          <w:b/>
          <w:i/>
          <w:sz w:val="18"/>
          <w:szCs w:val="18"/>
        </w:rPr>
      </w:pPr>
      <w:r w:rsidRPr="0086557A">
        <w:rPr>
          <w:rFonts w:ascii="Arial" w:hAnsi="Arial" w:cs="Arial"/>
          <w:b/>
          <w:i/>
          <w:sz w:val="18"/>
          <w:szCs w:val="18"/>
        </w:rPr>
        <w:t>Honorable Ayuntamiento de Guadalajara</w:t>
      </w:r>
    </w:p>
    <w:p w14:paraId="7B007B66" w14:textId="77777777" w:rsidR="0086557A" w:rsidRPr="0086557A" w:rsidRDefault="0086557A" w:rsidP="0086557A">
      <w:pPr>
        <w:rPr>
          <w:rFonts w:ascii="Arial" w:hAnsi="Arial" w:cs="Arial"/>
          <w:b/>
          <w:i/>
          <w:sz w:val="18"/>
          <w:szCs w:val="18"/>
        </w:rPr>
      </w:pPr>
      <w:r w:rsidRPr="0086557A">
        <w:rPr>
          <w:rFonts w:ascii="Arial" w:hAnsi="Arial" w:cs="Arial"/>
          <w:b/>
          <w:i/>
          <w:sz w:val="18"/>
          <w:szCs w:val="18"/>
        </w:rPr>
        <w:t>P R E S E N T E</w:t>
      </w:r>
    </w:p>
    <w:p w14:paraId="5C8AFDCD" w14:textId="77777777" w:rsidR="0086557A" w:rsidRPr="0086557A" w:rsidRDefault="0086557A" w:rsidP="0086557A">
      <w:pPr>
        <w:jc w:val="both"/>
        <w:rPr>
          <w:rFonts w:ascii="Arial" w:hAnsi="Arial" w:cs="Arial"/>
          <w:i/>
          <w:sz w:val="18"/>
          <w:szCs w:val="18"/>
        </w:rPr>
      </w:pPr>
    </w:p>
    <w:p w14:paraId="5B378427" w14:textId="1AD81059" w:rsidR="0086557A" w:rsidRPr="0086557A" w:rsidRDefault="0086557A" w:rsidP="0086557A">
      <w:pPr>
        <w:jc w:val="both"/>
        <w:rPr>
          <w:rFonts w:ascii="Arial" w:hAnsi="Arial" w:cs="Arial"/>
          <w:b/>
          <w:i/>
          <w:sz w:val="18"/>
          <w:szCs w:val="18"/>
        </w:rPr>
      </w:pPr>
      <w:r w:rsidRPr="0086557A">
        <w:rPr>
          <w:rFonts w:ascii="Arial" w:hAnsi="Arial" w:cs="Arial"/>
          <w:i/>
          <w:sz w:val="18"/>
          <w:szCs w:val="18"/>
        </w:rPr>
        <w:t xml:space="preserve">La suscrita </w:t>
      </w:r>
      <w:r w:rsidRPr="0086557A">
        <w:rPr>
          <w:rFonts w:ascii="Arial" w:hAnsi="Arial" w:cs="Arial"/>
          <w:b/>
          <w:i/>
          <w:sz w:val="18"/>
          <w:szCs w:val="18"/>
        </w:rPr>
        <w:t>Regidora Sofía Berenice García Mosqueda integrante de este H. Ayuntamiento de Guadalajara,</w:t>
      </w:r>
      <w:r w:rsidRPr="0086557A">
        <w:rPr>
          <w:rFonts w:ascii="Arial" w:hAnsi="Arial" w:cs="Arial"/>
          <w:i/>
          <w:sz w:val="18"/>
          <w:szCs w:val="18"/>
        </w:rPr>
        <w:t xml:space="preserve"> en uso de sus facultades que le otorga el artículo 41 fracción II, de la Ley del Gobierno y la Administración Pública Municipal del Estado de Jalisco; 90, 92, 94, del Código de Gobierno Municipal de Guadalajara; presento ante este cuerpo colegiado la siguiente </w:t>
      </w:r>
      <w:r w:rsidRPr="0086557A">
        <w:rPr>
          <w:rFonts w:ascii="Arial" w:hAnsi="Arial" w:cs="Arial"/>
          <w:b/>
          <w:i/>
          <w:sz w:val="18"/>
          <w:szCs w:val="18"/>
        </w:rPr>
        <w:t>INICIATIVA DE ACUERDO CON TUR</w:t>
      </w:r>
      <w:r w:rsidR="004E169D">
        <w:rPr>
          <w:rFonts w:ascii="Arial" w:hAnsi="Arial" w:cs="Arial"/>
          <w:b/>
          <w:i/>
          <w:sz w:val="18"/>
          <w:szCs w:val="18"/>
        </w:rPr>
        <w:t xml:space="preserve">NO A COMISIÓN MEDIANTE EL CUAL </w:t>
      </w:r>
      <w:r w:rsidRPr="0086557A">
        <w:rPr>
          <w:rFonts w:ascii="Arial" w:hAnsi="Arial" w:cs="Arial"/>
          <w:b/>
          <w:i/>
          <w:sz w:val="18"/>
          <w:szCs w:val="18"/>
        </w:rPr>
        <w:t xml:space="preserve">se aprueba y se autoriza la creación del Centro Municipal de Rehabilitación de las Adicciones del Municipio de Guadalajara, el cual brindará los servicios integrales de atención residencial profesional, </w:t>
      </w:r>
      <w:r w:rsidRPr="0086557A">
        <w:rPr>
          <w:rFonts w:ascii="Arial" w:hAnsi="Arial" w:cs="Arial"/>
          <w:i/>
          <w:sz w:val="18"/>
          <w:szCs w:val="18"/>
        </w:rPr>
        <w:t>bajo la siguiente:</w:t>
      </w:r>
    </w:p>
    <w:p w14:paraId="7BD5AE78" w14:textId="77777777" w:rsidR="0086557A" w:rsidRPr="0086557A" w:rsidRDefault="0086557A" w:rsidP="0086557A">
      <w:pPr>
        <w:autoSpaceDE w:val="0"/>
        <w:autoSpaceDN w:val="0"/>
        <w:adjustRightInd w:val="0"/>
        <w:jc w:val="both"/>
        <w:rPr>
          <w:rFonts w:ascii="Arial" w:hAnsi="Arial" w:cs="Arial"/>
          <w:bCs/>
          <w:i/>
          <w:sz w:val="18"/>
          <w:szCs w:val="18"/>
        </w:rPr>
      </w:pPr>
    </w:p>
    <w:p w14:paraId="4F933DC9" w14:textId="77777777" w:rsidR="0086557A" w:rsidRDefault="0086557A" w:rsidP="0086557A">
      <w:pPr>
        <w:jc w:val="center"/>
        <w:rPr>
          <w:rFonts w:ascii="Arial" w:hAnsi="Arial" w:cs="Arial"/>
          <w:b/>
          <w:i/>
          <w:sz w:val="18"/>
          <w:szCs w:val="18"/>
        </w:rPr>
      </w:pPr>
      <w:r w:rsidRPr="0086557A">
        <w:rPr>
          <w:rFonts w:ascii="Arial" w:hAnsi="Arial" w:cs="Arial"/>
          <w:b/>
          <w:i/>
          <w:sz w:val="18"/>
          <w:szCs w:val="18"/>
        </w:rPr>
        <w:t>EXPOSICIÓN DE MOTIVOS</w:t>
      </w:r>
    </w:p>
    <w:p w14:paraId="55398B6B" w14:textId="77777777" w:rsidR="00D91E10" w:rsidRPr="0086557A" w:rsidRDefault="00D91E10" w:rsidP="0086557A">
      <w:pPr>
        <w:jc w:val="center"/>
        <w:rPr>
          <w:rFonts w:ascii="Arial" w:hAnsi="Arial" w:cs="Arial"/>
          <w:b/>
          <w:i/>
          <w:sz w:val="18"/>
          <w:szCs w:val="18"/>
        </w:rPr>
      </w:pPr>
    </w:p>
    <w:p w14:paraId="5EB61C2A" w14:textId="77777777" w:rsidR="0086557A" w:rsidRDefault="0086557A" w:rsidP="0086557A">
      <w:pPr>
        <w:jc w:val="both"/>
        <w:rPr>
          <w:rFonts w:ascii="Arial" w:hAnsi="Arial" w:cs="Arial"/>
          <w:i/>
          <w:sz w:val="18"/>
          <w:szCs w:val="18"/>
        </w:rPr>
      </w:pPr>
      <w:r w:rsidRPr="0086557A">
        <w:rPr>
          <w:rFonts w:ascii="Arial" w:hAnsi="Arial" w:cs="Arial"/>
          <w:b/>
          <w:i/>
          <w:sz w:val="18"/>
          <w:szCs w:val="18"/>
        </w:rPr>
        <w:t>1.-</w:t>
      </w:r>
      <w:r w:rsidRPr="0086557A">
        <w:rPr>
          <w:rFonts w:ascii="Arial" w:hAnsi="Arial" w:cs="Arial"/>
          <w:i/>
          <w:sz w:val="18"/>
          <w:szCs w:val="18"/>
        </w:rPr>
        <w:t>Los problemas sociales y de salud a los que se enfrenta un municipio son diversos, de entre los cuales se destacan aquellos que tienen que ver con la salud pública, ya que éstos son sumamente importantes para el bienestar de la sociedad, pues un solo problema de salud pública puede llegar a generar un conjunto de afectaciones ya sea de forma individual o incluso afectar al entorno social, es decir, un solo problema trae como consecuencia diversas repercusiones negativas a una comunidad.</w:t>
      </w:r>
    </w:p>
    <w:p w14:paraId="205DD45C" w14:textId="77777777" w:rsidR="0086557A" w:rsidRPr="0086557A" w:rsidRDefault="0086557A" w:rsidP="0086557A">
      <w:pPr>
        <w:jc w:val="both"/>
        <w:rPr>
          <w:rFonts w:ascii="Arial" w:hAnsi="Arial" w:cs="Arial"/>
          <w:i/>
          <w:sz w:val="18"/>
          <w:szCs w:val="18"/>
        </w:rPr>
      </w:pPr>
    </w:p>
    <w:p w14:paraId="0B63506D" w14:textId="77777777" w:rsidR="0086557A" w:rsidRDefault="0086557A" w:rsidP="0086557A">
      <w:pPr>
        <w:jc w:val="both"/>
        <w:rPr>
          <w:rFonts w:ascii="Arial" w:hAnsi="Arial" w:cs="Arial"/>
          <w:i/>
          <w:sz w:val="18"/>
          <w:szCs w:val="18"/>
        </w:rPr>
      </w:pPr>
      <w:r w:rsidRPr="0086557A">
        <w:rPr>
          <w:rFonts w:ascii="Arial" w:hAnsi="Arial" w:cs="Arial"/>
          <w:i/>
          <w:sz w:val="18"/>
          <w:szCs w:val="18"/>
        </w:rPr>
        <w:t>Es por ello que se debe de identificar cuál es la raíz de una problemática social como una estrategia eficaz para la solución de conflictos, en done la transversalidad de las acciones para lograr contener y erradicar aquellas circunstancias que afectan a la población resulta ser una medida integral que promete mejorar los resultados que se esperan.</w:t>
      </w:r>
    </w:p>
    <w:p w14:paraId="4AA894D4" w14:textId="77777777" w:rsidR="0086557A" w:rsidRPr="0086557A" w:rsidRDefault="0086557A" w:rsidP="0086557A">
      <w:pPr>
        <w:jc w:val="both"/>
        <w:rPr>
          <w:rFonts w:ascii="Arial" w:hAnsi="Arial" w:cs="Arial"/>
          <w:i/>
          <w:sz w:val="18"/>
          <w:szCs w:val="18"/>
        </w:rPr>
      </w:pPr>
    </w:p>
    <w:p w14:paraId="7C111EEA" w14:textId="77777777" w:rsidR="0086557A" w:rsidRDefault="0086557A" w:rsidP="0086557A">
      <w:pPr>
        <w:jc w:val="both"/>
        <w:rPr>
          <w:rFonts w:ascii="Arial" w:hAnsi="Arial" w:cs="Arial"/>
          <w:i/>
          <w:sz w:val="18"/>
          <w:szCs w:val="18"/>
        </w:rPr>
      </w:pPr>
      <w:r w:rsidRPr="0086557A">
        <w:rPr>
          <w:rFonts w:ascii="Arial" w:hAnsi="Arial" w:cs="Arial"/>
          <w:b/>
          <w:i/>
          <w:sz w:val="18"/>
          <w:szCs w:val="18"/>
        </w:rPr>
        <w:t>2.-</w:t>
      </w:r>
      <w:r w:rsidRPr="0086557A">
        <w:rPr>
          <w:rFonts w:ascii="Arial" w:hAnsi="Arial" w:cs="Arial"/>
          <w:i/>
          <w:sz w:val="18"/>
          <w:szCs w:val="18"/>
        </w:rPr>
        <w:t xml:space="preserve"> Lamentablemente existen enfermedades que dañan severamente no solo a quien las padece sino a sus familiares, seres queridos y en genera a la sociedad; las adicciones en una de ellas, sí, es una enfermedad que no se cura, es progresiva y mortal</w:t>
      </w:r>
      <w:r w:rsidRPr="0086557A">
        <w:rPr>
          <w:rStyle w:val="Refdenotaalpie"/>
          <w:rFonts w:ascii="Arial" w:hAnsi="Arial" w:cs="Arial"/>
          <w:i/>
          <w:sz w:val="18"/>
          <w:szCs w:val="18"/>
        </w:rPr>
        <w:footnoteReference w:id="1"/>
      </w:r>
      <w:r w:rsidRPr="0086557A">
        <w:rPr>
          <w:rFonts w:ascii="Arial" w:hAnsi="Arial" w:cs="Arial"/>
          <w:i/>
          <w:sz w:val="18"/>
          <w:szCs w:val="18"/>
        </w:rPr>
        <w:t>.</w:t>
      </w:r>
    </w:p>
    <w:p w14:paraId="406266D3" w14:textId="77777777" w:rsidR="0086557A" w:rsidRPr="0086557A" w:rsidRDefault="0086557A" w:rsidP="0086557A">
      <w:pPr>
        <w:jc w:val="both"/>
        <w:rPr>
          <w:rFonts w:ascii="Arial" w:hAnsi="Arial" w:cs="Arial"/>
          <w:i/>
          <w:sz w:val="18"/>
          <w:szCs w:val="18"/>
        </w:rPr>
      </w:pPr>
    </w:p>
    <w:p w14:paraId="37DBF57D" w14:textId="77777777" w:rsidR="0086557A" w:rsidRDefault="0086557A" w:rsidP="0086557A">
      <w:pPr>
        <w:jc w:val="both"/>
        <w:rPr>
          <w:rFonts w:ascii="Arial" w:hAnsi="Arial" w:cs="Arial"/>
          <w:i/>
          <w:sz w:val="18"/>
          <w:szCs w:val="18"/>
        </w:rPr>
      </w:pPr>
      <w:r w:rsidRPr="0086557A">
        <w:rPr>
          <w:rFonts w:ascii="Arial" w:hAnsi="Arial" w:cs="Arial"/>
          <w:i/>
          <w:sz w:val="18"/>
          <w:szCs w:val="18"/>
        </w:rPr>
        <w:t>El incremento en los últimos años en el consumo de sustancias psicoactivas es alarmante, de acuerdo al Informe Mundial sobre las Drogas 2023, señala que más de 296 millones de personas consumieron drogas en 2021, lo que significa un aumento del 23% respecto de la década anterior</w:t>
      </w:r>
      <w:r w:rsidRPr="0086557A">
        <w:rPr>
          <w:rStyle w:val="Refdenotaalpie"/>
          <w:rFonts w:ascii="Arial" w:hAnsi="Arial" w:cs="Arial"/>
          <w:i/>
          <w:sz w:val="18"/>
          <w:szCs w:val="18"/>
        </w:rPr>
        <w:footnoteReference w:id="2"/>
      </w:r>
    </w:p>
    <w:p w14:paraId="1A0F9661" w14:textId="77777777" w:rsidR="0086557A" w:rsidRPr="0086557A" w:rsidRDefault="0086557A" w:rsidP="0086557A">
      <w:pPr>
        <w:jc w:val="both"/>
        <w:rPr>
          <w:rFonts w:ascii="Arial" w:hAnsi="Arial" w:cs="Arial"/>
          <w:i/>
          <w:sz w:val="18"/>
          <w:szCs w:val="18"/>
        </w:rPr>
      </w:pPr>
    </w:p>
    <w:p w14:paraId="0C658744" w14:textId="77777777" w:rsidR="0086557A" w:rsidRDefault="0086557A" w:rsidP="0086557A">
      <w:pPr>
        <w:jc w:val="both"/>
        <w:rPr>
          <w:rFonts w:ascii="Arial" w:hAnsi="Arial" w:cs="Arial"/>
          <w:i/>
          <w:sz w:val="18"/>
          <w:szCs w:val="18"/>
        </w:rPr>
      </w:pPr>
      <w:r w:rsidRPr="0086557A">
        <w:rPr>
          <w:rFonts w:ascii="Arial" w:hAnsi="Arial" w:cs="Arial"/>
          <w:i/>
          <w:sz w:val="18"/>
          <w:szCs w:val="18"/>
        </w:rPr>
        <w:t>Como ya lo mencioné, los problemas de salud que se derivan por el consumo de drogas son diversos, uno de ellos son los problemas de salud mental, a nivel mundial el número de personas que padecen trastornos por consumo de drogas se ha disparado hasta los 39.5 millones, lo que supone un aumento de 45% en 10 años</w:t>
      </w:r>
      <w:r w:rsidRPr="0086557A">
        <w:rPr>
          <w:rStyle w:val="Refdenotaalpie"/>
          <w:rFonts w:ascii="Arial" w:hAnsi="Arial" w:cs="Arial"/>
          <w:i/>
          <w:sz w:val="18"/>
          <w:szCs w:val="18"/>
        </w:rPr>
        <w:footnoteReference w:id="3"/>
      </w:r>
      <w:r w:rsidRPr="0086557A">
        <w:rPr>
          <w:rFonts w:ascii="Arial" w:hAnsi="Arial" w:cs="Arial"/>
          <w:i/>
          <w:sz w:val="18"/>
          <w:szCs w:val="18"/>
        </w:rPr>
        <w:t xml:space="preserve"> </w:t>
      </w:r>
    </w:p>
    <w:p w14:paraId="6308C607" w14:textId="77777777" w:rsidR="0086557A" w:rsidRPr="0086557A" w:rsidRDefault="0086557A" w:rsidP="0086557A">
      <w:pPr>
        <w:jc w:val="both"/>
        <w:rPr>
          <w:rFonts w:ascii="Arial" w:hAnsi="Arial" w:cs="Arial"/>
          <w:i/>
          <w:sz w:val="18"/>
          <w:szCs w:val="18"/>
        </w:rPr>
      </w:pPr>
    </w:p>
    <w:p w14:paraId="2E0300CA" w14:textId="77777777" w:rsidR="0086557A" w:rsidRDefault="0086557A" w:rsidP="0086557A">
      <w:pPr>
        <w:jc w:val="both"/>
        <w:rPr>
          <w:rFonts w:ascii="Arial" w:hAnsi="Arial" w:cs="Arial"/>
          <w:i/>
          <w:sz w:val="18"/>
          <w:szCs w:val="18"/>
        </w:rPr>
      </w:pPr>
      <w:r w:rsidRPr="0086557A">
        <w:rPr>
          <w:rFonts w:ascii="Arial" w:hAnsi="Arial" w:cs="Arial"/>
          <w:i/>
          <w:sz w:val="18"/>
          <w:szCs w:val="18"/>
        </w:rPr>
        <w:t>Además, el riesgo de contraer enfermedades de trasmisión sexual como el VIH es 35 veces mayor entre las personas que se inyectan drogas</w:t>
      </w:r>
      <w:r w:rsidRPr="0086557A">
        <w:rPr>
          <w:rStyle w:val="Refdenotaalpie"/>
          <w:rFonts w:ascii="Arial" w:hAnsi="Arial" w:cs="Arial"/>
          <w:i/>
          <w:sz w:val="18"/>
          <w:szCs w:val="18"/>
        </w:rPr>
        <w:footnoteReference w:id="4"/>
      </w:r>
      <w:r w:rsidRPr="0086557A">
        <w:rPr>
          <w:rFonts w:ascii="Arial" w:hAnsi="Arial" w:cs="Arial"/>
          <w:i/>
          <w:sz w:val="18"/>
          <w:szCs w:val="18"/>
        </w:rPr>
        <w:t xml:space="preserve">.  </w:t>
      </w:r>
    </w:p>
    <w:p w14:paraId="62A1DC9F" w14:textId="77777777" w:rsidR="0086557A" w:rsidRPr="0086557A" w:rsidRDefault="0086557A" w:rsidP="0086557A">
      <w:pPr>
        <w:jc w:val="both"/>
        <w:rPr>
          <w:rFonts w:ascii="Arial" w:hAnsi="Arial" w:cs="Arial"/>
          <w:i/>
          <w:sz w:val="18"/>
          <w:szCs w:val="18"/>
        </w:rPr>
      </w:pPr>
    </w:p>
    <w:p w14:paraId="44420AFE" w14:textId="77777777" w:rsidR="0086557A" w:rsidRDefault="0086557A" w:rsidP="0086557A">
      <w:pPr>
        <w:jc w:val="both"/>
        <w:rPr>
          <w:rFonts w:ascii="Arial" w:hAnsi="Arial" w:cs="Arial"/>
          <w:i/>
          <w:sz w:val="18"/>
          <w:szCs w:val="18"/>
        </w:rPr>
      </w:pPr>
      <w:r w:rsidRPr="0086557A">
        <w:rPr>
          <w:rFonts w:ascii="Arial" w:hAnsi="Arial" w:cs="Arial"/>
          <w:i/>
          <w:sz w:val="18"/>
          <w:szCs w:val="18"/>
        </w:rPr>
        <w:t>3.- En México la situación es igual de alarmante, durante el año 2022, 167,905 personas solicitaron tratamiento por consumo de sustancias psicoactivas en la Red Nacional de Atención a las Adicciones, con mayor demanda de tratamiento los Estimulantes de Tipo Anfetamínico (ETA), con el 46.2% de los casos</w:t>
      </w:r>
      <w:r w:rsidRPr="0086557A">
        <w:rPr>
          <w:rStyle w:val="Refdenotaalpie"/>
          <w:rFonts w:ascii="Arial" w:hAnsi="Arial" w:cs="Arial"/>
          <w:i/>
          <w:sz w:val="18"/>
          <w:szCs w:val="18"/>
        </w:rPr>
        <w:footnoteReference w:id="5"/>
      </w:r>
      <w:r w:rsidRPr="0086557A">
        <w:rPr>
          <w:rFonts w:ascii="Arial" w:hAnsi="Arial" w:cs="Arial"/>
          <w:i/>
          <w:sz w:val="18"/>
          <w:szCs w:val="18"/>
        </w:rPr>
        <w:t>.</w:t>
      </w:r>
    </w:p>
    <w:p w14:paraId="1BA666E2" w14:textId="77777777" w:rsidR="00D91E10" w:rsidRDefault="00D91E10" w:rsidP="0086557A">
      <w:pPr>
        <w:jc w:val="both"/>
        <w:rPr>
          <w:rFonts w:ascii="Arial" w:hAnsi="Arial" w:cs="Arial"/>
          <w:i/>
          <w:sz w:val="18"/>
          <w:szCs w:val="18"/>
        </w:rPr>
      </w:pPr>
    </w:p>
    <w:p w14:paraId="34AC824C" w14:textId="592C4334" w:rsidR="0086557A" w:rsidRDefault="0086557A" w:rsidP="0086557A">
      <w:pPr>
        <w:jc w:val="both"/>
        <w:rPr>
          <w:rFonts w:ascii="Arial" w:hAnsi="Arial" w:cs="Arial"/>
          <w:i/>
          <w:sz w:val="18"/>
          <w:szCs w:val="18"/>
        </w:rPr>
      </w:pPr>
      <w:r w:rsidRPr="0086557A">
        <w:rPr>
          <w:rFonts w:ascii="Arial" w:hAnsi="Arial" w:cs="Arial"/>
          <w:i/>
          <w:sz w:val="18"/>
          <w:szCs w:val="18"/>
        </w:rPr>
        <w:lastRenderedPageBreak/>
        <w:t>El consumo de las metanfetaminas está generando un problema a nivel nacional, ya que el consumo de éstas crece tapidamente, pues el ingreso a tratamiento por su consumo aumentó en las entidades federativas, pa</w:t>
      </w:r>
      <w:r w:rsidR="004E169D">
        <w:rPr>
          <w:rFonts w:ascii="Arial" w:hAnsi="Arial" w:cs="Arial"/>
          <w:i/>
          <w:sz w:val="18"/>
          <w:szCs w:val="18"/>
        </w:rPr>
        <w:t xml:space="preserve">sando de seis estados en 2017, </w:t>
      </w:r>
      <w:r w:rsidRPr="0086557A">
        <w:rPr>
          <w:rFonts w:ascii="Arial" w:hAnsi="Arial" w:cs="Arial"/>
          <w:i/>
          <w:sz w:val="18"/>
          <w:szCs w:val="18"/>
        </w:rPr>
        <w:t xml:space="preserve">a 21 en 2022, además de que su consumo creció 218% </w:t>
      </w:r>
      <w:r w:rsidRPr="0086557A">
        <w:rPr>
          <w:rStyle w:val="Refdenotaalpie"/>
          <w:rFonts w:ascii="Arial" w:hAnsi="Arial" w:cs="Arial"/>
          <w:i/>
          <w:sz w:val="18"/>
          <w:szCs w:val="18"/>
        </w:rPr>
        <w:footnoteReference w:id="6"/>
      </w:r>
      <w:r w:rsidRPr="0086557A">
        <w:rPr>
          <w:rFonts w:ascii="Arial" w:hAnsi="Arial" w:cs="Arial"/>
          <w:i/>
          <w:sz w:val="18"/>
          <w:szCs w:val="18"/>
        </w:rPr>
        <w:t xml:space="preserve">. </w:t>
      </w:r>
    </w:p>
    <w:p w14:paraId="021027CC" w14:textId="77777777" w:rsidR="0086557A" w:rsidRPr="0086557A" w:rsidRDefault="0086557A" w:rsidP="0086557A">
      <w:pPr>
        <w:jc w:val="both"/>
        <w:rPr>
          <w:rFonts w:ascii="Arial" w:hAnsi="Arial" w:cs="Arial"/>
          <w:i/>
          <w:sz w:val="18"/>
          <w:szCs w:val="18"/>
        </w:rPr>
      </w:pPr>
    </w:p>
    <w:p w14:paraId="590F7726" w14:textId="34C7121A" w:rsidR="0086557A" w:rsidRDefault="0086557A" w:rsidP="0086557A">
      <w:pPr>
        <w:jc w:val="both"/>
        <w:rPr>
          <w:rFonts w:ascii="Arial" w:hAnsi="Arial" w:cs="Arial"/>
          <w:i/>
          <w:sz w:val="18"/>
          <w:szCs w:val="18"/>
        </w:rPr>
      </w:pPr>
      <w:r w:rsidRPr="0086557A">
        <w:rPr>
          <w:rFonts w:ascii="Arial" w:hAnsi="Arial" w:cs="Arial"/>
          <w:i/>
          <w:sz w:val="18"/>
          <w:szCs w:val="18"/>
        </w:rPr>
        <w:t>De acuerdo al Sistema de Vigilancia Epidemiológica de las Adicciones (SISVEA), la metanfetamina conocida como “cristal” se está posicionando como una droga de inicio en el país, ya que en el 2021 se ubicaba en el cuarto lugar</w:t>
      </w:r>
      <w:r w:rsidRPr="0086557A">
        <w:rPr>
          <w:rStyle w:val="Refdenotaalpie"/>
          <w:rFonts w:ascii="Arial" w:hAnsi="Arial" w:cs="Arial"/>
          <w:i/>
          <w:sz w:val="18"/>
          <w:szCs w:val="18"/>
        </w:rPr>
        <w:footnoteReference w:id="7"/>
      </w:r>
      <w:r w:rsidRPr="0086557A">
        <w:rPr>
          <w:rFonts w:ascii="Arial" w:hAnsi="Arial" w:cs="Arial"/>
          <w:i/>
          <w:sz w:val="18"/>
          <w:szCs w:val="18"/>
        </w:rPr>
        <w:t xml:space="preserve">; en nuestro estado, durante </w:t>
      </w:r>
      <w:r w:rsidR="004E169D">
        <w:rPr>
          <w:rFonts w:ascii="Arial" w:hAnsi="Arial" w:cs="Arial"/>
          <w:i/>
          <w:sz w:val="18"/>
          <w:szCs w:val="18"/>
        </w:rPr>
        <w:t xml:space="preserve">el año 2022 </w:t>
      </w:r>
      <w:r w:rsidRPr="0086557A">
        <w:rPr>
          <w:rFonts w:ascii="Arial" w:hAnsi="Arial" w:cs="Arial"/>
          <w:i/>
          <w:sz w:val="18"/>
          <w:szCs w:val="18"/>
        </w:rPr>
        <w:t>el consumo del “cristal” como droga de inicio se ubicaba en ésta misma posición</w:t>
      </w:r>
      <w:r w:rsidRPr="0086557A">
        <w:rPr>
          <w:rStyle w:val="Refdenotaalpie"/>
          <w:rFonts w:ascii="Arial" w:hAnsi="Arial" w:cs="Arial"/>
          <w:i/>
          <w:sz w:val="18"/>
          <w:szCs w:val="18"/>
        </w:rPr>
        <w:footnoteReference w:id="8"/>
      </w:r>
      <w:r w:rsidRPr="0086557A">
        <w:rPr>
          <w:rFonts w:ascii="Arial" w:hAnsi="Arial" w:cs="Arial"/>
          <w:i/>
          <w:sz w:val="18"/>
          <w:szCs w:val="18"/>
        </w:rPr>
        <w:t xml:space="preserve">.   </w:t>
      </w:r>
    </w:p>
    <w:p w14:paraId="40D367E5" w14:textId="77777777" w:rsidR="0086557A" w:rsidRPr="0086557A" w:rsidRDefault="0086557A" w:rsidP="0086557A">
      <w:pPr>
        <w:jc w:val="both"/>
        <w:rPr>
          <w:rFonts w:ascii="Arial" w:hAnsi="Arial" w:cs="Arial"/>
          <w:i/>
          <w:sz w:val="18"/>
          <w:szCs w:val="18"/>
        </w:rPr>
      </w:pPr>
    </w:p>
    <w:p w14:paraId="415AC8F7" w14:textId="29A19001" w:rsidR="0086557A" w:rsidRDefault="0086557A" w:rsidP="0086557A">
      <w:pPr>
        <w:jc w:val="both"/>
        <w:rPr>
          <w:rFonts w:ascii="Arial" w:hAnsi="Arial" w:cs="Arial"/>
          <w:i/>
          <w:sz w:val="18"/>
          <w:szCs w:val="18"/>
        </w:rPr>
      </w:pPr>
      <w:r w:rsidRPr="0086557A">
        <w:rPr>
          <w:rFonts w:ascii="Arial" w:hAnsi="Arial" w:cs="Arial"/>
          <w:i/>
          <w:sz w:val="18"/>
          <w:szCs w:val="18"/>
        </w:rPr>
        <w:t xml:space="preserve">El tiempo es parte vital en la prevención y tratamiento de las adicciones, de acuerdo al Observatorio Mexicano de Salud Mental y Consumo de Drogas, las personas iniciaron su consumo en promedio a los 15 años, la sustancia de impacto, es decir, aquella por la que acude la población usuaria a solicitar tratamiento, </w:t>
      </w:r>
      <w:r w:rsidR="004E169D">
        <w:rPr>
          <w:rFonts w:ascii="Arial" w:hAnsi="Arial" w:cs="Arial"/>
          <w:i/>
          <w:sz w:val="18"/>
          <w:szCs w:val="18"/>
        </w:rPr>
        <w:t xml:space="preserve">la consumen </w:t>
      </w:r>
      <w:r w:rsidRPr="0086557A">
        <w:rPr>
          <w:rFonts w:ascii="Arial" w:hAnsi="Arial" w:cs="Arial"/>
          <w:i/>
          <w:sz w:val="18"/>
          <w:szCs w:val="18"/>
        </w:rPr>
        <w:t>en promedio a los 19 años, por lo que con</w:t>
      </w:r>
      <w:r w:rsidR="004E169D">
        <w:rPr>
          <w:rFonts w:ascii="Arial" w:hAnsi="Arial" w:cs="Arial"/>
          <w:i/>
          <w:sz w:val="18"/>
          <w:szCs w:val="18"/>
        </w:rPr>
        <w:t xml:space="preserve">siderando que la edad promedio de ingreso a tratamiento es de 29 años, </w:t>
      </w:r>
      <w:r w:rsidRPr="0086557A">
        <w:rPr>
          <w:rFonts w:ascii="Arial" w:hAnsi="Arial" w:cs="Arial"/>
          <w:i/>
          <w:sz w:val="18"/>
          <w:szCs w:val="18"/>
        </w:rPr>
        <w:t>pasaron 10 años para solicitar atención por el uso de sustancia de impacto.</w:t>
      </w:r>
      <w:r w:rsidRPr="0086557A">
        <w:rPr>
          <w:rStyle w:val="Refdenotaalpie"/>
          <w:rFonts w:ascii="Arial" w:hAnsi="Arial" w:cs="Arial"/>
          <w:i/>
          <w:sz w:val="18"/>
          <w:szCs w:val="18"/>
        </w:rPr>
        <w:footnoteReference w:id="9"/>
      </w:r>
    </w:p>
    <w:p w14:paraId="09458B2C" w14:textId="77777777" w:rsidR="0086557A" w:rsidRPr="0086557A" w:rsidRDefault="0086557A" w:rsidP="0086557A">
      <w:pPr>
        <w:jc w:val="both"/>
        <w:rPr>
          <w:rFonts w:ascii="Arial" w:hAnsi="Arial" w:cs="Arial"/>
          <w:i/>
          <w:sz w:val="18"/>
          <w:szCs w:val="18"/>
        </w:rPr>
      </w:pPr>
    </w:p>
    <w:p w14:paraId="52DC959A" w14:textId="77777777" w:rsidR="0086557A" w:rsidRDefault="0086557A" w:rsidP="0086557A">
      <w:pPr>
        <w:jc w:val="both"/>
        <w:rPr>
          <w:rFonts w:ascii="Arial" w:hAnsi="Arial" w:cs="Arial"/>
          <w:i/>
          <w:sz w:val="18"/>
          <w:szCs w:val="18"/>
        </w:rPr>
      </w:pPr>
      <w:r w:rsidRPr="0086557A">
        <w:rPr>
          <w:rFonts w:ascii="Arial" w:hAnsi="Arial" w:cs="Arial"/>
          <w:i/>
          <w:sz w:val="18"/>
          <w:szCs w:val="18"/>
        </w:rPr>
        <w:t xml:space="preserve">De las cifras anteriores nos damos cuenta que la intervención a tiempo para personas usuarias de alguna droga es fundamental para su rehabilitación y evitar un mayor daño a su salud. Ante tal circunstancia es impórtate tomar en cuenta éstos datos como una referencia para reforzar las acciones tendientes a prevenir el consumo de las drogas y la rehabilitación de quien lo requiera. </w:t>
      </w:r>
    </w:p>
    <w:p w14:paraId="4BF8CC55" w14:textId="77777777" w:rsidR="0086557A" w:rsidRPr="0086557A" w:rsidRDefault="0086557A" w:rsidP="0086557A">
      <w:pPr>
        <w:jc w:val="both"/>
        <w:rPr>
          <w:rFonts w:ascii="Arial" w:hAnsi="Arial" w:cs="Arial"/>
          <w:i/>
          <w:sz w:val="18"/>
          <w:szCs w:val="18"/>
        </w:rPr>
      </w:pPr>
    </w:p>
    <w:p w14:paraId="73642808" w14:textId="4633A060" w:rsidR="0086557A" w:rsidRDefault="004E169D" w:rsidP="0086557A">
      <w:pPr>
        <w:jc w:val="both"/>
        <w:rPr>
          <w:rFonts w:ascii="Arial" w:hAnsi="Arial" w:cs="Arial"/>
          <w:i/>
          <w:sz w:val="18"/>
          <w:szCs w:val="18"/>
        </w:rPr>
      </w:pPr>
      <w:r>
        <w:rPr>
          <w:rFonts w:ascii="Arial" w:hAnsi="Arial" w:cs="Arial"/>
          <w:i/>
          <w:sz w:val="18"/>
          <w:szCs w:val="18"/>
        </w:rPr>
        <w:t xml:space="preserve">4.- En Jalisco, </w:t>
      </w:r>
      <w:r w:rsidR="0086557A" w:rsidRPr="0086557A">
        <w:rPr>
          <w:rFonts w:ascii="Arial" w:hAnsi="Arial" w:cs="Arial"/>
          <w:i/>
          <w:sz w:val="18"/>
          <w:szCs w:val="18"/>
        </w:rPr>
        <w:t>el consumo de drogas a</w:t>
      </w:r>
      <w:r>
        <w:rPr>
          <w:rFonts w:ascii="Arial" w:hAnsi="Arial" w:cs="Arial"/>
          <w:i/>
          <w:sz w:val="18"/>
          <w:szCs w:val="18"/>
        </w:rPr>
        <w:t xml:space="preserve">umento en un 19.97% en un año, </w:t>
      </w:r>
      <w:r w:rsidR="0086557A" w:rsidRPr="0086557A">
        <w:rPr>
          <w:rFonts w:ascii="Arial" w:hAnsi="Arial" w:cs="Arial"/>
          <w:i/>
          <w:sz w:val="18"/>
          <w:szCs w:val="18"/>
        </w:rPr>
        <w:t>durante el año 2021 acudieron 6,430 pacientes para ser atendidos en centro de tratamiento</w:t>
      </w:r>
      <w:r w:rsidR="0086557A" w:rsidRPr="0086557A">
        <w:rPr>
          <w:rStyle w:val="Refdenotaalpie"/>
          <w:rFonts w:ascii="Arial" w:hAnsi="Arial" w:cs="Arial"/>
          <w:i/>
          <w:sz w:val="18"/>
          <w:szCs w:val="18"/>
        </w:rPr>
        <w:footnoteReference w:id="10"/>
      </w:r>
      <w:r w:rsidR="0086557A" w:rsidRPr="0086557A">
        <w:rPr>
          <w:rFonts w:ascii="Arial" w:hAnsi="Arial" w:cs="Arial"/>
          <w:i/>
          <w:sz w:val="18"/>
          <w:szCs w:val="18"/>
        </w:rPr>
        <w:t xml:space="preserve"> y durante el 2022 fueron 7,714 personas</w:t>
      </w:r>
      <w:r w:rsidR="0086557A" w:rsidRPr="0086557A">
        <w:rPr>
          <w:rStyle w:val="Refdenotaalpie"/>
          <w:rFonts w:ascii="Arial" w:hAnsi="Arial" w:cs="Arial"/>
          <w:i/>
          <w:sz w:val="18"/>
          <w:szCs w:val="18"/>
        </w:rPr>
        <w:footnoteReference w:id="11"/>
      </w:r>
      <w:r w:rsidR="0086557A" w:rsidRPr="0086557A">
        <w:rPr>
          <w:rFonts w:ascii="Arial" w:hAnsi="Arial" w:cs="Arial"/>
          <w:i/>
          <w:sz w:val="18"/>
          <w:szCs w:val="18"/>
        </w:rPr>
        <w:t xml:space="preserve">. </w:t>
      </w:r>
    </w:p>
    <w:p w14:paraId="4A8EF8CA" w14:textId="77777777" w:rsidR="0086557A" w:rsidRPr="0086557A" w:rsidRDefault="0086557A" w:rsidP="0086557A">
      <w:pPr>
        <w:jc w:val="both"/>
        <w:rPr>
          <w:rFonts w:ascii="Arial" w:hAnsi="Arial" w:cs="Arial"/>
          <w:i/>
          <w:sz w:val="18"/>
          <w:szCs w:val="18"/>
        </w:rPr>
      </w:pPr>
    </w:p>
    <w:p w14:paraId="6460BB1B" w14:textId="1B782053" w:rsidR="0086557A" w:rsidRDefault="0086557A" w:rsidP="0086557A">
      <w:pPr>
        <w:jc w:val="both"/>
        <w:rPr>
          <w:rFonts w:ascii="Arial" w:hAnsi="Arial" w:cs="Arial"/>
          <w:i/>
          <w:sz w:val="18"/>
          <w:szCs w:val="18"/>
        </w:rPr>
      </w:pPr>
      <w:r w:rsidRPr="0086557A">
        <w:rPr>
          <w:rFonts w:ascii="Arial" w:hAnsi="Arial" w:cs="Arial"/>
          <w:i/>
          <w:sz w:val="18"/>
          <w:szCs w:val="18"/>
        </w:rPr>
        <w:t>Las metanfetaminas son drogas altamente dañinas y adictivas, de acuerdo al SISVEA, durante el año 2021 ésta fue la principal droga de impacto con un 65.6%</w:t>
      </w:r>
      <w:r w:rsidRPr="0086557A">
        <w:rPr>
          <w:rStyle w:val="Refdenotaalpie"/>
          <w:rFonts w:ascii="Arial" w:hAnsi="Arial" w:cs="Arial"/>
          <w:i/>
          <w:sz w:val="18"/>
          <w:szCs w:val="18"/>
        </w:rPr>
        <w:footnoteReference w:id="12"/>
      </w:r>
      <w:r w:rsidR="004E169D">
        <w:rPr>
          <w:rFonts w:ascii="Arial" w:hAnsi="Arial" w:cs="Arial"/>
          <w:i/>
          <w:sz w:val="18"/>
          <w:szCs w:val="18"/>
        </w:rPr>
        <w:t xml:space="preserve">, </w:t>
      </w:r>
      <w:r w:rsidRPr="0086557A">
        <w:rPr>
          <w:rFonts w:ascii="Arial" w:hAnsi="Arial" w:cs="Arial"/>
          <w:i/>
          <w:sz w:val="18"/>
          <w:szCs w:val="18"/>
        </w:rPr>
        <w:t>y en el 2022 aumento a 69.3%</w:t>
      </w:r>
      <w:r w:rsidRPr="0086557A">
        <w:rPr>
          <w:rStyle w:val="Refdenotaalpie"/>
          <w:rFonts w:ascii="Arial" w:hAnsi="Arial" w:cs="Arial"/>
          <w:i/>
          <w:sz w:val="18"/>
          <w:szCs w:val="18"/>
        </w:rPr>
        <w:footnoteReference w:id="13"/>
      </w:r>
      <w:r w:rsidRPr="0086557A">
        <w:rPr>
          <w:rFonts w:ascii="Arial" w:hAnsi="Arial" w:cs="Arial"/>
          <w:i/>
          <w:sz w:val="18"/>
          <w:szCs w:val="18"/>
        </w:rPr>
        <w:t>, es decir, de los 7,714 usuarios de alguna droga, 5,347 fueron por metanfetaminas.</w:t>
      </w:r>
    </w:p>
    <w:p w14:paraId="22C3BF4F" w14:textId="77777777" w:rsidR="0086557A" w:rsidRPr="0086557A" w:rsidRDefault="0086557A" w:rsidP="0086557A">
      <w:pPr>
        <w:jc w:val="both"/>
        <w:rPr>
          <w:rFonts w:ascii="Arial" w:hAnsi="Arial" w:cs="Arial"/>
          <w:i/>
          <w:sz w:val="18"/>
          <w:szCs w:val="18"/>
        </w:rPr>
      </w:pPr>
    </w:p>
    <w:p w14:paraId="6DF6F2EB" w14:textId="5426D295" w:rsidR="0086557A" w:rsidRDefault="0086557A" w:rsidP="0086557A">
      <w:pPr>
        <w:jc w:val="both"/>
        <w:rPr>
          <w:rFonts w:ascii="Arial" w:hAnsi="Arial" w:cs="Arial"/>
          <w:i/>
          <w:sz w:val="18"/>
          <w:szCs w:val="18"/>
        </w:rPr>
      </w:pPr>
      <w:r w:rsidRPr="0086557A">
        <w:rPr>
          <w:rFonts w:ascii="Arial" w:hAnsi="Arial" w:cs="Arial"/>
          <w:i/>
          <w:sz w:val="18"/>
          <w:szCs w:val="18"/>
        </w:rPr>
        <w:t>Las cifras de usuarios de sustancias psicoactivas siempre serán alarmantes y se deben de tomar muy enserio, nos deben de crear conciencia tanto como sociedad y como autoridad de la actual problemática que estamos viviendo, lamentablemente d</w:t>
      </w:r>
      <w:r w:rsidR="004E169D">
        <w:rPr>
          <w:rFonts w:ascii="Arial" w:hAnsi="Arial" w:cs="Arial"/>
          <w:i/>
          <w:sz w:val="18"/>
          <w:szCs w:val="18"/>
        </w:rPr>
        <w:t xml:space="preserve">urante el año 2022 en Jalisco, </w:t>
      </w:r>
      <w:r w:rsidRPr="0086557A">
        <w:rPr>
          <w:rFonts w:ascii="Arial" w:hAnsi="Arial" w:cs="Arial"/>
          <w:i/>
          <w:sz w:val="18"/>
          <w:szCs w:val="18"/>
        </w:rPr>
        <w:t>79 niños entre los 10 y 14 años consumieron algún tipo de droga, y 814 de entre los 15 y 19 años de edad</w:t>
      </w:r>
      <w:r w:rsidRPr="0086557A">
        <w:rPr>
          <w:rStyle w:val="Refdenotaalpie"/>
          <w:rFonts w:ascii="Arial" w:hAnsi="Arial" w:cs="Arial"/>
          <w:i/>
          <w:sz w:val="18"/>
          <w:szCs w:val="18"/>
        </w:rPr>
        <w:footnoteReference w:id="14"/>
      </w:r>
      <w:r w:rsidRPr="0086557A">
        <w:rPr>
          <w:rFonts w:ascii="Arial" w:hAnsi="Arial" w:cs="Arial"/>
          <w:i/>
          <w:sz w:val="18"/>
          <w:szCs w:val="18"/>
        </w:rPr>
        <w:t xml:space="preserve">, lo que equivalente a un 11% del total de personas usuarios de drogas en el estado. </w:t>
      </w:r>
    </w:p>
    <w:p w14:paraId="69EB34F9" w14:textId="77777777" w:rsidR="0086557A" w:rsidRPr="0086557A" w:rsidRDefault="0086557A" w:rsidP="0086557A">
      <w:pPr>
        <w:jc w:val="both"/>
        <w:rPr>
          <w:rFonts w:ascii="Arial" w:hAnsi="Arial" w:cs="Arial"/>
          <w:i/>
          <w:sz w:val="18"/>
          <w:szCs w:val="18"/>
        </w:rPr>
      </w:pPr>
    </w:p>
    <w:p w14:paraId="35D201BB" w14:textId="43879793" w:rsidR="0086557A" w:rsidRDefault="0086557A" w:rsidP="0086557A">
      <w:pPr>
        <w:jc w:val="both"/>
        <w:rPr>
          <w:rFonts w:ascii="Arial" w:hAnsi="Arial" w:cs="Arial"/>
          <w:i/>
          <w:sz w:val="18"/>
          <w:szCs w:val="18"/>
        </w:rPr>
      </w:pPr>
      <w:r w:rsidRPr="0086557A">
        <w:rPr>
          <w:rFonts w:ascii="Arial" w:hAnsi="Arial" w:cs="Arial"/>
          <w:i/>
          <w:sz w:val="18"/>
          <w:szCs w:val="18"/>
        </w:rPr>
        <w:t>Las cifras anteriores toman gran relevancia, ya que nuestro municipio por la densidad poblacional con la que cuenta se ubica como el municipio en el que existe mayor numero personas usuarias de sustancias psicoactivas, sin embargo el incremento de usuarios de un año a otro en nuestro municipio es para llevar a cabo medidas más contundentes en el tema de la prevención y atención en el consumo de drogas tanto legales como ilegales, ya que el aumento fue del 45.43%, casi el doble, en el a</w:t>
      </w:r>
      <w:r w:rsidR="004E169D">
        <w:rPr>
          <w:rFonts w:ascii="Arial" w:hAnsi="Arial" w:cs="Arial"/>
          <w:i/>
          <w:sz w:val="18"/>
          <w:szCs w:val="18"/>
        </w:rPr>
        <w:t xml:space="preserve">ño 2021 fueron 1,598 y en 2022 fueron 2,324 usuarios. </w:t>
      </w:r>
    </w:p>
    <w:p w14:paraId="7F5C1B41" w14:textId="77777777" w:rsidR="0086557A" w:rsidRPr="0086557A" w:rsidRDefault="0086557A" w:rsidP="0086557A">
      <w:pPr>
        <w:jc w:val="both"/>
        <w:rPr>
          <w:rFonts w:ascii="Arial" w:hAnsi="Arial" w:cs="Arial"/>
          <w:i/>
          <w:sz w:val="18"/>
          <w:szCs w:val="18"/>
        </w:rPr>
      </w:pPr>
    </w:p>
    <w:p w14:paraId="54992D09" w14:textId="77777777" w:rsidR="0086557A" w:rsidRDefault="0086557A" w:rsidP="0086557A">
      <w:pPr>
        <w:jc w:val="both"/>
        <w:rPr>
          <w:rFonts w:ascii="Arial" w:hAnsi="Arial" w:cs="Arial"/>
          <w:i/>
          <w:sz w:val="18"/>
          <w:szCs w:val="18"/>
        </w:rPr>
      </w:pPr>
      <w:r w:rsidRPr="0086557A">
        <w:rPr>
          <w:rFonts w:ascii="Arial" w:hAnsi="Arial" w:cs="Arial"/>
          <w:i/>
          <w:sz w:val="18"/>
          <w:szCs w:val="18"/>
        </w:rPr>
        <w:t>Como lo he mencionado en ocasiones anteriores en éste Pleno, nosotros como autoridad tenemos la obligación y el compromiso de dar nuestro mayor esfuerzo por el bienestar de los habitantes de éste municipio. La prevención y atención en el consumo de sustancias psicoactivas debe de ser uno de los principales ejes de acción que busque el bienestar no solo de la persona usuaria, sino de todo su entorno ya sea familiar, laboral o social.</w:t>
      </w:r>
    </w:p>
    <w:p w14:paraId="77F371B4" w14:textId="77777777" w:rsidR="0086557A" w:rsidRPr="0086557A" w:rsidRDefault="0086557A" w:rsidP="0086557A">
      <w:pPr>
        <w:jc w:val="both"/>
        <w:rPr>
          <w:rFonts w:ascii="Arial" w:hAnsi="Arial" w:cs="Arial"/>
          <w:i/>
          <w:sz w:val="18"/>
          <w:szCs w:val="18"/>
        </w:rPr>
      </w:pPr>
    </w:p>
    <w:p w14:paraId="1361A4C3" w14:textId="77777777" w:rsidR="0086557A" w:rsidRDefault="0086557A" w:rsidP="0086557A">
      <w:pPr>
        <w:jc w:val="both"/>
        <w:rPr>
          <w:rFonts w:ascii="Arial" w:hAnsi="Arial" w:cs="Arial"/>
          <w:i/>
          <w:sz w:val="18"/>
          <w:szCs w:val="18"/>
        </w:rPr>
      </w:pPr>
      <w:r w:rsidRPr="0086557A">
        <w:rPr>
          <w:rFonts w:ascii="Arial" w:hAnsi="Arial" w:cs="Arial"/>
          <w:i/>
          <w:sz w:val="18"/>
          <w:szCs w:val="18"/>
        </w:rPr>
        <w:lastRenderedPageBreak/>
        <w:t>Los datos antes mencionados nos obligan a dar pasos firmes y contundentes en las acciones que implementemos ante esta problemática de salud, la tendencia al alza en el consumo de las drogas es significativa y más aún en aquellas que son altamente adictivas, dañinas y que enganchan a la primera.</w:t>
      </w:r>
    </w:p>
    <w:p w14:paraId="0B8E94E9" w14:textId="77777777" w:rsidR="0086557A" w:rsidRPr="0086557A" w:rsidRDefault="0086557A" w:rsidP="0086557A">
      <w:pPr>
        <w:jc w:val="both"/>
        <w:rPr>
          <w:rFonts w:ascii="Arial" w:hAnsi="Arial" w:cs="Arial"/>
          <w:i/>
          <w:sz w:val="18"/>
          <w:szCs w:val="18"/>
        </w:rPr>
      </w:pPr>
    </w:p>
    <w:p w14:paraId="23FA954C" w14:textId="77777777" w:rsidR="0086557A" w:rsidRDefault="0086557A" w:rsidP="0086557A">
      <w:pPr>
        <w:jc w:val="both"/>
        <w:rPr>
          <w:rFonts w:ascii="Arial" w:hAnsi="Arial" w:cs="Arial"/>
          <w:i/>
          <w:sz w:val="18"/>
          <w:szCs w:val="18"/>
        </w:rPr>
      </w:pPr>
      <w:r w:rsidRPr="0086557A">
        <w:rPr>
          <w:rFonts w:ascii="Arial" w:hAnsi="Arial" w:cs="Arial"/>
          <w:i/>
          <w:sz w:val="18"/>
          <w:szCs w:val="18"/>
        </w:rPr>
        <w:t xml:space="preserve">Los invito compañeras y compañeros Regidores y a nuestro Presidente Municipal a que sumemos esfuerzos y logremos disminuir estas cifras que nos duelen a todos, pero aún más a las familias de las personas enfermas por alguna adicción. </w:t>
      </w:r>
    </w:p>
    <w:p w14:paraId="515DF608" w14:textId="77777777" w:rsidR="0086557A" w:rsidRPr="0086557A" w:rsidRDefault="0086557A" w:rsidP="0086557A">
      <w:pPr>
        <w:jc w:val="both"/>
        <w:rPr>
          <w:rFonts w:ascii="Arial" w:hAnsi="Arial" w:cs="Arial"/>
          <w:i/>
          <w:sz w:val="18"/>
          <w:szCs w:val="18"/>
        </w:rPr>
      </w:pPr>
    </w:p>
    <w:p w14:paraId="5F3E50E3" w14:textId="77777777" w:rsidR="0086557A" w:rsidRDefault="0086557A" w:rsidP="0086557A">
      <w:pPr>
        <w:jc w:val="both"/>
        <w:rPr>
          <w:rFonts w:ascii="Arial" w:hAnsi="Arial" w:cs="Arial"/>
          <w:i/>
          <w:sz w:val="18"/>
          <w:szCs w:val="18"/>
        </w:rPr>
      </w:pPr>
      <w:r w:rsidRPr="0086557A">
        <w:rPr>
          <w:rFonts w:ascii="Arial" w:hAnsi="Arial" w:cs="Arial"/>
          <w:b/>
          <w:i/>
          <w:sz w:val="18"/>
          <w:szCs w:val="18"/>
        </w:rPr>
        <w:t>5.-</w:t>
      </w:r>
      <w:r w:rsidRPr="0086557A">
        <w:rPr>
          <w:rFonts w:ascii="Arial" w:hAnsi="Arial" w:cs="Arial"/>
          <w:i/>
          <w:sz w:val="18"/>
          <w:szCs w:val="18"/>
        </w:rPr>
        <w:t xml:space="preserve"> Los escenarios que se viven en torno a una adicción llegan a ser muy difíciles, la lucha que enfrentan las personas usuarias de sustancias psicoactivas y sus familias es difícil, y más aún cuando tienen el deseo y la voluntad de salir de las drogas pero lamentablemente se enfrentan a una barrera que es la impotencia de no contar con recursos suficientes para poder internarse en algún centro de rehabilitación.</w:t>
      </w:r>
    </w:p>
    <w:p w14:paraId="1CB48379" w14:textId="77777777" w:rsidR="0086557A" w:rsidRPr="0086557A" w:rsidRDefault="0086557A" w:rsidP="0086557A">
      <w:pPr>
        <w:jc w:val="both"/>
        <w:rPr>
          <w:rFonts w:ascii="Arial" w:hAnsi="Arial" w:cs="Arial"/>
          <w:i/>
          <w:sz w:val="18"/>
          <w:szCs w:val="18"/>
        </w:rPr>
      </w:pPr>
    </w:p>
    <w:p w14:paraId="74B1EADB" w14:textId="572F82FC" w:rsidR="0086557A" w:rsidRDefault="0086557A" w:rsidP="0086557A">
      <w:pPr>
        <w:jc w:val="both"/>
        <w:rPr>
          <w:rFonts w:ascii="Arial" w:hAnsi="Arial" w:cs="Arial"/>
          <w:i/>
          <w:sz w:val="18"/>
          <w:szCs w:val="18"/>
        </w:rPr>
      </w:pPr>
      <w:r w:rsidRPr="0086557A">
        <w:rPr>
          <w:rFonts w:ascii="Arial" w:hAnsi="Arial" w:cs="Arial"/>
          <w:i/>
          <w:sz w:val="18"/>
          <w:szCs w:val="18"/>
        </w:rPr>
        <w:t>Es en estos momentos en los que debemos de proporcionales el apoyo necesario para que logren su rehabilitación, en nuestro municipio el costo de rehabilitación por seis meses oscila entre los 7,000 y los 38,000 mil pesos</w:t>
      </w:r>
      <w:r w:rsidRPr="0086557A">
        <w:rPr>
          <w:rStyle w:val="Refdenotaalpie"/>
          <w:rFonts w:ascii="Arial" w:hAnsi="Arial" w:cs="Arial"/>
          <w:i/>
          <w:sz w:val="18"/>
          <w:szCs w:val="18"/>
        </w:rPr>
        <w:footnoteReference w:id="15"/>
      </w:r>
      <w:r w:rsidR="004E169D">
        <w:rPr>
          <w:rFonts w:ascii="Arial" w:hAnsi="Arial" w:cs="Arial"/>
          <w:i/>
          <w:sz w:val="18"/>
          <w:szCs w:val="18"/>
        </w:rPr>
        <w:t xml:space="preserve">, cantidad económica que </w:t>
      </w:r>
      <w:r w:rsidRPr="0086557A">
        <w:rPr>
          <w:rFonts w:ascii="Arial" w:hAnsi="Arial" w:cs="Arial"/>
          <w:i/>
          <w:sz w:val="18"/>
          <w:szCs w:val="18"/>
        </w:rPr>
        <w:t>algunas personas no pueden contar con ella y no l</w:t>
      </w:r>
      <w:r w:rsidR="004E169D">
        <w:rPr>
          <w:rFonts w:ascii="Arial" w:hAnsi="Arial" w:cs="Arial"/>
          <w:i/>
          <w:sz w:val="18"/>
          <w:szCs w:val="18"/>
        </w:rPr>
        <w:t xml:space="preserve">ogran salir de las adicciones. </w:t>
      </w:r>
    </w:p>
    <w:p w14:paraId="54248861" w14:textId="77777777" w:rsidR="0086557A" w:rsidRPr="0086557A" w:rsidRDefault="0086557A" w:rsidP="0086557A">
      <w:pPr>
        <w:jc w:val="both"/>
        <w:rPr>
          <w:rFonts w:ascii="Arial" w:hAnsi="Arial" w:cs="Arial"/>
          <w:i/>
          <w:sz w:val="18"/>
          <w:szCs w:val="18"/>
        </w:rPr>
      </w:pPr>
    </w:p>
    <w:p w14:paraId="688BBDF4" w14:textId="0943F267" w:rsidR="0086557A" w:rsidRPr="0086557A" w:rsidRDefault="0086557A" w:rsidP="0086557A">
      <w:pPr>
        <w:jc w:val="both"/>
        <w:rPr>
          <w:rFonts w:ascii="Arial" w:hAnsi="Arial" w:cs="Arial"/>
          <w:i/>
          <w:sz w:val="18"/>
          <w:szCs w:val="18"/>
        </w:rPr>
      </w:pPr>
      <w:r w:rsidRPr="0086557A">
        <w:rPr>
          <w:rFonts w:ascii="Arial" w:hAnsi="Arial" w:cs="Arial"/>
          <w:i/>
          <w:sz w:val="18"/>
          <w:szCs w:val="18"/>
        </w:rPr>
        <w:t>Tomemos ésta causa en la atención de las personas que requieran de un tratamiento de rehabilitación, aquellas que se ven inmersas en un entorno en el que su salud y en general su vida se encuentra mermada por el consumo de alguna sustancia psicoactiva, pero que quier</w:t>
      </w:r>
      <w:r w:rsidR="004E169D">
        <w:rPr>
          <w:rFonts w:ascii="Arial" w:hAnsi="Arial" w:cs="Arial"/>
          <w:i/>
          <w:sz w:val="18"/>
          <w:szCs w:val="18"/>
        </w:rPr>
        <w:t xml:space="preserve">en luchar para salir adelante, </w:t>
      </w:r>
      <w:r w:rsidRPr="0086557A">
        <w:rPr>
          <w:rFonts w:ascii="Arial" w:hAnsi="Arial" w:cs="Arial"/>
          <w:i/>
          <w:sz w:val="18"/>
          <w:szCs w:val="18"/>
        </w:rPr>
        <w:t>apoyémoslos brindándoles la oportunidad de cambiar, de mejorar su salud, de mejorar su vida y la de sus seres queridos.</w:t>
      </w:r>
    </w:p>
    <w:p w14:paraId="54033725" w14:textId="77777777" w:rsidR="0086557A" w:rsidRDefault="0086557A" w:rsidP="0086557A">
      <w:pPr>
        <w:jc w:val="both"/>
        <w:rPr>
          <w:rFonts w:ascii="Arial" w:hAnsi="Arial" w:cs="Arial"/>
          <w:i/>
          <w:sz w:val="18"/>
          <w:szCs w:val="18"/>
        </w:rPr>
      </w:pPr>
      <w:r w:rsidRPr="0086557A">
        <w:rPr>
          <w:rFonts w:ascii="Arial" w:hAnsi="Arial" w:cs="Arial"/>
          <w:i/>
          <w:sz w:val="18"/>
          <w:szCs w:val="18"/>
        </w:rPr>
        <w:t>El brindar la atención necesaria a las personas que lamentablemente se encuentran sufriendo algún tipo de adicción a causa del consumo de sustancias psicoactivas debe de ser una prioridad, sin embargo, es necesario que la atención que actualmente se brinda llegue a otro nivel, en el que avancemos de manera significativa en logar su rehabilitación.</w:t>
      </w:r>
    </w:p>
    <w:p w14:paraId="1890DFC3" w14:textId="77777777" w:rsidR="0086557A" w:rsidRPr="0086557A" w:rsidRDefault="0086557A" w:rsidP="0086557A">
      <w:pPr>
        <w:jc w:val="both"/>
        <w:rPr>
          <w:rFonts w:ascii="Arial" w:hAnsi="Arial" w:cs="Arial"/>
          <w:i/>
          <w:sz w:val="18"/>
          <w:szCs w:val="18"/>
        </w:rPr>
      </w:pPr>
    </w:p>
    <w:p w14:paraId="1A6769CD" w14:textId="77777777" w:rsidR="0086557A" w:rsidRDefault="0086557A" w:rsidP="0086557A">
      <w:pPr>
        <w:jc w:val="both"/>
        <w:rPr>
          <w:rFonts w:ascii="Arial" w:hAnsi="Arial" w:cs="Arial"/>
          <w:i/>
          <w:sz w:val="18"/>
          <w:szCs w:val="18"/>
        </w:rPr>
      </w:pPr>
      <w:r w:rsidRPr="0086557A">
        <w:rPr>
          <w:rFonts w:ascii="Arial" w:hAnsi="Arial" w:cs="Arial"/>
          <w:i/>
          <w:sz w:val="18"/>
          <w:szCs w:val="18"/>
        </w:rPr>
        <w:t xml:space="preserve">Es por ello que propongo la creación de un Centro Municipal de Rehabilitación de las Adicciones, en el que permita el internamiento para aquellas personas que lo necesiten, con éste centro estaremos brindando la oportunidad de mejorar la calidad de vida, no solo de la persona que lo requiera sino de todo su entorno. </w:t>
      </w:r>
    </w:p>
    <w:p w14:paraId="5147ED66" w14:textId="77777777" w:rsidR="0086557A" w:rsidRPr="0086557A" w:rsidRDefault="0086557A" w:rsidP="0086557A">
      <w:pPr>
        <w:jc w:val="both"/>
        <w:rPr>
          <w:rFonts w:ascii="Arial" w:hAnsi="Arial" w:cs="Arial"/>
          <w:i/>
          <w:sz w:val="18"/>
          <w:szCs w:val="18"/>
        </w:rPr>
      </w:pPr>
    </w:p>
    <w:p w14:paraId="4F6B4AF4" w14:textId="77777777" w:rsidR="0086557A" w:rsidRDefault="0086557A" w:rsidP="0086557A">
      <w:pPr>
        <w:jc w:val="both"/>
        <w:rPr>
          <w:rFonts w:ascii="Arial" w:hAnsi="Arial" w:cs="Arial"/>
          <w:i/>
          <w:sz w:val="18"/>
          <w:szCs w:val="18"/>
        </w:rPr>
      </w:pPr>
      <w:r w:rsidRPr="0086557A">
        <w:rPr>
          <w:rFonts w:ascii="Arial" w:hAnsi="Arial" w:cs="Arial"/>
          <w:i/>
          <w:sz w:val="18"/>
          <w:szCs w:val="18"/>
        </w:rPr>
        <w:t xml:space="preserve">Es una muestra clara de que estamos preocupados por el alza en las adicciones, pero sobre todo de que se estarían tomando acciones contundentes que inciden directamente en la rehabilitación de las adicciones.   </w:t>
      </w:r>
    </w:p>
    <w:p w14:paraId="0C528B68" w14:textId="622757DE" w:rsidR="0086557A" w:rsidRPr="0086557A" w:rsidRDefault="0086557A" w:rsidP="0086557A">
      <w:pPr>
        <w:jc w:val="both"/>
        <w:rPr>
          <w:rFonts w:ascii="Arial" w:hAnsi="Arial" w:cs="Arial"/>
          <w:i/>
          <w:sz w:val="18"/>
          <w:szCs w:val="18"/>
        </w:rPr>
      </w:pPr>
      <w:r w:rsidRPr="0086557A">
        <w:rPr>
          <w:rFonts w:ascii="Arial" w:hAnsi="Arial" w:cs="Arial"/>
          <w:i/>
          <w:sz w:val="18"/>
          <w:szCs w:val="18"/>
        </w:rPr>
        <w:t xml:space="preserve"> </w:t>
      </w:r>
    </w:p>
    <w:p w14:paraId="55BAD585" w14:textId="77777777" w:rsidR="0086557A" w:rsidRDefault="0086557A" w:rsidP="0086557A">
      <w:pPr>
        <w:jc w:val="both"/>
        <w:rPr>
          <w:rFonts w:ascii="Arial" w:hAnsi="Arial" w:cs="Arial"/>
          <w:i/>
          <w:sz w:val="18"/>
          <w:szCs w:val="18"/>
        </w:rPr>
      </w:pPr>
      <w:r w:rsidRPr="0086557A">
        <w:rPr>
          <w:rFonts w:ascii="Arial" w:hAnsi="Arial" w:cs="Arial"/>
          <w:i/>
          <w:sz w:val="18"/>
          <w:szCs w:val="18"/>
        </w:rPr>
        <w:t xml:space="preserve">Este centro deberá de operar de acuerdo a las Normas oficiales mexicanas, así como a la legislación de la metería y con estricto apego al respeto de los derechos humanos. </w:t>
      </w:r>
    </w:p>
    <w:p w14:paraId="08E4EC3F" w14:textId="77777777" w:rsidR="0086557A" w:rsidRPr="0086557A" w:rsidRDefault="0086557A" w:rsidP="0086557A">
      <w:pPr>
        <w:jc w:val="both"/>
        <w:rPr>
          <w:rFonts w:ascii="Arial" w:hAnsi="Arial" w:cs="Arial"/>
          <w:i/>
          <w:sz w:val="18"/>
          <w:szCs w:val="18"/>
        </w:rPr>
      </w:pPr>
    </w:p>
    <w:p w14:paraId="7B9E26C1" w14:textId="77777777" w:rsidR="0086557A" w:rsidRPr="0086557A" w:rsidRDefault="0086557A" w:rsidP="0086557A">
      <w:pPr>
        <w:jc w:val="both"/>
        <w:rPr>
          <w:rFonts w:ascii="Arial" w:hAnsi="Arial" w:cs="Arial"/>
          <w:i/>
          <w:sz w:val="18"/>
          <w:szCs w:val="18"/>
        </w:rPr>
      </w:pPr>
      <w:r w:rsidRPr="0086557A">
        <w:rPr>
          <w:rFonts w:ascii="Arial" w:hAnsi="Arial" w:cs="Arial"/>
          <w:i/>
          <w:sz w:val="18"/>
          <w:szCs w:val="18"/>
        </w:rPr>
        <w:t>Con la puesta en marcha de éste centro municipal de rehabilitación se estará brindando un servicio para todas aquellas personas que no cuenten con los recursos económicos necesarios y que requieran de una atención continua mediante el internamiento para su rehabilitación.</w:t>
      </w:r>
    </w:p>
    <w:p w14:paraId="7D41B957" w14:textId="77777777" w:rsidR="0086557A" w:rsidRPr="0086557A" w:rsidRDefault="0086557A" w:rsidP="0086557A">
      <w:pPr>
        <w:jc w:val="both"/>
        <w:rPr>
          <w:rFonts w:ascii="Arial" w:hAnsi="Arial" w:cs="Arial"/>
          <w:i/>
          <w:sz w:val="18"/>
          <w:szCs w:val="18"/>
        </w:rPr>
      </w:pPr>
    </w:p>
    <w:p w14:paraId="5D7028C7" w14:textId="77777777" w:rsid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t>Objeto y fines perseguidos por la iniciativa</w:t>
      </w:r>
    </w:p>
    <w:p w14:paraId="1A62C8B3" w14:textId="77777777" w:rsidR="0086557A" w:rsidRPr="0086557A" w:rsidRDefault="0086557A" w:rsidP="0086557A">
      <w:pPr>
        <w:jc w:val="both"/>
        <w:rPr>
          <w:rFonts w:ascii="Arial" w:hAnsi="Arial" w:cs="Arial"/>
          <w:b/>
          <w:i/>
          <w:snapToGrid w:val="0"/>
          <w:sz w:val="18"/>
          <w:szCs w:val="18"/>
        </w:rPr>
      </w:pPr>
    </w:p>
    <w:p w14:paraId="32D942F8" w14:textId="77777777" w:rsidR="0086557A" w:rsidRDefault="0086557A" w:rsidP="0086557A">
      <w:pPr>
        <w:jc w:val="both"/>
        <w:rPr>
          <w:rFonts w:ascii="Arial" w:hAnsi="Arial" w:cs="Arial"/>
          <w:i/>
          <w:sz w:val="18"/>
          <w:szCs w:val="18"/>
        </w:rPr>
      </w:pPr>
      <w:r w:rsidRPr="0086557A">
        <w:rPr>
          <w:rFonts w:ascii="Arial" w:hAnsi="Arial" w:cs="Arial"/>
          <w:i/>
          <w:snapToGrid w:val="0"/>
          <w:sz w:val="18"/>
          <w:szCs w:val="18"/>
        </w:rPr>
        <w:t>El objetivo principal de la iniciativa es la creación del Centro Municipal de Rehabilitación de las Adiciones del Municipio de Guadalajara, con la finalidad de disminuir el incremento en el consumo de sustancias psicoactivas, prestando servicios a aquellas personas de escasos recursos económicos que requieran de un tratamiento de rehabilitación mediante el internamiento.</w:t>
      </w:r>
      <w:r w:rsidRPr="0086557A">
        <w:rPr>
          <w:rFonts w:ascii="Arial" w:hAnsi="Arial" w:cs="Arial"/>
          <w:i/>
          <w:sz w:val="18"/>
          <w:szCs w:val="18"/>
        </w:rPr>
        <w:t xml:space="preserve"> </w:t>
      </w:r>
    </w:p>
    <w:p w14:paraId="5ABA47D4" w14:textId="77777777" w:rsidR="0086557A" w:rsidRPr="0086557A" w:rsidRDefault="0086557A" w:rsidP="0086557A">
      <w:pPr>
        <w:jc w:val="both"/>
        <w:rPr>
          <w:rFonts w:ascii="Arial" w:hAnsi="Arial" w:cs="Arial"/>
          <w:i/>
          <w:sz w:val="18"/>
          <w:szCs w:val="18"/>
        </w:rPr>
      </w:pPr>
    </w:p>
    <w:p w14:paraId="53EAF46A" w14:textId="77777777" w:rsid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t xml:space="preserve">Fundamentos Jurídicos de la Iniciativa </w:t>
      </w:r>
    </w:p>
    <w:p w14:paraId="376270D3" w14:textId="77777777" w:rsidR="0086557A" w:rsidRPr="0086557A" w:rsidRDefault="0086557A" w:rsidP="0086557A">
      <w:pPr>
        <w:jc w:val="both"/>
        <w:rPr>
          <w:rFonts w:ascii="Arial" w:hAnsi="Arial" w:cs="Arial"/>
          <w:b/>
          <w:i/>
          <w:snapToGrid w:val="0"/>
          <w:sz w:val="18"/>
          <w:szCs w:val="18"/>
        </w:rPr>
      </w:pPr>
    </w:p>
    <w:p w14:paraId="77AF7BEB" w14:textId="77777777" w:rsid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t>Los artículos 41 fracción II, 50 fracción I de la Ley de Gobierno y Administración Pública Municipal del Estado de Jalisco; artículo 90, 91, 92, 219 Código de Gobierno Municipal de Guadalajara.</w:t>
      </w:r>
    </w:p>
    <w:p w14:paraId="040687BD" w14:textId="77777777" w:rsidR="0086557A" w:rsidRPr="0086557A" w:rsidRDefault="0086557A" w:rsidP="0086557A">
      <w:pPr>
        <w:jc w:val="both"/>
        <w:rPr>
          <w:rFonts w:ascii="Arial" w:hAnsi="Arial" w:cs="Arial"/>
          <w:b/>
          <w:i/>
          <w:snapToGrid w:val="0"/>
          <w:sz w:val="18"/>
          <w:szCs w:val="18"/>
        </w:rPr>
      </w:pPr>
    </w:p>
    <w:p w14:paraId="2231D86A" w14:textId="77777777" w:rsid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t>Repercusiones de la iniciativa</w:t>
      </w:r>
    </w:p>
    <w:p w14:paraId="6D481F84" w14:textId="77777777" w:rsid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lastRenderedPageBreak/>
        <w:t>Repercusiones Jurídicas</w:t>
      </w:r>
    </w:p>
    <w:p w14:paraId="568F1C34" w14:textId="77777777" w:rsidR="0086557A" w:rsidRPr="0086557A" w:rsidRDefault="0086557A" w:rsidP="0086557A">
      <w:pPr>
        <w:jc w:val="both"/>
        <w:rPr>
          <w:rFonts w:ascii="Arial" w:hAnsi="Arial" w:cs="Arial"/>
          <w:b/>
          <w:i/>
          <w:snapToGrid w:val="0"/>
          <w:sz w:val="18"/>
          <w:szCs w:val="18"/>
        </w:rPr>
      </w:pPr>
    </w:p>
    <w:p w14:paraId="02EDEFF6" w14:textId="77777777" w:rsidR="0086557A" w:rsidRPr="0086557A" w:rsidRDefault="0086557A" w:rsidP="0086557A">
      <w:pPr>
        <w:ind w:left="708"/>
        <w:jc w:val="both"/>
        <w:rPr>
          <w:rFonts w:ascii="Arial" w:hAnsi="Arial" w:cs="Arial"/>
          <w:i/>
          <w:snapToGrid w:val="0"/>
          <w:sz w:val="18"/>
          <w:szCs w:val="18"/>
        </w:rPr>
      </w:pPr>
      <w:r w:rsidRPr="0086557A">
        <w:rPr>
          <w:rFonts w:ascii="Arial" w:hAnsi="Arial" w:cs="Arial"/>
          <w:i/>
          <w:snapToGrid w:val="0"/>
          <w:sz w:val="18"/>
          <w:szCs w:val="18"/>
        </w:rPr>
        <w:t>La iniciativa no cuenta con repercusiones jurídicas.</w:t>
      </w:r>
    </w:p>
    <w:p w14:paraId="7D1B5E25" w14:textId="77777777" w:rsidR="0086557A" w:rsidRPr="0086557A" w:rsidRDefault="0086557A" w:rsidP="0086557A">
      <w:pPr>
        <w:autoSpaceDE w:val="0"/>
        <w:autoSpaceDN w:val="0"/>
        <w:adjustRightInd w:val="0"/>
        <w:rPr>
          <w:rFonts w:ascii="Arial" w:hAnsi="Arial" w:cs="Arial"/>
          <w:i/>
          <w:snapToGrid w:val="0"/>
          <w:sz w:val="18"/>
          <w:szCs w:val="18"/>
        </w:rPr>
      </w:pPr>
    </w:p>
    <w:p w14:paraId="1DF7B0F9" w14:textId="77777777" w:rsidR="0086557A" w:rsidRP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t>Repercusiones Presupuestales</w:t>
      </w:r>
    </w:p>
    <w:p w14:paraId="424D10B5" w14:textId="77777777" w:rsidR="0086557A" w:rsidRDefault="0086557A" w:rsidP="0086557A">
      <w:pPr>
        <w:ind w:left="708"/>
        <w:jc w:val="both"/>
        <w:rPr>
          <w:rFonts w:ascii="Arial" w:hAnsi="Arial" w:cs="Arial"/>
          <w:i/>
          <w:snapToGrid w:val="0"/>
          <w:sz w:val="18"/>
          <w:szCs w:val="18"/>
        </w:rPr>
      </w:pPr>
      <w:r w:rsidRPr="0086557A">
        <w:rPr>
          <w:rFonts w:ascii="Arial" w:hAnsi="Arial" w:cs="Arial"/>
          <w:i/>
          <w:snapToGrid w:val="0"/>
          <w:sz w:val="18"/>
          <w:szCs w:val="18"/>
        </w:rPr>
        <w:t xml:space="preserve">Al solicitarse la creación del Centro Municipal de Rehabilitación de las Adicciones del Municipio de Guadalajara, se requiere la asignación de recursos para tal fin, por lo que se instruye al tesorero a realizar las acciones administrativas y presupuestales necesarias para su creación, y en caso de ser necesario envíe al Pleno del Ayuntamiento lo correspondiente para su ejecución. </w:t>
      </w:r>
    </w:p>
    <w:p w14:paraId="099214D0" w14:textId="77777777" w:rsidR="0086557A" w:rsidRPr="0086557A" w:rsidRDefault="0086557A" w:rsidP="0086557A">
      <w:pPr>
        <w:ind w:left="708"/>
        <w:jc w:val="both"/>
        <w:rPr>
          <w:rFonts w:ascii="Arial" w:hAnsi="Arial" w:cs="Arial"/>
          <w:i/>
          <w:snapToGrid w:val="0"/>
          <w:sz w:val="18"/>
          <w:szCs w:val="18"/>
        </w:rPr>
      </w:pPr>
    </w:p>
    <w:p w14:paraId="2186B7D6" w14:textId="77777777" w:rsidR="0086557A" w:rsidRP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t>Repercusiones Laborales</w:t>
      </w:r>
    </w:p>
    <w:p w14:paraId="48475C8A" w14:textId="77777777" w:rsidR="0086557A" w:rsidRPr="0086557A" w:rsidRDefault="0086557A" w:rsidP="0086557A">
      <w:pPr>
        <w:ind w:left="708"/>
        <w:jc w:val="both"/>
        <w:rPr>
          <w:rFonts w:ascii="Arial" w:hAnsi="Arial" w:cs="Arial"/>
          <w:i/>
          <w:snapToGrid w:val="0"/>
          <w:sz w:val="18"/>
          <w:szCs w:val="18"/>
        </w:rPr>
      </w:pPr>
      <w:r w:rsidRPr="0086557A">
        <w:rPr>
          <w:rFonts w:ascii="Arial" w:hAnsi="Arial" w:cs="Arial"/>
          <w:i/>
          <w:snapToGrid w:val="0"/>
          <w:sz w:val="18"/>
          <w:szCs w:val="18"/>
        </w:rPr>
        <w:t xml:space="preserve">Respecto de las repercusiones laborales, se deberá de realizar un estudio del personal que se requiere y cuál del que el Ayuntamiento cuenta se pueden derivar al centro Municipal de Rehabilitación y posteriormente verificar si se requiere de mas personal para su funcionamiento.   </w:t>
      </w:r>
    </w:p>
    <w:p w14:paraId="5693A96A" w14:textId="77777777" w:rsidR="0086557A" w:rsidRPr="0086557A" w:rsidRDefault="0086557A" w:rsidP="0086557A">
      <w:pPr>
        <w:jc w:val="both"/>
        <w:rPr>
          <w:rFonts w:ascii="Arial" w:hAnsi="Arial" w:cs="Arial"/>
          <w:b/>
          <w:i/>
          <w:snapToGrid w:val="0"/>
          <w:sz w:val="18"/>
          <w:szCs w:val="18"/>
        </w:rPr>
      </w:pPr>
    </w:p>
    <w:p w14:paraId="79D725C4" w14:textId="77777777" w:rsidR="0086557A" w:rsidRPr="0086557A" w:rsidRDefault="0086557A" w:rsidP="0086557A">
      <w:pPr>
        <w:jc w:val="both"/>
        <w:rPr>
          <w:rFonts w:ascii="Arial" w:hAnsi="Arial" w:cs="Arial"/>
          <w:b/>
          <w:i/>
          <w:snapToGrid w:val="0"/>
          <w:sz w:val="18"/>
          <w:szCs w:val="18"/>
        </w:rPr>
      </w:pPr>
      <w:r w:rsidRPr="0086557A">
        <w:rPr>
          <w:rFonts w:ascii="Arial" w:hAnsi="Arial" w:cs="Arial"/>
          <w:b/>
          <w:i/>
          <w:snapToGrid w:val="0"/>
          <w:sz w:val="18"/>
          <w:szCs w:val="18"/>
        </w:rPr>
        <w:t>Repercusiones Sociales:</w:t>
      </w:r>
    </w:p>
    <w:p w14:paraId="4DD0BD60" w14:textId="77777777" w:rsidR="0086557A" w:rsidRPr="0086557A" w:rsidRDefault="0086557A" w:rsidP="0086557A">
      <w:pPr>
        <w:widowControl w:val="0"/>
        <w:ind w:left="708"/>
        <w:contextualSpacing/>
        <w:jc w:val="both"/>
        <w:rPr>
          <w:rFonts w:ascii="Arial" w:hAnsi="Arial" w:cs="Arial"/>
          <w:i/>
          <w:snapToGrid w:val="0"/>
          <w:sz w:val="18"/>
          <w:szCs w:val="18"/>
        </w:rPr>
      </w:pPr>
      <w:r w:rsidRPr="0086557A">
        <w:rPr>
          <w:rFonts w:ascii="Arial" w:hAnsi="Arial" w:cs="Arial"/>
          <w:i/>
          <w:snapToGrid w:val="0"/>
          <w:sz w:val="18"/>
          <w:szCs w:val="18"/>
        </w:rPr>
        <w:t xml:space="preserve">Las repercusiones sociales serán positivas, pues atañe a la solución de uno de los problemas sociales y de salud que están aumento en nuestro municipio como lo es el consumo de sustancias psicoactivas, por lo que, con la implementación del Centro Municipal de Rehabilitación de las Adicciones, se lograra prestar los servicios de atención residencial en la rehabilitación de personas de escasos recursos, disminuyendo el consumo de éstas.  </w:t>
      </w:r>
    </w:p>
    <w:p w14:paraId="5BFDD860" w14:textId="77777777" w:rsidR="0086557A" w:rsidRPr="0086557A" w:rsidRDefault="0086557A" w:rsidP="0086557A">
      <w:pPr>
        <w:widowControl w:val="0"/>
        <w:ind w:left="708"/>
        <w:contextualSpacing/>
        <w:jc w:val="both"/>
        <w:rPr>
          <w:rFonts w:ascii="Arial" w:hAnsi="Arial" w:cs="Arial"/>
          <w:i/>
          <w:snapToGrid w:val="0"/>
          <w:sz w:val="18"/>
          <w:szCs w:val="18"/>
        </w:rPr>
      </w:pPr>
    </w:p>
    <w:p w14:paraId="3462C62C" w14:textId="77777777" w:rsidR="0086557A" w:rsidRPr="0086557A" w:rsidRDefault="0086557A" w:rsidP="0086557A">
      <w:pPr>
        <w:jc w:val="both"/>
        <w:rPr>
          <w:rFonts w:ascii="Arial" w:hAnsi="Arial" w:cs="Arial"/>
          <w:i/>
          <w:snapToGrid w:val="0"/>
          <w:sz w:val="18"/>
          <w:szCs w:val="18"/>
        </w:rPr>
      </w:pPr>
      <w:r w:rsidRPr="0086557A">
        <w:rPr>
          <w:rFonts w:ascii="Arial" w:hAnsi="Arial" w:cs="Arial"/>
          <w:i/>
          <w:snapToGrid w:val="0"/>
          <w:sz w:val="18"/>
          <w:szCs w:val="18"/>
        </w:rPr>
        <w:t xml:space="preserve">Con fundamento en lo dispuesto por el artículo 41 fracciones II y III de la Ley del Gobierno y la Administración Pública Municipal del Estado de Jalisco; 90, 91 fracción II, y 92, 109 fracción XXII numeral 3 del Código de Gobierno Municipal de Guadalajara, solicito sea turnada la presente iniciativa </w:t>
      </w:r>
      <w:r w:rsidRPr="0086557A">
        <w:rPr>
          <w:rFonts w:ascii="Arial" w:hAnsi="Arial" w:cs="Arial"/>
          <w:i/>
          <w:sz w:val="18"/>
          <w:szCs w:val="18"/>
        </w:rPr>
        <w:t>a la Comisión edilicia de Servicios Públicos Municipales como convocante, sometiendo a su consideración la siguiente iniciativa de</w:t>
      </w:r>
      <w:r w:rsidRPr="0086557A">
        <w:rPr>
          <w:rFonts w:ascii="Arial" w:hAnsi="Arial" w:cs="Arial"/>
          <w:i/>
          <w:snapToGrid w:val="0"/>
          <w:sz w:val="18"/>
          <w:szCs w:val="18"/>
        </w:rPr>
        <w:t>:</w:t>
      </w:r>
    </w:p>
    <w:p w14:paraId="4C596405" w14:textId="77777777" w:rsidR="0086557A" w:rsidRPr="0086557A" w:rsidRDefault="0086557A" w:rsidP="0086557A">
      <w:pPr>
        <w:jc w:val="center"/>
        <w:rPr>
          <w:rFonts w:ascii="Arial" w:hAnsi="Arial" w:cs="Arial"/>
          <w:b/>
          <w:i/>
          <w:snapToGrid w:val="0"/>
          <w:sz w:val="18"/>
          <w:szCs w:val="18"/>
        </w:rPr>
      </w:pPr>
      <w:r w:rsidRPr="0086557A">
        <w:rPr>
          <w:rFonts w:ascii="Arial" w:hAnsi="Arial" w:cs="Arial"/>
          <w:b/>
          <w:i/>
          <w:snapToGrid w:val="0"/>
          <w:sz w:val="18"/>
          <w:szCs w:val="18"/>
        </w:rPr>
        <w:t xml:space="preserve">ACUERDO  </w:t>
      </w:r>
    </w:p>
    <w:p w14:paraId="1C5EEC16" w14:textId="77777777" w:rsidR="0086557A" w:rsidRPr="0086557A" w:rsidRDefault="0086557A" w:rsidP="0086557A">
      <w:pPr>
        <w:jc w:val="center"/>
        <w:rPr>
          <w:rFonts w:ascii="Arial" w:hAnsi="Arial" w:cs="Arial"/>
          <w:b/>
          <w:i/>
          <w:snapToGrid w:val="0"/>
          <w:sz w:val="18"/>
          <w:szCs w:val="18"/>
          <w:highlight w:val="green"/>
        </w:rPr>
      </w:pPr>
    </w:p>
    <w:p w14:paraId="0093BA6C" w14:textId="77777777" w:rsidR="0086557A" w:rsidRDefault="0086557A" w:rsidP="0086557A">
      <w:pPr>
        <w:jc w:val="both"/>
        <w:rPr>
          <w:rFonts w:ascii="Arial" w:hAnsi="Arial" w:cs="Arial"/>
          <w:b/>
          <w:i/>
          <w:sz w:val="18"/>
          <w:szCs w:val="18"/>
        </w:rPr>
      </w:pPr>
      <w:r w:rsidRPr="0086557A">
        <w:rPr>
          <w:rFonts w:ascii="Arial" w:hAnsi="Arial" w:cs="Arial"/>
          <w:b/>
          <w:i/>
          <w:sz w:val="18"/>
          <w:szCs w:val="18"/>
        </w:rPr>
        <w:t>QUE APRUEBA Y SE AUTORIZA LA CREACIÓN DEL CENTRO MUNICIPAL DE REHABILITACIÓN DE LAS ADICCIONES DEL MUNICIPIO DE GUADALAJARA, EL CUAL BRINDARÁ LOS SERVICIOS INTEGRALES DE ATENCIÓN RESIDENCIAL PROFESIONAL</w:t>
      </w:r>
    </w:p>
    <w:p w14:paraId="4435170D" w14:textId="77777777" w:rsidR="0086557A" w:rsidRPr="0086557A" w:rsidRDefault="0086557A" w:rsidP="0086557A">
      <w:pPr>
        <w:jc w:val="both"/>
        <w:rPr>
          <w:rFonts w:ascii="Arial" w:hAnsi="Arial" w:cs="Arial"/>
          <w:i/>
          <w:snapToGrid w:val="0"/>
          <w:sz w:val="18"/>
          <w:szCs w:val="18"/>
        </w:rPr>
      </w:pPr>
    </w:p>
    <w:p w14:paraId="3E637E14" w14:textId="77777777" w:rsidR="0086557A" w:rsidRDefault="0086557A" w:rsidP="0086557A">
      <w:pPr>
        <w:jc w:val="both"/>
        <w:rPr>
          <w:rFonts w:ascii="Arial" w:hAnsi="Arial" w:cs="Arial"/>
          <w:b/>
          <w:i/>
          <w:sz w:val="18"/>
          <w:szCs w:val="18"/>
        </w:rPr>
      </w:pPr>
      <w:r w:rsidRPr="0086557A">
        <w:rPr>
          <w:rFonts w:ascii="Arial" w:hAnsi="Arial" w:cs="Arial"/>
          <w:i/>
          <w:snapToGrid w:val="0"/>
          <w:sz w:val="18"/>
          <w:szCs w:val="18"/>
        </w:rPr>
        <w:t xml:space="preserve"> </w:t>
      </w:r>
      <w:r w:rsidRPr="0086557A">
        <w:rPr>
          <w:rFonts w:ascii="Arial" w:hAnsi="Arial" w:cs="Arial"/>
          <w:b/>
          <w:i/>
          <w:sz w:val="18"/>
          <w:szCs w:val="18"/>
        </w:rPr>
        <w:t>PRIMERO. – Se aprueba y se autoriza la creación del Centro Municipal de Rehabilitación de las Adicciones del municipio de Guadalajara, el cual brindará los servicios integrales de atención residencial profesional.</w:t>
      </w:r>
    </w:p>
    <w:p w14:paraId="43C21CFF" w14:textId="77777777" w:rsidR="0086557A" w:rsidRPr="0086557A" w:rsidRDefault="0086557A" w:rsidP="0086557A">
      <w:pPr>
        <w:jc w:val="both"/>
        <w:rPr>
          <w:rFonts w:ascii="Arial" w:hAnsi="Arial" w:cs="Arial"/>
          <w:b/>
          <w:i/>
          <w:sz w:val="18"/>
          <w:szCs w:val="18"/>
        </w:rPr>
      </w:pPr>
    </w:p>
    <w:p w14:paraId="5BBD9C65" w14:textId="232AEC4F" w:rsidR="007E1724" w:rsidRDefault="0086557A" w:rsidP="007E1724">
      <w:pPr>
        <w:jc w:val="both"/>
        <w:rPr>
          <w:rFonts w:ascii="Arial" w:hAnsi="Arial" w:cs="Arial"/>
          <w:b/>
          <w:i/>
          <w:sz w:val="18"/>
          <w:szCs w:val="18"/>
        </w:rPr>
      </w:pPr>
      <w:r w:rsidRPr="0086557A">
        <w:rPr>
          <w:rFonts w:ascii="Arial" w:hAnsi="Arial" w:cs="Arial"/>
          <w:b/>
          <w:i/>
          <w:sz w:val="18"/>
          <w:szCs w:val="18"/>
        </w:rPr>
        <w:t>SEGUNDO. - Se instruye al Tesorero Municipal y a la Coordinación General de Construcción de la Comunidad para que en coordinación con Consejo Consultivo para la Prevención y el Combate de las Adicciones en Guadalajara, se realicen las acciones administrativas y presupuestales necesarias a fin de que se cumpla con lo señalado en el artículo primero del presente acuerdo, y en caso de ser necesario envíe al Pleno del Ayuntamiento lo correspondiente para su ejecución</w:t>
      </w:r>
      <w:r>
        <w:rPr>
          <w:rFonts w:ascii="Arial" w:hAnsi="Arial" w:cs="Arial"/>
          <w:b/>
          <w:i/>
          <w:sz w:val="18"/>
          <w:szCs w:val="18"/>
        </w:rPr>
        <w:t>”</w:t>
      </w:r>
      <w:r w:rsidRPr="0086557A">
        <w:rPr>
          <w:rFonts w:ascii="Arial" w:hAnsi="Arial" w:cs="Arial"/>
          <w:b/>
          <w:i/>
          <w:sz w:val="18"/>
          <w:szCs w:val="18"/>
        </w:rPr>
        <w:t>.</w:t>
      </w:r>
    </w:p>
    <w:p w14:paraId="40B85B61" w14:textId="77777777" w:rsidR="0086557A" w:rsidRPr="0086557A" w:rsidRDefault="0086557A" w:rsidP="007E1724">
      <w:pPr>
        <w:jc w:val="both"/>
        <w:rPr>
          <w:rFonts w:ascii="Arial" w:hAnsi="Arial" w:cs="Arial"/>
          <w:b/>
          <w:i/>
          <w:sz w:val="18"/>
          <w:szCs w:val="18"/>
        </w:rPr>
      </w:pPr>
    </w:p>
    <w:p w14:paraId="214543E0" w14:textId="2607C757" w:rsidR="007E1724" w:rsidRDefault="007E1724" w:rsidP="007E1724">
      <w:pPr>
        <w:jc w:val="both"/>
        <w:rPr>
          <w:rFonts w:ascii="Arial" w:hAnsi="Arial" w:cs="Arial"/>
          <w:sz w:val="24"/>
          <w:szCs w:val="24"/>
          <w:lang w:val="es-ES_tradnl"/>
        </w:rPr>
      </w:pPr>
      <w:r w:rsidRPr="007E1724">
        <w:rPr>
          <w:rFonts w:ascii="Arial" w:hAnsi="Arial" w:cs="Arial"/>
          <w:b/>
          <w:snapToGrid w:val="0"/>
          <w:sz w:val="24"/>
          <w:szCs w:val="24"/>
        </w:rPr>
        <w:t>El Señor Presidente Municipal:</w:t>
      </w:r>
      <w:r w:rsidRPr="007E1724">
        <w:rPr>
          <w:rFonts w:ascii="Arial" w:hAnsi="Arial" w:cs="Arial"/>
          <w:sz w:val="24"/>
          <w:szCs w:val="24"/>
          <w:lang w:val="es-ES_tradnl"/>
        </w:rPr>
        <w:t xml:space="preserve"> </w:t>
      </w:r>
      <w:r>
        <w:rPr>
          <w:rFonts w:ascii="Arial" w:hAnsi="Arial" w:cs="Arial"/>
          <w:sz w:val="24"/>
          <w:szCs w:val="24"/>
          <w:lang w:val="es-ES_tradnl"/>
        </w:rPr>
        <w:t xml:space="preserve">Si me permite regidora Sofía García. Efectivamente es un tema que hemos platicado con usted y otros regidores como la regidora Mariana, si me lo permite, me gustaría acompañar firmando esa iniciativa que usted propone y ojala que más compañeros se pudieran sumar. </w:t>
      </w:r>
    </w:p>
    <w:p w14:paraId="72026417" w14:textId="77777777" w:rsidR="007E1724" w:rsidRDefault="007E1724" w:rsidP="007E1724">
      <w:pPr>
        <w:jc w:val="both"/>
        <w:rPr>
          <w:rFonts w:ascii="Arial" w:hAnsi="Arial" w:cs="Arial"/>
          <w:sz w:val="24"/>
          <w:szCs w:val="24"/>
          <w:lang w:val="es-ES_tradnl"/>
        </w:rPr>
      </w:pPr>
    </w:p>
    <w:p w14:paraId="60C6C3C9" w14:textId="059FEB23" w:rsidR="007E1724" w:rsidRPr="007E1724" w:rsidRDefault="007E1724" w:rsidP="007E1724">
      <w:pPr>
        <w:jc w:val="both"/>
        <w:rPr>
          <w:rFonts w:ascii="Arial" w:hAnsi="Arial" w:cs="Arial"/>
          <w:sz w:val="24"/>
          <w:szCs w:val="24"/>
          <w:lang w:val="es-ES_tradnl"/>
        </w:rPr>
      </w:pPr>
      <w:r w:rsidRPr="00FA675F">
        <w:rPr>
          <w:rFonts w:ascii="Arial" w:hAnsi="Arial" w:cs="Arial"/>
          <w:b/>
          <w:sz w:val="24"/>
          <w:szCs w:val="24"/>
          <w:lang w:val="es-ES_tradnl"/>
        </w:rPr>
        <w:t>La Regidora Sofía Berenice García Mosqueda:</w:t>
      </w:r>
      <w:r>
        <w:rPr>
          <w:rFonts w:ascii="Arial" w:hAnsi="Arial" w:cs="Arial"/>
          <w:sz w:val="24"/>
          <w:szCs w:val="24"/>
          <w:lang w:val="es-ES_tradnl"/>
        </w:rPr>
        <w:t xml:space="preserve"> Con muchísimo gusto, agradezco el compromiso que se tiene desde Guadalajara para combatir el tema de las adicciones. </w:t>
      </w:r>
    </w:p>
    <w:p w14:paraId="0B4DAC16" w14:textId="77777777" w:rsidR="007E1724" w:rsidRDefault="007E1724" w:rsidP="007E1724">
      <w:pPr>
        <w:jc w:val="both"/>
        <w:rPr>
          <w:rFonts w:ascii="Arial" w:hAnsi="Arial" w:cs="Arial"/>
          <w:sz w:val="24"/>
          <w:szCs w:val="24"/>
          <w:lang w:val="es-ES_tradnl"/>
        </w:rPr>
      </w:pPr>
    </w:p>
    <w:p w14:paraId="7BDBDFFF" w14:textId="13772994" w:rsidR="007E1724" w:rsidRDefault="007E1724" w:rsidP="007E1724">
      <w:pPr>
        <w:jc w:val="both"/>
        <w:rPr>
          <w:rFonts w:ascii="Arial" w:hAnsi="Arial" w:cs="Arial"/>
          <w:sz w:val="24"/>
          <w:szCs w:val="24"/>
          <w:lang w:val="es-ES_tradnl"/>
        </w:rPr>
      </w:pPr>
      <w:r w:rsidRPr="007E1724">
        <w:rPr>
          <w:rFonts w:ascii="Arial" w:hAnsi="Arial" w:cs="Arial"/>
          <w:b/>
          <w:snapToGrid w:val="0"/>
          <w:sz w:val="24"/>
          <w:szCs w:val="24"/>
        </w:rPr>
        <w:lastRenderedPageBreak/>
        <w:t>El Señor Presidente Municipal:</w:t>
      </w:r>
      <w:r>
        <w:rPr>
          <w:rFonts w:ascii="Arial" w:hAnsi="Arial" w:cs="Arial"/>
          <w:sz w:val="24"/>
          <w:szCs w:val="24"/>
          <w:lang w:val="es-ES_tradnl"/>
        </w:rPr>
        <w:t xml:space="preserve"> </w:t>
      </w:r>
      <w:r w:rsidRPr="007E1724">
        <w:rPr>
          <w:rFonts w:ascii="Arial" w:hAnsi="Arial" w:cs="Arial"/>
          <w:sz w:val="24"/>
          <w:szCs w:val="24"/>
          <w:lang w:val="es-ES_tradnl"/>
        </w:rPr>
        <w:t xml:space="preserve">Con fundamento en lo dispuesto en el artículo 94 del Código de Gobierno Municipal de Guadalajara, pongo a su consideración el turno a </w:t>
      </w:r>
      <w:r>
        <w:rPr>
          <w:rFonts w:ascii="Arial" w:hAnsi="Arial" w:cs="Arial"/>
          <w:sz w:val="24"/>
          <w:szCs w:val="24"/>
          <w:lang w:val="es-ES_tradnl"/>
        </w:rPr>
        <w:t>las Co</w:t>
      </w:r>
      <w:r w:rsidRPr="007E1724">
        <w:rPr>
          <w:rFonts w:ascii="Arial" w:hAnsi="Arial" w:cs="Arial"/>
          <w:sz w:val="24"/>
          <w:szCs w:val="24"/>
          <w:lang w:val="es-ES_tradnl"/>
        </w:rPr>
        <w:t xml:space="preserve">misiones </w:t>
      </w:r>
      <w:r>
        <w:rPr>
          <w:rFonts w:ascii="Arial" w:hAnsi="Arial" w:cs="Arial"/>
          <w:sz w:val="24"/>
          <w:szCs w:val="24"/>
          <w:lang w:val="es-ES_tradnl"/>
        </w:rPr>
        <w:t>Edilicias de Salud, Prevención y Combate a las Adicciones como convocante así como Hacienda Pública</w:t>
      </w:r>
      <w:r w:rsidR="00D27E4B">
        <w:rPr>
          <w:rFonts w:ascii="Arial" w:hAnsi="Arial" w:cs="Arial"/>
          <w:sz w:val="24"/>
          <w:szCs w:val="24"/>
          <w:lang w:val="es-ES_tradnl"/>
        </w:rPr>
        <w:t>,</w:t>
      </w:r>
      <w:r>
        <w:rPr>
          <w:rFonts w:ascii="Arial" w:hAnsi="Arial" w:cs="Arial"/>
          <w:sz w:val="24"/>
          <w:szCs w:val="24"/>
          <w:lang w:val="es-ES_tradnl"/>
        </w:rPr>
        <w:t xml:space="preserve"> Patrimonio Municipal</w:t>
      </w:r>
      <w:r w:rsidR="00D27E4B">
        <w:rPr>
          <w:rFonts w:ascii="Arial" w:hAnsi="Arial" w:cs="Arial"/>
          <w:sz w:val="24"/>
          <w:szCs w:val="24"/>
          <w:lang w:val="es-ES_tradnl"/>
        </w:rPr>
        <w:t xml:space="preserve"> y Desarrollo Social</w:t>
      </w:r>
      <w:r>
        <w:rPr>
          <w:rFonts w:ascii="Arial" w:hAnsi="Arial" w:cs="Arial"/>
          <w:sz w:val="24"/>
          <w:szCs w:val="24"/>
          <w:lang w:val="es-ES_tradnl"/>
        </w:rPr>
        <w:t xml:space="preserve"> como coadyuvantes</w:t>
      </w:r>
      <w:r w:rsidR="00A014B5">
        <w:rPr>
          <w:rFonts w:ascii="Arial" w:hAnsi="Arial" w:cs="Arial"/>
          <w:sz w:val="24"/>
          <w:szCs w:val="24"/>
          <w:lang w:val="es-ES_tradnl"/>
        </w:rPr>
        <w:t>,</w:t>
      </w:r>
      <w:r w:rsidRPr="007E1724">
        <w:rPr>
          <w:rFonts w:ascii="Arial" w:hAnsi="Arial" w:cs="Arial"/>
          <w:sz w:val="24"/>
          <w:szCs w:val="24"/>
          <w:lang w:val="es-ES_tradnl"/>
        </w:rPr>
        <w:t xml:space="preserve"> preguntando si alguno de Ustedes desea hacer uso de la palabra.</w:t>
      </w:r>
      <w:r>
        <w:rPr>
          <w:rFonts w:ascii="Arial" w:hAnsi="Arial" w:cs="Arial"/>
          <w:sz w:val="24"/>
          <w:szCs w:val="24"/>
          <w:lang w:val="es-ES_tradnl"/>
        </w:rPr>
        <w:t xml:space="preserve"> </w:t>
      </w:r>
      <w:r w:rsidRPr="007E1724">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7E1724">
        <w:rPr>
          <w:rFonts w:ascii="Arial" w:hAnsi="Arial" w:cs="Arial"/>
          <w:sz w:val="24"/>
          <w:szCs w:val="24"/>
          <w:lang w:val="es-ES_tradnl"/>
        </w:rPr>
        <w:t>Aprobado.</w:t>
      </w:r>
    </w:p>
    <w:p w14:paraId="6703CCBE" w14:textId="77777777" w:rsidR="00D27E4B" w:rsidRPr="007E1724" w:rsidRDefault="00D27E4B" w:rsidP="007E1724">
      <w:pPr>
        <w:jc w:val="both"/>
        <w:rPr>
          <w:rFonts w:ascii="Arial" w:hAnsi="Arial" w:cs="Arial"/>
          <w:sz w:val="24"/>
          <w:szCs w:val="24"/>
          <w:lang w:val="es-ES_tradnl"/>
        </w:rPr>
      </w:pPr>
    </w:p>
    <w:p w14:paraId="28BE9959" w14:textId="15D60ABB" w:rsidR="00D27E4B" w:rsidRDefault="00D27E4B" w:rsidP="00D27E4B">
      <w:pPr>
        <w:jc w:val="both"/>
        <w:rPr>
          <w:rFonts w:ascii="Arial" w:hAnsi="Arial" w:cs="Arial"/>
          <w:sz w:val="24"/>
          <w:szCs w:val="24"/>
          <w:lang w:val="es-ES_tradnl"/>
        </w:rPr>
      </w:pPr>
      <w:r w:rsidRPr="00D27E4B">
        <w:rPr>
          <w:rFonts w:ascii="Arial" w:hAnsi="Arial" w:cs="Arial"/>
          <w:b/>
          <w:sz w:val="24"/>
          <w:szCs w:val="24"/>
          <w:lang w:val="es-ES_tradnl"/>
        </w:rPr>
        <w:t>El Señor Secretario General:</w:t>
      </w:r>
      <w:r w:rsidRPr="00D27E4B">
        <w:rPr>
          <w:rFonts w:ascii="Arial" w:hAnsi="Arial" w:cs="Arial"/>
          <w:sz w:val="24"/>
          <w:szCs w:val="24"/>
          <w:lang w:val="es-ES_tradnl"/>
        </w:rPr>
        <w:t xml:space="preserve"> Tiene el uso de la voz, la regidora </w:t>
      </w:r>
      <w:r>
        <w:rPr>
          <w:rFonts w:ascii="Arial" w:hAnsi="Arial" w:cs="Arial"/>
          <w:sz w:val="24"/>
          <w:szCs w:val="24"/>
          <w:lang w:val="es-ES_tradnl"/>
        </w:rPr>
        <w:t>Patricia Campos</w:t>
      </w:r>
      <w:r w:rsidRPr="00D27E4B">
        <w:rPr>
          <w:rFonts w:ascii="Arial" w:hAnsi="Arial" w:cs="Arial"/>
          <w:sz w:val="24"/>
          <w:szCs w:val="24"/>
          <w:lang w:val="es-ES_tradnl"/>
        </w:rPr>
        <w:t>.</w:t>
      </w:r>
    </w:p>
    <w:p w14:paraId="4F665830" w14:textId="77777777" w:rsidR="00D27E4B" w:rsidRPr="00D27E4B" w:rsidRDefault="00D27E4B" w:rsidP="00D27E4B">
      <w:pPr>
        <w:jc w:val="both"/>
        <w:rPr>
          <w:rFonts w:ascii="Arial" w:hAnsi="Arial" w:cs="Arial"/>
          <w:b/>
          <w:sz w:val="24"/>
          <w:szCs w:val="24"/>
          <w:lang w:val="es-ES_tradnl"/>
        </w:rPr>
      </w:pPr>
    </w:p>
    <w:p w14:paraId="24520261" w14:textId="3597E108" w:rsidR="00D27E4B" w:rsidRDefault="00D27E4B" w:rsidP="00D27E4B">
      <w:pPr>
        <w:jc w:val="both"/>
        <w:rPr>
          <w:rFonts w:ascii="Arial" w:hAnsi="Arial" w:cs="Arial"/>
          <w:sz w:val="24"/>
          <w:szCs w:val="24"/>
          <w:lang w:val="es-ES_tradnl"/>
        </w:rPr>
      </w:pPr>
      <w:r w:rsidRPr="00D27E4B">
        <w:rPr>
          <w:rFonts w:ascii="Arial" w:hAnsi="Arial" w:cs="Arial"/>
          <w:b/>
          <w:sz w:val="24"/>
          <w:szCs w:val="24"/>
          <w:lang w:val="es-ES_tradnl"/>
        </w:rPr>
        <w:t>La Regidora Patricia Guadalupe Campos Alfaro:</w:t>
      </w:r>
      <w:r>
        <w:rPr>
          <w:rFonts w:ascii="Arial" w:hAnsi="Arial" w:cs="Arial"/>
          <w:sz w:val="24"/>
          <w:szCs w:val="24"/>
          <w:lang w:val="es-ES_tradnl"/>
        </w:rPr>
        <w:t xml:space="preserve"> Buenas noches, Presidente Municipal, Secretario, Síndica, compañeras y compañeros regidores, y público que nos acompaña.</w:t>
      </w:r>
    </w:p>
    <w:p w14:paraId="6931C678" w14:textId="77777777" w:rsidR="00D27E4B" w:rsidRDefault="00D27E4B" w:rsidP="00D27E4B">
      <w:pPr>
        <w:jc w:val="both"/>
        <w:rPr>
          <w:rFonts w:ascii="Arial" w:hAnsi="Arial" w:cs="Arial"/>
          <w:sz w:val="24"/>
          <w:szCs w:val="24"/>
          <w:lang w:val="es-ES_tradnl"/>
        </w:rPr>
      </w:pPr>
    </w:p>
    <w:p w14:paraId="1EA0B7EA" w14:textId="5D82C57E" w:rsidR="00D27E4B" w:rsidRDefault="00D27E4B" w:rsidP="00D27E4B">
      <w:pPr>
        <w:jc w:val="both"/>
        <w:rPr>
          <w:rFonts w:ascii="Arial" w:hAnsi="Arial" w:cs="Arial"/>
          <w:sz w:val="24"/>
          <w:szCs w:val="24"/>
          <w:lang w:val="es-ES_tradnl"/>
        </w:rPr>
      </w:pPr>
      <w:r>
        <w:rPr>
          <w:rFonts w:ascii="Arial" w:hAnsi="Arial" w:cs="Arial"/>
          <w:sz w:val="24"/>
          <w:szCs w:val="24"/>
          <w:lang w:val="es-ES_tradnl"/>
        </w:rPr>
        <w:t>La presente iniciativa es de ordenamiento municipal, que tiene por objeto reformar los artículos 29, 31</w:t>
      </w:r>
      <w:r w:rsidR="00A014B5">
        <w:rPr>
          <w:rFonts w:ascii="Arial" w:hAnsi="Arial" w:cs="Arial"/>
          <w:sz w:val="24"/>
          <w:szCs w:val="24"/>
          <w:lang w:val="es-ES_tradnl"/>
        </w:rPr>
        <w:t>,</w:t>
      </w:r>
      <w:r>
        <w:rPr>
          <w:rFonts w:ascii="Arial" w:hAnsi="Arial" w:cs="Arial"/>
          <w:sz w:val="24"/>
          <w:szCs w:val="24"/>
          <w:lang w:val="es-ES_tradnl"/>
        </w:rPr>
        <w:t xml:space="preserve"> así como adicionar el 29 ter del Reglamento para la Gestión Integral del Municipio de Guadalajara.</w:t>
      </w:r>
    </w:p>
    <w:p w14:paraId="522D764B" w14:textId="77777777" w:rsidR="00D27E4B" w:rsidRDefault="00D27E4B" w:rsidP="00D27E4B">
      <w:pPr>
        <w:jc w:val="both"/>
        <w:rPr>
          <w:rFonts w:ascii="Arial" w:hAnsi="Arial" w:cs="Arial"/>
          <w:sz w:val="24"/>
          <w:szCs w:val="24"/>
          <w:lang w:val="es-ES_tradnl"/>
        </w:rPr>
      </w:pPr>
    </w:p>
    <w:p w14:paraId="5DA28FBF" w14:textId="59BC4577" w:rsidR="00D27E4B" w:rsidRDefault="00D27E4B" w:rsidP="00D27E4B">
      <w:pPr>
        <w:jc w:val="both"/>
        <w:rPr>
          <w:rFonts w:ascii="Arial" w:eastAsia="Arial" w:hAnsi="Arial" w:cs="Arial"/>
          <w:sz w:val="24"/>
          <w:szCs w:val="24"/>
        </w:rPr>
      </w:pPr>
      <w:r>
        <w:rPr>
          <w:rFonts w:ascii="Arial" w:hAnsi="Arial" w:cs="Arial"/>
          <w:sz w:val="24"/>
          <w:szCs w:val="24"/>
          <w:lang w:val="es-ES_tradnl"/>
        </w:rPr>
        <w:t xml:space="preserve">Lo anterior con fundamento en la Ley General de Asentamiento Humanos, Ordenamiento Territorial y Desarrollo Urbano, que </w:t>
      </w:r>
      <w:r w:rsidRPr="0036652C">
        <w:rPr>
          <w:rFonts w:ascii="Arial" w:eastAsia="Arial" w:hAnsi="Arial" w:cs="Arial"/>
          <w:sz w:val="24"/>
          <w:szCs w:val="24"/>
        </w:rPr>
        <w:t>precisa que a través de las normas estatales se señalarán las disposiciones para la asignación de usos de suelo y sus compatibilidades, promoviendo la mezcla de usos de suelo mixtos, procurando integrar las zonas residenciales, comerciales y centros de trabajo, impidiendo la expansión física.</w:t>
      </w:r>
    </w:p>
    <w:p w14:paraId="26C1D61A" w14:textId="77777777" w:rsidR="00D27E4B" w:rsidRDefault="00D27E4B" w:rsidP="00D27E4B">
      <w:pPr>
        <w:jc w:val="both"/>
        <w:rPr>
          <w:rFonts w:ascii="Arial" w:eastAsia="Arial" w:hAnsi="Arial" w:cs="Arial"/>
          <w:sz w:val="24"/>
          <w:szCs w:val="24"/>
        </w:rPr>
      </w:pPr>
    </w:p>
    <w:p w14:paraId="6FEBF0F3" w14:textId="15FE3BD0" w:rsidR="00D27E4B" w:rsidRDefault="00D27E4B" w:rsidP="00D27E4B">
      <w:pPr>
        <w:jc w:val="both"/>
        <w:rPr>
          <w:rFonts w:ascii="Arial" w:eastAsia="Arial" w:hAnsi="Arial" w:cs="Arial"/>
          <w:sz w:val="24"/>
          <w:szCs w:val="24"/>
        </w:rPr>
      </w:pPr>
      <w:r>
        <w:rPr>
          <w:rFonts w:ascii="Arial" w:eastAsia="Arial" w:hAnsi="Arial" w:cs="Arial"/>
          <w:sz w:val="24"/>
          <w:szCs w:val="24"/>
        </w:rPr>
        <w:t>E</w:t>
      </w:r>
      <w:r w:rsidRPr="0036652C">
        <w:rPr>
          <w:rFonts w:ascii="Arial" w:eastAsia="Arial" w:hAnsi="Arial" w:cs="Arial"/>
          <w:sz w:val="24"/>
          <w:szCs w:val="24"/>
        </w:rPr>
        <w:t xml:space="preserve">l fin </w:t>
      </w:r>
      <w:r>
        <w:rPr>
          <w:rFonts w:ascii="Arial" w:eastAsia="Arial" w:hAnsi="Arial" w:cs="Arial"/>
          <w:sz w:val="24"/>
          <w:szCs w:val="24"/>
        </w:rPr>
        <w:t>que persigue esta iniciativa que hoy presento,</w:t>
      </w:r>
      <w:r w:rsidRPr="0036652C">
        <w:rPr>
          <w:rFonts w:ascii="Arial" w:eastAsia="Arial" w:hAnsi="Arial" w:cs="Arial"/>
          <w:sz w:val="24"/>
          <w:szCs w:val="24"/>
        </w:rPr>
        <w:t xml:space="preserve"> es impulsar el desarrollo de vivienda en zonas con vocación predominantemente comercial y de servicios con impacto máximo, que actualmente se encuentran subutilizadas y por lo tanto su infraestructura se encuentra desaprovechada, </w:t>
      </w:r>
      <w:r>
        <w:rPr>
          <w:rFonts w:ascii="Arial" w:eastAsia="Arial" w:hAnsi="Arial" w:cs="Arial"/>
          <w:sz w:val="24"/>
          <w:szCs w:val="24"/>
        </w:rPr>
        <w:t>ya</w:t>
      </w:r>
      <w:r w:rsidRPr="0036652C">
        <w:rPr>
          <w:rFonts w:ascii="Arial" w:eastAsia="Arial" w:hAnsi="Arial" w:cs="Arial"/>
          <w:sz w:val="24"/>
          <w:szCs w:val="24"/>
        </w:rPr>
        <w:t xml:space="preserve"> que el uso exclusivo de comercio y servicios implica que los predios que explotan su vocación, únicamente se encuentran ocupados durante los horarios de las jornadas laborales, dejando espacios del día principalmente en las noches en que las zonas aparentan un abandono al no</w:t>
      </w:r>
      <w:r>
        <w:rPr>
          <w:rFonts w:ascii="Arial" w:eastAsia="Arial" w:hAnsi="Arial" w:cs="Arial"/>
          <w:sz w:val="24"/>
          <w:szCs w:val="24"/>
        </w:rPr>
        <w:t xml:space="preserve"> tener concurrencia de personas; además, muchos de estos predios ya en ni en el día se encuentran utilizados.</w:t>
      </w:r>
    </w:p>
    <w:p w14:paraId="7E9EF844" w14:textId="77777777" w:rsidR="00D27E4B" w:rsidRDefault="00D27E4B" w:rsidP="00D27E4B">
      <w:pPr>
        <w:jc w:val="both"/>
        <w:rPr>
          <w:rFonts w:ascii="Arial" w:hAnsi="Arial" w:cs="Arial"/>
          <w:sz w:val="24"/>
          <w:szCs w:val="24"/>
          <w:lang w:val="es-ES_tradnl"/>
        </w:rPr>
      </w:pPr>
    </w:p>
    <w:p w14:paraId="5D17C958" w14:textId="4C98CB79" w:rsidR="00D27E4B" w:rsidRDefault="00D27E4B" w:rsidP="00D27E4B">
      <w:pPr>
        <w:jc w:val="both"/>
        <w:rPr>
          <w:rFonts w:ascii="Arial" w:hAnsi="Arial" w:cs="Arial"/>
          <w:sz w:val="24"/>
          <w:szCs w:val="24"/>
          <w:lang w:val="es-ES_tradnl"/>
        </w:rPr>
      </w:pPr>
      <w:r w:rsidRPr="00D27E4B">
        <w:rPr>
          <w:rFonts w:ascii="Arial" w:hAnsi="Arial" w:cs="Arial"/>
          <w:sz w:val="24"/>
          <w:szCs w:val="24"/>
          <w:lang w:val="es-ES_tradnl"/>
        </w:rPr>
        <w:t xml:space="preserve">Aunado a lo anterior, no se debe perder de vista que conforme a la </w:t>
      </w:r>
      <w:r w:rsidR="00A014B5">
        <w:rPr>
          <w:rFonts w:ascii="Arial" w:hAnsi="Arial" w:cs="Arial"/>
          <w:sz w:val="24"/>
          <w:szCs w:val="24"/>
          <w:lang w:val="es-ES_tradnl"/>
        </w:rPr>
        <w:t>n</w:t>
      </w:r>
      <w:r w:rsidRPr="00D27E4B">
        <w:rPr>
          <w:rFonts w:ascii="Arial" w:hAnsi="Arial" w:cs="Arial"/>
          <w:sz w:val="24"/>
          <w:szCs w:val="24"/>
          <w:lang w:val="es-ES_tradnl"/>
        </w:rPr>
        <w:t xml:space="preserve">ueva </w:t>
      </w:r>
      <w:r w:rsidR="00A014B5">
        <w:rPr>
          <w:rFonts w:ascii="Arial" w:hAnsi="Arial" w:cs="Arial"/>
          <w:sz w:val="24"/>
          <w:szCs w:val="24"/>
          <w:lang w:val="es-ES_tradnl"/>
        </w:rPr>
        <w:t>a</w:t>
      </w:r>
      <w:r w:rsidRPr="00D27E4B">
        <w:rPr>
          <w:rFonts w:ascii="Arial" w:hAnsi="Arial" w:cs="Arial"/>
          <w:sz w:val="24"/>
          <w:szCs w:val="24"/>
          <w:lang w:val="es-ES_tradnl"/>
        </w:rPr>
        <w:t xml:space="preserve">genda </w:t>
      </w:r>
      <w:r w:rsidR="00A014B5">
        <w:rPr>
          <w:rFonts w:ascii="Arial" w:hAnsi="Arial" w:cs="Arial"/>
          <w:sz w:val="24"/>
          <w:szCs w:val="24"/>
          <w:lang w:val="es-ES_tradnl"/>
        </w:rPr>
        <w:t>u</w:t>
      </w:r>
      <w:r w:rsidRPr="00D27E4B">
        <w:rPr>
          <w:rFonts w:ascii="Arial" w:hAnsi="Arial" w:cs="Arial"/>
          <w:sz w:val="24"/>
          <w:szCs w:val="24"/>
          <w:lang w:val="es-ES_tradnl"/>
        </w:rPr>
        <w:t xml:space="preserve">rbana, y por pronunciamientos de ONU </w:t>
      </w:r>
      <w:r w:rsidR="00E775B7" w:rsidRPr="00D27E4B">
        <w:rPr>
          <w:rFonts w:ascii="Arial" w:hAnsi="Arial" w:cs="Arial"/>
          <w:sz w:val="24"/>
          <w:szCs w:val="24"/>
          <w:lang w:val="es-ES_tradnl"/>
        </w:rPr>
        <w:t>Hábitat,</w:t>
      </w:r>
      <w:r w:rsidR="0086557A">
        <w:rPr>
          <w:rFonts w:ascii="Arial" w:hAnsi="Arial" w:cs="Arial"/>
          <w:sz w:val="24"/>
          <w:szCs w:val="24"/>
          <w:lang w:val="es-ES_tradnl"/>
        </w:rPr>
        <w:t xml:space="preserve"> </w:t>
      </w:r>
      <w:r w:rsidRPr="00D27E4B">
        <w:rPr>
          <w:rFonts w:ascii="Arial" w:hAnsi="Arial" w:cs="Arial"/>
          <w:sz w:val="24"/>
          <w:szCs w:val="24"/>
          <w:lang w:val="es-ES_tradnl"/>
        </w:rPr>
        <w:t>la mixtura del suelo trae consigo múltiples beneficios.</w:t>
      </w:r>
    </w:p>
    <w:p w14:paraId="465DF64A" w14:textId="77777777" w:rsidR="00E775B7" w:rsidRDefault="00E775B7" w:rsidP="00D27E4B">
      <w:pPr>
        <w:jc w:val="both"/>
        <w:rPr>
          <w:rFonts w:ascii="Arial" w:hAnsi="Arial" w:cs="Arial"/>
          <w:sz w:val="24"/>
          <w:szCs w:val="24"/>
          <w:lang w:val="es-ES_tradnl"/>
        </w:rPr>
      </w:pPr>
    </w:p>
    <w:p w14:paraId="1DBE4A01" w14:textId="40076642" w:rsidR="00E775B7" w:rsidRDefault="00E775B7" w:rsidP="00D27E4B">
      <w:pPr>
        <w:jc w:val="both"/>
        <w:rPr>
          <w:rFonts w:ascii="Arial" w:hAnsi="Arial" w:cs="Arial"/>
          <w:sz w:val="24"/>
          <w:szCs w:val="24"/>
          <w:lang w:val="es-ES_tradnl"/>
        </w:rPr>
      </w:pPr>
      <w:r>
        <w:rPr>
          <w:rFonts w:ascii="Arial" w:hAnsi="Arial" w:cs="Arial"/>
          <w:sz w:val="24"/>
          <w:szCs w:val="24"/>
          <w:lang w:val="es-ES_tradnl"/>
        </w:rPr>
        <w:t xml:space="preserve">Hago la precisión de que esta propuesta es para el uso habitacional pueda ser urbanísticamente compatible en predios en zona de uso predominantemente de comercio y servicio de impacto máximo, será factible únicamente bajo </w:t>
      </w:r>
      <w:r>
        <w:rPr>
          <w:rFonts w:ascii="Arial" w:hAnsi="Arial" w:cs="Arial"/>
          <w:sz w:val="24"/>
          <w:szCs w:val="24"/>
          <w:lang w:val="es-ES_tradnl"/>
        </w:rPr>
        <w:lastRenderedPageBreak/>
        <w:t>determinadas condiciones y contando precisamente con el visto bueno de las dependencias municipales competentes.</w:t>
      </w:r>
    </w:p>
    <w:p w14:paraId="2540BFB6" w14:textId="77777777" w:rsidR="00E775B7" w:rsidRDefault="00E775B7" w:rsidP="00D27E4B">
      <w:pPr>
        <w:jc w:val="both"/>
        <w:rPr>
          <w:rFonts w:ascii="Arial" w:hAnsi="Arial" w:cs="Arial"/>
          <w:sz w:val="24"/>
          <w:szCs w:val="24"/>
          <w:lang w:val="es-ES_tradnl"/>
        </w:rPr>
      </w:pPr>
    </w:p>
    <w:p w14:paraId="76EAD434" w14:textId="0074E2F6" w:rsidR="00E775B7" w:rsidRPr="00D27E4B" w:rsidRDefault="00E775B7" w:rsidP="00D27E4B">
      <w:pPr>
        <w:jc w:val="both"/>
        <w:rPr>
          <w:rFonts w:ascii="Arial" w:hAnsi="Arial" w:cs="Arial"/>
          <w:sz w:val="24"/>
          <w:szCs w:val="24"/>
          <w:lang w:val="es-ES_tradnl"/>
        </w:rPr>
      </w:pPr>
      <w:r>
        <w:rPr>
          <w:rFonts w:ascii="Arial" w:hAnsi="Arial" w:cs="Arial"/>
          <w:sz w:val="24"/>
          <w:szCs w:val="24"/>
          <w:lang w:val="es-ES_tradnl"/>
        </w:rPr>
        <w:t xml:space="preserve">Por lo anterior, solicito que la presente iniciativa sea turnada a la Comisión de Gobernación para su estudio y dictaminación. Es cuánto. </w:t>
      </w:r>
    </w:p>
    <w:p w14:paraId="6DFD5973" w14:textId="77777777" w:rsidR="00D27E4B" w:rsidRPr="00A76A7F" w:rsidRDefault="00D27E4B" w:rsidP="00A76A7F">
      <w:pPr>
        <w:jc w:val="both"/>
        <w:rPr>
          <w:rFonts w:ascii="Arial" w:hAnsi="Arial" w:cs="Arial"/>
          <w:i/>
          <w:sz w:val="18"/>
          <w:szCs w:val="18"/>
          <w:lang w:val="es-ES_tradnl"/>
        </w:rPr>
      </w:pPr>
    </w:p>
    <w:p w14:paraId="340E75A6" w14:textId="34D6B4AB" w:rsidR="00A76A7F" w:rsidRPr="00A76A7F" w:rsidRDefault="00A76A7F" w:rsidP="00A76A7F">
      <w:pPr>
        <w:jc w:val="both"/>
        <w:rPr>
          <w:rFonts w:ascii="Arial" w:eastAsia="Arial" w:hAnsi="Arial" w:cs="Arial"/>
          <w:b/>
          <w:i/>
          <w:sz w:val="18"/>
          <w:szCs w:val="18"/>
        </w:rPr>
      </w:pPr>
      <w:r>
        <w:rPr>
          <w:rFonts w:ascii="Arial" w:eastAsia="Arial" w:hAnsi="Arial" w:cs="Arial"/>
          <w:b/>
          <w:i/>
          <w:sz w:val="18"/>
          <w:szCs w:val="18"/>
        </w:rPr>
        <w:t>“</w:t>
      </w:r>
      <w:r w:rsidRPr="00A76A7F">
        <w:rPr>
          <w:rFonts w:ascii="Arial" w:eastAsia="Arial" w:hAnsi="Arial" w:cs="Arial"/>
          <w:b/>
          <w:i/>
          <w:sz w:val="18"/>
          <w:szCs w:val="18"/>
        </w:rPr>
        <w:t>AYUNTAMIENTO DE GUADALAJARA</w:t>
      </w:r>
    </w:p>
    <w:p w14:paraId="29C42E55"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b/>
          <w:i/>
          <w:sz w:val="18"/>
          <w:szCs w:val="18"/>
        </w:rPr>
        <w:t>Presente</w:t>
      </w:r>
    </w:p>
    <w:p w14:paraId="6632423A" w14:textId="77777777" w:rsidR="00A76A7F" w:rsidRPr="00A76A7F" w:rsidRDefault="00A76A7F" w:rsidP="00A76A7F">
      <w:pPr>
        <w:jc w:val="both"/>
        <w:rPr>
          <w:rFonts w:ascii="Arial" w:eastAsia="Arial" w:hAnsi="Arial" w:cs="Arial"/>
          <w:i/>
          <w:sz w:val="18"/>
          <w:szCs w:val="18"/>
        </w:rPr>
      </w:pPr>
    </w:p>
    <w:p w14:paraId="3123929F"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i/>
          <w:sz w:val="18"/>
          <w:szCs w:val="18"/>
        </w:rPr>
        <w:t xml:space="preserve">La que suscribe, regidora </w:t>
      </w:r>
      <w:r w:rsidRPr="00A76A7F">
        <w:rPr>
          <w:rFonts w:ascii="Arial" w:eastAsia="Arial" w:hAnsi="Arial" w:cs="Arial"/>
          <w:b/>
          <w:i/>
          <w:sz w:val="18"/>
          <w:szCs w:val="18"/>
        </w:rPr>
        <w:t xml:space="preserve">Patricia Guadalupe Campos Alfaro, </w:t>
      </w:r>
      <w:r w:rsidRPr="00A76A7F">
        <w:rPr>
          <w:rFonts w:ascii="Arial" w:eastAsia="Arial" w:hAnsi="Arial" w:cs="Arial"/>
          <w:i/>
          <w:sz w:val="18"/>
          <w:szCs w:val="18"/>
        </w:rPr>
        <w:t xml:space="preserve">en uso de las atribuciones que me confiere el artículo 50 fracción I de la Ley del Gobierno y la Administración Pública Municipal del Estado de Jalisco; así como los artículos 90, 91 fracción II, 92 y 94 del Código de Gobierno Municipal de Guadalajara, me permito poner a su consideración, la presente </w:t>
      </w:r>
      <w:r w:rsidRPr="00A76A7F">
        <w:rPr>
          <w:rFonts w:ascii="Arial" w:eastAsia="Arial" w:hAnsi="Arial" w:cs="Arial"/>
          <w:b/>
          <w:i/>
          <w:sz w:val="18"/>
          <w:szCs w:val="18"/>
        </w:rPr>
        <w:t xml:space="preserve">Iniciativa de Ordenamiento Municipal que tiene por objeto reformar los artículos 29 y 31, así como adicionar el artículo 29 ter del Reglamento para la Gestión Integral del Municipio de Guadalajara; </w:t>
      </w:r>
      <w:r w:rsidRPr="00A76A7F">
        <w:rPr>
          <w:rFonts w:ascii="Arial" w:eastAsia="Arial" w:hAnsi="Arial" w:cs="Arial"/>
          <w:i/>
          <w:sz w:val="18"/>
          <w:szCs w:val="18"/>
        </w:rPr>
        <w:t>de conformidad a la siguiente:</w:t>
      </w:r>
    </w:p>
    <w:p w14:paraId="3CBCB8A6" w14:textId="77777777" w:rsidR="00A76A7F" w:rsidRPr="00A76A7F" w:rsidRDefault="00A76A7F" w:rsidP="00A76A7F">
      <w:pPr>
        <w:pStyle w:val="Ttulo1"/>
        <w:jc w:val="both"/>
        <w:rPr>
          <w:rFonts w:ascii="Arial" w:hAnsi="Arial" w:cs="Arial"/>
          <w:i/>
          <w:sz w:val="18"/>
          <w:szCs w:val="18"/>
        </w:rPr>
      </w:pPr>
    </w:p>
    <w:p w14:paraId="2F049ECF" w14:textId="77777777" w:rsidR="00A76A7F" w:rsidRPr="00A76A7F" w:rsidRDefault="00A76A7F" w:rsidP="00A76A7F">
      <w:pPr>
        <w:pStyle w:val="Ttulo1"/>
        <w:rPr>
          <w:rFonts w:ascii="Arial" w:hAnsi="Arial" w:cs="Arial"/>
          <w:i/>
          <w:sz w:val="18"/>
          <w:szCs w:val="18"/>
        </w:rPr>
      </w:pPr>
      <w:r w:rsidRPr="00A76A7F">
        <w:rPr>
          <w:rFonts w:ascii="Arial" w:hAnsi="Arial" w:cs="Arial"/>
          <w:i/>
          <w:sz w:val="18"/>
          <w:szCs w:val="18"/>
        </w:rPr>
        <w:t>EXPOSICIÓN DE MOTIVOS</w:t>
      </w:r>
    </w:p>
    <w:p w14:paraId="5F4D3141" w14:textId="77777777" w:rsidR="00A76A7F" w:rsidRPr="00A76A7F" w:rsidRDefault="00A76A7F" w:rsidP="00A76A7F">
      <w:pPr>
        <w:rPr>
          <w:rFonts w:ascii="Arial" w:hAnsi="Arial" w:cs="Arial"/>
          <w:i/>
          <w:sz w:val="18"/>
          <w:szCs w:val="18"/>
          <w:lang w:eastAsia="es-ES"/>
        </w:rPr>
      </w:pPr>
    </w:p>
    <w:p w14:paraId="2F678473" w14:textId="77777777"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1. </w:t>
      </w:r>
      <w:r w:rsidRPr="00A76A7F">
        <w:rPr>
          <w:rFonts w:ascii="Arial" w:eastAsia="Arial" w:hAnsi="Arial" w:cs="Arial"/>
          <w:i/>
          <w:sz w:val="18"/>
          <w:szCs w:val="18"/>
        </w:rPr>
        <w:t>El artículo 115 fracción II de nuestra Carta Magna,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2BDDDBDD" w14:textId="77777777" w:rsidR="00A76A7F" w:rsidRPr="00A76A7F" w:rsidRDefault="00A76A7F" w:rsidP="00A76A7F">
      <w:pPr>
        <w:jc w:val="both"/>
        <w:rPr>
          <w:rFonts w:ascii="Arial" w:eastAsia="Arial" w:hAnsi="Arial" w:cs="Arial"/>
          <w:i/>
          <w:sz w:val="18"/>
          <w:szCs w:val="18"/>
        </w:rPr>
      </w:pPr>
    </w:p>
    <w:p w14:paraId="3150F097" w14:textId="1F00A42B" w:rsidR="00A76A7F" w:rsidRDefault="00A76A7F" w:rsidP="00A76A7F">
      <w:pPr>
        <w:jc w:val="both"/>
        <w:rPr>
          <w:rFonts w:ascii="Arial" w:eastAsia="Arial" w:hAnsi="Arial" w:cs="Arial"/>
          <w:i/>
          <w:sz w:val="18"/>
          <w:szCs w:val="18"/>
        </w:rPr>
      </w:pPr>
      <w:r w:rsidRPr="00A76A7F">
        <w:rPr>
          <w:rFonts w:ascii="Arial" w:eastAsia="Arial" w:hAnsi="Arial" w:cs="Arial"/>
          <w:i/>
          <w:sz w:val="18"/>
          <w:szCs w:val="18"/>
        </w:rPr>
        <w:t>Así mismo, la fracción V del artículo 115, faculta a los Municipios para formular, regular, aprobar y administrar la zonificación de su territorio, en lo conducente y conforme a los fines señalados en el diver</w:t>
      </w:r>
      <w:r w:rsidR="004E169D">
        <w:rPr>
          <w:rFonts w:ascii="Arial" w:eastAsia="Arial" w:hAnsi="Arial" w:cs="Arial"/>
          <w:i/>
          <w:sz w:val="18"/>
          <w:szCs w:val="18"/>
        </w:rPr>
        <w:t xml:space="preserve">so artículo 27 párrafo tercero </w:t>
      </w:r>
      <w:r w:rsidRPr="00A76A7F">
        <w:rPr>
          <w:rFonts w:ascii="Arial" w:eastAsia="Arial" w:hAnsi="Arial" w:cs="Arial"/>
          <w:i/>
          <w:sz w:val="18"/>
          <w:szCs w:val="18"/>
        </w:rPr>
        <w:t>de la carta magna, esto es, la imposición a la propiedad privada las modalidades de aprovechamiento como causa de interés público, a efecto ordenar los asentamientos humanos y establecer adecuadas provisiones, usos, reservas y destinos de tierras, aguas y bosques, a efecto de ejecutar obras y de planear y regular la fundación, conservación, mejoramiento y crecimiento de los centros de población.</w:t>
      </w:r>
    </w:p>
    <w:p w14:paraId="1706299E" w14:textId="77777777" w:rsidR="00A76A7F" w:rsidRPr="00A76A7F" w:rsidRDefault="00A76A7F" w:rsidP="00A76A7F">
      <w:pPr>
        <w:jc w:val="both"/>
        <w:rPr>
          <w:rFonts w:ascii="Arial" w:eastAsia="Arial" w:hAnsi="Arial" w:cs="Arial"/>
          <w:i/>
          <w:sz w:val="18"/>
          <w:szCs w:val="18"/>
        </w:rPr>
      </w:pPr>
    </w:p>
    <w:p w14:paraId="092AAF45" w14:textId="77777777"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2.</w:t>
      </w:r>
      <w:r w:rsidRPr="00A76A7F">
        <w:rPr>
          <w:rFonts w:ascii="Arial" w:eastAsia="Arial" w:hAnsi="Arial" w:cs="Arial"/>
          <w:i/>
          <w:sz w:val="18"/>
          <w:szCs w:val="18"/>
        </w:rPr>
        <w:t xml:space="preserve"> Por su parte, las fracciones II y III del artículo 77 de la Constitución Política del Estado de Jalisco, establece que es facultad de los Ayuntamientos de acuerdo con las leyes en materia municipal que expida el Congreso del Estado, aprobar sus reglamentos, circulares y disposiciones administrativas de observancia general dentro de sus respectivas jurisdicciones, con el objeto de organizar la administración pública municipal y específicamente emitir aquellos reglamentos relacionados con el cumplimiento de los fines del artículo 27 párrafo tercero de la Constitución Política de los Estados Unidos Mexicanos.</w:t>
      </w:r>
    </w:p>
    <w:p w14:paraId="62774400" w14:textId="77777777" w:rsidR="00A76A7F" w:rsidRPr="00A76A7F" w:rsidRDefault="00A76A7F" w:rsidP="00A76A7F">
      <w:pPr>
        <w:jc w:val="both"/>
        <w:rPr>
          <w:rFonts w:ascii="Arial" w:eastAsia="Arial" w:hAnsi="Arial" w:cs="Arial"/>
          <w:i/>
          <w:sz w:val="18"/>
          <w:szCs w:val="18"/>
        </w:rPr>
      </w:pPr>
    </w:p>
    <w:p w14:paraId="45929872"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3.</w:t>
      </w:r>
      <w:r w:rsidRPr="00A76A7F">
        <w:rPr>
          <w:rFonts w:ascii="Arial" w:eastAsia="Arial" w:hAnsi="Arial" w:cs="Arial"/>
          <w:i/>
          <w:sz w:val="18"/>
          <w:szCs w:val="18"/>
        </w:rPr>
        <w:t xml:space="preserve"> </w:t>
      </w:r>
      <w:r w:rsidRPr="00A76A7F">
        <w:rPr>
          <w:rFonts w:ascii="Arial" w:eastAsia="Arial" w:hAnsi="Arial" w:cs="Arial"/>
          <w:i/>
          <w:color w:val="000000"/>
          <w:sz w:val="18"/>
          <w:szCs w:val="18"/>
        </w:rPr>
        <w:t>De igual forma, los artículos 40 y 41 fracción II de la Ley del Gobierno y la Administración Pública Municipal del Estado de Jalisco, señalan que los ayuntamientos pueden expedir los reglamentos, circulares y disposiciones administrativas de observancia general, dentro de sus respectivas jurisdicciones, que regulen asuntos de su competencia y que el Presidente Municipal se encuentra facultado para presentar iniciativas de ordenamientos municipales.</w:t>
      </w:r>
    </w:p>
    <w:p w14:paraId="23EF37F7" w14:textId="77777777" w:rsidR="00A76A7F" w:rsidRPr="00A76A7F" w:rsidRDefault="00A76A7F" w:rsidP="00A76A7F">
      <w:pPr>
        <w:jc w:val="both"/>
        <w:rPr>
          <w:rFonts w:ascii="Arial" w:eastAsia="Arial" w:hAnsi="Arial" w:cs="Arial"/>
          <w:i/>
          <w:sz w:val="18"/>
          <w:szCs w:val="18"/>
        </w:rPr>
      </w:pPr>
    </w:p>
    <w:p w14:paraId="2B42BD72" w14:textId="77777777"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4. </w:t>
      </w:r>
      <w:r w:rsidRPr="00A76A7F">
        <w:rPr>
          <w:rFonts w:ascii="Arial" w:eastAsia="Arial" w:hAnsi="Arial" w:cs="Arial"/>
          <w:i/>
          <w:sz w:val="18"/>
          <w:szCs w:val="18"/>
        </w:rPr>
        <w:t>En atención a lo dispuesto en el artículo 73 fracción XXIX-C, de la Constitución Federal, se emitió la Ley General de Asentamientos Humanos, Ordenamiento Territorial y Desarrollo Urbano, que en sus artículos 3 fracciones XXXVI, XXXVIII, XXXIX y XL, 6 primer párrafo, 11 fracciones II y III, 47, 52 fracción I, 53 fracción VI, 59, 71 fracción III, establece que las atribuciones del Gobierno Municipal, para regular controlar y vigilar los usos de suelo, a través de la zonificación primaria y secundaria, son actos públicos de interés público y de beneficio social, por lo tanto, el ejercicio de derecho de propiedad, de posesión o cualquier otro que derive de la tenencia de la tierra, estará supeditado a los usos y destinos que determinen las autoridades.</w:t>
      </w:r>
    </w:p>
    <w:p w14:paraId="14789748" w14:textId="77777777" w:rsidR="00A76A7F" w:rsidRPr="00A76A7F" w:rsidRDefault="00A76A7F" w:rsidP="00A76A7F">
      <w:pPr>
        <w:jc w:val="both"/>
        <w:rPr>
          <w:rFonts w:ascii="Arial" w:eastAsia="Arial" w:hAnsi="Arial" w:cs="Arial"/>
          <w:i/>
          <w:sz w:val="18"/>
          <w:szCs w:val="18"/>
        </w:rPr>
      </w:pPr>
    </w:p>
    <w:p w14:paraId="3A6A9987" w14:textId="77777777" w:rsidR="00A76A7F" w:rsidRDefault="00A76A7F" w:rsidP="00A76A7F">
      <w:pPr>
        <w:jc w:val="both"/>
        <w:rPr>
          <w:rFonts w:ascii="Arial" w:eastAsia="Arial" w:hAnsi="Arial" w:cs="Arial"/>
          <w:i/>
          <w:sz w:val="18"/>
          <w:szCs w:val="18"/>
        </w:rPr>
      </w:pPr>
      <w:r w:rsidRPr="00A76A7F">
        <w:rPr>
          <w:rFonts w:ascii="Arial" w:eastAsia="Arial" w:hAnsi="Arial" w:cs="Arial"/>
          <w:i/>
          <w:sz w:val="18"/>
          <w:szCs w:val="18"/>
        </w:rPr>
        <w:lastRenderedPageBreak/>
        <w:t>En concordancia con lo anterior, la ley general precisa que a través de las normas estatales se señalarán las disposiciones para la asignación de usos de suelo y sus compatibilidades, promoviendo la mezcla de usos de suelo mixtos, procurando integrar las zonas residenciales, comerciales y centros de trabajo, impidiendo la expansión física.</w:t>
      </w:r>
    </w:p>
    <w:p w14:paraId="7150727B" w14:textId="77777777" w:rsidR="00A76A7F" w:rsidRPr="00A76A7F" w:rsidRDefault="00A76A7F" w:rsidP="00A76A7F">
      <w:pPr>
        <w:jc w:val="both"/>
        <w:rPr>
          <w:rFonts w:ascii="Arial" w:eastAsia="Arial" w:hAnsi="Arial" w:cs="Arial"/>
          <w:i/>
          <w:sz w:val="18"/>
          <w:szCs w:val="18"/>
        </w:rPr>
      </w:pPr>
    </w:p>
    <w:p w14:paraId="2690A517" w14:textId="77777777"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5. </w:t>
      </w:r>
      <w:r w:rsidRPr="00A76A7F">
        <w:rPr>
          <w:rFonts w:ascii="Arial" w:eastAsia="Arial" w:hAnsi="Arial" w:cs="Arial"/>
          <w:i/>
          <w:sz w:val="18"/>
          <w:szCs w:val="18"/>
        </w:rPr>
        <w:t>Por su parte, el Código Urbano para el Estado de Jalisco, según dispone en sus artículos 1, 5 fracciones LXXXII y LXXXIV, 10 fracciones III y XVIII, 148 fracción III, 150 fracciones II, III, IV y V, 164 y 165, continúa desarrollando las facultades del municipio para regular la utilización del suelo, y su clasificación mediante la zonificación, lo cual sucede a través de los Planes y Programas de Desarrollo Urbano y además mediante los reglamentos y disposiciones administrativas que sean necesarios; y particularmente a través de los reglamentos se debe contemplar la definición de la utilización general del suelo, así como los tipos básicos de zonas en función de los usos y destinos permitidos en ellas, la clasificación de los usos en función del grado de impacto que provocan sobre el medio ambiente, incluso la determinación del rango de compatibilidad de los usos permitidos en cada zona a través de su clasificación como usos predominantes, compatibles, condicionados o prohibidos.</w:t>
      </w:r>
    </w:p>
    <w:p w14:paraId="3644C3E8" w14:textId="77777777" w:rsidR="00A76A7F" w:rsidRPr="00A76A7F" w:rsidRDefault="00A76A7F" w:rsidP="00A76A7F">
      <w:pPr>
        <w:jc w:val="both"/>
        <w:rPr>
          <w:rFonts w:ascii="Arial" w:eastAsia="Arial" w:hAnsi="Arial" w:cs="Arial"/>
          <w:i/>
          <w:sz w:val="18"/>
          <w:szCs w:val="18"/>
        </w:rPr>
      </w:pPr>
    </w:p>
    <w:p w14:paraId="161A1D0E" w14:textId="77598BC2"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6.</w:t>
      </w:r>
      <w:r w:rsidRPr="00A76A7F">
        <w:rPr>
          <w:rFonts w:ascii="Arial" w:eastAsia="Arial" w:hAnsi="Arial" w:cs="Arial"/>
          <w:i/>
          <w:sz w:val="18"/>
          <w:szCs w:val="18"/>
        </w:rPr>
        <w:t xml:space="preserve"> Los párrafos previos, sirven de fundamento y precisan la viabilidad jurídica del planteamiento de reforma de esta iniciativa, por su parte el fin perseguido es impulsar el desarrollo de vivienda en zonas con vocación predominantemente comercial y de servicios con impacto máximo CS5, que actualmente se encuentran subutilizadas y por lo tanto su infraestructura se encuentra desaprovechada, más aún que el uso exclusivo de comercio y servicios, implica que los predios que explotan su vocación, únicamente se encuentran ocupados durante los horarios de las jornadas laborales, dejando espacios del día principalmente en las noches en que las zonas aparentan un abandono al no tener concurrencia de personas; aunado a ello, no se debe perder de vista que conforme a la Nueva Agenda Urbana, y por pronu</w:t>
      </w:r>
      <w:r w:rsidR="004E169D">
        <w:rPr>
          <w:rFonts w:ascii="Arial" w:eastAsia="Arial" w:hAnsi="Arial" w:cs="Arial"/>
          <w:i/>
          <w:sz w:val="18"/>
          <w:szCs w:val="18"/>
        </w:rPr>
        <w:t xml:space="preserve">nciamientos de la ONU Hábitat, </w:t>
      </w:r>
      <w:r w:rsidRPr="00A76A7F">
        <w:rPr>
          <w:rFonts w:ascii="Arial" w:eastAsia="Arial" w:hAnsi="Arial" w:cs="Arial"/>
          <w:i/>
          <w:sz w:val="18"/>
          <w:szCs w:val="18"/>
        </w:rPr>
        <w:t>la mixtura del suelo trae consigo múltiples beneficios.</w:t>
      </w:r>
    </w:p>
    <w:p w14:paraId="071C726D" w14:textId="77777777" w:rsidR="00A76A7F" w:rsidRPr="00A76A7F" w:rsidRDefault="00A76A7F" w:rsidP="00A76A7F">
      <w:pPr>
        <w:jc w:val="both"/>
        <w:rPr>
          <w:rFonts w:ascii="Arial" w:eastAsia="Arial" w:hAnsi="Arial" w:cs="Arial"/>
          <w:i/>
          <w:sz w:val="18"/>
          <w:szCs w:val="18"/>
        </w:rPr>
      </w:pPr>
    </w:p>
    <w:p w14:paraId="02D95052" w14:textId="77777777" w:rsidR="00A76A7F" w:rsidRDefault="00A76A7F" w:rsidP="00A76A7F">
      <w:pPr>
        <w:jc w:val="both"/>
        <w:rPr>
          <w:rFonts w:ascii="Arial" w:eastAsia="Arial" w:hAnsi="Arial" w:cs="Arial"/>
          <w:i/>
          <w:sz w:val="18"/>
          <w:szCs w:val="18"/>
        </w:rPr>
      </w:pPr>
      <w:r w:rsidRPr="00A76A7F">
        <w:rPr>
          <w:rFonts w:ascii="Arial" w:eastAsia="Arial" w:hAnsi="Arial" w:cs="Arial"/>
          <w:i/>
          <w:sz w:val="18"/>
          <w:szCs w:val="18"/>
        </w:rPr>
        <w:t>En el ámbito social, se mejora la accesibilidad a servicios y equipamientos urbanos para un segmento más amplio de la población, e incrementando las opciones de vivienda, además de que la percepción de la seguridad mejora por el simple aumento del número de personas en la calle debido a las cercanías de sus viviendas.</w:t>
      </w:r>
    </w:p>
    <w:p w14:paraId="3B0D75E8" w14:textId="77777777" w:rsidR="00A76A7F" w:rsidRPr="00A76A7F" w:rsidRDefault="00A76A7F" w:rsidP="00A76A7F">
      <w:pPr>
        <w:jc w:val="both"/>
        <w:rPr>
          <w:rFonts w:ascii="Arial" w:eastAsia="Arial" w:hAnsi="Arial" w:cs="Arial"/>
          <w:i/>
          <w:sz w:val="18"/>
          <w:szCs w:val="18"/>
        </w:rPr>
      </w:pPr>
    </w:p>
    <w:p w14:paraId="65EB1009" w14:textId="77777777" w:rsidR="00A76A7F" w:rsidRDefault="00A76A7F" w:rsidP="00A76A7F">
      <w:pPr>
        <w:jc w:val="both"/>
        <w:rPr>
          <w:rFonts w:ascii="Arial" w:eastAsia="Arial" w:hAnsi="Arial" w:cs="Arial"/>
          <w:i/>
          <w:sz w:val="18"/>
          <w:szCs w:val="18"/>
        </w:rPr>
      </w:pPr>
      <w:r w:rsidRPr="00A76A7F">
        <w:rPr>
          <w:rFonts w:ascii="Arial" w:eastAsia="Arial" w:hAnsi="Arial" w:cs="Arial"/>
          <w:i/>
          <w:sz w:val="18"/>
          <w:szCs w:val="18"/>
        </w:rPr>
        <w:t>También se cuenta con el beneficio económico, ya que el dinamismo entre diversas actividades atrae más clientes potenciales durante más horas al día, la existencia de usos comerciales en las proximidades de zonas residenciales a menudo induce un alza en el valor de las propiedades, lo que contribuye al incremento de los ingresos tributarios locales.</w:t>
      </w:r>
    </w:p>
    <w:p w14:paraId="0E711CBA" w14:textId="77777777" w:rsidR="00A76A7F" w:rsidRPr="00A76A7F" w:rsidRDefault="00A76A7F" w:rsidP="00A76A7F">
      <w:pPr>
        <w:jc w:val="both"/>
        <w:rPr>
          <w:rFonts w:ascii="Arial" w:eastAsia="Arial" w:hAnsi="Arial" w:cs="Arial"/>
          <w:i/>
          <w:sz w:val="18"/>
          <w:szCs w:val="18"/>
        </w:rPr>
      </w:pPr>
    </w:p>
    <w:p w14:paraId="05D31699" w14:textId="3A9339CA" w:rsidR="00A76A7F" w:rsidRDefault="00A76A7F" w:rsidP="00A76A7F">
      <w:pPr>
        <w:jc w:val="both"/>
        <w:rPr>
          <w:rFonts w:ascii="Arial" w:eastAsia="Arial" w:hAnsi="Arial" w:cs="Arial"/>
          <w:i/>
          <w:sz w:val="18"/>
          <w:szCs w:val="18"/>
        </w:rPr>
      </w:pPr>
      <w:r w:rsidRPr="00A76A7F">
        <w:rPr>
          <w:rFonts w:ascii="Arial" w:eastAsia="Arial" w:hAnsi="Arial" w:cs="Arial"/>
          <w:i/>
          <w:sz w:val="18"/>
          <w:szCs w:val="18"/>
        </w:rPr>
        <w:t>Los beneficios de la infraestructura consis</w:t>
      </w:r>
      <w:r w:rsidR="004E169D">
        <w:rPr>
          <w:rFonts w:ascii="Arial" w:eastAsia="Arial" w:hAnsi="Arial" w:cs="Arial"/>
          <w:i/>
          <w:sz w:val="18"/>
          <w:szCs w:val="18"/>
        </w:rPr>
        <w:t xml:space="preserve">ten en que el uso mixto atenúa </w:t>
      </w:r>
      <w:r w:rsidRPr="00A76A7F">
        <w:rPr>
          <w:rFonts w:ascii="Arial" w:eastAsia="Arial" w:hAnsi="Arial" w:cs="Arial"/>
          <w:i/>
          <w:sz w:val="18"/>
          <w:szCs w:val="18"/>
        </w:rPr>
        <w:t>la demanda general de transporte, acortando la distancia promedio de viaje y reduciendo el uso del automóvil. Además de minimizar los requerimientos de infraestructura vial y reducir la cantidad de suelo asignado para el estacionamiento, el uso mixto proporciona un mayor fundamento para el uso del transporte público, caminar y usar la bicicleta.</w:t>
      </w:r>
    </w:p>
    <w:p w14:paraId="2467BE13" w14:textId="77777777" w:rsidR="00A76A7F" w:rsidRPr="00A76A7F" w:rsidRDefault="00A76A7F" w:rsidP="00A76A7F">
      <w:pPr>
        <w:jc w:val="both"/>
        <w:rPr>
          <w:rFonts w:ascii="Arial" w:eastAsia="Arial" w:hAnsi="Arial" w:cs="Arial"/>
          <w:i/>
          <w:sz w:val="18"/>
          <w:szCs w:val="18"/>
        </w:rPr>
      </w:pPr>
    </w:p>
    <w:p w14:paraId="52032221" w14:textId="165CAE6A"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7. </w:t>
      </w:r>
      <w:r w:rsidRPr="00A76A7F">
        <w:rPr>
          <w:rFonts w:ascii="Arial" w:eastAsia="Arial" w:hAnsi="Arial" w:cs="Arial"/>
          <w:i/>
          <w:sz w:val="18"/>
          <w:szCs w:val="18"/>
        </w:rPr>
        <w:t>En razón de lo anterior, para poder expresar con mayor claridad las propuestas de modificación me permito ilustrar los cambios manifestados mediante la siguiente tabla comparativa:</w:t>
      </w:r>
    </w:p>
    <w:p w14:paraId="7C9BC563" w14:textId="77777777" w:rsidR="00A76A7F" w:rsidRPr="00A76A7F" w:rsidRDefault="00A76A7F" w:rsidP="00A76A7F">
      <w:pPr>
        <w:jc w:val="both"/>
        <w:rPr>
          <w:rFonts w:ascii="Arial" w:eastAsia="Arial" w:hAnsi="Arial" w:cs="Arial"/>
          <w:i/>
          <w:sz w:val="18"/>
          <w:szCs w:val="18"/>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2"/>
        <w:gridCol w:w="4399"/>
      </w:tblGrid>
      <w:tr w:rsidR="00A76A7F" w:rsidRPr="00A76A7F" w14:paraId="25D998C3" w14:textId="77777777" w:rsidTr="00A11CF0">
        <w:tc>
          <w:tcPr>
            <w:tcW w:w="8931" w:type="dxa"/>
            <w:gridSpan w:val="2"/>
            <w:shd w:val="clear" w:color="auto" w:fill="BFBFBF"/>
          </w:tcPr>
          <w:p w14:paraId="5D411BEF" w14:textId="77777777" w:rsidR="00A76A7F" w:rsidRPr="00A76A7F" w:rsidRDefault="00A76A7F" w:rsidP="00A76A7F">
            <w:pPr>
              <w:pBdr>
                <w:top w:val="nil"/>
                <w:left w:val="nil"/>
                <w:bottom w:val="nil"/>
                <w:right w:val="nil"/>
                <w:between w:val="nil"/>
              </w:pBdr>
              <w:tabs>
                <w:tab w:val="left" w:pos="1260"/>
                <w:tab w:val="left" w:pos="851"/>
              </w:tabs>
              <w:jc w:val="center"/>
              <w:rPr>
                <w:rFonts w:ascii="Arial" w:eastAsia="Arial" w:hAnsi="Arial" w:cs="Arial"/>
                <w:b/>
                <w:i/>
                <w:color w:val="000000"/>
                <w:sz w:val="18"/>
                <w:szCs w:val="18"/>
              </w:rPr>
            </w:pPr>
            <w:r w:rsidRPr="00A76A7F">
              <w:rPr>
                <w:rFonts w:ascii="Arial" w:eastAsia="Arial" w:hAnsi="Arial" w:cs="Arial"/>
                <w:b/>
                <w:i/>
                <w:color w:val="000000"/>
                <w:sz w:val="18"/>
                <w:szCs w:val="18"/>
              </w:rPr>
              <w:t>PROPUESTAS DE REFORMA AL REGLAMENTO PARA LA GESTI</w:t>
            </w:r>
            <w:r w:rsidRPr="00A76A7F">
              <w:rPr>
                <w:rFonts w:ascii="Arial" w:eastAsia="Arial" w:hAnsi="Arial" w:cs="Arial"/>
                <w:b/>
                <w:i/>
                <w:sz w:val="18"/>
                <w:szCs w:val="18"/>
              </w:rPr>
              <w:t xml:space="preserve">ÓN INTEGRAL </w:t>
            </w:r>
            <w:r w:rsidRPr="00A76A7F">
              <w:rPr>
                <w:rFonts w:ascii="Arial" w:eastAsia="Arial" w:hAnsi="Arial" w:cs="Arial"/>
                <w:b/>
                <w:i/>
                <w:color w:val="000000"/>
                <w:sz w:val="18"/>
                <w:szCs w:val="18"/>
              </w:rPr>
              <w:t>DEL MUNICIPIO DE GUADALAJARA</w:t>
            </w:r>
          </w:p>
        </w:tc>
      </w:tr>
      <w:tr w:rsidR="00A76A7F" w:rsidRPr="00A76A7F" w14:paraId="124D7012" w14:textId="77777777" w:rsidTr="00A11CF0">
        <w:tc>
          <w:tcPr>
            <w:tcW w:w="4532" w:type="dxa"/>
            <w:shd w:val="clear" w:color="auto" w:fill="D9D9D9"/>
          </w:tcPr>
          <w:p w14:paraId="27C62AC3" w14:textId="77777777" w:rsidR="00A76A7F" w:rsidRPr="00A76A7F" w:rsidRDefault="00A76A7F" w:rsidP="00A76A7F">
            <w:pPr>
              <w:pBdr>
                <w:top w:val="nil"/>
                <w:left w:val="nil"/>
                <w:bottom w:val="nil"/>
                <w:right w:val="nil"/>
                <w:between w:val="nil"/>
              </w:pBdr>
              <w:tabs>
                <w:tab w:val="left" w:pos="1260"/>
                <w:tab w:val="left" w:pos="851"/>
              </w:tabs>
              <w:jc w:val="center"/>
              <w:rPr>
                <w:rFonts w:ascii="Arial" w:eastAsia="Arial" w:hAnsi="Arial" w:cs="Arial"/>
                <w:b/>
                <w:i/>
                <w:color w:val="000000"/>
                <w:sz w:val="18"/>
                <w:szCs w:val="18"/>
              </w:rPr>
            </w:pPr>
            <w:r w:rsidRPr="00A76A7F">
              <w:rPr>
                <w:rFonts w:ascii="Arial" w:eastAsia="Arial" w:hAnsi="Arial" w:cs="Arial"/>
                <w:b/>
                <w:i/>
                <w:sz w:val="18"/>
                <w:szCs w:val="18"/>
              </w:rPr>
              <w:t>REDACCIÓN ACTUAL</w:t>
            </w:r>
          </w:p>
        </w:tc>
        <w:tc>
          <w:tcPr>
            <w:tcW w:w="4399" w:type="dxa"/>
            <w:shd w:val="clear" w:color="auto" w:fill="D9D9D9"/>
          </w:tcPr>
          <w:p w14:paraId="78633DF9" w14:textId="77777777" w:rsidR="00A76A7F" w:rsidRPr="00A76A7F" w:rsidRDefault="00A76A7F" w:rsidP="00A76A7F">
            <w:pPr>
              <w:pBdr>
                <w:top w:val="nil"/>
                <w:left w:val="nil"/>
                <w:bottom w:val="nil"/>
                <w:right w:val="nil"/>
                <w:between w:val="nil"/>
              </w:pBdr>
              <w:tabs>
                <w:tab w:val="left" w:pos="1260"/>
                <w:tab w:val="left" w:pos="851"/>
              </w:tabs>
              <w:jc w:val="center"/>
              <w:rPr>
                <w:rFonts w:ascii="Arial" w:eastAsia="Arial" w:hAnsi="Arial" w:cs="Arial"/>
                <w:b/>
                <w:i/>
                <w:color w:val="000000"/>
                <w:sz w:val="18"/>
                <w:szCs w:val="18"/>
              </w:rPr>
            </w:pPr>
            <w:r w:rsidRPr="00A76A7F">
              <w:rPr>
                <w:rFonts w:ascii="Arial" w:eastAsia="Arial" w:hAnsi="Arial" w:cs="Arial"/>
                <w:b/>
                <w:i/>
                <w:sz w:val="18"/>
                <w:szCs w:val="18"/>
              </w:rPr>
              <w:t>PROPUESTA DE REDACCIÓN</w:t>
            </w:r>
          </w:p>
        </w:tc>
      </w:tr>
      <w:tr w:rsidR="00A76A7F" w:rsidRPr="00A76A7F" w14:paraId="415FA30C" w14:textId="77777777" w:rsidTr="00A11CF0">
        <w:tc>
          <w:tcPr>
            <w:tcW w:w="4532" w:type="dxa"/>
          </w:tcPr>
          <w:p w14:paraId="3FD12AB2"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t>Artículo 29.</w:t>
            </w:r>
            <w:r w:rsidRPr="00A76A7F">
              <w:rPr>
                <w:rFonts w:ascii="Arial" w:eastAsia="Arial" w:hAnsi="Arial" w:cs="Arial"/>
                <w:i/>
                <w:sz w:val="18"/>
                <w:szCs w:val="18"/>
              </w:rPr>
              <w:t xml:space="preserve"> De acuerdo con la clasificación de la zonificación secundaria, los Usos Y Destinos deberán ajustarse a los lineamientos de control de impacto, que se establecen a continuación:</w:t>
            </w:r>
          </w:p>
          <w:p w14:paraId="565FC56E" w14:textId="77777777" w:rsidR="00A76A7F" w:rsidRPr="00A76A7F" w:rsidRDefault="00A76A7F" w:rsidP="00A76A7F">
            <w:pPr>
              <w:tabs>
                <w:tab w:val="left" w:pos="1260"/>
                <w:tab w:val="left" w:pos="851"/>
              </w:tabs>
              <w:jc w:val="both"/>
              <w:rPr>
                <w:rFonts w:ascii="Arial" w:eastAsia="Arial" w:hAnsi="Arial" w:cs="Arial"/>
                <w:i/>
                <w:sz w:val="18"/>
                <w:szCs w:val="18"/>
              </w:rPr>
            </w:pPr>
          </w:p>
          <w:p w14:paraId="3325F3D7"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De la</w:t>
            </w:r>
            <w:r w:rsidRPr="00A76A7F">
              <w:rPr>
                <w:rFonts w:ascii="Arial" w:eastAsia="Arial" w:hAnsi="Arial" w:cs="Arial"/>
                <w:b/>
                <w:i/>
                <w:sz w:val="18"/>
                <w:szCs w:val="18"/>
              </w:rPr>
              <w:t xml:space="preserve"> l.</w:t>
            </w:r>
            <w:r w:rsidRPr="00A76A7F">
              <w:rPr>
                <w:rFonts w:ascii="Arial" w:eastAsia="Arial" w:hAnsi="Arial" w:cs="Arial"/>
                <w:i/>
                <w:sz w:val="18"/>
                <w:szCs w:val="18"/>
              </w:rPr>
              <w:t xml:space="preserve"> a la </w:t>
            </w:r>
            <w:r w:rsidRPr="00A76A7F">
              <w:rPr>
                <w:rFonts w:ascii="Arial" w:eastAsia="Arial" w:hAnsi="Arial" w:cs="Arial"/>
                <w:b/>
                <w:i/>
                <w:sz w:val="18"/>
                <w:szCs w:val="18"/>
              </w:rPr>
              <w:t>III</w:t>
            </w:r>
            <w:r w:rsidRPr="00A76A7F">
              <w:rPr>
                <w:rFonts w:ascii="Arial" w:eastAsia="Arial" w:hAnsi="Arial" w:cs="Arial"/>
                <w:i/>
                <w:sz w:val="18"/>
                <w:szCs w:val="18"/>
              </w:rPr>
              <w:t>. …</w:t>
            </w:r>
          </w:p>
          <w:p w14:paraId="520841A4" w14:textId="77777777" w:rsidR="00A76A7F" w:rsidRPr="00A76A7F" w:rsidRDefault="00A76A7F" w:rsidP="00A76A7F">
            <w:pPr>
              <w:tabs>
                <w:tab w:val="left" w:pos="1260"/>
                <w:tab w:val="left" w:pos="851"/>
              </w:tabs>
              <w:jc w:val="both"/>
              <w:rPr>
                <w:rFonts w:ascii="Arial" w:eastAsia="Arial" w:hAnsi="Arial" w:cs="Arial"/>
                <w:b/>
                <w:i/>
                <w:sz w:val="18"/>
                <w:szCs w:val="18"/>
              </w:rPr>
            </w:pPr>
          </w:p>
          <w:p w14:paraId="21CB15CF"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t>IV.</w:t>
            </w:r>
            <w:r w:rsidRPr="00A76A7F">
              <w:rPr>
                <w:rFonts w:ascii="Arial" w:eastAsia="Arial" w:hAnsi="Arial" w:cs="Arial"/>
                <w:i/>
                <w:sz w:val="18"/>
                <w:szCs w:val="18"/>
              </w:rPr>
              <w:t xml:space="preserve"> Impacto Alto: En las zonas con esta denominación, los usos y destinos, permitidos o condicionados, observarán los siguientes </w:t>
            </w:r>
            <w:r w:rsidRPr="00A76A7F">
              <w:rPr>
                <w:rFonts w:ascii="Arial" w:eastAsia="Arial" w:hAnsi="Arial" w:cs="Arial"/>
                <w:i/>
                <w:sz w:val="18"/>
                <w:szCs w:val="18"/>
              </w:rPr>
              <w:lastRenderedPageBreak/>
              <w:t>lineamientos de control de impacto:</w:t>
            </w:r>
          </w:p>
          <w:p w14:paraId="071068E4" w14:textId="77777777" w:rsidR="00A76A7F" w:rsidRPr="00A76A7F" w:rsidRDefault="00A76A7F" w:rsidP="00A76A7F">
            <w:pPr>
              <w:tabs>
                <w:tab w:val="left" w:pos="1260"/>
                <w:tab w:val="left" w:pos="851"/>
              </w:tabs>
              <w:jc w:val="both"/>
              <w:rPr>
                <w:rFonts w:ascii="Arial" w:eastAsia="Arial" w:hAnsi="Arial" w:cs="Arial"/>
                <w:i/>
                <w:sz w:val="18"/>
                <w:szCs w:val="18"/>
              </w:rPr>
            </w:pPr>
          </w:p>
          <w:p w14:paraId="1B949945" w14:textId="177EEF71"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t>a)</w:t>
            </w:r>
            <w:r w:rsidR="004E169D">
              <w:rPr>
                <w:rFonts w:ascii="Arial" w:eastAsia="Arial" w:hAnsi="Arial" w:cs="Arial"/>
                <w:i/>
                <w:sz w:val="18"/>
                <w:szCs w:val="18"/>
              </w:rPr>
              <w:t xml:space="preserve"> </w:t>
            </w:r>
            <w:r w:rsidRPr="00A76A7F">
              <w:rPr>
                <w:rFonts w:ascii="Arial" w:eastAsia="Arial" w:hAnsi="Arial" w:cs="Arial"/>
                <w:i/>
                <w:sz w:val="18"/>
                <w:szCs w:val="18"/>
              </w:rPr>
              <w:t>No son asimilables a la vivienda:</w:t>
            </w:r>
          </w:p>
          <w:p w14:paraId="2EC8A683" w14:textId="77777777" w:rsidR="00A76A7F" w:rsidRPr="00A76A7F" w:rsidRDefault="00A76A7F" w:rsidP="00A76A7F">
            <w:pPr>
              <w:tabs>
                <w:tab w:val="left" w:pos="1260"/>
                <w:tab w:val="left" w:pos="851"/>
              </w:tabs>
              <w:jc w:val="both"/>
              <w:rPr>
                <w:rFonts w:ascii="Arial" w:eastAsia="Arial" w:hAnsi="Arial" w:cs="Arial"/>
                <w:i/>
                <w:sz w:val="18"/>
                <w:szCs w:val="18"/>
              </w:rPr>
            </w:pPr>
          </w:p>
          <w:p w14:paraId="62A8BD24"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 xml:space="preserve">Del </w:t>
            </w:r>
            <w:r w:rsidRPr="00A76A7F">
              <w:rPr>
                <w:rFonts w:ascii="Arial" w:eastAsia="Arial" w:hAnsi="Arial" w:cs="Arial"/>
                <w:b/>
                <w:i/>
                <w:sz w:val="18"/>
                <w:szCs w:val="18"/>
              </w:rPr>
              <w:t xml:space="preserve">b) </w:t>
            </w:r>
            <w:r w:rsidRPr="00A76A7F">
              <w:rPr>
                <w:rFonts w:ascii="Arial" w:eastAsia="Arial" w:hAnsi="Arial" w:cs="Arial"/>
                <w:i/>
                <w:sz w:val="18"/>
                <w:szCs w:val="18"/>
              </w:rPr>
              <w:t xml:space="preserve">al </w:t>
            </w:r>
            <w:r w:rsidRPr="00A76A7F">
              <w:rPr>
                <w:rFonts w:ascii="Arial" w:eastAsia="Arial" w:hAnsi="Arial" w:cs="Arial"/>
                <w:b/>
                <w:i/>
                <w:sz w:val="18"/>
                <w:szCs w:val="18"/>
              </w:rPr>
              <w:t>f)</w:t>
            </w:r>
            <w:r w:rsidRPr="00A76A7F">
              <w:rPr>
                <w:rFonts w:ascii="Arial" w:eastAsia="Arial" w:hAnsi="Arial" w:cs="Arial"/>
                <w:i/>
                <w:sz w:val="18"/>
                <w:szCs w:val="18"/>
              </w:rPr>
              <w:t xml:space="preserve"> ....</w:t>
            </w:r>
          </w:p>
          <w:p w14:paraId="7E6CE7D7" w14:textId="77777777" w:rsidR="00A76A7F" w:rsidRPr="00A76A7F" w:rsidRDefault="00A76A7F" w:rsidP="00A76A7F">
            <w:pPr>
              <w:tabs>
                <w:tab w:val="left" w:pos="1260"/>
                <w:tab w:val="left" w:pos="851"/>
              </w:tabs>
              <w:jc w:val="both"/>
              <w:rPr>
                <w:rFonts w:ascii="Arial" w:eastAsia="Arial" w:hAnsi="Arial" w:cs="Arial"/>
                <w:b/>
                <w:i/>
                <w:sz w:val="18"/>
                <w:szCs w:val="18"/>
              </w:rPr>
            </w:pPr>
          </w:p>
          <w:p w14:paraId="3307142C"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t xml:space="preserve">V. </w:t>
            </w:r>
            <w:r w:rsidRPr="00A76A7F">
              <w:rPr>
                <w:rFonts w:ascii="Arial" w:eastAsia="Arial" w:hAnsi="Arial" w:cs="Arial"/>
                <w:i/>
                <w:sz w:val="18"/>
                <w:szCs w:val="18"/>
              </w:rPr>
              <w:t>Impacto Máximo: En las zonas con esta denominación, los Usos y Destinos, permitidos o condicionados, observarán los siguientes</w:t>
            </w:r>
          </w:p>
          <w:p w14:paraId="319DB992"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lineamientos de control de impacto:</w:t>
            </w:r>
          </w:p>
          <w:p w14:paraId="0AE4EADD" w14:textId="77777777" w:rsidR="00A76A7F" w:rsidRPr="00A76A7F" w:rsidRDefault="00A76A7F" w:rsidP="00A76A7F">
            <w:pPr>
              <w:tabs>
                <w:tab w:val="left" w:pos="1260"/>
                <w:tab w:val="left" w:pos="851"/>
              </w:tabs>
              <w:jc w:val="both"/>
              <w:rPr>
                <w:rFonts w:ascii="Arial" w:eastAsia="Arial" w:hAnsi="Arial" w:cs="Arial"/>
                <w:i/>
                <w:sz w:val="18"/>
                <w:szCs w:val="18"/>
              </w:rPr>
            </w:pPr>
          </w:p>
          <w:p w14:paraId="0B12C514" w14:textId="77777777" w:rsidR="00A76A7F" w:rsidRPr="00A76A7F" w:rsidRDefault="00A76A7F" w:rsidP="00A76A7F">
            <w:pPr>
              <w:tabs>
                <w:tab w:val="left" w:pos="1260"/>
                <w:tab w:val="left" w:pos="851"/>
              </w:tabs>
              <w:jc w:val="both"/>
              <w:rPr>
                <w:rFonts w:ascii="Arial" w:eastAsia="Arial" w:hAnsi="Arial" w:cs="Arial"/>
                <w:b/>
                <w:i/>
                <w:sz w:val="18"/>
                <w:szCs w:val="18"/>
              </w:rPr>
            </w:pPr>
            <w:r w:rsidRPr="00A76A7F">
              <w:rPr>
                <w:rFonts w:ascii="Arial" w:eastAsia="Arial" w:hAnsi="Arial" w:cs="Arial"/>
                <w:i/>
                <w:sz w:val="18"/>
                <w:szCs w:val="18"/>
              </w:rPr>
              <w:t>De la</w:t>
            </w:r>
            <w:r w:rsidRPr="00A76A7F">
              <w:rPr>
                <w:rFonts w:ascii="Arial" w:eastAsia="Arial" w:hAnsi="Arial" w:cs="Arial"/>
                <w:b/>
                <w:i/>
                <w:sz w:val="18"/>
                <w:szCs w:val="18"/>
              </w:rPr>
              <w:t xml:space="preserve"> a)</w:t>
            </w:r>
            <w:r w:rsidRPr="00A76A7F">
              <w:rPr>
                <w:rFonts w:ascii="Arial" w:eastAsia="Arial" w:hAnsi="Arial" w:cs="Arial"/>
                <w:i/>
                <w:sz w:val="18"/>
                <w:szCs w:val="18"/>
              </w:rPr>
              <w:t xml:space="preserve"> a la </w:t>
            </w:r>
            <w:r w:rsidRPr="00A76A7F">
              <w:rPr>
                <w:rFonts w:ascii="Arial" w:eastAsia="Arial" w:hAnsi="Arial" w:cs="Arial"/>
                <w:b/>
                <w:i/>
                <w:sz w:val="18"/>
                <w:szCs w:val="18"/>
              </w:rPr>
              <w:t>j)</w:t>
            </w:r>
          </w:p>
          <w:p w14:paraId="6A1F4ADB" w14:textId="77777777" w:rsidR="00A76A7F" w:rsidRPr="00A76A7F" w:rsidRDefault="00A76A7F" w:rsidP="00A76A7F">
            <w:pPr>
              <w:tabs>
                <w:tab w:val="left" w:pos="1260"/>
                <w:tab w:val="left" w:pos="851"/>
              </w:tabs>
              <w:jc w:val="both"/>
              <w:rPr>
                <w:rFonts w:ascii="Arial" w:eastAsia="Arial" w:hAnsi="Arial" w:cs="Arial"/>
                <w:i/>
                <w:sz w:val="18"/>
                <w:szCs w:val="18"/>
              </w:rPr>
            </w:pPr>
          </w:p>
        </w:tc>
        <w:tc>
          <w:tcPr>
            <w:tcW w:w="4399" w:type="dxa"/>
          </w:tcPr>
          <w:p w14:paraId="4D87B569"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lastRenderedPageBreak/>
              <w:t>Artículo 29.</w:t>
            </w:r>
            <w:r w:rsidRPr="00A76A7F">
              <w:rPr>
                <w:rFonts w:ascii="Arial" w:eastAsia="Arial" w:hAnsi="Arial" w:cs="Arial"/>
                <w:i/>
                <w:sz w:val="18"/>
                <w:szCs w:val="18"/>
              </w:rPr>
              <w:t xml:space="preserve"> De acuerdo con la clasificación de la zonificación secundaria, los Usos Y Destinos deberán ajustarse a los lineamientos de control de impacto, que se establecen a continuación:</w:t>
            </w:r>
          </w:p>
          <w:p w14:paraId="6A474EAA" w14:textId="77777777" w:rsidR="00A76A7F" w:rsidRPr="00A76A7F" w:rsidRDefault="00A76A7F" w:rsidP="00A76A7F">
            <w:pPr>
              <w:tabs>
                <w:tab w:val="left" w:pos="1260"/>
                <w:tab w:val="left" w:pos="851"/>
              </w:tabs>
              <w:jc w:val="both"/>
              <w:rPr>
                <w:rFonts w:ascii="Arial" w:eastAsia="Arial" w:hAnsi="Arial" w:cs="Arial"/>
                <w:i/>
                <w:sz w:val="18"/>
                <w:szCs w:val="18"/>
              </w:rPr>
            </w:pPr>
          </w:p>
          <w:p w14:paraId="4CA1C193"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De la</w:t>
            </w:r>
            <w:r w:rsidRPr="00A76A7F">
              <w:rPr>
                <w:rFonts w:ascii="Arial" w:eastAsia="Arial" w:hAnsi="Arial" w:cs="Arial"/>
                <w:b/>
                <w:i/>
                <w:sz w:val="18"/>
                <w:szCs w:val="18"/>
              </w:rPr>
              <w:t xml:space="preserve"> l.</w:t>
            </w:r>
            <w:r w:rsidRPr="00A76A7F">
              <w:rPr>
                <w:rFonts w:ascii="Arial" w:eastAsia="Arial" w:hAnsi="Arial" w:cs="Arial"/>
                <w:i/>
                <w:sz w:val="18"/>
                <w:szCs w:val="18"/>
              </w:rPr>
              <w:t xml:space="preserve"> a la </w:t>
            </w:r>
            <w:r w:rsidRPr="00A76A7F">
              <w:rPr>
                <w:rFonts w:ascii="Arial" w:eastAsia="Arial" w:hAnsi="Arial" w:cs="Arial"/>
                <w:b/>
                <w:i/>
                <w:sz w:val="18"/>
                <w:szCs w:val="18"/>
              </w:rPr>
              <w:t>III</w:t>
            </w:r>
            <w:r w:rsidRPr="00A76A7F">
              <w:rPr>
                <w:rFonts w:ascii="Arial" w:eastAsia="Arial" w:hAnsi="Arial" w:cs="Arial"/>
                <w:i/>
                <w:sz w:val="18"/>
                <w:szCs w:val="18"/>
              </w:rPr>
              <w:t>. …</w:t>
            </w:r>
          </w:p>
          <w:p w14:paraId="748BFADE" w14:textId="77777777" w:rsidR="00A76A7F" w:rsidRPr="00A76A7F" w:rsidRDefault="00A76A7F" w:rsidP="00A76A7F">
            <w:pPr>
              <w:tabs>
                <w:tab w:val="left" w:pos="1260"/>
                <w:tab w:val="left" w:pos="851"/>
              </w:tabs>
              <w:jc w:val="both"/>
              <w:rPr>
                <w:rFonts w:ascii="Arial" w:eastAsia="Arial" w:hAnsi="Arial" w:cs="Arial"/>
                <w:b/>
                <w:i/>
                <w:sz w:val="18"/>
                <w:szCs w:val="18"/>
              </w:rPr>
            </w:pPr>
          </w:p>
          <w:p w14:paraId="39240804"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t>IV.</w:t>
            </w:r>
            <w:r w:rsidRPr="00A76A7F">
              <w:rPr>
                <w:rFonts w:ascii="Arial" w:eastAsia="Arial" w:hAnsi="Arial" w:cs="Arial"/>
                <w:i/>
                <w:sz w:val="18"/>
                <w:szCs w:val="18"/>
              </w:rPr>
              <w:t xml:space="preserve"> Impacto Alto: En las zonas con esta denominación, los usos y destinos, permitidos o condicionados, observarán los siguientes </w:t>
            </w:r>
            <w:r w:rsidRPr="00A76A7F">
              <w:rPr>
                <w:rFonts w:ascii="Arial" w:eastAsia="Arial" w:hAnsi="Arial" w:cs="Arial"/>
                <w:i/>
                <w:sz w:val="18"/>
                <w:szCs w:val="18"/>
              </w:rPr>
              <w:lastRenderedPageBreak/>
              <w:t>lineamientos de control de impacto:</w:t>
            </w:r>
          </w:p>
          <w:p w14:paraId="3654548D" w14:textId="77777777" w:rsidR="00A76A7F" w:rsidRPr="00A76A7F" w:rsidRDefault="00A76A7F" w:rsidP="00A76A7F">
            <w:pPr>
              <w:tabs>
                <w:tab w:val="left" w:pos="1260"/>
                <w:tab w:val="left" w:pos="851"/>
              </w:tabs>
              <w:jc w:val="both"/>
              <w:rPr>
                <w:rFonts w:ascii="Arial" w:eastAsia="Arial" w:hAnsi="Arial" w:cs="Arial"/>
                <w:i/>
                <w:sz w:val="18"/>
                <w:szCs w:val="18"/>
              </w:rPr>
            </w:pPr>
          </w:p>
          <w:p w14:paraId="5C3C698E" w14:textId="5491F346" w:rsidR="00A76A7F" w:rsidRPr="00A76A7F" w:rsidRDefault="00A76A7F" w:rsidP="00A76A7F">
            <w:pPr>
              <w:tabs>
                <w:tab w:val="left" w:pos="1260"/>
                <w:tab w:val="left" w:pos="851"/>
              </w:tabs>
              <w:jc w:val="both"/>
              <w:rPr>
                <w:rFonts w:ascii="Arial" w:eastAsia="Arial" w:hAnsi="Arial" w:cs="Arial"/>
                <w:b/>
                <w:i/>
                <w:sz w:val="18"/>
                <w:szCs w:val="18"/>
              </w:rPr>
            </w:pPr>
            <w:r w:rsidRPr="00A76A7F">
              <w:rPr>
                <w:rFonts w:ascii="Arial" w:eastAsia="Arial" w:hAnsi="Arial" w:cs="Arial"/>
                <w:b/>
                <w:i/>
                <w:sz w:val="18"/>
                <w:szCs w:val="18"/>
              </w:rPr>
              <w:t>a)</w:t>
            </w:r>
            <w:r w:rsidR="004E169D">
              <w:rPr>
                <w:rFonts w:ascii="Arial" w:eastAsia="Arial" w:hAnsi="Arial" w:cs="Arial"/>
                <w:i/>
                <w:sz w:val="18"/>
                <w:szCs w:val="18"/>
              </w:rPr>
              <w:t xml:space="preserve"> </w:t>
            </w:r>
            <w:r w:rsidRPr="00A76A7F">
              <w:rPr>
                <w:rFonts w:ascii="Arial" w:eastAsia="Arial" w:hAnsi="Arial" w:cs="Arial"/>
                <w:b/>
                <w:i/>
                <w:sz w:val="18"/>
                <w:szCs w:val="18"/>
              </w:rPr>
              <w:t>se deroga</w:t>
            </w:r>
          </w:p>
          <w:p w14:paraId="14AA5F9B" w14:textId="77777777" w:rsidR="00A76A7F" w:rsidRPr="00A76A7F" w:rsidRDefault="00A76A7F" w:rsidP="00A76A7F">
            <w:pPr>
              <w:tabs>
                <w:tab w:val="left" w:pos="1260"/>
                <w:tab w:val="left" w:pos="851"/>
              </w:tabs>
              <w:jc w:val="both"/>
              <w:rPr>
                <w:rFonts w:ascii="Arial" w:eastAsia="Arial" w:hAnsi="Arial" w:cs="Arial"/>
                <w:i/>
                <w:sz w:val="18"/>
                <w:szCs w:val="18"/>
              </w:rPr>
            </w:pPr>
          </w:p>
          <w:p w14:paraId="672269D0"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 xml:space="preserve">Del </w:t>
            </w:r>
            <w:r w:rsidRPr="00A76A7F">
              <w:rPr>
                <w:rFonts w:ascii="Arial" w:eastAsia="Arial" w:hAnsi="Arial" w:cs="Arial"/>
                <w:b/>
                <w:i/>
                <w:sz w:val="18"/>
                <w:szCs w:val="18"/>
              </w:rPr>
              <w:t xml:space="preserve">b) </w:t>
            </w:r>
            <w:r w:rsidRPr="00A76A7F">
              <w:rPr>
                <w:rFonts w:ascii="Arial" w:eastAsia="Arial" w:hAnsi="Arial" w:cs="Arial"/>
                <w:i/>
                <w:sz w:val="18"/>
                <w:szCs w:val="18"/>
              </w:rPr>
              <w:t xml:space="preserve">al </w:t>
            </w:r>
            <w:r w:rsidRPr="00A76A7F">
              <w:rPr>
                <w:rFonts w:ascii="Arial" w:eastAsia="Arial" w:hAnsi="Arial" w:cs="Arial"/>
                <w:b/>
                <w:i/>
                <w:sz w:val="18"/>
                <w:szCs w:val="18"/>
              </w:rPr>
              <w:t>f)</w:t>
            </w:r>
            <w:r w:rsidRPr="00A76A7F">
              <w:rPr>
                <w:rFonts w:ascii="Arial" w:eastAsia="Arial" w:hAnsi="Arial" w:cs="Arial"/>
                <w:i/>
                <w:sz w:val="18"/>
                <w:szCs w:val="18"/>
              </w:rPr>
              <w:t>....</w:t>
            </w:r>
          </w:p>
          <w:p w14:paraId="2E424CB8" w14:textId="77777777" w:rsidR="00A76A7F" w:rsidRPr="00A76A7F" w:rsidRDefault="00A76A7F" w:rsidP="00A76A7F">
            <w:pPr>
              <w:tabs>
                <w:tab w:val="left" w:pos="1260"/>
                <w:tab w:val="left" w:pos="851"/>
              </w:tabs>
              <w:jc w:val="both"/>
              <w:rPr>
                <w:rFonts w:ascii="Arial" w:eastAsia="Arial" w:hAnsi="Arial" w:cs="Arial"/>
                <w:b/>
                <w:i/>
                <w:sz w:val="18"/>
                <w:szCs w:val="18"/>
              </w:rPr>
            </w:pPr>
          </w:p>
          <w:p w14:paraId="408607DC"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t xml:space="preserve">V. </w:t>
            </w:r>
            <w:r w:rsidRPr="00A76A7F">
              <w:rPr>
                <w:rFonts w:ascii="Arial" w:eastAsia="Arial" w:hAnsi="Arial" w:cs="Arial"/>
                <w:i/>
                <w:sz w:val="18"/>
                <w:szCs w:val="18"/>
              </w:rPr>
              <w:t>Impacto Máximo: En las zonas con esta denominación, los Usos y Destinos, permitidos o condicionados, observarán los siguientes</w:t>
            </w:r>
          </w:p>
          <w:p w14:paraId="70E854AA"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lineamientos de control de impacto:</w:t>
            </w:r>
          </w:p>
          <w:p w14:paraId="1C05047B" w14:textId="77777777" w:rsidR="00A76A7F" w:rsidRPr="00A76A7F" w:rsidRDefault="00A76A7F" w:rsidP="00A76A7F">
            <w:pPr>
              <w:tabs>
                <w:tab w:val="left" w:pos="1260"/>
                <w:tab w:val="left" w:pos="851"/>
              </w:tabs>
              <w:jc w:val="both"/>
              <w:rPr>
                <w:rFonts w:ascii="Arial" w:eastAsia="Arial" w:hAnsi="Arial" w:cs="Arial"/>
                <w:i/>
                <w:sz w:val="18"/>
                <w:szCs w:val="18"/>
              </w:rPr>
            </w:pPr>
          </w:p>
          <w:p w14:paraId="0789ACCB"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De la</w:t>
            </w:r>
            <w:r w:rsidRPr="00A76A7F">
              <w:rPr>
                <w:rFonts w:ascii="Arial" w:eastAsia="Arial" w:hAnsi="Arial" w:cs="Arial"/>
                <w:b/>
                <w:i/>
                <w:sz w:val="18"/>
                <w:szCs w:val="18"/>
              </w:rPr>
              <w:t xml:space="preserve"> a) </w:t>
            </w:r>
            <w:r w:rsidRPr="00A76A7F">
              <w:rPr>
                <w:rFonts w:ascii="Arial" w:eastAsia="Arial" w:hAnsi="Arial" w:cs="Arial"/>
                <w:i/>
                <w:sz w:val="18"/>
                <w:szCs w:val="18"/>
              </w:rPr>
              <w:t xml:space="preserve">a la </w:t>
            </w:r>
            <w:r w:rsidRPr="00A76A7F">
              <w:rPr>
                <w:rFonts w:ascii="Arial" w:eastAsia="Arial" w:hAnsi="Arial" w:cs="Arial"/>
                <w:b/>
                <w:i/>
                <w:sz w:val="18"/>
                <w:szCs w:val="18"/>
              </w:rPr>
              <w:t>j</w:t>
            </w:r>
            <w:r w:rsidRPr="00A76A7F">
              <w:rPr>
                <w:rFonts w:ascii="Arial" w:eastAsia="Arial" w:hAnsi="Arial" w:cs="Arial"/>
                <w:i/>
                <w:sz w:val="18"/>
                <w:szCs w:val="18"/>
              </w:rPr>
              <w:t>)</w:t>
            </w:r>
          </w:p>
          <w:p w14:paraId="47B68D83" w14:textId="77777777" w:rsidR="00A76A7F" w:rsidRPr="00A76A7F" w:rsidRDefault="00A76A7F" w:rsidP="00A76A7F">
            <w:pPr>
              <w:tabs>
                <w:tab w:val="left" w:pos="1260"/>
                <w:tab w:val="left" w:pos="851"/>
              </w:tabs>
              <w:ind w:left="141" w:right="151"/>
              <w:jc w:val="both"/>
              <w:rPr>
                <w:rFonts w:ascii="Arial" w:eastAsia="Arial" w:hAnsi="Arial" w:cs="Arial"/>
                <w:i/>
                <w:sz w:val="18"/>
                <w:szCs w:val="18"/>
              </w:rPr>
            </w:pPr>
            <w:r w:rsidRPr="00A76A7F">
              <w:rPr>
                <w:rFonts w:ascii="Arial" w:eastAsia="Arial" w:hAnsi="Arial" w:cs="Arial"/>
                <w:b/>
                <w:i/>
                <w:sz w:val="18"/>
                <w:szCs w:val="18"/>
              </w:rPr>
              <w:t>k)</w:t>
            </w:r>
            <w:r w:rsidRPr="00A76A7F">
              <w:rPr>
                <w:rFonts w:ascii="Arial" w:eastAsia="Arial" w:hAnsi="Arial" w:cs="Arial"/>
                <w:i/>
                <w:sz w:val="18"/>
                <w:szCs w:val="18"/>
              </w:rPr>
              <w:t xml:space="preserve"> </w:t>
            </w:r>
            <w:r w:rsidRPr="00A76A7F">
              <w:rPr>
                <w:rFonts w:ascii="Arial" w:eastAsia="Arial" w:hAnsi="Arial" w:cs="Arial"/>
                <w:b/>
                <w:i/>
                <w:sz w:val="18"/>
                <w:szCs w:val="18"/>
              </w:rPr>
              <w:t>La vivienda será condicionada, y en caso necesario se sujetará a las medidas de mitigación determinadas por la normatividad aplicable y las autoridades competentes.</w:t>
            </w:r>
          </w:p>
        </w:tc>
      </w:tr>
      <w:tr w:rsidR="00A76A7F" w:rsidRPr="00A76A7F" w14:paraId="1F8E248C" w14:textId="77777777" w:rsidTr="00A11CF0">
        <w:tc>
          <w:tcPr>
            <w:tcW w:w="4532" w:type="dxa"/>
          </w:tcPr>
          <w:p w14:paraId="0CFECFA4" w14:textId="77777777" w:rsidR="00A76A7F" w:rsidRPr="00A76A7F" w:rsidRDefault="00A76A7F" w:rsidP="00A76A7F">
            <w:pPr>
              <w:tabs>
                <w:tab w:val="left" w:pos="1260"/>
                <w:tab w:val="left" w:pos="851"/>
              </w:tabs>
              <w:jc w:val="both"/>
              <w:rPr>
                <w:rFonts w:ascii="Arial" w:eastAsia="Arial" w:hAnsi="Arial" w:cs="Arial"/>
                <w:b/>
                <w:i/>
                <w:sz w:val="18"/>
                <w:szCs w:val="18"/>
              </w:rPr>
            </w:pPr>
          </w:p>
        </w:tc>
        <w:tc>
          <w:tcPr>
            <w:tcW w:w="4399" w:type="dxa"/>
          </w:tcPr>
          <w:p w14:paraId="2670769C" w14:textId="60FB6663" w:rsidR="00A76A7F" w:rsidRPr="00A76A7F" w:rsidRDefault="00A76A7F" w:rsidP="00A76A7F">
            <w:pPr>
              <w:tabs>
                <w:tab w:val="left" w:pos="1260"/>
                <w:tab w:val="left" w:pos="851"/>
              </w:tabs>
              <w:ind w:right="9"/>
              <w:jc w:val="both"/>
              <w:rPr>
                <w:rFonts w:ascii="Arial" w:eastAsia="Arial" w:hAnsi="Arial" w:cs="Arial"/>
                <w:b/>
                <w:i/>
                <w:sz w:val="18"/>
                <w:szCs w:val="18"/>
              </w:rPr>
            </w:pPr>
            <w:r w:rsidRPr="00A76A7F">
              <w:rPr>
                <w:rFonts w:ascii="Arial" w:eastAsia="Arial" w:hAnsi="Arial" w:cs="Arial"/>
                <w:b/>
                <w:i/>
                <w:sz w:val="18"/>
                <w:szCs w:val="18"/>
              </w:rPr>
              <w:t xml:space="preserve">Artículo 29 Ter. Cuando en los Planes Parciales de Desarrollo Urbano y en la zonificación secundaria se determinen usos de suelo predominante de Comercio y </w:t>
            </w:r>
            <w:r w:rsidR="004E169D">
              <w:rPr>
                <w:rFonts w:ascii="Arial" w:eastAsia="Arial" w:hAnsi="Arial" w:cs="Arial"/>
                <w:b/>
                <w:i/>
                <w:sz w:val="18"/>
                <w:szCs w:val="18"/>
              </w:rPr>
              <w:t xml:space="preserve">Servicios Impacto Máximo (CS5) </w:t>
            </w:r>
            <w:r w:rsidRPr="00A76A7F">
              <w:rPr>
                <w:rFonts w:ascii="Arial" w:eastAsia="Arial" w:hAnsi="Arial" w:cs="Arial"/>
                <w:b/>
                <w:i/>
                <w:sz w:val="18"/>
                <w:szCs w:val="18"/>
              </w:rPr>
              <w:t>se podrán considerar como compatibles los desarrollos habitacionales de vivienda plurifamiliar; siempre y cuándo obtengan el dictamen de viabilidad urbanística de las Direcciones de Movilidad y Transporte, Protección Civil, Medio Ambiente y Promoción a la Vivienda, de conformidad a sus respectivas competencias.</w:t>
            </w:r>
          </w:p>
          <w:p w14:paraId="438302B5" w14:textId="77777777" w:rsidR="00A76A7F" w:rsidRPr="00A76A7F" w:rsidRDefault="00A76A7F" w:rsidP="00A76A7F">
            <w:pPr>
              <w:tabs>
                <w:tab w:val="left" w:pos="1260"/>
                <w:tab w:val="left" w:pos="851"/>
              </w:tabs>
              <w:ind w:right="9"/>
              <w:jc w:val="both"/>
              <w:rPr>
                <w:rFonts w:ascii="Arial" w:eastAsia="Arial" w:hAnsi="Arial" w:cs="Arial"/>
                <w:b/>
                <w:i/>
                <w:sz w:val="18"/>
                <w:szCs w:val="18"/>
              </w:rPr>
            </w:pPr>
            <w:r w:rsidRPr="00A76A7F">
              <w:rPr>
                <w:rFonts w:ascii="Arial" w:eastAsia="Arial" w:hAnsi="Arial" w:cs="Arial"/>
                <w:b/>
                <w:i/>
                <w:sz w:val="18"/>
                <w:szCs w:val="18"/>
              </w:rPr>
              <w:t>Previo a la emisión de la Licencia de Construcción, las Direcciones de Medio Ambiente y de Movilidad y Transporte, en caso de ser necesario, determinarán las medidas de mitigación del impacto en la zona.</w:t>
            </w:r>
          </w:p>
          <w:p w14:paraId="140BB0E6" w14:textId="77777777" w:rsidR="00A76A7F" w:rsidRPr="00A76A7F" w:rsidRDefault="00A76A7F" w:rsidP="00A76A7F">
            <w:pPr>
              <w:tabs>
                <w:tab w:val="left" w:pos="1260"/>
                <w:tab w:val="left" w:pos="851"/>
              </w:tabs>
              <w:ind w:right="9"/>
              <w:jc w:val="both"/>
              <w:rPr>
                <w:rFonts w:ascii="Arial" w:eastAsia="Arial" w:hAnsi="Arial" w:cs="Arial"/>
                <w:i/>
                <w:sz w:val="18"/>
                <w:szCs w:val="18"/>
              </w:rPr>
            </w:pPr>
            <w:r w:rsidRPr="00A76A7F">
              <w:rPr>
                <w:rFonts w:ascii="Arial" w:eastAsia="Arial" w:hAnsi="Arial" w:cs="Arial"/>
                <w:b/>
                <w:i/>
                <w:sz w:val="18"/>
                <w:szCs w:val="18"/>
              </w:rPr>
              <w:t xml:space="preserve"> Los predios en este supuesto, no podrán acceder al ICOS y garantizarán la restricción posterior correspondiente.</w:t>
            </w:r>
          </w:p>
        </w:tc>
      </w:tr>
      <w:tr w:rsidR="00A76A7F" w:rsidRPr="00A76A7F" w14:paraId="3FA7F0BB" w14:textId="77777777" w:rsidTr="00A11CF0">
        <w:tc>
          <w:tcPr>
            <w:tcW w:w="4532" w:type="dxa"/>
          </w:tcPr>
          <w:p w14:paraId="2B1CE328"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t xml:space="preserve">Artículo 31. </w:t>
            </w:r>
            <w:r w:rsidRPr="00A76A7F">
              <w:rPr>
                <w:rFonts w:ascii="Arial" w:eastAsia="Arial" w:hAnsi="Arial" w:cs="Arial"/>
                <w:i/>
                <w:sz w:val="18"/>
                <w:szCs w:val="18"/>
              </w:rPr>
              <w:t>La Matriz de Compatibilidad, es el instrumento mediante el cual, se define la compatibilidad de Usos y Destinos en las Zonas Secundarias, estableciéndose los usos permitidos, condicionados y prohibidos para cada una de las zonas.</w:t>
            </w:r>
          </w:p>
          <w:p w14:paraId="0E433646" w14:textId="77777777" w:rsidR="00A76A7F" w:rsidRPr="00A76A7F" w:rsidRDefault="00A76A7F" w:rsidP="00A76A7F">
            <w:pPr>
              <w:tabs>
                <w:tab w:val="left" w:pos="1260"/>
                <w:tab w:val="left" w:pos="851"/>
              </w:tabs>
              <w:jc w:val="both"/>
              <w:rPr>
                <w:rFonts w:ascii="Arial" w:eastAsia="Arial" w:hAnsi="Arial" w:cs="Arial"/>
                <w:i/>
                <w:sz w:val="18"/>
                <w:szCs w:val="18"/>
              </w:rPr>
            </w:pPr>
          </w:p>
          <w:p w14:paraId="4385CC82"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Para determinar la permisibilidad, deberá leerse de manera horizontal desde la Zona Secundaria en la que se encuentre clasificado el Predio de referencia (A), cruzándose con los Usos y Destinos establecidos para cada zona (B). La letra P se refiere a que el uso se encuentra permitido; la letra C, se refiere a que el uso se encuentra condicionado, y la letra X, a que el uso se encuentra prohibido (Tabla 2):</w:t>
            </w:r>
          </w:p>
          <w:p w14:paraId="7F037017"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 xml:space="preserve"> </w:t>
            </w:r>
          </w:p>
          <w:p w14:paraId="41F00C87"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«Tabla de Matriz de Compatibilidad»</w:t>
            </w:r>
          </w:p>
          <w:p w14:paraId="311D7FB8" w14:textId="77777777" w:rsidR="00A76A7F" w:rsidRPr="00A76A7F" w:rsidRDefault="00A76A7F" w:rsidP="00A76A7F">
            <w:pPr>
              <w:tabs>
                <w:tab w:val="left" w:pos="1260"/>
                <w:tab w:val="left" w:pos="851"/>
              </w:tabs>
              <w:jc w:val="both"/>
              <w:rPr>
                <w:rFonts w:ascii="Arial" w:eastAsia="Arial" w:hAnsi="Arial" w:cs="Arial"/>
                <w:b/>
                <w:i/>
                <w:sz w:val="18"/>
                <w:szCs w:val="18"/>
              </w:rPr>
            </w:pPr>
            <w:r w:rsidRPr="00A76A7F">
              <w:rPr>
                <w:rFonts w:ascii="Arial" w:eastAsia="Arial" w:hAnsi="Arial" w:cs="Arial"/>
                <w:b/>
                <w:i/>
                <w:sz w:val="18"/>
                <w:szCs w:val="18"/>
              </w:rPr>
              <w:t xml:space="preserve"> </w:t>
            </w:r>
          </w:p>
          <w:p w14:paraId="53B9862A" w14:textId="77777777" w:rsidR="00A76A7F" w:rsidRPr="00A76A7F" w:rsidRDefault="00A76A7F" w:rsidP="00A76A7F">
            <w:pPr>
              <w:tabs>
                <w:tab w:val="left" w:pos="1260"/>
                <w:tab w:val="left" w:pos="851"/>
              </w:tabs>
              <w:jc w:val="both"/>
              <w:rPr>
                <w:rFonts w:ascii="Arial" w:eastAsia="Arial" w:hAnsi="Arial" w:cs="Arial"/>
                <w:b/>
                <w:i/>
                <w:sz w:val="18"/>
                <w:szCs w:val="18"/>
              </w:rPr>
            </w:pPr>
            <w:r w:rsidRPr="00A76A7F">
              <w:rPr>
                <w:rFonts w:ascii="Arial" w:eastAsia="Arial" w:hAnsi="Arial" w:cs="Arial"/>
                <w:b/>
                <w:i/>
                <w:sz w:val="18"/>
                <w:szCs w:val="18"/>
              </w:rPr>
              <w:t xml:space="preserve"> </w:t>
            </w:r>
          </w:p>
          <w:p w14:paraId="0F5CEEAC" w14:textId="77777777" w:rsidR="00A76A7F" w:rsidRPr="00A76A7F" w:rsidRDefault="00A76A7F" w:rsidP="00A76A7F">
            <w:pPr>
              <w:tabs>
                <w:tab w:val="left" w:pos="1260"/>
                <w:tab w:val="left" w:pos="851"/>
              </w:tabs>
              <w:jc w:val="both"/>
              <w:rPr>
                <w:rFonts w:ascii="Arial" w:eastAsia="Arial" w:hAnsi="Arial" w:cs="Arial"/>
                <w:b/>
                <w:i/>
                <w:sz w:val="18"/>
                <w:szCs w:val="18"/>
              </w:rPr>
            </w:pPr>
            <w:r w:rsidRPr="00A76A7F">
              <w:rPr>
                <w:rFonts w:ascii="Arial" w:eastAsia="Arial" w:hAnsi="Arial" w:cs="Arial"/>
                <w:b/>
                <w:i/>
                <w:sz w:val="18"/>
                <w:szCs w:val="18"/>
              </w:rPr>
              <w:t xml:space="preserve"> </w:t>
            </w:r>
            <w:r w:rsidRPr="00A76A7F">
              <w:rPr>
                <w:rFonts w:ascii="Arial" w:eastAsia="Arial" w:hAnsi="Arial" w:cs="Arial"/>
                <w:i/>
                <w:sz w:val="18"/>
                <w:szCs w:val="18"/>
              </w:rPr>
              <w:t xml:space="preserve">Habrá excepciones y condiciones especiales a la Matriz de Compatibilidad, para algunas actividades </w:t>
            </w:r>
            <w:r w:rsidRPr="00A76A7F">
              <w:rPr>
                <w:rFonts w:ascii="Arial" w:eastAsia="Arial" w:hAnsi="Arial" w:cs="Arial"/>
                <w:i/>
                <w:sz w:val="18"/>
                <w:szCs w:val="18"/>
              </w:rPr>
              <w:lastRenderedPageBreak/>
              <w:t>económicas o giros, las cuales estarán previstas en el Reglamento para el Funcionamiento de Giros Comerciales, Industriales y de Prestación de Servicios en el Municipio de Guadalajara.</w:t>
            </w:r>
          </w:p>
        </w:tc>
        <w:tc>
          <w:tcPr>
            <w:tcW w:w="4399" w:type="dxa"/>
          </w:tcPr>
          <w:p w14:paraId="7B3D0829"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b/>
                <w:i/>
                <w:sz w:val="18"/>
                <w:szCs w:val="18"/>
              </w:rPr>
              <w:lastRenderedPageBreak/>
              <w:t>Artículo 31</w:t>
            </w:r>
            <w:r w:rsidRPr="00A76A7F">
              <w:rPr>
                <w:rFonts w:ascii="Arial" w:eastAsia="Arial" w:hAnsi="Arial" w:cs="Arial"/>
                <w:i/>
                <w:sz w:val="18"/>
                <w:szCs w:val="18"/>
              </w:rPr>
              <w:t>. La Matriz de Compatibilidad, es el instrumento mediante el cual, se define la compatibilidad de Usos y Destinos en las Zonas Secundarias, estableciéndose los usos permitidos, condicionados y prohibidos para cada una de las zonas.</w:t>
            </w:r>
          </w:p>
          <w:p w14:paraId="6F6EF844" w14:textId="77777777" w:rsidR="00A76A7F" w:rsidRPr="00A76A7F" w:rsidRDefault="00A76A7F" w:rsidP="00A76A7F">
            <w:pPr>
              <w:tabs>
                <w:tab w:val="left" w:pos="1260"/>
                <w:tab w:val="left" w:pos="851"/>
              </w:tabs>
              <w:jc w:val="both"/>
              <w:rPr>
                <w:rFonts w:ascii="Arial" w:eastAsia="Arial" w:hAnsi="Arial" w:cs="Arial"/>
                <w:i/>
                <w:sz w:val="18"/>
                <w:szCs w:val="18"/>
              </w:rPr>
            </w:pPr>
          </w:p>
          <w:p w14:paraId="0F372DC9"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Para determinar la permisibilidad, deberá leerse de manera horizontal desde la Zona Secundaria en la que se encuentre clasificado el Predio de referencia (A), cruzándose con los Usos y Destinos establecidos para cada zona (B). La letra P se refiere a que el uso se encuentra permitido; la letra C, se refiere a que el uso se encuentra condicionado, y la letra X, a que el uso se encuentra prohibido (Tabla 2):</w:t>
            </w:r>
          </w:p>
          <w:p w14:paraId="52E42CD8"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 xml:space="preserve"> </w:t>
            </w:r>
          </w:p>
          <w:p w14:paraId="1699367C"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t xml:space="preserve">«La Tabla Matriz de Compatibilidad, </w:t>
            </w:r>
            <w:r w:rsidRPr="00A76A7F">
              <w:rPr>
                <w:rFonts w:ascii="Arial" w:eastAsia="Arial" w:hAnsi="Arial" w:cs="Arial"/>
                <w:b/>
                <w:i/>
                <w:sz w:val="18"/>
                <w:szCs w:val="18"/>
              </w:rPr>
              <w:t>se modifica para establecer como condicionado el uso habitacional en la zonificación CS5 y Equipamientos 1, 2 y 3</w:t>
            </w:r>
            <w:r w:rsidRPr="00A76A7F">
              <w:rPr>
                <w:rFonts w:ascii="Arial" w:eastAsia="Arial" w:hAnsi="Arial" w:cs="Arial"/>
                <w:i/>
                <w:sz w:val="18"/>
                <w:szCs w:val="18"/>
              </w:rPr>
              <w:t>»</w:t>
            </w:r>
          </w:p>
          <w:p w14:paraId="0ECBE8A0" w14:textId="77777777" w:rsidR="00A76A7F" w:rsidRPr="00A76A7F" w:rsidRDefault="00A76A7F" w:rsidP="00A76A7F">
            <w:pPr>
              <w:tabs>
                <w:tab w:val="left" w:pos="1260"/>
                <w:tab w:val="left" w:pos="851"/>
              </w:tabs>
              <w:jc w:val="both"/>
              <w:rPr>
                <w:rFonts w:ascii="Arial" w:eastAsia="Arial" w:hAnsi="Arial" w:cs="Arial"/>
                <w:i/>
                <w:sz w:val="18"/>
                <w:szCs w:val="18"/>
              </w:rPr>
            </w:pPr>
            <w:r w:rsidRPr="00A76A7F">
              <w:rPr>
                <w:rFonts w:ascii="Arial" w:eastAsia="Arial" w:hAnsi="Arial" w:cs="Arial"/>
                <w:i/>
                <w:sz w:val="18"/>
                <w:szCs w:val="18"/>
              </w:rPr>
              <w:lastRenderedPageBreak/>
              <w:t xml:space="preserve"> Habrá excepciones y condiciones especiales a la Matriz de Compatibilidad, para algunas actividades económicas o giros, las cuales estarán previstas en el Reglamento para el Funcionamiento de Giros Comerciales, Industriales y de Prestación de Servicios en el Municipio de Guadalajara.</w:t>
            </w:r>
          </w:p>
        </w:tc>
      </w:tr>
    </w:tbl>
    <w:p w14:paraId="28CB0F06" w14:textId="77777777" w:rsidR="00A76A7F" w:rsidRPr="00A76A7F" w:rsidRDefault="00A76A7F" w:rsidP="00A76A7F">
      <w:pPr>
        <w:jc w:val="both"/>
        <w:rPr>
          <w:rFonts w:ascii="Arial" w:eastAsia="Arial" w:hAnsi="Arial" w:cs="Arial"/>
          <w:i/>
          <w:sz w:val="18"/>
          <w:szCs w:val="18"/>
        </w:rPr>
      </w:pPr>
    </w:p>
    <w:p w14:paraId="110C31E6"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8. </w:t>
      </w:r>
      <w:r w:rsidRPr="00A76A7F">
        <w:rPr>
          <w:rFonts w:ascii="Arial" w:eastAsia="Arial" w:hAnsi="Arial" w:cs="Arial"/>
          <w:i/>
          <w:sz w:val="18"/>
          <w:szCs w:val="18"/>
        </w:rPr>
        <w:t>La propuesta de reforma se encuentra alineada a lo dispuesto por el artículo 59 párrafo tercero, fracción II, inciso a), de la Ley General de Asentamientos Humanos, Ordenamiento Territorial y Desarrollo Urbano, que establece lo siguiente:</w:t>
      </w:r>
    </w:p>
    <w:p w14:paraId="1BE2FA6E" w14:textId="77777777" w:rsidR="00A76A7F" w:rsidRPr="00A76A7F" w:rsidRDefault="00A76A7F" w:rsidP="00A76A7F">
      <w:pPr>
        <w:jc w:val="both"/>
        <w:rPr>
          <w:rFonts w:ascii="Arial" w:eastAsia="Arial" w:hAnsi="Arial" w:cs="Arial"/>
          <w:i/>
          <w:sz w:val="18"/>
          <w:szCs w:val="18"/>
        </w:rPr>
      </w:pPr>
    </w:p>
    <w:p w14:paraId="6DAE1870"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u w:val="single"/>
        </w:rPr>
      </w:pPr>
      <w:r w:rsidRPr="00A76A7F">
        <w:rPr>
          <w:rFonts w:ascii="Arial" w:eastAsia="Arial" w:hAnsi="Arial" w:cs="Arial"/>
          <w:b/>
          <w:i/>
          <w:sz w:val="18"/>
          <w:szCs w:val="18"/>
        </w:rPr>
        <w:t xml:space="preserve">Artículo 59. </w:t>
      </w:r>
      <w:r w:rsidRPr="00A76A7F">
        <w:rPr>
          <w:rFonts w:ascii="Arial" w:eastAsia="Arial" w:hAnsi="Arial" w:cs="Arial"/>
          <w:i/>
          <w:sz w:val="18"/>
          <w:szCs w:val="18"/>
          <w:u w:val="single"/>
        </w:rPr>
        <w:t>Corresponderá a los municipios formular, aprobar y administrar la Zonificación de los Centros de Población ubicados en su territorio.</w:t>
      </w:r>
    </w:p>
    <w:p w14:paraId="4AEC6FA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6B845A51"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La Zonificación Primaria, con visión de mediano y largo plazo, deberá establecerse en los programas municipales de Desarrollo Urbano, en congruencia con los programas metropolitanos en su caso, en la que se determinarán:</w:t>
      </w:r>
    </w:p>
    <w:p w14:paraId="4F89D0E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75203B4E"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I.</w:t>
      </w:r>
      <w:r w:rsidRPr="00A76A7F">
        <w:rPr>
          <w:rFonts w:ascii="Arial" w:eastAsia="Arial" w:hAnsi="Arial" w:cs="Arial"/>
          <w:i/>
          <w:sz w:val="18"/>
          <w:szCs w:val="18"/>
        </w:rPr>
        <w:t xml:space="preserve"> Las áreas que integran y delimitan los Centros de Población, previendo las secuencias y condicionantes del Crecimiento de la ciudad;</w:t>
      </w:r>
    </w:p>
    <w:p w14:paraId="7090162B"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62AF72F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II.</w:t>
      </w:r>
      <w:r w:rsidRPr="00A76A7F">
        <w:rPr>
          <w:rFonts w:ascii="Arial" w:eastAsia="Arial" w:hAnsi="Arial" w:cs="Arial"/>
          <w:i/>
          <w:sz w:val="18"/>
          <w:szCs w:val="18"/>
        </w:rPr>
        <w:t xml:space="preserve"> Las áreas de valor ambiental y de alto riesgo no urbanizables, localizadas en los Centros de Población;</w:t>
      </w:r>
    </w:p>
    <w:p w14:paraId="7FDA7DF7"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7C1F5FD1"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III.</w:t>
      </w:r>
      <w:r w:rsidRPr="00A76A7F">
        <w:rPr>
          <w:rFonts w:ascii="Arial" w:eastAsia="Arial" w:hAnsi="Arial" w:cs="Arial"/>
          <w:i/>
          <w:sz w:val="18"/>
          <w:szCs w:val="18"/>
        </w:rPr>
        <w:t xml:space="preserve"> La red de vialidades primarias que estructure la conectividad, la Movilidad y la accesibilidad universal, así como a los espacios públicos y equipamientos de mayor jerarquía;</w:t>
      </w:r>
    </w:p>
    <w:p w14:paraId="5AABD520"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0D1C24BD"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IV.</w:t>
      </w:r>
      <w:r w:rsidRPr="00A76A7F">
        <w:rPr>
          <w:rFonts w:ascii="Arial" w:eastAsia="Arial" w:hAnsi="Arial" w:cs="Arial"/>
          <w:i/>
          <w:sz w:val="18"/>
          <w:szCs w:val="18"/>
        </w:rPr>
        <w:t xml:space="preserve"> Las zonas de Conservación, Mejoramiento y Crecimiento de los Centros de Población;</w:t>
      </w:r>
    </w:p>
    <w:p w14:paraId="0BBA20A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7E839722"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V.</w:t>
      </w:r>
      <w:r w:rsidRPr="00A76A7F">
        <w:rPr>
          <w:rFonts w:ascii="Arial" w:eastAsia="Arial" w:hAnsi="Arial" w:cs="Arial"/>
          <w:i/>
          <w:sz w:val="18"/>
          <w:szCs w:val="18"/>
        </w:rPr>
        <w:t xml:space="preserve"> La identificación y las medidas necesarias para la custodia, rescate y ampliación del Espacio Público, así como para la protección de los derechos de vía;</w:t>
      </w:r>
    </w:p>
    <w:p w14:paraId="1949E5D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430357ED"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VI.</w:t>
      </w:r>
      <w:r w:rsidRPr="00A76A7F">
        <w:rPr>
          <w:rFonts w:ascii="Arial" w:eastAsia="Arial" w:hAnsi="Arial" w:cs="Arial"/>
          <w:i/>
          <w:sz w:val="18"/>
          <w:szCs w:val="18"/>
        </w:rPr>
        <w:t xml:space="preserve"> Las Reservas territoriales, priorizando las destinadas a la urbanización progresiva en los Centros de Población;</w:t>
      </w:r>
    </w:p>
    <w:p w14:paraId="7250EB5F"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25629845"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VII.</w:t>
      </w:r>
      <w:r w:rsidRPr="00A76A7F">
        <w:rPr>
          <w:rFonts w:ascii="Arial" w:eastAsia="Arial" w:hAnsi="Arial" w:cs="Arial"/>
          <w:i/>
          <w:sz w:val="18"/>
          <w:szCs w:val="18"/>
        </w:rPr>
        <w:t xml:space="preserve"> Las normas y disposiciones técnicas aplicables para el diseño o adecuación de Destinos específicos tales como para vialidades, parques, plazas, áreas verdes o equipamientos que garanticen las condiciones materiales de la vida comunitaria y la Movilidad;</w:t>
      </w:r>
    </w:p>
    <w:p w14:paraId="5278532D"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6D1BC375"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VIII.</w:t>
      </w:r>
      <w:r w:rsidRPr="00A76A7F">
        <w:rPr>
          <w:rFonts w:ascii="Arial" w:eastAsia="Arial" w:hAnsi="Arial" w:cs="Arial"/>
          <w:i/>
          <w:sz w:val="18"/>
          <w:szCs w:val="18"/>
        </w:rPr>
        <w:t xml:space="preserve"> La identificación y medidas para la protección de las zonas de salvaguarda y derechos de vía, especialmente en áreas de instalaciones de riesgo o sean consideradas de seguridad nacional, compensando a los propietarios afectados por estas medidas, y</w:t>
      </w:r>
    </w:p>
    <w:p w14:paraId="5D263EBC"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1F41AD6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IX.</w:t>
      </w:r>
      <w:r w:rsidRPr="00A76A7F">
        <w:rPr>
          <w:rFonts w:ascii="Arial" w:eastAsia="Arial" w:hAnsi="Arial" w:cs="Arial"/>
          <w:i/>
          <w:sz w:val="18"/>
          <w:szCs w:val="18"/>
        </w:rPr>
        <w:t xml:space="preserve"> La identificación y medidas para la protección de los polígonos de amortiguamiento industrial que, en todo caso, deberán estar dentro del predio donde se realice la actividad sin afectar a terceros. En caso de ser indispensable dicha afectación, se deberá compensar a los propietarios afectados.</w:t>
      </w:r>
    </w:p>
    <w:p w14:paraId="35A632F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43FE12CF"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u w:val="single"/>
        </w:rPr>
      </w:pPr>
      <w:r w:rsidRPr="00A76A7F">
        <w:rPr>
          <w:rFonts w:ascii="Arial" w:eastAsia="Arial" w:hAnsi="Arial" w:cs="Arial"/>
          <w:i/>
          <w:sz w:val="18"/>
          <w:szCs w:val="18"/>
          <w:u w:val="single"/>
        </w:rPr>
        <w:t>La Zonificación Secundaria se establecerá en los planes o programas municipales de Desarrollo Urbano de acuerdo a los criterios siguientes:</w:t>
      </w:r>
    </w:p>
    <w:p w14:paraId="610F541B" w14:textId="59C5ABDD"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lastRenderedPageBreak/>
        <w:t xml:space="preserve"> </w:t>
      </w:r>
      <w:r w:rsidRPr="00A76A7F">
        <w:rPr>
          <w:rFonts w:ascii="Arial" w:eastAsia="Arial" w:hAnsi="Arial" w:cs="Arial"/>
          <w:b/>
          <w:i/>
          <w:sz w:val="18"/>
          <w:szCs w:val="18"/>
        </w:rPr>
        <w:t>I.</w:t>
      </w:r>
      <w:r w:rsidRPr="00A76A7F">
        <w:rPr>
          <w:rFonts w:ascii="Arial" w:eastAsia="Arial" w:hAnsi="Arial" w:cs="Arial"/>
          <w:i/>
          <w:sz w:val="18"/>
          <w:szCs w:val="18"/>
        </w:rPr>
        <w:t xml:space="preserve"> En las Zonas de Conservación se regulará la mezcla de Usos del suelo y sus actividades, y</w:t>
      </w:r>
    </w:p>
    <w:p w14:paraId="241A6FDE"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25426C3F"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u w:val="single"/>
        </w:rPr>
      </w:pPr>
      <w:r w:rsidRPr="00A76A7F">
        <w:rPr>
          <w:rFonts w:ascii="Arial" w:eastAsia="Arial" w:hAnsi="Arial" w:cs="Arial"/>
          <w:b/>
          <w:i/>
          <w:sz w:val="18"/>
          <w:szCs w:val="18"/>
        </w:rPr>
        <w:t>II.</w:t>
      </w:r>
      <w:r w:rsidRPr="00A76A7F">
        <w:rPr>
          <w:rFonts w:ascii="Arial" w:eastAsia="Arial" w:hAnsi="Arial" w:cs="Arial"/>
          <w:i/>
          <w:sz w:val="18"/>
          <w:szCs w:val="18"/>
        </w:rPr>
        <w:t xml:space="preserve"> </w:t>
      </w:r>
      <w:r w:rsidRPr="00A76A7F">
        <w:rPr>
          <w:rFonts w:ascii="Arial" w:eastAsia="Arial" w:hAnsi="Arial" w:cs="Arial"/>
          <w:i/>
          <w:sz w:val="18"/>
          <w:szCs w:val="18"/>
          <w:u w:val="single"/>
        </w:rPr>
        <w:t>En las zonas que no se determinen de Conservación:</w:t>
      </w:r>
    </w:p>
    <w:p w14:paraId="003F6324"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1ACAFCAD"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u w:val="single"/>
        </w:rPr>
      </w:pPr>
      <w:r w:rsidRPr="00A76A7F">
        <w:rPr>
          <w:rFonts w:ascii="Arial" w:eastAsia="Arial" w:hAnsi="Arial" w:cs="Arial"/>
          <w:b/>
          <w:i/>
          <w:sz w:val="18"/>
          <w:szCs w:val="18"/>
        </w:rPr>
        <w:t>a)</w:t>
      </w:r>
      <w:r w:rsidRPr="00A76A7F">
        <w:rPr>
          <w:rFonts w:ascii="Arial" w:eastAsia="Arial" w:hAnsi="Arial" w:cs="Arial"/>
          <w:i/>
          <w:sz w:val="18"/>
          <w:szCs w:val="18"/>
        </w:rPr>
        <w:t xml:space="preserve"> </w:t>
      </w:r>
      <w:r w:rsidRPr="00A76A7F">
        <w:rPr>
          <w:rFonts w:ascii="Arial" w:eastAsia="Arial" w:hAnsi="Arial" w:cs="Arial"/>
          <w:i/>
          <w:sz w:val="18"/>
          <w:szCs w:val="18"/>
          <w:u w:val="single"/>
        </w:rPr>
        <w:t>Se considerarán compatibles y, por lo tanto, 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w:t>
      </w:r>
    </w:p>
    <w:p w14:paraId="1D616B4F" w14:textId="7EF05F99"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r w:rsidRPr="00A76A7F">
        <w:rPr>
          <w:rFonts w:ascii="Arial" w:eastAsia="Arial" w:hAnsi="Arial" w:cs="Arial"/>
          <w:b/>
          <w:i/>
          <w:sz w:val="18"/>
          <w:szCs w:val="18"/>
        </w:rPr>
        <w:t>b)</w:t>
      </w:r>
      <w:r w:rsidRPr="00A76A7F">
        <w:rPr>
          <w:rFonts w:ascii="Arial" w:eastAsia="Arial" w:hAnsi="Arial" w:cs="Arial"/>
          <w:i/>
          <w:sz w:val="18"/>
          <w:szCs w:val="18"/>
        </w:rPr>
        <w:t xml:space="preserve"> Se deberá permitir la Densificación en las edificaciones, siempre y cuando no se rebase la capacidad de los servicios de agua, drenaje y electricidad o la Movilidad.</w:t>
      </w:r>
    </w:p>
    <w:p w14:paraId="3D5E6D85"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6A9C6D84"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Los promotores o desarrolladores deberán asumir el costo incremental de recibir estos servicios. El gobierno establecerá mecanismos para aplicar dicho costo y ajustar la capacidad de infraestructuras y equipamientos que permita a promotores o desarrolladores incrementar la densidad de sus edificaciones y la mezcla de Usos del suelo, y</w:t>
      </w:r>
    </w:p>
    <w:p w14:paraId="0E2257DE"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56919D3D" w14:textId="77777777" w:rsidR="00A76A7F" w:rsidRPr="00A76A7F" w:rsidRDefault="00A76A7F" w:rsidP="00A76A7F">
      <w:pPr>
        <w:ind w:left="1276"/>
        <w:jc w:val="both"/>
        <w:rPr>
          <w:rFonts w:ascii="Arial" w:eastAsia="Arial" w:hAnsi="Arial" w:cs="Arial"/>
          <w:i/>
          <w:sz w:val="18"/>
          <w:szCs w:val="18"/>
        </w:rPr>
      </w:pPr>
      <w:r w:rsidRPr="00A76A7F">
        <w:rPr>
          <w:rFonts w:ascii="Arial" w:eastAsia="Arial" w:hAnsi="Arial" w:cs="Arial"/>
          <w:b/>
          <w:i/>
          <w:sz w:val="18"/>
          <w:szCs w:val="18"/>
        </w:rPr>
        <w:t>c)</w:t>
      </w:r>
      <w:r w:rsidRPr="00A76A7F">
        <w:rPr>
          <w:rFonts w:ascii="Arial" w:eastAsia="Arial" w:hAnsi="Arial" w:cs="Arial"/>
          <w:i/>
          <w:sz w:val="18"/>
          <w:szCs w:val="18"/>
        </w:rPr>
        <w:t xml:space="preserve"> Se garantizará que se consolide una red coherente de vialidades primarias, dotación de espacios públicos y equipamientos suficientes y de calidad.</w:t>
      </w:r>
    </w:p>
    <w:p w14:paraId="53C1883D" w14:textId="77777777" w:rsidR="00A76A7F" w:rsidRPr="00A76A7F" w:rsidRDefault="00A76A7F" w:rsidP="00A76A7F">
      <w:pPr>
        <w:jc w:val="both"/>
        <w:rPr>
          <w:rFonts w:ascii="Arial" w:eastAsia="Arial" w:hAnsi="Arial" w:cs="Arial"/>
          <w:b/>
          <w:i/>
          <w:sz w:val="18"/>
          <w:szCs w:val="18"/>
        </w:rPr>
      </w:pPr>
    </w:p>
    <w:p w14:paraId="42946699"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i/>
          <w:sz w:val="18"/>
          <w:szCs w:val="18"/>
        </w:rPr>
        <w:t>En efecto, se busca eliminar las separaciones de usos de suelo residenciales, comerciales y de servicios y centros de trabajo, por lo que estando conscientes del impacto que generan las zonas de comercio de impacto máximo, se plantea la posibilidad de aplicar de forma condicionada el uso habitacional, bajo la obtención de dictámenes de distintas dependencias municipales que cuenten con la competencia para ello, con la finalidad de salvaguardar la seguridad, la salud y la integridad de las personas.</w:t>
      </w:r>
    </w:p>
    <w:p w14:paraId="5230DEA3" w14:textId="77777777" w:rsidR="00A76A7F" w:rsidRPr="00A76A7F" w:rsidRDefault="00A76A7F" w:rsidP="00A76A7F">
      <w:pPr>
        <w:jc w:val="both"/>
        <w:rPr>
          <w:rFonts w:ascii="Arial" w:eastAsia="Arial" w:hAnsi="Arial" w:cs="Arial"/>
          <w:b/>
          <w:i/>
          <w:sz w:val="18"/>
          <w:szCs w:val="18"/>
        </w:rPr>
      </w:pPr>
    </w:p>
    <w:p w14:paraId="37D9F200"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9. </w:t>
      </w:r>
      <w:r w:rsidRPr="00A76A7F">
        <w:rPr>
          <w:rFonts w:ascii="Arial" w:eastAsia="Arial" w:hAnsi="Arial" w:cs="Arial"/>
          <w:i/>
          <w:sz w:val="18"/>
          <w:szCs w:val="18"/>
        </w:rPr>
        <w:t>El Código Urbano para el Estado de Jalisco, en sus artículos 164 y 165, establecen que los usos de suelo que se definan en la zonificación conforme a los planes parciales, se sujetan a las siguientes categorías: (i.) Predominante, (ii.) Compatible, (iii.) Condicionado y (iv.) Prohibido, para mayor ilustración se transcribe el contenido de los numerales en comento:</w:t>
      </w:r>
    </w:p>
    <w:p w14:paraId="3F25BB39"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b/>
          <w:i/>
          <w:sz w:val="18"/>
          <w:szCs w:val="18"/>
        </w:rPr>
      </w:pPr>
    </w:p>
    <w:p w14:paraId="258C4FA7"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Artículo 164.</w:t>
      </w:r>
      <w:r w:rsidRPr="00A76A7F">
        <w:rPr>
          <w:rFonts w:ascii="Arial" w:eastAsia="Arial" w:hAnsi="Arial" w:cs="Arial"/>
          <w:i/>
          <w:sz w:val="18"/>
          <w:szCs w:val="18"/>
        </w:rPr>
        <w:t xml:space="preserve"> Los usos y destinos del suelo que establezcan los planes de desarrollo urbano en la zonificación, se sujetarán a las siguientes categorías:</w:t>
      </w:r>
    </w:p>
    <w:p w14:paraId="12D87A42"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15D6FF7C"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I. Uso o destino predominante: el o los usos o destinos que caracterizan de una manera principal una zona, siendo plenamente permitida su ubicación en la zona señalada;</w:t>
      </w:r>
    </w:p>
    <w:p w14:paraId="7413F2CA"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3C5618CF"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II. Uso o destino compatible: el o los usos que desarrollan funciones complementarias dentro de una zona, siendo también plenamente permitida su ubicación en la zona señalada;</w:t>
      </w:r>
    </w:p>
    <w:p w14:paraId="4E02868E"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51F0C8C1"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Para su aplicación, la compatibilidad se establece entre la zona del uso predominante y los giros o actividades contenidos en los usos y destinos que se clasifican como permitidos para la zona, y</w:t>
      </w:r>
    </w:p>
    <w:p w14:paraId="1D5285C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01E31231"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III. Uso o destino condicionado: el o los usos que desarrollan funciones que pueden coexistir con los usos predominantes de la zona, estando sujetos para su aprobación al cumplimiento de determinadas condiciones establecidas previamente, o bien a la presentación de un estudio detallado que demuestre que no se causarán impactos negativos al entorno.</w:t>
      </w:r>
    </w:p>
    <w:p w14:paraId="7F3D8EAE"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7797A1D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En los planes de desarrollo urbano de centro de población y en los planes parciales de desarrollo urbano, se deberá consignar aquellas zonas en las </w:t>
      </w:r>
      <w:r w:rsidRPr="00A76A7F">
        <w:rPr>
          <w:rFonts w:ascii="Arial" w:eastAsia="Arial" w:hAnsi="Arial" w:cs="Arial"/>
          <w:i/>
          <w:sz w:val="18"/>
          <w:szCs w:val="18"/>
        </w:rPr>
        <w:lastRenderedPageBreak/>
        <w:t>cuales se excluyen los usos compatibles y condicionados que se establecen para las diferentes zonas. Dicha exclusión obedecerá a los resultados del proceso de la consulta pública o de las políticas de consolidación para la zona en cuestión.</w:t>
      </w:r>
    </w:p>
    <w:p w14:paraId="0F28DD2C"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 xml:space="preserve"> </w:t>
      </w:r>
    </w:p>
    <w:p w14:paraId="2DB9A4A5" w14:textId="77777777" w:rsidR="00A76A7F" w:rsidRPr="00A76A7F" w:rsidRDefault="00A76A7F" w:rsidP="00A76A7F">
      <w:pPr>
        <w:ind w:left="1276"/>
        <w:jc w:val="both"/>
        <w:rPr>
          <w:rFonts w:ascii="Arial" w:eastAsia="Arial" w:hAnsi="Arial" w:cs="Arial"/>
          <w:i/>
          <w:sz w:val="18"/>
          <w:szCs w:val="18"/>
        </w:rPr>
      </w:pPr>
      <w:r w:rsidRPr="00A76A7F">
        <w:rPr>
          <w:rFonts w:ascii="Arial" w:eastAsia="Arial" w:hAnsi="Arial" w:cs="Arial"/>
          <w:b/>
          <w:i/>
          <w:sz w:val="18"/>
          <w:szCs w:val="18"/>
        </w:rPr>
        <w:t>Artículo 165.</w:t>
      </w:r>
      <w:r w:rsidRPr="00A76A7F">
        <w:rPr>
          <w:rFonts w:ascii="Arial" w:eastAsia="Arial" w:hAnsi="Arial" w:cs="Arial"/>
          <w:i/>
          <w:sz w:val="18"/>
          <w:szCs w:val="18"/>
        </w:rPr>
        <w:t xml:space="preserve"> Los usos y destinos que no se califiquen con alguna de las tres categorías descritas en el artículo anterior se consideran usos prohibidos y no deben permitirse en la zona señalada</w:t>
      </w:r>
    </w:p>
    <w:p w14:paraId="45EE289B" w14:textId="77777777" w:rsidR="00A76A7F" w:rsidRPr="00A76A7F" w:rsidRDefault="00A76A7F" w:rsidP="00A76A7F">
      <w:pPr>
        <w:jc w:val="both"/>
        <w:rPr>
          <w:rFonts w:ascii="Arial" w:eastAsia="Arial" w:hAnsi="Arial" w:cs="Arial"/>
          <w:i/>
          <w:sz w:val="18"/>
          <w:szCs w:val="18"/>
        </w:rPr>
      </w:pPr>
    </w:p>
    <w:p w14:paraId="5C9893E7"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10. </w:t>
      </w:r>
      <w:r w:rsidRPr="00A76A7F">
        <w:rPr>
          <w:rFonts w:ascii="Arial" w:eastAsia="Arial" w:hAnsi="Arial" w:cs="Arial"/>
          <w:i/>
          <w:sz w:val="18"/>
          <w:szCs w:val="18"/>
        </w:rPr>
        <w:t>Ahora bien, la totalidad de los planes parciales de desarrollo urbano vigentes, en los respectivos “Libros 2. Normas de zonificación secundaria”, “Títulos 3. Zonificación Secundaria y Normas Urbanísticas Particulares para los Usos” y “Capítulos 2. De la regulación de los usos”, en los artículos 95 numerales 1 y 2; y 96 numerales 1 y 2; se establece la regulación de zonas con usos habitacional y de comercio y servicios, plasmándose la compatibilidad de usos permitidos y condicionados respecto de las superficies a utilizarse; para mejor ilustración se transcribe el contenido de tales preceptos:</w:t>
      </w:r>
    </w:p>
    <w:p w14:paraId="646EFDB3" w14:textId="77777777" w:rsidR="00A76A7F" w:rsidRPr="00A76A7F" w:rsidRDefault="00A76A7F" w:rsidP="00A76A7F">
      <w:pPr>
        <w:jc w:val="both"/>
        <w:rPr>
          <w:rFonts w:ascii="Arial" w:eastAsia="Arial" w:hAnsi="Arial" w:cs="Arial"/>
          <w:i/>
          <w:sz w:val="18"/>
          <w:szCs w:val="18"/>
        </w:rPr>
      </w:pPr>
    </w:p>
    <w:p w14:paraId="6E628921" w14:textId="77777777" w:rsidR="00A76A7F" w:rsidRDefault="00A76A7F" w:rsidP="00A76A7F">
      <w:pPr>
        <w:tabs>
          <w:tab w:val="left" w:pos="1260"/>
          <w:tab w:val="left" w:pos="284"/>
          <w:tab w:val="left" w:pos="851"/>
          <w:tab w:val="left" w:pos="3686"/>
          <w:tab w:val="left" w:pos="3969"/>
        </w:tabs>
        <w:ind w:left="1275" w:right="1139"/>
        <w:jc w:val="both"/>
        <w:rPr>
          <w:rFonts w:ascii="Arial" w:eastAsia="Arial" w:hAnsi="Arial" w:cs="Arial"/>
          <w:b/>
          <w:i/>
          <w:sz w:val="18"/>
          <w:szCs w:val="18"/>
        </w:rPr>
      </w:pPr>
      <w:r w:rsidRPr="00A76A7F">
        <w:rPr>
          <w:rFonts w:ascii="Arial" w:eastAsia="Arial" w:hAnsi="Arial" w:cs="Arial"/>
          <w:b/>
          <w:i/>
          <w:sz w:val="18"/>
          <w:szCs w:val="18"/>
        </w:rPr>
        <w:t>Artículo 95. Zonas con Uso Habitacional (H).</w:t>
      </w:r>
    </w:p>
    <w:p w14:paraId="66905B5A"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b/>
          <w:i/>
          <w:sz w:val="18"/>
          <w:szCs w:val="18"/>
        </w:rPr>
      </w:pPr>
    </w:p>
    <w:p w14:paraId="5533AC8D"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1. Ámbito de aplicación.</w:t>
      </w:r>
    </w:p>
    <w:p w14:paraId="3A6F76EA"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a. Se refiere a las zonas que en el plano de estrategia 3 (E3) aparezcan con subclave del Uso Predominante H1, H2, H3, H4, H5.</w:t>
      </w:r>
    </w:p>
    <w:p w14:paraId="6131B2BE"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4AA304A8"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2. Regulación específica de control de impacto al contexto.</w:t>
      </w:r>
    </w:p>
    <w:p w14:paraId="6AF66E81"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a. Los Giros o actividades, contenidos en los usos y destinos permitidos y condicionados para estas zonas, deben desarrollarse en las siguientes condiciones:</w:t>
      </w:r>
    </w:p>
    <w:p w14:paraId="4B0D85C1"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0AFA4407" w14:textId="77777777" w:rsidR="00A76A7F" w:rsidRPr="00A76A7F" w:rsidRDefault="00A76A7F" w:rsidP="00A76A7F">
      <w:pPr>
        <w:tabs>
          <w:tab w:val="left" w:pos="1689"/>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 xml:space="preserve">i. En todos los lotes en zonas con uso Habitacional, el tamaño máximo del conjunto de locales comerciales, y sus circulaciones, </w:t>
      </w:r>
      <w:r w:rsidRPr="00A76A7F">
        <w:rPr>
          <w:rFonts w:ascii="Arial" w:eastAsia="Arial" w:hAnsi="Arial" w:cs="Arial"/>
          <w:b/>
          <w:i/>
          <w:sz w:val="18"/>
          <w:szCs w:val="18"/>
        </w:rPr>
        <w:t>será el que establezca el artículo 29 fracción I del Reglamento para la Gestión Integral del Municipio de Guadalajara</w:t>
      </w:r>
      <w:r w:rsidRPr="00A76A7F">
        <w:rPr>
          <w:rFonts w:ascii="Arial" w:eastAsia="Arial" w:hAnsi="Arial" w:cs="Arial"/>
          <w:i/>
          <w:sz w:val="18"/>
          <w:szCs w:val="18"/>
        </w:rPr>
        <w:t>. La superficie de los locales no podrá ser mayor a la superficie indicada cuando un Giro resulte condicionado.</w:t>
      </w:r>
    </w:p>
    <w:p w14:paraId="3E106914" w14:textId="77777777" w:rsidR="00A76A7F" w:rsidRPr="00A76A7F" w:rsidRDefault="00A76A7F" w:rsidP="00A76A7F">
      <w:pPr>
        <w:tabs>
          <w:tab w:val="left" w:pos="1689"/>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ii. Los Giros de Equipamientos pueden ocupar la totalidad de la superficie edificada.</w:t>
      </w:r>
    </w:p>
    <w:p w14:paraId="169C085F" w14:textId="77777777" w:rsidR="00A76A7F" w:rsidRDefault="00A76A7F" w:rsidP="00A76A7F">
      <w:pPr>
        <w:tabs>
          <w:tab w:val="left" w:pos="1689"/>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iii. En todas las zonas habitacionales no serán autorizables las nuevas edificaciones destinadas exclusivamente a Giros Comerciales y de Servicios, por lo que siempre deberán estar asociados a un edificio de vivienda.</w:t>
      </w:r>
    </w:p>
    <w:p w14:paraId="60D112D4" w14:textId="77777777" w:rsidR="00A76A7F" w:rsidRPr="00A76A7F" w:rsidRDefault="00A76A7F" w:rsidP="00A76A7F">
      <w:pPr>
        <w:tabs>
          <w:tab w:val="left" w:pos="1689"/>
          <w:tab w:val="left" w:pos="284"/>
          <w:tab w:val="left" w:pos="851"/>
          <w:tab w:val="left" w:pos="3686"/>
          <w:tab w:val="left" w:pos="3969"/>
        </w:tabs>
        <w:ind w:left="1842" w:right="1139"/>
        <w:jc w:val="both"/>
        <w:rPr>
          <w:rFonts w:ascii="Arial" w:eastAsia="Arial" w:hAnsi="Arial" w:cs="Arial"/>
          <w:i/>
          <w:sz w:val="18"/>
          <w:szCs w:val="18"/>
        </w:rPr>
      </w:pPr>
    </w:p>
    <w:p w14:paraId="7AF9F1C2"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 xml:space="preserve">b. Las emisiones a la atmósfera deben ser similares a las de una vivienda. </w:t>
      </w:r>
    </w:p>
    <w:p w14:paraId="5BB3130B"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61BCAA18"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c. Las descargas de agua residual que generan deberán ser el resultado de actividades sanitarias y de limpieza, y están conectadas a los colectores públicos de acuerdo con la NOM 002 SEMARNAT.</w:t>
      </w:r>
    </w:p>
    <w:p w14:paraId="7FEE627D"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1DD635E9"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d. Los residuos sólidos que generan son considerados municipales de acuerdo con la NOM 161 SEMARNAT.</w:t>
      </w:r>
    </w:p>
    <w:p w14:paraId="77454FEA"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3DDEE14B"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e. Los predios en estas zonas no pueden albergar actividades económicas o Giros donde se consuma cerveza, vinos, licores y demás bebidas alcohólicas con una graduación igual o mayor a dos con cinco (2.5).</w:t>
      </w:r>
    </w:p>
    <w:p w14:paraId="2A75D62F"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p>
    <w:p w14:paraId="05A69E0C"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b/>
          <w:i/>
          <w:sz w:val="18"/>
          <w:szCs w:val="18"/>
        </w:rPr>
        <w:t>​​Artículo 96. Zonas con Uso Comercio y Servicios (CS).</w:t>
      </w:r>
    </w:p>
    <w:p w14:paraId="6409E515" w14:textId="77777777" w:rsid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1. Ámbito de aplicación.</w:t>
      </w:r>
    </w:p>
    <w:p w14:paraId="4FCC476D" w14:textId="77777777" w:rsidR="00A76A7F" w:rsidRPr="00A76A7F" w:rsidRDefault="00A76A7F" w:rsidP="00A76A7F">
      <w:pPr>
        <w:tabs>
          <w:tab w:val="left" w:pos="1260"/>
          <w:tab w:val="left" w:pos="284"/>
          <w:tab w:val="left" w:pos="851"/>
          <w:tab w:val="left" w:pos="3686"/>
          <w:tab w:val="left" w:pos="3969"/>
        </w:tabs>
        <w:ind w:left="1275" w:right="1139"/>
        <w:jc w:val="both"/>
        <w:rPr>
          <w:rFonts w:ascii="Arial" w:eastAsia="Arial" w:hAnsi="Arial" w:cs="Arial"/>
          <w:i/>
          <w:sz w:val="18"/>
          <w:szCs w:val="18"/>
        </w:rPr>
      </w:pPr>
    </w:p>
    <w:p w14:paraId="6AA655B4"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lastRenderedPageBreak/>
        <w:t>a. Se refiere a las zonas que en el plano de estrategia 3 (E3) aparezcan con subclave del Uso Predominante CS1, CS2, CS3, CS4, CS5.</w:t>
      </w:r>
    </w:p>
    <w:p w14:paraId="0A32DCFF"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5C54C6C0" w14:textId="77777777" w:rsidR="00A76A7F" w:rsidRDefault="00A76A7F" w:rsidP="00A76A7F">
      <w:pPr>
        <w:tabs>
          <w:tab w:val="left" w:pos="1269"/>
          <w:tab w:val="left" w:pos="284"/>
          <w:tab w:val="left" w:pos="851"/>
          <w:tab w:val="left" w:pos="3686"/>
          <w:tab w:val="left" w:pos="3969"/>
        </w:tabs>
        <w:ind w:left="1275" w:right="1139"/>
        <w:jc w:val="both"/>
        <w:rPr>
          <w:rFonts w:ascii="Arial" w:eastAsia="Arial" w:hAnsi="Arial" w:cs="Arial"/>
          <w:i/>
          <w:sz w:val="18"/>
          <w:szCs w:val="18"/>
        </w:rPr>
      </w:pPr>
      <w:r w:rsidRPr="00A76A7F">
        <w:rPr>
          <w:rFonts w:ascii="Arial" w:eastAsia="Arial" w:hAnsi="Arial" w:cs="Arial"/>
          <w:i/>
          <w:sz w:val="18"/>
          <w:szCs w:val="18"/>
        </w:rPr>
        <w:t>2. Regulación específica de control de impacto al contexto.</w:t>
      </w:r>
    </w:p>
    <w:p w14:paraId="4C1BC225" w14:textId="77777777" w:rsidR="00A76A7F" w:rsidRPr="00A76A7F" w:rsidRDefault="00A76A7F" w:rsidP="00A76A7F">
      <w:pPr>
        <w:tabs>
          <w:tab w:val="left" w:pos="1269"/>
          <w:tab w:val="left" w:pos="284"/>
          <w:tab w:val="left" w:pos="851"/>
          <w:tab w:val="left" w:pos="3686"/>
          <w:tab w:val="left" w:pos="3969"/>
        </w:tabs>
        <w:ind w:left="1275" w:right="1139"/>
        <w:jc w:val="both"/>
        <w:rPr>
          <w:rFonts w:ascii="Arial" w:eastAsia="Arial" w:hAnsi="Arial" w:cs="Arial"/>
          <w:i/>
          <w:sz w:val="18"/>
          <w:szCs w:val="18"/>
        </w:rPr>
      </w:pPr>
    </w:p>
    <w:p w14:paraId="3B59A2B8"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a. Los Giros o actividades, contenidos en los usos y destinos permitidos y condicionados para estas zonas, deben desarrollarse en las siguientes condiciones:</w:t>
      </w:r>
    </w:p>
    <w:p w14:paraId="5FF3D696"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78C4470E" w14:textId="77777777" w:rsid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 xml:space="preserve">i. En zonas con uso CS1 el tamaño máximo del conjunto de locales comerciales, y sus circulaciones, </w:t>
      </w:r>
      <w:r w:rsidRPr="00A76A7F">
        <w:rPr>
          <w:rFonts w:ascii="Arial" w:eastAsia="Arial" w:hAnsi="Arial" w:cs="Arial"/>
          <w:b/>
          <w:i/>
          <w:sz w:val="18"/>
          <w:szCs w:val="18"/>
        </w:rPr>
        <w:t>será el que establezca el artículo 29 fracción I del Reglamento para la Gestión Integral del Municipio de Guadalajara</w:t>
      </w:r>
      <w:r w:rsidRPr="00A76A7F">
        <w:rPr>
          <w:rFonts w:ascii="Arial" w:eastAsia="Arial" w:hAnsi="Arial" w:cs="Arial"/>
          <w:i/>
          <w:sz w:val="18"/>
          <w:szCs w:val="18"/>
        </w:rPr>
        <w:t>.</w:t>
      </w:r>
    </w:p>
    <w:p w14:paraId="3917C39D" w14:textId="77777777" w:rsidR="00A76A7F" w:rsidRP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p>
    <w:p w14:paraId="1CE6D89A" w14:textId="77777777" w:rsid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 xml:space="preserve">ii. En zonas con uso CS2 el tamaño máximo del conjunto de locales comerciales, y sus circulaciones, </w:t>
      </w:r>
      <w:r w:rsidRPr="00A76A7F">
        <w:rPr>
          <w:rFonts w:ascii="Arial" w:eastAsia="Arial" w:hAnsi="Arial" w:cs="Arial"/>
          <w:b/>
          <w:i/>
          <w:sz w:val="18"/>
          <w:szCs w:val="18"/>
        </w:rPr>
        <w:t>será el que establezca el artículo 29 fracción II del Reglamento para la Gestión Integral del Municipio de Guadalajara</w:t>
      </w:r>
      <w:r w:rsidRPr="00A76A7F">
        <w:rPr>
          <w:rFonts w:ascii="Arial" w:eastAsia="Arial" w:hAnsi="Arial" w:cs="Arial"/>
          <w:i/>
          <w:sz w:val="18"/>
          <w:szCs w:val="18"/>
        </w:rPr>
        <w:t>.</w:t>
      </w:r>
    </w:p>
    <w:p w14:paraId="2FC14C53" w14:textId="77777777" w:rsidR="00A76A7F" w:rsidRP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p>
    <w:p w14:paraId="5F1050CE" w14:textId="77777777" w:rsid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 xml:space="preserve">iii. En zonas con uso CS3 el tamaño máximo del conjunto de los locales comerciales, y sus circulaciones, </w:t>
      </w:r>
      <w:r w:rsidRPr="00A76A7F">
        <w:rPr>
          <w:rFonts w:ascii="Arial" w:eastAsia="Arial" w:hAnsi="Arial" w:cs="Arial"/>
          <w:b/>
          <w:i/>
          <w:sz w:val="18"/>
          <w:szCs w:val="18"/>
        </w:rPr>
        <w:t>será el que establezca el artículo 29 fracción III del Reglamento para la Gestión Integral del Municipio de Guadalajara</w:t>
      </w:r>
      <w:r w:rsidRPr="00A76A7F">
        <w:rPr>
          <w:rFonts w:ascii="Arial" w:eastAsia="Arial" w:hAnsi="Arial" w:cs="Arial"/>
          <w:i/>
          <w:sz w:val="18"/>
          <w:szCs w:val="18"/>
        </w:rPr>
        <w:t>.</w:t>
      </w:r>
    </w:p>
    <w:p w14:paraId="2599E817" w14:textId="77777777" w:rsidR="00A76A7F" w:rsidRP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p>
    <w:p w14:paraId="0FF8C5E8" w14:textId="77777777" w:rsid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 xml:space="preserve">iv. En zonas con uso CS4 el tamaño máximo del conjunto de los locales comerciales, y sus circulaciones, </w:t>
      </w:r>
      <w:r w:rsidRPr="00A76A7F">
        <w:rPr>
          <w:rFonts w:ascii="Arial" w:eastAsia="Arial" w:hAnsi="Arial" w:cs="Arial"/>
          <w:b/>
          <w:i/>
          <w:sz w:val="18"/>
          <w:szCs w:val="18"/>
        </w:rPr>
        <w:t>será el que establezca el artículo 29 fracción IV del Reglamento para la Gestión Integral del Municipio de Guadalajara</w:t>
      </w:r>
      <w:r w:rsidRPr="00A76A7F">
        <w:rPr>
          <w:rFonts w:ascii="Arial" w:eastAsia="Arial" w:hAnsi="Arial" w:cs="Arial"/>
          <w:i/>
          <w:sz w:val="18"/>
          <w:szCs w:val="18"/>
        </w:rPr>
        <w:t>.</w:t>
      </w:r>
    </w:p>
    <w:p w14:paraId="1C698F54" w14:textId="77777777" w:rsidR="00A76A7F" w:rsidRP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p>
    <w:p w14:paraId="55CD0B4E" w14:textId="77777777" w:rsid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r w:rsidRPr="00A76A7F">
        <w:rPr>
          <w:rFonts w:ascii="Arial" w:eastAsia="Arial" w:hAnsi="Arial" w:cs="Arial"/>
          <w:i/>
          <w:sz w:val="18"/>
          <w:szCs w:val="18"/>
        </w:rPr>
        <w:t xml:space="preserve">v. En zonas con uso CS5 el tamaño máximo del conjunto de los locales comerciales, y sus circulaciones, </w:t>
      </w:r>
      <w:r w:rsidRPr="00A76A7F">
        <w:rPr>
          <w:rFonts w:ascii="Arial" w:eastAsia="Arial" w:hAnsi="Arial" w:cs="Arial"/>
          <w:b/>
          <w:i/>
          <w:sz w:val="18"/>
          <w:szCs w:val="18"/>
        </w:rPr>
        <w:t>será el que establezca el artículo 29 fracción V del Reglamento para la Gestión Integral del Municipio de Guadalajara</w:t>
      </w:r>
      <w:r w:rsidRPr="00A76A7F">
        <w:rPr>
          <w:rFonts w:ascii="Arial" w:eastAsia="Arial" w:hAnsi="Arial" w:cs="Arial"/>
          <w:i/>
          <w:sz w:val="18"/>
          <w:szCs w:val="18"/>
        </w:rPr>
        <w:t>.</w:t>
      </w:r>
    </w:p>
    <w:p w14:paraId="520BBF7B" w14:textId="77777777" w:rsidR="00A76A7F" w:rsidRPr="00A76A7F" w:rsidRDefault="00A76A7F" w:rsidP="00A76A7F">
      <w:pPr>
        <w:tabs>
          <w:tab w:val="left" w:pos="1824"/>
          <w:tab w:val="left" w:pos="284"/>
          <w:tab w:val="left" w:pos="851"/>
          <w:tab w:val="left" w:pos="3686"/>
          <w:tab w:val="left" w:pos="3969"/>
        </w:tabs>
        <w:ind w:left="1842" w:right="1139"/>
        <w:jc w:val="both"/>
        <w:rPr>
          <w:rFonts w:ascii="Arial" w:eastAsia="Arial" w:hAnsi="Arial" w:cs="Arial"/>
          <w:i/>
          <w:sz w:val="18"/>
          <w:szCs w:val="18"/>
        </w:rPr>
      </w:pPr>
    </w:p>
    <w:p w14:paraId="363787C1"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b. El uso habitacional será permitido en las zonas con uso predominante CS, donde la matriz de compatibilidades lo determine, en apego a las normas de la zona.</w:t>
      </w:r>
    </w:p>
    <w:p w14:paraId="18AC3C3F"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0B5FB77B"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c. Las zonas con uso CS1 y CS2 no pueden albergar actividades económicas o Giros donde se consuma cerveza, vinos, licores y demás bebidas alcohólicas con una graduación igual o mayor a dos con cinco (2.5).</w:t>
      </w:r>
    </w:p>
    <w:p w14:paraId="228FEF3E"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720E9E48"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d. Serán admitidas las edificaciones e instalaciones para oficinas de uso exclusivo, en las zonas con uso CS3 y CS4.</w:t>
      </w:r>
    </w:p>
    <w:p w14:paraId="06D9D367"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35DB1DA1" w14:textId="77777777" w:rsid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r w:rsidRPr="00A76A7F">
        <w:rPr>
          <w:rFonts w:ascii="Arial" w:eastAsia="Arial" w:hAnsi="Arial" w:cs="Arial"/>
          <w:i/>
          <w:sz w:val="18"/>
          <w:szCs w:val="18"/>
        </w:rPr>
        <w:t>e. Serán admitidas las edificaciones e instalaciones para estadios o teatros en instalaciones de uso exclusivo, en las zonas con uso CS4 y CS5.</w:t>
      </w:r>
    </w:p>
    <w:p w14:paraId="6D8FBA88" w14:textId="77777777" w:rsidR="00A76A7F" w:rsidRPr="00A76A7F" w:rsidRDefault="00A76A7F" w:rsidP="00A76A7F">
      <w:pPr>
        <w:tabs>
          <w:tab w:val="left" w:pos="1539"/>
          <w:tab w:val="left" w:pos="284"/>
          <w:tab w:val="left" w:pos="851"/>
          <w:tab w:val="left" w:pos="3686"/>
          <w:tab w:val="left" w:pos="3969"/>
        </w:tabs>
        <w:ind w:left="1559" w:right="1139"/>
        <w:jc w:val="both"/>
        <w:rPr>
          <w:rFonts w:ascii="Arial" w:eastAsia="Arial" w:hAnsi="Arial" w:cs="Arial"/>
          <w:i/>
          <w:sz w:val="18"/>
          <w:szCs w:val="18"/>
        </w:rPr>
      </w:pPr>
    </w:p>
    <w:p w14:paraId="320C6B80" w14:textId="77777777" w:rsidR="00A76A7F" w:rsidRPr="00A76A7F" w:rsidRDefault="00A76A7F" w:rsidP="00A76A7F">
      <w:pPr>
        <w:ind w:left="1560" w:right="1183"/>
        <w:jc w:val="both"/>
        <w:rPr>
          <w:rFonts w:ascii="Arial" w:eastAsia="Arial" w:hAnsi="Arial" w:cs="Arial"/>
          <w:i/>
          <w:sz w:val="18"/>
          <w:szCs w:val="18"/>
        </w:rPr>
      </w:pPr>
      <w:r w:rsidRPr="00A76A7F">
        <w:rPr>
          <w:rFonts w:ascii="Arial" w:eastAsia="Arial" w:hAnsi="Arial" w:cs="Arial"/>
          <w:i/>
          <w:sz w:val="18"/>
          <w:szCs w:val="18"/>
        </w:rPr>
        <w:t>f. Serán admitidas las edificaciones e instalaciones para antenas de comunicación sólo en las zonas con uso CS3, CS4 y CS5, con las alturas y dimensiones que en orden a su correcto funcionamiento determinen el reglamento de la materia.</w:t>
      </w:r>
    </w:p>
    <w:p w14:paraId="2184E851" w14:textId="77777777" w:rsidR="00A76A7F" w:rsidRPr="00A76A7F" w:rsidRDefault="00A76A7F" w:rsidP="00A76A7F">
      <w:pPr>
        <w:jc w:val="both"/>
        <w:rPr>
          <w:rFonts w:ascii="Arial" w:eastAsia="Arial" w:hAnsi="Arial" w:cs="Arial"/>
          <w:b/>
          <w:i/>
          <w:sz w:val="18"/>
          <w:szCs w:val="18"/>
        </w:rPr>
      </w:pPr>
    </w:p>
    <w:p w14:paraId="2C75CBC3"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i/>
          <w:sz w:val="18"/>
          <w:szCs w:val="18"/>
        </w:rPr>
        <w:t xml:space="preserve">Como se puede advertir de lo que se resalta en los artículos previos, en cuanto al aprovechamiento de las superficies máximas de uso comercial se remite al contenido del artículo 29 del Reglamento para la Gestión Integral del Municipio de Guadalajara, es por ello que la presente iniciativa plantea específicamente la </w:t>
      </w:r>
      <w:r w:rsidRPr="00A76A7F">
        <w:rPr>
          <w:rFonts w:ascii="Arial" w:eastAsia="Arial" w:hAnsi="Arial" w:cs="Arial"/>
          <w:i/>
          <w:sz w:val="18"/>
          <w:szCs w:val="18"/>
        </w:rPr>
        <w:lastRenderedPageBreak/>
        <w:t>reforma de ese artículo, a fin de incluir de manera condicionada el uso habitacional en las zonas de comercio y servicios de impacto máximo.</w:t>
      </w:r>
    </w:p>
    <w:p w14:paraId="3E16CAF0" w14:textId="77777777" w:rsidR="00A76A7F" w:rsidRPr="00A76A7F" w:rsidRDefault="00A76A7F" w:rsidP="00A76A7F">
      <w:pPr>
        <w:jc w:val="both"/>
        <w:rPr>
          <w:rFonts w:ascii="Arial" w:eastAsia="Arial" w:hAnsi="Arial" w:cs="Arial"/>
          <w:i/>
          <w:sz w:val="18"/>
          <w:szCs w:val="18"/>
        </w:rPr>
      </w:pPr>
    </w:p>
    <w:p w14:paraId="0B743487"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11. </w:t>
      </w:r>
      <w:r w:rsidRPr="00A76A7F">
        <w:rPr>
          <w:rFonts w:ascii="Arial" w:eastAsia="Arial" w:hAnsi="Arial" w:cs="Arial"/>
          <w:i/>
          <w:sz w:val="18"/>
          <w:szCs w:val="18"/>
        </w:rPr>
        <w:t>En el proceso de elaboración de la presente iniciativa se solicitaron diversas opiniones técnicas; en razón de ello, se recibió el oficio CPE/DPV/135/2023, suscrito por la Arq. Otilia Guadalupe Pedroza Castañeda, Directora de Promoción a la Vivienda, y el oficio CGGIC/DOT/0898/2023 suscrito por el Dr. Arq. José Luis Águila Flores, Director de Ordenamiento del Territorio, a través de los cuales se formulan una serie de consideraciones que aportan a la propuesta de reforma que se propone en esta iniciativa; dichas misivas se insertan a continuación:</w:t>
      </w:r>
    </w:p>
    <w:p w14:paraId="040FE2A2" w14:textId="77777777" w:rsidR="00A76A7F" w:rsidRPr="00A76A7F" w:rsidRDefault="00A76A7F" w:rsidP="00A76A7F">
      <w:pPr>
        <w:jc w:val="both"/>
        <w:rPr>
          <w:rFonts w:ascii="Arial" w:eastAsia="Arial" w:hAnsi="Arial" w:cs="Arial"/>
          <w:i/>
          <w:sz w:val="18"/>
          <w:szCs w:val="18"/>
        </w:rPr>
      </w:pPr>
    </w:p>
    <w:p w14:paraId="70760E2E"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i/>
          <w:noProof/>
          <w:sz w:val="18"/>
          <w:szCs w:val="18"/>
        </w:rPr>
        <w:drawing>
          <wp:inline distT="114300" distB="114300" distL="114300" distR="114300" wp14:anchorId="72B7D4EE" wp14:editId="32F6F708">
            <wp:extent cx="5124450" cy="603885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124450" cy="6038850"/>
                    </a:xfrm>
                    <a:prstGeom prst="rect">
                      <a:avLst/>
                    </a:prstGeom>
                    <a:ln/>
                  </pic:spPr>
                </pic:pic>
              </a:graphicData>
            </a:graphic>
          </wp:inline>
        </w:drawing>
      </w:r>
    </w:p>
    <w:p w14:paraId="7C0AF6CA" w14:textId="77777777" w:rsidR="00A76A7F" w:rsidRPr="00A76A7F" w:rsidRDefault="00A76A7F" w:rsidP="00A76A7F">
      <w:pPr>
        <w:jc w:val="both"/>
        <w:rPr>
          <w:rFonts w:ascii="Arial" w:eastAsia="Arial" w:hAnsi="Arial" w:cs="Arial"/>
          <w:i/>
          <w:sz w:val="18"/>
          <w:szCs w:val="18"/>
        </w:rPr>
      </w:pPr>
    </w:p>
    <w:p w14:paraId="4BAA9BCB"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i/>
          <w:noProof/>
          <w:sz w:val="18"/>
          <w:szCs w:val="18"/>
        </w:rPr>
        <w:lastRenderedPageBreak/>
        <w:drawing>
          <wp:inline distT="114300" distB="114300" distL="114300" distR="114300" wp14:anchorId="28404015" wp14:editId="43E72A43">
            <wp:extent cx="5286375" cy="710733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86375" cy="7107337"/>
                    </a:xfrm>
                    <a:prstGeom prst="rect">
                      <a:avLst/>
                    </a:prstGeom>
                    <a:ln/>
                  </pic:spPr>
                </pic:pic>
              </a:graphicData>
            </a:graphic>
          </wp:inline>
        </w:drawing>
      </w:r>
    </w:p>
    <w:p w14:paraId="6B2790B0" w14:textId="77777777" w:rsidR="00A76A7F" w:rsidRPr="00A76A7F" w:rsidRDefault="00A76A7F" w:rsidP="00A76A7F">
      <w:pPr>
        <w:jc w:val="both"/>
        <w:rPr>
          <w:rFonts w:ascii="Arial" w:eastAsia="Arial" w:hAnsi="Arial" w:cs="Arial"/>
          <w:i/>
          <w:sz w:val="18"/>
          <w:szCs w:val="18"/>
        </w:rPr>
      </w:pPr>
    </w:p>
    <w:p w14:paraId="67E696E3"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i/>
          <w:noProof/>
          <w:sz w:val="18"/>
          <w:szCs w:val="18"/>
        </w:rPr>
        <w:lastRenderedPageBreak/>
        <w:drawing>
          <wp:inline distT="114300" distB="114300" distL="114300" distR="114300" wp14:anchorId="164D34DE" wp14:editId="2AF1EB09">
            <wp:extent cx="5057775" cy="79438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057775" cy="7943850"/>
                    </a:xfrm>
                    <a:prstGeom prst="rect">
                      <a:avLst/>
                    </a:prstGeom>
                    <a:ln/>
                  </pic:spPr>
                </pic:pic>
              </a:graphicData>
            </a:graphic>
          </wp:inline>
        </w:drawing>
      </w:r>
    </w:p>
    <w:p w14:paraId="14377256"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i/>
          <w:noProof/>
          <w:sz w:val="18"/>
          <w:szCs w:val="18"/>
        </w:rPr>
        <w:lastRenderedPageBreak/>
        <w:drawing>
          <wp:inline distT="114300" distB="114300" distL="114300" distR="114300" wp14:anchorId="1DD28F90" wp14:editId="31DA523E">
            <wp:extent cx="5086350" cy="79533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86350" cy="7953375"/>
                    </a:xfrm>
                    <a:prstGeom prst="rect">
                      <a:avLst/>
                    </a:prstGeom>
                    <a:ln/>
                  </pic:spPr>
                </pic:pic>
              </a:graphicData>
            </a:graphic>
          </wp:inline>
        </w:drawing>
      </w:r>
    </w:p>
    <w:p w14:paraId="2E2A07FD"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i/>
          <w:noProof/>
          <w:sz w:val="18"/>
          <w:szCs w:val="18"/>
        </w:rPr>
        <w:lastRenderedPageBreak/>
        <w:drawing>
          <wp:inline distT="114300" distB="114300" distL="114300" distR="114300" wp14:anchorId="1F91E094" wp14:editId="3A614F41">
            <wp:extent cx="5019675" cy="79629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019675" cy="7962900"/>
                    </a:xfrm>
                    <a:prstGeom prst="rect">
                      <a:avLst/>
                    </a:prstGeom>
                    <a:ln/>
                  </pic:spPr>
                </pic:pic>
              </a:graphicData>
            </a:graphic>
          </wp:inline>
        </w:drawing>
      </w:r>
    </w:p>
    <w:p w14:paraId="1D8137F9"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i/>
          <w:noProof/>
          <w:sz w:val="18"/>
          <w:szCs w:val="18"/>
        </w:rPr>
        <w:lastRenderedPageBreak/>
        <w:drawing>
          <wp:inline distT="114300" distB="114300" distL="114300" distR="114300" wp14:anchorId="422A4103" wp14:editId="6A0CE61B">
            <wp:extent cx="5095875" cy="797242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95875" cy="7972425"/>
                    </a:xfrm>
                    <a:prstGeom prst="rect">
                      <a:avLst/>
                    </a:prstGeom>
                    <a:ln/>
                  </pic:spPr>
                </pic:pic>
              </a:graphicData>
            </a:graphic>
          </wp:inline>
        </w:drawing>
      </w:r>
    </w:p>
    <w:p w14:paraId="014D14BE"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i/>
          <w:noProof/>
          <w:sz w:val="18"/>
          <w:szCs w:val="18"/>
        </w:rPr>
        <w:lastRenderedPageBreak/>
        <w:drawing>
          <wp:inline distT="114300" distB="114300" distL="114300" distR="114300" wp14:anchorId="0BE487BB" wp14:editId="5937D651">
            <wp:extent cx="5057775" cy="774382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057775" cy="7743825"/>
                    </a:xfrm>
                    <a:prstGeom prst="rect">
                      <a:avLst/>
                    </a:prstGeom>
                    <a:ln/>
                  </pic:spPr>
                </pic:pic>
              </a:graphicData>
            </a:graphic>
          </wp:inline>
        </w:drawing>
      </w:r>
    </w:p>
    <w:p w14:paraId="052162DE" w14:textId="77777777" w:rsidR="00A76A7F" w:rsidRPr="00A76A7F" w:rsidRDefault="00A76A7F" w:rsidP="00A76A7F">
      <w:pPr>
        <w:jc w:val="both"/>
        <w:rPr>
          <w:rFonts w:ascii="Arial" w:eastAsia="Arial" w:hAnsi="Arial" w:cs="Arial"/>
          <w:b/>
          <w:i/>
          <w:sz w:val="18"/>
          <w:szCs w:val="18"/>
        </w:rPr>
      </w:pPr>
      <w:r w:rsidRPr="00A76A7F">
        <w:rPr>
          <w:rFonts w:ascii="Arial" w:eastAsia="Arial" w:hAnsi="Arial" w:cs="Arial"/>
          <w:i/>
          <w:noProof/>
          <w:sz w:val="18"/>
          <w:szCs w:val="18"/>
        </w:rPr>
        <w:lastRenderedPageBreak/>
        <w:drawing>
          <wp:inline distT="114300" distB="114300" distL="114300" distR="114300" wp14:anchorId="4E25C2E8" wp14:editId="19B32430">
            <wp:extent cx="5067300" cy="79533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67300" cy="7953375"/>
                    </a:xfrm>
                    <a:prstGeom prst="rect">
                      <a:avLst/>
                    </a:prstGeom>
                    <a:ln/>
                  </pic:spPr>
                </pic:pic>
              </a:graphicData>
            </a:graphic>
          </wp:inline>
        </w:drawing>
      </w:r>
    </w:p>
    <w:p w14:paraId="169524C7" w14:textId="77777777"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lastRenderedPageBreak/>
        <w:t xml:space="preserve">12. </w:t>
      </w:r>
      <w:r w:rsidRPr="00A76A7F">
        <w:rPr>
          <w:rFonts w:ascii="Arial" w:eastAsia="Arial" w:hAnsi="Arial" w:cs="Arial"/>
          <w:i/>
          <w:sz w:val="18"/>
          <w:szCs w:val="18"/>
        </w:rPr>
        <w:t>Por lo anteriormente expuesto, y con el objetivo de cumplir con lo que establece el artículo 92, fracción I, inciso c), del Código de Gobierno Municipal de Guadalajara, se formula el siguiente apartado de:</w:t>
      </w:r>
    </w:p>
    <w:p w14:paraId="026231DE" w14:textId="77777777" w:rsidR="00A76A7F" w:rsidRPr="00A76A7F" w:rsidRDefault="00A76A7F" w:rsidP="00A76A7F">
      <w:pPr>
        <w:jc w:val="both"/>
        <w:rPr>
          <w:rFonts w:ascii="Arial" w:eastAsia="Arial" w:hAnsi="Arial" w:cs="Arial"/>
          <w:i/>
          <w:sz w:val="18"/>
          <w:szCs w:val="18"/>
        </w:rPr>
      </w:pPr>
    </w:p>
    <w:p w14:paraId="72B0A54E" w14:textId="77777777" w:rsidR="00A76A7F" w:rsidRDefault="00A76A7F" w:rsidP="00A76A7F">
      <w:pPr>
        <w:jc w:val="both"/>
        <w:rPr>
          <w:rFonts w:ascii="Arial" w:eastAsia="Arial" w:hAnsi="Arial" w:cs="Arial"/>
          <w:i/>
          <w:sz w:val="18"/>
          <w:szCs w:val="18"/>
        </w:rPr>
      </w:pPr>
      <w:r w:rsidRPr="00A76A7F">
        <w:rPr>
          <w:rFonts w:ascii="Arial" w:eastAsia="Arial" w:hAnsi="Arial" w:cs="Arial"/>
          <w:i/>
          <w:sz w:val="18"/>
          <w:szCs w:val="18"/>
        </w:rPr>
        <w:t>Análisis de repercusiones:</w:t>
      </w:r>
    </w:p>
    <w:p w14:paraId="09E3C751" w14:textId="77777777" w:rsidR="00A76A7F" w:rsidRPr="00A76A7F" w:rsidRDefault="00A76A7F" w:rsidP="00A76A7F">
      <w:pPr>
        <w:jc w:val="both"/>
        <w:rPr>
          <w:rFonts w:ascii="Arial" w:eastAsia="Arial" w:hAnsi="Arial" w:cs="Arial"/>
          <w:i/>
          <w:sz w:val="18"/>
          <w:szCs w:val="18"/>
        </w:rPr>
      </w:pPr>
    </w:p>
    <w:p w14:paraId="7DC29852" w14:textId="77777777" w:rsidR="00A76A7F" w:rsidRPr="00A76A7F" w:rsidRDefault="00A76A7F" w:rsidP="00340D21">
      <w:pPr>
        <w:pStyle w:val="Prrafodelista"/>
        <w:numPr>
          <w:ilvl w:val="0"/>
          <w:numId w:val="23"/>
        </w:numPr>
        <w:contextualSpacing/>
        <w:jc w:val="both"/>
        <w:rPr>
          <w:rFonts w:ascii="Arial" w:eastAsia="Arial" w:hAnsi="Arial" w:cs="Arial"/>
          <w:i/>
          <w:sz w:val="18"/>
          <w:szCs w:val="18"/>
        </w:rPr>
      </w:pPr>
      <w:r w:rsidRPr="00A76A7F">
        <w:rPr>
          <w:rFonts w:ascii="Arial" w:eastAsia="Arial" w:hAnsi="Arial" w:cs="Arial"/>
          <w:i/>
          <w:sz w:val="18"/>
          <w:szCs w:val="18"/>
        </w:rPr>
        <w:t>Jurídicas: En atención a los principios de mejora regulatoria, se busca eliminar la contradicción entre el artículo 24 fracción IV, inciso a), frente al artículo 31, particularmente la Tabla 2 Matriz de Compatibilidad, del Reglamento para la Gestión Integral del Municipio de Guadalajara, ya que uno prohíbe el uso habitacional en los usos de impacto alto y por su parte el otro lo permite, lo que genera incertidumbre jurídica al gobernado, además de que el fin que se persigue con la reforma, es la promoción de la mixtura de suelo habitacional y el comercial y de servicios, en ese sentido, además de lo anterior no existen repercusiones adicionales en el ámbito jurídico.</w:t>
      </w:r>
    </w:p>
    <w:p w14:paraId="2D5A6CB7" w14:textId="77777777" w:rsidR="00A76A7F" w:rsidRPr="00A76A7F" w:rsidRDefault="00A76A7F" w:rsidP="00340D21">
      <w:pPr>
        <w:pStyle w:val="Prrafodelista"/>
        <w:numPr>
          <w:ilvl w:val="0"/>
          <w:numId w:val="23"/>
        </w:numPr>
        <w:contextualSpacing/>
        <w:jc w:val="both"/>
        <w:rPr>
          <w:rFonts w:ascii="Arial" w:eastAsia="Arial" w:hAnsi="Arial" w:cs="Arial"/>
          <w:i/>
          <w:sz w:val="18"/>
          <w:szCs w:val="18"/>
        </w:rPr>
      </w:pPr>
      <w:r w:rsidRPr="00A76A7F">
        <w:rPr>
          <w:rFonts w:ascii="Arial" w:eastAsia="Arial" w:hAnsi="Arial" w:cs="Arial"/>
          <w:i/>
          <w:sz w:val="18"/>
          <w:szCs w:val="18"/>
        </w:rPr>
        <w:t xml:space="preserve">Sociales: Se busca permitir el aprovechamiento de los inmuebles con uso de suelo CS5 para que de manera condicionada se aplique el uso habitacional, y con ello sumar esfuerzos a las políticas de redensificación de la ciudad, y crecimiento compacto. </w:t>
      </w:r>
    </w:p>
    <w:p w14:paraId="010963C1" w14:textId="77777777" w:rsidR="00A76A7F" w:rsidRPr="00A76A7F" w:rsidRDefault="00A76A7F" w:rsidP="00340D21">
      <w:pPr>
        <w:pStyle w:val="Prrafodelista"/>
        <w:numPr>
          <w:ilvl w:val="0"/>
          <w:numId w:val="23"/>
        </w:numPr>
        <w:contextualSpacing/>
        <w:jc w:val="both"/>
        <w:rPr>
          <w:rFonts w:ascii="Arial" w:eastAsia="Arial" w:hAnsi="Arial" w:cs="Arial"/>
          <w:i/>
          <w:sz w:val="18"/>
          <w:szCs w:val="18"/>
        </w:rPr>
      </w:pPr>
      <w:r w:rsidRPr="00A76A7F">
        <w:rPr>
          <w:rFonts w:ascii="Arial" w:eastAsia="Arial" w:hAnsi="Arial" w:cs="Arial"/>
          <w:i/>
          <w:sz w:val="18"/>
          <w:szCs w:val="18"/>
        </w:rPr>
        <w:t>Presupuestales: La propuesta de reforma por sí misma no implica una afectación o gasto al erario público, sin embargo, de aprobarse se pudiera reflejar un incremento en los derechos percibidos por concepto de licencias de construcción, ya que se busca incentivar el rescate de los polígonos en desuso.</w:t>
      </w:r>
    </w:p>
    <w:p w14:paraId="60448A39" w14:textId="77777777" w:rsidR="00A76A7F" w:rsidRPr="00A76A7F" w:rsidRDefault="00A76A7F" w:rsidP="00340D21">
      <w:pPr>
        <w:pStyle w:val="Prrafodelista"/>
        <w:numPr>
          <w:ilvl w:val="0"/>
          <w:numId w:val="23"/>
        </w:numPr>
        <w:contextualSpacing/>
        <w:jc w:val="both"/>
        <w:rPr>
          <w:rFonts w:ascii="Arial" w:eastAsia="Arial" w:hAnsi="Arial" w:cs="Arial"/>
          <w:i/>
          <w:sz w:val="18"/>
          <w:szCs w:val="18"/>
        </w:rPr>
      </w:pPr>
      <w:r w:rsidRPr="00A76A7F">
        <w:rPr>
          <w:rFonts w:ascii="Arial" w:eastAsia="Arial" w:hAnsi="Arial" w:cs="Arial"/>
          <w:i/>
          <w:sz w:val="18"/>
          <w:szCs w:val="18"/>
        </w:rPr>
        <w:t>Laborales: No existen, en razón de que no propone la creación de nuevas dependencias o ampliación a las existentes, pues únicamente se crea un órgano colegiado.</w:t>
      </w:r>
    </w:p>
    <w:p w14:paraId="4077A5DE" w14:textId="77777777" w:rsidR="00A76A7F" w:rsidRPr="00A76A7F" w:rsidRDefault="00A76A7F" w:rsidP="00A76A7F">
      <w:pPr>
        <w:jc w:val="both"/>
        <w:rPr>
          <w:rFonts w:ascii="Arial" w:eastAsia="Arial" w:hAnsi="Arial" w:cs="Arial"/>
          <w:i/>
          <w:sz w:val="18"/>
          <w:szCs w:val="18"/>
        </w:rPr>
      </w:pPr>
    </w:p>
    <w:p w14:paraId="49230FF0" w14:textId="6C9CFA35" w:rsidR="00A76A7F" w:rsidRPr="00A76A7F" w:rsidRDefault="00A76A7F" w:rsidP="00A76A7F">
      <w:pPr>
        <w:jc w:val="both"/>
        <w:rPr>
          <w:rFonts w:ascii="Arial" w:eastAsia="Arial" w:hAnsi="Arial" w:cs="Arial"/>
          <w:i/>
          <w:sz w:val="18"/>
          <w:szCs w:val="18"/>
        </w:rPr>
      </w:pPr>
      <w:r w:rsidRPr="00A76A7F">
        <w:rPr>
          <w:rFonts w:ascii="Arial" w:eastAsia="Arial" w:hAnsi="Arial" w:cs="Arial"/>
          <w:i/>
          <w:sz w:val="18"/>
          <w:szCs w:val="18"/>
        </w:rPr>
        <w:t>Por lo anteriormente expuesto y de conformidad con lo establecido en los artículos 115 fracciones II y V de la Constitución Política de los Estados Unidos Mexicanos, 77 de la Constitución Política del Estado de Jalisco; 1, 2, 3, 4 numeral 40, 10, 40, 41 fracción II, 60 y demás relativos y aplicables de la Ley del Gobierno y la Administración Pública Municipal del Estado de Jalisco; y 87 fracción I, 90, 92 y 96 del Código de Gobierno Municipal de Guadalajara, me permito poner a su consi</w:t>
      </w:r>
      <w:r w:rsidR="004E169D">
        <w:rPr>
          <w:rFonts w:ascii="Arial" w:eastAsia="Arial" w:hAnsi="Arial" w:cs="Arial"/>
          <w:i/>
          <w:sz w:val="18"/>
          <w:szCs w:val="18"/>
        </w:rPr>
        <w:t xml:space="preserve">deración los siguientes puntos </w:t>
      </w:r>
      <w:r w:rsidRPr="00A76A7F">
        <w:rPr>
          <w:rFonts w:ascii="Arial" w:eastAsia="Arial" w:hAnsi="Arial" w:cs="Arial"/>
          <w:i/>
          <w:sz w:val="18"/>
          <w:szCs w:val="18"/>
        </w:rPr>
        <w:t>de:</w:t>
      </w:r>
    </w:p>
    <w:p w14:paraId="61273F4E" w14:textId="77777777" w:rsidR="00A76A7F" w:rsidRPr="00A76A7F" w:rsidRDefault="00A76A7F" w:rsidP="00A76A7F">
      <w:pPr>
        <w:jc w:val="both"/>
        <w:rPr>
          <w:rFonts w:ascii="Arial" w:eastAsia="Arial" w:hAnsi="Arial" w:cs="Arial"/>
          <w:i/>
          <w:sz w:val="18"/>
          <w:szCs w:val="18"/>
        </w:rPr>
      </w:pPr>
    </w:p>
    <w:p w14:paraId="39B47A5D" w14:textId="77777777" w:rsidR="00A76A7F" w:rsidRPr="00A76A7F" w:rsidRDefault="00A76A7F" w:rsidP="00A76A7F">
      <w:pPr>
        <w:jc w:val="center"/>
        <w:rPr>
          <w:rFonts w:ascii="Arial" w:eastAsia="Arial" w:hAnsi="Arial" w:cs="Arial"/>
          <w:b/>
          <w:i/>
          <w:sz w:val="18"/>
          <w:szCs w:val="18"/>
        </w:rPr>
      </w:pPr>
      <w:r w:rsidRPr="00A76A7F">
        <w:rPr>
          <w:rFonts w:ascii="Arial" w:eastAsia="Arial" w:hAnsi="Arial" w:cs="Arial"/>
          <w:b/>
          <w:i/>
          <w:sz w:val="18"/>
          <w:szCs w:val="18"/>
        </w:rPr>
        <w:t>ORDENAMIENTO MUNICIPAL</w:t>
      </w:r>
    </w:p>
    <w:p w14:paraId="5BC71242" w14:textId="77777777" w:rsidR="00A76A7F" w:rsidRPr="00A76A7F" w:rsidRDefault="00A76A7F" w:rsidP="00A76A7F">
      <w:pPr>
        <w:jc w:val="center"/>
        <w:rPr>
          <w:rFonts w:ascii="Arial" w:eastAsia="Arial" w:hAnsi="Arial" w:cs="Arial"/>
          <w:b/>
          <w:i/>
          <w:sz w:val="18"/>
          <w:szCs w:val="18"/>
        </w:rPr>
      </w:pPr>
    </w:p>
    <w:p w14:paraId="7F144AF6" w14:textId="3F46B1C5"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 xml:space="preserve">Único. </w:t>
      </w:r>
      <w:r w:rsidRPr="00A76A7F">
        <w:rPr>
          <w:rFonts w:ascii="Arial" w:eastAsia="Arial" w:hAnsi="Arial" w:cs="Arial"/>
          <w:i/>
          <w:sz w:val="18"/>
          <w:szCs w:val="18"/>
        </w:rPr>
        <w:t>Se</w:t>
      </w:r>
      <w:r w:rsidRPr="00A76A7F">
        <w:rPr>
          <w:rFonts w:ascii="Arial" w:eastAsia="Arial" w:hAnsi="Arial" w:cs="Arial"/>
          <w:b/>
          <w:i/>
          <w:sz w:val="18"/>
          <w:szCs w:val="18"/>
        </w:rPr>
        <w:t xml:space="preserve"> </w:t>
      </w:r>
      <w:r w:rsidR="004E169D">
        <w:rPr>
          <w:rFonts w:ascii="Arial" w:eastAsia="Arial" w:hAnsi="Arial" w:cs="Arial"/>
          <w:i/>
          <w:sz w:val="18"/>
          <w:szCs w:val="18"/>
        </w:rPr>
        <w:t xml:space="preserve">aprueba reformar </w:t>
      </w:r>
      <w:r w:rsidRPr="00A76A7F">
        <w:rPr>
          <w:rFonts w:ascii="Arial" w:eastAsia="Arial" w:hAnsi="Arial" w:cs="Arial"/>
          <w:i/>
          <w:sz w:val="18"/>
          <w:szCs w:val="18"/>
        </w:rPr>
        <w:t>los artículos 29 y 31, así como adicionar el artículo 29 ter, del Reglamento para la Gestión Integral del Municipio de Guadalajara, para quedar de la siguiente manera:</w:t>
      </w:r>
    </w:p>
    <w:p w14:paraId="0C1FB10C" w14:textId="77777777" w:rsidR="00A76A7F" w:rsidRPr="00A76A7F" w:rsidRDefault="00A76A7F" w:rsidP="00A76A7F">
      <w:pPr>
        <w:jc w:val="both"/>
        <w:rPr>
          <w:rFonts w:ascii="Arial" w:eastAsia="Arial" w:hAnsi="Arial" w:cs="Arial"/>
          <w:i/>
          <w:sz w:val="18"/>
          <w:szCs w:val="18"/>
        </w:rPr>
      </w:pPr>
    </w:p>
    <w:p w14:paraId="488CA92A" w14:textId="77777777" w:rsid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i/>
          <w:sz w:val="18"/>
          <w:szCs w:val="18"/>
        </w:rPr>
      </w:pPr>
      <w:r w:rsidRPr="00A76A7F">
        <w:rPr>
          <w:rFonts w:ascii="Arial" w:eastAsia="Arial" w:hAnsi="Arial" w:cs="Arial"/>
          <w:b/>
          <w:i/>
          <w:color w:val="000000"/>
          <w:sz w:val="18"/>
          <w:szCs w:val="18"/>
        </w:rPr>
        <w:t>Artículo 29.</w:t>
      </w:r>
      <w:r w:rsidRPr="00A76A7F">
        <w:rPr>
          <w:rFonts w:ascii="Arial" w:eastAsia="Arial" w:hAnsi="Arial" w:cs="Arial"/>
          <w:i/>
          <w:color w:val="000000"/>
          <w:sz w:val="18"/>
          <w:szCs w:val="18"/>
        </w:rPr>
        <w:t xml:space="preserve"> </w:t>
      </w:r>
      <w:r w:rsidRPr="00A76A7F">
        <w:rPr>
          <w:rFonts w:ascii="Arial" w:eastAsia="Arial" w:hAnsi="Arial" w:cs="Arial"/>
          <w:i/>
          <w:sz w:val="18"/>
          <w:szCs w:val="18"/>
        </w:rPr>
        <w:t>De acuerdo con la clasificación de la zonificación secundaria, los Usos y Destinos deberán ajustarse a los lineamientos de control de impacto, que se establecen a continuación:</w:t>
      </w:r>
    </w:p>
    <w:p w14:paraId="36D7D0F6" w14:textId="77777777" w:rsidR="00A76A7F" w:rsidRP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i/>
          <w:sz w:val="18"/>
          <w:szCs w:val="18"/>
        </w:rPr>
      </w:pPr>
    </w:p>
    <w:p w14:paraId="57429C61" w14:textId="77777777" w:rsidR="00A76A7F" w:rsidRPr="00A76A7F" w:rsidRDefault="00A76A7F" w:rsidP="00A76A7F">
      <w:pPr>
        <w:tabs>
          <w:tab w:val="left" w:pos="1260"/>
          <w:tab w:val="left" w:pos="851"/>
        </w:tabs>
        <w:ind w:left="570" w:right="705"/>
        <w:jc w:val="both"/>
        <w:rPr>
          <w:rFonts w:ascii="Arial" w:eastAsia="Arial" w:hAnsi="Arial" w:cs="Arial"/>
          <w:i/>
          <w:sz w:val="18"/>
          <w:szCs w:val="18"/>
        </w:rPr>
      </w:pPr>
      <w:r w:rsidRPr="00A76A7F">
        <w:rPr>
          <w:rFonts w:ascii="Arial" w:eastAsia="Arial" w:hAnsi="Arial" w:cs="Arial"/>
          <w:i/>
          <w:sz w:val="18"/>
          <w:szCs w:val="18"/>
        </w:rPr>
        <w:t>De la</w:t>
      </w:r>
      <w:r w:rsidRPr="00A76A7F">
        <w:rPr>
          <w:rFonts w:ascii="Arial" w:eastAsia="Arial" w:hAnsi="Arial" w:cs="Arial"/>
          <w:b/>
          <w:i/>
          <w:sz w:val="18"/>
          <w:szCs w:val="18"/>
        </w:rPr>
        <w:t xml:space="preserve"> l.</w:t>
      </w:r>
      <w:r w:rsidRPr="00A76A7F">
        <w:rPr>
          <w:rFonts w:ascii="Arial" w:eastAsia="Arial" w:hAnsi="Arial" w:cs="Arial"/>
          <w:i/>
          <w:sz w:val="18"/>
          <w:szCs w:val="18"/>
        </w:rPr>
        <w:t xml:space="preserve"> a la </w:t>
      </w:r>
      <w:r w:rsidRPr="00A76A7F">
        <w:rPr>
          <w:rFonts w:ascii="Arial" w:eastAsia="Arial" w:hAnsi="Arial" w:cs="Arial"/>
          <w:b/>
          <w:i/>
          <w:sz w:val="18"/>
          <w:szCs w:val="18"/>
        </w:rPr>
        <w:t>III</w:t>
      </w:r>
      <w:r w:rsidRPr="00A76A7F">
        <w:rPr>
          <w:rFonts w:ascii="Arial" w:eastAsia="Arial" w:hAnsi="Arial" w:cs="Arial"/>
          <w:i/>
          <w:sz w:val="18"/>
          <w:szCs w:val="18"/>
        </w:rPr>
        <w:t>. …</w:t>
      </w:r>
    </w:p>
    <w:p w14:paraId="31761333" w14:textId="77777777" w:rsidR="00A76A7F" w:rsidRPr="00A76A7F" w:rsidRDefault="00A76A7F" w:rsidP="00A76A7F">
      <w:pPr>
        <w:tabs>
          <w:tab w:val="left" w:pos="1260"/>
          <w:tab w:val="left" w:pos="851"/>
        </w:tabs>
        <w:ind w:left="570" w:right="705"/>
        <w:jc w:val="both"/>
        <w:rPr>
          <w:rFonts w:ascii="Arial" w:eastAsia="Arial" w:hAnsi="Arial" w:cs="Arial"/>
          <w:i/>
          <w:sz w:val="18"/>
          <w:szCs w:val="18"/>
        </w:rPr>
      </w:pPr>
      <w:r w:rsidRPr="00A76A7F">
        <w:rPr>
          <w:rFonts w:ascii="Arial" w:eastAsia="Arial" w:hAnsi="Arial" w:cs="Arial"/>
          <w:b/>
          <w:i/>
          <w:sz w:val="18"/>
          <w:szCs w:val="18"/>
        </w:rPr>
        <w:t>IV.</w:t>
      </w:r>
      <w:r w:rsidRPr="00A76A7F">
        <w:rPr>
          <w:rFonts w:ascii="Arial" w:eastAsia="Arial" w:hAnsi="Arial" w:cs="Arial"/>
          <w:i/>
          <w:sz w:val="18"/>
          <w:szCs w:val="18"/>
        </w:rPr>
        <w:t xml:space="preserve"> Impacto Alto: En las zonas con esta denominación, los usos y destinos, permitidos o condicionados, observarán los siguientes lineamientos de control de impacto:</w:t>
      </w:r>
    </w:p>
    <w:p w14:paraId="19CB5CD4" w14:textId="2F7B9DF7" w:rsidR="00A76A7F" w:rsidRPr="00A76A7F" w:rsidRDefault="00A76A7F" w:rsidP="00A76A7F">
      <w:pPr>
        <w:tabs>
          <w:tab w:val="left" w:pos="1260"/>
          <w:tab w:val="left" w:pos="851"/>
        </w:tabs>
        <w:ind w:left="570" w:right="705"/>
        <w:jc w:val="both"/>
        <w:rPr>
          <w:rFonts w:ascii="Arial" w:eastAsia="Arial" w:hAnsi="Arial" w:cs="Arial"/>
          <w:b/>
          <w:i/>
          <w:sz w:val="18"/>
          <w:szCs w:val="18"/>
        </w:rPr>
      </w:pPr>
      <w:r w:rsidRPr="00A76A7F">
        <w:rPr>
          <w:rFonts w:ascii="Arial" w:eastAsia="Arial" w:hAnsi="Arial" w:cs="Arial"/>
          <w:b/>
          <w:i/>
          <w:sz w:val="18"/>
          <w:szCs w:val="18"/>
        </w:rPr>
        <w:t>a)</w:t>
      </w:r>
      <w:r w:rsidR="004E169D">
        <w:rPr>
          <w:rFonts w:ascii="Arial" w:eastAsia="Arial" w:hAnsi="Arial" w:cs="Arial"/>
          <w:i/>
          <w:sz w:val="18"/>
          <w:szCs w:val="18"/>
        </w:rPr>
        <w:t xml:space="preserve"> </w:t>
      </w:r>
      <w:r w:rsidRPr="00A76A7F">
        <w:rPr>
          <w:rFonts w:ascii="Arial" w:eastAsia="Arial" w:hAnsi="Arial" w:cs="Arial"/>
          <w:b/>
          <w:i/>
          <w:sz w:val="18"/>
          <w:szCs w:val="18"/>
        </w:rPr>
        <w:t>se deroga</w:t>
      </w:r>
    </w:p>
    <w:p w14:paraId="29B4E791" w14:textId="77777777" w:rsidR="00A76A7F" w:rsidRPr="00A76A7F" w:rsidRDefault="00A76A7F" w:rsidP="00A76A7F">
      <w:pPr>
        <w:tabs>
          <w:tab w:val="left" w:pos="1260"/>
          <w:tab w:val="left" w:pos="851"/>
        </w:tabs>
        <w:ind w:left="570" w:right="705"/>
        <w:jc w:val="both"/>
        <w:rPr>
          <w:rFonts w:ascii="Arial" w:eastAsia="Arial" w:hAnsi="Arial" w:cs="Arial"/>
          <w:i/>
          <w:sz w:val="18"/>
          <w:szCs w:val="18"/>
        </w:rPr>
      </w:pPr>
      <w:r w:rsidRPr="00A76A7F">
        <w:rPr>
          <w:rFonts w:ascii="Arial" w:eastAsia="Arial" w:hAnsi="Arial" w:cs="Arial"/>
          <w:i/>
          <w:sz w:val="18"/>
          <w:szCs w:val="18"/>
        </w:rPr>
        <w:t xml:space="preserve">Del </w:t>
      </w:r>
      <w:r w:rsidRPr="00A76A7F">
        <w:rPr>
          <w:rFonts w:ascii="Arial" w:eastAsia="Arial" w:hAnsi="Arial" w:cs="Arial"/>
          <w:b/>
          <w:i/>
          <w:sz w:val="18"/>
          <w:szCs w:val="18"/>
        </w:rPr>
        <w:t xml:space="preserve">b) </w:t>
      </w:r>
      <w:r w:rsidRPr="00A76A7F">
        <w:rPr>
          <w:rFonts w:ascii="Arial" w:eastAsia="Arial" w:hAnsi="Arial" w:cs="Arial"/>
          <w:i/>
          <w:sz w:val="18"/>
          <w:szCs w:val="18"/>
        </w:rPr>
        <w:t xml:space="preserve">al </w:t>
      </w:r>
      <w:r w:rsidRPr="00A76A7F">
        <w:rPr>
          <w:rFonts w:ascii="Arial" w:eastAsia="Arial" w:hAnsi="Arial" w:cs="Arial"/>
          <w:b/>
          <w:i/>
          <w:sz w:val="18"/>
          <w:szCs w:val="18"/>
        </w:rPr>
        <w:t>f)</w:t>
      </w:r>
      <w:r w:rsidRPr="00A76A7F">
        <w:rPr>
          <w:rFonts w:ascii="Arial" w:eastAsia="Arial" w:hAnsi="Arial" w:cs="Arial"/>
          <w:i/>
          <w:sz w:val="18"/>
          <w:szCs w:val="18"/>
        </w:rPr>
        <w:t>...</w:t>
      </w:r>
    </w:p>
    <w:p w14:paraId="1C246225" w14:textId="77777777" w:rsidR="00A76A7F" w:rsidRPr="00A76A7F" w:rsidRDefault="00A76A7F" w:rsidP="00A76A7F">
      <w:pPr>
        <w:tabs>
          <w:tab w:val="left" w:pos="1260"/>
          <w:tab w:val="left" w:pos="851"/>
        </w:tabs>
        <w:ind w:left="570" w:right="705"/>
        <w:jc w:val="both"/>
        <w:rPr>
          <w:rFonts w:ascii="Arial" w:eastAsia="Arial" w:hAnsi="Arial" w:cs="Arial"/>
          <w:i/>
          <w:sz w:val="18"/>
          <w:szCs w:val="18"/>
        </w:rPr>
      </w:pPr>
      <w:r w:rsidRPr="00A76A7F">
        <w:rPr>
          <w:rFonts w:ascii="Arial" w:eastAsia="Arial" w:hAnsi="Arial" w:cs="Arial"/>
          <w:b/>
          <w:i/>
          <w:sz w:val="18"/>
          <w:szCs w:val="18"/>
        </w:rPr>
        <w:t xml:space="preserve">V. </w:t>
      </w:r>
      <w:r w:rsidRPr="00A76A7F">
        <w:rPr>
          <w:rFonts w:ascii="Arial" w:eastAsia="Arial" w:hAnsi="Arial" w:cs="Arial"/>
          <w:i/>
          <w:sz w:val="18"/>
          <w:szCs w:val="18"/>
        </w:rPr>
        <w:t>Impacto Máximo: En las zonas con esta denominación, los Usos y Destinos, permitidos o condicionados, observarán los siguientes lineamientos de control de impacto:</w:t>
      </w:r>
    </w:p>
    <w:p w14:paraId="3AD5EF52" w14:textId="77777777" w:rsidR="00A76A7F" w:rsidRPr="00A76A7F" w:rsidRDefault="00A76A7F" w:rsidP="00A76A7F">
      <w:pPr>
        <w:tabs>
          <w:tab w:val="left" w:pos="1260"/>
          <w:tab w:val="left" w:pos="851"/>
        </w:tabs>
        <w:ind w:left="570" w:right="705"/>
        <w:jc w:val="both"/>
        <w:rPr>
          <w:rFonts w:ascii="Arial" w:eastAsia="Arial" w:hAnsi="Arial" w:cs="Arial"/>
          <w:i/>
          <w:sz w:val="18"/>
          <w:szCs w:val="18"/>
        </w:rPr>
      </w:pPr>
      <w:r w:rsidRPr="00A76A7F">
        <w:rPr>
          <w:rFonts w:ascii="Arial" w:eastAsia="Arial" w:hAnsi="Arial" w:cs="Arial"/>
          <w:i/>
          <w:sz w:val="18"/>
          <w:szCs w:val="18"/>
        </w:rPr>
        <w:t>De la</w:t>
      </w:r>
      <w:r w:rsidRPr="00A76A7F">
        <w:rPr>
          <w:rFonts w:ascii="Arial" w:eastAsia="Arial" w:hAnsi="Arial" w:cs="Arial"/>
          <w:b/>
          <w:i/>
          <w:sz w:val="18"/>
          <w:szCs w:val="18"/>
        </w:rPr>
        <w:t xml:space="preserve"> a) </w:t>
      </w:r>
      <w:r w:rsidRPr="00A76A7F">
        <w:rPr>
          <w:rFonts w:ascii="Arial" w:eastAsia="Arial" w:hAnsi="Arial" w:cs="Arial"/>
          <w:i/>
          <w:sz w:val="18"/>
          <w:szCs w:val="18"/>
        </w:rPr>
        <w:t xml:space="preserve">a la </w:t>
      </w:r>
      <w:r w:rsidRPr="00A76A7F">
        <w:rPr>
          <w:rFonts w:ascii="Arial" w:eastAsia="Arial" w:hAnsi="Arial" w:cs="Arial"/>
          <w:b/>
          <w:i/>
          <w:sz w:val="18"/>
          <w:szCs w:val="18"/>
        </w:rPr>
        <w:t>j</w:t>
      </w:r>
      <w:r w:rsidRPr="00A76A7F">
        <w:rPr>
          <w:rFonts w:ascii="Arial" w:eastAsia="Arial" w:hAnsi="Arial" w:cs="Arial"/>
          <w:i/>
          <w:sz w:val="18"/>
          <w:szCs w:val="18"/>
        </w:rPr>
        <w:t>)</w:t>
      </w:r>
    </w:p>
    <w:p w14:paraId="3C4AFA60" w14:textId="77777777" w:rsid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b/>
          <w:i/>
          <w:sz w:val="18"/>
          <w:szCs w:val="18"/>
        </w:rPr>
      </w:pPr>
      <w:r w:rsidRPr="00A76A7F">
        <w:rPr>
          <w:rFonts w:ascii="Arial" w:eastAsia="Arial" w:hAnsi="Arial" w:cs="Arial"/>
          <w:b/>
          <w:i/>
          <w:sz w:val="18"/>
          <w:szCs w:val="18"/>
        </w:rPr>
        <w:t>k)</w:t>
      </w:r>
      <w:r w:rsidRPr="00A76A7F">
        <w:rPr>
          <w:rFonts w:ascii="Arial" w:eastAsia="Arial" w:hAnsi="Arial" w:cs="Arial"/>
          <w:i/>
          <w:sz w:val="18"/>
          <w:szCs w:val="18"/>
        </w:rPr>
        <w:t xml:space="preserve"> </w:t>
      </w:r>
      <w:r w:rsidRPr="00A76A7F">
        <w:rPr>
          <w:rFonts w:ascii="Arial" w:eastAsia="Arial" w:hAnsi="Arial" w:cs="Arial"/>
          <w:b/>
          <w:i/>
          <w:sz w:val="18"/>
          <w:szCs w:val="18"/>
        </w:rPr>
        <w:t>La vivienda será condicionada, y en caso necesario se sujetará a las medidas de mitigación determinadas por la normatividad aplicable y las autoridades competentes.</w:t>
      </w:r>
    </w:p>
    <w:p w14:paraId="10782F4C" w14:textId="77777777" w:rsidR="00A76A7F" w:rsidRP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b/>
          <w:i/>
          <w:sz w:val="18"/>
          <w:szCs w:val="18"/>
        </w:rPr>
      </w:pPr>
    </w:p>
    <w:p w14:paraId="237409B2" w14:textId="77777777" w:rsid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i/>
          <w:sz w:val="18"/>
          <w:szCs w:val="18"/>
        </w:rPr>
      </w:pPr>
      <w:r w:rsidRPr="00A76A7F">
        <w:rPr>
          <w:rFonts w:ascii="Arial" w:eastAsia="Arial" w:hAnsi="Arial" w:cs="Arial"/>
          <w:i/>
          <w:sz w:val="18"/>
          <w:szCs w:val="18"/>
        </w:rPr>
        <w:t>…</w:t>
      </w:r>
    </w:p>
    <w:p w14:paraId="6DBB3B2B" w14:textId="77777777" w:rsidR="00A76A7F" w:rsidRP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i/>
          <w:sz w:val="18"/>
          <w:szCs w:val="18"/>
        </w:rPr>
      </w:pPr>
    </w:p>
    <w:p w14:paraId="35A4BCD1" w14:textId="1113A011" w:rsidR="00A76A7F" w:rsidRPr="00A76A7F" w:rsidRDefault="00A76A7F" w:rsidP="00A76A7F">
      <w:pPr>
        <w:tabs>
          <w:tab w:val="left" w:pos="1260"/>
          <w:tab w:val="left" w:pos="851"/>
        </w:tabs>
        <w:ind w:left="570" w:right="705"/>
        <w:jc w:val="both"/>
        <w:rPr>
          <w:rFonts w:ascii="Arial" w:eastAsia="Arial" w:hAnsi="Arial" w:cs="Arial"/>
          <w:b/>
          <w:i/>
          <w:sz w:val="18"/>
          <w:szCs w:val="18"/>
        </w:rPr>
      </w:pPr>
      <w:r w:rsidRPr="00A76A7F">
        <w:rPr>
          <w:rFonts w:ascii="Arial" w:eastAsia="Arial" w:hAnsi="Arial" w:cs="Arial"/>
          <w:b/>
          <w:i/>
          <w:sz w:val="18"/>
          <w:szCs w:val="18"/>
        </w:rPr>
        <w:t>Artículo 29 Ter. Cuando en los Planes Parciales de Desarrollo Urbano y en la zonificación secundaria se determinen usos de suelo predominante de Comercio y Servicios Impacto Máxi</w:t>
      </w:r>
      <w:r w:rsidR="004E169D">
        <w:rPr>
          <w:rFonts w:ascii="Arial" w:eastAsia="Arial" w:hAnsi="Arial" w:cs="Arial"/>
          <w:b/>
          <w:i/>
          <w:sz w:val="18"/>
          <w:szCs w:val="18"/>
        </w:rPr>
        <w:t xml:space="preserve">mo (CS5) </w:t>
      </w:r>
      <w:r w:rsidRPr="00A76A7F">
        <w:rPr>
          <w:rFonts w:ascii="Arial" w:eastAsia="Arial" w:hAnsi="Arial" w:cs="Arial"/>
          <w:b/>
          <w:i/>
          <w:sz w:val="18"/>
          <w:szCs w:val="18"/>
        </w:rPr>
        <w:t>se podrán considerar como compatibles los desarrollos habitacionales de vivienda plurifamiliar; siempre y cuándo obtengan el dictamen de viabilidad urbanística de las Direcciones de Movilidad y Transporte, Protección Civil, Medio Ambiente y Promoción a la Vivienda, de conformidad a sus respectivas competencias.</w:t>
      </w:r>
    </w:p>
    <w:p w14:paraId="0BEC7EE3" w14:textId="77777777" w:rsidR="00A76A7F" w:rsidRDefault="00A76A7F" w:rsidP="00A76A7F">
      <w:pPr>
        <w:tabs>
          <w:tab w:val="left" w:pos="1260"/>
          <w:tab w:val="left" w:pos="851"/>
        </w:tabs>
        <w:ind w:left="570" w:right="705"/>
        <w:jc w:val="both"/>
        <w:rPr>
          <w:rFonts w:ascii="Arial" w:eastAsia="Arial" w:hAnsi="Arial" w:cs="Arial"/>
          <w:b/>
          <w:i/>
          <w:sz w:val="18"/>
          <w:szCs w:val="18"/>
        </w:rPr>
      </w:pPr>
      <w:r w:rsidRPr="00A76A7F">
        <w:rPr>
          <w:rFonts w:ascii="Arial" w:eastAsia="Arial" w:hAnsi="Arial" w:cs="Arial"/>
          <w:b/>
          <w:i/>
          <w:sz w:val="18"/>
          <w:szCs w:val="18"/>
        </w:rPr>
        <w:lastRenderedPageBreak/>
        <w:t>Previo a la emisión de la Licencia de Construcción, las Direcciones de Medio Ambiente y de Movilidad y Transporte, en caso de ser necesario, determinarán las medidas de mitigación del impacto en la zona.</w:t>
      </w:r>
    </w:p>
    <w:p w14:paraId="42D9C22E" w14:textId="77777777" w:rsidR="00A76A7F" w:rsidRPr="00A76A7F" w:rsidRDefault="00A76A7F" w:rsidP="00A76A7F">
      <w:pPr>
        <w:tabs>
          <w:tab w:val="left" w:pos="1260"/>
          <w:tab w:val="left" w:pos="851"/>
        </w:tabs>
        <w:ind w:left="570" w:right="705"/>
        <w:jc w:val="both"/>
        <w:rPr>
          <w:rFonts w:ascii="Arial" w:eastAsia="Arial" w:hAnsi="Arial" w:cs="Arial"/>
          <w:b/>
          <w:i/>
          <w:sz w:val="18"/>
          <w:szCs w:val="18"/>
        </w:rPr>
      </w:pPr>
    </w:p>
    <w:p w14:paraId="0ACC7F98" w14:textId="77777777" w:rsidR="00A76A7F" w:rsidRPr="00A76A7F" w:rsidRDefault="00A76A7F" w:rsidP="00A76A7F">
      <w:pPr>
        <w:tabs>
          <w:tab w:val="left" w:pos="1260"/>
          <w:tab w:val="left" w:pos="851"/>
        </w:tabs>
        <w:ind w:left="570" w:right="705"/>
        <w:jc w:val="both"/>
        <w:rPr>
          <w:rFonts w:ascii="Arial" w:eastAsia="Arial" w:hAnsi="Arial" w:cs="Arial"/>
          <w:b/>
          <w:i/>
          <w:sz w:val="18"/>
          <w:szCs w:val="18"/>
        </w:rPr>
      </w:pPr>
      <w:r w:rsidRPr="00A76A7F">
        <w:rPr>
          <w:rFonts w:ascii="Arial" w:eastAsia="Arial" w:hAnsi="Arial" w:cs="Arial"/>
          <w:b/>
          <w:i/>
          <w:sz w:val="18"/>
          <w:szCs w:val="18"/>
        </w:rPr>
        <w:t xml:space="preserve"> Los predios en este supuesto, no podrán acceder al ICOS y garantizarán la restricción posterior correspondiente.</w:t>
      </w:r>
    </w:p>
    <w:p w14:paraId="62479560" w14:textId="77777777" w:rsidR="00A76A7F" w:rsidRP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i/>
          <w:sz w:val="18"/>
          <w:szCs w:val="18"/>
        </w:rPr>
      </w:pPr>
    </w:p>
    <w:p w14:paraId="6F3A75B0" w14:textId="77777777" w:rsidR="00A76A7F" w:rsidRPr="00A76A7F" w:rsidRDefault="00A76A7F" w:rsidP="00A76A7F">
      <w:pPr>
        <w:pBdr>
          <w:top w:val="nil"/>
          <w:left w:val="nil"/>
          <w:bottom w:val="nil"/>
          <w:right w:val="nil"/>
          <w:between w:val="nil"/>
        </w:pBdr>
        <w:tabs>
          <w:tab w:val="left" w:pos="1260"/>
          <w:tab w:val="left" w:pos="851"/>
        </w:tabs>
        <w:ind w:left="570" w:right="705"/>
        <w:jc w:val="both"/>
        <w:rPr>
          <w:rFonts w:ascii="Arial" w:eastAsia="Arial" w:hAnsi="Arial" w:cs="Arial"/>
          <w:i/>
          <w:sz w:val="18"/>
          <w:szCs w:val="18"/>
        </w:rPr>
      </w:pPr>
    </w:p>
    <w:p w14:paraId="30C1DDC5" w14:textId="77777777" w:rsidR="00A76A7F" w:rsidRDefault="00A76A7F" w:rsidP="00A76A7F">
      <w:pPr>
        <w:tabs>
          <w:tab w:val="left" w:pos="1260"/>
          <w:tab w:val="left" w:pos="851"/>
        </w:tabs>
        <w:ind w:left="566" w:right="714"/>
        <w:jc w:val="both"/>
        <w:rPr>
          <w:rFonts w:ascii="Arial" w:eastAsia="Arial" w:hAnsi="Arial" w:cs="Arial"/>
          <w:i/>
          <w:sz w:val="18"/>
          <w:szCs w:val="18"/>
        </w:rPr>
      </w:pPr>
      <w:r w:rsidRPr="00A76A7F">
        <w:rPr>
          <w:rFonts w:ascii="Arial" w:eastAsia="Arial" w:hAnsi="Arial" w:cs="Arial"/>
          <w:b/>
          <w:i/>
          <w:sz w:val="18"/>
          <w:szCs w:val="18"/>
        </w:rPr>
        <w:t>Artículo 31</w:t>
      </w:r>
      <w:r w:rsidRPr="00A76A7F">
        <w:rPr>
          <w:rFonts w:ascii="Arial" w:eastAsia="Arial" w:hAnsi="Arial" w:cs="Arial"/>
          <w:i/>
          <w:sz w:val="18"/>
          <w:szCs w:val="18"/>
        </w:rPr>
        <w:t>. La Matriz de Compatibilidad, es el instrumento mediante el cual, se define la compatibilidad de Usos y Destinos en las Zonas Secundarias, estableciéndose los usos permitidos, condicionados y prohibidos para cada una de las zonas.</w:t>
      </w:r>
    </w:p>
    <w:p w14:paraId="36FB2538" w14:textId="77777777" w:rsidR="00A76A7F" w:rsidRPr="00A76A7F" w:rsidRDefault="00A76A7F" w:rsidP="00A76A7F">
      <w:pPr>
        <w:tabs>
          <w:tab w:val="left" w:pos="1260"/>
          <w:tab w:val="left" w:pos="851"/>
        </w:tabs>
        <w:ind w:left="566" w:right="714"/>
        <w:jc w:val="both"/>
        <w:rPr>
          <w:rFonts w:ascii="Arial" w:eastAsia="Arial" w:hAnsi="Arial" w:cs="Arial"/>
          <w:i/>
          <w:sz w:val="18"/>
          <w:szCs w:val="18"/>
        </w:rPr>
      </w:pPr>
    </w:p>
    <w:p w14:paraId="18659993" w14:textId="77777777" w:rsidR="00A76A7F" w:rsidRPr="00A76A7F" w:rsidRDefault="00A76A7F" w:rsidP="00A76A7F">
      <w:pPr>
        <w:tabs>
          <w:tab w:val="left" w:pos="1260"/>
          <w:tab w:val="left" w:pos="851"/>
        </w:tabs>
        <w:ind w:left="566" w:right="714"/>
        <w:jc w:val="both"/>
        <w:rPr>
          <w:rFonts w:ascii="Arial" w:eastAsia="Arial" w:hAnsi="Arial" w:cs="Arial"/>
          <w:i/>
          <w:sz w:val="18"/>
          <w:szCs w:val="18"/>
        </w:rPr>
      </w:pPr>
      <w:r w:rsidRPr="00A76A7F">
        <w:rPr>
          <w:rFonts w:ascii="Arial" w:eastAsia="Arial" w:hAnsi="Arial" w:cs="Arial"/>
          <w:i/>
          <w:sz w:val="18"/>
          <w:szCs w:val="18"/>
        </w:rPr>
        <w:t>Para determinar la permisibilidad, deberá leerse de manera horizontal desde la Zona Secundaria en la que se encuentre clasificado el Predio de referencia (A), cruzándose con los Usos y Destinos establecidos para cada zona (B). La letra P se refiere a que el uso se encuentra permitido; la letra C, se refiere a que el uso se encuentra condicionado, y la letra X, a que el uso se encuentra prohibido (Tabla 2):</w:t>
      </w:r>
    </w:p>
    <w:p w14:paraId="0CC14910" w14:textId="77777777" w:rsidR="00A76A7F" w:rsidRPr="00A76A7F" w:rsidRDefault="00A76A7F" w:rsidP="00A76A7F">
      <w:pPr>
        <w:tabs>
          <w:tab w:val="left" w:pos="1260"/>
          <w:tab w:val="left" w:pos="851"/>
        </w:tabs>
        <w:ind w:left="566" w:right="714"/>
        <w:jc w:val="both"/>
        <w:rPr>
          <w:rFonts w:ascii="Arial" w:eastAsia="Arial" w:hAnsi="Arial" w:cs="Arial"/>
          <w:i/>
          <w:sz w:val="18"/>
          <w:szCs w:val="18"/>
        </w:rPr>
      </w:pPr>
      <w:r w:rsidRPr="00A76A7F">
        <w:rPr>
          <w:rFonts w:ascii="Arial" w:eastAsia="Arial" w:hAnsi="Arial" w:cs="Arial"/>
          <w:i/>
          <w:sz w:val="18"/>
          <w:szCs w:val="18"/>
        </w:rPr>
        <w:t xml:space="preserve"> </w:t>
      </w:r>
      <w:r w:rsidRPr="00A76A7F">
        <w:rPr>
          <w:rFonts w:ascii="Arial" w:eastAsia="Arial" w:hAnsi="Arial" w:cs="Arial"/>
          <w:i/>
          <w:noProof/>
          <w:sz w:val="18"/>
          <w:szCs w:val="18"/>
        </w:rPr>
        <w:drawing>
          <wp:inline distT="114300" distB="114300" distL="114300" distR="114300" wp14:anchorId="087FFA1E" wp14:editId="30AAF89D">
            <wp:extent cx="4905375" cy="458152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905375" cy="4581525"/>
                    </a:xfrm>
                    <a:prstGeom prst="rect">
                      <a:avLst/>
                    </a:prstGeom>
                    <a:ln/>
                  </pic:spPr>
                </pic:pic>
              </a:graphicData>
            </a:graphic>
          </wp:inline>
        </w:drawing>
      </w:r>
    </w:p>
    <w:p w14:paraId="6E1CA82D" w14:textId="77777777" w:rsidR="00A76A7F" w:rsidRPr="00A76A7F" w:rsidRDefault="00A76A7F" w:rsidP="00A76A7F">
      <w:pPr>
        <w:tabs>
          <w:tab w:val="left" w:pos="1260"/>
          <w:tab w:val="left" w:pos="851"/>
        </w:tabs>
        <w:ind w:left="566" w:right="714"/>
        <w:jc w:val="both"/>
        <w:rPr>
          <w:rFonts w:ascii="Arial" w:eastAsia="Arial" w:hAnsi="Arial" w:cs="Arial"/>
          <w:i/>
          <w:sz w:val="18"/>
          <w:szCs w:val="18"/>
        </w:rPr>
      </w:pPr>
    </w:p>
    <w:p w14:paraId="5C6CBD7B"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i/>
          <w:sz w:val="18"/>
          <w:szCs w:val="18"/>
        </w:rPr>
        <w:t>Habrá excepciones y condiciones especiales a la Matriz de Compatibilidad, para algunas actividades económicas o giros, las cuales estarán previstas en el Reglamento para el Funcionamiento de Giros Comerciales, Industriales y de Prestación de Servicios en el Municipio de Guadalajara.</w:t>
      </w:r>
    </w:p>
    <w:p w14:paraId="52AE108B" w14:textId="77777777" w:rsidR="00A76A7F" w:rsidRPr="00A76A7F" w:rsidRDefault="00A76A7F" w:rsidP="00A76A7F">
      <w:pPr>
        <w:pStyle w:val="Ttulo1"/>
        <w:rPr>
          <w:rFonts w:ascii="Arial" w:hAnsi="Arial" w:cs="Arial"/>
          <w:i/>
          <w:sz w:val="18"/>
          <w:szCs w:val="18"/>
        </w:rPr>
      </w:pPr>
    </w:p>
    <w:p w14:paraId="7ABD7DCF" w14:textId="77777777" w:rsidR="00A76A7F" w:rsidRPr="00A76A7F" w:rsidRDefault="00A76A7F" w:rsidP="00A76A7F">
      <w:pPr>
        <w:pStyle w:val="Ttulo1"/>
        <w:rPr>
          <w:rFonts w:ascii="Arial" w:hAnsi="Arial" w:cs="Arial"/>
          <w:i/>
          <w:sz w:val="18"/>
          <w:szCs w:val="18"/>
        </w:rPr>
      </w:pPr>
      <w:r w:rsidRPr="00A76A7F">
        <w:rPr>
          <w:rFonts w:ascii="Arial" w:hAnsi="Arial" w:cs="Arial"/>
          <w:i/>
          <w:sz w:val="18"/>
          <w:szCs w:val="18"/>
        </w:rPr>
        <w:t>Transitorios</w:t>
      </w:r>
    </w:p>
    <w:p w14:paraId="52905BD2" w14:textId="77777777" w:rsidR="00A76A7F" w:rsidRP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Primero.</w:t>
      </w:r>
      <w:r w:rsidRPr="00A76A7F">
        <w:rPr>
          <w:rFonts w:ascii="Arial" w:eastAsia="Arial" w:hAnsi="Arial" w:cs="Arial"/>
          <w:i/>
          <w:sz w:val="18"/>
          <w:szCs w:val="18"/>
        </w:rPr>
        <w:t xml:space="preserve"> Publíquese la presente reforma en la Gaceta Municipal de Guadalajara, para los efectos ordenados en la fracción V, del artículo 42, de la Ley del Gobierno y la Administración Pública Municipal del Estado de Jalisco.</w:t>
      </w:r>
    </w:p>
    <w:p w14:paraId="586291BB" w14:textId="77777777" w:rsidR="00A76A7F" w:rsidRPr="00A76A7F" w:rsidRDefault="00A76A7F" w:rsidP="00A76A7F">
      <w:pPr>
        <w:jc w:val="both"/>
        <w:rPr>
          <w:rFonts w:ascii="Arial" w:eastAsia="Arial" w:hAnsi="Arial" w:cs="Arial"/>
          <w:i/>
          <w:sz w:val="18"/>
          <w:szCs w:val="18"/>
        </w:rPr>
      </w:pPr>
    </w:p>
    <w:p w14:paraId="587D9337" w14:textId="77777777" w:rsidR="00A76A7F" w:rsidRDefault="00A76A7F" w:rsidP="00A76A7F">
      <w:pPr>
        <w:jc w:val="both"/>
        <w:rPr>
          <w:rFonts w:ascii="Arial" w:eastAsia="Arial" w:hAnsi="Arial" w:cs="Arial"/>
          <w:i/>
          <w:sz w:val="18"/>
          <w:szCs w:val="18"/>
        </w:rPr>
      </w:pPr>
      <w:r w:rsidRPr="00A76A7F">
        <w:rPr>
          <w:rFonts w:ascii="Arial" w:eastAsia="Arial" w:hAnsi="Arial" w:cs="Arial"/>
          <w:b/>
          <w:i/>
          <w:sz w:val="18"/>
          <w:szCs w:val="18"/>
        </w:rPr>
        <w:t>Segundo.</w:t>
      </w:r>
      <w:r w:rsidRPr="00A76A7F">
        <w:rPr>
          <w:rFonts w:ascii="Arial" w:eastAsia="Arial" w:hAnsi="Arial" w:cs="Arial"/>
          <w:i/>
          <w:sz w:val="18"/>
          <w:szCs w:val="18"/>
        </w:rPr>
        <w:t xml:space="preserve"> La presente reforma entrará en vigor al día siguiente de su publicación en la Gaceta Municipal de Guadalajara.</w:t>
      </w:r>
    </w:p>
    <w:p w14:paraId="5BCFAC42" w14:textId="77777777" w:rsidR="00A76A7F" w:rsidRPr="00A76A7F" w:rsidRDefault="00A76A7F" w:rsidP="00A76A7F">
      <w:pPr>
        <w:jc w:val="both"/>
        <w:rPr>
          <w:rFonts w:ascii="Arial" w:eastAsia="Arial" w:hAnsi="Arial" w:cs="Arial"/>
          <w:i/>
          <w:sz w:val="18"/>
          <w:szCs w:val="18"/>
        </w:rPr>
      </w:pPr>
    </w:p>
    <w:p w14:paraId="1DD75F01" w14:textId="073D6DAF" w:rsidR="00E775B7" w:rsidRDefault="00A76A7F" w:rsidP="00D27E4B">
      <w:pPr>
        <w:jc w:val="both"/>
        <w:rPr>
          <w:rFonts w:ascii="Arial" w:eastAsia="Arial" w:hAnsi="Arial" w:cs="Arial"/>
          <w:i/>
          <w:sz w:val="18"/>
          <w:szCs w:val="18"/>
        </w:rPr>
      </w:pPr>
      <w:r w:rsidRPr="00A76A7F">
        <w:rPr>
          <w:rFonts w:ascii="Arial" w:eastAsia="Arial" w:hAnsi="Arial" w:cs="Arial"/>
          <w:b/>
          <w:i/>
          <w:sz w:val="18"/>
          <w:szCs w:val="18"/>
        </w:rPr>
        <w:t>Tercero</w:t>
      </w:r>
      <w:r w:rsidRPr="00A76A7F">
        <w:rPr>
          <w:rFonts w:ascii="Arial" w:eastAsia="Arial" w:hAnsi="Arial" w:cs="Arial"/>
          <w:i/>
          <w:sz w:val="18"/>
          <w:szCs w:val="18"/>
        </w:rPr>
        <w:t>. Una vez publicada la presente reforma remítase un tanto de la misma al Honorable Congreso del Estado de Jalisco, para los efectos ordenados en las fracciones VI y VII, del artículo 42, de la Ley del Gobierno y la Administración Pública Municipal del Estado de Jalisco</w:t>
      </w:r>
      <w:r>
        <w:rPr>
          <w:rFonts w:ascii="Arial" w:eastAsia="Arial" w:hAnsi="Arial" w:cs="Arial"/>
          <w:i/>
          <w:sz w:val="18"/>
          <w:szCs w:val="18"/>
        </w:rPr>
        <w:t>”</w:t>
      </w:r>
      <w:r w:rsidRPr="00A76A7F">
        <w:rPr>
          <w:rFonts w:ascii="Arial" w:eastAsia="Arial" w:hAnsi="Arial" w:cs="Arial"/>
          <w:i/>
          <w:sz w:val="18"/>
          <w:szCs w:val="18"/>
        </w:rPr>
        <w:t>.</w:t>
      </w:r>
    </w:p>
    <w:p w14:paraId="5AA5762A" w14:textId="77777777" w:rsidR="00A76A7F" w:rsidRPr="00D91E10" w:rsidRDefault="00A76A7F" w:rsidP="00D27E4B">
      <w:pPr>
        <w:jc w:val="both"/>
        <w:rPr>
          <w:rFonts w:ascii="Arial" w:hAnsi="Arial" w:cs="Arial"/>
          <w:sz w:val="18"/>
          <w:szCs w:val="18"/>
        </w:rPr>
      </w:pPr>
    </w:p>
    <w:p w14:paraId="5E74B1E8" w14:textId="03128826" w:rsidR="00E775B7" w:rsidRDefault="00E775B7" w:rsidP="00E775B7">
      <w:pPr>
        <w:jc w:val="both"/>
        <w:rPr>
          <w:rFonts w:ascii="Arial" w:hAnsi="Arial" w:cs="Arial"/>
          <w:sz w:val="24"/>
          <w:szCs w:val="24"/>
          <w:lang w:val="es-ES_tradnl"/>
        </w:rPr>
      </w:pPr>
      <w:r w:rsidRPr="007E1724">
        <w:rPr>
          <w:rFonts w:ascii="Arial" w:hAnsi="Arial" w:cs="Arial"/>
          <w:b/>
          <w:snapToGrid w:val="0"/>
          <w:sz w:val="24"/>
          <w:szCs w:val="24"/>
        </w:rPr>
        <w:t>El Señor Presidente Municipal:</w:t>
      </w:r>
      <w:r>
        <w:rPr>
          <w:rFonts w:ascii="Arial" w:hAnsi="Arial" w:cs="Arial"/>
          <w:sz w:val="24"/>
          <w:szCs w:val="24"/>
          <w:lang w:val="es-ES_tradnl"/>
        </w:rPr>
        <w:t xml:space="preserve"> Está a su consideración el turno de referencia,</w:t>
      </w:r>
      <w:r w:rsidRPr="007E1724">
        <w:rPr>
          <w:rFonts w:ascii="Arial" w:hAnsi="Arial" w:cs="Arial"/>
          <w:sz w:val="24"/>
          <w:szCs w:val="24"/>
          <w:lang w:val="es-ES_tradnl"/>
        </w:rPr>
        <w:t xml:space="preserve"> preguntando si alguno de Ustedes desea hacer uso de la palabra.</w:t>
      </w:r>
      <w:r>
        <w:rPr>
          <w:rFonts w:ascii="Arial" w:hAnsi="Arial" w:cs="Arial"/>
          <w:sz w:val="24"/>
          <w:szCs w:val="24"/>
          <w:lang w:val="es-ES_tradnl"/>
        </w:rPr>
        <w:t xml:space="preserve"> </w:t>
      </w:r>
      <w:r w:rsidRPr="007E1724">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7E1724">
        <w:rPr>
          <w:rFonts w:ascii="Arial" w:hAnsi="Arial" w:cs="Arial"/>
          <w:sz w:val="24"/>
          <w:szCs w:val="24"/>
          <w:lang w:val="es-ES_tradnl"/>
        </w:rPr>
        <w:t>Aprobado.</w:t>
      </w:r>
    </w:p>
    <w:p w14:paraId="6D79A648" w14:textId="27A7B2A5" w:rsidR="00E775B7" w:rsidRDefault="00E775B7" w:rsidP="00C75A3F">
      <w:pPr>
        <w:jc w:val="both"/>
        <w:rPr>
          <w:rFonts w:ascii="Arial" w:hAnsi="Arial" w:cs="Arial"/>
          <w:sz w:val="24"/>
          <w:szCs w:val="24"/>
          <w:lang w:val="es-ES_tradnl"/>
        </w:rPr>
      </w:pPr>
      <w:r w:rsidRPr="00D27E4B">
        <w:rPr>
          <w:rFonts w:ascii="Arial" w:hAnsi="Arial" w:cs="Arial"/>
          <w:b/>
          <w:sz w:val="24"/>
          <w:szCs w:val="24"/>
          <w:lang w:val="es-ES_tradnl"/>
        </w:rPr>
        <w:t>El Señor Secretario General:</w:t>
      </w:r>
      <w:r w:rsidRPr="00D27E4B">
        <w:rPr>
          <w:rFonts w:ascii="Arial" w:hAnsi="Arial" w:cs="Arial"/>
          <w:sz w:val="24"/>
          <w:szCs w:val="24"/>
          <w:lang w:val="es-ES_tradnl"/>
        </w:rPr>
        <w:t xml:space="preserve"> Tiene el uso de la voz, la regidora </w:t>
      </w:r>
      <w:r w:rsidR="00C75A3F">
        <w:rPr>
          <w:rFonts w:ascii="Arial" w:hAnsi="Arial" w:cs="Arial"/>
          <w:sz w:val="24"/>
          <w:szCs w:val="24"/>
          <w:lang w:val="es-ES_tradnl"/>
        </w:rPr>
        <w:t>Gabriela Velasco</w:t>
      </w:r>
      <w:r w:rsidRPr="00D27E4B">
        <w:rPr>
          <w:rFonts w:ascii="Arial" w:hAnsi="Arial" w:cs="Arial"/>
          <w:sz w:val="24"/>
          <w:szCs w:val="24"/>
          <w:lang w:val="es-ES_tradnl"/>
        </w:rPr>
        <w:t>.</w:t>
      </w:r>
    </w:p>
    <w:p w14:paraId="677D3769" w14:textId="77777777" w:rsidR="00C75A3F" w:rsidRPr="00C75A3F" w:rsidRDefault="00C75A3F" w:rsidP="00C75A3F">
      <w:pPr>
        <w:jc w:val="both"/>
        <w:rPr>
          <w:rFonts w:ascii="Arial" w:hAnsi="Arial" w:cs="Arial"/>
          <w:b/>
          <w:sz w:val="24"/>
          <w:szCs w:val="24"/>
          <w:lang w:val="es-ES_tradnl"/>
        </w:rPr>
      </w:pPr>
    </w:p>
    <w:p w14:paraId="49C39E52" w14:textId="4A94B546" w:rsidR="00C75A3F" w:rsidRDefault="00C75A3F" w:rsidP="00C75A3F">
      <w:pPr>
        <w:jc w:val="both"/>
        <w:rPr>
          <w:rFonts w:ascii="Arial" w:hAnsi="Arial" w:cs="Arial"/>
          <w:sz w:val="24"/>
          <w:szCs w:val="24"/>
          <w:lang w:val="es-ES_tradnl"/>
        </w:rPr>
      </w:pPr>
      <w:r w:rsidRPr="00C75A3F">
        <w:rPr>
          <w:rFonts w:ascii="Arial" w:hAnsi="Arial" w:cs="Arial"/>
          <w:b/>
          <w:sz w:val="24"/>
          <w:szCs w:val="24"/>
          <w:lang w:val="es-ES_tradnl"/>
        </w:rPr>
        <w:t>La Regidora Ana Gabriela Velasco García:</w:t>
      </w:r>
      <w:r w:rsidR="00C663F2">
        <w:rPr>
          <w:rFonts w:ascii="Arial" w:hAnsi="Arial" w:cs="Arial"/>
          <w:sz w:val="24"/>
          <w:szCs w:val="24"/>
          <w:lang w:val="es-ES_tradnl"/>
        </w:rPr>
        <w:t xml:space="preserve"> Buenas noches tengan todas y todos ustedes. Garantizar el derecho a los cuidados integrales es una obligación que tenemos como gobierno, no solo con las personas por su contexto de vulnerabilidad, requieren atención adecuada para satisfacer sus necesidades básicas cotidiana, sino también para aquellas personas, en su mayoría mujeres, niñas y jóvenes que cuidan a estas personas, poniendo a su disposición su tiempo y su esfuerzo en tan importante labor.</w:t>
      </w:r>
    </w:p>
    <w:p w14:paraId="5E0395BF" w14:textId="77777777" w:rsidR="00C663F2" w:rsidRDefault="00C663F2" w:rsidP="00C663F2">
      <w:pPr>
        <w:jc w:val="both"/>
        <w:rPr>
          <w:rFonts w:ascii="Arial" w:hAnsi="Arial" w:cs="Arial"/>
          <w:sz w:val="24"/>
          <w:szCs w:val="24"/>
          <w:lang w:val="es-ES_tradnl"/>
        </w:rPr>
      </w:pPr>
    </w:p>
    <w:p w14:paraId="61631594" w14:textId="102CEDED" w:rsidR="00C663F2" w:rsidRDefault="00C663F2" w:rsidP="00C663F2">
      <w:pPr>
        <w:pStyle w:val="Sinespaciado"/>
        <w:jc w:val="both"/>
        <w:rPr>
          <w:rFonts w:ascii="Arial" w:eastAsia="Times New Roman" w:hAnsi="Arial" w:cs="Arial"/>
          <w:lang w:val="es-ES_tradnl" w:eastAsia="es-MX"/>
        </w:rPr>
      </w:pPr>
      <w:r w:rsidRPr="00C663F2">
        <w:rPr>
          <w:rFonts w:ascii="Arial" w:eastAsia="Times New Roman" w:hAnsi="Arial" w:cs="Arial"/>
          <w:lang w:val="es-ES_tradnl" w:eastAsia="es-MX"/>
        </w:rPr>
        <w:t>Las mujeres sostienen el 75% del cuidado no remunerado en México, dedicando al menos 43 horas semanales en promedio, a tareas del hogar y cuidado no remunerado. Esto quiere decir que muchas mujeres no tienen la oportunidad de elegir entre quedarse en el hogar o salir a trabajar.</w:t>
      </w:r>
    </w:p>
    <w:p w14:paraId="26B0536C" w14:textId="77777777" w:rsidR="00C663F2" w:rsidRPr="00C663F2" w:rsidRDefault="00C663F2" w:rsidP="00C663F2">
      <w:pPr>
        <w:jc w:val="both"/>
        <w:rPr>
          <w:rFonts w:ascii="Arial" w:hAnsi="Arial" w:cs="Arial"/>
          <w:sz w:val="24"/>
          <w:szCs w:val="24"/>
          <w:lang w:val="es-ES_tradnl"/>
        </w:rPr>
      </w:pPr>
    </w:p>
    <w:p w14:paraId="263FFD73" w14:textId="5AAC06D4" w:rsidR="00C663F2" w:rsidRDefault="00C663F2" w:rsidP="00C663F2">
      <w:pPr>
        <w:pStyle w:val="Sinespaciado"/>
        <w:jc w:val="both"/>
        <w:rPr>
          <w:rFonts w:ascii="Arial" w:eastAsia="Times New Roman" w:hAnsi="Arial" w:cs="Arial"/>
          <w:lang w:val="es-ES_tradnl" w:eastAsia="es-MX"/>
        </w:rPr>
      </w:pPr>
      <w:r w:rsidRPr="00C663F2">
        <w:rPr>
          <w:rFonts w:ascii="Arial" w:eastAsia="Times New Roman" w:hAnsi="Arial" w:cs="Arial"/>
          <w:lang w:val="es-ES_tradnl" w:eastAsia="es-MX"/>
        </w:rPr>
        <w:t xml:space="preserve">La iniciativa que presento el día de hoy, tiene por objeto expedir el reglamento del sistema de cuidados integrales del municipio de Guadalajara, un reglamento de nueva creación que tiene por objeto establecer las bases y lineamientos que el municipio debe cumplir con las obligaciones establecidas en la Constitución y en el marco legal, para garantizar los cuidados básicos y el desarrollo de las personas en situación de dependencia, su atención y asistencia, así como la creación del Sistema de Cuidados Integrales del Municipio como instancia de coordinación entre las áreas y dependencias municipales, para la articulación y medida orientadas al diseño, </w:t>
      </w:r>
      <w:r>
        <w:rPr>
          <w:rFonts w:ascii="Arial" w:eastAsia="Times New Roman" w:hAnsi="Arial" w:cs="Arial"/>
          <w:lang w:val="es-ES_tradnl" w:eastAsia="es-MX"/>
        </w:rPr>
        <w:t xml:space="preserve">implementación de </w:t>
      </w:r>
      <w:r w:rsidRPr="00C663F2">
        <w:rPr>
          <w:rFonts w:ascii="Arial" w:eastAsia="Times New Roman" w:hAnsi="Arial" w:cs="Arial"/>
          <w:lang w:val="es-ES_tradnl" w:eastAsia="es-MX"/>
        </w:rPr>
        <w:t xml:space="preserve">programas y políticas </w:t>
      </w:r>
      <w:r>
        <w:rPr>
          <w:rFonts w:ascii="Arial" w:eastAsia="Times New Roman" w:hAnsi="Arial" w:cs="Arial"/>
          <w:lang w:val="es-ES_tradnl" w:eastAsia="es-MX"/>
        </w:rPr>
        <w:t>transversales, con enfoque de género e intersecciones.</w:t>
      </w:r>
    </w:p>
    <w:p w14:paraId="148ED0FB" w14:textId="77777777" w:rsidR="00C663F2" w:rsidRDefault="00C663F2" w:rsidP="00C663F2">
      <w:pPr>
        <w:pStyle w:val="Sinespaciado"/>
        <w:jc w:val="both"/>
        <w:rPr>
          <w:rFonts w:ascii="Arial" w:eastAsia="Times New Roman" w:hAnsi="Arial" w:cs="Arial"/>
          <w:lang w:val="es-ES_tradnl" w:eastAsia="es-MX"/>
        </w:rPr>
      </w:pPr>
    </w:p>
    <w:p w14:paraId="45F3D81E" w14:textId="1CC2CA62" w:rsidR="00C663F2" w:rsidRDefault="00C663F2" w:rsidP="00C663F2">
      <w:pPr>
        <w:pStyle w:val="Sinespaciado"/>
        <w:jc w:val="both"/>
        <w:rPr>
          <w:rFonts w:ascii="Arial" w:eastAsia="Times New Roman" w:hAnsi="Arial" w:cs="Arial"/>
          <w:lang w:val="es-ES_tradnl" w:eastAsia="es-MX"/>
        </w:rPr>
      </w:pPr>
      <w:r>
        <w:rPr>
          <w:rFonts w:ascii="Arial" w:eastAsia="Times New Roman" w:hAnsi="Arial" w:cs="Arial"/>
          <w:lang w:val="es-ES_tradnl" w:eastAsia="es-MX"/>
        </w:rPr>
        <w:t>Por lo anterior, solicito que la presente iniciativa sea turnada a las Comisiones Edilicias de Gobernación, Reglamentos y Vigilancia como convocante</w:t>
      </w:r>
      <w:r w:rsidR="00A014B5">
        <w:rPr>
          <w:rFonts w:ascii="Arial" w:eastAsia="Times New Roman" w:hAnsi="Arial" w:cs="Arial"/>
          <w:lang w:val="es-ES_tradnl" w:eastAsia="es-MX"/>
        </w:rPr>
        <w:t>,</w:t>
      </w:r>
      <w:r>
        <w:rPr>
          <w:rFonts w:ascii="Arial" w:eastAsia="Times New Roman" w:hAnsi="Arial" w:cs="Arial"/>
          <w:lang w:val="es-ES_tradnl" w:eastAsia="es-MX"/>
        </w:rPr>
        <w:t xml:space="preserve"> así como </w:t>
      </w:r>
      <w:r>
        <w:rPr>
          <w:rFonts w:ascii="Arial" w:eastAsia="Times New Roman" w:hAnsi="Arial" w:cs="Arial"/>
          <w:lang w:val="es-ES_tradnl" w:eastAsia="es-MX"/>
        </w:rPr>
        <w:lastRenderedPageBreak/>
        <w:t xml:space="preserve">de Desarrollo Social, Humano y Participación Ciudadana como coadyuvante por ser materia de su competencia. Es cuánto. </w:t>
      </w:r>
    </w:p>
    <w:p w14:paraId="6DAD9E16" w14:textId="77777777" w:rsidR="00C663F2" w:rsidRPr="009B3D45" w:rsidRDefault="00C663F2" w:rsidP="009B3D45">
      <w:pPr>
        <w:pStyle w:val="Sinespaciado"/>
        <w:jc w:val="both"/>
        <w:rPr>
          <w:rFonts w:ascii="Arial" w:eastAsia="Times New Roman" w:hAnsi="Arial" w:cs="Arial"/>
          <w:i/>
          <w:sz w:val="18"/>
          <w:szCs w:val="18"/>
          <w:lang w:val="es-ES_tradnl" w:eastAsia="es-MX"/>
        </w:rPr>
      </w:pPr>
    </w:p>
    <w:p w14:paraId="3743DE9A" w14:textId="08322BE1"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r>
        <w:rPr>
          <w:rFonts w:ascii="Arial" w:hAnsi="Arial" w:cs="Arial"/>
          <w:b/>
          <w:i/>
          <w:color w:val="000000"/>
          <w:sz w:val="18"/>
          <w:szCs w:val="18"/>
        </w:rPr>
        <w:t>“</w:t>
      </w:r>
      <w:r w:rsidRPr="009B3D45">
        <w:rPr>
          <w:rFonts w:ascii="Arial" w:hAnsi="Arial" w:cs="Arial"/>
          <w:b/>
          <w:i/>
          <w:color w:val="000000"/>
          <w:sz w:val="18"/>
          <w:szCs w:val="18"/>
        </w:rPr>
        <w:t>INTEGRANTES DEL HONORABLE </w:t>
      </w:r>
    </w:p>
    <w:p w14:paraId="41BF8519" w14:textId="77777777"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r w:rsidRPr="009B3D45">
        <w:rPr>
          <w:rFonts w:ascii="Arial" w:hAnsi="Arial" w:cs="Arial"/>
          <w:b/>
          <w:i/>
          <w:color w:val="000000"/>
          <w:sz w:val="18"/>
          <w:szCs w:val="18"/>
        </w:rPr>
        <w:t>AYUNTAMIENTO DE GUADALAJARA</w:t>
      </w:r>
    </w:p>
    <w:p w14:paraId="6B61F109"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r w:rsidRPr="009B3D45">
        <w:rPr>
          <w:rFonts w:ascii="Arial" w:hAnsi="Arial" w:cs="Arial"/>
          <w:b/>
          <w:i/>
          <w:color w:val="000000"/>
          <w:sz w:val="18"/>
          <w:szCs w:val="18"/>
        </w:rPr>
        <w:t>P R E S E N T E</w:t>
      </w:r>
      <w:r w:rsidRPr="009B3D45">
        <w:rPr>
          <w:rFonts w:ascii="Arial" w:hAnsi="Arial" w:cs="Arial"/>
          <w:i/>
          <w:color w:val="000000"/>
          <w:sz w:val="18"/>
          <w:szCs w:val="18"/>
        </w:rPr>
        <w:t> </w:t>
      </w:r>
    </w:p>
    <w:p w14:paraId="2768E81F"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r w:rsidRPr="009B3D45">
        <w:rPr>
          <w:rFonts w:ascii="Arial" w:hAnsi="Arial" w:cs="Arial"/>
          <w:i/>
          <w:color w:val="000000"/>
          <w:sz w:val="18"/>
          <w:szCs w:val="18"/>
        </w:rPr>
        <w:br/>
        <w:t>L</w:t>
      </w:r>
      <w:r w:rsidRPr="009B3D45">
        <w:rPr>
          <w:rFonts w:ascii="Arial" w:hAnsi="Arial" w:cs="Arial"/>
          <w:i/>
          <w:sz w:val="18"/>
          <w:szCs w:val="18"/>
        </w:rPr>
        <w:t>a que suscribe</w:t>
      </w:r>
      <w:r w:rsidRPr="009B3D45">
        <w:rPr>
          <w:rFonts w:ascii="Arial" w:hAnsi="Arial" w:cs="Arial"/>
          <w:i/>
          <w:color w:val="000000"/>
          <w:sz w:val="18"/>
          <w:szCs w:val="18"/>
        </w:rPr>
        <w:t xml:space="preserve"> </w:t>
      </w:r>
      <w:r w:rsidRPr="009B3D45">
        <w:rPr>
          <w:rFonts w:ascii="Arial" w:hAnsi="Arial" w:cs="Arial"/>
          <w:b/>
          <w:i/>
          <w:sz w:val="18"/>
          <w:szCs w:val="18"/>
        </w:rPr>
        <w:t>A</w:t>
      </w:r>
      <w:r w:rsidRPr="009B3D45">
        <w:rPr>
          <w:rFonts w:ascii="Arial" w:hAnsi="Arial" w:cs="Arial"/>
          <w:b/>
          <w:i/>
          <w:color w:val="000000"/>
          <w:sz w:val="18"/>
          <w:szCs w:val="18"/>
        </w:rPr>
        <w:t>NA GABRIELA VELASCO GARCÍA,</w:t>
      </w:r>
      <w:r w:rsidRPr="009B3D45">
        <w:rPr>
          <w:rFonts w:ascii="Arial" w:hAnsi="Arial" w:cs="Arial"/>
          <w:i/>
          <w:color w:val="000000"/>
          <w:sz w:val="18"/>
          <w:szCs w:val="18"/>
        </w:rPr>
        <w:t xml:space="preserve"> Regidora del municipio de Guadalajara, en ejercicio de las atribuciones que </w:t>
      </w:r>
      <w:r w:rsidRPr="009B3D45">
        <w:rPr>
          <w:rFonts w:ascii="Arial" w:hAnsi="Arial" w:cs="Arial"/>
          <w:i/>
          <w:sz w:val="18"/>
          <w:szCs w:val="18"/>
        </w:rPr>
        <w:t xml:space="preserve">me </w:t>
      </w:r>
      <w:r w:rsidRPr="009B3D45">
        <w:rPr>
          <w:rFonts w:ascii="Arial" w:hAnsi="Arial" w:cs="Arial"/>
          <w:i/>
          <w:color w:val="000000"/>
          <w:sz w:val="18"/>
          <w:szCs w:val="18"/>
        </w:rPr>
        <w:t>confieren los artículos 41</w:t>
      </w:r>
      <w:r w:rsidRPr="009B3D45">
        <w:rPr>
          <w:rFonts w:ascii="Arial" w:hAnsi="Arial" w:cs="Arial"/>
          <w:i/>
          <w:sz w:val="18"/>
          <w:szCs w:val="18"/>
        </w:rPr>
        <w:t xml:space="preserve"> </w:t>
      </w:r>
      <w:r w:rsidRPr="009B3D45">
        <w:rPr>
          <w:rFonts w:ascii="Arial" w:hAnsi="Arial" w:cs="Arial"/>
          <w:i/>
          <w:color w:val="000000"/>
          <w:sz w:val="18"/>
          <w:szCs w:val="18"/>
        </w:rPr>
        <w:t xml:space="preserve">fracción II de la Ley del Gobierno y la Administración Pública Municipal del Estado de Jalisco; 90, 92 y 96 primer párrafo del Código de Gobierno Municipal de Guadalajara, me permito someter a la consideración de este Ayuntamiento, la presente </w:t>
      </w:r>
      <w:r w:rsidRPr="009B3D45">
        <w:rPr>
          <w:rFonts w:ascii="Arial" w:hAnsi="Arial" w:cs="Arial"/>
          <w:b/>
          <w:i/>
          <w:color w:val="000000"/>
          <w:sz w:val="18"/>
          <w:szCs w:val="18"/>
        </w:rPr>
        <w:t>INICIATIVA DE ORDENAMIENTO MUNICIPAL QUE TIENE POR OBJETO EXPEDIR EL REGLAMENTO DEL SISTEMA DE CUIDADOS INTEGRALES DEL MUNICIPIO DE GUADALAJARA</w:t>
      </w:r>
      <w:r w:rsidRPr="009B3D45">
        <w:rPr>
          <w:rFonts w:ascii="Arial" w:hAnsi="Arial" w:cs="Arial"/>
          <w:i/>
          <w:color w:val="000000"/>
          <w:sz w:val="18"/>
          <w:szCs w:val="18"/>
        </w:rPr>
        <w:t xml:space="preserve">, de conformidad con la siguiente: </w:t>
      </w:r>
    </w:p>
    <w:p w14:paraId="7E9DBEDB"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04AFD059" w14:textId="77777777" w:rsidR="009B3D45" w:rsidRPr="009B3D45" w:rsidRDefault="009B3D45" w:rsidP="009B3D45">
      <w:pPr>
        <w:pBdr>
          <w:top w:val="nil"/>
          <w:left w:val="nil"/>
          <w:bottom w:val="nil"/>
          <w:right w:val="nil"/>
          <w:between w:val="nil"/>
        </w:pBdr>
        <w:jc w:val="center"/>
        <w:rPr>
          <w:rFonts w:ascii="Arial" w:hAnsi="Arial" w:cs="Arial"/>
          <w:b/>
          <w:i/>
          <w:color w:val="000000"/>
          <w:sz w:val="18"/>
          <w:szCs w:val="18"/>
        </w:rPr>
      </w:pPr>
      <w:r w:rsidRPr="009B3D45">
        <w:rPr>
          <w:rFonts w:ascii="Arial" w:hAnsi="Arial" w:cs="Arial"/>
          <w:b/>
          <w:i/>
          <w:color w:val="000000"/>
          <w:sz w:val="18"/>
          <w:szCs w:val="18"/>
        </w:rPr>
        <w:t>EXPOSICIÓN DE MOTIVOS</w:t>
      </w:r>
    </w:p>
    <w:p w14:paraId="7A71F8CD"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p>
    <w:p w14:paraId="0162C657"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t>La Constitución Política del Estado de Jalisco reconoce como un Derecho Humano el derecho a los cuidados integrales; es en el artículo 4 Constitucional que se contempla esta disposición:</w:t>
      </w:r>
    </w:p>
    <w:p w14:paraId="455FA071"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009AE8AC"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sz w:val="18"/>
          <w:szCs w:val="18"/>
        </w:rPr>
        <w:t>Artículo 4. (…)</w:t>
      </w:r>
    </w:p>
    <w:p w14:paraId="51DCB05A"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1A664A6F"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sz w:val="18"/>
          <w:szCs w:val="18"/>
        </w:rPr>
        <w:t>(…)</w:t>
      </w:r>
    </w:p>
    <w:p w14:paraId="61424C2E" w14:textId="7B2A5D76" w:rsidR="009B3D45" w:rsidRPr="009B3D45" w:rsidRDefault="009B3D45" w:rsidP="009B3D45">
      <w:pPr>
        <w:pBdr>
          <w:top w:val="nil"/>
          <w:left w:val="nil"/>
          <w:bottom w:val="nil"/>
          <w:right w:val="nil"/>
          <w:between w:val="nil"/>
        </w:pBdr>
        <w:ind w:left="720"/>
        <w:jc w:val="both"/>
        <w:rPr>
          <w:rFonts w:ascii="Arial" w:hAnsi="Arial" w:cs="Arial"/>
          <w:i/>
          <w:sz w:val="18"/>
          <w:szCs w:val="18"/>
          <w:lang w:val="es-ES_tradnl"/>
        </w:rPr>
      </w:pPr>
      <w:r w:rsidRPr="009B3D45">
        <w:rPr>
          <w:rFonts w:ascii="Arial" w:hAnsi="Arial" w:cs="Arial"/>
          <w:i/>
          <w:sz w:val="18"/>
          <w:szCs w:val="18"/>
          <w:lang w:val="es-ES_tradnl"/>
        </w:rPr>
        <w:t>Las personas en situación de dependencia tienen el derecho a ser cuidadas de manera digna y a recibir los elementos materiales y simbólicos que sustenten s</w:t>
      </w:r>
      <w:r w:rsidR="004E169D">
        <w:rPr>
          <w:rFonts w:ascii="Arial" w:hAnsi="Arial" w:cs="Arial"/>
          <w:i/>
          <w:sz w:val="18"/>
          <w:szCs w:val="18"/>
          <w:lang w:val="es-ES_tradnl"/>
        </w:rPr>
        <w:t xml:space="preserve">u vida para vivir en sociedad. </w:t>
      </w:r>
    </w:p>
    <w:p w14:paraId="477161F8" w14:textId="77777777" w:rsidR="009B3D45" w:rsidRPr="009B3D45" w:rsidRDefault="009B3D45" w:rsidP="009B3D45">
      <w:pPr>
        <w:pBdr>
          <w:top w:val="nil"/>
          <w:left w:val="nil"/>
          <w:bottom w:val="nil"/>
          <w:right w:val="nil"/>
          <w:between w:val="nil"/>
        </w:pBdr>
        <w:ind w:left="720"/>
        <w:jc w:val="both"/>
        <w:rPr>
          <w:rFonts w:ascii="Arial" w:hAnsi="Arial" w:cs="Arial"/>
          <w:i/>
          <w:sz w:val="18"/>
          <w:szCs w:val="18"/>
          <w:lang w:val="es-ES_tradnl"/>
        </w:rPr>
      </w:pPr>
    </w:p>
    <w:p w14:paraId="63C83817" w14:textId="77777777" w:rsidR="009B3D45" w:rsidRPr="009B3D45" w:rsidRDefault="009B3D45" w:rsidP="009B3D45">
      <w:pPr>
        <w:pBdr>
          <w:top w:val="nil"/>
          <w:left w:val="nil"/>
          <w:bottom w:val="nil"/>
          <w:right w:val="nil"/>
          <w:between w:val="nil"/>
        </w:pBdr>
        <w:ind w:left="720"/>
        <w:jc w:val="both"/>
        <w:rPr>
          <w:rFonts w:ascii="Arial" w:hAnsi="Arial" w:cs="Arial"/>
          <w:i/>
          <w:sz w:val="18"/>
          <w:szCs w:val="18"/>
          <w:lang w:val="es-ES_tradnl"/>
        </w:rPr>
      </w:pPr>
      <w:r w:rsidRPr="009B3D45">
        <w:rPr>
          <w:rFonts w:ascii="Arial" w:hAnsi="Arial" w:cs="Arial"/>
          <w:i/>
          <w:sz w:val="18"/>
          <w:szCs w:val="18"/>
          <w:lang w:val="es-ES_tradnl"/>
        </w:rPr>
        <w:t>Las personas que realizan trabajo doméstico no remunerado o de cuidados a personas en situación de dependencia realizado en el propio hogar, serán atendidas y reconocidas como generadores de riqueza y bienestar social.</w:t>
      </w:r>
    </w:p>
    <w:p w14:paraId="131CB1C2" w14:textId="77777777" w:rsidR="009B3D45" w:rsidRPr="009B3D45" w:rsidRDefault="009B3D45" w:rsidP="009B3D45">
      <w:pPr>
        <w:pBdr>
          <w:top w:val="nil"/>
          <w:left w:val="nil"/>
          <w:bottom w:val="nil"/>
          <w:right w:val="nil"/>
          <w:between w:val="nil"/>
        </w:pBdr>
        <w:jc w:val="both"/>
        <w:rPr>
          <w:rFonts w:ascii="Arial" w:hAnsi="Arial" w:cs="Arial"/>
          <w:i/>
          <w:sz w:val="18"/>
          <w:szCs w:val="18"/>
          <w:lang w:val="es-ES_tradnl"/>
        </w:rPr>
      </w:pPr>
    </w:p>
    <w:p w14:paraId="4EDC2C6D"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sz w:val="18"/>
          <w:szCs w:val="18"/>
          <w:lang w:val="es-ES_tradnl"/>
        </w:rPr>
        <w:t>(…)</w:t>
      </w:r>
    </w:p>
    <w:p w14:paraId="68F3F6F9"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t>Esta disposición constitucional conlleva la generación de todo un replanteamiento de las estrategias y políticas públicas en materia de desarrollo social y humano, considerando a la persona como el centro del desarrollo, algo que ha sido suficientemente abordado desde la academia. Ejemplo de ello es lo que señalan Todaro &amp; Smith (2006), quienes afirman que todo lo relacionado con desarrollo implica insoslayablemente al individuo, su conducta, sus acciones y el desenvolvimiento del mismo dentro de las instituciones sociales. Es en este sentido que el objeto del desarrollo radica fundamentalmente en el bienestar del individuo y con ello, estructural y funcionalmente en el bienestar de la gama social de toda una nación</w:t>
      </w:r>
      <w:r w:rsidRPr="009B3D45">
        <w:rPr>
          <w:rStyle w:val="Refdenotaalpie"/>
          <w:rFonts w:ascii="Arial" w:hAnsi="Arial" w:cs="Arial"/>
          <w:i/>
          <w:sz w:val="18"/>
          <w:szCs w:val="18"/>
        </w:rPr>
        <w:footnoteReference w:id="16"/>
      </w:r>
      <w:r w:rsidRPr="009B3D45">
        <w:rPr>
          <w:rFonts w:ascii="Arial" w:hAnsi="Arial" w:cs="Arial"/>
          <w:i/>
          <w:sz w:val="18"/>
          <w:szCs w:val="18"/>
        </w:rPr>
        <w:t>.</w:t>
      </w:r>
    </w:p>
    <w:p w14:paraId="7256A6CA"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014988A6" w14:textId="621AF0B3"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t>El concepto de desarrollo es algo que se ha ido reconfigurando con el paso del tiempo. Antes de la década de 1980, pocos científicos soci</w:t>
      </w:r>
      <w:r w:rsidR="004E169D">
        <w:rPr>
          <w:rFonts w:ascii="Arial" w:hAnsi="Arial" w:cs="Arial"/>
          <w:i/>
          <w:sz w:val="18"/>
          <w:szCs w:val="18"/>
        </w:rPr>
        <w:t xml:space="preserve">ales, -sobre todo economistas- </w:t>
      </w:r>
      <w:r w:rsidRPr="009B3D45">
        <w:rPr>
          <w:rFonts w:ascii="Arial" w:hAnsi="Arial" w:cs="Arial"/>
          <w:i/>
          <w:sz w:val="18"/>
          <w:szCs w:val="18"/>
        </w:rPr>
        <w:t xml:space="preserve">reconocieron que el mundo y los recursos naturales que contiene son finitos, es decir, que representan una variable y no una constante dentro de los modelos económicos, de tal manera que hubo inicialmente pocos esfuerzos para adecuar tal postura. Sin embargo, poco a poco comenzó a influir en el pensamiento económico la idea de que a través del desarrollo se puede alcanzar un mayor bienestar humano, puesto que tiende a propugnar por la erradicación del hambre, de las enfermedades, de la ignorancia, así como a ser motor de generación de empleo productivo de alcance equitativo. </w:t>
      </w:r>
    </w:p>
    <w:p w14:paraId="7D0C061E"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p>
    <w:p w14:paraId="5153A77B"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t>No fue sino hasta el año de 1987 que se acuñó un concepto muy interesante de desarrollo y que ha servido de base para muchos análisis, prospectivas económicas y de diseño de políticas públicas; fue en el informe titulado Nuestro futuro común que presentó Gro Harlem Brundtland ante la Comisión Mundial sobre el Medio Ambiente y el Desarrollo de la Organización de las Naciones Unidas. En dicho informe, Brundtland explica particularmente el desarrollo sostenible, como la capacidad de satisfacer las necesidades de la presente generación, sin comprometer la capacidad de que las siguientes generaciones hagan lo propio.</w:t>
      </w:r>
    </w:p>
    <w:p w14:paraId="3E9603CB"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lastRenderedPageBreak/>
        <w:t>Así, el objetivo fundamental del desarrollo debe consistir en poner fin a la pobreza y satisfacer las necesidades prioritarias de todos en forma sostenible</w:t>
      </w:r>
      <w:r w:rsidRPr="009B3D45">
        <w:rPr>
          <w:rStyle w:val="Refdenotaalpie"/>
          <w:rFonts w:ascii="Arial" w:hAnsi="Arial" w:cs="Arial"/>
          <w:i/>
          <w:sz w:val="18"/>
          <w:szCs w:val="18"/>
        </w:rPr>
        <w:footnoteReference w:id="17"/>
      </w:r>
      <w:r w:rsidRPr="009B3D45">
        <w:rPr>
          <w:rFonts w:ascii="Arial" w:hAnsi="Arial" w:cs="Arial"/>
          <w:i/>
          <w:sz w:val="18"/>
          <w:szCs w:val="18"/>
        </w:rPr>
        <w:t xml:space="preserve"> (Boutros-Ghali, 1995).</w:t>
      </w:r>
    </w:p>
    <w:p w14:paraId="1C1C5518"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05F9451A"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t>Como municipio, debemos reconocer la importancia del desarrollo y hacer los ajustes normativos y de política pública que ello conlleva, al igual que lo está haciendo el Congreso del Estado, con el análisis y eventual aprobación de la iniciativa de Ley que tiene por objeto la expedición de la Ley del Sistema de Cuidados Integrales para el Estado de Jalisco, o como lo hicieron ya el Gobierno del Estado con la suscripción de la Alianza Global por los Cuidados, que es una estrategia global impulsada por la Organización de las Naciones Unidas, la cual aboga por el reconocimiento de los trabajos de cuidados y dentro de ella, la igualdad de género y la justicia social y económica</w:t>
      </w:r>
      <w:r w:rsidRPr="009B3D45">
        <w:rPr>
          <w:rStyle w:val="Refdenotaalpie"/>
          <w:rFonts w:ascii="Arial" w:hAnsi="Arial" w:cs="Arial"/>
          <w:i/>
          <w:sz w:val="18"/>
          <w:szCs w:val="18"/>
        </w:rPr>
        <w:footnoteReference w:id="18"/>
      </w:r>
      <w:r w:rsidRPr="009B3D45">
        <w:rPr>
          <w:rFonts w:ascii="Arial" w:hAnsi="Arial" w:cs="Arial"/>
          <w:i/>
          <w:sz w:val="18"/>
          <w:szCs w:val="18"/>
        </w:rPr>
        <w:t xml:space="preserve">; y municipios como Zapopan, a través del Reglamento del Sistema Integral de Cuidados para las Personas en Situación de Dependencia, vigente desde el 2021, a los cuidados como el </w:t>
      </w:r>
      <w:r w:rsidRPr="009B3D45">
        <w:rPr>
          <w:rFonts w:ascii="Arial" w:hAnsi="Arial" w:cs="Arial"/>
          <w:b/>
          <w:i/>
          <w:sz w:val="18"/>
          <w:szCs w:val="18"/>
        </w:rPr>
        <w:t>cuarto pilar del desarrollo</w:t>
      </w:r>
      <w:r w:rsidRPr="009B3D45">
        <w:rPr>
          <w:rFonts w:ascii="Arial" w:hAnsi="Arial" w:cs="Arial"/>
          <w:i/>
          <w:sz w:val="18"/>
          <w:szCs w:val="18"/>
        </w:rPr>
        <w:t xml:space="preserve">, un concepto que ha evolucionado desde su articulación original. </w:t>
      </w:r>
    </w:p>
    <w:p w14:paraId="46DC9F95"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18E2E642"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t>Es justo aquí donde se debe posicionar el municipio de Guadalajara, reconociendo a los cuidados como el cuarto pilar del desarrollo, -junto con el acceso a los beneficios medioambientales, a las oportunidades de bienestar económico y a un entorno social adecuado- y contribuyendo desde su ámbito de competencia a realizar las acciones necesarias para garantizar el derecho a los cuidados integrales que establece el artículo 4 de la Constitución Política del Estado de Jalisco. A continuación, se muestra una gráfica ilustrativa de los pilares del desarrollo, considerando a los cuidados como el cuarto pilar:</w:t>
      </w:r>
    </w:p>
    <w:p w14:paraId="7C4D2444"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p>
    <w:p w14:paraId="367531F3"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sz w:val="18"/>
          <w:szCs w:val="18"/>
        </w:rPr>
        <w:t>Grafica 1. Pilares del desarrollo</w:t>
      </w:r>
    </w:p>
    <w:p w14:paraId="490A0AAC" w14:textId="77777777" w:rsidR="009B3D45" w:rsidRPr="009B3D45" w:rsidRDefault="009B3D45" w:rsidP="009B3D45">
      <w:pPr>
        <w:pBdr>
          <w:top w:val="nil"/>
          <w:left w:val="nil"/>
          <w:bottom w:val="nil"/>
          <w:right w:val="nil"/>
          <w:between w:val="nil"/>
        </w:pBdr>
        <w:ind w:firstLine="720"/>
        <w:jc w:val="both"/>
        <w:rPr>
          <w:rFonts w:ascii="Arial" w:hAnsi="Arial" w:cs="Arial"/>
          <w:i/>
          <w:sz w:val="18"/>
          <w:szCs w:val="18"/>
        </w:rPr>
      </w:pPr>
      <w:r w:rsidRPr="009B3D45">
        <w:rPr>
          <w:rFonts w:ascii="Arial" w:hAnsi="Arial" w:cs="Arial"/>
          <w:i/>
          <w:noProof/>
          <w:sz w:val="18"/>
          <w:szCs w:val="18"/>
        </w:rPr>
        <w:drawing>
          <wp:inline distT="0" distB="0" distL="0" distR="0" wp14:anchorId="0FED417E" wp14:editId="1BF631BB">
            <wp:extent cx="5486400" cy="3200400"/>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14848B2"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6D1990D4"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Ahora bien, como señalé con anterioridad, el derecho a los cuidados integrales de las personas, es una obligación que tenemos como municipio por disposición constitucional, pero no solo con las personas que por su contexto de vulnerabilidad, requieren atención adecuada para satisfacer sus necesidades básicas cotidianas; sino también para aquellas personas, -en su mayoría mujeres, niñas y jóvenes-, que cuidan a estas personas, poniendo a su disposición su tiempo y su esfuerzo en tan importante labor.</w:t>
      </w:r>
    </w:p>
    <w:p w14:paraId="17270076"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lastRenderedPageBreak/>
        <w:t xml:space="preserve">Para dimensionar la importancia de abordar normativamente el tema de cuidados integrales, se debe tener en cuenta lo siguiente: </w:t>
      </w:r>
    </w:p>
    <w:p w14:paraId="4E495BD3" w14:textId="77777777" w:rsidR="009B3D45" w:rsidRPr="009B3D45" w:rsidRDefault="009B3D45" w:rsidP="009B3D45">
      <w:pPr>
        <w:pStyle w:val="Sinespaciado"/>
        <w:jc w:val="both"/>
        <w:rPr>
          <w:rFonts w:ascii="Arial" w:hAnsi="Arial" w:cs="Arial"/>
          <w:i/>
          <w:sz w:val="18"/>
          <w:szCs w:val="18"/>
        </w:rPr>
      </w:pPr>
    </w:p>
    <w:p w14:paraId="6F5486E4" w14:textId="77777777" w:rsidR="009B3D45" w:rsidRPr="009B3D45" w:rsidRDefault="009B3D45" w:rsidP="00340D21">
      <w:pPr>
        <w:pStyle w:val="Sinespaciado"/>
        <w:numPr>
          <w:ilvl w:val="0"/>
          <w:numId w:val="22"/>
        </w:numPr>
        <w:ind w:left="426"/>
        <w:jc w:val="both"/>
        <w:rPr>
          <w:rFonts w:ascii="Arial" w:hAnsi="Arial" w:cs="Arial"/>
          <w:i/>
          <w:sz w:val="18"/>
          <w:szCs w:val="18"/>
        </w:rPr>
      </w:pPr>
      <w:r w:rsidRPr="009B3D45">
        <w:rPr>
          <w:rFonts w:ascii="Arial" w:hAnsi="Arial" w:cs="Arial"/>
          <w:i/>
          <w:sz w:val="18"/>
          <w:szCs w:val="18"/>
        </w:rPr>
        <w:t xml:space="preserve">De acuerdo con datos del Instituto Nacional de Estadística y Geografía (INEGI), el trabajo doméstico no remunerado, es decir, cuidados cotidianos en casa, equivale en términos de dinero </w:t>
      </w:r>
      <w:r w:rsidRPr="009B3D45">
        <w:rPr>
          <w:rFonts w:ascii="Arial" w:hAnsi="Arial" w:cs="Arial"/>
          <w:i/>
          <w:sz w:val="18"/>
          <w:szCs w:val="18"/>
          <w:u w:val="single"/>
        </w:rPr>
        <w:t>al 27.6 % del PIB nacional</w:t>
      </w:r>
      <w:r w:rsidRPr="009B3D45">
        <w:rPr>
          <w:rFonts w:ascii="Arial" w:hAnsi="Arial" w:cs="Arial"/>
          <w:i/>
          <w:sz w:val="18"/>
          <w:szCs w:val="18"/>
        </w:rPr>
        <w:t>, es decir, si hablamos en términos de dinero, estas labores representan más de la cuarta parte de los ingresos nacionales anuales;</w:t>
      </w:r>
    </w:p>
    <w:p w14:paraId="18C7BF7C" w14:textId="77777777" w:rsidR="009B3D45" w:rsidRPr="009B3D45" w:rsidRDefault="009B3D45" w:rsidP="009B3D45">
      <w:pPr>
        <w:pStyle w:val="Sinespaciado"/>
        <w:ind w:left="426"/>
        <w:jc w:val="both"/>
        <w:rPr>
          <w:rFonts w:ascii="Arial" w:hAnsi="Arial" w:cs="Arial"/>
          <w:i/>
          <w:sz w:val="18"/>
          <w:szCs w:val="18"/>
        </w:rPr>
      </w:pPr>
    </w:p>
    <w:p w14:paraId="4209A5AE" w14:textId="77777777" w:rsidR="009B3D45" w:rsidRPr="009B3D45" w:rsidRDefault="009B3D45" w:rsidP="009B3D45">
      <w:pPr>
        <w:pStyle w:val="Sinespaciado"/>
        <w:ind w:left="426"/>
        <w:jc w:val="both"/>
        <w:rPr>
          <w:rFonts w:ascii="Arial" w:hAnsi="Arial" w:cs="Arial"/>
          <w:i/>
          <w:sz w:val="18"/>
          <w:szCs w:val="18"/>
        </w:rPr>
      </w:pPr>
    </w:p>
    <w:p w14:paraId="0725CF71" w14:textId="77777777" w:rsidR="009B3D45" w:rsidRPr="009B3D45" w:rsidRDefault="009B3D45" w:rsidP="00340D21">
      <w:pPr>
        <w:pStyle w:val="Sinespaciado"/>
        <w:numPr>
          <w:ilvl w:val="0"/>
          <w:numId w:val="22"/>
        </w:numPr>
        <w:ind w:left="426"/>
        <w:jc w:val="both"/>
        <w:rPr>
          <w:rFonts w:ascii="Arial" w:hAnsi="Arial" w:cs="Arial"/>
          <w:i/>
          <w:sz w:val="18"/>
          <w:szCs w:val="18"/>
        </w:rPr>
      </w:pPr>
      <w:r w:rsidRPr="009B3D45">
        <w:rPr>
          <w:rFonts w:ascii="Arial" w:hAnsi="Arial" w:cs="Arial"/>
          <w:i/>
          <w:sz w:val="18"/>
          <w:szCs w:val="18"/>
        </w:rPr>
        <w:t>De acuerdo con datos del Centro de Estudios Espinosa Yglesias (CEEY), las mujeres sostienen el 75 % del cuidado no remunerado en México; y</w:t>
      </w:r>
    </w:p>
    <w:p w14:paraId="5093E39D" w14:textId="77777777" w:rsidR="009B3D45" w:rsidRPr="009B3D45" w:rsidRDefault="009B3D45" w:rsidP="009B3D45">
      <w:pPr>
        <w:pStyle w:val="Sinespaciado"/>
        <w:ind w:left="426"/>
        <w:jc w:val="both"/>
        <w:rPr>
          <w:rFonts w:ascii="Arial" w:hAnsi="Arial" w:cs="Arial"/>
          <w:i/>
          <w:sz w:val="18"/>
          <w:szCs w:val="18"/>
        </w:rPr>
      </w:pPr>
    </w:p>
    <w:p w14:paraId="548FD567" w14:textId="77777777" w:rsidR="009B3D45" w:rsidRPr="009B3D45" w:rsidRDefault="009B3D45" w:rsidP="00340D21">
      <w:pPr>
        <w:pStyle w:val="Sinespaciado"/>
        <w:numPr>
          <w:ilvl w:val="0"/>
          <w:numId w:val="22"/>
        </w:numPr>
        <w:ind w:left="426"/>
        <w:jc w:val="both"/>
        <w:rPr>
          <w:rFonts w:ascii="Arial" w:hAnsi="Arial" w:cs="Arial"/>
          <w:i/>
          <w:sz w:val="18"/>
          <w:szCs w:val="18"/>
        </w:rPr>
      </w:pPr>
      <w:r w:rsidRPr="009B3D45">
        <w:rPr>
          <w:rFonts w:ascii="Arial" w:hAnsi="Arial" w:cs="Arial"/>
          <w:i/>
          <w:sz w:val="18"/>
          <w:szCs w:val="18"/>
        </w:rPr>
        <w:t>De acuerdo con datos del observatorio México como Vamos, las mujeres dedican 43 horas semanales, en promedio, a tareas del hogar y cuidado no remunerado, esto es 2.3 veces más que los hombres. Esto quiere decir que muchas mujeres no tienen la oportunidad de elegir entre quedarse en el hogar o salir a trabajar.</w:t>
      </w:r>
    </w:p>
    <w:p w14:paraId="2CFAA251" w14:textId="77777777" w:rsidR="009B3D45" w:rsidRPr="009B3D45" w:rsidRDefault="009B3D45" w:rsidP="009B3D45">
      <w:pPr>
        <w:pStyle w:val="Sinespaciado"/>
        <w:jc w:val="both"/>
        <w:rPr>
          <w:rFonts w:ascii="Arial" w:hAnsi="Arial" w:cs="Arial"/>
          <w:i/>
          <w:sz w:val="18"/>
          <w:szCs w:val="18"/>
        </w:rPr>
      </w:pPr>
    </w:p>
    <w:p w14:paraId="2631C55C"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sz w:val="18"/>
          <w:szCs w:val="18"/>
        </w:rPr>
        <w:t xml:space="preserve">Ante este escenario, desde Guadalajara debemos impulsar acciones reglamentarias y diseñar las estrategias y replantear, reorganizar y conducir las políticas públicas hacia este doble propósito: garantizar del Derecho Humano a los cuidados integrales de las personas que los requieran y reconocer el valor las actividades de cuidados que realizan las personas que las efectúan. </w:t>
      </w:r>
    </w:p>
    <w:p w14:paraId="5E6D1C48" w14:textId="77777777" w:rsidR="009B3D45" w:rsidRPr="009B3D45" w:rsidRDefault="009B3D45" w:rsidP="009B3D45">
      <w:pPr>
        <w:pBdr>
          <w:top w:val="nil"/>
          <w:left w:val="nil"/>
          <w:bottom w:val="nil"/>
          <w:right w:val="nil"/>
          <w:between w:val="nil"/>
        </w:pBdr>
        <w:ind w:left="720" w:hanging="720"/>
        <w:jc w:val="both"/>
        <w:rPr>
          <w:rFonts w:ascii="Arial" w:hAnsi="Arial" w:cs="Arial"/>
          <w:i/>
          <w:sz w:val="18"/>
          <w:szCs w:val="18"/>
        </w:rPr>
      </w:pPr>
    </w:p>
    <w:p w14:paraId="1AE2E966"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sz w:val="18"/>
          <w:szCs w:val="18"/>
        </w:rPr>
        <w:t>En virtud de lo anterior, es que presento ante este H. Ayuntamiento, una propuesta de Reglamento del Sistema de Cuidados Integrales del Municipio de Guadalajara, un reglamento de nueva creación, que tiene por objeto establecer las bases y lineamientos que el municipio debe cumplir con las obligaciones establecidas en la Constitución y en el marco legal, para garantizar los cuidados básicos y el desarrollo de las personas en situación de dependencia, su atención y asistencia; para promover la corresponsabilidad entre mujeres y hombres en las actividades de cuidado, reconociendo la importancia y el valor de su trabajo y de su tiempo; así como la creación del Sistema de Cuidados Integrales del Municipio.</w:t>
      </w:r>
    </w:p>
    <w:p w14:paraId="0E20AF78"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16F85807"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sz w:val="18"/>
          <w:szCs w:val="18"/>
        </w:rPr>
        <w:t xml:space="preserve">Esta propuesta posee la siguiente estructura normativa: </w:t>
      </w:r>
    </w:p>
    <w:p w14:paraId="5055B851"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tbl>
      <w:tblPr>
        <w:tblStyle w:val="Tablaconcuadrcula"/>
        <w:tblW w:w="0" w:type="auto"/>
        <w:tblLayout w:type="fixed"/>
        <w:tblLook w:val="04A0" w:firstRow="1" w:lastRow="0" w:firstColumn="1" w:lastColumn="0" w:noHBand="0" w:noVBand="1"/>
      </w:tblPr>
      <w:tblGrid>
        <w:gridCol w:w="2093"/>
        <w:gridCol w:w="2410"/>
        <w:gridCol w:w="4394"/>
      </w:tblGrid>
      <w:tr w:rsidR="009B3D45" w:rsidRPr="009B3D45" w14:paraId="1FA15963" w14:textId="77777777" w:rsidTr="00A11CF0">
        <w:trPr>
          <w:trHeight w:val="532"/>
        </w:trPr>
        <w:tc>
          <w:tcPr>
            <w:tcW w:w="2093" w:type="dxa"/>
            <w:vMerge w:val="restart"/>
          </w:tcPr>
          <w:p w14:paraId="038CE8FA" w14:textId="77777777" w:rsidR="009B3D45" w:rsidRPr="009B3D45" w:rsidRDefault="009B3D45" w:rsidP="009B3D45">
            <w:pPr>
              <w:pStyle w:val="Sinespaciado"/>
              <w:rPr>
                <w:rFonts w:ascii="Arial" w:hAnsi="Arial" w:cs="Arial"/>
                <w:i/>
                <w:sz w:val="18"/>
                <w:szCs w:val="18"/>
              </w:rPr>
            </w:pPr>
          </w:p>
          <w:p w14:paraId="4FD2615D" w14:textId="77777777" w:rsidR="009B3D45" w:rsidRPr="009B3D45" w:rsidRDefault="009B3D45" w:rsidP="009B3D45">
            <w:pPr>
              <w:pStyle w:val="Sinespaciado"/>
              <w:rPr>
                <w:rFonts w:ascii="Arial" w:hAnsi="Arial" w:cs="Arial"/>
                <w:i/>
                <w:sz w:val="18"/>
                <w:szCs w:val="18"/>
              </w:rPr>
            </w:pPr>
          </w:p>
          <w:p w14:paraId="54EDFC82"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Titulo Primero </w:t>
            </w:r>
          </w:p>
          <w:p w14:paraId="48FCEB41"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De los cuidados integrales </w:t>
            </w:r>
          </w:p>
          <w:p w14:paraId="29DA0943" w14:textId="77777777" w:rsidR="009B3D45" w:rsidRPr="009B3D45" w:rsidRDefault="009B3D45" w:rsidP="009B3D45">
            <w:pPr>
              <w:jc w:val="both"/>
              <w:rPr>
                <w:rFonts w:ascii="Arial" w:hAnsi="Arial" w:cs="Arial"/>
                <w:i/>
                <w:color w:val="000000"/>
                <w:sz w:val="18"/>
                <w:szCs w:val="18"/>
              </w:rPr>
            </w:pPr>
          </w:p>
        </w:tc>
        <w:tc>
          <w:tcPr>
            <w:tcW w:w="2410" w:type="dxa"/>
          </w:tcPr>
          <w:p w14:paraId="2CA2115A" w14:textId="77777777" w:rsidR="009B3D45" w:rsidRPr="009B3D45" w:rsidRDefault="009B3D45" w:rsidP="009B3D45">
            <w:pPr>
              <w:pStyle w:val="Sinespaciado"/>
              <w:jc w:val="center"/>
              <w:rPr>
                <w:rFonts w:ascii="Arial" w:hAnsi="Arial" w:cs="Arial"/>
                <w:i/>
                <w:sz w:val="18"/>
                <w:szCs w:val="18"/>
              </w:rPr>
            </w:pPr>
          </w:p>
          <w:p w14:paraId="60808482"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Capítulo I</w:t>
            </w:r>
          </w:p>
          <w:p w14:paraId="3D684EC3"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Disposiciones generales </w:t>
            </w:r>
          </w:p>
          <w:p w14:paraId="65A25904" w14:textId="77777777" w:rsidR="009B3D45" w:rsidRPr="009B3D45" w:rsidRDefault="009B3D45" w:rsidP="009B3D45">
            <w:pPr>
              <w:jc w:val="both"/>
              <w:rPr>
                <w:rFonts w:ascii="Arial" w:hAnsi="Arial" w:cs="Arial"/>
                <w:i/>
                <w:color w:val="000000"/>
                <w:sz w:val="18"/>
                <w:szCs w:val="18"/>
              </w:rPr>
            </w:pPr>
          </w:p>
        </w:tc>
        <w:tc>
          <w:tcPr>
            <w:tcW w:w="4394" w:type="dxa"/>
          </w:tcPr>
          <w:p w14:paraId="203DE7EA" w14:textId="77777777" w:rsidR="009B3D45" w:rsidRPr="009B3D45" w:rsidRDefault="009B3D45" w:rsidP="00340D21">
            <w:pPr>
              <w:pStyle w:val="Prrafodelista"/>
              <w:numPr>
                <w:ilvl w:val="0"/>
                <w:numId w:val="24"/>
              </w:numPr>
              <w:ind w:left="317"/>
              <w:contextualSpacing/>
              <w:jc w:val="both"/>
              <w:rPr>
                <w:rFonts w:ascii="Arial" w:hAnsi="Arial" w:cs="Arial"/>
                <w:i/>
                <w:color w:val="000000"/>
                <w:sz w:val="18"/>
                <w:szCs w:val="18"/>
              </w:rPr>
            </w:pPr>
            <w:r w:rsidRPr="009B3D45">
              <w:rPr>
                <w:rFonts w:ascii="Arial" w:hAnsi="Arial" w:cs="Arial"/>
                <w:i/>
                <w:color w:val="000000"/>
                <w:sz w:val="18"/>
                <w:szCs w:val="18"/>
              </w:rPr>
              <w:t>Ámbito de aplicación del reglamento;</w:t>
            </w:r>
          </w:p>
          <w:p w14:paraId="01F6C059" w14:textId="77777777" w:rsidR="009B3D45" w:rsidRPr="009B3D45" w:rsidRDefault="009B3D45" w:rsidP="00340D21">
            <w:pPr>
              <w:pStyle w:val="Prrafodelista"/>
              <w:numPr>
                <w:ilvl w:val="0"/>
                <w:numId w:val="24"/>
              </w:numPr>
              <w:ind w:left="317"/>
              <w:contextualSpacing/>
              <w:jc w:val="both"/>
              <w:rPr>
                <w:rFonts w:ascii="Arial" w:hAnsi="Arial" w:cs="Arial"/>
                <w:i/>
                <w:color w:val="000000"/>
                <w:sz w:val="18"/>
                <w:szCs w:val="18"/>
              </w:rPr>
            </w:pPr>
            <w:r w:rsidRPr="009B3D45">
              <w:rPr>
                <w:rFonts w:ascii="Arial" w:hAnsi="Arial" w:cs="Arial"/>
                <w:i/>
                <w:color w:val="000000"/>
                <w:sz w:val="18"/>
                <w:szCs w:val="18"/>
              </w:rPr>
              <w:t>Fundamento de expedición;</w:t>
            </w:r>
          </w:p>
          <w:p w14:paraId="723DBC9E" w14:textId="77777777" w:rsidR="009B3D45" w:rsidRPr="009B3D45" w:rsidRDefault="009B3D45" w:rsidP="00340D21">
            <w:pPr>
              <w:pStyle w:val="Prrafodelista"/>
              <w:numPr>
                <w:ilvl w:val="0"/>
                <w:numId w:val="24"/>
              </w:numPr>
              <w:ind w:left="317"/>
              <w:contextualSpacing/>
              <w:jc w:val="both"/>
              <w:rPr>
                <w:rFonts w:ascii="Arial" w:hAnsi="Arial" w:cs="Arial"/>
                <w:i/>
                <w:color w:val="000000"/>
                <w:sz w:val="18"/>
                <w:szCs w:val="18"/>
              </w:rPr>
            </w:pPr>
            <w:r w:rsidRPr="009B3D45">
              <w:rPr>
                <w:rFonts w:ascii="Arial" w:hAnsi="Arial" w:cs="Arial"/>
                <w:i/>
                <w:color w:val="000000"/>
                <w:sz w:val="18"/>
                <w:szCs w:val="18"/>
              </w:rPr>
              <w:t>Normas supletorias;</w:t>
            </w:r>
          </w:p>
          <w:p w14:paraId="4579F2A2" w14:textId="77777777" w:rsidR="009B3D45" w:rsidRPr="009B3D45" w:rsidRDefault="009B3D45" w:rsidP="00340D21">
            <w:pPr>
              <w:pStyle w:val="Prrafodelista"/>
              <w:numPr>
                <w:ilvl w:val="0"/>
                <w:numId w:val="24"/>
              </w:numPr>
              <w:ind w:left="317"/>
              <w:contextualSpacing/>
              <w:jc w:val="both"/>
              <w:rPr>
                <w:rFonts w:ascii="Arial" w:hAnsi="Arial" w:cs="Arial"/>
                <w:i/>
                <w:color w:val="000000"/>
                <w:sz w:val="18"/>
                <w:szCs w:val="18"/>
              </w:rPr>
            </w:pPr>
            <w:r w:rsidRPr="009B3D45">
              <w:rPr>
                <w:rFonts w:ascii="Arial" w:hAnsi="Arial" w:cs="Arial"/>
                <w:i/>
                <w:color w:val="000000"/>
                <w:sz w:val="18"/>
                <w:szCs w:val="18"/>
              </w:rPr>
              <w:t>Glosario; y</w:t>
            </w:r>
          </w:p>
          <w:p w14:paraId="725E1D92" w14:textId="77777777" w:rsidR="009B3D45" w:rsidRPr="009B3D45" w:rsidRDefault="009B3D45" w:rsidP="00340D21">
            <w:pPr>
              <w:pStyle w:val="Prrafodelista"/>
              <w:numPr>
                <w:ilvl w:val="0"/>
                <w:numId w:val="24"/>
              </w:numPr>
              <w:ind w:left="317"/>
              <w:contextualSpacing/>
              <w:jc w:val="both"/>
              <w:rPr>
                <w:rFonts w:ascii="Arial" w:hAnsi="Arial" w:cs="Arial"/>
                <w:i/>
                <w:color w:val="000000"/>
                <w:sz w:val="18"/>
                <w:szCs w:val="18"/>
              </w:rPr>
            </w:pPr>
            <w:r w:rsidRPr="009B3D45">
              <w:rPr>
                <w:rFonts w:ascii="Arial" w:hAnsi="Arial" w:cs="Arial"/>
                <w:i/>
                <w:color w:val="000000"/>
                <w:sz w:val="18"/>
                <w:szCs w:val="18"/>
              </w:rPr>
              <w:t>Directrices de dependencias municipales.</w:t>
            </w:r>
          </w:p>
        </w:tc>
      </w:tr>
      <w:tr w:rsidR="009B3D45" w:rsidRPr="009B3D45" w14:paraId="0371C648" w14:textId="77777777" w:rsidTr="00A11CF0">
        <w:trPr>
          <w:trHeight w:val="532"/>
        </w:trPr>
        <w:tc>
          <w:tcPr>
            <w:tcW w:w="2093" w:type="dxa"/>
            <w:vMerge/>
          </w:tcPr>
          <w:p w14:paraId="0BEEDB4C" w14:textId="77777777" w:rsidR="009B3D45" w:rsidRPr="009B3D45" w:rsidRDefault="009B3D45" w:rsidP="009B3D45">
            <w:pPr>
              <w:pStyle w:val="Sinespaciado"/>
              <w:jc w:val="center"/>
              <w:rPr>
                <w:rFonts w:ascii="Arial" w:hAnsi="Arial" w:cs="Arial"/>
                <w:i/>
                <w:sz w:val="18"/>
                <w:szCs w:val="18"/>
              </w:rPr>
            </w:pPr>
          </w:p>
        </w:tc>
        <w:tc>
          <w:tcPr>
            <w:tcW w:w="2410" w:type="dxa"/>
          </w:tcPr>
          <w:p w14:paraId="655FAC27"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Capitulo II</w:t>
            </w:r>
          </w:p>
          <w:p w14:paraId="225C4131"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De los sujetos de derechos y obligaciones</w:t>
            </w:r>
          </w:p>
          <w:p w14:paraId="483DB34A" w14:textId="77777777" w:rsidR="009B3D45" w:rsidRPr="009B3D45" w:rsidRDefault="009B3D45" w:rsidP="009B3D45">
            <w:pPr>
              <w:jc w:val="both"/>
              <w:rPr>
                <w:rFonts w:ascii="Arial" w:hAnsi="Arial" w:cs="Arial"/>
                <w:i/>
                <w:color w:val="000000"/>
                <w:sz w:val="18"/>
                <w:szCs w:val="18"/>
              </w:rPr>
            </w:pPr>
          </w:p>
        </w:tc>
        <w:tc>
          <w:tcPr>
            <w:tcW w:w="4394" w:type="dxa"/>
          </w:tcPr>
          <w:p w14:paraId="02140A75" w14:textId="77777777" w:rsidR="009B3D45" w:rsidRPr="009B3D45" w:rsidRDefault="009B3D45" w:rsidP="00340D21">
            <w:pPr>
              <w:pStyle w:val="Prrafodelista"/>
              <w:numPr>
                <w:ilvl w:val="0"/>
                <w:numId w:val="25"/>
              </w:numPr>
              <w:ind w:left="317"/>
              <w:contextualSpacing/>
              <w:jc w:val="both"/>
              <w:rPr>
                <w:rFonts w:ascii="Arial" w:hAnsi="Arial" w:cs="Arial"/>
                <w:i/>
                <w:color w:val="000000"/>
                <w:sz w:val="18"/>
                <w:szCs w:val="18"/>
              </w:rPr>
            </w:pPr>
            <w:r w:rsidRPr="009B3D45">
              <w:rPr>
                <w:rFonts w:ascii="Arial" w:hAnsi="Arial" w:cs="Arial"/>
                <w:i/>
                <w:color w:val="000000"/>
                <w:sz w:val="18"/>
                <w:szCs w:val="18"/>
              </w:rPr>
              <w:t>El derecho al cuidado digno como Derecho Humano que debe ser promovido, protegido y garantizado por el Gobierno Municipal;</w:t>
            </w:r>
          </w:p>
          <w:p w14:paraId="55E1E58C" w14:textId="77777777" w:rsidR="009B3D45" w:rsidRPr="009B3D45" w:rsidRDefault="009B3D45" w:rsidP="00340D21">
            <w:pPr>
              <w:pStyle w:val="Prrafodelista"/>
              <w:numPr>
                <w:ilvl w:val="0"/>
                <w:numId w:val="25"/>
              </w:numPr>
              <w:ind w:left="317"/>
              <w:contextualSpacing/>
              <w:jc w:val="both"/>
              <w:rPr>
                <w:rFonts w:ascii="Arial" w:hAnsi="Arial" w:cs="Arial"/>
                <w:i/>
                <w:color w:val="000000"/>
                <w:sz w:val="18"/>
                <w:szCs w:val="18"/>
              </w:rPr>
            </w:pPr>
            <w:r w:rsidRPr="009B3D45">
              <w:rPr>
                <w:rFonts w:ascii="Arial" w:hAnsi="Arial" w:cs="Arial"/>
                <w:i/>
                <w:color w:val="000000"/>
                <w:sz w:val="18"/>
                <w:szCs w:val="18"/>
              </w:rPr>
              <w:t>Sujetos de cuidados integrales; y</w:t>
            </w:r>
          </w:p>
          <w:p w14:paraId="0C1B03E9" w14:textId="7E1F9168" w:rsidR="009B3D45" w:rsidRPr="009B3D45" w:rsidRDefault="009B3D45" w:rsidP="00340D21">
            <w:pPr>
              <w:pStyle w:val="Prrafodelista"/>
              <w:numPr>
                <w:ilvl w:val="0"/>
                <w:numId w:val="25"/>
              </w:numPr>
              <w:ind w:left="317"/>
              <w:contextualSpacing/>
              <w:jc w:val="both"/>
              <w:rPr>
                <w:rFonts w:ascii="Arial" w:hAnsi="Arial" w:cs="Arial"/>
                <w:i/>
                <w:color w:val="000000"/>
                <w:sz w:val="18"/>
                <w:szCs w:val="18"/>
              </w:rPr>
            </w:pPr>
            <w:r w:rsidRPr="009B3D45">
              <w:rPr>
                <w:rFonts w:ascii="Arial" w:hAnsi="Arial" w:cs="Arial"/>
                <w:i/>
                <w:color w:val="000000"/>
                <w:sz w:val="18"/>
                <w:szCs w:val="18"/>
              </w:rPr>
              <w:t>Derechos y obligaciones de las personas en situación de dependencia y que prestan servicios de cuidados.</w:t>
            </w:r>
          </w:p>
        </w:tc>
      </w:tr>
      <w:tr w:rsidR="009B3D45" w:rsidRPr="009B3D45" w14:paraId="67258003" w14:textId="77777777" w:rsidTr="00A11CF0">
        <w:trPr>
          <w:trHeight w:val="452"/>
        </w:trPr>
        <w:tc>
          <w:tcPr>
            <w:tcW w:w="2093" w:type="dxa"/>
            <w:vMerge w:val="restart"/>
          </w:tcPr>
          <w:p w14:paraId="3ED07A51" w14:textId="77777777" w:rsidR="009B3D45" w:rsidRPr="009B3D45" w:rsidRDefault="009B3D45" w:rsidP="009B3D45">
            <w:pPr>
              <w:pStyle w:val="Sinespaciado"/>
              <w:rPr>
                <w:rFonts w:ascii="Arial" w:hAnsi="Arial" w:cs="Arial"/>
                <w:i/>
                <w:sz w:val="18"/>
                <w:szCs w:val="18"/>
              </w:rPr>
            </w:pPr>
          </w:p>
          <w:p w14:paraId="5EF15E2D" w14:textId="77777777" w:rsidR="009B3D45" w:rsidRPr="009B3D45" w:rsidRDefault="009B3D45" w:rsidP="009B3D45">
            <w:pPr>
              <w:pStyle w:val="Sinespaciado"/>
              <w:rPr>
                <w:rFonts w:ascii="Arial" w:hAnsi="Arial" w:cs="Arial"/>
                <w:i/>
                <w:sz w:val="18"/>
                <w:szCs w:val="18"/>
              </w:rPr>
            </w:pPr>
          </w:p>
          <w:p w14:paraId="6CB6BBA3" w14:textId="77777777" w:rsidR="009B3D45" w:rsidRPr="009B3D45" w:rsidRDefault="009B3D45" w:rsidP="009B3D45">
            <w:pPr>
              <w:pStyle w:val="Sinespaciado"/>
              <w:rPr>
                <w:rFonts w:ascii="Arial" w:hAnsi="Arial" w:cs="Arial"/>
                <w:i/>
                <w:sz w:val="18"/>
                <w:szCs w:val="18"/>
              </w:rPr>
            </w:pPr>
          </w:p>
          <w:p w14:paraId="39494D82" w14:textId="77777777" w:rsidR="009B3D45" w:rsidRPr="009B3D45" w:rsidRDefault="009B3D45" w:rsidP="009B3D45">
            <w:pPr>
              <w:pStyle w:val="Sinespaciado"/>
              <w:rPr>
                <w:rFonts w:ascii="Arial" w:hAnsi="Arial" w:cs="Arial"/>
                <w:i/>
                <w:sz w:val="18"/>
                <w:szCs w:val="18"/>
              </w:rPr>
            </w:pPr>
          </w:p>
          <w:p w14:paraId="4C2F4047"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Titulo Segundo </w:t>
            </w:r>
          </w:p>
          <w:p w14:paraId="4BC1CBA5"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Del Sistema de Cuidados Municipal de Guadalajara</w:t>
            </w:r>
          </w:p>
          <w:p w14:paraId="64AE4956" w14:textId="77777777" w:rsidR="009B3D45" w:rsidRPr="009B3D45" w:rsidRDefault="009B3D45" w:rsidP="009B3D45">
            <w:pPr>
              <w:jc w:val="both"/>
              <w:rPr>
                <w:rFonts w:ascii="Arial" w:hAnsi="Arial" w:cs="Arial"/>
                <w:i/>
                <w:color w:val="000000"/>
                <w:sz w:val="18"/>
                <w:szCs w:val="18"/>
              </w:rPr>
            </w:pPr>
          </w:p>
        </w:tc>
        <w:tc>
          <w:tcPr>
            <w:tcW w:w="2410" w:type="dxa"/>
          </w:tcPr>
          <w:p w14:paraId="0D4064A0" w14:textId="77777777" w:rsidR="009B3D45" w:rsidRPr="009B3D45" w:rsidRDefault="009B3D45" w:rsidP="009B3D45">
            <w:pPr>
              <w:pStyle w:val="Sinespaciado"/>
              <w:rPr>
                <w:rFonts w:ascii="Arial" w:hAnsi="Arial" w:cs="Arial"/>
                <w:i/>
                <w:sz w:val="18"/>
                <w:szCs w:val="18"/>
              </w:rPr>
            </w:pPr>
          </w:p>
          <w:p w14:paraId="7A6115AE"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Capítulo I</w:t>
            </w:r>
          </w:p>
          <w:p w14:paraId="79899FF4"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Objeto e integración </w:t>
            </w:r>
          </w:p>
          <w:p w14:paraId="2FCA5B7D" w14:textId="77777777" w:rsidR="009B3D45" w:rsidRPr="009B3D45" w:rsidRDefault="009B3D45" w:rsidP="009B3D45">
            <w:pPr>
              <w:jc w:val="both"/>
              <w:rPr>
                <w:rFonts w:ascii="Arial" w:hAnsi="Arial" w:cs="Arial"/>
                <w:i/>
                <w:color w:val="000000"/>
                <w:sz w:val="18"/>
                <w:szCs w:val="18"/>
              </w:rPr>
            </w:pPr>
          </w:p>
        </w:tc>
        <w:tc>
          <w:tcPr>
            <w:tcW w:w="4394" w:type="dxa"/>
          </w:tcPr>
          <w:p w14:paraId="01248A07" w14:textId="77777777" w:rsidR="009B3D45" w:rsidRPr="009B3D45" w:rsidRDefault="009B3D45" w:rsidP="00340D21">
            <w:pPr>
              <w:pStyle w:val="Prrafodelista"/>
              <w:numPr>
                <w:ilvl w:val="0"/>
                <w:numId w:val="26"/>
              </w:numPr>
              <w:ind w:left="317"/>
              <w:contextualSpacing/>
              <w:jc w:val="both"/>
              <w:rPr>
                <w:rFonts w:ascii="Arial" w:hAnsi="Arial" w:cs="Arial"/>
                <w:i/>
                <w:color w:val="000000"/>
                <w:sz w:val="18"/>
                <w:szCs w:val="18"/>
              </w:rPr>
            </w:pPr>
            <w:r w:rsidRPr="009B3D45">
              <w:rPr>
                <w:rFonts w:ascii="Arial" w:hAnsi="Arial" w:cs="Arial"/>
                <w:i/>
                <w:color w:val="000000"/>
                <w:sz w:val="18"/>
                <w:szCs w:val="18"/>
              </w:rPr>
              <w:t>Definición y funcionamiento del Sistema de Cuidados Municipal de Guadalajara;</w:t>
            </w:r>
          </w:p>
          <w:p w14:paraId="71CFEA2F" w14:textId="77777777" w:rsidR="009B3D45" w:rsidRPr="009B3D45" w:rsidRDefault="009B3D45" w:rsidP="00340D21">
            <w:pPr>
              <w:pStyle w:val="Prrafodelista"/>
              <w:numPr>
                <w:ilvl w:val="0"/>
                <w:numId w:val="26"/>
              </w:numPr>
              <w:ind w:left="317"/>
              <w:contextualSpacing/>
              <w:jc w:val="both"/>
              <w:rPr>
                <w:rFonts w:ascii="Arial" w:hAnsi="Arial" w:cs="Arial"/>
                <w:i/>
                <w:color w:val="000000"/>
                <w:sz w:val="18"/>
                <w:szCs w:val="18"/>
              </w:rPr>
            </w:pPr>
            <w:r w:rsidRPr="009B3D45">
              <w:rPr>
                <w:rFonts w:ascii="Arial" w:hAnsi="Arial" w:cs="Arial"/>
                <w:i/>
                <w:color w:val="000000"/>
                <w:sz w:val="18"/>
                <w:szCs w:val="18"/>
              </w:rPr>
              <w:t>La Junta Municipal, como órgano rector del Sistema; y</w:t>
            </w:r>
          </w:p>
          <w:p w14:paraId="5AA0D558" w14:textId="18621A5C" w:rsidR="009B3D45" w:rsidRPr="009B3D45" w:rsidRDefault="009B3D45" w:rsidP="00340D21">
            <w:pPr>
              <w:pStyle w:val="Prrafodelista"/>
              <w:numPr>
                <w:ilvl w:val="0"/>
                <w:numId w:val="26"/>
              </w:numPr>
              <w:ind w:left="317"/>
              <w:contextualSpacing/>
              <w:jc w:val="both"/>
              <w:rPr>
                <w:rFonts w:ascii="Arial" w:hAnsi="Arial" w:cs="Arial"/>
                <w:i/>
                <w:color w:val="000000"/>
                <w:sz w:val="18"/>
                <w:szCs w:val="18"/>
              </w:rPr>
            </w:pPr>
            <w:r w:rsidRPr="009B3D45">
              <w:rPr>
                <w:rFonts w:ascii="Arial" w:hAnsi="Arial" w:cs="Arial"/>
                <w:i/>
                <w:color w:val="000000"/>
                <w:sz w:val="18"/>
                <w:szCs w:val="18"/>
              </w:rPr>
              <w:t>Integración de la Junta Municipal;</w:t>
            </w:r>
          </w:p>
        </w:tc>
      </w:tr>
      <w:tr w:rsidR="009B3D45" w:rsidRPr="009B3D45" w14:paraId="6909FB7A" w14:textId="77777777" w:rsidTr="00A11CF0">
        <w:trPr>
          <w:trHeight w:val="450"/>
        </w:trPr>
        <w:tc>
          <w:tcPr>
            <w:tcW w:w="2093" w:type="dxa"/>
            <w:vMerge/>
          </w:tcPr>
          <w:p w14:paraId="24ACD446" w14:textId="77777777" w:rsidR="009B3D45" w:rsidRPr="009B3D45" w:rsidRDefault="009B3D45" w:rsidP="009B3D45">
            <w:pPr>
              <w:pStyle w:val="Sinespaciado"/>
              <w:jc w:val="center"/>
              <w:rPr>
                <w:rFonts w:ascii="Arial" w:hAnsi="Arial" w:cs="Arial"/>
                <w:i/>
                <w:sz w:val="18"/>
                <w:szCs w:val="18"/>
              </w:rPr>
            </w:pPr>
          </w:p>
        </w:tc>
        <w:tc>
          <w:tcPr>
            <w:tcW w:w="2410" w:type="dxa"/>
          </w:tcPr>
          <w:p w14:paraId="15584B76" w14:textId="77777777" w:rsidR="009B3D45" w:rsidRPr="009B3D45" w:rsidRDefault="009B3D45" w:rsidP="009B3D45">
            <w:pPr>
              <w:pStyle w:val="Sinespaciado"/>
              <w:jc w:val="center"/>
              <w:rPr>
                <w:rFonts w:ascii="Arial" w:hAnsi="Arial" w:cs="Arial"/>
                <w:i/>
                <w:sz w:val="18"/>
                <w:szCs w:val="18"/>
              </w:rPr>
            </w:pPr>
          </w:p>
          <w:p w14:paraId="7753B306"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Capitulo II</w:t>
            </w:r>
          </w:p>
          <w:p w14:paraId="062DD12B" w14:textId="1EE02C2D"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Funciones de la Junta Municipal</w:t>
            </w:r>
          </w:p>
        </w:tc>
        <w:tc>
          <w:tcPr>
            <w:tcW w:w="4394" w:type="dxa"/>
          </w:tcPr>
          <w:p w14:paraId="26BE122C" w14:textId="77777777" w:rsidR="009B3D45" w:rsidRPr="009B3D45" w:rsidRDefault="009B3D45" w:rsidP="00340D21">
            <w:pPr>
              <w:pStyle w:val="Prrafodelista"/>
              <w:numPr>
                <w:ilvl w:val="0"/>
                <w:numId w:val="26"/>
              </w:numPr>
              <w:ind w:left="317"/>
              <w:contextualSpacing/>
              <w:jc w:val="both"/>
              <w:rPr>
                <w:rFonts w:ascii="Arial" w:hAnsi="Arial" w:cs="Arial"/>
                <w:i/>
                <w:color w:val="000000"/>
                <w:sz w:val="18"/>
                <w:szCs w:val="18"/>
              </w:rPr>
            </w:pPr>
            <w:r w:rsidRPr="009B3D45">
              <w:rPr>
                <w:rFonts w:ascii="Arial" w:hAnsi="Arial" w:cs="Arial"/>
                <w:i/>
                <w:color w:val="000000"/>
                <w:sz w:val="18"/>
                <w:szCs w:val="18"/>
              </w:rPr>
              <w:t>Funciones de la Junta Municipal;</w:t>
            </w:r>
          </w:p>
          <w:p w14:paraId="64CBFA9F" w14:textId="77777777" w:rsidR="009B3D45" w:rsidRPr="009B3D45" w:rsidRDefault="009B3D45" w:rsidP="00340D21">
            <w:pPr>
              <w:pStyle w:val="Prrafodelista"/>
              <w:numPr>
                <w:ilvl w:val="0"/>
                <w:numId w:val="26"/>
              </w:numPr>
              <w:ind w:left="317"/>
              <w:contextualSpacing/>
              <w:jc w:val="both"/>
              <w:rPr>
                <w:rFonts w:ascii="Arial" w:hAnsi="Arial" w:cs="Arial"/>
                <w:i/>
                <w:color w:val="000000"/>
                <w:sz w:val="18"/>
                <w:szCs w:val="18"/>
              </w:rPr>
            </w:pPr>
            <w:r w:rsidRPr="009B3D45">
              <w:rPr>
                <w:rFonts w:ascii="Arial" w:hAnsi="Arial" w:cs="Arial"/>
                <w:i/>
                <w:color w:val="000000"/>
                <w:sz w:val="18"/>
                <w:szCs w:val="18"/>
              </w:rPr>
              <w:t>El modelo de cuidados integrales; y</w:t>
            </w:r>
          </w:p>
          <w:p w14:paraId="2FEE6E4B" w14:textId="2CF3DA88" w:rsidR="009B3D45" w:rsidRPr="009B3D45" w:rsidRDefault="009B3D45" w:rsidP="00340D21">
            <w:pPr>
              <w:pStyle w:val="Prrafodelista"/>
              <w:numPr>
                <w:ilvl w:val="0"/>
                <w:numId w:val="26"/>
              </w:numPr>
              <w:ind w:left="317"/>
              <w:contextualSpacing/>
              <w:jc w:val="both"/>
              <w:rPr>
                <w:rFonts w:ascii="Arial" w:hAnsi="Arial" w:cs="Arial"/>
                <w:i/>
                <w:color w:val="000000"/>
                <w:sz w:val="18"/>
                <w:szCs w:val="18"/>
              </w:rPr>
            </w:pPr>
            <w:r w:rsidRPr="009B3D45">
              <w:rPr>
                <w:rFonts w:ascii="Arial" w:hAnsi="Arial" w:cs="Arial"/>
                <w:i/>
                <w:color w:val="000000"/>
                <w:sz w:val="18"/>
                <w:szCs w:val="18"/>
              </w:rPr>
              <w:t>Facultades de los integrantes de la Junta Municipal.</w:t>
            </w:r>
          </w:p>
        </w:tc>
      </w:tr>
      <w:tr w:rsidR="009B3D45" w:rsidRPr="009B3D45" w14:paraId="0AF96AF1" w14:textId="77777777" w:rsidTr="00A11CF0">
        <w:trPr>
          <w:trHeight w:val="450"/>
        </w:trPr>
        <w:tc>
          <w:tcPr>
            <w:tcW w:w="2093" w:type="dxa"/>
            <w:vMerge/>
          </w:tcPr>
          <w:p w14:paraId="3F016371" w14:textId="77777777" w:rsidR="009B3D45" w:rsidRPr="009B3D45" w:rsidRDefault="009B3D45" w:rsidP="009B3D45">
            <w:pPr>
              <w:pStyle w:val="Sinespaciado"/>
              <w:jc w:val="center"/>
              <w:rPr>
                <w:rFonts w:ascii="Arial" w:hAnsi="Arial" w:cs="Arial"/>
                <w:i/>
                <w:sz w:val="18"/>
                <w:szCs w:val="18"/>
              </w:rPr>
            </w:pPr>
          </w:p>
        </w:tc>
        <w:tc>
          <w:tcPr>
            <w:tcW w:w="2410" w:type="dxa"/>
          </w:tcPr>
          <w:p w14:paraId="3350C403"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Capitulo III</w:t>
            </w:r>
          </w:p>
          <w:p w14:paraId="3C7C7863"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Sesiones de la Junta Municipal</w:t>
            </w:r>
          </w:p>
          <w:p w14:paraId="0E234AE1" w14:textId="77777777" w:rsidR="009B3D45" w:rsidRPr="009B3D45" w:rsidRDefault="009B3D45" w:rsidP="009B3D45">
            <w:pPr>
              <w:jc w:val="both"/>
              <w:rPr>
                <w:rFonts w:ascii="Arial" w:hAnsi="Arial" w:cs="Arial"/>
                <w:i/>
                <w:color w:val="000000"/>
                <w:sz w:val="18"/>
                <w:szCs w:val="18"/>
              </w:rPr>
            </w:pPr>
          </w:p>
        </w:tc>
        <w:tc>
          <w:tcPr>
            <w:tcW w:w="4394" w:type="dxa"/>
          </w:tcPr>
          <w:p w14:paraId="7AFC5634" w14:textId="77777777" w:rsidR="009B3D45" w:rsidRPr="009B3D45" w:rsidRDefault="009B3D45" w:rsidP="00340D21">
            <w:pPr>
              <w:pStyle w:val="Prrafodelista"/>
              <w:numPr>
                <w:ilvl w:val="0"/>
                <w:numId w:val="27"/>
              </w:numPr>
              <w:ind w:left="396"/>
              <w:contextualSpacing/>
              <w:jc w:val="both"/>
              <w:rPr>
                <w:rFonts w:ascii="Arial" w:hAnsi="Arial" w:cs="Arial"/>
                <w:i/>
                <w:color w:val="000000"/>
                <w:sz w:val="18"/>
                <w:szCs w:val="18"/>
              </w:rPr>
            </w:pPr>
            <w:r w:rsidRPr="009B3D45">
              <w:rPr>
                <w:rFonts w:ascii="Arial" w:hAnsi="Arial" w:cs="Arial"/>
                <w:i/>
                <w:color w:val="000000"/>
                <w:sz w:val="18"/>
                <w:szCs w:val="18"/>
              </w:rPr>
              <w:t xml:space="preserve">Reglas de las sesiones de la Junta Municipal; y </w:t>
            </w:r>
          </w:p>
          <w:p w14:paraId="3D83F922" w14:textId="77777777" w:rsidR="009B3D45" w:rsidRPr="009B3D45" w:rsidRDefault="009B3D45" w:rsidP="00340D21">
            <w:pPr>
              <w:pStyle w:val="Prrafodelista"/>
              <w:numPr>
                <w:ilvl w:val="0"/>
                <w:numId w:val="27"/>
              </w:numPr>
              <w:ind w:left="396"/>
              <w:contextualSpacing/>
              <w:jc w:val="both"/>
              <w:rPr>
                <w:rFonts w:ascii="Arial" w:hAnsi="Arial" w:cs="Arial"/>
                <w:i/>
                <w:color w:val="000000"/>
                <w:sz w:val="18"/>
                <w:szCs w:val="18"/>
              </w:rPr>
            </w:pPr>
            <w:r w:rsidRPr="009B3D45">
              <w:rPr>
                <w:rFonts w:ascii="Arial" w:hAnsi="Arial" w:cs="Arial"/>
                <w:i/>
                <w:color w:val="000000"/>
                <w:sz w:val="18"/>
                <w:szCs w:val="18"/>
              </w:rPr>
              <w:t xml:space="preserve">Cargos honoríficos de los integrantes de la Junta Municipal. </w:t>
            </w:r>
          </w:p>
        </w:tc>
      </w:tr>
    </w:tbl>
    <w:p w14:paraId="11256DE2" w14:textId="77777777"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r w:rsidRPr="009B3D45">
        <w:rPr>
          <w:rFonts w:ascii="Arial" w:hAnsi="Arial" w:cs="Arial"/>
          <w:b/>
          <w:i/>
          <w:color w:val="000000"/>
          <w:sz w:val="18"/>
          <w:szCs w:val="18"/>
        </w:rPr>
        <w:lastRenderedPageBreak/>
        <w:t>OBJETO DE LA INICIATIVA. </w:t>
      </w:r>
    </w:p>
    <w:p w14:paraId="63F531B2"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50805527"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color w:val="000000"/>
          <w:sz w:val="18"/>
          <w:szCs w:val="18"/>
        </w:rPr>
        <w:t>La presente iniciativa tiene por objeto expedir el Reglamento del Sistema de Cuidados Integrales del Municipio de Guadalajara</w:t>
      </w:r>
      <w:r w:rsidRPr="009B3D45">
        <w:rPr>
          <w:rFonts w:ascii="Arial" w:hAnsi="Arial" w:cs="Arial"/>
          <w:i/>
          <w:sz w:val="18"/>
          <w:szCs w:val="18"/>
        </w:rPr>
        <w:t xml:space="preserve">. </w:t>
      </w:r>
    </w:p>
    <w:p w14:paraId="664F8AB0"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148873C2" w14:textId="77777777"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r w:rsidRPr="009B3D45">
        <w:rPr>
          <w:rFonts w:ascii="Arial" w:hAnsi="Arial" w:cs="Arial"/>
          <w:b/>
          <w:i/>
          <w:color w:val="000000"/>
          <w:sz w:val="18"/>
          <w:szCs w:val="18"/>
        </w:rPr>
        <w:t>MATERIA QUE SE PRETENDE REGULAR.</w:t>
      </w:r>
    </w:p>
    <w:p w14:paraId="51CD8994"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5523E422"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color w:val="000000"/>
          <w:sz w:val="18"/>
          <w:szCs w:val="18"/>
        </w:rPr>
        <w:t>La materia que se pretende regular con la presente iniciativa, es en materia de Desarrollo Humano y Social</w:t>
      </w:r>
      <w:r w:rsidRPr="009B3D45">
        <w:rPr>
          <w:rFonts w:ascii="Arial" w:hAnsi="Arial" w:cs="Arial"/>
          <w:i/>
          <w:sz w:val="18"/>
          <w:szCs w:val="18"/>
        </w:rPr>
        <w:t>.</w:t>
      </w:r>
    </w:p>
    <w:p w14:paraId="5CF3BF5F"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0E01833F" w14:textId="77777777"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r w:rsidRPr="009B3D45">
        <w:rPr>
          <w:rFonts w:ascii="Arial" w:hAnsi="Arial" w:cs="Arial"/>
          <w:b/>
          <w:i/>
          <w:color w:val="000000"/>
          <w:sz w:val="18"/>
          <w:szCs w:val="18"/>
        </w:rPr>
        <w:t>REPERCUSIONES JURÍDICAS, PRESUPUESTALES, LABORALES Y SOCIALES.</w:t>
      </w:r>
    </w:p>
    <w:p w14:paraId="6B14B24B"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1408E01C" w14:textId="77777777" w:rsidR="009B3D45" w:rsidRPr="009B3D45" w:rsidRDefault="009B3D45" w:rsidP="009B3D45">
      <w:pPr>
        <w:pBdr>
          <w:top w:val="nil"/>
          <w:left w:val="nil"/>
          <w:bottom w:val="nil"/>
          <w:right w:val="nil"/>
          <w:between w:val="nil"/>
        </w:pBdr>
        <w:jc w:val="both"/>
        <w:rPr>
          <w:rFonts w:ascii="Arial" w:hAnsi="Arial" w:cs="Arial"/>
          <w:i/>
          <w:sz w:val="18"/>
          <w:szCs w:val="18"/>
        </w:rPr>
      </w:pPr>
      <w:r w:rsidRPr="009B3D45">
        <w:rPr>
          <w:rFonts w:ascii="Arial" w:hAnsi="Arial" w:cs="Arial"/>
          <w:i/>
          <w:color w:val="000000"/>
          <w:sz w:val="18"/>
          <w:szCs w:val="18"/>
        </w:rPr>
        <w:t>Con la aprobació</w:t>
      </w:r>
      <w:r w:rsidRPr="009B3D45">
        <w:rPr>
          <w:rFonts w:ascii="Arial" w:hAnsi="Arial" w:cs="Arial"/>
          <w:i/>
          <w:sz w:val="18"/>
          <w:szCs w:val="18"/>
        </w:rPr>
        <w:t xml:space="preserve">n de la </w:t>
      </w:r>
      <w:r w:rsidRPr="009B3D45">
        <w:rPr>
          <w:rFonts w:ascii="Arial" w:hAnsi="Arial" w:cs="Arial"/>
          <w:i/>
          <w:color w:val="000000"/>
          <w:sz w:val="18"/>
          <w:szCs w:val="18"/>
        </w:rPr>
        <w:t>presente iniciativa, no se tiene repercusiones</w:t>
      </w:r>
      <w:r w:rsidRPr="009B3D45">
        <w:rPr>
          <w:rFonts w:ascii="Arial" w:hAnsi="Arial" w:cs="Arial"/>
          <w:i/>
          <w:sz w:val="18"/>
          <w:szCs w:val="18"/>
        </w:rPr>
        <w:t xml:space="preserve"> laborales, puesto que su aprobación no implica la contratación de más servidores públicos. En cuanto a las repercusiones presupuestales si las hay, puesto que requiere establecer dentro del presupuesto de egresos de cada año, un monto económico destinado a las acciones que se implementen en el modelo municipal de cuidados integrales, o en su caso, en las acciones conjuntas que se organicen de manera colaborativa con el Gobierno del Estado en materia de cuidados integrales.</w:t>
      </w:r>
    </w:p>
    <w:p w14:paraId="338A4533"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5A8D83C0"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r w:rsidRPr="009B3D45">
        <w:rPr>
          <w:rFonts w:ascii="Arial" w:hAnsi="Arial" w:cs="Arial"/>
          <w:i/>
          <w:sz w:val="18"/>
          <w:szCs w:val="18"/>
        </w:rPr>
        <w:t xml:space="preserve">En cuanto a las repercusiones jurídicas, si las hay y consisten en la expedición de un nuevo ordenamiento municipal. </w:t>
      </w:r>
      <w:r w:rsidRPr="009B3D45">
        <w:rPr>
          <w:rFonts w:ascii="Arial" w:hAnsi="Arial" w:cs="Arial"/>
          <w:i/>
          <w:color w:val="000000"/>
          <w:sz w:val="18"/>
          <w:szCs w:val="18"/>
        </w:rPr>
        <w:t xml:space="preserve">Por su parte, de aprobarse la presente iniciativa, el impacto social que tendría se considera positivo, puesto que se contribuiría, desde el municipio, a garantizar el derecho a los cuidados integrales y a contribuir al desarrollo y mejoramiento de la calidad de vida, tanto de la persona sujeta de cuidados, como de la persona que presta los servicios de cuidados. </w:t>
      </w:r>
    </w:p>
    <w:p w14:paraId="02044EDF"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7A52669F" w14:textId="77777777"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r w:rsidRPr="009B3D45">
        <w:rPr>
          <w:rFonts w:ascii="Arial" w:hAnsi="Arial" w:cs="Arial"/>
          <w:b/>
          <w:i/>
          <w:color w:val="000000"/>
          <w:sz w:val="18"/>
          <w:szCs w:val="18"/>
        </w:rPr>
        <w:t>FUNDAMENTO JURÍDICO.</w:t>
      </w:r>
    </w:p>
    <w:p w14:paraId="4637E902"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69F2DD3F"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r w:rsidRPr="009B3D45">
        <w:rPr>
          <w:rFonts w:ascii="Arial" w:hAnsi="Arial" w:cs="Arial"/>
          <w:i/>
          <w:color w:val="000000"/>
          <w:sz w:val="18"/>
          <w:szCs w:val="18"/>
        </w:rPr>
        <w:t>El fundamento jurídico de la presente iniciativa lo constituyen los artículos 4 y 115 de la Constitución Política de los Estados Unidos Mexicanos, así como los tratados de la materia en los que México sea parte; artículos 77 y 86 de la Constitución Política del Estado de Jalisco; artículos 41</w:t>
      </w:r>
      <w:r w:rsidRPr="009B3D45">
        <w:rPr>
          <w:rFonts w:ascii="Arial" w:hAnsi="Arial" w:cs="Arial"/>
          <w:i/>
          <w:sz w:val="18"/>
          <w:szCs w:val="18"/>
        </w:rPr>
        <w:t xml:space="preserve"> </w:t>
      </w:r>
      <w:r w:rsidRPr="009B3D45">
        <w:rPr>
          <w:rFonts w:ascii="Arial" w:hAnsi="Arial" w:cs="Arial"/>
          <w:i/>
          <w:color w:val="000000"/>
          <w:sz w:val="18"/>
          <w:szCs w:val="18"/>
        </w:rPr>
        <w:t>fracción II de la Ley del Gobierno y la Administración Pública Municipal del Estado de Jalisco; 90, 92 y 96 primer párrafo del Código de Gobierno Municipal de Guadalajara.</w:t>
      </w:r>
    </w:p>
    <w:p w14:paraId="251EACD4" w14:textId="77777777"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p>
    <w:p w14:paraId="24D90CEC" w14:textId="77777777" w:rsidR="009B3D45" w:rsidRPr="009B3D45" w:rsidRDefault="009B3D45" w:rsidP="009B3D45">
      <w:pPr>
        <w:pBdr>
          <w:top w:val="nil"/>
          <w:left w:val="nil"/>
          <w:bottom w:val="nil"/>
          <w:right w:val="nil"/>
          <w:between w:val="nil"/>
        </w:pBdr>
        <w:jc w:val="both"/>
        <w:rPr>
          <w:rFonts w:ascii="Arial" w:hAnsi="Arial" w:cs="Arial"/>
          <w:b/>
          <w:i/>
          <w:color w:val="000000"/>
          <w:sz w:val="18"/>
          <w:szCs w:val="18"/>
        </w:rPr>
      </w:pPr>
      <w:r w:rsidRPr="009B3D45">
        <w:rPr>
          <w:rFonts w:ascii="Arial" w:hAnsi="Arial" w:cs="Arial"/>
          <w:b/>
          <w:i/>
          <w:color w:val="000000"/>
          <w:sz w:val="18"/>
          <w:szCs w:val="18"/>
        </w:rPr>
        <w:t>PROPUESTA DE ORDENAMIENTO.</w:t>
      </w:r>
    </w:p>
    <w:p w14:paraId="35D16D49"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2C74942A" w14:textId="0699ECE1" w:rsidR="009B3D45" w:rsidRPr="009B3D45" w:rsidRDefault="009B3D45" w:rsidP="009B3D45">
      <w:pPr>
        <w:pBdr>
          <w:top w:val="nil"/>
          <w:left w:val="nil"/>
          <w:bottom w:val="nil"/>
          <w:right w:val="nil"/>
          <w:between w:val="nil"/>
        </w:pBdr>
        <w:jc w:val="both"/>
        <w:rPr>
          <w:rFonts w:ascii="Arial" w:hAnsi="Arial" w:cs="Arial"/>
          <w:i/>
          <w:color w:val="000000"/>
          <w:sz w:val="18"/>
          <w:szCs w:val="18"/>
        </w:rPr>
      </w:pPr>
      <w:r w:rsidRPr="009B3D45">
        <w:rPr>
          <w:rFonts w:ascii="Arial" w:hAnsi="Arial" w:cs="Arial"/>
          <w:i/>
          <w:color w:val="000000"/>
          <w:sz w:val="18"/>
          <w:szCs w:val="18"/>
        </w:rPr>
        <w:t>Por lo anteriormente expuesto, me permito someter a este H. Ayuntamiento Constitucional de Guadalajara los siguientes puntos de:</w:t>
      </w:r>
    </w:p>
    <w:p w14:paraId="0F64DDDC" w14:textId="77777777" w:rsidR="009B3D45" w:rsidRPr="009B3D45" w:rsidRDefault="009B3D45" w:rsidP="009B3D45">
      <w:pPr>
        <w:pBdr>
          <w:top w:val="nil"/>
          <w:left w:val="nil"/>
          <w:bottom w:val="nil"/>
          <w:right w:val="nil"/>
          <w:between w:val="nil"/>
        </w:pBdr>
        <w:jc w:val="center"/>
        <w:rPr>
          <w:rFonts w:ascii="Arial" w:hAnsi="Arial" w:cs="Arial"/>
          <w:b/>
          <w:i/>
          <w:color w:val="000000"/>
          <w:sz w:val="18"/>
          <w:szCs w:val="18"/>
        </w:rPr>
      </w:pPr>
      <w:r w:rsidRPr="009B3D45">
        <w:rPr>
          <w:rFonts w:ascii="Arial" w:hAnsi="Arial" w:cs="Arial"/>
          <w:b/>
          <w:i/>
          <w:color w:val="000000"/>
          <w:sz w:val="18"/>
          <w:szCs w:val="18"/>
        </w:rPr>
        <w:t>ORDENAMIENTO</w:t>
      </w:r>
    </w:p>
    <w:p w14:paraId="2BA00928" w14:textId="77777777" w:rsidR="009B3D45" w:rsidRPr="009B3D45" w:rsidRDefault="009B3D45" w:rsidP="009B3D45">
      <w:pPr>
        <w:pBdr>
          <w:top w:val="nil"/>
          <w:left w:val="nil"/>
          <w:bottom w:val="nil"/>
          <w:right w:val="nil"/>
          <w:between w:val="nil"/>
        </w:pBdr>
        <w:jc w:val="both"/>
        <w:rPr>
          <w:rFonts w:ascii="Arial" w:hAnsi="Arial" w:cs="Arial"/>
          <w:i/>
          <w:color w:val="000000"/>
          <w:sz w:val="18"/>
          <w:szCs w:val="18"/>
        </w:rPr>
      </w:pPr>
    </w:p>
    <w:p w14:paraId="5376B0FE" w14:textId="28D9F976" w:rsidR="009B3D45" w:rsidRPr="009B3D45" w:rsidRDefault="009B3D45" w:rsidP="009B3D45">
      <w:pPr>
        <w:pBdr>
          <w:top w:val="nil"/>
          <w:left w:val="nil"/>
          <w:bottom w:val="nil"/>
          <w:right w:val="nil"/>
          <w:between w:val="nil"/>
        </w:pBdr>
        <w:jc w:val="both"/>
        <w:rPr>
          <w:rFonts w:ascii="Arial" w:hAnsi="Arial" w:cs="Arial"/>
          <w:i/>
          <w:color w:val="000000"/>
          <w:sz w:val="18"/>
          <w:szCs w:val="18"/>
        </w:rPr>
      </w:pPr>
      <w:r w:rsidRPr="009B3D45">
        <w:rPr>
          <w:rFonts w:ascii="Arial" w:hAnsi="Arial" w:cs="Arial"/>
          <w:b/>
          <w:i/>
          <w:color w:val="000000"/>
          <w:sz w:val="18"/>
          <w:szCs w:val="18"/>
        </w:rPr>
        <w:t>ÚNICO</w:t>
      </w:r>
      <w:r w:rsidRPr="009B3D45">
        <w:rPr>
          <w:rFonts w:ascii="Arial" w:hAnsi="Arial" w:cs="Arial"/>
          <w:i/>
          <w:color w:val="000000"/>
          <w:sz w:val="18"/>
          <w:szCs w:val="18"/>
        </w:rPr>
        <w:t xml:space="preserve">. Se aprueba </w:t>
      </w:r>
      <w:r w:rsidRPr="009B3D45">
        <w:rPr>
          <w:rFonts w:ascii="Arial" w:eastAsia="Arial" w:hAnsi="Arial" w:cs="Arial"/>
          <w:i/>
          <w:color w:val="000000"/>
          <w:sz w:val="18"/>
          <w:szCs w:val="18"/>
        </w:rPr>
        <w:t xml:space="preserve">expedir el Reglamento del Sistema de Cuidados Integrales del Municipio de Guadalajara, para quedar como sigue: </w:t>
      </w:r>
    </w:p>
    <w:p w14:paraId="0B70CF7A" w14:textId="77777777" w:rsidR="009B3D45" w:rsidRPr="009B3D45" w:rsidRDefault="009B3D45" w:rsidP="009B3D45">
      <w:pPr>
        <w:pBdr>
          <w:top w:val="nil"/>
          <w:left w:val="nil"/>
          <w:bottom w:val="nil"/>
          <w:right w:val="nil"/>
          <w:between w:val="nil"/>
        </w:pBdr>
        <w:jc w:val="both"/>
        <w:rPr>
          <w:rFonts w:ascii="Arial" w:hAnsi="Arial" w:cs="Arial"/>
          <w:i/>
          <w:sz w:val="18"/>
          <w:szCs w:val="18"/>
        </w:rPr>
      </w:pPr>
    </w:p>
    <w:p w14:paraId="01D42E93"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REGLAMENTO DEL SISTEMA DE CUIDADOS INTEGRALES DEL MUNICIPIO DE GUADALAJARA</w:t>
      </w:r>
    </w:p>
    <w:p w14:paraId="440B7A2B" w14:textId="77777777" w:rsidR="009B3D45" w:rsidRPr="009B3D45" w:rsidRDefault="009B3D45" w:rsidP="009B3D45">
      <w:pPr>
        <w:pStyle w:val="Sinespaciado"/>
        <w:jc w:val="center"/>
        <w:rPr>
          <w:rFonts w:ascii="Arial" w:hAnsi="Arial" w:cs="Arial"/>
          <w:i/>
          <w:sz w:val="18"/>
          <w:szCs w:val="18"/>
        </w:rPr>
      </w:pPr>
    </w:p>
    <w:p w14:paraId="075AA961"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Titulo Primero </w:t>
      </w:r>
    </w:p>
    <w:p w14:paraId="3C20ABFB"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De los cuidados integrales </w:t>
      </w:r>
    </w:p>
    <w:p w14:paraId="4C72896F" w14:textId="77777777" w:rsidR="009B3D45" w:rsidRPr="009B3D45" w:rsidRDefault="009B3D45" w:rsidP="009B3D45">
      <w:pPr>
        <w:pStyle w:val="Sinespaciado"/>
        <w:jc w:val="center"/>
        <w:rPr>
          <w:rFonts w:ascii="Arial" w:hAnsi="Arial" w:cs="Arial"/>
          <w:i/>
          <w:sz w:val="18"/>
          <w:szCs w:val="18"/>
        </w:rPr>
      </w:pPr>
    </w:p>
    <w:p w14:paraId="610F4B94"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Capítulo I</w:t>
      </w:r>
    </w:p>
    <w:p w14:paraId="22D347F5"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Disposiciones generales </w:t>
      </w:r>
    </w:p>
    <w:p w14:paraId="1E7C37A8" w14:textId="77777777" w:rsidR="009B3D45" w:rsidRPr="009B3D45" w:rsidRDefault="009B3D45" w:rsidP="009B3D45">
      <w:pPr>
        <w:pStyle w:val="Sinespaciado"/>
        <w:jc w:val="center"/>
        <w:rPr>
          <w:rFonts w:ascii="Arial" w:hAnsi="Arial" w:cs="Arial"/>
          <w:i/>
          <w:sz w:val="18"/>
          <w:szCs w:val="18"/>
        </w:rPr>
      </w:pPr>
    </w:p>
    <w:p w14:paraId="1E6FDD9B"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1. El presente Reglamento es de orden público e interés social, su ámbito de aplicación es en el Municipio y tiene por objeto establecer las bases y lineamientos en que el Municipio debe cumplir con las obligaciones establecidas en la Ley General y en la Ley, para lograr la promoción del desarrollo de la autonomía de las personas en situación de dependencia, su atención y asistencia, promover la corresponsabilidad entre mujeres y hombres en las actividades de cuidado, así como la creación del Sistema de Cuidados Integrales del Municipio, mediante el cual se articulan las acciones, programas y políticas públicas orientadas al cumplimiento de la Ley General, de la Ley y del presente Reglamento.</w:t>
      </w:r>
    </w:p>
    <w:p w14:paraId="44955847" w14:textId="77777777" w:rsidR="009B3D45" w:rsidRPr="009B3D45" w:rsidRDefault="009B3D45" w:rsidP="009B3D45">
      <w:pPr>
        <w:pStyle w:val="Sinespaciado"/>
        <w:jc w:val="both"/>
        <w:rPr>
          <w:rFonts w:ascii="Arial" w:hAnsi="Arial" w:cs="Arial"/>
          <w:i/>
          <w:sz w:val="18"/>
          <w:szCs w:val="18"/>
        </w:rPr>
      </w:pPr>
    </w:p>
    <w:p w14:paraId="306874E2"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lastRenderedPageBreak/>
        <w:t xml:space="preserve">Artículo 2. El presente Reglamento se expide con fundamento en los artículos 4 y 115 de la Constitución Política de los Estados Unidos Mexicanos, así como los tratados de la materia en los que México sea parte; Ley General del Sistema Nacional de Cuidados; artículos 77 y 86 de la Constitución Política del Estado de Jalisco; y artículos 2 y 40 de la Ley del Sistema de Cuidados Integrales para el Estado de Jalisco. </w:t>
      </w:r>
    </w:p>
    <w:p w14:paraId="3258DAD1" w14:textId="77777777" w:rsidR="009B3D45" w:rsidRPr="009B3D45" w:rsidRDefault="009B3D45" w:rsidP="009B3D45">
      <w:pPr>
        <w:pStyle w:val="Sinespaciado"/>
        <w:jc w:val="both"/>
        <w:rPr>
          <w:rFonts w:ascii="Arial" w:hAnsi="Arial" w:cs="Arial"/>
          <w:i/>
          <w:sz w:val="18"/>
          <w:szCs w:val="18"/>
        </w:rPr>
      </w:pPr>
    </w:p>
    <w:p w14:paraId="15CF602A"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3. Son normas supletorias del presente Reglamento, las establecidas en la Ley General del Sistema Nacional de Cuidados; en la Ley del Sistema de Cuidados Integrales para el Estado de Jalisco y en el Código de Gobierno Municipal de Guadalajara, en lo que respecta a las atribuciones de las dependencias y entidades del Gobierno Municipal para la aplicación del presente Reglamento. </w:t>
      </w:r>
    </w:p>
    <w:p w14:paraId="4FA8F5BC" w14:textId="77777777" w:rsidR="009B3D45" w:rsidRPr="009B3D45" w:rsidRDefault="009B3D45" w:rsidP="009B3D45">
      <w:pPr>
        <w:pStyle w:val="Sinespaciado"/>
        <w:jc w:val="both"/>
        <w:rPr>
          <w:rFonts w:ascii="Arial" w:hAnsi="Arial" w:cs="Arial"/>
          <w:i/>
          <w:sz w:val="18"/>
          <w:szCs w:val="18"/>
        </w:rPr>
      </w:pPr>
    </w:p>
    <w:p w14:paraId="1FE81C45"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4. Para los efectos de este reglamento, además de los conceptos establecidos en la Ley General y en la Ley, se entenderá por:</w:t>
      </w:r>
    </w:p>
    <w:p w14:paraId="269136EB" w14:textId="77777777" w:rsidR="009B3D45" w:rsidRPr="009B3D45" w:rsidRDefault="009B3D45" w:rsidP="009B3D45">
      <w:pPr>
        <w:pStyle w:val="Sinespaciado"/>
        <w:jc w:val="both"/>
        <w:rPr>
          <w:rFonts w:ascii="Arial" w:hAnsi="Arial" w:cs="Arial"/>
          <w:i/>
          <w:sz w:val="18"/>
          <w:szCs w:val="18"/>
        </w:rPr>
      </w:pPr>
    </w:p>
    <w:p w14:paraId="2BF4A386"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 xml:space="preserve">Estado: </w:t>
      </w:r>
      <w:r w:rsidRPr="009B3D45">
        <w:rPr>
          <w:rFonts w:ascii="Arial" w:hAnsi="Arial" w:cs="Arial"/>
          <w:i/>
          <w:sz w:val="18"/>
          <w:szCs w:val="18"/>
          <w:lang w:val="es-ES"/>
        </w:rPr>
        <w:t xml:space="preserve">Máxima organización de un grupo de individuos sobre un territorio, en virtud de un poder de mando (Estado/Nacional); </w:t>
      </w:r>
    </w:p>
    <w:p w14:paraId="63321076"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lang w:val="es-ES"/>
        </w:rPr>
        <w:t>Junta Municipal: Junta Municipal del Sistema de Cuidados Municipal;</w:t>
      </w:r>
    </w:p>
    <w:p w14:paraId="12AE7555"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 xml:space="preserve">Ley: Ley del Sistema de Cuidados Integrales para el Estado de Jalisco; </w:t>
      </w:r>
    </w:p>
    <w:p w14:paraId="49D7F806"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Ley General: Ley General del Sistema Nacional de Cuidados;</w:t>
      </w:r>
    </w:p>
    <w:p w14:paraId="7D52D638"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Municipio: Municipio de Guadalajara;</w:t>
      </w:r>
    </w:p>
    <w:p w14:paraId="6DF10C97"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 xml:space="preserve">Registro Estatal: Registro Estatal de Cuidados; </w:t>
      </w:r>
    </w:p>
    <w:p w14:paraId="537CEC6C"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Reglamento: Reglamento del Sistema de Cuidados Integrales del Municipio de Guadalajara;</w:t>
      </w:r>
    </w:p>
    <w:p w14:paraId="7A86D6E7"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Sistema: Sistema de Cuidados Municipal de Guadalajara;</w:t>
      </w:r>
    </w:p>
    <w:p w14:paraId="21EF5CCC" w14:textId="77777777" w:rsidR="009B3D45" w:rsidRPr="009B3D45" w:rsidRDefault="009B3D45" w:rsidP="00340D21">
      <w:pPr>
        <w:pStyle w:val="Sinespaciado"/>
        <w:numPr>
          <w:ilvl w:val="0"/>
          <w:numId w:val="28"/>
        </w:numPr>
        <w:jc w:val="both"/>
        <w:rPr>
          <w:rFonts w:ascii="Arial" w:hAnsi="Arial" w:cs="Arial"/>
          <w:i/>
          <w:sz w:val="18"/>
          <w:szCs w:val="18"/>
        </w:rPr>
      </w:pPr>
      <w:r w:rsidRPr="009B3D45">
        <w:rPr>
          <w:rFonts w:ascii="Arial" w:hAnsi="Arial" w:cs="Arial"/>
          <w:i/>
          <w:sz w:val="18"/>
          <w:szCs w:val="18"/>
        </w:rPr>
        <w:t>Sistema Estatal: Sistema de Cuidados Integrales para el Estado de Jalisco.</w:t>
      </w:r>
    </w:p>
    <w:p w14:paraId="76C7C1C4" w14:textId="77777777" w:rsidR="009B3D45" w:rsidRPr="009B3D45" w:rsidRDefault="009B3D45" w:rsidP="009B3D45">
      <w:pPr>
        <w:pStyle w:val="Sinespaciado"/>
        <w:jc w:val="both"/>
        <w:rPr>
          <w:rFonts w:ascii="Arial" w:hAnsi="Arial" w:cs="Arial"/>
          <w:i/>
          <w:sz w:val="18"/>
          <w:szCs w:val="18"/>
        </w:rPr>
      </w:pPr>
    </w:p>
    <w:p w14:paraId="68617D3A"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5. Para cumplir con el objeto del presente Reglamento, las dependencias y entidades del Gobierno Municipal, conforme a su respectivo ámbito de competencia, deben llevar a cabo las acciones necesarias para:</w:t>
      </w:r>
    </w:p>
    <w:p w14:paraId="7F0E1207" w14:textId="77777777" w:rsidR="009B3D45" w:rsidRPr="009B3D45" w:rsidRDefault="009B3D45" w:rsidP="009B3D45">
      <w:pPr>
        <w:pStyle w:val="Sinespaciado"/>
        <w:jc w:val="both"/>
        <w:rPr>
          <w:rFonts w:ascii="Arial" w:hAnsi="Arial" w:cs="Arial"/>
          <w:i/>
          <w:sz w:val="18"/>
          <w:szCs w:val="18"/>
        </w:rPr>
      </w:pPr>
    </w:p>
    <w:p w14:paraId="59D68F53" w14:textId="77777777" w:rsidR="009B3D45" w:rsidRPr="009B3D45" w:rsidRDefault="009B3D45" w:rsidP="00340D21">
      <w:pPr>
        <w:pStyle w:val="Sinespaciado"/>
        <w:numPr>
          <w:ilvl w:val="0"/>
          <w:numId w:val="29"/>
        </w:numPr>
        <w:jc w:val="both"/>
        <w:rPr>
          <w:rFonts w:ascii="Arial" w:hAnsi="Arial" w:cs="Arial"/>
          <w:i/>
          <w:sz w:val="18"/>
          <w:szCs w:val="18"/>
        </w:rPr>
      </w:pPr>
      <w:r w:rsidRPr="009B3D45">
        <w:rPr>
          <w:rFonts w:ascii="Arial" w:hAnsi="Arial" w:cs="Arial"/>
          <w:i/>
          <w:sz w:val="18"/>
          <w:szCs w:val="18"/>
        </w:rPr>
        <w:t>Garantizar el derecho a los cuidados de todas las personas en el Municipio;</w:t>
      </w:r>
    </w:p>
    <w:p w14:paraId="17455BDD" w14:textId="77777777" w:rsidR="009B3D45" w:rsidRPr="009B3D45" w:rsidRDefault="009B3D45" w:rsidP="00340D21">
      <w:pPr>
        <w:pStyle w:val="Sinespaciado"/>
        <w:numPr>
          <w:ilvl w:val="0"/>
          <w:numId w:val="29"/>
        </w:numPr>
        <w:jc w:val="both"/>
        <w:rPr>
          <w:rFonts w:ascii="Arial" w:hAnsi="Arial" w:cs="Arial"/>
          <w:i/>
          <w:sz w:val="18"/>
          <w:szCs w:val="18"/>
        </w:rPr>
      </w:pPr>
      <w:r w:rsidRPr="009B3D45">
        <w:rPr>
          <w:rFonts w:ascii="Arial" w:hAnsi="Arial" w:cs="Arial"/>
          <w:i/>
          <w:sz w:val="18"/>
          <w:szCs w:val="18"/>
        </w:rPr>
        <w:t xml:space="preserve">Respetar la dignidad, la libertad y en general los Derechos Humanos de las personas cuidadoras y en situación de dependencia; </w:t>
      </w:r>
    </w:p>
    <w:p w14:paraId="5AE1F8A9" w14:textId="77777777" w:rsidR="009B3D45" w:rsidRPr="009B3D45" w:rsidRDefault="009B3D45" w:rsidP="00340D21">
      <w:pPr>
        <w:pStyle w:val="Sinespaciado"/>
        <w:numPr>
          <w:ilvl w:val="0"/>
          <w:numId w:val="29"/>
        </w:numPr>
        <w:jc w:val="both"/>
        <w:rPr>
          <w:rFonts w:ascii="Arial" w:hAnsi="Arial" w:cs="Arial"/>
          <w:i/>
          <w:sz w:val="18"/>
          <w:szCs w:val="18"/>
        </w:rPr>
      </w:pPr>
      <w:r w:rsidRPr="009B3D45">
        <w:rPr>
          <w:rFonts w:ascii="Arial" w:hAnsi="Arial" w:cs="Arial"/>
          <w:i/>
          <w:sz w:val="18"/>
          <w:szCs w:val="18"/>
        </w:rPr>
        <w:t>Aplicar los principios constitucionales de igualdad, inclusión, interculturalidad, libre desarrollo de la personalidad, interés superior de la niñez y no discriminación; e</w:t>
      </w:r>
    </w:p>
    <w:p w14:paraId="2A0D6142" w14:textId="77777777" w:rsidR="009B3D45" w:rsidRPr="009B3D45" w:rsidRDefault="009B3D45" w:rsidP="00340D21">
      <w:pPr>
        <w:pStyle w:val="Sinespaciado"/>
        <w:numPr>
          <w:ilvl w:val="0"/>
          <w:numId w:val="29"/>
        </w:numPr>
        <w:jc w:val="both"/>
        <w:rPr>
          <w:rFonts w:ascii="Arial" w:hAnsi="Arial" w:cs="Arial"/>
          <w:i/>
          <w:sz w:val="18"/>
          <w:szCs w:val="18"/>
        </w:rPr>
      </w:pPr>
      <w:r w:rsidRPr="009B3D45">
        <w:rPr>
          <w:rFonts w:ascii="Arial" w:hAnsi="Arial" w:cs="Arial"/>
          <w:i/>
          <w:sz w:val="18"/>
          <w:szCs w:val="18"/>
        </w:rPr>
        <w:t xml:space="preserve">Impulsar las acciones necesarias para el funcionamiento del Sistema. </w:t>
      </w:r>
    </w:p>
    <w:p w14:paraId="5E58F019" w14:textId="77777777" w:rsidR="009B3D45" w:rsidRPr="009B3D45" w:rsidRDefault="009B3D45" w:rsidP="009B3D45">
      <w:pPr>
        <w:pStyle w:val="Sinespaciado"/>
        <w:jc w:val="both"/>
        <w:rPr>
          <w:rFonts w:ascii="Arial" w:hAnsi="Arial" w:cs="Arial"/>
          <w:i/>
          <w:sz w:val="18"/>
          <w:szCs w:val="18"/>
        </w:rPr>
      </w:pPr>
    </w:p>
    <w:p w14:paraId="14FFE818"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Capitulo II</w:t>
      </w:r>
    </w:p>
    <w:p w14:paraId="3877A19C"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De los sujetos de derechos y obligaciones</w:t>
      </w:r>
    </w:p>
    <w:p w14:paraId="607F9CAF" w14:textId="77777777" w:rsidR="009B3D45" w:rsidRPr="009B3D45" w:rsidRDefault="009B3D45" w:rsidP="009B3D45">
      <w:pPr>
        <w:pStyle w:val="Sinespaciado"/>
        <w:jc w:val="center"/>
        <w:rPr>
          <w:rFonts w:ascii="Arial" w:hAnsi="Arial" w:cs="Arial"/>
          <w:i/>
          <w:sz w:val="18"/>
          <w:szCs w:val="18"/>
        </w:rPr>
      </w:pPr>
    </w:p>
    <w:p w14:paraId="1AAADC90"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6. El derecho al cuidado digno es un Derecho Humano que debe ser promovido, protegido y garantizado por el Gobierno Municipal, en el ámbito de sus atribuciones constitucionales y legales. Así mismo, se reconoce el derecho que tienen las personas que presten servicios de cuidados para decidir la distribución de su tiempo, el valor de sus servicios y su acceso a los bienes públicos tangibles e intangibles que provee el Estado, conforme a sus necesidades e intereses.</w:t>
      </w:r>
    </w:p>
    <w:p w14:paraId="27DC44E0" w14:textId="77777777" w:rsidR="009B3D45" w:rsidRPr="009B3D45" w:rsidRDefault="009B3D45" w:rsidP="009B3D45">
      <w:pPr>
        <w:pStyle w:val="Sinespaciado"/>
        <w:jc w:val="both"/>
        <w:rPr>
          <w:rFonts w:ascii="Arial" w:hAnsi="Arial" w:cs="Arial"/>
          <w:i/>
          <w:sz w:val="18"/>
          <w:szCs w:val="18"/>
        </w:rPr>
      </w:pPr>
    </w:p>
    <w:p w14:paraId="484B0091"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7. De conformidad con lo establecido en la Ley General y en la Ley, son sujetos del presente Reglamento:</w:t>
      </w:r>
    </w:p>
    <w:p w14:paraId="0061A78D" w14:textId="77777777" w:rsidR="009B3D45" w:rsidRPr="009B3D45" w:rsidRDefault="009B3D45" w:rsidP="009B3D45">
      <w:pPr>
        <w:pStyle w:val="Sinespaciado"/>
        <w:jc w:val="both"/>
        <w:rPr>
          <w:rFonts w:ascii="Arial" w:hAnsi="Arial" w:cs="Arial"/>
          <w:i/>
          <w:sz w:val="18"/>
          <w:szCs w:val="18"/>
        </w:rPr>
      </w:pPr>
    </w:p>
    <w:p w14:paraId="3D657CC7" w14:textId="77777777" w:rsidR="009B3D45" w:rsidRPr="009B3D45" w:rsidRDefault="009B3D45" w:rsidP="00340D21">
      <w:pPr>
        <w:pStyle w:val="Sinespaciado"/>
        <w:numPr>
          <w:ilvl w:val="0"/>
          <w:numId w:val="30"/>
        </w:numPr>
        <w:jc w:val="both"/>
        <w:rPr>
          <w:rFonts w:ascii="Arial" w:hAnsi="Arial" w:cs="Arial"/>
          <w:i/>
          <w:sz w:val="18"/>
          <w:szCs w:val="18"/>
        </w:rPr>
      </w:pPr>
      <w:r w:rsidRPr="009B3D45">
        <w:rPr>
          <w:rFonts w:ascii="Arial" w:hAnsi="Arial" w:cs="Arial"/>
          <w:i/>
          <w:sz w:val="18"/>
          <w:szCs w:val="18"/>
        </w:rPr>
        <w:t>Niñas, niños y adolescentes de manera prioritaria;</w:t>
      </w:r>
    </w:p>
    <w:p w14:paraId="7970ACBE" w14:textId="77777777" w:rsidR="009B3D45" w:rsidRPr="009B3D45" w:rsidRDefault="009B3D45" w:rsidP="00340D21">
      <w:pPr>
        <w:pStyle w:val="Sinespaciado"/>
        <w:numPr>
          <w:ilvl w:val="0"/>
          <w:numId w:val="30"/>
        </w:numPr>
        <w:jc w:val="both"/>
        <w:rPr>
          <w:rFonts w:ascii="Arial" w:hAnsi="Arial" w:cs="Arial"/>
          <w:i/>
          <w:sz w:val="18"/>
          <w:szCs w:val="18"/>
        </w:rPr>
      </w:pPr>
      <w:r w:rsidRPr="009B3D45">
        <w:rPr>
          <w:rFonts w:ascii="Arial" w:hAnsi="Arial" w:cs="Arial"/>
          <w:i/>
          <w:sz w:val="18"/>
          <w:szCs w:val="18"/>
        </w:rPr>
        <w:t xml:space="preserve">Toda persona, sin importar su origen étnico, nacionalidad, género, edad, condición social, condición de salud, religión, preferencias sexuales o estado civil, que se encuentre en situación de dependencia, ya sea transitoria o permanente, por motivos de discapacidad o enfermedad, para realizar actividades de la vida diaria; y </w:t>
      </w:r>
    </w:p>
    <w:p w14:paraId="729FE410" w14:textId="77777777" w:rsidR="009B3D45" w:rsidRPr="009B3D45" w:rsidRDefault="009B3D45" w:rsidP="00340D21">
      <w:pPr>
        <w:pStyle w:val="Sinespaciado"/>
        <w:numPr>
          <w:ilvl w:val="0"/>
          <w:numId w:val="30"/>
        </w:numPr>
        <w:jc w:val="both"/>
        <w:rPr>
          <w:rFonts w:ascii="Arial" w:hAnsi="Arial" w:cs="Arial"/>
          <w:i/>
          <w:sz w:val="18"/>
          <w:szCs w:val="18"/>
        </w:rPr>
      </w:pPr>
      <w:r w:rsidRPr="009B3D45">
        <w:rPr>
          <w:rFonts w:ascii="Arial" w:hAnsi="Arial" w:cs="Arial"/>
          <w:i/>
          <w:sz w:val="18"/>
          <w:szCs w:val="18"/>
        </w:rPr>
        <w:t>Quienes prestan servicios de cuidados, ya sea de forma remunerada o no remunerada.</w:t>
      </w:r>
    </w:p>
    <w:p w14:paraId="7AFD415B" w14:textId="77777777" w:rsidR="009B3D45" w:rsidRPr="009B3D45" w:rsidRDefault="009B3D45" w:rsidP="009B3D45">
      <w:pPr>
        <w:pStyle w:val="Sinespaciado"/>
        <w:jc w:val="both"/>
        <w:rPr>
          <w:rFonts w:ascii="Arial" w:hAnsi="Arial" w:cs="Arial"/>
          <w:i/>
          <w:sz w:val="18"/>
          <w:szCs w:val="18"/>
        </w:rPr>
      </w:pPr>
    </w:p>
    <w:p w14:paraId="60C13086"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8. Son derechos de las personas en situación de dependencia, además de los establecidos en la Ley General y en la Ley, los siguientes:</w:t>
      </w:r>
    </w:p>
    <w:p w14:paraId="6E6F773E" w14:textId="77777777" w:rsidR="009B3D45" w:rsidRPr="009B3D45" w:rsidRDefault="009B3D45" w:rsidP="009B3D45">
      <w:pPr>
        <w:pStyle w:val="Sinespaciado"/>
        <w:jc w:val="both"/>
        <w:rPr>
          <w:rFonts w:ascii="Arial" w:hAnsi="Arial" w:cs="Arial"/>
          <w:i/>
          <w:sz w:val="18"/>
          <w:szCs w:val="18"/>
        </w:rPr>
      </w:pPr>
    </w:p>
    <w:p w14:paraId="453E7B50" w14:textId="77777777" w:rsidR="009B3D45" w:rsidRPr="009B3D45" w:rsidRDefault="009B3D45" w:rsidP="00340D21">
      <w:pPr>
        <w:pStyle w:val="Sinespaciado"/>
        <w:numPr>
          <w:ilvl w:val="0"/>
          <w:numId w:val="31"/>
        </w:numPr>
        <w:jc w:val="both"/>
        <w:rPr>
          <w:rFonts w:ascii="Arial" w:hAnsi="Arial" w:cs="Arial"/>
          <w:i/>
          <w:sz w:val="18"/>
          <w:szCs w:val="18"/>
        </w:rPr>
      </w:pPr>
      <w:r w:rsidRPr="009B3D45">
        <w:rPr>
          <w:rFonts w:ascii="Arial" w:hAnsi="Arial" w:cs="Arial"/>
          <w:i/>
          <w:sz w:val="18"/>
          <w:szCs w:val="18"/>
        </w:rPr>
        <w:lastRenderedPageBreak/>
        <w:t>A ser tratados con respeto a su integridad física, a sus ideas y a sus opiniones y preferencias;</w:t>
      </w:r>
    </w:p>
    <w:p w14:paraId="090D7439" w14:textId="77777777" w:rsidR="009B3D45" w:rsidRPr="009B3D45" w:rsidRDefault="009B3D45" w:rsidP="00340D21">
      <w:pPr>
        <w:pStyle w:val="Sinespaciado"/>
        <w:numPr>
          <w:ilvl w:val="0"/>
          <w:numId w:val="31"/>
        </w:numPr>
        <w:jc w:val="both"/>
        <w:rPr>
          <w:rFonts w:ascii="Arial" w:hAnsi="Arial" w:cs="Arial"/>
          <w:i/>
          <w:sz w:val="18"/>
          <w:szCs w:val="18"/>
        </w:rPr>
      </w:pPr>
      <w:r w:rsidRPr="009B3D45">
        <w:rPr>
          <w:rFonts w:ascii="Arial" w:hAnsi="Arial" w:cs="Arial"/>
          <w:i/>
          <w:sz w:val="18"/>
          <w:szCs w:val="18"/>
        </w:rPr>
        <w:t xml:space="preserve">A recibir los apoyos y beneficios que establezca el Sistema; y </w:t>
      </w:r>
    </w:p>
    <w:p w14:paraId="64305F1C" w14:textId="77777777" w:rsidR="009B3D45" w:rsidRPr="009B3D45" w:rsidRDefault="009B3D45" w:rsidP="00340D21">
      <w:pPr>
        <w:pStyle w:val="Sinespaciado"/>
        <w:numPr>
          <w:ilvl w:val="0"/>
          <w:numId w:val="31"/>
        </w:numPr>
        <w:jc w:val="both"/>
        <w:rPr>
          <w:rFonts w:ascii="Arial" w:hAnsi="Arial" w:cs="Arial"/>
          <w:i/>
          <w:sz w:val="18"/>
          <w:szCs w:val="18"/>
        </w:rPr>
      </w:pPr>
      <w:r w:rsidRPr="009B3D45">
        <w:rPr>
          <w:rFonts w:ascii="Arial" w:hAnsi="Arial" w:cs="Arial"/>
          <w:i/>
          <w:sz w:val="18"/>
          <w:szCs w:val="18"/>
        </w:rPr>
        <w:t>A ser tomados en cuenta en ejercicios consulta ciudadana que organice el Municipio, a través de sus dependencias competentes, con el apoyo del Sistema.</w:t>
      </w:r>
    </w:p>
    <w:p w14:paraId="2EBD9C0D" w14:textId="77777777" w:rsidR="009B3D45" w:rsidRPr="009B3D45" w:rsidRDefault="009B3D45" w:rsidP="009B3D45">
      <w:pPr>
        <w:pStyle w:val="Sinespaciado"/>
        <w:jc w:val="both"/>
        <w:rPr>
          <w:rFonts w:ascii="Arial" w:hAnsi="Arial" w:cs="Arial"/>
          <w:i/>
          <w:sz w:val="18"/>
          <w:szCs w:val="18"/>
        </w:rPr>
      </w:pPr>
    </w:p>
    <w:p w14:paraId="3B186142"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9. Son obligaciones de las personas en situación de dependencia, además de las establecidas en la Ley General y en la Ley, las siguientes:</w:t>
      </w:r>
    </w:p>
    <w:p w14:paraId="31580635" w14:textId="77777777" w:rsidR="009B3D45" w:rsidRPr="009B3D45" w:rsidRDefault="009B3D45" w:rsidP="009B3D45">
      <w:pPr>
        <w:pStyle w:val="Sinespaciado"/>
        <w:jc w:val="both"/>
        <w:rPr>
          <w:rFonts w:ascii="Arial" w:hAnsi="Arial" w:cs="Arial"/>
          <w:i/>
          <w:sz w:val="18"/>
          <w:szCs w:val="18"/>
        </w:rPr>
      </w:pPr>
    </w:p>
    <w:p w14:paraId="18F2E1F1" w14:textId="77777777" w:rsidR="009B3D45" w:rsidRPr="009B3D45" w:rsidRDefault="009B3D45" w:rsidP="00340D21">
      <w:pPr>
        <w:pStyle w:val="Sinespaciado"/>
        <w:numPr>
          <w:ilvl w:val="0"/>
          <w:numId w:val="32"/>
        </w:numPr>
        <w:jc w:val="both"/>
        <w:rPr>
          <w:rFonts w:ascii="Arial" w:hAnsi="Arial" w:cs="Arial"/>
          <w:i/>
          <w:sz w:val="18"/>
          <w:szCs w:val="18"/>
        </w:rPr>
      </w:pPr>
      <w:r w:rsidRPr="009B3D45">
        <w:rPr>
          <w:rFonts w:ascii="Arial" w:hAnsi="Arial" w:cs="Arial"/>
          <w:i/>
          <w:sz w:val="18"/>
          <w:szCs w:val="18"/>
        </w:rPr>
        <w:t xml:space="preserve">Destinar el apoyo o beneficio otorgado exclusivamente para el fin por el que fue autorizado; y </w:t>
      </w:r>
    </w:p>
    <w:p w14:paraId="38D2A75A" w14:textId="77777777" w:rsidR="009B3D45" w:rsidRPr="009B3D45" w:rsidRDefault="009B3D45" w:rsidP="00340D21">
      <w:pPr>
        <w:pStyle w:val="Sinespaciado"/>
        <w:numPr>
          <w:ilvl w:val="0"/>
          <w:numId w:val="32"/>
        </w:numPr>
        <w:jc w:val="both"/>
        <w:rPr>
          <w:rFonts w:ascii="Arial" w:hAnsi="Arial" w:cs="Arial"/>
          <w:i/>
          <w:sz w:val="18"/>
          <w:szCs w:val="18"/>
        </w:rPr>
      </w:pPr>
      <w:r w:rsidRPr="009B3D45">
        <w:rPr>
          <w:rFonts w:ascii="Arial" w:hAnsi="Arial" w:cs="Arial"/>
          <w:i/>
          <w:sz w:val="18"/>
          <w:szCs w:val="18"/>
        </w:rPr>
        <w:t>Proporcionar toda la información que le sea requerida por el Gobierno Municipal.</w:t>
      </w:r>
    </w:p>
    <w:p w14:paraId="046B0882" w14:textId="77777777" w:rsidR="009B3D45" w:rsidRPr="009B3D45" w:rsidRDefault="009B3D45" w:rsidP="009B3D45">
      <w:pPr>
        <w:pStyle w:val="Sinespaciado"/>
        <w:jc w:val="both"/>
        <w:rPr>
          <w:rFonts w:ascii="Arial" w:hAnsi="Arial" w:cs="Arial"/>
          <w:i/>
          <w:sz w:val="18"/>
          <w:szCs w:val="18"/>
        </w:rPr>
      </w:pPr>
    </w:p>
    <w:p w14:paraId="19320A6B"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10. Las personas que prestan servicios de cuidados, sean físicas, jurídicas, públicas o privadas, además de los establecidos en la Ley General y en la Ley, tienen los siguientes derechos:</w:t>
      </w:r>
    </w:p>
    <w:p w14:paraId="2FC65E46" w14:textId="77777777" w:rsidR="009B3D45" w:rsidRPr="009B3D45" w:rsidRDefault="009B3D45" w:rsidP="009B3D45">
      <w:pPr>
        <w:pStyle w:val="Sinespaciado"/>
        <w:jc w:val="both"/>
        <w:rPr>
          <w:rFonts w:ascii="Arial" w:hAnsi="Arial" w:cs="Arial"/>
          <w:i/>
          <w:sz w:val="18"/>
          <w:szCs w:val="18"/>
        </w:rPr>
      </w:pPr>
    </w:p>
    <w:p w14:paraId="681B6E22" w14:textId="58EB85FF" w:rsidR="009B3D45" w:rsidRPr="009B3D45" w:rsidRDefault="009B3D45" w:rsidP="00340D21">
      <w:pPr>
        <w:pStyle w:val="Sinespaciado"/>
        <w:numPr>
          <w:ilvl w:val="0"/>
          <w:numId w:val="33"/>
        </w:numPr>
        <w:jc w:val="both"/>
        <w:rPr>
          <w:rFonts w:ascii="Arial" w:hAnsi="Arial" w:cs="Arial"/>
          <w:i/>
          <w:sz w:val="18"/>
          <w:szCs w:val="18"/>
        </w:rPr>
      </w:pPr>
      <w:r w:rsidRPr="009B3D45">
        <w:rPr>
          <w:rFonts w:ascii="Arial" w:hAnsi="Arial" w:cs="Arial"/>
          <w:i/>
          <w:sz w:val="18"/>
          <w:szCs w:val="18"/>
        </w:rPr>
        <w:t>A que se les reconozca la importancia y el valor de su</w:t>
      </w:r>
      <w:r w:rsidR="004E169D">
        <w:rPr>
          <w:rFonts w:ascii="Arial" w:hAnsi="Arial" w:cs="Arial"/>
          <w:i/>
          <w:sz w:val="18"/>
          <w:szCs w:val="18"/>
        </w:rPr>
        <w:t xml:space="preserve"> trabajo; </w:t>
      </w:r>
    </w:p>
    <w:p w14:paraId="7F5CEBDC" w14:textId="77777777" w:rsidR="009B3D45" w:rsidRPr="009B3D45" w:rsidRDefault="009B3D45" w:rsidP="00340D21">
      <w:pPr>
        <w:pStyle w:val="Sinespaciado"/>
        <w:numPr>
          <w:ilvl w:val="0"/>
          <w:numId w:val="33"/>
        </w:numPr>
        <w:jc w:val="both"/>
        <w:rPr>
          <w:rFonts w:ascii="Arial" w:hAnsi="Arial" w:cs="Arial"/>
          <w:i/>
          <w:sz w:val="18"/>
          <w:szCs w:val="18"/>
        </w:rPr>
      </w:pPr>
      <w:r w:rsidRPr="009B3D45">
        <w:rPr>
          <w:rFonts w:ascii="Arial" w:hAnsi="Arial" w:cs="Arial"/>
          <w:i/>
          <w:sz w:val="18"/>
          <w:szCs w:val="18"/>
        </w:rPr>
        <w:t xml:space="preserve">A recibir los apoyos y beneficios que al efecto establezca el Sistema; y </w:t>
      </w:r>
    </w:p>
    <w:p w14:paraId="2AD14B23" w14:textId="77777777" w:rsidR="009B3D45" w:rsidRPr="009B3D45" w:rsidRDefault="009B3D45" w:rsidP="00340D21">
      <w:pPr>
        <w:pStyle w:val="Sinespaciado"/>
        <w:numPr>
          <w:ilvl w:val="0"/>
          <w:numId w:val="33"/>
        </w:numPr>
        <w:jc w:val="both"/>
        <w:rPr>
          <w:rFonts w:ascii="Arial" w:hAnsi="Arial" w:cs="Arial"/>
          <w:i/>
          <w:sz w:val="18"/>
          <w:szCs w:val="18"/>
        </w:rPr>
      </w:pPr>
      <w:r w:rsidRPr="009B3D45">
        <w:rPr>
          <w:rFonts w:ascii="Arial" w:hAnsi="Arial" w:cs="Arial"/>
          <w:i/>
          <w:sz w:val="18"/>
          <w:szCs w:val="18"/>
        </w:rPr>
        <w:t>A ser tomados en cuenta en ejercicios consulta ciudadana que organice el Municipio, a través de sus dependencias competentes, con el apoyo del Sistema.</w:t>
      </w:r>
    </w:p>
    <w:p w14:paraId="3A3C4D11" w14:textId="77777777" w:rsidR="009B3D45" w:rsidRPr="009B3D45" w:rsidRDefault="009B3D45" w:rsidP="009B3D45">
      <w:pPr>
        <w:pStyle w:val="Sinespaciado"/>
        <w:jc w:val="both"/>
        <w:rPr>
          <w:rFonts w:ascii="Arial" w:hAnsi="Arial" w:cs="Arial"/>
          <w:i/>
          <w:sz w:val="18"/>
          <w:szCs w:val="18"/>
        </w:rPr>
      </w:pPr>
    </w:p>
    <w:p w14:paraId="3665465D"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11. Son obligaciones de las personas que prestan servicios de cuidados, sean físicas o jurídicas, públicas o privadas, además de las establecidas en la Ley General y en la Ley, las siguientes: </w:t>
      </w:r>
    </w:p>
    <w:p w14:paraId="664938AC" w14:textId="77777777" w:rsidR="009B3D45" w:rsidRPr="009B3D45" w:rsidRDefault="009B3D45" w:rsidP="009B3D45">
      <w:pPr>
        <w:pStyle w:val="Sinespaciado"/>
        <w:jc w:val="both"/>
        <w:rPr>
          <w:rFonts w:ascii="Arial" w:hAnsi="Arial" w:cs="Arial"/>
          <w:i/>
          <w:sz w:val="18"/>
          <w:szCs w:val="18"/>
        </w:rPr>
      </w:pPr>
    </w:p>
    <w:p w14:paraId="221004FD" w14:textId="77777777" w:rsidR="009B3D45" w:rsidRPr="009B3D45" w:rsidRDefault="009B3D45" w:rsidP="00340D21">
      <w:pPr>
        <w:pStyle w:val="Sinespaciado"/>
        <w:numPr>
          <w:ilvl w:val="0"/>
          <w:numId w:val="34"/>
        </w:numPr>
        <w:jc w:val="both"/>
        <w:rPr>
          <w:rFonts w:ascii="Arial" w:hAnsi="Arial" w:cs="Arial"/>
          <w:i/>
          <w:sz w:val="18"/>
          <w:szCs w:val="18"/>
        </w:rPr>
      </w:pPr>
      <w:r w:rsidRPr="009B3D45">
        <w:rPr>
          <w:rFonts w:ascii="Arial" w:hAnsi="Arial" w:cs="Arial"/>
          <w:i/>
          <w:sz w:val="18"/>
          <w:szCs w:val="18"/>
        </w:rPr>
        <w:t xml:space="preserve">Destinar el apoyo o beneficio otorgado exclusivamente para el fin por el que fue autorizado; y </w:t>
      </w:r>
    </w:p>
    <w:p w14:paraId="5B9C23F7" w14:textId="77777777" w:rsidR="009B3D45" w:rsidRPr="009B3D45" w:rsidRDefault="009B3D45" w:rsidP="00340D21">
      <w:pPr>
        <w:pStyle w:val="Sinespaciado"/>
        <w:numPr>
          <w:ilvl w:val="0"/>
          <w:numId w:val="34"/>
        </w:numPr>
        <w:jc w:val="both"/>
        <w:rPr>
          <w:rFonts w:ascii="Arial" w:hAnsi="Arial" w:cs="Arial"/>
          <w:i/>
          <w:sz w:val="18"/>
          <w:szCs w:val="18"/>
        </w:rPr>
      </w:pPr>
      <w:r w:rsidRPr="009B3D45">
        <w:rPr>
          <w:rFonts w:ascii="Arial" w:hAnsi="Arial" w:cs="Arial"/>
          <w:i/>
          <w:sz w:val="18"/>
          <w:szCs w:val="18"/>
        </w:rPr>
        <w:t>Proporcionar toda la información que le sea requerida por el Gobierno Municipal.</w:t>
      </w:r>
    </w:p>
    <w:p w14:paraId="101CB491" w14:textId="77777777" w:rsidR="009B3D45" w:rsidRPr="009B3D45" w:rsidRDefault="009B3D45" w:rsidP="009B3D45">
      <w:pPr>
        <w:pStyle w:val="Sinespaciado"/>
        <w:jc w:val="both"/>
        <w:rPr>
          <w:rFonts w:ascii="Arial" w:hAnsi="Arial" w:cs="Arial"/>
          <w:i/>
          <w:sz w:val="18"/>
          <w:szCs w:val="18"/>
        </w:rPr>
      </w:pPr>
    </w:p>
    <w:p w14:paraId="38559CD2" w14:textId="4D43F889"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12. Para los efectos del presente Reglamento son aplicables los conceptos de prevención de las situaciones de dependencia, servicios de cuidado y clasificación de situación de dependencia, que están previstos en la Ley. </w:t>
      </w:r>
    </w:p>
    <w:p w14:paraId="476DF908"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Titulo Segundo </w:t>
      </w:r>
    </w:p>
    <w:p w14:paraId="60F79274"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Del Sistema de Cuidados Municipal de Guadalajara</w:t>
      </w:r>
    </w:p>
    <w:p w14:paraId="14BA5139" w14:textId="77777777" w:rsidR="009B3D45" w:rsidRPr="009B3D45" w:rsidRDefault="009B3D45" w:rsidP="009B3D45">
      <w:pPr>
        <w:pStyle w:val="Sinespaciado"/>
        <w:jc w:val="center"/>
        <w:rPr>
          <w:rFonts w:ascii="Arial" w:hAnsi="Arial" w:cs="Arial"/>
          <w:i/>
          <w:sz w:val="18"/>
          <w:szCs w:val="18"/>
        </w:rPr>
      </w:pPr>
    </w:p>
    <w:p w14:paraId="4ACAAC75"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Capítulo I</w:t>
      </w:r>
    </w:p>
    <w:p w14:paraId="5C46D98C"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 xml:space="preserve">Objeto e integración </w:t>
      </w:r>
    </w:p>
    <w:p w14:paraId="2514AFEB" w14:textId="77777777" w:rsidR="009B3D45" w:rsidRPr="009B3D45" w:rsidRDefault="009B3D45" w:rsidP="009B3D45">
      <w:pPr>
        <w:pStyle w:val="Sinespaciado"/>
        <w:jc w:val="center"/>
        <w:rPr>
          <w:rFonts w:ascii="Arial" w:hAnsi="Arial" w:cs="Arial"/>
          <w:i/>
          <w:sz w:val="18"/>
          <w:szCs w:val="18"/>
        </w:rPr>
      </w:pPr>
    </w:p>
    <w:p w14:paraId="25AD9EF8"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13. En cumplimiento a las obligaciones establecidas en la Ley para los municipios, se constituye el Sistema de Cuidados Municipal de Guadalajara. Este Sistema funciona, al igual que el Sistema Estatal, como instancia de coordinación que funge como órgano colegiado encargado de promover el desarrollo de la autonomía de las personas en situación de dependencia, su atención y asistencia, a través de un conjunto de acciones y medidas orientadas al diseño e implementación de programas y políticas públicas transversales, con enfoque de género e interseccional, en materia de cuidados que constituyan un modelo solidario y corresponsable entre familias, estado, comunidad y sector privado. </w:t>
      </w:r>
    </w:p>
    <w:p w14:paraId="21EE34F5" w14:textId="77777777" w:rsidR="009B3D45" w:rsidRPr="009B3D45" w:rsidRDefault="009B3D45" w:rsidP="009B3D45">
      <w:pPr>
        <w:pStyle w:val="Sinespaciado"/>
        <w:jc w:val="both"/>
        <w:rPr>
          <w:rFonts w:ascii="Arial" w:hAnsi="Arial" w:cs="Arial"/>
          <w:i/>
          <w:sz w:val="18"/>
          <w:szCs w:val="18"/>
        </w:rPr>
      </w:pPr>
    </w:p>
    <w:p w14:paraId="4A72578C"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14. El Sistema organiza sus actividades y se coordina por una Junta Municipal, órgano rector del Sistema, el cual se integra por las y los titulares siguientes, los cuales salvo las excepciones expresamente previstas en el presente Reglamento, pueden designar un suplente de su área de competencia con facultades suficientes para ejercer una adecuada representación:</w:t>
      </w:r>
    </w:p>
    <w:p w14:paraId="1F9566B6" w14:textId="77777777" w:rsidR="009B3D45" w:rsidRPr="009B3D45" w:rsidRDefault="009B3D45" w:rsidP="009B3D45">
      <w:pPr>
        <w:pStyle w:val="Sinespaciado"/>
        <w:jc w:val="both"/>
        <w:rPr>
          <w:rFonts w:ascii="Arial" w:hAnsi="Arial" w:cs="Arial"/>
          <w:i/>
          <w:sz w:val="18"/>
          <w:szCs w:val="18"/>
        </w:rPr>
      </w:pPr>
    </w:p>
    <w:p w14:paraId="41920738"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Presidenta o Presidente Municipal o la Regidora o Regidor que el primero designe, quien presidirá la Junta Municipal;</w:t>
      </w:r>
    </w:p>
    <w:p w14:paraId="1A2BC48A"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 xml:space="preserve">Regidora o Regidor Presidente de la Comisión Edilicia de Desarrollo Social, Humano y Participación Ciudadana. En caso de designación de suplencia, esta recae en una Regidora o Regidor integrante de la misma Comisión Edilicia; </w:t>
      </w:r>
    </w:p>
    <w:p w14:paraId="1C1FA9C4"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Coordinación General de Combate a la Desigualdad, quien fungirá como Secretario Técnica de la Junta Municipal;</w:t>
      </w:r>
    </w:p>
    <w:p w14:paraId="05C0908F"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Coordinación General de Construcción de Comunidad;</w:t>
      </w:r>
    </w:p>
    <w:p w14:paraId="477674F2"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Coordinación General de Desarrollo Económico;</w:t>
      </w:r>
    </w:p>
    <w:p w14:paraId="26714E31"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lastRenderedPageBreak/>
        <w:t>Organismo Público Descentralizado denominado Sistema para el Desarrollo Integral de la Familia de Guadalajara;</w:t>
      </w:r>
    </w:p>
    <w:p w14:paraId="63D18551"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Tesorería Municipal;</w:t>
      </w:r>
    </w:p>
    <w:p w14:paraId="77F45442"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Organismo Público Descentralizado denominado Instituto Municipal de las Mujeres de Guadalajara; y</w:t>
      </w:r>
    </w:p>
    <w:p w14:paraId="73514E07" w14:textId="77777777" w:rsidR="009B3D45" w:rsidRPr="009B3D45" w:rsidRDefault="009B3D45" w:rsidP="00340D21">
      <w:pPr>
        <w:pStyle w:val="Sinespaciado"/>
        <w:numPr>
          <w:ilvl w:val="0"/>
          <w:numId w:val="35"/>
        </w:numPr>
        <w:jc w:val="both"/>
        <w:rPr>
          <w:rFonts w:ascii="Arial" w:hAnsi="Arial" w:cs="Arial"/>
          <w:i/>
          <w:sz w:val="18"/>
          <w:szCs w:val="18"/>
        </w:rPr>
      </w:pPr>
      <w:r w:rsidRPr="009B3D45">
        <w:rPr>
          <w:rFonts w:ascii="Arial" w:hAnsi="Arial" w:cs="Arial"/>
          <w:i/>
          <w:sz w:val="18"/>
          <w:szCs w:val="18"/>
        </w:rPr>
        <w:t>Dirección de Participación Ciudadana y Gobernanza.</w:t>
      </w:r>
    </w:p>
    <w:p w14:paraId="112B4B85" w14:textId="77777777" w:rsidR="009B3D45" w:rsidRPr="009B3D45" w:rsidRDefault="009B3D45" w:rsidP="009B3D45">
      <w:pPr>
        <w:pStyle w:val="Sinespaciado"/>
        <w:jc w:val="both"/>
        <w:rPr>
          <w:rFonts w:ascii="Arial" w:hAnsi="Arial" w:cs="Arial"/>
          <w:i/>
          <w:sz w:val="18"/>
          <w:szCs w:val="18"/>
        </w:rPr>
      </w:pPr>
    </w:p>
    <w:p w14:paraId="44FCF339"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15. Asimismo, a consideración de la Junta Municipal, se puede invitar a participar de manera especial por un tiempo determinado o indefinido, a representantes de organizaciones de la sociedad civil o de la academia, que por su conocimiento en la materia puedan colaborar en los trabajos de la misma. La invitación se hace a través del Presidenta o Presidente de la Junta Municipal o de la Regidora o Regidor que designe; dichos invitados tienen derecho a voz pero no a voto. </w:t>
      </w:r>
    </w:p>
    <w:p w14:paraId="32919211" w14:textId="77777777" w:rsidR="009B3D45" w:rsidRPr="009B3D45" w:rsidRDefault="009B3D45" w:rsidP="009B3D45">
      <w:pPr>
        <w:pStyle w:val="Sinespaciado"/>
        <w:ind w:left="720"/>
        <w:jc w:val="both"/>
        <w:rPr>
          <w:rFonts w:ascii="Arial" w:hAnsi="Arial" w:cs="Arial"/>
          <w:i/>
          <w:sz w:val="18"/>
          <w:szCs w:val="18"/>
        </w:rPr>
      </w:pPr>
    </w:p>
    <w:p w14:paraId="159D6E25"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Capitulo II</w:t>
      </w:r>
    </w:p>
    <w:p w14:paraId="53973E5B"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Funciones de la Junta Municipal</w:t>
      </w:r>
    </w:p>
    <w:p w14:paraId="6C401CBF" w14:textId="77777777" w:rsidR="009B3D45" w:rsidRPr="009B3D45" w:rsidRDefault="009B3D45" w:rsidP="009B3D45">
      <w:pPr>
        <w:pStyle w:val="Sinespaciado"/>
        <w:jc w:val="center"/>
        <w:rPr>
          <w:rFonts w:ascii="Arial" w:hAnsi="Arial" w:cs="Arial"/>
          <w:i/>
          <w:sz w:val="18"/>
          <w:szCs w:val="18"/>
        </w:rPr>
      </w:pPr>
    </w:p>
    <w:p w14:paraId="729BB69B"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16. La Junta Municipal tiene las siguientes funciones: </w:t>
      </w:r>
    </w:p>
    <w:p w14:paraId="5AB955D0" w14:textId="77777777" w:rsidR="009B3D45" w:rsidRPr="009B3D45" w:rsidRDefault="009B3D45" w:rsidP="009B3D45">
      <w:pPr>
        <w:pStyle w:val="Sinespaciado"/>
        <w:jc w:val="both"/>
        <w:rPr>
          <w:rFonts w:ascii="Arial" w:hAnsi="Arial" w:cs="Arial"/>
          <w:i/>
          <w:sz w:val="18"/>
          <w:szCs w:val="18"/>
        </w:rPr>
      </w:pPr>
    </w:p>
    <w:p w14:paraId="131DEFFF"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Diseñar, implementar y evaluar las políticas públicas tendientes a la creación de un modelo municipal de cuidados integrales, el cual debe estar alineado al modelo estatal de cuidados integrales previsto en la Ley;</w:t>
      </w:r>
    </w:p>
    <w:p w14:paraId="7E8CBE88"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 xml:space="preserve">Unificar los criterios de las dependencias competentes en el diseño y operación de los programas presupuestarios municipales sujetos a Reglas de Operación, garantizando el derecho y acceso a los servicios de cuidados, a las personas en situación de dependencia que así lo requieran; </w:t>
      </w:r>
    </w:p>
    <w:p w14:paraId="787670BF"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Promover la corresponsabilidad equitativa de las labores de cuidado entre hombres y mujeres;</w:t>
      </w:r>
    </w:p>
    <w:p w14:paraId="72D04DA3"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 xml:space="preserve">Analizar y en su caso atender las recomendaciones o sugerencias que le formulen en materia de cuidados; </w:t>
      </w:r>
    </w:p>
    <w:p w14:paraId="3C3F68F7"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 xml:space="preserve">Coadyuvar con el Gobierno Federal y Estatal para el cumplimiento de la Ley General y la Ley; </w:t>
      </w:r>
    </w:p>
    <w:p w14:paraId="67AAA438"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Analizar y en su caso prever la participación del Gobierno Municipal en el financiamiento de las acciones, programas y políticas públicas de cuidados que se apliquen de manera conjunta con el Gobierno Estatal, en cumplimiento a lo establecido en la Ley.</w:t>
      </w:r>
    </w:p>
    <w:p w14:paraId="186AE60B"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 xml:space="preserve">Inscribir en el Registro Estatal previsto en la Ley, previo acuerdo celebrado en sesión, a las personas físicas y morales que operen centros de servicios de cuidados. La gestión de inscripción ante el Registro Estatal se realiza a través de Secretaria o Secretario Técnico; y </w:t>
      </w:r>
    </w:p>
    <w:p w14:paraId="5807E479" w14:textId="77777777" w:rsidR="009B3D45" w:rsidRPr="009B3D45" w:rsidRDefault="009B3D45" w:rsidP="00340D21">
      <w:pPr>
        <w:pStyle w:val="Sinespaciado"/>
        <w:numPr>
          <w:ilvl w:val="0"/>
          <w:numId w:val="36"/>
        </w:numPr>
        <w:jc w:val="both"/>
        <w:rPr>
          <w:rFonts w:ascii="Arial" w:hAnsi="Arial" w:cs="Arial"/>
          <w:i/>
          <w:sz w:val="18"/>
          <w:szCs w:val="18"/>
        </w:rPr>
      </w:pPr>
      <w:r w:rsidRPr="009B3D45">
        <w:rPr>
          <w:rFonts w:ascii="Arial" w:hAnsi="Arial" w:cs="Arial"/>
          <w:i/>
          <w:sz w:val="18"/>
          <w:szCs w:val="18"/>
        </w:rPr>
        <w:t>Proponer la celebración de convenios de coordinación entre el Gobierno de Guadalajara con otras instituciones públicas o privadas respecto de la capacitación, formación y actualización en materia de cuidados integrales.</w:t>
      </w:r>
    </w:p>
    <w:p w14:paraId="67EDA7C4" w14:textId="77777777" w:rsidR="009B3D45" w:rsidRPr="009B3D45" w:rsidRDefault="009B3D45" w:rsidP="009B3D45">
      <w:pPr>
        <w:pStyle w:val="Sinespaciado"/>
        <w:jc w:val="both"/>
        <w:rPr>
          <w:rFonts w:ascii="Arial" w:hAnsi="Arial" w:cs="Arial"/>
          <w:i/>
          <w:sz w:val="18"/>
          <w:szCs w:val="18"/>
        </w:rPr>
      </w:pPr>
    </w:p>
    <w:p w14:paraId="2349ECE3"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17. El modelo municipal de cuidados integrales debe contener objetivos, estrategias específicas y líneas de acción que se deben aplicar de manera obligatoria en materia de cuidados integrales. Una vez aprobado por la Junta Municipal, debe ser aprobado por el Pleno del Ayuntamiento, previo proceso en Comisiones Edilicias y publicado en la Gaceta Municipal. </w:t>
      </w:r>
    </w:p>
    <w:p w14:paraId="66117C68" w14:textId="77777777" w:rsidR="009B3D45" w:rsidRPr="009B3D45" w:rsidRDefault="009B3D45" w:rsidP="009B3D45">
      <w:pPr>
        <w:pStyle w:val="Sinespaciado"/>
        <w:jc w:val="both"/>
        <w:rPr>
          <w:rFonts w:ascii="Arial" w:hAnsi="Arial" w:cs="Arial"/>
          <w:i/>
          <w:sz w:val="18"/>
          <w:szCs w:val="18"/>
        </w:rPr>
      </w:pPr>
    </w:p>
    <w:p w14:paraId="47DE879C"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18. La Presidenta o Presidente de la Junta Municipal, tiene las siguientes facultades y obligaciones: </w:t>
      </w:r>
    </w:p>
    <w:p w14:paraId="3F053FBE" w14:textId="77777777" w:rsidR="009B3D45" w:rsidRPr="009B3D45" w:rsidRDefault="009B3D45" w:rsidP="009B3D45">
      <w:pPr>
        <w:pStyle w:val="Sinespaciado"/>
        <w:jc w:val="both"/>
        <w:rPr>
          <w:rFonts w:ascii="Arial" w:hAnsi="Arial" w:cs="Arial"/>
          <w:i/>
          <w:sz w:val="18"/>
          <w:szCs w:val="18"/>
        </w:rPr>
      </w:pPr>
    </w:p>
    <w:p w14:paraId="476B2E38" w14:textId="77777777" w:rsidR="009B3D45" w:rsidRPr="009B3D45" w:rsidRDefault="009B3D45" w:rsidP="00340D21">
      <w:pPr>
        <w:pStyle w:val="Sinespaciado"/>
        <w:numPr>
          <w:ilvl w:val="0"/>
          <w:numId w:val="37"/>
        </w:numPr>
        <w:jc w:val="both"/>
        <w:rPr>
          <w:rFonts w:ascii="Arial" w:hAnsi="Arial" w:cs="Arial"/>
          <w:i/>
          <w:sz w:val="18"/>
          <w:szCs w:val="18"/>
        </w:rPr>
      </w:pPr>
      <w:r w:rsidRPr="009B3D45">
        <w:rPr>
          <w:rFonts w:ascii="Arial" w:hAnsi="Arial" w:cs="Arial"/>
          <w:i/>
          <w:sz w:val="18"/>
          <w:szCs w:val="18"/>
        </w:rPr>
        <w:t xml:space="preserve">Presidir y conducir las sesiones de la Junta Municipal; </w:t>
      </w:r>
    </w:p>
    <w:p w14:paraId="75D8FE25" w14:textId="77777777" w:rsidR="009B3D45" w:rsidRPr="009B3D45" w:rsidRDefault="009B3D45" w:rsidP="00340D21">
      <w:pPr>
        <w:pStyle w:val="Sinespaciado"/>
        <w:numPr>
          <w:ilvl w:val="0"/>
          <w:numId w:val="37"/>
        </w:numPr>
        <w:jc w:val="both"/>
        <w:rPr>
          <w:rFonts w:ascii="Arial" w:hAnsi="Arial" w:cs="Arial"/>
          <w:i/>
          <w:sz w:val="18"/>
          <w:szCs w:val="18"/>
        </w:rPr>
      </w:pPr>
      <w:r w:rsidRPr="009B3D45">
        <w:rPr>
          <w:rFonts w:ascii="Arial" w:hAnsi="Arial" w:cs="Arial"/>
          <w:i/>
          <w:sz w:val="18"/>
          <w:szCs w:val="18"/>
        </w:rPr>
        <w:t xml:space="preserve">Representar a la Junta Municipal y al Sistema ante otras autoridades; y </w:t>
      </w:r>
    </w:p>
    <w:p w14:paraId="209ACF8C" w14:textId="77777777" w:rsidR="009B3D45" w:rsidRDefault="009B3D45" w:rsidP="00340D21">
      <w:pPr>
        <w:pStyle w:val="Sinespaciado"/>
        <w:numPr>
          <w:ilvl w:val="0"/>
          <w:numId w:val="37"/>
        </w:numPr>
        <w:jc w:val="both"/>
        <w:rPr>
          <w:rFonts w:ascii="Arial" w:hAnsi="Arial" w:cs="Arial"/>
          <w:i/>
          <w:sz w:val="18"/>
          <w:szCs w:val="18"/>
        </w:rPr>
      </w:pPr>
      <w:r w:rsidRPr="009B3D45">
        <w:rPr>
          <w:rFonts w:ascii="Arial" w:hAnsi="Arial" w:cs="Arial"/>
          <w:i/>
          <w:sz w:val="18"/>
          <w:szCs w:val="18"/>
        </w:rPr>
        <w:t>Las demás que señalen la Ley General, la Ley o los reglamentos municipales aplicables.</w:t>
      </w:r>
    </w:p>
    <w:p w14:paraId="77DADAE1" w14:textId="77777777" w:rsidR="00A014B5" w:rsidRPr="009B3D45" w:rsidRDefault="00A014B5" w:rsidP="00A014B5">
      <w:pPr>
        <w:pStyle w:val="Sinespaciado"/>
        <w:ind w:left="720"/>
        <w:jc w:val="both"/>
        <w:rPr>
          <w:rFonts w:ascii="Arial" w:hAnsi="Arial" w:cs="Arial"/>
          <w:i/>
          <w:sz w:val="18"/>
          <w:szCs w:val="18"/>
        </w:rPr>
      </w:pPr>
    </w:p>
    <w:p w14:paraId="4F94435B"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19. La Secretaría o Secretario Técnico, tiene las siguientes facultades y obligaciones: </w:t>
      </w:r>
    </w:p>
    <w:p w14:paraId="05E8E00A" w14:textId="77777777" w:rsidR="009B3D45" w:rsidRPr="009B3D45" w:rsidRDefault="009B3D45" w:rsidP="009B3D45">
      <w:pPr>
        <w:pStyle w:val="Sinespaciado"/>
        <w:jc w:val="both"/>
        <w:rPr>
          <w:rFonts w:ascii="Arial" w:hAnsi="Arial" w:cs="Arial"/>
          <w:i/>
          <w:sz w:val="18"/>
          <w:szCs w:val="18"/>
        </w:rPr>
      </w:pPr>
    </w:p>
    <w:p w14:paraId="51E79B46" w14:textId="77777777" w:rsidR="009B3D45" w:rsidRPr="009B3D45" w:rsidRDefault="009B3D45" w:rsidP="00340D21">
      <w:pPr>
        <w:pStyle w:val="Sinespaciado"/>
        <w:numPr>
          <w:ilvl w:val="0"/>
          <w:numId w:val="38"/>
        </w:numPr>
        <w:jc w:val="both"/>
        <w:rPr>
          <w:rFonts w:ascii="Arial" w:hAnsi="Arial" w:cs="Arial"/>
          <w:i/>
          <w:sz w:val="18"/>
          <w:szCs w:val="18"/>
        </w:rPr>
      </w:pPr>
      <w:r w:rsidRPr="009B3D45">
        <w:rPr>
          <w:rFonts w:ascii="Arial" w:hAnsi="Arial" w:cs="Arial"/>
          <w:i/>
          <w:sz w:val="18"/>
          <w:szCs w:val="18"/>
        </w:rPr>
        <w:t xml:space="preserve">Convocar a las sesiones de la Junta Municipal con cuarenta y ocho horas de anticipación y en forma extraordinaria, en cualquier tiempo; </w:t>
      </w:r>
    </w:p>
    <w:p w14:paraId="3D3CBCBF" w14:textId="77777777" w:rsidR="009B3D45" w:rsidRPr="009B3D45" w:rsidRDefault="009B3D45" w:rsidP="00340D21">
      <w:pPr>
        <w:pStyle w:val="Sinespaciado"/>
        <w:numPr>
          <w:ilvl w:val="0"/>
          <w:numId w:val="38"/>
        </w:numPr>
        <w:jc w:val="both"/>
        <w:rPr>
          <w:rFonts w:ascii="Arial" w:hAnsi="Arial" w:cs="Arial"/>
          <w:i/>
          <w:sz w:val="18"/>
          <w:szCs w:val="18"/>
        </w:rPr>
      </w:pPr>
      <w:r w:rsidRPr="009B3D45">
        <w:rPr>
          <w:rFonts w:ascii="Arial" w:hAnsi="Arial" w:cs="Arial"/>
          <w:i/>
          <w:sz w:val="18"/>
          <w:szCs w:val="18"/>
        </w:rPr>
        <w:t xml:space="preserve">Elaborar el orden del día de las sesiones de la Junta Municipal; </w:t>
      </w:r>
    </w:p>
    <w:p w14:paraId="5E21CFF0" w14:textId="77777777" w:rsidR="009B3D45" w:rsidRPr="009B3D45" w:rsidRDefault="009B3D45" w:rsidP="00340D21">
      <w:pPr>
        <w:pStyle w:val="Sinespaciado"/>
        <w:numPr>
          <w:ilvl w:val="0"/>
          <w:numId w:val="38"/>
        </w:numPr>
        <w:jc w:val="both"/>
        <w:rPr>
          <w:rFonts w:ascii="Arial" w:hAnsi="Arial" w:cs="Arial"/>
          <w:i/>
          <w:sz w:val="18"/>
          <w:szCs w:val="18"/>
        </w:rPr>
      </w:pPr>
      <w:r w:rsidRPr="009B3D45">
        <w:rPr>
          <w:rFonts w:ascii="Arial" w:hAnsi="Arial" w:cs="Arial"/>
          <w:i/>
          <w:sz w:val="18"/>
          <w:szCs w:val="18"/>
        </w:rPr>
        <w:t>Desahogar la sesión de la Junta Municipal, tomar la votación y elaborar un acta circunstanciada de la misma;</w:t>
      </w:r>
    </w:p>
    <w:p w14:paraId="5233213F" w14:textId="77777777" w:rsidR="009B3D45" w:rsidRPr="009B3D45" w:rsidRDefault="009B3D45" w:rsidP="00340D21">
      <w:pPr>
        <w:pStyle w:val="Sinespaciado"/>
        <w:numPr>
          <w:ilvl w:val="0"/>
          <w:numId w:val="38"/>
        </w:numPr>
        <w:jc w:val="both"/>
        <w:rPr>
          <w:rFonts w:ascii="Arial" w:hAnsi="Arial" w:cs="Arial"/>
          <w:i/>
          <w:sz w:val="18"/>
          <w:szCs w:val="18"/>
        </w:rPr>
      </w:pPr>
      <w:r w:rsidRPr="009B3D45">
        <w:rPr>
          <w:rFonts w:ascii="Arial" w:hAnsi="Arial" w:cs="Arial"/>
          <w:i/>
          <w:sz w:val="18"/>
          <w:szCs w:val="18"/>
        </w:rPr>
        <w:lastRenderedPageBreak/>
        <w:t xml:space="preserve">Ejecutar los acuerdos, evaluar su cumplimiento e informar a su Presidenta o Presidente sobre los mismos;  </w:t>
      </w:r>
    </w:p>
    <w:p w14:paraId="0E8F5FC8" w14:textId="77777777" w:rsidR="009B3D45" w:rsidRPr="009B3D45" w:rsidRDefault="009B3D45" w:rsidP="00340D21">
      <w:pPr>
        <w:pStyle w:val="Sinespaciado"/>
        <w:numPr>
          <w:ilvl w:val="0"/>
          <w:numId w:val="38"/>
        </w:numPr>
        <w:jc w:val="both"/>
        <w:rPr>
          <w:rFonts w:ascii="Arial" w:hAnsi="Arial" w:cs="Arial"/>
          <w:i/>
          <w:sz w:val="18"/>
          <w:szCs w:val="18"/>
        </w:rPr>
      </w:pPr>
      <w:r w:rsidRPr="009B3D45">
        <w:rPr>
          <w:rFonts w:ascii="Arial" w:hAnsi="Arial" w:cs="Arial"/>
          <w:i/>
          <w:sz w:val="18"/>
          <w:szCs w:val="18"/>
        </w:rPr>
        <w:t>Tener bajo su custodia y resguardo la información que se derive de los trabajos de la Junta Municipal y del Sistema; y</w:t>
      </w:r>
    </w:p>
    <w:p w14:paraId="2D5A32BB" w14:textId="77777777" w:rsidR="009B3D45" w:rsidRPr="009B3D45" w:rsidRDefault="009B3D45" w:rsidP="00340D21">
      <w:pPr>
        <w:pStyle w:val="Sinespaciado"/>
        <w:numPr>
          <w:ilvl w:val="0"/>
          <w:numId w:val="38"/>
        </w:numPr>
        <w:jc w:val="both"/>
        <w:rPr>
          <w:rFonts w:ascii="Arial" w:hAnsi="Arial" w:cs="Arial"/>
          <w:i/>
          <w:sz w:val="18"/>
          <w:szCs w:val="18"/>
        </w:rPr>
      </w:pPr>
      <w:r w:rsidRPr="009B3D45">
        <w:rPr>
          <w:rFonts w:ascii="Arial" w:hAnsi="Arial" w:cs="Arial"/>
          <w:i/>
          <w:sz w:val="18"/>
          <w:szCs w:val="18"/>
        </w:rPr>
        <w:t xml:space="preserve">Proveer la información necesaria al Registro Estatal previsto en la Ley, en representación del Sistema. </w:t>
      </w:r>
    </w:p>
    <w:p w14:paraId="7858F6D0" w14:textId="77777777" w:rsidR="009B3D45" w:rsidRPr="009B3D45" w:rsidRDefault="009B3D45" w:rsidP="009B3D45">
      <w:pPr>
        <w:pStyle w:val="Sinespaciado"/>
        <w:jc w:val="both"/>
        <w:rPr>
          <w:rFonts w:ascii="Arial" w:hAnsi="Arial" w:cs="Arial"/>
          <w:i/>
          <w:sz w:val="18"/>
          <w:szCs w:val="18"/>
        </w:rPr>
      </w:pPr>
    </w:p>
    <w:p w14:paraId="3D17C113" w14:textId="3614B90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20. Las y los titulares de las dependencias, entidades y Organismos Públicos Descentralizados de la Administración Pública Municipal, o en su caso los suplentes que al efecto designen y que participan en la Junta Municipal, tienen las atribuciones que al efecto señala el Código de Gobierno Municipal de Guadalajara.</w:t>
      </w:r>
    </w:p>
    <w:p w14:paraId="5356B90A"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Capitulo III</w:t>
      </w:r>
    </w:p>
    <w:p w14:paraId="410584E2" w14:textId="77777777" w:rsidR="009B3D45" w:rsidRPr="009B3D45" w:rsidRDefault="009B3D45" w:rsidP="009B3D45">
      <w:pPr>
        <w:pStyle w:val="Sinespaciado"/>
        <w:jc w:val="center"/>
        <w:rPr>
          <w:rFonts w:ascii="Arial" w:hAnsi="Arial" w:cs="Arial"/>
          <w:i/>
          <w:sz w:val="18"/>
          <w:szCs w:val="18"/>
        </w:rPr>
      </w:pPr>
      <w:r w:rsidRPr="009B3D45">
        <w:rPr>
          <w:rFonts w:ascii="Arial" w:hAnsi="Arial" w:cs="Arial"/>
          <w:i/>
          <w:sz w:val="18"/>
          <w:szCs w:val="18"/>
        </w:rPr>
        <w:t>Sesiones de la Junta Municipal</w:t>
      </w:r>
    </w:p>
    <w:p w14:paraId="0BC79A30" w14:textId="77777777" w:rsidR="009B3D45" w:rsidRPr="009B3D45" w:rsidRDefault="009B3D45" w:rsidP="009B3D45">
      <w:pPr>
        <w:pStyle w:val="Sinespaciado"/>
        <w:jc w:val="both"/>
        <w:rPr>
          <w:rFonts w:ascii="Arial" w:hAnsi="Arial" w:cs="Arial"/>
          <w:i/>
          <w:sz w:val="18"/>
          <w:szCs w:val="18"/>
        </w:rPr>
      </w:pPr>
    </w:p>
    <w:p w14:paraId="0372CCE0"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 xml:space="preserve">Artículo 21. Las sesiones de la Junta Municipal se llevan a cabo con base en las siguientes reglas generales: </w:t>
      </w:r>
    </w:p>
    <w:p w14:paraId="662A7202" w14:textId="77777777" w:rsidR="009B3D45" w:rsidRPr="009B3D45" w:rsidRDefault="009B3D45" w:rsidP="009B3D45">
      <w:pPr>
        <w:pStyle w:val="Sinespaciado"/>
        <w:jc w:val="both"/>
        <w:rPr>
          <w:rFonts w:ascii="Arial" w:hAnsi="Arial" w:cs="Arial"/>
          <w:i/>
          <w:sz w:val="18"/>
          <w:szCs w:val="18"/>
        </w:rPr>
      </w:pPr>
    </w:p>
    <w:p w14:paraId="05649F41" w14:textId="77777777" w:rsidR="009B3D45" w:rsidRPr="009B3D45" w:rsidRDefault="009B3D45" w:rsidP="00340D21">
      <w:pPr>
        <w:pStyle w:val="Sinespaciado"/>
        <w:numPr>
          <w:ilvl w:val="0"/>
          <w:numId w:val="39"/>
        </w:numPr>
        <w:jc w:val="both"/>
        <w:rPr>
          <w:rFonts w:ascii="Arial" w:hAnsi="Arial" w:cs="Arial"/>
          <w:i/>
          <w:sz w:val="18"/>
          <w:szCs w:val="18"/>
        </w:rPr>
      </w:pPr>
      <w:r w:rsidRPr="009B3D45">
        <w:rPr>
          <w:rFonts w:ascii="Arial" w:hAnsi="Arial" w:cs="Arial"/>
          <w:i/>
          <w:sz w:val="18"/>
          <w:szCs w:val="18"/>
        </w:rPr>
        <w:t xml:space="preserve">Podrá sesionar de forma ordinaria, por lo menos una vez cada trimestre o de forma extraordinaria, cuando sea necesario, previa convocatoria que realice para tal efecto; </w:t>
      </w:r>
    </w:p>
    <w:p w14:paraId="003E4301" w14:textId="77777777" w:rsidR="009B3D45" w:rsidRPr="009B3D45" w:rsidRDefault="009B3D45" w:rsidP="00340D21">
      <w:pPr>
        <w:pStyle w:val="Sinespaciado"/>
        <w:numPr>
          <w:ilvl w:val="0"/>
          <w:numId w:val="39"/>
        </w:numPr>
        <w:jc w:val="both"/>
        <w:rPr>
          <w:rFonts w:ascii="Arial" w:hAnsi="Arial" w:cs="Arial"/>
          <w:i/>
          <w:sz w:val="18"/>
          <w:szCs w:val="18"/>
        </w:rPr>
      </w:pPr>
      <w:r w:rsidRPr="009B3D45">
        <w:rPr>
          <w:rFonts w:ascii="Arial" w:hAnsi="Arial" w:cs="Arial"/>
          <w:i/>
          <w:sz w:val="18"/>
          <w:szCs w:val="18"/>
        </w:rPr>
        <w:t xml:space="preserve">El quórum para sesionar deberá ser de la mitad más uno de sus integrantes, debiendo estar presente la Presidenta o el Presidente de la Junta Municipal; </w:t>
      </w:r>
    </w:p>
    <w:p w14:paraId="6F9D2E4A" w14:textId="77777777" w:rsidR="009B3D45" w:rsidRPr="009B3D45" w:rsidRDefault="009B3D45" w:rsidP="00340D21">
      <w:pPr>
        <w:pStyle w:val="Sinespaciado"/>
        <w:numPr>
          <w:ilvl w:val="0"/>
          <w:numId w:val="39"/>
        </w:numPr>
        <w:jc w:val="both"/>
        <w:rPr>
          <w:rFonts w:ascii="Arial" w:hAnsi="Arial" w:cs="Arial"/>
          <w:i/>
          <w:sz w:val="18"/>
          <w:szCs w:val="18"/>
        </w:rPr>
      </w:pPr>
      <w:r w:rsidRPr="009B3D45">
        <w:rPr>
          <w:rFonts w:ascii="Arial" w:hAnsi="Arial" w:cs="Arial"/>
          <w:i/>
          <w:sz w:val="18"/>
          <w:szCs w:val="18"/>
        </w:rPr>
        <w:t>En caso de no existir quórum, se realizará una segunda convocatoria y se sesionará con los que asistan; y</w:t>
      </w:r>
    </w:p>
    <w:p w14:paraId="7C05BE2C" w14:textId="77777777" w:rsidR="009B3D45" w:rsidRPr="009B3D45" w:rsidRDefault="009B3D45" w:rsidP="00340D21">
      <w:pPr>
        <w:pStyle w:val="Sinespaciado"/>
        <w:numPr>
          <w:ilvl w:val="0"/>
          <w:numId w:val="39"/>
        </w:numPr>
        <w:jc w:val="both"/>
        <w:rPr>
          <w:rFonts w:ascii="Arial" w:hAnsi="Arial" w:cs="Arial"/>
          <w:i/>
          <w:sz w:val="18"/>
          <w:szCs w:val="18"/>
        </w:rPr>
      </w:pPr>
      <w:r w:rsidRPr="009B3D45">
        <w:rPr>
          <w:rFonts w:ascii="Arial" w:hAnsi="Arial" w:cs="Arial"/>
          <w:i/>
          <w:sz w:val="18"/>
          <w:szCs w:val="18"/>
        </w:rPr>
        <w:t>Las sesiones de la Junta Municipal son públicas y en ellas todos sus integrantes tienen derecho a voz y voto, con excepción del Secretario Técnico y los invitados académicos o de organizaciones de la sociedad civil, quienes solo tienen derecho a voz.</w:t>
      </w:r>
    </w:p>
    <w:p w14:paraId="035D9ECA" w14:textId="77777777" w:rsidR="009B3D45" w:rsidRPr="009B3D45" w:rsidRDefault="009B3D45" w:rsidP="009B3D45">
      <w:pPr>
        <w:pStyle w:val="Sinespaciado"/>
        <w:jc w:val="both"/>
        <w:rPr>
          <w:rFonts w:ascii="Arial" w:hAnsi="Arial" w:cs="Arial"/>
          <w:i/>
          <w:sz w:val="18"/>
          <w:szCs w:val="18"/>
        </w:rPr>
      </w:pPr>
    </w:p>
    <w:p w14:paraId="39A16826" w14:textId="77777777" w:rsidR="009B3D45" w:rsidRPr="009B3D45" w:rsidRDefault="009B3D45" w:rsidP="009B3D45">
      <w:pPr>
        <w:pStyle w:val="Sinespaciado"/>
        <w:jc w:val="both"/>
        <w:rPr>
          <w:rFonts w:ascii="Arial" w:hAnsi="Arial" w:cs="Arial"/>
          <w:i/>
          <w:sz w:val="18"/>
          <w:szCs w:val="18"/>
        </w:rPr>
      </w:pPr>
      <w:r w:rsidRPr="009B3D45">
        <w:rPr>
          <w:rFonts w:ascii="Arial" w:hAnsi="Arial" w:cs="Arial"/>
          <w:i/>
          <w:sz w:val="18"/>
          <w:szCs w:val="18"/>
        </w:rPr>
        <w:t>Artículo 22. Los cargos de las y los integrantes de la Junta Municipal son honoríficos, por lo que no percibirán remuneración alguna por su desempeño.</w:t>
      </w:r>
    </w:p>
    <w:p w14:paraId="00255F90" w14:textId="77777777" w:rsidR="009B3D45" w:rsidRPr="009B3D45" w:rsidRDefault="009B3D45" w:rsidP="009B3D45">
      <w:pPr>
        <w:pStyle w:val="Sinespaciado"/>
        <w:jc w:val="both"/>
        <w:rPr>
          <w:rFonts w:ascii="Arial" w:hAnsi="Arial" w:cs="Arial"/>
          <w:i/>
          <w:sz w:val="18"/>
          <w:szCs w:val="18"/>
        </w:rPr>
      </w:pPr>
    </w:p>
    <w:p w14:paraId="34CFBE0D" w14:textId="77777777" w:rsidR="009B3D45" w:rsidRPr="009B3D45" w:rsidRDefault="009B3D45" w:rsidP="009B3D45">
      <w:pPr>
        <w:jc w:val="center"/>
        <w:rPr>
          <w:rFonts w:ascii="Arial" w:hAnsi="Arial" w:cs="Arial"/>
          <w:b/>
          <w:i/>
          <w:sz w:val="18"/>
          <w:szCs w:val="18"/>
        </w:rPr>
      </w:pPr>
      <w:r w:rsidRPr="009B3D45">
        <w:rPr>
          <w:rFonts w:ascii="Arial" w:hAnsi="Arial" w:cs="Arial"/>
          <w:b/>
          <w:i/>
          <w:sz w:val="18"/>
          <w:szCs w:val="18"/>
        </w:rPr>
        <w:t>ARTÍCULOS TRANSITORIOS</w:t>
      </w:r>
    </w:p>
    <w:p w14:paraId="20BACF0B" w14:textId="77777777" w:rsidR="009B3D45" w:rsidRPr="009B3D45" w:rsidRDefault="009B3D45" w:rsidP="009B3D45">
      <w:pPr>
        <w:jc w:val="center"/>
        <w:rPr>
          <w:rFonts w:ascii="Arial" w:hAnsi="Arial" w:cs="Arial"/>
          <w:b/>
          <w:i/>
          <w:sz w:val="18"/>
          <w:szCs w:val="18"/>
        </w:rPr>
      </w:pPr>
    </w:p>
    <w:p w14:paraId="39A5A473" w14:textId="00D19859" w:rsidR="009B3D45" w:rsidRDefault="009B3D45" w:rsidP="009B3D45">
      <w:pPr>
        <w:jc w:val="both"/>
        <w:rPr>
          <w:rFonts w:ascii="Arial" w:hAnsi="Arial" w:cs="Arial"/>
          <w:i/>
          <w:sz w:val="18"/>
          <w:szCs w:val="18"/>
        </w:rPr>
      </w:pPr>
      <w:r w:rsidRPr="009B3D45">
        <w:rPr>
          <w:rFonts w:ascii="Arial" w:hAnsi="Arial" w:cs="Arial"/>
          <w:b/>
          <w:i/>
          <w:sz w:val="18"/>
          <w:szCs w:val="18"/>
        </w:rPr>
        <w:t>PRIMERO.</w:t>
      </w:r>
      <w:r w:rsidRPr="009B3D45">
        <w:rPr>
          <w:rFonts w:ascii="Arial" w:hAnsi="Arial" w:cs="Arial"/>
          <w:i/>
          <w:sz w:val="18"/>
          <w:szCs w:val="18"/>
        </w:rPr>
        <w:t xml:space="preserve"> Publíquese el presente ordenamiento en la Ga</w:t>
      </w:r>
      <w:r w:rsidR="004E169D">
        <w:rPr>
          <w:rFonts w:ascii="Arial" w:hAnsi="Arial" w:cs="Arial"/>
          <w:i/>
          <w:sz w:val="18"/>
          <w:szCs w:val="18"/>
        </w:rPr>
        <w:t>ceta Municipal de Guadalajara. </w:t>
      </w:r>
    </w:p>
    <w:p w14:paraId="48153C8F" w14:textId="77777777" w:rsidR="009B3D45" w:rsidRPr="009B3D45" w:rsidRDefault="009B3D45" w:rsidP="009B3D45">
      <w:pPr>
        <w:jc w:val="both"/>
        <w:rPr>
          <w:rFonts w:ascii="Arial" w:hAnsi="Arial" w:cs="Arial"/>
          <w:i/>
          <w:sz w:val="18"/>
          <w:szCs w:val="18"/>
        </w:rPr>
      </w:pPr>
    </w:p>
    <w:p w14:paraId="22A2A63F" w14:textId="77777777" w:rsidR="009B3D45" w:rsidRDefault="009B3D45" w:rsidP="009B3D45">
      <w:pPr>
        <w:jc w:val="both"/>
        <w:rPr>
          <w:rFonts w:ascii="Arial" w:hAnsi="Arial" w:cs="Arial"/>
          <w:i/>
          <w:sz w:val="18"/>
          <w:szCs w:val="18"/>
        </w:rPr>
      </w:pPr>
      <w:r w:rsidRPr="009B3D45">
        <w:rPr>
          <w:rFonts w:ascii="Arial" w:hAnsi="Arial" w:cs="Arial"/>
          <w:b/>
          <w:i/>
          <w:sz w:val="18"/>
          <w:szCs w:val="18"/>
        </w:rPr>
        <w:t>SEGUNDO</w:t>
      </w:r>
      <w:r w:rsidRPr="009B3D45">
        <w:rPr>
          <w:rFonts w:ascii="Arial" w:hAnsi="Arial" w:cs="Arial"/>
          <w:i/>
          <w:sz w:val="18"/>
          <w:szCs w:val="18"/>
        </w:rPr>
        <w:t>. El presente ordenamiento entra en vigor al día siguiente de su publicación en la Gaceta Municipal de Guadalajara.</w:t>
      </w:r>
    </w:p>
    <w:p w14:paraId="540B1443" w14:textId="77777777" w:rsidR="009B3D45" w:rsidRPr="009B3D45" w:rsidRDefault="009B3D45" w:rsidP="009B3D45">
      <w:pPr>
        <w:jc w:val="both"/>
        <w:rPr>
          <w:rFonts w:ascii="Arial" w:hAnsi="Arial" w:cs="Arial"/>
          <w:i/>
          <w:sz w:val="18"/>
          <w:szCs w:val="18"/>
        </w:rPr>
      </w:pPr>
    </w:p>
    <w:p w14:paraId="54D089E4" w14:textId="77777777" w:rsidR="009B3D45" w:rsidRPr="009B3D45" w:rsidRDefault="009B3D45" w:rsidP="009B3D45">
      <w:pPr>
        <w:jc w:val="both"/>
        <w:rPr>
          <w:rFonts w:ascii="Arial" w:hAnsi="Arial" w:cs="Arial"/>
          <w:i/>
          <w:sz w:val="18"/>
          <w:szCs w:val="18"/>
        </w:rPr>
      </w:pPr>
      <w:r w:rsidRPr="009B3D45">
        <w:rPr>
          <w:rFonts w:ascii="Arial" w:hAnsi="Arial" w:cs="Arial"/>
          <w:b/>
          <w:i/>
          <w:sz w:val="18"/>
          <w:szCs w:val="18"/>
        </w:rPr>
        <w:t>TERCERO</w:t>
      </w:r>
      <w:r w:rsidRPr="009B3D45">
        <w:rPr>
          <w:rFonts w:ascii="Arial" w:hAnsi="Arial" w:cs="Arial"/>
          <w:i/>
          <w:sz w:val="18"/>
          <w:szCs w:val="18"/>
        </w:rPr>
        <w:t xml:space="preserve">. La </w:t>
      </w:r>
      <w:r w:rsidRPr="009B3D45">
        <w:rPr>
          <w:rFonts w:ascii="Arial" w:hAnsi="Arial" w:cs="Arial"/>
          <w:i/>
          <w:sz w:val="18"/>
          <w:szCs w:val="18"/>
          <w:lang w:val="es-ES"/>
        </w:rPr>
        <w:t>Junta Municipal del Sistema de Cuidados Municipal se deberá instalar dentro de los cuarenta días hábiles siguientes a la aprobación del presente ordenamiento.</w:t>
      </w:r>
    </w:p>
    <w:p w14:paraId="38ADE290" w14:textId="77777777" w:rsidR="009B3D45" w:rsidRPr="009B3D45" w:rsidRDefault="009B3D45" w:rsidP="009B3D45">
      <w:pPr>
        <w:jc w:val="both"/>
        <w:rPr>
          <w:rFonts w:ascii="Arial" w:hAnsi="Arial" w:cs="Arial"/>
          <w:b/>
          <w:i/>
          <w:sz w:val="18"/>
          <w:szCs w:val="18"/>
        </w:rPr>
      </w:pPr>
    </w:p>
    <w:p w14:paraId="65421C7F" w14:textId="7AA57008" w:rsidR="00C663F2" w:rsidRDefault="009B3D45" w:rsidP="00C663F2">
      <w:pPr>
        <w:jc w:val="both"/>
        <w:rPr>
          <w:rFonts w:ascii="Arial" w:hAnsi="Arial" w:cs="Arial"/>
          <w:i/>
          <w:sz w:val="18"/>
          <w:szCs w:val="18"/>
        </w:rPr>
      </w:pPr>
      <w:r w:rsidRPr="009B3D45">
        <w:rPr>
          <w:rFonts w:ascii="Arial" w:hAnsi="Arial" w:cs="Arial"/>
          <w:b/>
          <w:i/>
          <w:sz w:val="18"/>
          <w:szCs w:val="18"/>
        </w:rPr>
        <w:t>CUARTO</w:t>
      </w:r>
      <w:r w:rsidRPr="009B3D45">
        <w:rPr>
          <w:rFonts w:ascii="Arial" w:hAnsi="Arial" w:cs="Arial"/>
          <w:i/>
          <w:sz w:val="18"/>
          <w:szCs w:val="18"/>
        </w:rPr>
        <w:t>. Una vez publicado el presente ordenamiento, remítase una copia al Congreso del Estado de Jalisco para efectos de lo ordenado en el artículo 42 fracción VII de la Ley del Gobierno y la Administración Pública Municipal del Estado de Jalisco</w:t>
      </w:r>
      <w:r>
        <w:rPr>
          <w:rFonts w:ascii="Arial" w:hAnsi="Arial" w:cs="Arial"/>
          <w:i/>
          <w:sz w:val="18"/>
          <w:szCs w:val="18"/>
        </w:rPr>
        <w:t>”</w:t>
      </w:r>
      <w:r w:rsidRPr="009B3D45">
        <w:rPr>
          <w:rFonts w:ascii="Arial" w:hAnsi="Arial" w:cs="Arial"/>
          <w:i/>
          <w:sz w:val="18"/>
          <w:szCs w:val="18"/>
        </w:rPr>
        <w:t>.</w:t>
      </w:r>
    </w:p>
    <w:p w14:paraId="37C7CF07" w14:textId="77777777" w:rsidR="009B3D45" w:rsidRPr="009B3D45" w:rsidRDefault="009B3D45" w:rsidP="00C663F2">
      <w:pPr>
        <w:jc w:val="both"/>
        <w:rPr>
          <w:rFonts w:ascii="Arial" w:hAnsi="Arial" w:cs="Arial"/>
          <w:sz w:val="24"/>
          <w:szCs w:val="24"/>
        </w:rPr>
      </w:pPr>
    </w:p>
    <w:p w14:paraId="344C1971" w14:textId="77777777" w:rsidR="00C663F2" w:rsidRDefault="00C663F2" w:rsidP="00C663F2">
      <w:pPr>
        <w:jc w:val="both"/>
        <w:rPr>
          <w:rFonts w:ascii="Arial" w:hAnsi="Arial" w:cs="Arial"/>
          <w:sz w:val="24"/>
          <w:szCs w:val="24"/>
          <w:lang w:val="es-ES_tradnl"/>
        </w:rPr>
      </w:pPr>
      <w:r w:rsidRPr="007E1724">
        <w:rPr>
          <w:rFonts w:ascii="Arial" w:hAnsi="Arial" w:cs="Arial"/>
          <w:b/>
          <w:snapToGrid w:val="0"/>
          <w:sz w:val="24"/>
          <w:szCs w:val="24"/>
        </w:rPr>
        <w:t>El Señor Presidente Municipal:</w:t>
      </w:r>
      <w:r>
        <w:rPr>
          <w:rFonts w:ascii="Arial" w:hAnsi="Arial" w:cs="Arial"/>
          <w:sz w:val="24"/>
          <w:szCs w:val="24"/>
          <w:lang w:val="es-ES_tradnl"/>
        </w:rPr>
        <w:t xml:space="preserve"> Está a su consideración el turno de referencia,</w:t>
      </w:r>
      <w:r w:rsidRPr="007E1724">
        <w:rPr>
          <w:rFonts w:ascii="Arial" w:hAnsi="Arial" w:cs="Arial"/>
          <w:sz w:val="24"/>
          <w:szCs w:val="24"/>
          <w:lang w:val="es-ES_tradnl"/>
        </w:rPr>
        <w:t xml:space="preserve"> preguntando si alguno de Ustedes desea hacer uso de la palabra.</w:t>
      </w:r>
      <w:r>
        <w:rPr>
          <w:rFonts w:ascii="Arial" w:hAnsi="Arial" w:cs="Arial"/>
          <w:sz w:val="24"/>
          <w:szCs w:val="24"/>
          <w:lang w:val="es-ES_tradnl"/>
        </w:rPr>
        <w:t xml:space="preserve"> </w:t>
      </w:r>
      <w:r w:rsidRPr="007E1724">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7E1724">
        <w:rPr>
          <w:rFonts w:ascii="Arial" w:hAnsi="Arial" w:cs="Arial"/>
          <w:sz w:val="24"/>
          <w:szCs w:val="24"/>
          <w:lang w:val="es-ES_tradnl"/>
        </w:rPr>
        <w:t>Aprobado.</w:t>
      </w:r>
    </w:p>
    <w:p w14:paraId="3C0F6BD6" w14:textId="035360BB" w:rsidR="00A014B5" w:rsidRDefault="00FA675F" w:rsidP="003D68E6">
      <w:pPr>
        <w:jc w:val="both"/>
        <w:rPr>
          <w:rFonts w:ascii="Arial" w:hAnsi="Arial" w:cs="Arial"/>
          <w:snapToGrid w:val="0"/>
          <w:sz w:val="24"/>
          <w:szCs w:val="24"/>
        </w:rPr>
      </w:pPr>
      <w:r>
        <w:rPr>
          <w:rFonts w:ascii="Arial" w:hAnsi="Arial" w:cs="Arial"/>
          <w:sz w:val="24"/>
          <w:szCs w:val="24"/>
          <w:lang w:val="es-ES_tradnl"/>
        </w:rPr>
        <w:t xml:space="preserve"> </w:t>
      </w:r>
    </w:p>
    <w:p w14:paraId="0D740450" w14:textId="330DA00F" w:rsidR="00A71350" w:rsidRDefault="00211812" w:rsidP="0016773E">
      <w:pPr>
        <w:pStyle w:val="NormalWeb"/>
        <w:spacing w:before="0" w:beforeAutospacing="0" w:after="0" w:afterAutospacing="0"/>
        <w:jc w:val="center"/>
        <w:rPr>
          <w:rFonts w:ascii="Arial" w:hAnsi="Arial" w:cs="Arial"/>
          <w:b/>
        </w:rPr>
      </w:pPr>
      <w:r w:rsidRPr="0069378C">
        <w:rPr>
          <w:rFonts w:ascii="Arial" w:hAnsi="Arial" w:cs="Arial"/>
          <w:b/>
        </w:rPr>
        <w:t>V</w:t>
      </w:r>
      <w:r w:rsidR="00781FF8">
        <w:rPr>
          <w:rFonts w:ascii="Arial" w:hAnsi="Arial" w:cs="Arial"/>
          <w:b/>
        </w:rPr>
        <w:t>I</w:t>
      </w:r>
      <w:r w:rsidRPr="0069378C">
        <w:rPr>
          <w:rFonts w:ascii="Arial" w:hAnsi="Arial" w:cs="Arial"/>
          <w:b/>
        </w:rPr>
        <w:t xml:space="preserve">. LECTURA, EN SU CASO DEBATE, Y APROBACIÓN DE </w:t>
      </w:r>
      <w:r w:rsidR="00F01915">
        <w:rPr>
          <w:rFonts w:ascii="Arial" w:hAnsi="Arial" w:cs="Arial"/>
          <w:b/>
        </w:rPr>
        <w:t>DICTAMENES</w:t>
      </w:r>
      <w:r w:rsidR="0096495C" w:rsidRPr="0069378C">
        <w:rPr>
          <w:rFonts w:ascii="Arial" w:hAnsi="Arial" w:cs="Arial"/>
          <w:b/>
        </w:rPr>
        <w:t>.</w:t>
      </w:r>
    </w:p>
    <w:p w14:paraId="4EFE92B3" w14:textId="77777777" w:rsidR="0035403F" w:rsidRPr="00E91C7F" w:rsidRDefault="0035403F" w:rsidP="0016773E">
      <w:pPr>
        <w:pStyle w:val="NormalWeb"/>
        <w:spacing w:before="0" w:beforeAutospacing="0" w:after="0" w:afterAutospacing="0"/>
        <w:jc w:val="center"/>
        <w:rPr>
          <w:rFonts w:ascii="Arial" w:hAnsi="Arial" w:cs="Arial"/>
        </w:rPr>
      </w:pPr>
    </w:p>
    <w:p w14:paraId="5C9FAEAB" w14:textId="542CE981" w:rsidR="00223D1B" w:rsidRDefault="006C7DCA" w:rsidP="00223D1B">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00223D1B" w:rsidRPr="00223D1B">
        <w:rPr>
          <w:rFonts w:ascii="Arial" w:hAnsi="Arial" w:cs="Arial"/>
          <w:sz w:val="24"/>
          <w:szCs w:val="24"/>
          <w:lang w:val="es-ES_tradnl"/>
        </w:rPr>
        <w:t>VI</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 xml:space="preserve">En desahogo del sexto punto del orden del día, pongo a su consideración, se omita la lectura de los dictámenes agendados </w:t>
      </w:r>
      <w:r w:rsidR="00223D1B" w:rsidRPr="00223D1B">
        <w:rPr>
          <w:rFonts w:ascii="Arial" w:hAnsi="Arial" w:cs="Arial"/>
          <w:sz w:val="24"/>
          <w:szCs w:val="24"/>
          <w:lang w:val="es-ES_tradnl"/>
        </w:rPr>
        <w:lastRenderedPageBreak/>
        <w:t>para esta sesión, haciéndose exclusivamente una mención de ellos; así como que los agrupemos para su discusión y, en su caso aprobación, atendiendo a la forma en que deben ser votados, preguntando si alguno de ustedes desea hacer uso de la palabra.</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No habiendo quien, en votación económica, les pregunto si lo aprueban.</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Aprobada.</w:t>
      </w:r>
    </w:p>
    <w:p w14:paraId="5A06D93F" w14:textId="77777777" w:rsidR="00223D1B" w:rsidRPr="00223D1B" w:rsidRDefault="00223D1B" w:rsidP="00223D1B">
      <w:pPr>
        <w:jc w:val="both"/>
        <w:rPr>
          <w:rFonts w:ascii="Arial" w:hAnsi="Arial" w:cs="Arial"/>
          <w:bCs/>
          <w:sz w:val="24"/>
          <w:szCs w:val="24"/>
        </w:rPr>
      </w:pPr>
    </w:p>
    <w:p w14:paraId="74FCB427" w14:textId="3F0D79B9" w:rsidR="00223D1B" w:rsidRPr="00223D1B" w:rsidRDefault="00223D1B" w:rsidP="00223D1B">
      <w:pPr>
        <w:tabs>
          <w:tab w:val="left" w:pos="284"/>
        </w:tabs>
        <w:jc w:val="both"/>
        <w:rPr>
          <w:rFonts w:ascii="Arial" w:hAnsi="Arial" w:cs="Arial"/>
          <w:sz w:val="24"/>
          <w:szCs w:val="24"/>
          <w:lang w:val="es-ES_tradnl"/>
        </w:rPr>
      </w:pPr>
      <w:r w:rsidRPr="00223D1B">
        <w:rPr>
          <w:rFonts w:ascii="Arial" w:hAnsi="Arial" w:cs="Arial"/>
          <w:sz w:val="24"/>
          <w:szCs w:val="24"/>
          <w:lang w:val="es-ES_tradnl"/>
        </w:rPr>
        <w:t>VI</w:t>
      </w:r>
      <w:r>
        <w:rPr>
          <w:rFonts w:ascii="Arial" w:hAnsi="Arial" w:cs="Arial"/>
          <w:sz w:val="24"/>
          <w:szCs w:val="24"/>
          <w:lang w:val="es-ES_tradnl"/>
        </w:rPr>
        <w:t xml:space="preserve">.1 </w:t>
      </w:r>
      <w:r w:rsidRPr="00223D1B">
        <w:rPr>
          <w:rFonts w:ascii="Arial" w:hAnsi="Arial" w:cs="Arial"/>
          <w:sz w:val="24"/>
          <w:szCs w:val="24"/>
          <w:lang w:val="es-ES_tradnl"/>
        </w:rPr>
        <w:t>Iniciaremos con la discusión de los dictámenes que, por el proyecto de acuerdo que contienen, deben ser aprobados en votación económica, solicitando al Secretario General los enuncie.</w:t>
      </w:r>
    </w:p>
    <w:p w14:paraId="1D983ACD" w14:textId="77777777" w:rsidR="00223D1B" w:rsidRPr="00223D1B" w:rsidRDefault="00223D1B" w:rsidP="00223D1B">
      <w:pPr>
        <w:rPr>
          <w:rFonts w:ascii="Arial" w:hAnsi="Arial" w:cs="Arial"/>
          <w:b/>
          <w:sz w:val="24"/>
          <w:szCs w:val="24"/>
          <w:lang w:val="es-ES_tradnl"/>
        </w:rPr>
      </w:pPr>
    </w:p>
    <w:p w14:paraId="6199B77D" w14:textId="77777777" w:rsidR="007437CC" w:rsidRPr="007437CC" w:rsidRDefault="00223D1B" w:rsidP="00A014B5">
      <w:pPr>
        <w:jc w:val="both"/>
        <w:rPr>
          <w:rFonts w:ascii="Arial" w:hAnsi="Arial" w:cs="Arial"/>
          <w:i/>
          <w:sz w:val="24"/>
          <w:szCs w:val="24"/>
        </w:rPr>
      </w:pPr>
      <w:r w:rsidRPr="00223D1B">
        <w:rPr>
          <w:rFonts w:ascii="Arial" w:hAnsi="Arial" w:cs="Arial"/>
          <w:b/>
          <w:sz w:val="24"/>
          <w:szCs w:val="24"/>
        </w:rPr>
        <w:t xml:space="preserve">El Señor Secretario General: </w:t>
      </w:r>
      <w:r w:rsidR="007437CC" w:rsidRPr="007437CC">
        <w:rPr>
          <w:rFonts w:ascii="Arial" w:hAnsi="Arial" w:cs="Arial"/>
          <w:sz w:val="24"/>
          <w:szCs w:val="24"/>
        </w:rPr>
        <w:t>Son los enlistados en el orden del día con los números 1 y 2, y son los siguientes:</w:t>
      </w:r>
    </w:p>
    <w:p w14:paraId="6121127F" w14:textId="77777777" w:rsidR="007437CC" w:rsidRPr="007437CC" w:rsidRDefault="007437CC" w:rsidP="007437CC">
      <w:pPr>
        <w:ind w:left="567" w:hanging="567"/>
        <w:jc w:val="both"/>
        <w:rPr>
          <w:rFonts w:ascii="Arial" w:eastAsia="Calibri" w:hAnsi="Arial" w:cs="Arial"/>
          <w:sz w:val="24"/>
          <w:szCs w:val="24"/>
          <w:lang w:val="es-ES_tradnl"/>
        </w:rPr>
      </w:pPr>
    </w:p>
    <w:p w14:paraId="4CCF750B" w14:textId="31FA0B5D" w:rsidR="007437CC" w:rsidRDefault="007437CC" w:rsidP="007437CC">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1.- </w:t>
      </w:r>
      <w:r w:rsidRPr="007437CC">
        <w:rPr>
          <w:rFonts w:ascii="Arial" w:eastAsia="Arial" w:hAnsi="Arial" w:cs="Arial"/>
          <w:bCs/>
          <w:sz w:val="24"/>
          <w:szCs w:val="24"/>
        </w:rPr>
        <w:t xml:space="preserve">DICTAMEN DE LA </w:t>
      </w:r>
      <w:r w:rsidRPr="007437CC">
        <w:rPr>
          <w:rFonts w:ascii="Arial" w:hAnsi="Arial" w:cs="Arial"/>
          <w:bCs/>
          <w:sz w:val="24"/>
          <w:szCs w:val="24"/>
        </w:rPr>
        <w:t xml:space="preserve">COMISIÓN EDILICIA DE MERCADOS, CENTRALES DE ABASTO, TIANGUIS Y COMERCIO EN ESPACIOS ABIERTOS, CORRESPONDIENTE A LA INICIATIVA </w:t>
      </w:r>
      <w:r w:rsidRPr="007437CC">
        <w:rPr>
          <w:rFonts w:ascii="Arial" w:eastAsia="Calibri" w:hAnsi="Arial" w:cs="Arial"/>
          <w:bCs/>
          <w:sz w:val="24"/>
          <w:szCs w:val="24"/>
          <w:lang w:val="es-ES_tradnl"/>
        </w:rPr>
        <w:t>DE LOS REGIDORES FERNANDO GARZA MARTÍNEZ, SOFÍA BERENICE GARCÍA MOSQUEDA Y SALVADOR HERNÁNDEZ NAVARRO, PARA REALIZAR PROCESO DE REGULARIZACIÓN DE PUESTOS IRREGULARES EN TIANGUIS.</w:t>
      </w:r>
    </w:p>
    <w:p w14:paraId="05FA6B14" w14:textId="77777777" w:rsidR="00A11CF0" w:rsidRPr="00A11CF0" w:rsidRDefault="00A11CF0" w:rsidP="00A11CF0">
      <w:pPr>
        <w:jc w:val="center"/>
        <w:rPr>
          <w:rFonts w:ascii="Arial" w:hAnsi="Arial" w:cs="Arial"/>
          <w:b/>
          <w:color w:val="000000"/>
        </w:rPr>
      </w:pPr>
    </w:p>
    <w:p w14:paraId="72EAA30C" w14:textId="77777777" w:rsidR="00A11CF0" w:rsidRPr="00A11CF0" w:rsidRDefault="00A11CF0" w:rsidP="00A11CF0">
      <w:pPr>
        <w:jc w:val="center"/>
        <w:rPr>
          <w:rFonts w:ascii="Arial" w:hAnsi="Arial" w:cs="Arial"/>
          <w:b/>
          <w:color w:val="000000"/>
        </w:rPr>
      </w:pPr>
      <w:r w:rsidRPr="00A11CF0">
        <w:rPr>
          <w:rFonts w:ascii="Arial" w:hAnsi="Arial" w:cs="Arial"/>
          <w:b/>
          <w:color w:val="000000"/>
        </w:rPr>
        <w:t>ACUERDO</w:t>
      </w:r>
    </w:p>
    <w:p w14:paraId="2E7DF9D3" w14:textId="77777777" w:rsidR="00A11CF0" w:rsidRPr="00A11CF0" w:rsidRDefault="00A11CF0" w:rsidP="00A11CF0">
      <w:pPr>
        <w:jc w:val="center"/>
        <w:rPr>
          <w:rFonts w:ascii="Arial" w:hAnsi="Arial" w:cs="Arial"/>
          <w:b/>
          <w:color w:val="000000"/>
        </w:rPr>
      </w:pPr>
    </w:p>
    <w:p w14:paraId="31E5CDDF" w14:textId="17303F22" w:rsidR="00A11CF0" w:rsidRPr="00A11CF0" w:rsidRDefault="00A11CF0" w:rsidP="00A11CF0">
      <w:pPr>
        <w:jc w:val="both"/>
        <w:rPr>
          <w:rFonts w:ascii="Arial" w:hAnsi="Arial" w:cs="Arial"/>
          <w:color w:val="000000"/>
        </w:rPr>
      </w:pPr>
      <w:r w:rsidRPr="00A11CF0">
        <w:rPr>
          <w:rFonts w:ascii="Arial" w:hAnsi="Arial" w:cs="Arial"/>
          <w:b/>
          <w:color w:val="000000"/>
        </w:rPr>
        <w:t xml:space="preserve">PRIMERO.- </w:t>
      </w:r>
      <w:r w:rsidRPr="00A11CF0">
        <w:rPr>
          <w:rFonts w:ascii="Arial" w:hAnsi="Arial" w:cs="Arial"/>
          <w:color w:val="000000"/>
        </w:rPr>
        <w:t>Se instruye a la Dirección de Tianguis y Comercio en Espacios Abiertos a realizar el estudio de los Tianguis que cuenten con tianguistas que carezcan de documentación en regla dentro de tianguis regulares, en un plazo no mayor de 60 días hábiles, posteriores a la notificación del presente acuerdo, y remita dicho estudio a la Dirección de Participación Ciudadana y Gobernanza, Coordinación Municipal de Protección Civil y a la Comisión Edilicia de Mercados y Centrales de Abasto.</w:t>
      </w:r>
    </w:p>
    <w:p w14:paraId="5817C305" w14:textId="77777777" w:rsidR="00A11CF0" w:rsidRPr="00A11CF0" w:rsidRDefault="00A11CF0" w:rsidP="00A11CF0">
      <w:pPr>
        <w:jc w:val="both"/>
        <w:rPr>
          <w:rFonts w:ascii="Arial" w:hAnsi="Arial" w:cs="Arial"/>
          <w:color w:val="000000"/>
        </w:rPr>
      </w:pPr>
    </w:p>
    <w:p w14:paraId="22A17CF2" w14:textId="37509061" w:rsidR="00A11CF0" w:rsidRPr="00A11CF0" w:rsidRDefault="00A11CF0" w:rsidP="00A11CF0">
      <w:pPr>
        <w:jc w:val="both"/>
        <w:rPr>
          <w:rFonts w:ascii="Arial" w:hAnsi="Arial" w:cs="Arial"/>
          <w:color w:val="000000"/>
        </w:rPr>
      </w:pPr>
      <w:r w:rsidRPr="00A11CF0">
        <w:rPr>
          <w:rFonts w:ascii="Arial" w:hAnsi="Arial" w:cs="Arial"/>
          <w:b/>
          <w:color w:val="000000"/>
        </w:rPr>
        <w:t xml:space="preserve">SEGUNDO.- </w:t>
      </w:r>
      <w:r w:rsidR="004E169D">
        <w:rPr>
          <w:rFonts w:ascii="Arial" w:hAnsi="Arial" w:cs="Arial"/>
          <w:color w:val="000000"/>
        </w:rPr>
        <w:t xml:space="preserve">Se </w:t>
      </w:r>
      <w:r w:rsidRPr="00A11CF0">
        <w:rPr>
          <w:rFonts w:ascii="Arial" w:hAnsi="Arial" w:cs="Arial"/>
          <w:color w:val="000000"/>
        </w:rPr>
        <w:t>instruye a la Dirección de Participación Ciudadana y Gobernanza, una vez que reciba el estudio descrito en el punto anterior, que de con</w:t>
      </w:r>
      <w:r w:rsidR="004E169D">
        <w:rPr>
          <w:rFonts w:ascii="Arial" w:hAnsi="Arial" w:cs="Arial"/>
          <w:color w:val="000000"/>
        </w:rPr>
        <w:t>formidad con sus atribuciones,</w:t>
      </w:r>
      <w:r w:rsidRPr="00A11CF0">
        <w:rPr>
          <w:rFonts w:ascii="Arial" w:hAnsi="Arial" w:cs="Arial"/>
          <w:color w:val="000000"/>
        </w:rPr>
        <w:t xml:space="preserve"> realice la o las consultas correspondientes y el resultado lo remita a la Comisión Edilicia de Mercados y Centrales de Abasto y la Dirección de Tianguis y Comercio en Espacios Abiertos.</w:t>
      </w:r>
    </w:p>
    <w:p w14:paraId="2843197F" w14:textId="77777777" w:rsidR="00A11CF0" w:rsidRPr="00A11CF0" w:rsidRDefault="00A11CF0" w:rsidP="00A11CF0">
      <w:pPr>
        <w:jc w:val="both"/>
        <w:rPr>
          <w:rFonts w:ascii="Arial" w:hAnsi="Arial" w:cs="Arial"/>
          <w:color w:val="000000"/>
        </w:rPr>
      </w:pPr>
    </w:p>
    <w:p w14:paraId="3135DEDA" w14:textId="5C939FF4" w:rsidR="00A11CF0" w:rsidRPr="00A11CF0" w:rsidRDefault="00A11CF0" w:rsidP="00A11CF0">
      <w:pPr>
        <w:jc w:val="both"/>
        <w:rPr>
          <w:rFonts w:ascii="Arial" w:hAnsi="Arial" w:cs="Arial"/>
          <w:color w:val="000000"/>
        </w:rPr>
      </w:pPr>
      <w:r w:rsidRPr="00A11CF0">
        <w:rPr>
          <w:rFonts w:ascii="Arial" w:hAnsi="Arial" w:cs="Arial"/>
          <w:b/>
          <w:color w:val="000000"/>
        </w:rPr>
        <w:t>TERCERO</w:t>
      </w:r>
      <w:r w:rsidRPr="00A11CF0">
        <w:rPr>
          <w:rFonts w:ascii="Arial" w:hAnsi="Arial" w:cs="Arial"/>
          <w:color w:val="000000"/>
        </w:rPr>
        <w:t>.-</w:t>
      </w:r>
      <w:r w:rsidRPr="00A11CF0">
        <w:rPr>
          <w:rFonts w:ascii="Arial" w:hAnsi="Arial" w:cs="Arial"/>
          <w:b/>
          <w:color w:val="000000"/>
        </w:rPr>
        <w:t xml:space="preserve"> </w:t>
      </w:r>
      <w:r w:rsidRPr="00A11CF0">
        <w:rPr>
          <w:rFonts w:ascii="Arial" w:hAnsi="Arial" w:cs="Arial"/>
          <w:color w:val="000000"/>
        </w:rPr>
        <w:t xml:space="preserve">Se instruye a la Dirección de Tianguis y Comercio en Espacios Abiertos a que dentro del plazo </w:t>
      </w:r>
      <w:r w:rsidR="004E169D">
        <w:rPr>
          <w:rFonts w:ascii="Arial" w:hAnsi="Arial" w:cs="Arial"/>
          <w:color w:val="000000"/>
        </w:rPr>
        <w:t xml:space="preserve">de 20 días hábiles posteriores </w:t>
      </w:r>
      <w:r w:rsidRPr="00A11CF0">
        <w:rPr>
          <w:rFonts w:ascii="Arial" w:hAnsi="Arial" w:cs="Arial"/>
          <w:color w:val="000000"/>
        </w:rPr>
        <w:t xml:space="preserve">al estudio descrito en el punto primero del presente acuerdo, a realizar el dictamen justificado, de cada tianguis identificado en dicho estudio y lo notifique a la Comisión Edilicia de Mercados y Centrales de Abasto, para los efecto a que haya lugar. </w:t>
      </w:r>
    </w:p>
    <w:p w14:paraId="7AB31022" w14:textId="77777777" w:rsidR="00A11CF0" w:rsidRPr="00A11CF0" w:rsidRDefault="00A11CF0" w:rsidP="00A11CF0">
      <w:pPr>
        <w:jc w:val="both"/>
        <w:rPr>
          <w:rFonts w:ascii="Arial" w:hAnsi="Arial" w:cs="Arial"/>
          <w:color w:val="000000"/>
        </w:rPr>
      </w:pPr>
    </w:p>
    <w:p w14:paraId="427ED85F" w14:textId="7F4325F7" w:rsidR="00A11CF0" w:rsidRPr="00A11CF0" w:rsidRDefault="00A11CF0" w:rsidP="00A11CF0">
      <w:pPr>
        <w:jc w:val="both"/>
        <w:rPr>
          <w:rFonts w:ascii="Arial" w:hAnsi="Arial" w:cs="Arial"/>
          <w:color w:val="000000"/>
        </w:rPr>
      </w:pPr>
      <w:r w:rsidRPr="00A11CF0">
        <w:rPr>
          <w:rFonts w:ascii="Arial" w:hAnsi="Arial" w:cs="Arial"/>
          <w:b/>
          <w:color w:val="000000"/>
        </w:rPr>
        <w:t>CUARTO</w:t>
      </w:r>
      <w:r w:rsidRPr="00A11CF0">
        <w:rPr>
          <w:rFonts w:ascii="Arial" w:hAnsi="Arial" w:cs="Arial"/>
          <w:color w:val="000000"/>
        </w:rPr>
        <w:t>.- Se instruye a la Coordinación Municipal de Protección Civil, una vez recibido el estudio descrito en el punto primero del presente acuerdo, realice dictamen técnico sobre las estructura de los puestos a regularizar y lo notifique a la Comisión Edilicia de Mercados y Centrales de Abasto, en un plazo de 30 días hábiles.</w:t>
      </w:r>
    </w:p>
    <w:p w14:paraId="173F7D45" w14:textId="77777777" w:rsidR="00A11CF0" w:rsidRPr="00A11CF0" w:rsidRDefault="00A11CF0" w:rsidP="00A11CF0">
      <w:pPr>
        <w:jc w:val="both"/>
        <w:rPr>
          <w:rFonts w:ascii="Arial" w:hAnsi="Arial" w:cs="Arial"/>
          <w:color w:val="000000"/>
        </w:rPr>
      </w:pPr>
    </w:p>
    <w:p w14:paraId="4DC9F7D8" w14:textId="1E93247F" w:rsidR="007437CC" w:rsidRPr="00A11CF0" w:rsidRDefault="00A11CF0" w:rsidP="00A11CF0">
      <w:pPr>
        <w:jc w:val="both"/>
        <w:rPr>
          <w:rFonts w:ascii="Arial" w:hAnsi="Arial" w:cs="Arial"/>
          <w:color w:val="000000"/>
        </w:rPr>
      </w:pPr>
      <w:r w:rsidRPr="00A11CF0">
        <w:rPr>
          <w:rFonts w:ascii="Arial" w:hAnsi="Arial" w:cs="Arial"/>
          <w:b/>
          <w:color w:val="000000"/>
        </w:rPr>
        <w:t>QUINTO</w:t>
      </w:r>
      <w:r w:rsidRPr="00A11CF0">
        <w:rPr>
          <w:rFonts w:ascii="Arial" w:hAnsi="Arial" w:cs="Arial"/>
          <w:color w:val="000000"/>
        </w:rPr>
        <w:t xml:space="preserve">.- Se instruye a la Dirección de Tianguis y Comercio en Espacios Abiertos, para una vez realizado el estudio descrito en el punto primero del presente acuerdo, proceda a realizar las </w:t>
      </w:r>
      <w:r w:rsidRPr="00A11CF0">
        <w:rPr>
          <w:rFonts w:ascii="Arial" w:hAnsi="Arial" w:cs="Arial"/>
          <w:color w:val="000000"/>
        </w:rPr>
        <w:lastRenderedPageBreak/>
        <w:t>gestiones legales y administrativas correspondientes, de conformidad a sus atribuciones, para que se retire a los comerciantes a quienes no proceda su regularización.</w:t>
      </w:r>
    </w:p>
    <w:p w14:paraId="5101D4B2" w14:textId="77777777" w:rsidR="00A11CF0" w:rsidRPr="00A11CF0" w:rsidRDefault="00A11CF0" w:rsidP="00A11CF0">
      <w:pPr>
        <w:jc w:val="both"/>
        <w:rPr>
          <w:rFonts w:ascii="Arial" w:hAnsi="Arial" w:cs="Arial"/>
          <w:color w:val="000000"/>
        </w:rPr>
      </w:pPr>
    </w:p>
    <w:p w14:paraId="5835F2EF" w14:textId="62A00137" w:rsidR="007437CC" w:rsidRDefault="007437CC" w:rsidP="007437CC">
      <w:pPr>
        <w:jc w:val="both"/>
        <w:rPr>
          <w:rFonts w:ascii="Arial" w:hAnsi="Arial" w:cs="Arial"/>
          <w:bCs/>
          <w:sz w:val="24"/>
          <w:szCs w:val="24"/>
        </w:rPr>
      </w:pPr>
      <w:r>
        <w:rPr>
          <w:rFonts w:ascii="Arial" w:eastAsia="Arial" w:hAnsi="Arial" w:cs="Arial"/>
          <w:bCs/>
          <w:sz w:val="24"/>
          <w:szCs w:val="24"/>
        </w:rPr>
        <w:t xml:space="preserve">2.- </w:t>
      </w:r>
      <w:r w:rsidRPr="007437CC">
        <w:rPr>
          <w:rFonts w:ascii="Arial" w:eastAsia="Arial" w:hAnsi="Arial" w:cs="Arial"/>
          <w:bCs/>
          <w:sz w:val="24"/>
          <w:szCs w:val="24"/>
        </w:rPr>
        <w:t xml:space="preserve">DICTAMEN DE LAS </w:t>
      </w:r>
      <w:r w:rsidRPr="007437CC">
        <w:rPr>
          <w:rFonts w:ascii="Arial" w:hAnsi="Arial" w:cs="Arial"/>
          <w:bCs/>
          <w:sz w:val="24"/>
          <w:szCs w:val="24"/>
        </w:rPr>
        <w:t>COMISIONES EDILICIAS DE EDUCACIÓN, INNOVACIÓN, CIENCIA Y TECNOLOGÍA, DE ASUNTOS DE LA NIÑEZ Y DE HACIENDA PÚBLICA Y PATRIMONIO MUNICIPAL, CORRESPONDIENTE A LA INICIATIVA DE LA REGIDORA MARÍA CANDELARIA OCHOA ÁVALOS, PARA LA CREACIÓN DE LA CAMPAÑA “ALFABETIZARTE”.</w:t>
      </w:r>
    </w:p>
    <w:p w14:paraId="2E80CBEA" w14:textId="77777777" w:rsidR="00A11CF0" w:rsidRPr="00A11CF0" w:rsidRDefault="00A11CF0" w:rsidP="00A11CF0">
      <w:pPr>
        <w:jc w:val="both"/>
        <w:rPr>
          <w:rFonts w:ascii="Arial" w:hAnsi="Arial" w:cs="Arial"/>
          <w:bCs/>
        </w:rPr>
      </w:pPr>
    </w:p>
    <w:p w14:paraId="0C3C612F" w14:textId="77777777" w:rsidR="00A11CF0" w:rsidRPr="00A11CF0" w:rsidRDefault="00A11CF0" w:rsidP="00A11CF0">
      <w:pPr>
        <w:ind w:left="11"/>
        <w:jc w:val="center"/>
        <w:rPr>
          <w:rFonts w:ascii="Arial" w:hAnsi="Arial" w:cs="Arial"/>
          <w:b/>
          <w:bCs/>
        </w:rPr>
      </w:pPr>
      <w:r w:rsidRPr="00A11CF0">
        <w:rPr>
          <w:rFonts w:ascii="Arial" w:hAnsi="Arial" w:cs="Arial"/>
          <w:b/>
          <w:bCs/>
        </w:rPr>
        <w:t>ACUERDO</w:t>
      </w:r>
    </w:p>
    <w:p w14:paraId="0368FA21" w14:textId="77777777" w:rsidR="00A11CF0" w:rsidRPr="00A11CF0" w:rsidRDefault="00A11CF0" w:rsidP="00A11CF0">
      <w:pPr>
        <w:ind w:left="11"/>
        <w:jc w:val="both"/>
        <w:rPr>
          <w:rFonts w:ascii="Arial" w:hAnsi="Arial" w:cs="Arial"/>
        </w:rPr>
      </w:pPr>
    </w:p>
    <w:p w14:paraId="6D508459" w14:textId="0DEBCE0B" w:rsidR="00A11CF0" w:rsidRPr="00A11CF0" w:rsidRDefault="00A11CF0" w:rsidP="00A11CF0">
      <w:pPr>
        <w:ind w:left="11"/>
        <w:jc w:val="both"/>
        <w:rPr>
          <w:rFonts w:ascii="Arial" w:hAnsi="Arial" w:cs="Arial"/>
        </w:rPr>
      </w:pPr>
      <w:r w:rsidRPr="00A11CF0">
        <w:rPr>
          <w:rFonts w:ascii="Arial" w:hAnsi="Arial" w:cs="Arial"/>
          <w:b/>
          <w:bCs/>
        </w:rPr>
        <w:t>PRIMERO</w:t>
      </w:r>
      <w:r w:rsidRPr="00A11CF0">
        <w:rPr>
          <w:rFonts w:ascii="Arial" w:hAnsi="Arial" w:cs="Arial"/>
        </w:rPr>
        <w:t>.- Se instruye a la Coordinación General de Construcción de la Comunidad a través de la Dirección de Capacitación y Oferta Educativa, a diseñar e implementar en el ejercicio fiscal 2024, el programa de capacitación denominado “Seguridad y Prevención Digital de la Niñez”, que tendrá por objeto otorgar capacitación a las personas adultas que tengan bajo su cuidado niñas, niños y adolescentes, en materia de tecnologías de la información y las comunicaciones; riesgos digitales; redes sociales y contenido inapropiado; y herramientas de control, monitoreo y protección parental.</w:t>
      </w:r>
    </w:p>
    <w:p w14:paraId="44F24BA9" w14:textId="77777777" w:rsidR="00A11CF0" w:rsidRPr="00A11CF0" w:rsidRDefault="00A11CF0" w:rsidP="00A11CF0">
      <w:pPr>
        <w:ind w:left="11"/>
        <w:jc w:val="both"/>
        <w:rPr>
          <w:rFonts w:ascii="Arial" w:hAnsi="Arial" w:cs="Arial"/>
        </w:rPr>
      </w:pPr>
    </w:p>
    <w:p w14:paraId="1E4D5981" w14:textId="2A4C2E6D" w:rsidR="00A11CF0" w:rsidRPr="00A11CF0" w:rsidRDefault="00A11CF0" w:rsidP="00A11CF0">
      <w:pPr>
        <w:ind w:left="11"/>
        <w:jc w:val="both"/>
        <w:rPr>
          <w:rFonts w:ascii="Arial" w:hAnsi="Arial" w:cs="Arial"/>
        </w:rPr>
      </w:pPr>
      <w:r w:rsidRPr="00A11CF0">
        <w:rPr>
          <w:rFonts w:ascii="Arial" w:hAnsi="Arial" w:cs="Arial"/>
          <w:b/>
          <w:bCs/>
        </w:rPr>
        <w:t>SEGUNDO</w:t>
      </w:r>
      <w:r w:rsidRPr="00A11CF0">
        <w:rPr>
          <w:rFonts w:ascii="Arial" w:hAnsi="Arial" w:cs="Arial"/>
        </w:rPr>
        <w:t>.- Se instruye a la Coordinación General de Construcción de la Comunidad en coadyuvancia con la Dirección de Capacitación y Oferta Educativa a realizar las gestiones, vinculación, coordinación de acuerdos y/o convenios con las instituciones y organismos conducentes, para optimizar y potenciar recursos humanos, tecnológicos y materiales, en la implementación y mejoramiento del programa de capacitación, señalado en el punto de acuerdo que antecede.</w:t>
      </w:r>
    </w:p>
    <w:p w14:paraId="186F6BCE" w14:textId="77777777" w:rsidR="00A11CF0" w:rsidRPr="00A11CF0" w:rsidRDefault="00A11CF0" w:rsidP="00A11CF0">
      <w:pPr>
        <w:ind w:left="11"/>
        <w:jc w:val="both"/>
        <w:rPr>
          <w:rFonts w:ascii="Arial" w:hAnsi="Arial" w:cs="Arial"/>
        </w:rPr>
      </w:pPr>
    </w:p>
    <w:p w14:paraId="05876B52" w14:textId="6A2128D0" w:rsidR="00A11CF0" w:rsidRPr="00A11CF0" w:rsidRDefault="00A11CF0" w:rsidP="00A11CF0">
      <w:pPr>
        <w:ind w:left="11"/>
        <w:jc w:val="both"/>
        <w:rPr>
          <w:rFonts w:ascii="Arial" w:hAnsi="Arial" w:cs="Arial"/>
        </w:rPr>
      </w:pPr>
      <w:r w:rsidRPr="00A11CF0">
        <w:rPr>
          <w:rFonts w:ascii="Arial" w:hAnsi="Arial" w:cs="Arial"/>
          <w:b/>
          <w:bCs/>
        </w:rPr>
        <w:t>TERCERO</w:t>
      </w:r>
      <w:r w:rsidRPr="00A11CF0">
        <w:rPr>
          <w:rFonts w:ascii="Arial" w:hAnsi="Arial" w:cs="Arial"/>
        </w:rPr>
        <w:t>.- Se instruye a la Coordinación General de Análisis Estratégico y Comunicación, en coadyuvancia con la Dirección de Capaci</w:t>
      </w:r>
      <w:r w:rsidR="004E169D">
        <w:rPr>
          <w:rFonts w:ascii="Arial" w:hAnsi="Arial" w:cs="Arial"/>
        </w:rPr>
        <w:t xml:space="preserve">tación y Oferta Educativa y la </w:t>
      </w:r>
      <w:r w:rsidRPr="00A11CF0">
        <w:rPr>
          <w:rFonts w:ascii="Arial" w:hAnsi="Arial" w:cs="Arial"/>
        </w:rPr>
        <w:t>Dirección de Apoyo a la Niñez, para que en el ámbito de sus atribuciones implementen acciones de promoción y difusión publicitaria a través de redes sociales y la página web del Ayuntamiento, del programa de capacitación denominado “Seguridad y Prevención Digital de</w:t>
      </w:r>
      <w:r w:rsidR="004E169D">
        <w:rPr>
          <w:rFonts w:ascii="Arial" w:hAnsi="Arial" w:cs="Arial"/>
        </w:rPr>
        <w:t xml:space="preserve"> la Niñez” </w:t>
      </w:r>
      <w:r w:rsidRPr="00A11CF0">
        <w:rPr>
          <w:rFonts w:ascii="Arial" w:hAnsi="Arial" w:cs="Arial"/>
        </w:rPr>
        <w:t>así como la concientización y difusión sobre la importancia de la prevención de acceso a c</w:t>
      </w:r>
      <w:r w:rsidR="004E169D">
        <w:rPr>
          <w:rFonts w:ascii="Arial" w:hAnsi="Arial" w:cs="Arial"/>
        </w:rPr>
        <w:t xml:space="preserve">ontenido inapropiado y riesgos </w:t>
      </w:r>
      <w:r w:rsidRPr="00A11CF0">
        <w:rPr>
          <w:rFonts w:ascii="Arial" w:hAnsi="Arial" w:cs="Arial"/>
        </w:rPr>
        <w:t>en la infancia en el uso de tecnologías.</w:t>
      </w:r>
    </w:p>
    <w:p w14:paraId="372CE615" w14:textId="77777777" w:rsidR="00A11CF0" w:rsidRPr="00A11CF0" w:rsidRDefault="00A11CF0" w:rsidP="00A11CF0">
      <w:pPr>
        <w:ind w:left="11"/>
        <w:jc w:val="both"/>
        <w:rPr>
          <w:rFonts w:ascii="Arial" w:hAnsi="Arial" w:cs="Arial"/>
        </w:rPr>
      </w:pPr>
    </w:p>
    <w:p w14:paraId="50837D6F" w14:textId="0B1F5D69" w:rsidR="00A11CF0" w:rsidRPr="00A11CF0" w:rsidRDefault="00A11CF0" w:rsidP="00A11CF0">
      <w:pPr>
        <w:ind w:left="11"/>
        <w:jc w:val="both"/>
        <w:rPr>
          <w:rFonts w:ascii="Arial" w:hAnsi="Arial" w:cs="Arial"/>
        </w:rPr>
      </w:pPr>
      <w:r w:rsidRPr="00A11CF0">
        <w:rPr>
          <w:rFonts w:ascii="Arial" w:hAnsi="Arial" w:cs="Arial"/>
          <w:b/>
          <w:bCs/>
        </w:rPr>
        <w:t>CUARTO</w:t>
      </w:r>
      <w:r w:rsidRPr="00A11CF0">
        <w:rPr>
          <w:rFonts w:ascii="Arial" w:hAnsi="Arial" w:cs="Arial"/>
        </w:rPr>
        <w:t>.- Se instruye a la Coordinación General de Construcción de la Comunidad y a la Coordinación General de Análisis Estratégico y Comunicación, a realizar la programación y gestión de recursos correspondientes, para el ejercicio fiscal 2024, con el fin de llevar a cabo la campaña de difusión del programa capacitación denominado “Seguridad y Prevención Digital de la Niñez”.</w:t>
      </w:r>
    </w:p>
    <w:p w14:paraId="5F6FE1F1" w14:textId="77777777" w:rsidR="00A11CF0" w:rsidRPr="00A11CF0" w:rsidRDefault="00A11CF0" w:rsidP="00A11CF0">
      <w:pPr>
        <w:ind w:left="11"/>
        <w:jc w:val="both"/>
        <w:rPr>
          <w:rFonts w:ascii="Arial" w:hAnsi="Arial" w:cs="Arial"/>
        </w:rPr>
      </w:pPr>
      <w:r w:rsidRPr="00A11CF0">
        <w:rPr>
          <w:rFonts w:ascii="Arial" w:hAnsi="Arial" w:cs="Arial"/>
        </w:rPr>
        <w:t xml:space="preserve"> </w:t>
      </w:r>
    </w:p>
    <w:p w14:paraId="577AF469" w14:textId="77777777" w:rsidR="00A11CF0" w:rsidRPr="00A11CF0" w:rsidRDefault="00A11CF0" w:rsidP="00A11CF0">
      <w:pPr>
        <w:ind w:left="11"/>
        <w:jc w:val="both"/>
        <w:rPr>
          <w:rFonts w:ascii="Arial" w:hAnsi="Arial" w:cs="Arial"/>
        </w:rPr>
      </w:pPr>
      <w:r w:rsidRPr="00A11CF0">
        <w:rPr>
          <w:rFonts w:ascii="Arial" w:hAnsi="Arial" w:cs="Arial"/>
          <w:b/>
          <w:bCs/>
        </w:rPr>
        <w:t>QUINTO.-</w:t>
      </w:r>
      <w:r w:rsidRPr="00A11CF0">
        <w:rPr>
          <w:rFonts w:ascii="Arial" w:hAnsi="Arial" w:cs="Arial"/>
        </w:rPr>
        <w:t xml:space="preserve"> Suscríbase la documentación para el cumplimiento del presente acuerdo por parte del Presidente Municipal y el Secretario General del Ayuntamiento.</w:t>
      </w:r>
    </w:p>
    <w:p w14:paraId="33965B53" w14:textId="77777777" w:rsidR="00A11CF0" w:rsidRPr="00A11CF0" w:rsidRDefault="00A11CF0" w:rsidP="00A11CF0">
      <w:pPr>
        <w:ind w:left="11"/>
        <w:jc w:val="both"/>
        <w:rPr>
          <w:rFonts w:ascii="Arial" w:hAnsi="Arial" w:cs="Arial"/>
          <w:b/>
          <w:lang w:val="es-ES_tradnl"/>
        </w:rPr>
      </w:pPr>
    </w:p>
    <w:p w14:paraId="1AE9F41F" w14:textId="22FF34B9" w:rsidR="007437CC" w:rsidRDefault="007437CC" w:rsidP="00A11CF0">
      <w:pPr>
        <w:ind w:left="11"/>
        <w:jc w:val="both"/>
        <w:rPr>
          <w:rFonts w:cs="Arial"/>
        </w:rPr>
      </w:pPr>
      <w:r w:rsidRPr="00BA5D03">
        <w:rPr>
          <w:rFonts w:ascii="Arial" w:hAnsi="Arial" w:cs="Arial"/>
          <w:b/>
          <w:sz w:val="24"/>
          <w:szCs w:val="24"/>
          <w:lang w:val="es-ES_tradnl"/>
        </w:rPr>
        <w:t xml:space="preserve">El Señor Presidente Municipal: </w:t>
      </w:r>
      <w:r w:rsidRPr="007437CC">
        <w:rPr>
          <w:rFonts w:ascii="Arial" w:hAnsi="Arial" w:cs="Arial"/>
          <w:sz w:val="24"/>
          <w:szCs w:val="24"/>
        </w:rPr>
        <w:t>Están a su consideración, los dictámenes enlistados con los números 1 y 2, solicitando al Secretario General elabore el registro de quienes deseen intervenir, así como el número de dictamen al cual se referirán.</w:t>
      </w:r>
      <w:r>
        <w:rPr>
          <w:rFonts w:cs="Arial"/>
        </w:rPr>
        <w:t xml:space="preserve"> </w:t>
      </w:r>
      <w:r w:rsidRPr="007437CC">
        <w:rPr>
          <w:rFonts w:ascii="Arial" w:hAnsi="Arial" w:cs="Arial"/>
          <w:sz w:val="24"/>
          <w:szCs w:val="24"/>
          <w:lang w:val="es-ES_tradnl"/>
        </w:rPr>
        <w:t xml:space="preserve">No habiendo quien solicite el uso de la palabra, en </w:t>
      </w:r>
      <w:r w:rsidRPr="007437CC">
        <w:rPr>
          <w:rFonts w:cs="Arial"/>
        </w:rPr>
        <w:t>votación económica</w:t>
      </w:r>
      <w:r w:rsidRPr="007437CC">
        <w:rPr>
          <w:rFonts w:ascii="Arial" w:hAnsi="Arial" w:cs="Arial"/>
          <w:sz w:val="24"/>
          <w:szCs w:val="24"/>
          <w:lang w:val="es-ES_tradnl"/>
        </w:rPr>
        <w:t xml:space="preserve">, les pregunto si aprueban los dictámenes marcados con los números </w:t>
      </w:r>
      <w:r>
        <w:rPr>
          <w:rFonts w:cs="Arial"/>
        </w:rPr>
        <w:t>1 y 2</w:t>
      </w:r>
      <w:r w:rsidRPr="007437CC">
        <w:rPr>
          <w:rFonts w:ascii="Arial" w:hAnsi="Arial" w:cs="Arial"/>
          <w:sz w:val="24"/>
          <w:szCs w:val="24"/>
          <w:lang w:val="es-ES_tradnl"/>
        </w:rPr>
        <w:t>.</w:t>
      </w:r>
      <w:r>
        <w:rPr>
          <w:rFonts w:cs="Arial"/>
        </w:rPr>
        <w:t xml:space="preserve"> </w:t>
      </w:r>
      <w:r w:rsidRPr="007437CC">
        <w:rPr>
          <w:rFonts w:ascii="Arial" w:hAnsi="Arial" w:cs="Arial"/>
          <w:sz w:val="24"/>
          <w:szCs w:val="24"/>
          <w:lang w:val="es-ES_tradnl"/>
        </w:rPr>
        <w:t>Aprobados.</w:t>
      </w:r>
    </w:p>
    <w:p w14:paraId="1F021C54" w14:textId="7DD7EA20" w:rsidR="007437CC" w:rsidRPr="007437CC" w:rsidRDefault="007437CC" w:rsidP="007437CC">
      <w:pPr>
        <w:jc w:val="both"/>
        <w:rPr>
          <w:rFonts w:ascii="Arial" w:hAnsi="Arial" w:cs="Arial"/>
          <w:sz w:val="24"/>
          <w:szCs w:val="24"/>
          <w:lang w:val="es-ES_tradnl"/>
        </w:rPr>
      </w:pPr>
      <w:r w:rsidRPr="007437CC">
        <w:rPr>
          <w:rFonts w:ascii="Arial" w:hAnsi="Arial" w:cs="Arial"/>
          <w:sz w:val="24"/>
          <w:szCs w:val="24"/>
          <w:lang w:val="es-ES_tradnl"/>
        </w:rPr>
        <w:lastRenderedPageBreak/>
        <w:t>V.2</w:t>
      </w:r>
      <w:r>
        <w:rPr>
          <w:rFonts w:ascii="Arial" w:hAnsi="Arial" w:cs="Arial"/>
          <w:sz w:val="24"/>
          <w:szCs w:val="24"/>
        </w:rPr>
        <w:t xml:space="preserve"> </w:t>
      </w:r>
      <w:r w:rsidRPr="007437CC">
        <w:rPr>
          <w:rFonts w:ascii="Arial" w:hAnsi="Arial" w:cs="Arial"/>
          <w:sz w:val="24"/>
          <w:szCs w:val="24"/>
          <w:lang w:val="es-ES_tradnl"/>
        </w:rPr>
        <w:t xml:space="preserve">Continuamos con la discusión de los decretos que deben ser aprobados en VOTACIÓN NOMINAL, </w:t>
      </w:r>
      <w:r w:rsidRPr="007437CC">
        <w:rPr>
          <w:rFonts w:ascii="Arial" w:hAnsi="Arial" w:cs="Arial"/>
          <w:sz w:val="24"/>
          <w:szCs w:val="24"/>
        </w:rPr>
        <w:t>debiendo existir mayoría calificada de votos para su aprobación</w:t>
      </w:r>
      <w:r w:rsidRPr="007437CC">
        <w:rPr>
          <w:rFonts w:ascii="Arial" w:hAnsi="Arial" w:cs="Arial"/>
          <w:sz w:val="24"/>
          <w:szCs w:val="24"/>
          <w:lang w:val="es-ES_tradnl"/>
        </w:rPr>
        <w:t>, solicitando al Secretario General los enuncie.</w:t>
      </w:r>
    </w:p>
    <w:p w14:paraId="14C1FABA" w14:textId="77777777" w:rsidR="007437CC" w:rsidRPr="00223D1B" w:rsidRDefault="007437CC" w:rsidP="007437CC">
      <w:pPr>
        <w:rPr>
          <w:rFonts w:ascii="Arial" w:hAnsi="Arial" w:cs="Arial"/>
          <w:b/>
          <w:sz w:val="24"/>
          <w:szCs w:val="24"/>
          <w:lang w:val="es-ES_tradnl"/>
        </w:rPr>
      </w:pPr>
    </w:p>
    <w:p w14:paraId="011BF0F9" w14:textId="70BC6C16" w:rsidR="007437CC" w:rsidRPr="007437CC" w:rsidRDefault="007437CC" w:rsidP="007437CC">
      <w:pPr>
        <w:jc w:val="both"/>
        <w:rPr>
          <w:rFonts w:ascii="Arial" w:hAnsi="Arial" w:cs="Arial"/>
          <w:sz w:val="24"/>
          <w:szCs w:val="24"/>
          <w:lang w:val="es-ES_tradnl"/>
        </w:rPr>
      </w:pPr>
      <w:r w:rsidRPr="00223D1B">
        <w:rPr>
          <w:rFonts w:ascii="Arial" w:hAnsi="Arial" w:cs="Arial"/>
          <w:b/>
          <w:sz w:val="24"/>
          <w:szCs w:val="24"/>
        </w:rPr>
        <w:t xml:space="preserve">El Señor Secretario General: </w:t>
      </w:r>
      <w:r w:rsidRPr="007437CC">
        <w:rPr>
          <w:rFonts w:ascii="Arial" w:hAnsi="Arial" w:cs="Arial"/>
          <w:sz w:val="24"/>
          <w:szCs w:val="24"/>
          <w:lang w:val="es-ES_tradnl"/>
        </w:rPr>
        <w:t>Son los decretos marcados con los números del 3 al 9, que se refieren a lo siguiente:</w:t>
      </w:r>
    </w:p>
    <w:p w14:paraId="27F8361C" w14:textId="77777777" w:rsidR="007437CC" w:rsidRPr="007437CC" w:rsidRDefault="007437CC" w:rsidP="007437CC">
      <w:pPr>
        <w:pStyle w:val="Sinespaciado"/>
        <w:rPr>
          <w:rFonts w:ascii="Arial" w:hAnsi="Arial" w:cs="Arial"/>
          <w:lang w:val="es-ES_tradnl"/>
        </w:rPr>
      </w:pPr>
    </w:p>
    <w:p w14:paraId="784085BE" w14:textId="56E873AF" w:rsidR="007437CC" w:rsidRDefault="007437CC" w:rsidP="007437CC">
      <w:pPr>
        <w:jc w:val="both"/>
        <w:rPr>
          <w:rFonts w:ascii="Arial" w:eastAsia="Calibri" w:hAnsi="Arial" w:cs="Arial"/>
          <w:sz w:val="24"/>
          <w:szCs w:val="24"/>
          <w:lang w:val="es-ES_tradnl"/>
        </w:rPr>
      </w:pPr>
      <w:r w:rsidRPr="007437CC">
        <w:rPr>
          <w:rFonts w:ascii="Arial" w:eastAsia="Calibri" w:hAnsi="Arial" w:cs="Arial"/>
          <w:sz w:val="24"/>
          <w:szCs w:val="24"/>
          <w:lang w:val="es-ES_tradnl"/>
        </w:rPr>
        <w:t>3.- INICIATIVA DE DECRETO CON DISPENSA DE TRÁMITE QUE TIENE POR OBJETO LA MODIFICACIÓN DEL DECRETO D 26/17/22.</w:t>
      </w:r>
    </w:p>
    <w:p w14:paraId="4F2602EB" w14:textId="77777777" w:rsidR="00A11CF0" w:rsidRPr="00A11CF0" w:rsidRDefault="00A11CF0" w:rsidP="00A11CF0">
      <w:pPr>
        <w:rPr>
          <w:rFonts w:ascii="Arial" w:hAnsi="Arial" w:cs="Arial"/>
        </w:rPr>
      </w:pPr>
    </w:p>
    <w:p w14:paraId="004AC991" w14:textId="77777777" w:rsidR="00A11CF0" w:rsidRPr="00A11CF0" w:rsidRDefault="00A11CF0" w:rsidP="00A11CF0">
      <w:pPr>
        <w:jc w:val="center"/>
        <w:rPr>
          <w:rFonts w:ascii="Arial" w:hAnsi="Arial" w:cs="Arial"/>
          <w:b/>
        </w:rPr>
      </w:pPr>
      <w:r w:rsidRPr="00A11CF0">
        <w:rPr>
          <w:rFonts w:ascii="Arial" w:hAnsi="Arial" w:cs="Arial"/>
          <w:b/>
        </w:rPr>
        <w:t>DECRETO</w:t>
      </w:r>
    </w:p>
    <w:p w14:paraId="2EA5C715" w14:textId="77777777" w:rsidR="00A11CF0" w:rsidRPr="00A11CF0" w:rsidRDefault="00A11CF0" w:rsidP="00A11CF0">
      <w:pPr>
        <w:jc w:val="center"/>
        <w:rPr>
          <w:rFonts w:ascii="Arial" w:hAnsi="Arial" w:cs="Arial"/>
          <w:b/>
        </w:rPr>
      </w:pPr>
    </w:p>
    <w:p w14:paraId="50236B22" w14:textId="77777777" w:rsidR="00A11CF0" w:rsidRPr="00A11CF0" w:rsidRDefault="00A11CF0" w:rsidP="00A11CF0">
      <w:pPr>
        <w:jc w:val="both"/>
        <w:rPr>
          <w:rFonts w:ascii="Arial" w:hAnsi="Arial" w:cs="Arial"/>
        </w:rPr>
      </w:pPr>
      <w:r w:rsidRPr="00A11CF0">
        <w:rPr>
          <w:rFonts w:ascii="Arial" w:hAnsi="Arial" w:cs="Arial"/>
          <w:b/>
        </w:rPr>
        <w:t>PRIMERO.-</w:t>
      </w:r>
      <w:r w:rsidRPr="00A11CF0">
        <w:rPr>
          <w:rFonts w:ascii="Arial" w:hAnsi="Arial" w:cs="Arial"/>
        </w:rPr>
        <w:t xml:space="preserve"> Se aprueba la dispensa de trámite de conformidad al artículo 96 del Código de Gobierno Municipal de Guadalajara. </w:t>
      </w:r>
    </w:p>
    <w:p w14:paraId="79D1DEAD" w14:textId="77777777" w:rsidR="00A11CF0" w:rsidRPr="00A11CF0" w:rsidRDefault="00A11CF0" w:rsidP="00A11CF0">
      <w:pPr>
        <w:jc w:val="both"/>
        <w:rPr>
          <w:rFonts w:ascii="Arial" w:hAnsi="Arial" w:cs="Arial"/>
        </w:rPr>
      </w:pPr>
    </w:p>
    <w:p w14:paraId="03588D96" w14:textId="77777777" w:rsidR="00A11CF0" w:rsidRPr="00A11CF0" w:rsidRDefault="00A11CF0" w:rsidP="00A11CF0">
      <w:pPr>
        <w:jc w:val="both"/>
        <w:rPr>
          <w:rFonts w:ascii="Arial" w:hAnsi="Arial" w:cs="Arial"/>
        </w:rPr>
      </w:pPr>
      <w:r w:rsidRPr="00A11CF0">
        <w:rPr>
          <w:rFonts w:ascii="Arial" w:hAnsi="Arial" w:cs="Arial"/>
          <w:b/>
        </w:rPr>
        <w:t>SEGUNDO.-</w:t>
      </w:r>
      <w:r w:rsidRPr="00A11CF0">
        <w:rPr>
          <w:rFonts w:ascii="Arial" w:hAnsi="Arial" w:cs="Arial"/>
        </w:rPr>
        <w:t xml:space="preserve"> Se reforma el punto Quinto del decreto municipal D26/17/22, aprobado en sesión ordinaria del día 22 de noviembre de 2022, y publicado en la Gaceta Municipal de Guadalajara el día 25 de noviembre del año 2022, para quedar como a continuación se establece:</w:t>
      </w:r>
    </w:p>
    <w:p w14:paraId="773C54D5" w14:textId="77777777" w:rsidR="00A11CF0" w:rsidRPr="00A11CF0" w:rsidRDefault="00A11CF0" w:rsidP="00A11CF0">
      <w:pPr>
        <w:jc w:val="both"/>
        <w:rPr>
          <w:rFonts w:ascii="Arial" w:hAnsi="Arial" w:cs="Arial"/>
        </w:rPr>
      </w:pPr>
    </w:p>
    <w:p w14:paraId="608F6910" w14:textId="77777777" w:rsidR="00A11CF0" w:rsidRDefault="00A11CF0" w:rsidP="00A11CF0">
      <w:pPr>
        <w:ind w:left="708"/>
        <w:jc w:val="both"/>
        <w:rPr>
          <w:rFonts w:ascii="Arial" w:hAnsi="Arial" w:cs="Arial"/>
        </w:rPr>
      </w:pPr>
      <w:r w:rsidRPr="00A11CF0">
        <w:rPr>
          <w:rFonts w:ascii="Arial" w:hAnsi="Arial" w:cs="Arial"/>
        </w:rPr>
        <w:t>Primero. …</w:t>
      </w:r>
    </w:p>
    <w:p w14:paraId="498F954A" w14:textId="77777777" w:rsidR="00A11CF0" w:rsidRPr="00A11CF0" w:rsidRDefault="00A11CF0" w:rsidP="00A11CF0">
      <w:pPr>
        <w:ind w:left="708"/>
        <w:jc w:val="both"/>
        <w:rPr>
          <w:rFonts w:ascii="Arial" w:hAnsi="Arial" w:cs="Arial"/>
        </w:rPr>
      </w:pPr>
    </w:p>
    <w:p w14:paraId="78BE640D" w14:textId="77777777" w:rsidR="00A11CF0" w:rsidRDefault="00A11CF0" w:rsidP="00A11CF0">
      <w:pPr>
        <w:ind w:left="708"/>
        <w:jc w:val="both"/>
        <w:rPr>
          <w:rFonts w:ascii="Arial" w:hAnsi="Arial" w:cs="Arial"/>
        </w:rPr>
      </w:pPr>
      <w:r w:rsidRPr="00A11CF0">
        <w:rPr>
          <w:rFonts w:ascii="Arial" w:hAnsi="Arial" w:cs="Arial"/>
        </w:rPr>
        <w:t>Segundo. …</w:t>
      </w:r>
    </w:p>
    <w:p w14:paraId="245F013D" w14:textId="77777777" w:rsidR="00A11CF0" w:rsidRPr="00A11CF0" w:rsidRDefault="00A11CF0" w:rsidP="00A11CF0">
      <w:pPr>
        <w:ind w:left="708"/>
        <w:jc w:val="both"/>
        <w:rPr>
          <w:rFonts w:ascii="Arial" w:hAnsi="Arial" w:cs="Arial"/>
        </w:rPr>
      </w:pPr>
    </w:p>
    <w:p w14:paraId="3B112D60" w14:textId="77777777" w:rsidR="00A11CF0" w:rsidRDefault="00A11CF0" w:rsidP="00A11CF0">
      <w:pPr>
        <w:ind w:left="708"/>
        <w:jc w:val="both"/>
        <w:rPr>
          <w:rFonts w:ascii="Arial" w:hAnsi="Arial" w:cs="Arial"/>
        </w:rPr>
      </w:pPr>
      <w:r w:rsidRPr="00A11CF0">
        <w:rPr>
          <w:rFonts w:ascii="Arial" w:hAnsi="Arial" w:cs="Arial"/>
        </w:rPr>
        <w:t>Tercero. …</w:t>
      </w:r>
    </w:p>
    <w:p w14:paraId="6BBF5454" w14:textId="77777777" w:rsidR="00A11CF0" w:rsidRPr="00A11CF0" w:rsidRDefault="00A11CF0" w:rsidP="00A11CF0">
      <w:pPr>
        <w:ind w:left="708"/>
        <w:jc w:val="both"/>
        <w:rPr>
          <w:rFonts w:ascii="Arial" w:hAnsi="Arial" w:cs="Arial"/>
        </w:rPr>
      </w:pPr>
    </w:p>
    <w:p w14:paraId="1D068FDF" w14:textId="77777777" w:rsidR="00A11CF0" w:rsidRDefault="00A11CF0" w:rsidP="00A11CF0">
      <w:pPr>
        <w:ind w:left="708"/>
        <w:jc w:val="both"/>
        <w:rPr>
          <w:rFonts w:ascii="Arial" w:hAnsi="Arial" w:cs="Arial"/>
        </w:rPr>
      </w:pPr>
      <w:r w:rsidRPr="00A11CF0">
        <w:rPr>
          <w:rFonts w:ascii="Arial" w:hAnsi="Arial" w:cs="Arial"/>
        </w:rPr>
        <w:t>Cuarto. …</w:t>
      </w:r>
    </w:p>
    <w:p w14:paraId="28D33471" w14:textId="77777777" w:rsidR="00A11CF0" w:rsidRPr="00A11CF0" w:rsidRDefault="00A11CF0" w:rsidP="00A11CF0">
      <w:pPr>
        <w:ind w:left="708"/>
        <w:jc w:val="both"/>
        <w:rPr>
          <w:rFonts w:ascii="Arial" w:hAnsi="Arial" w:cs="Arial"/>
        </w:rPr>
      </w:pPr>
    </w:p>
    <w:p w14:paraId="1FCA293E" w14:textId="2BAD1FF8" w:rsidR="00A11CF0" w:rsidRDefault="00A11CF0" w:rsidP="00A11CF0">
      <w:pPr>
        <w:ind w:left="708"/>
        <w:jc w:val="both"/>
        <w:rPr>
          <w:rFonts w:ascii="Arial" w:hAnsi="Arial" w:cs="Arial"/>
        </w:rPr>
      </w:pPr>
      <w:r w:rsidRPr="00A11CF0">
        <w:rPr>
          <w:rFonts w:ascii="Arial" w:hAnsi="Arial" w:cs="Arial"/>
        </w:rPr>
        <w:t>Quinto. El Ayuntamiento Constitucional de Guadalajara, Jalisco, aprueba la celebración de los convenios modificatorios a los tres contratos de adjudicación que se señalan en el punto de decreto Segundo, las obligaciones de dichos convenios deben incluir al menos, las subrogación del Gobierno Municipal sobre el organismo extinto, la armonización de las modificaciones a las obligaciones que se desprenden de los últimos decretos, incluyendo la modificación a los plazos, para ejecutar las construc</w:t>
      </w:r>
      <w:r w:rsidR="004E169D">
        <w:rPr>
          <w:rFonts w:ascii="Arial" w:hAnsi="Arial" w:cs="Arial"/>
        </w:rPr>
        <w:t xml:space="preserve">ciones de la siguiente manera: </w:t>
      </w:r>
    </w:p>
    <w:p w14:paraId="26130C2F" w14:textId="77777777" w:rsidR="00A11CF0" w:rsidRPr="00A11CF0" w:rsidRDefault="00A11CF0" w:rsidP="00A11CF0">
      <w:pPr>
        <w:ind w:left="708"/>
        <w:jc w:val="both"/>
        <w:rPr>
          <w:rFonts w:ascii="Arial" w:hAnsi="Arial" w:cs="Arial"/>
        </w:rPr>
      </w:pPr>
    </w:p>
    <w:p w14:paraId="299CF116" w14:textId="77777777" w:rsidR="00A11CF0" w:rsidRPr="00A11CF0" w:rsidRDefault="00A11CF0" w:rsidP="00340D21">
      <w:pPr>
        <w:pStyle w:val="Prrafodelista"/>
        <w:numPr>
          <w:ilvl w:val="0"/>
          <w:numId w:val="40"/>
        </w:numPr>
        <w:contextualSpacing/>
        <w:jc w:val="both"/>
        <w:rPr>
          <w:rFonts w:ascii="Arial" w:hAnsi="Arial" w:cs="Arial"/>
          <w:sz w:val="20"/>
          <w:szCs w:val="20"/>
        </w:rPr>
      </w:pPr>
      <w:r w:rsidRPr="00A11CF0">
        <w:rPr>
          <w:rFonts w:ascii="Arial" w:hAnsi="Arial" w:cs="Arial"/>
          <w:sz w:val="20"/>
          <w:szCs w:val="20"/>
        </w:rPr>
        <w:t xml:space="preserve">El contrato de adjudicación número IMUVI/MUN/CONV/001/2021, y sus respectivas modificaciones, contará con 18 meses para concluir las construcciones, contados a partir de la inscripción en el Registro Público de la Propiedad, del acto traslativo de propiedad, y en caso de que se actualicen y justifiquen supuestos de caso fortuito o de fuerza mayor en ningún caso la conclusión de la construcción podrá exceder del año 2024. </w:t>
      </w:r>
    </w:p>
    <w:p w14:paraId="04D9B05D" w14:textId="77777777" w:rsidR="00A11CF0" w:rsidRPr="00A11CF0" w:rsidRDefault="00A11CF0" w:rsidP="00A11CF0">
      <w:pPr>
        <w:pStyle w:val="Prrafodelista"/>
        <w:ind w:left="1068"/>
        <w:jc w:val="both"/>
        <w:rPr>
          <w:rFonts w:ascii="Arial" w:hAnsi="Arial" w:cs="Arial"/>
          <w:sz w:val="20"/>
          <w:szCs w:val="20"/>
        </w:rPr>
      </w:pPr>
    </w:p>
    <w:p w14:paraId="2E4F8B52" w14:textId="2087BF93" w:rsidR="00A11CF0" w:rsidRDefault="00A11CF0" w:rsidP="00340D21">
      <w:pPr>
        <w:pStyle w:val="Prrafodelista"/>
        <w:numPr>
          <w:ilvl w:val="0"/>
          <w:numId w:val="40"/>
        </w:numPr>
        <w:contextualSpacing/>
        <w:jc w:val="both"/>
        <w:rPr>
          <w:rFonts w:ascii="Arial" w:hAnsi="Arial" w:cs="Arial"/>
          <w:sz w:val="20"/>
          <w:szCs w:val="20"/>
        </w:rPr>
      </w:pPr>
      <w:r w:rsidRPr="00A11CF0">
        <w:rPr>
          <w:rFonts w:ascii="Arial" w:hAnsi="Arial" w:cs="Arial"/>
          <w:sz w:val="20"/>
          <w:szCs w:val="20"/>
        </w:rPr>
        <w:t>Los contratos de adjudicaciones números IMUVI/MUN/CONV/002/2021 y IMUVI/MUN/CONV/003/2021 como sus respectivas modificaciones, contarán con 24 meses para concluir las construcciones, contados a partir de la inscripción en el Registro Público de la Propiedad, de los actos traslativos de propiedad, y en caso de que se actualicen y justifiquen supuestos de caso fortuito o de fuerza mayor en ningún caso la conclusión de la construcci</w:t>
      </w:r>
      <w:r w:rsidR="004E169D">
        <w:rPr>
          <w:rFonts w:ascii="Arial" w:hAnsi="Arial" w:cs="Arial"/>
          <w:sz w:val="20"/>
          <w:szCs w:val="20"/>
        </w:rPr>
        <w:t xml:space="preserve">ón podrá exceder del año 2025. </w:t>
      </w:r>
    </w:p>
    <w:p w14:paraId="43C72FAE" w14:textId="77777777" w:rsidR="00A11CF0" w:rsidRPr="00A11CF0" w:rsidRDefault="00A11CF0" w:rsidP="00A11CF0">
      <w:pPr>
        <w:contextualSpacing/>
        <w:jc w:val="both"/>
        <w:rPr>
          <w:rFonts w:ascii="Arial" w:hAnsi="Arial" w:cs="Arial"/>
        </w:rPr>
      </w:pPr>
    </w:p>
    <w:p w14:paraId="3CA090B9" w14:textId="77777777" w:rsidR="00A11CF0" w:rsidRPr="00A11CF0" w:rsidRDefault="00A11CF0" w:rsidP="00A11CF0">
      <w:pPr>
        <w:ind w:left="708"/>
        <w:jc w:val="both"/>
        <w:rPr>
          <w:rFonts w:ascii="Arial" w:hAnsi="Arial" w:cs="Arial"/>
        </w:rPr>
      </w:pPr>
      <w:r w:rsidRPr="00A11CF0">
        <w:rPr>
          <w:rFonts w:ascii="Arial" w:hAnsi="Arial" w:cs="Arial"/>
        </w:rPr>
        <w:lastRenderedPageBreak/>
        <w:t xml:space="preserve">Para todos los procedimientos, el plazo para el pago de las obligaciones económicas será de 12 doce meses contados a partir de que los actos traslativos de propiedad se inscriban en el Registro Públicos de la Propiedad. </w:t>
      </w:r>
    </w:p>
    <w:p w14:paraId="76DCCB11" w14:textId="77777777" w:rsidR="00A11CF0" w:rsidRPr="00A11CF0" w:rsidRDefault="00A11CF0" w:rsidP="00A11CF0">
      <w:pPr>
        <w:jc w:val="both"/>
        <w:rPr>
          <w:rFonts w:ascii="Arial" w:hAnsi="Arial" w:cs="Arial"/>
          <w:b/>
        </w:rPr>
      </w:pPr>
    </w:p>
    <w:p w14:paraId="0F673E6B" w14:textId="77777777" w:rsidR="00A11CF0" w:rsidRPr="00A11CF0" w:rsidRDefault="00A11CF0" w:rsidP="00A11CF0">
      <w:pPr>
        <w:jc w:val="both"/>
        <w:rPr>
          <w:rFonts w:ascii="Arial" w:hAnsi="Arial" w:cs="Arial"/>
        </w:rPr>
      </w:pPr>
      <w:r w:rsidRPr="00A11CF0">
        <w:rPr>
          <w:rFonts w:ascii="Arial" w:hAnsi="Arial" w:cs="Arial"/>
          <w:b/>
        </w:rPr>
        <w:t>TERCERO.-</w:t>
      </w:r>
      <w:r w:rsidRPr="00A11CF0">
        <w:rPr>
          <w:rFonts w:ascii="Arial" w:hAnsi="Arial" w:cs="Arial"/>
        </w:rPr>
        <w:t xml:space="preserve"> Se instruye a la Sindicatura Municipal, a través de la Dirección de lo Jurídico Consultivo, para que en un plazo que no exceda de 10 días hábiles, a partir de la publicación del presente decreto, y en la esfera de sus respectivas competencias, elaboren y coordinen la suscripción de los convenios modificatorios, para incluir el nuevo plazo señalado en el punto de decreto que antecede, debiendo cuidar en todo momento los intereses del Municipio de Guadalajara y el seguimiento a los proyectos de concertación de vivienda. </w:t>
      </w:r>
    </w:p>
    <w:p w14:paraId="06D2504A" w14:textId="77777777" w:rsidR="00A11CF0" w:rsidRPr="00A11CF0" w:rsidRDefault="00A11CF0" w:rsidP="00A11CF0">
      <w:pPr>
        <w:jc w:val="both"/>
        <w:rPr>
          <w:rFonts w:ascii="Arial" w:hAnsi="Arial" w:cs="Arial"/>
          <w:b/>
        </w:rPr>
      </w:pPr>
    </w:p>
    <w:p w14:paraId="4D5EC9F3" w14:textId="62844C76" w:rsidR="00A11CF0" w:rsidRPr="00A11CF0" w:rsidRDefault="00A11CF0" w:rsidP="00A11CF0">
      <w:pPr>
        <w:jc w:val="both"/>
        <w:rPr>
          <w:rFonts w:ascii="Arial" w:hAnsi="Arial" w:cs="Arial"/>
        </w:rPr>
      </w:pPr>
      <w:r w:rsidRPr="00A11CF0">
        <w:rPr>
          <w:rFonts w:ascii="Arial" w:hAnsi="Arial" w:cs="Arial"/>
          <w:b/>
        </w:rPr>
        <w:t>CUARTO.-</w:t>
      </w:r>
      <w:r w:rsidRPr="00A11CF0">
        <w:rPr>
          <w:rFonts w:ascii="Arial" w:hAnsi="Arial" w:cs="Arial"/>
        </w:rPr>
        <w:t xml:space="preserve"> Se faculta e instruye a los ciudadanos Presidente Municipal, Síndica Municipal y Tesorero Municipal, todos del Gobierno Municipal de Guadalajara, Jalisco, para que suscriban los convenios modificatorios de los convenios de adjudicación señalados en el </w:t>
      </w:r>
      <w:r w:rsidR="004E169D">
        <w:rPr>
          <w:rFonts w:ascii="Arial" w:hAnsi="Arial" w:cs="Arial"/>
        </w:rPr>
        <w:t xml:space="preserve">punto de decreto que antecede. </w:t>
      </w:r>
    </w:p>
    <w:p w14:paraId="7CEB550D" w14:textId="77777777" w:rsidR="00A11CF0" w:rsidRPr="00A11CF0" w:rsidRDefault="00A11CF0" w:rsidP="00A11CF0">
      <w:pPr>
        <w:jc w:val="center"/>
        <w:rPr>
          <w:rFonts w:ascii="Arial" w:hAnsi="Arial" w:cs="Arial"/>
          <w:b/>
        </w:rPr>
      </w:pPr>
      <w:r w:rsidRPr="00A11CF0">
        <w:rPr>
          <w:rFonts w:ascii="Arial" w:hAnsi="Arial" w:cs="Arial"/>
          <w:b/>
        </w:rPr>
        <w:t>TRANSITORIOS</w:t>
      </w:r>
    </w:p>
    <w:p w14:paraId="6B2AC2FD" w14:textId="77777777" w:rsidR="00A11CF0" w:rsidRPr="00A11CF0" w:rsidRDefault="00A11CF0" w:rsidP="00A11CF0">
      <w:pPr>
        <w:jc w:val="both"/>
        <w:rPr>
          <w:rFonts w:ascii="Arial" w:hAnsi="Arial" w:cs="Arial"/>
          <w:b/>
        </w:rPr>
      </w:pPr>
    </w:p>
    <w:p w14:paraId="62875A12" w14:textId="77777777" w:rsidR="00A11CF0" w:rsidRDefault="00A11CF0" w:rsidP="00A11CF0">
      <w:pPr>
        <w:jc w:val="both"/>
        <w:rPr>
          <w:rFonts w:ascii="Arial" w:hAnsi="Arial" w:cs="Arial"/>
        </w:rPr>
      </w:pPr>
      <w:r w:rsidRPr="00A11CF0">
        <w:rPr>
          <w:rFonts w:ascii="Arial" w:hAnsi="Arial" w:cs="Arial"/>
          <w:b/>
        </w:rPr>
        <w:t>PRIMERO.-</w:t>
      </w:r>
      <w:r w:rsidRPr="00A11CF0">
        <w:rPr>
          <w:rFonts w:ascii="Arial" w:hAnsi="Arial" w:cs="Arial"/>
        </w:rPr>
        <w:t xml:space="preserve"> Publíquese el presente decreto en la Gaceta Municipal de Guadalajara.</w:t>
      </w:r>
    </w:p>
    <w:p w14:paraId="2F5015B9" w14:textId="77777777" w:rsidR="00A11CF0" w:rsidRPr="00A11CF0" w:rsidRDefault="00A11CF0" w:rsidP="00A11CF0">
      <w:pPr>
        <w:jc w:val="both"/>
        <w:rPr>
          <w:rFonts w:ascii="Arial" w:hAnsi="Arial" w:cs="Arial"/>
        </w:rPr>
      </w:pPr>
    </w:p>
    <w:p w14:paraId="7D974F9C" w14:textId="77777777" w:rsidR="00A11CF0" w:rsidRDefault="00A11CF0" w:rsidP="00A11CF0">
      <w:pPr>
        <w:jc w:val="both"/>
        <w:rPr>
          <w:rFonts w:ascii="Arial" w:hAnsi="Arial" w:cs="Arial"/>
        </w:rPr>
      </w:pPr>
      <w:r w:rsidRPr="00A11CF0">
        <w:rPr>
          <w:rFonts w:ascii="Arial" w:hAnsi="Arial" w:cs="Arial"/>
          <w:b/>
        </w:rPr>
        <w:t>SEGUNDO.-</w:t>
      </w:r>
      <w:r w:rsidRPr="00A11CF0">
        <w:rPr>
          <w:rFonts w:ascii="Arial" w:hAnsi="Arial" w:cs="Arial"/>
        </w:rPr>
        <w:t xml:space="preserve"> El presente decreto entrará en vigor el día siguiente de su publicación en la Gaceta Municipal de Guadalajara.</w:t>
      </w:r>
    </w:p>
    <w:p w14:paraId="2E5E3133" w14:textId="77777777" w:rsidR="00A11CF0" w:rsidRPr="00A11CF0" w:rsidRDefault="00A11CF0" w:rsidP="00A11CF0">
      <w:pPr>
        <w:jc w:val="both"/>
        <w:rPr>
          <w:rFonts w:ascii="Arial" w:hAnsi="Arial" w:cs="Arial"/>
        </w:rPr>
      </w:pPr>
    </w:p>
    <w:p w14:paraId="5E57D0DB" w14:textId="4F3DB834" w:rsidR="007437CC" w:rsidRDefault="00A11CF0" w:rsidP="00A11CF0">
      <w:pPr>
        <w:jc w:val="both"/>
        <w:rPr>
          <w:rFonts w:ascii="Arial" w:hAnsi="Arial" w:cs="Arial"/>
        </w:rPr>
      </w:pPr>
      <w:r w:rsidRPr="00A11CF0">
        <w:rPr>
          <w:rFonts w:ascii="Arial" w:hAnsi="Arial" w:cs="Arial"/>
          <w:b/>
        </w:rPr>
        <w:t>TERCERO.-</w:t>
      </w:r>
      <w:r w:rsidRPr="00A11CF0">
        <w:rPr>
          <w:rFonts w:ascii="Arial" w:hAnsi="Arial" w:cs="Arial"/>
        </w:rPr>
        <w:t xml:space="preserve"> Se instruye a la Secretaría General, para que realice las notificaciones correspondientes a la Sindicatura Municipal así como a las demás dependencias encargadas de dar cumplimiento al presente decreto. </w:t>
      </w:r>
    </w:p>
    <w:p w14:paraId="0DD0886C" w14:textId="77777777" w:rsidR="00A11CF0" w:rsidRPr="007437CC" w:rsidRDefault="00A11CF0" w:rsidP="00A11CF0">
      <w:pPr>
        <w:jc w:val="both"/>
        <w:rPr>
          <w:rFonts w:ascii="Arial" w:eastAsia="Calibri" w:hAnsi="Arial" w:cs="Arial"/>
          <w:sz w:val="24"/>
          <w:szCs w:val="24"/>
          <w:lang w:val="es-ES_tradnl"/>
        </w:rPr>
      </w:pPr>
    </w:p>
    <w:p w14:paraId="69F44955" w14:textId="58E7457A" w:rsidR="007437CC" w:rsidRDefault="007437CC" w:rsidP="007437CC">
      <w:pPr>
        <w:jc w:val="both"/>
        <w:rPr>
          <w:rFonts w:ascii="Arial" w:hAnsi="Arial" w:cs="Arial"/>
          <w:color w:val="000000"/>
          <w:sz w:val="24"/>
          <w:szCs w:val="24"/>
        </w:rPr>
      </w:pPr>
      <w:r w:rsidRPr="007437CC">
        <w:rPr>
          <w:rFonts w:ascii="Arial" w:hAnsi="Arial" w:cs="Arial"/>
          <w:color w:val="000000"/>
          <w:sz w:val="24"/>
          <w:szCs w:val="24"/>
          <w:lang w:val="es-ES_tradnl"/>
        </w:rPr>
        <w:t xml:space="preserve">4.- </w:t>
      </w:r>
      <w:r w:rsidRPr="007437CC">
        <w:rPr>
          <w:rFonts w:ascii="Arial" w:hAnsi="Arial" w:cs="Arial"/>
          <w:color w:val="000000"/>
          <w:sz w:val="24"/>
          <w:szCs w:val="24"/>
        </w:rPr>
        <w:t>DICTAMEN DE LA COMISIÓN EDILICIA DE HACIENDA PÚBLICA Y PATRIMONIO MUNICIPAL, CORRESPONDIENTE AL OFICIO DP/1426/2023 DE LA DIRECCIÓN DE PATRIMONIO, PARA LA DONACIÓN DE DIVERSOS BIENES MUEBLES PROPIEDAD MUNICIPAL.</w:t>
      </w:r>
    </w:p>
    <w:p w14:paraId="4DD5F9F1" w14:textId="77777777" w:rsidR="00A11CF0" w:rsidRPr="00A11CF0" w:rsidRDefault="00A11CF0" w:rsidP="00A11CF0">
      <w:pPr>
        <w:jc w:val="both"/>
        <w:rPr>
          <w:rFonts w:ascii="Arial" w:hAnsi="Arial" w:cs="Arial"/>
          <w:color w:val="000000"/>
        </w:rPr>
      </w:pPr>
    </w:p>
    <w:p w14:paraId="18680DEF" w14:textId="617E84A4" w:rsidR="00A11CF0" w:rsidRPr="00A11CF0" w:rsidRDefault="00A11CF0" w:rsidP="00A11CF0">
      <w:pPr>
        <w:contextualSpacing/>
        <w:jc w:val="center"/>
        <w:rPr>
          <w:rFonts w:ascii="Arial" w:hAnsi="Arial" w:cs="Arial"/>
          <w:b/>
          <w:bCs/>
        </w:rPr>
      </w:pPr>
      <w:r>
        <w:rPr>
          <w:rFonts w:ascii="Arial" w:hAnsi="Arial" w:cs="Arial"/>
          <w:b/>
          <w:bCs/>
        </w:rPr>
        <w:t>DECRET</w:t>
      </w:r>
      <w:r w:rsidRPr="00A11CF0">
        <w:rPr>
          <w:rFonts w:ascii="Arial" w:hAnsi="Arial" w:cs="Arial"/>
          <w:b/>
          <w:bCs/>
        </w:rPr>
        <w:t>O</w:t>
      </w:r>
    </w:p>
    <w:p w14:paraId="6AEB5799" w14:textId="77777777" w:rsidR="00A11CF0" w:rsidRPr="00A11CF0" w:rsidRDefault="00A11CF0" w:rsidP="00A11CF0">
      <w:pPr>
        <w:contextualSpacing/>
        <w:jc w:val="both"/>
        <w:rPr>
          <w:rFonts w:ascii="Arial" w:hAnsi="Arial" w:cs="Arial"/>
        </w:rPr>
      </w:pPr>
    </w:p>
    <w:p w14:paraId="618C7740" w14:textId="77777777" w:rsidR="00A11CF0" w:rsidRPr="00A11CF0" w:rsidRDefault="00A11CF0" w:rsidP="00A11CF0">
      <w:pPr>
        <w:pStyle w:val="Textoindependiente"/>
        <w:spacing w:after="0"/>
        <w:rPr>
          <w:rFonts w:ascii="Arial" w:hAnsi="Arial" w:cs="Arial"/>
        </w:rPr>
      </w:pPr>
      <w:r w:rsidRPr="00A11CF0">
        <w:rPr>
          <w:rFonts w:ascii="Arial" w:hAnsi="Arial" w:cs="Arial"/>
          <w:b/>
        </w:rPr>
        <w:t>PRIMERO.-</w:t>
      </w:r>
      <w:r w:rsidRPr="00A11CF0">
        <w:rPr>
          <w:rFonts w:ascii="Arial" w:hAnsi="Arial" w:cs="Arial"/>
        </w:rPr>
        <w:t xml:space="preserve"> Se aprueba suscribir contrato de donación con la Secretaría de Educación Jalisco, para que el Municipio haga entrega de </w:t>
      </w:r>
      <w:r w:rsidRPr="00A11CF0">
        <w:rPr>
          <w:rFonts w:ascii="Arial" w:hAnsi="Arial" w:cs="Arial"/>
          <w:bCs/>
        </w:rPr>
        <w:t>2 dos vehículos propiedad municipal en desuso, para ser destinados exclusivamente a las prácticas de los alumnos del taller automotriz de la Escuela Secundaria Técnica Número 79, ubicada en Av. Bellas Artes # 395, Colonia Miravalle; dichos automóviles se describen a c</w:t>
      </w:r>
      <w:r w:rsidRPr="00A11CF0">
        <w:rPr>
          <w:rFonts w:ascii="Arial" w:hAnsi="Arial" w:cs="Arial"/>
        </w:rPr>
        <w:t xml:space="preserve">ontinuación: </w:t>
      </w:r>
    </w:p>
    <w:p w14:paraId="64C7B707" w14:textId="77777777" w:rsidR="00A11CF0" w:rsidRPr="00A11CF0" w:rsidRDefault="00A11CF0" w:rsidP="00A11CF0">
      <w:pPr>
        <w:pStyle w:val="Textoindependiente"/>
        <w:spacing w:after="0"/>
        <w:rPr>
          <w:rFonts w:ascii="Arial" w:hAnsi="Arial" w:cs="Arial"/>
        </w:rPr>
      </w:pPr>
    </w:p>
    <w:tbl>
      <w:tblPr>
        <w:tblStyle w:val="Tablaconcuadrcula"/>
        <w:tblW w:w="0" w:type="auto"/>
        <w:tblInd w:w="108" w:type="dxa"/>
        <w:tblLook w:val="04A0" w:firstRow="1" w:lastRow="0" w:firstColumn="1" w:lastColumn="0" w:noHBand="0" w:noVBand="1"/>
      </w:tblPr>
      <w:tblGrid>
        <w:gridCol w:w="498"/>
        <w:gridCol w:w="916"/>
        <w:gridCol w:w="1046"/>
        <w:gridCol w:w="1746"/>
        <w:gridCol w:w="1054"/>
        <w:gridCol w:w="1128"/>
        <w:gridCol w:w="2422"/>
      </w:tblGrid>
      <w:tr w:rsidR="00A11CF0" w:rsidRPr="00A11CF0" w14:paraId="4ACB755F" w14:textId="77777777" w:rsidTr="00A11CF0">
        <w:tc>
          <w:tcPr>
            <w:tcW w:w="545" w:type="dxa"/>
          </w:tcPr>
          <w:p w14:paraId="5CC56D25" w14:textId="77777777" w:rsidR="00A11CF0" w:rsidRPr="00A11CF0" w:rsidRDefault="00A11CF0" w:rsidP="00A11CF0">
            <w:pPr>
              <w:jc w:val="both"/>
              <w:rPr>
                <w:rFonts w:ascii="Arial" w:hAnsi="Arial" w:cs="Arial"/>
                <w:b/>
                <w:bCs/>
              </w:rPr>
            </w:pPr>
          </w:p>
        </w:tc>
        <w:tc>
          <w:tcPr>
            <w:tcW w:w="989" w:type="dxa"/>
          </w:tcPr>
          <w:p w14:paraId="1CF909F9" w14:textId="77777777" w:rsidR="00A11CF0" w:rsidRPr="00A11CF0" w:rsidRDefault="00A11CF0" w:rsidP="00A11CF0">
            <w:pPr>
              <w:jc w:val="both"/>
              <w:rPr>
                <w:rFonts w:ascii="Arial" w:hAnsi="Arial" w:cs="Arial"/>
                <w:b/>
                <w:bCs/>
              </w:rPr>
            </w:pPr>
            <w:r w:rsidRPr="00A11CF0">
              <w:rPr>
                <w:rFonts w:ascii="Arial" w:hAnsi="Arial" w:cs="Arial"/>
                <w:b/>
                <w:bCs/>
              </w:rPr>
              <w:t>N° pat.</w:t>
            </w:r>
          </w:p>
        </w:tc>
        <w:tc>
          <w:tcPr>
            <w:tcW w:w="1074" w:type="dxa"/>
          </w:tcPr>
          <w:p w14:paraId="19004DA8" w14:textId="77777777" w:rsidR="00A11CF0" w:rsidRPr="00A11CF0" w:rsidRDefault="00A11CF0" w:rsidP="00A11CF0">
            <w:pPr>
              <w:jc w:val="both"/>
              <w:rPr>
                <w:rFonts w:ascii="Arial" w:hAnsi="Arial" w:cs="Arial"/>
                <w:b/>
                <w:bCs/>
              </w:rPr>
            </w:pPr>
            <w:r w:rsidRPr="00A11CF0">
              <w:rPr>
                <w:rFonts w:ascii="Arial" w:hAnsi="Arial" w:cs="Arial"/>
                <w:b/>
                <w:bCs/>
              </w:rPr>
              <w:t>Marca</w:t>
            </w:r>
          </w:p>
        </w:tc>
        <w:tc>
          <w:tcPr>
            <w:tcW w:w="1773" w:type="dxa"/>
          </w:tcPr>
          <w:p w14:paraId="3BAFE259" w14:textId="77777777" w:rsidR="00A11CF0" w:rsidRPr="00A11CF0" w:rsidRDefault="00A11CF0" w:rsidP="00A11CF0">
            <w:pPr>
              <w:jc w:val="both"/>
              <w:rPr>
                <w:rFonts w:ascii="Arial" w:hAnsi="Arial" w:cs="Arial"/>
                <w:b/>
                <w:bCs/>
              </w:rPr>
            </w:pPr>
            <w:r w:rsidRPr="00A11CF0">
              <w:rPr>
                <w:rFonts w:ascii="Arial" w:hAnsi="Arial" w:cs="Arial"/>
                <w:b/>
                <w:bCs/>
              </w:rPr>
              <w:t xml:space="preserve">Tipo </w:t>
            </w:r>
          </w:p>
        </w:tc>
        <w:tc>
          <w:tcPr>
            <w:tcW w:w="1094" w:type="dxa"/>
          </w:tcPr>
          <w:p w14:paraId="658B52A3" w14:textId="77777777" w:rsidR="00A11CF0" w:rsidRPr="00A11CF0" w:rsidRDefault="00A11CF0" w:rsidP="00A11CF0">
            <w:pPr>
              <w:jc w:val="both"/>
              <w:rPr>
                <w:rFonts w:ascii="Arial" w:hAnsi="Arial" w:cs="Arial"/>
                <w:b/>
                <w:bCs/>
              </w:rPr>
            </w:pPr>
            <w:r w:rsidRPr="00A11CF0">
              <w:rPr>
                <w:rFonts w:ascii="Arial" w:hAnsi="Arial" w:cs="Arial"/>
                <w:b/>
                <w:bCs/>
              </w:rPr>
              <w:t>Modelo</w:t>
            </w:r>
          </w:p>
        </w:tc>
        <w:tc>
          <w:tcPr>
            <w:tcW w:w="1154" w:type="dxa"/>
          </w:tcPr>
          <w:p w14:paraId="2CEE1D0B" w14:textId="77777777" w:rsidR="00A11CF0" w:rsidRPr="00A11CF0" w:rsidRDefault="00A11CF0" w:rsidP="00A11CF0">
            <w:pPr>
              <w:jc w:val="both"/>
              <w:rPr>
                <w:rFonts w:ascii="Arial" w:hAnsi="Arial" w:cs="Arial"/>
                <w:b/>
                <w:bCs/>
              </w:rPr>
            </w:pPr>
            <w:r w:rsidRPr="00A11CF0">
              <w:rPr>
                <w:rFonts w:ascii="Arial" w:hAnsi="Arial" w:cs="Arial"/>
                <w:b/>
                <w:bCs/>
              </w:rPr>
              <w:t>Placas</w:t>
            </w:r>
          </w:p>
        </w:tc>
        <w:tc>
          <w:tcPr>
            <w:tcW w:w="2458" w:type="dxa"/>
          </w:tcPr>
          <w:p w14:paraId="45DD0311" w14:textId="77777777" w:rsidR="00A11CF0" w:rsidRPr="00A11CF0" w:rsidRDefault="00A11CF0" w:rsidP="00A11CF0">
            <w:pPr>
              <w:jc w:val="both"/>
              <w:rPr>
                <w:rFonts w:ascii="Arial" w:hAnsi="Arial" w:cs="Arial"/>
                <w:b/>
                <w:bCs/>
              </w:rPr>
            </w:pPr>
            <w:r w:rsidRPr="00A11CF0">
              <w:rPr>
                <w:rFonts w:ascii="Arial" w:hAnsi="Arial" w:cs="Arial"/>
                <w:b/>
                <w:bCs/>
              </w:rPr>
              <w:t>Serie</w:t>
            </w:r>
          </w:p>
        </w:tc>
      </w:tr>
      <w:tr w:rsidR="00A11CF0" w:rsidRPr="00A11CF0" w14:paraId="1D8CE15C" w14:textId="77777777" w:rsidTr="00A11CF0">
        <w:tc>
          <w:tcPr>
            <w:tcW w:w="545" w:type="dxa"/>
          </w:tcPr>
          <w:p w14:paraId="7A62A150" w14:textId="77777777" w:rsidR="00A11CF0" w:rsidRPr="00A11CF0" w:rsidRDefault="00A11CF0" w:rsidP="00A11CF0">
            <w:pPr>
              <w:jc w:val="center"/>
              <w:rPr>
                <w:rFonts w:ascii="Arial" w:hAnsi="Arial" w:cs="Arial"/>
                <w:b/>
                <w:bCs/>
              </w:rPr>
            </w:pPr>
            <w:r w:rsidRPr="00A11CF0">
              <w:rPr>
                <w:rFonts w:ascii="Arial" w:hAnsi="Arial" w:cs="Arial"/>
                <w:b/>
                <w:bCs/>
              </w:rPr>
              <w:t>1</w:t>
            </w:r>
          </w:p>
        </w:tc>
        <w:tc>
          <w:tcPr>
            <w:tcW w:w="989" w:type="dxa"/>
          </w:tcPr>
          <w:p w14:paraId="34D3782B" w14:textId="77777777" w:rsidR="00A11CF0" w:rsidRPr="00A11CF0" w:rsidRDefault="00A11CF0" w:rsidP="00A11CF0">
            <w:pPr>
              <w:jc w:val="both"/>
              <w:rPr>
                <w:rFonts w:ascii="Arial" w:hAnsi="Arial" w:cs="Arial"/>
                <w:bCs/>
              </w:rPr>
            </w:pPr>
            <w:r w:rsidRPr="00A11CF0">
              <w:rPr>
                <w:rFonts w:ascii="Arial" w:hAnsi="Arial" w:cs="Arial"/>
                <w:bCs/>
              </w:rPr>
              <w:t>3726</w:t>
            </w:r>
          </w:p>
        </w:tc>
        <w:tc>
          <w:tcPr>
            <w:tcW w:w="1074" w:type="dxa"/>
          </w:tcPr>
          <w:p w14:paraId="2FB5D813" w14:textId="77777777" w:rsidR="00A11CF0" w:rsidRPr="00A11CF0" w:rsidRDefault="00A11CF0" w:rsidP="00A11CF0">
            <w:pPr>
              <w:jc w:val="both"/>
              <w:rPr>
                <w:rFonts w:ascii="Arial" w:hAnsi="Arial" w:cs="Arial"/>
                <w:bCs/>
              </w:rPr>
            </w:pPr>
            <w:r w:rsidRPr="00A11CF0">
              <w:rPr>
                <w:rFonts w:ascii="Arial" w:hAnsi="Arial" w:cs="Arial"/>
                <w:bCs/>
              </w:rPr>
              <w:t>FORD</w:t>
            </w:r>
          </w:p>
        </w:tc>
        <w:tc>
          <w:tcPr>
            <w:tcW w:w="1773" w:type="dxa"/>
          </w:tcPr>
          <w:p w14:paraId="6E2F0B32" w14:textId="77777777" w:rsidR="00A11CF0" w:rsidRPr="00A11CF0" w:rsidRDefault="00A11CF0" w:rsidP="00A11CF0">
            <w:pPr>
              <w:jc w:val="both"/>
              <w:rPr>
                <w:rFonts w:ascii="Arial" w:hAnsi="Arial" w:cs="Arial"/>
                <w:bCs/>
              </w:rPr>
            </w:pPr>
            <w:r w:rsidRPr="00A11CF0">
              <w:rPr>
                <w:rFonts w:ascii="Arial" w:hAnsi="Arial" w:cs="Arial"/>
                <w:bCs/>
              </w:rPr>
              <w:t>INTERCEPTOR</w:t>
            </w:r>
          </w:p>
        </w:tc>
        <w:tc>
          <w:tcPr>
            <w:tcW w:w="1094" w:type="dxa"/>
          </w:tcPr>
          <w:p w14:paraId="1DCD6325" w14:textId="77777777" w:rsidR="00A11CF0" w:rsidRPr="00A11CF0" w:rsidRDefault="00A11CF0" w:rsidP="00A11CF0">
            <w:pPr>
              <w:jc w:val="both"/>
              <w:rPr>
                <w:rFonts w:ascii="Arial" w:hAnsi="Arial" w:cs="Arial"/>
                <w:bCs/>
              </w:rPr>
            </w:pPr>
            <w:r w:rsidRPr="00A11CF0">
              <w:rPr>
                <w:rFonts w:ascii="Arial" w:hAnsi="Arial" w:cs="Arial"/>
                <w:bCs/>
              </w:rPr>
              <w:t>2004</w:t>
            </w:r>
          </w:p>
        </w:tc>
        <w:tc>
          <w:tcPr>
            <w:tcW w:w="1154" w:type="dxa"/>
          </w:tcPr>
          <w:p w14:paraId="6B613E28" w14:textId="77777777" w:rsidR="00A11CF0" w:rsidRPr="00A11CF0" w:rsidRDefault="00A11CF0" w:rsidP="00A11CF0">
            <w:pPr>
              <w:jc w:val="both"/>
              <w:rPr>
                <w:rFonts w:ascii="Arial" w:hAnsi="Arial" w:cs="Arial"/>
                <w:bCs/>
              </w:rPr>
            </w:pPr>
            <w:r w:rsidRPr="00A11CF0">
              <w:rPr>
                <w:rFonts w:ascii="Arial" w:hAnsi="Arial" w:cs="Arial"/>
                <w:bCs/>
              </w:rPr>
              <w:t>JDE4580</w:t>
            </w:r>
          </w:p>
        </w:tc>
        <w:tc>
          <w:tcPr>
            <w:tcW w:w="2458" w:type="dxa"/>
          </w:tcPr>
          <w:p w14:paraId="0C9A7BD2" w14:textId="77777777" w:rsidR="00A11CF0" w:rsidRPr="00A11CF0" w:rsidRDefault="00A11CF0" w:rsidP="00A11CF0">
            <w:pPr>
              <w:jc w:val="both"/>
              <w:rPr>
                <w:rFonts w:ascii="Arial" w:hAnsi="Arial" w:cs="Arial"/>
                <w:bCs/>
              </w:rPr>
            </w:pPr>
            <w:r w:rsidRPr="00A11CF0">
              <w:rPr>
                <w:rFonts w:ascii="Arial" w:hAnsi="Arial" w:cs="Arial"/>
                <w:bCs/>
              </w:rPr>
              <w:t>2FAFP71W34X142955</w:t>
            </w:r>
          </w:p>
        </w:tc>
      </w:tr>
      <w:tr w:rsidR="00A11CF0" w:rsidRPr="00A11CF0" w14:paraId="0648CEE8" w14:textId="77777777" w:rsidTr="00A11CF0">
        <w:tc>
          <w:tcPr>
            <w:tcW w:w="545" w:type="dxa"/>
          </w:tcPr>
          <w:p w14:paraId="40AE577F" w14:textId="77777777" w:rsidR="00A11CF0" w:rsidRPr="00A11CF0" w:rsidRDefault="00A11CF0" w:rsidP="00A11CF0">
            <w:pPr>
              <w:jc w:val="center"/>
              <w:rPr>
                <w:rFonts w:ascii="Arial" w:hAnsi="Arial" w:cs="Arial"/>
                <w:b/>
                <w:bCs/>
              </w:rPr>
            </w:pPr>
            <w:r w:rsidRPr="00A11CF0">
              <w:rPr>
                <w:rFonts w:ascii="Arial" w:hAnsi="Arial" w:cs="Arial"/>
                <w:b/>
                <w:bCs/>
              </w:rPr>
              <w:t>2</w:t>
            </w:r>
          </w:p>
        </w:tc>
        <w:tc>
          <w:tcPr>
            <w:tcW w:w="989" w:type="dxa"/>
          </w:tcPr>
          <w:p w14:paraId="7B5F6B24" w14:textId="77777777" w:rsidR="00A11CF0" w:rsidRPr="00A11CF0" w:rsidRDefault="00A11CF0" w:rsidP="00A11CF0">
            <w:pPr>
              <w:jc w:val="both"/>
              <w:rPr>
                <w:rFonts w:ascii="Arial" w:hAnsi="Arial" w:cs="Arial"/>
                <w:bCs/>
              </w:rPr>
            </w:pPr>
            <w:r w:rsidRPr="00A11CF0">
              <w:rPr>
                <w:rFonts w:ascii="Arial" w:hAnsi="Arial" w:cs="Arial"/>
                <w:bCs/>
              </w:rPr>
              <w:t>5306</w:t>
            </w:r>
          </w:p>
        </w:tc>
        <w:tc>
          <w:tcPr>
            <w:tcW w:w="1074" w:type="dxa"/>
          </w:tcPr>
          <w:p w14:paraId="169E3346" w14:textId="77777777" w:rsidR="00A11CF0" w:rsidRPr="00A11CF0" w:rsidRDefault="00A11CF0" w:rsidP="00A11CF0">
            <w:pPr>
              <w:jc w:val="both"/>
              <w:rPr>
                <w:rFonts w:ascii="Arial" w:hAnsi="Arial" w:cs="Arial"/>
                <w:bCs/>
              </w:rPr>
            </w:pPr>
            <w:r w:rsidRPr="00A11CF0">
              <w:rPr>
                <w:rFonts w:ascii="Arial" w:hAnsi="Arial" w:cs="Arial"/>
                <w:bCs/>
              </w:rPr>
              <w:t>DODGE</w:t>
            </w:r>
          </w:p>
        </w:tc>
        <w:tc>
          <w:tcPr>
            <w:tcW w:w="1773" w:type="dxa"/>
          </w:tcPr>
          <w:p w14:paraId="4E21CD2F" w14:textId="77777777" w:rsidR="00A11CF0" w:rsidRPr="00A11CF0" w:rsidRDefault="00A11CF0" w:rsidP="00A11CF0">
            <w:pPr>
              <w:jc w:val="both"/>
              <w:rPr>
                <w:rFonts w:ascii="Arial" w:hAnsi="Arial" w:cs="Arial"/>
                <w:bCs/>
              </w:rPr>
            </w:pPr>
            <w:r w:rsidRPr="00A11CF0">
              <w:rPr>
                <w:rFonts w:ascii="Arial" w:hAnsi="Arial" w:cs="Arial"/>
                <w:bCs/>
              </w:rPr>
              <w:t>CHARGER</w:t>
            </w:r>
          </w:p>
        </w:tc>
        <w:tc>
          <w:tcPr>
            <w:tcW w:w="1094" w:type="dxa"/>
          </w:tcPr>
          <w:p w14:paraId="01C96C3B" w14:textId="77777777" w:rsidR="00A11CF0" w:rsidRPr="00A11CF0" w:rsidRDefault="00A11CF0" w:rsidP="00A11CF0">
            <w:pPr>
              <w:jc w:val="both"/>
              <w:rPr>
                <w:rFonts w:ascii="Arial" w:hAnsi="Arial" w:cs="Arial"/>
                <w:bCs/>
              </w:rPr>
            </w:pPr>
            <w:r w:rsidRPr="00A11CF0">
              <w:rPr>
                <w:rFonts w:ascii="Arial" w:hAnsi="Arial" w:cs="Arial"/>
                <w:bCs/>
              </w:rPr>
              <w:t>2011</w:t>
            </w:r>
          </w:p>
        </w:tc>
        <w:tc>
          <w:tcPr>
            <w:tcW w:w="1154" w:type="dxa"/>
          </w:tcPr>
          <w:p w14:paraId="2749B2FB" w14:textId="77777777" w:rsidR="00A11CF0" w:rsidRPr="00A11CF0" w:rsidRDefault="00A11CF0" w:rsidP="00A11CF0">
            <w:pPr>
              <w:jc w:val="both"/>
              <w:rPr>
                <w:rFonts w:ascii="Arial" w:hAnsi="Arial" w:cs="Arial"/>
                <w:bCs/>
              </w:rPr>
            </w:pPr>
            <w:r w:rsidRPr="00A11CF0">
              <w:rPr>
                <w:rFonts w:ascii="Arial" w:hAnsi="Arial" w:cs="Arial"/>
                <w:bCs/>
              </w:rPr>
              <w:t>JJG2664</w:t>
            </w:r>
          </w:p>
        </w:tc>
        <w:tc>
          <w:tcPr>
            <w:tcW w:w="2458" w:type="dxa"/>
          </w:tcPr>
          <w:p w14:paraId="51640CB8" w14:textId="77777777" w:rsidR="00A11CF0" w:rsidRPr="00A11CF0" w:rsidRDefault="00A11CF0" w:rsidP="00A11CF0">
            <w:pPr>
              <w:jc w:val="both"/>
              <w:rPr>
                <w:rFonts w:ascii="Arial" w:hAnsi="Arial" w:cs="Arial"/>
                <w:bCs/>
              </w:rPr>
            </w:pPr>
            <w:r w:rsidRPr="00A11CF0">
              <w:rPr>
                <w:rFonts w:ascii="Arial" w:hAnsi="Arial" w:cs="Arial"/>
                <w:bCs/>
              </w:rPr>
              <w:t>2B3CL3CG3BH585932</w:t>
            </w:r>
          </w:p>
        </w:tc>
      </w:tr>
    </w:tbl>
    <w:p w14:paraId="32364883" w14:textId="77777777" w:rsidR="00A11CF0" w:rsidRPr="00A11CF0" w:rsidRDefault="00A11CF0" w:rsidP="00A11CF0">
      <w:pPr>
        <w:pStyle w:val="Textoindependiente"/>
        <w:spacing w:after="0"/>
        <w:rPr>
          <w:rFonts w:ascii="Arial" w:hAnsi="Arial" w:cs="Arial"/>
        </w:rPr>
      </w:pPr>
    </w:p>
    <w:p w14:paraId="005CDFDA" w14:textId="77777777" w:rsidR="00A11CF0" w:rsidRPr="00A11CF0" w:rsidRDefault="00A11CF0" w:rsidP="00A11CF0">
      <w:pPr>
        <w:pStyle w:val="NormalWeb"/>
        <w:spacing w:before="0" w:beforeAutospacing="0" w:after="0" w:afterAutospacing="0"/>
        <w:jc w:val="both"/>
        <w:rPr>
          <w:rFonts w:ascii="Arial" w:hAnsi="Arial" w:cs="Arial"/>
          <w:sz w:val="20"/>
          <w:szCs w:val="20"/>
          <w:lang w:val="es-ES"/>
        </w:rPr>
      </w:pPr>
      <w:r w:rsidRPr="00A11CF0">
        <w:rPr>
          <w:rFonts w:ascii="Arial" w:hAnsi="Arial" w:cs="Arial"/>
          <w:sz w:val="20"/>
          <w:szCs w:val="20"/>
          <w:lang w:val="es-ES"/>
        </w:rPr>
        <w:t>Estos vehículos se declaran desincorporados del dominio público e incorporados al dominio privado del Municipio, a efecto de celebrar el contrato de donación en los términos de los artículos 36 fracción V y 87 de la Ley de Gobierno y la Administración Pública Municipal del Estado de Jalisco.</w:t>
      </w:r>
    </w:p>
    <w:p w14:paraId="06046233" w14:textId="77777777" w:rsidR="00A11CF0" w:rsidRPr="00A11CF0" w:rsidRDefault="00A11CF0" w:rsidP="00A11CF0">
      <w:pPr>
        <w:pStyle w:val="NormalWeb"/>
        <w:spacing w:before="0" w:beforeAutospacing="0" w:after="0" w:afterAutospacing="0"/>
        <w:jc w:val="both"/>
        <w:rPr>
          <w:rFonts w:ascii="Arial" w:hAnsi="Arial" w:cs="Arial"/>
          <w:b/>
          <w:sz w:val="20"/>
          <w:szCs w:val="20"/>
          <w:lang w:val="es-ES"/>
        </w:rPr>
      </w:pPr>
    </w:p>
    <w:p w14:paraId="7137F440" w14:textId="37B00253" w:rsidR="00A11CF0" w:rsidRPr="00A11CF0" w:rsidRDefault="00A11CF0" w:rsidP="00A11CF0">
      <w:pPr>
        <w:contextualSpacing/>
        <w:jc w:val="both"/>
        <w:rPr>
          <w:rFonts w:ascii="Arial" w:hAnsi="Arial" w:cs="Arial"/>
          <w:lang w:val="es-ES"/>
        </w:rPr>
      </w:pPr>
      <w:r w:rsidRPr="00A11CF0">
        <w:rPr>
          <w:rFonts w:ascii="Arial" w:hAnsi="Arial" w:cs="Arial"/>
          <w:b/>
          <w:lang w:val="es-ES"/>
        </w:rPr>
        <w:lastRenderedPageBreak/>
        <w:t xml:space="preserve">SEGUNDO.- </w:t>
      </w:r>
      <w:r w:rsidRPr="00A11CF0">
        <w:rPr>
          <w:rFonts w:ascii="Arial" w:hAnsi="Arial" w:cs="Arial"/>
          <w:lang w:val="es-ES"/>
        </w:rPr>
        <w:t>Se instruye a la Dirección de Administ</w:t>
      </w:r>
      <w:r w:rsidR="004E169D">
        <w:rPr>
          <w:rFonts w:ascii="Arial" w:hAnsi="Arial" w:cs="Arial"/>
          <w:lang w:val="es-ES"/>
        </w:rPr>
        <w:t xml:space="preserve">ración para que de conformidad </w:t>
      </w:r>
      <w:r w:rsidRPr="00A11CF0">
        <w:rPr>
          <w:rFonts w:ascii="Arial" w:hAnsi="Arial" w:cs="Arial"/>
          <w:lang w:val="es-ES"/>
        </w:rPr>
        <w:t>a lo establecido en el artículo</w:t>
      </w:r>
      <w:r w:rsidRPr="00A11CF0">
        <w:rPr>
          <w:rFonts w:ascii="Arial" w:hAnsi="Arial" w:cs="Arial"/>
          <w:b/>
          <w:lang w:val="es-ES"/>
        </w:rPr>
        <w:t xml:space="preserve"> </w:t>
      </w:r>
      <w:r w:rsidRPr="00A11CF0">
        <w:rPr>
          <w:rFonts w:ascii="Arial" w:hAnsi="Arial" w:cs="Arial"/>
          <w:lang w:val="es-ES"/>
        </w:rPr>
        <w:t>213 fracción V del Código de Gobierno Municipal de Guadalajara, proceda a realizar la baja de los bienes descritos en el punto que antecede.</w:t>
      </w:r>
    </w:p>
    <w:p w14:paraId="0AA22C88" w14:textId="77777777" w:rsidR="00A11CF0" w:rsidRPr="00A11CF0" w:rsidRDefault="00A11CF0" w:rsidP="00A11CF0">
      <w:pPr>
        <w:contextualSpacing/>
        <w:jc w:val="both"/>
        <w:rPr>
          <w:rFonts w:ascii="Arial" w:hAnsi="Arial" w:cs="Arial"/>
          <w:b/>
          <w:lang w:val="es-ES"/>
        </w:rPr>
      </w:pPr>
    </w:p>
    <w:p w14:paraId="0A931289" w14:textId="77777777" w:rsidR="00A11CF0" w:rsidRPr="00A11CF0" w:rsidRDefault="00A11CF0" w:rsidP="00A11CF0">
      <w:pPr>
        <w:contextualSpacing/>
        <w:jc w:val="both"/>
        <w:rPr>
          <w:rFonts w:ascii="Arial" w:eastAsia="Calibri" w:hAnsi="Arial" w:cs="Arial"/>
          <w:bCs/>
        </w:rPr>
      </w:pPr>
      <w:r w:rsidRPr="00A11CF0">
        <w:rPr>
          <w:rFonts w:ascii="Arial" w:hAnsi="Arial" w:cs="Arial"/>
          <w:b/>
        </w:rPr>
        <w:t>TERCERO.-</w:t>
      </w:r>
      <w:r w:rsidRPr="00A11CF0">
        <w:rPr>
          <w:rFonts w:ascii="Arial" w:eastAsia="Calibri" w:hAnsi="Arial" w:cs="Arial"/>
          <w:bCs/>
        </w:rPr>
        <w:t>Se instruye a la Dirección de Patrimonio para que de conformidad a sus atribuciones cancele la inscripción en el Registro de Bienes Municipales de los vehículos descritos en el punto primero del presente Decreto.</w:t>
      </w:r>
    </w:p>
    <w:p w14:paraId="473ABCEE" w14:textId="77777777" w:rsidR="00A11CF0" w:rsidRPr="00A11CF0" w:rsidRDefault="00A11CF0" w:rsidP="00A11CF0">
      <w:pPr>
        <w:contextualSpacing/>
        <w:jc w:val="both"/>
        <w:rPr>
          <w:rFonts w:ascii="Arial" w:hAnsi="Arial" w:cs="Arial"/>
          <w:b/>
        </w:rPr>
      </w:pPr>
    </w:p>
    <w:p w14:paraId="336EC1EA" w14:textId="597FE000" w:rsidR="00A11CF0" w:rsidRPr="00A11CF0" w:rsidRDefault="00A11CF0" w:rsidP="00A11CF0">
      <w:pPr>
        <w:pStyle w:val="NormalWeb"/>
        <w:spacing w:before="0" w:beforeAutospacing="0" w:after="0" w:afterAutospacing="0"/>
        <w:jc w:val="both"/>
        <w:rPr>
          <w:rFonts w:ascii="Arial" w:hAnsi="Arial" w:cs="Arial"/>
          <w:color w:val="000000"/>
          <w:sz w:val="20"/>
          <w:szCs w:val="20"/>
        </w:rPr>
      </w:pPr>
      <w:r w:rsidRPr="00A11CF0">
        <w:rPr>
          <w:rFonts w:ascii="Arial" w:hAnsi="Arial" w:cs="Arial"/>
          <w:b/>
          <w:sz w:val="20"/>
          <w:szCs w:val="20"/>
        </w:rPr>
        <w:t>CUARTO.-</w:t>
      </w:r>
      <w:r w:rsidRPr="00A11CF0">
        <w:rPr>
          <w:rFonts w:ascii="Arial" w:hAnsi="Arial" w:cs="Arial"/>
          <w:sz w:val="20"/>
          <w:szCs w:val="20"/>
        </w:rPr>
        <w:t xml:space="preserve"> </w:t>
      </w:r>
      <w:r w:rsidRPr="00A11CF0">
        <w:rPr>
          <w:rFonts w:ascii="Arial" w:hAnsi="Arial" w:cs="Arial"/>
          <w:color w:val="000000"/>
          <w:sz w:val="20"/>
          <w:szCs w:val="20"/>
        </w:rPr>
        <w:t>Notifíquese a la Dirección de lo Jurídico Consultivo, dependien</w:t>
      </w:r>
      <w:r w:rsidR="004E169D">
        <w:rPr>
          <w:rFonts w:ascii="Arial" w:hAnsi="Arial" w:cs="Arial"/>
          <w:color w:val="000000"/>
          <w:sz w:val="20"/>
          <w:szCs w:val="20"/>
        </w:rPr>
        <w:t xml:space="preserve">te de la Sindicatura, para que </w:t>
      </w:r>
      <w:r w:rsidRPr="00A11CF0">
        <w:rPr>
          <w:rFonts w:ascii="Arial" w:hAnsi="Arial" w:cs="Arial"/>
          <w:color w:val="000000"/>
          <w:sz w:val="20"/>
          <w:szCs w:val="20"/>
        </w:rPr>
        <w:t>elabore el contrato de donación mencionado en los puntos que anteceden.</w:t>
      </w:r>
    </w:p>
    <w:p w14:paraId="3B12047A" w14:textId="77777777" w:rsidR="00A11CF0" w:rsidRPr="00A11CF0" w:rsidRDefault="00A11CF0" w:rsidP="00A11CF0">
      <w:pPr>
        <w:ind w:right="136"/>
        <w:jc w:val="both"/>
        <w:rPr>
          <w:rFonts w:ascii="Arial" w:hAnsi="Arial" w:cs="Arial"/>
          <w:color w:val="000000"/>
        </w:rPr>
      </w:pPr>
    </w:p>
    <w:p w14:paraId="3D428753" w14:textId="77777777" w:rsidR="00A11CF0" w:rsidRPr="00A11CF0" w:rsidRDefault="00A11CF0" w:rsidP="00A11CF0">
      <w:pPr>
        <w:ind w:right="136"/>
        <w:jc w:val="both"/>
        <w:rPr>
          <w:rFonts w:ascii="Arial" w:hAnsi="Arial" w:cs="Arial"/>
          <w:b/>
        </w:rPr>
      </w:pPr>
      <w:r w:rsidRPr="00A11CF0">
        <w:rPr>
          <w:rFonts w:ascii="Arial" w:hAnsi="Arial" w:cs="Arial"/>
          <w:b/>
        </w:rPr>
        <w:t>QUINTO.-</w:t>
      </w:r>
      <w:r w:rsidRPr="00A11CF0">
        <w:rPr>
          <w:rFonts w:ascii="Arial" w:hAnsi="Arial" w:cs="Arial"/>
        </w:rPr>
        <w:t xml:space="preserve"> Suscríbase la documentación inherente por parte del Presidente Municipal, Síndica y Secretario General de este Ayuntamiento para dar cumplimiento al presente decreto, de conformidad a sus atribuciones.</w:t>
      </w:r>
    </w:p>
    <w:p w14:paraId="2319D1B7" w14:textId="13E93722" w:rsidR="00A11CF0" w:rsidRPr="00A11CF0" w:rsidRDefault="00A11CF0" w:rsidP="00A11CF0">
      <w:pPr>
        <w:jc w:val="center"/>
        <w:rPr>
          <w:rFonts w:ascii="Arial" w:hAnsi="Arial" w:cs="Arial"/>
          <w:b/>
        </w:rPr>
      </w:pPr>
      <w:r w:rsidRPr="00A11CF0">
        <w:rPr>
          <w:rFonts w:ascii="Arial" w:hAnsi="Arial" w:cs="Arial"/>
          <w:b/>
        </w:rPr>
        <w:t>TRANSITORIOS</w:t>
      </w:r>
    </w:p>
    <w:p w14:paraId="308F2A41" w14:textId="77777777" w:rsidR="00A11CF0" w:rsidRPr="00A11CF0" w:rsidRDefault="00A11CF0" w:rsidP="00A11CF0">
      <w:pPr>
        <w:jc w:val="center"/>
        <w:rPr>
          <w:rFonts w:ascii="Arial" w:hAnsi="Arial" w:cs="Arial"/>
          <w:b/>
        </w:rPr>
      </w:pPr>
    </w:p>
    <w:p w14:paraId="7F54D21B" w14:textId="3D7B9CE8" w:rsidR="00A11CF0" w:rsidRPr="00A11CF0" w:rsidRDefault="00A11CF0" w:rsidP="00A11CF0">
      <w:pPr>
        <w:jc w:val="both"/>
        <w:rPr>
          <w:rFonts w:ascii="Arial" w:hAnsi="Arial" w:cs="Arial"/>
        </w:rPr>
      </w:pPr>
      <w:r w:rsidRPr="00A11CF0">
        <w:rPr>
          <w:rFonts w:ascii="Arial" w:hAnsi="Arial" w:cs="Arial"/>
          <w:b/>
        </w:rPr>
        <w:t>PRIMERO.</w:t>
      </w:r>
      <w:r>
        <w:rPr>
          <w:rFonts w:ascii="Arial" w:hAnsi="Arial" w:cs="Arial"/>
          <w:b/>
        </w:rPr>
        <w:t>-</w:t>
      </w:r>
      <w:r w:rsidRPr="00A11CF0">
        <w:rPr>
          <w:rFonts w:ascii="Arial" w:hAnsi="Arial" w:cs="Arial"/>
        </w:rPr>
        <w:t xml:space="preserve"> Publíquese el presente decreto en la Gaceta Municipal de Guadalajara.</w:t>
      </w:r>
    </w:p>
    <w:p w14:paraId="740D557C" w14:textId="77777777" w:rsidR="00A11CF0" w:rsidRPr="00A11CF0" w:rsidRDefault="00A11CF0" w:rsidP="00A11CF0">
      <w:pPr>
        <w:jc w:val="both"/>
        <w:rPr>
          <w:rFonts w:ascii="Arial" w:hAnsi="Arial" w:cs="Arial"/>
        </w:rPr>
      </w:pPr>
    </w:p>
    <w:p w14:paraId="3E9563AB" w14:textId="113D70AF" w:rsidR="00A11CF0" w:rsidRPr="00A11CF0" w:rsidRDefault="00A11CF0" w:rsidP="00A11CF0">
      <w:pPr>
        <w:jc w:val="both"/>
        <w:rPr>
          <w:rFonts w:ascii="Arial" w:hAnsi="Arial" w:cs="Arial"/>
        </w:rPr>
      </w:pPr>
      <w:r w:rsidRPr="00A11CF0">
        <w:rPr>
          <w:rFonts w:ascii="Arial" w:hAnsi="Arial" w:cs="Arial"/>
          <w:b/>
        </w:rPr>
        <w:t>SEGUNDO.</w:t>
      </w:r>
      <w:r>
        <w:rPr>
          <w:rFonts w:ascii="Arial" w:hAnsi="Arial" w:cs="Arial"/>
          <w:b/>
        </w:rPr>
        <w:t>-</w:t>
      </w:r>
      <w:r w:rsidRPr="00A11CF0">
        <w:rPr>
          <w:rFonts w:ascii="Arial" w:hAnsi="Arial" w:cs="Arial"/>
        </w:rPr>
        <w:t xml:space="preserve"> El presente decreto entrará en vigor a partir del siguiente día de su publicación en la Gaceta Municipal de Guadalajara.</w:t>
      </w:r>
    </w:p>
    <w:p w14:paraId="041D6713" w14:textId="77777777" w:rsidR="00A11CF0" w:rsidRPr="00A11CF0" w:rsidRDefault="00A11CF0" w:rsidP="00A11CF0">
      <w:pPr>
        <w:ind w:left="708"/>
        <w:contextualSpacing/>
        <w:jc w:val="both"/>
        <w:rPr>
          <w:rFonts w:ascii="Arial" w:hAnsi="Arial" w:cs="Arial"/>
          <w:b/>
        </w:rPr>
      </w:pPr>
    </w:p>
    <w:p w14:paraId="5BAE31AC" w14:textId="7726501B" w:rsidR="007437CC" w:rsidRDefault="00A11CF0" w:rsidP="00A11CF0">
      <w:pPr>
        <w:contextualSpacing/>
        <w:jc w:val="both"/>
        <w:rPr>
          <w:rFonts w:ascii="Arial" w:hAnsi="Arial" w:cs="Arial"/>
          <w:bCs/>
        </w:rPr>
      </w:pPr>
      <w:r w:rsidRPr="00A11CF0">
        <w:rPr>
          <w:rFonts w:ascii="Arial" w:hAnsi="Arial" w:cs="Arial"/>
          <w:b/>
        </w:rPr>
        <w:t>TERCERO.</w:t>
      </w:r>
      <w:r>
        <w:rPr>
          <w:rFonts w:ascii="Arial" w:hAnsi="Arial" w:cs="Arial"/>
          <w:b/>
        </w:rPr>
        <w:t>-</w:t>
      </w:r>
      <w:r w:rsidRPr="00A11CF0">
        <w:rPr>
          <w:rFonts w:ascii="Arial" w:hAnsi="Arial" w:cs="Arial"/>
        </w:rPr>
        <w:t xml:space="preserve"> Notifíquese el presente decreto al</w:t>
      </w:r>
      <w:r w:rsidRPr="00A11CF0">
        <w:rPr>
          <w:rFonts w:ascii="Arial" w:hAnsi="Arial" w:cs="Arial"/>
          <w:bCs/>
        </w:rPr>
        <w:t xml:space="preserve"> titular de la Secretaría de Educación Jalisco. </w:t>
      </w:r>
    </w:p>
    <w:p w14:paraId="10481B00" w14:textId="77777777" w:rsidR="00A11CF0" w:rsidRPr="007437CC" w:rsidRDefault="00A11CF0" w:rsidP="00A11CF0">
      <w:pPr>
        <w:contextualSpacing/>
        <w:jc w:val="both"/>
        <w:rPr>
          <w:rFonts w:ascii="Arial" w:hAnsi="Arial" w:cs="Arial"/>
          <w:color w:val="000000"/>
          <w:sz w:val="24"/>
          <w:szCs w:val="24"/>
        </w:rPr>
      </w:pPr>
    </w:p>
    <w:p w14:paraId="44B46DA0" w14:textId="23175F18" w:rsidR="007437CC" w:rsidRDefault="007437CC" w:rsidP="007437CC">
      <w:pPr>
        <w:jc w:val="both"/>
        <w:rPr>
          <w:rFonts w:ascii="Arial" w:hAnsi="Arial" w:cs="Arial"/>
          <w:color w:val="000000"/>
          <w:sz w:val="24"/>
          <w:szCs w:val="24"/>
        </w:rPr>
      </w:pPr>
      <w:r w:rsidRPr="007437CC">
        <w:rPr>
          <w:rFonts w:ascii="Arial" w:hAnsi="Arial" w:cs="Arial"/>
          <w:color w:val="000000"/>
          <w:sz w:val="24"/>
          <w:szCs w:val="24"/>
        </w:rPr>
        <w:t>5.- DICTAMEN DE LA COMISIÓN EDILICIA DE HACIENDA PÚBLICA Y PATRIMONIO MUNICIPAL, CORRESPONDIENTE A LA INICIATIVA DE LA REGIDORA PATRICIA GUADALUPE CAMPOS ALFARO, PARA CELEBRAR UN CONTRATO CON LA SECRETARÍA DE EDUCACIÓN JALISCO, PARA LA DONACIÓN DE DOS VEHÍCULOS PROPIEDAD MUNICIPAL.</w:t>
      </w:r>
    </w:p>
    <w:p w14:paraId="3531C78E" w14:textId="77777777" w:rsidR="00A11CF0" w:rsidRPr="00A11CF0" w:rsidRDefault="00A11CF0" w:rsidP="00A11CF0">
      <w:pPr>
        <w:contextualSpacing/>
        <w:jc w:val="both"/>
        <w:rPr>
          <w:rFonts w:ascii="Arial" w:hAnsi="Arial" w:cs="Arial"/>
          <w:b/>
          <w:bCs/>
        </w:rPr>
      </w:pPr>
    </w:p>
    <w:p w14:paraId="51C155DF" w14:textId="22A1DFEE" w:rsidR="00A11CF0" w:rsidRPr="00A11CF0" w:rsidRDefault="00A11CF0" w:rsidP="00A11CF0">
      <w:pPr>
        <w:contextualSpacing/>
        <w:jc w:val="center"/>
        <w:rPr>
          <w:rFonts w:ascii="Arial" w:hAnsi="Arial" w:cs="Arial"/>
          <w:b/>
          <w:bCs/>
        </w:rPr>
      </w:pPr>
      <w:r>
        <w:rPr>
          <w:rFonts w:ascii="Arial" w:hAnsi="Arial" w:cs="Arial"/>
          <w:b/>
          <w:bCs/>
        </w:rPr>
        <w:t>DECRET</w:t>
      </w:r>
      <w:r w:rsidRPr="00A11CF0">
        <w:rPr>
          <w:rFonts w:ascii="Arial" w:hAnsi="Arial" w:cs="Arial"/>
          <w:b/>
          <w:bCs/>
        </w:rPr>
        <w:t>O</w:t>
      </w:r>
    </w:p>
    <w:p w14:paraId="01082A33" w14:textId="77777777" w:rsidR="00A11CF0" w:rsidRPr="00A11CF0" w:rsidRDefault="00A11CF0" w:rsidP="00A11CF0">
      <w:pPr>
        <w:contextualSpacing/>
        <w:jc w:val="both"/>
        <w:rPr>
          <w:rFonts w:ascii="Arial" w:hAnsi="Arial" w:cs="Arial"/>
        </w:rPr>
      </w:pPr>
    </w:p>
    <w:p w14:paraId="3147A65E" w14:textId="77777777" w:rsidR="00A11CF0" w:rsidRPr="00A11CF0" w:rsidRDefault="00A11CF0" w:rsidP="00A11CF0">
      <w:pPr>
        <w:pStyle w:val="Textoindependiente"/>
        <w:spacing w:after="0"/>
        <w:jc w:val="both"/>
        <w:rPr>
          <w:rFonts w:ascii="Arial" w:hAnsi="Arial" w:cs="Arial"/>
        </w:rPr>
      </w:pPr>
      <w:r w:rsidRPr="00A11CF0">
        <w:rPr>
          <w:rFonts w:ascii="Arial" w:hAnsi="Arial" w:cs="Arial"/>
          <w:b/>
        </w:rPr>
        <w:t>PRIMERO.-</w:t>
      </w:r>
      <w:r w:rsidRPr="00A11CF0">
        <w:rPr>
          <w:rFonts w:ascii="Arial" w:hAnsi="Arial" w:cs="Arial"/>
        </w:rPr>
        <w:t xml:space="preserve"> Se aprueba suscribir contrato de donación con la Secretaría de Educación Jalisco, para que el Municipio haga entrega de </w:t>
      </w:r>
      <w:r w:rsidRPr="00A11CF0">
        <w:rPr>
          <w:rFonts w:ascii="Arial" w:hAnsi="Arial" w:cs="Arial"/>
          <w:bCs/>
        </w:rPr>
        <w:t>2 dos vehículos propiedad municipal en desuso, para ser destinados exclusivamente a las prácticas de los alumnos del taller automotriz de la Escuela Secundaria Técnica Número 4 “Idolina Gaona de Cosío”, ubicada en la Calle Ignacio Ramírez N° 1463, Colonia Chapultepec Country; dichos automóviles se describen a c</w:t>
      </w:r>
      <w:r w:rsidRPr="00A11CF0">
        <w:rPr>
          <w:rFonts w:ascii="Arial" w:hAnsi="Arial" w:cs="Arial"/>
        </w:rPr>
        <w:t xml:space="preserve">ontinuación: </w:t>
      </w:r>
    </w:p>
    <w:p w14:paraId="24C634B3" w14:textId="77777777" w:rsidR="00A11CF0" w:rsidRPr="00A11CF0" w:rsidRDefault="00A11CF0" w:rsidP="00A11CF0">
      <w:pPr>
        <w:pStyle w:val="Textoindependiente"/>
        <w:spacing w:after="0"/>
        <w:rPr>
          <w:rFonts w:ascii="Arial" w:hAnsi="Arial" w:cs="Arial"/>
        </w:rPr>
      </w:pPr>
    </w:p>
    <w:tbl>
      <w:tblPr>
        <w:tblStyle w:val="Tablaconcuadrcula"/>
        <w:tblW w:w="0" w:type="auto"/>
        <w:jc w:val="center"/>
        <w:tblInd w:w="675" w:type="dxa"/>
        <w:tblLook w:val="04A0" w:firstRow="1" w:lastRow="0" w:firstColumn="1" w:lastColumn="0" w:noHBand="0" w:noVBand="1"/>
      </w:tblPr>
      <w:tblGrid>
        <w:gridCol w:w="1605"/>
        <w:gridCol w:w="1370"/>
        <w:gridCol w:w="3404"/>
        <w:gridCol w:w="1864"/>
      </w:tblGrid>
      <w:tr w:rsidR="00A11CF0" w:rsidRPr="00A11CF0" w14:paraId="7C6B13E9" w14:textId="77777777" w:rsidTr="00A11CF0">
        <w:trPr>
          <w:jc w:val="center"/>
        </w:trPr>
        <w:tc>
          <w:tcPr>
            <w:tcW w:w="1276" w:type="dxa"/>
          </w:tcPr>
          <w:p w14:paraId="62E0801E" w14:textId="77777777" w:rsidR="00A11CF0" w:rsidRPr="00A11CF0" w:rsidRDefault="00A11CF0" w:rsidP="00A11CF0">
            <w:pPr>
              <w:jc w:val="both"/>
              <w:rPr>
                <w:rFonts w:ascii="Arial" w:hAnsi="Arial" w:cs="Arial"/>
                <w:b/>
                <w:bCs/>
              </w:rPr>
            </w:pPr>
            <w:r w:rsidRPr="00A11CF0">
              <w:rPr>
                <w:rFonts w:ascii="Arial" w:hAnsi="Arial" w:cs="Arial"/>
                <w:b/>
                <w:bCs/>
              </w:rPr>
              <w:t>PATRIMONIAL</w:t>
            </w:r>
          </w:p>
        </w:tc>
        <w:tc>
          <w:tcPr>
            <w:tcW w:w="1418" w:type="dxa"/>
          </w:tcPr>
          <w:p w14:paraId="599FF339" w14:textId="77777777" w:rsidR="00A11CF0" w:rsidRPr="00A11CF0" w:rsidRDefault="00A11CF0" w:rsidP="00A11CF0">
            <w:pPr>
              <w:jc w:val="both"/>
              <w:rPr>
                <w:rFonts w:ascii="Arial" w:hAnsi="Arial" w:cs="Arial"/>
                <w:b/>
                <w:bCs/>
              </w:rPr>
            </w:pPr>
            <w:r w:rsidRPr="00A11CF0">
              <w:rPr>
                <w:rFonts w:ascii="Arial" w:hAnsi="Arial" w:cs="Arial"/>
                <w:b/>
                <w:bCs/>
              </w:rPr>
              <w:t>PLACAS</w:t>
            </w:r>
          </w:p>
        </w:tc>
        <w:tc>
          <w:tcPr>
            <w:tcW w:w="3685" w:type="dxa"/>
          </w:tcPr>
          <w:p w14:paraId="6842BEA7" w14:textId="77777777" w:rsidR="00A11CF0" w:rsidRPr="00A11CF0" w:rsidRDefault="00A11CF0" w:rsidP="00A11CF0">
            <w:pPr>
              <w:jc w:val="both"/>
              <w:rPr>
                <w:rFonts w:ascii="Arial" w:hAnsi="Arial" w:cs="Arial"/>
                <w:b/>
                <w:bCs/>
              </w:rPr>
            </w:pPr>
            <w:r w:rsidRPr="00A11CF0">
              <w:rPr>
                <w:rFonts w:ascii="Arial" w:hAnsi="Arial" w:cs="Arial"/>
                <w:b/>
                <w:bCs/>
              </w:rPr>
              <w:t>DESCRIPCIÓN</w:t>
            </w:r>
          </w:p>
        </w:tc>
        <w:tc>
          <w:tcPr>
            <w:tcW w:w="1985" w:type="dxa"/>
          </w:tcPr>
          <w:p w14:paraId="6398EA8D" w14:textId="77777777" w:rsidR="00A11CF0" w:rsidRPr="00A11CF0" w:rsidRDefault="00A11CF0" w:rsidP="00A11CF0">
            <w:pPr>
              <w:jc w:val="both"/>
              <w:rPr>
                <w:rFonts w:ascii="Arial" w:hAnsi="Arial" w:cs="Arial"/>
                <w:b/>
                <w:bCs/>
              </w:rPr>
            </w:pPr>
            <w:r w:rsidRPr="00A11CF0">
              <w:rPr>
                <w:rFonts w:ascii="Arial" w:hAnsi="Arial" w:cs="Arial"/>
                <w:b/>
                <w:bCs/>
              </w:rPr>
              <w:t>MODELO</w:t>
            </w:r>
          </w:p>
        </w:tc>
      </w:tr>
      <w:tr w:rsidR="00A11CF0" w:rsidRPr="00A11CF0" w14:paraId="7442037B" w14:textId="77777777" w:rsidTr="00A11CF0">
        <w:trPr>
          <w:jc w:val="center"/>
        </w:trPr>
        <w:tc>
          <w:tcPr>
            <w:tcW w:w="1276" w:type="dxa"/>
          </w:tcPr>
          <w:p w14:paraId="32E7D90B" w14:textId="77777777" w:rsidR="00A11CF0" w:rsidRPr="00A11CF0" w:rsidRDefault="00A11CF0" w:rsidP="00A11CF0">
            <w:pPr>
              <w:jc w:val="both"/>
              <w:rPr>
                <w:rFonts w:ascii="Arial" w:hAnsi="Arial" w:cs="Arial"/>
                <w:bCs/>
              </w:rPr>
            </w:pPr>
            <w:r w:rsidRPr="00A11CF0">
              <w:rPr>
                <w:rFonts w:ascii="Arial" w:hAnsi="Arial" w:cs="Arial"/>
                <w:bCs/>
              </w:rPr>
              <w:t>3538</w:t>
            </w:r>
          </w:p>
        </w:tc>
        <w:tc>
          <w:tcPr>
            <w:tcW w:w="1418" w:type="dxa"/>
          </w:tcPr>
          <w:p w14:paraId="037E372B" w14:textId="77777777" w:rsidR="00A11CF0" w:rsidRPr="00A11CF0" w:rsidRDefault="00A11CF0" w:rsidP="00A11CF0">
            <w:pPr>
              <w:jc w:val="both"/>
              <w:rPr>
                <w:rFonts w:ascii="Arial" w:hAnsi="Arial" w:cs="Arial"/>
                <w:bCs/>
              </w:rPr>
            </w:pPr>
            <w:r w:rsidRPr="00A11CF0">
              <w:rPr>
                <w:rFonts w:ascii="Arial" w:hAnsi="Arial" w:cs="Arial"/>
                <w:bCs/>
              </w:rPr>
              <w:t>JAU2674</w:t>
            </w:r>
          </w:p>
        </w:tc>
        <w:tc>
          <w:tcPr>
            <w:tcW w:w="3685" w:type="dxa"/>
          </w:tcPr>
          <w:p w14:paraId="1C171AA1" w14:textId="77777777" w:rsidR="00A11CF0" w:rsidRPr="00A11CF0" w:rsidRDefault="00A11CF0" w:rsidP="00A11CF0">
            <w:pPr>
              <w:jc w:val="both"/>
              <w:rPr>
                <w:rFonts w:ascii="Arial" w:hAnsi="Arial" w:cs="Arial"/>
                <w:bCs/>
              </w:rPr>
            </w:pPr>
            <w:r w:rsidRPr="00A11CF0">
              <w:rPr>
                <w:rFonts w:ascii="Arial" w:hAnsi="Arial" w:cs="Arial"/>
                <w:bCs/>
              </w:rPr>
              <w:t>Wolkswagen /sedan</w:t>
            </w:r>
          </w:p>
        </w:tc>
        <w:tc>
          <w:tcPr>
            <w:tcW w:w="1985" w:type="dxa"/>
          </w:tcPr>
          <w:p w14:paraId="3D655A32" w14:textId="77777777" w:rsidR="00A11CF0" w:rsidRPr="00A11CF0" w:rsidRDefault="00A11CF0" w:rsidP="00A11CF0">
            <w:pPr>
              <w:jc w:val="both"/>
              <w:rPr>
                <w:rFonts w:ascii="Arial" w:hAnsi="Arial" w:cs="Arial"/>
                <w:bCs/>
              </w:rPr>
            </w:pPr>
            <w:r w:rsidRPr="00A11CF0">
              <w:rPr>
                <w:rFonts w:ascii="Arial" w:hAnsi="Arial" w:cs="Arial"/>
                <w:bCs/>
              </w:rPr>
              <w:t>2002</w:t>
            </w:r>
          </w:p>
        </w:tc>
      </w:tr>
      <w:tr w:rsidR="00A11CF0" w:rsidRPr="00A11CF0" w14:paraId="74118745" w14:textId="77777777" w:rsidTr="00A11CF0">
        <w:trPr>
          <w:jc w:val="center"/>
        </w:trPr>
        <w:tc>
          <w:tcPr>
            <w:tcW w:w="1276" w:type="dxa"/>
          </w:tcPr>
          <w:p w14:paraId="238C854A" w14:textId="77777777" w:rsidR="00A11CF0" w:rsidRPr="00A11CF0" w:rsidRDefault="00A11CF0" w:rsidP="00A11CF0">
            <w:pPr>
              <w:jc w:val="both"/>
              <w:rPr>
                <w:rFonts w:ascii="Arial" w:hAnsi="Arial" w:cs="Arial"/>
                <w:bCs/>
              </w:rPr>
            </w:pPr>
            <w:r w:rsidRPr="00A11CF0">
              <w:rPr>
                <w:rFonts w:ascii="Arial" w:hAnsi="Arial" w:cs="Arial"/>
                <w:bCs/>
              </w:rPr>
              <w:t>1569</w:t>
            </w:r>
          </w:p>
        </w:tc>
        <w:tc>
          <w:tcPr>
            <w:tcW w:w="1418" w:type="dxa"/>
          </w:tcPr>
          <w:p w14:paraId="60E2283F" w14:textId="77777777" w:rsidR="00A11CF0" w:rsidRPr="00A11CF0" w:rsidRDefault="00A11CF0" w:rsidP="00A11CF0">
            <w:pPr>
              <w:jc w:val="both"/>
              <w:rPr>
                <w:rFonts w:ascii="Arial" w:hAnsi="Arial" w:cs="Arial"/>
                <w:bCs/>
              </w:rPr>
            </w:pPr>
            <w:r w:rsidRPr="00A11CF0">
              <w:rPr>
                <w:rFonts w:ascii="Arial" w:hAnsi="Arial" w:cs="Arial"/>
                <w:bCs/>
              </w:rPr>
              <w:t>HYT3160</w:t>
            </w:r>
          </w:p>
        </w:tc>
        <w:tc>
          <w:tcPr>
            <w:tcW w:w="3685" w:type="dxa"/>
          </w:tcPr>
          <w:p w14:paraId="5F2ED3D9" w14:textId="77777777" w:rsidR="00A11CF0" w:rsidRPr="00A11CF0" w:rsidRDefault="00A11CF0" w:rsidP="00A11CF0">
            <w:pPr>
              <w:jc w:val="both"/>
              <w:rPr>
                <w:rFonts w:ascii="Arial" w:hAnsi="Arial" w:cs="Arial"/>
                <w:bCs/>
              </w:rPr>
            </w:pPr>
            <w:r w:rsidRPr="00A11CF0">
              <w:rPr>
                <w:rFonts w:ascii="Arial" w:hAnsi="Arial" w:cs="Arial"/>
                <w:bCs/>
              </w:rPr>
              <w:t>Sedan/Tsuru</w:t>
            </w:r>
          </w:p>
        </w:tc>
        <w:tc>
          <w:tcPr>
            <w:tcW w:w="1985" w:type="dxa"/>
          </w:tcPr>
          <w:p w14:paraId="2282194E" w14:textId="77777777" w:rsidR="00A11CF0" w:rsidRPr="00A11CF0" w:rsidRDefault="00A11CF0" w:rsidP="00A11CF0">
            <w:pPr>
              <w:jc w:val="both"/>
              <w:rPr>
                <w:rFonts w:ascii="Arial" w:hAnsi="Arial" w:cs="Arial"/>
                <w:bCs/>
              </w:rPr>
            </w:pPr>
            <w:r w:rsidRPr="00A11CF0">
              <w:rPr>
                <w:rFonts w:ascii="Arial" w:hAnsi="Arial" w:cs="Arial"/>
                <w:bCs/>
              </w:rPr>
              <w:t>1997</w:t>
            </w:r>
          </w:p>
        </w:tc>
      </w:tr>
    </w:tbl>
    <w:p w14:paraId="5F7F5C46" w14:textId="77777777" w:rsidR="00A11CF0" w:rsidRPr="00A11CF0" w:rsidRDefault="00A11CF0" w:rsidP="00A11CF0">
      <w:pPr>
        <w:pStyle w:val="Textoindependiente"/>
        <w:spacing w:after="0"/>
        <w:rPr>
          <w:rFonts w:ascii="Arial" w:hAnsi="Arial" w:cs="Arial"/>
        </w:rPr>
      </w:pPr>
    </w:p>
    <w:p w14:paraId="3403CD29" w14:textId="77777777" w:rsidR="00A11CF0" w:rsidRPr="00A11CF0" w:rsidRDefault="00A11CF0" w:rsidP="00A11CF0">
      <w:pPr>
        <w:pStyle w:val="NormalWeb"/>
        <w:spacing w:before="0" w:beforeAutospacing="0" w:after="0" w:afterAutospacing="0"/>
        <w:jc w:val="both"/>
        <w:rPr>
          <w:rFonts w:ascii="Arial" w:hAnsi="Arial" w:cs="Arial"/>
          <w:sz w:val="20"/>
          <w:szCs w:val="20"/>
          <w:lang w:val="es-ES"/>
        </w:rPr>
      </w:pPr>
      <w:r w:rsidRPr="00A11CF0">
        <w:rPr>
          <w:rFonts w:ascii="Arial" w:hAnsi="Arial" w:cs="Arial"/>
          <w:sz w:val="20"/>
          <w:szCs w:val="20"/>
          <w:lang w:val="es-ES"/>
        </w:rPr>
        <w:t>Los vehículos mencionados se declaran desincorporados del dominio público e incorporados al dominio privado del Municipio, a efecto de celebrar el contrato de donación en los términos de los artículos 36 fracción V y 87 de la Ley de Gobierno y la Administración Pública Municipal del Estado de Jalisco.</w:t>
      </w:r>
    </w:p>
    <w:p w14:paraId="10E26EAC" w14:textId="77777777" w:rsidR="00A11CF0" w:rsidRPr="00A11CF0" w:rsidRDefault="00A11CF0" w:rsidP="00A11CF0">
      <w:pPr>
        <w:pStyle w:val="NormalWeb"/>
        <w:spacing w:before="0" w:beforeAutospacing="0" w:after="0" w:afterAutospacing="0"/>
        <w:jc w:val="both"/>
        <w:rPr>
          <w:rFonts w:ascii="Arial" w:hAnsi="Arial" w:cs="Arial"/>
          <w:sz w:val="20"/>
          <w:szCs w:val="20"/>
          <w:lang w:val="es-ES"/>
        </w:rPr>
      </w:pPr>
    </w:p>
    <w:p w14:paraId="59BC689E" w14:textId="274D2254" w:rsidR="00A11CF0" w:rsidRPr="00A11CF0" w:rsidRDefault="00A11CF0" w:rsidP="00A11CF0">
      <w:pPr>
        <w:contextualSpacing/>
        <w:jc w:val="both"/>
        <w:rPr>
          <w:rFonts w:ascii="Arial" w:hAnsi="Arial" w:cs="Arial"/>
          <w:lang w:val="es-ES"/>
        </w:rPr>
      </w:pPr>
      <w:r w:rsidRPr="00A11CF0">
        <w:rPr>
          <w:rFonts w:ascii="Arial" w:hAnsi="Arial" w:cs="Arial"/>
          <w:b/>
          <w:lang w:val="es-ES"/>
        </w:rPr>
        <w:t xml:space="preserve">SEGUNDO.- </w:t>
      </w:r>
      <w:r w:rsidRPr="00A11CF0">
        <w:rPr>
          <w:rFonts w:ascii="Arial" w:hAnsi="Arial" w:cs="Arial"/>
          <w:lang w:val="es-ES"/>
        </w:rPr>
        <w:t>Se instruye a la Dirección de Administ</w:t>
      </w:r>
      <w:r w:rsidR="004E169D">
        <w:rPr>
          <w:rFonts w:ascii="Arial" w:hAnsi="Arial" w:cs="Arial"/>
          <w:lang w:val="es-ES"/>
        </w:rPr>
        <w:t xml:space="preserve">ración para que de conformidad </w:t>
      </w:r>
      <w:r w:rsidRPr="00A11CF0">
        <w:rPr>
          <w:rFonts w:ascii="Arial" w:hAnsi="Arial" w:cs="Arial"/>
          <w:lang w:val="es-ES"/>
        </w:rPr>
        <w:t>a lo establecido en el artículo</w:t>
      </w:r>
      <w:r w:rsidRPr="00A11CF0">
        <w:rPr>
          <w:rFonts w:ascii="Arial" w:hAnsi="Arial" w:cs="Arial"/>
          <w:b/>
          <w:lang w:val="es-ES"/>
        </w:rPr>
        <w:t xml:space="preserve"> </w:t>
      </w:r>
      <w:r w:rsidRPr="00A11CF0">
        <w:rPr>
          <w:rFonts w:ascii="Arial" w:hAnsi="Arial" w:cs="Arial"/>
          <w:lang w:val="es-ES"/>
        </w:rPr>
        <w:t>213 fracción V del Código de Gobierno Municipal de Guadalajara, proceda a realizar la baja de los bienes descritos en el punto que antecede.</w:t>
      </w:r>
    </w:p>
    <w:p w14:paraId="2C064EB7" w14:textId="77777777" w:rsidR="00A11CF0" w:rsidRPr="00A11CF0" w:rsidRDefault="00A11CF0" w:rsidP="00A11CF0">
      <w:pPr>
        <w:pStyle w:val="NormalWeb"/>
        <w:spacing w:before="0" w:beforeAutospacing="0" w:after="0" w:afterAutospacing="0"/>
        <w:jc w:val="both"/>
        <w:rPr>
          <w:rFonts w:ascii="Arial" w:hAnsi="Arial" w:cs="Arial"/>
          <w:b/>
          <w:sz w:val="20"/>
          <w:szCs w:val="20"/>
          <w:lang w:val="es-ES"/>
        </w:rPr>
      </w:pPr>
    </w:p>
    <w:p w14:paraId="090689BE" w14:textId="77777777" w:rsidR="00A11CF0" w:rsidRPr="00A11CF0" w:rsidRDefault="00A11CF0" w:rsidP="00A11CF0">
      <w:pPr>
        <w:contextualSpacing/>
        <w:jc w:val="both"/>
        <w:rPr>
          <w:rFonts w:ascii="Arial" w:eastAsia="Calibri" w:hAnsi="Arial" w:cs="Arial"/>
          <w:bCs/>
        </w:rPr>
      </w:pPr>
      <w:r w:rsidRPr="00A11CF0">
        <w:rPr>
          <w:rFonts w:ascii="Arial" w:hAnsi="Arial" w:cs="Arial"/>
          <w:b/>
        </w:rPr>
        <w:lastRenderedPageBreak/>
        <w:t>TERCERO.-</w:t>
      </w:r>
      <w:r w:rsidRPr="00A11CF0">
        <w:rPr>
          <w:rFonts w:ascii="Arial" w:eastAsia="Calibri" w:hAnsi="Arial" w:cs="Arial"/>
          <w:bCs/>
        </w:rPr>
        <w:t>Se instruye a la Dirección de Patrimonio para que de conformidad a sus atribuciones cancele la inscripción en el Registro de Bienes Municipales de los vehículos descritos en el punto primero del presente Decreto.</w:t>
      </w:r>
    </w:p>
    <w:p w14:paraId="5ADEE788" w14:textId="77777777" w:rsidR="00A11CF0" w:rsidRPr="00A11CF0" w:rsidRDefault="00A11CF0" w:rsidP="00A11CF0">
      <w:pPr>
        <w:contextualSpacing/>
        <w:jc w:val="both"/>
        <w:rPr>
          <w:rFonts w:ascii="Arial" w:hAnsi="Arial" w:cs="Arial"/>
          <w:b/>
        </w:rPr>
      </w:pPr>
    </w:p>
    <w:p w14:paraId="34653E60" w14:textId="61ED4168" w:rsidR="00A11CF0" w:rsidRPr="00A11CF0" w:rsidRDefault="00A11CF0" w:rsidP="00A11CF0">
      <w:pPr>
        <w:pStyle w:val="NormalWeb"/>
        <w:spacing w:before="0" w:beforeAutospacing="0" w:after="0" w:afterAutospacing="0"/>
        <w:jc w:val="both"/>
        <w:rPr>
          <w:rFonts w:ascii="Arial" w:hAnsi="Arial" w:cs="Arial"/>
          <w:color w:val="000000"/>
          <w:sz w:val="20"/>
          <w:szCs w:val="20"/>
        </w:rPr>
      </w:pPr>
      <w:r w:rsidRPr="00A11CF0">
        <w:rPr>
          <w:rFonts w:ascii="Arial" w:hAnsi="Arial" w:cs="Arial"/>
          <w:b/>
          <w:sz w:val="20"/>
          <w:szCs w:val="20"/>
        </w:rPr>
        <w:t>CUARTO.-</w:t>
      </w:r>
      <w:r w:rsidRPr="00A11CF0">
        <w:rPr>
          <w:rFonts w:ascii="Arial" w:hAnsi="Arial" w:cs="Arial"/>
          <w:sz w:val="20"/>
          <w:szCs w:val="20"/>
        </w:rPr>
        <w:t xml:space="preserve"> </w:t>
      </w:r>
      <w:r w:rsidRPr="00A11CF0">
        <w:rPr>
          <w:rFonts w:ascii="Arial" w:hAnsi="Arial" w:cs="Arial"/>
          <w:color w:val="000000"/>
          <w:sz w:val="20"/>
          <w:szCs w:val="20"/>
        </w:rPr>
        <w:t>Notifíquese a la Dirección de lo Jurídico Consultivo, dependien</w:t>
      </w:r>
      <w:r w:rsidR="004E169D">
        <w:rPr>
          <w:rFonts w:ascii="Arial" w:hAnsi="Arial" w:cs="Arial"/>
          <w:color w:val="000000"/>
          <w:sz w:val="20"/>
          <w:szCs w:val="20"/>
        </w:rPr>
        <w:t xml:space="preserve">te de la Sindicatura, para que </w:t>
      </w:r>
      <w:r w:rsidRPr="00A11CF0">
        <w:rPr>
          <w:rFonts w:ascii="Arial" w:hAnsi="Arial" w:cs="Arial"/>
          <w:color w:val="000000"/>
          <w:sz w:val="20"/>
          <w:szCs w:val="20"/>
        </w:rPr>
        <w:t>elabore el contrato de donación mencionado en los puntos que anteceden.</w:t>
      </w:r>
    </w:p>
    <w:p w14:paraId="2B16A6EB" w14:textId="77777777" w:rsidR="00A11CF0" w:rsidRPr="00A11CF0" w:rsidRDefault="00A11CF0" w:rsidP="00A11CF0">
      <w:pPr>
        <w:ind w:right="136"/>
        <w:jc w:val="both"/>
        <w:rPr>
          <w:rFonts w:ascii="Arial" w:hAnsi="Arial" w:cs="Arial"/>
          <w:color w:val="000000"/>
        </w:rPr>
      </w:pPr>
    </w:p>
    <w:p w14:paraId="01F21420" w14:textId="37186CDA" w:rsidR="00A11CF0" w:rsidRPr="00A11CF0" w:rsidRDefault="00A11CF0" w:rsidP="00A11CF0">
      <w:pPr>
        <w:ind w:right="136"/>
        <w:jc w:val="both"/>
        <w:rPr>
          <w:rFonts w:ascii="Arial" w:hAnsi="Arial" w:cs="Arial"/>
          <w:b/>
        </w:rPr>
      </w:pPr>
      <w:r w:rsidRPr="00A11CF0">
        <w:rPr>
          <w:rFonts w:ascii="Arial" w:hAnsi="Arial" w:cs="Arial"/>
          <w:b/>
        </w:rPr>
        <w:t>QUINTO.-</w:t>
      </w:r>
      <w:r w:rsidRPr="00A11CF0">
        <w:rPr>
          <w:rFonts w:ascii="Arial" w:hAnsi="Arial" w:cs="Arial"/>
        </w:rPr>
        <w:t xml:space="preserve"> Suscríbase la documentación inherente por parte del Presidente Municipal, Síndica y Secretario General de este Ayuntamiento para dar cumplimiento al presente decreto, de conformidad a sus atribuciones.</w:t>
      </w:r>
    </w:p>
    <w:p w14:paraId="3EFAC5F3" w14:textId="2D0D8A51" w:rsidR="00A11CF0" w:rsidRPr="00A11CF0" w:rsidRDefault="00A11CF0" w:rsidP="00A11CF0">
      <w:pPr>
        <w:jc w:val="center"/>
        <w:rPr>
          <w:rFonts w:ascii="Arial" w:hAnsi="Arial" w:cs="Arial"/>
          <w:b/>
        </w:rPr>
      </w:pPr>
      <w:r w:rsidRPr="00A11CF0">
        <w:rPr>
          <w:rFonts w:ascii="Arial" w:hAnsi="Arial" w:cs="Arial"/>
          <w:b/>
        </w:rPr>
        <w:t>TRANSITORIOS</w:t>
      </w:r>
    </w:p>
    <w:p w14:paraId="3588C935" w14:textId="77777777" w:rsidR="00A11CF0" w:rsidRPr="00A11CF0" w:rsidRDefault="00A11CF0" w:rsidP="00A11CF0">
      <w:pPr>
        <w:jc w:val="center"/>
        <w:rPr>
          <w:rFonts w:ascii="Arial" w:hAnsi="Arial" w:cs="Arial"/>
          <w:b/>
        </w:rPr>
      </w:pPr>
    </w:p>
    <w:p w14:paraId="5B9BBD22" w14:textId="64D251FD" w:rsidR="00A11CF0" w:rsidRPr="00A11CF0" w:rsidRDefault="00A11CF0" w:rsidP="00A11CF0">
      <w:pPr>
        <w:jc w:val="both"/>
        <w:rPr>
          <w:rFonts w:ascii="Arial" w:hAnsi="Arial" w:cs="Arial"/>
        </w:rPr>
      </w:pPr>
      <w:r w:rsidRPr="00A11CF0">
        <w:rPr>
          <w:rFonts w:ascii="Arial" w:hAnsi="Arial" w:cs="Arial"/>
          <w:b/>
        </w:rPr>
        <w:t>PRIMERO.</w:t>
      </w:r>
      <w:r>
        <w:rPr>
          <w:rFonts w:ascii="Arial" w:hAnsi="Arial" w:cs="Arial"/>
          <w:b/>
        </w:rPr>
        <w:t>-</w:t>
      </w:r>
      <w:r w:rsidRPr="00A11CF0">
        <w:rPr>
          <w:rFonts w:ascii="Arial" w:hAnsi="Arial" w:cs="Arial"/>
        </w:rPr>
        <w:t xml:space="preserve"> Publíquese el presente decreto en la Gaceta Municipal de Guadalajara.</w:t>
      </w:r>
    </w:p>
    <w:p w14:paraId="00B3BB1D" w14:textId="77777777" w:rsidR="00A11CF0" w:rsidRPr="00A11CF0" w:rsidRDefault="00A11CF0" w:rsidP="00A11CF0">
      <w:pPr>
        <w:jc w:val="both"/>
        <w:rPr>
          <w:rFonts w:ascii="Arial" w:hAnsi="Arial" w:cs="Arial"/>
        </w:rPr>
      </w:pPr>
    </w:p>
    <w:p w14:paraId="0A1E0162" w14:textId="7CF28096" w:rsidR="00A11CF0" w:rsidRPr="00A11CF0" w:rsidRDefault="00A11CF0" w:rsidP="00A11CF0">
      <w:pPr>
        <w:jc w:val="both"/>
        <w:rPr>
          <w:rFonts w:ascii="Arial" w:hAnsi="Arial" w:cs="Arial"/>
        </w:rPr>
      </w:pPr>
      <w:r w:rsidRPr="00A11CF0">
        <w:rPr>
          <w:rFonts w:ascii="Arial" w:hAnsi="Arial" w:cs="Arial"/>
          <w:b/>
        </w:rPr>
        <w:t>SEGUNDO.</w:t>
      </w:r>
      <w:r>
        <w:rPr>
          <w:rFonts w:ascii="Arial" w:hAnsi="Arial" w:cs="Arial"/>
          <w:b/>
        </w:rPr>
        <w:t>-</w:t>
      </w:r>
      <w:r w:rsidRPr="00A11CF0">
        <w:rPr>
          <w:rFonts w:ascii="Arial" w:hAnsi="Arial" w:cs="Arial"/>
        </w:rPr>
        <w:t xml:space="preserve"> El presente decreto entrará en vigor a partir del siguiente día de su publicación en la Gaceta Municipal de Guadalajara.</w:t>
      </w:r>
    </w:p>
    <w:p w14:paraId="3C27C8C5" w14:textId="77777777" w:rsidR="00A11CF0" w:rsidRPr="00A11CF0" w:rsidRDefault="00A11CF0" w:rsidP="00A11CF0">
      <w:pPr>
        <w:ind w:left="708"/>
        <w:contextualSpacing/>
        <w:jc w:val="both"/>
        <w:rPr>
          <w:rFonts w:ascii="Arial" w:hAnsi="Arial" w:cs="Arial"/>
          <w:b/>
        </w:rPr>
      </w:pPr>
    </w:p>
    <w:p w14:paraId="5D4E0D70" w14:textId="40A593D3" w:rsidR="00A11CF0" w:rsidRPr="00A11CF0" w:rsidRDefault="00A11CF0" w:rsidP="00A11CF0">
      <w:pPr>
        <w:contextualSpacing/>
        <w:jc w:val="both"/>
        <w:rPr>
          <w:rFonts w:ascii="Arial" w:hAnsi="Arial" w:cs="Arial"/>
          <w:bCs/>
        </w:rPr>
      </w:pPr>
      <w:r w:rsidRPr="00A11CF0">
        <w:rPr>
          <w:rFonts w:ascii="Arial" w:hAnsi="Arial" w:cs="Arial"/>
          <w:b/>
        </w:rPr>
        <w:t>TERCERO.</w:t>
      </w:r>
      <w:r>
        <w:rPr>
          <w:rFonts w:ascii="Arial" w:hAnsi="Arial" w:cs="Arial"/>
          <w:b/>
        </w:rPr>
        <w:t>-</w:t>
      </w:r>
      <w:r w:rsidRPr="00A11CF0">
        <w:rPr>
          <w:rFonts w:ascii="Arial" w:hAnsi="Arial" w:cs="Arial"/>
        </w:rPr>
        <w:t xml:space="preserve"> Notifíquese el presente decreto al</w:t>
      </w:r>
      <w:r w:rsidRPr="00A11CF0">
        <w:rPr>
          <w:rFonts w:ascii="Arial" w:hAnsi="Arial" w:cs="Arial"/>
          <w:bCs/>
        </w:rPr>
        <w:t xml:space="preserve"> titular de la Secretaría de Educación Jalisco. </w:t>
      </w:r>
    </w:p>
    <w:p w14:paraId="58DE5A4E" w14:textId="77777777" w:rsidR="007437CC" w:rsidRPr="00A11CF0" w:rsidRDefault="007437CC" w:rsidP="00A11CF0">
      <w:pPr>
        <w:jc w:val="both"/>
        <w:rPr>
          <w:rFonts w:ascii="Arial" w:hAnsi="Arial" w:cs="Arial"/>
          <w:color w:val="000000"/>
        </w:rPr>
      </w:pPr>
    </w:p>
    <w:p w14:paraId="653B519A" w14:textId="74DD9C64" w:rsidR="007437CC" w:rsidRDefault="007437CC" w:rsidP="007437CC">
      <w:pPr>
        <w:jc w:val="both"/>
        <w:rPr>
          <w:rFonts w:ascii="Arial" w:eastAsia="Calibri" w:hAnsi="Arial" w:cs="Arial"/>
          <w:sz w:val="24"/>
          <w:szCs w:val="24"/>
          <w:lang w:val="es-ES_tradnl"/>
        </w:rPr>
      </w:pPr>
      <w:r w:rsidRPr="007437CC">
        <w:rPr>
          <w:rFonts w:ascii="Arial" w:eastAsia="Arial" w:hAnsi="Arial" w:cs="Arial"/>
          <w:bCs/>
          <w:sz w:val="24"/>
          <w:szCs w:val="24"/>
        </w:rPr>
        <w:t xml:space="preserve">6.- DICTAMEN DE LAS </w:t>
      </w:r>
      <w:r w:rsidRPr="007437CC">
        <w:rPr>
          <w:rFonts w:ascii="Arial" w:hAnsi="Arial" w:cs="Arial"/>
          <w:bCs/>
          <w:sz w:val="24"/>
          <w:szCs w:val="24"/>
        </w:rPr>
        <w:t>COMISIONES EDILICIAS DE MERCADOS, CENTRALES DE ABASTO, TIANGUIS Y COMERCIO EN ESPACIOS ABIERTOS Y DE HACIENDA PÚBLICA Y PATRIMONIO MUNICIPAL, CORRESPONDIENTE AL O</w:t>
      </w:r>
      <w:r w:rsidRPr="007437CC">
        <w:rPr>
          <w:rFonts w:ascii="Arial" w:eastAsia="Calibri" w:hAnsi="Arial" w:cs="Arial"/>
          <w:sz w:val="24"/>
          <w:szCs w:val="24"/>
          <w:lang w:val="es-ES_tradnl"/>
        </w:rPr>
        <w:t>FICIO DGJM/DJCS/CC/2116/2022 DE LA DIRECCIÓN DE LO JURÍDICO CONSULTIVO, MEDIANTE EL CUAL REMITE EXPEDIENTES DE DIVERSOS LOCALES EN MERCADOS MUNICIPALES.</w:t>
      </w:r>
    </w:p>
    <w:p w14:paraId="677B1D8A" w14:textId="77777777" w:rsidR="00A11CF0" w:rsidRPr="00A11CF0" w:rsidRDefault="00A11CF0" w:rsidP="00A11CF0">
      <w:pPr>
        <w:ind w:right="283"/>
        <w:jc w:val="both"/>
        <w:rPr>
          <w:rFonts w:ascii="Arial" w:eastAsia="Arial Narrow" w:hAnsi="Arial" w:cs="Arial"/>
        </w:rPr>
      </w:pPr>
    </w:p>
    <w:p w14:paraId="79292400" w14:textId="77F9A89F" w:rsidR="00A11CF0" w:rsidRPr="00A11CF0" w:rsidRDefault="00A11CF0" w:rsidP="00A11CF0">
      <w:pPr>
        <w:ind w:right="283"/>
        <w:jc w:val="center"/>
        <w:rPr>
          <w:rFonts w:ascii="Arial" w:eastAsia="Arial Narrow" w:hAnsi="Arial" w:cs="Arial"/>
          <w:b/>
        </w:rPr>
      </w:pPr>
      <w:r>
        <w:rPr>
          <w:rFonts w:ascii="Arial" w:eastAsia="Arial Narrow" w:hAnsi="Arial" w:cs="Arial"/>
          <w:b/>
        </w:rPr>
        <w:t>DECRET</w:t>
      </w:r>
      <w:r w:rsidRPr="00A11CF0">
        <w:rPr>
          <w:rFonts w:ascii="Arial" w:eastAsia="Arial Narrow" w:hAnsi="Arial" w:cs="Arial"/>
          <w:b/>
        </w:rPr>
        <w:t>O</w:t>
      </w:r>
    </w:p>
    <w:p w14:paraId="3A571148" w14:textId="77777777" w:rsidR="00A11CF0" w:rsidRPr="00A11CF0" w:rsidRDefault="00A11CF0" w:rsidP="00A11CF0">
      <w:pPr>
        <w:ind w:right="283"/>
        <w:jc w:val="center"/>
        <w:rPr>
          <w:rFonts w:ascii="Arial" w:eastAsia="Arial Narrow" w:hAnsi="Arial" w:cs="Arial"/>
          <w:b/>
        </w:rPr>
      </w:pPr>
    </w:p>
    <w:p w14:paraId="393EC59B" w14:textId="3ABBE477" w:rsidR="00A11CF0" w:rsidRDefault="00A11CF0" w:rsidP="00A11CF0">
      <w:pPr>
        <w:ind w:right="283"/>
        <w:jc w:val="both"/>
        <w:rPr>
          <w:rFonts w:ascii="Arial" w:hAnsi="Arial" w:cs="Arial"/>
        </w:rPr>
      </w:pPr>
      <w:r w:rsidRPr="00A11CF0">
        <w:rPr>
          <w:rFonts w:ascii="Arial" w:eastAsia="Arial Narrow" w:hAnsi="Arial" w:cs="Arial"/>
          <w:b/>
        </w:rPr>
        <w:t>PRIMERO.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 xml:space="preserve">Resulta improcedente el inicio de procedimiento de revocación de derechos de concesiones de locales comerciales, solicitados en contra </w:t>
      </w:r>
      <w:r w:rsidRPr="00A11CF0">
        <w:rPr>
          <w:rFonts w:ascii="Arial" w:hAnsi="Arial" w:cs="Arial"/>
        </w:rPr>
        <w:t xml:space="preserve">Edgar Alcides Mayo Chávez y </w:t>
      </w:r>
      <w:r w:rsidRPr="00A11CF0">
        <w:rPr>
          <w:rFonts w:ascii="Arial" w:eastAsia="Arial Narrow" w:hAnsi="Arial" w:cs="Arial"/>
        </w:rPr>
        <w:t>David Mojica Camarena,</w:t>
      </w:r>
      <w:r w:rsidRPr="00A11CF0">
        <w:rPr>
          <w:rFonts w:ascii="Arial" w:hAnsi="Arial" w:cs="Arial"/>
        </w:rPr>
        <w:t xml:space="preserve"> relativo a los locales números 9 y 11, respectivamente, del mercado San Jacinto, ello al no configurarse la cau</w:t>
      </w:r>
      <w:r w:rsidR="004E169D">
        <w:rPr>
          <w:rFonts w:ascii="Arial" w:hAnsi="Arial" w:cs="Arial"/>
        </w:rPr>
        <w:t xml:space="preserve">sal establecida en el artículo </w:t>
      </w:r>
      <w:r w:rsidRPr="00A11CF0">
        <w:rPr>
          <w:rFonts w:ascii="Arial" w:eastAsia="Arial Narrow" w:hAnsi="Arial" w:cs="Arial"/>
        </w:rPr>
        <w:t>35 fracción V del Reglamento de Mercados y Centrales de Abasto del Municipio de Guadalajara, ello por acreditar estar al corriente de pagos ante la Tesorería Municipal</w:t>
      </w:r>
      <w:r w:rsidRPr="00A11CF0">
        <w:rPr>
          <w:rFonts w:ascii="Arial" w:hAnsi="Arial" w:cs="Arial"/>
        </w:rPr>
        <w:t>.</w:t>
      </w:r>
    </w:p>
    <w:p w14:paraId="4C30760C" w14:textId="77777777" w:rsidR="00A11CF0" w:rsidRPr="00A11CF0" w:rsidRDefault="00A11CF0" w:rsidP="00A11CF0">
      <w:pPr>
        <w:ind w:right="283"/>
        <w:jc w:val="both"/>
        <w:rPr>
          <w:rFonts w:ascii="Arial" w:eastAsia="Arial Narrow" w:hAnsi="Arial" w:cs="Arial"/>
        </w:rPr>
      </w:pPr>
    </w:p>
    <w:p w14:paraId="382FABF8" w14:textId="5C60C750" w:rsidR="00A11CF0" w:rsidRPr="00A11CF0" w:rsidRDefault="00A11CF0" w:rsidP="00A11CF0">
      <w:pPr>
        <w:ind w:right="283"/>
        <w:jc w:val="both"/>
        <w:rPr>
          <w:rFonts w:ascii="Arial" w:eastAsia="Arial Narrow" w:hAnsi="Arial" w:cs="Arial"/>
        </w:rPr>
      </w:pPr>
      <w:r w:rsidRPr="00A11CF0">
        <w:rPr>
          <w:rFonts w:ascii="Arial" w:eastAsia="Arial Narrow" w:hAnsi="Arial" w:cs="Arial"/>
          <w:b/>
        </w:rPr>
        <w:t>SEGUNDO.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 xml:space="preserve">Es procedente y se aprueba, dar inicio al procedimiento de revocación de derecho de concesión de los locales en diversos mercados municipales, de los siguientes concesionarios: </w:t>
      </w:r>
    </w:p>
    <w:p w14:paraId="17E508B6" w14:textId="77777777" w:rsidR="00A11CF0" w:rsidRPr="00A11CF0" w:rsidRDefault="00A11CF0" w:rsidP="00A11CF0">
      <w:pPr>
        <w:ind w:right="283"/>
        <w:jc w:val="both"/>
        <w:rPr>
          <w:rFonts w:ascii="Arial" w:eastAsia="Arial Narrow" w:hAnsi="Arial" w:cs="Arial"/>
        </w:rPr>
      </w:pPr>
    </w:p>
    <w:tbl>
      <w:tblPr>
        <w:tblW w:w="837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4"/>
        <w:gridCol w:w="2693"/>
        <w:gridCol w:w="992"/>
        <w:gridCol w:w="2269"/>
      </w:tblGrid>
      <w:tr w:rsidR="00A11CF0" w:rsidRPr="00A11CF0" w14:paraId="33C75703" w14:textId="77777777" w:rsidTr="00A11CF0">
        <w:trPr>
          <w:trHeight w:val="255"/>
        </w:trPr>
        <w:tc>
          <w:tcPr>
            <w:tcW w:w="2424" w:type="dxa"/>
            <w:shd w:val="clear" w:color="000000" w:fill="D9D9D9"/>
            <w:hideMark/>
          </w:tcPr>
          <w:p w14:paraId="488BE9C3" w14:textId="77777777" w:rsidR="00A11CF0" w:rsidRPr="00A11CF0" w:rsidRDefault="00A11CF0" w:rsidP="00A11CF0">
            <w:pPr>
              <w:jc w:val="center"/>
              <w:rPr>
                <w:rFonts w:ascii="Arial" w:hAnsi="Arial" w:cs="Arial"/>
                <w:b/>
                <w:bCs/>
                <w:color w:val="000000"/>
              </w:rPr>
            </w:pPr>
            <w:r w:rsidRPr="00A11CF0">
              <w:rPr>
                <w:rFonts w:ascii="Arial" w:hAnsi="Arial" w:cs="Arial"/>
                <w:b/>
                <w:bCs/>
                <w:color w:val="000000"/>
              </w:rPr>
              <w:t>Concesionario</w:t>
            </w:r>
          </w:p>
        </w:tc>
        <w:tc>
          <w:tcPr>
            <w:tcW w:w="2693" w:type="dxa"/>
            <w:shd w:val="clear" w:color="000000" w:fill="D9D9D9"/>
            <w:hideMark/>
          </w:tcPr>
          <w:p w14:paraId="3A93A7CB" w14:textId="77777777" w:rsidR="00A11CF0" w:rsidRPr="00A11CF0" w:rsidRDefault="00A11CF0" w:rsidP="00A11CF0">
            <w:pPr>
              <w:jc w:val="center"/>
              <w:rPr>
                <w:rFonts w:ascii="Arial" w:hAnsi="Arial" w:cs="Arial"/>
                <w:b/>
                <w:bCs/>
                <w:color w:val="000000"/>
              </w:rPr>
            </w:pPr>
            <w:r w:rsidRPr="00A11CF0">
              <w:rPr>
                <w:rFonts w:ascii="Arial" w:hAnsi="Arial" w:cs="Arial"/>
                <w:b/>
                <w:bCs/>
                <w:color w:val="000000"/>
              </w:rPr>
              <w:t>Mercado</w:t>
            </w:r>
          </w:p>
        </w:tc>
        <w:tc>
          <w:tcPr>
            <w:tcW w:w="992" w:type="dxa"/>
            <w:shd w:val="clear" w:color="000000" w:fill="D9D9D9"/>
            <w:hideMark/>
          </w:tcPr>
          <w:p w14:paraId="4D98FB4D" w14:textId="77777777" w:rsidR="00A11CF0" w:rsidRPr="00A11CF0" w:rsidRDefault="00A11CF0" w:rsidP="00A11CF0">
            <w:pPr>
              <w:jc w:val="center"/>
              <w:rPr>
                <w:rFonts w:ascii="Arial" w:hAnsi="Arial" w:cs="Arial"/>
                <w:b/>
                <w:bCs/>
                <w:color w:val="000000"/>
              </w:rPr>
            </w:pPr>
            <w:r w:rsidRPr="00A11CF0">
              <w:rPr>
                <w:rFonts w:ascii="Arial" w:hAnsi="Arial" w:cs="Arial"/>
                <w:b/>
                <w:bCs/>
                <w:color w:val="000000"/>
              </w:rPr>
              <w:t>Local</w:t>
            </w:r>
          </w:p>
        </w:tc>
        <w:tc>
          <w:tcPr>
            <w:tcW w:w="2269" w:type="dxa"/>
            <w:shd w:val="clear" w:color="000000" w:fill="D9D9D9"/>
          </w:tcPr>
          <w:p w14:paraId="00ED89AD" w14:textId="77777777" w:rsidR="00A11CF0" w:rsidRPr="00A11CF0" w:rsidRDefault="00A11CF0" w:rsidP="00A11CF0">
            <w:pPr>
              <w:jc w:val="center"/>
              <w:rPr>
                <w:rFonts w:ascii="Arial" w:hAnsi="Arial" w:cs="Arial"/>
                <w:b/>
                <w:bCs/>
                <w:color w:val="000000"/>
              </w:rPr>
            </w:pPr>
            <w:r w:rsidRPr="00A11CF0">
              <w:rPr>
                <w:rFonts w:ascii="Arial" w:hAnsi="Arial" w:cs="Arial"/>
                <w:b/>
                <w:bCs/>
                <w:color w:val="000000"/>
              </w:rPr>
              <w:t>Causal</w:t>
            </w:r>
          </w:p>
        </w:tc>
      </w:tr>
      <w:tr w:rsidR="00A11CF0" w:rsidRPr="00A11CF0" w14:paraId="64771EFC" w14:textId="77777777" w:rsidTr="00A11CF0">
        <w:trPr>
          <w:trHeight w:val="353"/>
        </w:trPr>
        <w:tc>
          <w:tcPr>
            <w:tcW w:w="2424" w:type="dxa"/>
            <w:shd w:val="clear" w:color="auto" w:fill="auto"/>
            <w:hideMark/>
          </w:tcPr>
          <w:p w14:paraId="0161EB88" w14:textId="77777777" w:rsidR="00A11CF0" w:rsidRPr="00A11CF0" w:rsidRDefault="00A11CF0" w:rsidP="00A11CF0">
            <w:pPr>
              <w:rPr>
                <w:rFonts w:ascii="Arial" w:hAnsi="Arial" w:cs="Arial"/>
                <w:color w:val="000000"/>
              </w:rPr>
            </w:pPr>
            <w:r w:rsidRPr="00A11CF0">
              <w:rPr>
                <w:rFonts w:ascii="Arial" w:hAnsi="Arial" w:cs="Arial"/>
                <w:color w:val="000000"/>
              </w:rPr>
              <w:t xml:space="preserve">Ricardo Arizaga Villanueva </w:t>
            </w:r>
          </w:p>
        </w:tc>
        <w:tc>
          <w:tcPr>
            <w:tcW w:w="2693" w:type="dxa"/>
            <w:shd w:val="clear" w:color="auto" w:fill="auto"/>
            <w:vAlign w:val="center"/>
            <w:hideMark/>
          </w:tcPr>
          <w:p w14:paraId="24956C6E" w14:textId="77777777" w:rsidR="00A11CF0" w:rsidRPr="00A11CF0" w:rsidRDefault="00A11CF0" w:rsidP="00A11CF0">
            <w:pPr>
              <w:jc w:val="center"/>
              <w:rPr>
                <w:rFonts w:ascii="Arial" w:hAnsi="Arial" w:cs="Arial"/>
                <w:color w:val="000000"/>
              </w:rPr>
            </w:pPr>
            <w:r w:rsidRPr="00A11CF0">
              <w:rPr>
                <w:rFonts w:ascii="Arial" w:hAnsi="Arial" w:cs="Arial"/>
                <w:color w:val="000000"/>
              </w:rPr>
              <w:t>General Ramón Corona</w:t>
            </w:r>
          </w:p>
        </w:tc>
        <w:tc>
          <w:tcPr>
            <w:tcW w:w="992" w:type="dxa"/>
            <w:shd w:val="clear" w:color="auto" w:fill="auto"/>
            <w:hideMark/>
          </w:tcPr>
          <w:p w14:paraId="136D73A5" w14:textId="77777777" w:rsidR="00A11CF0" w:rsidRPr="00A11CF0" w:rsidRDefault="00A11CF0" w:rsidP="00A11CF0">
            <w:pPr>
              <w:rPr>
                <w:rFonts w:ascii="Arial" w:hAnsi="Arial" w:cs="Arial"/>
                <w:color w:val="000000"/>
              </w:rPr>
            </w:pPr>
            <w:r w:rsidRPr="00A11CF0">
              <w:rPr>
                <w:rFonts w:ascii="Arial" w:hAnsi="Arial" w:cs="Arial"/>
                <w:color w:val="000000"/>
              </w:rPr>
              <w:t>H31-L20</w:t>
            </w:r>
          </w:p>
        </w:tc>
        <w:tc>
          <w:tcPr>
            <w:tcW w:w="2269" w:type="dxa"/>
          </w:tcPr>
          <w:p w14:paraId="68FA46B3" w14:textId="77777777" w:rsidR="00A11CF0" w:rsidRPr="00A11CF0" w:rsidRDefault="00A11CF0" w:rsidP="00A11CF0">
            <w:pPr>
              <w:rPr>
                <w:rFonts w:ascii="Arial" w:hAnsi="Arial" w:cs="Arial"/>
                <w:color w:val="000000"/>
              </w:rPr>
            </w:pPr>
            <w:r w:rsidRPr="00A11CF0">
              <w:rPr>
                <w:rFonts w:ascii="Arial" w:eastAsia="Arial Narrow" w:hAnsi="Arial" w:cs="Arial"/>
                <w:b/>
                <w:bCs/>
                <w:i/>
              </w:rPr>
              <w:t xml:space="preserve"> </w:t>
            </w:r>
            <w:r w:rsidRPr="00A11CF0">
              <w:rPr>
                <w:rFonts w:ascii="Arial" w:eastAsia="Arial Narrow" w:hAnsi="Arial" w:cs="Arial"/>
                <w:i/>
              </w:rPr>
              <w:t>La no explotación comercial del local por un plazo mayor a 15 días, sin causa justificada del administrador del mercado</w:t>
            </w:r>
          </w:p>
        </w:tc>
      </w:tr>
      <w:tr w:rsidR="00A11CF0" w:rsidRPr="00A11CF0" w14:paraId="1014506C" w14:textId="77777777" w:rsidTr="00A11CF0">
        <w:trPr>
          <w:trHeight w:val="414"/>
        </w:trPr>
        <w:tc>
          <w:tcPr>
            <w:tcW w:w="2424" w:type="dxa"/>
            <w:shd w:val="clear" w:color="auto" w:fill="auto"/>
            <w:hideMark/>
          </w:tcPr>
          <w:p w14:paraId="48ECA135" w14:textId="77777777" w:rsidR="00A11CF0" w:rsidRPr="00A11CF0" w:rsidRDefault="00A11CF0" w:rsidP="00A11CF0">
            <w:pPr>
              <w:rPr>
                <w:rFonts w:ascii="Arial" w:hAnsi="Arial" w:cs="Arial"/>
                <w:color w:val="000000"/>
              </w:rPr>
            </w:pPr>
            <w:r w:rsidRPr="00A11CF0">
              <w:rPr>
                <w:rFonts w:ascii="Arial" w:hAnsi="Arial" w:cs="Arial"/>
                <w:color w:val="000000"/>
              </w:rPr>
              <w:t xml:space="preserve">Teófila Arámbula Bermejo </w:t>
            </w:r>
          </w:p>
        </w:tc>
        <w:tc>
          <w:tcPr>
            <w:tcW w:w="2693" w:type="dxa"/>
            <w:shd w:val="clear" w:color="auto" w:fill="auto"/>
            <w:vAlign w:val="center"/>
            <w:hideMark/>
          </w:tcPr>
          <w:p w14:paraId="38F14B2A"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992" w:type="dxa"/>
            <w:shd w:val="clear" w:color="auto" w:fill="auto"/>
            <w:hideMark/>
          </w:tcPr>
          <w:p w14:paraId="1BDD6D17" w14:textId="77777777" w:rsidR="00A11CF0" w:rsidRPr="00A11CF0" w:rsidRDefault="00A11CF0" w:rsidP="00A11CF0">
            <w:pPr>
              <w:rPr>
                <w:rFonts w:ascii="Arial" w:hAnsi="Arial" w:cs="Arial"/>
                <w:color w:val="000000"/>
              </w:rPr>
            </w:pPr>
            <w:r w:rsidRPr="00A11CF0">
              <w:rPr>
                <w:rFonts w:ascii="Arial" w:hAnsi="Arial" w:cs="Arial"/>
                <w:color w:val="000000"/>
              </w:rPr>
              <w:t>12</w:t>
            </w:r>
          </w:p>
        </w:tc>
        <w:tc>
          <w:tcPr>
            <w:tcW w:w="2269" w:type="dxa"/>
            <w:vMerge w:val="restart"/>
            <w:vAlign w:val="center"/>
          </w:tcPr>
          <w:p w14:paraId="06373C63" w14:textId="07CB2A86" w:rsidR="00A11CF0" w:rsidRPr="00A11CF0" w:rsidRDefault="00A11CF0" w:rsidP="00A11CF0">
            <w:pPr>
              <w:jc w:val="center"/>
              <w:rPr>
                <w:rFonts w:ascii="Arial" w:hAnsi="Arial" w:cs="Arial"/>
                <w:color w:val="000000"/>
              </w:rPr>
            </w:pPr>
            <w:r w:rsidRPr="00A11CF0">
              <w:rPr>
                <w:rFonts w:ascii="Arial" w:eastAsia="Arial Narrow" w:hAnsi="Arial" w:cs="Arial"/>
                <w:bCs/>
                <w:i/>
              </w:rPr>
              <w:t xml:space="preserve">Contar con un adeudo de 3 meses del pago por el uso de suelo </w:t>
            </w:r>
            <w:r w:rsidRPr="00A11CF0">
              <w:rPr>
                <w:rFonts w:ascii="Arial" w:eastAsia="Arial Narrow" w:hAnsi="Arial" w:cs="Arial"/>
                <w:bCs/>
                <w:i/>
              </w:rPr>
              <w:lastRenderedPageBreak/>
              <w:t>previsto en la ley de Ingresos municipal u otras aportaciones, así como del pago anual de la licencia</w:t>
            </w:r>
          </w:p>
        </w:tc>
      </w:tr>
      <w:tr w:rsidR="00A11CF0" w:rsidRPr="00A11CF0" w14:paraId="7FF887E2" w14:textId="77777777" w:rsidTr="00A11CF0">
        <w:trPr>
          <w:trHeight w:val="277"/>
        </w:trPr>
        <w:tc>
          <w:tcPr>
            <w:tcW w:w="2424" w:type="dxa"/>
            <w:shd w:val="clear" w:color="auto" w:fill="auto"/>
            <w:hideMark/>
          </w:tcPr>
          <w:p w14:paraId="765E0A62" w14:textId="77777777" w:rsidR="00A11CF0" w:rsidRPr="00A11CF0" w:rsidRDefault="00A11CF0" w:rsidP="00A11CF0">
            <w:pPr>
              <w:rPr>
                <w:rFonts w:ascii="Arial" w:hAnsi="Arial" w:cs="Arial"/>
                <w:color w:val="000000"/>
              </w:rPr>
            </w:pPr>
            <w:r w:rsidRPr="00A11CF0">
              <w:rPr>
                <w:rFonts w:ascii="Arial" w:hAnsi="Arial" w:cs="Arial"/>
                <w:color w:val="000000"/>
              </w:rPr>
              <w:t xml:space="preserve">María de la Luz </w:t>
            </w:r>
            <w:r w:rsidRPr="00A11CF0">
              <w:rPr>
                <w:rFonts w:ascii="Arial" w:hAnsi="Arial" w:cs="Arial"/>
                <w:color w:val="000000"/>
              </w:rPr>
              <w:lastRenderedPageBreak/>
              <w:t xml:space="preserve">Hernández Franco </w:t>
            </w:r>
          </w:p>
        </w:tc>
        <w:tc>
          <w:tcPr>
            <w:tcW w:w="2693" w:type="dxa"/>
            <w:shd w:val="clear" w:color="auto" w:fill="auto"/>
            <w:vAlign w:val="center"/>
            <w:hideMark/>
          </w:tcPr>
          <w:p w14:paraId="10C158ED" w14:textId="77777777" w:rsidR="00A11CF0" w:rsidRPr="00A11CF0" w:rsidRDefault="00A11CF0" w:rsidP="00A11CF0">
            <w:pPr>
              <w:jc w:val="center"/>
              <w:rPr>
                <w:rFonts w:ascii="Arial" w:hAnsi="Arial" w:cs="Arial"/>
                <w:color w:val="000000"/>
              </w:rPr>
            </w:pPr>
            <w:r w:rsidRPr="00A11CF0">
              <w:rPr>
                <w:rFonts w:ascii="Arial" w:hAnsi="Arial" w:cs="Arial"/>
                <w:color w:val="000000"/>
              </w:rPr>
              <w:lastRenderedPageBreak/>
              <w:t>Javier Mina</w:t>
            </w:r>
          </w:p>
        </w:tc>
        <w:tc>
          <w:tcPr>
            <w:tcW w:w="992" w:type="dxa"/>
            <w:shd w:val="clear" w:color="auto" w:fill="auto"/>
            <w:hideMark/>
          </w:tcPr>
          <w:p w14:paraId="647D3138" w14:textId="77777777" w:rsidR="00A11CF0" w:rsidRPr="00A11CF0" w:rsidRDefault="00A11CF0" w:rsidP="00A11CF0">
            <w:pPr>
              <w:rPr>
                <w:rFonts w:ascii="Arial" w:hAnsi="Arial" w:cs="Arial"/>
                <w:color w:val="000000"/>
              </w:rPr>
            </w:pPr>
            <w:r w:rsidRPr="00A11CF0">
              <w:rPr>
                <w:rFonts w:ascii="Arial" w:hAnsi="Arial" w:cs="Arial"/>
                <w:color w:val="000000"/>
              </w:rPr>
              <w:t>87</w:t>
            </w:r>
          </w:p>
        </w:tc>
        <w:tc>
          <w:tcPr>
            <w:tcW w:w="2269" w:type="dxa"/>
            <w:vMerge/>
          </w:tcPr>
          <w:p w14:paraId="31D6293B" w14:textId="77777777" w:rsidR="00A11CF0" w:rsidRPr="00A11CF0" w:rsidRDefault="00A11CF0" w:rsidP="00A11CF0">
            <w:pPr>
              <w:rPr>
                <w:rFonts w:ascii="Arial" w:hAnsi="Arial" w:cs="Arial"/>
                <w:color w:val="000000"/>
              </w:rPr>
            </w:pPr>
          </w:p>
        </w:tc>
      </w:tr>
      <w:tr w:rsidR="00A11CF0" w:rsidRPr="00A11CF0" w14:paraId="7002B7A9" w14:textId="77777777" w:rsidTr="00A11CF0">
        <w:trPr>
          <w:trHeight w:val="229"/>
        </w:trPr>
        <w:tc>
          <w:tcPr>
            <w:tcW w:w="2424" w:type="dxa"/>
            <w:shd w:val="clear" w:color="auto" w:fill="auto"/>
            <w:hideMark/>
          </w:tcPr>
          <w:p w14:paraId="7C81E5EE" w14:textId="77777777" w:rsidR="00A11CF0" w:rsidRPr="00A11CF0" w:rsidRDefault="00A11CF0" w:rsidP="00A11CF0">
            <w:pPr>
              <w:rPr>
                <w:rFonts w:ascii="Arial" w:hAnsi="Arial" w:cs="Arial"/>
                <w:color w:val="000000"/>
              </w:rPr>
            </w:pPr>
            <w:r w:rsidRPr="00A11CF0">
              <w:rPr>
                <w:rFonts w:ascii="Arial" w:hAnsi="Arial" w:cs="Arial"/>
                <w:color w:val="000000"/>
              </w:rPr>
              <w:lastRenderedPageBreak/>
              <w:t xml:space="preserve">Erick Manuel Trujillo Sotomayor </w:t>
            </w:r>
          </w:p>
        </w:tc>
        <w:tc>
          <w:tcPr>
            <w:tcW w:w="2693" w:type="dxa"/>
            <w:shd w:val="clear" w:color="auto" w:fill="auto"/>
            <w:vAlign w:val="center"/>
            <w:hideMark/>
          </w:tcPr>
          <w:p w14:paraId="1E5ECCD4" w14:textId="77777777" w:rsidR="00A11CF0" w:rsidRPr="00A11CF0" w:rsidRDefault="00A11CF0" w:rsidP="00A11CF0">
            <w:pPr>
              <w:jc w:val="center"/>
              <w:rPr>
                <w:rFonts w:ascii="Arial" w:hAnsi="Arial" w:cs="Arial"/>
                <w:color w:val="000000"/>
              </w:rPr>
            </w:pPr>
            <w:r w:rsidRPr="00A11CF0">
              <w:rPr>
                <w:rFonts w:ascii="Arial" w:hAnsi="Arial" w:cs="Arial"/>
                <w:color w:val="000000"/>
              </w:rPr>
              <w:t>San Jacinto</w:t>
            </w:r>
          </w:p>
        </w:tc>
        <w:tc>
          <w:tcPr>
            <w:tcW w:w="992" w:type="dxa"/>
            <w:shd w:val="clear" w:color="auto" w:fill="auto"/>
            <w:hideMark/>
          </w:tcPr>
          <w:p w14:paraId="35E4B41D" w14:textId="77777777" w:rsidR="00A11CF0" w:rsidRPr="00A11CF0" w:rsidRDefault="00A11CF0" w:rsidP="00A11CF0">
            <w:pPr>
              <w:rPr>
                <w:rFonts w:ascii="Arial" w:hAnsi="Arial" w:cs="Arial"/>
                <w:color w:val="000000"/>
              </w:rPr>
            </w:pPr>
            <w:r w:rsidRPr="00A11CF0">
              <w:rPr>
                <w:rFonts w:ascii="Arial" w:hAnsi="Arial" w:cs="Arial"/>
                <w:color w:val="000000"/>
              </w:rPr>
              <w:t>55</w:t>
            </w:r>
          </w:p>
        </w:tc>
        <w:tc>
          <w:tcPr>
            <w:tcW w:w="2269" w:type="dxa"/>
            <w:vMerge/>
          </w:tcPr>
          <w:p w14:paraId="21DE80DF" w14:textId="77777777" w:rsidR="00A11CF0" w:rsidRPr="00A11CF0" w:rsidRDefault="00A11CF0" w:rsidP="00A11CF0">
            <w:pPr>
              <w:rPr>
                <w:rFonts w:ascii="Arial" w:hAnsi="Arial" w:cs="Arial"/>
                <w:color w:val="000000"/>
              </w:rPr>
            </w:pPr>
          </w:p>
        </w:tc>
      </w:tr>
    </w:tbl>
    <w:p w14:paraId="334CC7A1" w14:textId="77777777" w:rsidR="00A11CF0" w:rsidRPr="00A11CF0" w:rsidRDefault="00A11CF0" w:rsidP="00A11CF0">
      <w:pPr>
        <w:ind w:right="283"/>
        <w:jc w:val="both"/>
        <w:rPr>
          <w:rFonts w:ascii="Arial" w:eastAsia="Arial Narrow" w:hAnsi="Arial" w:cs="Arial"/>
        </w:rPr>
      </w:pPr>
    </w:p>
    <w:p w14:paraId="23934149" w14:textId="4D965FD5" w:rsidR="00A11CF0" w:rsidRPr="00A11CF0" w:rsidRDefault="00A11CF0" w:rsidP="00A11CF0">
      <w:pPr>
        <w:ind w:right="283"/>
        <w:jc w:val="both"/>
        <w:rPr>
          <w:rFonts w:ascii="Arial" w:eastAsia="Arial Narrow" w:hAnsi="Arial" w:cs="Arial"/>
        </w:rPr>
      </w:pPr>
      <w:r w:rsidRPr="00A11CF0">
        <w:rPr>
          <w:rFonts w:ascii="Arial" w:eastAsia="Arial Narrow" w:hAnsi="Arial" w:cs="Arial"/>
          <w:b/>
        </w:rPr>
        <w:t>TERCERO.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Se instruye a la Sindicatura por conducto de la Dirección de lo Jurídico Consultivo, a desahogar el procedimiento de revocación del derecho de concesión otorgado al particular sobre los locales comerciales adscritos en el punto anterior.</w:t>
      </w:r>
    </w:p>
    <w:p w14:paraId="633C402B" w14:textId="77777777" w:rsidR="00A11CF0" w:rsidRPr="00A11CF0" w:rsidRDefault="00A11CF0" w:rsidP="00A11CF0">
      <w:pPr>
        <w:ind w:right="283"/>
        <w:jc w:val="both"/>
        <w:rPr>
          <w:rFonts w:ascii="Arial" w:eastAsia="Arial Narrow" w:hAnsi="Arial" w:cs="Arial"/>
          <w:b/>
        </w:rPr>
      </w:pPr>
    </w:p>
    <w:p w14:paraId="1976A9BC" w14:textId="334B1199" w:rsidR="00A11CF0" w:rsidRDefault="00A11CF0" w:rsidP="00A11CF0">
      <w:pPr>
        <w:ind w:right="283"/>
        <w:jc w:val="both"/>
        <w:rPr>
          <w:rFonts w:ascii="Arial" w:eastAsia="Arial Narrow" w:hAnsi="Arial" w:cs="Arial"/>
        </w:rPr>
      </w:pPr>
      <w:r w:rsidRPr="00A11CF0">
        <w:rPr>
          <w:rFonts w:ascii="Arial" w:eastAsia="Arial Narrow" w:hAnsi="Arial" w:cs="Arial"/>
          <w:b/>
        </w:rPr>
        <w:t>CUARTO.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Se instruye a la Síndico Municipal para que en uso de facultades emitan resolución definitiva sobre el procedimiento de revocación de derechos de los locales referidos.</w:t>
      </w:r>
    </w:p>
    <w:p w14:paraId="0A6FACBA" w14:textId="77777777" w:rsidR="00A11CF0" w:rsidRPr="00A11CF0" w:rsidRDefault="00A11CF0" w:rsidP="00A11CF0">
      <w:pPr>
        <w:ind w:right="283"/>
        <w:jc w:val="both"/>
        <w:rPr>
          <w:rFonts w:ascii="Arial" w:eastAsia="Arial Narrow" w:hAnsi="Arial" w:cs="Arial"/>
        </w:rPr>
      </w:pPr>
    </w:p>
    <w:p w14:paraId="3B07465A" w14:textId="55B86915" w:rsidR="00A11CF0" w:rsidRPr="00A11CF0" w:rsidRDefault="00A11CF0" w:rsidP="00A11CF0">
      <w:pPr>
        <w:ind w:right="283"/>
        <w:jc w:val="both"/>
        <w:rPr>
          <w:rFonts w:ascii="Arial" w:eastAsia="Arial Narrow" w:hAnsi="Arial" w:cs="Arial"/>
          <w:b/>
        </w:rPr>
      </w:pPr>
      <w:r w:rsidRPr="00A11CF0">
        <w:rPr>
          <w:rFonts w:ascii="Arial" w:eastAsia="Arial Narrow" w:hAnsi="Arial" w:cs="Arial"/>
          <w:b/>
        </w:rPr>
        <w:t>QUINTO.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Concluido el procedimiento, se instruye a la Dirección de lo Jurídico Consultivo, para que remita informe a los integrantes de la Comisión Edilicia de Mercados y Centrales de Abasto así como a la Comisión Edilicia de Hacienda Pública y Patrimonio Municipal del Acuerdo respectivo.</w:t>
      </w:r>
    </w:p>
    <w:p w14:paraId="2122B6E6" w14:textId="73C2F341" w:rsidR="00A11CF0" w:rsidRDefault="00A11CF0" w:rsidP="00A11CF0">
      <w:pPr>
        <w:ind w:right="283"/>
        <w:jc w:val="center"/>
        <w:rPr>
          <w:rFonts w:ascii="Arial" w:eastAsia="Arial Narrow" w:hAnsi="Arial" w:cs="Arial"/>
          <w:b/>
        </w:rPr>
      </w:pPr>
      <w:r>
        <w:rPr>
          <w:rFonts w:ascii="Arial" w:eastAsia="Arial Narrow" w:hAnsi="Arial" w:cs="Arial"/>
          <w:b/>
        </w:rPr>
        <w:t>TRANSITORIOS</w:t>
      </w:r>
    </w:p>
    <w:p w14:paraId="49E0CE36" w14:textId="77777777" w:rsidR="00A11CF0" w:rsidRPr="00A11CF0" w:rsidRDefault="00A11CF0" w:rsidP="00A11CF0">
      <w:pPr>
        <w:ind w:right="283"/>
        <w:jc w:val="center"/>
        <w:rPr>
          <w:rFonts w:ascii="Arial" w:eastAsia="Arial Narrow" w:hAnsi="Arial" w:cs="Arial"/>
          <w:b/>
        </w:rPr>
      </w:pPr>
    </w:p>
    <w:p w14:paraId="4BCF64FA" w14:textId="70F497AB" w:rsidR="00A11CF0" w:rsidRDefault="00A11CF0" w:rsidP="00A11CF0">
      <w:pPr>
        <w:ind w:right="283"/>
        <w:jc w:val="both"/>
        <w:rPr>
          <w:rFonts w:ascii="Arial" w:eastAsia="Arial Narrow" w:hAnsi="Arial" w:cs="Arial"/>
        </w:rPr>
      </w:pPr>
      <w:r w:rsidRPr="00A11CF0">
        <w:rPr>
          <w:rFonts w:ascii="Arial" w:eastAsia="Arial Narrow" w:hAnsi="Arial" w:cs="Arial"/>
          <w:b/>
        </w:rPr>
        <w:t xml:space="preserve">PRIMERO.- </w:t>
      </w:r>
      <w:r w:rsidRPr="00A11CF0">
        <w:rPr>
          <w:rFonts w:ascii="Arial" w:eastAsia="Arial Narrow" w:hAnsi="Arial" w:cs="Arial"/>
        </w:rPr>
        <w:t>Publíquese el presente decreto en la gaceta municipal.</w:t>
      </w:r>
    </w:p>
    <w:p w14:paraId="06FAD4FC" w14:textId="77777777" w:rsidR="00A11CF0" w:rsidRPr="00A11CF0" w:rsidRDefault="00A11CF0" w:rsidP="00A11CF0">
      <w:pPr>
        <w:ind w:right="283"/>
        <w:jc w:val="both"/>
        <w:rPr>
          <w:rFonts w:ascii="Arial" w:eastAsia="Arial Narrow" w:hAnsi="Arial" w:cs="Arial"/>
        </w:rPr>
      </w:pPr>
    </w:p>
    <w:p w14:paraId="6E61B956" w14:textId="21610593" w:rsidR="00A11CF0" w:rsidRDefault="00A11CF0" w:rsidP="00A11CF0">
      <w:pPr>
        <w:ind w:right="283"/>
        <w:jc w:val="both"/>
        <w:rPr>
          <w:rFonts w:ascii="Arial" w:eastAsia="Arial Narrow" w:hAnsi="Arial" w:cs="Arial"/>
        </w:rPr>
      </w:pPr>
      <w:r w:rsidRPr="00A11CF0">
        <w:rPr>
          <w:rFonts w:ascii="Arial" w:eastAsia="Arial Narrow" w:hAnsi="Arial" w:cs="Arial"/>
          <w:b/>
        </w:rPr>
        <w:t xml:space="preserve">SEGUNDO.- </w:t>
      </w:r>
      <w:r w:rsidRPr="00A11CF0">
        <w:rPr>
          <w:rFonts w:ascii="Arial" w:eastAsia="Arial Narrow" w:hAnsi="Arial" w:cs="Arial"/>
        </w:rPr>
        <w:t>El Presente decreto entrará en vigor el día de su publicación.</w:t>
      </w:r>
    </w:p>
    <w:p w14:paraId="5FC97135" w14:textId="77777777" w:rsidR="00A11CF0" w:rsidRPr="00A11CF0" w:rsidRDefault="00A11CF0" w:rsidP="00A11CF0">
      <w:pPr>
        <w:ind w:right="283"/>
        <w:jc w:val="both"/>
        <w:rPr>
          <w:rFonts w:ascii="Arial" w:eastAsia="Arial Narrow" w:hAnsi="Arial" w:cs="Arial"/>
          <w:b/>
        </w:rPr>
      </w:pPr>
    </w:p>
    <w:p w14:paraId="36101560" w14:textId="32FA9DBC" w:rsidR="00A11CF0" w:rsidRDefault="00A11CF0" w:rsidP="00A11CF0">
      <w:pPr>
        <w:ind w:right="283"/>
        <w:jc w:val="both"/>
        <w:rPr>
          <w:rFonts w:ascii="Arial" w:eastAsia="Arial Narrow" w:hAnsi="Arial" w:cs="Arial"/>
        </w:rPr>
      </w:pPr>
      <w:r w:rsidRPr="00A11CF0">
        <w:rPr>
          <w:rFonts w:ascii="Arial" w:eastAsia="Arial Narrow" w:hAnsi="Arial" w:cs="Arial"/>
          <w:b/>
        </w:rPr>
        <w:t xml:space="preserve">TERCERO.- </w:t>
      </w:r>
      <w:r w:rsidRPr="00A11CF0">
        <w:rPr>
          <w:rFonts w:ascii="Arial" w:eastAsia="Arial Narrow" w:hAnsi="Arial" w:cs="Arial"/>
        </w:rPr>
        <w:t>Notifíquese al Director de Mercados del Municipio de Guadalajara del cumplimiento del presente decreto, para los efectos legales a que haya lugar.</w:t>
      </w:r>
    </w:p>
    <w:p w14:paraId="4E08D7CB" w14:textId="77777777" w:rsidR="00A11CF0" w:rsidRPr="00A11CF0" w:rsidRDefault="00A11CF0" w:rsidP="00A11CF0">
      <w:pPr>
        <w:ind w:right="283"/>
        <w:jc w:val="both"/>
        <w:rPr>
          <w:rFonts w:ascii="Arial" w:eastAsia="Arial Narrow" w:hAnsi="Arial" w:cs="Arial"/>
        </w:rPr>
      </w:pPr>
    </w:p>
    <w:p w14:paraId="2210C464" w14:textId="1E65FE7D" w:rsidR="00A11CF0" w:rsidRPr="00A11CF0" w:rsidRDefault="00A11CF0" w:rsidP="00A11CF0">
      <w:pPr>
        <w:ind w:right="283"/>
        <w:jc w:val="both"/>
        <w:rPr>
          <w:rFonts w:ascii="Arial" w:eastAsia="Arial Narrow" w:hAnsi="Arial" w:cs="Arial"/>
        </w:rPr>
      </w:pPr>
      <w:r w:rsidRPr="00A11CF0">
        <w:rPr>
          <w:rFonts w:ascii="Arial" w:eastAsia="Arial Narrow" w:hAnsi="Arial" w:cs="Arial"/>
          <w:b/>
        </w:rPr>
        <w:t>CUARTO.-</w:t>
      </w:r>
      <w:r>
        <w:rPr>
          <w:rFonts w:ascii="Arial" w:eastAsia="Arial Narrow" w:hAnsi="Arial" w:cs="Arial"/>
          <w:b/>
        </w:rPr>
        <w:t xml:space="preserve"> </w:t>
      </w:r>
      <w:r w:rsidRPr="00A11CF0">
        <w:rPr>
          <w:rFonts w:ascii="Arial" w:eastAsia="Arial Narrow" w:hAnsi="Arial" w:cs="Arial"/>
        </w:rPr>
        <w:t>Notifíquese al Administrador del Edificio “General Ramón Corona” del Municipio de Guadalajara del cumplimiento del presente decreto, para los efectos legales a que haya lugar.</w:t>
      </w:r>
    </w:p>
    <w:p w14:paraId="2FB67709" w14:textId="77777777" w:rsidR="007437CC" w:rsidRPr="00A11CF0" w:rsidRDefault="007437CC" w:rsidP="00A11CF0">
      <w:pPr>
        <w:ind w:left="567" w:hanging="567"/>
        <w:jc w:val="both"/>
        <w:rPr>
          <w:rFonts w:ascii="Arial" w:eastAsia="Calibri" w:hAnsi="Arial" w:cs="Arial"/>
          <w:lang w:val="es-ES_tradnl"/>
        </w:rPr>
      </w:pPr>
    </w:p>
    <w:p w14:paraId="784AF2DD" w14:textId="3C821A89" w:rsidR="00A11CF0" w:rsidRPr="00A11CF0" w:rsidRDefault="007437CC" w:rsidP="00A11CF0">
      <w:pPr>
        <w:jc w:val="both"/>
        <w:rPr>
          <w:rFonts w:ascii="Arial" w:eastAsia="Calibri" w:hAnsi="Arial" w:cs="Arial"/>
          <w:sz w:val="24"/>
          <w:szCs w:val="24"/>
          <w:lang w:val="es-ES_tradnl"/>
        </w:rPr>
      </w:pPr>
      <w:r w:rsidRPr="007437CC">
        <w:rPr>
          <w:rFonts w:ascii="Arial" w:eastAsia="Arial" w:hAnsi="Arial" w:cs="Arial"/>
          <w:bCs/>
          <w:sz w:val="24"/>
          <w:szCs w:val="24"/>
          <w:lang w:val="es-ES_tradnl"/>
        </w:rPr>
        <w:t xml:space="preserve">7.- </w:t>
      </w:r>
      <w:r w:rsidRPr="007437CC">
        <w:rPr>
          <w:rFonts w:ascii="Arial" w:eastAsia="Arial" w:hAnsi="Arial" w:cs="Arial"/>
          <w:bCs/>
          <w:sz w:val="24"/>
          <w:szCs w:val="24"/>
        </w:rPr>
        <w:t xml:space="preserve">DICTAMEN DE LAS </w:t>
      </w:r>
      <w:r w:rsidRPr="007437CC">
        <w:rPr>
          <w:rFonts w:ascii="Arial" w:hAnsi="Arial" w:cs="Arial"/>
          <w:bCs/>
          <w:sz w:val="24"/>
          <w:szCs w:val="24"/>
        </w:rPr>
        <w:t>COMISIONES EDILICIAS DE MERCADOS, CENTRALES DE ABASTO, TIANGUIS Y COMERCIO EN ESPACIOS ABIERTOS Y DE HACIENDA PÚBLICA Y PATRIMONIO MUNICIPAL, CORRESPONDIENTE AL O</w:t>
      </w:r>
      <w:r w:rsidRPr="007437CC">
        <w:rPr>
          <w:rFonts w:ascii="Arial" w:eastAsia="Calibri" w:hAnsi="Arial" w:cs="Arial"/>
          <w:sz w:val="24"/>
          <w:szCs w:val="24"/>
          <w:lang w:val="es-ES_tradnl"/>
        </w:rPr>
        <w:t>FICIO DGJM/DJCS/CC/2859/2022 DE LA DIRECCIÓN DE LO JURÍDICO CONSULTIVO, MEDIANTE EL CUAL REMITE EXPEDIENTE PARA EL INICIO DEL PROCEDIMIENTO DE REVOCACIÓN DE LOCALES EN MERCADOS MUNICIPALES.</w:t>
      </w:r>
    </w:p>
    <w:p w14:paraId="21AC25C5" w14:textId="77777777" w:rsidR="00A11CF0" w:rsidRPr="00A11CF0" w:rsidRDefault="00A11CF0" w:rsidP="00A11CF0">
      <w:pPr>
        <w:jc w:val="center"/>
        <w:rPr>
          <w:rFonts w:ascii="Arial" w:eastAsia="Arial Narrow" w:hAnsi="Arial" w:cs="Arial"/>
          <w:b/>
          <w:shd w:val="clear" w:color="auto" w:fill="D9D9D9"/>
        </w:rPr>
      </w:pPr>
    </w:p>
    <w:p w14:paraId="6431C7DD" w14:textId="4DCC9522" w:rsidR="00A11CF0" w:rsidRPr="00A11CF0" w:rsidRDefault="00A11CF0" w:rsidP="00A11CF0">
      <w:pPr>
        <w:ind w:right="283"/>
        <w:jc w:val="center"/>
        <w:rPr>
          <w:rFonts w:ascii="Arial" w:eastAsia="Arial Narrow" w:hAnsi="Arial" w:cs="Arial"/>
          <w:b/>
        </w:rPr>
      </w:pPr>
      <w:r>
        <w:rPr>
          <w:rFonts w:ascii="Arial" w:eastAsia="Arial Narrow" w:hAnsi="Arial" w:cs="Arial"/>
          <w:b/>
        </w:rPr>
        <w:t>DE</w:t>
      </w:r>
      <w:r w:rsidRPr="00A11CF0">
        <w:rPr>
          <w:rFonts w:ascii="Arial" w:eastAsia="Arial Narrow" w:hAnsi="Arial" w:cs="Arial"/>
          <w:b/>
        </w:rPr>
        <w:t>C</w:t>
      </w:r>
      <w:r>
        <w:rPr>
          <w:rFonts w:ascii="Arial" w:eastAsia="Arial Narrow" w:hAnsi="Arial" w:cs="Arial"/>
          <w:b/>
        </w:rPr>
        <w:t>RE</w:t>
      </w:r>
      <w:r w:rsidRPr="00A11CF0">
        <w:rPr>
          <w:rFonts w:ascii="Arial" w:eastAsia="Arial Narrow" w:hAnsi="Arial" w:cs="Arial"/>
          <w:b/>
        </w:rPr>
        <w:t>TO</w:t>
      </w:r>
    </w:p>
    <w:p w14:paraId="320ACEFF" w14:textId="77777777" w:rsidR="00A11CF0" w:rsidRPr="00A11CF0" w:rsidRDefault="00A11CF0" w:rsidP="00A11CF0">
      <w:pPr>
        <w:jc w:val="center"/>
        <w:rPr>
          <w:rFonts w:ascii="Arial" w:eastAsia="Arial Narrow" w:hAnsi="Arial" w:cs="Arial"/>
          <w:b/>
          <w:shd w:val="clear" w:color="auto" w:fill="D9D9D9"/>
        </w:rPr>
      </w:pPr>
    </w:p>
    <w:p w14:paraId="63B3D684" w14:textId="092FF353" w:rsidR="00A11CF0" w:rsidRPr="00A11CF0" w:rsidRDefault="00A11CF0" w:rsidP="00A11CF0">
      <w:pPr>
        <w:jc w:val="both"/>
        <w:rPr>
          <w:rFonts w:ascii="Arial" w:eastAsia="Arial Narrow" w:hAnsi="Arial" w:cs="Arial"/>
        </w:rPr>
      </w:pPr>
      <w:bookmarkStart w:id="3" w:name="_heading=h.1fob9te" w:colFirst="0" w:colLast="0"/>
      <w:bookmarkEnd w:id="3"/>
      <w:r w:rsidRPr="00A11CF0">
        <w:rPr>
          <w:rFonts w:ascii="Arial" w:eastAsia="Arial Narrow" w:hAnsi="Arial" w:cs="Arial"/>
          <w:b/>
        </w:rPr>
        <w:t>PRIMERO.-</w:t>
      </w:r>
      <w:r w:rsidR="004E169D">
        <w:rPr>
          <w:rFonts w:ascii="Arial" w:eastAsia="Arial Narrow" w:hAnsi="Arial" w:cs="Arial"/>
        </w:rPr>
        <w:t xml:space="preserve"> </w:t>
      </w:r>
      <w:r w:rsidRPr="00A11CF0">
        <w:rPr>
          <w:rFonts w:ascii="Arial" w:eastAsia="Arial Narrow" w:hAnsi="Arial" w:cs="Arial"/>
        </w:rPr>
        <w:t xml:space="preserve">Es procedente y se aprueba, dar inicio al procedimiento de revocación de derecho de las concesiones </w:t>
      </w:r>
      <w:r w:rsidR="004E169D">
        <w:rPr>
          <w:rFonts w:ascii="Arial" w:eastAsia="Arial Narrow" w:hAnsi="Arial" w:cs="Arial"/>
        </w:rPr>
        <w:t xml:space="preserve">de los locales en los diversos </w:t>
      </w:r>
      <w:r w:rsidRPr="00A11CF0">
        <w:rPr>
          <w:rFonts w:ascii="Arial" w:eastAsia="Arial Narrow" w:hAnsi="Arial" w:cs="Arial"/>
        </w:rPr>
        <w:t xml:space="preserve">mercados, de los siguientes concesionarios: </w:t>
      </w:r>
    </w:p>
    <w:p w14:paraId="0539638B" w14:textId="77777777" w:rsidR="00A11CF0" w:rsidRPr="00A11CF0" w:rsidRDefault="00A11CF0" w:rsidP="00A11CF0">
      <w:pPr>
        <w:jc w:val="both"/>
        <w:rPr>
          <w:rFonts w:ascii="Arial" w:eastAsia="Arial Narrow" w:hAnsi="Arial" w:cs="Arial"/>
        </w:rPr>
      </w:pPr>
    </w:p>
    <w:tbl>
      <w:tblPr>
        <w:tblW w:w="9194" w:type="dxa"/>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1652"/>
        <w:gridCol w:w="3459"/>
        <w:gridCol w:w="2174"/>
        <w:gridCol w:w="1397"/>
      </w:tblGrid>
      <w:tr w:rsidR="00A11CF0" w:rsidRPr="00A11CF0" w14:paraId="44CF50CB" w14:textId="77777777" w:rsidTr="00A11CF0">
        <w:trPr>
          <w:jc w:val="center"/>
        </w:trPr>
        <w:tc>
          <w:tcPr>
            <w:tcW w:w="9194" w:type="dxa"/>
            <w:gridSpan w:val="5"/>
            <w:tcBorders>
              <w:top w:val="single" w:sz="8" w:space="0" w:color="000000"/>
              <w:left w:val="single" w:sz="8" w:space="0" w:color="000000"/>
              <w:bottom w:val="single" w:sz="8" w:space="0" w:color="000000"/>
              <w:right w:val="single" w:sz="8" w:space="0" w:color="000000"/>
            </w:tcBorders>
            <w:shd w:val="clear" w:color="auto" w:fill="D9D9D9"/>
          </w:tcPr>
          <w:p w14:paraId="05AC79F5" w14:textId="77777777" w:rsidR="00A11CF0" w:rsidRPr="00A11CF0" w:rsidRDefault="00A11CF0" w:rsidP="00A11CF0">
            <w:pPr>
              <w:pBdr>
                <w:top w:val="nil"/>
                <w:left w:val="nil"/>
                <w:bottom w:val="nil"/>
                <w:right w:val="nil"/>
                <w:between w:val="nil"/>
              </w:pBdr>
              <w:jc w:val="center"/>
              <w:rPr>
                <w:rFonts w:ascii="Arial" w:eastAsia="Arial Narrow" w:hAnsi="Arial" w:cs="Arial"/>
                <w:b/>
                <w:color w:val="000000"/>
              </w:rPr>
            </w:pPr>
            <w:r w:rsidRPr="00A11CF0">
              <w:rPr>
                <w:rFonts w:ascii="Arial" w:eastAsia="Arial Narrow" w:hAnsi="Arial" w:cs="Arial"/>
                <w:b/>
              </w:rPr>
              <w:t>REVOCACIÓN</w:t>
            </w:r>
          </w:p>
        </w:tc>
      </w:tr>
      <w:tr w:rsidR="00A11CF0" w:rsidRPr="00A11CF0" w14:paraId="44AB2CFC" w14:textId="77777777" w:rsidTr="00A11CF0">
        <w:trPr>
          <w:jc w:val="center"/>
        </w:trPr>
        <w:tc>
          <w:tcPr>
            <w:tcW w:w="512" w:type="dxa"/>
            <w:tcBorders>
              <w:top w:val="single" w:sz="8" w:space="0" w:color="000000"/>
              <w:left w:val="single" w:sz="8" w:space="0" w:color="000000"/>
              <w:bottom w:val="single" w:sz="8" w:space="0" w:color="000000"/>
              <w:right w:val="single" w:sz="8" w:space="0" w:color="000000"/>
            </w:tcBorders>
            <w:shd w:val="clear" w:color="auto" w:fill="D9D9D9"/>
          </w:tcPr>
          <w:p w14:paraId="605B5CB4" w14:textId="77777777" w:rsidR="00A11CF0" w:rsidRPr="00A11CF0" w:rsidRDefault="00A11CF0" w:rsidP="00A11CF0">
            <w:pPr>
              <w:pBdr>
                <w:top w:val="nil"/>
                <w:left w:val="nil"/>
                <w:bottom w:val="nil"/>
                <w:right w:val="nil"/>
                <w:between w:val="nil"/>
              </w:pBdr>
              <w:rPr>
                <w:rFonts w:ascii="Arial" w:eastAsia="Arial Narrow" w:hAnsi="Arial" w:cs="Arial"/>
                <w:color w:val="000000"/>
              </w:rPr>
            </w:pPr>
          </w:p>
        </w:tc>
        <w:tc>
          <w:tcPr>
            <w:tcW w:w="165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C0040E1" w14:textId="77777777" w:rsidR="00A11CF0" w:rsidRPr="00A11CF0" w:rsidRDefault="00A11CF0" w:rsidP="00A11CF0">
            <w:pPr>
              <w:pBdr>
                <w:top w:val="nil"/>
                <w:left w:val="nil"/>
                <w:bottom w:val="nil"/>
                <w:right w:val="nil"/>
                <w:between w:val="nil"/>
              </w:pBdr>
              <w:jc w:val="center"/>
              <w:rPr>
                <w:rFonts w:ascii="Arial" w:eastAsia="Arial Narrow" w:hAnsi="Arial" w:cs="Arial"/>
                <w:b/>
                <w:color w:val="000000"/>
              </w:rPr>
            </w:pPr>
            <w:r w:rsidRPr="00A11CF0">
              <w:rPr>
                <w:rFonts w:ascii="Arial" w:eastAsia="Arial Narrow" w:hAnsi="Arial" w:cs="Arial"/>
                <w:b/>
                <w:color w:val="000000"/>
              </w:rPr>
              <w:t>Expediente Interno</w:t>
            </w:r>
          </w:p>
        </w:tc>
        <w:tc>
          <w:tcPr>
            <w:tcW w:w="345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0C5C943" w14:textId="77777777" w:rsidR="00A11CF0" w:rsidRPr="00A11CF0" w:rsidRDefault="00A11CF0" w:rsidP="00A11CF0">
            <w:pPr>
              <w:pBdr>
                <w:top w:val="nil"/>
                <w:left w:val="nil"/>
                <w:bottom w:val="nil"/>
                <w:right w:val="nil"/>
                <w:between w:val="nil"/>
              </w:pBdr>
              <w:jc w:val="center"/>
              <w:rPr>
                <w:rFonts w:ascii="Arial" w:eastAsia="Arial Narrow" w:hAnsi="Arial" w:cs="Arial"/>
                <w:b/>
                <w:color w:val="000000"/>
              </w:rPr>
            </w:pPr>
            <w:r w:rsidRPr="00A11CF0">
              <w:rPr>
                <w:rFonts w:ascii="Arial" w:eastAsia="Arial Narrow" w:hAnsi="Arial" w:cs="Arial"/>
                <w:b/>
              </w:rPr>
              <w:t>Concesionario</w:t>
            </w:r>
          </w:p>
        </w:tc>
        <w:tc>
          <w:tcPr>
            <w:tcW w:w="217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EC6DACB" w14:textId="77777777" w:rsidR="00A11CF0" w:rsidRPr="00A11CF0" w:rsidRDefault="00A11CF0" w:rsidP="00A11CF0">
            <w:pPr>
              <w:pBdr>
                <w:top w:val="nil"/>
                <w:left w:val="nil"/>
                <w:bottom w:val="nil"/>
                <w:right w:val="nil"/>
                <w:between w:val="nil"/>
              </w:pBdr>
              <w:jc w:val="center"/>
              <w:rPr>
                <w:rFonts w:ascii="Arial" w:eastAsia="Arial Narrow" w:hAnsi="Arial" w:cs="Arial"/>
                <w:b/>
                <w:color w:val="000000"/>
              </w:rPr>
            </w:pPr>
            <w:r w:rsidRPr="00A11CF0">
              <w:rPr>
                <w:rFonts w:ascii="Arial" w:eastAsia="Arial Narrow" w:hAnsi="Arial" w:cs="Arial"/>
                <w:b/>
                <w:color w:val="000000"/>
              </w:rPr>
              <w:t>Mercado</w:t>
            </w:r>
          </w:p>
        </w:tc>
        <w:tc>
          <w:tcPr>
            <w:tcW w:w="139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DC47437" w14:textId="77777777" w:rsidR="00A11CF0" w:rsidRPr="00A11CF0" w:rsidRDefault="00A11CF0" w:rsidP="00A11CF0">
            <w:pPr>
              <w:pBdr>
                <w:top w:val="nil"/>
                <w:left w:val="nil"/>
                <w:bottom w:val="nil"/>
                <w:right w:val="nil"/>
                <w:between w:val="nil"/>
              </w:pBdr>
              <w:jc w:val="center"/>
              <w:rPr>
                <w:rFonts w:ascii="Arial" w:eastAsia="Arial Narrow" w:hAnsi="Arial" w:cs="Arial"/>
                <w:b/>
                <w:color w:val="000000"/>
              </w:rPr>
            </w:pPr>
            <w:r w:rsidRPr="00A11CF0">
              <w:rPr>
                <w:rFonts w:ascii="Arial" w:eastAsia="Arial Narrow" w:hAnsi="Arial" w:cs="Arial"/>
                <w:b/>
                <w:color w:val="000000"/>
              </w:rPr>
              <w:t>Número de Local</w:t>
            </w:r>
          </w:p>
        </w:tc>
      </w:tr>
      <w:tr w:rsidR="00A11CF0" w:rsidRPr="00A11CF0" w14:paraId="3E803160" w14:textId="77777777" w:rsidTr="00A11CF0">
        <w:trPr>
          <w:jc w:val="center"/>
        </w:trPr>
        <w:tc>
          <w:tcPr>
            <w:tcW w:w="512" w:type="dxa"/>
            <w:tcBorders>
              <w:top w:val="single" w:sz="8" w:space="0" w:color="000000"/>
              <w:bottom w:val="single" w:sz="8" w:space="0" w:color="000000"/>
            </w:tcBorders>
            <w:vAlign w:val="center"/>
          </w:tcPr>
          <w:p w14:paraId="75E99291" w14:textId="77777777" w:rsidR="00A11CF0" w:rsidRPr="00A11CF0" w:rsidRDefault="00A11CF0" w:rsidP="00A11CF0">
            <w:pPr>
              <w:pBdr>
                <w:top w:val="nil"/>
                <w:left w:val="nil"/>
                <w:bottom w:val="nil"/>
                <w:right w:val="nil"/>
                <w:between w:val="nil"/>
              </w:pBdr>
              <w:jc w:val="center"/>
              <w:rPr>
                <w:rFonts w:ascii="Arial" w:eastAsia="Arial Narrow" w:hAnsi="Arial" w:cs="Arial"/>
                <w:color w:val="000000"/>
              </w:rPr>
            </w:pPr>
            <w:r w:rsidRPr="00A11CF0">
              <w:rPr>
                <w:rFonts w:ascii="Arial" w:eastAsia="Arial Narrow" w:hAnsi="Arial" w:cs="Arial"/>
                <w:color w:val="000000"/>
              </w:rPr>
              <w:t>1</w:t>
            </w:r>
          </w:p>
        </w:tc>
        <w:tc>
          <w:tcPr>
            <w:tcW w:w="1652" w:type="dxa"/>
            <w:tcBorders>
              <w:top w:val="single" w:sz="8" w:space="0" w:color="000000"/>
              <w:bottom w:val="single" w:sz="8" w:space="0" w:color="000000"/>
            </w:tcBorders>
            <w:vAlign w:val="center"/>
          </w:tcPr>
          <w:p w14:paraId="1CA8A868"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500/2014-O</w:t>
            </w:r>
          </w:p>
        </w:tc>
        <w:tc>
          <w:tcPr>
            <w:tcW w:w="3459" w:type="dxa"/>
            <w:tcBorders>
              <w:top w:val="single" w:sz="8" w:space="0" w:color="000000"/>
              <w:bottom w:val="single" w:sz="8" w:space="0" w:color="000000"/>
            </w:tcBorders>
            <w:vAlign w:val="center"/>
          </w:tcPr>
          <w:p w14:paraId="0D516EA2"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 xml:space="preserve">María Paulina Pérez Valdez </w:t>
            </w:r>
          </w:p>
        </w:tc>
        <w:tc>
          <w:tcPr>
            <w:tcW w:w="2174" w:type="dxa"/>
            <w:tcBorders>
              <w:top w:val="single" w:sz="8" w:space="0" w:color="000000"/>
              <w:bottom w:val="single" w:sz="8" w:space="0" w:color="000000"/>
            </w:tcBorders>
            <w:vAlign w:val="center"/>
          </w:tcPr>
          <w:p w14:paraId="080DEFF5"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Polanquito</w:t>
            </w:r>
          </w:p>
        </w:tc>
        <w:tc>
          <w:tcPr>
            <w:tcW w:w="1397" w:type="dxa"/>
            <w:tcBorders>
              <w:top w:val="single" w:sz="8" w:space="0" w:color="000000"/>
              <w:bottom w:val="single" w:sz="8" w:space="0" w:color="000000"/>
            </w:tcBorders>
            <w:vAlign w:val="center"/>
          </w:tcPr>
          <w:p w14:paraId="19BB38D6"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36 y 44</w:t>
            </w:r>
          </w:p>
        </w:tc>
      </w:tr>
      <w:tr w:rsidR="00A11CF0" w:rsidRPr="00A11CF0" w14:paraId="00F94C44" w14:textId="77777777" w:rsidTr="00A11CF0">
        <w:trPr>
          <w:jc w:val="center"/>
        </w:trPr>
        <w:tc>
          <w:tcPr>
            <w:tcW w:w="512" w:type="dxa"/>
            <w:tcBorders>
              <w:top w:val="single" w:sz="8" w:space="0" w:color="000000"/>
              <w:bottom w:val="single" w:sz="8" w:space="0" w:color="000000"/>
            </w:tcBorders>
            <w:vAlign w:val="center"/>
          </w:tcPr>
          <w:p w14:paraId="56F2FC3A" w14:textId="77777777" w:rsidR="00A11CF0" w:rsidRPr="00A11CF0" w:rsidRDefault="00A11CF0" w:rsidP="00A11CF0">
            <w:pPr>
              <w:pBdr>
                <w:top w:val="nil"/>
                <w:left w:val="nil"/>
                <w:bottom w:val="nil"/>
                <w:right w:val="nil"/>
                <w:between w:val="nil"/>
              </w:pBdr>
              <w:jc w:val="center"/>
              <w:rPr>
                <w:rFonts w:ascii="Arial" w:eastAsia="Arial Narrow" w:hAnsi="Arial" w:cs="Arial"/>
                <w:color w:val="000000"/>
              </w:rPr>
            </w:pPr>
            <w:r w:rsidRPr="00A11CF0">
              <w:rPr>
                <w:rFonts w:ascii="Arial" w:eastAsia="Arial Narrow" w:hAnsi="Arial" w:cs="Arial"/>
                <w:color w:val="000000"/>
              </w:rPr>
              <w:t>2</w:t>
            </w:r>
          </w:p>
        </w:tc>
        <w:tc>
          <w:tcPr>
            <w:tcW w:w="1652" w:type="dxa"/>
            <w:tcBorders>
              <w:top w:val="single" w:sz="8" w:space="0" w:color="000000"/>
              <w:bottom w:val="single" w:sz="8" w:space="0" w:color="000000"/>
            </w:tcBorders>
            <w:vAlign w:val="center"/>
          </w:tcPr>
          <w:p w14:paraId="42C31A6E"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1409/2014-T</w:t>
            </w:r>
          </w:p>
        </w:tc>
        <w:tc>
          <w:tcPr>
            <w:tcW w:w="3459" w:type="dxa"/>
            <w:tcBorders>
              <w:top w:val="single" w:sz="8" w:space="0" w:color="000000"/>
              <w:bottom w:val="single" w:sz="8" w:space="0" w:color="000000"/>
            </w:tcBorders>
            <w:vAlign w:val="center"/>
          </w:tcPr>
          <w:p w14:paraId="51D9D43D"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María Asunción Vizcarra Ruvalcaba</w:t>
            </w:r>
          </w:p>
        </w:tc>
        <w:tc>
          <w:tcPr>
            <w:tcW w:w="2174" w:type="dxa"/>
            <w:tcBorders>
              <w:top w:val="single" w:sz="8" w:space="0" w:color="000000"/>
              <w:bottom w:val="single" w:sz="8" w:space="0" w:color="000000"/>
            </w:tcBorders>
            <w:vAlign w:val="center"/>
          </w:tcPr>
          <w:p w14:paraId="2CAFFFAE"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Juan N. Cumplido</w:t>
            </w:r>
          </w:p>
        </w:tc>
        <w:tc>
          <w:tcPr>
            <w:tcW w:w="1397" w:type="dxa"/>
            <w:tcBorders>
              <w:top w:val="single" w:sz="8" w:space="0" w:color="000000"/>
              <w:bottom w:val="single" w:sz="8" w:space="0" w:color="000000"/>
            </w:tcBorders>
            <w:vAlign w:val="center"/>
          </w:tcPr>
          <w:p w14:paraId="76F06FAE"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13</w:t>
            </w:r>
          </w:p>
        </w:tc>
      </w:tr>
      <w:tr w:rsidR="00A11CF0" w:rsidRPr="00A11CF0" w14:paraId="451471EB" w14:textId="77777777" w:rsidTr="00A11CF0">
        <w:trPr>
          <w:jc w:val="center"/>
        </w:trPr>
        <w:tc>
          <w:tcPr>
            <w:tcW w:w="512" w:type="dxa"/>
            <w:tcBorders>
              <w:top w:val="single" w:sz="8" w:space="0" w:color="000000"/>
              <w:bottom w:val="single" w:sz="8" w:space="0" w:color="000000"/>
            </w:tcBorders>
            <w:vAlign w:val="center"/>
          </w:tcPr>
          <w:p w14:paraId="76EF8F50" w14:textId="77777777" w:rsidR="00A11CF0" w:rsidRPr="00A11CF0" w:rsidRDefault="00A11CF0" w:rsidP="00A11CF0">
            <w:pPr>
              <w:pBdr>
                <w:top w:val="nil"/>
                <w:left w:val="nil"/>
                <w:bottom w:val="nil"/>
                <w:right w:val="nil"/>
                <w:between w:val="nil"/>
              </w:pBdr>
              <w:jc w:val="center"/>
              <w:rPr>
                <w:rFonts w:ascii="Arial" w:eastAsia="Arial Narrow" w:hAnsi="Arial" w:cs="Arial"/>
                <w:color w:val="000000"/>
              </w:rPr>
            </w:pPr>
            <w:r w:rsidRPr="00A11CF0">
              <w:rPr>
                <w:rFonts w:ascii="Arial" w:eastAsia="Arial Narrow" w:hAnsi="Arial" w:cs="Arial"/>
                <w:color w:val="000000"/>
              </w:rPr>
              <w:t>3</w:t>
            </w:r>
          </w:p>
        </w:tc>
        <w:tc>
          <w:tcPr>
            <w:tcW w:w="1652" w:type="dxa"/>
            <w:tcBorders>
              <w:top w:val="single" w:sz="8" w:space="0" w:color="000000"/>
              <w:bottom w:val="single" w:sz="8" w:space="0" w:color="000000"/>
            </w:tcBorders>
            <w:vAlign w:val="center"/>
          </w:tcPr>
          <w:p w14:paraId="5F59DC42"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851/2015-O</w:t>
            </w:r>
          </w:p>
        </w:tc>
        <w:tc>
          <w:tcPr>
            <w:tcW w:w="3459" w:type="dxa"/>
            <w:tcBorders>
              <w:top w:val="single" w:sz="8" w:space="0" w:color="000000"/>
              <w:bottom w:val="single" w:sz="8" w:space="0" w:color="000000"/>
            </w:tcBorders>
            <w:vAlign w:val="center"/>
          </w:tcPr>
          <w:p w14:paraId="1563C072"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Laura Rosana Bautista Leal</w:t>
            </w:r>
          </w:p>
        </w:tc>
        <w:tc>
          <w:tcPr>
            <w:tcW w:w="2174" w:type="dxa"/>
            <w:tcBorders>
              <w:top w:val="single" w:sz="8" w:space="0" w:color="000000"/>
              <w:bottom w:val="single" w:sz="8" w:space="0" w:color="000000"/>
            </w:tcBorders>
            <w:vAlign w:val="center"/>
          </w:tcPr>
          <w:p w14:paraId="2EDAA18B"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Polanquito</w:t>
            </w:r>
          </w:p>
        </w:tc>
        <w:tc>
          <w:tcPr>
            <w:tcW w:w="1397" w:type="dxa"/>
            <w:tcBorders>
              <w:top w:val="single" w:sz="8" w:space="0" w:color="000000"/>
              <w:bottom w:val="single" w:sz="8" w:space="0" w:color="000000"/>
            </w:tcBorders>
            <w:vAlign w:val="center"/>
          </w:tcPr>
          <w:p w14:paraId="147419F4"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49</w:t>
            </w:r>
          </w:p>
        </w:tc>
      </w:tr>
      <w:tr w:rsidR="00A11CF0" w:rsidRPr="00A11CF0" w14:paraId="4BA28F4D" w14:textId="77777777" w:rsidTr="00A11CF0">
        <w:trPr>
          <w:jc w:val="center"/>
        </w:trPr>
        <w:tc>
          <w:tcPr>
            <w:tcW w:w="512" w:type="dxa"/>
            <w:tcBorders>
              <w:top w:val="single" w:sz="8" w:space="0" w:color="000000"/>
              <w:bottom w:val="single" w:sz="8" w:space="0" w:color="000000"/>
            </w:tcBorders>
            <w:vAlign w:val="center"/>
          </w:tcPr>
          <w:p w14:paraId="3C631AC4" w14:textId="77777777" w:rsidR="00A11CF0" w:rsidRPr="00A11CF0" w:rsidRDefault="00A11CF0" w:rsidP="00A11CF0">
            <w:pPr>
              <w:pBdr>
                <w:top w:val="nil"/>
                <w:left w:val="nil"/>
                <w:bottom w:val="nil"/>
                <w:right w:val="nil"/>
                <w:between w:val="nil"/>
              </w:pBdr>
              <w:jc w:val="center"/>
              <w:rPr>
                <w:rFonts w:ascii="Arial" w:eastAsia="Arial Narrow" w:hAnsi="Arial" w:cs="Arial"/>
                <w:color w:val="000000"/>
              </w:rPr>
            </w:pPr>
            <w:r w:rsidRPr="00A11CF0">
              <w:rPr>
                <w:rFonts w:ascii="Arial" w:eastAsia="Arial Narrow" w:hAnsi="Arial" w:cs="Arial"/>
                <w:color w:val="000000"/>
              </w:rPr>
              <w:t>4</w:t>
            </w:r>
          </w:p>
        </w:tc>
        <w:tc>
          <w:tcPr>
            <w:tcW w:w="1652" w:type="dxa"/>
            <w:tcBorders>
              <w:top w:val="single" w:sz="8" w:space="0" w:color="000000"/>
              <w:bottom w:val="single" w:sz="8" w:space="0" w:color="000000"/>
            </w:tcBorders>
            <w:vAlign w:val="center"/>
          </w:tcPr>
          <w:p w14:paraId="4106953D"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119/2017-O</w:t>
            </w:r>
          </w:p>
        </w:tc>
        <w:tc>
          <w:tcPr>
            <w:tcW w:w="3459" w:type="dxa"/>
            <w:tcBorders>
              <w:top w:val="single" w:sz="8" w:space="0" w:color="000000"/>
              <w:bottom w:val="single" w:sz="8" w:space="0" w:color="000000"/>
            </w:tcBorders>
            <w:vAlign w:val="center"/>
          </w:tcPr>
          <w:p w14:paraId="34981C4E"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Alejandro Humberto Gudiño Segura</w:t>
            </w:r>
          </w:p>
        </w:tc>
        <w:tc>
          <w:tcPr>
            <w:tcW w:w="2174" w:type="dxa"/>
            <w:tcBorders>
              <w:top w:val="single" w:sz="8" w:space="0" w:color="000000"/>
              <w:bottom w:val="single" w:sz="8" w:space="0" w:color="000000"/>
            </w:tcBorders>
            <w:vAlign w:val="center"/>
          </w:tcPr>
          <w:p w14:paraId="4A829954"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Polanquito</w:t>
            </w:r>
          </w:p>
        </w:tc>
        <w:tc>
          <w:tcPr>
            <w:tcW w:w="1397" w:type="dxa"/>
            <w:tcBorders>
              <w:top w:val="single" w:sz="8" w:space="0" w:color="000000"/>
              <w:bottom w:val="single" w:sz="8" w:space="0" w:color="000000"/>
            </w:tcBorders>
            <w:vAlign w:val="center"/>
          </w:tcPr>
          <w:p w14:paraId="0F40FFD0" w14:textId="77777777" w:rsidR="00A11CF0" w:rsidRPr="00A11CF0" w:rsidRDefault="00A11CF0" w:rsidP="00A11CF0">
            <w:pPr>
              <w:jc w:val="center"/>
              <w:rPr>
                <w:rFonts w:ascii="Arial" w:eastAsia="Arial Narrow" w:hAnsi="Arial" w:cs="Arial"/>
              </w:rPr>
            </w:pPr>
            <w:r w:rsidRPr="00A11CF0">
              <w:rPr>
                <w:rFonts w:ascii="Arial" w:eastAsia="Arial Narrow" w:hAnsi="Arial" w:cs="Arial"/>
              </w:rPr>
              <w:t>121</w:t>
            </w:r>
          </w:p>
        </w:tc>
      </w:tr>
    </w:tbl>
    <w:p w14:paraId="28933F60" w14:textId="5DA454A1" w:rsidR="00A11CF0" w:rsidRPr="00A11CF0" w:rsidRDefault="00A11CF0" w:rsidP="00A11CF0">
      <w:pPr>
        <w:jc w:val="both"/>
        <w:rPr>
          <w:rFonts w:ascii="Arial" w:eastAsia="Arial Narrow" w:hAnsi="Arial" w:cs="Arial"/>
          <w:b/>
        </w:rPr>
      </w:pPr>
      <w:r w:rsidRPr="00A11CF0">
        <w:rPr>
          <w:rFonts w:ascii="Arial" w:eastAsia="Arial Narrow" w:hAnsi="Arial" w:cs="Arial"/>
          <w:b/>
        </w:rPr>
        <w:lastRenderedPageBreak/>
        <w:t xml:space="preserve">SEGUNDO.- </w:t>
      </w:r>
      <w:r w:rsidRPr="00A11CF0">
        <w:rPr>
          <w:rFonts w:ascii="Arial" w:eastAsia="Arial Narrow" w:hAnsi="Arial" w:cs="Arial"/>
        </w:rPr>
        <w:t xml:space="preserve">Se instruye a la </w:t>
      </w:r>
      <w:r w:rsidRPr="00A11CF0">
        <w:rPr>
          <w:rFonts w:ascii="Arial" w:eastAsia="Arial Narrow" w:hAnsi="Arial" w:cs="Arial"/>
          <w:b/>
        </w:rPr>
        <w:t>Dirección de lo Jurídico Consultivo</w:t>
      </w:r>
      <w:r w:rsidRPr="00A11CF0">
        <w:rPr>
          <w:rFonts w:ascii="Arial" w:eastAsia="Arial Narrow" w:hAnsi="Arial" w:cs="Arial"/>
        </w:rPr>
        <w:t>, a desahogar el procedimiento de revocación del derecho de concesión otorgado al particular sobre el local comercial adscrito en el punto anterior</w:t>
      </w:r>
      <w:r w:rsidRPr="00A11CF0">
        <w:rPr>
          <w:rFonts w:ascii="Arial" w:eastAsia="Arial Narrow" w:hAnsi="Arial" w:cs="Arial"/>
          <w:b/>
        </w:rPr>
        <w:t>.</w:t>
      </w:r>
    </w:p>
    <w:p w14:paraId="33F309B0" w14:textId="77777777" w:rsidR="00A11CF0" w:rsidRPr="00A11CF0" w:rsidRDefault="00A11CF0" w:rsidP="00A11CF0">
      <w:pPr>
        <w:jc w:val="both"/>
        <w:rPr>
          <w:rFonts w:ascii="Arial" w:eastAsia="Arial Narrow" w:hAnsi="Arial" w:cs="Arial"/>
          <w:b/>
        </w:rPr>
      </w:pPr>
    </w:p>
    <w:p w14:paraId="0DC7672D" w14:textId="1A43001E" w:rsidR="00A11CF0" w:rsidRPr="00A11CF0" w:rsidRDefault="00A11CF0" w:rsidP="00A11CF0">
      <w:pPr>
        <w:jc w:val="both"/>
        <w:rPr>
          <w:rFonts w:ascii="Arial" w:eastAsia="Arial Narrow" w:hAnsi="Arial" w:cs="Arial"/>
        </w:rPr>
      </w:pPr>
      <w:r w:rsidRPr="00A11CF0">
        <w:rPr>
          <w:rFonts w:ascii="Arial" w:eastAsia="Arial Narrow" w:hAnsi="Arial" w:cs="Arial"/>
          <w:b/>
        </w:rPr>
        <w:t>TERCERO.-</w:t>
      </w:r>
      <w:r w:rsidRPr="00A11CF0">
        <w:rPr>
          <w:rFonts w:ascii="Arial" w:eastAsia="Arial Narrow" w:hAnsi="Arial" w:cs="Arial"/>
        </w:rPr>
        <w:t xml:space="preserve"> Se instruye a la </w:t>
      </w:r>
      <w:r w:rsidRPr="00A11CF0">
        <w:rPr>
          <w:rFonts w:ascii="Arial" w:eastAsia="Arial Narrow" w:hAnsi="Arial" w:cs="Arial"/>
          <w:b/>
        </w:rPr>
        <w:t>Síndico Municipal</w:t>
      </w:r>
      <w:r w:rsidRPr="00A11CF0">
        <w:rPr>
          <w:rFonts w:ascii="Arial" w:eastAsia="Arial Narrow" w:hAnsi="Arial" w:cs="Arial"/>
        </w:rPr>
        <w:t xml:space="preserve"> para que en uso de facultades emitan resolución definitiva sobre el procedimiento de revocación de derechos d</w:t>
      </w:r>
      <w:r w:rsidR="004E169D">
        <w:rPr>
          <w:rFonts w:ascii="Arial" w:eastAsia="Arial Narrow" w:hAnsi="Arial" w:cs="Arial"/>
        </w:rPr>
        <w:t xml:space="preserve">el </w:t>
      </w:r>
      <w:r w:rsidRPr="00A11CF0">
        <w:rPr>
          <w:rFonts w:ascii="Arial" w:eastAsia="Arial Narrow" w:hAnsi="Arial" w:cs="Arial"/>
        </w:rPr>
        <w:t>local referidos.</w:t>
      </w:r>
    </w:p>
    <w:p w14:paraId="35CDF2B4" w14:textId="77777777" w:rsidR="00A11CF0" w:rsidRPr="00A11CF0" w:rsidRDefault="00A11CF0" w:rsidP="00A11CF0">
      <w:pPr>
        <w:jc w:val="both"/>
        <w:rPr>
          <w:rFonts w:ascii="Arial" w:eastAsia="Arial Narrow" w:hAnsi="Arial" w:cs="Arial"/>
          <w:b/>
        </w:rPr>
      </w:pPr>
    </w:p>
    <w:p w14:paraId="60ABDEED" w14:textId="7C7122DC" w:rsidR="00A11CF0" w:rsidRPr="00A11CF0" w:rsidRDefault="00A11CF0" w:rsidP="00A11CF0">
      <w:pPr>
        <w:jc w:val="both"/>
        <w:rPr>
          <w:rFonts w:ascii="Arial" w:eastAsia="Arial Narrow" w:hAnsi="Arial" w:cs="Arial"/>
        </w:rPr>
      </w:pPr>
      <w:r w:rsidRPr="00A11CF0">
        <w:rPr>
          <w:rFonts w:ascii="Arial" w:eastAsia="Arial Narrow" w:hAnsi="Arial" w:cs="Arial"/>
          <w:b/>
        </w:rPr>
        <w:t>CUARTO.-</w:t>
      </w:r>
      <w:r w:rsidRPr="00A11CF0">
        <w:rPr>
          <w:rFonts w:ascii="Arial" w:eastAsia="Arial Narrow" w:hAnsi="Arial" w:cs="Arial"/>
        </w:rPr>
        <w:t xml:space="preserve"> Concluido el procedimiento, se instruye a la </w:t>
      </w:r>
      <w:r w:rsidRPr="00A11CF0">
        <w:rPr>
          <w:rFonts w:ascii="Arial" w:eastAsia="Arial Narrow" w:hAnsi="Arial" w:cs="Arial"/>
          <w:b/>
        </w:rPr>
        <w:t>Dirección de lo Jurídico Consultivo</w:t>
      </w:r>
      <w:r w:rsidRPr="00A11CF0">
        <w:rPr>
          <w:rFonts w:ascii="Arial" w:eastAsia="Arial Narrow" w:hAnsi="Arial" w:cs="Arial"/>
        </w:rPr>
        <w:t>, para que remita informe a los integrantes de la Comisión Edilicia de Mercados y Centrales de Abasto así como a la Comisión Edilicia de Hacienda Pública y Patrimonio Municipal del Acuerdo respectivo.</w:t>
      </w:r>
    </w:p>
    <w:p w14:paraId="3C9423B5" w14:textId="50061231" w:rsidR="00A11CF0" w:rsidRPr="00A11CF0" w:rsidRDefault="00A11CF0" w:rsidP="00A11CF0">
      <w:pPr>
        <w:jc w:val="center"/>
        <w:rPr>
          <w:rFonts w:ascii="Arial" w:eastAsia="Arial Narrow" w:hAnsi="Arial" w:cs="Arial"/>
          <w:b/>
        </w:rPr>
      </w:pPr>
      <w:r>
        <w:rPr>
          <w:rFonts w:ascii="Arial" w:eastAsia="Arial Narrow" w:hAnsi="Arial" w:cs="Arial"/>
          <w:b/>
        </w:rPr>
        <w:t>TRANSITORIOS</w:t>
      </w:r>
    </w:p>
    <w:p w14:paraId="1A2AA907" w14:textId="77777777" w:rsidR="00A11CF0" w:rsidRPr="00A11CF0" w:rsidRDefault="00A11CF0" w:rsidP="00A11CF0">
      <w:pPr>
        <w:jc w:val="both"/>
        <w:rPr>
          <w:rFonts w:ascii="Arial" w:eastAsia="Arial Narrow" w:hAnsi="Arial" w:cs="Arial"/>
          <w:b/>
        </w:rPr>
      </w:pPr>
    </w:p>
    <w:p w14:paraId="71A335F3" w14:textId="2F64CD87" w:rsidR="00A11CF0" w:rsidRPr="00A11CF0" w:rsidRDefault="00A11CF0" w:rsidP="00A11CF0">
      <w:pPr>
        <w:jc w:val="both"/>
        <w:rPr>
          <w:rFonts w:ascii="Arial" w:eastAsia="Arial Narrow" w:hAnsi="Arial" w:cs="Arial"/>
        </w:rPr>
      </w:pPr>
      <w:r w:rsidRPr="00A11CF0">
        <w:rPr>
          <w:rFonts w:ascii="Arial" w:eastAsia="Arial Narrow" w:hAnsi="Arial" w:cs="Arial"/>
          <w:b/>
        </w:rPr>
        <w:t xml:space="preserve">PRIMERO.- </w:t>
      </w:r>
      <w:r w:rsidRPr="00A11CF0">
        <w:rPr>
          <w:rFonts w:ascii="Arial" w:eastAsia="Arial Narrow" w:hAnsi="Arial" w:cs="Arial"/>
        </w:rPr>
        <w:t>Publíquese el presente decreto en la gaceta municipal.</w:t>
      </w:r>
    </w:p>
    <w:p w14:paraId="1D59A543" w14:textId="77777777" w:rsidR="00A11CF0" w:rsidRPr="00A11CF0" w:rsidRDefault="00A11CF0" w:rsidP="00A11CF0">
      <w:pPr>
        <w:jc w:val="both"/>
        <w:rPr>
          <w:rFonts w:ascii="Arial" w:eastAsia="Arial Narrow" w:hAnsi="Arial" w:cs="Arial"/>
          <w:b/>
        </w:rPr>
      </w:pPr>
    </w:p>
    <w:p w14:paraId="1325CA18" w14:textId="72F7B30A" w:rsidR="00A11CF0" w:rsidRPr="00A11CF0" w:rsidRDefault="00A11CF0" w:rsidP="00A11CF0">
      <w:pPr>
        <w:jc w:val="both"/>
        <w:rPr>
          <w:rFonts w:ascii="Arial" w:eastAsia="Arial Narrow" w:hAnsi="Arial" w:cs="Arial"/>
        </w:rPr>
      </w:pPr>
      <w:r w:rsidRPr="00A11CF0">
        <w:rPr>
          <w:rFonts w:ascii="Arial" w:eastAsia="Arial Narrow" w:hAnsi="Arial" w:cs="Arial"/>
          <w:b/>
        </w:rPr>
        <w:t>SEGUNDO</w:t>
      </w:r>
      <w:r w:rsidRPr="00A11CF0">
        <w:rPr>
          <w:rFonts w:ascii="Arial" w:eastAsia="Arial Narrow" w:hAnsi="Arial" w:cs="Arial"/>
        </w:rPr>
        <w:t>.- El Presente decreto entrará en vigor el día de su publicación</w:t>
      </w:r>
    </w:p>
    <w:p w14:paraId="2BC6AA86" w14:textId="77777777" w:rsidR="00A11CF0" w:rsidRPr="00A11CF0" w:rsidRDefault="00A11CF0" w:rsidP="00A11CF0">
      <w:pPr>
        <w:jc w:val="both"/>
        <w:rPr>
          <w:rFonts w:ascii="Arial" w:eastAsia="Arial Narrow" w:hAnsi="Arial" w:cs="Arial"/>
          <w:b/>
        </w:rPr>
      </w:pPr>
    </w:p>
    <w:p w14:paraId="6E53ED83" w14:textId="5A59B3D8" w:rsidR="00A11CF0" w:rsidRPr="00A11CF0" w:rsidRDefault="00A11CF0" w:rsidP="00A11CF0">
      <w:pPr>
        <w:jc w:val="both"/>
        <w:rPr>
          <w:rFonts w:ascii="Arial" w:eastAsia="Arial Narrow" w:hAnsi="Arial" w:cs="Arial"/>
        </w:rPr>
      </w:pPr>
      <w:r w:rsidRPr="00A11CF0">
        <w:rPr>
          <w:rFonts w:ascii="Arial" w:eastAsia="Arial Narrow" w:hAnsi="Arial" w:cs="Arial"/>
          <w:b/>
        </w:rPr>
        <w:t>TERCERO</w:t>
      </w:r>
      <w:r w:rsidRPr="00A11CF0">
        <w:rPr>
          <w:rFonts w:ascii="Arial" w:eastAsia="Arial Narrow" w:hAnsi="Arial" w:cs="Arial"/>
        </w:rPr>
        <w:t xml:space="preserve">.- Notifíquese al Director de Mercados del Municipio de Guadalajara del cumplimiento del presente decreto, para los efectos legales a que haya lugar. </w:t>
      </w:r>
    </w:p>
    <w:p w14:paraId="7BB12A78" w14:textId="77777777" w:rsidR="007437CC" w:rsidRPr="00A11CF0" w:rsidRDefault="007437CC" w:rsidP="00A11CF0">
      <w:pPr>
        <w:ind w:left="567" w:hanging="567"/>
        <w:jc w:val="both"/>
        <w:rPr>
          <w:rFonts w:ascii="Arial" w:hAnsi="Arial" w:cs="Arial"/>
          <w:color w:val="000000"/>
        </w:rPr>
      </w:pPr>
    </w:p>
    <w:p w14:paraId="56B725F8" w14:textId="482F799E" w:rsidR="007437CC" w:rsidRDefault="007437CC" w:rsidP="007437CC">
      <w:pPr>
        <w:jc w:val="both"/>
        <w:rPr>
          <w:rFonts w:ascii="Arial" w:eastAsia="Calibri" w:hAnsi="Arial" w:cs="Arial"/>
          <w:sz w:val="24"/>
          <w:szCs w:val="24"/>
          <w:lang w:val="es-ES_tradnl"/>
        </w:rPr>
      </w:pPr>
      <w:r w:rsidRPr="007437CC">
        <w:rPr>
          <w:rFonts w:ascii="Arial" w:eastAsia="Arial" w:hAnsi="Arial" w:cs="Arial"/>
          <w:bCs/>
          <w:sz w:val="24"/>
          <w:szCs w:val="24"/>
        </w:rPr>
        <w:t xml:space="preserve">8.- DICTAMEN DE LAS </w:t>
      </w:r>
      <w:r w:rsidRPr="007437CC">
        <w:rPr>
          <w:rFonts w:ascii="Arial" w:hAnsi="Arial" w:cs="Arial"/>
          <w:bCs/>
          <w:sz w:val="24"/>
          <w:szCs w:val="24"/>
        </w:rPr>
        <w:t>COMISIONES EDILICIAS DE MERCADOS, CENTRALES DE ABASTO, TIANGUIS Y COMERCIO EN ESPACIOS ABIERTOS Y DE HACIENDA PÚBLICA Y PATRIMONIO MUNICIPAL, CORRESPONDIENTE AL O</w:t>
      </w:r>
      <w:r w:rsidRPr="007437CC">
        <w:rPr>
          <w:rFonts w:ascii="Arial" w:eastAsia="Calibri" w:hAnsi="Arial" w:cs="Arial"/>
          <w:sz w:val="24"/>
          <w:szCs w:val="24"/>
          <w:lang w:val="es-ES_tradnl"/>
        </w:rPr>
        <w:t>FICIO DGJM/DJCS/CC/2989/2022 DE LA DIRECCIÓN DE LO JURÍDICO CONSULTIVO, PARA EL INICIO DEL PROCEDIMIENTO DE REVOCACIÓN DE LOCALES EN DIVERSOS MERCADOS MUNICIPALES.</w:t>
      </w:r>
    </w:p>
    <w:p w14:paraId="5394A5B2" w14:textId="4E760607" w:rsidR="00A11CF0" w:rsidRPr="00A11CF0" w:rsidRDefault="00A11CF0" w:rsidP="00A11CF0">
      <w:pPr>
        <w:ind w:right="283"/>
        <w:jc w:val="center"/>
        <w:rPr>
          <w:rFonts w:ascii="Arial" w:eastAsia="Arial Narrow" w:hAnsi="Arial" w:cs="Arial"/>
          <w:b/>
        </w:rPr>
      </w:pPr>
      <w:r>
        <w:rPr>
          <w:rFonts w:ascii="Arial" w:eastAsia="Arial Narrow" w:hAnsi="Arial" w:cs="Arial"/>
          <w:b/>
        </w:rPr>
        <w:t>DECRET</w:t>
      </w:r>
      <w:r w:rsidRPr="00A11CF0">
        <w:rPr>
          <w:rFonts w:ascii="Arial" w:eastAsia="Arial Narrow" w:hAnsi="Arial" w:cs="Arial"/>
          <w:b/>
        </w:rPr>
        <w:t>O</w:t>
      </w:r>
    </w:p>
    <w:p w14:paraId="08A56CF1" w14:textId="77777777" w:rsidR="00A11CF0" w:rsidRPr="00A11CF0" w:rsidRDefault="00A11CF0" w:rsidP="00A11CF0">
      <w:pPr>
        <w:ind w:right="283"/>
        <w:jc w:val="center"/>
        <w:rPr>
          <w:rFonts w:ascii="Arial" w:eastAsia="Arial Narrow" w:hAnsi="Arial" w:cs="Arial"/>
          <w:b/>
        </w:rPr>
      </w:pPr>
    </w:p>
    <w:p w14:paraId="4D5113C5" w14:textId="72436A8D" w:rsidR="00A11CF0" w:rsidRPr="00A11CF0" w:rsidRDefault="00A11CF0" w:rsidP="00A11CF0">
      <w:pPr>
        <w:ind w:right="283"/>
        <w:jc w:val="both"/>
        <w:rPr>
          <w:rFonts w:ascii="Arial" w:eastAsia="Arial Narrow" w:hAnsi="Arial" w:cs="Arial"/>
          <w:b/>
        </w:rPr>
      </w:pPr>
      <w:r w:rsidRPr="00A11CF0">
        <w:rPr>
          <w:rFonts w:ascii="Arial" w:eastAsia="Arial Narrow" w:hAnsi="Arial" w:cs="Arial"/>
          <w:b/>
        </w:rPr>
        <w:t>PRIMERO.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 xml:space="preserve">Resulta improcedente el inicio de procedimiento de revocación de derechos de concesiones de locales comerciales, solicitados en contra </w:t>
      </w:r>
      <w:r w:rsidRPr="00A11CF0">
        <w:rPr>
          <w:rFonts w:ascii="Arial" w:hAnsi="Arial" w:cs="Arial"/>
          <w:b/>
        </w:rPr>
        <w:t xml:space="preserve">Roberto Cesar Casasola Saavedra, </w:t>
      </w:r>
      <w:r w:rsidR="004E169D">
        <w:rPr>
          <w:rFonts w:ascii="Arial" w:hAnsi="Arial" w:cs="Arial"/>
        </w:rPr>
        <w:t xml:space="preserve">respecto </w:t>
      </w:r>
      <w:r w:rsidRPr="00A11CF0">
        <w:rPr>
          <w:rFonts w:ascii="Arial" w:hAnsi="Arial" w:cs="Arial"/>
        </w:rPr>
        <w:t xml:space="preserve">al local número 15 del mercado José María Cuellar </w:t>
      </w:r>
      <w:r w:rsidRPr="00A11CF0">
        <w:rPr>
          <w:rFonts w:ascii="Arial" w:eastAsia="Arial Narrow" w:hAnsi="Arial" w:cs="Arial"/>
        </w:rPr>
        <w:t>y de Sergio Nieto Barajas correspondiente al local 1T, del mercado Beatriz Hernández, al no configurarse la cau</w:t>
      </w:r>
      <w:r w:rsidR="004E169D">
        <w:rPr>
          <w:rFonts w:ascii="Arial" w:eastAsia="Arial Narrow" w:hAnsi="Arial" w:cs="Arial"/>
        </w:rPr>
        <w:t xml:space="preserve">sal establecida en el artículo </w:t>
      </w:r>
      <w:r w:rsidRPr="00A11CF0">
        <w:rPr>
          <w:rFonts w:ascii="Arial" w:eastAsia="Arial Narrow" w:hAnsi="Arial" w:cs="Arial"/>
        </w:rPr>
        <w:t>35 fracciones III y V del Reglamento de Mercados y Centrales de Abasto del Municipio de Guadalajara, por acreditar estar al corriente de pagos ante la Tesorería Municipal Municipal y encontrarse abierto el local, explotando al público el giro comercial, respectivamente.</w:t>
      </w:r>
    </w:p>
    <w:p w14:paraId="3A704B93" w14:textId="77777777" w:rsidR="00A11CF0" w:rsidRPr="00A11CF0" w:rsidRDefault="00A11CF0" w:rsidP="00A11CF0">
      <w:pPr>
        <w:ind w:right="283"/>
        <w:jc w:val="both"/>
        <w:rPr>
          <w:rFonts w:ascii="Arial" w:eastAsia="Arial Narrow" w:hAnsi="Arial" w:cs="Arial"/>
          <w:b/>
        </w:rPr>
      </w:pPr>
    </w:p>
    <w:p w14:paraId="01102C89" w14:textId="3841EFCE" w:rsidR="00A11CF0" w:rsidRPr="00A11CF0" w:rsidRDefault="00A11CF0" w:rsidP="00A11CF0">
      <w:pPr>
        <w:ind w:right="283"/>
        <w:jc w:val="both"/>
        <w:rPr>
          <w:rFonts w:ascii="Arial" w:eastAsia="Arial Narrow" w:hAnsi="Arial" w:cs="Arial"/>
        </w:rPr>
      </w:pPr>
      <w:r w:rsidRPr="00A11CF0">
        <w:rPr>
          <w:rFonts w:ascii="Arial" w:eastAsia="Arial Narrow" w:hAnsi="Arial" w:cs="Arial"/>
          <w:b/>
        </w:rPr>
        <w:t>SEGUNDO.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 xml:space="preserve">Es procedente y se aprueba, dar inicio al procedimiento de revocación de derecho de concesión de los locales en diversos mercados municipales, de los siguientes concesionarios: </w:t>
      </w:r>
    </w:p>
    <w:p w14:paraId="648926FC" w14:textId="77777777" w:rsidR="00A11CF0" w:rsidRPr="00A11CF0" w:rsidRDefault="00A11CF0" w:rsidP="00A11CF0">
      <w:pPr>
        <w:ind w:right="283"/>
        <w:jc w:val="both"/>
        <w:rPr>
          <w:rFonts w:ascii="Arial" w:eastAsia="Arial Narrow" w:hAnsi="Arial" w:cs="Arial"/>
        </w:rPr>
      </w:pPr>
    </w:p>
    <w:tbl>
      <w:tblPr>
        <w:tblW w:w="8516"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840"/>
        <w:gridCol w:w="1940"/>
        <w:gridCol w:w="680"/>
        <w:gridCol w:w="3516"/>
      </w:tblGrid>
      <w:tr w:rsidR="00A11CF0" w:rsidRPr="00A11CF0" w14:paraId="06ADC38B" w14:textId="77777777" w:rsidTr="00D91E10">
        <w:trPr>
          <w:trHeight w:val="551"/>
        </w:trPr>
        <w:tc>
          <w:tcPr>
            <w:tcW w:w="540" w:type="dxa"/>
            <w:shd w:val="clear" w:color="000000" w:fill="000000"/>
            <w:vAlign w:val="center"/>
            <w:hideMark/>
          </w:tcPr>
          <w:p w14:paraId="7CA9799F" w14:textId="77777777" w:rsidR="00A11CF0" w:rsidRPr="00A11CF0" w:rsidRDefault="00A11CF0" w:rsidP="00A11CF0">
            <w:pPr>
              <w:jc w:val="center"/>
              <w:rPr>
                <w:rFonts w:ascii="Arial" w:hAnsi="Arial" w:cs="Arial"/>
                <w:b/>
                <w:bCs/>
                <w:color w:val="FFFFFF"/>
              </w:rPr>
            </w:pPr>
            <w:r w:rsidRPr="00A11CF0">
              <w:rPr>
                <w:rFonts w:ascii="Arial" w:hAnsi="Arial" w:cs="Arial"/>
                <w:b/>
                <w:bCs/>
                <w:color w:val="FFFFFF"/>
              </w:rPr>
              <w:t>N°</w:t>
            </w:r>
          </w:p>
        </w:tc>
        <w:tc>
          <w:tcPr>
            <w:tcW w:w="1840" w:type="dxa"/>
            <w:shd w:val="clear" w:color="000000" w:fill="000000"/>
            <w:vAlign w:val="center"/>
            <w:hideMark/>
          </w:tcPr>
          <w:p w14:paraId="0CABB988" w14:textId="77777777" w:rsidR="00A11CF0" w:rsidRPr="00A11CF0" w:rsidRDefault="00A11CF0" w:rsidP="00A11CF0">
            <w:pPr>
              <w:jc w:val="center"/>
              <w:rPr>
                <w:rFonts w:ascii="Arial" w:hAnsi="Arial" w:cs="Arial"/>
                <w:b/>
                <w:bCs/>
                <w:color w:val="FFFFFF"/>
              </w:rPr>
            </w:pPr>
            <w:r w:rsidRPr="00A11CF0">
              <w:rPr>
                <w:rFonts w:ascii="Arial" w:hAnsi="Arial" w:cs="Arial"/>
                <w:b/>
                <w:bCs/>
                <w:color w:val="FFFFFF"/>
              </w:rPr>
              <w:t>Concesionario</w:t>
            </w:r>
          </w:p>
        </w:tc>
        <w:tc>
          <w:tcPr>
            <w:tcW w:w="1940" w:type="dxa"/>
            <w:shd w:val="clear" w:color="000000" w:fill="000000"/>
            <w:vAlign w:val="center"/>
            <w:hideMark/>
          </w:tcPr>
          <w:p w14:paraId="32F9581F" w14:textId="77777777" w:rsidR="00A11CF0" w:rsidRPr="00A11CF0" w:rsidRDefault="00A11CF0" w:rsidP="00A11CF0">
            <w:pPr>
              <w:jc w:val="center"/>
              <w:rPr>
                <w:rFonts w:ascii="Arial" w:hAnsi="Arial" w:cs="Arial"/>
                <w:b/>
                <w:bCs/>
                <w:color w:val="FFFFFF"/>
              </w:rPr>
            </w:pPr>
            <w:r w:rsidRPr="00A11CF0">
              <w:rPr>
                <w:rFonts w:ascii="Arial" w:hAnsi="Arial" w:cs="Arial"/>
                <w:b/>
                <w:bCs/>
                <w:color w:val="FFFFFF"/>
              </w:rPr>
              <w:t>Mercado</w:t>
            </w:r>
          </w:p>
        </w:tc>
        <w:tc>
          <w:tcPr>
            <w:tcW w:w="680" w:type="dxa"/>
            <w:shd w:val="clear" w:color="000000" w:fill="000000"/>
            <w:vAlign w:val="center"/>
            <w:hideMark/>
          </w:tcPr>
          <w:p w14:paraId="22B65C34" w14:textId="77777777" w:rsidR="00A11CF0" w:rsidRPr="00A11CF0" w:rsidRDefault="00A11CF0" w:rsidP="00A11CF0">
            <w:pPr>
              <w:jc w:val="center"/>
              <w:rPr>
                <w:rFonts w:ascii="Arial" w:hAnsi="Arial" w:cs="Arial"/>
                <w:b/>
                <w:bCs/>
                <w:color w:val="FFFFFF"/>
              </w:rPr>
            </w:pPr>
            <w:r w:rsidRPr="00A11CF0">
              <w:rPr>
                <w:rFonts w:ascii="Arial" w:hAnsi="Arial" w:cs="Arial"/>
                <w:b/>
                <w:bCs/>
                <w:color w:val="FFFFFF"/>
              </w:rPr>
              <w:t>Local</w:t>
            </w:r>
          </w:p>
        </w:tc>
        <w:tc>
          <w:tcPr>
            <w:tcW w:w="3516" w:type="dxa"/>
            <w:shd w:val="clear" w:color="000000" w:fill="000000"/>
            <w:vAlign w:val="center"/>
            <w:hideMark/>
          </w:tcPr>
          <w:p w14:paraId="48FC008B" w14:textId="77777777" w:rsidR="00A11CF0" w:rsidRPr="00A11CF0" w:rsidRDefault="00A11CF0" w:rsidP="00A11CF0">
            <w:pPr>
              <w:jc w:val="center"/>
              <w:rPr>
                <w:rFonts w:ascii="Arial" w:hAnsi="Arial" w:cs="Arial"/>
                <w:b/>
                <w:bCs/>
                <w:color w:val="FFFFFF"/>
              </w:rPr>
            </w:pPr>
            <w:r w:rsidRPr="00A11CF0">
              <w:rPr>
                <w:rFonts w:ascii="Arial" w:hAnsi="Arial" w:cs="Arial"/>
                <w:b/>
                <w:bCs/>
                <w:color w:val="FFFFFF"/>
              </w:rPr>
              <w:t>Causal</w:t>
            </w:r>
          </w:p>
        </w:tc>
      </w:tr>
      <w:tr w:rsidR="00A11CF0" w:rsidRPr="00A11CF0" w14:paraId="0953C440" w14:textId="77777777" w:rsidTr="00D91E10">
        <w:trPr>
          <w:trHeight w:val="876"/>
        </w:trPr>
        <w:tc>
          <w:tcPr>
            <w:tcW w:w="540" w:type="dxa"/>
            <w:shd w:val="clear" w:color="auto" w:fill="auto"/>
            <w:vAlign w:val="center"/>
            <w:hideMark/>
          </w:tcPr>
          <w:p w14:paraId="53336650" w14:textId="77777777" w:rsidR="00A11CF0" w:rsidRPr="00A11CF0" w:rsidRDefault="00A11CF0" w:rsidP="00A11CF0">
            <w:pPr>
              <w:jc w:val="center"/>
              <w:rPr>
                <w:rFonts w:ascii="Arial" w:hAnsi="Arial" w:cs="Arial"/>
                <w:color w:val="000000"/>
              </w:rPr>
            </w:pPr>
            <w:r w:rsidRPr="00A11CF0">
              <w:rPr>
                <w:rFonts w:ascii="Arial" w:hAnsi="Arial" w:cs="Arial"/>
                <w:color w:val="000000"/>
              </w:rPr>
              <w:t>1</w:t>
            </w:r>
          </w:p>
        </w:tc>
        <w:tc>
          <w:tcPr>
            <w:tcW w:w="1840" w:type="dxa"/>
            <w:shd w:val="clear" w:color="auto" w:fill="auto"/>
            <w:vAlign w:val="center"/>
            <w:hideMark/>
          </w:tcPr>
          <w:p w14:paraId="75E8FB74"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Manuel Uribe Cárdenas </w:t>
            </w:r>
          </w:p>
        </w:tc>
        <w:tc>
          <w:tcPr>
            <w:tcW w:w="1940" w:type="dxa"/>
            <w:shd w:val="clear" w:color="auto" w:fill="auto"/>
            <w:vAlign w:val="center"/>
            <w:hideMark/>
          </w:tcPr>
          <w:p w14:paraId="06037CAB"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Adrián Puga </w:t>
            </w:r>
          </w:p>
        </w:tc>
        <w:tc>
          <w:tcPr>
            <w:tcW w:w="680" w:type="dxa"/>
            <w:shd w:val="clear" w:color="auto" w:fill="auto"/>
            <w:vAlign w:val="center"/>
            <w:hideMark/>
          </w:tcPr>
          <w:p w14:paraId="4ED25269" w14:textId="182C4EB2" w:rsidR="00A11CF0" w:rsidRPr="00A11CF0" w:rsidRDefault="004E169D" w:rsidP="00A11CF0">
            <w:pPr>
              <w:jc w:val="center"/>
              <w:rPr>
                <w:rFonts w:ascii="Arial" w:hAnsi="Arial" w:cs="Arial"/>
                <w:color w:val="000000"/>
              </w:rPr>
            </w:pPr>
            <w:r>
              <w:rPr>
                <w:rFonts w:ascii="Arial" w:hAnsi="Arial" w:cs="Arial"/>
                <w:color w:val="000000"/>
              </w:rPr>
              <w:t xml:space="preserve"> 185 </w:t>
            </w:r>
            <w:r w:rsidR="00A11CF0" w:rsidRPr="00A11CF0">
              <w:rPr>
                <w:rFonts w:ascii="Arial" w:hAnsi="Arial" w:cs="Arial"/>
                <w:color w:val="000000"/>
              </w:rPr>
              <w:t>y 186</w:t>
            </w:r>
          </w:p>
        </w:tc>
        <w:tc>
          <w:tcPr>
            <w:tcW w:w="3516" w:type="dxa"/>
            <w:shd w:val="clear" w:color="auto" w:fill="auto"/>
            <w:vAlign w:val="bottom"/>
            <w:hideMark/>
          </w:tcPr>
          <w:p w14:paraId="75B05903"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4CBB4223" w14:textId="77777777" w:rsidTr="00D91E10">
        <w:trPr>
          <w:trHeight w:val="1080"/>
        </w:trPr>
        <w:tc>
          <w:tcPr>
            <w:tcW w:w="540" w:type="dxa"/>
            <w:shd w:val="clear" w:color="auto" w:fill="auto"/>
            <w:vAlign w:val="center"/>
            <w:hideMark/>
          </w:tcPr>
          <w:p w14:paraId="6D9C7DF9" w14:textId="77777777" w:rsidR="00A11CF0" w:rsidRPr="00A11CF0" w:rsidRDefault="00A11CF0" w:rsidP="00A11CF0">
            <w:pPr>
              <w:jc w:val="center"/>
              <w:rPr>
                <w:rFonts w:ascii="Arial" w:hAnsi="Arial" w:cs="Arial"/>
                <w:color w:val="000000"/>
              </w:rPr>
            </w:pPr>
            <w:r w:rsidRPr="00A11CF0">
              <w:rPr>
                <w:rFonts w:ascii="Arial" w:hAnsi="Arial" w:cs="Arial"/>
                <w:color w:val="000000"/>
              </w:rPr>
              <w:lastRenderedPageBreak/>
              <w:t>2</w:t>
            </w:r>
          </w:p>
        </w:tc>
        <w:tc>
          <w:tcPr>
            <w:tcW w:w="1840" w:type="dxa"/>
            <w:shd w:val="clear" w:color="auto" w:fill="auto"/>
            <w:vAlign w:val="center"/>
            <w:hideMark/>
          </w:tcPr>
          <w:p w14:paraId="2799B88A" w14:textId="77777777" w:rsidR="00A11CF0" w:rsidRPr="00A11CF0" w:rsidRDefault="00A11CF0" w:rsidP="00A11CF0">
            <w:pPr>
              <w:jc w:val="center"/>
              <w:rPr>
                <w:rFonts w:ascii="Arial" w:hAnsi="Arial" w:cs="Arial"/>
                <w:color w:val="000000"/>
              </w:rPr>
            </w:pPr>
            <w:r w:rsidRPr="00A11CF0">
              <w:rPr>
                <w:rFonts w:ascii="Arial" w:hAnsi="Arial" w:cs="Arial"/>
                <w:color w:val="000000"/>
              </w:rPr>
              <w:t>Teresa Uribe Gómez</w:t>
            </w:r>
          </w:p>
        </w:tc>
        <w:tc>
          <w:tcPr>
            <w:tcW w:w="1940" w:type="dxa"/>
            <w:shd w:val="clear" w:color="auto" w:fill="auto"/>
            <w:vAlign w:val="center"/>
            <w:hideMark/>
          </w:tcPr>
          <w:p w14:paraId="4F493C01"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Adrián Puga </w:t>
            </w:r>
          </w:p>
        </w:tc>
        <w:tc>
          <w:tcPr>
            <w:tcW w:w="680" w:type="dxa"/>
            <w:shd w:val="clear" w:color="auto" w:fill="auto"/>
            <w:vAlign w:val="center"/>
            <w:hideMark/>
          </w:tcPr>
          <w:p w14:paraId="478FE335" w14:textId="77777777" w:rsidR="00A11CF0" w:rsidRPr="00A11CF0" w:rsidRDefault="00A11CF0" w:rsidP="00A11CF0">
            <w:pPr>
              <w:jc w:val="center"/>
              <w:rPr>
                <w:rFonts w:ascii="Arial" w:hAnsi="Arial" w:cs="Arial"/>
                <w:color w:val="000000"/>
              </w:rPr>
            </w:pPr>
            <w:r w:rsidRPr="00A11CF0">
              <w:rPr>
                <w:rFonts w:ascii="Arial" w:hAnsi="Arial" w:cs="Arial"/>
                <w:color w:val="000000"/>
              </w:rPr>
              <w:t>172</w:t>
            </w:r>
          </w:p>
        </w:tc>
        <w:tc>
          <w:tcPr>
            <w:tcW w:w="3516" w:type="dxa"/>
            <w:shd w:val="clear" w:color="auto" w:fill="auto"/>
            <w:vAlign w:val="bottom"/>
            <w:hideMark/>
          </w:tcPr>
          <w:p w14:paraId="760C30DB"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4541A510" w14:textId="77777777" w:rsidTr="00D91E10">
        <w:trPr>
          <w:trHeight w:val="540"/>
        </w:trPr>
        <w:tc>
          <w:tcPr>
            <w:tcW w:w="540" w:type="dxa"/>
            <w:shd w:val="clear" w:color="auto" w:fill="auto"/>
            <w:vAlign w:val="center"/>
            <w:hideMark/>
          </w:tcPr>
          <w:p w14:paraId="46E506DD" w14:textId="77777777" w:rsidR="00A11CF0" w:rsidRPr="00A11CF0" w:rsidRDefault="00A11CF0" w:rsidP="00A11CF0">
            <w:pPr>
              <w:jc w:val="center"/>
              <w:rPr>
                <w:rFonts w:ascii="Arial" w:hAnsi="Arial" w:cs="Arial"/>
                <w:color w:val="000000"/>
              </w:rPr>
            </w:pPr>
            <w:r w:rsidRPr="00A11CF0">
              <w:rPr>
                <w:rFonts w:ascii="Arial" w:hAnsi="Arial" w:cs="Arial"/>
                <w:color w:val="000000"/>
              </w:rPr>
              <w:t>3</w:t>
            </w:r>
          </w:p>
        </w:tc>
        <w:tc>
          <w:tcPr>
            <w:tcW w:w="1840" w:type="dxa"/>
            <w:shd w:val="clear" w:color="auto" w:fill="auto"/>
            <w:vAlign w:val="center"/>
            <w:hideMark/>
          </w:tcPr>
          <w:p w14:paraId="5B45376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Socorro Muro Guzmán </w:t>
            </w:r>
          </w:p>
        </w:tc>
        <w:tc>
          <w:tcPr>
            <w:tcW w:w="1940" w:type="dxa"/>
            <w:shd w:val="clear" w:color="auto" w:fill="auto"/>
            <w:vAlign w:val="center"/>
            <w:hideMark/>
          </w:tcPr>
          <w:p w14:paraId="096C6D6D"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Antonio de Segovia </w:t>
            </w:r>
          </w:p>
        </w:tc>
        <w:tc>
          <w:tcPr>
            <w:tcW w:w="680" w:type="dxa"/>
            <w:shd w:val="clear" w:color="auto" w:fill="auto"/>
            <w:vAlign w:val="center"/>
            <w:hideMark/>
          </w:tcPr>
          <w:p w14:paraId="1FAEA8BF" w14:textId="77777777" w:rsidR="00A11CF0" w:rsidRPr="00A11CF0" w:rsidRDefault="00A11CF0" w:rsidP="00A11CF0">
            <w:pPr>
              <w:jc w:val="center"/>
              <w:rPr>
                <w:rFonts w:ascii="Arial" w:hAnsi="Arial" w:cs="Arial"/>
                <w:color w:val="000000"/>
              </w:rPr>
            </w:pPr>
            <w:r w:rsidRPr="00A11CF0">
              <w:rPr>
                <w:rFonts w:ascii="Arial" w:hAnsi="Arial" w:cs="Arial"/>
                <w:color w:val="000000"/>
              </w:rPr>
              <w:t>2</w:t>
            </w:r>
          </w:p>
        </w:tc>
        <w:tc>
          <w:tcPr>
            <w:tcW w:w="3516" w:type="dxa"/>
            <w:shd w:val="clear" w:color="auto" w:fill="auto"/>
            <w:hideMark/>
          </w:tcPr>
          <w:p w14:paraId="0A8C5911"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0FF69AD1" w14:textId="77777777" w:rsidTr="00D91E10">
        <w:trPr>
          <w:trHeight w:val="1608"/>
        </w:trPr>
        <w:tc>
          <w:tcPr>
            <w:tcW w:w="540" w:type="dxa"/>
            <w:shd w:val="clear" w:color="auto" w:fill="auto"/>
            <w:vAlign w:val="center"/>
            <w:hideMark/>
          </w:tcPr>
          <w:p w14:paraId="02662006" w14:textId="77777777" w:rsidR="00A11CF0" w:rsidRPr="00A11CF0" w:rsidRDefault="00A11CF0" w:rsidP="00A11CF0">
            <w:pPr>
              <w:jc w:val="center"/>
              <w:rPr>
                <w:rFonts w:ascii="Arial" w:hAnsi="Arial" w:cs="Arial"/>
                <w:color w:val="000000"/>
              </w:rPr>
            </w:pPr>
            <w:r w:rsidRPr="00A11CF0">
              <w:rPr>
                <w:rFonts w:ascii="Arial" w:hAnsi="Arial" w:cs="Arial"/>
                <w:color w:val="000000"/>
              </w:rPr>
              <w:t>4</w:t>
            </w:r>
          </w:p>
        </w:tc>
        <w:tc>
          <w:tcPr>
            <w:tcW w:w="1840" w:type="dxa"/>
            <w:shd w:val="clear" w:color="auto" w:fill="auto"/>
            <w:vAlign w:val="center"/>
            <w:hideMark/>
          </w:tcPr>
          <w:p w14:paraId="22E7250D" w14:textId="77777777" w:rsidR="00A11CF0" w:rsidRPr="00A11CF0" w:rsidRDefault="00A11CF0" w:rsidP="00A11CF0">
            <w:pPr>
              <w:jc w:val="center"/>
              <w:rPr>
                <w:rFonts w:ascii="Arial" w:hAnsi="Arial" w:cs="Arial"/>
                <w:color w:val="000000"/>
              </w:rPr>
            </w:pPr>
            <w:r w:rsidRPr="00A11CF0">
              <w:rPr>
                <w:rFonts w:ascii="Arial" w:hAnsi="Arial" w:cs="Arial"/>
                <w:color w:val="000000"/>
              </w:rPr>
              <w:t>Jaime Octavio Pérez Mancilla</w:t>
            </w:r>
          </w:p>
        </w:tc>
        <w:tc>
          <w:tcPr>
            <w:tcW w:w="1940" w:type="dxa"/>
            <w:shd w:val="clear" w:color="auto" w:fill="auto"/>
            <w:vAlign w:val="center"/>
            <w:hideMark/>
          </w:tcPr>
          <w:p w14:paraId="1885374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Antonio de Segovia </w:t>
            </w:r>
          </w:p>
        </w:tc>
        <w:tc>
          <w:tcPr>
            <w:tcW w:w="680" w:type="dxa"/>
            <w:shd w:val="clear" w:color="auto" w:fill="auto"/>
            <w:vAlign w:val="center"/>
            <w:hideMark/>
          </w:tcPr>
          <w:p w14:paraId="49A630DA" w14:textId="77777777" w:rsidR="00A11CF0" w:rsidRPr="00A11CF0" w:rsidRDefault="00A11CF0" w:rsidP="00A11CF0">
            <w:pPr>
              <w:jc w:val="center"/>
              <w:rPr>
                <w:rFonts w:ascii="Arial" w:hAnsi="Arial" w:cs="Arial"/>
                <w:color w:val="000000"/>
              </w:rPr>
            </w:pPr>
            <w:r w:rsidRPr="00A11CF0">
              <w:rPr>
                <w:rFonts w:ascii="Arial" w:hAnsi="Arial" w:cs="Arial"/>
                <w:color w:val="000000"/>
              </w:rPr>
              <w:t>9</w:t>
            </w:r>
          </w:p>
        </w:tc>
        <w:tc>
          <w:tcPr>
            <w:tcW w:w="3516" w:type="dxa"/>
            <w:shd w:val="clear" w:color="auto" w:fill="auto"/>
            <w:vAlign w:val="bottom"/>
            <w:hideMark/>
          </w:tcPr>
          <w:p w14:paraId="07ACEC6C"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4FBF6BD4" w14:textId="77777777" w:rsidTr="00D91E10">
        <w:trPr>
          <w:trHeight w:val="1344"/>
        </w:trPr>
        <w:tc>
          <w:tcPr>
            <w:tcW w:w="540" w:type="dxa"/>
            <w:shd w:val="clear" w:color="auto" w:fill="auto"/>
            <w:vAlign w:val="center"/>
            <w:hideMark/>
          </w:tcPr>
          <w:p w14:paraId="029E0485" w14:textId="77777777" w:rsidR="00A11CF0" w:rsidRPr="00A11CF0" w:rsidRDefault="00A11CF0" w:rsidP="00A11CF0">
            <w:pPr>
              <w:jc w:val="center"/>
              <w:rPr>
                <w:rFonts w:ascii="Arial" w:hAnsi="Arial" w:cs="Arial"/>
                <w:color w:val="000000"/>
              </w:rPr>
            </w:pPr>
            <w:r w:rsidRPr="00A11CF0">
              <w:rPr>
                <w:rFonts w:ascii="Arial" w:hAnsi="Arial" w:cs="Arial"/>
                <w:color w:val="000000"/>
              </w:rPr>
              <w:t>5</w:t>
            </w:r>
          </w:p>
        </w:tc>
        <w:tc>
          <w:tcPr>
            <w:tcW w:w="1840" w:type="dxa"/>
            <w:shd w:val="clear" w:color="auto" w:fill="auto"/>
            <w:vAlign w:val="center"/>
            <w:hideMark/>
          </w:tcPr>
          <w:p w14:paraId="03200576" w14:textId="77777777" w:rsidR="00A11CF0" w:rsidRPr="00A11CF0" w:rsidRDefault="00A11CF0" w:rsidP="00A11CF0">
            <w:pPr>
              <w:jc w:val="center"/>
              <w:rPr>
                <w:rFonts w:ascii="Arial" w:hAnsi="Arial" w:cs="Arial"/>
                <w:color w:val="000000"/>
              </w:rPr>
            </w:pPr>
            <w:r w:rsidRPr="00A11CF0">
              <w:rPr>
                <w:rFonts w:ascii="Arial" w:hAnsi="Arial" w:cs="Arial"/>
                <w:color w:val="000000"/>
              </w:rPr>
              <w:t>Héctor Gustavo Pérez Mancilla</w:t>
            </w:r>
          </w:p>
        </w:tc>
        <w:tc>
          <w:tcPr>
            <w:tcW w:w="1940" w:type="dxa"/>
            <w:shd w:val="clear" w:color="auto" w:fill="auto"/>
            <w:vAlign w:val="center"/>
            <w:hideMark/>
          </w:tcPr>
          <w:p w14:paraId="7E7E3A9C"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Antonio de Segovia </w:t>
            </w:r>
          </w:p>
        </w:tc>
        <w:tc>
          <w:tcPr>
            <w:tcW w:w="680" w:type="dxa"/>
            <w:shd w:val="clear" w:color="auto" w:fill="auto"/>
            <w:vAlign w:val="center"/>
            <w:hideMark/>
          </w:tcPr>
          <w:p w14:paraId="4B9B7318" w14:textId="77777777" w:rsidR="00A11CF0" w:rsidRPr="00A11CF0" w:rsidRDefault="00A11CF0" w:rsidP="00A11CF0">
            <w:pPr>
              <w:jc w:val="center"/>
              <w:rPr>
                <w:rFonts w:ascii="Arial" w:hAnsi="Arial" w:cs="Arial"/>
                <w:color w:val="000000"/>
              </w:rPr>
            </w:pPr>
            <w:r w:rsidRPr="00A11CF0">
              <w:rPr>
                <w:rFonts w:ascii="Arial" w:hAnsi="Arial" w:cs="Arial"/>
                <w:color w:val="000000"/>
              </w:rPr>
              <w:t>10</w:t>
            </w:r>
          </w:p>
        </w:tc>
        <w:tc>
          <w:tcPr>
            <w:tcW w:w="3516" w:type="dxa"/>
            <w:shd w:val="clear" w:color="auto" w:fill="auto"/>
            <w:vAlign w:val="bottom"/>
            <w:hideMark/>
          </w:tcPr>
          <w:p w14:paraId="259B3EA8"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7518F5E8" w14:textId="77777777" w:rsidTr="00D91E10">
        <w:trPr>
          <w:trHeight w:val="1344"/>
        </w:trPr>
        <w:tc>
          <w:tcPr>
            <w:tcW w:w="540" w:type="dxa"/>
            <w:shd w:val="clear" w:color="auto" w:fill="auto"/>
            <w:vAlign w:val="center"/>
            <w:hideMark/>
          </w:tcPr>
          <w:p w14:paraId="7D9871B6" w14:textId="77777777" w:rsidR="00A11CF0" w:rsidRPr="00A11CF0" w:rsidRDefault="00A11CF0" w:rsidP="00A11CF0">
            <w:pPr>
              <w:jc w:val="center"/>
              <w:rPr>
                <w:rFonts w:ascii="Arial" w:hAnsi="Arial" w:cs="Arial"/>
                <w:color w:val="000000"/>
              </w:rPr>
            </w:pPr>
            <w:r w:rsidRPr="00A11CF0">
              <w:rPr>
                <w:rFonts w:ascii="Arial" w:hAnsi="Arial" w:cs="Arial"/>
                <w:color w:val="000000"/>
              </w:rPr>
              <w:t>6</w:t>
            </w:r>
          </w:p>
        </w:tc>
        <w:tc>
          <w:tcPr>
            <w:tcW w:w="1840" w:type="dxa"/>
            <w:shd w:val="clear" w:color="auto" w:fill="auto"/>
            <w:vAlign w:val="center"/>
            <w:hideMark/>
          </w:tcPr>
          <w:p w14:paraId="5C4F612E" w14:textId="77777777" w:rsidR="00A11CF0" w:rsidRPr="00A11CF0" w:rsidRDefault="00A11CF0" w:rsidP="00A11CF0">
            <w:pPr>
              <w:jc w:val="center"/>
              <w:rPr>
                <w:rFonts w:ascii="Arial" w:hAnsi="Arial" w:cs="Arial"/>
                <w:color w:val="000000"/>
              </w:rPr>
            </w:pPr>
            <w:r w:rsidRPr="00A11CF0">
              <w:rPr>
                <w:rFonts w:ascii="Arial" w:hAnsi="Arial" w:cs="Arial"/>
                <w:color w:val="000000"/>
              </w:rPr>
              <w:t>Héctor Gustavo Pérez Mancilla</w:t>
            </w:r>
          </w:p>
        </w:tc>
        <w:tc>
          <w:tcPr>
            <w:tcW w:w="1940" w:type="dxa"/>
            <w:shd w:val="clear" w:color="auto" w:fill="auto"/>
            <w:vAlign w:val="center"/>
            <w:hideMark/>
          </w:tcPr>
          <w:p w14:paraId="6C500A89"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Antonio de Segovia </w:t>
            </w:r>
          </w:p>
        </w:tc>
        <w:tc>
          <w:tcPr>
            <w:tcW w:w="680" w:type="dxa"/>
            <w:shd w:val="clear" w:color="auto" w:fill="auto"/>
            <w:vAlign w:val="center"/>
            <w:hideMark/>
          </w:tcPr>
          <w:p w14:paraId="55B10807" w14:textId="77777777" w:rsidR="00A11CF0" w:rsidRPr="00A11CF0" w:rsidRDefault="00A11CF0" w:rsidP="00A11CF0">
            <w:pPr>
              <w:jc w:val="center"/>
              <w:rPr>
                <w:rFonts w:ascii="Arial" w:hAnsi="Arial" w:cs="Arial"/>
                <w:color w:val="000000"/>
              </w:rPr>
            </w:pPr>
            <w:r w:rsidRPr="00A11CF0">
              <w:rPr>
                <w:rFonts w:ascii="Arial" w:hAnsi="Arial" w:cs="Arial"/>
                <w:color w:val="000000"/>
              </w:rPr>
              <w:t>11</w:t>
            </w:r>
          </w:p>
        </w:tc>
        <w:tc>
          <w:tcPr>
            <w:tcW w:w="3516" w:type="dxa"/>
            <w:shd w:val="clear" w:color="auto" w:fill="auto"/>
            <w:vAlign w:val="bottom"/>
            <w:hideMark/>
          </w:tcPr>
          <w:p w14:paraId="038DE1B8"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76B256D8" w14:textId="77777777" w:rsidTr="00D91E10">
        <w:trPr>
          <w:trHeight w:val="1344"/>
        </w:trPr>
        <w:tc>
          <w:tcPr>
            <w:tcW w:w="540" w:type="dxa"/>
            <w:shd w:val="clear" w:color="auto" w:fill="auto"/>
            <w:vAlign w:val="center"/>
            <w:hideMark/>
          </w:tcPr>
          <w:p w14:paraId="599EA99C" w14:textId="77777777" w:rsidR="00A11CF0" w:rsidRPr="00A11CF0" w:rsidRDefault="00A11CF0" w:rsidP="00A11CF0">
            <w:pPr>
              <w:jc w:val="center"/>
              <w:rPr>
                <w:rFonts w:ascii="Arial" w:hAnsi="Arial" w:cs="Arial"/>
                <w:color w:val="000000"/>
              </w:rPr>
            </w:pPr>
            <w:r w:rsidRPr="00A11CF0">
              <w:rPr>
                <w:rFonts w:ascii="Arial" w:hAnsi="Arial" w:cs="Arial"/>
                <w:color w:val="000000"/>
              </w:rPr>
              <w:t>7</w:t>
            </w:r>
          </w:p>
        </w:tc>
        <w:tc>
          <w:tcPr>
            <w:tcW w:w="1840" w:type="dxa"/>
            <w:shd w:val="clear" w:color="auto" w:fill="auto"/>
            <w:vAlign w:val="center"/>
            <w:hideMark/>
          </w:tcPr>
          <w:p w14:paraId="36DDA7E7" w14:textId="77777777" w:rsidR="00A11CF0" w:rsidRPr="00A11CF0" w:rsidRDefault="00A11CF0" w:rsidP="00A11CF0">
            <w:pPr>
              <w:jc w:val="center"/>
              <w:rPr>
                <w:rFonts w:ascii="Arial" w:hAnsi="Arial" w:cs="Arial"/>
                <w:color w:val="000000"/>
              </w:rPr>
            </w:pPr>
            <w:r w:rsidRPr="00A11CF0">
              <w:rPr>
                <w:rFonts w:ascii="Arial" w:hAnsi="Arial" w:cs="Arial"/>
                <w:color w:val="000000"/>
              </w:rPr>
              <w:t>Héctor Gustavo Pérez Mancilla</w:t>
            </w:r>
          </w:p>
        </w:tc>
        <w:tc>
          <w:tcPr>
            <w:tcW w:w="1940" w:type="dxa"/>
            <w:shd w:val="clear" w:color="auto" w:fill="auto"/>
            <w:vAlign w:val="center"/>
            <w:hideMark/>
          </w:tcPr>
          <w:p w14:paraId="707F27C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Antonio de Segovia </w:t>
            </w:r>
          </w:p>
        </w:tc>
        <w:tc>
          <w:tcPr>
            <w:tcW w:w="680" w:type="dxa"/>
            <w:shd w:val="clear" w:color="auto" w:fill="auto"/>
            <w:vAlign w:val="center"/>
            <w:hideMark/>
          </w:tcPr>
          <w:p w14:paraId="5925D57B" w14:textId="77777777" w:rsidR="00A11CF0" w:rsidRPr="00A11CF0" w:rsidRDefault="00A11CF0" w:rsidP="00A11CF0">
            <w:pPr>
              <w:jc w:val="center"/>
              <w:rPr>
                <w:rFonts w:ascii="Arial" w:hAnsi="Arial" w:cs="Arial"/>
                <w:color w:val="000000"/>
              </w:rPr>
            </w:pPr>
            <w:r w:rsidRPr="00A11CF0">
              <w:rPr>
                <w:rFonts w:ascii="Arial" w:hAnsi="Arial" w:cs="Arial"/>
                <w:color w:val="000000"/>
              </w:rPr>
              <w:t>12</w:t>
            </w:r>
          </w:p>
        </w:tc>
        <w:tc>
          <w:tcPr>
            <w:tcW w:w="3516" w:type="dxa"/>
            <w:shd w:val="clear" w:color="auto" w:fill="auto"/>
            <w:vAlign w:val="bottom"/>
            <w:hideMark/>
          </w:tcPr>
          <w:p w14:paraId="1B7BC7F2"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0EE2858D" w14:textId="77777777" w:rsidTr="00D91E10">
        <w:trPr>
          <w:trHeight w:val="1344"/>
        </w:trPr>
        <w:tc>
          <w:tcPr>
            <w:tcW w:w="540" w:type="dxa"/>
            <w:shd w:val="clear" w:color="auto" w:fill="auto"/>
            <w:vAlign w:val="center"/>
            <w:hideMark/>
          </w:tcPr>
          <w:p w14:paraId="32BA84B2" w14:textId="77777777" w:rsidR="00A11CF0" w:rsidRPr="00A11CF0" w:rsidRDefault="00A11CF0" w:rsidP="00A11CF0">
            <w:pPr>
              <w:jc w:val="center"/>
              <w:rPr>
                <w:rFonts w:ascii="Arial" w:hAnsi="Arial" w:cs="Arial"/>
                <w:color w:val="000000"/>
              </w:rPr>
            </w:pPr>
            <w:r w:rsidRPr="00A11CF0">
              <w:rPr>
                <w:rFonts w:ascii="Arial" w:hAnsi="Arial" w:cs="Arial"/>
                <w:color w:val="000000"/>
              </w:rPr>
              <w:t>8</w:t>
            </w:r>
          </w:p>
        </w:tc>
        <w:tc>
          <w:tcPr>
            <w:tcW w:w="1840" w:type="dxa"/>
            <w:shd w:val="clear" w:color="auto" w:fill="auto"/>
            <w:vAlign w:val="center"/>
            <w:hideMark/>
          </w:tcPr>
          <w:p w14:paraId="38816D9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Teresa Mancilla Aguirre </w:t>
            </w:r>
          </w:p>
        </w:tc>
        <w:tc>
          <w:tcPr>
            <w:tcW w:w="1940" w:type="dxa"/>
            <w:shd w:val="clear" w:color="auto" w:fill="auto"/>
            <w:vAlign w:val="center"/>
            <w:hideMark/>
          </w:tcPr>
          <w:p w14:paraId="58570EC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Antonio de Segovia </w:t>
            </w:r>
          </w:p>
        </w:tc>
        <w:tc>
          <w:tcPr>
            <w:tcW w:w="680" w:type="dxa"/>
            <w:shd w:val="clear" w:color="auto" w:fill="auto"/>
            <w:vAlign w:val="center"/>
            <w:hideMark/>
          </w:tcPr>
          <w:p w14:paraId="1EDED3F8" w14:textId="77777777" w:rsidR="00A11CF0" w:rsidRPr="00A11CF0" w:rsidRDefault="00A11CF0" w:rsidP="00A11CF0">
            <w:pPr>
              <w:jc w:val="center"/>
              <w:rPr>
                <w:rFonts w:ascii="Arial" w:hAnsi="Arial" w:cs="Arial"/>
                <w:color w:val="000000"/>
              </w:rPr>
            </w:pPr>
            <w:r w:rsidRPr="00A11CF0">
              <w:rPr>
                <w:rFonts w:ascii="Arial" w:hAnsi="Arial" w:cs="Arial"/>
                <w:color w:val="000000"/>
              </w:rPr>
              <w:t>14</w:t>
            </w:r>
          </w:p>
        </w:tc>
        <w:tc>
          <w:tcPr>
            <w:tcW w:w="3516" w:type="dxa"/>
            <w:shd w:val="clear" w:color="auto" w:fill="auto"/>
            <w:vAlign w:val="bottom"/>
            <w:hideMark/>
          </w:tcPr>
          <w:p w14:paraId="6576853E"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0E220F90" w14:textId="77777777" w:rsidTr="00D91E10">
        <w:trPr>
          <w:trHeight w:val="416"/>
        </w:trPr>
        <w:tc>
          <w:tcPr>
            <w:tcW w:w="540" w:type="dxa"/>
            <w:shd w:val="clear" w:color="auto" w:fill="auto"/>
            <w:vAlign w:val="center"/>
            <w:hideMark/>
          </w:tcPr>
          <w:p w14:paraId="232A2686" w14:textId="77777777" w:rsidR="00A11CF0" w:rsidRPr="00A11CF0" w:rsidRDefault="00A11CF0" w:rsidP="00A11CF0">
            <w:pPr>
              <w:jc w:val="center"/>
              <w:rPr>
                <w:rFonts w:ascii="Arial" w:hAnsi="Arial" w:cs="Arial"/>
                <w:color w:val="000000"/>
              </w:rPr>
            </w:pPr>
            <w:r w:rsidRPr="00A11CF0">
              <w:rPr>
                <w:rFonts w:ascii="Arial" w:hAnsi="Arial" w:cs="Arial"/>
                <w:color w:val="000000"/>
              </w:rPr>
              <w:t>9</w:t>
            </w:r>
          </w:p>
        </w:tc>
        <w:tc>
          <w:tcPr>
            <w:tcW w:w="1840" w:type="dxa"/>
            <w:shd w:val="clear" w:color="auto" w:fill="auto"/>
            <w:vAlign w:val="center"/>
            <w:hideMark/>
          </w:tcPr>
          <w:p w14:paraId="2314B44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Teresa Pérez Mancilla </w:t>
            </w:r>
          </w:p>
        </w:tc>
        <w:tc>
          <w:tcPr>
            <w:tcW w:w="1940" w:type="dxa"/>
            <w:shd w:val="clear" w:color="auto" w:fill="auto"/>
            <w:vAlign w:val="center"/>
            <w:hideMark/>
          </w:tcPr>
          <w:p w14:paraId="6C54DA3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Antonio de Segovia </w:t>
            </w:r>
          </w:p>
        </w:tc>
        <w:tc>
          <w:tcPr>
            <w:tcW w:w="680" w:type="dxa"/>
            <w:shd w:val="clear" w:color="auto" w:fill="auto"/>
            <w:vAlign w:val="center"/>
            <w:hideMark/>
          </w:tcPr>
          <w:p w14:paraId="0E444254" w14:textId="77777777" w:rsidR="00A11CF0" w:rsidRPr="00A11CF0" w:rsidRDefault="00A11CF0" w:rsidP="00A11CF0">
            <w:pPr>
              <w:jc w:val="center"/>
              <w:rPr>
                <w:rFonts w:ascii="Arial" w:hAnsi="Arial" w:cs="Arial"/>
                <w:color w:val="000000"/>
              </w:rPr>
            </w:pPr>
            <w:r w:rsidRPr="00A11CF0">
              <w:rPr>
                <w:rFonts w:ascii="Arial" w:hAnsi="Arial" w:cs="Arial"/>
                <w:color w:val="000000"/>
              </w:rPr>
              <w:t>22</w:t>
            </w:r>
          </w:p>
        </w:tc>
        <w:tc>
          <w:tcPr>
            <w:tcW w:w="3516" w:type="dxa"/>
            <w:shd w:val="clear" w:color="auto" w:fill="auto"/>
            <w:vAlign w:val="bottom"/>
            <w:hideMark/>
          </w:tcPr>
          <w:p w14:paraId="6BB15BF7" w14:textId="77777777" w:rsidR="00A11CF0" w:rsidRPr="00A11CF0" w:rsidRDefault="00A11CF0" w:rsidP="00A11CF0">
            <w:pPr>
              <w:rPr>
                <w:rFonts w:ascii="Arial" w:hAnsi="Arial" w:cs="Arial"/>
                <w:i/>
                <w:iCs/>
                <w:color w:val="000000"/>
              </w:rPr>
            </w:pPr>
            <w:r w:rsidRPr="00A11CF0">
              <w:rPr>
                <w:rFonts w:ascii="Arial" w:hAnsi="Arial" w:cs="Arial"/>
                <w:i/>
                <w:iCs/>
                <w:color w:val="000000"/>
              </w:rPr>
              <w:t xml:space="preserve">La no explotación comercial del local por un plazo mayor a 30 días, sin </w:t>
            </w:r>
            <w:r w:rsidRPr="00A11CF0">
              <w:rPr>
                <w:rFonts w:ascii="Arial" w:hAnsi="Arial" w:cs="Arial"/>
                <w:i/>
                <w:iCs/>
                <w:color w:val="000000"/>
              </w:rPr>
              <w:lastRenderedPageBreak/>
              <w:t>causa justificada del administrador del mercado y contar con un adeudo de 3 meses del pago por el uso de suelo previsto en la ley de Ingresos municipal u otras aportaciones, así como del pago anual de la licencia</w:t>
            </w:r>
          </w:p>
        </w:tc>
      </w:tr>
      <w:tr w:rsidR="00A11CF0" w:rsidRPr="00A11CF0" w14:paraId="52579478" w14:textId="77777777" w:rsidTr="00D91E10">
        <w:trPr>
          <w:trHeight w:val="1344"/>
        </w:trPr>
        <w:tc>
          <w:tcPr>
            <w:tcW w:w="540" w:type="dxa"/>
            <w:shd w:val="clear" w:color="auto" w:fill="auto"/>
            <w:vAlign w:val="center"/>
            <w:hideMark/>
          </w:tcPr>
          <w:p w14:paraId="4BBBD251" w14:textId="77777777" w:rsidR="00A11CF0" w:rsidRPr="00A11CF0" w:rsidRDefault="00A11CF0" w:rsidP="00A11CF0">
            <w:pPr>
              <w:jc w:val="center"/>
              <w:rPr>
                <w:rFonts w:ascii="Arial" w:hAnsi="Arial" w:cs="Arial"/>
                <w:color w:val="000000"/>
              </w:rPr>
            </w:pPr>
            <w:r w:rsidRPr="00A11CF0">
              <w:rPr>
                <w:rFonts w:ascii="Arial" w:hAnsi="Arial" w:cs="Arial"/>
                <w:color w:val="000000"/>
              </w:rPr>
              <w:lastRenderedPageBreak/>
              <w:t>10</w:t>
            </w:r>
          </w:p>
        </w:tc>
        <w:tc>
          <w:tcPr>
            <w:tcW w:w="1840" w:type="dxa"/>
            <w:shd w:val="clear" w:color="auto" w:fill="auto"/>
            <w:vAlign w:val="center"/>
            <w:hideMark/>
          </w:tcPr>
          <w:p w14:paraId="7F804071"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Karina Edith Cortes Chávez </w:t>
            </w:r>
          </w:p>
        </w:tc>
        <w:tc>
          <w:tcPr>
            <w:tcW w:w="1940" w:type="dxa"/>
            <w:shd w:val="clear" w:color="auto" w:fill="auto"/>
            <w:vAlign w:val="center"/>
            <w:hideMark/>
          </w:tcPr>
          <w:p w14:paraId="76353924"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Ayuntamiento </w:t>
            </w:r>
          </w:p>
        </w:tc>
        <w:tc>
          <w:tcPr>
            <w:tcW w:w="680" w:type="dxa"/>
            <w:shd w:val="clear" w:color="auto" w:fill="auto"/>
            <w:vAlign w:val="center"/>
            <w:hideMark/>
          </w:tcPr>
          <w:p w14:paraId="72DE1149" w14:textId="77777777" w:rsidR="00A11CF0" w:rsidRPr="00A11CF0" w:rsidRDefault="00A11CF0" w:rsidP="00A11CF0">
            <w:pPr>
              <w:jc w:val="center"/>
              <w:rPr>
                <w:rFonts w:ascii="Arial" w:hAnsi="Arial" w:cs="Arial"/>
                <w:color w:val="000000"/>
              </w:rPr>
            </w:pPr>
            <w:r w:rsidRPr="00A11CF0">
              <w:rPr>
                <w:rFonts w:ascii="Arial" w:hAnsi="Arial" w:cs="Arial"/>
                <w:color w:val="000000"/>
              </w:rPr>
              <w:t>74</w:t>
            </w:r>
          </w:p>
        </w:tc>
        <w:tc>
          <w:tcPr>
            <w:tcW w:w="3516" w:type="dxa"/>
            <w:shd w:val="clear" w:color="auto" w:fill="auto"/>
            <w:vAlign w:val="bottom"/>
            <w:hideMark/>
          </w:tcPr>
          <w:p w14:paraId="4C4A1D6C"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4786C10B" w14:textId="77777777" w:rsidTr="00D91E10">
        <w:trPr>
          <w:trHeight w:val="816"/>
        </w:trPr>
        <w:tc>
          <w:tcPr>
            <w:tcW w:w="540" w:type="dxa"/>
            <w:shd w:val="clear" w:color="auto" w:fill="auto"/>
            <w:vAlign w:val="center"/>
            <w:hideMark/>
          </w:tcPr>
          <w:p w14:paraId="04E7B071" w14:textId="77777777" w:rsidR="00A11CF0" w:rsidRPr="00A11CF0" w:rsidRDefault="00A11CF0" w:rsidP="00A11CF0">
            <w:pPr>
              <w:jc w:val="center"/>
              <w:rPr>
                <w:rFonts w:ascii="Arial" w:hAnsi="Arial" w:cs="Arial"/>
                <w:color w:val="000000"/>
              </w:rPr>
            </w:pPr>
            <w:r w:rsidRPr="00A11CF0">
              <w:rPr>
                <w:rFonts w:ascii="Arial" w:hAnsi="Arial" w:cs="Arial"/>
                <w:color w:val="000000"/>
              </w:rPr>
              <w:t>11</w:t>
            </w:r>
          </w:p>
        </w:tc>
        <w:tc>
          <w:tcPr>
            <w:tcW w:w="1840" w:type="dxa"/>
            <w:shd w:val="clear" w:color="auto" w:fill="auto"/>
            <w:vAlign w:val="center"/>
            <w:hideMark/>
          </w:tcPr>
          <w:p w14:paraId="4768814B"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Elena Stafford Gutiérrez </w:t>
            </w:r>
          </w:p>
        </w:tc>
        <w:tc>
          <w:tcPr>
            <w:tcW w:w="1940" w:type="dxa"/>
            <w:shd w:val="clear" w:color="auto" w:fill="auto"/>
            <w:vAlign w:val="center"/>
            <w:hideMark/>
          </w:tcPr>
          <w:p w14:paraId="0F34F477" w14:textId="77777777" w:rsidR="00A11CF0" w:rsidRPr="00A11CF0" w:rsidRDefault="00A11CF0" w:rsidP="00A11CF0">
            <w:pPr>
              <w:jc w:val="center"/>
              <w:rPr>
                <w:rFonts w:ascii="Arial" w:hAnsi="Arial" w:cs="Arial"/>
                <w:color w:val="000000"/>
              </w:rPr>
            </w:pPr>
            <w:r w:rsidRPr="00A11CF0">
              <w:rPr>
                <w:rFonts w:ascii="Arial" w:hAnsi="Arial" w:cs="Arial"/>
                <w:color w:val="000000"/>
              </w:rPr>
              <w:t>Beatriz Hernández</w:t>
            </w:r>
          </w:p>
        </w:tc>
        <w:tc>
          <w:tcPr>
            <w:tcW w:w="680" w:type="dxa"/>
            <w:shd w:val="clear" w:color="auto" w:fill="auto"/>
            <w:vAlign w:val="center"/>
            <w:hideMark/>
          </w:tcPr>
          <w:p w14:paraId="7D932104" w14:textId="77777777" w:rsidR="00A11CF0" w:rsidRPr="00A11CF0" w:rsidRDefault="00A11CF0" w:rsidP="00A11CF0">
            <w:pPr>
              <w:jc w:val="center"/>
              <w:rPr>
                <w:rFonts w:ascii="Arial" w:hAnsi="Arial" w:cs="Arial"/>
                <w:color w:val="000000"/>
              </w:rPr>
            </w:pPr>
            <w:r w:rsidRPr="00A11CF0">
              <w:rPr>
                <w:rFonts w:ascii="Arial" w:hAnsi="Arial" w:cs="Arial"/>
                <w:color w:val="000000"/>
              </w:rPr>
              <w:t>7T</w:t>
            </w:r>
          </w:p>
        </w:tc>
        <w:tc>
          <w:tcPr>
            <w:tcW w:w="3516" w:type="dxa"/>
            <w:shd w:val="clear" w:color="auto" w:fill="auto"/>
            <w:vAlign w:val="bottom"/>
            <w:hideMark/>
          </w:tcPr>
          <w:p w14:paraId="1066819B"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32A671BE" w14:textId="77777777" w:rsidTr="00D91E10">
        <w:trPr>
          <w:trHeight w:val="540"/>
        </w:trPr>
        <w:tc>
          <w:tcPr>
            <w:tcW w:w="540" w:type="dxa"/>
            <w:shd w:val="clear" w:color="auto" w:fill="auto"/>
            <w:vAlign w:val="center"/>
            <w:hideMark/>
          </w:tcPr>
          <w:p w14:paraId="17A8A382" w14:textId="77777777" w:rsidR="00A11CF0" w:rsidRPr="00A11CF0" w:rsidRDefault="00A11CF0" w:rsidP="00A11CF0">
            <w:pPr>
              <w:jc w:val="center"/>
              <w:rPr>
                <w:rFonts w:ascii="Arial" w:hAnsi="Arial" w:cs="Arial"/>
                <w:color w:val="000000"/>
              </w:rPr>
            </w:pPr>
            <w:r w:rsidRPr="00A11CF0">
              <w:rPr>
                <w:rFonts w:ascii="Arial" w:hAnsi="Arial" w:cs="Arial"/>
                <w:color w:val="000000"/>
              </w:rPr>
              <w:t>12</w:t>
            </w:r>
          </w:p>
        </w:tc>
        <w:tc>
          <w:tcPr>
            <w:tcW w:w="1840" w:type="dxa"/>
            <w:shd w:val="clear" w:color="auto" w:fill="auto"/>
            <w:vAlign w:val="center"/>
            <w:hideMark/>
          </w:tcPr>
          <w:p w14:paraId="3B9563E8"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Gloria Ramírez Rodríguez </w:t>
            </w:r>
          </w:p>
        </w:tc>
        <w:tc>
          <w:tcPr>
            <w:tcW w:w="1940" w:type="dxa"/>
            <w:shd w:val="clear" w:color="auto" w:fill="auto"/>
            <w:vAlign w:val="center"/>
            <w:hideMark/>
          </w:tcPr>
          <w:p w14:paraId="6D267F2A"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Belisario Domínguez </w:t>
            </w:r>
          </w:p>
        </w:tc>
        <w:tc>
          <w:tcPr>
            <w:tcW w:w="680" w:type="dxa"/>
            <w:shd w:val="clear" w:color="auto" w:fill="auto"/>
            <w:vAlign w:val="center"/>
            <w:hideMark/>
          </w:tcPr>
          <w:p w14:paraId="78E95DD3" w14:textId="77777777" w:rsidR="00A11CF0" w:rsidRPr="00A11CF0" w:rsidRDefault="00A11CF0" w:rsidP="00A11CF0">
            <w:pPr>
              <w:jc w:val="center"/>
              <w:rPr>
                <w:rFonts w:ascii="Arial" w:hAnsi="Arial" w:cs="Arial"/>
                <w:color w:val="000000"/>
              </w:rPr>
            </w:pPr>
            <w:r w:rsidRPr="00A11CF0">
              <w:rPr>
                <w:rFonts w:ascii="Arial" w:hAnsi="Arial" w:cs="Arial"/>
                <w:color w:val="000000"/>
              </w:rPr>
              <w:t>72</w:t>
            </w:r>
          </w:p>
        </w:tc>
        <w:tc>
          <w:tcPr>
            <w:tcW w:w="3516" w:type="dxa"/>
            <w:shd w:val="clear" w:color="auto" w:fill="auto"/>
            <w:hideMark/>
          </w:tcPr>
          <w:p w14:paraId="2BC15353"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44A7F298" w14:textId="77777777" w:rsidTr="00D91E10">
        <w:trPr>
          <w:trHeight w:val="1344"/>
        </w:trPr>
        <w:tc>
          <w:tcPr>
            <w:tcW w:w="540" w:type="dxa"/>
            <w:shd w:val="clear" w:color="auto" w:fill="auto"/>
            <w:vAlign w:val="center"/>
            <w:hideMark/>
          </w:tcPr>
          <w:p w14:paraId="366650A7" w14:textId="77777777" w:rsidR="00A11CF0" w:rsidRPr="00A11CF0" w:rsidRDefault="00A11CF0" w:rsidP="00A11CF0">
            <w:pPr>
              <w:jc w:val="center"/>
              <w:rPr>
                <w:rFonts w:ascii="Arial" w:hAnsi="Arial" w:cs="Arial"/>
                <w:color w:val="000000"/>
              </w:rPr>
            </w:pPr>
            <w:r w:rsidRPr="00A11CF0">
              <w:rPr>
                <w:rFonts w:ascii="Arial" w:hAnsi="Arial" w:cs="Arial"/>
                <w:color w:val="000000"/>
              </w:rPr>
              <w:t>13</w:t>
            </w:r>
          </w:p>
        </w:tc>
        <w:tc>
          <w:tcPr>
            <w:tcW w:w="1840" w:type="dxa"/>
            <w:shd w:val="clear" w:color="auto" w:fill="auto"/>
            <w:vAlign w:val="center"/>
            <w:hideMark/>
          </w:tcPr>
          <w:p w14:paraId="0E30ED3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Delfina Plascencia González </w:t>
            </w:r>
          </w:p>
        </w:tc>
        <w:tc>
          <w:tcPr>
            <w:tcW w:w="1940" w:type="dxa"/>
            <w:shd w:val="clear" w:color="auto" w:fill="auto"/>
            <w:vAlign w:val="center"/>
            <w:hideMark/>
          </w:tcPr>
          <w:p w14:paraId="06090298"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Belisario Domínguez </w:t>
            </w:r>
          </w:p>
        </w:tc>
        <w:tc>
          <w:tcPr>
            <w:tcW w:w="680" w:type="dxa"/>
            <w:shd w:val="clear" w:color="auto" w:fill="auto"/>
            <w:vAlign w:val="center"/>
            <w:hideMark/>
          </w:tcPr>
          <w:p w14:paraId="22B529C2" w14:textId="77777777" w:rsidR="00A11CF0" w:rsidRPr="00A11CF0" w:rsidRDefault="00A11CF0" w:rsidP="00A11CF0">
            <w:pPr>
              <w:jc w:val="center"/>
              <w:rPr>
                <w:rFonts w:ascii="Arial" w:hAnsi="Arial" w:cs="Arial"/>
                <w:color w:val="000000"/>
              </w:rPr>
            </w:pPr>
            <w:r w:rsidRPr="00A11CF0">
              <w:rPr>
                <w:rFonts w:ascii="Arial" w:hAnsi="Arial" w:cs="Arial"/>
                <w:color w:val="000000"/>
              </w:rPr>
              <w:t>27-A</w:t>
            </w:r>
          </w:p>
        </w:tc>
        <w:tc>
          <w:tcPr>
            <w:tcW w:w="3516" w:type="dxa"/>
            <w:shd w:val="clear" w:color="auto" w:fill="auto"/>
            <w:vAlign w:val="bottom"/>
            <w:hideMark/>
          </w:tcPr>
          <w:p w14:paraId="1B0FB538"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24AA5A17" w14:textId="77777777" w:rsidTr="00D91E10">
        <w:trPr>
          <w:trHeight w:val="1344"/>
        </w:trPr>
        <w:tc>
          <w:tcPr>
            <w:tcW w:w="540" w:type="dxa"/>
            <w:shd w:val="clear" w:color="auto" w:fill="auto"/>
            <w:vAlign w:val="center"/>
            <w:hideMark/>
          </w:tcPr>
          <w:p w14:paraId="7A129578" w14:textId="77777777" w:rsidR="00A11CF0" w:rsidRPr="00A11CF0" w:rsidRDefault="00A11CF0" w:rsidP="00A11CF0">
            <w:pPr>
              <w:jc w:val="center"/>
              <w:rPr>
                <w:rFonts w:ascii="Arial" w:hAnsi="Arial" w:cs="Arial"/>
                <w:color w:val="000000"/>
              </w:rPr>
            </w:pPr>
            <w:r w:rsidRPr="00A11CF0">
              <w:rPr>
                <w:rFonts w:ascii="Arial" w:hAnsi="Arial" w:cs="Arial"/>
                <w:color w:val="000000"/>
              </w:rPr>
              <w:t>14</w:t>
            </w:r>
          </w:p>
        </w:tc>
        <w:tc>
          <w:tcPr>
            <w:tcW w:w="1840" w:type="dxa"/>
            <w:shd w:val="clear" w:color="auto" w:fill="auto"/>
            <w:vAlign w:val="center"/>
            <w:hideMark/>
          </w:tcPr>
          <w:p w14:paraId="35FD1E25"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Pedro Esparza Aguilera </w:t>
            </w:r>
          </w:p>
        </w:tc>
        <w:tc>
          <w:tcPr>
            <w:tcW w:w="1940" w:type="dxa"/>
            <w:shd w:val="clear" w:color="auto" w:fill="auto"/>
            <w:vAlign w:val="center"/>
            <w:hideMark/>
          </w:tcPr>
          <w:p w14:paraId="4A7A4D8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Constitución </w:t>
            </w:r>
          </w:p>
        </w:tc>
        <w:tc>
          <w:tcPr>
            <w:tcW w:w="680" w:type="dxa"/>
            <w:shd w:val="clear" w:color="auto" w:fill="auto"/>
            <w:vAlign w:val="center"/>
            <w:hideMark/>
          </w:tcPr>
          <w:p w14:paraId="50FD16F3" w14:textId="77777777" w:rsidR="00A11CF0" w:rsidRPr="00A11CF0" w:rsidRDefault="00A11CF0" w:rsidP="00A11CF0">
            <w:pPr>
              <w:jc w:val="center"/>
              <w:rPr>
                <w:rFonts w:ascii="Arial" w:hAnsi="Arial" w:cs="Arial"/>
                <w:color w:val="000000"/>
              </w:rPr>
            </w:pPr>
            <w:r w:rsidRPr="00A11CF0">
              <w:rPr>
                <w:rFonts w:ascii="Arial" w:hAnsi="Arial" w:cs="Arial"/>
                <w:color w:val="000000"/>
              </w:rPr>
              <w:t>96</w:t>
            </w:r>
          </w:p>
        </w:tc>
        <w:tc>
          <w:tcPr>
            <w:tcW w:w="3516" w:type="dxa"/>
            <w:shd w:val="clear" w:color="auto" w:fill="auto"/>
            <w:vAlign w:val="bottom"/>
            <w:hideMark/>
          </w:tcPr>
          <w:p w14:paraId="18663921"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1661CD19" w14:textId="77777777" w:rsidTr="00D91E10">
        <w:trPr>
          <w:trHeight w:val="1344"/>
        </w:trPr>
        <w:tc>
          <w:tcPr>
            <w:tcW w:w="540" w:type="dxa"/>
            <w:shd w:val="clear" w:color="auto" w:fill="auto"/>
            <w:vAlign w:val="center"/>
            <w:hideMark/>
          </w:tcPr>
          <w:p w14:paraId="364EF98D" w14:textId="77777777" w:rsidR="00A11CF0" w:rsidRPr="00A11CF0" w:rsidRDefault="00A11CF0" w:rsidP="00A11CF0">
            <w:pPr>
              <w:jc w:val="center"/>
              <w:rPr>
                <w:rFonts w:ascii="Arial" w:hAnsi="Arial" w:cs="Arial"/>
                <w:color w:val="000000"/>
              </w:rPr>
            </w:pPr>
            <w:r w:rsidRPr="00A11CF0">
              <w:rPr>
                <w:rFonts w:ascii="Arial" w:hAnsi="Arial" w:cs="Arial"/>
                <w:color w:val="000000"/>
              </w:rPr>
              <w:t>15</w:t>
            </w:r>
          </w:p>
        </w:tc>
        <w:tc>
          <w:tcPr>
            <w:tcW w:w="1840" w:type="dxa"/>
            <w:shd w:val="clear" w:color="auto" w:fill="auto"/>
            <w:vAlign w:val="center"/>
            <w:hideMark/>
          </w:tcPr>
          <w:p w14:paraId="0EC85DDC" w14:textId="77777777" w:rsidR="00A11CF0" w:rsidRPr="00A11CF0" w:rsidRDefault="00A11CF0" w:rsidP="00A11CF0">
            <w:pPr>
              <w:jc w:val="center"/>
              <w:rPr>
                <w:rFonts w:ascii="Arial" w:hAnsi="Arial" w:cs="Arial"/>
                <w:color w:val="000000"/>
              </w:rPr>
            </w:pPr>
            <w:r w:rsidRPr="00A11CF0">
              <w:rPr>
                <w:rFonts w:ascii="Arial" w:hAnsi="Arial" w:cs="Arial"/>
                <w:color w:val="000000"/>
              </w:rPr>
              <w:t>Jorge Manuel Nares Hernández</w:t>
            </w:r>
          </w:p>
        </w:tc>
        <w:tc>
          <w:tcPr>
            <w:tcW w:w="1940" w:type="dxa"/>
            <w:shd w:val="clear" w:color="auto" w:fill="auto"/>
            <w:vAlign w:val="center"/>
            <w:hideMark/>
          </w:tcPr>
          <w:p w14:paraId="37C566E9"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Constitución </w:t>
            </w:r>
          </w:p>
        </w:tc>
        <w:tc>
          <w:tcPr>
            <w:tcW w:w="680" w:type="dxa"/>
            <w:shd w:val="clear" w:color="auto" w:fill="auto"/>
            <w:vAlign w:val="center"/>
            <w:hideMark/>
          </w:tcPr>
          <w:p w14:paraId="2B09D602" w14:textId="77777777" w:rsidR="00A11CF0" w:rsidRPr="00A11CF0" w:rsidRDefault="00A11CF0" w:rsidP="00A11CF0">
            <w:pPr>
              <w:jc w:val="center"/>
              <w:rPr>
                <w:rFonts w:ascii="Arial" w:hAnsi="Arial" w:cs="Arial"/>
                <w:color w:val="000000"/>
              </w:rPr>
            </w:pPr>
            <w:r w:rsidRPr="00A11CF0">
              <w:rPr>
                <w:rFonts w:ascii="Arial" w:hAnsi="Arial" w:cs="Arial"/>
                <w:color w:val="000000"/>
              </w:rPr>
              <w:t>201</w:t>
            </w:r>
          </w:p>
        </w:tc>
        <w:tc>
          <w:tcPr>
            <w:tcW w:w="3516" w:type="dxa"/>
            <w:shd w:val="clear" w:color="auto" w:fill="auto"/>
            <w:vAlign w:val="bottom"/>
            <w:hideMark/>
          </w:tcPr>
          <w:p w14:paraId="3363CAA4"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72FAF4E7" w14:textId="77777777" w:rsidTr="00D91E10">
        <w:trPr>
          <w:trHeight w:val="1344"/>
        </w:trPr>
        <w:tc>
          <w:tcPr>
            <w:tcW w:w="540" w:type="dxa"/>
            <w:shd w:val="clear" w:color="auto" w:fill="auto"/>
            <w:vAlign w:val="center"/>
            <w:hideMark/>
          </w:tcPr>
          <w:p w14:paraId="4105F18D" w14:textId="77777777" w:rsidR="00A11CF0" w:rsidRPr="00A11CF0" w:rsidRDefault="00A11CF0" w:rsidP="00A11CF0">
            <w:pPr>
              <w:jc w:val="center"/>
              <w:rPr>
                <w:rFonts w:ascii="Arial" w:hAnsi="Arial" w:cs="Arial"/>
                <w:color w:val="000000"/>
              </w:rPr>
            </w:pPr>
            <w:r w:rsidRPr="00A11CF0">
              <w:rPr>
                <w:rFonts w:ascii="Arial" w:hAnsi="Arial" w:cs="Arial"/>
                <w:color w:val="000000"/>
              </w:rPr>
              <w:lastRenderedPageBreak/>
              <w:t>16</w:t>
            </w:r>
          </w:p>
        </w:tc>
        <w:tc>
          <w:tcPr>
            <w:tcW w:w="1840" w:type="dxa"/>
            <w:shd w:val="clear" w:color="auto" w:fill="auto"/>
            <w:vAlign w:val="center"/>
            <w:hideMark/>
          </w:tcPr>
          <w:p w14:paraId="1C10944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Ramón Martínez Anguiano </w:t>
            </w:r>
          </w:p>
        </w:tc>
        <w:tc>
          <w:tcPr>
            <w:tcW w:w="1940" w:type="dxa"/>
            <w:shd w:val="clear" w:color="auto" w:fill="auto"/>
            <w:vAlign w:val="center"/>
            <w:hideMark/>
          </w:tcPr>
          <w:p w14:paraId="43152A68"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Constitución </w:t>
            </w:r>
          </w:p>
        </w:tc>
        <w:tc>
          <w:tcPr>
            <w:tcW w:w="680" w:type="dxa"/>
            <w:shd w:val="clear" w:color="auto" w:fill="auto"/>
            <w:vAlign w:val="center"/>
            <w:hideMark/>
          </w:tcPr>
          <w:p w14:paraId="1E089D9E" w14:textId="77777777" w:rsidR="00A11CF0" w:rsidRPr="00A11CF0" w:rsidRDefault="00A11CF0" w:rsidP="00A11CF0">
            <w:pPr>
              <w:jc w:val="center"/>
              <w:rPr>
                <w:rFonts w:ascii="Arial" w:hAnsi="Arial" w:cs="Arial"/>
                <w:color w:val="000000"/>
              </w:rPr>
            </w:pPr>
            <w:r w:rsidRPr="00A11CF0">
              <w:rPr>
                <w:rFonts w:ascii="Arial" w:hAnsi="Arial" w:cs="Arial"/>
                <w:color w:val="000000"/>
              </w:rPr>
              <w:t>202</w:t>
            </w:r>
          </w:p>
        </w:tc>
        <w:tc>
          <w:tcPr>
            <w:tcW w:w="3516" w:type="dxa"/>
            <w:shd w:val="clear" w:color="auto" w:fill="auto"/>
            <w:vAlign w:val="bottom"/>
            <w:hideMark/>
          </w:tcPr>
          <w:p w14:paraId="4B9374F7"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4664CCC5" w14:textId="77777777" w:rsidTr="00D91E10">
        <w:trPr>
          <w:trHeight w:val="540"/>
        </w:trPr>
        <w:tc>
          <w:tcPr>
            <w:tcW w:w="540" w:type="dxa"/>
            <w:shd w:val="clear" w:color="auto" w:fill="auto"/>
            <w:vAlign w:val="center"/>
            <w:hideMark/>
          </w:tcPr>
          <w:p w14:paraId="20924592" w14:textId="77777777" w:rsidR="00A11CF0" w:rsidRPr="00A11CF0" w:rsidRDefault="00A11CF0" w:rsidP="00A11CF0">
            <w:pPr>
              <w:jc w:val="center"/>
              <w:rPr>
                <w:rFonts w:ascii="Arial" w:hAnsi="Arial" w:cs="Arial"/>
                <w:color w:val="000000"/>
              </w:rPr>
            </w:pPr>
            <w:r w:rsidRPr="00A11CF0">
              <w:rPr>
                <w:rFonts w:ascii="Arial" w:hAnsi="Arial" w:cs="Arial"/>
                <w:color w:val="000000"/>
              </w:rPr>
              <w:t>17</w:t>
            </w:r>
          </w:p>
        </w:tc>
        <w:tc>
          <w:tcPr>
            <w:tcW w:w="1840" w:type="dxa"/>
            <w:shd w:val="clear" w:color="auto" w:fill="auto"/>
            <w:vAlign w:val="center"/>
            <w:hideMark/>
          </w:tcPr>
          <w:p w14:paraId="2683AB10"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Araceli Amador Vargas </w:t>
            </w:r>
          </w:p>
        </w:tc>
        <w:tc>
          <w:tcPr>
            <w:tcW w:w="1940" w:type="dxa"/>
            <w:shd w:val="clear" w:color="auto" w:fill="auto"/>
            <w:vAlign w:val="center"/>
            <w:hideMark/>
          </w:tcPr>
          <w:p w14:paraId="2446410F"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El Mirador </w:t>
            </w:r>
          </w:p>
        </w:tc>
        <w:tc>
          <w:tcPr>
            <w:tcW w:w="680" w:type="dxa"/>
            <w:shd w:val="clear" w:color="auto" w:fill="auto"/>
            <w:vAlign w:val="center"/>
            <w:hideMark/>
          </w:tcPr>
          <w:p w14:paraId="363A916D" w14:textId="77777777" w:rsidR="00A11CF0" w:rsidRPr="00A11CF0" w:rsidRDefault="00A11CF0" w:rsidP="00A11CF0">
            <w:pPr>
              <w:jc w:val="center"/>
              <w:rPr>
                <w:rFonts w:ascii="Arial" w:hAnsi="Arial" w:cs="Arial"/>
                <w:color w:val="000000"/>
              </w:rPr>
            </w:pPr>
            <w:r w:rsidRPr="00A11CF0">
              <w:rPr>
                <w:rFonts w:ascii="Arial" w:hAnsi="Arial" w:cs="Arial"/>
                <w:color w:val="000000"/>
              </w:rPr>
              <w:t>42</w:t>
            </w:r>
          </w:p>
        </w:tc>
        <w:tc>
          <w:tcPr>
            <w:tcW w:w="3516" w:type="dxa"/>
            <w:shd w:val="clear" w:color="auto" w:fill="auto"/>
            <w:hideMark/>
          </w:tcPr>
          <w:p w14:paraId="7FE9C62E"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5E5C7756" w14:textId="77777777" w:rsidTr="00D91E10">
        <w:trPr>
          <w:trHeight w:val="540"/>
        </w:trPr>
        <w:tc>
          <w:tcPr>
            <w:tcW w:w="540" w:type="dxa"/>
            <w:shd w:val="clear" w:color="auto" w:fill="auto"/>
            <w:vAlign w:val="center"/>
            <w:hideMark/>
          </w:tcPr>
          <w:p w14:paraId="2410775D" w14:textId="77777777" w:rsidR="00A11CF0" w:rsidRPr="00A11CF0" w:rsidRDefault="00A11CF0" w:rsidP="00A11CF0">
            <w:pPr>
              <w:jc w:val="center"/>
              <w:rPr>
                <w:rFonts w:ascii="Arial" w:hAnsi="Arial" w:cs="Arial"/>
                <w:color w:val="000000"/>
              </w:rPr>
            </w:pPr>
            <w:r w:rsidRPr="00A11CF0">
              <w:rPr>
                <w:rFonts w:ascii="Arial" w:hAnsi="Arial" w:cs="Arial"/>
                <w:color w:val="000000"/>
              </w:rPr>
              <w:t>18</w:t>
            </w:r>
          </w:p>
        </w:tc>
        <w:tc>
          <w:tcPr>
            <w:tcW w:w="1840" w:type="dxa"/>
            <w:shd w:val="clear" w:color="auto" w:fill="auto"/>
            <w:vAlign w:val="center"/>
            <w:hideMark/>
          </w:tcPr>
          <w:p w14:paraId="26BFDD70"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Celia Vargas Hernández </w:t>
            </w:r>
          </w:p>
        </w:tc>
        <w:tc>
          <w:tcPr>
            <w:tcW w:w="1940" w:type="dxa"/>
            <w:shd w:val="clear" w:color="auto" w:fill="auto"/>
            <w:vAlign w:val="center"/>
            <w:hideMark/>
          </w:tcPr>
          <w:p w14:paraId="299EE370"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El Mirador </w:t>
            </w:r>
          </w:p>
        </w:tc>
        <w:tc>
          <w:tcPr>
            <w:tcW w:w="680" w:type="dxa"/>
            <w:shd w:val="clear" w:color="auto" w:fill="auto"/>
            <w:vAlign w:val="center"/>
            <w:hideMark/>
          </w:tcPr>
          <w:p w14:paraId="4F87F9AE" w14:textId="77777777" w:rsidR="00A11CF0" w:rsidRPr="00A11CF0" w:rsidRDefault="00A11CF0" w:rsidP="00A11CF0">
            <w:pPr>
              <w:jc w:val="center"/>
              <w:rPr>
                <w:rFonts w:ascii="Arial" w:hAnsi="Arial" w:cs="Arial"/>
                <w:color w:val="000000"/>
              </w:rPr>
            </w:pPr>
            <w:r w:rsidRPr="00A11CF0">
              <w:rPr>
                <w:rFonts w:ascii="Arial" w:hAnsi="Arial" w:cs="Arial"/>
                <w:color w:val="000000"/>
              </w:rPr>
              <w:t>43</w:t>
            </w:r>
          </w:p>
        </w:tc>
        <w:tc>
          <w:tcPr>
            <w:tcW w:w="3516" w:type="dxa"/>
            <w:shd w:val="clear" w:color="auto" w:fill="auto"/>
            <w:hideMark/>
          </w:tcPr>
          <w:p w14:paraId="2E8278AE"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7D28A423" w14:textId="77777777" w:rsidTr="00D91E10">
        <w:trPr>
          <w:trHeight w:val="816"/>
        </w:trPr>
        <w:tc>
          <w:tcPr>
            <w:tcW w:w="540" w:type="dxa"/>
            <w:shd w:val="clear" w:color="auto" w:fill="auto"/>
            <w:vAlign w:val="center"/>
            <w:hideMark/>
          </w:tcPr>
          <w:p w14:paraId="1C5B0D10" w14:textId="77777777" w:rsidR="00A11CF0" w:rsidRPr="00A11CF0" w:rsidRDefault="00A11CF0" w:rsidP="00A11CF0">
            <w:pPr>
              <w:jc w:val="center"/>
              <w:rPr>
                <w:rFonts w:ascii="Arial" w:hAnsi="Arial" w:cs="Arial"/>
                <w:color w:val="000000"/>
              </w:rPr>
            </w:pPr>
            <w:r w:rsidRPr="00A11CF0">
              <w:rPr>
                <w:rFonts w:ascii="Arial" w:hAnsi="Arial" w:cs="Arial"/>
                <w:color w:val="000000"/>
              </w:rPr>
              <w:t>19</w:t>
            </w:r>
          </w:p>
        </w:tc>
        <w:tc>
          <w:tcPr>
            <w:tcW w:w="1840" w:type="dxa"/>
            <w:shd w:val="clear" w:color="auto" w:fill="auto"/>
            <w:vAlign w:val="center"/>
            <w:hideMark/>
          </w:tcPr>
          <w:p w14:paraId="6C10EB1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Leonor Alonso Rocha </w:t>
            </w:r>
          </w:p>
        </w:tc>
        <w:tc>
          <w:tcPr>
            <w:tcW w:w="1940" w:type="dxa"/>
            <w:shd w:val="clear" w:color="auto" w:fill="auto"/>
            <w:vAlign w:val="center"/>
            <w:hideMark/>
          </w:tcPr>
          <w:p w14:paraId="6017A7BF"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El Mirador </w:t>
            </w:r>
          </w:p>
        </w:tc>
        <w:tc>
          <w:tcPr>
            <w:tcW w:w="680" w:type="dxa"/>
            <w:shd w:val="clear" w:color="auto" w:fill="auto"/>
            <w:vAlign w:val="center"/>
            <w:hideMark/>
          </w:tcPr>
          <w:p w14:paraId="068B34DD" w14:textId="77777777" w:rsidR="00A11CF0" w:rsidRPr="00A11CF0" w:rsidRDefault="00A11CF0" w:rsidP="00A11CF0">
            <w:pPr>
              <w:jc w:val="center"/>
              <w:rPr>
                <w:rFonts w:ascii="Arial" w:hAnsi="Arial" w:cs="Arial"/>
                <w:color w:val="000000"/>
              </w:rPr>
            </w:pPr>
            <w:r w:rsidRPr="00A11CF0">
              <w:rPr>
                <w:rFonts w:ascii="Arial" w:hAnsi="Arial" w:cs="Arial"/>
                <w:color w:val="000000"/>
              </w:rPr>
              <w:t>68</w:t>
            </w:r>
          </w:p>
        </w:tc>
        <w:tc>
          <w:tcPr>
            <w:tcW w:w="3516" w:type="dxa"/>
            <w:shd w:val="clear" w:color="auto" w:fill="auto"/>
            <w:vAlign w:val="bottom"/>
            <w:hideMark/>
          </w:tcPr>
          <w:p w14:paraId="2577BA09"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30D6C405" w14:textId="77777777" w:rsidTr="00D91E10">
        <w:trPr>
          <w:trHeight w:val="816"/>
        </w:trPr>
        <w:tc>
          <w:tcPr>
            <w:tcW w:w="540" w:type="dxa"/>
            <w:shd w:val="clear" w:color="auto" w:fill="auto"/>
            <w:vAlign w:val="center"/>
            <w:hideMark/>
          </w:tcPr>
          <w:p w14:paraId="1B2DCDC0" w14:textId="77777777" w:rsidR="00A11CF0" w:rsidRPr="00A11CF0" w:rsidRDefault="00A11CF0" w:rsidP="00A11CF0">
            <w:pPr>
              <w:jc w:val="center"/>
              <w:rPr>
                <w:rFonts w:ascii="Arial" w:hAnsi="Arial" w:cs="Arial"/>
                <w:color w:val="000000"/>
              </w:rPr>
            </w:pPr>
            <w:r w:rsidRPr="00A11CF0">
              <w:rPr>
                <w:rFonts w:ascii="Arial" w:hAnsi="Arial" w:cs="Arial"/>
                <w:color w:val="000000"/>
              </w:rPr>
              <w:t>20</w:t>
            </w:r>
          </w:p>
        </w:tc>
        <w:tc>
          <w:tcPr>
            <w:tcW w:w="1840" w:type="dxa"/>
            <w:shd w:val="clear" w:color="auto" w:fill="auto"/>
            <w:vAlign w:val="center"/>
            <w:hideMark/>
          </w:tcPr>
          <w:p w14:paraId="473AFBF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Leonor Alonso Rocha </w:t>
            </w:r>
          </w:p>
        </w:tc>
        <w:tc>
          <w:tcPr>
            <w:tcW w:w="1940" w:type="dxa"/>
            <w:shd w:val="clear" w:color="auto" w:fill="auto"/>
            <w:vAlign w:val="center"/>
            <w:hideMark/>
          </w:tcPr>
          <w:p w14:paraId="3CE11BE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El Mirador </w:t>
            </w:r>
          </w:p>
        </w:tc>
        <w:tc>
          <w:tcPr>
            <w:tcW w:w="680" w:type="dxa"/>
            <w:shd w:val="clear" w:color="auto" w:fill="auto"/>
            <w:vAlign w:val="center"/>
            <w:hideMark/>
          </w:tcPr>
          <w:p w14:paraId="22F95434" w14:textId="77777777" w:rsidR="00A11CF0" w:rsidRPr="00A11CF0" w:rsidRDefault="00A11CF0" w:rsidP="00A11CF0">
            <w:pPr>
              <w:jc w:val="center"/>
              <w:rPr>
                <w:rFonts w:ascii="Arial" w:hAnsi="Arial" w:cs="Arial"/>
                <w:color w:val="000000"/>
              </w:rPr>
            </w:pPr>
            <w:r w:rsidRPr="00A11CF0">
              <w:rPr>
                <w:rFonts w:ascii="Arial" w:hAnsi="Arial" w:cs="Arial"/>
                <w:color w:val="000000"/>
              </w:rPr>
              <w:t>69</w:t>
            </w:r>
          </w:p>
        </w:tc>
        <w:tc>
          <w:tcPr>
            <w:tcW w:w="3516" w:type="dxa"/>
            <w:shd w:val="clear" w:color="auto" w:fill="auto"/>
            <w:vAlign w:val="bottom"/>
            <w:hideMark/>
          </w:tcPr>
          <w:p w14:paraId="52200118"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3840E56D" w14:textId="77777777" w:rsidTr="00D91E10">
        <w:trPr>
          <w:trHeight w:val="816"/>
        </w:trPr>
        <w:tc>
          <w:tcPr>
            <w:tcW w:w="540" w:type="dxa"/>
            <w:shd w:val="clear" w:color="auto" w:fill="auto"/>
            <w:vAlign w:val="center"/>
            <w:hideMark/>
          </w:tcPr>
          <w:p w14:paraId="3A2AC68A" w14:textId="77777777" w:rsidR="00A11CF0" w:rsidRPr="00A11CF0" w:rsidRDefault="00A11CF0" w:rsidP="00A11CF0">
            <w:pPr>
              <w:jc w:val="center"/>
              <w:rPr>
                <w:rFonts w:ascii="Arial" w:hAnsi="Arial" w:cs="Arial"/>
                <w:color w:val="000000"/>
              </w:rPr>
            </w:pPr>
            <w:r w:rsidRPr="00A11CF0">
              <w:rPr>
                <w:rFonts w:ascii="Arial" w:hAnsi="Arial" w:cs="Arial"/>
                <w:color w:val="000000"/>
              </w:rPr>
              <w:t>21</w:t>
            </w:r>
          </w:p>
        </w:tc>
        <w:tc>
          <w:tcPr>
            <w:tcW w:w="1840" w:type="dxa"/>
            <w:shd w:val="clear" w:color="auto" w:fill="auto"/>
            <w:vAlign w:val="center"/>
            <w:hideMark/>
          </w:tcPr>
          <w:p w14:paraId="160F63F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de la Luz Saavedra López </w:t>
            </w:r>
          </w:p>
        </w:tc>
        <w:tc>
          <w:tcPr>
            <w:tcW w:w="1940" w:type="dxa"/>
            <w:shd w:val="clear" w:color="auto" w:fill="auto"/>
            <w:vAlign w:val="center"/>
            <w:hideMark/>
          </w:tcPr>
          <w:p w14:paraId="677BC22A"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11D4BC9F" w14:textId="77777777" w:rsidR="00A11CF0" w:rsidRPr="00A11CF0" w:rsidRDefault="00A11CF0" w:rsidP="00A11CF0">
            <w:pPr>
              <w:jc w:val="center"/>
              <w:rPr>
                <w:rFonts w:ascii="Arial" w:hAnsi="Arial" w:cs="Arial"/>
                <w:color w:val="000000"/>
              </w:rPr>
            </w:pPr>
            <w:r w:rsidRPr="00A11CF0">
              <w:rPr>
                <w:rFonts w:ascii="Arial" w:hAnsi="Arial" w:cs="Arial"/>
                <w:color w:val="000000"/>
              </w:rPr>
              <w:t>9</w:t>
            </w:r>
          </w:p>
        </w:tc>
        <w:tc>
          <w:tcPr>
            <w:tcW w:w="3516" w:type="dxa"/>
            <w:shd w:val="clear" w:color="auto" w:fill="auto"/>
            <w:vAlign w:val="bottom"/>
            <w:hideMark/>
          </w:tcPr>
          <w:p w14:paraId="2954E0CD"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60AD775C" w14:textId="77777777" w:rsidTr="00D91E10">
        <w:trPr>
          <w:trHeight w:val="1344"/>
        </w:trPr>
        <w:tc>
          <w:tcPr>
            <w:tcW w:w="540" w:type="dxa"/>
            <w:shd w:val="clear" w:color="auto" w:fill="auto"/>
            <w:vAlign w:val="center"/>
            <w:hideMark/>
          </w:tcPr>
          <w:p w14:paraId="2CAE4EFB" w14:textId="77777777" w:rsidR="00A11CF0" w:rsidRPr="00A11CF0" w:rsidRDefault="00A11CF0" w:rsidP="00A11CF0">
            <w:pPr>
              <w:jc w:val="center"/>
              <w:rPr>
                <w:rFonts w:ascii="Arial" w:hAnsi="Arial" w:cs="Arial"/>
                <w:color w:val="000000"/>
              </w:rPr>
            </w:pPr>
            <w:r w:rsidRPr="00A11CF0">
              <w:rPr>
                <w:rFonts w:ascii="Arial" w:hAnsi="Arial" w:cs="Arial"/>
                <w:color w:val="000000"/>
              </w:rPr>
              <w:t>22</w:t>
            </w:r>
          </w:p>
        </w:tc>
        <w:tc>
          <w:tcPr>
            <w:tcW w:w="1840" w:type="dxa"/>
            <w:shd w:val="clear" w:color="auto" w:fill="auto"/>
            <w:vAlign w:val="center"/>
            <w:hideMark/>
          </w:tcPr>
          <w:p w14:paraId="3618B87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Concepción Llamas Rodríguez </w:t>
            </w:r>
          </w:p>
        </w:tc>
        <w:tc>
          <w:tcPr>
            <w:tcW w:w="1940" w:type="dxa"/>
            <w:shd w:val="clear" w:color="auto" w:fill="auto"/>
            <w:vAlign w:val="center"/>
            <w:hideMark/>
          </w:tcPr>
          <w:p w14:paraId="6D6A9449"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2CC79E8B" w14:textId="77777777" w:rsidR="00A11CF0" w:rsidRPr="00A11CF0" w:rsidRDefault="00A11CF0" w:rsidP="00A11CF0">
            <w:pPr>
              <w:jc w:val="center"/>
              <w:rPr>
                <w:rFonts w:ascii="Arial" w:hAnsi="Arial" w:cs="Arial"/>
                <w:color w:val="000000"/>
              </w:rPr>
            </w:pPr>
            <w:r w:rsidRPr="00A11CF0">
              <w:rPr>
                <w:rFonts w:ascii="Arial" w:hAnsi="Arial" w:cs="Arial"/>
                <w:color w:val="000000"/>
              </w:rPr>
              <w:t>12</w:t>
            </w:r>
          </w:p>
        </w:tc>
        <w:tc>
          <w:tcPr>
            <w:tcW w:w="3516" w:type="dxa"/>
            <w:shd w:val="clear" w:color="auto" w:fill="auto"/>
            <w:vAlign w:val="bottom"/>
            <w:hideMark/>
          </w:tcPr>
          <w:p w14:paraId="011A153D"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6C838545" w14:textId="77777777" w:rsidTr="00D91E10">
        <w:trPr>
          <w:trHeight w:val="816"/>
        </w:trPr>
        <w:tc>
          <w:tcPr>
            <w:tcW w:w="540" w:type="dxa"/>
            <w:shd w:val="clear" w:color="auto" w:fill="auto"/>
            <w:vAlign w:val="center"/>
            <w:hideMark/>
          </w:tcPr>
          <w:p w14:paraId="79C8F915" w14:textId="77777777" w:rsidR="00A11CF0" w:rsidRPr="00A11CF0" w:rsidRDefault="00A11CF0" w:rsidP="00A11CF0">
            <w:pPr>
              <w:jc w:val="center"/>
              <w:rPr>
                <w:rFonts w:ascii="Arial" w:hAnsi="Arial" w:cs="Arial"/>
                <w:color w:val="000000"/>
              </w:rPr>
            </w:pPr>
            <w:r w:rsidRPr="00A11CF0">
              <w:rPr>
                <w:rFonts w:ascii="Arial" w:hAnsi="Arial" w:cs="Arial"/>
                <w:color w:val="000000"/>
              </w:rPr>
              <w:t>23</w:t>
            </w:r>
          </w:p>
        </w:tc>
        <w:tc>
          <w:tcPr>
            <w:tcW w:w="1840" w:type="dxa"/>
            <w:shd w:val="clear" w:color="auto" w:fill="auto"/>
            <w:vAlign w:val="center"/>
            <w:hideMark/>
          </w:tcPr>
          <w:p w14:paraId="2E089F2E" w14:textId="77777777" w:rsidR="00A11CF0" w:rsidRPr="00A11CF0" w:rsidRDefault="00A11CF0" w:rsidP="00A11CF0">
            <w:pPr>
              <w:jc w:val="center"/>
              <w:rPr>
                <w:rFonts w:ascii="Arial" w:hAnsi="Arial" w:cs="Arial"/>
                <w:color w:val="000000"/>
              </w:rPr>
            </w:pPr>
            <w:r w:rsidRPr="00A11CF0">
              <w:rPr>
                <w:rFonts w:ascii="Arial" w:hAnsi="Arial" w:cs="Arial"/>
                <w:color w:val="000000"/>
              </w:rPr>
              <w:t>Marco Aurelio Casasola Saavedra</w:t>
            </w:r>
          </w:p>
        </w:tc>
        <w:tc>
          <w:tcPr>
            <w:tcW w:w="1940" w:type="dxa"/>
            <w:shd w:val="clear" w:color="auto" w:fill="auto"/>
            <w:vAlign w:val="center"/>
            <w:hideMark/>
          </w:tcPr>
          <w:p w14:paraId="1BCF67A1"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7EC73CA3" w14:textId="77777777" w:rsidR="00A11CF0" w:rsidRPr="00A11CF0" w:rsidRDefault="00A11CF0" w:rsidP="00A11CF0">
            <w:pPr>
              <w:jc w:val="center"/>
              <w:rPr>
                <w:rFonts w:ascii="Arial" w:hAnsi="Arial" w:cs="Arial"/>
                <w:color w:val="000000"/>
              </w:rPr>
            </w:pPr>
            <w:r w:rsidRPr="00A11CF0">
              <w:rPr>
                <w:rFonts w:ascii="Arial" w:hAnsi="Arial" w:cs="Arial"/>
                <w:color w:val="000000"/>
              </w:rPr>
              <w:t>13</w:t>
            </w:r>
          </w:p>
        </w:tc>
        <w:tc>
          <w:tcPr>
            <w:tcW w:w="3516" w:type="dxa"/>
            <w:shd w:val="clear" w:color="auto" w:fill="auto"/>
            <w:vAlign w:val="bottom"/>
            <w:hideMark/>
          </w:tcPr>
          <w:p w14:paraId="3C6E3F69"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1B2DB230" w14:textId="77777777" w:rsidTr="00D91E10">
        <w:trPr>
          <w:trHeight w:val="816"/>
        </w:trPr>
        <w:tc>
          <w:tcPr>
            <w:tcW w:w="540" w:type="dxa"/>
            <w:shd w:val="clear" w:color="auto" w:fill="auto"/>
            <w:vAlign w:val="center"/>
            <w:hideMark/>
          </w:tcPr>
          <w:p w14:paraId="0C9C9803" w14:textId="77777777" w:rsidR="00A11CF0" w:rsidRPr="00A11CF0" w:rsidRDefault="00A11CF0" w:rsidP="00A11CF0">
            <w:pPr>
              <w:jc w:val="center"/>
              <w:rPr>
                <w:rFonts w:ascii="Arial" w:hAnsi="Arial" w:cs="Arial"/>
                <w:color w:val="000000"/>
              </w:rPr>
            </w:pPr>
            <w:r w:rsidRPr="00A11CF0">
              <w:rPr>
                <w:rFonts w:ascii="Arial" w:hAnsi="Arial" w:cs="Arial"/>
                <w:color w:val="000000"/>
              </w:rPr>
              <w:t>24</w:t>
            </w:r>
          </w:p>
        </w:tc>
        <w:tc>
          <w:tcPr>
            <w:tcW w:w="1840" w:type="dxa"/>
            <w:shd w:val="clear" w:color="auto" w:fill="auto"/>
            <w:vAlign w:val="center"/>
            <w:hideMark/>
          </w:tcPr>
          <w:p w14:paraId="6E806CCD" w14:textId="77777777" w:rsidR="00A11CF0" w:rsidRPr="00A11CF0" w:rsidRDefault="00A11CF0" w:rsidP="00A11CF0">
            <w:pPr>
              <w:jc w:val="center"/>
              <w:rPr>
                <w:rFonts w:ascii="Arial" w:hAnsi="Arial" w:cs="Arial"/>
                <w:color w:val="000000"/>
              </w:rPr>
            </w:pPr>
            <w:r w:rsidRPr="00A11CF0">
              <w:rPr>
                <w:rFonts w:ascii="Arial" w:hAnsi="Arial" w:cs="Arial"/>
                <w:color w:val="000000"/>
              </w:rPr>
              <w:t>Marco Aurelio Casasola Saavedra</w:t>
            </w:r>
          </w:p>
        </w:tc>
        <w:tc>
          <w:tcPr>
            <w:tcW w:w="1940" w:type="dxa"/>
            <w:shd w:val="clear" w:color="auto" w:fill="auto"/>
            <w:vAlign w:val="center"/>
            <w:hideMark/>
          </w:tcPr>
          <w:p w14:paraId="4FDAD9C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19E170F3" w14:textId="77777777" w:rsidR="00A11CF0" w:rsidRPr="00A11CF0" w:rsidRDefault="00A11CF0" w:rsidP="00A11CF0">
            <w:pPr>
              <w:jc w:val="center"/>
              <w:rPr>
                <w:rFonts w:ascii="Arial" w:hAnsi="Arial" w:cs="Arial"/>
                <w:color w:val="000000"/>
              </w:rPr>
            </w:pPr>
            <w:r w:rsidRPr="00A11CF0">
              <w:rPr>
                <w:rFonts w:ascii="Arial" w:hAnsi="Arial" w:cs="Arial"/>
                <w:color w:val="000000"/>
              </w:rPr>
              <w:t>14</w:t>
            </w:r>
          </w:p>
        </w:tc>
        <w:tc>
          <w:tcPr>
            <w:tcW w:w="3516" w:type="dxa"/>
            <w:shd w:val="clear" w:color="auto" w:fill="auto"/>
            <w:vAlign w:val="bottom"/>
            <w:hideMark/>
          </w:tcPr>
          <w:p w14:paraId="78B6E2F4"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36A80962" w14:textId="77777777" w:rsidTr="00D91E10">
        <w:trPr>
          <w:trHeight w:val="816"/>
        </w:trPr>
        <w:tc>
          <w:tcPr>
            <w:tcW w:w="540" w:type="dxa"/>
            <w:shd w:val="clear" w:color="auto" w:fill="auto"/>
            <w:vAlign w:val="center"/>
            <w:hideMark/>
          </w:tcPr>
          <w:p w14:paraId="4319A58B" w14:textId="77777777" w:rsidR="00A11CF0" w:rsidRPr="00A11CF0" w:rsidRDefault="00A11CF0" w:rsidP="00A11CF0">
            <w:pPr>
              <w:jc w:val="center"/>
              <w:rPr>
                <w:rFonts w:ascii="Arial" w:hAnsi="Arial" w:cs="Arial"/>
                <w:color w:val="000000"/>
              </w:rPr>
            </w:pPr>
            <w:r w:rsidRPr="00A11CF0">
              <w:rPr>
                <w:rFonts w:ascii="Arial" w:hAnsi="Arial" w:cs="Arial"/>
                <w:color w:val="000000"/>
              </w:rPr>
              <w:lastRenderedPageBreak/>
              <w:t>25</w:t>
            </w:r>
          </w:p>
        </w:tc>
        <w:tc>
          <w:tcPr>
            <w:tcW w:w="1840" w:type="dxa"/>
            <w:shd w:val="clear" w:color="auto" w:fill="auto"/>
            <w:vAlign w:val="center"/>
            <w:hideMark/>
          </w:tcPr>
          <w:p w14:paraId="49F0919F" w14:textId="77777777" w:rsidR="00A11CF0" w:rsidRPr="00A11CF0" w:rsidRDefault="00A11CF0" w:rsidP="00A11CF0">
            <w:pPr>
              <w:jc w:val="center"/>
              <w:rPr>
                <w:rFonts w:ascii="Arial" w:hAnsi="Arial" w:cs="Arial"/>
                <w:color w:val="000000"/>
              </w:rPr>
            </w:pPr>
            <w:r w:rsidRPr="00A11CF0">
              <w:rPr>
                <w:rFonts w:ascii="Arial" w:hAnsi="Arial" w:cs="Arial"/>
                <w:color w:val="000000"/>
              </w:rPr>
              <w:t>Marco Aurelio Casasola Saavedra</w:t>
            </w:r>
          </w:p>
        </w:tc>
        <w:tc>
          <w:tcPr>
            <w:tcW w:w="1940" w:type="dxa"/>
            <w:shd w:val="clear" w:color="auto" w:fill="auto"/>
            <w:vAlign w:val="center"/>
            <w:hideMark/>
          </w:tcPr>
          <w:p w14:paraId="2D0F6F95"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44387368" w14:textId="77777777" w:rsidR="00A11CF0" w:rsidRPr="00A11CF0" w:rsidRDefault="00A11CF0" w:rsidP="00A11CF0">
            <w:pPr>
              <w:jc w:val="center"/>
              <w:rPr>
                <w:rFonts w:ascii="Arial" w:hAnsi="Arial" w:cs="Arial"/>
                <w:color w:val="000000"/>
              </w:rPr>
            </w:pPr>
            <w:r w:rsidRPr="00A11CF0">
              <w:rPr>
                <w:rFonts w:ascii="Arial" w:hAnsi="Arial" w:cs="Arial"/>
                <w:color w:val="000000"/>
              </w:rPr>
              <w:t>16</w:t>
            </w:r>
          </w:p>
        </w:tc>
        <w:tc>
          <w:tcPr>
            <w:tcW w:w="3516" w:type="dxa"/>
            <w:shd w:val="clear" w:color="auto" w:fill="auto"/>
            <w:vAlign w:val="bottom"/>
            <w:hideMark/>
          </w:tcPr>
          <w:p w14:paraId="44B0332C"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26EEA6FD" w14:textId="77777777" w:rsidTr="00D91E10">
        <w:trPr>
          <w:trHeight w:val="1344"/>
        </w:trPr>
        <w:tc>
          <w:tcPr>
            <w:tcW w:w="540" w:type="dxa"/>
            <w:shd w:val="clear" w:color="auto" w:fill="auto"/>
            <w:vAlign w:val="center"/>
            <w:hideMark/>
          </w:tcPr>
          <w:p w14:paraId="677CCBBE" w14:textId="77777777" w:rsidR="00A11CF0" w:rsidRPr="00A11CF0" w:rsidRDefault="00A11CF0" w:rsidP="00A11CF0">
            <w:pPr>
              <w:jc w:val="center"/>
              <w:rPr>
                <w:rFonts w:ascii="Arial" w:hAnsi="Arial" w:cs="Arial"/>
                <w:color w:val="000000"/>
              </w:rPr>
            </w:pPr>
            <w:r w:rsidRPr="00A11CF0">
              <w:rPr>
                <w:rFonts w:ascii="Arial" w:hAnsi="Arial" w:cs="Arial"/>
                <w:color w:val="000000"/>
              </w:rPr>
              <w:t>26</w:t>
            </w:r>
          </w:p>
        </w:tc>
        <w:tc>
          <w:tcPr>
            <w:tcW w:w="1840" w:type="dxa"/>
            <w:shd w:val="clear" w:color="auto" w:fill="auto"/>
            <w:vAlign w:val="center"/>
            <w:hideMark/>
          </w:tcPr>
          <w:p w14:paraId="39A11B61"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Concepción Llamas Rodríguez </w:t>
            </w:r>
          </w:p>
        </w:tc>
        <w:tc>
          <w:tcPr>
            <w:tcW w:w="1940" w:type="dxa"/>
            <w:shd w:val="clear" w:color="auto" w:fill="auto"/>
            <w:vAlign w:val="center"/>
            <w:hideMark/>
          </w:tcPr>
          <w:p w14:paraId="74A42C88"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594D4482" w14:textId="77777777" w:rsidR="00A11CF0" w:rsidRPr="00A11CF0" w:rsidRDefault="00A11CF0" w:rsidP="00A11CF0">
            <w:pPr>
              <w:jc w:val="center"/>
              <w:rPr>
                <w:rFonts w:ascii="Arial" w:hAnsi="Arial" w:cs="Arial"/>
                <w:color w:val="000000"/>
              </w:rPr>
            </w:pPr>
            <w:r w:rsidRPr="00A11CF0">
              <w:rPr>
                <w:rFonts w:ascii="Arial" w:hAnsi="Arial" w:cs="Arial"/>
                <w:color w:val="000000"/>
              </w:rPr>
              <w:t>17</w:t>
            </w:r>
          </w:p>
        </w:tc>
        <w:tc>
          <w:tcPr>
            <w:tcW w:w="3516" w:type="dxa"/>
            <w:shd w:val="clear" w:color="auto" w:fill="auto"/>
            <w:vAlign w:val="bottom"/>
            <w:hideMark/>
          </w:tcPr>
          <w:p w14:paraId="044A06AC"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6C598D42" w14:textId="77777777" w:rsidTr="00D91E10">
        <w:trPr>
          <w:trHeight w:val="816"/>
        </w:trPr>
        <w:tc>
          <w:tcPr>
            <w:tcW w:w="540" w:type="dxa"/>
            <w:shd w:val="clear" w:color="auto" w:fill="auto"/>
            <w:vAlign w:val="center"/>
            <w:hideMark/>
          </w:tcPr>
          <w:p w14:paraId="2C88FBB9" w14:textId="77777777" w:rsidR="00A11CF0" w:rsidRPr="00A11CF0" w:rsidRDefault="00A11CF0" w:rsidP="00A11CF0">
            <w:pPr>
              <w:jc w:val="center"/>
              <w:rPr>
                <w:rFonts w:ascii="Arial" w:hAnsi="Arial" w:cs="Arial"/>
                <w:color w:val="000000"/>
              </w:rPr>
            </w:pPr>
            <w:r w:rsidRPr="00A11CF0">
              <w:rPr>
                <w:rFonts w:ascii="Arial" w:hAnsi="Arial" w:cs="Arial"/>
                <w:color w:val="000000"/>
              </w:rPr>
              <w:t>27</w:t>
            </w:r>
          </w:p>
        </w:tc>
        <w:tc>
          <w:tcPr>
            <w:tcW w:w="1840" w:type="dxa"/>
            <w:shd w:val="clear" w:color="auto" w:fill="auto"/>
            <w:vAlign w:val="center"/>
            <w:hideMark/>
          </w:tcPr>
          <w:p w14:paraId="1E2DAA72" w14:textId="369FCAFB" w:rsidR="00A11CF0" w:rsidRPr="00A11CF0" w:rsidRDefault="004E169D" w:rsidP="00A11CF0">
            <w:pPr>
              <w:jc w:val="center"/>
              <w:rPr>
                <w:rFonts w:ascii="Arial" w:hAnsi="Arial" w:cs="Arial"/>
                <w:color w:val="000000"/>
              </w:rPr>
            </w:pPr>
            <w:r>
              <w:rPr>
                <w:rFonts w:ascii="Arial" w:hAnsi="Arial" w:cs="Arial"/>
                <w:color w:val="000000"/>
              </w:rPr>
              <w:t xml:space="preserve">María </w:t>
            </w:r>
            <w:r w:rsidR="00A11CF0" w:rsidRPr="00A11CF0">
              <w:rPr>
                <w:rFonts w:ascii="Arial" w:hAnsi="Arial" w:cs="Arial"/>
                <w:color w:val="000000"/>
              </w:rPr>
              <w:t xml:space="preserve">de la Luz Saavedra López </w:t>
            </w:r>
          </w:p>
        </w:tc>
        <w:tc>
          <w:tcPr>
            <w:tcW w:w="1940" w:type="dxa"/>
            <w:shd w:val="clear" w:color="auto" w:fill="auto"/>
            <w:vAlign w:val="center"/>
            <w:hideMark/>
          </w:tcPr>
          <w:p w14:paraId="58F0A0C5"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225478BD" w14:textId="77777777" w:rsidR="00A11CF0" w:rsidRPr="00A11CF0" w:rsidRDefault="00A11CF0" w:rsidP="00A11CF0">
            <w:pPr>
              <w:jc w:val="center"/>
              <w:rPr>
                <w:rFonts w:ascii="Arial" w:hAnsi="Arial" w:cs="Arial"/>
                <w:color w:val="000000"/>
              </w:rPr>
            </w:pPr>
            <w:r w:rsidRPr="00A11CF0">
              <w:rPr>
                <w:rFonts w:ascii="Arial" w:hAnsi="Arial" w:cs="Arial"/>
                <w:color w:val="000000"/>
              </w:rPr>
              <w:t>24</w:t>
            </w:r>
          </w:p>
        </w:tc>
        <w:tc>
          <w:tcPr>
            <w:tcW w:w="3516" w:type="dxa"/>
            <w:shd w:val="clear" w:color="auto" w:fill="auto"/>
            <w:vAlign w:val="bottom"/>
            <w:hideMark/>
          </w:tcPr>
          <w:p w14:paraId="1DA8B5F7"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422B9831" w14:textId="77777777" w:rsidTr="00D91E10">
        <w:trPr>
          <w:trHeight w:val="816"/>
        </w:trPr>
        <w:tc>
          <w:tcPr>
            <w:tcW w:w="540" w:type="dxa"/>
            <w:shd w:val="clear" w:color="auto" w:fill="auto"/>
            <w:vAlign w:val="center"/>
            <w:hideMark/>
          </w:tcPr>
          <w:p w14:paraId="428D1696" w14:textId="77777777" w:rsidR="00A11CF0" w:rsidRPr="00A11CF0" w:rsidRDefault="00A11CF0" w:rsidP="00A11CF0">
            <w:pPr>
              <w:jc w:val="center"/>
              <w:rPr>
                <w:rFonts w:ascii="Arial" w:hAnsi="Arial" w:cs="Arial"/>
                <w:color w:val="000000"/>
              </w:rPr>
            </w:pPr>
            <w:r w:rsidRPr="00A11CF0">
              <w:rPr>
                <w:rFonts w:ascii="Arial" w:hAnsi="Arial" w:cs="Arial"/>
                <w:color w:val="000000"/>
              </w:rPr>
              <w:t>28</w:t>
            </w:r>
          </w:p>
        </w:tc>
        <w:tc>
          <w:tcPr>
            <w:tcW w:w="1840" w:type="dxa"/>
            <w:shd w:val="clear" w:color="auto" w:fill="auto"/>
            <w:vAlign w:val="center"/>
            <w:hideMark/>
          </w:tcPr>
          <w:p w14:paraId="39A84AD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Rita López Velázquez </w:t>
            </w:r>
          </w:p>
        </w:tc>
        <w:tc>
          <w:tcPr>
            <w:tcW w:w="1940" w:type="dxa"/>
            <w:shd w:val="clear" w:color="auto" w:fill="auto"/>
            <w:vAlign w:val="center"/>
            <w:hideMark/>
          </w:tcPr>
          <w:p w14:paraId="084BE57D"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62AF958B" w14:textId="77777777" w:rsidR="00A11CF0" w:rsidRPr="00A11CF0" w:rsidRDefault="00A11CF0" w:rsidP="00A11CF0">
            <w:pPr>
              <w:jc w:val="center"/>
              <w:rPr>
                <w:rFonts w:ascii="Arial" w:hAnsi="Arial" w:cs="Arial"/>
                <w:color w:val="000000"/>
              </w:rPr>
            </w:pPr>
            <w:r w:rsidRPr="00A11CF0">
              <w:rPr>
                <w:rFonts w:ascii="Arial" w:hAnsi="Arial" w:cs="Arial"/>
                <w:color w:val="000000"/>
              </w:rPr>
              <w:t>25</w:t>
            </w:r>
          </w:p>
        </w:tc>
        <w:tc>
          <w:tcPr>
            <w:tcW w:w="3516" w:type="dxa"/>
            <w:shd w:val="clear" w:color="auto" w:fill="auto"/>
            <w:vAlign w:val="bottom"/>
            <w:hideMark/>
          </w:tcPr>
          <w:p w14:paraId="0508EAFD"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1E3FD9F5" w14:textId="77777777" w:rsidTr="00D91E10">
        <w:trPr>
          <w:trHeight w:val="816"/>
        </w:trPr>
        <w:tc>
          <w:tcPr>
            <w:tcW w:w="540" w:type="dxa"/>
            <w:shd w:val="clear" w:color="auto" w:fill="auto"/>
            <w:vAlign w:val="center"/>
            <w:hideMark/>
          </w:tcPr>
          <w:p w14:paraId="1D7A770E" w14:textId="77777777" w:rsidR="00A11CF0" w:rsidRPr="00A11CF0" w:rsidRDefault="00A11CF0" w:rsidP="00A11CF0">
            <w:pPr>
              <w:jc w:val="center"/>
              <w:rPr>
                <w:rFonts w:ascii="Arial" w:hAnsi="Arial" w:cs="Arial"/>
                <w:color w:val="000000"/>
              </w:rPr>
            </w:pPr>
            <w:r w:rsidRPr="00A11CF0">
              <w:rPr>
                <w:rFonts w:ascii="Arial" w:hAnsi="Arial" w:cs="Arial"/>
                <w:color w:val="000000"/>
              </w:rPr>
              <w:t>29</w:t>
            </w:r>
          </w:p>
        </w:tc>
        <w:tc>
          <w:tcPr>
            <w:tcW w:w="1840" w:type="dxa"/>
            <w:shd w:val="clear" w:color="auto" w:fill="auto"/>
            <w:vAlign w:val="center"/>
            <w:hideMark/>
          </w:tcPr>
          <w:p w14:paraId="7E361319"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Roberto Cesar Casasola Saavedra </w:t>
            </w:r>
          </w:p>
        </w:tc>
        <w:tc>
          <w:tcPr>
            <w:tcW w:w="1940" w:type="dxa"/>
            <w:shd w:val="clear" w:color="auto" w:fill="auto"/>
            <w:vAlign w:val="center"/>
            <w:hideMark/>
          </w:tcPr>
          <w:p w14:paraId="7B879D11"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1CA1801A" w14:textId="77777777" w:rsidR="00A11CF0" w:rsidRPr="00A11CF0" w:rsidRDefault="00A11CF0" w:rsidP="00A11CF0">
            <w:pPr>
              <w:jc w:val="center"/>
              <w:rPr>
                <w:rFonts w:ascii="Arial" w:hAnsi="Arial" w:cs="Arial"/>
                <w:color w:val="000000"/>
              </w:rPr>
            </w:pPr>
            <w:r w:rsidRPr="00A11CF0">
              <w:rPr>
                <w:rFonts w:ascii="Arial" w:hAnsi="Arial" w:cs="Arial"/>
                <w:color w:val="000000"/>
              </w:rPr>
              <w:t>27</w:t>
            </w:r>
          </w:p>
        </w:tc>
        <w:tc>
          <w:tcPr>
            <w:tcW w:w="3516" w:type="dxa"/>
            <w:shd w:val="clear" w:color="auto" w:fill="auto"/>
            <w:vAlign w:val="bottom"/>
            <w:hideMark/>
          </w:tcPr>
          <w:p w14:paraId="7ABC20B6"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376D4CC5" w14:textId="77777777" w:rsidTr="00D91E10">
        <w:trPr>
          <w:trHeight w:val="274"/>
        </w:trPr>
        <w:tc>
          <w:tcPr>
            <w:tcW w:w="540" w:type="dxa"/>
            <w:shd w:val="clear" w:color="auto" w:fill="auto"/>
            <w:vAlign w:val="center"/>
            <w:hideMark/>
          </w:tcPr>
          <w:p w14:paraId="12995ECE" w14:textId="77777777" w:rsidR="00A11CF0" w:rsidRPr="00A11CF0" w:rsidRDefault="00A11CF0" w:rsidP="00A11CF0">
            <w:pPr>
              <w:jc w:val="center"/>
              <w:rPr>
                <w:rFonts w:ascii="Arial" w:hAnsi="Arial" w:cs="Arial"/>
                <w:color w:val="000000"/>
              </w:rPr>
            </w:pPr>
            <w:r w:rsidRPr="00A11CF0">
              <w:rPr>
                <w:rFonts w:ascii="Arial" w:hAnsi="Arial" w:cs="Arial"/>
                <w:color w:val="000000"/>
              </w:rPr>
              <w:t>30</w:t>
            </w:r>
          </w:p>
        </w:tc>
        <w:tc>
          <w:tcPr>
            <w:tcW w:w="1840" w:type="dxa"/>
            <w:shd w:val="clear" w:color="auto" w:fill="auto"/>
            <w:vAlign w:val="center"/>
            <w:hideMark/>
          </w:tcPr>
          <w:p w14:paraId="20D6AD4D"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Roberto Cesar Casasola Saavedra </w:t>
            </w:r>
          </w:p>
        </w:tc>
        <w:tc>
          <w:tcPr>
            <w:tcW w:w="1940" w:type="dxa"/>
            <w:shd w:val="clear" w:color="auto" w:fill="auto"/>
            <w:vAlign w:val="center"/>
            <w:hideMark/>
          </w:tcPr>
          <w:p w14:paraId="66C319B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65BF85C2" w14:textId="77777777" w:rsidR="00A11CF0" w:rsidRPr="00A11CF0" w:rsidRDefault="00A11CF0" w:rsidP="00A11CF0">
            <w:pPr>
              <w:jc w:val="center"/>
              <w:rPr>
                <w:rFonts w:ascii="Arial" w:hAnsi="Arial" w:cs="Arial"/>
                <w:color w:val="000000"/>
              </w:rPr>
            </w:pPr>
            <w:r w:rsidRPr="00A11CF0">
              <w:rPr>
                <w:rFonts w:ascii="Arial" w:hAnsi="Arial" w:cs="Arial"/>
                <w:color w:val="000000"/>
              </w:rPr>
              <w:t>28</w:t>
            </w:r>
          </w:p>
        </w:tc>
        <w:tc>
          <w:tcPr>
            <w:tcW w:w="3516" w:type="dxa"/>
            <w:shd w:val="clear" w:color="auto" w:fill="auto"/>
            <w:vAlign w:val="bottom"/>
            <w:hideMark/>
          </w:tcPr>
          <w:p w14:paraId="7F7B475A"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42ACB7BF" w14:textId="77777777" w:rsidTr="00D91E10">
        <w:trPr>
          <w:trHeight w:val="816"/>
        </w:trPr>
        <w:tc>
          <w:tcPr>
            <w:tcW w:w="540" w:type="dxa"/>
            <w:shd w:val="clear" w:color="auto" w:fill="auto"/>
            <w:vAlign w:val="center"/>
            <w:hideMark/>
          </w:tcPr>
          <w:p w14:paraId="7726EBD1" w14:textId="77777777" w:rsidR="00A11CF0" w:rsidRPr="00A11CF0" w:rsidRDefault="00A11CF0" w:rsidP="00A11CF0">
            <w:pPr>
              <w:jc w:val="center"/>
              <w:rPr>
                <w:rFonts w:ascii="Arial" w:hAnsi="Arial" w:cs="Arial"/>
                <w:color w:val="000000"/>
              </w:rPr>
            </w:pPr>
            <w:r w:rsidRPr="00A11CF0">
              <w:rPr>
                <w:rFonts w:ascii="Arial" w:hAnsi="Arial" w:cs="Arial"/>
                <w:color w:val="000000"/>
              </w:rPr>
              <w:t>31</w:t>
            </w:r>
          </w:p>
        </w:tc>
        <w:tc>
          <w:tcPr>
            <w:tcW w:w="1840" w:type="dxa"/>
            <w:shd w:val="clear" w:color="auto" w:fill="auto"/>
            <w:vAlign w:val="center"/>
            <w:hideMark/>
          </w:tcPr>
          <w:p w14:paraId="2B31B15B"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de la Luz Saavedra López </w:t>
            </w:r>
          </w:p>
        </w:tc>
        <w:tc>
          <w:tcPr>
            <w:tcW w:w="1940" w:type="dxa"/>
            <w:shd w:val="clear" w:color="auto" w:fill="auto"/>
            <w:vAlign w:val="center"/>
            <w:hideMark/>
          </w:tcPr>
          <w:p w14:paraId="2C6DB04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Ma. Cuellar </w:t>
            </w:r>
          </w:p>
        </w:tc>
        <w:tc>
          <w:tcPr>
            <w:tcW w:w="680" w:type="dxa"/>
            <w:shd w:val="clear" w:color="auto" w:fill="auto"/>
            <w:vAlign w:val="center"/>
            <w:hideMark/>
          </w:tcPr>
          <w:p w14:paraId="07103A76" w14:textId="77777777" w:rsidR="00A11CF0" w:rsidRPr="00A11CF0" w:rsidRDefault="00A11CF0" w:rsidP="00A11CF0">
            <w:pPr>
              <w:jc w:val="center"/>
              <w:rPr>
                <w:rFonts w:ascii="Arial" w:hAnsi="Arial" w:cs="Arial"/>
                <w:color w:val="000000"/>
              </w:rPr>
            </w:pPr>
            <w:r w:rsidRPr="00A11CF0">
              <w:rPr>
                <w:rFonts w:ascii="Arial" w:hAnsi="Arial" w:cs="Arial"/>
                <w:color w:val="000000"/>
              </w:rPr>
              <w:t>29</w:t>
            </w:r>
          </w:p>
        </w:tc>
        <w:tc>
          <w:tcPr>
            <w:tcW w:w="3516" w:type="dxa"/>
            <w:shd w:val="clear" w:color="auto" w:fill="auto"/>
            <w:vAlign w:val="bottom"/>
            <w:hideMark/>
          </w:tcPr>
          <w:p w14:paraId="149F69DB"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77594F63" w14:textId="77777777" w:rsidTr="00D91E10">
        <w:trPr>
          <w:trHeight w:val="1344"/>
        </w:trPr>
        <w:tc>
          <w:tcPr>
            <w:tcW w:w="540" w:type="dxa"/>
            <w:shd w:val="clear" w:color="auto" w:fill="auto"/>
            <w:vAlign w:val="center"/>
            <w:hideMark/>
          </w:tcPr>
          <w:p w14:paraId="7711F546" w14:textId="77777777" w:rsidR="00A11CF0" w:rsidRPr="00A11CF0" w:rsidRDefault="00A11CF0" w:rsidP="00A11CF0">
            <w:pPr>
              <w:jc w:val="center"/>
              <w:rPr>
                <w:rFonts w:ascii="Arial" w:hAnsi="Arial" w:cs="Arial"/>
                <w:color w:val="000000"/>
              </w:rPr>
            </w:pPr>
            <w:r w:rsidRPr="00A11CF0">
              <w:rPr>
                <w:rFonts w:ascii="Arial" w:hAnsi="Arial" w:cs="Arial"/>
                <w:color w:val="000000"/>
              </w:rPr>
              <w:t>32</w:t>
            </w:r>
          </w:p>
        </w:tc>
        <w:tc>
          <w:tcPr>
            <w:tcW w:w="1840" w:type="dxa"/>
            <w:shd w:val="clear" w:color="auto" w:fill="auto"/>
            <w:vAlign w:val="center"/>
            <w:hideMark/>
          </w:tcPr>
          <w:p w14:paraId="06FB64EF"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Jesús Rivera López </w:t>
            </w:r>
          </w:p>
        </w:tc>
        <w:tc>
          <w:tcPr>
            <w:tcW w:w="1940" w:type="dxa"/>
            <w:shd w:val="clear" w:color="auto" w:fill="auto"/>
            <w:vAlign w:val="center"/>
            <w:hideMark/>
          </w:tcPr>
          <w:p w14:paraId="755BEAE1"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624EB392" w14:textId="77777777" w:rsidR="00A11CF0" w:rsidRPr="00A11CF0" w:rsidRDefault="00A11CF0" w:rsidP="00A11CF0">
            <w:pPr>
              <w:jc w:val="center"/>
              <w:rPr>
                <w:rFonts w:ascii="Arial" w:hAnsi="Arial" w:cs="Arial"/>
                <w:color w:val="000000"/>
              </w:rPr>
            </w:pPr>
            <w:r w:rsidRPr="00A11CF0">
              <w:rPr>
                <w:rFonts w:ascii="Arial" w:hAnsi="Arial" w:cs="Arial"/>
                <w:color w:val="000000"/>
              </w:rPr>
              <w:t>24</w:t>
            </w:r>
          </w:p>
        </w:tc>
        <w:tc>
          <w:tcPr>
            <w:tcW w:w="3516" w:type="dxa"/>
            <w:shd w:val="clear" w:color="auto" w:fill="auto"/>
            <w:vAlign w:val="bottom"/>
            <w:hideMark/>
          </w:tcPr>
          <w:p w14:paraId="004BCF38"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5D626FA7" w14:textId="77777777" w:rsidTr="00D91E10">
        <w:trPr>
          <w:trHeight w:val="1344"/>
        </w:trPr>
        <w:tc>
          <w:tcPr>
            <w:tcW w:w="540" w:type="dxa"/>
            <w:shd w:val="clear" w:color="auto" w:fill="auto"/>
            <w:vAlign w:val="center"/>
            <w:hideMark/>
          </w:tcPr>
          <w:p w14:paraId="38478413" w14:textId="77777777" w:rsidR="00A11CF0" w:rsidRPr="00A11CF0" w:rsidRDefault="00A11CF0" w:rsidP="00A11CF0">
            <w:pPr>
              <w:jc w:val="center"/>
              <w:rPr>
                <w:rFonts w:ascii="Arial" w:hAnsi="Arial" w:cs="Arial"/>
                <w:color w:val="000000"/>
              </w:rPr>
            </w:pPr>
            <w:r w:rsidRPr="00A11CF0">
              <w:rPr>
                <w:rFonts w:ascii="Arial" w:hAnsi="Arial" w:cs="Arial"/>
                <w:color w:val="000000"/>
              </w:rPr>
              <w:lastRenderedPageBreak/>
              <w:t>33</w:t>
            </w:r>
          </w:p>
        </w:tc>
        <w:tc>
          <w:tcPr>
            <w:tcW w:w="1840" w:type="dxa"/>
            <w:shd w:val="clear" w:color="auto" w:fill="auto"/>
            <w:vAlign w:val="center"/>
            <w:hideMark/>
          </w:tcPr>
          <w:p w14:paraId="2AA29F6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Jesús Rivera López </w:t>
            </w:r>
          </w:p>
        </w:tc>
        <w:tc>
          <w:tcPr>
            <w:tcW w:w="1940" w:type="dxa"/>
            <w:shd w:val="clear" w:color="auto" w:fill="auto"/>
            <w:vAlign w:val="center"/>
            <w:hideMark/>
          </w:tcPr>
          <w:p w14:paraId="3BC9E55F"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4B7134C5" w14:textId="77777777" w:rsidR="00A11CF0" w:rsidRPr="00A11CF0" w:rsidRDefault="00A11CF0" w:rsidP="00A11CF0">
            <w:pPr>
              <w:jc w:val="center"/>
              <w:rPr>
                <w:rFonts w:ascii="Arial" w:hAnsi="Arial" w:cs="Arial"/>
                <w:color w:val="000000"/>
              </w:rPr>
            </w:pPr>
            <w:r w:rsidRPr="00A11CF0">
              <w:rPr>
                <w:rFonts w:ascii="Arial" w:hAnsi="Arial" w:cs="Arial"/>
                <w:color w:val="000000"/>
              </w:rPr>
              <w:t>25</w:t>
            </w:r>
          </w:p>
        </w:tc>
        <w:tc>
          <w:tcPr>
            <w:tcW w:w="3516" w:type="dxa"/>
            <w:shd w:val="clear" w:color="auto" w:fill="auto"/>
            <w:vAlign w:val="bottom"/>
            <w:hideMark/>
          </w:tcPr>
          <w:p w14:paraId="51023970"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0EC7F62B" w14:textId="77777777" w:rsidTr="00D91E10">
        <w:trPr>
          <w:trHeight w:val="1344"/>
        </w:trPr>
        <w:tc>
          <w:tcPr>
            <w:tcW w:w="540" w:type="dxa"/>
            <w:shd w:val="clear" w:color="auto" w:fill="auto"/>
            <w:vAlign w:val="center"/>
            <w:hideMark/>
          </w:tcPr>
          <w:p w14:paraId="24623E13" w14:textId="77777777" w:rsidR="00A11CF0" w:rsidRPr="00A11CF0" w:rsidRDefault="00A11CF0" w:rsidP="00A11CF0">
            <w:pPr>
              <w:jc w:val="center"/>
              <w:rPr>
                <w:rFonts w:ascii="Arial" w:hAnsi="Arial" w:cs="Arial"/>
                <w:color w:val="000000"/>
              </w:rPr>
            </w:pPr>
            <w:r w:rsidRPr="00A11CF0">
              <w:rPr>
                <w:rFonts w:ascii="Arial" w:hAnsi="Arial" w:cs="Arial"/>
                <w:color w:val="000000"/>
              </w:rPr>
              <w:t>34</w:t>
            </w:r>
          </w:p>
        </w:tc>
        <w:tc>
          <w:tcPr>
            <w:tcW w:w="1840" w:type="dxa"/>
            <w:shd w:val="clear" w:color="auto" w:fill="auto"/>
            <w:vAlign w:val="center"/>
            <w:hideMark/>
          </w:tcPr>
          <w:p w14:paraId="67F421A9"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Santiago Gómez Arteaga </w:t>
            </w:r>
          </w:p>
        </w:tc>
        <w:tc>
          <w:tcPr>
            <w:tcW w:w="1940" w:type="dxa"/>
            <w:shd w:val="clear" w:color="auto" w:fill="auto"/>
            <w:vAlign w:val="center"/>
            <w:hideMark/>
          </w:tcPr>
          <w:p w14:paraId="1BBC4A88"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2183F9BB" w14:textId="77777777" w:rsidR="00A11CF0" w:rsidRPr="00A11CF0" w:rsidRDefault="00A11CF0" w:rsidP="00A11CF0">
            <w:pPr>
              <w:jc w:val="center"/>
              <w:rPr>
                <w:rFonts w:ascii="Arial" w:hAnsi="Arial" w:cs="Arial"/>
                <w:color w:val="000000"/>
              </w:rPr>
            </w:pPr>
            <w:r w:rsidRPr="00A11CF0">
              <w:rPr>
                <w:rFonts w:ascii="Arial" w:hAnsi="Arial" w:cs="Arial"/>
                <w:color w:val="000000"/>
              </w:rPr>
              <w:t>26</w:t>
            </w:r>
          </w:p>
        </w:tc>
        <w:tc>
          <w:tcPr>
            <w:tcW w:w="3516" w:type="dxa"/>
            <w:shd w:val="clear" w:color="auto" w:fill="auto"/>
            <w:vAlign w:val="bottom"/>
            <w:hideMark/>
          </w:tcPr>
          <w:p w14:paraId="5F1048DC"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2AB3D4E0" w14:textId="77777777" w:rsidTr="00D91E10">
        <w:trPr>
          <w:trHeight w:val="1344"/>
        </w:trPr>
        <w:tc>
          <w:tcPr>
            <w:tcW w:w="540" w:type="dxa"/>
            <w:shd w:val="clear" w:color="auto" w:fill="auto"/>
            <w:vAlign w:val="center"/>
            <w:hideMark/>
          </w:tcPr>
          <w:p w14:paraId="283B85B9" w14:textId="77777777" w:rsidR="00A11CF0" w:rsidRPr="00A11CF0" w:rsidRDefault="00A11CF0" w:rsidP="00A11CF0">
            <w:pPr>
              <w:jc w:val="center"/>
              <w:rPr>
                <w:rFonts w:ascii="Arial" w:hAnsi="Arial" w:cs="Arial"/>
                <w:color w:val="000000"/>
              </w:rPr>
            </w:pPr>
            <w:r w:rsidRPr="00A11CF0">
              <w:rPr>
                <w:rFonts w:ascii="Arial" w:hAnsi="Arial" w:cs="Arial"/>
                <w:color w:val="000000"/>
              </w:rPr>
              <w:t>35</w:t>
            </w:r>
          </w:p>
        </w:tc>
        <w:tc>
          <w:tcPr>
            <w:tcW w:w="1840" w:type="dxa"/>
            <w:shd w:val="clear" w:color="auto" w:fill="auto"/>
            <w:vAlign w:val="center"/>
            <w:hideMark/>
          </w:tcPr>
          <w:p w14:paraId="0E85C33B" w14:textId="77777777" w:rsidR="00A11CF0" w:rsidRPr="00A11CF0" w:rsidRDefault="00A11CF0" w:rsidP="00A11CF0">
            <w:pPr>
              <w:jc w:val="center"/>
              <w:rPr>
                <w:rFonts w:ascii="Arial" w:hAnsi="Arial" w:cs="Arial"/>
                <w:color w:val="000000"/>
              </w:rPr>
            </w:pPr>
            <w:r w:rsidRPr="00A11CF0">
              <w:rPr>
                <w:rFonts w:ascii="Arial" w:hAnsi="Arial" w:cs="Arial"/>
                <w:color w:val="000000"/>
              </w:rPr>
              <w:t>María de Jesús Montes González</w:t>
            </w:r>
          </w:p>
        </w:tc>
        <w:tc>
          <w:tcPr>
            <w:tcW w:w="1940" w:type="dxa"/>
            <w:shd w:val="clear" w:color="auto" w:fill="auto"/>
            <w:vAlign w:val="center"/>
            <w:hideMark/>
          </w:tcPr>
          <w:p w14:paraId="3C9F6AAD"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4ACC4A2F" w14:textId="77777777" w:rsidR="00A11CF0" w:rsidRPr="00A11CF0" w:rsidRDefault="00A11CF0" w:rsidP="00A11CF0">
            <w:pPr>
              <w:jc w:val="center"/>
              <w:rPr>
                <w:rFonts w:ascii="Arial" w:hAnsi="Arial" w:cs="Arial"/>
                <w:color w:val="000000"/>
              </w:rPr>
            </w:pPr>
            <w:r w:rsidRPr="00A11CF0">
              <w:rPr>
                <w:rFonts w:ascii="Arial" w:hAnsi="Arial" w:cs="Arial"/>
                <w:color w:val="000000"/>
              </w:rPr>
              <w:t>47</w:t>
            </w:r>
          </w:p>
        </w:tc>
        <w:tc>
          <w:tcPr>
            <w:tcW w:w="3516" w:type="dxa"/>
            <w:shd w:val="clear" w:color="auto" w:fill="auto"/>
            <w:vAlign w:val="bottom"/>
            <w:hideMark/>
          </w:tcPr>
          <w:p w14:paraId="1A46D707"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524AEF11" w14:textId="77777777" w:rsidTr="00D91E10">
        <w:trPr>
          <w:trHeight w:val="816"/>
        </w:trPr>
        <w:tc>
          <w:tcPr>
            <w:tcW w:w="540" w:type="dxa"/>
            <w:shd w:val="clear" w:color="auto" w:fill="auto"/>
            <w:vAlign w:val="center"/>
            <w:hideMark/>
          </w:tcPr>
          <w:p w14:paraId="4FFA6B18" w14:textId="77777777" w:rsidR="00A11CF0" w:rsidRPr="00A11CF0" w:rsidRDefault="00A11CF0" w:rsidP="00A11CF0">
            <w:pPr>
              <w:jc w:val="center"/>
              <w:rPr>
                <w:rFonts w:ascii="Arial" w:hAnsi="Arial" w:cs="Arial"/>
                <w:color w:val="000000"/>
              </w:rPr>
            </w:pPr>
            <w:r w:rsidRPr="00A11CF0">
              <w:rPr>
                <w:rFonts w:ascii="Arial" w:hAnsi="Arial" w:cs="Arial"/>
                <w:color w:val="000000"/>
              </w:rPr>
              <w:t>36</w:t>
            </w:r>
          </w:p>
        </w:tc>
        <w:tc>
          <w:tcPr>
            <w:tcW w:w="1840" w:type="dxa"/>
            <w:shd w:val="clear" w:color="auto" w:fill="auto"/>
            <w:vAlign w:val="center"/>
            <w:hideMark/>
          </w:tcPr>
          <w:p w14:paraId="54EB49C4"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José Sotelo Ramos </w:t>
            </w:r>
          </w:p>
        </w:tc>
        <w:tc>
          <w:tcPr>
            <w:tcW w:w="1940" w:type="dxa"/>
            <w:shd w:val="clear" w:color="auto" w:fill="auto"/>
            <w:vAlign w:val="center"/>
            <w:hideMark/>
          </w:tcPr>
          <w:p w14:paraId="6179BA12"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15E42486" w14:textId="77777777" w:rsidR="00A11CF0" w:rsidRPr="00A11CF0" w:rsidRDefault="00A11CF0" w:rsidP="00A11CF0">
            <w:pPr>
              <w:jc w:val="center"/>
              <w:rPr>
                <w:rFonts w:ascii="Arial" w:hAnsi="Arial" w:cs="Arial"/>
                <w:color w:val="000000"/>
              </w:rPr>
            </w:pPr>
            <w:r w:rsidRPr="00A11CF0">
              <w:rPr>
                <w:rFonts w:ascii="Arial" w:hAnsi="Arial" w:cs="Arial"/>
                <w:color w:val="000000"/>
              </w:rPr>
              <w:t>48</w:t>
            </w:r>
          </w:p>
        </w:tc>
        <w:tc>
          <w:tcPr>
            <w:tcW w:w="3516" w:type="dxa"/>
            <w:shd w:val="clear" w:color="auto" w:fill="auto"/>
            <w:vAlign w:val="bottom"/>
            <w:hideMark/>
          </w:tcPr>
          <w:p w14:paraId="6C59F64E"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7F4AFFA5" w14:textId="77777777" w:rsidTr="00D91E10">
        <w:trPr>
          <w:trHeight w:val="816"/>
        </w:trPr>
        <w:tc>
          <w:tcPr>
            <w:tcW w:w="540" w:type="dxa"/>
            <w:shd w:val="clear" w:color="auto" w:fill="auto"/>
            <w:vAlign w:val="center"/>
            <w:hideMark/>
          </w:tcPr>
          <w:p w14:paraId="1FC24C33" w14:textId="77777777" w:rsidR="00A11CF0" w:rsidRPr="00A11CF0" w:rsidRDefault="00A11CF0" w:rsidP="00A11CF0">
            <w:pPr>
              <w:jc w:val="center"/>
              <w:rPr>
                <w:rFonts w:ascii="Arial" w:hAnsi="Arial" w:cs="Arial"/>
                <w:color w:val="000000"/>
              </w:rPr>
            </w:pPr>
            <w:r w:rsidRPr="00A11CF0">
              <w:rPr>
                <w:rFonts w:ascii="Arial" w:hAnsi="Arial" w:cs="Arial"/>
                <w:color w:val="000000"/>
              </w:rPr>
              <w:t>37</w:t>
            </w:r>
          </w:p>
        </w:tc>
        <w:tc>
          <w:tcPr>
            <w:tcW w:w="1840" w:type="dxa"/>
            <w:shd w:val="clear" w:color="auto" w:fill="auto"/>
            <w:vAlign w:val="center"/>
            <w:hideMark/>
          </w:tcPr>
          <w:p w14:paraId="7BF1FF04"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Graciela Arellano Covarrubias </w:t>
            </w:r>
          </w:p>
        </w:tc>
        <w:tc>
          <w:tcPr>
            <w:tcW w:w="1940" w:type="dxa"/>
            <w:shd w:val="clear" w:color="auto" w:fill="auto"/>
            <w:vAlign w:val="center"/>
            <w:hideMark/>
          </w:tcPr>
          <w:p w14:paraId="0DD12907"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2C1FACAA" w14:textId="77777777" w:rsidR="00A11CF0" w:rsidRPr="00A11CF0" w:rsidRDefault="00A11CF0" w:rsidP="00A11CF0">
            <w:pPr>
              <w:jc w:val="center"/>
              <w:rPr>
                <w:rFonts w:ascii="Arial" w:hAnsi="Arial" w:cs="Arial"/>
                <w:color w:val="000000"/>
              </w:rPr>
            </w:pPr>
            <w:r w:rsidRPr="00A11CF0">
              <w:rPr>
                <w:rFonts w:ascii="Arial" w:hAnsi="Arial" w:cs="Arial"/>
                <w:color w:val="000000"/>
              </w:rPr>
              <w:t>57</w:t>
            </w:r>
          </w:p>
        </w:tc>
        <w:tc>
          <w:tcPr>
            <w:tcW w:w="3516" w:type="dxa"/>
            <w:shd w:val="clear" w:color="auto" w:fill="auto"/>
            <w:vAlign w:val="bottom"/>
            <w:hideMark/>
          </w:tcPr>
          <w:p w14:paraId="562FB54C"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133AA43A" w14:textId="77777777" w:rsidTr="00D91E10">
        <w:trPr>
          <w:trHeight w:val="1344"/>
        </w:trPr>
        <w:tc>
          <w:tcPr>
            <w:tcW w:w="540" w:type="dxa"/>
            <w:shd w:val="clear" w:color="auto" w:fill="auto"/>
            <w:vAlign w:val="center"/>
            <w:hideMark/>
          </w:tcPr>
          <w:p w14:paraId="7B3E5160" w14:textId="77777777" w:rsidR="00A11CF0" w:rsidRPr="00A11CF0" w:rsidRDefault="00A11CF0" w:rsidP="00A11CF0">
            <w:pPr>
              <w:jc w:val="center"/>
              <w:rPr>
                <w:rFonts w:ascii="Arial" w:hAnsi="Arial" w:cs="Arial"/>
                <w:color w:val="000000"/>
              </w:rPr>
            </w:pPr>
            <w:r w:rsidRPr="00A11CF0">
              <w:rPr>
                <w:rFonts w:ascii="Arial" w:hAnsi="Arial" w:cs="Arial"/>
                <w:color w:val="000000"/>
              </w:rPr>
              <w:t>38</w:t>
            </w:r>
          </w:p>
        </w:tc>
        <w:tc>
          <w:tcPr>
            <w:tcW w:w="1840" w:type="dxa"/>
            <w:shd w:val="clear" w:color="auto" w:fill="auto"/>
            <w:vAlign w:val="center"/>
            <w:hideMark/>
          </w:tcPr>
          <w:p w14:paraId="20C4DA6B"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 Inés Puga Medina </w:t>
            </w:r>
          </w:p>
        </w:tc>
        <w:tc>
          <w:tcPr>
            <w:tcW w:w="1940" w:type="dxa"/>
            <w:shd w:val="clear" w:color="auto" w:fill="auto"/>
            <w:vAlign w:val="center"/>
            <w:hideMark/>
          </w:tcPr>
          <w:p w14:paraId="3AFC0F2B"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72DEA55B" w14:textId="77777777" w:rsidR="00A11CF0" w:rsidRPr="00A11CF0" w:rsidRDefault="00A11CF0" w:rsidP="00A11CF0">
            <w:pPr>
              <w:jc w:val="center"/>
              <w:rPr>
                <w:rFonts w:ascii="Arial" w:hAnsi="Arial" w:cs="Arial"/>
                <w:color w:val="000000"/>
              </w:rPr>
            </w:pPr>
            <w:r w:rsidRPr="00A11CF0">
              <w:rPr>
                <w:rFonts w:ascii="Arial" w:hAnsi="Arial" w:cs="Arial"/>
                <w:color w:val="000000"/>
              </w:rPr>
              <w:t>51</w:t>
            </w:r>
          </w:p>
        </w:tc>
        <w:tc>
          <w:tcPr>
            <w:tcW w:w="3516" w:type="dxa"/>
            <w:shd w:val="clear" w:color="auto" w:fill="auto"/>
            <w:vAlign w:val="bottom"/>
            <w:hideMark/>
          </w:tcPr>
          <w:p w14:paraId="627A91DD"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37610663" w14:textId="77777777" w:rsidTr="00D91E10">
        <w:trPr>
          <w:trHeight w:val="1344"/>
        </w:trPr>
        <w:tc>
          <w:tcPr>
            <w:tcW w:w="540" w:type="dxa"/>
            <w:shd w:val="clear" w:color="auto" w:fill="auto"/>
            <w:vAlign w:val="center"/>
            <w:hideMark/>
          </w:tcPr>
          <w:p w14:paraId="4BBB0FD9" w14:textId="77777777" w:rsidR="00A11CF0" w:rsidRPr="00A11CF0" w:rsidRDefault="00A11CF0" w:rsidP="00A11CF0">
            <w:pPr>
              <w:jc w:val="center"/>
              <w:rPr>
                <w:rFonts w:ascii="Arial" w:hAnsi="Arial" w:cs="Arial"/>
                <w:color w:val="000000"/>
              </w:rPr>
            </w:pPr>
            <w:r w:rsidRPr="00A11CF0">
              <w:rPr>
                <w:rFonts w:ascii="Arial" w:hAnsi="Arial" w:cs="Arial"/>
                <w:color w:val="000000"/>
              </w:rPr>
              <w:t>39</w:t>
            </w:r>
          </w:p>
        </w:tc>
        <w:tc>
          <w:tcPr>
            <w:tcW w:w="1840" w:type="dxa"/>
            <w:shd w:val="clear" w:color="auto" w:fill="auto"/>
            <w:vAlign w:val="center"/>
            <w:hideMark/>
          </w:tcPr>
          <w:p w14:paraId="625BDC4F"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Eva Pérez Córdova </w:t>
            </w:r>
          </w:p>
        </w:tc>
        <w:tc>
          <w:tcPr>
            <w:tcW w:w="1940" w:type="dxa"/>
            <w:shd w:val="clear" w:color="auto" w:fill="auto"/>
            <w:vAlign w:val="center"/>
            <w:hideMark/>
          </w:tcPr>
          <w:p w14:paraId="791FB2CA"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501AE565" w14:textId="77777777" w:rsidR="00A11CF0" w:rsidRPr="00A11CF0" w:rsidRDefault="00A11CF0" w:rsidP="00A11CF0">
            <w:pPr>
              <w:jc w:val="center"/>
              <w:rPr>
                <w:rFonts w:ascii="Arial" w:hAnsi="Arial" w:cs="Arial"/>
                <w:color w:val="000000"/>
              </w:rPr>
            </w:pPr>
            <w:r w:rsidRPr="00A11CF0">
              <w:rPr>
                <w:rFonts w:ascii="Arial" w:hAnsi="Arial" w:cs="Arial"/>
                <w:color w:val="000000"/>
              </w:rPr>
              <w:t>61</w:t>
            </w:r>
          </w:p>
        </w:tc>
        <w:tc>
          <w:tcPr>
            <w:tcW w:w="3516" w:type="dxa"/>
            <w:shd w:val="clear" w:color="auto" w:fill="auto"/>
            <w:vAlign w:val="bottom"/>
            <w:hideMark/>
          </w:tcPr>
          <w:p w14:paraId="32DF30D4"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57FD9A2D" w14:textId="77777777" w:rsidTr="00D91E10">
        <w:trPr>
          <w:trHeight w:val="1344"/>
        </w:trPr>
        <w:tc>
          <w:tcPr>
            <w:tcW w:w="540" w:type="dxa"/>
            <w:shd w:val="clear" w:color="auto" w:fill="auto"/>
            <w:vAlign w:val="center"/>
            <w:hideMark/>
          </w:tcPr>
          <w:p w14:paraId="203EE7D9" w14:textId="77777777" w:rsidR="00A11CF0" w:rsidRPr="00A11CF0" w:rsidRDefault="00A11CF0" w:rsidP="00A11CF0">
            <w:pPr>
              <w:jc w:val="center"/>
              <w:rPr>
                <w:rFonts w:ascii="Arial" w:hAnsi="Arial" w:cs="Arial"/>
                <w:color w:val="000000"/>
              </w:rPr>
            </w:pPr>
            <w:r w:rsidRPr="00A11CF0">
              <w:rPr>
                <w:rFonts w:ascii="Arial" w:hAnsi="Arial" w:cs="Arial"/>
                <w:color w:val="000000"/>
              </w:rPr>
              <w:lastRenderedPageBreak/>
              <w:t>40</w:t>
            </w:r>
          </w:p>
        </w:tc>
        <w:tc>
          <w:tcPr>
            <w:tcW w:w="1840" w:type="dxa"/>
            <w:shd w:val="clear" w:color="auto" w:fill="auto"/>
            <w:vAlign w:val="center"/>
            <w:hideMark/>
          </w:tcPr>
          <w:p w14:paraId="2851282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Eva Pérez Córdova </w:t>
            </w:r>
          </w:p>
        </w:tc>
        <w:tc>
          <w:tcPr>
            <w:tcW w:w="1940" w:type="dxa"/>
            <w:shd w:val="clear" w:color="auto" w:fill="auto"/>
            <w:vAlign w:val="center"/>
            <w:hideMark/>
          </w:tcPr>
          <w:p w14:paraId="4C7F36F7"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476C7BCB" w14:textId="77777777" w:rsidR="00A11CF0" w:rsidRPr="00A11CF0" w:rsidRDefault="00A11CF0" w:rsidP="00A11CF0">
            <w:pPr>
              <w:jc w:val="center"/>
              <w:rPr>
                <w:rFonts w:ascii="Arial" w:hAnsi="Arial" w:cs="Arial"/>
                <w:color w:val="000000"/>
              </w:rPr>
            </w:pPr>
            <w:r w:rsidRPr="00A11CF0">
              <w:rPr>
                <w:rFonts w:ascii="Arial" w:hAnsi="Arial" w:cs="Arial"/>
                <w:color w:val="000000"/>
              </w:rPr>
              <w:t>62</w:t>
            </w:r>
          </w:p>
        </w:tc>
        <w:tc>
          <w:tcPr>
            <w:tcW w:w="3516" w:type="dxa"/>
            <w:shd w:val="clear" w:color="auto" w:fill="auto"/>
            <w:vAlign w:val="bottom"/>
            <w:hideMark/>
          </w:tcPr>
          <w:p w14:paraId="27D60153"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 y contar con un adeudo de 3 meses del pago por el uso de suelo previsto en la ley de Ingresos municipal u otras aportaciones, así como del pago anual de la licencia</w:t>
            </w:r>
          </w:p>
        </w:tc>
      </w:tr>
      <w:tr w:rsidR="00A11CF0" w:rsidRPr="00A11CF0" w14:paraId="4E605CA3" w14:textId="77777777" w:rsidTr="00D91E10">
        <w:trPr>
          <w:trHeight w:val="816"/>
        </w:trPr>
        <w:tc>
          <w:tcPr>
            <w:tcW w:w="540" w:type="dxa"/>
            <w:shd w:val="clear" w:color="auto" w:fill="auto"/>
            <w:vAlign w:val="center"/>
            <w:hideMark/>
          </w:tcPr>
          <w:p w14:paraId="3710A610" w14:textId="77777777" w:rsidR="00A11CF0" w:rsidRPr="00A11CF0" w:rsidRDefault="00A11CF0" w:rsidP="00A11CF0">
            <w:pPr>
              <w:jc w:val="center"/>
              <w:rPr>
                <w:rFonts w:ascii="Arial" w:hAnsi="Arial" w:cs="Arial"/>
                <w:color w:val="000000"/>
              </w:rPr>
            </w:pPr>
            <w:r w:rsidRPr="00A11CF0">
              <w:rPr>
                <w:rFonts w:ascii="Arial" w:hAnsi="Arial" w:cs="Arial"/>
                <w:color w:val="000000"/>
              </w:rPr>
              <w:t>41</w:t>
            </w:r>
          </w:p>
        </w:tc>
        <w:tc>
          <w:tcPr>
            <w:tcW w:w="1840" w:type="dxa"/>
            <w:shd w:val="clear" w:color="auto" w:fill="auto"/>
            <w:vAlign w:val="center"/>
            <w:hideMark/>
          </w:tcPr>
          <w:p w14:paraId="14BF7501"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Graciela Arellano Covarrubias </w:t>
            </w:r>
          </w:p>
        </w:tc>
        <w:tc>
          <w:tcPr>
            <w:tcW w:w="1940" w:type="dxa"/>
            <w:shd w:val="clear" w:color="auto" w:fill="auto"/>
            <w:vAlign w:val="center"/>
            <w:hideMark/>
          </w:tcPr>
          <w:p w14:paraId="0FF85BE4" w14:textId="77777777" w:rsidR="00A11CF0" w:rsidRPr="00A11CF0" w:rsidRDefault="00A11CF0" w:rsidP="00A11CF0">
            <w:pPr>
              <w:jc w:val="center"/>
              <w:rPr>
                <w:rFonts w:ascii="Arial" w:hAnsi="Arial" w:cs="Arial"/>
                <w:color w:val="000000"/>
              </w:rPr>
            </w:pPr>
            <w:r w:rsidRPr="00A11CF0">
              <w:rPr>
                <w:rFonts w:ascii="Arial" w:hAnsi="Arial" w:cs="Arial"/>
                <w:color w:val="000000"/>
              </w:rPr>
              <w:t>Juan N. Cumplido</w:t>
            </w:r>
          </w:p>
        </w:tc>
        <w:tc>
          <w:tcPr>
            <w:tcW w:w="680" w:type="dxa"/>
            <w:shd w:val="clear" w:color="auto" w:fill="auto"/>
            <w:vAlign w:val="center"/>
            <w:hideMark/>
          </w:tcPr>
          <w:p w14:paraId="45E9F9F7" w14:textId="77777777" w:rsidR="00A11CF0" w:rsidRPr="00A11CF0" w:rsidRDefault="00A11CF0" w:rsidP="00A11CF0">
            <w:pPr>
              <w:jc w:val="center"/>
              <w:rPr>
                <w:rFonts w:ascii="Arial" w:hAnsi="Arial" w:cs="Arial"/>
                <w:color w:val="000000"/>
              </w:rPr>
            </w:pPr>
            <w:r w:rsidRPr="00A11CF0">
              <w:rPr>
                <w:rFonts w:ascii="Arial" w:hAnsi="Arial" w:cs="Arial"/>
                <w:color w:val="000000"/>
              </w:rPr>
              <w:t>68</w:t>
            </w:r>
          </w:p>
        </w:tc>
        <w:tc>
          <w:tcPr>
            <w:tcW w:w="3516" w:type="dxa"/>
            <w:shd w:val="clear" w:color="auto" w:fill="auto"/>
            <w:vAlign w:val="bottom"/>
            <w:hideMark/>
          </w:tcPr>
          <w:p w14:paraId="3C276527" w14:textId="77777777" w:rsidR="00A11CF0" w:rsidRPr="00A11CF0" w:rsidRDefault="00A11CF0" w:rsidP="00A11CF0">
            <w:pPr>
              <w:rPr>
                <w:rFonts w:ascii="Arial" w:hAnsi="Arial" w:cs="Arial"/>
                <w:i/>
                <w:iCs/>
                <w:color w:val="000000"/>
              </w:rPr>
            </w:pPr>
            <w:r w:rsidRPr="00A11CF0">
              <w:rPr>
                <w:rFonts w:ascii="Arial" w:hAnsi="Arial" w:cs="Arial"/>
                <w:i/>
                <w:iCs/>
                <w:color w:val="000000"/>
              </w:rPr>
              <w:t>Contar con un adeudo de 3 meses del pago por el uso de suelo previsto en la ley de Ingresos municipal u otras aportaciones, así como del pago anual de la licencia</w:t>
            </w:r>
          </w:p>
        </w:tc>
      </w:tr>
      <w:tr w:rsidR="00A11CF0" w:rsidRPr="00A11CF0" w14:paraId="4DD48650" w14:textId="77777777" w:rsidTr="00D91E10">
        <w:trPr>
          <w:trHeight w:val="540"/>
        </w:trPr>
        <w:tc>
          <w:tcPr>
            <w:tcW w:w="540" w:type="dxa"/>
            <w:shd w:val="clear" w:color="auto" w:fill="auto"/>
            <w:vAlign w:val="center"/>
            <w:hideMark/>
          </w:tcPr>
          <w:p w14:paraId="61CEC064" w14:textId="77777777" w:rsidR="00A11CF0" w:rsidRPr="00A11CF0" w:rsidRDefault="00A11CF0" w:rsidP="00A11CF0">
            <w:pPr>
              <w:jc w:val="center"/>
              <w:rPr>
                <w:rFonts w:ascii="Arial" w:hAnsi="Arial" w:cs="Arial"/>
                <w:color w:val="000000"/>
              </w:rPr>
            </w:pPr>
            <w:r w:rsidRPr="00A11CF0">
              <w:rPr>
                <w:rFonts w:ascii="Arial" w:hAnsi="Arial" w:cs="Arial"/>
                <w:color w:val="000000"/>
              </w:rPr>
              <w:t>42</w:t>
            </w:r>
          </w:p>
        </w:tc>
        <w:tc>
          <w:tcPr>
            <w:tcW w:w="1840" w:type="dxa"/>
            <w:shd w:val="clear" w:color="auto" w:fill="auto"/>
            <w:vAlign w:val="center"/>
            <w:hideMark/>
          </w:tcPr>
          <w:p w14:paraId="53B79ABD"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Pedro Ayala Camarillo </w:t>
            </w:r>
          </w:p>
        </w:tc>
        <w:tc>
          <w:tcPr>
            <w:tcW w:w="1940" w:type="dxa"/>
            <w:shd w:val="clear" w:color="auto" w:fill="auto"/>
            <w:vAlign w:val="center"/>
            <w:hideMark/>
          </w:tcPr>
          <w:p w14:paraId="45B8196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Juárez </w:t>
            </w:r>
          </w:p>
        </w:tc>
        <w:tc>
          <w:tcPr>
            <w:tcW w:w="680" w:type="dxa"/>
            <w:shd w:val="clear" w:color="auto" w:fill="auto"/>
            <w:vAlign w:val="center"/>
            <w:hideMark/>
          </w:tcPr>
          <w:p w14:paraId="42B36EF7" w14:textId="77777777" w:rsidR="00A11CF0" w:rsidRPr="00A11CF0" w:rsidRDefault="00A11CF0" w:rsidP="00A11CF0">
            <w:pPr>
              <w:jc w:val="center"/>
              <w:rPr>
                <w:rFonts w:ascii="Arial" w:hAnsi="Arial" w:cs="Arial"/>
                <w:color w:val="000000"/>
              </w:rPr>
            </w:pPr>
            <w:r w:rsidRPr="00A11CF0">
              <w:rPr>
                <w:rFonts w:ascii="Arial" w:hAnsi="Arial" w:cs="Arial"/>
                <w:color w:val="000000"/>
              </w:rPr>
              <w:t>28</w:t>
            </w:r>
          </w:p>
        </w:tc>
        <w:tc>
          <w:tcPr>
            <w:tcW w:w="3516" w:type="dxa"/>
            <w:shd w:val="clear" w:color="auto" w:fill="auto"/>
            <w:hideMark/>
          </w:tcPr>
          <w:p w14:paraId="78B4DECE"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343EE8D9" w14:textId="77777777" w:rsidTr="00D91E10">
        <w:trPr>
          <w:trHeight w:val="924"/>
        </w:trPr>
        <w:tc>
          <w:tcPr>
            <w:tcW w:w="540" w:type="dxa"/>
            <w:shd w:val="clear" w:color="auto" w:fill="auto"/>
            <w:vAlign w:val="center"/>
            <w:hideMark/>
          </w:tcPr>
          <w:p w14:paraId="6D31801B" w14:textId="77777777" w:rsidR="00A11CF0" w:rsidRPr="00A11CF0" w:rsidRDefault="00A11CF0" w:rsidP="00A11CF0">
            <w:pPr>
              <w:jc w:val="center"/>
              <w:rPr>
                <w:rFonts w:ascii="Arial" w:hAnsi="Arial" w:cs="Arial"/>
                <w:color w:val="000000"/>
              </w:rPr>
            </w:pPr>
            <w:r w:rsidRPr="00A11CF0">
              <w:rPr>
                <w:rFonts w:ascii="Arial" w:hAnsi="Arial" w:cs="Arial"/>
                <w:color w:val="000000"/>
              </w:rPr>
              <w:t>43</w:t>
            </w:r>
          </w:p>
        </w:tc>
        <w:tc>
          <w:tcPr>
            <w:tcW w:w="1840" w:type="dxa"/>
            <w:shd w:val="clear" w:color="auto" w:fill="auto"/>
            <w:vAlign w:val="center"/>
            <w:hideMark/>
          </w:tcPr>
          <w:p w14:paraId="1F0C6BD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del Consuelo de León Rizo </w:t>
            </w:r>
          </w:p>
        </w:tc>
        <w:tc>
          <w:tcPr>
            <w:tcW w:w="1940" w:type="dxa"/>
            <w:shd w:val="clear" w:color="auto" w:fill="auto"/>
            <w:vAlign w:val="center"/>
            <w:hideMark/>
          </w:tcPr>
          <w:p w14:paraId="3A92F83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Ponciano Arriaga </w:t>
            </w:r>
          </w:p>
        </w:tc>
        <w:tc>
          <w:tcPr>
            <w:tcW w:w="680" w:type="dxa"/>
            <w:shd w:val="clear" w:color="auto" w:fill="auto"/>
            <w:vAlign w:val="center"/>
            <w:hideMark/>
          </w:tcPr>
          <w:p w14:paraId="334A3F23" w14:textId="77777777" w:rsidR="00A11CF0" w:rsidRPr="00A11CF0" w:rsidRDefault="00A11CF0" w:rsidP="00A11CF0">
            <w:pPr>
              <w:jc w:val="center"/>
              <w:rPr>
                <w:rFonts w:ascii="Arial" w:hAnsi="Arial" w:cs="Arial"/>
                <w:color w:val="000000"/>
              </w:rPr>
            </w:pPr>
            <w:r w:rsidRPr="00A11CF0">
              <w:rPr>
                <w:rFonts w:ascii="Arial" w:hAnsi="Arial" w:cs="Arial"/>
                <w:color w:val="000000"/>
              </w:rPr>
              <w:t>42</w:t>
            </w:r>
          </w:p>
        </w:tc>
        <w:tc>
          <w:tcPr>
            <w:tcW w:w="3516" w:type="dxa"/>
            <w:shd w:val="clear" w:color="auto" w:fill="auto"/>
            <w:hideMark/>
          </w:tcPr>
          <w:p w14:paraId="4264E8AC"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176B696F" w14:textId="77777777" w:rsidTr="00D91E10">
        <w:trPr>
          <w:trHeight w:val="924"/>
        </w:trPr>
        <w:tc>
          <w:tcPr>
            <w:tcW w:w="540" w:type="dxa"/>
            <w:shd w:val="clear" w:color="auto" w:fill="auto"/>
            <w:vAlign w:val="center"/>
            <w:hideMark/>
          </w:tcPr>
          <w:p w14:paraId="6C77A8EB" w14:textId="77777777" w:rsidR="00A11CF0" w:rsidRPr="00A11CF0" w:rsidRDefault="00A11CF0" w:rsidP="00A11CF0">
            <w:pPr>
              <w:jc w:val="center"/>
              <w:rPr>
                <w:rFonts w:ascii="Arial" w:hAnsi="Arial" w:cs="Arial"/>
                <w:color w:val="000000"/>
              </w:rPr>
            </w:pPr>
            <w:r w:rsidRPr="00A11CF0">
              <w:rPr>
                <w:rFonts w:ascii="Arial" w:hAnsi="Arial" w:cs="Arial"/>
                <w:color w:val="000000"/>
              </w:rPr>
              <w:t>44</w:t>
            </w:r>
          </w:p>
        </w:tc>
        <w:tc>
          <w:tcPr>
            <w:tcW w:w="1840" w:type="dxa"/>
            <w:shd w:val="clear" w:color="auto" w:fill="auto"/>
            <w:vAlign w:val="center"/>
            <w:hideMark/>
          </w:tcPr>
          <w:p w14:paraId="45982247"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María del Consuelo de León Rizo </w:t>
            </w:r>
          </w:p>
        </w:tc>
        <w:tc>
          <w:tcPr>
            <w:tcW w:w="1940" w:type="dxa"/>
            <w:shd w:val="clear" w:color="auto" w:fill="auto"/>
            <w:vAlign w:val="center"/>
            <w:hideMark/>
          </w:tcPr>
          <w:p w14:paraId="7867CEA3"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Ponciano Arriaga </w:t>
            </w:r>
          </w:p>
        </w:tc>
        <w:tc>
          <w:tcPr>
            <w:tcW w:w="680" w:type="dxa"/>
            <w:shd w:val="clear" w:color="auto" w:fill="auto"/>
            <w:vAlign w:val="center"/>
            <w:hideMark/>
          </w:tcPr>
          <w:p w14:paraId="416F430B" w14:textId="77777777" w:rsidR="00A11CF0" w:rsidRPr="00A11CF0" w:rsidRDefault="00A11CF0" w:rsidP="00A11CF0">
            <w:pPr>
              <w:jc w:val="center"/>
              <w:rPr>
                <w:rFonts w:ascii="Arial" w:hAnsi="Arial" w:cs="Arial"/>
                <w:color w:val="000000"/>
              </w:rPr>
            </w:pPr>
            <w:r w:rsidRPr="00A11CF0">
              <w:rPr>
                <w:rFonts w:ascii="Arial" w:hAnsi="Arial" w:cs="Arial"/>
                <w:color w:val="000000"/>
              </w:rPr>
              <w:t>43</w:t>
            </w:r>
          </w:p>
        </w:tc>
        <w:tc>
          <w:tcPr>
            <w:tcW w:w="3516" w:type="dxa"/>
            <w:shd w:val="clear" w:color="auto" w:fill="auto"/>
            <w:hideMark/>
          </w:tcPr>
          <w:p w14:paraId="646BD230"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6148F5BA" w14:textId="77777777" w:rsidTr="00D91E10">
        <w:trPr>
          <w:trHeight w:val="564"/>
        </w:trPr>
        <w:tc>
          <w:tcPr>
            <w:tcW w:w="540" w:type="dxa"/>
            <w:shd w:val="clear" w:color="auto" w:fill="auto"/>
            <w:vAlign w:val="center"/>
            <w:hideMark/>
          </w:tcPr>
          <w:p w14:paraId="0EB893AE" w14:textId="77777777" w:rsidR="00A11CF0" w:rsidRPr="00A11CF0" w:rsidRDefault="00A11CF0" w:rsidP="00A11CF0">
            <w:pPr>
              <w:jc w:val="center"/>
              <w:rPr>
                <w:rFonts w:ascii="Arial" w:hAnsi="Arial" w:cs="Arial"/>
                <w:color w:val="000000"/>
              </w:rPr>
            </w:pPr>
            <w:r w:rsidRPr="00A11CF0">
              <w:rPr>
                <w:rFonts w:ascii="Arial" w:hAnsi="Arial" w:cs="Arial"/>
                <w:color w:val="000000"/>
              </w:rPr>
              <w:t>45</w:t>
            </w:r>
          </w:p>
        </w:tc>
        <w:tc>
          <w:tcPr>
            <w:tcW w:w="1840" w:type="dxa"/>
            <w:shd w:val="clear" w:color="auto" w:fill="auto"/>
            <w:vAlign w:val="center"/>
            <w:hideMark/>
          </w:tcPr>
          <w:p w14:paraId="5A063135"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Rosalba Reyes Flores </w:t>
            </w:r>
          </w:p>
        </w:tc>
        <w:tc>
          <w:tcPr>
            <w:tcW w:w="1940" w:type="dxa"/>
            <w:shd w:val="clear" w:color="auto" w:fill="auto"/>
            <w:vAlign w:val="center"/>
            <w:hideMark/>
          </w:tcPr>
          <w:p w14:paraId="3A9AA488"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San Jacinto </w:t>
            </w:r>
          </w:p>
        </w:tc>
        <w:tc>
          <w:tcPr>
            <w:tcW w:w="680" w:type="dxa"/>
            <w:shd w:val="clear" w:color="auto" w:fill="auto"/>
            <w:vAlign w:val="center"/>
            <w:hideMark/>
          </w:tcPr>
          <w:p w14:paraId="59A6CCEC" w14:textId="77777777" w:rsidR="00A11CF0" w:rsidRPr="00A11CF0" w:rsidRDefault="00A11CF0" w:rsidP="00A11CF0">
            <w:pPr>
              <w:jc w:val="center"/>
              <w:rPr>
                <w:rFonts w:ascii="Arial" w:hAnsi="Arial" w:cs="Arial"/>
                <w:color w:val="000000"/>
              </w:rPr>
            </w:pPr>
            <w:r w:rsidRPr="00A11CF0">
              <w:rPr>
                <w:rFonts w:ascii="Arial" w:hAnsi="Arial" w:cs="Arial"/>
                <w:color w:val="000000"/>
              </w:rPr>
              <w:t>44</w:t>
            </w:r>
          </w:p>
        </w:tc>
        <w:tc>
          <w:tcPr>
            <w:tcW w:w="3516" w:type="dxa"/>
            <w:shd w:val="clear" w:color="auto" w:fill="auto"/>
            <w:hideMark/>
          </w:tcPr>
          <w:p w14:paraId="6F105991"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49776F63" w14:textId="77777777" w:rsidTr="00D91E10">
        <w:trPr>
          <w:trHeight w:val="540"/>
        </w:trPr>
        <w:tc>
          <w:tcPr>
            <w:tcW w:w="540" w:type="dxa"/>
            <w:shd w:val="clear" w:color="auto" w:fill="auto"/>
            <w:vAlign w:val="center"/>
            <w:hideMark/>
          </w:tcPr>
          <w:p w14:paraId="4707C98B" w14:textId="77777777" w:rsidR="00A11CF0" w:rsidRPr="00A11CF0" w:rsidRDefault="00A11CF0" w:rsidP="00A11CF0">
            <w:pPr>
              <w:jc w:val="center"/>
              <w:rPr>
                <w:rFonts w:ascii="Arial" w:hAnsi="Arial" w:cs="Arial"/>
                <w:color w:val="000000"/>
              </w:rPr>
            </w:pPr>
            <w:r w:rsidRPr="00A11CF0">
              <w:rPr>
                <w:rFonts w:ascii="Arial" w:hAnsi="Arial" w:cs="Arial"/>
                <w:color w:val="000000"/>
              </w:rPr>
              <w:t>46</w:t>
            </w:r>
          </w:p>
        </w:tc>
        <w:tc>
          <w:tcPr>
            <w:tcW w:w="1840" w:type="dxa"/>
            <w:shd w:val="clear" w:color="auto" w:fill="auto"/>
            <w:vAlign w:val="center"/>
            <w:hideMark/>
          </w:tcPr>
          <w:p w14:paraId="10CBC5B2"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Aurora de León Quintor </w:t>
            </w:r>
          </w:p>
        </w:tc>
        <w:tc>
          <w:tcPr>
            <w:tcW w:w="1940" w:type="dxa"/>
            <w:shd w:val="clear" w:color="auto" w:fill="auto"/>
            <w:vAlign w:val="center"/>
            <w:hideMark/>
          </w:tcPr>
          <w:p w14:paraId="746BFC3A"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Santos Degollado </w:t>
            </w:r>
          </w:p>
        </w:tc>
        <w:tc>
          <w:tcPr>
            <w:tcW w:w="680" w:type="dxa"/>
            <w:shd w:val="clear" w:color="auto" w:fill="auto"/>
            <w:vAlign w:val="center"/>
            <w:hideMark/>
          </w:tcPr>
          <w:p w14:paraId="6DB8309B" w14:textId="77777777" w:rsidR="00A11CF0" w:rsidRPr="00A11CF0" w:rsidRDefault="00A11CF0" w:rsidP="00A11CF0">
            <w:pPr>
              <w:jc w:val="center"/>
              <w:rPr>
                <w:rFonts w:ascii="Arial" w:hAnsi="Arial" w:cs="Arial"/>
                <w:color w:val="000000"/>
              </w:rPr>
            </w:pPr>
            <w:r w:rsidRPr="00A11CF0">
              <w:rPr>
                <w:rFonts w:ascii="Arial" w:hAnsi="Arial" w:cs="Arial"/>
                <w:color w:val="000000"/>
              </w:rPr>
              <w:t>49</w:t>
            </w:r>
          </w:p>
        </w:tc>
        <w:tc>
          <w:tcPr>
            <w:tcW w:w="3516" w:type="dxa"/>
            <w:shd w:val="clear" w:color="auto" w:fill="auto"/>
            <w:hideMark/>
          </w:tcPr>
          <w:p w14:paraId="4E2DADF5"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0FB369C6" w14:textId="77777777" w:rsidTr="00D91E10">
        <w:trPr>
          <w:trHeight w:val="540"/>
        </w:trPr>
        <w:tc>
          <w:tcPr>
            <w:tcW w:w="540" w:type="dxa"/>
            <w:shd w:val="clear" w:color="auto" w:fill="auto"/>
            <w:vAlign w:val="center"/>
            <w:hideMark/>
          </w:tcPr>
          <w:p w14:paraId="05F90B93" w14:textId="77777777" w:rsidR="00A11CF0" w:rsidRPr="00A11CF0" w:rsidRDefault="00A11CF0" w:rsidP="00A11CF0">
            <w:pPr>
              <w:jc w:val="center"/>
              <w:rPr>
                <w:rFonts w:ascii="Arial" w:hAnsi="Arial" w:cs="Arial"/>
                <w:color w:val="000000"/>
              </w:rPr>
            </w:pPr>
            <w:r w:rsidRPr="00A11CF0">
              <w:rPr>
                <w:rFonts w:ascii="Arial" w:hAnsi="Arial" w:cs="Arial"/>
                <w:color w:val="000000"/>
              </w:rPr>
              <w:t>47</w:t>
            </w:r>
          </w:p>
        </w:tc>
        <w:tc>
          <w:tcPr>
            <w:tcW w:w="1840" w:type="dxa"/>
            <w:shd w:val="clear" w:color="auto" w:fill="auto"/>
            <w:vAlign w:val="center"/>
            <w:hideMark/>
          </w:tcPr>
          <w:p w14:paraId="3E3DBB61"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Aurora de León Quintor </w:t>
            </w:r>
          </w:p>
        </w:tc>
        <w:tc>
          <w:tcPr>
            <w:tcW w:w="1940" w:type="dxa"/>
            <w:shd w:val="clear" w:color="auto" w:fill="auto"/>
            <w:vAlign w:val="center"/>
            <w:hideMark/>
          </w:tcPr>
          <w:p w14:paraId="614A3BD2"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Santos Degollado </w:t>
            </w:r>
          </w:p>
        </w:tc>
        <w:tc>
          <w:tcPr>
            <w:tcW w:w="680" w:type="dxa"/>
            <w:shd w:val="clear" w:color="auto" w:fill="auto"/>
            <w:vAlign w:val="center"/>
            <w:hideMark/>
          </w:tcPr>
          <w:p w14:paraId="77E5E158" w14:textId="77777777" w:rsidR="00A11CF0" w:rsidRPr="00A11CF0" w:rsidRDefault="00A11CF0" w:rsidP="00A11CF0">
            <w:pPr>
              <w:jc w:val="center"/>
              <w:rPr>
                <w:rFonts w:ascii="Arial" w:hAnsi="Arial" w:cs="Arial"/>
                <w:color w:val="000000"/>
              </w:rPr>
            </w:pPr>
            <w:r w:rsidRPr="00A11CF0">
              <w:rPr>
                <w:rFonts w:ascii="Arial" w:hAnsi="Arial" w:cs="Arial"/>
                <w:color w:val="000000"/>
              </w:rPr>
              <w:t>50</w:t>
            </w:r>
          </w:p>
        </w:tc>
        <w:tc>
          <w:tcPr>
            <w:tcW w:w="3516" w:type="dxa"/>
            <w:shd w:val="clear" w:color="auto" w:fill="auto"/>
            <w:hideMark/>
          </w:tcPr>
          <w:p w14:paraId="4902E90D"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434C5F86" w14:textId="77777777" w:rsidTr="00D91E10">
        <w:trPr>
          <w:trHeight w:val="540"/>
        </w:trPr>
        <w:tc>
          <w:tcPr>
            <w:tcW w:w="540" w:type="dxa"/>
            <w:shd w:val="clear" w:color="auto" w:fill="auto"/>
            <w:vAlign w:val="center"/>
            <w:hideMark/>
          </w:tcPr>
          <w:p w14:paraId="70ED806E" w14:textId="77777777" w:rsidR="00A11CF0" w:rsidRPr="00A11CF0" w:rsidRDefault="00A11CF0" w:rsidP="00A11CF0">
            <w:pPr>
              <w:rPr>
                <w:rFonts w:ascii="Arial" w:hAnsi="Arial" w:cs="Arial"/>
                <w:color w:val="000000"/>
              </w:rPr>
            </w:pPr>
            <w:r w:rsidRPr="00A11CF0">
              <w:rPr>
                <w:rFonts w:ascii="Arial" w:hAnsi="Arial" w:cs="Arial"/>
                <w:color w:val="000000"/>
              </w:rPr>
              <w:t xml:space="preserve"> 49</w:t>
            </w:r>
          </w:p>
        </w:tc>
        <w:tc>
          <w:tcPr>
            <w:tcW w:w="1840" w:type="dxa"/>
            <w:shd w:val="clear" w:color="auto" w:fill="auto"/>
            <w:vAlign w:val="center"/>
            <w:hideMark/>
          </w:tcPr>
          <w:p w14:paraId="6265024E"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Aurora de León Quintor </w:t>
            </w:r>
          </w:p>
        </w:tc>
        <w:tc>
          <w:tcPr>
            <w:tcW w:w="1940" w:type="dxa"/>
            <w:shd w:val="clear" w:color="auto" w:fill="auto"/>
            <w:vAlign w:val="center"/>
            <w:hideMark/>
          </w:tcPr>
          <w:p w14:paraId="58165E66"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Santos Degollado </w:t>
            </w:r>
          </w:p>
        </w:tc>
        <w:tc>
          <w:tcPr>
            <w:tcW w:w="680" w:type="dxa"/>
            <w:shd w:val="clear" w:color="auto" w:fill="auto"/>
            <w:vAlign w:val="center"/>
            <w:hideMark/>
          </w:tcPr>
          <w:p w14:paraId="6D3056C1" w14:textId="77777777" w:rsidR="00A11CF0" w:rsidRPr="00A11CF0" w:rsidRDefault="00A11CF0" w:rsidP="00A11CF0">
            <w:pPr>
              <w:jc w:val="center"/>
              <w:rPr>
                <w:rFonts w:ascii="Arial" w:hAnsi="Arial" w:cs="Arial"/>
                <w:color w:val="000000"/>
              </w:rPr>
            </w:pPr>
            <w:r w:rsidRPr="00A11CF0">
              <w:rPr>
                <w:rFonts w:ascii="Arial" w:hAnsi="Arial" w:cs="Arial"/>
                <w:color w:val="000000"/>
              </w:rPr>
              <w:t>51</w:t>
            </w:r>
          </w:p>
        </w:tc>
        <w:tc>
          <w:tcPr>
            <w:tcW w:w="3516" w:type="dxa"/>
            <w:shd w:val="clear" w:color="auto" w:fill="auto"/>
            <w:hideMark/>
          </w:tcPr>
          <w:p w14:paraId="727D12EF"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r w:rsidR="00A11CF0" w:rsidRPr="00A11CF0" w14:paraId="366A51FF" w14:textId="77777777" w:rsidTr="00D91E10">
        <w:trPr>
          <w:trHeight w:val="540"/>
        </w:trPr>
        <w:tc>
          <w:tcPr>
            <w:tcW w:w="540" w:type="dxa"/>
            <w:shd w:val="clear" w:color="auto" w:fill="auto"/>
            <w:vAlign w:val="center"/>
            <w:hideMark/>
          </w:tcPr>
          <w:p w14:paraId="63F96587" w14:textId="77777777" w:rsidR="00A11CF0" w:rsidRPr="00A11CF0" w:rsidRDefault="00A11CF0" w:rsidP="00A11CF0">
            <w:pPr>
              <w:jc w:val="center"/>
              <w:rPr>
                <w:rFonts w:ascii="Arial" w:hAnsi="Arial" w:cs="Arial"/>
                <w:color w:val="000000"/>
              </w:rPr>
            </w:pPr>
            <w:r w:rsidRPr="00A11CF0">
              <w:rPr>
                <w:rFonts w:ascii="Arial" w:hAnsi="Arial" w:cs="Arial"/>
                <w:color w:val="000000"/>
              </w:rPr>
              <w:t>49</w:t>
            </w:r>
          </w:p>
        </w:tc>
        <w:tc>
          <w:tcPr>
            <w:tcW w:w="1840" w:type="dxa"/>
            <w:shd w:val="clear" w:color="auto" w:fill="auto"/>
            <w:vAlign w:val="center"/>
            <w:hideMark/>
          </w:tcPr>
          <w:p w14:paraId="71B8E1AD"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Cirilo Vital Graciano </w:t>
            </w:r>
          </w:p>
        </w:tc>
        <w:tc>
          <w:tcPr>
            <w:tcW w:w="1940" w:type="dxa"/>
            <w:shd w:val="clear" w:color="auto" w:fill="auto"/>
            <w:vAlign w:val="center"/>
            <w:hideMark/>
          </w:tcPr>
          <w:p w14:paraId="5CB6B0CB" w14:textId="77777777" w:rsidR="00A11CF0" w:rsidRPr="00A11CF0" w:rsidRDefault="00A11CF0" w:rsidP="00A11CF0">
            <w:pPr>
              <w:jc w:val="center"/>
              <w:rPr>
                <w:rFonts w:ascii="Arial" w:hAnsi="Arial" w:cs="Arial"/>
                <w:color w:val="000000"/>
              </w:rPr>
            </w:pPr>
            <w:r w:rsidRPr="00A11CF0">
              <w:rPr>
                <w:rFonts w:ascii="Arial" w:hAnsi="Arial" w:cs="Arial"/>
                <w:color w:val="000000"/>
              </w:rPr>
              <w:t xml:space="preserve">Ignacio Aldama </w:t>
            </w:r>
          </w:p>
        </w:tc>
        <w:tc>
          <w:tcPr>
            <w:tcW w:w="680" w:type="dxa"/>
            <w:shd w:val="clear" w:color="auto" w:fill="auto"/>
            <w:vAlign w:val="center"/>
            <w:hideMark/>
          </w:tcPr>
          <w:p w14:paraId="67A93AD4" w14:textId="77777777" w:rsidR="00A11CF0" w:rsidRPr="00A11CF0" w:rsidRDefault="00A11CF0" w:rsidP="00A11CF0">
            <w:pPr>
              <w:jc w:val="center"/>
              <w:rPr>
                <w:rFonts w:ascii="Arial" w:hAnsi="Arial" w:cs="Arial"/>
                <w:color w:val="000000"/>
              </w:rPr>
            </w:pPr>
            <w:r w:rsidRPr="00A11CF0">
              <w:rPr>
                <w:rFonts w:ascii="Arial" w:hAnsi="Arial" w:cs="Arial"/>
                <w:color w:val="000000"/>
              </w:rPr>
              <w:t>96</w:t>
            </w:r>
          </w:p>
        </w:tc>
        <w:tc>
          <w:tcPr>
            <w:tcW w:w="3516" w:type="dxa"/>
            <w:shd w:val="clear" w:color="auto" w:fill="auto"/>
            <w:hideMark/>
          </w:tcPr>
          <w:p w14:paraId="6242C41C" w14:textId="77777777" w:rsidR="00A11CF0" w:rsidRPr="00A11CF0" w:rsidRDefault="00A11CF0" w:rsidP="00A11CF0">
            <w:pPr>
              <w:rPr>
                <w:rFonts w:ascii="Arial" w:hAnsi="Arial" w:cs="Arial"/>
                <w:i/>
                <w:iCs/>
                <w:color w:val="000000"/>
              </w:rPr>
            </w:pPr>
            <w:r w:rsidRPr="00A11CF0">
              <w:rPr>
                <w:rFonts w:ascii="Arial" w:hAnsi="Arial" w:cs="Arial"/>
                <w:i/>
                <w:iCs/>
                <w:color w:val="000000"/>
              </w:rPr>
              <w:t>La no explotación comercial del local por un plazo mayor a 30 días, sin causa justificada del administrador del mercado</w:t>
            </w:r>
          </w:p>
        </w:tc>
      </w:tr>
    </w:tbl>
    <w:p w14:paraId="27D865BA" w14:textId="77777777" w:rsidR="00A11CF0" w:rsidRPr="00A11CF0" w:rsidRDefault="00A11CF0" w:rsidP="00A11CF0">
      <w:pPr>
        <w:ind w:right="283"/>
        <w:jc w:val="both"/>
        <w:rPr>
          <w:rFonts w:ascii="Arial" w:eastAsia="Arial Narrow" w:hAnsi="Arial" w:cs="Arial"/>
        </w:rPr>
      </w:pPr>
    </w:p>
    <w:p w14:paraId="33C34BFD" w14:textId="2B9607F6" w:rsidR="00A11CF0" w:rsidRPr="00A11CF0" w:rsidRDefault="00A11CF0" w:rsidP="00A11CF0">
      <w:pPr>
        <w:ind w:right="283"/>
        <w:jc w:val="both"/>
        <w:rPr>
          <w:rFonts w:ascii="Arial" w:eastAsia="Arial Narrow" w:hAnsi="Arial" w:cs="Arial"/>
        </w:rPr>
      </w:pPr>
      <w:r w:rsidRPr="00A11CF0">
        <w:rPr>
          <w:rFonts w:ascii="Arial" w:eastAsia="Arial Narrow" w:hAnsi="Arial" w:cs="Arial"/>
          <w:b/>
        </w:rPr>
        <w:t>TERCERO.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Se instruye a la Sindicatura por conducto de la Dirección de lo Jurídico Consultivo, a desahogar el procedimiento de revocación del derecho de concesión otorgado al particular sobre los locales comerciales adscritos en el punto anterior.</w:t>
      </w:r>
    </w:p>
    <w:p w14:paraId="66470452" w14:textId="77777777" w:rsidR="00A11CF0" w:rsidRPr="00A11CF0" w:rsidRDefault="00A11CF0" w:rsidP="00A11CF0">
      <w:pPr>
        <w:ind w:right="283"/>
        <w:jc w:val="both"/>
        <w:rPr>
          <w:rFonts w:ascii="Arial" w:eastAsia="Arial Narrow" w:hAnsi="Arial" w:cs="Arial"/>
          <w:b/>
        </w:rPr>
      </w:pPr>
    </w:p>
    <w:p w14:paraId="4D7DAEB5" w14:textId="35BC2E34" w:rsidR="00A11CF0" w:rsidRPr="00A11CF0" w:rsidRDefault="00A11CF0" w:rsidP="00A11CF0">
      <w:pPr>
        <w:ind w:right="283"/>
        <w:jc w:val="both"/>
        <w:rPr>
          <w:rFonts w:ascii="Arial" w:eastAsia="Arial Narrow" w:hAnsi="Arial" w:cs="Arial"/>
        </w:rPr>
      </w:pPr>
      <w:r w:rsidRPr="00A11CF0">
        <w:rPr>
          <w:rFonts w:ascii="Arial" w:eastAsia="Arial Narrow" w:hAnsi="Arial" w:cs="Arial"/>
          <w:b/>
        </w:rPr>
        <w:lastRenderedPageBreak/>
        <w:t>CUARTO.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Se instruye a la Síndico Municipal para que en uso de facultades emitan resolución definitiva sobre el procedimiento de revocación de derechos de los locales referidos.</w:t>
      </w:r>
    </w:p>
    <w:p w14:paraId="69A42553" w14:textId="77777777" w:rsidR="00A11CF0" w:rsidRPr="00A11CF0" w:rsidRDefault="00A11CF0" w:rsidP="00A11CF0">
      <w:pPr>
        <w:ind w:right="283"/>
        <w:jc w:val="both"/>
        <w:rPr>
          <w:rFonts w:ascii="Arial" w:eastAsia="Arial Narrow" w:hAnsi="Arial" w:cs="Arial"/>
        </w:rPr>
      </w:pPr>
    </w:p>
    <w:p w14:paraId="759A7832" w14:textId="6EA038AD" w:rsidR="00A11CF0" w:rsidRPr="00A11CF0" w:rsidRDefault="00A11CF0" w:rsidP="00A11CF0">
      <w:pPr>
        <w:ind w:right="283"/>
        <w:jc w:val="both"/>
        <w:rPr>
          <w:rFonts w:ascii="Arial" w:eastAsia="Arial Narrow" w:hAnsi="Arial" w:cs="Arial"/>
        </w:rPr>
      </w:pPr>
      <w:r w:rsidRPr="00A11CF0">
        <w:rPr>
          <w:rFonts w:ascii="Arial" w:eastAsia="Arial Narrow" w:hAnsi="Arial" w:cs="Arial"/>
          <w:b/>
        </w:rPr>
        <w:t>QUINTO.</w:t>
      </w:r>
      <w:r>
        <w:rPr>
          <w:rFonts w:ascii="Arial" w:eastAsia="Arial Narrow" w:hAnsi="Arial" w:cs="Arial"/>
          <w:b/>
        </w:rPr>
        <w:t>-</w:t>
      </w:r>
      <w:r w:rsidRPr="00A11CF0">
        <w:rPr>
          <w:rFonts w:ascii="Arial" w:eastAsia="Arial Narrow" w:hAnsi="Arial" w:cs="Arial"/>
          <w:b/>
        </w:rPr>
        <w:t xml:space="preserve"> </w:t>
      </w:r>
      <w:r w:rsidRPr="00A11CF0">
        <w:rPr>
          <w:rFonts w:ascii="Arial" w:eastAsia="Arial Narrow" w:hAnsi="Arial" w:cs="Arial"/>
        </w:rPr>
        <w:t>Concluido el procedimiento, se instruye a la Dirección de lo Jurídico Consultivo, para que remita informe a los integrantes de la Comisión Edilicia de Mercados y Centrales de Abasto así como a la Comisión Edilicia de Hacienda Pública y Patrimonio Municipal del Acuerdo respectivo.</w:t>
      </w:r>
    </w:p>
    <w:p w14:paraId="4201FDCA" w14:textId="2D090F86" w:rsidR="00A11CF0" w:rsidRPr="00A11CF0" w:rsidRDefault="00A11CF0" w:rsidP="00A11CF0">
      <w:pPr>
        <w:ind w:right="283"/>
        <w:jc w:val="center"/>
        <w:rPr>
          <w:rFonts w:ascii="Arial" w:eastAsia="Arial Narrow" w:hAnsi="Arial" w:cs="Arial"/>
          <w:b/>
        </w:rPr>
      </w:pPr>
      <w:r>
        <w:rPr>
          <w:rFonts w:ascii="Arial" w:eastAsia="Arial Narrow" w:hAnsi="Arial" w:cs="Arial"/>
          <w:b/>
        </w:rPr>
        <w:t>TRANSITORIOS</w:t>
      </w:r>
    </w:p>
    <w:p w14:paraId="61721050" w14:textId="77777777" w:rsidR="00A11CF0" w:rsidRPr="00A11CF0" w:rsidRDefault="00A11CF0" w:rsidP="00A11CF0">
      <w:pPr>
        <w:ind w:right="283"/>
        <w:jc w:val="center"/>
        <w:rPr>
          <w:rFonts w:ascii="Arial" w:eastAsia="Arial Narrow" w:hAnsi="Arial" w:cs="Arial"/>
          <w:b/>
        </w:rPr>
      </w:pPr>
    </w:p>
    <w:p w14:paraId="6FE8B669" w14:textId="61186AD4" w:rsidR="00A11CF0" w:rsidRDefault="00A11CF0" w:rsidP="00A11CF0">
      <w:pPr>
        <w:ind w:right="283"/>
        <w:jc w:val="both"/>
        <w:rPr>
          <w:rFonts w:ascii="Arial" w:eastAsia="Arial Narrow" w:hAnsi="Arial" w:cs="Arial"/>
        </w:rPr>
      </w:pPr>
      <w:r w:rsidRPr="00A11CF0">
        <w:rPr>
          <w:rFonts w:ascii="Arial" w:eastAsia="Arial Narrow" w:hAnsi="Arial" w:cs="Arial"/>
          <w:b/>
        </w:rPr>
        <w:t xml:space="preserve">PRIMERO.- </w:t>
      </w:r>
      <w:r w:rsidRPr="00A11CF0">
        <w:rPr>
          <w:rFonts w:ascii="Arial" w:eastAsia="Arial Narrow" w:hAnsi="Arial" w:cs="Arial"/>
        </w:rPr>
        <w:t>Publíquese el presente decreto en la gaceta municipal.</w:t>
      </w:r>
    </w:p>
    <w:p w14:paraId="4FA543EC" w14:textId="77777777" w:rsidR="00A11CF0" w:rsidRPr="00A11CF0" w:rsidRDefault="00A11CF0" w:rsidP="00A11CF0">
      <w:pPr>
        <w:ind w:right="283"/>
        <w:jc w:val="both"/>
        <w:rPr>
          <w:rFonts w:ascii="Arial" w:eastAsia="Arial Narrow" w:hAnsi="Arial" w:cs="Arial"/>
        </w:rPr>
      </w:pPr>
    </w:p>
    <w:p w14:paraId="4DAAC2D2" w14:textId="7524221F" w:rsidR="00A11CF0" w:rsidRDefault="00A11CF0" w:rsidP="00A11CF0">
      <w:pPr>
        <w:ind w:right="283"/>
        <w:jc w:val="both"/>
        <w:rPr>
          <w:rFonts w:ascii="Arial" w:eastAsia="Arial Narrow" w:hAnsi="Arial" w:cs="Arial"/>
        </w:rPr>
      </w:pPr>
      <w:r w:rsidRPr="00A11CF0">
        <w:rPr>
          <w:rFonts w:ascii="Arial" w:eastAsia="Arial Narrow" w:hAnsi="Arial" w:cs="Arial"/>
          <w:b/>
        </w:rPr>
        <w:t xml:space="preserve">SEGUNDO.- </w:t>
      </w:r>
      <w:r w:rsidRPr="00A11CF0">
        <w:rPr>
          <w:rFonts w:ascii="Arial" w:eastAsia="Arial Narrow" w:hAnsi="Arial" w:cs="Arial"/>
        </w:rPr>
        <w:t>El Presente decreto entrará en vigor el día de su publicación.</w:t>
      </w:r>
    </w:p>
    <w:p w14:paraId="122B9013" w14:textId="77777777" w:rsidR="00A11CF0" w:rsidRPr="00A11CF0" w:rsidRDefault="00A11CF0" w:rsidP="00A11CF0">
      <w:pPr>
        <w:ind w:right="283"/>
        <w:jc w:val="both"/>
        <w:rPr>
          <w:rFonts w:ascii="Arial" w:eastAsia="Arial Narrow" w:hAnsi="Arial" w:cs="Arial"/>
          <w:b/>
        </w:rPr>
      </w:pPr>
    </w:p>
    <w:p w14:paraId="4B3875FB" w14:textId="10086513" w:rsidR="007437CC" w:rsidRDefault="00A11CF0" w:rsidP="00A11CF0">
      <w:pPr>
        <w:ind w:right="283"/>
        <w:jc w:val="both"/>
        <w:rPr>
          <w:rFonts w:ascii="Arial" w:eastAsia="Arial Narrow" w:hAnsi="Arial" w:cs="Arial"/>
        </w:rPr>
      </w:pPr>
      <w:r w:rsidRPr="00A11CF0">
        <w:rPr>
          <w:rFonts w:ascii="Arial" w:eastAsia="Arial Narrow" w:hAnsi="Arial" w:cs="Arial"/>
          <w:b/>
        </w:rPr>
        <w:t xml:space="preserve">TERCERO.- </w:t>
      </w:r>
      <w:r w:rsidRPr="00A11CF0">
        <w:rPr>
          <w:rFonts w:ascii="Arial" w:eastAsia="Arial Narrow" w:hAnsi="Arial" w:cs="Arial"/>
        </w:rPr>
        <w:t>Notifíquese al Director de Mercados del Municipio de Guadalajara del cumplimiento del presente decreto, para los efectos legales a que haya lugar.</w:t>
      </w:r>
    </w:p>
    <w:p w14:paraId="29E967B1" w14:textId="77777777" w:rsidR="00A11CF0" w:rsidRPr="007437CC" w:rsidRDefault="00A11CF0" w:rsidP="00A11CF0">
      <w:pPr>
        <w:ind w:right="283"/>
        <w:jc w:val="both"/>
        <w:rPr>
          <w:rFonts w:ascii="Arial" w:hAnsi="Arial" w:cs="Arial"/>
          <w:color w:val="000000"/>
          <w:sz w:val="24"/>
          <w:szCs w:val="24"/>
        </w:rPr>
      </w:pPr>
    </w:p>
    <w:p w14:paraId="501304AF" w14:textId="634B93AA" w:rsidR="007437CC" w:rsidRDefault="007437CC" w:rsidP="007437CC">
      <w:pPr>
        <w:jc w:val="both"/>
        <w:rPr>
          <w:rFonts w:ascii="Arial" w:eastAsia="Calibri" w:hAnsi="Arial" w:cs="Arial"/>
          <w:sz w:val="24"/>
          <w:szCs w:val="24"/>
          <w:lang w:val="es-ES_tradnl"/>
        </w:rPr>
      </w:pPr>
      <w:r w:rsidRPr="007437CC">
        <w:rPr>
          <w:rFonts w:ascii="Arial" w:eastAsia="Arial" w:hAnsi="Arial" w:cs="Arial"/>
          <w:bCs/>
          <w:sz w:val="24"/>
          <w:szCs w:val="24"/>
        </w:rPr>
        <w:t xml:space="preserve">9.- DICTAMEN DE LAS </w:t>
      </w:r>
      <w:r w:rsidRPr="007437CC">
        <w:rPr>
          <w:rFonts w:ascii="Arial" w:hAnsi="Arial" w:cs="Arial"/>
          <w:bCs/>
          <w:sz w:val="24"/>
          <w:szCs w:val="24"/>
        </w:rPr>
        <w:t xml:space="preserve">COMISIONES EDILICIAS DE MERCADOS, CENTRALES DE ABASTO, TIANGUIS Y COMERCIO EN ESPACIOS ABIERTOS Y DE HACIENDA PÚBLICA Y PATRIMONIO MUNICIPAL, CORRESPONDIENTE A LOS OFICIOS DGJM/DJCS/CC/2309 Y 2350/2022, </w:t>
      </w:r>
      <w:r w:rsidRPr="007437CC">
        <w:rPr>
          <w:rFonts w:ascii="Arial" w:eastAsia="Calibri" w:hAnsi="Arial" w:cs="Arial"/>
          <w:sz w:val="24"/>
          <w:szCs w:val="24"/>
          <w:lang w:val="es-ES_tradnl"/>
        </w:rPr>
        <w:t>MEDIANTE LOS CUALES REMITE EXPEDIENTES DE DIVERSOS LOCALES EN MERCADOS MUNICIPALES.</w:t>
      </w:r>
    </w:p>
    <w:p w14:paraId="4DF4C494" w14:textId="3FE3FA6A" w:rsidR="00A11CF0" w:rsidRPr="00A11CF0" w:rsidRDefault="00A11CF0" w:rsidP="00A11CF0">
      <w:pPr>
        <w:ind w:right="283"/>
        <w:jc w:val="center"/>
        <w:rPr>
          <w:rFonts w:ascii="Arial" w:hAnsi="Arial" w:cs="Arial"/>
          <w:b/>
          <w:bCs/>
        </w:rPr>
      </w:pPr>
      <w:r>
        <w:rPr>
          <w:rFonts w:ascii="Arial" w:eastAsia="Arial Narrow" w:hAnsi="Arial" w:cs="Arial"/>
          <w:b/>
        </w:rPr>
        <w:t>DECRET</w:t>
      </w:r>
      <w:r w:rsidRPr="00A11CF0">
        <w:rPr>
          <w:rFonts w:ascii="Arial" w:eastAsia="Arial Narrow" w:hAnsi="Arial" w:cs="Arial"/>
          <w:b/>
        </w:rPr>
        <w:t>O</w:t>
      </w:r>
    </w:p>
    <w:p w14:paraId="42262DD1" w14:textId="77777777" w:rsidR="00A11CF0" w:rsidRPr="00A11CF0" w:rsidRDefault="00A11CF0" w:rsidP="00A11CF0">
      <w:pPr>
        <w:autoSpaceDE w:val="0"/>
        <w:autoSpaceDN w:val="0"/>
        <w:adjustRightInd w:val="0"/>
        <w:jc w:val="center"/>
        <w:rPr>
          <w:rFonts w:ascii="Arial" w:hAnsi="Arial" w:cs="Arial"/>
          <w:b/>
          <w:bCs/>
        </w:rPr>
      </w:pPr>
    </w:p>
    <w:p w14:paraId="3CE3ACB1" w14:textId="532AA42A" w:rsidR="00A11CF0" w:rsidRPr="00A11CF0" w:rsidRDefault="00A11CF0" w:rsidP="00A11CF0">
      <w:pPr>
        <w:autoSpaceDE w:val="0"/>
        <w:autoSpaceDN w:val="0"/>
        <w:adjustRightInd w:val="0"/>
        <w:jc w:val="both"/>
        <w:rPr>
          <w:rFonts w:ascii="Arial" w:hAnsi="Arial" w:cs="Arial"/>
          <w:bCs/>
        </w:rPr>
      </w:pPr>
      <w:r w:rsidRPr="00A11CF0">
        <w:rPr>
          <w:rFonts w:ascii="Arial" w:hAnsi="Arial" w:cs="Arial"/>
          <w:b/>
          <w:bCs/>
        </w:rPr>
        <w:t>PRIMERO.-</w:t>
      </w:r>
      <w:r w:rsidRPr="00A11CF0">
        <w:rPr>
          <w:rFonts w:ascii="Arial" w:hAnsi="Arial" w:cs="Arial"/>
          <w:bCs/>
        </w:rPr>
        <w:t xml:space="preserve"> Por los fundamentos previamente expuestos</w:t>
      </w:r>
      <w:r w:rsidRPr="00A11CF0">
        <w:rPr>
          <w:rFonts w:ascii="Arial" w:hAnsi="Arial" w:cs="Arial"/>
        </w:rPr>
        <w:t>,</w:t>
      </w:r>
      <w:r w:rsidRPr="00A11CF0">
        <w:rPr>
          <w:rFonts w:ascii="Arial" w:hAnsi="Arial" w:cs="Arial"/>
          <w:bCs/>
        </w:rPr>
        <w:t xml:space="preserve"> </w:t>
      </w:r>
      <w:r w:rsidRPr="00A11CF0">
        <w:rPr>
          <w:rFonts w:ascii="Arial" w:hAnsi="Arial" w:cs="Arial"/>
          <w:b/>
          <w:bCs/>
        </w:rPr>
        <w:t xml:space="preserve">resulta procedente y se aprueban </w:t>
      </w:r>
      <w:r w:rsidRPr="00A11CF0">
        <w:rPr>
          <w:rFonts w:ascii="Arial" w:hAnsi="Arial" w:cs="Arial"/>
          <w:bCs/>
        </w:rPr>
        <w:t>las solicitudes</w:t>
      </w:r>
      <w:r w:rsidRPr="00A11CF0">
        <w:rPr>
          <w:rFonts w:ascii="Arial" w:hAnsi="Arial" w:cs="Arial"/>
          <w:b/>
          <w:bCs/>
        </w:rPr>
        <w:t xml:space="preserve"> </w:t>
      </w:r>
      <w:r w:rsidRPr="00A11CF0">
        <w:rPr>
          <w:rFonts w:ascii="Arial" w:hAnsi="Arial" w:cs="Arial"/>
          <w:bCs/>
        </w:rPr>
        <w:t xml:space="preserve">de </w:t>
      </w:r>
      <w:r w:rsidRPr="00A11CF0">
        <w:rPr>
          <w:rFonts w:ascii="Arial" w:hAnsi="Arial" w:cs="Arial"/>
          <w:u w:val="single"/>
        </w:rPr>
        <w:t>traspaso de local comercial a particular por renuncia de derechos del titular original</w:t>
      </w:r>
      <w:r w:rsidRPr="00A11CF0">
        <w:rPr>
          <w:rFonts w:ascii="Arial" w:hAnsi="Arial" w:cs="Arial"/>
          <w:bCs/>
        </w:rPr>
        <w:t>,</w:t>
      </w:r>
      <w:r w:rsidRPr="00A11CF0">
        <w:rPr>
          <w:rFonts w:ascii="Arial" w:hAnsi="Arial" w:cs="Arial"/>
          <w:b/>
          <w:bCs/>
        </w:rPr>
        <w:t xml:space="preserve"> </w:t>
      </w:r>
      <w:r w:rsidRPr="00A11CF0">
        <w:rPr>
          <w:rFonts w:ascii="Arial" w:hAnsi="Arial" w:cs="Arial"/>
          <w:bCs/>
        </w:rPr>
        <w:t xml:space="preserve">con base a la información expuesta previamente, se instruye a la Síndico Municipal suscriba el contrato de concesión por el tiempo restante de la concesión de origen, los </w:t>
      </w:r>
      <w:r w:rsidR="004E169D">
        <w:rPr>
          <w:rFonts w:ascii="Arial" w:hAnsi="Arial" w:cs="Arial"/>
          <w:bCs/>
        </w:rPr>
        <w:t xml:space="preserve">locales en los mercados que se </w:t>
      </w:r>
      <w:r w:rsidRPr="00A11CF0">
        <w:rPr>
          <w:rFonts w:ascii="Arial" w:hAnsi="Arial" w:cs="Arial"/>
          <w:bCs/>
        </w:rPr>
        <w:t>describen a continuación:</w:t>
      </w:r>
    </w:p>
    <w:p w14:paraId="0564D853" w14:textId="77777777" w:rsidR="00A11CF0" w:rsidRPr="00A11CF0" w:rsidRDefault="00A11CF0" w:rsidP="00A11CF0">
      <w:pPr>
        <w:pStyle w:val="Prrafodelista"/>
        <w:autoSpaceDE w:val="0"/>
        <w:autoSpaceDN w:val="0"/>
        <w:adjustRightInd w:val="0"/>
        <w:ind w:left="0"/>
        <w:jc w:val="both"/>
        <w:rPr>
          <w:rFonts w:ascii="Arial" w:hAnsi="Arial" w:cs="Arial"/>
          <w:sz w:val="20"/>
          <w:szCs w:val="20"/>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
        <w:gridCol w:w="1508"/>
        <w:gridCol w:w="3420"/>
        <w:gridCol w:w="1663"/>
        <w:gridCol w:w="1923"/>
      </w:tblGrid>
      <w:tr w:rsidR="00A11CF0" w:rsidRPr="00A11CF0" w14:paraId="3699ADF7" w14:textId="77777777" w:rsidTr="00A11CF0">
        <w:trPr>
          <w:jc w:val="center"/>
        </w:trPr>
        <w:tc>
          <w:tcPr>
            <w:tcW w:w="196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8CB8959" w14:textId="77777777" w:rsidR="00A11CF0" w:rsidRPr="00A11CF0" w:rsidRDefault="00A11CF0" w:rsidP="00A11CF0">
            <w:pPr>
              <w:pStyle w:val="Prrafodelista"/>
              <w:ind w:left="0"/>
              <w:jc w:val="center"/>
              <w:rPr>
                <w:rFonts w:ascii="Arial" w:hAnsi="Arial" w:cs="Arial"/>
                <w:b/>
                <w:sz w:val="20"/>
                <w:szCs w:val="20"/>
                <w:lang w:eastAsia="es-MX"/>
              </w:rPr>
            </w:pPr>
          </w:p>
        </w:tc>
        <w:tc>
          <w:tcPr>
            <w:tcW w:w="7606"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360E0B8" w14:textId="77777777" w:rsidR="00A11CF0" w:rsidRPr="00A11CF0" w:rsidRDefault="00A11CF0" w:rsidP="00A11CF0">
            <w:pPr>
              <w:pStyle w:val="Prrafodelista"/>
              <w:ind w:left="0"/>
              <w:jc w:val="center"/>
              <w:rPr>
                <w:rFonts w:ascii="Arial" w:hAnsi="Arial" w:cs="Arial"/>
                <w:b/>
                <w:sz w:val="20"/>
                <w:szCs w:val="20"/>
                <w:lang w:eastAsia="es-MX"/>
              </w:rPr>
            </w:pPr>
            <w:r w:rsidRPr="00A11CF0">
              <w:rPr>
                <w:rFonts w:ascii="Arial" w:hAnsi="Arial" w:cs="Arial"/>
                <w:b/>
                <w:sz w:val="20"/>
                <w:szCs w:val="20"/>
                <w:lang w:eastAsia="es-MX"/>
              </w:rPr>
              <w:t>TRASPASOS POR RENUNCIA DE TITULAR ORIGINAL</w:t>
            </w:r>
          </w:p>
        </w:tc>
      </w:tr>
      <w:tr w:rsidR="00A11CF0" w:rsidRPr="00A11CF0" w14:paraId="22D57603" w14:textId="77777777" w:rsidTr="00A11CF0">
        <w:trPr>
          <w:trHeight w:val="397"/>
          <w:jc w:val="center"/>
        </w:trPr>
        <w:tc>
          <w:tcPr>
            <w:tcW w:w="4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0B39C45" w14:textId="77777777" w:rsidR="00A11CF0" w:rsidRPr="00A11CF0" w:rsidRDefault="00A11CF0" w:rsidP="00A11CF0">
            <w:pPr>
              <w:pStyle w:val="Prrafodelista"/>
              <w:ind w:left="0"/>
              <w:rPr>
                <w:rFonts w:ascii="Arial" w:hAnsi="Arial" w:cs="Arial"/>
                <w:sz w:val="20"/>
                <w:szCs w:val="20"/>
                <w:lang w:eastAsia="es-MX"/>
              </w:rPr>
            </w:pPr>
          </w:p>
        </w:tc>
        <w:tc>
          <w:tcPr>
            <w:tcW w:w="15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57EDE1B" w14:textId="77777777" w:rsidR="00A11CF0" w:rsidRPr="00A11CF0" w:rsidRDefault="00A11CF0" w:rsidP="00A11CF0">
            <w:pPr>
              <w:pStyle w:val="Prrafodelista"/>
              <w:ind w:left="0"/>
              <w:jc w:val="center"/>
              <w:rPr>
                <w:rFonts w:ascii="Arial" w:hAnsi="Arial" w:cs="Arial"/>
                <w:b/>
                <w:sz w:val="20"/>
                <w:szCs w:val="20"/>
                <w:lang w:eastAsia="es-MX"/>
              </w:rPr>
            </w:pPr>
            <w:r w:rsidRPr="00A11CF0">
              <w:rPr>
                <w:rFonts w:ascii="Arial" w:hAnsi="Arial" w:cs="Arial"/>
                <w:b/>
                <w:sz w:val="20"/>
                <w:szCs w:val="20"/>
                <w:lang w:eastAsia="es-MX"/>
              </w:rPr>
              <w:t>Expediente Interno</w:t>
            </w:r>
          </w:p>
        </w:tc>
        <w:tc>
          <w:tcPr>
            <w:tcW w:w="376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F1B7FE3" w14:textId="77777777" w:rsidR="00A11CF0" w:rsidRPr="00A11CF0" w:rsidRDefault="00A11CF0" w:rsidP="00A11CF0">
            <w:pPr>
              <w:pStyle w:val="Prrafodelista"/>
              <w:ind w:left="0"/>
              <w:jc w:val="center"/>
              <w:rPr>
                <w:rFonts w:ascii="Arial" w:hAnsi="Arial" w:cs="Arial"/>
                <w:b/>
                <w:sz w:val="20"/>
                <w:szCs w:val="20"/>
                <w:lang w:eastAsia="es-MX"/>
              </w:rPr>
            </w:pPr>
            <w:r w:rsidRPr="00A11CF0">
              <w:rPr>
                <w:rFonts w:ascii="Arial" w:hAnsi="Arial" w:cs="Arial"/>
                <w:b/>
                <w:sz w:val="20"/>
                <w:szCs w:val="20"/>
                <w:lang w:eastAsia="es-MX"/>
              </w:rPr>
              <w:t>Solicitante</w:t>
            </w:r>
          </w:p>
        </w:tc>
        <w:tc>
          <w:tcPr>
            <w:tcW w:w="174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D05E548" w14:textId="77777777" w:rsidR="00A11CF0" w:rsidRPr="00A11CF0" w:rsidRDefault="00A11CF0" w:rsidP="00A11CF0">
            <w:pPr>
              <w:pStyle w:val="Prrafodelista"/>
              <w:ind w:left="0"/>
              <w:jc w:val="center"/>
              <w:rPr>
                <w:rFonts w:ascii="Arial" w:hAnsi="Arial" w:cs="Arial"/>
                <w:b/>
                <w:sz w:val="20"/>
                <w:szCs w:val="20"/>
                <w:lang w:eastAsia="es-MX"/>
              </w:rPr>
            </w:pPr>
            <w:r w:rsidRPr="00A11CF0">
              <w:rPr>
                <w:rFonts w:ascii="Arial" w:hAnsi="Arial" w:cs="Arial"/>
                <w:b/>
                <w:sz w:val="20"/>
                <w:szCs w:val="20"/>
                <w:lang w:eastAsia="es-MX"/>
              </w:rPr>
              <w:t>Mercado</w:t>
            </w:r>
          </w:p>
        </w:tc>
        <w:tc>
          <w:tcPr>
            <w:tcW w:w="209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639CF5F" w14:textId="77777777" w:rsidR="00A11CF0" w:rsidRPr="00A11CF0" w:rsidRDefault="00A11CF0" w:rsidP="00A11CF0">
            <w:pPr>
              <w:pStyle w:val="Prrafodelista"/>
              <w:ind w:left="0"/>
              <w:jc w:val="center"/>
              <w:rPr>
                <w:rFonts w:ascii="Arial" w:hAnsi="Arial" w:cs="Arial"/>
                <w:b/>
                <w:sz w:val="20"/>
                <w:szCs w:val="20"/>
                <w:lang w:eastAsia="es-MX"/>
              </w:rPr>
            </w:pPr>
            <w:r w:rsidRPr="00A11CF0">
              <w:rPr>
                <w:rFonts w:ascii="Arial" w:hAnsi="Arial" w:cs="Arial"/>
                <w:b/>
                <w:sz w:val="20"/>
                <w:szCs w:val="20"/>
                <w:lang w:eastAsia="es-MX"/>
              </w:rPr>
              <w:t>Número de Local</w:t>
            </w:r>
          </w:p>
        </w:tc>
      </w:tr>
      <w:tr w:rsidR="00A11CF0" w:rsidRPr="00A11CF0" w14:paraId="06B7F100" w14:textId="77777777" w:rsidTr="00A11CF0">
        <w:trPr>
          <w:jc w:val="center"/>
        </w:trPr>
        <w:tc>
          <w:tcPr>
            <w:tcW w:w="417" w:type="dxa"/>
            <w:tcBorders>
              <w:top w:val="single" w:sz="8" w:space="0" w:color="000000"/>
              <w:bottom w:val="single" w:sz="8" w:space="0" w:color="000000"/>
            </w:tcBorders>
            <w:vAlign w:val="center"/>
          </w:tcPr>
          <w:p w14:paraId="721D065C" w14:textId="77777777" w:rsidR="00A11CF0" w:rsidRPr="00A11CF0" w:rsidRDefault="00A11CF0" w:rsidP="00A11CF0">
            <w:pPr>
              <w:pStyle w:val="Prrafodelista"/>
              <w:ind w:left="0"/>
              <w:jc w:val="center"/>
              <w:rPr>
                <w:rFonts w:ascii="Arial" w:hAnsi="Arial" w:cs="Arial"/>
                <w:sz w:val="20"/>
                <w:szCs w:val="20"/>
                <w:lang w:eastAsia="es-MX"/>
              </w:rPr>
            </w:pPr>
            <w:r w:rsidRPr="00A11CF0">
              <w:rPr>
                <w:rFonts w:ascii="Arial" w:hAnsi="Arial" w:cs="Arial"/>
                <w:sz w:val="20"/>
                <w:szCs w:val="20"/>
                <w:lang w:eastAsia="es-MX"/>
              </w:rPr>
              <w:t>1</w:t>
            </w:r>
          </w:p>
        </w:tc>
        <w:tc>
          <w:tcPr>
            <w:tcW w:w="1548" w:type="dxa"/>
            <w:tcBorders>
              <w:top w:val="single" w:sz="8" w:space="0" w:color="000000"/>
              <w:bottom w:val="single" w:sz="8" w:space="0" w:color="000000"/>
            </w:tcBorders>
            <w:vAlign w:val="center"/>
          </w:tcPr>
          <w:p w14:paraId="5E89FD3E" w14:textId="77777777" w:rsidR="00A11CF0" w:rsidRPr="00A11CF0" w:rsidRDefault="00A11CF0" w:rsidP="00A11CF0">
            <w:pPr>
              <w:jc w:val="center"/>
              <w:rPr>
                <w:rFonts w:ascii="Arial" w:hAnsi="Arial" w:cs="Arial"/>
              </w:rPr>
            </w:pPr>
            <w:r w:rsidRPr="00A11CF0">
              <w:rPr>
                <w:rFonts w:ascii="Arial" w:hAnsi="Arial" w:cs="Arial"/>
              </w:rPr>
              <w:t>125/2022-M</w:t>
            </w:r>
          </w:p>
        </w:tc>
        <w:tc>
          <w:tcPr>
            <w:tcW w:w="3768" w:type="dxa"/>
            <w:tcBorders>
              <w:top w:val="single" w:sz="8" w:space="0" w:color="000000"/>
              <w:bottom w:val="single" w:sz="8" w:space="0" w:color="000000"/>
            </w:tcBorders>
            <w:vAlign w:val="center"/>
          </w:tcPr>
          <w:p w14:paraId="6EC51D18" w14:textId="77777777" w:rsidR="00A11CF0" w:rsidRPr="00A11CF0" w:rsidRDefault="00A11CF0" w:rsidP="00A11CF0">
            <w:pPr>
              <w:jc w:val="center"/>
              <w:rPr>
                <w:rFonts w:ascii="Arial" w:hAnsi="Arial" w:cs="Arial"/>
              </w:rPr>
            </w:pPr>
            <w:r w:rsidRPr="00A11CF0">
              <w:rPr>
                <w:rFonts w:ascii="Arial" w:hAnsi="Arial" w:cs="Arial"/>
              </w:rPr>
              <w:t>BENITO RUÍZ ROMERO</w:t>
            </w:r>
          </w:p>
        </w:tc>
        <w:tc>
          <w:tcPr>
            <w:tcW w:w="1746" w:type="dxa"/>
            <w:tcBorders>
              <w:top w:val="single" w:sz="8" w:space="0" w:color="000000"/>
              <w:bottom w:val="single" w:sz="8" w:space="0" w:color="000000"/>
            </w:tcBorders>
            <w:vAlign w:val="center"/>
          </w:tcPr>
          <w:p w14:paraId="1AFA1F4D" w14:textId="77777777" w:rsidR="00A11CF0" w:rsidRPr="00A11CF0" w:rsidRDefault="00A11CF0" w:rsidP="00A11CF0">
            <w:pPr>
              <w:jc w:val="center"/>
              <w:rPr>
                <w:rFonts w:ascii="Arial" w:hAnsi="Arial" w:cs="Arial"/>
              </w:rPr>
            </w:pPr>
            <w:r w:rsidRPr="00A11CF0">
              <w:rPr>
                <w:rFonts w:ascii="Arial" w:hAnsi="Arial" w:cs="Arial"/>
              </w:rPr>
              <w:t>LIBERTAD</w:t>
            </w:r>
          </w:p>
        </w:tc>
        <w:tc>
          <w:tcPr>
            <w:tcW w:w="2092" w:type="dxa"/>
            <w:tcBorders>
              <w:top w:val="single" w:sz="8" w:space="0" w:color="000000"/>
              <w:bottom w:val="single" w:sz="8" w:space="0" w:color="000000"/>
            </w:tcBorders>
            <w:vAlign w:val="center"/>
          </w:tcPr>
          <w:p w14:paraId="088F90F0" w14:textId="77777777" w:rsidR="00A11CF0" w:rsidRPr="00A11CF0" w:rsidRDefault="00A11CF0" w:rsidP="00A11CF0">
            <w:pPr>
              <w:jc w:val="center"/>
              <w:rPr>
                <w:rFonts w:ascii="Arial" w:hAnsi="Arial" w:cs="Arial"/>
              </w:rPr>
            </w:pPr>
            <w:r w:rsidRPr="00A11CF0">
              <w:rPr>
                <w:rFonts w:ascii="Arial" w:hAnsi="Arial" w:cs="Arial"/>
              </w:rPr>
              <w:t>1426</w:t>
            </w:r>
          </w:p>
        </w:tc>
      </w:tr>
      <w:tr w:rsidR="00A11CF0" w:rsidRPr="00A11CF0" w14:paraId="7C51CEEB" w14:textId="77777777" w:rsidTr="00A11CF0">
        <w:trPr>
          <w:jc w:val="center"/>
        </w:trPr>
        <w:tc>
          <w:tcPr>
            <w:tcW w:w="417" w:type="dxa"/>
            <w:tcBorders>
              <w:top w:val="single" w:sz="8" w:space="0" w:color="000000"/>
              <w:bottom w:val="single" w:sz="8" w:space="0" w:color="000000"/>
            </w:tcBorders>
            <w:vAlign w:val="center"/>
          </w:tcPr>
          <w:p w14:paraId="59A54E1D" w14:textId="77777777" w:rsidR="00A11CF0" w:rsidRPr="00A11CF0" w:rsidRDefault="00A11CF0" w:rsidP="00A11CF0">
            <w:pPr>
              <w:pStyle w:val="Prrafodelista"/>
              <w:ind w:left="0"/>
              <w:jc w:val="center"/>
              <w:rPr>
                <w:rFonts w:ascii="Arial" w:hAnsi="Arial" w:cs="Arial"/>
                <w:sz w:val="20"/>
                <w:szCs w:val="20"/>
                <w:lang w:eastAsia="es-MX"/>
              </w:rPr>
            </w:pPr>
            <w:r w:rsidRPr="00A11CF0">
              <w:rPr>
                <w:rFonts w:ascii="Arial" w:hAnsi="Arial" w:cs="Arial"/>
                <w:sz w:val="20"/>
                <w:szCs w:val="20"/>
                <w:lang w:eastAsia="es-MX"/>
              </w:rPr>
              <w:t>2</w:t>
            </w:r>
          </w:p>
        </w:tc>
        <w:tc>
          <w:tcPr>
            <w:tcW w:w="1548" w:type="dxa"/>
            <w:tcBorders>
              <w:top w:val="single" w:sz="8" w:space="0" w:color="000000"/>
              <w:bottom w:val="single" w:sz="8" w:space="0" w:color="000000"/>
            </w:tcBorders>
            <w:vAlign w:val="center"/>
          </w:tcPr>
          <w:p w14:paraId="35B28275" w14:textId="77777777" w:rsidR="00A11CF0" w:rsidRPr="00A11CF0" w:rsidRDefault="00A11CF0" w:rsidP="00A11CF0">
            <w:pPr>
              <w:jc w:val="center"/>
              <w:rPr>
                <w:rFonts w:ascii="Arial" w:hAnsi="Arial" w:cs="Arial"/>
              </w:rPr>
            </w:pPr>
            <w:r w:rsidRPr="00A11CF0">
              <w:rPr>
                <w:rFonts w:ascii="Arial" w:hAnsi="Arial" w:cs="Arial"/>
              </w:rPr>
              <w:t>134/2002-M</w:t>
            </w:r>
          </w:p>
        </w:tc>
        <w:tc>
          <w:tcPr>
            <w:tcW w:w="3768" w:type="dxa"/>
            <w:tcBorders>
              <w:top w:val="single" w:sz="8" w:space="0" w:color="000000"/>
              <w:bottom w:val="single" w:sz="8" w:space="0" w:color="000000"/>
            </w:tcBorders>
            <w:vAlign w:val="center"/>
          </w:tcPr>
          <w:p w14:paraId="1C4386C4" w14:textId="77777777" w:rsidR="00A11CF0" w:rsidRPr="00A11CF0" w:rsidRDefault="00A11CF0" w:rsidP="00A11CF0">
            <w:pPr>
              <w:jc w:val="center"/>
              <w:rPr>
                <w:rFonts w:ascii="Arial" w:hAnsi="Arial" w:cs="Arial"/>
              </w:rPr>
            </w:pPr>
            <w:r w:rsidRPr="00A11CF0">
              <w:rPr>
                <w:rFonts w:ascii="Arial" w:hAnsi="Arial" w:cs="Arial"/>
              </w:rPr>
              <w:t>ELIZABETH ROQUE HERNÁNDEZ</w:t>
            </w:r>
          </w:p>
        </w:tc>
        <w:tc>
          <w:tcPr>
            <w:tcW w:w="1746" w:type="dxa"/>
            <w:tcBorders>
              <w:top w:val="single" w:sz="8" w:space="0" w:color="000000"/>
              <w:bottom w:val="single" w:sz="8" w:space="0" w:color="000000"/>
            </w:tcBorders>
            <w:vAlign w:val="center"/>
          </w:tcPr>
          <w:p w14:paraId="6595D2E2" w14:textId="77777777" w:rsidR="00A11CF0" w:rsidRPr="00A11CF0" w:rsidRDefault="00A11CF0" w:rsidP="00A11CF0">
            <w:pPr>
              <w:jc w:val="center"/>
              <w:rPr>
                <w:rFonts w:ascii="Arial" w:hAnsi="Arial" w:cs="Arial"/>
              </w:rPr>
            </w:pPr>
            <w:r w:rsidRPr="00A11CF0">
              <w:rPr>
                <w:rFonts w:ascii="Arial" w:hAnsi="Arial" w:cs="Arial"/>
              </w:rPr>
              <w:t>LIBERTAD</w:t>
            </w:r>
          </w:p>
        </w:tc>
        <w:tc>
          <w:tcPr>
            <w:tcW w:w="2092" w:type="dxa"/>
            <w:tcBorders>
              <w:top w:val="single" w:sz="8" w:space="0" w:color="000000"/>
              <w:bottom w:val="single" w:sz="8" w:space="0" w:color="000000"/>
            </w:tcBorders>
            <w:vAlign w:val="center"/>
          </w:tcPr>
          <w:p w14:paraId="3FC82575" w14:textId="77777777" w:rsidR="00A11CF0" w:rsidRPr="00A11CF0" w:rsidRDefault="00A11CF0" w:rsidP="00A11CF0">
            <w:pPr>
              <w:jc w:val="center"/>
              <w:rPr>
                <w:rFonts w:ascii="Arial" w:hAnsi="Arial" w:cs="Arial"/>
              </w:rPr>
            </w:pPr>
            <w:r w:rsidRPr="00A11CF0">
              <w:rPr>
                <w:rFonts w:ascii="Arial" w:hAnsi="Arial" w:cs="Arial"/>
              </w:rPr>
              <w:t>1314</w:t>
            </w:r>
          </w:p>
        </w:tc>
      </w:tr>
      <w:tr w:rsidR="00A11CF0" w:rsidRPr="00A11CF0" w14:paraId="6118BA18" w14:textId="77777777" w:rsidTr="00A11CF0">
        <w:trPr>
          <w:jc w:val="center"/>
        </w:trPr>
        <w:tc>
          <w:tcPr>
            <w:tcW w:w="417" w:type="dxa"/>
            <w:tcBorders>
              <w:top w:val="single" w:sz="8" w:space="0" w:color="000000"/>
              <w:bottom w:val="single" w:sz="8" w:space="0" w:color="000000"/>
            </w:tcBorders>
            <w:vAlign w:val="center"/>
          </w:tcPr>
          <w:p w14:paraId="697C1045" w14:textId="77777777" w:rsidR="00A11CF0" w:rsidRPr="00A11CF0" w:rsidRDefault="00A11CF0" w:rsidP="00A11CF0">
            <w:pPr>
              <w:pStyle w:val="Prrafodelista"/>
              <w:ind w:left="0"/>
              <w:jc w:val="center"/>
              <w:rPr>
                <w:rFonts w:ascii="Arial" w:hAnsi="Arial" w:cs="Arial"/>
                <w:sz w:val="20"/>
                <w:szCs w:val="20"/>
                <w:lang w:eastAsia="es-MX"/>
              </w:rPr>
            </w:pPr>
            <w:r w:rsidRPr="00A11CF0">
              <w:rPr>
                <w:rFonts w:ascii="Arial" w:hAnsi="Arial" w:cs="Arial"/>
                <w:sz w:val="20"/>
                <w:szCs w:val="20"/>
                <w:lang w:eastAsia="es-MX"/>
              </w:rPr>
              <w:t>3</w:t>
            </w:r>
          </w:p>
        </w:tc>
        <w:tc>
          <w:tcPr>
            <w:tcW w:w="1548" w:type="dxa"/>
            <w:tcBorders>
              <w:top w:val="single" w:sz="8" w:space="0" w:color="000000"/>
              <w:bottom w:val="single" w:sz="8" w:space="0" w:color="000000"/>
            </w:tcBorders>
            <w:vAlign w:val="center"/>
          </w:tcPr>
          <w:p w14:paraId="57890D7E" w14:textId="77777777" w:rsidR="00A11CF0" w:rsidRPr="00A11CF0" w:rsidRDefault="00A11CF0" w:rsidP="00A11CF0">
            <w:pPr>
              <w:jc w:val="center"/>
              <w:rPr>
                <w:rFonts w:ascii="Arial" w:hAnsi="Arial" w:cs="Arial"/>
              </w:rPr>
            </w:pPr>
            <w:r w:rsidRPr="00A11CF0">
              <w:rPr>
                <w:rFonts w:ascii="Arial" w:hAnsi="Arial" w:cs="Arial"/>
              </w:rPr>
              <w:t>135/2022-M</w:t>
            </w:r>
          </w:p>
        </w:tc>
        <w:tc>
          <w:tcPr>
            <w:tcW w:w="3768" w:type="dxa"/>
            <w:tcBorders>
              <w:top w:val="single" w:sz="8" w:space="0" w:color="000000"/>
              <w:bottom w:val="single" w:sz="8" w:space="0" w:color="000000"/>
            </w:tcBorders>
            <w:vAlign w:val="center"/>
          </w:tcPr>
          <w:p w14:paraId="3FD7803A" w14:textId="77777777" w:rsidR="00A11CF0" w:rsidRPr="00A11CF0" w:rsidRDefault="00A11CF0" w:rsidP="00A11CF0">
            <w:pPr>
              <w:jc w:val="center"/>
              <w:rPr>
                <w:rFonts w:ascii="Arial" w:hAnsi="Arial" w:cs="Arial"/>
              </w:rPr>
            </w:pPr>
            <w:r w:rsidRPr="00A11CF0">
              <w:rPr>
                <w:rFonts w:ascii="Arial" w:hAnsi="Arial" w:cs="Arial"/>
              </w:rPr>
              <w:t>KARINA PAOLA GUZMÁN GARCÍA</w:t>
            </w:r>
          </w:p>
        </w:tc>
        <w:tc>
          <w:tcPr>
            <w:tcW w:w="1746" w:type="dxa"/>
            <w:tcBorders>
              <w:top w:val="single" w:sz="8" w:space="0" w:color="000000"/>
              <w:bottom w:val="single" w:sz="8" w:space="0" w:color="000000"/>
            </w:tcBorders>
            <w:vAlign w:val="center"/>
          </w:tcPr>
          <w:p w14:paraId="495F08A9" w14:textId="77777777" w:rsidR="00A11CF0" w:rsidRPr="00A11CF0" w:rsidRDefault="00A11CF0" w:rsidP="00A11CF0">
            <w:pPr>
              <w:jc w:val="center"/>
              <w:rPr>
                <w:rFonts w:ascii="Arial" w:hAnsi="Arial" w:cs="Arial"/>
              </w:rPr>
            </w:pPr>
            <w:r w:rsidRPr="00A11CF0">
              <w:rPr>
                <w:rFonts w:ascii="Arial" w:hAnsi="Arial" w:cs="Arial"/>
              </w:rPr>
              <w:t>LIBERTAD</w:t>
            </w:r>
          </w:p>
        </w:tc>
        <w:tc>
          <w:tcPr>
            <w:tcW w:w="2092" w:type="dxa"/>
            <w:tcBorders>
              <w:top w:val="single" w:sz="8" w:space="0" w:color="000000"/>
              <w:bottom w:val="single" w:sz="8" w:space="0" w:color="000000"/>
            </w:tcBorders>
            <w:vAlign w:val="center"/>
          </w:tcPr>
          <w:p w14:paraId="5DDC2232" w14:textId="77777777" w:rsidR="00A11CF0" w:rsidRPr="00A11CF0" w:rsidRDefault="00A11CF0" w:rsidP="00A11CF0">
            <w:pPr>
              <w:jc w:val="center"/>
              <w:rPr>
                <w:rFonts w:ascii="Arial" w:hAnsi="Arial" w:cs="Arial"/>
              </w:rPr>
            </w:pPr>
            <w:r w:rsidRPr="00A11CF0">
              <w:rPr>
                <w:rFonts w:ascii="Arial" w:hAnsi="Arial" w:cs="Arial"/>
              </w:rPr>
              <w:t>3072</w:t>
            </w:r>
          </w:p>
        </w:tc>
      </w:tr>
      <w:tr w:rsidR="00A11CF0" w:rsidRPr="00A11CF0" w14:paraId="6B234B06" w14:textId="77777777" w:rsidTr="00A11CF0">
        <w:trPr>
          <w:jc w:val="center"/>
        </w:trPr>
        <w:tc>
          <w:tcPr>
            <w:tcW w:w="417" w:type="dxa"/>
            <w:tcBorders>
              <w:top w:val="single" w:sz="8" w:space="0" w:color="000000"/>
              <w:bottom w:val="single" w:sz="8" w:space="0" w:color="000000"/>
            </w:tcBorders>
            <w:vAlign w:val="center"/>
          </w:tcPr>
          <w:p w14:paraId="0CA81412" w14:textId="77777777" w:rsidR="00A11CF0" w:rsidRPr="00A11CF0" w:rsidRDefault="00A11CF0" w:rsidP="00A11CF0">
            <w:pPr>
              <w:pStyle w:val="Prrafodelista"/>
              <w:ind w:left="0"/>
              <w:jc w:val="center"/>
              <w:rPr>
                <w:rFonts w:ascii="Arial" w:hAnsi="Arial" w:cs="Arial"/>
                <w:sz w:val="20"/>
                <w:szCs w:val="20"/>
                <w:lang w:eastAsia="es-MX"/>
              </w:rPr>
            </w:pPr>
            <w:r w:rsidRPr="00A11CF0">
              <w:rPr>
                <w:rFonts w:ascii="Arial" w:hAnsi="Arial" w:cs="Arial"/>
                <w:sz w:val="20"/>
                <w:szCs w:val="20"/>
                <w:lang w:eastAsia="es-MX"/>
              </w:rPr>
              <w:t>4</w:t>
            </w:r>
          </w:p>
        </w:tc>
        <w:tc>
          <w:tcPr>
            <w:tcW w:w="1548" w:type="dxa"/>
            <w:tcBorders>
              <w:top w:val="single" w:sz="8" w:space="0" w:color="000000"/>
              <w:bottom w:val="single" w:sz="8" w:space="0" w:color="000000"/>
            </w:tcBorders>
            <w:vAlign w:val="center"/>
          </w:tcPr>
          <w:p w14:paraId="2716B8DA" w14:textId="77777777" w:rsidR="00A11CF0" w:rsidRPr="00A11CF0" w:rsidRDefault="00A11CF0" w:rsidP="00A11CF0">
            <w:pPr>
              <w:jc w:val="center"/>
              <w:rPr>
                <w:rFonts w:ascii="Arial" w:hAnsi="Arial" w:cs="Arial"/>
              </w:rPr>
            </w:pPr>
            <w:r w:rsidRPr="00A11CF0">
              <w:rPr>
                <w:rFonts w:ascii="Arial" w:hAnsi="Arial" w:cs="Arial"/>
              </w:rPr>
              <w:t>139/2022-M</w:t>
            </w:r>
          </w:p>
        </w:tc>
        <w:tc>
          <w:tcPr>
            <w:tcW w:w="3768" w:type="dxa"/>
            <w:tcBorders>
              <w:top w:val="single" w:sz="8" w:space="0" w:color="000000"/>
              <w:bottom w:val="single" w:sz="8" w:space="0" w:color="000000"/>
            </w:tcBorders>
            <w:vAlign w:val="center"/>
          </w:tcPr>
          <w:p w14:paraId="2DBE5385" w14:textId="77777777" w:rsidR="00A11CF0" w:rsidRPr="00A11CF0" w:rsidRDefault="00A11CF0" w:rsidP="00A11CF0">
            <w:pPr>
              <w:jc w:val="center"/>
              <w:rPr>
                <w:rFonts w:ascii="Arial" w:hAnsi="Arial" w:cs="Arial"/>
              </w:rPr>
            </w:pPr>
            <w:r w:rsidRPr="00A11CF0">
              <w:rPr>
                <w:rFonts w:ascii="Arial" w:hAnsi="Arial" w:cs="Arial"/>
              </w:rPr>
              <w:t>ELIZABETH ROQUE HERNÁNDEZ</w:t>
            </w:r>
          </w:p>
        </w:tc>
        <w:tc>
          <w:tcPr>
            <w:tcW w:w="1746" w:type="dxa"/>
            <w:tcBorders>
              <w:top w:val="single" w:sz="8" w:space="0" w:color="000000"/>
              <w:bottom w:val="single" w:sz="8" w:space="0" w:color="000000"/>
            </w:tcBorders>
            <w:vAlign w:val="center"/>
          </w:tcPr>
          <w:p w14:paraId="7996E45D" w14:textId="77777777" w:rsidR="00A11CF0" w:rsidRPr="00A11CF0" w:rsidRDefault="00A11CF0" w:rsidP="00A11CF0">
            <w:pPr>
              <w:jc w:val="center"/>
              <w:rPr>
                <w:rFonts w:ascii="Arial" w:hAnsi="Arial" w:cs="Arial"/>
              </w:rPr>
            </w:pPr>
            <w:r w:rsidRPr="00A11CF0">
              <w:rPr>
                <w:rFonts w:ascii="Arial" w:hAnsi="Arial" w:cs="Arial"/>
              </w:rPr>
              <w:t>LIBERTAD</w:t>
            </w:r>
          </w:p>
        </w:tc>
        <w:tc>
          <w:tcPr>
            <w:tcW w:w="2092" w:type="dxa"/>
            <w:tcBorders>
              <w:top w:val="single" w:sz="8" w:space="0" w:color="000000"/>
              <w:bottom w:val="single" w:sz="8" w:space="0" w:color="000000"/>
            </w:tcBorders>
            <w:vAlign w:val="center"/>
          </w:tcPr>
          <w:p w14:paraId="2CC3B5D4" w14:textId="77777777" w:rsidR="00A11CF0" w:rsidRPr="00A11CF0" w:rsidRDefault="00A11CF0" w:rsidP="00A11CF0">
            <w:pPr>
              <w:jc w:val="center"/>
              <w:rPr>
                <w:rFonts w:ascii="Arial" w:hAnsi="Arial" w:cs="Arial"/>
              </w:rPr>
            </w:pPr>
            <w:r w:rsidRPr="00A11CF0">
              <w:rPr>
                <w:rFonts w:ascii="Arial" w:hAnsi="Arial" w:cs="Arial"/>
              </w:rPr>
              <w:t>1313</w:t>
            </w:r>
          </w:p>
        </w:tc>
      </w:tr>
    </w:tbl>
    <w:p w14:paraId="44020A2F" w14:textId="77777777" w:rsidR="00A11CF0" w:rsidRPr="00A11CF0" w:rsidRDefault="00A11CF0" w:rsidP="00A11CF0">
      <w:pPr>
        <w:jc w:val="both"/>
        <w:rPr>
          <w:rFonts w:ascii="Arial" w:hAnsi="Arial" w:cs="Arial"/>
          <w:b/>
        </w:rPr>
      </w:pPr>
    </w:p>
    <w:p w14:paraId="1D4D8139" w14:textId="77777777" w:rsidR="00A11CF0" w:rsidRPr="00A11CF0" w:rsidRDefault="00A11CF0" w:rsidP="00A11CF0">
      <w:pPr>
        <w:jc w:val="both"/>
        <w:rPr>
          <w:rFonts w:ascii="Arial" w:hAnsi="Arial" w:cs="Arial"/>
        </w:rPr>
      </w:pPr>
      <w:r w:rsidRPr="00A11CF0">
        <w:rPr>
          <w:rFonts w:ascii="Arial" w:hAnsi="Arial" w:cs="Arial"/>
          <w:b/>
        </w:rPr>
        <w:t>SEGUNDO.-</w:t>
      </w:r>
      <w:r w:rsidRPr="00A11CF0">
        <w:rPr>
          <w:rFonts w:ascii="Arial" w:hAnsi="Arial" w:cs="Arial"/>
        </w:rPr>
        <w:t xml:space="preserve"> Se instruye a la </w:t>
      </w:r>
      <w:r w:rsidRPr="00A11CF0">
        <w:rPr>
          <w:rFonts w:ascii="Arial" w:hAnsi="Arial" w:cs="Arial"/>
          <w:b/>
        </w:rPr>
        <w:t>Dirección de lo Jurídico Consultivo</w:t>
      </w:r>
      <w:r w:rsidRPr="00A11CF0">
        <w:rPr>
          <w:rFonts w:ascii="Arial" w:hAnsi="Arial" w:cs="Arial"/>
        </w:rPr>
        <w:t>, para que lleve a cabo la elaboración de los contratos administrativos de otorgamientos de concesión de locales comerciales a favor de los locatarios mencionados en los puntos de decreto que anteceden</w:t>
      </w:r>
      <w:r w:rsidRPr="00A11CF0">
        <w:rPr>
          <w:rFonts w:ascii="Arial" w:hAnsi="Arial" w:cs="Arial"/>
          <w:b/>
        </w:rPr>
        <w:t xml:space="preserve"> </w:t>
      </w:r>
      <w:r w:rsidRPr="00A11CF0">
        <w:rPr>
          <w:rFonts w:ascii="Arial" w:hAnsi="Arial" w:cs="Arial"/>
        </w:rPr>
        <w:t>en un término que no exceda de quince días hábiles contados a partir de su notificación personal que al efecto le informe y valide la Dirección de Mercados.</w:t>
      </w:r>
    </w:p>
    <w:p w14:paraId="41631A82" w14:textId="77777777" w:rsidR="00A11CF0" w:rsidRPr="00A11CF0" w:rsidRDefault="00A11CF0" w:rsidP="00A11CF0">
      <w:pPr>
        <w:jc w:val="both"/>
        <w:rPr>
          <w:rFonts w:ascii="Arial" w:hAnsi="Arial" w:cs="Arial"/>
        </w:rPr>
      </w:pPr>
    </w:p>
    <w:p w14:paraId="11FCCCEA" w14:textId="77777777" w:rsidR="00A11CF0" w:rsidRPr="00A11CF0" w:rsidRDefault="00A11CF0" w:rsidP="00A11CF0">
      <w:pPr>
        <w:jc w:val="both"/>
        <w:rPr>
          <w:rFonts w:ascii="Arial" w:hAnsi="Arial" w:cs="Arial"/>
          <w:b/>
        </w:rPr>
      </w:pPr>
      <w:r w:rsidRPr="00A11CF0">
        <w:rPr>
          <w:rFonts w:ascii="Arial" w:hAnsi="Arial" w:cs="Arial"/>
          <w:b/>
        </w:rPr>
        <w:t>TERCERO.-</w:t>
      </w:r>
      <w:r w:rsidRPr="00A11CF0">
        <w:rPr>
          <w:rFonts w:ascii="Arial" w:hAnsi="Arial" w:cs="Arial"/>
        </w:rPr>
        <w:t xml:space="preserve"> Se instruye a la </w:t>
      </w:r>
      <w:r w:rsidRPr="00A11CF0">
        <w:rPr>
          <w:rFonts w:ascii="Arial" w:hAnsi="Arial" w:cs="Arial"/>
          <w:b/>
        </w:rPr>
        <w:t>Dirección de Mercados</w:t>
      </w:r>
      <w:r w:rsidRPr="00A11CF0">
        <w:rPr>
          <w:rFonts w:ascii="Arial" w:hAnsi="Arial" w:cs="Arial"/>
        </w:rPr>
        <w:t xml:space="preserve"> para que dentro del término de </w:t>
      </w:r>
      <w:r w:rsidRPr="00A11CF0">
        <w:rPr>
          <w:rFonts w:ascii="Arial" w:hAnsi="Arial" w:cs="Arial"/>
          <w:b/>
        </w:rPr>
        <w:t>quince días hábiles contados a partir de la publicación del presente decreto,</w:t>
      </w:r>
      <w:r w:rsidRPr="00A11CF0">
        <w:rPr>
          <w:rFonts w:ascii="Arial" w:hAnsi="Arial" w:cs="Arial"/>
        </w:rPr>
        <w:t xml:space="preserve"> realicen la </w:t>
      </w:r>
      <w:r w:rsidRPr="00A11CF0">
        <w:rPr>
          <w:rFonts w:ascii="Arial" w:hAnsi="Arial" w:cs="Arial"/>
          <w:b/>
        </w:rPr>
        <w:t>notificación</w:t>
      </w:r>
      <w:r w:rsidRPr="00A11CF0">
        <w:rPr>
          <w:rFonts w:ascii="Arial" w:hAnsi="Arial" w:cs="Arial"/>
        </w:rPr>
        <w:t xml:space="preserve"> </w:t>
      </w:r>
      <w:r w:rsidRPr="00A11CF0">
        <w:rPr>
          <w:rFonts w:ascii="Arial" w:hAnsi="Arial" w:cs="Arial"/>
          <w:b/>
        </w:rPr>
        <w:t>personal</w:t>
      </w:r>
      <w:r w:rsidRPr="00A11CF0">
        <w:rPr>
          <w:rFonts w:ascii="Arial" w:hAnsi="Arial" w:cs="Arial"/>
        </w:rPr>
        <w:t xml:space="preserve"> de los locatarios favorecidos con local comercial, haciéndoles del conocimiento que cuentan con </w:t>
      </w:r>
      <w:r w:rsidRPr="00A11CF0">
        <w:rPr>
          <w:rFonts w:ascii="Arial" w:hAnsi="Arial" w:cs="Arial"/>
          <w:b/>
        </w:rPr>
        <w:t xml:space="preserve">quince días hábiles contados a partir de la notificación que al </w:t>
      </w:r>
      <w:r w:rsidRPr="00A11CF0">
        <w:rPr>
          <w:rFonts w:ascii="Arial" w:hAnsi="Arial" w:cs="Arial"/>
          <w:b/>
        </w:rPr>
        <w:lastRenderedPageBreak/>
        <w:t>efecto se practique</w:t>
      </w:r>
      <w:r w:rsidRPr="00A11CF0">
        <w:rPr>
          <w:rFonts w:ascii="Arial" w:hAnsi="Arial" w:cs="Arial"/>
        </w:rPr>
        <w:t>, para presentarse debidamente acreditados a la Dirección de lo Jurídico Consultivo de la Sindicatura</w:t>
      </w:r>
      <w:r w:rsidRPr="00A11CF0">
        <w:rPr>
          <w:rFonts w:ascii="Arial" w:hAnsi="Arial" w:cs="Arial"/>
          <w:b/>
        </w:rPr>
        <w:t xml:space="preserve"> </w:t>
      </w:r>
      <w:r w:rsidRPr="00A11CF0">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A11CF0">
        <w:rPr>
          <w:rFonts w:ascii="Arial" w:hAnsi="Arial" w:cs="Arial"/>
          <w:b/>
          <w:bCs/>
        </w:rPr>
        <w:t>con el apercibimiento que de no acudir dentro del plazo estipulado se dejará sin efectos la titularidad de derechos de concesión que les fue otorgada, por manifiesta falta de interés</w:t>
      </w:r>
      <w:r w:rsidRPr="00A11CF0">
        <w:rPr>
          <w:rFonts w:ascii="Arial" w:hAnsi="Arial" w:cs="Arial"/>
          <w:b/>
        </w:rPr>
        <w:t>.</w:t>
      </w:r>
    </w:p>
    <w:p w14:paraId="2A4DDEC3" w14:textId="77777777" w:rsidR="00A11CF0" w:rsidRPr="00A11CF0" w:rsidRDefault="00A11CF0" w:rsidP="00A11CF0">
      <w:pPr>
        <w:jc w:val="both"/>
        <w:rPr>
          <w:rFonts w:ascii="Arial" w:hAnsi="Arial" w:cs="Arial"/>
          <w:b/>
        </w:rPr>
      </w:pPr>
    </w:p>
    <w:p w14:paraId="0867A9B2" w14:textId="77777777" w:rsidR="00A11CF0" w:rsidRPr="00A11CF0" w:rsidRDefault="00A11CF0" w:rsidP="00A11CF0">
      <w:pPr>
        <w:autoSpaceDE w:val="0"/>
        <w:autoSpaceDN w:val="0"/>
        <w:adjustRightInd w:val="0"/>
        <w:jc w:val="both"/>
        <w:rPr>
          <w:rFonts w:ascii="Arial" w:hAnsi="Arial" w:cs="Arial"/>
        </w:rPr>
      </w:pPr>
      <w:r w:rsidRPr="00A11CF0">
        <w:rPr>
          <w:rFonts w:ascii="Arial" w:hAnsi="Arial" w:cs="Arial"/>
          <w:b/>
        </w:rPr>
        <w:t>CUARTO.-</w:t>
      </w:r>
      <w:r w:rsidRPr="00A11CF0">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0BE5D6C0" w14:textId="77777777" w:rsidR="00A11CF0" w:rsidRPr="00A11CF0" w:rsidRDefault="00A11CF0" w:rsidP="00A11CF0">
      <w:pPr>
        <w:tabs>
          <w:tab w:val="left" w:pos="6384"/>
        </w:tabs>
        <w:autoSpaceDE w:val="0"/>
        <w:autoSpaceDN w:val="0"/>
        <w:adjustRightInd w:val="0"/>
        <w:jc w:val="both"/>
        <w:rPr>
          <w:rFonts w:ascii="Arial" w:hAnsi="Arial" w:cs="Arial"/>
        </w:rPr>
      </w:pPr>
      <w:r w:rsidRPr="00A11CF0">
        <w:rPr>
          <w:rFonts w:ascii="Arial" w:hAnsi="Arial" w:cs="Arial"/>
        </w:rPr>
        <w:tab/>
      </w:r>
    </w:p>
    <w:p w14:paraId="0B6C495D" w14:textId="77777777" w:rsidR="00A11CF0" w:rsidRPr="00A11CF0" w:rsidRDefault="00A11CF0" w:rsidP="00A11CF0">
      <w:pPr>
        <w:autoSpaceDE w:val="0"/>
        <w:autoSpaceDN w:val="0"/>
        <w:adjustRightInd w:val="0"/>
        <w:jc w:val="both"/>
        <w:rPr>
          <w:rFonts w:ascii="Arial" w:hAnsi="Arial" w:cs="Arial"/>
        </w:rPr>
      </w:pPr>
      <w:r w:rsidRPr="00A11CF0">
        <w:rPr>
          <w:rFonts w:ascii="Arial" w:hAnsi="Arial" w:cs="Arial"/>
          <w:b/>
        </w:rPr>
        <w:t>QUINTO.-</w:t>
      </w:r>
      <w:r w:rsidRPr="00A11CF0">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54471E72" w14:textId="77777777" w:rsidR="00A11CF0" w:rsidRPr="00A11CF0" w:rsidRDefault="00A11CF0" w:rsidP="00A11CF0">
      <w:pPr>
        <w:autoSpaceDE w:val="0"/>
        <w:autoSpaceDN w:val="0"/>
        <w:adjustRightInd w:val="0"/>
        <w:jc w:val="both"/>
        <w:rPr>
          <w:rFonts w:ascii="Arial" w:hAnsi="Arial" w:cs="Arial"/>
        </w:rPr>
      </w:pPr>
    </w:p>
    <w:p w14:paraId="4767D4F4" w14:textId="6D005B04" w:rsidR="00A11CF0" w:rsidRPr="00A11CF0" w:rsidRDefault="00A11CF0" w:rsidP="00A11CF0">
      <w:pPr>
        <w:autoSpaceDE w:val="0"/>
        <w:autoSpaceDN w:val="0"/>
        <w:adjustRightInd w:val="0"/>
        <w:jc w:val="both"/>
        <w:rPr>
          <w:rFonts w:ascii="Arial" w:hAnsi="Arial" w:cs="Arial"/>
        </w:rPr>
      </w:pPr>
      <w:r w:rsidRPr="00A11CF0">
        <w:rPr>
          <w:rFonts w:ascii="Arial" w:hAnsi="Arial" w:cs="Arial"/>
          <w:b/>
        </w:rPr>
        <w:t>SEXTO.-</w:t>
      </w:r>
      <w:r w:rsidRPr="00A11CF0">
        <w:rPr>
          <w:rFonts w:ascii="Arial" w:hAnsi="Arial" w:cs="Arial"/>
        </w:rPr>
        <w:t xml:space="preserve"> Concluido el procedimiento, se instruye a la Dirección de lo Jurídico Consultivo, </w:t>
      </w:r>
      <w:r w:rsidR="004E169D">
        <w:rPr>
          <w:rFonts w:ascii="Arial" w:hAnsi="Arial" w:cs="Arial"/>
        </w:rPr>
        <w:t xml:space="preserve">para que una vez que se cumpla </w:t>
      </w:r>
      <w:r w:rsidRPr="00A11CF0">
        <w:rPr>
          <w:rFonts w:ascii="Arial" w:hAnsi="Arial" w:cs="Arial"/>
        </w:rPr>
        <w:t>ordenado en el presente decreto, remita informe pormenorizado a la Comisión Edilicia de Mercados y Centrales de Abasto.</w:t>
      </w:r>
    </w:p>
    <w:p w14:paraId="756170CD" w14:textId="77777777" w:rsidR="00A11CF0" w:rsidRPr="00A11CF0" w:rsidRDefault="00A11CF0" w:rsidP="00A11CF0">
      <w:pPr>
        <w:autoSpaceDE w:val="0"/>
        <w:autoSpaceDN w:val="0"/>
        <w:adjustRightInd w:val="0"/>
        <w:rPr>
          <w:rFonts w:ascii="Arial" w:hAnsi="Arial" w:cs="Arial"/>
          <w:b/>
          <w:bCs/>
        </w:rPr>
      </w:pPr>
    </w:p>
    <w:p w14:paraId="36315259" w14:textId="05C6BD97" w:rsidR="00A11CF0" w:rsidRPr="00A11CF0" w:rsidRDefault="000A3906" w:rsidP="00A11CF0">
      <w:pPr>
        <w:autoSpaceDE w:val="0"/>
        <w:autoSpaceDN w:val="0"/>
        <w:adjustRightInd w:val="0"/>
        <w:jc w:val="center"/>
        <w:rPr>
          <w:rFonts w:ascii="Arial" w:hAnsi="Arial" w:cs="Arial"/>
          <w:b/>
          <w:bCs/>
        </w:rPr>
      </w:pPr>
      <w:r>
        <w:rPr>
          <w:rFonts w:ascii="Arial" w:hAnsi="Arial" w:cs="Arial"/>
          <w:b/>
          <w:bCs/>
        </w:rPr>
        <w:t>TRANSITORIOS</w:t>
      </w:r>
    </w:p>
    <w:p w14:paraId="1D30ED23" w14:textId="77777777" w:rsidR="00A11CF0" w:rsidRPr="00A11CF0" w:rsidRDefault="00A11CF0" w:rsidP="00A11CF0">
      <w:pPr>
        <w:autoSpaceDE w:val="0"/>
        <w:autoSpaceDN w:val="0"/>
        <w:adjustRightInd w:val="0"/>
        <w:jc w:val="center"/>
        <w:rPr>
          <w:rFonts w:ascii="Arial" w:hAnsi="Arial" w:cs="Arial"/>
          <w:b/>
          <w:bCs/>
        </w:rPr>
      </w:pPr>
    </w:p>
    <w:p w14:paraId="79061228" w14:textId="77777777" w:rsidR="00A11CF0" w:rsidRPr="00A11CF0" w:rsidRDefault="00A11CF0" w:rsidP="00A11CF0">
      <w:pPr>
        <w:autoSpaceDE w:val="0"/>
        <w:autoSpaceDN w:val="0"/>
        <w:adjustRightInd w:val="0"/>
        <w:jc w:val="both"/>
        <w:rPr>
          <w:rFonts w:ascii="Arial" w:hAnsi="Arial" w:cs="Arial"/>
        </w:rPr>
      </w:pPr>
      <w:r w:rsidRPr="00A11CF0">
        <w:rPr>
          <w:rFonts w:ascii="Arial" w:hAnsi="Arial" w:cs="Arial"/>
          <w:b/>
          <w:bCs/>
        </w:rPr>
        <w:t xml:space="preserve">PRIMERO.- </w:t>
      </w:r>
      <w:r w:rsidRPr="00A11CF0">
        <w:rPr>
          <w:rFonts w:ascii="Arial" w:hAnsi="Arial" w:cs="Arial"/>
          <w:bCs/>
        </w:rPr>
        <w:t>Publíquese</w:t>
      </w:r>
      <w:r w:rsidRPr="00A11CF0">
        <w:rPr>
          <w:rFonts w:ascii="Arial" w:hAnsi="Arial" w:cs="Arial"/>
        </w:rPr>
        <w:t xml:space="preserve"> el presente decreto en la gaceta municipal.</w:t>
      </w:r>
    </w:p>
    <w:p w14:paraId="78F37C71" w14:textId="77777777" w:rsidR="00A11CF0" w:rsidRPr="00A11CF0" w:rsidRDefault="00A11CF0" w:rsidP="00A11CF0">
      <w:pPr>
        <w:autoSpaceDE w:val="0"/>
        <w:autoSpaceDN w:val="0"/>
        <w:adjustRightInd w:val="0"/>
        <w:jc w:val="both"/>
        <w:rPr>
          <w:rFonts w:ascii="Arial" w:hAnsi="Arial" w:cs="Arial"/>
        </w:rPr>
      </w:pPr>
    </w:p>
    <w:p w14:paraId="04A79A00" w14:textId="35BE1CDD" w:rsidR="007437CC" w:rsidRDefault="00A11CF0" w:rsidP="000A3906">
      <w:pPr>
        <w:autoSpaceDE w:val="0"/>
        <w:autoSpaceDN w:val="0"/>
        <w:adjustRightInd w:val="0"/>
        <w:jc w:val="both"/>
        <w:rPr>
          <w:rFonts w:ascii="Arial" w:hAnsi="Arial" w:cs="Arial"/>
        </w:rPr>
      </w:pPr>
      <w:r w:rsidRPr="00A11CF0">
        <w:rPr>
          <w:rFonts w:ascii="Arial" w:hAnsi="Arial" w:cs="Arial"/>
          <w:b/>
        </w:rPr>
        <w:t>SEGUNDO</w:t>
      </w:r>
      <w:r w:rsidRPr="00A11CF0">
        <w:rPr>
          <w:rFonts w:ascii="Arial" w:hAnsi="Arial" w:cs="Arial"/>
        </w:rPr>
        <w:t>.- El Presente decreto entrará en vigor el día de su publicación</w:t>
      </w:r>
      <w:r w:rsidR="000A3906">
        <w:rPr>
          <w:rFonts w:ascii="Arial" w:hAnsi="Arial" w:cs="Arial"/>
        </w:rPr>
        <w:t>.</w:t>
      </w:r>
    </w:p>
    <w:p w14:paraId="59660C12" w14:textId="77777777" w:rsidR="000A3906" w:rsidRPr="00A11CF0" w:rsidRDefault="000A3906" w:rsidP="000A3906">
      <w:pPr>
        <w:autoSpaceDE w:val="0"/>
        <w:autoSpaceDN w:val="0"/>
        <w:adjustRightInd w:val="0"/>
        <w:jc w:val="both"/>
        <w:rPr>
          <w:rFonts w:ascii="Arial" w:hAnsi="Arial" w:cs="Arial"/>
          <w:b/>
          <w:lang w:val="es-ES_tradnl"/>
        </w:rPr>
      </w:pPr>
    </w:p>
    <w:p w14:paraId="244E7956" w14:textId="04FE05A0" w:rsidR="007437CC" w:rsidRDefault="007437CC" w:rsidP="007437CC">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Pr="007437CC">
        <w:rPr>
          <w:rFonts w:ascii="Arial" w:hAnsi="Arial" w:cs="Arial"/>
          <w:sz w:val="24"/>
          <w:szCs w:val="24"/>
          <w:lang w:val="es-ES_tradnl"/>
        </w:rPr>
        <w:t>Están a su consideración, los decretos enlistados en el orden del día con los números del 3 al 9, solicitando al Secretario General elabore el registro de quienes deseen intervenir, así como el número de decreto al cual se referirán.</w:t>
      </w:r>
      <w:r>
        <w:rPr>
          <w:rFonts w:ascii="Arial" w:hAnsi="Arial" w:cs="Arial"/>
          <w:sz w:val="24"/>
          <w:szCs w:val="24"/>
          <w:lang w:val="es-ES_tradnl"/>
        </w:rPr>
        <w:t xml:space="preserve"> </w:t>
      </w:r>
      <w:r w:rsidRPr="007437CC">
        <w:rPr>
          <w:rFonts w:ascii="Arial" w:hAnsi="Arial" w:cs="Arial"/>
          <w:sz w:val="24"/>
          <w:szCs w:val="24"/>
          <w:lang w:val="es-ES_tradnl"/>
        </w:rPr>
        <w:t xml:space="preserve">No habiendo quien solicite el uso de la palabra, en votación nominal, les consulto si aprueban los decretos marcados con los números </w:t>
      </w:r>
      <w:r>
        <w:rPr>
          <w:rFonts w:ascii="Arial" w:hAnsi="Arial" w:cs="Arial"/>
          <w:sz w:val="24"/>
          <w:szCs w:val="24"/>
          <w:lang w:val="es-ES_tradnl"/>
        </w:rPr>
        <w:t>del 3 al 9</w:t>
      </w:r>
      <w:r w:rsidRPr="007437CC">
        <w:rPr>
          <w:rFonts w:ascii="Arial" w:hAnsi="Arial" w:cs="Arial"/>
          <w:sz w:val="24"/>
          <w:szCs w:val="24"/>
          <w:lang w:val="es-ES_tradnl"/>
        </w:rPr>
        <w:t>, solicitando al Secretario General realice el recuento de la votación manifestando en voz alta el resultado.</w:t>
      </w:r>
    </w:p>
    <w:p w14:paraId="393612A4" w14:textId="77777777" w:rsidR="007437CC" w:rsidRDefault="007437CC" w:rsidP="007437CC">
      <w:pPr>
        <w:jc w:val="both"/>
        <w:rPr>
          <w:rFonts w:ascii="Arial" w:hAnsi="Arial" w:cs="Arial"/>
          <w:sz w:val="24"/>
          <w:szCs w:val="24"/>
          <w:lang w:val="es-ES_tradnl"/>
        </w:rPr>
      </w:pPr>
    </w:p>
    <w:p w14:paraId="4B7C0BB7" w14:textId="56EE8DDC" w:rsidR="007437CC" w:rsidRPr="00655F53" w:rsidRDefault="007437CC" w:rsidP="007437CC">
      <w:pPr>
        <w:jc w:val="both"/>
        <w:rPr>
          <w:rFonts w:ascii="Arial" w:hAnsi="Arial" w:cs="Arial"/>
          <w:sz w:val="24"/>
          <w:szCs w:val="24"/>
          <w:lang w:val="es-ES_tradnl"/>
        </w:rPr>
      </w:pPr>
      <w:r w:rsidRPr="00434ACE">
        <w:rPr>
          <w:rFonts w:ascii="Arial" w:hAnsi="Arial" w:cs="Arial"/>
          <w:b/>
          <w:bCs/>
          <w:sz w:val="24"/>
          <w:szCs w:val="24"/>
          <w:lang w:val="es-ES_tradnl"/>
        </w:rPr>
        <w:t>El Señor Secretario General:</w:t>
      </w:r>
      <w:r w:rsidRPr="00434ACE">
        <w:rPr>
          <w:rFonts w:ascii="Arial" w:eastAsia="Calibri" w:hAnsi="Arial" w:cs="Arial"/>
          <w:sz w:val="24"/>
          <w:szCs w:val="24"/>
          <w:lang w:val="es-ES_tradnl"/>
        </w:rPr>
        <w:t xml:space="preserve"> Regidor Juan Francisco Ramírez Salcido,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regidor Carlos Lomelí Bolaños; regidora Mariana Fernández Ramírez</w:t>
      </w:r>
      <w:r w:rsidR="0023188A">
        <w:rPr>
          <w:rFonts w:ascii="Arial" w:eastAsia="Calibri" w:hAnsi="Arial" w:cs="Arial"/>
          <w:sz w:val="24"/>
          <w:szCs w:val="24"/>
          <w:lang w:val="es-ES_tradnl"/>
        </w:rPr>
        <w:t xml:space="preserve">, </w:t>
      </w:r>
      <w:r w:rsidR="0023188A">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sidRPr="00434ACE">
        <w:rPr>
          <w:rFonts w:ascii="Arial" w:eastAsia="Calibri" w:hAnsi="Arial" w:cs="Arial"/>
          <w:i/>
          <w:sz w:val="24"/>
          <w:szCs w:val="24"/>
          <w:lang w:val="es-ES_tradnl"/>
        </w:rPr>
        <w:t>;</w:t>
      </w:r>
      <w:r w:rsidRPr="00434ACE">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Sofía Berenice García Mosqueda,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Fernando Garza Martínez,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Itzcóatl Tonatiuh Bravo Padilla, </w:t>
      </w:r>
      <w:r w:rsidRPr="00434ACE">
        <w:rPr>
          <w:rFonts w:ascii="Arial" w:eastAsia="Calibri" w:hAnsi="Arial" w:cs="Arial"/>
          <w:i/>
          <w:sz w:val="24"/>
          <w:szCs w:val="24"/>
          <w:lang w:val="es-ES_tradnl"/>
        </w:rPr>
        <w:t xml:space="preserve">a favor; </w:t>
      </w:r>
      <w:r w:rsidRPr="00434ACE">
        <w:rPr>
          <w:rFonts w:ascii="Arial" w:eastAsia="Calibri" w:hAnsi="Arial" w:cs="Arial"/>
          <w:sz w:val="24"/>
          <w:szCs w:val="24"/>
          <w:lang w:val="es-ES_tradnl"/>
        </w:rPr>
        <w:t xml:space="preserve">regidor Aldo Alejandro de Anda García,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regidora Ana Gabriela Velasco García,</w:t>
      </w:r>
      <w:r w:rsidRPr="00434ACE">
        <w:rPr>
          <w:rFonts w:ascii="Arial" w:eastAsia="Calibri" w:hAnsi="Arial" w:cs="Arial"/>
          <w:i/>
          <w:sz w:val="24"/>
          <w:szCs w:val="24"/>
          <w:lang w:val="es-ES_tradnl"/>
        </w:rPr>
        <w:t xml:space="preserve"> a favor</w:t>
      </w:r>
      <w:r w:rsidRPr="00434ACE">
        <w:rPr>
          <w:rFonts w:ascii="Arial" w:eastAsia="Calibri" w:hAnsi="Arial" w:cs="Arial"/>
          <w:sz w:val="24"/>
          <w:szCs w:val="24"/>
          <w:lang w:val="es-ES_tradnl"/>
        </w:rPr>
        <w:t xml:space="preserve">; regidora Rosa Angélica Fregoso Franco,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Rafael Barrios Dávila, </w:t>
      </w:r>
      <w:r w:rsidRPr="00434ACE">
        <w:rPr>
          <w:rFonts w:ascii="Arial" w:eastAsia="Calibri" w:hAnsi="Arial" w:cs="Arial"/>
          <w:i/>
          <w:iCs/>
          <w:sz w:val="24"/>
          <w:szCs w:val="24"/>
          <w:lang w:val="es-ES_tradnl"/>
        </w:rPr>
        <w:t>a favor</w:t>
      </w:r>
      <w:r w:rsidRPr="00434ACE">
        <w:rPr>
          <w:rFonts w:ascii="Arial" w:eastAsia="Calibri" w:hAnsi="Arial" w:cs="Arial"/>
          <w:sz w:val="24"/>
          <w:szCs w:val="24"/>
          <w:lang w:val="es-ES_tradnl"/>
        </w:rPr>
        <w:t xml:space="preserve">; regidora Jeanette Velázquez Sedano,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Luis Cisneros Quirarte,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w:t>
      </w:r>
      <w:r w:rsidRPr="00434ACE">
        <w:rPr>
          <w:rFonts w:ascii="Arial" w:hAnsi="Arial" w:cs="Arial"/>
          <w:sz w:val="24"/>
          <w:szCs w:val="24"/>
        </w:rPr>
        <w:t>Karla Andrea Leonardo Torres</w:t>
      </w:r>
      <w:r w:rsidR="0023188A">
        <w:rPr>
          <w:rFonts w:ascii="Arial" w:hAnsi="Arial" w:cs="Arial"/>
          <w:sz w:val="24"/>
          <w:szCs w:val="24"/>
        </w:rPr>
        <w:t xml:space="preserve">, </w:t>
      </w:r>
      <w:r w:rsidR="0023188A">
        <w:rPr>
          <w:rFonts w:ascii="Arial" w:hAnsi="Arial" w:cs="Arial"/>
          <w:i/>
          <w:sz w:val="24"/>
          <w:szCs w:val="24"/>
        </w:rPr>
        <w:t>a favor</w:t>
      </w:r>
      <w:r w:rsidRPr="00434ACE">
        <w:rPr>
          <w:rFonts w:ascii="Arial" w:eastAsia="Calibri" w:hAnsi="Arial" w:cs="Arial"/>
          <w:sz w:val="24"/>
          <w:szCs w:val="24"/>
          <w:lang w:val="es-ES_tradnl"/>
        </w:rPr>
        <w:t>; regidora</w:t>
      </w:r>
      <w:r w:rsidRPr="00434ACE">
        <w:rPr>
          <w:rFonts w:ascii="Arial" w:hAnsi="Arial" w:cs="Arial"/>
          <w:sz w:val="24"/>
          <w:szCs w:val="24"/>
          <w:lang w:val="es-ES_tradnl"/>
        </w:rPr>
        <w:t xml:space="preserve"> </w:t>
      </w:r>
      <w:r w:rsidRPr="00434ACE">
        <w:rPr>
          <w:rFonts w:ascii="Arial" w:eastAsia="Calibri" w:hAnsi="Arial" w:cs="Arial"/>
          <w:sz w:val="24"/>
          <w:szCs w:val="24"/>
          <w:lang w:val="es-ES_tradnl"/>
        </w:rPr>
        <w:t xml:space="preserve">Kehila Abigail Kú Escalante,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Patricia Guadalupe Campos Alfaro,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Síndico Karina Anaid Hermosillo Ramírez</w:t>
      </w:r>
      <w:r w:rsidR="0023188A">
        <w:rPr>
          <w:rFonts w:ascii="Arial" w:eastAsia="Calibri" w:hAnsi="Arial" w:cs="Arial"/>
          <w:sz w:val="24"/>
          <w:szCs w:val="24"/>
          <w:lang w:val="es-ES_tradnl"/>
        </w:rPr>
        <w:t xml:space="preserve">, </w:t>
      </w:r>
      <w:r w:rsidR="0023188A">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Presidente Municipal Jesús Pablo Lemus Navarro,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w:t>
      </w:r>
    </w:p>
    <w:p w14:paraId="70DA3E93" w14:textId="77777777" w:rsidR="007437CC" w:rsidRPr="00434ACE" w:rsidRDefault="007437CC" w:rsidP="007437CC">
      <w:pPr>
        <w:jc w:val="both"/>
        <w:rPr>
          <w:rFonts w:ascii="Arial" w:hAnsi="Arial" w:cs="Arial"/>
          <w:bCs/>
          <w:sz w:val="24"/>
          <w:szCs w:val="24"/>
          <w:lang w:val="es-ES_tradnl"/>
        </w:rPr>
      </w:pPr>
    </w:p>
    <w:p w14:paraId="7F9F7819" w14:textId="5C571432" w:rsidR="007437CC" w:rsidRPr="00434ACE" w:rsidRDefault="007437CC" w:rsidP="007437CC">
      <w:pPr>
        <w:jc w:val="both"/>
        <w:rPr>
          <w:rFonts w:ascii="Arial" w:hAnsi="Arial" w:cs="Arial"/>
          <w:bCs/>
          <w:sz w:val="24"/>
          <w:szCs w:val="24"/>
          <w:lang w:val="es-ES_tradnl"/>
        </w:rPr>
      </w:pPr>
      <w:r w:rsidRPr="00434ACE">
        <w:rPr>
          <w:rFonts w:ascii="Arial" w:hAnsi="Arial" w:cs="Arial"/>
          <w:bCs/>
          <w:sz w:val="24"/>
          <w:szCs w:val="24"/>
          <w:lang w:val="es-ES_tradnl"/>
        </w:rPr>
        <w:lastRenderedPageBreak/>
        <w:t>La votación nominal es la siguiente: 1</w:t>
      </w:r>
      <w:r w:rsidR="0023188A">
        <w:rPr>
          <w:rFonts w:ascii="Arial" w:hAnsi="Arial" w:cs="Arial"/>
          <w:bCs/>
          <w:sz w:val="24"/>
          <w:szCs w:val="24"/>
          <w:lang w:val="es-ES_tradnl"/>
        </w:rPr>
        <w:t>8</w:t>
      </w:r>
      <w:r w:rsidRPr="00434ACE">
        <w:rPr>
          <w:rFonts w:ascii="Arial" w:hAnsi="Arial" w:cs="Arial"/>
          <w:bCs/>
          <w:sz w:val="24"/>
          <w:szCs w:val="24"/>
          <w:lang w:val="es-ES_tradnl"/>
        </w:rPr>
        <w:t xml:space="preserve"> votos a favor; 0 voto</w:t>
      </w:r>
      <w:r>
        <w:rPr>
          <w:rFonts w:ascii="Arial" w:hAnsi="Arial" w:cs="Arial"/>
          <w:bCs/>
          <w:sz w:val="24"/>
          <w:szCs w:val="24"/>
          <w:lang w:val="es-ES_tradnl"/>
        </w:rPr>
        <w:t>s</w:t>
      </w:r>
      <w:r w:rsidRPr="00434ACE">
        <w:rPr>
          <w:rFonts w:ascii="Arial" w:hAnsi="Arial" w:cs="Arial"/>
          <w:bCs/>
          <w:sz w:val="24"/>
          <w:szCs w:val="24"/>
          <w:lang w:val="es-ES_tradnl"/>
        </w:rPr>
        <w:t xml:space="preserve"> en contra y 0 abstenciones.</w:t>
      </w:r>
    </w:p>
    <w:p w14:paraId="23CF4A19" w14:textId="77777777" w:rsidR="007437CC" w:rsidRPr="00655F53" w:rsidRDefault="007437CC" w:rsidP="007437CC">
      <w:pPr>
        <w:jc w:val="both"/>
        <w:rPr>
          <w:rFonts w:ascii="Arial" w:hAnsi="Arial" w:cs="Arial"/>
          <w:b/>
          <w:sz w:val="24"/>
          <w:szCs w:val="24"/>
          <w:lang w:val="es-ES_tradnl"/>
        </w:rPr>
      </w:pPr>
    </w:p>
    <w:p w14:paraId="7CA06A5A" w14:textId="7D78C704" w:rsidR="007437CC" w:rsidRPr="0023188A" w:rsidRDefault="007437CC" w:rsidP="0023188A">
      <w:pPr>
        <w:jc w:val="both"/>
        <w:rPr>
          <w:rFonts w:ascii="Arial" w:hAnsi="Arial" w:cs="Arial"/>
          <w:sz w:val="24"/>
          <w:szCs w:val="24"/>
          <w:lang w:val="es-ES_tradnl"/>
        </w:rPr>
      </w:pPr>
      <w:r w:rsidRPr="00655F53">
        <w:rPr>
          <w:rFonts w:ascii="Arial" w:hAnsi="Arial" w:cs="Arial"/>
          <w:b/>
          <w:sz w:val="24"/>
          <w:szCs w:val="24"/>
          <w:lang w:val="es-ES_tradnl"/>
        </w:rPr>
        <w:t xml:space="preserve">El Señor Presidente Municipal: </w:t>
      </w:r>
      <w:r w:rsidRPr="0023188A">
        <w:rPr>
          <w:rFonts w:ascii="Arial" w:hAnsi="Arial" w:cs="Arial"/>
          <w:sz w:val="24"/>
          <w:szCs w:val="24"/>
          <w:lang w:val="es-ES_tradnl"/>
        </w:rPr>
        <w:t xml:space="preserve">Se declaran aprobados por mayoría calificada los decretos enlistados con los números </w:t>
      </w:r>
      <w:r w:rsidR="0023188A" w:rsidRPr="007437CC">
        <w:rPr>
          <w:rFonts w:ascii="Arial" w:hAnsi="Arial" w:cs="Arial"/>
          <w:sz w:val="24"/>
          <w:szCs w:val="24"/>
          <w:lang w:val="es-ES_tradnl"/>
        </w:rPr>
        <w:t>con los números del 3 al 9</w:t>
      </w:r>
      <w:r w:rsidR="0023188A">
        <w:rPr>
          <w:rFonts w:ascii="Arial" w:hAnsi="Arial" w:cs="Arial"/>
          <w:sz w:val="24"/>
          <w:szCs w:val="24"/>
          <w:lang w:val="es-ES_tradnl"/>
        </w:rPr>
        <w:t>, toda vez que tenemos 18</w:t>
      </w:r>
      <w:r w:rsidRPr="0023188A">
        <w:rPr>
          <w:rFonts w:ascii="Arial" w:hAnsi="Arial" w:cs="Arial"/>
          <w:sz w:val="24"/>
          <w:szCs w:val="24"/>
          <w:lang w:val="es-ES_tradnl"/>
        </w:rPr>
        <w:t xml:space="preserve"> votos a favor.</w:t>
      </w:r>
    </w:p>
    <w:p w14:paraId="6C1520E2" w14:textId="77777777" w:rsidR="007437CC" w:rsidRPr="007437CC" w:rsidRDefault="007437CC" w:rsidP="007437CC">
      <w:pPr>
        <w:jc w:val="both"/>
        <w:rPr>
          <w:rFonts w:ascii="Arial" w:hAnsi="Arial" w:cs="Arial"/>
          <w:b/>
          <w:sz w:val="24"/>
          <w:szCs w:val="24"/>
          <w:lang w:val="es-ES_tradnl"/>
        </w:rPr>
      </w:pPr>
    </w:p>
    <w:p w14:paraId="019B5CE4" w14:textId="77777777" w:rsidR="007437CC" w:rsidRPr="0023188A" w:rsidRDefault="007437CC" w:rsidP="007437CC">
      <w:pPr>
        <w:jc w:val="both"/>
        <w:rPr>
          <w:rFonts w:ascii="Arial" w:hAnsi="Arial" w:cs="Arial"/>
          <w:sz w:val="24"/>
          <w:szCs w:val="24"/>
          <w:lang w:val="es-ES_tradnl"/>
        </w:rPr>
      </w:pPr>
      <w:r w:rsidRPr="0023188A">
        <w:rPr>
          <w:rFonts w:ascii="Arial" w:hAnsi="Arial" w:cs="Arial"/>
          <w:sz w:val="24"/>
          <w:szCs w:val="24"/>
          <w:lang w:val="es-ES_tradnl"/>
        </w:rPr>
        <w:t>V.3 Continuamos con la discusión del dictamen marcado con el número 10, solicitando al Secretario General lo refiera.</w:t>
      </w:r>
    </w:p>
    <w:p w14:paraId="343D18E3" w14:textId="77777777" w:rsidR="0023188A" w:rsidRPr="00223D1B" w:rsidRDefault="0023188A" w:rsidP="0023188A">
      <w:pPr>
        <w:rPr>
          <w:rFonts w:ascii="Arial" w:hAnsi="Arial" w:cs="Arial"/>
          <w:b/>
          <w:sz w:val="24"/>
          <w:szCs w:val="24"/>
          <w:lang w:val="es-ES_tradnl"/>
        </w:rPr>
      </w:pPr>
    </w:p>
    <w:p w14:paraId="08B2B2C1" w14:textId="22541718" w:rsidR="007437CC" w:rsidRDefault="0023188A" w:rsidP="0023188A">
      <w:pPr>
        <w:jc w:val="both"/>
        <w:rPr>
          <w:rFonts w:ascii="Arial" w:hAnsi="Arial" w:cs="Arial"/>
          <w:bCs/>
          <w:sz w:val="24"/>
          <w:szCs w:val="24"/>
        </w:rPr>
      </w:pPr>
      <w:r w:rsidRPr="00223D1B">
        <w:rPr>
          <w:rFonts w:ascii="Arial" w:hAnsi="Arial" w:cs="Arial"/>
          <w:b/>
          <w:sz w:val="24"/>
          <w:szCs w:val="24"/>
        </w:rPr>
        <w:t>El Señor Secretario General:</w:t>
      </w:r>
      <w:r>
        <w:rPr>
          <w:rFonts w:ascii="Arial" w:hAnsi="Arial" w:cs="Arial"/>
          <w:b/>
          <w:sz w:val="24"/>
          <w:szCs w:val="24"/>
        </w:rPr>
        <w:t xml:space="preserve"> </w:t>
      </w:r>
      <w:r>
        <w:rPr>
          <w:rFonts w:ascii="Arial" w:hAnsi="Arial" w:cs="Arial"/>
          <w:sz w:val="24"/>
          <w:szCs w:val="24"/>
          <w:lang w:val="es-ES_tradnl"/>
        </w:rPr>
        <w:t xml:space="preserve">10.- </w:t>
      </w:r>
      <w:r w:rsidRPr="007437CC">
        <w:rPr>
          <w:rFonts w:ascii="Arial" w:eastAsia="Arial" w:hAnsi="Arial" w:cs="Arial"/>
          <w:bCs/>
          <w:sz w:val="24"/>
          <w:szCs w:val="24"/>
        </w:rPr>
        <w:t xml:space="preserve">DICTAMEN DE LAS </w:t>
      </w:r>
      <w:r w:rsidRPr="007437CC">
        <w:rPr>
          <w:rFonts w:ascii="Arial" w:hAnsi="Arial" w:cs="Arial"/>
          <w:bCs/>
          <w:sz w:val="24"/>
          <w:szCs w:val="24"/>
        </w:rPr>
        <w:t>COMISIONES EDILICIAS DE GOBERNACIÓN, REGLAMENTOS Y VIGILANCIA, DE TRANSPARENCIA, RENDICIÓN DE CUENTAS Y COMBATE A LA CORRUPCIÓN Y DE DESARROLLO SOCIAL, HUMANO Y PARTICIPACIÓN CIUDADANA, CORRESPONDIENTE A LA INICIATIVA DE LA REGIDORA ANA GABRIELA VELASCO GARCÍA Y DE LA SINDICA KARINA ANAID HERMOSILLO RAMÍREZ, PARA REFORMAR EL CÓDIGO DE GOBIERNO MUNICIPAL Y EL REGLAMENTO DE PARTICIPACIÓN CIUDADANA Y PLANEACIÓN PARTICIPATIVA PARA LA GOBERNANZA DEL MUNICIPIO DE GUADALAJARA.</w:t>
      </w:r>
    </w:p>
    <w:p w14:paraId="4F64E3E1" w14:textId="06F80E93" w:rsidR="00D21B6F" w:rsidRDefault="00D21B6F" w:rsidP="00D21B6F">
      <w:pPr>
        <w:jc w:val="center"/>
        <w:rPr>
          <w:rFonts w:ascii="Arial" w:hAnsi="Arial" w:cs="Arial"/>
          <w:b/>
        </w:rPr>
      </w:pPr>
      <w:r>
        <w:rPr>
          <w:rFonts w:ascii="Arial" w:hAnsi="Arial" w:cs="Arial"/>
          <w:b/>
        </w:rPr>
        <w:t>ORDENAMIENTO</w:t>
      </w:r>
    </w:p>
    <w:p w14:paraId="7553D2C0" w14:textId="77777777" w:rsidR="00D21B6F" w:rsidRPr="00F156CE" w:rsidRDefault="00D21B6F" w:rsidP="00D21B6F">
      <w:pPr>
        <w:jc w:val="center"/>
        <w:rPr>
          <w:rFonts w:ascii="Arial" w:hAnsi="Arial" w:cs="Arial"/>
          <w:b/>
        </w:rPr>
      </w:pPr>
    </w:p>
    <w:p w14:paraId="6C870162" w14:textId="77777777" w:rsidR="00D21B6F" w:rsidRDefault="00D21B6F" w:rsidP="00D21B6F">
      <w:pPr>
        <w:tabs>
          <w:tab w:val="left" w:pos="1470"/>
        </w:tabs>
        <w:jc w:val="both"/>
        <w:rPr>
          <w:rFonts w:ascii="Arial" w:hAnsi="Arial" w:cs="Arial"/>
        </w:rPr>
      </w:pPr>
      <w:r>
        <w:rPr>
          <w:rFonts w:ascii="Arial" w:hAnsi="Arial" w:cs="Arial"/>
          <w:b/>
        </w:rPr>
        <w:t>ÚNICO</w:t>
      </w:r>
      <w:r w:rsidRPr="00F156CE">
        <w:rPr>
          <w:rFonts w:ascii="Arial" w:hAnsi="Arial" w:cs="Arial"/>
          <w:b/>
        </w:rPr>
        <w:t xml:space="preserve">.- </w:t>
      </w:r>
      <w:r w:rsidRPr="00F156CE">
        <w:rPr>
          <w:rFonts w:ascii="Arial" w:hAnsi="Arial" w:cs="Arial"/>
        </w:rPr>
        <w:t xml:space="preserve">Se aprueba reformar el artículo 97 del Reglamento de Participación Ciudadana y Planeación Participativa para la Gobernanza del Municipio de Guadalajara, para quedar como sigue: </w:t>
      </w:r>
    </w:p>
    <w:p w14:paraId="2BC8F62E" w14:textId="77777777" w:rsidR="00D21B6F" w:rsidRPr="00F156CE" w:rsidRDefault="00D21B6F" w:rsidP="00D21B6F">
      <w:pPr>
        <w:tabs>
          <w:tab w:val="left" w:pos="1470"/>
        </w:tabs>
        <w:jc w:val="both"/>
        <w:rPr>
          <w:rFonts w:ascii="Arial" w:hAnsi="Arial" w:cs="Arial"/>
        </w:rPr>
      </w:pPr>
    </w:p>
    <w:p w14:paraId="2D33D793" w14:textId="579901E0" w:rsidR="00D21B6F" w:rsidRPr="00F156CE" w:rsidRDefault="00D21B6F" w:rsidP="00D21B6F">
      <w:pPr>
        <w:tabs>
          <w:tab w:val="left" w:pos="1470"/>
        </w:tabs>
        <w:jc w:val="both"/>
        <w:rPr>
          <w:rFonts w:ascii="Arial" w:hAnsi="Arial" w:cs="Arial"/>
        </w:rPr>
      </w:pPr>
      <w:r w:rsidRPr="00C37E7D">
        <w:rPr>
          <w:rFonts w:ascii="Arial" w:hAnsi="Arial" w:cs="Arial"/>
          <w:b/>
        </w:rPr>
        <w:t>Artículo 97</w:t>
      </w:r>
      <w:r w:rsidRPr="00C37E7D">
        <w:rPr>
          <w:rFonts w:ascii="Arial" w:hAnsi="Arial" w:cs="Arial"/>
        </w:rPr>
        <w:t xml:space="preserve">. El Presupuesto participativo es el mecanismo de participación ciudadana mediante el cual las y los ciudadanos definen el destino de un porcentaje de los recursos públicos, establecido en el presupuesto de egresos por la hacienda municipal. Las auditorías por ejercicio participativo serán concurrentes al presupuesto participativo, a efecto de que las y los ciudadanos puedan elegir las dependencias o programas que resulten de su interés, con el fin de llevar a cabo su fiscalización. </w:t>
      </w:r>
    </w:p>
    <w:p w14:paraId="38E1F307" w14:textId="23E9CCF0" w:rsidR="00D21B6F" w:rsidRDefault="00D21B6F" w:rsidP="00D21B6F">
      <w:pPr>
        <w:tabs>
          <w:tab w:val="left" w:pos="1470"/>
        </w:tabs>
        <w:ind w:left="1080"/>
        <w:jc w:val="center"/>
        <w:rPr>
          <w:rFonts w:ascii="Arial" w:eastAsia="Calibri" w:hAnsi="Arial" w:cs="Arial"/>
          <w:b/>
        </w:rPr>
      </w:pPr>
      <w:r w:rsidRPr="00F156CE">
        <w:rPr>
          <w:rFonts w:ascii="Arial" w:eastAsia="Calibri" w:hAnsi="Arial" w:cs="Arial"/>
          <w:b/>
        </w:rPr>
        <w:t>TRANSITORIOS</w:t>
      </w:r>
    </w:p>
    <w:p w14:paraId="5B67CF81" w14:textId="77777777" w:rsidR="00D21B6F" w:rsidRPr="00F156CE" w:rsidRDefault="00D21B6F" w:rsidP="00D21B6F">
      <w:pPr>
        <w:tabs>
          <w:tab w:val="left" w:pos="1470"/>
        </w:tabs>
        <w:ind w:left="1080"/>
        <w:jc w:val="center"/>
        <w:rPr>
          <w:rFonts w:ascii="Arial" w:eastAsia="Calibri" w:hAnsi="Arial" w:cs="Arial"/>
          <w:b/>
        </w:rPr>
      </w:pPr>
    </w:p>
    <w:p w14:paraId="4F35181A" w14:textId="31AD61EB" w:rsidR="00D21B6F" w:rsidRDefault="00D21B6F" w:rsidP="00D21B6F">
      <w:pPr>
        <w:jc w:val="both"/>
        <w:rPr>
          <w:rFonts w:ascii="Arial" w:hAnsi="Arial" w:cs="Arial"/>
        </w:rPr>
      </w:pPr>
      <w:r w:rsidRPr="00F156CE">
        <w:rPr>
          <w:rFonts w:ascii="Arial" w:hAnsi="Arial" w:cs="Arial"/>
          <w:b/>
        </w:rPr>
        <w:t>PRIMERO.</w:t>
      </w:r>
      <w:r>
        <w:rPr>
          <w:rFonts w:ascii="Arial" w:hAnsi="Arial" w:cs="Arial"/>
          <w:b/>
        </w:rPr>
        <w:t>-</w:t>
      </w:r>
      <w:r w:rsidRPr="00F156CE">
        <w:rPr>
          <w:rFonts w:ascii="Arial" w:hAnsi="Arial" w:cs="Arial"/>
        </w:rPr>
        <w:t xml:space="preserve"> Publíquese la presente reforma en la Gaceta Municipal de </w:t>
      </w:r>
      <w:r w:rsidR="004E169D">
        <w:rPr>
          <w:rFonts w:ascii="Arial" w:hAnsi="Arial" w:cs="Arial"/>
        </w:rPr>
        <w:t xml:space="preserve">Guadalajara. </w:t>
      </w:r>
    </w:p>
    <w:p w14:paraId="38906A2C" w14:textId="77777777" w:rsidR="00D21B6F" w:rsidRPr="00F156CE" w:rsidRDefault="00D21B6F" w:rsidP="00D21B6F">
      <w:pPr>
        <w:jc w:val="both"/>
        <w:rPr>
          <w:rFonts w:ascii="Arial" w:hAnsi="Arial" w:cs="Arial"/>
        </w:rPr>
      </w:pPr>
    </w:p>
    <w:p w14:paraId="42EA7F01" w14:textId="6DB3E4D8" w:rsidR="00D21B6F" w:rsidRDefault="00D21B6F" w:rsidP="00D21B6F">
      <w:pPr>
        <w:jc w:val="both"/>
        <w:rPr>
          <w:rFonts w:ascii="Arial" w:hAnsi="Arial" w:cs="Arial"/>
        </w:rPr>
      </w:pPr>
      <w:r w:rsidRPr="00F156CE">
        <w:rPr>
          <w:rFonts w:ascii="Arial" w:hAnsi="Arial" w:cs="Arial"/>
          <w:b/>
        </w:rPr>
        <w:t>SEGUNDO</w:t>
      </w:r>
      <w:r w:rsidRPr="00F156CE">
        <w:rPr>
          <w:rFonts w:ascii="Arial" w:hAnsi="Arial" w:cs="Arial"/>
        </w:rPr>
        <w:t>.</w:t>
      </w:r>
      <w:r>
        <w:rPr>
          <w:rFonts w:ascii="Arial" w:hAnsi="Arial" w:cs="Arial"/>
        </w:rPr>
        <w:t>-</w:t>
      </w:r>
      <w:r w:rsidRPr="00F156CE">
        <w:rPr>
          <w:rFonts w:ascii="Arial" w:hAnsi="Arial" w:cs="Arial"/>
        </w:rPr>
        <w:t xml:space="preserve"> La presente reforma entrará en vigor al día siguiente de su publicación en la Gaceta Municipal de Guadalajara.</w:t>
      </w:r>
    </w:p>
    <w:p w14:paraId="295F2B08" w14:textId="77777777" w:rsidR="00D21B6F" w:rsidRPr="00F156CE" w:rsidRDefault="00D21B6F" w:rsidP="00D21B6F">
      <w:pPr>
        <w:jc w:val="both"/>
        <w:rPr>
          <w:rFonts w:ascii="Arial" w:hAnsi="Arial" w:cs="Arial"/>
        </w:rPr>
      </w:pPr>
    </w:p>
    <w:p w14:paraId="4A805E0B" w14:textId="76420E2A" w:rsidR="007437CC" w:rsidRDefault="00D21B6F" w:rsidP="007437CC">
      <w:pPr>
        <w:jc w:val="both"/>
        <w:rPr>
          <w:rFonts w:ascii="Arial" w:hAnsi="Arial" w:cs="Arial"/>
        </w:rPr>
      </w:pPr>
      <w:r w:rsidRPr="00F156CE">
        <w:rPr>
          <w:rFonts w:ascii="Arial" w:hAnsi="Arial" w:cs="Arial"/>
          <w:b/>
        </w:rPr>
        <w:t>TERCERO</w:t>
      </w:r>
      <w:r w:rsidRPr="00F156CE">
        <w:rPr>
          <w:rFonts w:ascii="Arial" w:hAnsi="Arial" w:cs="Arial"/>
        </w:rPr>
        <w:t>.</w:t>
      </w:r>
      <w:r>
        <w:rPr>
          <w:rFonts w:ascii="Arial" w:hAnsi="Arial" w:cs="Arial"/>
        </w:rPr>
        <w:t>-</w:t>
      </w:r>
      <w:r w:rsidRPr="00F156CE">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Municipal del Estado de Jalisco.</w:t>
      </w:r>
    </w:p>
    <w:p w14:paraId="5F2661AF" w14:textId="77777777" w:rsidR="00D21B6F" w:rsidRPr="007437CC" w:rsidRDefault="00D21B6F" w:rsidP="007437CC">
      <w:pPr>
        <w:jc w:val="both"/>
        <w:rPr>
          <w:rFonts w:ascii="Arial" w:hAnsi="Arial" w:cs="Arial"/>
          <w:color w:val="000000"/>
          <w:sz w:val="24"/>
          <w:szCs w:val="24"/>
        </w:rPr>
      </w:pPr>
    </w:p>
    <w:p w14:paraId="39A4B439" w14:textId="17DEDA1E" w:rsidR="007437CC" w:rsidRPr="007437CC" w:rsidRDefault="007437CC" w:rsidP="007437CC">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Pr="007437CC">
        <w:rPr>
          <w:rFonts w:ascii="Arial" w:hAnsi="Arial" w:cs="Arial"/>
          <w:sz w:val="24"/>
          <w:szCs w:val="24"/>
          <w:lang w:val="es-ES_tradnl"/>
        </w:rPr>
        <w:t>Está a su consideración, en lo general y en lo particular, el dictamen de referencia, solicitando al Secretario General elabore el registro de quienes deseen intervenir.</w:t>
      </w:r>
    </w:p>
    <w:p w14:paraId="6CFF3C0C" w14:textId="1D2D0AB7" w:rsidR="007437CC" w:rsidRDefault="009B016C" w:rsidP="0023188A">
      <w:pPr>
        <w:jc w:val="both"/>
        <w:rPr>
          <w:rFonts w:ascii="Arial" w:hAnsi="Arial" w:cs="Arial"/>
          <w:sz w:val="24"/>
          <w:szCs w:val="24"/>
          <w:lang w:val="es-ES_tradnl"/>
        </w:rPr>
      </w:pPr>
      <w:r>
        <w:rPr>
          <w:rFonts w:ascii="Arial" w:hAnsi="Arial" w:cs="Arial"/>
          <w:sz w:val="24"/>
          <w:szCs w:val="24"/>
          <w:lang w:val="es-ES_tradnl"/>
        </w:rPr>
        <w:lastRenderedPageBreak/>
        <w:t xml:space="preserve"> </w:t>
      </w:r>
      <w:bookmarkStart w:id="4" w:name="_GoBack"/>
      <w:bookmarkEnd w:id="4"/>
      <w:r w:rsidR="007437CC" w:rsidRPr="0023188A">
        <w:rPr>
          <w:rFonts w:ascii="Arial" w:hAnsi="Arial" w:cs="Arial"/>
          <w:sz w:val="24"/>
          <w:szCs w:val="24"/>
          <w:lang w:val="es-ES_tradnl"/>
        </w:rPr>
        <w:t xml:space="preserve">No habiendo quien solicite el uso de la palabra, en </w:t>
      </w:r>
      <w:r w:rsidR="0023188A" w:rsidRPr="0023188A">
        <w:rPr>
          <w:rFonts w:ascii="Arial" w:hAnsi="Arial" w:cs="Arial"/>
          <w:sz w:val="24"/>
          <w:szCs w:val="24"/>
          <w:lang w:val="es-ES_tradnl"/>
        </w:rPr>
        <w:t>votación nominal</w:t>
      </w:r>
      <w:r w:rsidR="007437CC" w:rsidRPr="0023188A">
        <w:rPr>
          <w:rFonts w:ascii="Arial" w:hAnsi="Arial" w:cs="Arial"/>
          <w:sz w:val="24"/>
          <w:szCs w:val="24"/>
          <w:lang w:val="es-ES_tradnl"/>
        </w:rPr>
        <w:t xml:space="preserve">, les consulto si aprueban, en lo general y en lo particular, el ordenamiento que nos ocupa, solicitando al Secretario General realice el recuento de la votación manifestando en voz alta el resultado, toda vez que se requiere de </w:t>
      </w:r>
      <w:r w:rsidR="0023188A" w:rsidRPr="0023188A">
        <w:rPr>
          <w:rFonts w:ascii="Arial" w:hAnsi="Arial" w:cs="Arial"/>
          <w:sz w:val="24"/>
          <w:szCs w:val="24"/>
          <w:lang w:val="es-ES_tradnl"/>
        </w:rPr>
        <w:t>mayoría absoluta</w:t>
      </w:r>
      <w:r w:rsidR="007437CC" w:rsidRPr="0023188A">
        <w:rPr>
          <w:rFonts w:ascii="Arial" w:hAnsi="Arial" w:cs="Arial"/>
          <w:sz w:val="24"/>
          <w:szCs w:val="24"/>
          <w:lang w:val="es-ES_tradnl"/>
        </w:rPr>
        <w:t xml:space="preserve"> para su aprobación.</w:t>
      </w:r>
    </w:p>
    <w:p w14:paraId="2724AC7A" w14:textId="77777777" w:rsidR="0023188A" w:rsidRDefault="0023188A" w:rsidP="0023188A">
      <w:pPr>
        <w:jc w:val="both"/>
        <w:rPr>
          <w:rFonts w:ascii="Arial" w:hAnsi="Arial" w:cs="Arial"/>
          <w:sz w:val="24"/>
          <w:szCs w:val="24"/>
          <w:lang w:val="es-ES_tradnl"/>
        </w:rPr>
      </w:pPr>
    </w:p>
    <w:p w14:paraId="3383A71E" w14:textId="77777777" w:rsidR="0023188A" w:rsidRPr="00655F53" w:rsidRDefault="0023188A" w:rsidP="0023188A">
      <w:pPr>
        <w:jc w:val="both"/>
        <w:rPr>
          <w:rFonts w:ascii="Arial" w:hAnsi="Arial" w:cs="Arial"/>
          <w:sz w:val="24"/>
          <w:szCs w:val="24"/>
          <w:lang w:val="es-ES_tradnl"/>
        </w:rPr>
      </w:pPr>
      <w:r w:rsidRPr="00434ACE">
        <w:rPr>
          <w:rFonts w:ascii="Arial" w:hAnsi="Arial" w:cs="Arial"/>
          <w:b/>
          <w:bCs/>
          <w:sz w:val="24"/>
          <w:szCs w:val="24"/>
          <w:lang w:val="es-ES_tradnl"/>
        </w:rPr>
        <w:t>El Señor Secretario General:</w:t>
      </w:r>
      <w:r w:rsidRPr="00434ACE">
        <w:rPr>
          <w:rFonts w:ascii="Arial" w:eastAsia="Calibri" w:hAnsi="Arial" w:cs="Arial"/>
          <w:sz w:val="24"/>
          <w:szCs w:val="24"/>
          <w:lang w:val="es-ES_tradnl"/>
        </w:rPr>
        <w:t xml:space="preserve"> Regidor Juan Francisco Ramírez Salcido,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regidor Carlos Lomelí Bolaños; regidora Mariana Fernández Ramírez</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sidRPr="00434ACE">
        <w:rPr>
          <w:rFonts w:ascii="Arial" w:eastAsia="Calibri" w:hAnsi="Arial" w:cs="Arial"/>
          <w:i/>
          <w:sz w:val="24"/>
          <w:szCs w:val="24"/>
          <w:lang w:val="es-ES_tradnl"/>
        </w:rPr>
        <w:t>;</w:t>
      </w:r>
      <w:r w:rsidRPr="00434ACE">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Sofía Berenice García Mosqueda,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Fernando Garza Martínez,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Itzcóatl Tonatiuh Bravo Padilla, </w:t>
      </w:r>
      <w:r w:rsidRPr="00434ACE">
        <w:rPr>
          <w:rFonts w:ascii="Arial" w:eastAsia="Calibri" w:hAnsi="Arial" w:cs="Arial"/>
          <w:i/>
          <w:sz w:val="24"/>
          <w:szCs w:val="24"/>
          <w:lang w:val="es-ES_tradnl"/>
        </w:rPr>
        <w:t xml:space="preserve">a favor; </w:t>
      </w:r>
      <w:r w:rsidRPr="00434ACE">
        <w:rPr>
          <w:rFonts w:ascii="Arial" w:eastAsia="Calibri" w:hAnsi="Arial" w:cs="Arial"/>
          <w:sz w:val="24"/>
          <w:szCs w:val="24"/>
          <w:lang w:val="es-ES_tradnl"/>
        </w:rPr>
        <w:t xml:space="preserve">regidor Aldo Alejandro de Anda García,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regidora Ana Gabriela Velasco García,</w:t>
      </w:r>
      <w:r w:rsidRPr="00434ACE">
        <w:rPr>
          <w:rFonts w:ascii="Arial" w:eastAsia="Calibri" w:hAnsi="Arial" w:cs="Arial"/>
          <w:i/>
          <w:sz w:val="24"/>
          <w:szCs w:val="24"/>
          <w:lang w:val="es-ES_tradnl"/>
        </w:rPr>
        <w:t xml:space="preserve"> a favor</w:t>
      </w:r>
      <w:r w:rsidRPr="00434ACE">
        <w:rPr>
          <w:rFonts w:ascii="Arial" w:eastAsia="Calibri" w:hAnsi="Arial" w:cs="Arial"/>
          <w:sz w:val="24"/>
          <w:szCs w:val="24"/>
          <w:lang w:val="es-ES_tradnl"/>
        </w:rPr>
        <w:t xml:space="preserve">; regidora Rosa Angélica Fregoso Franco,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Rafael Barrios Dávila, </w:t>
      </w:r>
      <w:r w:rsidRPr="00434ACE">
        <w:rPr>
          <w:rFonts w:ascii="Arial" w:eastAsia="Calibri" w:hAnsi="Arial" w:cs="Arial"/>
          <w:i/>
          <w:iCs/>
          <w:sz w:val="24"/>
          <w:szCs w:val="24"/>
          <w:lang w:val="es-ES_tradnl"/>
        </w:rPr>
        <w:t>a favor</w:t>
      </w:r>
      <w:r w:rsidRPr="00434ACE">
        <w:rPr>
          <w:rFonts w:ascii="Arial" w:eastAsia="Calibri" w:hAnsi="Arial" w:cs="Arial"/>
          <w:sz w:val="24"/>
          <w:szCs w:val="24"/>
          <w:lang w:val="es-ES_tradnl"/>
        </w:rPr>
        <w:t xml:space="preserve">; regidora Jeanette Velázquez Sedano,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 Luis Cisneros Quirarte,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w:t>
      </w:r>
      <w:r w:rsidRPr="00434ACE">
        <w:rPr>
          <w:rFonts w:ascii="Arial" w:hAnsi="Arial" w:cs="Arial"/>
          <w:sz w:val="24"/>
          <w:szCs w:val="24"/>
        </w:rPr>
        <w:t>Karla Andrea Leonardo Torres</w:t>
      </w:r>
      <w:r>
        <w:rPr>
          <w:rFonts w:ascii="Arial" w:hAnsi="Arial" w:cs="Arial"/>
          <w:sz w:val="24"/>
          <w:szCs w:val="24"/>
        </w:rPr>
        <w:t xml:space="preserve">, </w:t>
      </w:r>
      <w:r>
        <w:rPr>
          <w:rFonts w:ascii="Arial" w:hAnsi="Arial" w:cs="Arial"/>
          <w:i/>
          <w:sz w:val="24"/>
          <w:szCs w:val="24"/>
        </w:rPr>
        <w:t>a favor</w:t>
      </w:r>
      <w:r w:rsidRPr="00434ACE">
        <w:rPr>
          <w:rFonts w:ascii="Arial" w:eastAsia="Calibri" w:hAnsi="Arial" w:cs="Arial"/>
          <w:sz w:val="24"/>
          <w:szCs w:val="24"/>
          <w:lang w:val="es-ES_tradnl"/>
        </w:rPr>
        <w:t>; regidora</w:t>
      </w:r>
      <w:r w:rsidRPr="00434ACE">
        <w:rPr>
          <w:rFonts w:ascii="Arial" w:hAnsi="Arial" w:cs="Arial"/>
          <w:sz w:val="24"/>
          <w:szCs w:val="24"/>
          <w:lang w:val="es-ES_tradnl"/>
        </w:rPr>
        <w:t xml:space="preserve"> </w:t>
      </w:r>
      <w:r w:rsidRPr="00434ACE">
        <w:rPr>
          <w:rFonts w:ascii="Arial" w:eastAsia="Calibri" w:hAnsi="Arial" w:cs="Arial"/>
          <w:sz w:val="24"/>
          <w:szCs w:val="24"/>
          <w:lang w:val="es-ES_tradnl"/>
        </w:rPr>
        <w:t xml:space="preserve">Kehila Abigail Kú Escalante,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regidora Patricia Guadalupe Campos Alfaro,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 Síndico Karina Anaid Hermosillo Ramírez</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434ACE">
        <w:rPr>
          <w:rFonts w:ascii="Arial" w:eastAsia="Calibri" w:hAnsi="Arial" w:cs="Arial"/>
          <w:sz w:val="24"/>
          <w:szCs w:val="24"/>
          <w:lang w:val="es-ES_tradnl"/>
        </w:rPr>
        <w:t xml:space="preserve">; Presidente Municipal Jesús Pablo Lemus Navarro, </w:t>
      </w:r>
      <w:r w:rsidRPr="00434ACE">
        <w:rPr>
          <w:rFonts w:ascii="Arial" w:eastAsia="Calibri" w:hAnsi="Arial" w:cs="Arial"/>
          <w:i/>
          <w:sz w:val="24"/>
          <w:szCs w:val="24"/>
          <w:lang w:val="es-ES_tradnl"/>
        </w:rPr>
        <w:t>a favor</w:t>
      </w:r>
      <w:r w:rsidRPr="00434ACE">
        <w:rPr>
          <w:rFonts w:ascii="Arial" w:eastAsia="Calibri" w:hAnsi="Arial" w:cs="Arial"/>
          <w:sz w:val="24"/>
          <w:szCs w:val="24"/>
          <w:lang w:val="es-ES_tradnl"/>
        </w:rPr>
        <w:t>.</w:t>
      </w:r>
    </w:p>
    <w:p w14:paraId="5CAEEA09" w14:textId="77777777" w:rsidR="0023188A" w:rsidRPr="00434ACE" w:rsidRDefault="0023188A" w:rsidP="0023188A">
      <w:pPr>
        <w:jc w:val="both"/>
        <w:rPr>
          <w:rFonts w:ascii="Arial" w:hAnsi="Arial" w:cs="Arial"/>
          <w:bCs/>
          <w:sz w:val="24"/>
          <w:szCs w:val="24"/>
          <w:lang w:val="es-ES_tradnl"/>
        </w:rPr>
      </w:pPr>
    </w:p>
    <w:p w14:paraId="3D5547B1" w14:textId="77777777" w:rsidR="0023188A" w:rsidRPr="00434ACE" w:rsidRDefault="0023188A" w:rsidP="0023188A">
      <w:pPr>
        <w:jc w:val="both"/>
        <w:rPr>
          <w:rFonts w:ascii="Arial" w:hAnsi="Arial" w:cs="Arial"/>
          <w:bCs/>
          <w:sz w:val="24"/>
          <w:szCs w:val="24"/>
          <w:lang w:val="es-ES_tradnl"/>
        </w:rPr>
      </w:pPr>
      <w:r w:rsidRPr="00434ACE">
        <w:rPr>
          <w:rFonts w:ascii="Arial" w:hAnsi="Arial" w:cs="Arial"/>
          <w:bCs/>
          <w:sz w:val="24"/>
          <w:szCs w:val="24"/>
          <w:lang w:val="es-ES_tradnl"/>
        </w:rPr>
        <w:t>La votación nominal es la siguiente: 1</w:t>
      </w:r>
      <w:r>
        <w:rPr>
          <w:rFonts w:ascii="Arial" w:hAnsi="Arial" w:cs="Arial"/>
          <w:bCs/>
          <w:sz w:val="24"/>
          <w:szCs w:val="24"/>
          <w:lang w:val="es-ES_tradnl"/>
        </w:rPr>
        <w:t>8</w:t>
      </w:r>
      <w:r w:rsidRPr="00434ACE">
        <w:rPr>
          <w:rFonts w:ascii="Arial" w:hAnsi="Arial" w:cs="Arial"/>
          <w:bCs/>
          <w:sz w:val="24"/>
          <w:szCs w:val="24"/>
          <w:lang w:val="es-ES_tradnl"/>
        </w:rPr>
        <w:t xml:space="preserve"> votos a favor; 0 voto</w:t>
      </w:r>
      <w:r>
        <w:rPr>
          <w:rFonts w:ascii="Arial" w:hAnsi="Arial" w:cs="Arial"/>
          <w:bCs/>
          <w:sz w:val="24"/>
          <w:szCs w:val="24"/>
          <w:lang w:val="es-ES_tradnl"/>
        </w:rPr>
        <w:t>s</w:t>
      </w:r>
      <w:r w:rsidRPr="00434ACE">
        <w:rPr>
          <w:rFonts w:ascii="Arial" w:hAnsi="Arial" w:cs="Arial"/>
          <w:bCs/>
          <w:sz w:val="24"/>
          <w:szCs w:val="24"/>
          <w:lang w:val="es-ES_tradnl"/>
        </w:rPr>
        <w:t xml:space="preserve"> en contra y 0 abstenciones.</w:t>
      </w:r>
    </w:p>
    <w:p w14:paraId="0BAC24C6" w14:textId="77777777" w:rsidR="0023188A" w:rsidRPr="00655F53" w:rsidRDefault="0023188A" w:rsidP="0023188A">
      <w:pPr>
        <w:jc w:val="both"/>
        <w:rPr>
          <w:rFonts w:ascii="Arial" w:hAnsi="Arial" w:cs="Arial"/>
          <w:b/>
          <w:sz w:val="24"/>
          <w:szCs w:val="24"/>
          <w:lang w:val="es-ES_tradnl"/>
        </w:rPr>
      </w:pPr>
    </w:p>
    <w:p w14:paraId="7461E87B" w14:textId="56CE04F8" w:rsidR="00223D1B" w:rsidRPr="00223D1B" w:rsidRDefault="0023188A" w:rsidP="0023188A">
      <w:pPr>
        <w:jc w:val="both"/>
        <w:rPr>
          <w:rFonts w:ascii="Arial" w:hAnsi="Arial" w:cs="Arial"/>
          <w:i/>
          <w:sz w:val="24"/>
          <w:szCs w:val="24"/>
          <w:lang w:val="es-ES_tradnl"/>
        </w:rPr>
      </w:pPr>
      <w:r w:rsidRPr="00655F53">
        <w:rPr>
          <w:rFonts w:ascii="Arial" w:hAnsi="Arial" w:cs="Arial"/>
          <w:b/>
          <w:sz w:val="24"/>
          <w:szCs w:val="24"/>
          <w:lang w:val="es-ES_tradnl"/>
        </w:rPr>
        <w:t>El Señor Presidente Municipal:</w:t>
      </w:r>
      <w:r>
        <w:rPr>
          <w:rFonts w:ascii="Arial" w:hAnsi="Arial" w:cs="Arial"/>
          <w:sz w:val="24"/>
          <w:szCs w:val="24"/>
          <w:lang w:val="es-ES_tradnl"/>
        </w:rPr>
        <w:t xml:space="preserve"> </w:t>
      </w:r>
      <w:r w:rsidR="007437CC" w:rsidRPr="0023188A">
        <w:rPr>
          <w:rFonts w:ascii="Arial" w:hAnsi="Arial" w:cs="Arial"/>
          <w:sz w:val="24"/>
          <w:szCs w:val="24"/>
          <w:lang w:val="es-ES_tradnl"/>
        </w:rPr>
        <w:t xml:space="preserve">Se declara aprobado, por mayoría </w:t>
      </w:r>
      <w:r w:rsidRPr="0023188A">
        <w:rPr>
          <w:rFonts w:ascii="Arial" w:hAnsi="Arial" w:cs="Arial"/>
          <w:sz w:val="24"/>
          <w:szCs w:val="24"/>
          <w:lang w:val="es-ES_tradnl"/>
        </w:rPr>
        <w:t>absoluta</w:t>
      </w:r>
      <w:r w:rsidR="007437CC" w:rsidRPr="0023188A">
        <w:rPr>
          <w:rFonts w:ascii="Arial" w:hAnsi="Arial" w:cs="Arial"/>
          <w:sz w:val="24"/>
          <w:szCs w:val="24"/>
          <w:lang w:val="es-ES_tradnl"/>
        </w:rPr>
        <w:t xml:space="preserve">, el ordenamiento de referencia, toda vez que tenemos </w:t>
      </w:r>
      <w:r>
        <w:rPr>
          <w:rFonts w:ascii="Arial" w:hAnsi="Arial" w:cs="Arial"/>
          <w:sz w:val="24"/>
          <w:szCs w:val="24"/>
          <w:lang w:val="es-ES_tradnl"/>
        </w:rPr>
        <w:t>18</w:t>
      </w:r>
      <w:r w:rsidR="007437CC" w:rsidRPr="0023188A">
        <w:rPr>
          <w:rFonts w:ascii="Arial" w:hAnsi="Arial" w:cs="Arial"/>
          <w:sz w:val="24"/>
          <w:szCs w:val="24"/>
          <w:lang w:val="es-ES_tradnl"/>
        </w:rPr>
        <w:t xml:space="preserve"> votos a favor.</w:t>
      </w:r>
    </w:p>
    <w:p w14:paraId="5C618F69" w14:textId="77777777" w:rsidR="00311C01" w:rsidRDefault="00311C01" w:rsidP="00311C01">
      <w:pPr>
        <w:jc w:val="both"/>
        <w:rPr>
          <w:rFonts w:ascii="Arial" w:hAnsi="Arial" w:cs="Arial"/>
          <w:b/>
          <w:sz w:val="24"/>
          <w:szCs w:val="24"/>
        </w:rPr>
      </w:pPr>
    </w:p>
    <w:p w14:paraId="240785E3" w14:textId="2CC22BBA"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VI</w:t>
      </w:r>
      <w:r w:rsidR="00781FF8">
        <w:rPr>
          <w:rFonts w:ascii="Arial" w:hAnsi="Arial" w:cs="Arial"/>
          <w:b/>
          <w:bCs/>
          <w:sz w:val="24"/>
          <w:szCs w:val="24"/>
        </w:rPr>
        <w:t>I</w:t>
      </w:r>
      <w:r w:rsidRPr="0039075A">
        <w:rPr>
          <w:rFonts w:ascii="Arial" w:hAnsi="Arial" w:cs="Arial"/>
          <w:b/>
          <w:bCs/>
          <w:sz w:val="24"/>
          <w:szCs w:val="24"/>
        </w:rPr>
        <w:t>.- ASUNTOS VARIOS</w:t>
      </w:r>
    </w:p>
    <w:p w14:paraId="00AA6657" w14:textId="32665695"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14:paraId="0F34959F" w14:textId="77777777" w:rsidR="00AB5133" w:rsidRDefault="00890EC5" w:rsidP="00717540">
      <w:pPr>
        <w:jc w:val="both"/>
        <w:rPr>
          <w:rFonts w:ascii="Arial" w:hAnsi="Arial" w:cs="Arial"/>
          <w:sz w:val="24"/>
          <w:szCs w:val="24"/>
        </w:rPr>
      </w:pPr>
      <w:r w:rsidRPr="00890EC5">
        <w:rPr>
          <w:rFonts w:ascii="Arial" w:hAnsi="Arial" w:cs="Arial"/>
          <w:b/>
          <w:sz w:val="24"/>
          <w:szCs w:val="24"/>
          <w:lang w:val="es-ES_tradnl"/>
        </w:rPr>
        <w:t xml:space="preserve">El Señor Presidente Municipal: </w:t>
      </w:r>
      <w:r w:rsidRPr="00890EC5">
        <w:rPr>
          <w:rFonts w:ascii="Arial" w:hAnsi="Arial" w:cs="Arial"/>
          <w:sz w:val="24"/>
          <w:szCs w:val="24"/>
        </w:rPr>
        <w:t xml:space="preserve">VI. En desahogo del sexto </w:t>
      </w:r>
      <w:r w:rsidRPr="00890EC5">
        <w:rPr>
          <w:rFonts w:ascii="Arial" w:hAnsi="Arial" w:cs="Arial"/>
          <w:sz w:val="24"/>
          <w:szCs w:val="24"/>
          <w:lang w:val="es-ES_tradnl"/>
        </w:rPr>
        <w:t xml:space="preserve">y último punto del </w:t>
      </w:r>
      <w:r w:rsidRPr="00717540">
        <w:rPr>
          <w:rFonts w:ascii="Arial" w:hAnsi="Arial" w:cs="Arial"/>
          <w:sz w:val="24"/>
          <w:szCs w:val="24"/>
        </w:rPr>
        <w:t>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w:t>
      </w:r>
    </w:p>
    <w:p w14:paraId="38A18BDD" w14:textId="77777777" w:rsidR="0023188A" w:rsidRDefault="0023188A" w:rsidP="00717540">
      <w:pPr>
        <w:jc w:val="both"/>
        <w:rPr>
          <w:rFonts w:ascii="Arial" w:hAnsi="Arial" w:cs="Arial"/>
          <w:sz w:val="24"/>
          <w:szCs w:val="24"/>
        </w:rPr>
      </w:pPr>
    </w:p>
    <w:p w14:paraId="481342D6" w14:textId="2F7F6095" w:rsidR="0023188A" w:rsidRDefault="0023188A" w:rsidP="00717540">
      <w:pPr>
        <w:jc w:val="both"/>
        <w:rPr>
          <w:rFonts w:ascii="Arial" w:hAnsi="Arial" w:cs="Arial"/>
          <w:sz w:val="24"/>
          <w:szCs w:val="24"/>
        </w:rPr>
      </w:pPr>
      <w:r>
        <w:rPr>
          <w:rFonts w:ascii="Arial" w:hAnsi="Arial" w:cs="Arial"/>
          <w:sz w:val="24"/>
          <w:szCs w:val="24"/>
        </w:rPr>
        <w:t>Tiene el uso de la voz, el regidor Francisco Ramírez.</w:t>
      </w:r>
    </w:p>
    <w:p w14:paraId="75A75546" w14:textId="77777777" w:rsidR="0023188A" w:rsidRPr="0023188A" w:rsidRDefault="0023188A" w:rsidP="00717540">
      <w:pPr>
        <w:jc w:val="both"/>
        <w:rPr>
          <w:rFonts w:ascii="Arial" w:hAnsi="Arial" w:cs="Arial"/>
          <w:b/>
          <w:sz w:val="24"/>
          <w:szCs w:val="24"/>
        </w:rPr>
      </w:pPr>
    </w:p>
    <w:p w14:paraId="44A8FB3C" w14:textId="1A8F5CE0" w:rsidR="0023188A" w:rsidRDefault="0023188A" w:rsidP="00717540">
      <w:pPr>
        <w:jc w:val="both"/>
        <w:rPr>
          <w:rFonts w:ascii="Arial" w:hAnsi="Arial" w:cs="Arial"/>
          <w:sz w:val="24"/>
          <w:szCs w:val="24"/>
        </w:rPr>
      </w:pPr>
      <w:r w:rsidRPr="0023188A">
        <w:rPr>
          <w:rFonts w:ascii="Arial" w:hAnsi="Arial" w:cs="Arial"/>
          <w:b/>
          <w:sz w:val="24"/>
          <w:szCs w:val="24"/>
        </w:rPr>
        <w:t>El Regidor Juan Francisco Ramírez Salcido:</w:t>
      </w:r>
      <w:r>
        <w:rPr>
          <w:rFonts w:ascii="Arial" w:hAnsi="Arial" w:cs="Arial"/>
          <w:sz w:val="24"/>
          <w:szCs w:val="24"/>
        </w:rPr>
        <w:t xml:space="preserve"> Seré muy breve. Pablo, desearte éxito como siempre has tenido en esta nueva apuesta, reconocer que desde el primer día ha</w:t>
      </w:r>
      <w:r w:rsidR="00A014B5">
        <w:rPr>
          <w:rFonts w:ascii="Arial" w:hAnsi="Arial" w:cs="Arial"/>
          <w:sz w:val="24"/>
          <w:szCs w:val="24"/>
        </w:rPr>
        <w:t>s</w:t>
      </w:r>
      <w:r>
        <w:rPr>
          <w:rFonts w:ascii="Arial" w:hAnsi="Arial" w:cs="Arial"/>
          <w:sz w:val="24"/>
          <w:szCs w:val="24"/>
        </w:rPr>
        <w:t xml:space="preserve"> estado muy al pendiente de las demandas y necesidades de las y los ciudadanos, escuchándolos y recorriendo las calles, estamos seguros que esa misma dinámica y visión seguirá dando resultados positivos.</w:t>
      </w:r>
    </w:p>
    <w:p w14:paraId="648CB4D2" w14:textId="77777777" w:rsidR="0023188A" w:rsidRDefault="0023188A" w:rsidP="00717540">
      <w:pPr>
        <w:jc w:val="both"/>
        <w:rPr>
          <w:rFonts w:ascii="Arial" w:hAnsi="Arial" w:cs="Arial"/>
          <w:sz w:val="24"/>
          <w:szCs w:val="24"/>
        </w:rPr>
      </w:pPr>
    </w:p>
    <w:p w14:paraId="2E9AD751" w14:textId="32D3BBB9" w:rsidR="0023188A" w:rsidRDefault="0023188A" w:rsidP="00717540">
      <w:pPr>
        <w:jc w:val="both"/>
        <w:rPr>
          <w:rFonts w:ascii="Arial" w:hAnsi="Arial" w:cs="Arial"/>
          <w:sz w:val="24"/>
          <w:szCs w:val="24"/>
        </w:rPr>
      </w:pPr>
      <w:r>
        <w:rPr>
          <w:rFonts w:ascii="Arial" w:hAnsi="Arial" w:cs="Arial"/>
          <w:sz w:val="24"/>
          <w:szCs w:val="24"/>
        </w:rPr>
        <w:t xml:space="preserve">A nombre de todas y todos mis compañeros que conforman Movimiento Ciudadano y a nombre propio, te aseguramos que el éxito estará presente también en los nuevos proyectos que están en puerta, seguiremos sumando </w:t>
      </w:r>
      <w:r>
        <w:rPr>
          <w:rFonts w:ascii="Arial" w:hAnsi="Arial" w:cs="Arial"/>
          <w:sz w:val="24"/>
          <w:szCs w:val="24"/>
        </w:rPr>
        <w:lastRenderedPageBreak/>
        <w:t>esfuerzos para el beneficio de las y los ciudadanos. Enhorabuena y muchas gracias.</w:t>
      </w:r>
    </w:p>
    <w:p w14:paraId="308B2793" w14:textId="77777777" w:rsidR="0023188A" w:rsidRDefault="0023188A" w:rsidP="00717540">
      <w:pPr>
        <w:jc w:val="both"/>
        <w:rPr>
          <w:rFonts w:ascii="Arial" w:hAnsi="Arial" w:cs="Arial"/>
          <w:sz w:val="24"/>
          <w:szCs w:val="24"/>
        </w:rPr>
      </w:pPr>
    </w:p>
    <w:p w14:paraId="20AB6988" w14:textId="622C563B" w:rsidR="0023188A" w:rsidRDefault="0023188A" w:rsidP="00717540">
      <w:pPr>
        <w:jc w:val="both"/>
        <w:rPr>
          <w:rFonts w:ascii="Arial" w:hAnsi="Arial" w:cs="Arial"/>
          <w:sz w:val="24"/>
          <w:szCs w:val="24"/>
          <w:lang w:val="es-ES_tradnl"/>
        </w:rPr>
      </w:pPr>
      <w:r w:rsidRPr="00890EC5">
        <w:rPr>
          <w:rFonts w:ascii="Arial" w:hAnsi="Arial" w:cs="Arial"/>
          <w:b/>
          <w:sz w:val="24"/>
          <w:szCs w:val="24"/>
          <w:lang w:val="es-ES_tradnl"/>
        </w:rPr>
        <w:t>El Señor Presidente Municipal:</w:t>
      </w:r>
      <w:r>
        <w:rPr>
          <w:rFonts w:ascii="Arial" w:hAnsi="Arial" w:cs="Arial"/>
          <w:sz w:val="24"/>
          <w:szCs w:val="24"/>
          <w:lang w:val="es-ES_tradnl"/>
        </w:rPr>
        <w:t xml:space="preserve"> Tiene el uso de la voz, el regidor Tonatiuh Bravo.</w:t>
      </w:r>
    </w:p>
    <w:p w14:paraId="47FD7989" w14:textId="77777777" w:rsidR="0023188A" w:rsidRPr="0023188A" w:rsidRDefault="0023188A" w:rsidP="00717540">
      <w:pPr>
        <w:jc w:val="both"/>
        <w:rPr>
          <w:rFonts w:ascii="Arial" w:hAnsi="Arial" w:cs="Arial"/>
          <w:b/>
          <w:sz w:val="24"/>
          <w:szCs w:val="24"/>
          <w:lang w:val="es-ES_tradnl"/>
        </w:rPr>
      </w:pPr>
    </w:p>
    <w:p w14:paraId="545B245E" w14:textId="77777777" w:rsidR="00026077" w:rsidRDefault="0023188A" w:rsidP="00717540">
      <w:pPr>
        <w:jc w:val="both"/>
        <w:rPr>
          <w:rFonts w:ascii="Arial" w:hAnsi="Arial" w:cs="Arial"/>
          <w:sz w:val="24"/>
          <w:szCs w:val="24"/>
          <w:lang w:val="es-ES_tradnl"/>
        </w:rPr>
      </w:pPr>
      <w:r w:rsidRPr="0023188A">
        <w:rPr>
          <w:rFonts w:ascii="Arial" w:hAnsi="Arial" w:cs="Arial"/>
          <w:b/>
          <w:sz w:val="24"/>
          <w:szCs w:val="24"/>
          <w:lang w:val="es-ES_tradnl"/>
        </w:rPr>
        <w:t>El Regidor Itzcóatl Tonatiuh Bravo Padilla:</w:t>
      </w:r>
      <w:r>
        <w:rPr>
          <w:rFonts w:ascii="Arial" w:hAnsi="Arial" w:cs="Arial"/>
          <w:sz w:val="24"/>
          <w:szCs w:val="24"/>
          <w:lang w:val="es-ES_tradnl"/>
        </w:rPr>
        <w:t xml:space="preserve"> Una democracia se conforma por distintas fuerzas políticas de ciudadanas y ciudadanos que buscan participar en la dirección de la sociedad, a través de los diferentes organismos gubernamentales de los poderes públicos, con el propósito de que </w:t>
      </w:r>
      <w:r w:rsidR="00026077">
        <w:rPr>
          <w:rFonts w:ascii="Arial" w:hAnsi="Arial" w:cs="Arial"/>
          <w:sz w:val="24"/>
          <w:szCs w:val="24"/>
          <w:lang w:val="es-ES_tradnl"/>
        </w:rPr>
        <w:t>contribuyendo ciudadano y partidos políticos de diferentes ideologías, apreciaciones, programas políticos, se pueda construir el régimen democrático.</w:t>
      </w:r>
    </w:p>
    <w:p w14:paraId="53DB1B1E" w14:textId="77777777" w:rsidR="00026077" w:rsidRDefault="00026077" w:rsidP="00717540">
      <w:pPr>
        <w:jc w:val="both"/>
        <w:rPr>
          <w:rFonts w:ascii="Arial" w:hAnsi="Arial" w:cs="Arial"/>
          <w:sz w:val="24"/>
          <w:szCs w:val="24"/>
          <w:lang w:val="es-ES_tradnl"/>
        </w:rPr>
      </w:pPr>
    </w:p>
    <w:p w14:paraId="21D03CB2" w14:textId="7FD5887C" w:rsidR="00026077" w:rsidRDefault="00026077" w:rsidP="00717540">
      <w:pPr>
        <w:jc w:val="both"/>
        <w:rPr>
          <w:rFonts w:ascii="Arial" w:hAnsi="Arial" w:cs="Arial"/>
          <w:sz w:val="24"/>
          <w:szCs w:val="24"/>
          <w:lang w:val="es-ES_tradnl"/>
        </w:rPr>
      </w:pPr>
      <w:r>
        <w:rPr>
          <w:rFonts w:ascii="Arial" w:hAnsi="Arial" w:cs="Arial"/>
          <w:sz w:val="24"/>
          <w:szCs w:val="24"/>
          <w:lang w:val="es-ES_tradnl"/>
        </w:rPr>
        <w:t xml:space="preserve">Aquí mismo estamos </w:t>
      </w:r>
      <w:r w:rsidR="00A014B5">
        <w:rPr>
          <w:rFonts w:ascii="Arial" w:hAnsi="Arial" w:cs="Arial"/>
          <w:sz w:val="24"/>
          <w:szCs w:val="24"/>
          <w:lang w:val="es-ES_tradnl"/>
        </w:rPr>
        <w:t xml:space="preserve">en </w:t>
      </w:r>
      <w:r>
        <w:rPr>
          <w:rFonts w:ascii="Arial" w:hAnsi="Arial" w:cs="Arial"/>
          <w:sz w:val="24"/>
          <w:szCs w:val="24"/>
          <w:lang w:val="es-ES_tradnl"/>
        </w:rPr>
        <w:t>una composición de regidoras y regidores que recibimos el voto popular, y que por esa razón nos encontramos hoy presentes en el ejercicio de la tarea del Gobierno Municipal.</w:t>
      </w:r>
    </w:p>
    <w:p w14:paraId="5E8AA5D1" w14:textId="77777777" w:rsidR="00026077" w:rsidRDefault="00026077" w:rsidP="00717540">
      <w:pPr>
        <w:jc w:val="both"/>
        <w:rPr>
          <w:rFonts w:ascii="Arial" w:hAnsi="Arial" w:cs="Arial"/>
          <w:sz w:val="24"/>
          <w:szCs w:val="24"/>
          <w:lang w:val="es-ES_tradnl"/>
        </w:rPr>
      </w:pPr>
    </w:p>
    <w:p w14:paraId="2C561AD7" w14:textId="77777777" w:rsidR="00026077" w:rsidRDefault="00026077" w:rsidP="00717540">
      <w:pPr>
        <w:jc w:val="both"/>
        <w:rPr>
          <w:rFonts w:ascii="Arial" w:hAnsi="Arial" w:cs="Arial"/>
          <w:sz w:val="24"/>
          <w:szCs w:val="24"/>
          <w:lang w:val="es-ES_tradnl"/>
        </w:rPr>
      </w:pPr>
      <w:r>
        <w:rPr>
          <w:rFonts w:ascii="Arial" w:hAnsi="Arial" w:cs="Arial"/>
          <w:sz w:val="24"/>
          <w:szCs w:val="24"/>
          <w:lang w:val="es-ES_tradnl"/>
        </w:rPr>
        <w:t>Como regidor de un partido político distinto al que tiene la mayoría por voto popular, no tengo sino que expresar al Presidente Municipal que el día de hoy solicita licencia para aspirar a un legítimo cargo, que en democracia ojalá que la idea central sea la construcción de acuerdos y la construcción de soluciones que demanda el estado y la ciudadanía.</w:t>
      </w:r>
    </w:p>
    <w:p w14:paraId="6EC0B0AA" w14:textId="77777777" w:rsidR="00026077" w:rsidRDefault="00026077" w:rsidP="00717540">
      <w:pPr>
        <w:jc w:val="both"/>
        <w:rPr>
          <w:rFonts w:ascii="Arial" w:hAnsi="Arial" w:cs="Arial"/>
          <w:sz w:val="24"/>
          <w:szCs w:val="24"/>
          <w:lang w:val="es-ES_tradnl"/>
        </w:rPr>
      </w:pPr>
    </w:p>
    <w:p w14:paraId="6DE0F5FC" w14:textId="1A8DE893" w:rsidR="00026077" w:rsidRDefault="00026077" w:rsidP="00717540">
      <w:pPr>
        <w:jc w:val="both"/>
        <w:rPr>
          <w:rFonts w:ascii="Arial" w:hAnsi="Arial" w:cs="Arial"/>
          <w:sz w:val="24"/>
          <w:szCs w:val="24"/>
          <w:lang w:val="es-ES_tradnl"/>
        </w:rPr>
      </w:pPr>
      <w:r>
        <w:rPr>
          <w:rFonts w:ascii="Arial" w:hAnsi="Arial" w:cs="Arial"/>
          <w:sz w:val="24"/>
          <w:szCs w:val="24"/>
          <w:lang w:val="es-ES_tradnl"/>
        </w:rPr>
        <w:t>Que cada fuerza política haga su trabajo y ante todo, busque una representación legitima de los ciudadanos, y que una vez que estos se hayan expresado en las urnas, realmente haya la construcción de un proyecto que pueda ser plural, incluyente y representativo de todas las expresiones, porque esa es la forma en cómo se construye una democracia.</w:t>
      </w:r>
    </w:p>
    <w:p w14:paraId="2AA65027" w14:textId="77777777" w:rsidR="00026077" w:rsidRDefault="00026077" w:rsidP="00717540">
      <w:pPr>
        <w:jc w:val="both"/>
        <w:rPr>
          <w:rFonts w:ascii="Arial" w:hAnsi="Arial" w:cs="Arial"/>
          <w:sz w:val="24"/>
          <w:szCs w:val="24"/>
          <w:lang w:val="es-ES_tradnl"/>
        </w:rPr>
      </w:pPr>
    </w:p>
    <w:p w14:paraId="6C7CE862" w14:textId="77777777" w:rsidR="00026077" w:rsidRDefault="00026077" w:rsidP="00717540">
      <w:pPr>
        <w:jc w:val="both"/>
        <w:rPr>
          <w:rFonts w:ascii="Arial" w:hAnsi="Arial" w:cs="Arial"/>
          <w:sz w:val="24"/>
          <w:szCs w:val="24"/>
          <w:lang w:val="es-ES_tradnl"/>
        </w:rPr>
      </w:pPr>
      <w:r>
        <w:rPr>
          <w:rFonts w:ascii="Arial" w:hAnsi="Arial" w:cs="Arial"/>
          <w:sz w:val="24"/>
          <w:szCs w:val="24"/>
          <w:lang w:val="es-ES_tradnl"/>
        </w:rPr>
        <w:t xml:space="preserve">El día de hoy, no solamente ha solicitado licencia el Presidente Municipal, Pablo Lemus, también lo ha hecho otro colega regidor Carlos Lomelí, y seguramente en las próximas sesiones podrían hacerlo otros compañeros. </w:t>
      </w:r>
    </w:p>
    <w:p w14:paraId="0C5DB94B" w14:textId="77777777" w:rsidR="00026077" w:rsidRDefault="00026077" w:rsidP="00717540">
      <w:pPr>
        <w:jc w:val="both"/>
        <w:rPr>
          <w:rFonts w:ascii="Arial" w:hAnsi="Arial" w:cs="Arial"/>
          <w:sz w:val="24"/>
          <w:szCs w:val="24"/>
          <w:lang w:val="es-ES_tradnl"/>
        </w:rPr>
      </w:pPr>
    </w:p>
    <w:p w14:paraId="59F510FD" w14:textId="083102C7" w:rsidR="0023188A" w:rsidRPr="0023188A" w:rsidRDefault="00026077" w:rsidP="00717540">
      <w:pPr>
        <w:jc w:val="both"/>
        <w:rPr>
          <w:rFonts w:ascii="Arial" w:hAnsi="Arial" w:cs="Arial"/>
          <w:sz w:val="24"/>
          <w:szCs w:val="24"/>
        </w:rPr>
      </w:pPr>
      <w:r>
        <w:rPr>
          <w:rFonts w:ascii="Arial" w:hAnsi="Arial" w:cs="Arial"/>
          <w:sz w:val="24"/>
          <w:szCs w:val="24"/>
          <w:lang w:val="es-ES_tradnl"/>
        </w:rPr>
        <w:t xml:space="preserve">Hago votos y expreso en nombre de la Fracción Edilicia de Hagamos, de que el porvenir de estos próximos meses sea de construcción de una agenda amplia y democrática, pero sobre todo, de una agenda que verdaderamente le cale hondo a la gente y le dé respuestas a los problemas del estado, de la ciudad y del país. Enhorabuena.     </w:t>
      </w:r>
    </w:p>
    <w:p w14:paraId="6A7FFD31" w14:textId="77777777" w:rsidR="00026077" w:rsidRDefault="00026077" w:rsidP="00026077">
      <w:pPr>
        <w:jc w:val="both"/>
        <w:rPr>
          <w:rFonts w:ascii="Arial" w:hAnsi="Arial" w:cs="Arial"/>
          <w:sz w:val="24"/>
          <w:szCs w:val="24"/>
        </w:rPr>
      </w:pPr>
    </w:p>
    <w:p w14:paraId="4B213816" w14:textId="7333E9AE" w:rsidR="00026077" w:rsidRDefault="00026077" w:rsidP="00026077">
      <w:pPr>
        <w:jc w:val="both"/>
        <w:rPr>
          <w:rFonts w:ascii="Arial" w:hAnsi="Arial" w:cs="Arial"/>
          <w:sz w:val="24"/>
          <w:szCs w:val="24"/>
          <w:lang w:val="es-ES_tradnl"/>
        </w:rPr>
      </w:pPr>
      <w:r w:rsidRPr="00890EC5">
        <w:rPr>
          <w:rFonts w:ascii="Arial" w:hAnsi="Arial" w:cs="Arial"/>
          <w:b/>
          <w:sz w:val="24"/>
          <w:szCs w:val="24"/>
          <w:lang w:val="es-ES_tradnl"/>
        </w:rPr>
        <w:t>El Señor Presidente Municipal:</w:t>
      </w:r>
      <w:r>
        <w:rPr>
          <w:rFonts w:ascii="Arial" w:hAnsi="Arial" w:cs="Arial"/>
          <w:sz w:val="24"/>
          <w:szCs w:val="24"/>
          <w:lang w:val="es-ES_tradnl"/>
        </w:rPr>
        <w:t xml:space="preserve"> Aprecio su cordialidad política regidor, de verdad. Tiene el uso de la voz, la regidora Sofía García.</w:t>
      </w:r>
    </w:p>
    <w:p w14:paraId="0D3D053C" w14:textId="77777777" w:rsidR="00026077" w:rsidRPr="00026077" w:rsidRDefault="00026077" w:rsidP="00026077">
      <w:pPr>
        <w:jc w:val="both"/>
        <w:rPr>
          <w:rFonts w:ascii="Arial" w:hAnsi="Arial" w:cs="Arial"/>
          <w:b/>
          <w:sz w:val="24"/>
          <w:szCs w:val="24"/>
          <w:lang w:val="es-ES_tradnl"/>
        </w:rPr>
      </w:pPr>
    </w:p>
    <w:p w14:paraId="2637BAEB" w14:textId="77777777" w:rsidR="00026077" w:rsidRDefault="00026077" w:rsidP="00026077">
      <w:pPr>
        <w:jc w:val="both"/>
        <w:rPr>
          <w:rFonts w:ascii="Arial" w:hAnsi="Arial" w:cs="Arial"/>
          <w:sz w:val="24"/>
          <w:szCs w:val="24"/>
          <w:lang w:val="es-ES_tradnl"/>
        </w:rPr>
      </w:pPr>
      <w:r w:rsidRPr="00026077">
        <w:rPr>
          <w:rFonts w:ascii="Arial" w:hAnsi="Arial" w:cs="Arial"/>
          <w:b/>
          <w:sz w:val="24"/>
          <w:szCs w:val="24"/>
          <w:lang w:val="es-ES_tradnl"/>
        </w:rPr>
        <w:lastRenderedPageBreak/>
        <w:t>La Regidora Sofía Berenice García Mosqueda:</w:t>
      </w:r>
      <w:r>
        <w:rPr>
          <w:rFonts w:ascii="Arial" w:hAnsi="Arial" w:cs="Arial"/>
          <w:sz w:val="24"/>
          <w:szCs w:val="24"/>
          <w:lang w:val="es-ES_tradnl"/>
        </w:rPr>
        <w:t xml:space="preserve"> Muchas gracias. Comentarlo, sin duda yo creo que, ahorita lo decían, va a ser la foto del recuerdo, de vernos por última vez en este espacio, nos encontraremos en muchos más.</w:t>
      </w:r>
    </w:p>
    <w:p w14:paraId="07192357" w14:textId="77777777" w:rsidR="00026077" w:rsidRDefault="00026077" w:rsidP="00026077">
      <w:pPr>
        <w:jc w:val="both"/>
        <w:rPr>
          <w:rFonts w:ascii="Arial" w:hAnsi="Arial" w:cs="Arial"/>
          <w:sz w:val="24"/>
          <w:szCs w:val="24"/>
          <w:lang w:val="es-ES_tradnl"/>
        </w:rPr>
      </w:pPr>
    </w:p>
    <w:p w14:paraId="61EB96C7" w14:textId="5BB85486" w:rsidR="00E111F0" w:rsidRDefault="00026077" w:rsidP="00026077">
      <w:pPr>
        <w:jc w:val="both"/>
        <w:rPr>
          <w:rFonts w:ascii="Arial" w:hAnsi="Arial" w:cs="Arial"/>
          <w:sz w:val="24"/>
          <w:szCs w:val="24"/>
          <w:lang w:val="es-ES_tradnl"/>
        </w:rPr>
      </w:pPr>
      <w:r>
        <w:rPr>
          <w:rFonts w:ascii="Arial" w:hAnsi="Arial" w:cs="Arial"/>
          <w:sz w:val="24"/>
          <w:szCs w:val="24"/>
          <w:lang w:val="es-ES_tradnl"/>
        </w:rPr>
        <w:t>Como lo he venido diciendo y desde que nos vimos en campaña, ahora en el ejercicio de gobierno, siempre hay espacios en donde se puede debatir pero siempre con fundamentos, yo creo que esta oposición como regidora del P.R.I. lo dije, siempre iba a ver la madurez de construir</w:t>
      </w:r>
      <w:r w:rsidR="00E111F0">
        <w:rPr>
          <w:rFonts w:ascii="Arial" w:hAnsi="Arial" w:cs="Arial"/>
          <w:sz w:val="24"/>
          <w:szCs w:val="24"/>
          <w:lang w:val="es-ES_tradnl"/>
        </w:rPr>
        <w:t>, claro no en to</w:t>
      </w:r>
      <w:r w:rsidR="00A014B5">
        <w:rPr>
          <w:rFonts w:ascii="Arial" w:hAnsi="Arial" w:cs="Arial"/>
          <w:sz w:val="24"/>
          <w:szCs w:val="24"/>
          <w:lang w:val="es-ES_tradnl"/>
        </w:rPr>
        <w:t>do</w:t>
      </w:r>
      <w:r w:rsidR="00E111F0">
        <w:rPr>
          <w:rFonts w:ascii="Arial" w:hAnsi="Arial" w:cs="Arial"/>
          <w:sz w:val="24"/>
          <w:szCs w:val="24"/>
          <w:lang w:val="es-ES_tradnl"/>
        </w:rPr>
        <w:t xml:space="preserve"> teníamos coincidencia, pero en muchas otras si hubo coincidencias de construir por Guadalajara; eso es lo que se tiene que hacer en la política, demostrar madurez para gobernar para todas y todos desde cualquier espacio.</w:t>
      </w:r>
    </w:p>
    <w:p w14:paraId="0BB3EACA" w14:textId="77777777" w:rsidR="00E111F0" w:rsidRDefault="00E111F0" w:rsidP="00026077">
      <w:pPr>
        <w:jc w:val="both"/>
        <w:rPr>
          <w:rFonts w:ascii="Arial" w:hAnsi="Arial" w:cs="Arial"/>
          <w:sz w:val="24"/>
          <w:szCs w:val="24"/>
          <w:lang w:val="es-ES_tradnl"/>
        </w:rPr>
      </w:pPr>
    </w:p>
    <w:p w14:paraId="053E6E35" w14:textId="20DB3676" w:rsidR="00E111F0" w:rsidRDefault="00E111F0" w:rsidP="00026077">
      <w:pPr>
        <w:jc w:val="both"/>
        <w:rPr>
          <w:rFonts w:ascii="Arial" w:hAnsi="Arial" w:cs="Arial"/>
          <w:sz w:val="24"/>
          <w:szCs w:val="24"/>
          <w:lang w:val="es-ES_tradnl"/>
        </w:rPr>
      </w:pPr>
      <w:r>
        <w:rPr>
          <w:rFonts w:ascii="Arial" w:hAnsi="Arial" w:cs="Arial"/>
          <w:sz w:val="24"/>
          <w:szCs w:val="24"/>
          <w:lang w:val="es-ES_tradnl"/>
        </w:rPr>
        <w:t>Ya vendrán</w:t>
      </w:r>
      <w:r w:rsidR="00A014B5">
        <w:rPr>
          <w:rFonts w:ascii="Arial" w:hAnsi="Arial" w:cs="Arial"/>
          <w:sz w:val="24"/>
          <w:szCs w:val="24"/>
          <w:lang w:val="es-ES_tradnl"/>
        </w:rPr>
        <w:t xml:space="preserve"> tiempos electorales, pero yo c</w:t>
      </w:r>
      <w:r>
        <w:rPr>
          <w:rFonts w:ascii="Arial" w:hAnsi="Arial" w:cs="Arial"/>
          <w:sz w:val="24"/>
          <w:szCs w:val="24"/>
          <w:lang w:val="es-ES_tradnl"/>
        </w:rPr>
        <w:t>reo que en lo personal todos podemos construir amistades, y las tengo aquí de todos los colores, y vendrán los espacios de debatir de seguir fortaleciendo la democracia, pero lo más importante, de seguir construyendo juntos y tener la madurez.</w:t>
      </w:r>
    </w:p>
    <w:p w14:paraId="48D90E01" w14:textId="77777777" w:rsidR="00E111F0" w:rsidRDefault="00E111F0" w:rsidP="00026077">
      <w:pPr>
        <w:jc w:val="both"/>
        <w:rPr>
          <w:rFonts w:ascii="Arial" w:hAnsi="Arial" w:cs="Arial"/>
          <w:sz w:val="24"/>
          <w:szCs w:val="24"/>
          <w:lang w:val="es-ES_tradnl"/>
        </w:rPr>
      </w:pPr>
    </w:p>
    <w:p w14:paraId="78FE8F88" w14:textId="14C51DCB" w:rsidR="00026077" w:rsidRPr="00026077" w:rsidRDefault="00E111F0" w:rsidP="00026077">
      <w:pPr>
        <w:jc w:val="both"/>
        <w:rPr>
          <w:rFonts w:ascii="Arial" w:hAnsi="Arial" w:cs="Arial"/>
          <w:sz w:val="24"/>
          <w:szCs w:val="24"/>
          <w:lang w:val="es-ES_tradnl"/>
        </w:rPr>
      </w:pPr>
      <w:r>
        <w:rPr>
          <w:rFonts w:ascii="Arial" w:hAnsi="Arial" w:cs="Arial"/>
          <w:sz w:val="24"/>
          <w:szCs w:val="24"/>
          <w:lang w:val="es-ES_tradnl"/>
        </w:rPr>
        <w:t xml:space="preserve">El éxito a todos mis compañeros y compañeras desde cualquier espacio, al igual ahora el Presidente que pide licencia y esperemos que todo lo que venga en este próximo proceso se mantenga así, con madurez y con propuesta, porque así se tiene que hacer la política y no el opositor por ser el opositor y alegar por alegar, sino realmente hacerlo con cabeza, con corazón, pero sobre todo por la gente; que así sea por el bien de Guadalajara en lo que viene. Gracias.     </w:t>
      </w:r>
      <w:r w:rsidR="00026077">
        <w:rPr>
          <w:rFonts w:ascii="Arial" w:hAnsi="Arial" w:cs="Arial"/>
          <w:sz w:val="24"/>
          <w:szCs w:val="24"/>
          <w:lang w:val="es-ES_tradnl"/>
        </w:rPr>
        <w:t xml:space="preserve">   </w:t>
      </w:r>
    </w:p>
    <w:p w14:paraId="6579EEF1" w14:textId="77777777" w:rsidR="0023188A" w:rsidRDefault="0023188A" w:rsidP="00717540">
      <w:pPr>
        <w:jc w:val="both"/>
        <w:rPr>
          <w:rFonts w:ascii="Arial" w:hAnsi="Arial" w:cs="Arial"/>
          <w:sz w:val="24"/>
          <w:szCs w:val="24"/>
          <w:lang w:val="es-ES_tradnl"/>
        </w:rPr>
      </w:pPr>
    </w:p>
    <w:p w14:paraId="443E66BD" w14:textId="6914AED0" w:rsidR="00E111F0" w:rsidRDefault="00E111F0" w:rsidP="00E111F0">
      <w:pPr>
        <w:tabs>
          <w:tab w:val="left" w:pos="-720"/>
        </w:tabs>
        <w:suppressAutoHyphens/>
        <w:jc w:val="both"/>
        <w:rPr>
          <w:rFonts w:ascii="Arial" w:hAnsi="Arial" w:cs="Arial"/>
          <w:sz w:val="24"/>
          <w:szCs w:val="24"/>
          <w:lang w:val="es-ES_tradnl"/>
        </w:rPr>
      </w:pPr>
      <w:r w:rsidRPr="00890EC5">
        <w:rPr>
          <w:rFonts w:ascii="Arial" w:hAnsi="Arial" w:cs="Arial"/>
          <w:b/>
          <w:sz w:val="24"/>
          <w:szCs w:val="24"/>
          <w:lang w:val="es-ES_tradnl"/>
        </w:rPr>
        <w:t>El Señor Presidente Municipal:</w:t>
      </w:r>
      <w:r w:rsidRPr="00E111F0">
        <w:rPr>
          <w:rFonts w:ascii="Arial" w:hAnsi="Arial" w:cs="Arial"/>
          <w:sz w:val="24"/>
          <w:szCs w:val="24"/>
        </w:rPr>
        <w:t xml:space="preserve"> </w:t>
      </w:r>
      <w:r w:rsidRPr="00E111F0">
        <w:rPr>
          <w:rFonts w:ascii="Arial" w:hAnsi="Arial" w:cs="Arial"/>
          <w:sz w:val="24"/>
          <w:szCs w:val="24"/>
          <w:lang w:val="es-ES_tradnl"/>
        </w:rPr>
        <w:t xml:space="preserve">No habiendo más asuntos por tratar y, agradeciendo a los integrantes de este Ayuntamiento por todo el trabajo realizado en beneficio de la sociedad tapatía a lo largo de este periodo, se da por concluida la sesión; y con fundamento en el artículo 63 del Código de Gobierno Municipal de Guadalajara, se les convoca a la sesión extraordinaria para la designación del Presidente Municipal Interino, a celebrarse el día de hoy, </w:t>
      </w:r>
      <w:r>
        <w:rPr>
          <w:rFonts w:ascii="Arial" w:hAnsi="Arial" w:cs="Arial"/>
          <w:sz w:val="24"/>
          <w:szCs w:val="24"/>
          <w:lang w:val="es-ES_tradnl"/>
        </w:rPr>
        <w:t>en uno</w:t>
      </w:r>
      <w:r w:rsidR="00A014B5">
        <w:rPr>
          <w:rFonts w:ascii="Arial" w:hAnsi="Arial" w:cs="Arial"/>
          <w:sz w:val="24"/>
          <w:szCs w:val="24"/>
          <w:lang w:val="es-ES_tradnl"/>
        </w:rPr>
        <w:t>s</w:t>
      </w:r>
      <w:r>
        <w:rPr>
          <w:rFonts w:ascii="Arial" w:hAnsi="Arial" w:cs="Arial"/>
          <w:sz w:val="24"/>
          <w:szCs w:val="24"/>
          <w:lang w:val="es-ES_tradnl"/>
        </w:rPr>
        <w:t xml:space="preserve"> minutos más. Muchas gracias. </w:t>
      </w:r>
    </w:p>
    <w:p w14:paraId="779CAF4E" w14:textId="77777777" w:rsidR="00DD535D" w:rsidRDefault="00DD535D" w:rsidP="00E111F0">
      <w:pPr>
        <w:tabs>
          <w:tab w:val="left" w:pos="-720"/>
        </w:tabs>
        <w:suppressAutoHyphens/>
        <w:jc w:val="both"/>
        <w:rPr>
          <w:rFonts w:ascii="Arial" w:hAnsi="Arial" w:cs="Arial"/>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DD535D" w14:paraId="068A4591" w14:textId="77777777" w:rsidTr="00A014B5">
        <w:trPr>
          <w:trHeight w:val="2131"/>
        </w:trPr>
        <w:tc>
          <w:tcPr>
            <w:tcW w:w="4450" w:type="dxa"/>
          </w:tcPr>
          <w:p w14:paraId="455AD7EA"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PRESIDENTE MUNICIPAL</w:t>
            </w:r>
          </w:p>
        </w:tc>
        <w:tc>
          <w:tcPr>
            <w:tcW w:w="4451" w:type="dxa"/>
          </w:tcPr>
          <w:p w14:paraId="491A06F8"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DD535D" w14:paraId="29FA0265" w14:textId="77777777" w:rsidTr="00A11CF0">
        <w:trPr>
          <w:trHeight w:val="285"/>
        </w:trPr>
        <w:tc>
          <w:tcPr>
            <w:tcW w:w="4450" w:type="dxa"/>
          </w:tcPr>
          <w:p w14:paraId="019B8D9E"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JESÚS PABLO LEMUS NAVARRO.</w:t>
            </w:r>
          </w:p>
        </w:tc>
        <w:tc>
          <w:tcPr>
            <w:tcW w:w="4451" w:type="dxa"/>
          </w:tcPr>
          <w:p w14:paraId="479493E1" w14:textId="77777777" w:rsidR="00DD535D" w:rsidRPr="00A70E8F" w:rsidRDefault="00DD535D" w:rsidP="00A11CF0">
            <w:pPr>
              <w:pStyle w:val="NormalWeb"/>
              <w:tabs>
                <w:tab w:val="left" w:pos="4140"/>
              </w:tabs>
              <w:spacing w:before="0" w:beforeAutospacing="0" w:after="0" w:afterAutospacing="0"/>
              <w:rPr>
                <w:rFonts w:ascii="Arial" w:hAnsi="Arial" w:cs="Arial"/>
                <w:sz w:val="20"/>
                <w:szCs w:val="20"/>
              </w:rPr>
            </w:pPr>
            <w:r w:rsidRPr="00674929">
              <w:rPr>
                <w:rFonts w:ascii="Arial" w:hAnsi="Arial" w:cs="Arial"/>
                <w:b/>
                <w:sz w:val="20"/>
                <w:szCs w:val="20"/>
              </w:rPr>
              <w:t>EDUARDO FABIAN MARTÍNEZ LOMELÍ.</w:t>
            </w:r>
            <w:r w:rsidRPr="00674929">
              <w:rPr>
                <w:rFonts w:ascii="Arial" w:hAnsi="Arial" w:cs="Arial"/>
                <w:b/>
                <w:snapToGrid w:val="0"/>
                <w:sz w:val="20"/>
                <w:szCs w:val="20"/>
              </w:rPr>
              <w:t xml:space="preserve"> </w:t>
            </w:r>
            <w:r w:rsidRPr="00674929">
              <w:rPr>
                <w:rFonts w:ascii="Arial" w:hAnsi="Arial" w:cs="Arial"/>
                <w:b/>
                <w:sz w:val="20"/>
                <w:szCs w:val="20"/>
              </w:rPr>
              <w:t xml:space="preserve">  </w:t>
            </w:r>
          </w:p>
        </w:tc>
      </w:tr>
      <w:tr w:rsidR="00DD535D" w14:paraId="5C610A66" w14:textId="77777777" w:rsidTr="00A014B5">
        <w:trPr>
          <w:trHeight w:val="1839"/>
        </w:trPr>
        <w:tc>
          <w:tcPr>
            <w:tcW w:w="4450" w:type="dxa"/>
          </w:tcPr>
          <w:p w14:paraId="773AB1F5" w14:textId="77777777" w:rsidR="00DD535D" w:rsidRDefault="00DD535D" w:rsidP="00A11CF0">
            <w:pPr>
              <w:pStyle w:val="NormalWeb"/>
              <w:tabs>
                <w:tab w:val="left" w:pos="4140"/>
              </w:tabs>
              <w:spacing w:before="0" w:beforeAutospacing="0" w:after="0" w:afterAutospacing="0"/>
              <w:rPr>
                <w:rFonts w:ascii="Arial" w:hAnsi="Arial" w:cs="Arial"/>
                <w:b/>
                <w:sz w:val="20"/>
                <w:szCs w:val="20"/>
              </w:rPr>
            </w:pPr>
          </w:p>
        </w:tc>
        <w:tc>
          <w:tcPr>
            <w:tcW w:w="4451" w:type="dxa"/>
          </w:tcPr>
          <w:p w14:paraId="21C9F8F8" w14:textId="77777777" w:rsidR="00DD535D" w:rsidRPr="00A70E8F" w:rsidRDefault="00DD535D" w:rsidP="00A11CF0">
            <w:pPr>
              <w:pStyle w:val="NormalWeb"/>
              <w:tabs>
                <w:tab w:val="left" w:pos="4140"/>
              </w:tabs>
              <w:spacing w:before="0" w:beforeAutospacing="0" w:after="0" w:afterAutospacing="0"/>
              <w:jc w:val="center"/>
              <w:rPr>
                <w:rFonts w:ascii="Arial" w:hAnsi="Arial" w:cs="Arial"/>
                <w:b/>
                <w:sz w:val="20"/>
                <w:szCs w:val="20"/>
                <w:lang w:val="es-ES_tradnl"/>
              </w:rPr>
            </w:pPr>
          </w:p>
        </w:tc>
      </w:tr>
      <w:tr w:rsidR="00DD535D" w14:paraId="6C346979" w14:textId="77777777" w:rsidTr="00A11CF0">
        <w:tc>
          <w:tcPr>
            <w:tcW w:w="4450" w:type="dxa"/>
          </w:tcPr>
          <w:p w14:paraId="11D8CFC3"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45A7241C" w14:textId="77777777" w:rsidR="00DD535D" w:rsidRPr="00674929" w:rsidRDefault="00DD535D" w:rsidP="00A11CF0">
            <w:pPr>
              <w:tabs>
                <w:tab w:val="left" w:pos="4863"/>
              </w:tabs>
              <w:jc w:val="center"/>
              <w:rPr>
                <w:rFonts w:ascii="Arial" w:hAnsi="Arial"/>
                <w:b/>
                <w:lang w:val="es-ES_tradnl"/>
              </w:rPr>
            </w:pPr>
            <w:r w:rsidRPr="00674929">
              <w:rPr>
                <w:rFonts w:ascii="Arial" w:hAnsi="Arial"/>
                <w:b/>
                <w:lang w:val="es-ES_tradnl"/>
              </w:rPr>
              <w:t>REGIDOR JUAN FRANCISCO RAMÍREZ</w:t>
            </w:r>
          </w:p>
          <w:p w14:paraId="38212FD2" w14:textId="77777777" w:rsidR="00DD535D" w:rsidRPr="00A70E8F" w:rsidRDefault="00DD535D" w:rsidP="00A11CF0">
            <w:pPr>
              <w:tabs>
                <w:tab w:val="left" w:pos="5325"/>
              </w:tabs>
              <w:jc w:val="center"/>
              <w:rPr>
                <w:rFonts w:ascii="Arial" w:hAnsi="Arial"/>
                <w:b/>
                <w:lang w:val="es-ES_tradnl"/>
              </w:rPr>
            </w:pPr>
            <w:r w:rsidRPr="00674929">
              <w:rPr>
                <w:rFonts w:ascii="Arial" w:hAnsi="Arial"/>
                <w:b/>
                <w:lang w:val="es-ES_tradnl"/>
              </w:rPr>
              <w:t>SALCIDO</w:t>
            </w:r>
            <w:r>
              <w:rPr>
                <w:rFonts w:ascii="Arial" w:hAnsi="Arial"/>
                <w:b/>
                <w:lang w:val="es-ES_tradnl"/>
              </w:rPr>
              <w:t>.</w:t>
            </w:r>
          </w:p>
        </w:tc>
      </w:tr>
      <w:tr w:rsidR="00DD535D" w:rsidRPr="00A70E8F" w14:paraId="07B22902" w14:textId="77777777" w:rsidTr="00A014B5">
        <w:trPr>
          <w:trHeight w:val="1659"/>
        </w:trPr>
        <w:tc>
          <w:tcPr>
            <w:tcW w:w="4450" w:type="dxa"/>
          </w:tcPr>
          <w:p w14:paraId="31BF2D29" w14:textId="77777777" w:rsidR="00DD535D" w:rsidRPr="00A70E8F" w:rsidRDefault="00DD535D" w:rsidP="00A11CF0">
            <w:pPr>
              <w:pStyle w:val="NormalWeb"/>
              <w:tabs>
                <w:tab w:val="left" w:pos="4140"/>
              </w:tabs>
              <w:spacing w:before="0" w:beforeAutospacing="0" w:after="0" w:afterAutospacing="0"/>
              <w:jc w:val="center"/>
              <w:rPr>
                <w:rFonts w:ascii="Arial" w:hAnsi="Arial" w:cs="Arial"/>
                <w:b/>
                <w:i/>
                <w:sz w:val="20"/>
                <w:szCs w:val="20"/>
              </w:rPr>
            </w:pPr>
          </w:p>
        </w:tc>
        <w:tc>
          <w:tcPr>
            <w:tcW w:w="4451" w:type="dxa"/>
          </w:tcPr>
          <w:p w14:paraId="0E344E72" w14:textId="77777777" w:rsidR="00DD535D" w:rsidRPr="00A70E8F" w:rsidRDefault="00DD535D" w:rsidP="00A11CF0">
            <w:pPr>
              <w:pStyle w:val="NormalWeb"/>
              <w:tabs>
                <w:tab w:val="left" w:pos="4140"/>
              </w:tabs>
              <w:spacing w:before="0" w:beforeAutospacing="0" w:after="0" w:afterAutospacing="0"/>
              <w:jc w:val="center"/>
              <w:rPr>
                <w:rFonts w:ascii="Arial" w:hAnsi="Arial" w:cs="Arial"/>
                <w:b/>
                <w:i/>
                <w:sz w:val="20"/>
                <w:szCs w:val="20"/>
              </w:rPr>
            </w:pPr>
          </w:p>
        </w:tc>
      </w:tr>
      <w:tr w:rsidR="00DD535D" w14:paraId="07F4416E" w14:textId="77777777" w:rsidTr="00A11CF0">
        <w:tc>
          <w:tcPr>
            <w:tcW w:w="4450" w:type="dxa"/>
          </w:tcPr>
          <w:p w14:paraId="58DBF10A" w14:textId="1EFA1D02" w:rsidR="00DD535D" w:rsidRDefault="00DD535D" w:rsidP="00A014B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w:t>
            </w:r>
            <w:r w:rsidR="00A014B5">
              <w:rPr>
                <w:rFonts w:ascii="Arial" w:hAnsi="Arial" w:cs="Arial"/>
                <w:b/>
                <w:sz w:val="20"/>
                <w:szCs w:val="20"/>
              </w:rPr>
              <w:t>Ú</w:t>
            </w:r>
            <w:r>
              <w:rPr>
                <w:rFonts w:ascii="Arial" w:hAnsi="Arial" w:cs="Arial"/>
                <w:b/>
                <w:sz w:val="20"/>
                <w:szCs w:val="20"/>
              </w:rPr>
              <w:t xml:space="preserve"> ESCALANTE.</w:t>
            </w:r>
          </w:p>
        </w:tc>
        <w:tc>
          <w:tcPr>
            <w:tcW w:w="4451" w:type="dxa"/>
          </w:tcPr>
          <w:p w14:paraId="08BAF922"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DD535D" w14:paraId="3CD5E5D7" w14:textId="77777777" w:rsidTr="00A014B5">
        <w:trPr>
          <w:trHeight w:val="1816"/>
        </w:trPr>
        <w:tc>
          <w:tcPr>
            <w:tcW w:w="4450" w:type="dxa"/>
          </w:tcPr>
          <w:p w14:paraId="407ED5A7"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5CD74673"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9B6A15D"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7E5942B9"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161C086"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5E239E2F"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1778522F"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7DF59822"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51DA3FFE"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r>
      <w:tr w:rsidR="00DD535D" w14:paraId="39DF4828" w14:textId="77777777" w:rsidTr="00A11CF0">
        <w:trPr>
          <w:trHeight w:val="80"/>
        </w:trPr>
        <w:tc>
          <w:tcPr>
            <w:tcW w:w="4450" w:type="dxa"/>
          </w:tcPr>
          <w:p w14:paraId="74DF3887"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KARLA ANDREA LEONARDO TORRES.</w:t>
            </w:r>
          </w:p>
        </w:tc>
        <w:tc>
          <w:tcPr>
            <w:tcW w:w="4451" w:type="dxa"/>
          </w:tcPr>
          <w:p w14:paraId="32888190" w14:textId="77777777" w:rsidR="00DD535D" w:rsidRPr="00A70E8F" w:rsidRDefault="00DD535D" w:rsidP="00A11CF0">
            <w:pPr>
              <w:tabs>
                <w:tab w:val="left" w:pos="5325"/>
              </w:tabs>
              <w:jc w:val="center"/>
              <w:rPr>
                <w:rFonts w:ascii="Arial" w:hAnsi="Arial"/>
                <w:b/>
                <w:lang w:val="es-ES_tradnl"/>
              </w:rPr>
            </w:pPr>
            <w:r w:rsidRPr="00A70E8F">
              <w:rPr>
                <w:rFonts w:ascii="Arial" w:hAnsi="Arial" w:cs="Arial"/>
                <w:b/>
              </w:rPr>
              <w:t>REGIDOR LUIS CISNEROS QUIRARTE.</w:t>
            </w:r>
          </w:p>
        </w:tc>
      </w:tr>
      <w:tr w:rsidR="00DD535D" w14:paraId="2B78A341" w14:textId="77777777" w:rsidTr="00A014B5">
        <w:trPr>
          <w:trHeight w:val="2090"/>
        </w:trPr>
        <w:tc>
          <w:tcPr>
            <w:tcW w:w="4450" w:type="dxa"/>
          </w:tcPr>
          <w:p w14:paraId="45DFEE03"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3ABACDDE"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r>
      <w:tr w:rsidR="00DD535D" w14:paraId="23B608E1" w14:textId="77777777" w:rsidTr="00A11CF0">
        <w:tc>
          <w:tcPr>
            <w:tcW w:w="4450" w:type="dxa"/>
          </w:tcPr>
          <w:p w14:paraId="4E1BB3C7" w14:textId="77777777" w:rsidR="00DD535D" w:rsidRPr="00CE6BBE" w:rsidRDefault="00DD535D" w:rsidP="00A11CF0">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JEANETTE VELÁZQUEZ                                                                                                                                        SEDANO.</w:t>
            </w:r>
          </w:p>
        </w:tc>
        <w:tc>
          <w:tcPr>
            <w:tcW w:w="4451" w:type="dxa"/>
          </w:tcPr>
          <w:p w14:paraId="17CCB7DB" w14:textId="77777777"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r>
      <w:tr w:rsidR="00DD535D" w14:paraId="3D74F12C" w14:textId="77777777" w:rsidTr="00A11CF0">
        <w:trPr>
          <w:trHeight w:val="1500"/>
        </w:trPr>
        <w:tc>
          <w:tcPr>
            <w:tcW w:w="4450" w:type="dxa"/>
          </w:tcPr>
          <w:p w14:paraId="197F5BAF"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5ED080A"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315A3BB4"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6DB13A96"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321704C"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74DDEB59"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009AAA13" w14:textId="77777777" w:rsidR="00DD535D" w:rsidRDefault="00DD535D" w:rsidP="00A11CF0">
            <w:pPr>
              <w:pStyle w:val="NormalWeb"/>
              <w:tabs>
                <w:tab w:val="left" w:pos="4140"/>
              </w:tabs>
              <w:spacing w:before="0" w:beforeAutospacing="0" w:after="0" w:afterAutospacing="0"/>
              <w:rPr>
                <w:rFonts w:ascii="Arial" w:hAnsi="Arial" w:cs="Arial"/>
                <w:b/>
                <w:sz w:val="20"/>
                <w:szCs w:val="20"/>
              </w:rPr>
            </w:pPr>
          </w:p>
        </w:tc>
        <w:tc>
          <w:tcPr>
            <w:tcW w:w="4451" w:type="dxa"/>
          </w:tcPr>
          <w:p w14:paraId="487B4E3A"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r>
      <w:tr w:rsidR="00DD535D" w14:paraId="58FBED6C" w14:textId="77777777" w:rsidTr="00A11CF0">
        <w:tc>
          <w:tcPr>
            <w:tcW w:w="4450" w:type="dxa"/>
          </w:tcPr>
          <w:p w14:paraId="4A54EBB7" w14:textId="77777777"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ROSA ANGÉLICA FREGOSO FRANCO.</w:t>
            </w:r>
          </w:p>
        </w:tc>
        <w:tc>
          <w:tcPr>
            <w:tcW w:w="4451" w:type="dxa"/>
          </w:tcPr>
          <w:p w14:paraId="36E3B74E" w14:textId="77777777" w:rsidR="00DD535D" w:rsidRDefault="00DD535D" w:rsidP="00A11CF0">
            <w:pPr>
              <w:tabs>
                <w:tab w:val="left" w:pos="5520"/>
              </w:tabs>
              <w:jc w:val="center"/>
              <w:rPr>
                <w:rFonts w:ascii="Arial" w:hAnsi="Arial" w:cs="Arial"/>
                <w:b/>
              </w:rPr>
            </w:pPr>
            <w:r w:rsidRPr="00583A87">
              <w:rPr>
                <w:rFonts w:ascii="Arial" w:hAnsi="Arial" w:cs="Arial"/>
                <w:b/>
              </w:rPr>
              <w:t>REGIDORA ANA GABRIELA VELASCO</w:t>
            </w:r>
            <w:r>
              <w:rPr>
                <w:rFonts w:ascii="Arial" w:hAnsi="Arial" w:cs="Arial"/>
                <w:b/>
              </w:rPr>
              <w:t xml:space="preserve"> GARCÍA.</w:t>
            </w:r>
          </w:p>
        </w:tc>
      </w:tr>
      <w:tr w:rsidR="00DD535D" w14:paraId="41BC2D34" w14:textId="77777777" w:rsidTr="00A11CF0">
        <w:trPr>
          <w:trHeight w:val="1657"/>
        </w:trPr>
        <w:tc>
          <w:tcPr>
            <w:tcW w:w="4450" w:type="dxa"/>
          </w:tcPr>
          <w:p w14:paraId="53D02A04"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3E8B6DD"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r>
      <w:tr w:rsidR="00DD535D" w14:paraId="32999292" w14:textId="77777777" w:rsidTr="00A11CF0">
        <w:tc>
          <w:tcPr>
            <w:tcW w:w="4450" w:type="dxa"/>
          </w:tcPr>
          <w:p w14:paraId="6B1EF389" w14:textId="77777777"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ALDO ALEJANDRO DE ANDA GARCÍA.</w:t>
            </w:r>
          </w:p>
        </w:tc>
        <w:tc>
          <w:tcPr>
            <w:tcW w:w="4451" w:type="dxa"/>
          </w:tcPr>
          <w:p w14:paraId="1D71D232" w14:textId="690CA346" w:rsidR="00DD535D" w:rsidRPr="00583A87" w:rsidRDefault="00DD535D" w:rsidP="00A11CF0">
            <w:pPr>
              <w:tabs>
                <w:tab w:val="left" w:pos="5865"/>
              </w:tabs>
              <w:jc w:val="center"/>
              <w:rPr>
                <w:rFonts w:ascii="Arial" w:hAnsi="Arial" w:cs="Arial"/>
                <w:b/>
              </w:rPr>
            </w:pPr>
            <w:r w:rsidRPr="00CE6BBE">
              <w:rPr>
                <w:rFonts w:ascii="Arial" w:hAnsi="Arial" w:cs="Arial"/>
                <w:b/>
              </w:rPr>
              <w:t>REGIDORA MARIANA FERNÁNDEZ RAMÍREZ.</w:t>
            </w:r>
          </w:p>
        </w:tc>
      </w:tr>
      <w:tr w:rsidR="00DD535D" w14:paraId="703F7D3A" w14:textId="77777777" w:rsidTr="00A11CF0">
        <w:trPr>
          <w:trHeight w:val="1362"/>
        </w:trPr>
        <w:tc>
          <w:tcPr>
            <w:tcW w:w="4450" w:type="dxa"/>
          </w:tcPr>
          <w:p w14:paraId="4898ACAD"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2425472F"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528A3DA"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322AA80"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23F3D535"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5C470A86"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2C6BA055" w14:textId="77777777"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37F294B4" w14:textId="77777777"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p>
        </w:tc>
      </w:tr>
      <w:tr w:rsidR="00DD535D" w14:paraId="26C47144" w14:textId="77777777" w:rsidTr="00A11CF0">
        <w:tc>
          <w:tcPr>
            <w:tcW w:w="4450" w:type="dxa"/>
          </w:tcPr>
          <w:p w14:paraId="4EB410FB" w14:textId="2749C4EC"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SALVADOR HERNÁNDEZ NAVARRO.</w:t>
            </w:r>
          </w:p>
        </w:tc>
        <w:tc>
          <w:tcPr>
            <w:tcW w:w="4451" w:type="dxa"/>
          </w:tcPr>
          <w:p w14:paraId="6CFC5136" w14:textId="0D6FF727"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MARÍA CANDELARIA OCHOA ÁVALOS.</w:t>
            </w:r>
          </w:p>
        </w:tc>
      </w:tr>
      <w:tr w:rsidR="00DD535D" w14:paraId="3EEDC642" w14:textId="77777777" w:rsidTr="00A11CF0">
        <w:trPr>
          <w:trHeight w:val="1643"/>
        </w:trPr>
        <w:tc>
          <w:tcPr>
            <w:tcW w:w="4450" w:type="dxa"/>
          </w:tcPr>
          <w:p w14:paraId="5939FFB7"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2113EA4C"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14101EC8"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979A8D6"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5B4EECD6"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7DE0B870"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311093B4"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63FF3356" w14:textId="77777777" w:rsidR="00DD535D" w:rsidRDefault="00DD535D" w:rsidP="00A11CF0">
            <w:pPr>
              <w:pStyle w:val="NormalWeb"/>
              <w:tabs>
                <w:tab w:val="left" w:pos="4140"/>
              </w:tabs>
              <w:spacing w:before="0" w:beforeAutospacing="0" w:after="0" w:afterAutospacing="0"/>
              <w:rPr>
                <w:rFonts w:ascii="Arial" w:hAnsi="Arial" w:cs="Arial"/>
                <w:b/>
                <w:sz w:val="20"/>
                <w:szCs w:val="20"/>
              </w:rPr>
            </w:pPr>
          </w:p>
        </w:tc>
        <w:tc>
          <w:tcPr>
            <w:tcW w:w="4451" w:type="dxa"/>
          </w:tcPr>
          <w:p w14:paraId="50614701"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r>
      <w:tr w:rsidR="00DD535D" w14:paraId="69C2263B" w14:textId="77777777" w:rsidTr="00A11CF0">
        <w:tc>
          <w:tcPr>
            <w:tcW w:w="4450" w:type="dxa"/>
          </w:tcPr>
          <w:p w14:paraId="42DBA419" w14:textId="76BCB2FF" w:rsidR="00DD535D" w:rsidRPr="00583A87" w:rsidRDefault="00DD535D" w:rsidP="00A11CF0">
            <w:pPr>
              <w:pStyle w:val="NormalWeb"/>
              <w:tabs>
                <w:tab w:val="left" w:pos="4140"/>
              </w:tabs>
              <w:spacing w:before="0" w:beforeAutospacing="0" w:after="0" w:afterAutospacing="0"/>
              <w:jc w:val="center"/>
              <w:rPr>
                <w:rFonts w:ascii="Arial" w:hAnsi="Arial" w:cs="Arial"/>
                <w:b/>
                <w:sz w:val="20"/>
                <w:szCs w:val="20"/>
              </w:rPr>
            </w:pPr>
            <w:r w:rsidRPr="00DD535D">
              <w:rPr>
                <w:rFonts w:ascii="Arial" w:hAnsi="Arial" w:cs="Arial"/>
                <w:b/>
                <w:sz w:val="20"/>
                <w:szCs w:val="20"/>
              </w:rPr>
              <w:t>REGIDORA SOFÍA BERENICE GARCÍA MOSQUEDA.</w:t>
            </w:r>
          </w:p>
        </w:tc>
        <w:tc>
          <w:tcPr>
            <w:tcW w:w="4451" w:type="dxa"/>
          </w:tcPr>
          <w:p w14:paraId="7F332FEA" w14:textId="3252CFA2" w:rsidR="00DD535D" w:rsidRPr="00583A87" w:rsidRDefault="00DD535D" w:rsidP="00A11CF0">
            <w:pPr>
              <w:tabs>
                <w:tab w:val="left" w:pos="5325"/>
              </w:tabs>
              <w:jc w:val="center"/>
              <w:rPr>
                <w:rFonts w:ascii="Arial" w:hAnsi="Arial" w:cs="Arial"/>
                <w:b/>
              </w:rPr>
            </w:pPr>
            <w:r w:rsidRPr="00583A87">
              <w:rPr>
                <w:rFonts w:ascii="Arial" w:hAnsi="Arial" w:cs="Arial"/>
                <w:b/>
              </w:rPr>
              <w:t>REGIDOR FERNANDO GARZA MARTÍNEZ.</w:t>
            </w:r>
          </w:p>
        </w:tc>
      </w:tr>
      <w:tr w:rsidR="00DD535D" w14:paraId="48BEA185" w14:textId="77777777" w:rsidTr="00A11CF0">
        <w:trPr>
          <w:trHeight w:val="1477"/>
        </w:trPr>
        <w:tc>
          <w:tcPr>
            <w:tcW w:w="4450" w:type="dxa"/>
          </w:tcPr>
          <w:p w14:paraId="584199CC"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67B60451"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CD09621"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791C4FBE"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4E2C3178"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1072B5C4"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1BB3ECA2"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p w14:paraId="6089C0D1"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FB6F416" w14:textId="77777777"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r>
      <w:tr w:rsidR="00DD535D" w14:paraId="37C407AC" w14:textId="77777777" w:rsidTr="00A11CF0">
        <w:trPr>
          <w:trHeight w:val="98"/>
        </w:trPr>
        <w:tc>
          <w:tcPr>
            <w:tcW w:w="4450" w:type="dxa"/>
          </w:tcPr>
          <w:p w14:paraId="544747A1" w14:textId="7CCA9CB4" w:rsidR="00DD535D" w:rsidRDefault="00DD535D" w:rsidP="00A014B5">
            <w:pPr>
              <w:tabs>
                <w:tab w:val="left" w:pos="5055"/>
              </w:tabs>
              <w:jc w:val="center"/>
              <w:rPr>
                <w:rFonts w:ascii="Arial" w:hAnsi="Arial" w:cs="Arial"/>
                <w:b/>
              </w:rPr>
            </w:pPr>
            <w:r w:rsidRPr="00CE6BBE">
              <w:rPr>
                <w:rFonts w:ascii="Arial" w:hAnsi="Arial" w:cs="Arial"/>
                <w:b/>
              </w:rPr>
              <w:t>REGIDOR ITZC</w:t>
            </w:r>
            <w:r w:rsidR="00A014B5">
              <w:rPr>
                <w:rFonts w:ascii="Arial" w:hAnsi="Arial" w:cs="Arial"/>
                <w:b/>
              </w:rPr>
              <w:t>Ó</w:t>
            </w:r>
            <w:r w:rsidRPr="00CE6BBE">
              <w:rPr>
                <w:rFonts w:ascii="Arial" w:hAnsi="Arial" w:cs="Arial"/>
                <w:b/>
              </w:rPr>
              <w:t>ATL TONATIUH BRAVO PADILLA.</w:t>
            </w:r>
          </w:p>
        </w:tc>
        <w:tc>
          <w:tcPr>
            <w:tcW w:w="4451" w:type="dxa"/>
          </w:tcPr>
          <w:p w14:paraId="4D93BCEF" w14:textId="0D09C276" w:rsidR="00DD535D" w:rsidRDefault="00DD535D" w:rsidP="00A11CF0">
            <w:pPr>
              <w:pStyle w:val="NormalWeb"/>
              <w:tabs>
                <w:tab w:val="left" w:pos="4140"/>
              </w:tabs>
              <w:spacing w:before="0" w:beforeAutospacing="0" w:after="0" w:afterAutospacing="0"/>
              <w:jc w:val="center"/>
              <w:rPr>
                <w:rFonts w:ascii="Arial" w:hAnsi="Arial" w:cs="Arial"/>
                <w:b/>
                <w:sz w:val="20"/>
                <w:szCs w:val="20"/>
              </w:rPr>
            </w:pPr>
          </w:p>
        </w:tc>
      </w:tr>
    </w:tbl>
    <w:p w14:paraId="76672C12" w14:textId="77777777" w:rsidR="00DD535D" w:rsidRDefault="00DD535D" w:rsidP="00DD535D"/>
    <w:p w14:paraId="50FE42F0" w14:textId="77777777" w:rsidR="00DD535D" w:rsidRPr="00E111F0" w:rsidRDefault="00DD535D" w:rsidP="00E111F0">
      <w:pPr>
        <w:tabs>
          <w:tab w:val="left" w:pos="-720"/>
        </w:tabs>
        <w:suppressAutoHyphens/>
        <w:jc w:val="both"/>
        <w:rPr>
          <w:rFonts w:ascii="Arial" w:hAnsi="Arial" w:cs="Arial"/>
          <w:sz w:val="24"/>
          <w:szCs w:val="24"/>
        </w:rPr>
      </w:pPr>
    </w:p>
    <w:p w14:paraId="409CED85" w14:textId="75EAA0C2" w:rsidR="00B960F1" w:rsidRPr="00E111F0" w:rsidRDefault="00B960F1" w:rsidP="00E111F0">
      <w:pPr>
        <w:jc w:val="both"/>
        <w:rPr>
          <w:rFonts w:ascii="Arial" w:hAnsi="Arial" w:cs="Arial"/>
          <w:b/>
          <w:sz w:val="24"/>
          <w:szCs w:val="24"/>
          <w:lang w:val="es-ES_tradnl"/>
        </w:rPr>
      </w:pPr>
    </w:p>
    <w:sectPr w:rsidR="00B960F1" w:rsidRPr="00E111F0" w:rsidSect="001023C3">
      <w:headerReference w:type="default" r:id="rId23"/>
      <w:footerReference w:type="default" r:id="rId24"/>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8001B" w14:textId="77777777" w:rsidR="00634F72" w:rsidRDefault="00634F72" w:rsidP="001867B8">
      <w:r>
        <w:separator/>
      </w:r>
    </w:p>
  </w:endnote>
  <w:endnote w:type="continuationSeparator" w:id="0">
    <w:p w14:paraId="164DEA39" w14:textId="77777777" w:rsidR="00634F72" w:rsidRDefault="00634F72"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8BA6" w14:textId="466A5467" w:rsidR="009B016C" w:rsidRPr="00EA177D" w:rsidRDefault="009B016C"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cuarenta y dos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20</w:t>
    </w:r>
    <w:r w:rsidRPr="001B125E">
      <w:rPr>
        <w:rFonts w:ascii="CG Times" w:hAnsi="CG Times"/>
        <w:i/>
        <w:sz w:val="19"/>
        <w:szCs w:val="19"/>
      </w:rPr>
      <w:t>:</w:t>
    </w:r>
    <w:r>
      <w:rPr>
        <w:rFonts w:ascii="CG Times" w:hAnsi="CG Times"/>
        <w:i/>
        <w:sz w:val="19"/>
        <w:szCs w:val="19"/>
      </w:rPr>
      <w:t>45horas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veintiséis de octubre de dos mil veintitrés.</w:t>
    </w:r>
  </w:p>
  <w:p w14:paraId="0E3B3254" w14:textId="77777777" w:rsidR="009B016C" w:rsidRPr="00A81FCE" w:rsidRDefault="009B016C"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7" w14:textId="38A1B10B" w:rsidR="009B016C" w:rsidRPr="00A81FCE" w:rsidRDefault="009B016C"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9B016C" w:rsidRDefault="009B01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032DE" w14:textId="77777777" w:rsidR="00634F72" w:rsidRDefault="00634F72" w:rsidP="001867B8">
      <w:r>
        <w:separator/>
      </w:r>
    </w:p>
  </w:footnote>
  <w:footnote w:type="continuationSeparator" w:id="0">
    <w:p w14:paraId="28698F9D" w14:textId="77777777" w:rsidR="00634F72" w:rsidRDefault="00634F72" w:rsidP="001867B8">
      <w:r>
        <w:continuationSeparator/>
      </w:r>
    </w:p>
  </w:footnote>
  <w:footnote w:id="1">
    <w:p w14:paraId="39414D92" w14:textId="77777777" w:rsidR="009B016C" w:rsidRPr="0086557A" w:rsidRDefault="009B016C" w:rsidP="0086557A">
      <w:pPr>
        <w:pStyle w:val="Textonotapie"/>
        <w:rPr>
          <w:sz w:val="16"/>
          <w:szCs w:val="16"/>
        </w:rPr>
      </w:pPr>
      <w:r w:rsidRPr="0086557A">
        <w:rPr>
          <w:rStyle w:val="Refdenotaalpie"/>
          <w:sz w:val="16"/>
          <w:szCs w:val="16"/>
        </w:rPr>
        <w:footnoteRef/>
      </w:r>
      <w:r w:rsidRPr="0086557A">
        <w:rPr>
          <w:sz w:val="16"/>
          <w:szCs w:val="16"/>
        </w:rPr>
        <w:t xml:space="preserve"> </w:t>
      </w:r>
      <w:hyperlink r:id="rId1" w:history="1">
        <w:r w:rsidRPr="0086557A">
          <w:rPr>
            <w:rStyle w:val="Hipervnculo"/>
            <w:sz w:val="16"/>
            <w:szCs w:val="16"/>
          </w:rPr>
          <w:t>https://congresoweb.congresojal.gob.mx/bibliotecavirtual/legislacion/Leyes/Ley%20de%20Prevenci%C3%B3n,%20Atenci%C3%B3n%20Integral%20y%20Erradicaci%C3%B3n%20de%20las%20Adicciones%20en%20el%20Estado%20de%20Jalisco-100323.doc</w:t>
        </w:r>
      </w:hyperlink>
      <w:r w:rsidRPr="0086557A">
        <w:rPr>
          <w:sz w:val="16"/>
          <w:szCs w:val="16"/>
        </w:rPr>
        <w:t xml:space="preserve"> Artículo 12.</w:t>
      </w:r>
    </w:p>
  </w:footnote>
  <w:footnote w:id="2">
    <w:p w14:paraId="1949A8B7" w14:textId="77777777" w:rsidR="009B016C" w:rsidRPr="0086557A" w:rsidRDefault="009B016C" w:rsidP="0086557A">
      <w:pPr>
        <w:pStyle w:val="Textonotapie"/>
        <w:rPr>
          <w:sz w:val="16"/>
          <w:szCs w:val="16"/>
        </w:rPr>
      </w:pPr>
      <w:r w:rsidRPr="0086557A">
        <w:rPr>
          <w:rStyle w:val="Refdenotaalpie"/>
          <w:sz w:val="16"/>
          <w:szCs w:val="16"/>
        </w:rPr>
        <w:footnoteRef/>
      </w:r>
      <w:r w:rsidRPr="0086557A">
        <w:rPr>
          <w:sz w:val="16"/>
          <w:szCs w:val="16"/>
        </w:rPr>
        <w:t xml:space="preserve"> </w:t>
      </w:r>
      <w:hyperlink r:id="rId2" w:history="1">
        <w:r w:rsidRPr="0086557A">
          <w:rPr>
            <w:rStyle w:val="Hipervnculo"/>
            <w:sz w:val="16"/>
            <w:szCs w:val="16"/>
          </w:rPr>
          <w:t>https://www.unodc.org/lpomex/es/noticias/junio-2023/el-informe-mundial-sobre-las-drogas-2023-de-unodc-advierte-sobre-crisis-convergentes-a-medida-que-los-mercados-de-drogas-ilicitas-siguen-expandindose.html</w:t>
        </w:r>
      </w:hyperlink>
      <w:r w:rsidRPr="0086557A">
        <w:rPr>
          <w:sz w:val="16"/>
          <w:szCs w:val="16"/>
        </w:rPr>
        <w:t xml:space="preserve"> </w:t>
      </w:r>
    </w:p>
  </w:footnote>
  <w:footnote w:id="3">
    <w:p w14:paraId="39DA43AE"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Idem </w:t>
      </w:r>
    </w:p>
  </w:footnote>
  <w:footnote w:id="4">
    <w:p w14:paraId="056343D4"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w:t>
      </w:r>
      <w:hyperlink r:id="rId3" w:history="1">
        <w:r w:rsidRPr="0086557A">
          <w:rPr>
            <w:rStyle w:val="Hipervnculo"/>
            <w:sz w:val="16"/>
            <w:szCs w:val="16"/>
            <w:lang w:val="en-US"/>
          </w:rPr>
          <w:t>https://www.gob.mx/cms/uploads/attachment/file/684194/BAI_DAI_2021_4.pdf</w:t>
        </w:r>
      </w:hyperlink>
      <w:r w:rsidRPr="0086557A">
        <w:rPr>
          <w:sz w:val="16"/>
          <w:szCs w:val="16"/>
          <w:lang w:val="en-US"/>
        </w:rPr>
        <w:t xml:space="preserve"> </w:t>
      </w:r>
    </w:p>
  </w:footnote>
  <w:footnote w:id="5">
    <w:p w14:paraId="4C2DD8C8"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https://www.gob.mx/cms/uploads/attachment/file/835202/Hoja_de_datos_consumo_de_sustancias_2022.pdf</w:t>
      </w:r>
    </w:p>
  </w:footnote>
  <w:footnote w:id="6">
    <w:p w14:paraId="15E25669"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https://www.gob.mx/salud/es/articulos/35-6-millones-de-personas-en-mexico-han-recibido-servicios-de-prevencion-y-atencion-en-adicciones-340666#:~:text=La%20Encuesta%20en%20l%C3%ADnea%20sobre,cada%20cuatro%20ha%20intentado%20dejarla.</w:t>
      </w:r>
    </w:p>
  </w:footnote>
  <w:footnote w:id="7">
    <w:p w14:paraId="2719C73F" w14:textId="77777777" w:rsidR="009B016C" w:rsidRPr="0086557A" w:rsidRDefault="009B016C" w:rsidP="0086557A">
      <w:pPr>
        <w:pStyle w:val="Textonotapie"/>
        <w:rPr>
          <w:lang w:val="en-US"/>
        </w:rPr>
      </w:pPr>
      <w:r>
        <w:rPr>
          <w:rStyle w:val="Refdenotaalpie"/>
        </w:rPr>
        <w:footnoteRef/>
      </w:r>
      <w:r w:rsidRPr="0086557A">
        <w:rPr>
          <w:lang w:val="en-US"/>
        </w:rPr>
        <w:t xml:space="preserve"> https://www.gob.mx/cms/uploads/attachment/file/760957/informe_sisvea_2021.pdf</w:t>
      </w:r>
    </w:p>
  </w:footnote>
  <w:footnote w:id="8">
    <w:p w14:paraId="22FD9235" w14:textId="77777777" w:rsidR="009B016C" w:rsidRPr="0086557A" w:rsidRDefault="009B016C" w:rsidP="0086557A">
      <w:pPr>
        <w:pStyle w:val="Textonotapie"/>
        <w:rPr>
          <w:lang w:val="en-US"/>
        </w:rPr>
      </w:pPr>
      <w:r>
        <w:rPr>
          <w:rStyle w:val="Refdenotaalpie"/>
        </w:rPr>
        <w:footnoteRef/>
      </w:r>
      <w:r w:rsidRPr="0086557A">
        <w:rPr>
          <w:lang w:val="en-US"/>
        </w:rPr>
        <w:t xml:space="preserve"> https://cecaj.jalisco.gob.mx/sites/cecaj.jalisco.gob.mx/files/sisvea_2022.pdf</w:t>
      </w:r>
    </w:p>
  </w:footnote>
  <w:footnote w:id="9">
    <w:p w14:paraId="74DEB851"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https://www.gob.mx/cms/uploads/attachment/file/835202/Hoja_de_datos_consumo_de_sustancias_2022.pdf</w:t>
      </w:r>
    </w:p>
  </w:footnote>
  <w:footnote w:id="10">
    <w:p w14:paraId="1F51FD0E"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https://cecaj.jalisco.gob.mx/sites/cecaj.jalisco.gob.mx/files/resultados_sisvea_2021.pdf</w:t>
      </w:r>
    </w:p>
  </w:footnote>
  <w:footnote w:id="11">
    <w:p w14:paraId="2765BEB4"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https://cecaj.jalisco.gob.mx/sites/cecaj.jalisco.gob.mx/files/sisvea_2022.pdf</w:t>
      </w:r>
    </w:p>
  </w:footnote>
  <w:footnote w:id="12">
    <w:p w14:paraId="0551D736"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https://www.gob.mx/cms/uploads/attachment/file/760957/informe_sisvea_2021.pdf</w:t>
      </w:r>
    </w:p>
  </w:footnote>
  <w:footnote w:id="13">
    <w:p w14:paraId="2FB9E199"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https://cecaj.jalisco.gob.mx/sites/cecaj.jalisco.gob.mx/files/sisvea_2022.pdf</w:t>
      </w:r>
    </w:p>
  </w:footnote>
  <w:footnote w:id="14">
    <w:p w14:paraId="09108027" w14:textId="77777777" w:rsidR="009B016C" w:rsidRPr="0086557A" w:rsidRDefault="009B016C" w:rsidP="0086557A">
      <w:pPr>
        <w:pStyle w:val="Textonotapie"/>
        <w:rPr>
          <w:sz w:val="16"/>
          <w:szCs w:val="16"/>
          <w:lang w:val="en-US"/>
        </w:rPr>
      </w:pPr>
      <w:r w:rsidRPr="0086557A">
        <w:rPr>
          <w:rStyle w:val="Refdenotaalpie"/>
          <w:sz w:val="16"/>
          <w:szCs w:val="16"/>
        </w:rPr>
        <w:footnoteRef/>
      </w:r>
      <w:r w:rsidRPr="0086557A">
        <w:rPr>
          <w:sz w:val="16"/>
          <w:szCs w:val="16"/>
          <w:lang w:val="en-US"/>
        </w:rPr>
        <w:t xml:space="preserve"> https://cecaj.jalisco.gob.mx/sites/cecaj.jalisco.gob.mx/files/sisvea_2022.pdf</w:t>
      </w:r>
    </w:p>
  </w:footnote>
  <w:footnote w:id="15">
    <w:p w14:paraId="59111C47" w14:textId="77777777" w:rsidR="009B016C" w:rsidRPr="0086557A" w:rsidRDefault="009B016C" w:rsidP="0086557A">
      <w:pPr>
        <w:jc w:val="both"/>
        <w:rPr>
          <w:rFonts w:ascii="Arial" w:hAnsi="Arial" w:cs="Arial"/>
          <w:sz w:val="16"/>
          <w:szCs w:val="16"/>
          <w:lang w:val="en-US"/>
        </w:rPr>
      </w:pPr>
      <w:r w:rsidRPr="0086557A">
        <w:rPr>
          <w:rStyle w:val="Refdenotaalpie"/>
          <w:rFonts w:ascii="Arial" w:hAnsi="Arial" w:cs="Arial"/>
          <w:sz w:val="16"/>
          <w:szCs w:val="16"/>
        </w:rPr>
        <w:footnoteRef/>
      </w:r>
      <w:r w:rsidRPr="0086557A">
        <w:rPr>
          <w:rFonts w:ascii="Arial" w:hAnsi="Arial" w:cs="Arial"/>
          <w:sz w:val="16"/>
          <w:szCs w:val="16"/>
          <w:lang w:val="en-US"/>
        </w:rPr>
        <w:t xml:space="preserve"> https://www.gob.mx/cms/uploads/attachment/file/592675/Directorio_Ags-Mex_V_4.2_2020.pdf</w:t>
      </w:r>
    </w:p>
    <w:p w14:paraId="0076ADE8" w14:textId="77777777" w:rsidR="009B016C" w:rsidRPr="0086557A" w:rsidRDefault="009B016C" w:rsidP="0086557A">
      <w:pPr>
        <w:pStyle w:val="Textonotapie"/>
        <w:rPr>
          <w:lang w:val="en-US"/>
        </w:rPr>
      </w:pPr>
    </w:p>
  </w:footnote>
  <w:footnote w:id="16">
    <w:p w14:paraId="4EDE8AD4" w14:textId="77777777" w:rsidR="009B016C" w:rsidRPr="009B3D45" w:rsidRDefault="009B016C" w:rsidP="009B3D45">
      <w:pPr>
        <w:pStyle w:val="Textonotapie"/>
        <w:jc w:val="both"/>
        <w:rPr>
          <w:sz w:val="16"/>
          <w:szCs w:val="16"/>
          <w:lang w:val="en-US"/>
        </w:rPr>
      </w:pPr>
      <w:r w:rsidRPr="009B3D45">
        <w:rPr>
          <w:rStyle w:val="Refdenotaalpie"/>
          <w:sz w:val="16"/>
          <w:szCs w:val="16"/>
        </w:rPr>
        <w:footnoteRef/>
      </w:r>
      <w:r w:rsidRPr="009B3D45">
        <w:rPr>
          <w:sz w:val="16"/>
          <w:szCs w:val="16"/>
        </w:rPr>
        <w:t xml:space="preserve"> Fuente: Todaro, M., &amp; Smith, C. S. (2006). </w:t>
      </w:r>
      <w:r w:rsidRPr="009B3D45">
        <w:rPr>
          <w:i/>
          <w:sz w:val="16"/>
          <w:szCs w:val="16"/>
          <w:lang w:val="en-US"/>
        </w:rPr>
        <w:t>Economic Development</w:t>
      </w:r>
      <w:r w:rsidRPr="009B3D45">
        <w:rPr>
          <w:sz w:val="16"/>
          <w:szCs w:val="16"/>
          <w:lang w:val="en-US"/>
        </w:rPr>
        <w:t>. Nueva York: Addison-Wesley Longman.</w:t>
      </w:r>
    </w:p>
  </w:footnote>
  <w:footnote w:id="17">
    <w:p w14:paraId="4A80D430" w14:textId="77777777" w:rsidR="009B016C" w:rsidRPr="009B3D45" w:rsidRDefault="009B016C" w:rsidP="009B3D45">
      <w:pPr>
        <w:pStyle w:val="Textonotapie"/>
        <w:jc w:val="both"/>
        <w:rPr>
          <w:sz w:val="16"/>
          <w:szCs w:val="16"/>
        </w:rPr>
      </w:pPr>
      <w:r w:rsidRPr="009B3D45">
        <w:rPr>
          <w:rStyle w:val="Refdenotaalpie"/>
          <w:sz w:val="16"/>
          <w:szCs w:val="16"/>
        </w:rPr>
        <w:footnoteRef/>
      </w:r>
      <w:r w:rsidRPr="009B3D45">
        <w:rPr>
          <w:sz w:val="16"/>
          <w:szCs w:val="16"/>
        </w:rPr>
        <w:t xml:space="preserve"> Fuente: Boutros-Ghali, B. (1995). </w:t>
      </w:r>
      <w:r w:rsidRPr="009B3D45">
        <w:rPr>
          <w:i/>
          <w:iCs/>
          <w:sz w:val="16"/>
          <w:szCs w:val="16"/>
        </w:rPr>
        <w:t>Un programa de desarrollo</w:t>
      </w:r>
      <w:r w:rsidRPr="009B3D45">
        <w:rPr>
          <w:sz w:val="16"/>
          <w:szCs w:val="16"/>
        </w:rPr>
        <w:t>. Nueva York: Departamento de Información Pública de las Naciones Unidas</w:t>
      </w:r>
    </w:p>
  </w:footnote>
  <w:footnote w:id="18">
    <w:p w14:paraId="4B5901DD" w14:textId="77777777" w:rsidR="009B016C" w:rsidRDefault="009B016C" w:rsidP="009B3D45">
      <w:pPr>
        <w:pStyle w:val="Textonotapie"/>
      </w:pPr>
      <w:r w:rsidRPr="009B3D45">
        <w:rPr>
          <w:rStyle w:val="Refdenotaalpie"/>
          <w:sz w:val="16"/>
          <w:szCs w:val="16"/>
        </w:rPr>
        <w:footnoteRef/>
      </w:r>
      <w:r w:rsidRPr="009B3D45">
        <w:rPr>
          <w:sz w:val="16"/>
          <w:szCs w:val="16"/>
        </w:rPr>
        <w:t xml:space="preserve"> Fuente: </w:t>
      </w:r>
      <w:hyperlink r:id="rId4" w:history="1">
        <w:r w:rsidRPr="009B3D45">
          <w:rPr>
            <w:rStyle w:val="Hipervnculo"/>
            <w:sz w:val="16"/>
            <w:szCs w:val="16"/>
          </w:rPr>
          <w:t>https://mexico.un.org/es/246776-la-alianza-global-por-los-cuidados-lidera-los-cambios-en-la-econom%C3%ADa-de-los-cuidados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0ECD9220" w14:textId="77777777" w:rsidR="009B016C" w:rsidRDefault="009B016C">
        <w:pPr>
          <w:pStyle w:val="Encabezado"/>
          <w:jc w:val="center"/>
        </w:pPr>
      </w:p>
      <w:p w14:paraId="0ECD9221" w14:textId="77777777" w:rsidR="009B016C" w:rsidRDefault="009B016C">
        <w:pPr>
          <w:pStyle w:val="Encabezado"/>
          <w:jc w:val="center"/>
          <w:rPr>
            <w:noProof/>
          </w:rPr>
        </w:pPr>
        <w:r>
          <w:fldChar w:fldCharType="begin"/>
        </w:r>
        <w:r>
          <w:instrText xml:space="preserve"> PAGE   \* MERGEFORMAT </w:instrText>
        </w:r>
        <w:r>
          <w:fldChar w:fldCharType="separate"/>
        </w:r>
        <w:r w:rsidR="00000F3F">
          <w:rPr>
            <w:noProof/>
          </w:rPr>
          <w:t>66</w:t>
        </w:r>
        <w:r>
          <w:rPr>
            <w:noProof/>
          </w:rPr>
          <w:fldChar w:fldCharType="end"/>
        </w:r>
      </w:p>
      <w:p w14:paraId="3C5D0553" w14:textId="07465217" w:rsidR="009B016C" w:rsidRDefault="009B016C">
        <w:pPr>
          <w:pStyle w:val="Encabezado"/>
          <w:jc w:val="center"/>
          <w:rPr>
            <w:rFonts w:ascii="Arial" w:hAnsi="Arial"/>
            <w:i/>
            <w:sz w:val="23"/>
            <w:szCs w:val="23"/>
          </w:rPr>
        </w:pPr>
        <w:r>
          <w:rPr>
            <w:rFonts w:ascii="Arial" w:hAnsi="Arial"/>
            <w:i/>
            <w:sz w:val="23"/>
            <w:szCs w:val="23"/>
          </w:rPr>
          <w:t>Ayuntamiento de Guadalajara</w:t>
        </w:r>
      </w:p>
      <w:p w14:paraId="2FC7E6FE" w14:textId="77777777" w:rsidR="009B016C" w:rsidRDefault="009B016C">
        <w:pPr>
          <w:pStyle w:val="Encabezado"/>
          <w:jc w:val="center"/>
        </w:pPr>
      </w:p>
      <w:p w14:paraId="634EF1D2" w14:textId="77777777" w:rsidR="009B016C" w:rsidRDefault="009B016C">
        <w:pPr>
          <w:pStyle w:val="Encabezado"/>
          <w:jc w:val="center"/>
        </w:pPr>
      </w:p>
      <w:p w14:paraId="0ECD9222" w14:textId="77777777" w:rsidR="009B016C" w:rsidRDefault="009B016C">
        <w:pPr>
          <w:pStyle w:val="Encabezado"/>
          <w:jc w:val="center"/>
        </w:pPr>
      </w:p>
    </w:sdtContent>
  </w:sdt>
  <w:p w14:paraId="0ECD9223" w14:textId="77777777" w:rsidR="009B016C" w:rsidRDefault="009B016C"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62084024" r:id="rId2">
          <o:FieldCodes>\s</o:FieldCodes>
        </o:OLEObject>
      </w:object>
    </w:r>
    <w:r>
      <w:rPr>
        <w:rFonts w:ascii="Arial" w:hAnsi="Arial"/>
        <w:i/>
        <w:sz w:val="23"/>
        <w:szCs w:val="23"/>
      </w:rPr>
      <w:t>Ayuntamiento de Guadalajara</w:t>
    </w:r>
  </w:p>
  <w:p w14:paraId="0ECD9225" w14:textId="77777777" w:rsidR="009B016C" w:rsidRDefault="009B016C" w:rsidP="003B0553"/>
  <w:p w14:paraId="387FB59D" w14:textId="77777777" w:rsidR="009B016C" w:rsidRDefault="009B016C"/>
  <w:p w14:paraId="0933272B" w14:textId="6EB9F715" w:rsidR="009B016C" w:rsidRPr="00552901" w:rsidRDefault="009B016C"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7D698A"/>
    <w:multiLevelType w:val="hybridMultilevel"/>
    <w:tmpl w:val="55448B32"/>
    <w:lvl w:ilvl="0" w:tplc="0338DED6">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0823731"/>
    <w:multiLevelType w:val="hybridMultilevel"/>
    <w:tmpl w:val="2F727A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2211F1F"/>
    <w:multiLevelType w:val="hybridMultilevel"/>
    <w:tmpl w:val="5D12D4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2F97D74"/>
    <w:multiLevelType w:val="hybridMultilevel"/>
    <w:tmpl w:val="367473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5">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1B3447F0"/>
    <w:multiLevelType w:val="hybridMultilevel"/>
    <w:tmpl w:val="0D12E3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6D5673E"/>
    <w:multiLevelType w:val="hybridMultilevel"/>
    <w:tmpl w:val="25C205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1653983"/>
    <w:multiLevelType w:val="hybridMultilevel"/>
    <w:tmpl w:val="1188F2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27151C"/>
    <w:multiLevelType w:val="hybridMultilevel"/>
    <w:tmpl w:val="F11456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516840D5"/>
    <w:multiLevelType w:val="hybridMultilevel"/>
    <w:tmpl w:val="2110EA0A"/>
    <w:lvl w:ilvl="0" w:tplc="080A0013">
      <w:start w:val="1"/>
      <w:numFmt w:val="upperRoman"/>
      <w:lvlText w:val="%1."/>
      <w:lvlJc w:val="righ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7">
    <w:nsid w:val="52E267AC"/>
    <w:multiLevelType w:val="hybridMultilevel"/>
    <w:tmpl w:val="77E8A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3AD4F07"/>
    <w:multiLevelType w:val="hybridMultilevel"/>
    <w:tmpl w:val="205E0A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A05695"/>
    <w:multiLevelType w:val="hybridMultilevel"/>
    <w:tmpl w:val="D9D2E1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64E613F8"/>
    <w:multiLevelType w:val="hybridMultilevel"/>
    <w:tmpl w:val="697A0C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F46332"/>
    <w:multiLevelType w:val="hybridMultilevel"/>
    <w:tmpl w:val="733E9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7B3A6B"/>
    <w:multiLevelType w:val="hybridMultilevel"/>
    <w:tmpl w:val="AB3A74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734F6297"/>
    <w:multiLevelType w:val="hybridMultilevel"/>
    <w:tmpl w:val="04A8FB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9">
    <w:nsid w:val="750E770F"/>
    <w:multiLevelType w:val="hybridMultilevel"/>
    <w:tmpl w:val="B942C3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54405DB"/>
    <w:multiLevelType w:val="hybridMultilevel"/>
    <w:tmpl w:val="9828A2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E54AB2"/>
    <w:multiLevelType w:val="hybridMultilevel"/>
    <w:tmpl w:val="907EA8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35"/>
  </w:num>
  <w:num w:numId="4">
    <w:abstractNumId w:val="22"/>
  </w:num>
  <w:num w:numId="5">
    <w:abstractNumId w:val="30"/>
  </w:num>
  <w:num w:numId="6">
    <w:abstractNumId w:val="37"/>
  </w:num>
  <w:num w:numId="7">
    <w:abstractNumId w:val="34"/>
  </w:num>
  <w:num w:numId="8">
    <w:abstractNumId w:val="10"/>
  </w:num>
  <w:num w:numId="9">
    <w:abstractNumId w:val="19"/>
  </w:num>
  <w:num w:numId="10">
    <w:abstractNumId w:val="9"/>
  </w:num>
  <w:num w:numId="11">
    <w:abstractNumId w:val="13"/>
  </w:num>
  <w:num w:numId="12">
    <w:abstractNumId w:val="14"/>
  </w:num>
  <w:num w:numId="13">
    <w:abstractNumId w:val="16"/>
  </w:num>
  <w:num w:numId="14">
    <w:abstractNumId w:val="38"/>
  </w:num>
  <w:num w:numId="15">
    <w:abstractNumId w:val="2"/>
  </w:num>
  <w:num w:numId="16">
    <w:abstractNumId w:val="1"/>
  </w:num>
  <w:num w:numId="17">
    <w:abstractNumId w:val="0"/>
  </w:num>
  <w:num w:numId="18">
    <w:abstractNumId w:val="24"/>
  </w:num>
  <w:num w:numId="19">
    <w:abstractNumId w:val="23"/>
  </w:num>
  <w:num w:numId="20">
    <w:abstractNumId w:val="15"/>
  </w:num>
  <w:num w:numId="21">
    <w:abstractNumId w:val="25"/>
  </w:num>
  <w:num w:numId="22">
    <w:abstractNumId w:val="32"/>
  </w:num>
  <w:num w:numId="23">
    <w:abstractNumId w:val="21"/>
  </w:num>
  <w:num w:numId="24">
    <w:abstractNumId w:val="39"/>
  </w:num>
  <w:num w:numId="25">
    <w:abstractNumId w:val="28"/>
  </w:num>
  <w:num w:numId="26">
    <w:abstractNumId w:val="33"/>
  </w:num>
  <w:num w:numId="27">
    <w:abstractNumId w:val="17"/>
  </w:num>
  <w:num w:numId="28">
    <w:abstractNumId w:val="18"/>
  </w:num>
  <w:num w:numId="29">
    <w:abstractNumId w:val="41"/>
  </w:num>
  <w:num w:numId="30">
    <w:abstractNumId w:val="11"/>
  </w:num>
  <w:num w:numId="31">
    <w:abstractNumId w:val="31"/>
  </w:num>
  <w:num w:numId="32">
    <w:abstractNumId w:val="36"/>
  </w:num>
  <w:num w:numId="33">
    <w:abstractNumId w:val="26"/>
  </w:num>
  <w:num w:numId="34">
    <w:abstractNumId w:val="12"/>
  </w:num>
  <w:num w:numId="35">
    <w:abstractNumId w:val="27"/>
  </w:num>
  <w:num w:numId="36">
    <w:abstractNumId w:val="6"/>
  </w:num>
  <w:num w:numId="37">
    <w:abstractNumId w:val="29"/>
  </w:num>
  <w:num w:numId="38">
    <w:abstractNumId w:val="40"/>
  </w:num>
  <w:num w:numId="39">
    <w:abstractNumId w:val="20"/>
  </w:num>
  <w:num w:numId="40">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3F"/>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157C"/>
    <w:rsid w:val="00021733"/>
    <w:rsid w:val="00022621"/>
    <w:rsid w:val="00022D41"/>
    <w:rsid w:val="000237E8"/>
    <w:rsid w:val="00023B73"/>
    <w:rsid w:val="000246A6"/>
    <w:rsid w:val="00024CBD"/>
    <w:rsid w:val="00024CFA"/>
    <w:rsid w:val="00025317"/>
    <w:rsid w:val="00025858"/>
    <w:rsid w:val="0002598D"/>
    <w:rsid w:val="00026077"/>
    <w:rsid w:val="00026166"/>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37EB6"/>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4A9"/>
    <w:rsid w:val="00087921"/>
    <w:rsid w:val="00090609"/>
    <w:rsid w:val="000908E5"/>
    <w:rsid w:val="00091690"/>
    <w:rsid w:val="0009180C"/>
    <w:rsid w:val="00092130"/>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97EA9"/>
    <w:rsid w:val="000A0026"/>
    <w:rsid w:val="000A0064"/>
    <w:rsid w:val="000A01EA"/>
    <w:rsid w:val="000A084E"/>
    <w:rsid w:val="000A1453"/>
    <w:rsid w:val="000A1683"/>
    <w:rsid w:val="000A17C2"/>
    <w:rsid w:val="000A2200"/>
    <w:rsid w:val="000A2602"/>
    <w:rsid w:val="000A294D"/>
    <w:rsid w:val="000A2992"/>
    <w:rsid w:val="000A2F36"/>
    <w:rsid w:val="000A390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25"/>
    <w:rsid w:val="000E1E65"/>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A7F"/>
    <w:rsid w:val="000F63E0"/>
    <w:rsid w:val="000F6D1E"/>
    <w:rsid w:val="000F71F2"/>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1258"/>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29"/>
    <w:rsid w:val="00124B85"/>
    <w:rsid w:val="00124CFE"/>
    <w:rsid w:val="00125282"/>
    <w:rsid w:val="00126320"/>
    <w:rsid w:val="00126B95"/>
    <w:rsid w:val="00126C4B"/>
    <w:rsid w:val="00126DD9"/>
    <w:rsid w:val="00126E07"/>
    <w:rsid w:val="00126FFA"/>
    <w:rsid w:val="00127B9F"/>
    <w:rsid w:val="00127E0B"/>
    <w:rsid w:val="00127F44"/>
    <w:rsid w:val="001304EC"/>
    <w:rsid w:val="00130E16"/>
    <w:rsid w:val="0013139D"/>
    <w:rsid w:val="001313F3"/>
    <w:rsid w:val="0013161D"/>
    <w:rsid w:val="00131C0A"/>
    <w:rsid w:val="00131D39"/>
    <w:rsid w:val="00131E86"/>
    <w:rsid w:val="00131FA9"/>
    <w:rsid w:val="00132189"/>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C4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1B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60D"/>
    <w:rsid w:val="00177D2B"/>
    <w:rsid w:val="00177D53"/>
    <w:rsid w:val="00177EF7"/>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567"/>
    <w:rsid w:val="001A3A4D"/>
    <w:rsid w:val="001A3B1A"/>
    <w:rsid w:val="001A4501"/>
    <w:rsid w:val="001A451C"/>
    <w:rsid w:val="001A47C3"/>
    <w:rsid w:val="001A4CC4"/>
    <w:rsid w:val="001A53E4"/>
    <w:rsid w:val="001A5458"/>
    <w:rsid w:val="001A5F64"/>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857"/>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254"/>
    <w:rsid w:val="002266A7"/>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35B1"/>
    <w:rsid w:val="00233699"/>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12D"/>
    <w:rsid w:val="00271C91"/>
    <w:rsid w:val="00271DE0"/>
    <w:rsid w:val="00272096"/>
    <w:rsid w:val="002723A2"/>
    <w:rsid w:val="0027268E"/>
    <w:rsid w:val="00272A5D"/>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6DD6"/>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6A"/>
    <w:rsid w:val="002E3758"/>
    <w:rsid w:val="002E3840"/>
    <w:rsid w:val="002E38BA"/>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DF"/>
    <w:rsid w:val="0031378E"/>
    <w:rsid w:val="00314AF1"/>
    <w:rsid w:val="00314C75"/>
    <w:rsid w:val="0031586E"/>
    <w:rsid w:val="0031603E"/>
    <w:rsid w:val="00316440"/>
    <w:rsid w:val="003164AD"/>
    <w:rsid w:val="003166B7"/>
    <w:rsid w:val="003168CB"/>
    <w:rsid w:val="00316AF8"/>
    <w:rsid w:val="00316D2F"/>
    <w:rsid w:val="00320733"/>
    <w:rsid w:val="00321500"/>
    <w:rsid w:val="003215C0"/>
    <w:rsid w:val="0032172E"/>
    <w:rsid w:val="003218FF"/>
    <w:rsid w:val="00321FBE"/>
    <w:rsid w:val="00322485"/>
    <w:rsid w:val="003226BD"/>
    <w:rsid w:val="00322EC8"/>
    <w:rsid w:val="00322ECA"/>
    <w:rsid w:val="00322FC4"/>
    <w:rsid w:val="003235ED"/>
    <w:rsid w:val="00324E77"/>
    <w:rsid w:val="00325579"/>
    <w:rsid w:val="003258BC"/>
    <w:rsid w:val="00326568"/>
    <w:rsid w:val="003267C2"/>
    <w:rsid w:val="003267C9"/>
    <w:rsid w:val="00326840"/>
    <w:rsid w:val="00327281"/>
    <w:rsid w:val="003274C3"/>
    <w:rsid w:val="00327E57"/>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0A7"/>
    <w:rsid w:val="0035175A"/>
    <w:rsid w:val="0035194C"/>
    <w:rsid w:val="00352177"/>
    <w:rsid w:val="00353429"/>
    <w:rsid w:val="00353556"/>
    <w:rsid w:val="00353E72"/>
    <w:rsid w:val="0035403F"/>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14E4"/>
    <w:rsid w:val="003A1847"/>
    <w:rsid w:val="003A249F"/>
    <w:rsid w:val="003A2C7C"/>
    <w:rsid w:val="003A2D9A"/>
    <w:rsid w:val="003A2E7B"/>
    <w:rsid w:val="003A32C4"/>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3DE7"/>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E0"/>
    <w:rsid w:val="003D02A7"/>
    <w:rsid w:val="003D0742"/>
    <w:rsid w:val="003D08D8"/>
    <w:rsid w:val="003D10F5"/>
    <w:rsid w:val="003D138C"/>
    <w:rsid w:val="003D2C07"/>
    <w:rsid w:val="003D2F72"/>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4000FF"/>
    <w:rsid w:val="00400433"/>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B38"/>
    <w:rsid w:val="00421BA8"/>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C56"/>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F46"/>
    <w:rsid w:val="00447F93"/>
    <w:rsid w:val="004501EC"/>
    <w:rsid w:val="004506C9"/>
    <w:rsid w:val="004508E4"/>
    <w:rsid w:val="00451C06"/>
    <w:rsid w:val="0045211C"/>
    <w:rsid w:val="00452123"/>
    <w:rsid w:val="004528E2"/>
    <w:rsid w:val="004536FB"/>
    <w:rsid w:val="00453AE5"/>
    <w:rsid w:val="00453C2F"/>
    <w:rsid w:val="0045496D"/>
    <w:rsid w:val="00454B11"/>
    <w:rsid w:val="00454EF6"/>
    <w:rsid w:val="00455A2E"/>
    <w:rsid w:val="00455A6E"/>
    <w:rsid w:val="004562F7"/>
    <w:rsid w:val="004566E1"/>
    <w:rsid w:val="00456CC6"/>
    <w:rsid w:val="00456D34"/>
    <w:rsid w:val="00457399"/>
    <w:rsid w:val="00457757"/>
    <w:rsid w:val="00457B91"/>
    <w:rsid w:val="0046039C"/>
    <w:rsid w:val="00460A85"/>
    <w:rsid w:val="00460B27"/>
    <w:rsid w:val="00461123"/>
    <w:rsid w:val="004613CE"/>
    <w:rsid w:val="004614DF"/>
    <w:rsid w:val="00462A43"/>
    <w:rsid w:val="004630B2"/>
    <w:rsid w:val="004632FF"/>
    <w:rsid w:val="00463329"/>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C64"/>
    <w:rsid w:val="00477909"/>
    <w:rsid w:val="00480369"/>
    <w:rsid w:val="00480F74"/>
    <w:rsid w:val="004811AB"/>
    <w:rsid w:val="004812AD"/>
    <w:rsid w:val="00481456"/>
    <w:rsid w:val="00481505"/>
    <w:rsid w:val="00481B9C"/>
    <w:rsid w:val="00482A92"/>
    <w:rsid w:val="00482CAE"/>
    <w:rsid w:val="0048384B"/>
    <w:rsid w:val="00483C02"/>
    <w:rsid w:val="00484007"/>
    <w:rsid w:val="00484A9E"/>
    <w:rsid w:val="004850AB"/>
    <w:rsid w:val="00485789"/>
    <w:rsid w:val="004857A3"/>
    <w:rsid w:val="00485C95"/>
    <w:rsid w:val="00486C45"/>
    <w:rsid w:val="0048711E"/>
    <w:rsid w:val="00487930"/>
    <w:rsid w:val="004904C9"/>
    <w:rsid w:val="00490917"/>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DCD"/>
    <w:rsid w:val="004B627E"/>
    <w:rsid w:val="004B69B2"/>
    <w:rsid w:val="004B6E16"/>
    <w:rsid w:val="004B7100"/>
    <w:rsid w:val="004B7976"/>
    <w:rsid w:val="004C070F"/>
    <w:rsid w:val="004C07D9"/>
    <w:rsid w:val="004C0A9E"/>
    <w:rsid w:val="004C0CA6"/>
    <w:rsid w:val="004C0F97"/>
    <w:rsid w:val="004C0FBF"/>
    <w:rsid w:val="004C122B"/>
    <w:rsid w:val="004C1562"/>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69D"/>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25A"/>
    <w:rsid w:val="00527604"/>
    <w:rsid w:val="00527689"/>
    <w:rsid w:val="00530202"/>
    <w:rsid w:val="0053046D"/>
    <w:rsid w:val="0053079C"/>
    <w:rsid w:val="00530F7C"/>
    <w:rsid w:val="005316CF"/>
    <w:rsid w:val="00531BA1"/>
    <w:rsid w:val="0053231B"/>
    <w:rsid w:val="00532386"/>
    <w:rsid w:val="005323DA"/>
    <w:rsid w:val="005324BC"/>
    <w:rsid w:val="00532716"/>
    <w:rsid w:val="00532B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1DE"/>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67C6C"/>
    <w:rsid w:val="0057007D"/>
    <w:rsid w:val="00570665"/>
    <w:rsid w:val="005716C8"/>
    <w:rsid w:val="005717F4"/>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6AF"/>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BC9"/>
    <w:rsid w:val="005B35F7"/>
    <w:rsid w:val="005B36BF"/>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17FA"/>
    <w:rsid w:val="005C2307"/>
    <w:rsid w:val="005C2DD7"/>
    <w:rsid w:val="005C30E5"/>
    <w:rsid w:val="005C32DD"/>
    <w:rsid w:val="005C33A1"/>
    <w:rsid w:val="005C38A9"/>
    <w:rsid w:val="005C4081"/>
    <w:rsid w:val="005C4448"/>
    <w:rsid w:val="005C4644"/>
    <w:rsid w:val="005C497D"/>
    <w:rsid w:val="005C536D"/>
    <w:rsid w:val="005C58E3"/>
    <w:rsid w:val="005C6713"/>
    <w:rsid w:val="005C6788"/>
    <w:rsid w:val="005C699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EF"/>
    <w:rsid w:val="005E6B48"/>
    <w:rsid w:val="005E7392"/>
    <w:rsid w:val="005E743A"/>
    <w:rsid w:val="005E7684"/>
    <w:rsid w:val="005E7AC8"/>
    <w:rsid w:val="005E7BB6"/>
    <w:rsid w:val="005F04C0"/>
    <w:rsid w:val="005F05DC"/>
    <w:rsid w:val="005F0BBC"/>
    <w:rsid w:val="005F0F5E"/>
    <w:rsid w:val="005F1014"/>
    <w:rsid w:val="005F1147"/>
    <w:rsid w:val="005F178F"/>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556"/>
    <w:rsid w:val="00614D9C"/>
    <w:rsid w:val="00614F1E"/>
    <w:rsid w:val="006158D2"/>
    <w:rsid w:val="00615D25"/>
    <w:rsid w:val="00615D93"/>
    <w:rsid w:val="00616117"/>
    <w:rsid w:val="006163E5"/>
    <w:rsid w:val="00616727"/>
    <w:rsid w:val="006168FF"/>
    <w:rsid w:val="00620017"/>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4F72"/>
    <w:rsid w:val="00635161"/>
    <w:rsid w:val="00636063"/>
    <w:rsid w:val="00636374"/>
    <w:rsid w:val="00636489"/>
    <w:rsid w:val="00636508"/>
    <w:rsid w:val="00637395"/>
    <w:rsid w:val="00637967"/>
    <w:rsid w:val="0063799D"/>
    <w:rsid w:val="00637BA7"/>
    <w:rsid w:val="00637EA7"/>
    <w:rsid w:val="00640288"/>
    <w:rsid w:val="00640CEF"/>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6AB0"/>
    <w:rsid w:val="00647260"/>
    <w:rsid w:val="0065002A"/>
    <w:rsid w:val="00650530"/>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FDF"/>
    <w:rsid w:val="0067513E"/>
    <w:rsid w:val="00675178"/>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3B1F"/>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6DD1"/>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1EA3"/>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29E1"/>
    <w:rsid w:val="006F2DA9"/>
    <w:rsid w:val="006F30AF"/>
    <w:rsid w:val="006F355A"/>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C5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A26"/>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74A"/>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7CC"/>
    <w:rsid w:val="00743C00"/>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18"/>
    <w:rsid w:val="00786284"/>
    <w:rsid w:val="00787252"/>
    <w:rsid w:val="0078756B"/>
    <w:rsid w:val="007879C8"/>
    <w:rsid w:val="00787EB1"/>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276B"/>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7B9"/>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33D"/>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24"/>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7491"/>
    <w:rsid w:val="007F78DB"/>
    <w:rsid w:val="007F79A9"/>
    <w:rsid w:val="0080038E"/>
    <w:rsid w:val="008005B2"/>
    <w:rsid w:val="00800B22"/>
    <w:rsid w:val="00800B2F"/>
    <w:rsid w:val="00801230"/>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C44"/>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6A2"/>
    <w:rsid w:val="008447D6"/>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14F"/>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01"/>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27670"/>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19A"/>
    <w:rsid w:val="009406B8"/>
    <w:rsid w:val="009409CB"/>
    <w:rsid w:val="00940B28"/>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17C8"/>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2FD7"/>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6C1"/>
    <w:rsid w:val="00994F5D"/>
    <w:rsid w:val="00995ED2"/>
    <w:rsid w:val="009964EC"/>
    <w:rsid w:val="00996858"/>
    <w:rsid w:val="009968BE"/>
    <w:rsid w:val="0099708A"/>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4AAD"/>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2275"/>
    <w:rsid w:val="009B2286"/>
    <w:rsid w:val="009B2874"/>
    <w:rsid w:val="009B2AF2"/>
    <w:rsid w:val="009B3A8A"/>
    <w:rsid w:val="009B3D45"/>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48"/>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AD"/>
    <w:rsid w:val="009F795E"/>
    <w:rsid w:val="009F7CA3"/>
    <w:rsid w:val="00A00D80"/>
    <w:rsid w:val="00A00FBE"/>
    <w:rsid w:val="00A0123E"/>
    <w:rsid w:val="00A014B5"/>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341"/>
    <w:rsid w:val="00A40A88"/>
    <w:rsid w:val="00A40AE6"/>
    <w:rsid w:val="00A41667"/>
    <w:rsid w:val="00A416B3"/>
    <w:rsid w:val="00A41745"/>
    <w:rsid w:val="00A41E26"/>
    <w:rsid w:val="00A41E8D"/>
    <w:rsid w:val="00A42023"/>
    <w:rsid w:val="00A4209A"/>
    <w:rsid w:val="00A42400"/>
    <w:rsid w:val="00A425A7"/>
    <w:rsid w:val="00A427F9"/>
    <w:rsid w:val="00A4291F"/>
    <w:rsid w:val="00A437D2"/>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A7F"/>
    <w:rsid w:val="00A76F16"/>
    <w:rsid w:val="00A772EE"/>
    <w:rsid w:val="00A778F6"/>
    <w:rsid w:val="00A779B1"/>
    <w:rsid w:val="00A77D0B"/>
    <w:rsid w:val="00A77DB0"/>
    <w:rsid w:val="00A77E8A"/>
    <w:rsid w:val="00A77ED6"/>
    <w:rsid w:val="00A809F6"/>
    <w:rsid w:val="00A80B86"/>
    <w:rsid w:val="00A81447"/>
    <w:rsid w:val="00A828F1"/>
    <w:rsid w:val="00A8301F"/>
    <w:rsid w:val="00A83542"/>
    <w:rsid w:val="00A83706"/>
    <w:rsid w:val="00A8391E"/>
    <w:rsid w:val="00A839CB"/>
    <w:rsid w:val="00A842AA"/>
    <w:rsid w:val="00A84432"/>
    <w:rsid w:val="00A84851"/>
    <w:rsid w:val="00A849B0"/>
    <w:rsid w:val="00A84B75"/>
    <w:rsid w:val="00A857D5"/>
    <w:rsid w:val="00A86B15"/>
    <w:rsid w:val="00A87B82"/>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6DA9"/>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4EC2"/>
    <w:rsid w:val="00AC50CC"/>
    <w:rsid w:val="00AC5B5A"/>
    <w:rsid w:val="00AC611C"/>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A3E"/>
    <w:rsid w:val="00B34DE4"/>
    <w:rsid w:val="00B34E91"/>
    <w:rsid w:val="00B34EAF"/>
    <w:rsid w:val="00B3503A"/>
    <w:rsid w:val="00B350F3"/>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A9A"/>
    <w:rsid w:val="00BE2CE5"/>
    <w:rsid w:val="00BE2F53"/>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2CF"/>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BD6"/>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6E"/>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4C00"/>
    <w:rsid w:val="00C75275"/>
    <w:rsid w:val="00C75A3F"/>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440"/>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3FAF"/>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96E"/>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27E4B"/>
    <w:rsid w:val="00D30BFF"/>
    <w:rsid w:val="00D31117"/>
    <w:rsid w:val="00D31247"/>
    <w:rsid w:val="00D322DE"/>
    <w:rsid w:val="00D32564"/>
    <w:rsid w:val="00D3299E"/>
    <w:rsid w:val="00D32B15"/>
    <w:rsid w:val="00D33402"/>
    <w:rsid w:val="00D33AE5"/>
    <w:rsid w:val="00D33B5D"/>
    <w:rsid w:val="00D34167"/>
    <w:rsid w:val="00D3417B"/>
    <w:rsid w:val="00D347C8"/>
    <w:rsid w:val="00D34A9C"/>
    <w:rsid w:val="00D34ED1"/>
    <w:rsid w:val="00D352CD"/>
    <w:rsid w:val="00D352FC"/>
    <w:rsid w:val="00D35325"/>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7F6"/>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10"/>
    <w:rsid w:val="00D91E60"/>
    <w:rsid w:val="00D93553"/>
    <w:rsid w:val="00D93727"/>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16"/>
    <w:rsid w:val="00DD2163"/>
    <w:rsid w:val="00DD37AD"/>
    <w:rsid w:val="00DD3A26"/>
    <w:rsid w:val="00DD401D"/>
    <w:rsid w:val="00DD4246"/>
    <w:rsid w:val="00DD44A5"/>
    <w:rsid w:val="00DD4BAB"/>
    <w:rsid w:val="00DD5312"/>
    <w:rsid w:val="00DD535D"/>
    <w:rsid w:val="00DD54BC"/>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2133"/>
    <w:rsid w:val="00DE21C9"/>
    <w:rsid w:val="00DE2313"/>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12D3"/>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0A8"/>
    <w:rsid w:val="00E111F0"/>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0EC2"/>
    <w:rsid w:val="00E2113E"/>
    <w:rsid w:val="00E21368"/>
    <w:rsid w:val="00E215FA"/>
    <w:rsid w:val="00E21684"/>
    <w:rsid w:val="00E21B11"/>
    <w:rsid w:val="00E22008"/>
    <w:rsid w:val="00E22197"/>
    <w:rsid w:val="00E2269D"/>
    <w:rsid w:val="00E22D81"/>
    <w:rsid w:val="00E231BC"/>
    <w:rsid w:val="00E23243"/>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1182"/>
    <w:rsid w:val="00E31C0F"/>
    <w:rsid w:val="00E32381"/>
    <w:rsid w:val="00E323DF"/>
    <w:rsid w:val="00E32C36"/>
    <w:rsid w:val="00E33C63"/>
    <w:rsid w:val="00E340D1"/>
    <w:rsid w:val="00E34778"/>
    <w:rsid w:val="00E34A4E"/>
    <w:rsid w:val="00E34D4C"/>
    <w:rsid w:val="00E3500F"/>
    <w:rsid w:val="00E36735"/>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6E86"/>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9DB"/>
    <w:rsid w:val="00E64CA2"/>
    <w:rsid w:val="00E65F33"/>
    <w:rsid w:val="00E660DF"/>
    <w:rsid w:val="00E66736"/>
    <w:rsid w:val="00E6753B"/>
    <w:rsid w:val="00E67613"/>
    <w:rsid w:val="00E67C11"/>
    <w:rsid w:val="00E67C8C"/>
    <w:rsid w:val="00E70461"/>
    <w:rsid w:val="00E70A74"/>
    <w:rsid w:val="00E713D8"/>
    <w:rsid w:val="00E714ED"/>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775B7"/>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CBD"/>
    <w:rsid w:val="00E85E61"/>
    <w:rsid w:val="00E85F5A"/>
    <w:rsid w:val="00E860FC"/>
    <w:rsid w:val="00E86749"/>
    <w:rsid w:val="00E87AB9"/>
    <w:rsid w:val="00E87C22"/>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667"/>
    <w:rsid w:val="00E96B62"/>
    <w:rsid w:val="00E971DC"/>
    <w:rsid w:val="00E9723B"/>
    <w:rsid w:val="00E97413"/>
    <w:rsid w:val="00E97573"/>
    <w:rsid w:val="00E97D76"/>
    <w:rsid w:val="00EA010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35B"/>
    <w:rsid w:val="00EB3412"/>
    <w:rsid w:val="00EB3988"/>
    <w:rsid w:val="00EB442A"/>
    <w:rsid w:val="00EB4A9F"/>
    <w:rsid w:val="00EB5574"/>
    <w:rsid w:val="00EB5664"/>
    <w:rsid w:val="00EB62EC"/>
    <w:rsid w:val="00EB6398"/>
    <w:rsid w:val="00EB639A"/>
    <w:rsid w:val="00EB6424"/>
    <w:rsid w:val="00EB736A"/>
    <w:rsid w:val="00EB7A6B"/>
    <w:rsid w:val="00EC067B"/>
    <w:rsid w:val="00EC0834"/>
    <w:rsid w:val="00EC1233"/>
    <w:rsid w:val="00EC166A"/>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70DE"/>
    <w:rsid w:val="00ED71B3"/>
    <w:rsid w:val="00ED755C"/>
    <w:rsid w:val="00ED763D"/>
    <w:rsid w:val="00ED76FA"/>
    <w:rsid w:val="00ED7E43"/>
    <w:rsid w:val="00EE031A"/>
    <w:rsid w:val="00EE061D"/>
    <w:rsid w:val="00EE12C9"/>
    <w:rsid w:val="00EE135F"/>
    <w:rsid w:val="00EE1AD7"/>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69E"/>
    <w:rsid w:val="00F06850"/>
    <w:rsid w:val="00F06B16"/>
    <w:rsid w:val="00F06F32"/>
    <w:rsid w:val="00F0722E"/>
    <w:rsid w:val="00F07238"/>
    <w:rsid w:val="00F074B0"/>
    <w:rsid w:val="00F0759B"/>
    <w:rsid w:val="00F07652"/>
    <w:rsid w:val="00F078BA"/>
    <w:rsid w:val="00F07B71"/>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194"/>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90"/>
    <w:rsid w:val="00F655BB"/>
    <w:rsid w:val="00F656A4"/>
    <w:rsid w:val="00F65C7C"/>
    <w:rsid w:val="00F65F47"/>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99B"/>
    <w:rsid w:val="00F76A53"/>
    <w:rsid w:val="00F76BD6"/>
    <w:rsid w:val="00F76F67"/>
    <w:rsid w:val="00F77380"/>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966"/>
    <w:rsid w:val="00F95D09"/>
    <w:rsid w:val="00F95D89"/>
    <w:rsid w:val="00F95FC4"/>
    <w:rsid w:val="00F96182"/>
    <w:rsid w:val="00F96495"/>
    <w:rsid w:val="00F965E9"/>
    <w:rsid w:val="00F96931"/>
    <w:rsid w:val="00F96CDC"/>
    <w:rsid w:val="00F96D74"/>
    <w:rsid w:val="00FA13DA"/>
    <w:rsid w:val="00FA1B4B"/>
    <w:rsid w:val="00FA1F13"/>
    <w:rsid w:val="00FA246E"/>
    <w:rsid w:val="00FA2AE9"/>
    <w:rsid w:val="00FA3488"/>
    <w:rsid w:val="00FA354C"/>
    <w:rsid w:val="00FA3BE5"/>
    <w:rsid w:val="00FA3FA4"/>
    <w:rsid w:val="00FA41D5"/>
    <w:rsid w:val="00FA4537"/>
    <w:rsid w:val="00FA487C"/>
    <w:rsid w:val="00FA4893"/>
    <w:rsid w:val="00FA5CA4"/>
    <w:rsid w:val="00FA5FA1"/>
    <w:rsid w:val="00FA6107"/>
    <w:rsid w:val="00FA644D"/>
    <w:rsid w:val="00FA675F"/>
    <w:rsid w:val="00FA6866"/>
    <w:rsid w:val="00FA68DF"/>
    <w:rsid w:val="00FA6BBF"/>
    <w:rsid w:val="00FA729F"/>
    <w:rsid w:val="00FA7481"/>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8D5"/>
    <w:rsid w:val="00FE2CBB"/>
    <w:rsid w:val="00FE33B7"/>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204E"/>
    <w:rsid w:val="00FF226B"/>
    <w:rsid w:val="00FF2369"/>
    <w:rsid w:val="00FF2464"/>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diagramDrawing" Target="diagrams/drawing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684194/BAI_DAI_2021_4.pdf" TargetMode="External"/><Relationship Id="rId2" Type="http://schemas.openxmlformats.org/officeDocument/2006/relationships/hyperlink" Target="https://www.unodc.org/lpomex/es/noticias/junio-2023/el-informe-mundial-sobre-las-drogas-2023-de-unodc-advierte-sobre-crisis-convergentes-a-medida-que-los-mercados-de-drogas-ilicitas-siguen-expandindose.html" TargetMode="External"/><Relationship Id="rId1" Type="http://schemas.openxmlformats.org/officeDocument/2006/relationships/hyperlink" Target="https://congresoweb.congresojal.gob.mx/bibliotecavirtual/legislacion/Leyes/Ley%20de%20Prevenci%C3%B3n,%20Atenci%C3%B3n%20Integral%20y%20Erradicaci%C3%B3n%20de%20las%20Adicciones%20en%20el%20Estado%20de%20Jalisco-100323.doc" TargetMode="External"/><Relationship Id="rId4" Type="http://schemas.openxmlformats.org/officeDocument/2006/relationships/hyperlink" Target="https://mexico.un.org/es/246776-la-alianza-global-por-los-cuidados-lidera-los-cambios-en-la-econom%C3%ADa-de-los-cuidado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969FA9-9A08-40B9-A027-378AF9B6167B}" type="doc">
      <dgm:prSet loTypeId="urn:microsoft.com/office/officeart/2005/8/layout/matrix3" loCatId="matrix" qsTypeId="urn:microsoft.com/office/officeart/2005/8/quickstyle/simple1" qsCatId="simple" csTypeId="urn:microsoft.com/office/officeart/2005/8/colors/colorful3" csCatId="colorful" phldr="1"/>
      <dgm:spPr/>
      <dgm:t>
        <a:bodyPr/>
        <a:lstStyle/>
        <a:p>
          <a:endParaRPr lang="es-MX"/>
        </a:p>
      </dgm:t>
    </dgm:pt>
    <dgm:pt modelId="{85FE2350-63B1-49D0-A674-2DCCE3D78985}">
      <dgm:prSet phldrT="[Texto]"/>
      <dgm:spPr/>
      <dgm:t>
        <a:bodyPr/>
        <a:lstStyle/>
        <a:p>
          <a:r>
            <a:rPr lang="es-MX"/>
            <a:t>Beneficios medioambientales</a:t>
          </a:r>
        </a:p>
      </dgm:t>
    </dgm:pt>
    <dgm:pt modelId="{2F8B27AE-B694-48D8-B8E3-2959CF5E820A}" type="parTrans" cxnId="{59FDEC8F-39B7-46EC-85BE-8AF3A93E2B1A}">
      <dgm:prSet/>
      <dgm:spPr/>
      <dgm:t>
        <a:bodyPr/>
        <a:lstStyle/>
        <a:p>
          <a:endParaRPr lang="es-MX"/>
        </a:p>
      </dgm:t>
    </dgm:pt>
    <dgm:pt modelId="{020F3ADA-B4DA-4FBC-B424-2669829C52CB}" type="sibTrans" cxnId="{59FDEC8F-39B7-46EC-85BE-8AF3A93E2B1A}">
      <dgm:prSet/>
      <dgm:spPr/>
      <dgm:t>
        <a:bodyPr/>
        <a:lstStyle/>
        <a:p>
          <a:endParaRPr lang="es-MX"/>
        </a:p>
      </dgm:t>
    </dgm:pt>
    <dgm:pt modelId="{C6DA2DBF-58F2-4CBB-82B7-E004B7DAB0A1}">
      <dgm:prSet phldrT="[Texto]"/>
      <dgm:spPr/>
      <dgm:t>
        <a:bodyPr/>
        <a:lstStyle/>
        <a:p>
          <a:r>
            <a:rPr lang="es-MX"/>
            <a:t>Bienestar económico </a:t>
          </a:r>
        </a:p>
      </dgm:t>
    </dgm:pt>
    <dgm:pt modelId="{2BFF9D80-424E-4F6D-8F56-31D9A6F63BCE}" type="parTrans" cxnId="{C13C9C1A-F49F-4A6E-B61B-DC343BC4EF98}">
      <dgm:prSet/>
      <dgm:spPr/>
      <dgm:t>
        <a:bodyPr/>
        <a:lstStyle/>
        <a:p>
          <a:endParaRPr lang="es-MX"/>
        </a:p>
      </dgm:t>
    </dgm:pt>
    <dgm:pt modelId="{1B2BA6C2-0B0D-43B6-918D-23BEB0FEBF11}" type="sibTrans" cxnId="{C13C9C1A-F49F-4A6E-B61B-DC343BC4EF98}">
      <dgm:prSet/>
      <dgm:spPr/>
      <dgm:t>
        <a:bodyPr/>
        <a:lstStyle/>
        <a:p>
          <a:endParaRPr lang="es-MX"/>
        </a:p>
      </dgm:t>
    </dgm:pt>
    <dgm:pt modelId="{0A04A3A9-744E-433F-B150-19495832A9A8}">
      <dgm:prSet phldrT="[Texto]"/>
      <dgm:spPr/>
      <dgm:t>
        <a:bodyPr/>
        <a:lstStyle/>
        <a:p>
          <a:r>
            <a:rPr lang="es-MX"/>
            <a:t>Entorno social adecuado</a:t>
          </a:r>
        </a:p>
      </dgm:t>
    </dgm:pt>
    <dgm:pt modelId="{853BBE95-77E8-4CA2-B77F-9BEC209D84A6}" type="parTrans" cxnId="{FAA890ED-6D16-41EC-A7B7-991727831061}">
      <dgm:prSet/>
      <dgm:spPr/>
      <dgm:t>
        <a:bodyPr/>
        <a:lstStyle/>
        <a:p>
          <a:endParaRPr lang="es-MX"/>
        </a:p>
      </dgm:t>
    </dgm:pt>
    <dgm:pt modelId="{765B1CFA-47C1-4E39-9E45-AB253B6A2C61}" type="sibTrans" cxnId="{FAA890ED-6D16-41EC-A7B7-991727831061}">
      <dgm:prSet/>
      <dgm:spPr/>
      <dgm:t>
        <a:bodyPr/>
        <a:lstStyle/>
        <a:p>
          <a:endParaRPr lang="es-MX"/>
        </a:p>
      </dgm:t>
    </dgm:pt>
    <dgm:pt modelId="{06801B91-0DCF-409C-A2C8-669D89383C50}">
      <dgm:prSet phldrT="[Texto]"/>
      <dgm:spPr/>
      <dgm:t>
        <a:bodyPr/>
        <a:lstStyle/>
        <a:p>
          <a:r>
            <a:rPr lang="es-MX"/>
            <a:t>Cuidados integrales</a:t>
          </a:r>
        </a:p>
      </dgm:t>
    </dgm:pt>
    <dgm:pt modelId="{4F53E5B1-667A-4ABC-A1B7-65025ED012C8}" type="parTrans" cxnId="{8F3C4ADD-7359-4817-AC94-27043A6159DC}">
      <dgm:prSet/>
      <dgm:spPr/>
      <dgm:t>
        <a:bodyPr/>
        <a:lstStyle/>
        <a:p>
          <a:endParaRPr lang="es-MX"/>
        </a:p>
      </dgm:t>
    </dgm:pt>
    <dgm:pt modelId="{72C0712E-47F3-4C73-A8F2-64B6E0427B7D}" type="sibTrans" cxnId="{8F3C4ADD-7359-4817-AC94-27043A6159DC}">
      <dgm:prSet/>
      <dgm:spPr/>
      <dgm:t>
        <a:bodyPr/>
        <a:lstStyle/>
        <a:p>
          <a:endParaRPr lang="es-MX"/>
        </a:p>
      </dgm:t>
    </dgm:pt>
    <dgm:pt modelId="{DC7D68CD-E9E1-4D42-B4B8-1A356C1459BD}" type="pres">
      <dgm:prSet presAssocID="{23969FA9-9A08-40B9-A027-378AF9B6167B}" presName="matrix" presStyleCnt="0">
        <dgm:presLayoutVars>
          <dgm:chMax val="1"/>
          <dgm:dir/>
          <dgm:resizeHandles val="exact"/>
        </dgm:presLayoutVars>
      </dgm:prSet>
      <dgm:spPr/>
      <dgm:t>
        <a:bodyPr/>
        <a:lstStyle/>
        <a:p>
          <a:endParaRPr lang="es-MX"/>
        </a:p>
      </dgm:t>
    </dgm:pt>
    <dgm:pt modelId="{BCDA5B84-0B59-4286-9A97-DD4DFF4E6589}" type="pres">
      <dgm:prSet presAssocID="{23969FA9-9A08-40B9-A027-378AF9B6167B}" presName="diamond" presStyleLbl="bgShp" presStyleIdx="0" presStyleCnt="1"/>
      <dgm:spPr/>
    </dgm:pt>
    <dgm:pt modelId="{ADEBEB99-E4C8-408C-856F-895AAB5E6AAA}" type="pres">
      <dgm:prSet presAssocID="{23969FA9-9A08-40B9-A027-378AF9B6167B}" presName="quad1" presStyleLbl="node1" presStyleIdx="0" presStyleCnt="4">
        <dgm:presLayoutVars>
          <dgm:chMax val="0"/>
          <dgm:chPref val="0"/>
          <dgm:bulletEnabled val="1"/>
        </dgm:presLayoutVars>
      </dgm:prSet>
      <dgm:spPr/>
      <dgm:t>
        <a:bodyPr/>
        <a:lstStyle/>
        <a:p>
          <a:endParaRPr lang="es-MX"/>
        </a:p>
      </dgm:t>
    </dgm:pt>
    <dgm:pt modelId="{9278F7DA-7080-48FC-92BD-35A7D803A305}" type="pres">
      <dgm:prSet presAssocID="{23969FA9-9A08-40B9-A027-378AF9B6167B}" presName="quad2" presStyleLbl="node1" presStyleIdx="1" presStyleCnt="4">
        <dgm:presLayoutVars>
          <dgm:chMax val="0"/>
          <dgm:chPref val="0"/>
          <dgm:bulletEnabled val="1"/>
        </dgm:presLayoutVars>
      </dgm:prSet>
      <dgm:spPr/>
      <dgm:t>
        <a:bodyPr/>
        <a:lstStyle/>
        <a:p>
          <a:endParaRPr lang="es-MX"/>
        </a:p>
      </dgm:t>
    </dgm:pt>
    <dgm:pt modelId="{481BCC47-7928-449D-8F01-583DA52B2F55}" type="pres">
      <dgm:prSet presAssocID="{23969FA9-9A08-40B9-A027-378AF9B6167B}" presName="quad3" presStyleLbl="node1" presStyleIdx="2" presStyleCnt="4">
        <dgm:presLayoutVars>
          <dgm:chMax val="0"/>
          <dgm:chPref val="0"/>
          <dgm:bulletEnabled val="1"/>
        </dgm:presLayoutVars>
      </dgm:prSet>
      <dgm:spPr/>
      <dgm:t>
        <a:bodyPr/>
        <a:lstStyle/>
        <a:p>
          <a:endParaRPr lang="es-MX"/>
        </a:p>
      </dgm:t>
    </dgm:pt>
    <dgm:pt modelId="{6162E4A1-BF6A-450A-887A-76228CE7107C}" type="pres">
      <dgm:prSet presAssocID="{23969FA9-9A08-40B9-A027-378AF9B6167B}" presName="quad4" presStyleLbl="node1" presStyleIdx="3" presStyleCnt="4">
        <dgm:presLayoutVars>
          <dgm:chMax val="0"/>
          <dgm:chPref val="0"/>
          <dgm:bulletEnabled val="1"/>
        </dgm:presLayoutVars>
      </dgm:prSet>
      <dgm:spPr/>
      <dgm:t>
        <a:bodyPr/>
        <a:lstStyle/>
        <a:p>
          <a:endParaRPr lang="es-MX"/>
        </a:p>
      </dgm:t>
    </dgm:pt>
  </dgm:ptLst>
  <dgm:cxnLst>
    <dgm:cxn modelId="{B571F82E-201F-4BA2-A4D9-8084653F4778}" type="presOf" srcId="{0A04A3A9-744E-433F-B150-19495832A9A8}" destId="{481BCC47-7928-449D-8F01-583DA52B2F55}" srcOrd="0" destOrd="0" presId="urn:microsoft.com/office/officeart/2005/8/layout/matrix3"/>
    <dgm:cxn modelId="{29A2989D-F25C-4FBC-BE9E-0D2EAC7B3CA5}" type="presOf" srcId="{C6DA2DBF-58F2-4CBB-82B7-E004B7DAB0A1}" destId="{9278F7DA-7080-48FC-92BD-35A7D803A305}" srcOrd="0" destOrd="0" presId="urn:microsoft.com/office/officeart/2005/8/layout/matrix3"/>
    <dgm:cxn modelId="{8F3C4ADD-7359-4817-AC94-27043A6159DC}" srcId="{23969FA9-9A08-40B9-A027-378AF9B6167B}" destId="{06801B91-0DCF-409C-A2C8-669D89383C50}" srcOrd="3" destOrd="0" parTransId="{4F53E5B1-667A-4ABC-A1B7-65025ED012C8}" sibTransId="{72C0712E-47F3-4C73-A8F2-64B6E0427B7D}"/>
    <dgm:cxn modelId="{FAA890ED-6D16-41EC-A7B7-991727831061}" srcId="{23969FA9-9A08-40B9-A027-378AF9B6167B}" destId="{0A04A3A9-744E-433F-B150-19495832A9A8}" srcOrd="2" destOrd="0" parTransId="{853BBE95-77E8-4CA2-B77F-9BEC209D84A6}" sibTransId="{765B1CFA-47C1-4E39-9E45-AB253B6A2C61}"/>
    <dgm:cxn modelId="{B43E3B7A-40AE-40F3-87AF-56BF71D9F4AD}" type="presOf" srcId="{06801B91-0DCF-409C-A2C8-669D89383C50}" destId="{6162E4A1-BF6A-450A-887A-76228CE7107C}" srcOrd="0" destOrd="0" presId="urn:microsoft.com/office/officeart/2005/8/layout/matrix3"/>
    <dgm:cxn modelId="{59FDEC8F-39B7-46EC-85BE-8AF3A93E2B1A}" srcId="{23969FA9-9A08-40B9-A027-378AF9B6167B}" destId="{85FE2350-63B1-49D0-A674-2DCCE3D78985}" srcOrd="0" destOrd="0" parTransId="{2F8B27AE-B694-48D8-B8E3-2959CF5E820A}" sibTransId="{020F3ADA-B4DA-4FBC-B424-2669829C52CB}"/>
    <dgm:cxn modelId="{C13C9C1A-F49F-4A6E-B61B-DC343BC4EF98}" srcId="{23969FA9-9A08-40B9-A027-378AF9B6167B}" destId="{C6DA2DBF-58F2-4CBB-82B7-E004B7DAB0A1}" srcOrd="1" destOrd="0" parTransId="{2BFF9D80-424E-4F6D-8F56-31D9A6F63BCE}" sibTransId="{1B2BA6C2-0B0D-43B6-918D-23BEB0FEBF11}"/>
    <dgm:cxn modelId="{7DAED45C-0AB4-40F0-B142-A756529261FD}" type="presOf" srcId="{23969FA9-9A08-40B9-A027-378AF9B6167B}" destId="{DC7D68CD-E9E1-4D42-B4B8-1A356C1459BD}" srcOrd="0" destOrd="0" presId="urn:microsoft.com/office/officeart/2005/8/layout/matrix3"/>
    <dgm:cxn modelId="{62F9308F-7AC7-4AB3-9D8F-6ED231A07687}" type="presOf" srcId="{85FE2350-63B1-49D0-A674-2DCCE3D78985}" destId="{ADEBEB99-E4C8-408C-856F-895AAB5E6AAA}" srcOrd="0" destOrd="0" presId="urn:microsoft.com/office/officeart/2005/8/layout/matrix3"/>
    <dgm:cxn modelId="{4325A91F-86C2-4560-B854-9B10B7414419}" type="presParOf" srcId="{DC7D68CD-E9E1-4D42-B4B8-1A356C1459BD}" destId="{BCDA5B84-0B59-4286-9A97-DD4DFF4E6589}" srcOrd="0" destOrd="0" presId="urn:microsoft.com/office/officeart/2005/8/layout/matrix3"/>
    <dgm:cxn modelId="{C8B93C6A-0097-48C7-A9C1-F8CE6D1397E8}" type="presParOf" srcId="{DC7D68CD-E9E1-4D42-B4B8-1A356C1459BD}" destId="{ADEBEB99-E4C8-408C-856F-895AAB5E6AAA}" srcOrd="1" destOrd="0" presId="urn:microsoft.com/office/officeart/2005/8/layout/matrix3"/>
    <dgm:cxn modelId="{387220C6-936D-49D4-8AD2-1392F5820830}" type="presParOf" srcId="{DC7D68CD-E9E1-4D42-B4B8-1A356C1459BD}" destId="{9278F7DA-7080-48FC-92BD-35A7D803A305}" srcOrd="2" destOrd="0" presId="urn:microsoft.com/office/officeart/2005/8/layout/matrix3"/>
    <dgm:cxn modelId="{7ECCE9AD-4ED8-4675-B87A-42E2DED49D41}" type="presParOf" srcId="{DC7D68CD-E9E1-4D42-B4B8-1A356C1459BD}" destId="{481BCC47-7928-449D-8F01-583DA52B2F55}" srcOrd="3" destOrd="0" presId="urn:microsoft.com/office/officeart/2005/8/layout/matrix3"/>
    <dgm:cxn modelId="{0CDA3B16-6B53-448E-965D-332B3343BA50}" type="presParOf" srcId="{DC7D68CD-E9E1-4D42-B4B8-1A356C1459BD}" destId="{6162E4A1-BF6A-450A-887A-76228CE7107C}" srcOrd="4" destOrd="0" presId="urn:microsoft.com/office/officeart/2005/8/layout/matrix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A5B84-0B59-4286-9A97-DD4DFF4E6589}">
      <dsp:nvSpPr>
        <dsp:cNvPr id="0" name=""/>
        <dsp:cNvSpPr/>
      </dsp:nvSpPr>
      <dsp:spPr>
        <a:xfrm>
          <a:off x="1143000" y="0"/>
          <a:ext cx="3200400" cy="3200400"/>
        </a:xfrm>
        <a:prstGeom prst="diamond">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BEB99-E4C8-408C-856F-895AAB5E6AAA}">
      <dsp:nvSpPr>
        <dsp:cNvPr id="0" name=""/>
        <dsp:cNvSpPr/>
      </dsp:nvSpPr>
      <dsp:spPr>
        <a:xfrm>
          <a:off x="1447038" y="304038"/>
          <a:ext cx="1248156" cy="124815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Beneficios medioambientales</a:t>
          </a:r>
        </a:p>
      </dsp:txBody>
      <dsp:txXfrm>
        <a:off x="1507968" y="364968"/>
        <a:ext cx="1126296" cy="1126296"/>
      </dsp:txXfrm>
    </dsp:sp>
    <dsp:sp modelId="{9278F7DA-7080-48FC-92BD-35A7D803A305}">
      <dsp:nvSpPr>
        <dsp:cNvPr id="0" name=""/>
        <dsp:cNvSpPr/>
      </dsp:nvSpPr>
      <dsp:spPr>
        <a:xfrm>
          <a:off x="2791206" y="304038"/>
          <a:ext cx="1248156" cy="1248156"/>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Bienestar económico </a:t>
          </a:r>
        </a:p>
      </dsp:txBody>
      <dsp:txXfrm>
        <a:off x="2852136" y="364968"/>
        <a:ext cx="1126296" cy="1126296"/>
      </dsp:txXfrm>
    </dsp:sp>
    <dsp:sp modelId="{481BCC47-7928-449D-8F01-583DA52B2F55}">
      <dsp:nvSpPr>
        <dsp:cNvPr id="0" name=""/>
        <dsp:cNvSpPr/>
      </dsp:nvSpPr>
      <dsp:spPr>
        <a:xfrm>
          <a:off x="1447038" y="1648206"/>
          <a:ext cx="1248156" cy="1248156"/>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Entorno social adecuado</a:t>
          </a:r>
        </a:p>
      </dsp:txBody>
      <dsp:txXfrm>
        <a:off x="1507968" y="1709136"/>
        <a:ext cx="1126296" cy="1126296"/>
      </dsp:txXfrm>
    </dsp:sp>
    <dsp:sp modelId="{6162E4A1-BF6A-450A-887A-76228CE7107C}">
      <dsp:nvSpPr>
        <dsp:cNvPr id="0" name=""/>
        <dsp:cNvSpPr/>
      </dsp:nvSpPr>
      <dsp:spPr>
        <a:xfrm>
          <a:off x="2791206" y="1648206"/>
          <a:ext cx="1248156" cy="1248156"/>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Cuidados integrales</a:t>
          </a:r>
        </a:p>
      </dsp:txBody>
      <dsp:txXfrm>
        <a:off x="2852136" y="1709136"/>
        <a:ext cx="1126296" cy="1126296"/>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799F220D-D733-4354-AABB-7735F6BC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Pages>
  <Words>25144</Words>
  <Characters>138298</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163116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18</cp:revision>
  <cp:lastPrinted>2023-11-21T16:41:00Z</cp:lastPrinted>
  <dcterms:created xsi:type="dcterms:W3CDTF">2023-11-08T17:22:00Z</dcterms:created>
  <dcterms:modified xsi:type="dcterms:W3CDTF">2023-11-21T21:01:00Z</dcterms:modified>
</cp:coreProperties>
</file>