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481F1515"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7E0BD0">
        <w:rPr>
          <w:rFonts w:ascii="Arial Black" w:hAnsi="Arial Black" w:cs="Arial"/>
          <w:snapToGrid w:val="0"/>
          <w:szCs w:val="24"/>
        </w:rPr>
        <w:t xml:space="preserve"> </w:t>
      </w:r>
      <w:r w:rsidR="00E94316">
        <w:rPr>
          <w:rFonts w:ascii="Arial Black" w:hAnsi="Arial Black" w:cs="Arial"/>
          <w:snapToGrid w:val="0"/>
          <w:szCs w:val="24"/>
        </w:rPr>
        <w:t>treinta</w:t>
      </w:r>
      <w:r w:rsidR="009F62CF">
        <w:rPr>
          <w:rFonts w:ascii="Arial Black" w:hAnsi="Arial Black" w:cs="Arial"/>
          <w:snapToGrid w:val="0"/>
          <w:szCs w:val="24"/>
        </w:rPr>
        <w:t xml:space="preserve"> </w:t>
      </w:r>
      <w:r w:rsidR="00E94316">
        <w:rPr>
          <w:rFonts w:ascii="Arial Black" w:hAnsi="Arial Black" w:cs="Arial"/>
          <w:snapToGrid w:val="0"/>
          <w:szCs w:val="24"/>
        </w:rPr>
        <w:t xml:space="preserve">y </w:t>
      </w:r>
      <w:r w:rsidR="004F5667">
        <w:rPr>
          <w:rFonts w:ascii="Arial Black" w:hAnsi="Arial Black" w:cs="Arial"/>
          <w:snapToGrid w:val="0"/>
          <w:szCs w:val="24"/>
        </w:rPr>
        <w:t>cinco</w:t>
      </w:r>
      <w:r w:rsidR="009179D7">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866C58">
        <w:rPr>
          <w:rFonts w:ascii="Arial Black" w:hAnsi="Arial Black" w:cs="Arial"/>
          <w:snapToGrid w:val="0"/>
          <w:szCs w:val="24"/>
        </w:rPr>
        <w:t>sesión</w:t>
      </w:r>
      <w:r w:rsidR="002B37EB">
        <w:rPr>
          <w:rFonts w:ascii="Arial Black" w:hAnsi="Arial Black" w:cs="Arial"/>
          <w:snapToGrid w:val="0"/>
          <w:szCs w:val="24"/>
        </w:rPr>
        <w:t xml:space="preserve"> </w:t>
      </w:r>
      <w:r w:rsidR="001867B8">
        <w:rPr>
          <w:rFonts w:ascii="Arial Black" w:hAnsi="Arial Black" w:cs="Arial"/>
          <w:snapToGrid w:val="0"/>
          <w:szCs w:val="24"/>
        </w:rPr>
        <w:t>ordinaria</w:t>
      </w:r>
      <w:r w:rsidR="001867B8" w:rsidRPr="00866C58">
        <w:rPr>
          <w:rFonts w:ascii="Arial Black" w:hAnsi="Arial Black" w:cs="Arial"/>
          <w:snapToGrid w:val="0"/>
          <w:szCs w:val="24"/>
        </w:rPr>
        <w:t xml:space="preserve"> celebrada</w:t>
      </w:r>
      <w:r w:rsidR="00D246A5">
        <w:rPr>
          <w:rFonts w:ascii="Arial Black" w:hAnsi="Arial Black" w:cs="Arial"/>
          <w:snapToGrid w:val="0"/>
          <w:szCs w:val="24"/>
        </w:rPr>
        <w:t xml:space="preserve"> </w:t>
      </w:r>
      <w:r w:rsidR="001867B8" w:rsidRPr="00866C58">
        <w:rPr>
          <w:rFonts w:ascii="Arial Black" w:hAnsi="Arial Black" w:cs="Arial"/>
          <w:snapToGrid w:val="0"/>
          <w:szCs w:val="24"/>
        </w:rPr>
        <w:t xml:space="preserve">el día </w:t>
      </w:r>
      <w:r w:rsidR="00720B35">
        <w:rPr>
          <w:rFonts w:ascii="Arial Black" w:hAnsi="Arial Black" w:cs="Arial"/>
          <w:snapToGrid w:val="0"/>
          <w:szCs w:val="24"/>
        </w:rPr>
        <w:t>veinti</w:t>
      </w:r>
      <w:r w:rsidR="004F5667">
        <w:rPr>
          <w:rFonts w:ascii="Arial Black" w:hAnsi="Arial Black" w:cs="Arial"/>
          <w:snapToGrid w:val="0"/>
          <w:szCs w:val="24"/>
        </w:rPr>
        <w:t>ocho</w:t>
      </w:r>
      <w:r w:rsidR="003720A6">
        <w:rPr>
          <w:rFonts w:ascii="Arial Black" w:hAnsi="Arial Black" w:cs="Arial"/>
          <w:snapToGrid w:val="0"/>
          <w:szCs w:val="24"/>
        </w:rPr>
        <w:t xml:space="preserve"> </w:t>
      </w:r>
      <w:r w:rsidR="00910A8A">
        <w:rPr>
          <w:rFonts w:ascii="Arial Black" w:hAnsi="Arial Black" w:cs="Arial"/>
          <w:snapToGrid w:val="0"/>
          <w:szCs w:val="24"/>
        </w:rPr>
        <w:t>de</w:t>
      </w:r>
      <w:r w:rsidR="001867B8" w:rsidRPr="00866C58">
        <w:rPr>
          <w:rFonts w:ascii="Arial Black" w:hAnsi="Arial Black" w:cs="Arial"/>
          <w:snapToGrid w:val="0"/>
          <w:szCs w:val="24"/>
        </w:rPr>
        <w:t xml:space="preserve"> </w:t>
      </w:r>
      <w:r w:rsidR="004F5667">
        <w:rPr>
          <w:rFonts w:ascii="Arial Black" w:hAnsi="Arial Black" w:cs="Arial"/>
          <w:snapToGrid w:val="0"/>
          <w:szCs w:val="24"/>
        </w:rPr>
        <w:t>abril</w:t>
      </w:r>
      <w:r w:rsidR="00C36E9D">
        <w:rPr>
          <w:rFonts w:ascii="Arial Black" w:hAnsi="Arial Black" w:cs="Arial"/>
          <w:snapToGrid w:val="0"/>
          <w:szCs w:val="24"/>
        </w:rPr>
        <w:t xml:space="preserve"> </w:t>
      </w:r>
      <w:r w:rsidR="001867B8" w:rsidRPr="00575E42">
        <w:rPr>
          <w:rFonts w:ascii="Arial Black" w:hAnsi="Arial Black" w:cs="Arial"/>
          <w:snapToGrid w:val="0"/>
          <w:szCs w:val="24"/>
        </w:rPr>
        <w:t xml:space="preserve">de dos mil </w:t>
      </w:r>
      <w:r w:rsidR="00ED03EB" w:rsidRPr="00575E42">
        <w:rPr>
          <w:rFonts w:ascii="Arial Black" w:hAnsi="Arial Black" w:cs="Arial"/>
          <w:snapToGrid w:val="0"/>
          <w:szCs w:val="24"/>
        </w:rPr>
        <w:t>veinti</w:t>
      </w:r>
      <w:r w:rsidR="00ED03EB">
        <w:rPr>
          <w:rFonts w:ascii="Arial Black" w:hAnsi="Arial Black" w:cs="Arial"/>
          <w:snapToGrid w:val="0"/>
          <w:szCs w:val="24"/>
        </w:rPr>
        <w:t>trés</w:t>
      </w:r>
      <w:r w:rsidR="001867B8" w:rsidRPr="00575E42">
        <w:rPr>
          <w:rFonts w:ascii="Arial Black" w:hAnsi="Arial Black" w:cs="Arial"/>
          <w:snapToGrid w:val="0"/>
          <w:szCs w:val="24"/>
        </w:rPr>
        <w:t xml:space="preserve"> a las</w:t>
      </w:r>
      <w:r w:rsidR="00C36E9D" w:rsidRPr="00575E42">
        <w:rPr>
          <w:rFonts w:ascii="Arial Black" w:hAnsi="Arial Black" w:cs="Arial"/>
          <w:snapToGrid w:val="0"/>
          <w:szCs w:val="24"/>
        </w:rPr>
        <w:t xml:space="preserve"> </w:t>
      </w:r>
      <w:r w:rsidR="004F5667">
        <w:rPr>
          <w:rFonts w:ascii="Arial Black" w:hAnsi="Arial Black" w:cs="Arial"/>
          <w:snapToGrid w:val="0"/>
          <w:szCs w:val="24"/>
        </w:rPr>
        <w:t>once</w:t>
      </w:r>
      <w:r w:rsidR="001867B8" w:rsidRPr="008D5157">
        <w:rPr>
          <w:rFonts w:ascii="Arial Black" w:hAnsi="Arial Black" w:cs="Arial"/>
          <w:snapToGrid w:val="0"/>
          <w:szCs w:val="24"/>
        </w:rPr>
        <w:t xml:space="preserve"> horas</w:t>
      </w:r>
      <w:r w:rsidR="0052432E" w:rsidRPr="008D5157">
        <w:rPr>
          <w:rFonts w:ascii="Arial Black" w:hAnsi="Arial Black" w:cs="Arial"/>
          <w:snapToGrid w:val="0"/>
          <w:szCs w:val="24"/>
        </w:rPr>
        <w:t xml:space="preserve"> con </w:t>
      </w:r>
      <w:r w:rsidR="004F5667">
        <w:rPr>
          <w:rFonts w:ascii="Arial Black" w:hAnsi="Arial Black" w:cs="Arial"/>
          <w:snapToGrid w:val="0"/>
          <w:szCs w:val="24"/>
        </w:rPr>
        <w:t>cuatro</w:t>
      </w:r>
      <w:r w:rsidR="00E94316" w:rsidRPr="008D5157">
        <w:rPr>
          <w:rFonts w:ascii="Arial Black" w:hAnsi="Arial Black" w:cs="Arial"/>
          <w:snapToGrid w:val="0"/>
          <w:szCs w:val="24"/>
        </w:rPr>
        <w:t xml:space="preserve"> </w:t>
      </w:r>
      <w:r w:rsidR="0052432E" w:rsidRPr="008D5157">
        <w:rPr>
          <w:rFonts w:ascii="Arial Black" w:hAnsi="Arial Black" w:cs="Arial"/>
          <w:snapToGrid w:val="0"/>
          <w:szCs w:val="24"/>
        </w:rPr>
        <w:t>minutos</w:t>
      </w:r>
      <w:r w:rsidR="001867B8" w:rsidRPr="00575E42">
        <w:rPr>
          <w:rFonts w:ascii="Arial Black" w:hAnsi="Arial Black" w:cs="Arial"/>
          <w:snapToGrid w:val="0"/>
          <w:szCs w:val="24"/>
        </w:rPr>
        <w:t>, en el</w:t>
      </w:r>
      <w:r w:rsidR="001867B8" w:rsidRPr="00866C58">
        <w:rPr>
          <w:rFonts w:ascii="Arial Black" w:hAnsi="Arial Black" w:cs="Arial"/>
          <w:snapToGrid w:val="0"/>
          <w:szCs w:val="24"/>
        </w:rPr>
        <w:t xml:space="preserve"> Salón de Sesiones de Palacio Municipal.</w:t>
      </w:r>
    </w:p>
    <w:p w14:paraId="0ECD886C" w14:textId="77777777" w:rsidR="00BF2FFD" w:rsidRDefault="00BF2FFD" w:rsidP="00536E92">
      <w:pPr>
        <w:pStyle w:val="Sangra3detindependiente"/>
        <w:rPr>
          <w:snapToGrid w:val="0"/>
          <w:lang w:val="es-ES"/>
        </w:rPr>
      </w:pPr>
    </w:p>
    <w:p w14:paraId="5D1DE8EC" w14:textId="77777777" w:rsidR="002173B6" w:rsidRDefault="002173B6" w:rsidP="000D161C">
      <w:pPr>
        <w:pStyle w:val="Sangra3detindependiente"/>
        <w:rPr>
          <w:rFonts w:cs="Arial"/>
          <w:snapToGrid w:val="0"/>
        </w:rPr>
      </w:pPr>
    </w:p>
    <w:p w14:paraId="5172C2F3" w14:textId="5E4C20B5" w:rsidR="000D161C" w:rsidRDefault="000D161C" w:rsidP="000D161C">
      <w:pPr>
        <w:pStyle w:val="Sangra3detindependiente"/>
        <w:rPr>
          <w:rFonts w:cs="Arial"/>
          <w:snapToGrid w:val="0"/>
        </w:rPr>
      </w:pPr>
      <w:r w:rsidRPr="00BD163C">
        <w:rPr>
          <w:rFonts w:cs="Arial"/>
          <w:snapToGrid w:val="0"/>
        </w:rPr>
        <w:t>Preside la sesión el licenciado</w:t>
      </w:r>
      <w:r w:rsidR="0091469E">
        <w:rPr>
          <w:rFonts w:cs="Arial"/>
          <w:snapToGrid w:val="0"/>
        </w:rPr>
        <w:t xml:space="preserve"> en administración de empresas</w:t>
      </w:r>
      <w:r w:rsidRPr="00BD163C">
        <w:rPr>
          <w:rFonts w:cs="Arial"/>
          <w:snapToGrid w:val="0"/>
        </w:rPr>
        <w:t xml:space="preserve"> </w:t>
      </w:r>
      <w:r w:rsidR="00B473C3">
        <w:rPr>
          <w:rFonts w:cs="Arial"/>
          <w:snapToGrid w:val="0"/>
        </w:rPr>
        <w:t>Jesús Pablo Lemus Navarro</w:t>
      </w:r>
      <w:r w:rsidRPr="00BD163C">
        <w:rPr>
          <w:rFonts w:cs="Arial"/>
          <w:snapToGrid w:val="0"/>
        </w:rPr>
        <w:t xml:space="preserve">, </w:t>
      </w:r>
      <w:r w:rsidR="00A71350">
        <w:rPr>
          <w:rFonts w:cs="Arial"/>
          <w:snapToGrid w:val="0"/>
        </w:rPr>
        <w:t xml:space="preserve">Presidente Municipal </w:t>
      </w:r>
      <w:r w:rsidRPr="00BD163C">
        <w:rPr>
          <w:rFonts w:cs="Arial"/>
          <w:snapToGrid w:val="0"/>
        </w:rPr>
        <w:t xml:space="preserve">y la Secretaría General está a cargo del </w:t>
      </w:r>
      <w:r w:rsidR="00F41B2E">
        <w:rPr>
          <w:rFonts w:cs="Arial"/>
          <w:snapToGrid w:val="0"/>
        </w:rPr>
        <w:t>licenciado Eduardo Fabián Martínez Lomelí</w:t>
      </w:r>
      <w:r w:rsidRPr="00BD163C">
        <w:rPr>
          <w:rFonts w:cs="Arial"/>
          <w:snapToGrid w:val="0"/>
        </w:rPr>
        <w:t>.</w:t>
      </w:r>
    </w:p>
    <w:p w14:paraId="59A3E820" w14:textId="77777777" w:rsidR="00613035" w:rsidRDefault="00613035" w:rsidP="00CC6C45">
      <w:pPr>
        <w:pStyle w:val="Sangra3detindependiente"/>
        <w:rPr>
          <w:rFonts w:cs="Arial"/>
          <w:b/>
          <w:snapToGrid w:val="0"/>
        </w:rPr>
      </w:pPr>
    </w:p>
    <w:p w14:paraId="0ECD886F" w14:textId="778DC06B"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77777777"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14:paraId="6184965E" w14:textId="77777777" w:rsidR="00154D6F"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Default="001B7EF4" w:rsidP="00536E92">
      <w:pPr>
        <w:pStyle w:val="expandido"/>
        <w:tabs>
          <w:tab w:val="num" w:pos="0"/>
        </w:tabs>
        <w:spacing w:line="240" w:lineRule="auto"/>
        <w:outlineLvl w:val="0"/>
        <w:rPr>
          <w:rFonts w:ascii="Arial" w:hAnsi="Arial" w:cs="Arial"/>
          <w:spacing w:val="0"/>
          <w:sz w:val="25"/>
          <w:szCs w:val="25"/>
          <w:lang w:val="es-MX"/>
        </w:rPr>
      </w:pPr>
    </w:p>
    <w:p w14:paraId="0ECD8873" w14:textId="25D8FADB" w:rsidR="006A6B2F" w:rsidRPr="00FE66DC" w:rsidRDefault="001867B8" w:rsidP="008B238D">
      <w:pPr>
        <w:jc w:val="both"/>
        <w:rPr>
          <w:rFonts w:ascii="Arial" w:hAnsi="Arial" w:cs="Arial"/>
          <w:i/>
          <w:sz w:val="24"/>
          <w:szCs w:val="24"/>
        </w:rPr>
      </w:pPr>
      <w:r w:rsidRPr="002E6855">
        <w:rPr>
          <w:rFonts w:ascii="Arial" w:hAnsi="Arial" w:cs="Arial"/>
          <w:b/>
          <w:sz w:val="24"/>
          <w:szCs w:val="24"/>
        </w:rPr>
        <w:t>El Señor Secretario General:</w:t>
      </w:r>
      <w:r w:rsidRPr="002E6855">
        <w:rPr>
          <w:rFonts w:ascii="Arial" w:hAnsi="Arial" w:cs="Arial"/>
          <w:sz w:val="24"/>
          <w:szCs w:val="24"/>
        </w:rPr>
        <w:t xml:space="preserve"> Ciudadano </w:t>
      </w:r>
      <w:r w:rsidR="00B473C3" w:rsidRPr="002E6855">
        <w:rPr>
          <w:rFonts w:ascii="Arial" w:hAnsi="Arial" w:cs="Arial"/>
          <w:sz w:val="24"/>
          <w:szCs w:val="24"/>
        </w:rPr>
        <w:t>Jesús Pablo Lemus Navarro</w:t>
      </w:r>
      <w:r w:rsidRPr="002E6855">
        <w:rPr>
          <w:rFonts w:ascii="Arial" w:hAnsi="Arial" w:cs="Arial"/>
          <w:sz w:val="24"/>
          <w:szCs w:val="24"/>
        </w:rPr>
        <w:t xml:space="preserve">, </w:t>
      </w:r>
      <w:r w:rsidRPr="002E6855">
        <w:rPr>
          <w:rFonts w:ascii="Arial" w:hAnsi="Arial" w:cs="Arial"/>
          <w:i/>
          <w:sz w:val="24"/>
          <w:szCs w:val="24"/>
        </w:rPr>
        <w:t>presente</w:t>
      </w:r>
      <w:r w:rsidRPr="002E6855">
        <w:rPr>
          <w:rFonts w:ascii="Arial" w:hAnsi="Arial" w:cs="Arial"/>
          <w:sz w:val="24"/>
          <w:szCs w:val="24"/>
        </w:rPr>
        <w:t>; ciudadan</w:t>
      </w:r>
      <w:r w:rsidR="00C61E22" w:rsidRPr="002E6855">
        <w:rPr>
          <w:rFonts w:ascii="Arial" w:hAnsi="Arial" w:cs="Arial"/>
          <w:sz w:val="24"/>
          <w:szCs w:val="24"/>
        </w:rPr>
        <w:t>a</w:t>
      </w:r>
      <w:r w:rsidRPr="002E6855">
        <w:rPr>
          <w:rFonts w:ascii="Arial" w:hAnsi="Arial" w:cs="Arial"/>
          <w:sz w:val="24"/>
          <w:szCs w:val="24"/>
        </w:rPr>
        <w:t xml:space="preserve"> </w:t>
      </w:r>
      <w:r w:rsidR="00B473C3" w:rsidRPr="002E6855">
        <w:rPr>
          <w:rFonts w:ascii="Arial" w:hAnsi="Arial" w:cs="Arial"/>
          <w:sz w:val="24"/>
          <w:szCs w:val="24"/>
        </w:rPr>
        <w:t>Patricia Guadalupe Campos Alfaro</w:t>
      </w:r>
      <w:r w:rsidR="00B116B1" w:rsidRPr="002E6855">
        <w:rPr>
          <w:rFonts w:ascii="Arial" w:hAnsi="Arial" w:cs="Arial"/>
          <w:sz w:val="24"/>
          <w:szCs w:val="24"/>
        </w:rPr>
        <w:t>,</w:t>
      </w:r>
      <w:r w:rsidR="00B116B1" w:rsidRPr="002E6855">
        <w:rPr>
          <w:rFonts w:ascii="Arial" w:hAnsi="Arial" w:cs="Arial"/>
          <w:i/>
          <w:sz w:val="24"/>
          <w:szCs w:val="24"/>
        </w:rPr>
        <w:t xml:space="preserve"> </w:t>
      </w:r>
      <w:r w:rsidR="00247395" w:rsidRPr="002E6855">
        <w:rPr>
          <w:rFonts w:ascii="Arial" w:hAnsi="Arial" w:cs="Arial"/>
          <w:i/>
          <w:sz w:val="24"/>
          <w:szCs w:val="24"/>
        </w:rPr>
        <w:t>presente</w:t>
      </w:r>
      <w:r w:rsidRPr="002E6855">
        <w:rPr>
          <w:rFonts w:ascii="Arial" w:hAnsi="Arial" w:cs="Arial"/>
          <w:i/>
          <w:sz w:val="24"/>
          <w:szCs w:val="24"/>
        </w:rPr>
        <w:t>;</w:t>
      </w:r>
      <w:r w:rsidR="00FD1D02" w:rsidRPr="002E6855">
        <w:rPr>
          <w:rFonts w:ascii="Arial" w:hAnsi="Arial" w:cs="Arial"/>
          <w:i/>
          <w:sz w:val="24"/>
          <w:szCs w:val="24"/>
        </w:rPr>
        <w:t xml:space="preserve"> </w:t>
      </w:r>
      <w:r w:rsidR="00FD1D02" w:rsidRPr="002E6855">
        <w:rPr>
          <w:rFonts w:ascii="Arial" w:hAnsi="Arial" w:cs="Arial"/>
          <w:sz w:val="24"/>
          <w:szCs w:val="24"/>
        </w:rPr>
        <w:t xml:space="preserve">ciudadano </w:t>
      </w:r>
      <w:r w:rsidR="00B473C3" w:rsidRPr="002E6855">
        <w:rPr>
          <w:rFonts w:ascii="Arial" w:hAnsi="Arial" w:cs="Arial"/>
          <w:sz w:val="24"/>
          <w:szCs w:val="24"/>
        </w:rPr>
        <w:t>Juan Francisco Ramírez Salcido</w:t>
      </w:r>
      <w:r w:rsidR="0051494E" w:rsidRPr="002E6855">
        <w:rPr>
          <w:rFonts w:ascii="Arial" w:hAnsi="Arial" w:cs="Arial"/>
          <w:sz w:val="24"/>
          <w:szCs w:val="24"/>
        </w:rPr>
        <w:t xml:space="preserve">, </w:t>
      </w:r>
      <w:r w:rsidR="0051494E" w:rsidRPr="002E6855">
        <w:rPr>
          <w:rFonts w:ascii="Arial" w:hAnsi="Arial" w:cs="Arial"/>
          <w:i/>
          <w:sz w:val="24"/>
          <w:szCs w:val="24"/>
        </w:rPr>
        <w:t>presente</w:t>
      </w:r>
      <w:r w:rsidR="00FD1D02" w:rsidRPr="002E6855">
        <w:rPr>
          <w:rFonts w:ascii="Arial" w:hAnsi="Arial" w:cs="Arial"/>
          <w:sz w:val="24"/>
          <w:szCs w:val="24"/>
        </w:rPr>
        <w:t>;</w:t>
      </w:r>
      <w:r w:rsidRPr="002E6855">
        <w:rPr>
          <w:rFonts w:ascii="Arial" w:hAnsi="Arial" w:cs="Arial"/>
          <w:sz w:val="24"/>
          <w:szCs w:val="24"/>
        </w:rPr>
        <w:t xml:space="preserve"> ciudadan</w:t>
      </w:r>
      <w:r w:rsidR="00C61E22" w:rsidRPr="002E6855">
        <w:rPr>
          <w:rFonts w:ascii="Arial" w:hAnsi="Arial" w:cs="Arial"/>
          <w:sz w:val="24"/>
          <w:szCs w:val="24"/>
        </w:rPr>
        <w:t>a</w:t>
      </w:r>
      <w:r w:rsidRPr="002E6855">
        <w:rPr>
          <w:rFonts w:ascii="Arial" w:hAnsi="Arial" w:cs="Arial"/>
          <w:sz w:val="24"/>
          <w:szCs w:val="24"/>
        </w:rPr>
        <w:t xml:space="preserve"> </w:t>
      </w:r>
      <w:r w:rsidR="00B473C3" w:rsidRPr="002E6855">
        <w:rPr>
          <w:rFonts w:ascii="Arial" w:hAnsi="Arial" w:cs="Arial"/>
          <w:sz w:val="24"/>
          <w:szCs w:val="24"/>
        </w:rPr>
        <w:t>Kehila Abigaíl K</w:t>
      </w:r>
      <w:r w:rsidR="006D0849" w:rsidRPr="002E6855">
        <w:rPr>
          <w:rFonts w:ascii="Arial" w:hAnsi="Arial" w:cs="Arial"/>
          <w:sz w:val="24"/>
          <w:szCs w:val="24"/>
        </w:rPr>
        <w:t>ú</w:t>
      </w:r>
      <w:r w:rsidR="00B473C3" w:rsidRPr="002E6855">
        <w:rPr>
          <w:rFonts w:ascii="Arial" w:hAnsi="Arial" w:cs="Arial"/>
          <w:sz w:val="24"/>
          <w:szCs w:val="24"/>
        </w:rPr>
        <w:t xml:space="preserve"> Escalante</w:t>
      </w:r>
      <w:r w:rsidR="00D82DEC" w:rsidRPr="002E6855">
        <w:rPr>
          <w:rFonts w:ascii="Arial" w:hAnsi="Arial" w:cs="Arial"/>
          <w:sz w:val="24"/>
          <w:szCs w:val="24"/>
        </w:rPr>
        <w:t xml:space="preserve">, </w:t>
      </w:r>
      <w:r w:rsidR="00247395" w:rsidRPr="002E6855">
        <w:rPr>
          <w:rFonts w:ascii="Arial" w:hAnsi="Arial" w:cs="Arial"/>
          <w:i/>
          <w:sz w:val="24"/>
          <w:szCs w:val="24"/>
        </w:rPr>
        <w:t>presente</w:t>
      </w:r>
      <w:r w:rsidR="0091469E" w:rsidRPr="002E6855">
        <w:rPr>
          <w:rFonts w:ascii="Arial" w:hAnsi="Arial" w:cs="Arial"/>
          <w:i/>
          <w:sz w:val="24"/>
          <w:szCs w:val="24"/>
        </w:rPr>
        <w:t xml:space="preserve">; </w:t>
      </w:r>
      <w:r w:rsidRPr="002E6855">
        <w:rPr>
          <w:rFonts w:ascii="Arial" w:hAnsi="Arial" w:cs="Arial"/>
          <w:sz w:val="24"/>
          <w:szCs w:val="24"/>
        </w:rPr>
        <w:t>ciudadan</w:t>
      </w:r>
      <w:r w:rsidR="00B473C3" w:rsidRPr="002E6855">
        <w:rPr>
          <w:rFonts w:ascii="Arial" w:hAnsi="Arial" w:cs="Arial"/>
          <w:sz w:val="24"/>
          <w:szCs w:val="24"/>
        </w:rPr>
        <w:t>a</w:t>
      </w:r>
      <w:r w:rsidRPr="002E6855">
        <w:rPr>
          <w:rFonts w:ascii="Arial" w:hAnsi="Arial" w:cs="Arial"/>
          <w:sz w:val="24"/>
          <w:szCs w:val="24"/>
        </w:rPr>
        <w:t xml:space="preserve"> </w:t>
      </w:r>
      <w:r w:rsidR="00B473C3" w:rsidRPr="002E6855">
        <w:rPr>
          <w:rFonts w:ascii="Arial" w:hAnsi="Arial" w:cs="Arial"/>
          <w:sz w:val="24"/>
          <w:szCs w:val="24"/>
        </w:rPr>
        <w:t xml:space="preserve">Karina </w:t>
      </w:r>
      <w:proofErr w:type="spellStart"/>
      <w:r w:rsidR="00B473C3" w:rsidRPr="002E6855">
        <w:rPr>
          <w:rFonts w:ascii="Arial" w:hAnsi="Arial" w:cs="Arial"/>
          <w:sz w:val="24"/>
          <w:szCs w:val="24"/>
        </w:rPr>
        <w:t>Anaid</w:t>
      </w:r>
      <w:proofErr w:type="spellEnd"/>
      <w:r w:rsidR="00B473C3" w:rsidRPr="002E6855">
        <w:rPr>
          <w:rFonts w:ascii="Arial" w:hAnsi="Arial" w:cs="Arial"/>
          <w:sz w:val="24"/>
          <w:szCs w:val="24"/>
        </w:rPr>
        <w:t xml:space="preserve"> Hermosillo Ramírez</w:t>
      </w:r>
      <w:r w:rsidR="007332AB" w:rsidRPr="002E6855">
        <w:rPr>
          <w:rFonts w:ascii="Arial" w:hAnsi="Arial" w:cs="Arial"/>
          <w:sz w:val="24"/>
          <w:szCs w:val="24"/>
        </w:rPr>
        <w:t xml:space="preserve">, </w:t>
      </w:r>
      <w:r w:rsidR="00F07652" w:rsidRPr="002E6855">
        <w:rPr>
          <w:rFonts w:ascii="Arial" w:hAnsi="Arial" w:cs="Arial"/>
          <w:i/>
          <w:sz w:val="24"/>
          <w:szCs w:val="24"/>
        </w:rPr>
        <w:t>presente</w:t>
      </w:r>
      <w:r w:rsidRPr="002E6855">
        <w:rPr>
          <w:rFonts w:ascii="Arial" w:hAnsi="Arial" w:cs="Arial"/>
          <w:i/>
          <w:sz w:val="24"/>
          <w:szCs w:val="24"/>
        </w:rPr>
        <w:t xml:space="preserve">; </w:t>
      </w:r>
      <w:r w:rsidRPr="002E6855">
        <w:rPr>
          <w:rFonts w:ascii="Arial" w:hAnsi="Arial" w:cs="Arial"/>
          <w:sz w:val="24"/>
          <w:szCs w:val="24"/>
        </w:rPr>
        <w:t>ciudadan</w:t>
      </w:r>
      <w:r w:rsidR="00B00D6F" w:rsidRPr="002E6855">
        <w:rPr>
          <w:rFonts w:ascii="Arial" w:hAnsi="Arial" w:cs="Arial"/>
          <w:sz w:val="24"/>
          <w:szCs w:val="24"/>
        </w:rPr>
        <w:t>a</w:t>
      </w:r>
      <w:r w:rsidRPr="002E6855">
        <w:rPr>
          <w:rFonts w:ascii="Arial" w:hAnsi="Arial" w:cs="Arial"/>
          <w:sz w:val="24"/>
          <w:szCs w:val="24"/>
        </w:rPr>
        <w:t xml:space="preserve"> </w:t>
      </w:r>
      <w:r w:rsidR="00B473C3" w:rsidRPr="002E6855">
        <w:rPr>
          <w:rFonts w:ascii="Arial" w:hAnsi="Arial" w:cs="Arial"/>
          <w:sz w:val="24"/>
          <w:szCs w:val="24"/>
        </w:rPr>
        <w:t>Karla Andrea Leonardo Torres</w:t>
      </w:r>
      <w:r w:rsidR="0030049F" w:rsidRPr="002E6855">
        <w:rPr>
          <w:rFonts w:ascii="Arial" w:hAnsi="Arial" w:cs="Arial"/>
          <w:sz w:val="24"/>
          <w:szCs w:val="24"/>
        </w:rPr>
        <w:t xml:space="preserve">, </w:t>
      </w:r>
      <w:r w:rsidR="00180B69" w:rsidRPr="002E6855">
        <w:rPr>
          <w:rFonts w:ascii="Arial" w:hAnsi="Arial" w:cs="Arial"/>
          <w:i/>
          <w:sz w:val="24"/>
          <w:szCs w:val="24"/>
        </w:rPr>
        <w:t>presente</w:t>
      </w:r>
      <w:r w:rsidRPr="002E6855">
        <w:rPr>
          <w:rFonts w:ascii="Arial" w:hAnsi="Arial" w:cs="Arial"/>
          <w:i/>
          <w:sz w:val="24"/>
          <w:szCs w:val="24"/>
        </w:rPr>
        <w:t xml:space="preserve">; </w:t>
      </w:r>
      <w:r w:rsidRPr="002E6855">
        <w:rPr>
          <w:rFonts w:ascii="Arial" w:hAnsi="Arial" w:cs="Arial"/>
          <w:sz w:val="24"/>
          <w:szCs w:val="24"/>
        </w:rPr>
        <w:t xml:space="preserve">ciudadano </w:t>
      </w:r>
      <w:r w:rsidR="00B473C3" w:rsidRPr="002E6855">
        <w:rPr>
          <w:rFonts w:ascii="Arial" w:hAnsi="Arial" w:cs="Arial"/>
          <w:sz w:val="24"/>
          <w:szCs w:val="24"/>
        </w:rPr>
        <w:t>Luis Cisneros Quirarte</w:t>
      </w:r>
      <w:r w:rsidR="00C613B5" w:rsidRPr="002E6855">
        <w:rPr>
          <w:rFonts w:ascii="Arial" w:hAnsi="Arial" w:cs="Arial"/>
          <w:sz w:val="24"/>
          <w:szCs w:val="24"/>
        </w:rPr>
        <w:t xml:space="preserve">, </w:t>
      </w:r>
      <w:r w:rsidR="008B238D">
        <w:rPr>
          <w:rFonts w:ascii="Arial" w:hAnsi="Arial" w:cs="Arial"/>
          <w:i/>
          <w:sz w:val="24"/>
          <w:szCs w:val="24"/>
        </w:rPr>
        <w:t>presente</w:t>
      </w:r>
      <w:r w:rsidRPr="002E6855">
        <w:rPr>
          <w:rFonts w:ascii="Arial" w:hAnsi="Arial" w:cs="Arial"/>
          <w:i/>
          <w:sz w:val="24"/>
          <w:szCs w:val="24"/>
        </w:rPr>
        <w:t>;</w:t>
      </w:r>
      <w:r w:rsidRPr="002E6855">
        <w:rPr>
          <w:rFonts w:ascii="Arial" w:hAnsi="Arial" w:cs="Arial"/>
          <w:sz w:val="24"/>
          <w:szCs w:val="24"/>
        </w:rPr>
        <w:t xml:space="preserve"> ciudadana</w:t>
      </w:r>
      <w:r w:rsidRPr="002E6855">
        <w:rPr>
          <w:rFonts w:ascii="Arial" w:hAnsi="Arial" w:cs="Arial"/>
          <w:i/>
          <w:sz w:val="24"/>
          <w:szCs w:val="24"/>
        </w:rPr>
        <w:t xml:space="preserve"> </w:t>
      </w:r>
      <w:r w:rsidR="00B473C3" w:rsidRPr="002E6855">
        <w:rPr>
          <w:rFonts w:ascii="Arial" w:hAnsi="Arial" w:cs="Arial"/>
          <w:sz w:val="24"/>
          <w:szCs w:val="24"/>
        </w:rPr>
        <w:t>Jeanette Velázquez Sedano</w:t>
      </w:r>
      <w:r w:rsidR="00247395" w:rsidRPr="002E6855">
        <w:rPr>
          <w:rFonts w:ascii="Arial" w:hAnsi="Arial" w:cs="Arial"/>
          <w:sz w:val="24"/>
          <w:szCs w:val="24"/>
        </w:rPr>
        <w:t xml:space="preserve">, </w:t>
      </w:r>
      <w:r w:rsidR="002E6855" w:rsidRPr="002E6855">
        <w:rPr>
          <w:rFonts w:ascii="Arial" w:hAnsi="Arial" w:cs="Arial"/>
          <w:i/>
          <w:sz w:val="24"/>
          <w:szCs w:val="24"/>
        </w:rPr>
        <w:t>presente</w:t>
      </w:r>
      <w:r w:rsidRPr="002E6855">
        <w:rPr>
          <w:rFonts w:ascii="Arial" w:hAnsi="Arial" w:cs="Arial"/>
          <w:i/>
          <w:sz w:val="24"/>
          <w:szCs w:val="24"/>
        </w:rPr>
        <w:t xml:space="preserve">; </w:t>
      </w:r>
      <w:r w:rsidRPr="002E6855">
        <w:rPr>
          <w:rFonts w:ascii="Arial" w:hAnsi="Arial" w:cs="Arial"/>
          <w:sz w:val="24"/>
          <w:szCs w:val="24"/>
        </w:rPr>
        <w:t xml:space="preserve">ciudadano </w:t>
      </w:r>
      <w:r w:rsidR="00B473C3" w:rsidRPr="002E6855">
        <w:rPr>
          <w:rFonts w:ascii="Arial" w:hAnsi="Arial" w:cs="Arial"/>
          <w:sz w:val="24"/>
          <w:szCs w:val="24"/>
        </w:rPr>
        <w:t>Rafael Barrios Dávila</w:t>
      </w:r>
      <w:r w:rsidR="00C34324" w:rsidRPr="002E6855">
        <w:rPr>
          <w:rFonts w:ascii="Arial" w:hAnsi="Arial" w:cs="Arial"/>
          <w:sz w:val="24"/>
          <w:szCs w:val="24"/>
        </w:rPr>
        <w:t xml:space="preserve">, </w:t>
      </w:r>
      <w:r w:rsidR="002E6855" w:rsidRPr="002E6855">
        <w:rPr>
          <w:rFonts w:ascii="Arial" w:hAnsi="Arial" w:cs="Arial"/>
          <w:i/>
          <w:sz w:val="24"/>
          <w:szCs w:val="24"/>
        </w:rPr>
        <w:t>presente</w:t>
      </w:r>
      <w:r w:rsidRPr="002E6855">
        <w:rPr>
          <w:rFonts w:ascii="Arial" w:hAnsi="Arial" w:cs="Arial"/>
          <w:i/>
          <w:sz w:val="24"/>
          <w:szCs w:val="24"/>
        </w:rPr>
        <w:t>;</w:t>
      </w:r>
      <w:r w:rsidR="00B00D6F" w:rsidRPr="002E6855">
        <w:rPr>
          <w:rFonts w:ascii="Arial" w:hAnsi="Arial" w:cs="Arial"/>
          <w:sz w:val="24"/>
          <w:szCs w:val="24"/>
        </w:rPr>
        <w:t xml:space="preserve"> </w:t>
      </w:r>
      <w:r w:rsidRPr="002E6855">
        <w:rPr>
          <w:rFonts w:ascii="Arial" w:hAnsi="Arial" w:cs="Arial"/>
          <w:sz w:val="24"/>
          <w:szCs w:val="24"/>
        </w:rPr>
        <w:t xml:space="preserve">ciudadana </w:t>
      </w:r>
      <w:r w:rsidR="00C61E22" w:rsidRPr="002E6855">
        <w:rPr>
          <w:rFonts w:ascii="Arial" w:hAnsi="Arial" w:cs="Arial"/>
          <w:sz w:val="24"/>
          <w:szCs w:val="24"/>
        </w:rPr>
        <w:t xml:space="preserve">Rosa </w:t>
      </w:r>
      <w:r w:rsidR="00B473C3" w:rsidRPr="002E6855">
        <w:rPr>
          <w:rFonts w:ascii="Arial" w:hAnsi="Arial" w:cs="Arial"/>
          <w:sz w:val="24"/>
          <w:szCs w:val="24"/>
        </w:rPr>
        <w:t>Angélica Fregoso Franco</w:t>
      </w:r>
      <w:r w:rsidR="0063311A" w:rsidRPr="002E6855">
        <w:rPr>
          <w:rFonts w:ascii="Arial" w:hAnsi="Arial" w:cs="Arial"/>
          <w:sz w:val="24"/>
          <w:szCs w:val="24"/>
        </w:rPr>
        <w:t xml:space="preserve">, </w:t>
      </w:r>
      <w:r w:rsidR="0063311A" w:rsidRPr="002E6855">
        <w:rPr>
          <w:rFonts w:ascii="Arial" w:hAnsi="Arial" w:cs="Arial"/>
          <w:i/>
          <w:sz w:val="24"/>
          <w:szCs w:val="24"/>
        </w:rPr>
        <w:t>presente</w:t>
      </w:r>
      <w:r w:rsidRPr="002E6855">
        <w:rPr>
          <w:rFonts w:ascii="Arial" w:hAnsi="Arial" w:cs="Arial"/>
          <w:i/>
          <w:sz w:val="24"/>
          <w:szCs w:val="24"/>
        </w:rPr>
        <w:t>;</w:t>
      </w:r>
      <w:r w:rsidRPr="002E6855">
        <w:rPr>
          <w:rFonts w:ascii="Arial" w:hAnsi="Arial" w:cs="Arial"/>
          <w:sz w:val="24"/>
          <w:szCs w:val="24"/>
        </w:rPr>
        <w:t xml:space="preserve"> ciudadan</w:t>
      </w:r>
      <w:r w:rsidR="00B473C3" w:rsidRPr="002E6855">
        <w:rPr>
          <w:rFonts w:ascii="Arial" w:hAnsi="Arial" w:cs="Arial"/>
          <w:sz w:val="24"/>
          <w:szCs w:val="24"/>
        </w:rPr>
        <w:t>a</w:t>
      </w:r>
      <w:r w:rsidRPr="002E6855">
        <w:rPr>
          <w:rFonts w:ascii="Arial" w:hAnsi="Arial" w:cs="Arial"/>
          <w:sz w:val="24"/>
          <w:szCs w:val="24"/>
        </w:rPr>
        <w:t xml:space="preserve"> </w:t>
      </w:r>
      <w:r w:rsidR="00AE5032" w:rsidRPr="002E6855">
        <w:rPr>
          <w:rFonts w:ascii="Arial" w:hAnsi="Arial" w:cs="Arial"/>
          <w:sz w:val="24"/>
          <w:szCs w:val="24"/>
        </w:rPr>
        <w:t>Ana Gabriela Velasco García</w:t>
      </w:r>
      <w:r w:rsidR="0089367B" w:rsidRPr="002E6855">
        <w:rPr>
          <w:rFonts w:ascii="Arial" w:hAnsi="Arial" w:cs="Arial"/>
          <w:sz w:val="24"/>
          <w:szCs w:val="24"/>
        </w:rPr>
        <w:t xml:space="preserve">, </w:t>
      </w:r>
      <w:r w:rsidR="0089367B" w:rsidRPr="002E6855">
        <w:rPr>
          <w:rFonts w:ascii="Arial" w:hAnsi="Arial" w:cs="Arial"/>
          <w:i/>
          <w:sz w:val="24"/>
          <w:szCs w:val="24"/>
        </w:rPr>
        <w:t>presente</w:t>
      </w:r>
      <w:r w:rsidRPr="002E6855">
        <w:rPr>
          <w:rFonts w:ascii="Arial" w:hAnsi="Arial" w:cs="Arial"/>
          <w:i/>
          <w:sz w:val="24"/>
          <w:szCs w:val="24"/>
        </w:rPr>
        <w:t xml:space="preserve">; </w:t>
      </w:r>
      <w:r w:rsidR="00531BA1" w:rsidRPr="002E6855">
        <w:rPr>
          <w:rFonts w:ascii="Arial" w:hAnsi="Arial" w:cs="Arial"/>
          <w:i/>
          <w:sz w:val="24"/>
          <w:szCs w:val="24"/>
        </w:rPr>
        <w:t>c</w:t>
      </w:r>
      <w:r w:rsidR="00BF513D" w:rsidRPr="002E6855">
        <w:rPr>
          <w:rFonts w:ascii="Arial" w:hAnsi="Arial" w:cs="Arial"/>
          <w:sz w:val="24"/>
          <w:szCs w:val="24"/>
        </w:rPr>
        <w:t>iudadan</w:t>
      </w:r>
      <w:r w:rsidR="00AE5032" w:rsidRPr="002E6855">
        <w:rPr>
          <w:rFonts w:ascii="Arial" w:hAnsi="Arial" w:cs="Arial"/>
          <w:sz w:val="24"/>
          <w:szCs w:val="24"/>
        </w:rPr>
        <w:t>o</w:t>
      </w:r>
      <w:r w:rsidR="00C61E22" w:rsidRPr="002E6855">
        <w:rPr>
          <w:rFonts w:ascii="Arial" w:hAnsi="Arial" w:cs="Arial"/>
          <w:sz w:val="24"/>
          <w:szCs w:val="24"/>
        </w:rPr>
        <w:t xml:space="preserve"> </w:t>
      </w:r>
      <w:r w:rsidR="00AE5032" w:rsidRPr="002E6855">
        <w:rPr>
          <w:rFonts w:ascii="Arial" w:hAnsi="Arial" w:cs="Arial"/>
          <w:sz w:val="24"/>
          <w:szCs w:val="24"/>
        </w:rPr>
        <w:t xml:space="preserve">Aldo Alejandro </w:t>
      </w:r>
      <w:r w:rsidR="00E1186F" w:rsidRPr="002E6855">
        <w:rPr>
          <w:rFonts w:ascii="Arial" w:hAnsi="Arial" w:cs="Arial"/>
          <w:sz w:val="24"/>
          <w:szCs w:val="24"/>
        </w:rPr>
        <w:t>d</w:t>
      </w:r>
      <w:r w:rsidR="00AE5032" w:rsidRPr="002E6855">
        <w:rPr>
          <w:rFonts w:ascii="Arial" w:hAnsi="Arial" w:cs="Arial"/>
          <w:sz w:val="24"/>
          <w:szCs w:val="24"/>
        </w:rPr>
        <w:t>e Anda García</w:t>
      </w:r>
      <w:r w:rsidR="001E558B" w:rsidRPr="002E6855">
        <w:rPr>
          <w:rFonts w:ascii="Arial" w:hAnsi="Arial" w:cs="Arial"/>
          <w:sz w:val="24"/>
          <w:szCs w:val="24"/>
        </w:rPr>
        <w:t xml:space="preserve">, </w:t>
      </w:r>
      <w:r w:rsidR="00ED03EB" w:rsidRPr="002E6855">
        <w:rPr>
          <w:rFonts w:ascii="Arial" w:hAnsi="Arial" w:cs="Arial"/>
          <w:i/>
          <w:sz w:val="24"/>
          <w:szCs w:val="24"/>
        </w:rPr>
        <w:t>presente</w:t>
      </w:r>
      <w:r w:rsidRPr="002E6855">
        <w:rPr>
          <w:rFonts w:ascii="Arial" w:hAnsi="Arial" w:cs="Arial"/>
          <w:i/>
          <w:sz w:val="24"/>
          <w:szCs w:val="24"/>
        </w:rPr>
        <w:t xml:space="preserve">; </w:t>
      </w:r>
      <w:r w:rsidRPr="002E6855">
        <w:rPr>
          <w:rFonts w:ascii="Arial" w:hAnsi="Arial" w:cs="Arial"/>
          <w:sz w:val="24"/>
          <w:szCs w:val="24"/>
        </w:rPr>
        <w:t>ciudadan</w:t>
      </w:r>
      <w:r w:rsidR="00B00D6F" w:rsidRPr="002E6855">
        <w:rPr>
          <w:rFonts w:ascii="Arial" w:hAnsi="Arial" w:cs="Arial"/>
          <w:sz w:val="24"/>
          <w:szCs w:val="24"/>
        </w:rPr>
        <w:t>o</w:t>
      </w:r>
      <w:r w:rsidRPr="002E6855">
        <w:rPr>
          <w:rFonts w:ascii="Arial" w:hAnsi="Arial" w:cs="Arial"/>
          <w:sz w:val="24"/>
          <w:szCs w:val="24"/>
        </w:rPr>
        <w:t xml:space="preserve"> </w:t>
      </w:r>
      <w:r w:rsidR="00AE5032" w:rsidRPr="002E6855">
        <w:rPr>
          <w:rFonts w:ascii="Arial" w:hAnsi="Arial" w:cs="Arial"/>
          <w:sz w:val="24"/>
          <w:szCs w:val="24"/>
        </w:rPr>
        <w:t>Carlos Lomelí Bolaños</w:t>
      </w:r>
      <w:r w:rsidR="008B5CEE">
        <w:rPr>
          <w:rFonts w:ascii="Arial" w:hAnsi="Arial" w:cs="Arial"/>
          <w:sz w:val="24"/>
          <w:szCs w:val="24"/>
        </w:rPr>
        <w:t xml:space="preserve">, </w:t>
      </w:r>
      <w:r w:rsidR="008B5CEE">
        <w:rPr>
          <w:rFonts w:ascii="Arial" w:hAnsi="Arial" w:cs="Arial"/>
          <w:i/>
          <w:sz w:val="24"/>
          <w:szCs w:val="24"/>
        </w:rPr>
        <w:t>presente</w:t>
      </w:r>
      <w:r w:rsidR="00FE66DC" w:rsidRPr="002E6855">
        <w:rPr>
          <w:rFonts w:ascii="Arial" w:hAnsi="Arial" w:cs="Arial"/>
          <w:i/>
          <w:sz w:val="24"/>
          <w:szCs w:val="24"/>
        </w:rPr>
        <w:t xml:space="preserve">; </w:t>
      </w:r>
      <w:r w:rsidR="00FE66DC" w:rsidRPr="002E6855">
        <w:rPr>
          <w:rFonts w:ascii="Arial" w:hAnsi="Arial" w:cs="Arial"/>
          <w:sz w:val="24"/>
          <w:szCs w:val="24"/>
        </w:rPr>
        <w:t>c</w:t>
      </w:r>
      <w:r w:rsidR="00B00D6F" w:rsidRPr="002E6855">
        <w:rPr>
          <w:rFonts w:ascii="Arial" w:hAnsi="Arial" w:cs="Arial"/>
          <w:sz w:val="24"/>
          <w:szCs w:val="24"/>
        </w:rPr>
        <w:t>iudadan</w:t>
      </w:r>
      <w:r w:rsidR="00AE5032" w:rsidRPr="002E6855">
        <w:rPr>
          <w:rFonts w:ascii="Arial" w:hAnsi="Arial" w:cs="Arial"/>
          <w:sz w:val="24"/>
          <w:szCs w:val="24"/>
        </w:rPr>
        <w:t>a</w:t>
      </w:r>
      <w:r w:rsidR="00B00D6F" w:rsidRPr="002E6855">
        <w:rPr>
          <w:rFonts w:ascii="Arial" w:hAnsi="Arial" w:cs="Arial"/>
          <w:sz w:val="24"/>
          <w:szCs w:val="24"/>
        </w:rPr>
        <w:t xml:space="preserve"> </w:t>
      </w:r>
      <w:r w:rsidR="00AE5032" w:rsidRPr="002E6855">
        <w:rPr>
          <w:rFonts w:ascii="Arial" w:hAnsi="Arial" w:cs="Arial"/>
          <w:sz w:val="24"/>
          <w:szCs w:val="24"/>
        </w:rPr>
        <w:t>Mariana Fernández Ramírez</w:t>
      </w:r>
      <w:r w:rsidR="00074972" w:rsidRPr="002E6855">
        <w:rPr>
          <w:rFonts w:ascii="Arial" w:hAnsi="Arial" w:cs="Arial"/>
          <w:sz w:val="24"/>
          <w:szCs w:val="24"/>
        </w:rPr>
        <w:t>,</w:t>
      </w:r>
      <w:r w:rsidR="008B238D">
        <w:rPr>
          <w:rFonts w:ascii="Arial" w:hAnsi="Arial" w:cs="Arial"/>
          <w:i/>
          <w:sz w:val="24"/>
          <w:szCs w:val="24"/>
        </w:rPr>
        <w:t xml:space="preserve"> presente</w:t>
      </w:r>
      <w:r w:rsidR="00EE509F" w:rsidRPr="002E6855">
        <w:rPr>
          <w:rFonts w:ascii="Arial" w:hAnsi="Arial" w:cs="Arial"/>
          <w:i/>
          <w:sz w:val="24"/>
          <w:szCs w:val="24"/>
        </w:rPr>
        <w:t xml:space="preserve">; </w:t>
      </w:r>
      <w:r w:rsidRPr="002E6855">
        <w:rPr>
          <w:rFonts w:ascii="Arial" w:hAnsi="Arial" w:cs="Arial"/>
          <w:sz w:val="24"/>
          <w:szCs w:val="24"/>
        </w:rPr>
        <w:t>ciudadan</w:t>
      </w:r>
      <w:r w:rsidR="00B116B1" w:rsidRPr="002E6855">
        <w:rPr>
          <w:rFonts w:ascii="Arial" w:hAnsi="Arial" w:cs="Arial"/>
          <w:sz w:val="24"/>
          <w:szCs w:val="24"/>
        </w:rPr>
        <w:t>o</w:t>
      </w:r>
      <w:r w:rsidRPr="002E6855">
        <w:rPr>
          <w:rFonts w:ascii="Arial" w:hAnsi="Arial" w:cs="Arial"/>
          <w:sz w:val="24"/>
          <w:szCs w:val="24"/>
        </w:rPr>
        <w:t xml:space="preserve"> </w:t>
      </w:r>
      <w:r w:rsidR="00AE5032" w:rsidRPr="002E6855">
        <w:rPr>
          <w:rFonts w:ascii="Arial" w:hAnsi="Arial" w:cs="Arial"/>
          <w:sz w:val="24"/>
          <w:szCs w:val="24"/>
        </w:rPr>
        <w:t>Salvador Hernández Navarro</w:t>
      </w:r>
      <w:r w:rsidR="004F5667">
        <w:rPr>
          <w:rFonts w:ascii="Arial" w:hAnsi="Arial" w:cs="Arial"/>
          <w:sz w:val="24"/>
          <w:szCs w:val="24"/>
        </w:rPr>
        <w:t xml:space="preserve">, </w:t>
      </w:r>
      <w:r w:rsidR="004F5667" w:rsidRPr="002E6855">
        <w:rPr>
          <w:rFonts w:ascii="Arial" w:hAnsi="Arial" w:cs="Arial"/>
          <w:i/>
          <w:sz w:val="24"/>
          <w:szCs w:val="24"/>
        </w:rPr>
        <w:t>presente</w:t>
      </w:r>
      <w:r w:rsidR="00CD73DC" w:rsidRPr="002E6855">
        <w:rPr>
          <w:rFonts w:ascii="Arial" w:hAnsi="Arial" w:cs="Arial"/>
          <w:sz w:val="24"/>
          <w:szCs w:val="24"/>
        </w:rPr>
        <w:t>;</w:t>
      </w:r>
      <w:r w:rsidRPr="002E6855">
        <w:rPr>
          <w:rFonts w:ascii="Arial" w:hAnsi="Arial" w:cs="Arial"/>
          <w:i/>
          <w:sz w:val="24"/>
          <w:szCs w:val="24"/>
        </w:rPr>
        <w:t xml:space="preserve"> </w:t>
      </w:r>
      <w:r w:rsidR="00585AEE" w:rsidRPr="002E6855">
        <w:rPr>
          <w:rFonts w:ascii="Arial" w:hAnsi="Arial" w:cs="Arial"/>
          <w:sz w:val="24"/>
          <w:szCs w:val="24"/>
        </w:rPr>
        <w:t xml:space="preserve">ciudadana </w:t>
      </w:r>
      <w:r w:rsidR="00AE5032" w:rsidRPr="002E6855">
        <w:rPr>
          <w:rFonts w:ascii="Arial" w:hAnsi="Arial" w:cs="Arial"/>
          <w:sz w:val="24"/>
          <w:szCs w:val="24"/>
        </w:rPr>
        <w:t>María Candelaria Ochoa Ávalos</w:t>
      </w:r>
      <w:r w:rsidR="00074972" w:rsidRPr="002E6855">
        <w:rPr>
          <w:rFonts w:ascii="Arial" w:hAnsi="Arial" w:cs="Arial"/>
          <w:sz w:val="24"/>
          <w:szCs w:val="24"/>
        </w:rPr>
        <w:t xml:space="preserve">, </w:t>
      </w:r>
      <w:r w:rsidR="002E6855" w:rsidRPr="002E6855">
        <w:rPr>
          <w:rFonts w:ascii="Arial" w:hAnsi="Arial" w:cs="Arial"/>
          <w:i/>
          <w:sz w:val="24"/>
          <w:szCs w:val="24"/>
        </w:rPr>
        <w:t>presente</w:t>
      </w:r>
      <w:r w:rsidR="00585AEE" w:rsidRPr="002E6855">
        <w:rPr>
          <w:rFonts w:ascii="Arial" w:hAnsi="Arial" w:cs="Arial"/>
          <w:sz w:val="24"/>
          <w:szCs w:val="24"/>
        </w:rPr>
        <w:t xml:space="preserve">; </w:t>
      </w:r>
      <w:r w:rsidRPr="002E6855">
        <w:rPr>
          <w:rFonts w:ascii="Arial" w:hAnsi="Arial" w:cs="Arial"/>
          <w:sz w:val="24"/>
          <w:szCs w:val="24"/>
        </w:rPr>
        <w:t>ciudadan</w:t>
      </w:r>
      <w:r w:rsidR="00AE5032" w:rsidRPr="002E6855">
        <w:rPr>
          <w:rFonts w:ascii="Arial" w:hAnsi="Arial" w:cs="Arial"/>
          <w:sz w:val="24"/>
          <w:szCs w:val="24"/>
        </w:rPr>
        <w:t>a</w:t>
      </w:r>
      <w:r w:rsidRPr="002E6855">
        <w:rPr>
          <w:rFonts w:ascii="Arial" w:hAnsi="Arial" w:cs="Arial"/>
          <w:sz w:val="24"/>
          <w:szCs w:val="24"/>
        </w:rPr>
        <w:t xml:space="preserve"> </w:t>
      </w:r>
      <w:r w:rsidR="00AE5032" w:rsidRPr="002E6855">
        <w:rPr>
          <w:rFonts w:ascii="Arial" w:hAnsi="Arial" w:cs="Arial"/>
          <w:sz w:val="24"/>
          <w:szCs w:val="24"/>
        </w:rPr>
        <w:t>Sofía Berenice García Mosqueda</w:t>
      </w:r>
      <w:r w:rsidR="008B5CEE">
        <w:rPr>
          <w:rFonts w:ascii="Arial" w:hAnsi="Arial" w:cs="Arial"/>
          <w:sz w:val="24"/>
          <w:szCs w:val="24"/>
        </w:rPr>
        <w:t xml:space="preserve">, </w:t>
      </w:r>
      <w:r w:rsidR="008B5CEE">
        <w:rPr>
          <w:rFonts w:ascii="Arial" w:hAnsi="Arial" w:cs="Arial"/>
          <w:i/>
          <w:sz w:val="24"/>
          <w:szCs w:val="24"/>
        </w:rPr>
        <w:t>presente</w:t>
      </w:r>
      <w:r w:rsidR="00B116B1" w:rsidRPr="002E6855">
        <w:rPr>
          <w:rFonts w:ascii="Arial" w:hAnsi="Arial" w:cs="Arial"/>
          <w:i/>
          <w:sz w:val="24"/>
          <w:szCs w:val="24"/>
        </w:rPr>
        <w:t>;</w:t>
      </w:r>
      <w:r w:rsidR="00585AEE" w:rsidRPr="002E6855">
        <w:rPr>
          <w:rFonts w:ascii="Arial" w:hAnsi="Arial" w:cs="Arial"/>
          <w:sz w:val="24"/>
          <w:szCs w:val="24"/>
        </w:rPr>
        <w:t xml:space="preserve"> ciudadan</w:t>
      </w:r>
      <w:r w:rsidR="00AE5032" w:rsidRPr="002E6855">
        <w:rPr>
          <w:rFonts w:ascii="Arial" w:hAnsi="Arial" w:cs="Arial"/>
          <w:sz w:val="24"/>
          <w:szCs w:val="24"/>
        </w:rPr>
        <w:t>o</w:t>
      </w:r>
      <w:r w:rsidR="00585AEE" w:rsidRPr="002E6855">
        <w:rPr>
          <w:rFonts w:ascii="Arial" w:hAnsi="Arial" w:cs="Arial"/>
          <w:sz w:val="24"/>
          <w:szCs w:val="24"/>
        </w:rPr>
        <w:t xml:space="preserve"> </w:t>
      </w:r>
      <w:r w:rsidR="00AE5032" w:rsidRPr="002E6855">
        <w:rPr>
          <w:rFonts w:ascii="Arial" w:hAnsi="Arial" w:cs="Arial"/>
          <w:sz w:val="24"/>
          <w:szCs w:val="24"/>
        </w:rPr>
        <w:t>Fernando Garza Martínez</w:t>
      </w:r>
      <w:r w:rsidR="00585AEE" w:rsidRPr="002E6855">
        <w:rPr>
          <w:rFonts w:ascii="Arial" w:hAnsi="Arial" w:cs="Arial"/>
          <w:sz w:val="24"/>
          <w:szCs w:val="24"/>
        </w:rPr>
        <w:t>;</w:t>
      </w:r>
      <w:r w:rsidR="00B116B1" w:rsidRPr="002E6855">
        <w:rPr>
          <w:rFonts w:ascii="Arial" w:hAnsi="Arial" w:cs="Arial"/>
          <w:i/>
          <w:sz w:val="24"/>
          <w:szCs w:val="24"/>
        </w:rPr>
        <w:t xml:space="preserve"> </w:t>
      </w:r>
      <w:r w:rsidRPr="002E6855">
        <w:rPr>
          <w:rFonts w:ascii="Arial" w:hAnsi="Arial" w:cs="Arial"/>
          <w:sz w:val="24"/>
          <w:szCs w:val="24"/>
        </w:rPr>
        <w:t xml:space="preserve">ciudadano </w:t>
      </w:r>
      <w:r w:rsidR="00AE5032" w:rsidRPr="002E6855">
        <w:rPr>
          <w:rFonts w:ascii="Arial" w:hAnsi="Arial" w:cs="Arial"/>
          <w:sz w:val="24"/>
          <w:szCs w:val="24"/>
        </w:rPr>
        <w:t>Itzc</w:t>
      </w:r>
      <w:r w:rsidR="00011242" w:rsidRPr="002E6855">
        <w:rPr>
          <w:rFonts w:ascii="Arial" w:hAnsi="Arial" w:cs="Arial"/>
          <w:sz w:val="24"/>
          <w:szCs w:val="24"/>
        </w:rPr>
        <w:t>ó</w:t>
      </w:r>
      <w:r w:rsidR="00AE5032" w:rsidRPr="002E6855">
        <w:rPr>
          <w:rFonts w:ascii="Arial" w:hAnsi="Arial" w:cs="Arial"/>
          <w:sz w:val="24"/>
          <w:szCs w:val="24"/>
        </w:rPr>
        <w:t>atl Tonatiuh Bravo Padilla</w:t>
      </w:r>
      <w:r w:rsidR="00E837E8" w:rsidRPr="002E6855">
        <w:rPr>
          <w:rFonts w:ascii="Arial" w:hAnsi="Arial" w:cs="Arial"/>
          <w:sz w:val="24"/>
          <w:szCs w:val="24"/>
        </w:rPr>
        <w:t xml:space="preserve">, </w:t>
      </w:r>
      <w:r w:rsidR="008B238D">
        <w:rPr>
          <w:rFonts w:ascii="Arial" w:hAnsi="Arial" w:cs="Arial"/>
          <w:i/>
          <w:sz w:val="24"/>
          <w:szCs w:val="24"/>
        </w:rPr>
        <w:t>presente</w:t>
      </w:r>
      <w:r w:rsidR="00E91E19" w:rsidRPr="002E6855">
        <w:rPr>
          <w:rFonts w:ascii="Arial" w:hAnsi="Arial" w:cs="Arial"/>
          <w:i/>
          <w:sz w:val="24"/>
          <w:szCs w:val="24"/>
        </w:rPr>
        <w:t>.</w:t>
      </w:r>
    </w:p>
    <w:p w14:paraId="0ECD8874" w14:textId="77777777" w:rsidR="00C708FB" w:rsidRPr="001F3B91" w:rsidRDefault="00C708FB" w:rsidP="005C497D">
      <w:pPr>
        <w:jc w:val="both"/>
        <w:rPr>
          <w:rFonts w:ascii="Arial" w:hAnsi="Arial" w:cs="Arial"/>
          <w:i/>
          <w:sz w:val="24"/>
          <w:szCs w:val="24"/>
        </w:rPr>
      </w:pPr>
    </w:p>
    <w:p w14:paraId="0ECD8875" w14:textId="0F6E7939" w:rsidR="001867B8" w:rsidRDefault="001867B8" w:rsidP="005C497D">
      <w:pPr>
        <w:jc w:val="both"/>
        <w:rPr>
          <w:rFonts w:ascii="Arial" w:hAnsi="Arial" w:cs="Arial"/>
          <w:sz w:val="24"/>
          <w:szCs w:val="24"/>
        </w:rPr>
      </w:pPr>
      <w:r w:rsidRPr="001F3B91">
        <w:rPr>
          <w:rFonts w:ascii="Arial" w:hAnsi="Arial" w:cs="Arial"/>
          <w:sz w:val="24"/>
          <w:szCs w:val="24"/>
        </w:rPr>
        <w:t>En los términos de lo dispuesto en los artículos 32 de la Ley del Gobierno y la Administración Pública Muni</w:t>
      </w:r>
      <w:r w:rsidR="002A6018" w:rsidRPr="001F3B91">
        <w:rPr>
          <w:rFonts w:ascii="Arial" w:hAnsi="Arial" w:cs="Arial"/>
          <w:sz w:val="24"/>
          <w:szCs w:val="24"/>
        </w:rPr>
        <w:t>ci</w:t>
      </w:r>
      <w:r w:rsidR="007F3AB2" w:rsidRPr="001F3B91">
        <w:rPr>
          <w:rFonts w:ascii="Arial" w:hAnsi="Arial" w:cs="Arial"/>
          <w:sz w:val="24"/>
          <w:szCs w:val="24"/>
        </w:rPr>
        <w:t>pal del Estado de Jalisco; y 61</w:t>
      </w:r>
      <w:r w:rsidR="004F78FA" w:rsidRPr="001F3B91">
        <w:rPr>
          <w:rFonts w:ascii="Arial" w:hAnsi="Arial" w:cs="Arial"/>
          <w:sz w:val="24"/>
          <w:szCs w:val="24"/>
        </w:rPr>
        <w:t>, párrafo II</w:t>
      </w:r>
      <w:r w:rsidR="007F3AB2" w:rsidRPr="001F3B91">
        <w:rPr>
          <w:rFonts w:ascii="Arial" w:hAnsi="Arial" w:cs="Arial"/>
          <w:sz w:val="24"/>
          <w:szCs w:val="24"/>
        </w:rPr>
        <w:t xml:space="preserve"> </w:t>
      </w:r>
      <w:r w:rsidR="002A6018" w:rsidRPr="001F3B91">
        <w:rPr>
          <w:rFonts w:ascii="Arial" w:hAnsi="Arial" w:cs="Arial"/>
          <w:sz w:val="24"/>
          <w:szCs w:val="24"/>
        </w:rPr>
        <w:t>del Código de Gobierno Municipal de Guadalajara</w:t>
      </w:r>
      <w:r w:rsidRPr="001F3B91">
        <w:rPr>
          <w:rFonts w:ascii="Arial" w:hAnsi="Arial" w:cs="Arial"/>
          <w:sz w:val="24"/>
          <w:szCs w:val="24"/>
        </w:rPr>
        <w:t>, existe quórum</w:t>
      </w:r>
      <w:r w:rsidR="0068614C" w:rsidRPr="001F3B91">
        <w:rPr>
          <w:rFonts w:ascii="Arial" w:hAnsi="Arial" w:cs="Arial"/>
          <w:sz w:val="24"/>
          <w:szCs w:val="24"/>
        </w:rPr>
        <w:t xml:space="preserve"> </w:t>
      </w:r>
      <w:r w:rsidR="00ED03EB">
        <w:rPr>
          <w:rFonts w:ascii="Arial" w:hAnsi="Arial" w:cs="Arial"/>
          <w:sz w:val="24"/>
          <w:szCs w:val="24"/>
        </w:rPr>
        <w:t xml:space="preserve">al estar presentes </w:t>
      </w:r>
      <w:r w:rsidR="002E6855">
        <w:rPr>
          <w:rFonts w:ascii="Arial" w:hAnsi="Arial" w:cs="Arial"/>
          <w:sz w:val="24"/>
          <w:szCs w:val="24"/>
        </w:rPr>
        <w:t>1</w:t>
      </w:r>
      <w:r w:rsidR="004F5667">
        <w:rPr>
          <w:rFonts w:ascii="Arial" w:hAnsi="Arial" w:cs="Arial"/>
          <w:sz w:val="24"/>
          <w:szCs w:val="24"/>
        </w:rPr>
        <w:t>8</w:t>
      </w:r>
      <w:r w:rsidR="00ED03EB">
        <w:rPr>
          <w:rFonts w:ascii="Arial" w:hAnsi="Arial" w:cs="Arial"/>
          <w:sz w:val="24"/>
          <w:szCs w:val="24"/>
        </w:rPr>
        <w:t xml:space="preserve"> </w:t>
      </w:r>
      <w:r w:rsidRPr="00F96495">
        <w:rPr>
          <w:rFonts w:ascii="Arial" w:hAnsi="Arial" w:cs="Arial"/>
          <w:sz w:val="24"/>
          <w:szCs w:val="24"/>
        </w:rPr>
        <w:t>regidores</w:t>
      </w:r>
      <w:r w:rsidRPr="001F3B91">
        <w:rPr>
          <w:rFonts w:ascii="Arial" w:hAnsi="Arial" w:cs="Arial"/>
          <w:sz w:val="24"/>
          <w:szCs w:val="24"/>
        </w:rPr>
        <w:t xml:space="preserve"> con el objeto de que se declare instalada la</w:t>
      </w:r>
      <w:r w:rsidR="00936F38" w:rsidRPr="001F3B91">
        <w:rPr>
          <w:rFonts w:ascii="Arial" w:hAnsi="Arial" w:cs="Arial"/>
          <w:sz w:val="24"/>
          <w:szCs w:val="24"/>
        </w:rPr>
        <w:t xml:space="preserve"> presente</w:t>
      </w:r>
      <w:r w:rsidRPr="001F3B91">
        <w:rPr>
          <w:rFonts w:ascii="Arial" w:hAnsi="Arial" w:cs="Arial"/>
          <w:sz w:val="24"/>
          <w:szCs w:val="24"/>
        </w:rPr>
        <w:t xml:space="preserve"> sesión.</w:t>
      </w:r>
    </w:p>
    <w:p w14:paraId="2061BFAF" w14:textId="77777777" w:rsidR="00695CA2" w:rsidRDefault="00695CA2" w:rsidP="005C497D">
      <w:pPr>
        <w:jc w:val="both"/>
        <w:rPr>
          <w:rFonts w:ascii="Arial" w:hAnsi="Arial" w:cs="Arial"/>
          <w:sz w:val="24"/>
          <w:szCs w:val="24"/>
        </w:rPr>
      </w:pPr>
    </w:p>
    <w:p w14:paraId="0ECD8877" w14:textId="7491652E" w:rsidR="00715197" w:rsidRP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8B238D">
        <w:rPr>
          <w:rFonts w:ascii="Arial" w:hAnsi="Arial" w:cs="Arial"/>
          <w:sz w:val="24"/>
          <w:szCs w:val="24"/>
        </w:rPr>
        <w:t>2</w:t>
      </w:r>
      <w:r w:rsidR="004F5667">
        <w:rPr>
          <w:rFonts w:ascii="Arial" w:hAnsi="Arial" w:cs="Arial"/>
          <w:sz w:val="24"/>
          <w:szCs w:val="24"/>
        </w:rPr>
        <w:t>8</w:t>
      </w:r>
      <w:r w:rsidR="0091469E">
        <w:rPr>
          <w:rFonts w:ascii="Arial" w:hAnsi="Arial" w:cs="Arial"/>
          <w:sz w:val="24"/>
          <w:szCs w:val="24"/>
        </w:rPr>
        <w:t xml:space="preserve"> </w:t>
      </w:r>
      <w:r w:rsidR="00715197" w:rsidRPr="00715197">
        <w:rPr>
          <w:rFonts w:ascii="Arial" w:hAnsi="Arial" w:cs="Arial"/>
          <w:sz w:val="24"/>
          <w:szCs w:val="24"/>
        </w:rPr>
        <w:t xml:space="preserve">de </w:t>
      </w:r>
      <w:r w:rsidR="004F5667">
        <w:rPr>
          <w:rFonts w:ascii="Arial" w:hAnsi="Arial" w:cs="Arial"/>
          <w:sz w:val="24"/>
          <w:szCs w:val="24"/>
        </w:rPr>
        <w:t>abril</w:t>
      </w:r>
      <w:r w:rsidR="004C69BC">
        <w:rPr>
          <w:rFonts w:ascii="Arial" w:hAnsi="Arial" w:cs="Arial"/>
          <w:sz w:val="24"/>
          <w:szCs w:val="24"/>
        </w:rPr>
        <w:t xml:space="preserve"> </w:t>
      </w:r>
      <w:r w:rsidR="0091469E">
        <w:rPr>
          <w:rFonts w:ascii="Arial" w:hAnsi="Arial" w:cs="Arial"/>
          <w:sz w:val="24"/>
          <w:szCs w:val="24"/>
        </w:rPr>
        <w:t xml:space="preserve">de </w:t>
      </w:r>
      <w:r w:rsidR="00715197" w:rsidRPr="00715197">
        <w:rPr>
          <w:rFonts w:ascii="Arial" w:hAnsi="Arial" w:cs="Arial"/>
          <w:sz w:val="24"/>
          <w:szCs w:val="24"/>
        </w:rPr>
        <w:t>20</w:t>
      </w:r>
      <w:r w:rsidR="006C7C46">
        <w:rPr>
          <w:rFonts w:ascii="Arial" w:hAnsi="Arial" w:cs="Arial"/>
          <w:sz w:val="24"/>
          <w:szCs w:val="24"/>
        </w:rPr>
        <w:t>2</w:t>
      </w:r>
      <w:r w:rsidR="00ED03EB">
        <w:rPr>
          <w:rFonts w:ascii="Arial" w:hAnsi="Arial" w:cs="Arial"/>
          <w:sz w:val="24"/>
          <w:szCs w:val="24"/>
        </w:rPr>
        <w:t>3</w:t>
      </w:r>
      <w:r w:rsidR="00715197" w:rsidRPr="00715197">
        <w:rPr>
          <w:rFonts w:ascii="Arial" w:hAnsi="Arial" w:cs="Arial"/>
          <w:sz w:val="24"/>
          <w:szCs w:val="24"/>
        </w:rPr>
        <w:t xml:space="preserve"> y válidos los acuerdos que en ella se tomen.</w:t>
      </w:r>
    </w:p>
    <w:p w14:paraId="0ECD8878" w14:textId="77777777" w:rsidR="00243635" w:rsidRDefault="00243635" w:rsidP="005C497D">
      <w:pPr>
        <w:pStyle w:val="Sangradetextonormal"/>
        <w:ind w:left="0"/>
        <w:rPr>
          <w:b w:val="0"/>
          <w:sz w:val="24"/>
          <w:szCs w:val="24"/>
        </w:rPr>
      </w:pPr>
    </w:p>
    <w:p w14:paraId="27ED284D" w14:textId="77777777" w:rsidR="00613035" w:rsidRDefault="00243635" w:rsidP="005C497D">
      <w:pPr>
        <w:jc w:val="both"/>
        <w:rPr>
          <w:rFonts w:ascii="Arial" w:hAnsi="Arial"/>
          <w:sz w:val="24"/>
          <w:szCs w:val="24"/>
          <w:lang w:val="es-ES_tradnl"/>
        </w:rPr>
      </w:pPr>
      <w:r w:rsidRPr="00243635">
        <w:rPr>
          <w:rFonts w:ascii="Arial" w:hAnsi="Arial"/>
          <w:sz w:val="24"/>
          <w:szCs w:val="24"/>
          <w:lang w:val="es-ES_tradnl"/>
        </w:rPr>
        <w:t>Para dar curso a esta sesión, se propone el siguiente orden del día, solicitando al Secretario General proceda a darle lectura.</w:t>
      </w:r>
    </w:p>
    <w:p w14:paraId="101C62BA" w14:textId="77777777" w:rsidR="008B5CEE" w:rsidRPr="008B5CEE" w:rsidRDefault="008B5CEE" w:rsidP="005C497D">
      <w:pPr>
        <w:jc w:val="both"/>
        <w:rPr>
          <w:rFonts w:ascii="Arial" w:hAnsi="Arial"/>
          <w:b/>
          <w:sz w:val="24"/>
          <w:szCs w:val="24"/>
          <w:lang w:val="es-ES_tradnl"/>
        </w:rPr>
      </w:pPr>
    </w:p>
    <w:p w14:paraId="3AA8D164" w14:textId="77777777" w:rsidR="009F7CA3" w:rsidRDefault="008B5CEE" w:rsidP="005C497D">
      <w:pPr>
        <w:jc w:val="both"/>
        <w:rPr>
          <w:rFonts w:ascii="Arial" w:hAnsi="Arial"/>
          <w:sz w:val="24"/>
          <w:szCs w:val="24"/>
          <w:lang w:val="es-ES_tradnl"/>
        </w:rPr>
      </w:pPr>
      <w:r w:rsidRPr="008B5CEE">
        <w:rPr>
          <w:rFonts w:ascii="Arial" w:hAnsi="Arial"/>
          <w:b/>
          <w:sz w:val="24"/>
          <w:szCs w:val="24"/>
          <w:lang w:val="es-ES_tradnl"/>
        </w:rPr>
        <w:lastRenderedPageBreak/>
        <w:t>La regidora María Candelaria Ochoa Ávalos:</w:t>
      </w:r>
      <w:r>
        <w:rPr>
          <w:rFonts w:ascii="Arial" w:hAnsi="Arial"/>
          <w:sz w:val="24"/>
          <w:szCs w:val="24"/>
          <w:lang w:val="es-ES_tradnl"/>
        </w:rPr>
        <w:t xml:space="preserve"> Buenos días. Quisiera pedir un minuto de silencio por el ex regidor, José Luis Ayala Cornejo que </w:t>
      </w:r>
      <w:proofErr w:type="gramStart"/>
      <w:r>
        <w:rPr>
          <w:rFonts w:ascii="Arial" w:hAnsi="Arial"/>
          <w:sz w:val="24"/>
          <w:szCs w:val="24"/>
          <w:lang w:val="es-ES_tradnl"/>
        </w:rPr>
        <w:t>falleció</w:t>
      </w:r>
      <w:proofErr w:type="gramEnd"/>
      <w:r>
        <w:rPr>
          <w:rFonts w:ascii="Arial" w:hAnsi="Arial"/>
          <w:sz w:val="24"/>
          <w:szCs w:val="24"/>
          <w:lang w:val="es-ES_tradnl"/>
        </w:rPr>
        <w:t xml:space="preserve"> hace cerca de un mes y que fue miembro de este cuerpo edilicio, y además Presidente de la Comisión de Hacienda; por lo que quisiera pedir un minuto de silencio.</w:t>
      </w:r>
    </w:p>
    <w:p w14:paraId="3673D2CB" w14:textId="77777777" w:rsidR="009F7CA3" w:rsidRDefault="009F7CA3" w:rsidP="005C497D">
      <w:pPr>
        <w:jc w:val="both"/>
        <w:rPr>
          <w:rFonts w:ascii="Arial" w:hAnsi="Arial"/>
          <w:sz w:val="24"/>
          <w:szCs w:val="24"/>
          <w:lang w:val="es-ES_tradnl"/>
        </w:rPr>
      </w:pPr>
    </w:p>
    <w:p w14:paraId="2C0431C5" w14:textId="441A6063" w:rsidR="008B5CEE" w:rsidRPr="009F7CA3" w:rsidRDefault="009F7CA3" w:rsidP="005C497D">
      <w:pPr>
        <w:jc w:val="both"/>
        <w:rPr>
          <w:rFonts w:ascii="Arial" w:hAnsi="Arial"/>
          <w:b/>
          <w:i/>
          <w:sz w:val="24"/>
          <w:szCs w:val="24"/>
          <w:lang w:val="es-ES_tradnl"/>
        </w:rPr>
      </w:pPr>
      <w:r w:rsidRPr="009F7CA3">
        <w:rPr>
          <w:rFonts w:ascii="Arial" w:hAnsi="Arial"/>
          <w:b/>
          <w:i/>
          <w:sz w:val="24"/>
          <w:szCs w:val="24"/>
          <w:lang w:val="es-ES_tradnl"/>
        </w:rPr>
        <w:t>(Se guarda un minuto de silencio)</w:t>
      </w:r>
      <w:r w:rsidR="008B5CEE" w:rsidRPr="009F7CA3">
        <w:rPr>
          <w:rFonts w:ascii="Arial" w:hAnsi="Arial"/>
          <w:b/>
          <w:i/>
          <w:sz w:val="24"/>
          <w:szCs w:val="24"/>
          <w:lang w:val="es-ES_tradnl"/>
        </w:rPr>
        <w:t xml:space="preserve"> </w:t>
      </w:r>
    </w:p>
    <w:p w14:paraId="2609A212" w14:textId="77777777" w:rsidR="002A22A9" w:rsidRDefault="002A22A9" w:rsidP="005C497D">
      <w:pPr>
        <w:jc w:val="both"/>
        <w:rPr>
          <w:rFonts w:ascii="Arial" w:hAnsi="Arial"/>
          <w:sz w:val="24"/>
          <w:szCs w:val="24"/>
          <w:lang w:val="es-ES_tradnl"/>
        </w:rPr>
      </w:pPr>
    </w:p>
    <w:p w14:paraId="1A849E75" w14:textId="63AB36E2" w:rsidR="00143F89" w:rsidRDefault="00910987" w:rsidP="005C497D">
      <w:pPr>
        <w:jc w:val="both"/>
        <w:rPr>
          <w:rFonts w:ascii="Arial" w:hAnsi="Arial" w:cs="Arial"/>
          <w:sz w:val="24"/>
          <w:szCs w:val="24"/>
        </w:rPr>
      </w:pPr>
      <w:r w:rsidRPr="00882949">
        <w:rPr>
          <w:rFonts w:ascii="Arial" w:hAnsi="Arial" w:cs="Arial"/>
          <w:b/>
          <w:sz w:val="24"/>
          <w:szCs w:val="24"/>
        </w:rPr>
        <w:t>El Señor Secretario General:</w:t>
      </w:r>
      <w:r w:rsidR="00143F89">
        <w:rPr>
          <w:rFonts w:ascii="Arial" w:hAnsi="Arial" w:cs="Arial"/>
          <w:sz w:val="24"/>
          <w:szCs w:val="24"/>
        </w:rPr>
        <w:t xml:space="preserve"> </w:t>
      </w:r>
    </w:p>
    <w:p w14:paraId="0ECD887D" w14:textId="541EF777"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5C497D">
      <w:pPr>
        <w:jc w:val="both"/>
        <w:rPr>
          <w:rFonts w:ascii="Arial" w:hAnsi="Arial" w:cs="Arial"/>
          <w:b/>
          <w:bCs/>
          <w:sz w:val="24"/>
          <w:szCs w:val="24"/>
          <w:lang w:val="es-ES_tradnl"/>
        </w:rPr>
      </w:pPr>
    </w:p>
    <w:p w14:paraId="754142D8" w14:textId="77777777" w:rsidR="00157AC1" w:rsidRDefault="006233CE" w:rsidP="00157AC1">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14:paraId="300B8CFF" w14:textId="77777777" w:rsidR="00157AC1" w:rsidRDefault="00157AC1" w:rsidP="00157AC1">
      <w:pPr>
        <w:ind w:left="284"/>
        <w:jc w:val="both"/>
        <w:rPr>
          <w:rFonts w:ascii="Arial" w:hAnsi="Arial" w:cs="Arial"/>
          <w:bCs/>
          <w:sz w:val="24"/>
          <w:szCs w:val="24"/>
          <w:lang w:val="es-ES_tradnl"/>
        </w:rPr>
      </w:pPr>
    </w:p>
    <w:p w14:paraId="178FF451" w14:textId="0385EA12" w:rsidR="00157AC1" w:rsidRPr="00157AC1" w:rsidRDefault="00157AC1" w:rsidP="00157AC1">
      <w:pPr>
        <w:numPr>
          <w:ilvl w:val="0"/>
          <w:numId w:val="1"/>
        </w:numPr>
        <w:ind w:left="284" w:hanging="284"/>
        <w:jc w:val="both"/>
        <w:rPr>
          <w:rFonts w:ascii="Arial" w:hAnsi="Arial" w:cs="Arial"/>
          <w:bCs/>
          <w:sz w:val="24"/>
          <w:szCs w:val="24"/>
          <w:lang w:val="es-ES_tradnl"/>
        </w:rPr>
      </w:pPr>
      <w:r w:rsidRPr="00157AC1">
        <w:rPr>
          <w:rFonts w:ascii="Arial" w:hAnsi="Arial" w:cs="Arial"/>
          <w:bCs/>
          <w:sz w:val="24"/>
          <w:szCs w:val="24"/>
          <w:lang w:val="es-ES_tradnl"/>
        </w:rPr>
        <w:t>LECTURA, EN SU CASO DEBATE, Y APROBACIÓN DE</w:t>
      </w:r>
      <w:r w:rsidR="008B238D">
        <w:rPr>
          <w:rFonts w:ascii="Arial" w:hAnsi="Arial" w:cs="Arial"/>
          <w:bCs/>
          <w:sz w:val="24"/>
          <w:szCs w:val="24"/>
          <w:lang w:val="es-ES_tradnl"/>
        </w:rPr>
        <w:t xml:space="preserve">L </w:t>
      </w:r>
      <w:r w:rsidRPr="00157AC1">
        <w:rPr>
          <w:rFonts w:ascii="Arial" w:hAnsi="Arial" w:cs="Arial"/>
          <w:bCs/>
          <w:sz w:val="24"/>
          <w:szCs w:val="24"/>
          <w:lang w:val="es-ES_tradnl"/>
        </w:rPr>
        <w:t>ACTA DE LA SESI</w:t>
      </w:r>
      <w:r w:rsidR="004F5667">
        <w:rPr>
          <w:rFonts w:ascii="Arial" w:hAnsi="Arial" w:cs="Arial"/>
          <w:bCs/>
          <w:sz w:val="24"/>
          <w:szCs w:val="24"/>
          <w:lang w:val="es-ES_tradnl"/>
        </w:rPr>
        <w:t>Ó</w:t>
      </w:r>
      <w:r w:rsidRPr="00157AC1">
        <w:rPr>
          <w:rFonts w:ascii="Arial" w:hAnsi="Arial" w:cs="Arial"/>
          <w:bCs/>
          <w:sz w:val="24"/>
          <w:szCs w:val="24"/>
          <w:lang w:val="es-ES_tradnl"/>
        </w:rPr>
        <w:t xml:space="preserve">N ORDINARIA </w:t>
      </w:r>
      <w:r w:rsidR="00D246A5">
        <w:rPr>
          <w:rFonts w:ascii="Arial" w:hAnsi="Arial" w:cs="Arial"/>
          <w:bCs/>
          <w:sz w:val="24"/>
          <w:szCs w:val="24"/>
          <w:lang w:val="es-ES_tradnl"/>
        </w:rPr>
        <w:t>C</w:t>
      </w:r>
      <w:r w:rsidRPr="00157AC1">
        <w:rPr>
          <w:rFonts w:ascii="Arial" w:hAnsi="Arial" w:cs="Arial"/>
          <w:bCs/>
          <w:sz w:val="24"/>
          <w:szCs w:val="24"/>
          <w:lang w:val="es-ES_tradnl"/>
        </w:rPr>
        <w:t>ELEBRADA</w:t>
      </w:r>
      <w:r w:rsidR="00D246A5">
        <w:rPr>
          <w:rFonts w:ascii="Arial" w:hAnsi="Arial" w:cs="Arial"/>
          <w:bCs/>
          <w:sz w:val="24"/>
          <w:szCs w:val="24"/>
          <w:lang w:val="es-ES_tradnl"/>
        </w:rPr>
        <w:tab/>
        <w:t>E</w:t>
      </w:r>
      <w:r w:rsidRPr="00157AC1">
        <w:rPr>
          <w:rFonts w:ascii="Arial" w:hAnsi="Arial" w:cs="Arial"/>
          <w:bCs/>
          <w:sz w:val="24"/>
          <w:szCs w:val="24"/>
          <w:lang w:val="es-ES_tradnl"/>
        </w:rPr>
        <w:t>L D</w:t>
      </w:r>
      <w:r w:rsidR="00E94316">
        <w:rPr>
          <w:rFonts w:ascii="Arial" w:hAnsi="Arial" w:cs="Arial"/>
          <w:bCs/>
          <w:sz w:val="24"/>
          <w:szCs w:val="24"/>
          <w:lang w:val="es-ES_tradnl"/>
        </w:rPr>
        <w:t>Í</w:t>
      </w:r>
      <w:r w:rsidRPr="00157AC1">
        <w:rPr>
          <w:rFonts w:ascii="Arial" w:hAnsi="Arial" w:cs="Arial"/>
          <w:bCs/>
          <w:sz w:val="24"/>
          <w:szCs w:val="24"/>
          <w:lang w:val="es-ES_tradnl"/>
        </w:rPr>
        <w:t xml:space="preserve">A </w:t>
      </w:r>
      <w:r w:rsidR="004F5667">
        <w:rPr>
          <w:rFonts w:ascii="Arial" w:hAnsi="Arial" w:cs="Arial"/>
          <w:bCs/>
          <w:sz w:val="24"/>
          <w:szCs w:val="24"/>
          <w:lang w:val="es-ES_tradnl"/>
        </w:rPr>
        <w:t>2</w:t>
      </w:r>
      <w:r w:rsidR="008B238D">
        <w:rPr>
          <w:rFonts w:ascii="Arial" w:hAnsi="Arial" w:cs="Arial"/>
          <w:bCs/>
          <w:sz w:val="24"/>
          <w:szCs w:val="24"/>
          <w:lang w:val="es-ES_tradnl"/>
        </w:rPr>
        <w:t>4</w:t>
      </w:r>
      <w:r w:rsidRPr="00157AC1">
        <w:rPr>
          <w:rFonts w:ascii="Arial" w:hAnsi="Arial" w:cs="Arial"/>
          <w:bCs/>
          <w:sz w:val="24"/>
          <w:szCs w:val="24"/>
          <w:lang w:val="es-ES_tradnl"/>
        </w:rPr>
        <w:t xml:space="preserve"> </w:t>
      </w:r>
      <w:r w:rsidR="00E94316">
        <w:rPr>
          <w:rFonts w:ascii="Arial" w:hAnsi="Arial" w:cs="Arial"/>
          <w:bCs/>
          <w:sz w:val="24"/>
          <w:szCs w:val="24"/>
          <w:lang w:val="es-ES_tradnl"/>
        </w:rPr>
        <w:t xml:space="preserve">DE </w:t>
      </w:r>
      <w:r w:rsidR="008B238D">
        <w:rPr>
          <w:rFonts w:ascii="Arial" w:hAnsi="Arial" w:cs="Arial"/>
          <w:bCs/>
          <w:sz w:val="24"/>
          <w:szCs w:val="24"/>
          <w:lang w:val="es-ES_tradnl"/>
        </w:rPr>
        <w:t>MARZO</w:t>
      </w:r>
      <w:r w:rsidR="00E94316">
        <w:rPr>
          <w:rFonts w:ascii="Arial" w:hAnsi="Arial" w:cs="Arial"/>
          <w:bCs/>
          <w:sz w:val="24"/>
          <w:szCs w:val="24"/>
          <w:lang w:val="es-ES_tradnl"/>
        </w:rPr>
        <w:t xml:space="preserve"> </w:t>
      </w:r>
      <w:r w:rsidRPr="00157AC1">
        <w:rPr>
          <w:rFonts w:ascii="Arial" w:hAnsi="Arial" w:cs="Arial"/>
          <w:bCs/>
          <w:sz w:val="24"/>
          <w:szCs w:val="24"/>
          <w:lang w:val="es-ES_tradnl"/>
        </w:rPr>
        <w:t>DE 202</w:t>
      </w:r>
      <w:r w:rsidR="00E94316">
        <w:rPr>
          <w:rFonts w:ascii="Arial" w:hAnsi="Arial" w:cs="Arial"/>
          <w:bCs/>
          <w:sz w:val="24"/>
          <w:szCs w:val="24"/>
          <w:lang w:val="es-ES_tradnl"/>
        </w:rPr>
        <w:t>3</w:t>
      </w:r>
      <w:r w:rsidRPr="00157AC1">
        <w:rPr>
          <w:rFonts w:ascii="Arial" w:hAnsi="Arial" w:cs="Arial"/>
          <w:bCs/>
          <w:sz w:val="24"/>
          <w:szCs w:val="24"/>
          <w:lang w:val="es-ES_tradnl"/>
        </w:rPr>
        <w:t>.</w:t>
      </w:r>
    </w:p>
    <w:p w14:paraId="6544341E" w14:textId="77777777" w:rsidR="009A17E3" w:rsidRPr="008B238D" w:rsidRDefault="009A17E3" w:rsidP="005C497D">
      <w:pPr>
        <w:jc w:val="both"/>
        <w:rPr>
          <w:rFonts w:ascii="Arial" w:hAnsi="Arial" w:cs="Arial"/>
          <w:bCs/>
          <w:sz w:val="24"/>
          <w:szCs w:val="24"/>
          <w:lang w:val="es-ES_tradnl"/>
        </w:rPr>
      </w:pPr>
    </w:p>
    <w:p w14:paraId="0ECD8883" w14:textId="7C4151B0" w:rsidR="00E44BB2" w:rsidRPr="0089367B" w:rsidRDefault="00F55509" w:rsidP="005C497D">
      <w:pPr>
        <w:tabs>
          <w:tab w:val="left" w:pos="426"/>
        </w:tabs>
        <w:ind w:left="567" w:hanging="567"/>
        <w:jc w:val="both"/>
        <w:rPr>
          <w:rFonts w:ascii="Arial" w:hAnsi="Arial" w:cs="Arial"/>
          <w:bCs/>
          <w:sz w:val="24"/>
          <w:szCs w:val="24"/>
          <w:lang w:val="es-ES_tradnl"/>
        </w:rPr>
      </w:pPr>
      <w:r w:rsidRPr="0089367B">
        <w:rPr>
          <w:rFonts w:ascii="Arial" w:hAnsi="Arial" w:cs="Arial"/>
          <w:bCs/>
          <w:sz w:val="24"/>
          <w:szCs w:val="24"/>
          <w:lang w:val="es-ES_tradnl"/>
        </w:rPr>
        <w:t xml:space="preserve">III. </w:t>
      </w:r>
      <w:r w:rsidR="00E44BB2" w:rsidRPr="0089367B">
        <w:rPr>
          <w:rFonts w:ascii="Arial" w:hAnsi="Arial" w:cs="Arial"/>
          <w:bCs/>
          <w:sz w:val="24"/>
          <w:szCs w:val="24"/>
          <w:lang w:val="es-ES_tradnl"/>
        </w:rPr>
        <w:t>LECTURA Y TURNO DE LAS COMUNICACIONES RECIBIDAS.</w:t>
      </w:r>
    </w:p>
    <w:p w14:paraId="67F3115C" w14:textId="77777777" w:rsidR="00D4662D" w:rsidRPr="0089367B" w:rsidRDefault="00D4662D" w:rsidP="005C497D">
      <w:pPr>
        <w:jc w:val="both"/>
        <w:rPr>
          <w:rFonts w:ascii="Arial" w:hAnsi="Arial" w:cs="Arial"/>
          <w:bCs/>
          <w:sz w:val="24"/>
          <w:szCs w:val="24"/>
          <w:lang w:val="es-ES_tradnl"/>
        </w:rPr>
      </w:pPr>
    </w:p>
    <w:p w14:paraId="0ECD8885" w14:textId="13E1F83A" w:rsidR="00E44BB2" w:rsidRPr="0089367B" w:rsidRDefault="00F55509" w:rsidP="005C497D">
      <w:pPr>
        <w:jc w:val="both"/>
        <w:rPr>
          <w:rFonts w:ascii="Arial" w:hAnsi="Arial" w:cs="Arial"/>
          <w:bCs/>
          <w:sz w:val="24"/>
          <w:szCs w:val="24"/>
          <w:lang w:val="es-ES_tradnl"/>
        </w:rPr>
      </w:pPr>
      <w:r w:rsidRPr="0089367B">
        <w:rPr>
          <w:rFonts w:ascii="Arial" w:hAnsi="Arial" w:cs="Arial"/>
          <w:bCs/>
          <w:sz w:val="24"/>
          <w:szCs w:val="24"/>
          <w:lang w:val="es-ES_tradnl"/>
        </w:rPr>
        <w:t xml:space="preserve">IV. </w:t>
      </w:r>
      <w:r w:rsidR="00E44BB2" w:rsidRPr="0089367B">
        <w:rPr>
          <w:rFonts w:ascii="Arial" w:hAnsi="Arial" w:cs="Arial"/>
          <w:bCs/>
          <w:sz w:val="24"/>
          <w:szCs w:val="24"/>
          <w:lang w:val="es-ES_tradnl"/>
        </w:rPr>
        <w:t>PRESENTACIÓN DE INICIATIVAS</w:t>
      </w:r>
      <w:r w:rsidR="0096495C">
        <w:rPr>
          <w:rFonts w:ascii="Arial" w:hAnsi="Arial" w:cs="Arial"/>
          <w:bCs/>
          <w:sz w:val="24"/>
          <w:szCs w:val="24"/>
          <w:lang w:val="es-ES_tradnl"/>
        </w:rPr>
        <w:t xml:space="preserve"> CON TURNO A COMISIÓN</w:t>
      </w:r>
      <w:r w:rsidR="00E44BB2" w:rsidRPr="0089367B">
        <w:rPr>
          <w:rFonts w:ascii="Arial" w:hAnsi="Arial" w:cs="Arial"/>
          <w:bCs/>
          <w:sz w:val="24"/>
          <w:szCs w:val="24"/>
          <w:lang w:val="es-ES_tradnl"/>
        </w:rPr>
        <w:t>.</w:t>
      </w:r>
    </w:p>
    <w:p w14:paraId="0ECD8886" w14:textId="77777777" w:rsidR="00F55509" w:rsidRDefault="00F55509" w:rsidP="005C497D">
      <w:pPr>
        <w:jc w:val="both"/>
        <w:rPr>
          <w:rFonts w:ascii="Arial" w:hAnsi="Arial" w:cs="Arial"/>
          <w:bCs/>
          <w:sz w:val="24"/>
          <w:szCs w:val="24"/>
          <w:lang w:val="es-ES_tradnl"/>
        </w:rPr>
      </w:pPr>
    </w:p>
    <w:p w14:paraId="03783282" w14:textId="6871E5EB" w:rsidR="0096495C" w:rsidRDefault="00736011" w:rsidP="00695CA2">
      <w:pPr>
        <w:jc w:val="both"/>
        <w:rPr>
          <w:rFonts w:ascii="Arial" w:hAnsi="Arial" w:cs="Arial"/>
          <w:bCs/>
          <w:sz w:val="24"/>
          <w:szCs w:val="24"/>
        </w:rPr>
      </w:pPr>
      <w:r>
        <w:rPr>
          <w:rFonts w:ascii="Arial" w:hAnsi="Arial" w:cs="Arial"/>
          <w:bCs/>
          <w:sz w:val="24"/>
          <w:szCs w:val="24"/>
          <w:lang w:val="es-ES_tradnl"/>
        </w:rPr>
        <w:t xml:space="preserve">V. </w:t>
      </w:r>
      <w:r w:rsidR="00E44BB2" w:rsidRPr="0089367B">
        <w:rPr>
          <w:rFonts w:ascii="Arial" w:hAnsi="Arial" w:cs="Arial"/>
          <w:bCs/>
          <w:sz w:val="24"/>
          <w:szCs w:val="24"/>
        </w:rPr>
        <w:t xml:space="preserve">LECTURA, EN SU CASO DEBATE, Y APROBACIÓN DE </w:t>
      </w:r>
      <w:r w:rsidR="00F41B2E">
        <w:rPr>
          <w:rFonts w:ascii="Arial" w:hAnsi="Arial" w:cs="Arial"/>
          <w:bCs/>
          <w:sz w:val="24"/>
          <w:szCs w:val="24"/>
        </w:rPr>
        <w:t>DICTAMENES</w:t>
      </w:r>
      <w:r w:rsidR="00E44BB2" w:rsidRPr="0089367B">
        <w:rPr>
          <w:rFonts w:ascii="Arial" w:hAnsi="Arial" w:cs="Arial"/>
          <w:bCs/>
          <w:sz w:val="24"/>
          <w:szCs w:val="24"/>
        </w:rPr>
        <w:t>.</w:t>
      </w:r>
    </w:p>
    <w:p w14:paraId="2D96EFBF" w14:textId="77777777" w:rsidR="00D4662D" w:rsidRPr="0096495C" w:rsidRDefault="00D4662D" w:rsidP="00695CA2">
      <w:pPr>
        <w:ind w:left="284"/>
        <w:jc w:val="both"/>
        <w:rPr>
          <w:rFonts w:ascii="Arial" w:hAnsi="Arial" w:cs="Arial"/>
          <w:bCs/>
          <w:sz w:val="24"/>
          <w:szCs w:val="24"/>
          <w:lang w:val="es-ES_tradnl"/>
        </w:rPr>
      </w:pPr>
    </w:p>
    <w:p w14:paraId="0ECD888B" w14:textId="4D1F97BD" w:rsidR="005A26BD" w:rsidRDefault="0096495C" w:rsidP="00695CA2">
      <w:pPr>
        <w:jc w:val="both"/>
        <w:rPr>
          <w:rFonts w:ascii="Arial" w:eastAsia="Calibri" w:hAnsi="Arial" w:cs="Arial"/>
          <w:sz w:val="24"/>
          <w:szCs w:val="24"/>
          <w:lang w:eastAsia="en-US"/>
        </w:rPr>
      </w:pPr>
      <w:r w:rsidRPr="00E837E8">
        <w:rPr>
          <w:rFonts w:ascii="Arial" w:hAnsi="Arial" w:cs="Arial"/>
          <w:bCs/>
          <w:sz w:val="24"/>
          <w:szCs w:val="24"/>
          <w:lang w:val="es-ES_tradnl"/>
        </w:rPr>
        <w:t xml:space="preserve">VI. </w:t>
      </w:r>
      <w:r w:rsidR="005A26BD" w:rsidRPr="00E837E8">
        <w:rPr>
          <w:rFonts w:ascii="Arial" w:eastAsia="Calibri" w:hAnsi="Arial" w:cs="Arial"/>
          <w:sz w:val="24"/>
          <w:szCs w:val="24"/>
          <w:lang w:eastAsia="en-US"/>
        </w:rPr>
        <w:t>ASUNTOS VARIOS.</w:t>
      </w:r>
    </w:p>
    <w:p w14:paraId="6CBC4BD5" w14:textId="77777777" w:rsidR="00157AC1" w:rsidRDefault="00157AC1" w:rsidP="00695CA2">
      <w:pPr>
        <w:jc w:val="both"/>
        <w:rPr>
          <w:rFonts w:ascii="Arial" w:eastAsia="Calibri" w:hAnsi="Arial" w:cs="Arial"/>
          <w:sz w:val="24"/>
          <w:szCs w:val="24"/>
          <w:lang w:eastAsia="en-US"/>
        </w:rPr>
      </w:pPr>
    </w:p>
    <w:p w14:paraId="5A7543C9" w14:textId="2B5E8C0B" w:rsidR="008B5CEE" w:rsidRPr="00895832" w:rsidRDefault="00147E8A" w:rsidP="008B5CEE">
      <w:pPr>
        <w:jc w:val="both"/>
        <w:rPr>
          <w:rFonts w:ascii="Arial" w:eastAsia="Calibri" w:hAnsi="Arial" w:cs="Arial"/>
          <w:sz w:val="24"/>
          <w:szCs w:val="24"/>
          <w:lang w:eastAsia="en-US"/>
        </w:rPr>
      </w:pPr>
      <w:r w:rsidRPr="00895832">
        <w:rPr>
          <w:rFonts w:ascii="Arial" w:eastAsia="Calibri" w:hAnsi="Arial" w:cs="Arial"/>
          <w:sz w:val="24"/>
          <w:szCs w:val="24"/>
          <w:lang w:eastAsia="en-US"/>
        </w:rPr>
        <w:t>Hago de su conocimiento que ha llegado a esta Secretaría General, solicitud para:</w:t>
      </w:r>
    </w:p>
    <w:p w14:paraId="652F5D2F" w14:textId="77777777" w:rsidR="008B5CEE" w:rsidRPr="00895832" w:rsidRDefault="008B5CEE" w:rsidP="008B5CEE">
      <w:pPr>
        <w:jc w:val="both"/>
        <w:rPr>
          <w:rFonts w:ascii="Arial" w:eastAsia="Calibri" w:hAnsi="Arial" w:cs="Arial"/>
          <w:sz w:val="24"/>
          <w:szCs w:val="24"/>
          <w:lang w:eastAsia="en-US"/>
        </w:rPr>
      </w:pPr>
    </w:p>
    <w:p w14:paraId="6516B016" w14:textId="3700870D" w:rsidR="008B5CEE" w:rsidRPr="00895832" w:rsidRDefault="008B5CEE" w:rsidP="008B5CEE">
      <w:pPr>
        <w:jc w:val="both"/>
        <w:rPr>
          <w:rFonts w:ascii="Arial" w:eastAsia="Calibri" w:hAnsi="Arial" w:cs="Arial"/>
          <w:sz w:val="24"/>
          <w:szCs w:val="24"/>
          <w:lang w:eastAsia="en-US"/>
        </w:rPr>
      </w:pPr>
      <w:r w:rsidRPr="00895832">
        <w:rPr>
          <w:rFonts w:ascii="Arial" w:eastAsia="Calibri" w:hAnsi="Arial" w:cs="Arial"/>
          <w:sz w:val="24"/>
          <w:szCs w:val="24"/>
          <w:lang w:eastAsia="en-US"/>
        </w:rPr>
        <w:t>Agendar:</w:t>
      </w:r>
    </w:p>
    <w:p w14:paraId="2A49D670" w14:textId="77777777" w:rsidR="008B5CEE" w:rsidRDefault="008B5CEE" w:rsidP="008B5CEE">
      <w:pPr>
        <w:jc w:val="both"/>
        <w:rPr>
          <w:rFonts w:ascii="Arial" w:eastAsia="Calibri" w:hAnsi="Arial" w:cs="Arial"/>
          <w:sz w:val="24"/>
          <w:szCs w:val="24"/>
          <w:lang w:eastAsia="en-US"/>
        </w:rPr>
      </w:pPr>
    </w:p>
    <w:p w14:paraId="5526207D" w14:textId="066803A4" w:rsidR="00895832" w:rsidRDefault="00895832" w:rsidP="008B5CEE">
      <w:pPr>
        <w:jc w:val="both"/>
        <w:rPr>
          <w:rFonts w:ascii="Arial" w:eastAsia="Calibri" w:hAnsi="Arial" w:cs="Arial"/>
          <w:sz w:val="24"/>
          <w:szCs w:val="24"/>
          <w:lang w:eastAsia="en-US"/>
        </w:rPr>
      </w:pPr>
      <w:r>
        <w:rPr>
          <w:rFonts w:ascii="Arial" w:eastAsia="Calibri" w:hAnsi="Arial" w:cs="Arial"/>
          <w:sz w:val="24"/>
          <w:szCs w:val="24"/>
          <w:lang w:eastAsia="en-US"/>
        </w:rPr>
        <w:t xml:space="preserve">- Iniciativa para conmemorar el Centenario del Heroico Cuerpo de Bomberos. </w:t>
      </w:r>
    </w:p>
    <w:p w14:paraId="015FD975" w14:textId="77777777" w:rsidR="00895832" w:rsidRPr="00895832" w:rsidRDefault="00895832" w:rsidP="008B5CEE">
      <w:pPr>
        <w:jc w:val="both"/>
        <w:rPr>
          <w:rFonts w:ascii="Arial" w:eastAsia="Calibri" w:hAnsi="Arial" w:cs="Arial"/>
          <w:sz w:val="24"/>
          <w:szCs w:val="24"/>
          <w:lang w:eastAsia="en-US"/>
        </w:rPr>
      </w:pPr>
    </w:p>
    <w:p w14:paraId="6DB462EC" w14:textId="0BDB913F" w:rsidR="008B5CEE" w:rsidRPr="00895832" w:rsidRDefault="008B5CEE" w:rsidP="008B5CEE">
      <w:pPr>
        <w:jc w:val="both"/>
        <w:rPr>
          <w:rFonts w:ascii="Arial" w:eastAsia="Calibri" w:hAnsi="Arial" w:cs="Arial"/>
          <w:sz w:val="24"/>
          <w:szCs w:val="24"/>
          <w:lang w:eastAsia="en-US"/>
        </w:rPr>
      </w:pPr>
      <w:r w:rsidRPr="00895832">
        <w:rPr>
          <w:rFonts w:ascii="Arial" w:eastAsia="Calibri" w:hAnsi="Arial" w:cs="Arial"/>
          <w:sz w:val="24"/>
          <w:szCs w:val="24"/>
          <w:lang w:eastAsia="en-US"/>
        </w:rPr>
        <w:t xml:space="preserve">- Dictamen de la Comisión </w:t>
      </w:r>
      <w:r w:rsidR="00895832" w:rsidRPr="00895832">
        <w:rPr>
          <w:rFonts w:ascii="Arial" w:eastAsia="Calibri" w:hAnsi="Arial" w:cs="Arial"/>
          <w:sz w:val="24"/>
          <w:szCs w:val="24"/>
          <w:lang w:eastAsia="en-US"/>
        </w:rPr>
        <w:t>Edilicia</w:t>
      </w:r>
      <w:r w:rsidRPr="00895832">
        <w:rPr>
          <w:rFonts w:ascii="Arial" w:eastAsia="Calibri" w:hAnsi="Arial" w:cs="Arial"/>
          <w:sz w:val="24"/>
          <w:szCs w:val="24"/>
          <w:lang w:eastAsia="en-US"/>
        </w:rPr>
        <w:t xml:space="preserve"> de Hacienda Pública y Patrimonio Municipal, correspondiente a la iniciativa del Presidente Municipal Jesús Pablo Lemus Navarro, para la suscripción de convenio modificatorio al contrato de prestación de servicios celebrado con las sociedades Grupo de Tecnología Cibernética, S.A. de C.V. e INETM MÉXICO, S.A. de C.V. </w:t>
      </w:r>
    </w:p>
    <w:p w14:paraId="44C739B3" w14:textId="77777777" w:rsidR="008B5CEE" w:rsidRPr="00895832" w:rsidRDefault="008B5CEE" w:rsidP="008B5CEE">
      <w:pPr>
        <w:jc w:val="both"/>
        <w:rPr>
          <w:rFonts w:ascii="Arial" w:eastAsia="Calibri" w:hAnsi="Arial" w:cs="Arial"/>
          <w:sz w:val="24"/>
          <w:szCs w:val="24"/>
          <w:lang w:eastAsia="en-US"/>
        </w:rPr>
      </w:pPr>
    </w:p>
    <w:p w14:paraId="79276D3D" w14:textId="21E0A27A" w:rsidR="008B5CEE" w:rsidRPr="00895832" w:rsidRDefault="008B5CEE" w:rsidP="008B5CEE">
      <w:pPr>
        <w:jc w:val="both"/>
        <w:rPr>
          <w:rFonts w:ascii="Arial" w:eastAsia="Calibri" w:hAnsi="Arial" w:cs="Arial"/>
          <w:sz w:val="24"/>
          <w:szCs w:val="24"/>
          <w:lang w:eastAsia="en-US"/>
        </w:rPr>
      </w:pPr>
      <w:r w:rsidRPr="00895832">
        <w:rPr>
          <w:rFonts w:ascii="Arial" w:eastAsia="Calibri" w:hAnsi="Arial" w:cs="Arial"/>
          <w:sz w:val="24"/>
          <w:szCs w:val="24"/>
          <w:lang w:eastAsia="en-US"/>
        </w:rPr>
        <w:t xml:space="preserve">- Dictamen de la Comisión Edilicia de Obras </w:t>
      </w:r>
      <w:r w:rsidR="00895832" w:rsidRPr="00895832">
        <w:rPr>
          <w:rFonts w:ascii="Arial" w:eastAsia="Calibri" w:hAnsi="Arial" w:cs="Arial"/>
          <w:sz w:val="24"/>
          <w:szCs w:val="24"/>
          <w:lang w:eastAsia="en-US"/>
        </w:rPr>
        <w:t>Públicas</w:t>
      </w:r>
      <w:r w:rsidRPr="00895832">
        <w:rPr>
          <w:rFonts w:ascii="Arial" w:eastAsia="Calibri" w:hAnsi="Arial" w:cs="Arial"/>
          <w:sz w:val="24"/>
          <w:szCs w:val="24"/>
          <w:lang w:eastAsia="en-US"/>
        </w:rPr>
        <w:t>, Planeación del Desarrollo Urbano y Movilidad, correspondiente al oficio DJCT/AMP</w:t>
      </w:r>
      <w:r w:rsidR="00895832" w:rsidRPr="00895832">
        <w:rPr>
          <w:rFonts w:ascii="Arial" w:eastAsia="Calibri" w:hAnsi="Arial" w:cs="Arial"/>
          <w:sz w:val="24"/>
          <w:szCs w:val="24"/>
          <w:lang w:eastAsia="en-US"/>
        </w:rPr>
        <w:t>/1371/2023 del Área de Amparo, para el cumplimiento de la ejecut</w:t>
      </w:r>
      <w:r w:rsidR="009F7CA3">
        <w:rPr>
          <w:rFonts w:ascii="Arial" w:eastAsia="Calibri" w:hAnsi="Arial" w:cs="Arial"/>
          <w:sz w:val="24"/>
          <w:szCs w:val="24"/>
          <w:lang w:eastAsia="en-US"/>
        </w:rPr>
        <w:t>o</w:t>
      </w:r>
      <w:r w:rsidR="00895832" w:rsidRPr="00895832">
        <w:rPr>
          <w:rFonts w:ascii="Arial" w:eastAsia="Calibri" w:hAnsi="Arial" w:cs="Arial"/>
          <w:sz w:val="24"/>
          <w:szCs w:val="24"/>
          <w:lang w:eastAsia="en-US"/>
        </w:rPr>
        <w:t>ría de amparo pronunciado por el Juzgado Quinto de Distrito en Materias Administrativas, Civil y del Trabajo en el Estado de Jalisco, dentro del juicio 3621/2017.</w:t>
      </w:r>
    </w:p>
    <w:p w14:paraId="34EED6FA" w14:textId="77777777" w:rsidR="00B966E2" w:rsidRPr="00895832" w:rsidRDefault="00B966E2" w:rsidP="00917AB2">
      <w:pPr>
        <w:jc w:val="both"/>
        <w:rPr>
          <w:rFonts w:ascii="Arial" w:eastAsia="Calibri" w:hAnsi="Arial" w:cs="Arial"/>
          <w:sz w:val="24"/>
          <w:szCs w:val="24"/>
          <w:lang w:eastAsia="en-US"/>
        </w:rPr>
      </w:pPr>
    </w:p>
    <w:p w14:paraId="6A1F4CDF" w14:textId="1290AF44" w:rsidR="007714C9" w:rsidRPr="007714C9" w:rsidRDefault="007714C9" w:rsidP="00917AB2">
      <w:pPr>
        <w:jc w:val="both"/>
        <w:rPr>
          <w:rFonts w:ascii="Arial" w:eastAsia="Calibri" w:hAnsi="Arial" w:cs="Arial"/>
          <w:sz w:val="24"/>
          <w:szCs w:val="24"/>
          <w:lang w:eastAsia="en-US"/>
        </w:rPr>
      </w:pPr>
      <w:r w:rsidRPr="00895832">
        <w:rPr>
          <w:rFonts w:ascii="Arial" w:eastAsia="Calibri" w:hAnsi="Arial" w:cs="Arial"/>
          <w:sz w:val="24"/>
          <w:szCs w:val="24"/>
          <w:lang w:eastAsia="en-US"/>
        </w:rPr>
        <w:t>Es cuanto señor Presidente.</w:t>
      </w:r>
      <w:r>
        <w:rPr>
          <w:rFonts w:ascii="Arial" w:eastAsia="Calibri" w:hAnsi="Arial" w:cs="Arial"/>
          <w:sz w:val="24"/>
          <w:szCs w:val="24"/>
          <w:lang w:eastAsia="en-US"/>
        </w:rPr>
        <w:t xml:space="preserve"> </w:t>
      </w:r>
    </w:p>
    <w:p w14:paraId="7A977734" w14:textId="2F977071" w:rsidR="007714C9" w:rsidRDefault="00195249" w:rsidP="00ED03EB">
      <w:pPr>
        <w:jc w:val="both"/>
        <w:rPr>
          <w:rFonts w:ascii="Arial" w:hAnsi="Arial" w:cs="Arial"/>
          <w:sz w:val="24"/>
          <w:szCs w:val="24"/>
          <w:lang w:val="es-ES_tradnl"/>
        </w:rPr>
      </w:pPr>
      <w:r w:rsidRPr="00D522F5">
        <w:rPr>
          <w:rFonts w:ascii="Arial" w:hAnsi="Arial" w:cs="Arial"/>
          <w:b/>
          <w:snapToGrid w:val="0"/>
          <w:sz w:val="24"/>
          <w:szCs w:val="24"/>
        </w:rPr>
        <w:lastRenderedPageBreak/>
        <w:t>El Señ</w:t>
      </w:r>
      <w:r w:rsidR="0096495C" w:rsidRPr="00D522F5">
        <w:rPr>
          <w:rFonts w:ascii="Arial" w:hAnsi="Arial" w:cs="Arial"/>
          <w:b/>
          <w:snapToGrid w:val="0"/>
          <w:sz w:val="24"/>
          <w:szCs w:val="24"/>
        </w:rPr>
        <w:t>or Presidente Municipal</w:t>
      </w:r>
      <w:r w:rsidRPr="00D522F5">
        <w:rPr>
          <w:rFonts w:ascii="Arial" w:hAnsi="Arial" w:cs="Arial"/>
          <w:b/>
          <w:snapToGrid w:val="0"/>
          <w:sz w:val="24"/>
          <w:szCs w:val="24"/>
        </w:rPr>
        <w:t xml:space="preserve">: </w:t>
      </w:r>
      <w:r w:rsidR="00496361" w:rsidRPr="00895832">
        <w:rPr>
          <w:rFonts w:ascii="Arial" w:hAnsi="Arial" w:cs="Arial"/>
          <w:sz w:val="24"/>
          <w:szCs w:val="24"/>
          <w:lang w:val="es-ES_tradnl"/>
        </w:rPr>
        <w:t>Está a su consideración el orden del día</w:t>
      </w:r>
      <w:r w:rsidR="00147E8A" w:rsidRPr="00895832">
        <w:rPr>
          <w:rFonts w:ascii="Arial" w:hAnsi="Arial" w:cs="Arial"/>
          <w:sz w:val="24"/>
          <w:szCs w:val="24"/>
          <w:lang w:val="es-ES_tradnl"/>
        </w:rPr>
        <w:t xml:space="preserve"> con la</w:t>
      </w:r>
      <w:r w:rsidR="00D522F5" w:rsidRPr="00895832">
        <w:rPr>
          <w:rFonts w:ascii="Arial" w:hAnsi="Arial" w:cs="Arial"/>
          <w:sz w:val="24"/>
          <w:szCs w:val="24"/>
          <w:lang w:val="es-ES_tradnl"/>
        </w:rPr>
        <w:t>s</w:t>
      </w:r>
      <w:r w:rsidR="00147E8A" w:rsidRPr="00895832">
        <w:rPr>
          <w:rFonts w:ascii="Arial" w:hAnsi="Arial" w:cs="Arial"/>
          <w:sz w:val="24"/>
          <w:szCs w:val="24"/>
          <w:lang w:val="es-ES_tradnl"/>
        </w:rPr>
        <w:t xml:space="preserve"> modificaci</w:t>
      </w:r>
      <w:r w:rsidR="00D522F5" w:rsidRPr="00895832">
        <w:rPr>
          <w:rFonts w:ascii="Arial" w:hAnsi="Arial" w:cs="Arial"/>
          <w:sz w:val="24"/>
          <w:szCs w:val="24"/>
          <w:lang w:val="es-ES_tradnl"/>
        </w:rPr>
        <w:t>ones</w:t>
      </w:r>
      <w:r w:rsidR="00147E8A" w:rsidRPr="00895832">
        <w:rPr>
          <w:rFonts w:ascii="Arial" w:hAnsi="Arial" w:cs="Arial"/>
          <w:sz w:val="24"/>
          <w:szCs w:val="24"/>
          <w:lang w:val="es-ES_tradnl"/>
        </w:rPr>
        <w:t xml:space="preserve"> propuesta</w:t>
      </w:r>
      <w:r w:rsidR="00D522F5" w:rsidRPr="00895832">
        <w:rPr>
          <w:rFonts w:ascii="Arial" w:hAnsi="Arial" w:cs="Arial"/>
          <w:sz w:val="24"/>
          <w:szCs w:val="24"/>
          <w:lang w:val="es-ES_tradnl"/>
        </w:rPr>
        <w:t>s</w:t>
      </w:r>
      <w:r w:rsidR="00496361" w:rsidRPr="00895832">
        <w:rPr>
          <w:rFonts w:ascii="Arial" w:hAnsi="Arial" w:cs="Arial"/>
          <w:sz w:val="24"/>
          <w:szCs w:val="24"/>
          <w:lang w:val="es-ES_tradnl"/>
        </w:rPr>
        <w:t>.</w:t>
      </w:r>
      <w:r w:rsidR="007714C9" w:rsidRPr="00895832">
        <w:rPr>
          <w:rFonts w:ascii="Arial" w:hAnsi="Arial" w:cs="Arial"/>
          <w:sz w:val="24"/>
          <w:szCs w:val="24"/>
          <w:lang w:val="es-ES_tradnl"/>
        </w:rPr>
        <w:t xml:space="preserve"> En votación económica les consulto si lo aprueban. Aprobado</w:t>
      </w:r>
      <w:r w:rsidR="00DA69E4" w:rsidRPr="00895832">
        <w:rPr>
          <w:rFonts w:ascii="Arial" w:hAnsi="Arial" w:cs="Arial"/>
          <w:sz w:val="24"/>
          <w:szCs w:val="24"/>
          <w:lang w:val="es-ES_tradnl"/>
        </w:rPr>
        <w:t xml:space="preserve"> por unanimidad</w:t>
      </w:r>
      <w:r w:rsidR="007714C9" w:rsidRPr="00895832">
        <w:rPr>
          <w:rFonts w:ascii="Arial" w:hAnsi="Arial" w:cs="Arial"/>
          <w:sz w:val="24"/>
          <w:szCs w:val="24"/>
          <w:lang w:val="es-ES_tradnl"/>
        </w:rPr>
        <w:t>.</w:t>
      </w:r>
      <w:r w:rsidR="007714C9">
        <w:rPr>
          <w:rFonts w:ascii="Arial" w:hAnsi="Arial" w:cs="Arial"/>
          <w:sz w:val="24"/>
          <w:szCs w:val="24"/>
          <w:lang w:val="es-ES_tradnl"/>
        </w:rPr>
        <w:t xml:space="preserve"> </w:t>
      </w:r>
    </w:p>
    <w:p w14:paraId="7205AFDC" w14:textId="77777777" w:rsidR="00ED03EB" w:rsidRDefault="00ED03EB" w:rsidP="00ED03EB">
      <w:pPr>
        <w:jc w:val="both"/>
        <w:rPr>
          <w:rFonts w:ascii="Arial" w:hAnsi="Arial" w:cs="Arial"/>
          <w:b/>
          <w:sz w:val="24"/>
          <w:szCs w:val="24"/>
        </w:rPr>
      </w:pPr>
    </w:p>
    <w:p w14:paraId="68917737" w14:textId="1D0EB463" w:rsidR="004F5667" w:rsidRPr="004F5667" w:rsidRDefault="008B238D" w:rsidP="004F5667">
      <w:pPr>
        <w:jc w:val="both"/>
        <w:rPr>
          <w:rFonts w:ascii="Arial" w:hAnsi="Arial" w:cs="Arial"/>
          <w:b/>
          <w:bCs/>
          <w:sz w:val="24"/>
          <w:szCs w:val="24"/>
          <w:lang w:val="es-ES_tradnl"/>
        </w:rPr>
      </w:pPr>
      <w:r w:rsidRPr="004F5667">
        <w:rPr>
          <w:rFonts w:ascii="Arial" w:hAnsi="Arial" w:cs="Arial"/>
          <w:b/>
          <w:bCs/>
          <w:sz w:val="24"/>
          <w:szCs w:val="24"/>
        </w:rPr>
        <w:t>III.</w:t>
      </w:r>
      <w:r w:rsidR="004F5667" w:rsidRPr="004F5667">
        <w:rPr>
          <w:rFonts w:ascii="Arial" w:hAnsi="Arial" w:cs="Arial"/>
          <w:b/>
          <w:bCs/>
          <w:sz w:val="24"/>
          <w:szCs w:val="24"/>
          <w:lang w:val="es-ES_tradnl"/>
        </w:rPr>
        <w:t xml:space="preserve"> LECTURA, EN SU CASO DEBATE, Y APROBACIÓN DEL ACTA D</w:t>
      </w:r>
      <w:r w:rsidR="0067513E">
        <w:rPr>
          <w:rFonts w:ascii="Arial" w:hAnsi="Arial" w:cs="Arial"/>
          <w:b/>
          <w:bCs/>
          <w:sz w:val="24"/>
          <w:szCs w:val="24"/>
          <w:lang w:val="es-ES_tradnl"/>
        </w:rPr>
        <w:t xml:space="preserve">E LA SESIÓN ORDINARIA CELEBRADA </w:t>
      </w:r>
      <w:r w:rsidR="004F5667" w:rsidRPr="004F5667">
        <w:rPr>
          <w:rFonts w:ascii="Arial" w:hAnsi="Arial" w:cs="Arial"/>
          <w:b/>
          <w:bCs/>
          <w:sz w:val="24"/>
          <w:szCs w:val="24"/>
          <w:lang w:val="es-ES_tradnl"/>
        </w:rPr>
        <w:t>EL DÍA 24 DE MARZO DE 2023.</w:t>
      </w:r>
    </w:p>
    <w:p w14:paraId="713C784E" w14:textId="23F20802" w:rsidR="007218EF" w:rsidRPr="007218EF" w:rsidRDefault="007218EF" w:rsidP="007218EF">
      <w:pPr>
        <w:jc w:val="both"/>
        <w:rPr>
          <w:rFonts w:ascii="Arial" w:hAnsi="Arial" w:cs="Arial"/>
          <w:b/>
          <w:bCs/>
          <w:sz w:val="24"/>
          <w:szCs w:val="24"/>
          <w:lang w:val="es-ES_tradnl"/>
        </w:rPr>
      </w:pPr>
    </w:p>
    <w:p w14:paraId="5D1C0A19" w14:textId="0C01F1FE" w:rsidR="00895832" w:rsidRDefault="009923CC" w:rsidP="00895832">
      <w:pPr>
        <w:pStyle w:val="Textoindependiente"/>
        <w:jc w:val="both"/>
        <w:rPr>
          <w:rFonts w:ascii="Arial" w:hAnsi="Arial" w:cs="Arial"/>
          <w:sz w:val="24"/>
          <w:szCs w:val="24"/>
          <w:lang w:val="es-ES_tradnl"/>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D45BED">
        <w:rPr>
          <w:rFonts w:ascii="Arial" w:hAnsi="Arial" w:cs="Arial"/>
          <w:b/>
          <w:snapToGrid w:val="0"/>
          <w:sz w:val="24"/>
          <w:szCs w:val="24"/>
        </w:rPr>
        <w:t>:</w:t>
      </w:r>
      <w:r w:rsidR="00423ED4" w:rsidRPr="00423ED4">
        <w:rPr>
          <w:rFonts w:cs="Arial"/>
          <w:sz w:val="32"/>
        </w:rPr>
        <w:t xml:space="preserve"> </w:t>
      </w:r>
      <w:r w:rsidR="00895832" w:rsidRPr="00895832">
        <w:rPr>
          <w:rFonts w:ascii="Arial" w:hAnsi="Arial" w:cs="Arial"/>
          <w:sz w:val="24"/>
          <w:szCs w:val="24"/>
        </w:rPr>
        <w:t>II. En desahogo del segundo punto, pongo a su consideración el contenido del acta de la sesión ordinaria celebrada el día 24 de marzo de 2023, en votación económica, les pregunto si la aprueban.</w:t>
      </w:r>
      <w:r w:rsidR="00895832">
        <w:rPr>
          <w:rFonts w:ascii="Arial" w:hAnsi="Arial" w:cs="Arial"/>
          <w:sz w:val="24"/>
          <w:szCs w:val="24"/>
        </w:rPr>
        <w:t xml:space="preserve"> </w:t>
      </w:r>
      <w:r w:rsidR="00895832">
        <w:rPr>
          <w:rFonts w:ascii="Arial" w:hAnsi="Arial" w:cs="Arial"/>
          <w:sz w:val="24"/>
          <w:szCs w:val="24"/>
          <w:lang w:val="es-ES_tradnl"/>
        </w:rPr>
        <w:t>Aprobada.</w:t>
      </w:r>
    </w:p>
    <w:p w14:paraId="41AD5D7D" w14:textId="77777777" w:rsidR="00895832" w:rsidRPr="006524F2" w:rsidRDefault="00895832" w:rsidP="006524F2">
      <w:pPr>
        <w:pStyle w:val="Textoindependiente"/>
        <w:spacing w:after="0"/>
        <w:jc w:val="both"/>
        <w:rPr>
          <w:rFonts w:ascii="Arial" w:hAnsi="Arial" w:cs="Arial"/>
          <w:i/>
          <w:lang w:val="es-ES_tradnl"/>
        </w:rPr>
      </w:pPr>
    </w:p>
    <w:p w14:paraId="59C4ACE1" w14:textId="77777777" w:rsidR="006524F2" w:rsidRPr="006524F2" w:rsidRDefault="006524F2" w:rsidP="006524F2">
      <w:pPr>
        <w:jc w:val="center"/>
        <w:rPr>
          <w:rFonts w:ascii="Arial" w:hAnsi="Arial" w:cs="Arial"/>
          <w:b/>
          <w:i/>
        </w:rPr>
      </w:pPr>
      <w:r w:rsidRPr="006524F2">
        <w:rPr>
          <w:rFonts w:ascii="Arial" w:hAnsi="Arial" w:cs="Arial"/>
          <w:b/>
          <w:i/>
        </w:rPr>
        <w:t>SÍNTESIS DEL ACTA DE LA SESIÓN ORDINARIA DEL DÍA 24 DE MARZO DE 2023.</w:t>
      </w:r>
    </w:p>
    <w:p w14:paraId="6B3F074B" w14:textId="77777777" w:rsidR="006524F2" w:rsidRPr="006524F2" w:rsidRDefault="006524F2" w:rsidP="006524F2">
      <w:pPr>
        <w:jc w:val="both"/>
        <w:rPr>
          <w:rFonts w:ascii="Arial" w:hAnsi="Arial" w:cs="Arial"/>
          <w:i/>
        </w:rPr>
      </w:pPr>
      <w:r w:rsidRPr="006524F2">
        <w:rPr>
          <w:rFonts w:ascii="Arial" w:hAnsi="Arial" w:cs="Arial"/>
          <w:i/>
        </w:rPr>
        <w:tab/>
      </w:r>
    </w:p>
    <w:p w14:paraId="6C07A887" w14:textId="77777777" w:rsidR="006524F2" w:rsidRPr="006524F2" w:rsidRDefault="006524F2" w:rsidP="006524F2">
      <w:pPr>
        <w:ind w:firstLine="708"/>
        <w:jc w:val="both"/>
        <w:rPr>
          <w:rFonts w:ascii="Arial" w:hAnsi="Arial" w:cs="Arial"/>
          <w:i/>
        </w:rPr>
      </w:pPr>
      <w:r w:rsidRPr="006524F2">
        <w:rPr>
          <w:rFonts w:ascii="Arial" w:hAnsi="Arial" w:cs="Arial"/>
          <w:i/>
        </w:rPr>
        <w:t>Presidió la sesión el licenciado Jesús Pablo Lemus Navarro, Presidente Municipal y la Secretaría General estuvo a cargo del licenciado Eduardo Fabián Martínez Lomelí.</w:t>
      </w:r>
    </w:p>
    <w:p w14:paraId="7CD92C9D" w14:textId="77777777" w:rsidR="006524F2" w:rsidRPr="006524F2" w:rsidRDefault="006524F2" w:rsidP="006524F2">
      <w:pPr>
        <w:jc w:val="both"/>
        <w:rPr>
          <w:rFonts w:ascii="Arial" w:hAnsi="Arial" w:cs="Arial"/>
          <w:i/>
        </w:rPr>
      </w:pPr>
    </w:p>
    <w:p w14:paraId="329180B1" w14:textId="77777777" w:rsidR="006524F2" w:rsidRPr="006524F2" w:rsidRDefault="006524F2" w:rsidP="006524F2">
      <w:pPr>
        <w:jc w:val="both"/>
        <w:rPr>
          <w:rFonts w:ascii="Arial" w:hAnsi="Arial" w:cs="Arial"/>
          <w:i/>
        </w:rPr>
      </w:pPr>
      <w:r w:rsidRPr="006524F2">
        <w:rPr>
          <w:rFonts w:ascii="Arial" w:hAnsi="Arial" w:cs="Arial"/>
          <w:i/>
        </w:rPr>
        <w:tab/>
      </w:r>
      <w:r w:rsidRPr="006524F2">
        <w:rPr>
          <w:rFonts w:ascii="Arial" w:hAnsi="Arial" w:cs="Arial"/>
          <w:b/>
          <w:i/>
        </w:rPr>
        <w:t>I.</w:t>
      </w:r>
      <w:r w:rsidRPr="006524F2">
        <w:rPr>
          <w:rFonts w:ascii="Arial" w:hAnsi="Arial" w:cs="Arial"/>
          <w:i/>
        </w:rPr>
        <w:t xml:space="preserve"> En desahogo del primer punto del orden del día, habiéndose verificado la existencia de quórum legal, el Presidente Municipal licenciado Jesús Pablo Lemus Navarro, declaró abierta la sesión y válidos los acuerdos que en ella se tomaron, aprobándose con modificaciones el orden del día.</w:t>
      </w:r>
    </w:p>
    <w:p w14:paraId="1302D14F" w14:textId="77777777" w:rsidR="006524F2" w:rsidRPr="006524F2" w:rsidRDefault="006524F2" w:rsidP="006524F2">
      <w:pPr>
        <w:jc w:val="both"/>
        <w:rPr>
          <w:rFonts w:ascii="Arial" w:hAnsi="Arial" w:cs="Arial"/>
          <w:i/>
        </w:rPr>
      </w:pPr>
    </w:p>
    <w:p w14:paraId="6E24705B" w14:textId="77777777" w:rsidR="006524F2" w:rsidRPr="006524F2" w:rsidRDefault="006524F2" w:rsidP="006524F2">
      <w:pPr>
        <w:jc w:val="both"/>
        <w:rPr>
          <w:rFonts w:ascii="Arial" w:hAnsi="Arial" w:cs="Arial"/>
          <w:i/>
        </w:rPr>
      </w:pPr>
      <w:r w:rsidRPr="006524F2">
        <w:rPr>
          <w:rFonts w:ascii="Arial" w:hAnsi="Arial" w:cs="Arial"/>
          <w:i/>
        </w:rPr>
        <w:tab/>
      </w:r>
      <w:r w:rsidRPr="006524F2">
        <w:rPr>
          <w:rFonts w:ascii="Arial" w:hAnsi="Arial" w:cs="Arial"/>
          <w:b/>
          <w:i/>
        </w:rPr>
        <w:t>II.</w:t>
      </w:r>
      <w:r w:rsidRPr="006524F2">
        <w:rPr>
          <w:rFonts w:ascii="Arial" w:hAnsi="Arial" w:cs="Arial"/>
          <w:i/>
        </w:rPr>
        <w:t xml:space="preserve"> En desahogo del segundo punto del orden del día, se aprobaron </w:t>
      </w:r>
      <w:r w:rsidRPr="006524F2">
        <w:rPr>
          <w:rFonts w:ascii="Arial" w:hAnsi="Arial" w:cs="Arial"/>
          <w:i/>
          <w:lang w:val="es-ES_tradnl"/>
        </w:rPr>
        <w:t>las actas de las sesiones ordinaria y solemne celebradas los días 24 de enero y 14 de febrero de 2023</w:t>
      </w:r>
      <w:r w:rsidRPr="006524F2">
        <w:rPr>
          <w:rFonts w:ascii="Arial" w:hAnsi="Arial" w:cs="Arial"/>
          <w:i/>
        </w:rPr>
        <w:t>.</w:t>
      </w:r>
    </w:p>
    <w:p w14:paraId="06F736CB" w14:textId="77777777" w:rsidR="006524F2" w:rsidRPr="006524F2" w:rsidRDefault="006524F2" w:rsidP="006524F2">
      <w:pPr>
        <w:jc w:val="both"/>
        <w:rPr>
          <w:rFonts w:ascii="Arial" w:hAnsi="Arial" w:cs="Arial"/>
          <w:i/>
        </w:rPr>
      </w:pPr>
    </w:p>
    <w:p w14:paraId="54FDB43B" w14:textId="77777777" w:rsidR="006524F2" w:rsidRPr="006524F2" w:rsidRDefault="006524F2" w:rsidP="006524F2">
      <w:pPr>
        <w:jc w:val="both"/>
        <w:rPr>
          <w:rFonts w:ascii="Arial" w:hAnsi="Arial" w:cs="Arial"/>
          <w:bCs/>
          <w:i/>
        </w:rPr>
      </w:pPr>
      <w:r w:rsidRPr="006524F2">
        <w:rPr>
          <w:rFonts w:ascii="Arial" w:hAnsi="Arial" w:cs="Arial"/>
          <w:b/>
          <w:i/>
        </w:rPr>
        <w:tab/>
        <w:t>III.</w:t>
      </w:r>
      <w:r w:rsidRPr="006524F2">
        <w:rPr>
          <w:rFonts w:ascii="Arial" w:hAnsi="Arial" w:cs="Arial"/>
          <w:i/>
        </w:rPr>
        <w:t xml:space="preserve"> En desahogo del tercer punto del orden del día, se les dio trámite a las siguientes comunicaciones: de la Dirección de lo Jurídico Consultivo, para la modificación del decreto D 29/20/23; y </w:t>
      </w:r>
      <w:r w:rsidRPr="006524F2">
        <w:rPr>
          <w:rFonts w:ascii="Arial" w:hAnsi="Arial" w:cs="Arial"/>
          <w:i/>
          <w:lang w:val="es-ES_tradnl"/>
        </w:rPr>
        <w:t xml:space="preserve">para </w:t>
      </w:r>
      <w:r w:rsidRPr="006524F2">
        <w:rPr>
          <w:rFonts w:ascii="Arial" w:hAnsi="Arial" w:cs="Arial"/>
          <w:i/>
        </w:rPr>
        <w:t xml:space="preserve">dejar sin efecto el decreto D 18/30BIS/22, en cumplimiento a la ejecutoria de amparo emitida por el Juzgado Décimo Segundo de Distrito en Materias Administrativas, Civil y del Trabajo en el Estado de Jalisco, dentro del juicio de amparo 1559/2022, </w:t>
      </w:r>
      <w:r w:rsidRPr="006524F2">
        <w:rPr>
          <w:rFonts w:ascii="Arial" w:eastAsia="Calibri" w:hAnsi="Arial" w:cs="Arial"/>
          <w:i/>
          <w:lang w:val="es-ES_tradnl"/>
        </w:rPr>
        <w:t xml:space="preserve">turnándose a las Comisiones Edilicias de Mercados y Centrales de Abasto y de Hacienda Pública y Patrimonio Municipal; </w:t>
      </w:r>
      <w:r w:rsidRPr="006524F2">
        <w:rPr>
          <w:rFonts w:ascii="Arial" w:hAnsi="Arial" w:cs="Arial"/>
          <w:i/>
        </w:rPr>
        <w:t xml:space="preserve">del Área de Amparos, para el cumplimiento de la ejecutoria de amparo pronunciada por el Juzgado Quinto de Distrito en Materias Administrativas, Civil y del Trabajo en el Estado de Jalisco, dentro del juicio de amparo 3621/2017, </w:t>
      </w:r>
      <w:r w:rsidRPr="006524F2">
        <w:rPr>
          <w:rFonts w:ascii="Arial" w:eastAsia="Calibri" w:hAnsi="Arial" w:cs="Arial"/>
          <w:i/>
          <w:lang w:val="es-ES_tradnl"/>
        </w:rPr>
        <w:t xml:space="preserve">turnándose a la Comisión Edilicia de Obras Públicas, Planeación del Desarrollo Urbano y Movilidad; </w:t>
      </w:r>
      <w:r w:rsidRPr="006524F2">
        <w:rPr>
          <w:rFonts w:ascii="Arial" w:hAnsi="Arial" w:cs="Arial"/>
          <w:i/>
        </w:rPr>
        <w:t xml:space="preserve">de la Secretaria Particular del Presidente Municipal, para la entrega en comodato de dos inmuebles, </w:t>
      </w:r>
      <w:r w:rsidRPr="006524F2">
        <w:rPr>
          <w:rFonts w:ascii="Arial" w:eastAsia="Calibri" w:hAnsi="Arial" w:cs="Arial"/>
          <w:i/>
          <w:lang w:val="es-ES_tradnl"/>
        </w:rPr>
        <w:t xml:space="preserve">turnándose a la Comisión Edilicia de Hacienda Pública y Patrimonio Municipal; </w:t>
      </w:r>
      <w:r w:rsidRPr="006524F2">
        <w:rPr>
          <w:rFonts w:ascii="Arial" w:hAnsi="Arial" w:cs="Arial"/>
          <w:bCs/>
          <w:i/>
        </w:rPr>
        <w:t>de los regidores Aldo Alejandro de Anda García, Fernando Garza Martínez y María Candelaria Ochoa Ávalos, relativos a la justificación de sus inasistencias a la continuación de la sesión ordinaria del 14 de marzo del 2023; y Salvador Hernández Navarro, Carlos Lomelí Bolaños y Sofía Berenice García Mosqueda, a la sesión ordinaria del 24 de marzo de 2023</w:t>
      </w:r>
      <w:r w:rsidRPr="006524F2">
        <w:rPr>
          <w:rFonts w:ascii="Arial" w:eastAsia="Calibri" w:hAnsi="Arial" w:cs="Arial"/>
          <w:i/>
          <w:lang w:val="es-ES_tradnl"/>
        </w:rPr>
        <w:t>,</w:t>
      </w:r>
      <w:r w:rsidRPr="006524F2">
        <w:rPr>
          <w:rFonts w:ascii="Arial" w:eastAsia="Calibri" w:hAnsi="Arial" w:cs="Arial"/>
          <w:i/>
          <w:lang w:val="es-ES_tradnl" w:eastAsia="en-US"/>
        </w:rPr>
        <w:t xml:space="preserve"> </w:t>
      </w:r>
      <w:r w:rsidRPr="006524F2">
        <w:rPr>
          <w:rFonts w:ascii="Arial" w:eastAsia="Calibri" w:hAnsi="Arial" w:cs="Arial"/>
          <w:i/>
          <w:lang w:eastAsia="en-US"/>
        </w:rPr>
        <w:t>justificándose las inasistencias conforme al artículo 51 de la Ley del Gobierno y la Administración Pública Municipal del Estado de Jalisco;</w:t>
      </w:r>
      <w:r w:rsidRPr="006524F2">
        <w:rPr>
          <w:rFonts w:ascii="Arial" w:hAnsi="Arial" w:cs="Arial"/>
          <w:bCs/>
          <w:i/>
        </w:rPr>
        <w:t xml:space="preserve"> de la Contralora Ciudadana, Primer Informe de Resultados de la Contraloría Ciudadana, 2022,</w:t>
      </w:r>
      <w:r w:rsidRPr="006524F2">
        <w:rPr>
          <w:rFonts w:ascii="Arial" w:eastAsia="Calibri" w:hAnsi="Arial" w:cs="Arial"/>
          <w:i/>
          <w:lang w:eastAsia="en-US"/>
        </w:rPr>
        <w:t xml:space="preserve"> teniéndose por presentado el informe de y por cumplimentada la obligación establecida en el artículo 53 </w:t>
      </w:r>
      <w:proofErr w:type="spellStart"/>
      <w:r w:rsidRPr="006524F2">
        <w:rPr>
          <w:rFonts w:ascii="Arial" w:eastAsia="Calibri" w:hAnsi="Arial" w:cs="Arial"/>
          <w:i/>
          <w:lang w:eastAsia="en-US"/>
        </w:rPr>
        <w:t>septies</w:t>
      </w:r>
      <w:proofErr w:type="spellEnd"/>
      <w:r w:rsidRPr="006524F2">
        <w:rPr>
          <w:rFonts w:ascii="Arial" w:eastAsia="Calibri" w:hAnsi="Arial" w:cs="Arial"/>
          <w:i/>
          <w:lang w:eastAsia="en-US"/>
        </w:rPr>
        <w:t xml:space="preserve"> de la Ley de Responsabilidades Políticas y Administrativas del </w:t>
      </w:r>
      <w:r w:rsidRPr="006524F2">
        <w:rPr>
          <w:rFonts w:ascii="Arial" w:hAnsi="Arial" w:cs="Arial"/>
          <w:bCs/>
          <w:i/>
        </w:rPr>
        <w:t xml:space="preserve">Estado de Jalisco, con la intervención del regidor Fernando Garza Martínez; y del Presidente Municipal Jesús Pablo Lemus Navarro, autorización para ausentarse del Municipio del lunes 3 de abril al domingo 16 de abril, para disfrutar del periodo vacacional correspondiente y los días 17 y 18 de abril para atender la comisión de trabajo con motivo de la rendición del informe y entrega de resultados de Guadalajara, Capital Mundial del Libro, con sede en la UNESCO; así como que la Síndico Karina </w:t>
      </w:r>
      <w:proofErr w:type="spellStart"/>
      <w:r w:rsidRPr="006524F2">
        <w:rPr>
          <w:rFonts w:ascii="Arial" w:hAnsi="Arial" w:cs="Arial"/>
          <w:bCs/>
          <w:i/>
        </w:rPr>
        <w:t>Anaid</w:t>
      </w:r>
      <w:proofErr w:type="spellEnd"/>
      <w:r w:rsidRPr="006524F2">
        <w:rPr>
          <w:rFonts w:ascii="Arial" w:hAnsi="Arial" w:cs="Arial"/>
          <w:bCs/>
          <w:i/>
        </w:rPr>
        <w:t xml:space="preserve"> Hermosillo Ramírez, supla la ausencia en los términos del primer y tercer párrafos del </w:t>
      </w:r>
      <w:r w:rsidRPr="006524F2">
        <w:rPr>
          <w:rFonts w:ascii="Arial" w:hAnsi="Arial" w:cs="Arial"/>
          <w:bCs/>
          <w:i/>
        </w:rPr>
        <w:lastRenderedPageBreak/>
        <w:t>artículo 68 de la Ley del Gobierno y la Administración Pública Municipal del Estado de Jalisco, aprobándose la ausencia y quién la suple con fundamento en los artículos 47 fracción IX y 68 párrafos primero y tercero de la Ley del Gobierno y la Administración Pública Municipal del Estado de Jalisco.</w:t>
      </w:r>
    </w:p>
    <w:p w14:paraId="23F814E6" w14:textId="77777777" w:rsidR="006524F2" w:rsidRPr="006524F2" w:rsidRDefault="006524F2" w:rsidP="006524F2">
      <w:pPr>
        <w:ind w:firstLine="708"/>
        <w:jc w:val="both"/>
        <w:rPr>
          <w:rFonts w:ascii="Arial" w:hAnsi="Arial" w:cs="Arial"/>
          <w:b/>
          <w:i/>
          <w:lang w:val="es-ES_tradnl"/>
        </w:rPr>
      </w:pPr>
    </w:p>
    <w:p w14:paraId="7F4690BF" w14:textId="77777777" w:rsidR="006524F2" w:rsidRPr="006524F2" w:rsidRDefault="006524F2" w:rsidP="006524F2">
      <w:pPr>
        <w:ind w:firstLine="708"/>
        <w:jc w:val="both"/>
        <w:rPr>
          <w:rFonts w:ascii="Arial" w:hAnsi="Arial" w:cs="Arial"/>
          <w:i/>
          <w:lang w:val="es-ES_tradnl"/>
        </w:rPr>
      </w:pPr>
      <w:r w:rsidRPr="006524F2">
        <w:rPr>
          <w:rFonts w:ascii="Arial" w:hAnsi="Arial" w:cs="Arial"/>
          <w:b/>
          <w:i/>
          <w:lang w:val="es-ES_tradnl"/>
        </w:rPr>
        <w:t>IV.</w:t>
      </w:r>
      <w:r w:rsidRPr="006524F2">
        <w:rPr>
          <w:rFonts w:ascii="Arial" w:hAnsi="Arial" w:cs="Arial"/>
          <w:i/>
          <w:lang w:val="es-ES_tradnl"/>
        </w:rPr>
        <w:t xml:space="preserve"> En desahogo del cuarto punto del orden del día, se dio trámite a las siguientes iniciativas:</w:t>
      </w:r>
    </w:p>
    <w:p w14:paraId="512BDD61" w14:textId="77777777" w:rsidR="006524F2" w:rsidRPr="006524F2" w:rsidRDefault="006524F2" w:rsidP="006524F2">
      <w:pPr>
        <w:ind w:firstLine="708"/>
        <w:jc w:val="both"/>
        <w:rPr>
          <w:rFonts w:ascii="Arial" w:hAnsi="Arial" w:cs="Arial"/>
          <w:i/>
          <w:lang w:val="es-ES_tradnl"/>
        </w:rPr>
      </w:pPr>
    </w:p>
    <w:p w14:paraId="1AD8C4F5" w14:textId="77777777" w:rsidR="006524F2" w:rsidRPr="006524F2" w:rsidRDefault="006524F2" w:rsidP="006524F2">
      <w:pPr>
        <w:ind w:firstLine="708"/>
        <w:jc w:val="both"/>
        <w:rPr>
          <w:rFonts w:ascii="Arial" w:hAnsi="Arial" w:cs="Arial"/>
          <w:i/>
        </w:rPr>
      </w:pPr>
      <w:r w:rsidRPr="006524F2">
        <w:rPr>
          <w:rFonts w:ascii="Arial" w:hAnsi="Arial" w:cs="Arial"/>
          <w:i/>
          <w:lang w:val="es-ES_tradnl"/>
        </w:rPr>
        <w:t>D</w:t>
      </w:r>
      <w:proofErr w:type="spellStart"/>
      <w:r w:rsidRPr="006524F2">
        <w:rPr>
          <w:rFonts w:ascii="Arial" w:hAnsi="Arial" w:cs="Arial"/>
          <w:i/>
        </w:rPr>
        <w:t>e</w:t>
      </w:r>
      <w:proofErr w:type="spellEnd"/>
      <w:r w:rsidRPr="006524F2">
        <w:rPr>
          <w:rFonts w:ascii="Arial" w:hAnsi="Arial" w:cs="Arial"/>
          <w:i/>
        </w:rPr>
        <w:t xml:space="preserve"> la </w:t>
      </w:r>
      <w:r w:rsidRPr="006524F2">
        <w:rPr>
          <w:rFonts w:ascii="Arial" w:eastAsia="Calibri" w:hAnsi="Arial" w:cs="Arial"/>
          <w:i/>
          <w:lang w:val="es-ES_tradnl"/>
        </w:rPr>
        <w:t xml:space="preserve">regidora Rosa Angélica Fregoso Franco, para reformar el Código de Gobierno Municipal de Guadalajara y el Reglamento Sanitario de Control y Protección a los Animales para el Municipio de Guadalajara, turnándose a las Comisiones Edilicias de Gobernación, Reglamentos y Vigilancia y de </w:t>
      </w:r>
      <w:r w:rsidRPr="006524F2">
        <w:rPr>
          <w:rFonts w:ascii="Arial" w:hAnsi="Arial" w:cs="Arial"/>
          <w:i/>
        </w:rPr>
        <w:t>Medio Ambiente.</w:t>
      </w:r>
    </w:p>
    <w:p w14:paraId="0908A201" w14:textId="77777777" w:rsidR="006524F2" w:rsidRPr="006524F2" w:rsidRDefault="006524F2" w:rsidP="006524F2">
      <w:pPr>
        <w:ind w:firstLine="708"/>
        <w:jc w:val="both"/>
        <w:rPr>
          <w:rFonts w:ascii="Arial" w:hAnsi="Arial" w:cs="Arial"/>
          <w:i/>
        </w:rPr>
      </w:pPr>
    </w:p>
    <w:p w14:paraId="2B3BC047" w14:textId="77777777" w:rsidR="006524F2" w:rsidRPr="006524F2" w:rsidRDefault="006524F2" w:rsidP="006524F2">
      <w:pPr>
        <w:ind w:firstLine="708"/>
        <w:jc w:val="both"/>
        <w:rPr>
          <w:rFonts w:ascii="Arial" w:hAnsi="Arial" w:cs="Arial"/>
          <w:i/>
        </w:rPr>
      </w:pPr>
      <w:r w:rsidRPr="006524F2">
        <w:rPr>
          <w:rFonts w:ascii="Arial" w:hAnsi="Arial" w:cs="Arial"/>
          <w:i/>
        </w:rPr>
        <w:t xml:space="preserve">De </w:t>
      </w:r>
      <w:r w:rsidRPr="006524F2">
        <w:rPr>
          <w:rFonts w:ascii="Arial" w:eastAsia="Calibri" w:hAnsi="Arial" w:cs="Arial"/>
          <w:i/>
          <w:lang w:val="es-ES_tradnl"/>
        </w:rPr>
        <w:t xml:space="preserve">los regidores Mariana Fernández Ramírez, Kehila Abigail Kú Escalante, María Candelaria Ochoa Ávalos, Itzcóatl Tonatiuh Bravo Padilla y Carlos Lomelí Bolaños, para la ampliación presupuestal al programa municipal de estancias infantiles 24/7, turnándose a las Comisiones Edilicias de Hacienda Pública y Patrimonio Municipal y </w:t>
      </w:r>
      <w:r w:rsidRPr="006524F2">
        <w:rPr>
          <w:rFonts w:ascii="Arial" w:hAnsi="Arial" w:cs="Arial"/>
          <w:i/>
        </w:rPr>
        <w:t>de Seguridad Ciudadana y Prevención Social.</w:t>
      </w:r>
    </w:p>
    <w:p w14:paraId="2E4C3B50" w14:textId="77777777" w:rsidR="006524F2" w:rsidRPr="006524F2" w:rsidRDefault="006524F2" w:rsidP="006524F2">
      <w:pPr>
        <w:ind w:firstLine="708"/>
        <w:jc w:val="both"/>
        <w:rPr>
          <w:rFonts w:ascii="Arial" w:hAnsi="Arial" w:cs="Arial"/>
          <w:i/>
        </w:rPr>
      </w:pPr>
    </w:p>
    <w:p w14:paraId="3D8C2588" w14:textId="77777777" w:rsidR="006524F2" w:rsidRPr="006524F2" w:rsidRDefault="006524F2" w:rsidP="006524F2">
      <w:pPr>
        <w:ind w:firstLine="708"/>
        <w:jc w:val="both"/>
        <w:rPr>
          <w:rFonts w:ascii="Arial" w:hAnsi="Arial" w:cs="Arial"/>
          <w:i/>
        </w:rPr>
      </w:pPr>
      <w:r w:rsidRPr="006524F2">
        <w:rPr>
          <w:rFonts w:ascii="Arial" w:hAnsi="Arial" w:cs="Arial"/>
          <w:i/>
        </w:rPr>
        <w:t xml:space="preserve">De la </w:t>
      </w:r>
      <w:r w:rsidRPr="006524F2">
        <w:rPr>
          <w:rFonts w:ascii="Arial" w:eastAsia="Calibri" w:hAnsi="Arial" w:cs="Arial"/>
          <w:i/>
          <w:lang w:val="es-ES_tradnl"/>
        </w:rPr>
        <w:t xml:space="preserve">regidora Kehila Abigail Kú Escalante, para reformar el Reglamento de Participación Ciudadana y Planeación Participativa para la Gobernanza del Municipio de Guadalajara, turnándose a las Comisiones Edilicias de Gobernación, Reglamentos y Vigilancia, </w:t>
      </w:r>
      <w:r w:rsidRPr="006524F2">
        <w:rPr>
          <w:rFonts w:ascii="Arial" w:hAnsi="Arial" w:cs="Arial"/>
          <w:i/>
        </w:rPr>
        <w:t>de Asuntos de la Niñez y de Desarrollo Social, Humano y Participación Ciudadana.</w:t>
      </w:r>
    </w:p>
    <w:p w14:paraId="4488B875" w14:textId="77777777" w:rsidR="006524F2" w:rsidRPr="006524F2" w:rsidRDefault="006524F2" w:rsidP="006524F2">
      <w:pPr>
        <w:ind w:firstLine="708"/>
        <w:jc w:val="both"/>
        <w:rPr>
          <w:rFonts w:ascii="Arial" w:hAnsi="Arial" w:cs="Arial"/>
          <w:i/>
        </w:rPr>
      </w:pPr>
    </w:p>
    <w:p w14:paraId="4C19497A" w14:textId="77777777" w:rsidR="006524F2" w:rsidRPr="006524F2" w:rsidRDefault="006524F2" w:rsidP="006524F2">
      <w:pPr>
        <w:ind w:firstLine="708"/>
        <w:jc w:val="both"/>
        <w:rPr>
          <w:rFonts w:ascii="Arial" w:hAnsi="Arial" w:cs="Arial"/>
          <w:i/>
        </w:rPr>
      </w:pPr>
      <w:r w:rsidRPr="006524F2">
        <w:rPr>
          <w:rFonts w:ascii="Arial" w:hAnsi="Arial" w:cs="Arial"/>
          <w:i/>
        </w:rPr>
        <w:t>De la Comisión Edilicia de Asuntos de la Niñez</w:t>
      </w:r>
      <w:r w:rsidRPr="006524F2">
        <w:rPr>
          <w:rFonts w:ascii="Arial" w:eastAsia="Calibri" w:hAnsi="Arial" w:cs="Arial"/>
          <w:i/>
          <w:lang w:val="es-ES_tradnl"/>
        </w:rPr>
        <w:t xml:space="preserve">, para aprobar nueva reglamentación sobre el sistema municipal protección de niños, niñas y adolescentes, turnándose a las Comisiones Edilicias de Gobernación, Reglamentos y Vigilancia y </w:t>
      </w:r>
      <w:r w:rsidRPr="006524F2">
        <w:rPr>
          <w:rFonts w:ascii="Arial" w:hAnsi="Arial" w:cs="Arial"/>
          <w:i/>
        </w:rPr>
        <w:t>de Asuntos de la Niñez.</w:t>
      </w:r>
    </w:p>
    <w:p w14:paraId="0124B985" w14:textId="77777777" w:rsidR="006524F2" w:rsidRPr="006524F2" w:rsidRDefault="006524F2" w:rsidP="006524F2">
      <w:pPr>
        <w:ind w:firstLine="708"/>
        <w:jc w:val="both"/>
        <w:rPr>
          <w:rFonts w:ascii="Arial" w:hAnsi="Arial" w:cs="Arial"/>
          <w:i/>
        </w:rPr>
      </w:pPr>
    </w:p>
    <w:p w14:paraId="78EDE1E1" w14:textId="77777777" w:rsidR="006524F2" w:rsidRDefault="006524F2" w:rsidP="006524F2">
      <w:pPr>
        <w:ind w:firstLine="708"/>
        <w:jc w:val="both"/>
        <w:rPr>
          <w:rFonts w:ascii="Arial" w:hAnsi="Arial" w:cs="Arial"/>
          <w:i/>
        </w:rPr>
      </w:pPr>
      <w:r w:rsidRPr="006524F2">
        <w:rPr>
          <w:rFonts w:ascii="Arial" w:hAnsi="Arial" w:cs="Arial"/>
          <w:i/>
        </w:rPr>
        <w:t xml:space="preserve">De la regidora </w:t>
      </w:r>
      <w:r w:rsidRPr="006524F2">
        <w:rPr>
          <w:rFonts w:ascii="Arial" w:eastAsia="Calibri" w:hAnsi="Arial" w:cs="Arial"/>
          <w:i/>
          <w:lang w:val="es-ES_tradnl"/>
        </w:rPr>
        <w:t xml:space="preserve">Jeanette Velázquez Sedano, para aprobar norma técnica de accesibilidad universal, turnándose a las Comisiones Edilicias de Gobernación, Reglamentos y Vigilancia y </w:t>
      </w:r>
      <w:r w:rsidRPr="006524F2">
        <w:rPr>
          <w:rFonts w:ascii="Arial" w:hAnsi="Arial" w:cs="Arial"/>
          <w:i/>
        </w:rPr>
        <w:t>de Obras Públicas, Planeación del Desarrollo Urbano y Movilidad.</w:t>
      </w:r>
    </w:p>
    <w:p w14:paraId="5D4AF066" w14:textId="77777777" w:rsidR="000814BA" w:rsidRPr="006524F2" w:rsidRDefault="000814BA" w:rsidP="006524F2">
      <w:pPr>
        <w:ind w:firstLine="708"/>
        <w:jc w:val="both"/>
        <w:rPr>
          <w:rFonts w:ascii="Arial" w:hAnsi="Arial" w:cs="Arial"/>
          <w:i/>
        </w:rPr>
      </w:pPr>
    </w:p>
    <w:p w14:paraId="58FF6847" w14:textId="77777777" w:rsidR="006524F2" w:rsidRPr="006524F2" w:rsidRDefault="006524F2" w:rsidP="006524F2">
      <w:pPr>
        <w:ind w:firstLine="708"/>
        <w:jc w:val="both"/>
        <w:rPr>
          <w:rFonts w:ascii="Arial" w:hAnsi="Arial" w:cs="Arial"/>
          <w:i/>
        </w:rPr>
      </w:pPr>
      <w:r w:rsidRPr="006524F2">
        <w:rPr>
          <w:rFonts w:ascii="Arial" w:hAnsi="Arial" w:cs="Arial"/>
          <w:i/>
        </w:rPr>
        <w:t>Y del regidor Rafael Barrios Dávila</w:t>
      </w:r>
      <w:r w:rsidRPr="006524F2">
        <w:rPr>
          <w:rFonts w:ascii="Arial" w:eastAsia="Calibri" w:hAnsi="Arial" w:cs="Arial"/>
          <w:i/>
          <w:lang w:val="es-ES_tradnl"/>
        </w:rPr>
        <w:t xml:space="preserve">, para conformar la Policía Cívica, turnándose a las Comisiones Edilicias de Justicia y </w:t>
      </w:r>
      <w:r w:rsidRPr="006524F2">
        <w:rPr>
          <w:rFonts w:ascii="Arial" w:hAnsi="Arial" w:cs="Arial"/>
          <w:i/>
        </w:rPr>
        <w:t>de Seguridad Ciudadana y Prevención Social.</w:t>
      </w:r>
    </w:p>
    <w:p w14:paraId="5950549E" w14:textId="77777777" w:rsidR="006524F2" w:rsidRPr="006524F2" w:rsidRDefault="006524F2" w:rsidP="006524F2">
      <w:pPr>
        <w:ind w:firstLine="708"/>
        <w:jc w:val="both"/>
        <w:rPr>
          <w:rFonts w:ascii="Arial" w:hAnsi="Arial" w:cs="Arial"/>
          <w:b/>
          <w:i/>
        </w:rPr>
      </w:pPr>
    </w:p>
    <w:p w14:paraId="79CB0FA8" w14:textId="77777777" w:rsidR="006524F2" w:rsidRPr="006524F2" w:rsidRDefault="006524F2" w:rsidP="006524F2">
      <w:pPr>
        <w:ind w:firstLine="708"/>
        <w:jc w:val="both"/>
        <w:rPr>
          <w:rFonts w:ascii="Arial" w:hAnsi="Arial" w:cs="Arial"/>
          <w:i/>
        </w:rPr>
      </w:pPr>
      <w:r w:rsidRPr="006524F2">
        <w:rPr>
          <w:rFonts w:ascii="Arial" w:hAnsi="Arial" w:cs="Arial"/>
          <w:b/>
          <w:i/>
        </w:rPr>
        <w:t>V.</w:t>
      </w:r>
      <w:r w:rsidRPr="006524F2">
        <w:rPr>
          <w:rFonts w:ascii="Arial" w:hAnsi="Arial" w:cs="Arial"/>
          <w:i/>
        </w:rPr>
        <w:t xml:space="preserve"> En desahogo del quinto punto del orden del día, se aprobaron los dictámenes que resuelven las siguientes iniciativas y asuntos relativos a: el comité municipal de salud; celebrar adenda al convenio de colaboración con el Gobierno del Estado de Jalisco, para llevar a cabo la reconstrucción de viviendas derivado de la explosión ocurrida el 23 de julio de 2022, con la intervención de la regidora Mariana Fernández Ramírez; autorizar la participación del municipio en el programa denominado “Estrategia Ale” Ejercicio 2023, con la intervención de la regidora María Candelaria Ochoa Ávalos; la entrega en concesión del quinto piso del Mercado Municipal Ramón Corona, con la intervención de los regidores Patricia Guadalupe Campos Alfaro, Itzcóatl Tonatiuh Bravo Padilla, Mariana Fernández Ramírez y del Presidente Municipal licenciado Jesús Pablo Lemus Navarro; y </w:t>
      </w:r>
      <w:r w:rsidRPr="006524F2">
        <w:rPr>
          <w:rFonts w:ascii="Arial" w:eastAsia="Calibri" w:hAnsi="Arial" w:cs="Arial"/>
          <w:bCs/>
          <w:i/>
          <w:lang w:val="es-ES_tradnl"/>
        </w:rPr>
        <w:t xml:space="preserve">aprobar el Reglamento para Prevenir, Atender y Erradicar toda forma de Discriminación </w:t>
      </w:r>
      <w:r w:rsidRPr="006524F2">
        <w:rPr>
          <w:rFonts w:ascii="Arial" w:eastAsia="Calibri" w:hAnsi="Arial" w:cs="Arial"/>
          <w:i/>
          <w:lang w:val="es-ES_tradnl"/>
        </w:rPr>
        <w:t xml:space="preserve">en el Municipio de Guadalajara, </w:t>
      </w:r>
      <w:r w:rsidRPr="006524F2">
        <w:rPr>
          <w:rFonts w:ascii="Arial" w:hAnsi="Arial" w:cs="Arial"/>
          <w:i/>
        </w:rPr>
        <w:t>con la intervención de la regidora María Candelaria Ochoa Ávalos</w:t>
      </w:r>
      <w:r w:rsidRPr="006524F2">
        <w:rPr>
          <w:rFonts w:ascii="Arial" w:eastAsia="Calibri" w:hAnsi="Arial" w:cs="Arial"/>
          <w:i/>
          <w:lang w:val="es-ES_tradnl"/>
        </w:rPr>
        <w:t xml:space="preserve">; y el Reglamento de Movilidad, Transporte y Seguridad Vial de Guadalajara y reformar diversos ordenamientos municipales; </w:t>
      </w:r>
      <w:r w:rsidRPr="006524F2">
        <w:rPr>
          <w:rFonts w:ascii="Arial" w:hAnsi="Arial" w:cs="Arial"/>
          <w:i/>
        </w:rPr>
        <w:t xml:space="preserve">y se retiró el referente a </w:t>
      </w:r>
      <w:r w:rsidRPr="006524F2">
        <w:rPr>
          <w:rFonts w:ascii="Arial" w:eastAsia="Calibri" w:hAnsi="Arial" w:cs="Arial"/>
          <w:i/>
          <w:lang w:val="es-ES_tradnl"/>
        </w:rPr>
        <w:t>autorizar al Consejo Municipal del Deporte de Guadalajara, suscribir convenio de colaboración con Laboratorios Pisa S.A. de C.V</w:t>
      </w:r>
      <w:r w:rsidRPr="006524F2">
        <w:rPr>
          <w:rFonts w:ascii="Arial" w:eastAsia="Calibri" w:hAnsi="Arial" w:cs="Arial"/>
          <w:bCs/>
          <w:i/>
          <w:lang w:val="es-ES_tradnl"/>
        </w:rPr>
        <w:t>.</w:t>
      </w:r>
    </w:p>
    <w:p w14:paraId="7E248D33" w14:textId="77777777" w:rsidR="006524F2" w:rsidRPr="006524F2" w:rsidRDefault="006524F2" w:rsidP="006524F2">
      <w:pPr>
        <w:ind w:firstLine="708"/>
        <w:jc w:val="both"/>
        <w:rPr>
          <w:rFonts w:ascii="Arial" w:hAnsi="Arial" w:cs="Arial"/>
          <w:i/>
        </w:rPr>
      </w:pPr>
    </w:p>
    <w:p w14:paraId="5B49D064" w14:textId="77777777" w:rsidR="006524F2" w:rsidRPr="006524F2" w:rsidRDefault="006524F2" w:rsidP="006524F2">
      <w:pPr>
        <w:ind w:firstLine="708"/>
        <w:jc w:val="both"/>
        <w:rPr>
          <w:rFonts w:ascii="Arial" w:eastAsia="Calibri" w:hAnsi="Arial" w:cs="Arial"/>
          <w:i/>
          <w:lang w:val="es-ES_tradnl"/>
        </w:rPr>
      </w:pPr>
      <w:r w:rsidRPr="006524F2">
        <w:rPr>
          <w:rFonts w:ascii="Arial" w:hAnsi="Arial" w:cs="Arial"/>
          <w:b/>
          <w:i/>
          <w:lang w:val="es-ES_tradnl"/>
        </w:rPr>
        <w:lastRenderedPageBreak/>
        <w:t>VI.</w:t>
      </w:r>
      <w:r w:rsidRPr="006524F2">
        <w:rPr>
          <w:rFonts w:ascii="Arial" w:hAnsi="Arial" w:cs="Arial"/>
          <w:i/>
          <w:lang w:val="es-ES_tradnl"/>
        </w:rPr>
        <w:t xml:space="preserve"> </w:t>
      </w:r>
      <w:r w:rsidRPr="006524F2">
        <w:rPr>
          <w:rFonts w:ascii="Arial" w:eastAsia="Calibri" w:hAnsi="Arial" w:cs="Arial"/>
          <w:i/>
          <w:lang w:val="es-ES_tradnl"/>
        </w:rPr>
        <w:t xml:space="preserve">En desahogo del último punto del orden del día, relativo a Asuntos Varios, </w:t>
      </w:r>
      <w:r w:rsidRPr="006524F2">
        <w:rPr>
          <w:rFonts w:ascii="Arial" w:hAnsi="Arial" w:cs="Arial"/>
          <w:i/>
        </w:rPr>
        <w:t>el Presidente Municipal licenciado Jesús Pablo Lemus Navarro felicitó al Secretario General por su onomástico, y no habiendo más asuntos por tratar se dio por concluida la sesión.</w:t>
      </w:r>
    </w:p>
    <w:p w14:paraId="3777B8A8" w14:textId="77777777" w:rsidR="009F62CF" w:rsidRPr="009F62CF" w:rsidRDefault="009F62CF" w:rsidP="009F62CF">
      <w:pPr>
        <w:ind w:firstLine="708"/>
        <w:jc w:val="both"/>
        <w:rPr>
          <w:rFonts w:ascii="Arial" w:eastAsia="Calibri" w:hAnsi="Arial" w:cs="Arial"/>
          <w:i/>
          <w:lang w:val="es-ES_tradnl"/>
        </w:rPr>
      </w:pPr>
    </w:p>
    <w:p w14:paraId="382CB272" w14:textId="643CD9D9"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14:paraId="3A3A6B0E" w14:textId="77777777" w:rsidR="00D03455" w:rsidRPr="00411F65" w:rsidRDefault="00D03455" w:rsidP="00496361">
      <w:pPr>
        <w:jc w:val="center"/>
        <w:rPr>
          <w:rFonts w:ascii="Arial" w:hAnsi="Arial" w:cs="Arial"/>
          <w:b/>
          <w:bCs/>
          <w:sz w:val="24"/>
          <w:szCs w:val="24"/>
          <w:lang w:val="es-ES_tradnl"/>
        </w:rPr>
      </w:pPr>
    </w:p>
    <w:p w14:paraId="00095DCB" w14:textId="2CE24547" w:rsidR="00064668" w:rsidRPr="000C1ED6" w:rsidRDefault="009923CC" w:rsidP="000C1ED6">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96495C" w:rsidRPr="000C1ED6">
        <w:rPr>
          <w:rFonts w:ascii="Arial" w:hAnsi="Arial" w:cs="Arial"/>
          <w:b/>
          <w:snapToGrid w:val="0"/>
          <w:sz w:val="24"/>
          <w:szCs w:val="24"/>
        </w:rPr>
        <w:t>:</w:t>
      </w:r>
      <w:r w:rsidRPr="000C1ED6">
        <w:rPr>
          <w:rFonts w:ascii="Arial" w:hAnsi="Arial" w:cs="Arial"/>
          <w:sz w:val="24"/>
          <w:szCs w:val="24"/>
        </w:rPr>
        <w:t xml:space="preserve"> </w:t>
      </w:r>
      <w:r w:rsidR="00064668" w:rsidRPr="000C1ED6">
        <w:rPr>
          <w:rFonts w:ascii="Arial" w:hAnsi="Arial" w:cs="Arial"/>
          <w:sz w:val="24"/>
          <w:szCs w:val="24"/>
          <w:lang w:val="es-ES_tradnl"/>
        </w:rPr>
        <w:t>III. En desahogo del tercer punto del orden del día, se concede el uso de la voz al Secretario General, para que presente a su consideración las comunicaciones recibidas:</w:t>
      </w:r>
    </w:p>
    <w:p w14:paraId="22A838CE" w14:textId="77777777" w:rsidR="00143F89" w:rsidRPr="000C1ED6" w:rsidRDefault="00143F89" w:rsidP="000C1ED6">
      <w:pPr>
        <w:jc w:val="both"/>
        <w:rPr>
          <w:rFonts w:ascii="Arial" w:hAnsi="Arial" w:cs="Arial"/>
          <w:b/>
          <w:sz w:val="24"/>
          <w:szCs w:val="24"/>
          <w:lang w:val="es-ES_tradnl"/>
        </w:rPr>
      </w:pPr>
    </w:p>
    <w:p w14:paraId="209BC2F0" w14:textId="3B11AED7" w:rsidR="00895832" w:rsidRPr="00895832" w:rsidRDefault="00143F89" w:rsidP="00895832">
      <w:pPr>
        <w:tabs>
          <w:tab w:val="left" w:pos="0"/>
        </w:tabs>
        <w:jc w:val="both"/>
        <w:rPr>
          <w:rFonts w:ascii="Arial" w:hAnsi="Arial" w:cs="Arial"/>
          <w:bCs/>
          <w:sz w:val="24"/>
          <w:szCs w:val="24"/>
        </w:rPr>
      </w:pPr>
      <w:r w:rsidRPr="000C1ED6">
        <w:rPr>
          <w:rFonts w:ascii="Arial" w:hAnsi="Arial" w:cs="Arial"/>
          <w:b/>
          <w:sz w:val="24"/>
          <w:szCs w:val="24"/>
          <w:lang w:val="es-ES_tradnl"/>
        </w:rPr>
        <w:t>El Señor Secretario General:</w:t>
      </w:r>
      <w:r w:rsidRPr="00895832">
        <w:rPr>
          <w:rFonts w:ascii="Arial" w:hAnsi="Arial" w:cs="Arial"/>
          <w:b/>
          <w:sz w:val="24"/>
          <w:szCs w:val="24"/>
          <w:lang w:val="es-ES_tradnl"/>
        </w:rPr>
        <w:t xml:space="preserve"> </w:t>
      </w:r>
      <w:r w:rsidR="00895832" w:rsidRPr="00895832">
        <w:rPr>
          <w:rFonts w:ascii="Arial" w:hAnsi="Arial" w:cs="Arial"/>
          <w:bCs/>
          <w:sz w:val="24"/>
          <w:szCs w:val="24"/>
        </w:rPr>
        <w:t xml:space="preserve">1.- </w:t>
      </w:r>
      <w:r w:rsidR="00895832" w:rsidRPr="00895832">
        <w:rPr>
          <w:rFonts w:ascii="Arial" w:hAnsi="Arial" w:cs="Arial"/>
          <w:sz w:val="24"/>
          <w:szCs w:val="24"/>
        </w:rPr>
        <w:t>Oficio DGJM/DJCS/RDI/0732/2023 de la Dirección de lo Jurídico Consultivo, mediante el cual remite copias del expediente, para la entrega en comodato de un inmueble propiedad municipal, a favor del Colegio de Arquitectos Académicos del Estado de Jalisco.</w:t>
      </w:r>
    </w:p>
    <w:p w14:paraId="306D4E8A" w14:textId="77777777" w:rsidR="00895832" w:rsidRPr="00895832" w:rsidRDefault="00895832" w:rsidP="00895832">
      <w:pPr>
        <w:jc w:val="both"/>
        <w:rPr>
          <w:rFonts w:ascii="Arial" w:hAnsi="Arial" w:cs="Arial"/>
          <w:color w:val="000000"/>
          <w:sz w:val="24"/>
          <w:szCs w:val="24"/>
        </w:rPr>
      </w:pPr>
    </w:p>
    <w:p w14:paraId="0EF0D8C4" w14:textId="59821A42" w:rsidR="00895832" w:rsidRPr="00895832" w:rsidRDefault="00895832" w:rsidP="00895832">
      <w:pPr>
        <w:jc w:val="both"/>
        <w:rPr>
          <w:rFonts w:ascii="Arial" w:hAnsi="Arial" w:cs="Arial"/>
          <w:color w:val="000000"/>
          <w:sz w:val="24"/>
          <w:szCs w:val="24"/>
        </w:rPr>
      </w:pPr>
      <w:r w:rsidRPr="00895832">
        <w:rPr>
          <w:rFonts w:ascii="Arial" w:hAnsi="Arial" w:cs="Arial"/>
          <w:color w:val="000000"/>
          <w:sz w:val="24"/>
          <w:szCs w:val="24"/>
        </w:rPr>
        <w:t>2.- Oficio DGJM/DJCS/RDI/734/2023 de la Dirección de lo Jurídico Consultivo, para que se autorice en favor del municipio la donación de un terreno de la Universidad de Guadalajara, para la construcción de la Avenida Troncal Huentitán.</w:t>
      </w:r>
    </w:p>
    <w:p w14:paraId="6F36453E" w14:textId="77777777" w:rsidR="00895832" w:rsidRPr="00895832" w:rsidRDefault="00895832" w:rsidP="00895832">
      <w:pPr>
        <w:jc w:val="both"/>
        <w:rPr>
          <w:rFonts w:ascii="Arial" w:eastAsia="Calibri" w:hAnsi="Arial" w:cs="Arial"/>
          <w:sz w:val="24"/>
          <w:szCs w:val="24"/>
        </w:rPr>
      </w:pPr>
    </w:p>
    <w:p w14:paraId="69EC6F8C" w14:textId="1D46B1B4" w:rsidR="00895832" w:rsidRPr="00895832" w:rsidRDefault="00895832" w:rsidP="00895832">
      <w:pPr>
        <w:jc w:val="both"/>
        <w:rPr>
          <w:rFonts w:ascii="Arial" w:eastAsia="Calibri" w:hAnsi="Arial" w:cs="Arial"/>
          <w:sz w:val="24"/>
          <w:szCs w:val="24"/>
          <w:lang w:val="es-ES_tradnl"/>
        </w:rPr>
      </w:pPr>
      <w:r w:rsidRPr="00895832">
        <w:rPr>
          <w:rFonts w:ascii="Arial" w:eastAsia="Calibri" w:hAnsi="Arial" w:cs="Arial"/>
          <w:sz w:val="24"/>
          <w:szCs w:val="24"/>
        </w:rPr>
        <w:t xml:space="preserve">3.- </w:t>
      </w:r>
      <w:r w:rsidRPr="00895832">
        <w:rPr>
          <w:rFonts w:ascii="Arial" w:eastAsia="Calibri" w:hAnsi="Arial" w:cs="Arial"/>
          <w:sz w:val="24"/>
          <w:szCs w:val="24"/>
          <w:lang w:val="es-ES_tradnl"/>
        </w:rPr>
        <w:t>Oficio DGJM/DJCS/RDI/0721/2023 de la Dirección de lo Jurídico Consultivo, mediante el cual remite copia del expediente, para la autorización de la construcción de un tótem sobre el camellón de la calle Antonio Plaza.</w:t>
      </w:r>
    </w:p>
    <w:p w14:paraId="3C1C0CAD" w14:textId="77777777" w:rsidR="00895832" w:rsidRPr="00895832" w:rsidRDefault="00895832" w:rsidP="00895832">
      <w:pPr>
        <w:jc w:val="both"/>
        <w:rPr>
          <w:rFonts w:ascii="Arial" w:eastAsia="Calibri" w:hAnsi="Arial" w:cs="Arial"/>
          <w:b/>
          <w:bCs/>
          <w:sz w:val="24"/>
          <w:szCs w:val="24"/>
          <w:lang w:val="es-ES_tradnl"/>
        </w:rPr>
      </w:pPr>
    </w:p>
    <w:p w14:paraId="0690E36B" w14:textId="10F074BD" w:rsidR="00895832" w:rsidRPr="00895832" w:rsidRDefault="00895832" w:rsidP="00895832">
      <w:pPr>
        <w:jc w:val="both"/>
        <w:rPr>
          <w:rFonts w:ascii="Arial" w:eastAsia="Calibri" w:hAnsi="Arial" w:cs="Arial"/>
          <w:sz w:val="24"/>
          <w:szCs w:val="24"/>
          <w:lang w:val="es-ES_tradnl"/>
        </w:rPr>
      </w:pPr>
      <w:r w:rsidRPr="00895832">
        <w:rPr>
          <w:rFonts w:ascii="Arial" w:eastAsia="Calibri" w:hAnsi="Arial" w:cs="Arial"/>
          <w:bCs/>
          <w:sz w:val="24"/>
          <w:szCs w:val="24"/>
          <w:lang w:val="es-ES_tradnl"/>
        </w:rPr>
        <w:t>4.-</w:t>
      </w:r>
      <w:r w:rsidRPr="00895832">
        <w:rPr>
          <w:rFonts w:ascii="Arial" w:eastAsia="Calibri" w:hAnsi="Arial" w:cs="Arial"/>
          <w:b/>
          <w:bCs/>
          <w:sz w:val="24"/>
          <w:szCs w:val="24"/>
          <w:lang w:val="es-ES_tradnl"/>
        </w:rPr>
        <w:t xml:space="preserve"> </w:t>
      </w:r>
      <w:r w:rsidRPr="00895832">
        <w:rPr>
          <w:rFonts w:ascii="Arial" w:eastAsia="Calibri" w:hAnsi="Arial" w:cs="Arial"/>
          <w:sz w:val="24"/>
          <w:szCs w:val="24"/>
          <w:lang w:val="es-ES_tradnl"/>
        </w:rPr>
        <w:t>Oficio DP/491/2023 de la Dirección de Patrimonio, mediante el cual remite copias del expediente para que se autorice la donación de bienes muebles a favor del Organismo Público Descentralizado denominado Sistema para el Desarrollo Integral de la Familia del Municipio de Guadalajara.</w:t>
      </w:r>
    </w:p>
    <w:p w14:paraId="7F712B07" w14:textId="77777777" w:rsidR="00895832" w:rsidRPr="008972E6" w:rsidRDefault="00895832" w:rsidP="00895832">
      <w:pPr>
        <w:jc w:val="both"/>
        <w:rPr>
          <w:rFonts w:ascii="Arial" w:eastAsia="Calibri" w:hAnsi="Arial" w:cs="Arial"/>
          <w:b/>
          <w:sz w:val="28"/>
          <w:szCs w:val="28"/>
          <w:lang w:val="es-ES_tradnl"/>
        </w:rPr>
      </w:pPr>
    </w:p>
    <w:p w14:paraId="195127FD" w14:textId="6747EC2E" w:rsidR="00895832" w:rsidRPr="003B7836" w:rsidRDefault="00895832" w:rsidP="00895832">
      <w:pPr>
        <w:jc w:val="both"/>
        <w:rPr>
          <w:rFonts w:ascii="Arial" w:hAnsi="Arial" w:cs="Arial"/>
          <w:sz w:val="24"/>
          <w:szCs w:val="24"/>
          <w:lang w:val="es-ES_tradnl"/>
        </w:rPr>
      </w:pPr>
      <w:r w:rsidRPr="003B7836">
        <w:rPr>
          <w:rFonts w:ascii="Arial" w:hAnsi="Arial" w:cs="Arial"/>
          <w:b/>
          <w:snapToGrid w:val="0"/>
          <w:sz w:val="24"/>
          <w:szCs w:val="24"/>
        </w:rPr>
        <w:t>El Señor Presidente Municipal:</w:t>
      </w:r>
      <w:r w:rsidRPr="003B7836">
        <w:rPr>
          <w:rFonts w:ascii="Arial" w:hAnsi="Arial" w:cs="Arial"/>
          <w:sz w:val="24"/>
          <w:szCs w:val="24"/>
        </w:rPr>
        <w:t xml:space="preserve"> </w:t>
      </w:r>
      <w:r w:rsidR="00FE1F6A" w:rsidRPr="003B7836">
        <w:rPr>
          <w:rFonts w:ascii="Arial" w:eastAsia="Calibri" w:hAnsi="Arial" w:cs="Arial"/>
          <w:sz w:val="24"/>
          <w:szCs w:val="24"/>
          <w:lang w:val="es-ES_tradnl"/>
        </w:rPr>
        <w:t>Se propone turnarlos a la Comisión Edilicia de Hacienda Pública y Patrimonio Municipal</w:t>
      </w:r>
      <w:r w:rsidRPr="003B7836">
        <w:rPr>
          <w:rFonts w:ascii="Arial" w:eastAsia="Calibri" w:hAnsi="Arial" w:cs="Arial"/>
          <w:sz w:val="24"/>
          <w:szCs w:val="24"/>
          <w:lang w:val="es-ES_tradnl"/>
        </w:rPr>
        <w:t xml:space="preserve">; </w:t>
      </w:r>
      <w:r w:rsidRPr="003B7836">
        <w:rPr>
          <w:rFonts w:ascii="Arial" w:hAnsi="Arial" w:cs="Arial"/>
          <w:sz w:val="24"/>
          <w:szCs w:val="24"/>
        </w:rPr>
        <w:t>preguntando si desean hacer uso de la palabra.</w:t>
      </w:r>
      <w:r w:rsidR="00FE1F6A" w:rsidRPr="003B7836">
        <w:rPr>
          <w:rFonts w:ascii="Arial" w:hAnsi="Arial" w:cs="Arial"/>
          <w:sz w:val="24"/>
          <w:szCs w:val="24"/>
          <w:lang w:val="es-ES_tradnl"/>
        </w:rPr>
        <w:t xml:space="preserve"> </w:t>
      </w:r>
      <w:r w:rsidRPr="003B7836">
        <w:rPr>
          <w:rFonts w:ascii="Arial" w:hAnsi="Arial" w:cs="Arial"/>
          <w:sz w:val="24"/>
          <w:szCs w:val="24"/>
          <w:lang w:val="es-ES_tradnl"/>
        </w:rPr>
        <w:t xml:space="preserve">No habiendo quien, en </w:t>
      </w:r>
      <w:r w:rsidR="00FE1F6A" w:rsidRPr="003B7836">
        <w:rPr>
          <w:rFonts w:ascii="Arial" w:hAnsi="Arial" w:cs="Arial"/>
          <w:sz w:val="24"/>
          <w:szCs w:val="24"/>
          <w:lang w:val="es-ES_tradnl"/>
        </w:rPr>
        <w:t>votación económica</w:t>
      </w:r>
      <w:r w:rsidRPr="003B7836">
        <w:rPr>
          <w:rFonts w:ascii="Arial" w:hAnsi="Arial" w:cs="Arial"/>
          <w:sz w:val="24"/>
          <w:szCs w:val="24"/>
          <w:lang w:val="es-ES_tradnl"/>
        </w:rPr>
        <w:t>, les pregunto si lo aprueban.</w:t>
      </w:r>
      <w:r w:rsidR="00FE1F6A" w:rsidRPr="003B7836">
        <w:rPr>
          <w:rFonts w:ascii="Arial" w:hAnsi="Arial" w:cs="Arial"/>
          <w:sz w:val="24"/>
          <w:szCs w:val="24"/>
          <w:lang w:val="es-ES_tradnl"/>
        </w:rPr>
        <w:t xml:space="preserve"> </w:t>
      </w:r>
      <w:r w:rsidRPr="003B7836">
        <w:rPr>
          <w:rFonts w:ascii="Arial" w:hAnsi="Arial" w:cs="Arial"/>
          <w:sz w:val="24"/>
          <w:szCs w:val="24"/>
          <w:lang w:val="es-ES_tradnl"/>
        </w:rPr>
        <w:t>Aprobado.</w:t>
      </w:r>
    </w:p>
    <w:p w14:paraId="5977E229" w14:textId="77777777" w:rsidR="00895832" w:rsidRPr="003B7836" w:rsidRDefault="00895832" w:rsidP="00895832">
      <w:pPr>
        <w:jc w:val="both"/>
        <w:rPr>
          <w:rFonts w:ascii="Arial" w:eastAsia="Calibri" w:hAnsi="Arial" w:cs="Arial"/>
          <w:b/>
          <w:sz w:val="24"/>
          <w:szCs w:val="24"/>
          <w:lang w:val="es-ES_tradnl"/>
        </w:rPr>
      </w:pPr>
    </w:p>
    <w:p w14:paraId="672C2326" w14:textId="572C1D5C" w:rsidR="00895832" w:rsidRPr="003B7836" w:rsidRDefault="00895832" w:rsidP="00895832">
      <w:pPr>
        <w:jc w:val="both"/>
        <w:rPr>
          <w:rFonts w:ascii="Arial" w:hAnsi="Arial" w:cs="Arial"/>
          <w:sz w:val="24"/>
          <w:szCs w:val="24"/>
        </w:rPr>
      </w:pPr>
      <w:r w:rsidRPr="003B7836">
        <w:rPr>
          <w:rFonts w:ascii="Arial" w:hAnsi="Arial" w:cs="Arial"/>
          <w:b/>
          <w:sz w:val="24"/>
          <w:szCs w:val="24"/>
          <w:lang w:val="es-ES_tradnl"/>
        </w:rPr>
        <w:t xml:space="preserve">El Señor Secretario General: </w:t>
      </w:r>
      <w:r w:rsidRPr="003B7836">
        <w:rPr>
          <w:rFonts w:ascii="Arial" w:hAnsi="Arial" w:cs="Arial"/>
          <w:sz w:val="24"/>
          <w:szCs w:val="24"/>
          <w:lang w:val="es-ES_tradnl"/>
        </w:rPr>
        <w:t xml:space="preserve">5.- </w:t>
      </w:r>
      <w:r w:rsidRPr="003B7836">
        <w:rPr>
          <w:rFonts w:ascii="Arial" w:hAnsi="Arial" w:cs="Arial"/>
          <w:sz w:val="24"/>
          <w:szCs w:val="24"/>
        </w:rPr>
        <w:t>Oficio DGJM/DJCS/CC/624/2023 de la Dirección de lo Jurídico Consultivo, mediante el cual solicita la modificación del decreto D 29/19/23.</w:t>
      </w:r>
    </w:p>
    <w:p w14:paraId="234D43FF" w14:textId="77777777" w:rsidR="00895832" w:rsidRPr="003B7836" w:rsidRDefault="00895832" w:rsidP="00895832">
      <w:pPr>
        <w:jc w:val="both"/>
        <w:rPr>
          <w:rFonts w:ascii="Arial" w:hAnsi="Arial" w:cs="Arial"/>
          <w:sz w:val="24"/>
          <w:szCs w:val="24"/>
        </w:rPr>
      </w:pPr>
    </w:p>
    <w:p w14:paraId="66364349" w14:textId="0EC6102F" w:rsidR="00895832" w:rsidRPr="003B7836" w:rsidRDefault="00895832" w:rsidP="00895832">
      <w:pPr>
        <w:jc w:val="both"/>
        <w:rPr>
          <w:rFonts w:ascii="Arial" w:hAnsi="Arial" w:cs="Arial"/>
          <w:sz w:val="24"/>
          <w:szCs w:val="24"/>
        </w:rPr>
      </w:pPr>
      <w:r w:rsidRPr="003B7836">
        <w:rPr>
          <w:rFonts w:ascii="Arial" w:hAnsi="Arial" w:cs="Arial"/>
          <w:sz w:val="24"/>
          <w:szCs w:val="24"/>
        </w:rPr>
        <w:t>6.- Oficio DGJM/DJCS/CC/687/2023 de la Dirección de lo Jurídico Consultivo, mediante el cual remite copias simples de expedientes para la concesión de locales en mercados municipales.</w:t>
      </w:r>
    </w:p>
    <w:p w14:paraId="4AC02375" w14:textId="77777777" w:rsidR="00895832" w:rsidRPr="003B7836" w:rsidRDefault="00895832" w:rsidP="00895832">
      <w:pPr>
        <w:jc w:val="both"/>
        <w:rPr>
          <w:rFonts w:ascii="Arial" w:hAnsi="Arial" w:cs="Arial"/>
          <w:sz w:val="24"/>
          <w:szCs w:val="24"/>
        </w:rPr>
      </w:pPr>
    </w:p>
    <w:p w14:paraId="481D1479" w14:textId="2538CD5A" w:rsidR="00895832" w:rsidRPr="003B7836" w:rsidRDefault="00895832" w:rsidP="00895832">
      <w:pPr>
        <w:jc w:val="both"/>
        <w:rPr>
          <w:rFonts w:ascii="Arial" w:hAnsi="Arial" w:cs="Arial"/>
          <w:sz w:val="24"/>
          <w:szCs w:val="24"/>
        </w:rPr>
      </w:pPr>
      <w:r w:rsidRPr="003B7836">
        <w:rPr>
          <w:rFonts w:ascii="Arial" w:hAnsi="Arial" w:cs="Arial"/>
          <w:sz w:val="24"/>
          <w:szCs w:val="24"/>
        </w:rPr>
        <w:lastRenderedPageBreak/>
        <w:t>7.- Oficios DGJM/DJCS/CC/885 y 904/2023 de la Dirección de lo Jurídico Consultivo, mediante los cuales remite copias simples de expedientes para la concesión de locales en mercados municipales.</w:t>
      </w:r>
    </w:p>
    <w:p w14:paraId="1EA73F0D" w14:textId="77777777" w:rsidR="00895832" w:rsidRPr="003B7836" w:rsidRDefault="00895832" w:rsidP="00895832">
      <w:pPr>
        <w:jc w:val="both"/>
        <w:rPr>
          <w:rFonts w:ascii="Arial" w:eastAsia="Calibri" w:hAnsi="Arial" w:cs="Arial"/>
          <w:sz w:val="24"/>
          <w:szCs w:val="24"/>
          <w:lang w:val="es-ES_tradnl"/>
        </w:rPr>
      </w:pPr>
    </w:p>
    <w:p w14:paraId="112A8814" w14:textId="7346E78A" w:rsidR="00895832" w:rsidRPr="003B7836" w:rsidRDefault="00895832" w:rsidP="00895832">
      <w:pPr>
        <w:jc w:val="both"/>
        <w:rPr>
          <w:rFonts w:ascii="Arial" w:hAnsi="Arial" w:cs="Arial"/>
          <w:sz w:val="24"/>
          <w:szCs w:val="24"/>
        </w:rPr>
      </w:pPr>
      <w:r w:rsidRPr="003B7836">
        <w:rPr>
          <w:rFonts w:ascii="Arial" w:hAnsi="Arial" w:cs="Arial"/>
          <w:sz w:val="24"/>
          <w:szCs w:val="24"/>
          <w:lang w:val="es-ES_tradnl"/>
        </w:rPr>
        <w:t xml:space="preserve">8.- </w:t>
      </w:r>
      <w:r w:rsidRPr="003B7836">
        <w:rPr>
          <w:rFonts w:ascii="Arial" w:hAnsi="Arial" w:cs="Arial"/>
          <w:sz w:val="24"/>
          <w:szCs w:val="24"/>
        </w:rPr>
        <w:t>Oficio DGJM/DJCS/CC/601/2023 de la Dirección de lo Jurídico Consultivo, mediante el cual remite copias simples de expedientes para la revocación de derechos de concesión de locales en mercados municipales.</w:t>
      </w:r>
    </w:p>
    <w:p w14:paraId="27B31D24" w14:textId="77777777" w:rsidR="00895832" w:rsidRPr="003B7836" w:rsidRDefault="00895832" w:rsidP="00895832">
      <w:pPr>
        <w:jc w:val="both"/>
        <w:rPr>
          <w:rFonts w:ascii="Arial" w:hAnsi="Arial" w:cs="Arial"/>
          <w:sz w:val="24"/>
          <w:szCs w:val="24"/>
        </w:rPr>
      </w:pPr>
    </w:p>
    <w:p w14:paraId="1D71B88F" w14:textId="2AD6249D" w:rsidR="00895832" w:rsidRPr="003B7836" w:rsidRDefault="00895832" w:rsidP="00895832">
      <w:pPr>
        <w:jc w:val="both"/>
        <w:rPr>
          <w:rFonts w:ascii="Arial" w:hAnsi="Arial" w:cs="Arial"/>
          <w:sz w:val="24"/>
          <w:szCs w:val="24"/>
        </w:rPr>
      </w:pPr>
      <w:r w:rsidRPr="003B7836">
        <w:rPr>
          <w:rFonts w:ascii="Arial" w:hAnsi="Arial" w:cs="Arial"/>
          <w:sz w:val="24"/>
          <w:szCs w:val="24"/>
        </w:rPr>
        <w:t>9.- Oficio DGJM/DJCS/CC/627/2023 de la Dirección de lo Jurídico Consultivo, mediante el cual remite copias simples de expedientes para la revocación de derechos de concesión de locales en mercados municipales.</w:t>
      </w:r>
    </w:p>
    <w:p w14:paraId="2EC20E8E" w14:textId="77777777" w:rsidR="00895832" w:rsidRPr="003B7836" w:rsidRDefault="00895832" w:rsidP="00895832">
      <w:pPr>
        <w:jc w:val="both"/>
        <w:rPr>
          <w:rFonts w:ascii="Arial" w:eastAsia="Calibri" w:hAnsi="Arial" w:cs="Arial"/>
          <w:b/>
          <w:sz w:val="24"/>
          <w:szCs w:val="24"/>
        </w:rPr>
      </w:pPr>
    </w:p>
    <w:p w14:paraId="65B537CC" w14:textId="3BCE1DB4" w:rsidR="00895832" w:rsidRPr="003B7836" w:rsidRDefault="00895832" w:rsidP="00895832">
      <w:pPr>
        <w:tabs>
          <w:tab w:val="left" w:pos="0"/>
        </w:tabs>
        <w:jc w:val="both"/>
        <w:rPr>
          <w:rFonts w:ascii="Arial" w:hAnsi="Arial" w:cs="Arial"/>
          <w:sz w:val="24"/>
          <w:szCs w:val="24"/>
        </w:rPr>
      </w:pPr>
      <w:r w:rsidRPr="003B7836">
        <w:rPr>
          <w:rFonts w:ascii="Arial" w:eastAsia="Calibri" w:hAnsi="Arial" w:cs="Arial"/>
          <w:bCs/>
          <w:sz w:val="24"/>
          <w:szCs w:val="24"/>
        </w:rPr>
        <w:t xml:space="preserve">9 BIS.- </w:t>
      </w:r>
      <w:r w:rsidRPr="003B7836">
        <w:rPr>
          <w:rFonts w:ascii="Arial" w:hAnsi="Arial" w:cs="Arial"/>
          <w:sz w:val="24"/>
          <w:szCs w:val="24"/>
        </w:rPr>
        <w:t>Oficio DJCT/AMP/2140/2023 de la Dirección de lo Jurídico Contencioso, relativo al juicio de amparo 1608/2022, promovido por Paola Sánchez Cisneros.</w:t>
      </w:r>
    </w:p>
    <w:p w14:paraId="742A819F" w14:textId="77777777" w:rsidR="00895832" w:rsidRPr="003B7836" w:rsidRDefault="00895832" w:rsidP="00895832">
      <w:pPr>
        <w:jc w:val="both"/>
        <w:rPr>
          <w:rFonts w:ascii="Arial" w:eastAsia="Calibri" w:hAnsi="Arial" w:cs="Arial"/>
          <w:bCs/>
          <w:sz w:val="24"/>
          <w:szCs w:val="24"/>
        </w:rPr>
      </w:pPr>
    </w:p>
    <w:p w14:paraId="1DBB9BE9" w14:textId="6239352B" w:rsidR="00895832" w:rsidRPr="003B7836" w:rsidRDefault="00895832" w:rsidP="00895832">
      <w:pPr>
        <w:jc w:val="both"/>
        <w:rPr>
          <w:rFonts w:ascii="Arial" w:hAnsi="Arial" w:cs="Arial"/>
          <w:sz w:val="24"/>
          <w:szCs w:val="24"/>
          <w:lang w:val="es-ES_tradnl"/>
        </w:rPr>
      </w:pPr>
      <w:r w:rsidRPr="003B7836">
        <w:rPr>
          <w:rFonts w:ascii="Arial" w:hAnsi="Arial" w:cs="Arial"/>
          <w:b/>
          <w:snapToGrid w:val="0"/>
          <w:sz w:val="24"/>
          <w:szCs w:val="24"/>
        </w:rPr>
        <w:t>El Señor Presidente Municipal:</w:t>
      </w:r>
      <w:r w:rsidRPr="003B7836">
        <w:rPr>
          <w:rFonts w:ascii="Arial" w:hAnsi="Arial" w:cs="Arial"/>
          <w:sz w:val="24"/>
          <w:szCs w:val="24"/>
        </w:rPr>
        <w:t xml:space="preserve"> </w:t>
      </w:r>
      <w:r w:rsidR="00FE1F6A" w:rsidRPr="003B7836">
        <w:rPr>
          <w:rFonts w:ascii="Arial" w:eastAsia="Calibri" w:hAnsi="Arial" w:cs="Arial"/>
          <w:sz w:val="24"/>
          <w:szCs w:val="24"/>
          <w:lang w:val="es-ES_tradnl"/>
        </w:rPr>
        <w:t>Se propone turnarlos a las Comisiones Edilicias de Mercados y Centrales de Abasto y de Hacienda Pública y Patrimonio Municipal</w:t>
      </w:r>
      <w:r w:rsidRPr="003B7836">
        <w:rPr>
          <w:rFonts w:ascii="Arial" w:eastAsia="Calibri" w:hAnsi="Arial" w:cs="Arial"/>
          <w:sz w:val="24"/>
          <w:szCs w:val="24"/>
          <w:lang w:val="es-ES_tradnl"/>
        </w:rPr>
        <w:t xml:space="preserve">; </w:t>
      </w:r>
      <w:r w:rsidRPr="003B7836">
        <w:rPr>
          <w:rFonts w:ascii="Arial" w:hAnsi="Arial" w:cs="Arial"/>
          <w:sz w:val="24"/>
          <w:szCs w:val="24"/>
        </w:rPr>
        <w:t>preguntando si desean hacer uso de la palabra.</w:t>
      </w:r>
    </w:p>
    <w:p w14:paraId="415909E5" w14:textId="77777777" w:rsidR="00895832" w:rsidRPr="003B7836" w:rsidRDefault="00895832" w:rsidP="00895832">
      <w:pPr>
        <w:ind w:firstLine="567"/>
        <w:jc w:val="both"/>
        <w:rPr>
          <w:rFonts w:ascii="Arial" w:hAnsi="Arial" w:cs="Arial"/>
          <w:sz w:val="24"/>
          <w:szCs w:val="24"/>
          <w:lang w:val="es-ES_tradnl"/>
        </w:rPr>
      </w:pPr>
    </w:p>
    <w:p w14:paraId="6D2F6311" w14:textId="311627A0" w:rsidR="00895832" w:rsidRPr="003B7836" w:rsidRDefault="00895832" w:rsidP="00895832">
      <w:pPr>
        <w:jc w:val="both"/>
        <w:rPr>
          <w:rFonts w:ascii="Arial" w:hAnsi="Arial" w:cs="Arial"/>
          <w:sz w:val="24"/>
          <w:szCs w:val="24"/>
          <w:lang w:val="es-ES_tradnl"/>
        </w:rPr>
      </w:pPr>
      <w:r w:rsidRPr="003B7836">
        <w:rPr>
          <w:rFonts w:ascii="Arial" w:hAnsi="Arial" w:cs="Arial"/>
          <w:sz w:val="24"/>
          <w:szCs w:val="24"/>
          <w:lang w:val="es-ES_tradnl"/>
        </w:rPr>
        <w:t xml:space="preserve">No habiendo quien, en </w:t>
      </w:r>
      <w:r w:rsidR="00FE1F6A" w:rsidRPr="003B7836">
        <w:rPr>
          <w:rFonts w:ascii="Arial" w:hAnsi="Arial" w:cs="Arial"/>
          <w:sz w:val="24"/>
          <w:szCs w:val="24"/>
          <w:lang w:val="es-ES_tradnl"/>
        </w:rPr>
        <w:t>votación económica</w:t>
      </w:r>
      <w:r w:rsidRPr="003B7836">
        <w:rPr>
          <w:rFonts w:ascii="Arial" w:hAnsi="Arial" w:cs="Arial"/>
          <w:sz w:val="24"/>
          <w:szCs w:val="24"/>
          <w:lang w:val="es-ES_tradnl"/>
        </w:rPr>
        <w:t>, les pregunto si lo aprueban.</w:t>
      </w:r>
      <w:r w:rsidR="00FE1F6A" w:rsidRPr="003B7836">
        <w:rPr>
          <w:rFonts w:ascii="Arial" w:hAnsi="Arial" w:cs="Arial"/>
          <w:sz w:val="24"/>
          <w:szCs w:val="24"/>
          <w:lang w:val="es-ES_tradnl"/>
        </w:rPr>
        <w:t xml:space="preserve"> </w:t>
      </w:r>
      <w:r w:rsidRPr="003B7836">
        <w:rPr>
          <w:rFonts w:ascii="Arial" w:hAnsi="Arial" w:cs="Arial"/>
          <w:sz w:val="24"/>
          <w:szCs w:val="24"/>
          <w:lang w:val="es-ES_tradnl"/>
        </w:rPr>
        <w:t>Aprobado.</w:t>
      </w:r>
    </w:p>
    <w:p w14:paraId="4DF86BB3" w14:textId="77777777" w:rsidR="00895832" w:rsidRPr="003B7836" w:rsidRDefault="00895832" w:rsidP="00895832">
      <w:pPr>
        <w:ind w:left="567" w:hanging="567"/>
        <w:jc w:val="both"/>
        <w:rPr>
          <w:rFonts w:ascii="Arial" w:hAnsi="Arial" w:cs="Arial"/>
          <w:b/>
          <w:sz w:val="24"/>
          <w:szCs w:val="24"/>
        </w:rPr>
      </w:pPr>
    </w:p>
    <w:p w14:paraId="4E489ADA" w14:textId="14D56F06" w:rsidR="00895832" w:rsidRPr="003B7836" w:rsidRDefault="00895832" w:rsidP="00895832">
      <w:pPr>
        <w:jc w:val="both"/>
        <w:rPr>
          <w:rFonts w:ascii="Arial" w:hAnsi="Arial"/>
          <w:sz w:val="24"/>
          <w:szCs w:val="24"/>
        </w:rPr>
      </w:pPr>
      <w:r w:rsidRPr="003B7836">
        <w:rPr>
          <w:rFonts w:ascii="Arial" w:hAnsi="Arial" w:cs="Arial"/>
          <w:b/>
          <w:sz w:val="24"/>
          <w:szCs w:val="24"/>
          <w:lang w:val="es-ES_tradnl"/>
        </w:rPr>
        <w:t xml:space="preserve">El Señor Secretario General: </w:t>
      </w:r>
      <w:r w:rsidRPr="003B7836">
        <w:rPr>
          <w:rFonts w:ascii="Arial" w:hAnsi="Arial" w:cs="Arial"/>
          <w:sz w:val="24"/>
          <w:szCs w:val="24"/>
        </w:rPr>
        <w:t>10.- Oficio DPCYG/0140/2023 de la Dirección de Participación Ciudadana y Gobernanza, mediante el cual remite la solicitud</w:t>
      </w:r>
      <w:r w:rsidRPr="003B7836">
        <w:rPr>
          <w:rFonts w:ascii="Arial" w:hAnsi="Arial"/>
          <w:sz w:val="24"/>
          <w:szCs w:val="24"/>
        </w:rPr>
        <w:t xml:space="preserve"> del reconocimiento y registro de la asociación civil denominada “Colonia Americana”. </w:t>
      </w:r>
    </w:p>
    <w:p w14:paraId="52697B74" w14:textId="77777777" w:rsidR="00895832" w:rsidRPr="003B7836" w:rsidRDefault="00895832" w:rsidP="00895832">
      <w:pPr>
        <w:tabs>
          <w:tab w:val="left" w:pos="0"/>
        </w:tabs>
        <w:ind w:left="567" w:hanging="567"/>
        <w:jc w:val="both"/>
        <w:rPr>
          <w:rFonts w:ascii="Arial" w:eastAsia="Calibri" w:hAnsi="Arial" w:cs="Arial"/>
          <w:b/>
          <w:sz w:val="24"/>
          <w:szCs w:val="24"/>
        </w:rPr>
      </w:pPr>
    </w:p>
    <w:p w14:paraId="33B1FE50" w14:textId="3939CC6B" w:rsidR="00895832" w:rsidRPr="003B7836" w:rsidRDefault="00895832" w:rsidP="00895832">
      <w:pPr>
        <w:jc w:val="both"/>
        <w:rPr>
          <w:rFonts w:ascii="Arial" w:hAnsi="Arial" w:cs="Arial"/>
          <w:sz w:val="24"/>
          <w:szCs w:val="24"/>
          <w:lang w:val="es-ES_tradnl"/>
        </w:rPr>
      </w:pPr>
      <w:r w:rsidRPr="003B7836">
        <w:rPr>
          <w:rFonts w:ascii="Arial" w:hAnsi="Arial" w:cs="Arial"/>
          <w:b/>
          <w:snapToGrid w:val="0"/>
          <w:sz w:val="24"/>
          <w:szCs w:val="24"/>
        </w:rPr>
        <w:t>El Señor Presidente Municipal:</w:t>
      </w:r>
      <w:r w:rsidRPr="003B7836">
        <w:rPr>
          <w:rFonts w:ascii="Arial" w:hAnsi="Arial" w:cs="Arial"/>
          <w:sz w:val="24"/>
          <w:szCs w:val="24"/>
        </w:rPr>
        <w:t xml:space="preserve"> </w:t>
      </w:r>
      <w:r w:rsidR="00FE1F6A" w:rsidRPr="003B7836">
        <w:rPr>
          <w:rFonts w:ascii="Arial" w:eastAsia="Calibri" w:hAnsi="Arial" w:cs="Arial"/>
          <w:sz w:val="24"/>
          <w:szCs w:val="24"/>
          <w:lang w:val="es-ES_tradnl"/>
        </w:rPr>
        <w:t>Se propone turnarlo a la Comisión Edilicia de Desarrollo Social, Humano y Participación Ciudadana;</w:t>
      </w:r>
      <w:r w:rsidRPr="003B7836">
        <w:rPr>
          <w:rFonts w:ascii="Arial" w:eastAsia="Calibri" w:hAnsi="Arial" w:cs="Arial"/>
          <w:sz w:val="24"/>
          <w:szCs w:val="24"/>
          <w:lang w:val="es-ES_tradnl"/>
        </w:rPr>
        <w:t xml:space="preserve"> </w:t>
      </w:r>
      <w:r w:rsidRPr="003B7836">
        <w:rPr>
          <w:rFonts w:ascii="Arial" w:hAnsi="Arial" w:cs="Arial"/>
          <w:sz w:val="24"/>
          <w:szCs w:val="24"/>
        </w:rPr>
        <w:t>preguntando si desean hacer uso de la palabra.</w:t>
      </w:r>
    </w:p>
    <w:p w14:paraId="4E760F7D" w14:textId="77777777" w:rsidR="00895832" w:rsidRPr="003B7836" w:rsidRDefault="00895832" w:rsidP="00895832">
      <w:pPr>
        <w:ind w:firstLine="567"/>
        <w:jc w:val="both"/>
        <w:rPr>
          <w:rFonts w:ascii="Arial" w:hAnsi="Arial" w:cs="Arial"/>
          <w:sz w:val="24"/>
          <w:szCs w:val="24"/>
          <w:lang w:val="es-ES_tradnl"/>
        </w:rPr>
      </w:pPr>
    </w:p>
    <w:p w14:paraId="7D192FD0" w14:textId="4734741F" w:rsidR="00895832" w:rsidRPr="003B7836" w:rsidRDefault="00895832" w:rsidP="00895832">
      <w:pPr>
        <w:jc w:val="both"/>
        <w:rPr>
          <w:rFonts w:ascii="Arial" w:hAnsi="Arial" w:cs="Arial"/>
          <w:sz w:val="24"/>
          <w:szCs w:val="24"/>
          <w:lang w:val="es-ES_tradnl"/>
        </w:rPr>
      </w:pPr>
      <w:r w:rsidRPr="003B7836">
        <w:rPr>
          <w:rFonts w:ascii="Arial" w:hAnsi="Arial" w:cs="Arial"/>
          <w:sz w:val="24"/>
          <w:szCs w:val="24"/>
          <w:lang w:val="es-ES_tradnl"/>
        </w:rPr>
        <w:t xml:space="preserve">No habiendo quien, en </w:t>
      </w:r>
      <w:r w:rsidR="00FE1F6A" w:rsidRPr="003B7836">
        <w:rPr>
          <w:rFonts w:ascii="Arial" w:hAnsi="Arial" w:cs="Arial"/>
          <w:sz w:val="24"/>
          <w:szCs w:val="24"/>
          <w:lang w:val="es-ES_tradnl"/>
        </w:rPr>
        <w:t xml:space="preserve">votación económica, </w:t>
      </w:r>
      <w:r w:rsidRPr="003B7836">
        <w:rPr>
          <w:rFonts w:ascii="Arial" w:hAnsi="Arial" w:cs="Arial"/>
          <w:sz w:val="24"/>
          <w:szCs w:val="24"/>
          <w:lang w:val="es-ES_tradnl"/>
        </w:rPr>
        <w:t>les pregunto si lo aprueban.</w:t>
      </w:r>
      <w:r w:rsidR="00FE1F6A" w:rsidRPr="003B7836">
        <w:rPr>
          <w:rFonts w:ascii="Arial" w:hAnsi="Arial" w:cs="Arial"/>
          <w:sz w:val="24"/>
          <w:szCs w:val="24"/>
          <w:lang w:val="es-ES_tradnl"/>
        </w:rPr>
        <w:t xml:space="preserve"> </w:t>
      </w:r>
      <w:r w:rsidRPr="003B7836">
        <w:rPr>
          <w:rFonts w:ascii="Arial" w:hAnsi="Arial" w:cs="Arial"/>
          <w:sz w:val="24"/>
          <w:szCs w:val="24"/>
          <w:lang w:val="es-ES_tradnl"/>
        </w:rPr>
        <w:t>Aprobado.</w:t>
      </w:r>
    </w:p>
    <w:p w14:paraId="4A4C413D" w14:textId="77777777" w:rsidR="00895832" w:rsidRPr="003B7836" w:rsidRDefault="00895832" w:rsidP="00895832">
      <w:pPr>
        <w:jc w:val="both"/>
        <w:rPr>
          <w:rFonts w:ascii="Arial" w:eastAsia="Calibri" w:hAnsi="Arial" w:cs="Arial"/>
          <w:b/>
          <w:sz w:val="24"/>
          <w:szCs w:val="24"/>
          <w:lang w:val="es-ES_tradnl"/>
        </w:rPr>
      </w:pPr>
    </w:p>
    <w:p w14:paraId="6A6F929B" w14:textId="0ED7A7D3" w:rsidR="00895832" w:rsidRPr="003B7836" w:rsidRDefault="00895832" w:rsidP="00895832">
      <w:pPr>
        <w:jc w:val="both"/>
        <w:rPr>
          <w:rFonts w:ascii="Arial" w:hAnsi="Arial" w:cs="Arial"/>
          <w:sz w:val="24"/>
          <w:szCs w:val="24"/>
        </w:rPr>
      </w:pPr>
      <w:r w:rsidRPr="003B7836">
        <w:rPr>
          <w:rFonts w:ascii="Arial" w:hAnsi="Arial" w:cs="Arial"/>
          <w:b/>
          <w:sz w:val="24"/>
          <w:szCs w:val="24"/>
          <w:lang w:val="es-ES_tradnl"/>
        </w:rPr>
        <w:t xml:space="preserve">El Señor Secretario General: </w:t>
      </w:r>
      <w:r w:rsidRPr="003B7836">
        <w:rPr>
          <w:rFonts w:ascii="Arial" w:hAnsi="Arial" w:cs="Arial"/>
          <w:sz w:val="24"/>
          <w:szCs w:val="24"/>
          <w:lang w:val="es-ES_tradnl"/>
        </w:rPr>
        <w:t xml:space="preserve">11.- </w:t>
      </w:r>
      <w:r w:rsidRPr="003B7836">
        <w:rPr>
          <w:rFonts w:ascii="Arial" w:hAnsi="Arial" w:cs="Arial"/>
          <w:sz w:val="24"/>
          <w:szCs w:val="24"/>
        </w:rPr>
        <w:t xml:space="preserve">Padrón de permisionarios de las festividades de la Feria de la </w:t>
      </w:r>
      <w:proofErr w:type="spellStart"/>
      <w:r w:rsidRPr="003B7836">
        <w:rPr>
          <w:rFonts w:ascii="Arial" w:hAnsi="Arial" w:cs="Arial"/>
          <w:sz w:val="24"/>
          <w:szCs w:val="24"/>
        </w:rPr>
        <w:t>pitaya</w:t>
      </w:r>
      <w:proofErr w:type="spellEnd"/>
      <w:r w:rsidRPr="003B7836">
        <w:rPr>
          <w:rFonts w:ascii="Arial" w:hAnsi="Arial" w:cs="Arial"/>
          <w:sz w:val="24"/>
          <w:szCs w:val="24"/>
        </w:rPr>
        <w:t xml:space="preserve">, sus derivados y guamúchiles, así como la venta de empanadas, palmas, cirios, artículos religiosos y agua, en cumplimiento del Sexto punto del Acuerdo de la Comisión Dictaminadora para la Zona de Intervención Especial Centro Histórico. </w:t>
      </w:r>
    </w:p>
    <w:p w14:paraId="55582F28" w14:textId="77777777" w:rsidR="00895832" w:rsidRPr="003B7836" w:rsidRDefault="00895832" w:rsidP="00895832">
      <w:pPr>
        <w:jc w:val="both"/>
        <w:rPr>
          <w:rFonts w:ascii="Arial" w:eastAsia="Calibri" w:hAnsi="Arial" w:cs="Arial"/>
          <w:b/>
          <w:sz w:val="24"/>
          <w:szCs w:val="24"/>
          <w:lang w:val="es-ES_tradnl"/>
        </w:rPr>
      </w:pPr>
    </w:p>
    <w:p w14:paraId="6C97F9D1" w14:textId="35A80CAE" w:rsidR="00895832" w:rsidRPr="003B7836" w:rsidRDefault="00895832" w:rsidP="00895832">
      <w:pPr>
        <w:jc w:val="both"/>
        <w:rPr>
          <w:rFonts w:ascii="Arial" w:hAnsi="Arial" w:cs="Arial"/>
          <w:sz w:val="24"/>
          <w:szCs w:val="24"/>
          <w:lang w:val="es-ES_tradnl"/>
        </w:rPr>
      </w:pPr>
      <w:r w:rsidRPr="003B7836">
        <w:rPr>
          <w:rFonts w:ascii="Arial" w:hAnsi="Arial" w:cs="Arial"/>
          <w:b/>
          <w:snapToGrid w:val="0"/>
          <w:sz w:val="24"/>
          <w:szCs w:val="24"/>
        </w:rPr>
        <w:t>El Señor Presidente Municipal:</w:t>
      </w:r>
      <w:r w:rsidRPr="003B7836">
        <w:rPr>
          <w:rFonts w:ascii="Arial" w:hAnsi="Arial" w:cs="Arial"/>
          <w:sz w:val="24"/>
          <w:szCs w:val="24"/>
        </w:rPr>
        <w:t xml:space="preserve"> </w:t>
      </w:r>
      <w:r w:rsidR="00FE1F6A" w:rsidRPr="003B7836">
        <w:rPr>
          <w:rFonts w:ascii="Arial" w:eastAsia="Calibri" w:hAnsi="Arial" w:cs="Arial"/>
          <w:sz w:val="24"/>
          <w:szCs w:val="24"/>
        </w:rPr>
        <w:t>E</w:t>
      </w:r>
      <w:r w:rsidR="00FE1F6A" w:rsidRPr="003B7836">
        <w:rPr>
          <w:rFonts w:ascii="Arial" w:eastAsia="Calibri" w:hAnsi="Arial" w:cs="Arial"/>
          <w:sz w:val="24"/>
          <w:szCs w:val="24"/>
          <w:lang w:val="es-ES_tradnl"/>
        </w:rPr>
        <w:t>l trámite que se propone es tener por notificado a este Ayuntamiento</w:t>
      </w:r>
      <w:r w:rsidRPr="003B7836">
        <w:rPr>
          <w:rFonts w:ascii="Arial" w:eastAsia="Calibri" w:hAnsi="Arial" w:cs="Arial"/>
          <w:sz w:val="24"/>
          <w:szCs w:val="24"/>
          <w:lang w:val="es-ES_tradnl"/>
        </w:rPr>
        <w:t xml:space="preserve">; </w:t>
      </w:r>
      <w:r w:rsidRPr="003B7836">
        <w:rPr>
          <w:rFonts w:ascii="Arial" w:hAnsi="Arial" w:cs="Arial"/>
          <w:sz w:val="24"/>
          <w:szCs w:val="24"/>
        </w:rPr>
        <w:t>preguntando si desean hacer uso de la palabra.</w:t>
      </w:r>
      <w:r w:rsidR="00FE1F6A" w:rsidRPr="003B7836">
        <w:rPr>
          <w:rFonts w:ascii="Arial" w:hAnsi="Arial" w:cs="Arial"/>
          <w:sz w:val="24"/>
          <w:szCs w:val="24"/>
          <w:lang w:val="es-ES_tradnl"/>
        </w:rPr>
        <w:t xml:space="preserve"> </w:t>
      </w:r>
      <w:r w:rsidRPr="003B7836">
        <w:rPr>
          <w:rFonts w:ascii="Arial" w:hAnsi="Arial" w:cs="Arial"/>
          <w:sz w:val="24"/>
          <w:szCs w:val="24"/>
          <w:lang w:val="es-ES_tradnl"/>
        </w:rPr>
        <w:t xml:space="preserve">No habiendo quien, en </w:t>
      </w:r>
      <w:r w:rsidR="00FE1F6A" w:rsidRPr="003B7836">
        <w:rPr>
          <w:rFonts w:ascii="Arial" w:hAnsi="Arial" w:cs="Arial"/>
          <w:sz w:val="24"/>
          <w:szCs w:val="24"/>
          <w:lang w:val="es-ES_tradnl"/>
        </w:rPr>
        <w:t>votación económica</w:t>
      </w:r>
      <w:r w:rsidRPr="003B7836">
        <w:rPr>
          <w:rFonts w:ascii="Arial" w:hAnsi="Arial" w:cs="Arial"/>
          <w:sz w:val="24"/>
          <w:szCs w:val="24"/>
          <w:lang w:val="es-ES_tradnl"/>
        </w:rPr>
        <w:t>, les pregunto si lo aprueban.</w:t>
      </w:r>
      <w:r w:rsidR="00FE1F6A" w:rsidRPr="003B7836">
        <w:rPr>
          <w:rFonts w:ascii="Arial" w:hAnsi="Arial" w:cs="Arial"/>
          <w:sz w:val="24"/>
          <w:szCs w:val="24"/>
          <w:lang w:val="es-ES_tradnl"/>
        </w:rPr>
        <w:t xml:space="preserve"> </w:t>
      </w:r>
      <w:r w:rsidRPr="003B7836">
        <w:rPr>
          <w:rFonts w:ascii="Arial" w:hAnsi="Arial" w:cs="Arial"/>
          <w:sz w:val="24"/>
          <w:szCs w:val="24"/>
          <w:lang w:val="es-ES_tradnl"/>
        </w:rPr>
        <w:t>Aprobado.</w:t>
      </w:r>
    </w:p>
    <w:p w14:paraId="46AB0658" w14:textId="726C1622" w:rsidR="00895832" w:rsidRPr="003B7836" w:rsidRDefault="00895832" w:rsidP="00895832">
      <w:pPr>
        <w:jc w:val="both"/>
        <w:rPr>
          <w:rFonts w:ascii="Arial" w:hAnsi="Arial" w:cs="Arial"/>
          <w:sz w:val="24"/>
          <w:szCs w:val="24"/>
        </w:rPr>
      </w:pPr>
      <w:r w:rsidRPr="003B7836">
        <w:rPr>
          <w:rFonts w:ascii="Arial" w:hAnsi="Arial" w:cs="Arial"/>
          <w:b/>
          <w:sz w:val="24"/>
          <w:szCs w:val="24"/>
          <w:lang w:val="es-ES_tradnl"/>
        </w:rPr>
        <w:lastRenderedPageBreak/>
        <w:t xml:space="preserve">El Señor Secretario General: </w:t>
      </w:r>
      <w:r w:rsidRPr="003B7836">
        <w:rPr>
          <w:rFonts w:ascii="Arial" w:hAnsi="Arial" w:cs="Arial"/>
          <w:sz w:val="24"/>
          <w:szCs w:val="24"/>
          <w:lang w:val="es-ES_tradnl"/>
        </w:rPr>
        <w:t xml:space="preserve">12.- </w:t>
      </w:r>
      <w:r w:rsidRPr="003B7836">
        <w:rPr>
          <w:rFonts w:ascii="Arial" w:hAnsi="Arial" w:cs="Arial"/>
          <w:sz w:val="24"/>
          <w:szCs w:val="24"/>
        </w:rPr>
        <w:t>Iniciativa de la regidora Rosa Angélica Fregoso Franco, para reformar el Capítulo IV, así como el artículo 154 del Reglamento Sanitario de Control y Protección a los Animales para el Municipio de Guadalajara.</w:t>
      </w:r>
    </w:p>
    <w:p w14:paraId="2A1F45AC" w14:textId="77777777" w:rsidR="00895832" w:rsidRPr="003B7836" w:rsidRDefault="00895832" w:rsidP="00895832">
      <w:pPr>
        <w:jc w:val="both"/>
        <w:rPr>
          <w:rFonts w:ascii="Arial" w:hAnsi="Arial" w:cs="Arial"/>
          <w:sz w:val="24"/>
          <w:szCs w:val="24"/>
        </w:rPr>
      </w:pPr>
    </w:p>
    <w:p w14:paraId="0CC099F3" w14:textId="0ADCD1F5" w:rsidR="00895832" w:rsidRPr="003B7836" w:rsidRDefault="00895832" w:rsidP="00895832">
      <w:pPr>
        <w:jc w:val="both"/>
        <w:rPr>
          <w:rFonts w:ascii="Arial" w:hAnsi="Arial" w:cs="Arial"/>
          <w:sz w:val="24"/>
          <w:szCs w:val="24"/>
        </w:rPr>
      </w:pPr>
      <w:r w:rsidRPr="003B7836">
        <w:rPr>
          <w:rFonts w:ascii="Arial" w:hAnsi="Arial" w:cs="Arial"/>
          <w:b/>
          <w:snapToGrid w:val="0"/>
          <w:sz w:val="24"/>
          <w:szCs w:val="24"/>
        </w:rPr>
        <w:t>El Señor Presidente Municipal:</w:t>
      </w:r>
      <w:r w:rsidRPr="003B7836">
        <w:rPr>
          <w:rFonts w:ascii="Arial" w:hAnsi="Arial" w:cs="Arial"/>
          <w:sz w:val="24"/>
          <w:szCs w:val="24"/>
        </w:rPr>
        <w:t xml:space="preserve"> </w:t>
      </w:r>
      <w:r w:rsidRPr="003B7836">
        <w:rPr>
          <w:rFonts w:ascii="Arial" w:eastAsia="Calibri" w:hAnsi="Arial" w:cs="Arial"/>
          <w:sz w:val="24"/>
          <w:szCs w:val="24"/>
        </w:rPr>
        <w:t>E</w:t>
      </w:r>
      <w:r w:rsidRPr="003B7836">
        <w:rPr>
          <w:rFonts w:ascii="Arial" w:eastAsia="Calibri" w:hAnsi="Arial" w:cs="Arial"/>
          <w:sz w:val="24"/>
          <w:szCs w:val="24"/>
          <w:lang w:val="es-ES_tradnl"/>
        </w:rPr>
        <w:t xml:space="preserve">l trámite que se propone es turnarla a las Comisiones Edilicias de Gobernación, Reglamentos y Vigilancia y de Medio Ambiente; </w:t>
      </w:r>
      <w:r w:rsidRPr="003B7836">
        <w:rPr>
          <w:rFonts w:ascii="Arial" w:hAnsi="Arial" w:cs="Arial"/>
          <w:sz w:val="24"/>
          <w:szCs w:val="24"/>
        </w:rPr>
        <w:t>preguntando si desean hacer uso de la palabra. Tiene el uso de la voz, la regidora Candelaria Ochoa.</w:t>
      </w:r>
    </w:p>
    <w:p w14:paraId="2DC3D2F3" w14:textId="77777777" w:rsidR="00895832" w:rsidRPr="003B7836" w:rsidRDefault="00895832" w:rsidP="00895832">
      <w:pPr>
        <w:jc w:val="both"/>
        <w:rPr>
          <w:rFonts w:ascii="Arial" w:hAnsi="Arial" w:cs="Arial"/>
          <w:sz w:val="24"/>
          <w:szCs w:val="24"/>
        </w:rPr>
      </w:pPr>
    </w:p>
    <w:p w14:paraId="786C0280" w14:textId="467CAC94" w:rsidR="00895832" w:rsidRPr="003B7836" w:rsidRDefault="00895832" w:rsidP="00895832">
      <w:pPr>
        <w:jc w:val="both"/>
        <w:rPr>
          <w:rFonts w:ascii="Arial" w:hAnsi="Arial" w:cs="Arial"/>
          <w:sz w:val="24"/>
          <w:szCs w:val="24"/>
        </w:rPr>
      </w:pPr>
      <w:r w:rsidRPr="003B7836">
        <w:rPr>
          <w:rFonts w:ascii="Arial" w:hAnsi="Arial" w:cs="Arial"/>
          <w:b/>
          <w:sz w:val="24"/>
          <w:szCs w:val="24"/>
        </w:rPr>
        <w:t>La Regidora María Candelaria Ochoa Ávalos:</w:t>
      </w:r>
      <w:r w:rsidR="00902E18" w:rsidRPr="003B7836">
        <w:rPr>
          <w:rFonts w:ascii="Arial" w:hAnsi="Arial" w:cs="Arial"/>
          <w:sz w:val="24"/>
          <w:szCs w:val="24"/>
        </w:rPr>
        <w:t xml:space="preserve"> Gracias. Yo voy a votar a favor, solo hay una duplicidad de los párrafos, corregir esa forma de redacción y no tengo ningún problema. </w:t>
      </w:r>
    </w:p>
    <w:p w14:paraId="6A760D0C" w14:textId="77777777" w:rsidR="00902E18" w:rsidRPr="003B7836" w:rsidRDefault="00902E18" w:rsidP="00895832">
      <w:pPr>
        <w:jc w:val="both"/>
        <w:rPr>
          <w:rFonts w:ascii="Arial" w:hAnsi="Arial" w:cs="Arial"/>
          <w:sz w:val="24"/>
          <w:szCs w:val="24"/>
        </w:rPr>
      </w:pPr>
    </w:p>
    <w:p w14:paraId="4DDF626B" w14:textId="4A69F5B1" w:rsidR="00902E18" w:rsidRPr="003B7836" w:rsidRDefault="00902E18" w:rsidP="00895832">
      <w:pPr>
        <w:jc w:val="both"/>
        <w:rPr>
          <w:rFonts w:ascii="Arial" w:hAnsi="Arial" w:cs="Arial"/>
          <w:sz w:val="24"/>
          <w:szCs w:val="24"/>
          <w:lang w:val="es-ES_tradnl"/>
        </w:rPr>
      </w:pPr>
      <w:r w:rsidRPr="003B7836">
        <w:rPr>
          <w:rFonts w:ascii="Arial" w:hAnsi="Arial" w:cs="Arial"/>
          <w:b/>
          <w:sz w:val="24"/>
          <w:szCs w:val="24"/>
          <w:lang w:val="es-ES_tradnl"/>
        </w:rPr>
        <w:t>El Señor Secretario General:</w:t>
      </w:r>
      <w:r w:rsidRPr="003B7836">
        <w:rPr>
          <w:rFonts w:ascii="Arial" w:hAnsi="Arial" w:cs="Arial"/>
          <w:sz w:val="24"/>
          <w:szCs w:val="24"/>
          <w:lang w:val="es-ES_tradnl"/>
        </w:rPr>
        <w:t xml:space="preserve"> Solo se está haciendo el trámite para turnarla a comisión, regidora. </w:t>
      </w:r>
    </w:p>
    <w:p w14:paraId="53DEB72C" w14:textId="77777777" w:rsidR="00895832" w:rsidRPr="003B7836" w:rsidRDefault="00895832" w:rsidP="00895832">
      <w:pPr>
        <w:ind w:firstLine="567"/>
        <w:jc w:val="both"/>
        <w:rPr>
          <w:rFonts w:ascii="Arial" w:hAnsi="Arial" w:cs="Arial"/>
          <w:b/>
          <w:sz w:val="24"/>
          <w:szCs w:val="24"/>
          <w:lang w:val="es-ES_tradnl"/>
        </w:rPr>
      </w:pPr>
    </w:p>
    <w:p w14:paraId="18D6FD56" w14:textId="72F99C8B" w:rsidR="00895832" w:rsidRPr="003B7836" w:rsidRDefault="00902E18" w:rsidP="00895832">
      <w:pPr>
        <w:jc w:val="both"/>
        <w:rPr>
          <w:rFonts w:ascii="Arial" w:hAnsi="Arial" w:cs="Arial"/>
          <w:sz w:val="24"/>
          <w:szCs w:val="24"/>
          <w:lang w:val="es-ES_tradnl"/>
        </w:rPr>
      </w:pPr>
      <w:r w:rsidRPr="003B7836">
        <w:rPr>
          <w:rFonts w:ascii="Arial" w:hAnsi="Arial" w:cs="Arial"/>
          <w:b/>
          <w:snapToGrid w:val="0"/>
          <w:sz w:val="24"/>
          <w:szCs w:val="24"/>
        </w:rPr>
        <w:t>El Señor Presidente Municipal:</w:t>
      </w:r>
      <w:r w:rsidRPr="003B7836">
        <w:rPr>
          <w:rFonts w:ascii="Arial" w:hAnsi="Arial" w:cs="Arial"/>
          <w:sz w:val="24"/>
          <w:szCs w:val="24"/>
        </w:rPr>
        <w:t xml:space="preserve"> </w:t>
      </w:r>
      <w:r w:rsidR="00895832" w:rsidRPr="003B7836">
        <w:rPr>
          <w:rFonts w:ascii="Arial" w:hAnsi="Arial" w:cs="Arial"/>
          <w:sz w:val="24"/>
          <w:szCs w:val="24"/>
          <w:lang w:val="es-ES_tradnl"/>
        </w:rPr>
        <w:t>No habiendo quien</w:t>
      </w:r>
      <w:r w:rsidRPr="003B7836">
        <w:rPr>
          <w:rFonts w:ascii="Arial" w:hAnsi="Arial" w:cs="Arial"/>
          <w:sz w:val="24"/>
          <w:szCs w:val="24"/>
          <w:lang w:val="es-ES_tradnl"/>
        </w:rPr>
        <w:t xml:space="preserve"> más desea hacer uso de la voz</w:t>
      </w:r>
      <w:r w:rsidR="00895832" w:rsidRPr="003B7836">
        <w:rPr>
          <w:rFonts w:ascii="Arial" w:hAnsi="Arial" w:cs="Arial"/>
          <w:sz w:val="24"/>
          <w:szCs w:val="24"/>
          <w:lang w:val="es-ES_tradnl"/>
        </w:rPr>
        <w:t xml:space="preserve">, en </w:t>
      </w:r>
      <w:r w:rsidR="00FE1F6A" w:rsidRPr="003B7836">
        <w:rPr>
          <w:rFonts w:ascii="Arial" w:hAnsi="Arial" w:cs="Arial"/>
          <w:sz w:val="24"/>
          <w:szCs w:val="24"/>
          <w:lang w:val="es-ES_tradnl"/>
        </w:rPr>
        <w:t>votación económica</w:t>
      </w:r>
      <w:r w:rsidR="00895832" w:rsidRPr="003B7836">
        <w:rPr>
          <w:rFonts w:ascii="Arial" w:hAnsi="Arial" w:cs="Arial"/>
          <w:sz w:val="24"/>
          <w:szCs w:val="24"/>
          <w:lang w:val="es-ES_tradnl"/>
        </w:rPr>
        <w:t>, les pregunto si lo aprueban.</w:t>
      </w:r>
      <w:r w:rsidR="00FE1F6A" w:rsidRPr="003B7836">
        <w:rPr>
          <w:rFonts w:ascii="Arial" w:hAnsi="Arial" w:cs="Arial"/>
          <w:sz w:val="24"/>
          <w:szCs w:val="24"/>
          <w:lang w:val="es-ES_tradnl"/>
        </w:rPr>
        <w:t xml:space="preserve"> </w:t>
      </w:r>
      <w:r w:rsidR="00895832" w:rsidRPr="003B7836">
        <w:rPr>
          <w:rFonts w:ascii="Arial" w:hAnsi="Arial" w:cs="Arial"/>
          <w:sz w:val="24"/>
          <w:szCs w:val="24"/>
          <w:lang w:val="es-ES_tradnl"/>
        </w:rPr>
        <w:t>Aprobado.</w:t>
      </w:r>
    </w:p>
    <w:p w14:paraId="0AC1880A" w14:textId="77777777" w:rsidR="00895832" w:rsidRPr="003B7836" w:rsidRDefault="00895832" w:rsidP="00895832">
      <w:pPr>
        <w:tabs>
          <w:tab w:val="left" w:pos="0"/>
        </w:tabs>
        <w:jc w:val="both"/>
        <w:rPr>
          <w:rFonts w:ascii="Arial" w:eastAsia="Calibri" w:hAnsi="Arial" w:cs="Arial"/>
          <w:b/>
          <w:sz w:val="24"/>
          <w:szCs w:val="24"/>
          <w:lang w:val="es-ES_tradnl"/>
        </w:rPr>
      </w:pPr>
    </w:p>
    <w:p w14:paraId="3D8C9929" w14:textId="7C7E119A" w:rsidR="00895832" w:rsidRPr="003B7836" w:rsidRDefault="00895832" w:rsidP="00895832">
      <w:pPr>
        <w:jc w:val="both"/>
        <w:rPr>
          <w:rFonts w:ascii="Arial" w:hAnsi="Arial" w:cs="Arial"/>
          <w:sz w:val="24"/>
          <w:szCs w:val="24"/>
          <w:lang w:val="es-ES_tradnl"/>
        </w:rPr>
      </w:pPr>
      <w:r w:rsidRPr="003B7836">
        <w:rPr>
          <w:rFonts w:ascii="Arial" w:hAnsi="Arial" w:cs="Arial"/>
          <w:b/>
          <w:sz w:val="24"/>
          <w:szCs w:val="24"/>
          <w:lang w:val="es-ES_tradnl"/>
        </w:rPr>
        <w:t xml:space="preserve">El Señor Secretario General: </w:t>
      </w:r>
      <w:r w:rsidRPr="003B7836">
        <w:rPr>
          <w:rFonts w:ascii="Arial" w:hAnsi="Arial" w:cs="Arial"/>
          <w:sz w:val="24"/>
          <w:szCs w:val="24"/>
          <w:lang w:val="es-ES_tradnl"/>
        </w:rPr>
        <w:t>13.- Iniciativa del Presidente Municipal Jesús Pablo Lemus Navarro, que tiene por objeto institucionalizar las aportaciones económicas que realiza el Municipio de Guadalajara al Fideicomiso de Apoyo de Seguridad Social, FIASS.</w:t>
      </w:r>
    </w:p>
    <w:p w14:paraId="55DC9635" w14:textId="77777777" w:rsidR="00895832" w:rsidRPr="003B7836" w:rsidRDefault="00895832" w:rsidP="00895832">
      <w:pPr>
        <w:tabs>
          <w:tab w:val="left" w:pos="0"/>
          <w:tab w:val="left" w:pos="1134"/>
        </w:tabs>
        <w:ind w:left="567" w:hanging="567"/>
        <w:jc w:val="both"/>
        <w:rPr>
          <w:rFonts w:ascii="Arial" w:hAnsi="Arial" w:cs="Arial"/>
          <w:sz w:val="24"/>
          <w:szCs w:val="24"/>
          <w:lang w:val="es-ES_tradnl"/>
        </w:rPr>
      </w:pPr>
    </w:p>
    <w:p w14:paraId="520569F7" w14:textId="5D1DC62E" w:rsidR="00895832" w:rsidRPr="003B7836" w:rsidRDefault="00895832" w:rsidP="00895832">
      <w:pPr>
        <w:jc w:val="both"/>
        <w:rPr>
          <w:rFonts w:ascii="Arial" w:hAnsi="Arial" w:cs="Arial"/>
          <w:sz w:val="24"/>
          <w:szCs w:val="24"/>
          <w:lang w:val="es-ES_tradnl"/>
        </w:rPr>
      </w:pPr>
      <w:r w:rsidRPr="003B7836">
        <w:rPr>
          <w:rFonts w:ascii="Arial" w:hAnsi="Arial" w:cs="Arial"/>
          <w:b/>
          <w:snapToGrid w:val="0"/>
          <w:sz w:val="24"/>
          <w:szCs w:val="24"/>
        </w:rPr>
        <w:t>El Señor Presidente Municipal:</w:t>
      </w:r>
      <w:r w:rsidRPr="003B7836">
        <w:rPr>
          <w:rFonts w:ascii="Arial" w:hAnsi="Arial" w:cs="Arial"/>
          <w:sz w:val="24"/>
          <w:szCs w:val="24"/>
        </w:rPr>
        <w:t xml:space="preserve"> </w:t>
      </w:r>
      <w:r w:rsidR="00FE1F6A" w:rsidRPr="003B7836">
        <w:rPr>
          <w:rFonts w:ascii="Arial" w:eastAsia="Calibri" w:hAnsi="Arial" w:cs="Arial"/>
          <w:sz w:val="24"/>
          <w:szCs w:val="24"/>
        </w:rPr>
        <w:t>S</w:t>
      </w:r>
      <w:proofErr w:type="spellStart"/>
      <w:r w:rsidR="00FE1F6A" w:rsidRPr="003B7836">
        <w:rPr>
          <w:rFonts w:ascii="Arial" w:eastAsia="Calibri" w:hAnsi="Arial" w:cs="Arial"/>
          <w:sz w:val="24"/>
          <w:szCs w:val="24"/>
          <w:lang w:val="es-ES_tradnl"/>
        </w:rPr>
        <w:t>e</w:t>
      </w:r>
      <w:proofErr w:type="spellEnd"/>
      <w:r w:rsidR="00FE1F6A" w:rsidRPr="003B7836">
        <w:rPr>
          <w:rFonts w:ascii="Arial" w:eastAsia="Calibri" w:hAnsi="Arial" w:cs="Arial"/>
          <w:sz w:val="24"/>
          <w:szCs w:val="24"/>
          <w:lang w:val="es-ES_tradnl"/>
        </w:rPr>
        <w:t xml:space="preserve"> propone turnarla a la Comisión Edilicia de Hacienda Pública y Patrimonio Municipal</w:t>
      </w:r>
      <w:r w:rsidRPr="003B7836">
        <w:rPr>
          <w:rFonts w:ascii="Arial" w:eastAsia="Calibri" w:hAnsi="Arial" w:cs="Arial"/>
          <w:sz w:val="24"/>
          <w:szCs w:val="24"/>
          <w:lang w:val="es-ES_tradnl"/>
        </w:rPr>
        <w:t xml:space="preserve">; </w:t>
      </w:r>
      <w:r w:rsidRPr="003B7836">
        <w:rPr>
          <w:rFonts w:ascii="Arial" w:hAnsi="Arial" w:cs="Arial"/>
          <w:sz w:val="24"/>
          <w:szCs w:val="24"/>
        </w:rPr>
        <w:t>preguntando si desean hacer uso de la palabra.</w:t>
      </w:r>
      <w:r w:rsidR="00FE1F6A" w:rsidRPr="003B7836">
        <w:rPr>
          <w:rFonts w:ascii="Arial" w:hAnsi="Arial" w:cs="Arial"/>
          <w:sz w:val="24"/>
          <w:szCs w:val="24"/>
        </w:rPr>
        <w:t xml:space="preserve"> </w:t>
      </w:r>
      <w:r w:rsidRPr="003B7836">
        <w:rPr>
          <w:rFonts w:ascii="Arial" w:hAnsi="Arial" w:cs="Arial"/>
          <w:sz w:val="24"/>
          <w:szCs w:val="24"/>
          <w:lang w:val="es-ES_tradnl"/>
        </w:rPr>
        <w:t xml:space="preserve">No habiendo quien, </w:t>
      </w:r>
      <w:r w:rsidR="00FE1F6A" w:rsidRPr="003B7836">
        <w:rPr>
          <w:rFonts w:ascii="Arial" w:hAnsi="Arial" w:cs="Arial"/>
          <w:sz w:val="24"/>
          <w:szCs w:val="24"/>
          <w:lang w:val="es-ES_tradnl"/>
        </w:rPr>
        <w:t>en votación económica</w:t>
      </w:r>
      <w:r w:rsidRPr="003B7836">
        <w:rPr>
          <w:rFonts w:ascii="Arial" w:hAnsi="Arial" w:cs="Arial"/>
          <w:sz w:val="24"/>
          <w:szCs w:val="24"/>
          <w:lang w:val="es-ES_tradnl"/>
        </w:rPr>
        <w:t>, les pregunto si lo aprueban.</w:t>
      </w:r>
      <w:r w:rsidR="00FE1F6A" w:rsidRPr="003B7836">
        <w:rPr>
          <w:rFonts w:ascii="Arial" w:hAnsi="Arial" w:cs="Arial"/>
          <w:sz w:val="24"/>
          <w:szCs w:val="24"/>
          <w:lang w:val="es-ES_tradnl"/>
        </w:rPr>
        <w:t xml:space="preserve"> Aprobado</w:t>
      </w:r>
      <w:r w:rsidRPr="003B7836">
        <w:rPr>
          <w:rFonts w:ascii="Arial" w:hAnsi="Arial" w:cs="Arial"/>
          <w:sz w:val="24"/>
          <w:szCs w:val="24"/>
          <w:lang w:val="es-ES_tradnl"/>
        </w:rPr>
        <w:t>.</w:t>
      </w:r>
    </w:p>
    <w:p w14:paraId="2D664465" w14:textId="77777777" w:rsidR="00902E18" w:rsidRPr="003B7836" w:rsidRDefault="00902E18" w:rsidP="00902E18">
      <w:pPr>
        <w:jc w:val="both"/>
        <w:rPr>
          <w:rFonts w:ascii="Arial" w:eastAsia="Calibri" w:hAnsi="Arial" w:cs="Arial"/>
          <w:sz w:val="24"/>
          <w:szCs w:val="24"/>
          <w:lang w:val="es-ES_tradnl" w:eastAsia="en-US"/>
        </w:rPr>
      </w:pPr>
    </w:p>
    <w:p w14:paraId="1DA49A4B" w14:textId="63216F17" w:rsidR="00895832" w:rsidRPr="003B7836" w:rsidRDefault="00902E18" w:rsidP="00902E18">
      <w:pPr>
        <w:jc w:val="both"/>
        <w:rPr>
          <w:rFonts w:ascii="Arial" w:hAnsi="Arial" w:cs="Arial"/>
          <w:bCs/>
          <w:sz w:val="24"/>
          <w:szCs w:val="24"/>
        </w:rPr>
      </w:pPr>
      <w:r w:rsidRPr="009F7CA3">
        <w:rPr>
          <w:rFonts w:ascii="Arial" w:hAnsi="Arial" w:cs="Arial"/>
          <w:b/>
          <w:sz w:val="24"/>
          <w:szCs w:val="24"/>
          <w:lang w:val="es-ES_tradnl"/>
        </w:rPr>
        <w:t>El Señor Secretario General:</w:t>
      </w:r>
      <w:r w:rsidRPr="003B7836">
        <w:rPr>
          <w:rFonts w:ascii="Arial" w:hAnsi="Arial" w:cs="Arial"/>
          <w:sz w:val="24"/>
          <w:szCs w:val="24"/>
          <w:lang w:val="es-ES_tradnl"/>
        </w:rPr>
        <w:t xml:space="preserve"> </w:t>
      </w:r>
      <w:r w:rsidRPr="003B7836">
        <w:rPr>
          <w:rFonts w:ascii="Arial" w:eastAsia="Calibri" w:hAnsi="Arial" w:cs="Arial"/>
          <w:sz w:val="24"/>
          <w:szCs w:val="24"/>
          <w:lang w:val="es-ES_tradnl" w:eastAsia="en-US"/>
        </w:rPr>
        <w:t xml:space="preserve">14.- </w:t>
      </w:r>
      <w:r w:rsidR="00895832" w:rsidRPr="003B7836">
        <w:rPr>
          <w:rFonts w:ascii="Arial" w:hAnsi="Arial" w:cs="Arial"/>
          <w:bCs/>
          <w:sz w:val="24"/>
          <w:szCs w:val="24"/>
        </w:rPr>
        <w:t>Resolución del recurso de revisión interpuesto por María Esther Zúñiga Díaz, en contra del Dictamen de Trazo, Usos y Destinos Específicos, emitido por la Dirección de Ordenamiento del Territorio.</w:t>
      </w:r>
    </w:p>
    <w:p w14:paraId="4EBFECFD" w14:textId="77777777" w:rsidR="00895832" w:rsidRPr="003B7836" w:rsidRDefault="00895832" w:rsidP="00895832">
      <w:pPr>
        <w:ind w:left="567"/>
        <w:jc w:val="both"/>
        <w:rPr>
          <w:rFonts w:ascii="Arial" w:hAnsi="Arial" w:cs="Arial"/>
          <w:bCs/>
          <w:sz w:val="24"/>
          <w:szCs w:val="24"/>
        </w:rPr>
      </w:pPr>
    </w:p>
    <w:p w14:paraId="33F3732A" w14:textId="30AED082" w:rsidR="00895832" w:rsidRPr="003B7836" w:rsidRDefault="00902E18" w:rsidP="00902E18">
      <w:pPr>
        <w:jc w:val="both"/>
        <w:rPr>
          <w:rFonts w:ascii="Arial" w:hAnsi="Arial" w:cs="Arial"/>
          <w:bCs/>
          <w:sz w:val="24"/>
          <w:szCs w:val="24"/>
        </w:rPr>
      </w:pPr>
      <w:r w:rsidRPr="003B7836">
        <w:rPr>
          <w:rFonts w:ascii="Arial" w:hAnsi="Arial" w:cs="Arial"/>
          <w:bCs/>
          <w:sz w:val="24"/>
          <w:szCs w:val="24"/>
        </w:rPr>
        <w:t xml:space="preserve">15.- </w:t>
      </w:r>
      <w:r w:rsidR="00895832" w:rsidRPr="003B7836">
        <w:rPr>
          <w:rFonts w:ascii="Arial" w:hAnsi="Arial" w:cs="Arial"/>
          <w:bCs/>
          <w:sz w:val="24"/>
          <w:szCs w:val="24"/>
        </w:rPr>
        <w:t>Resolución del recurso de revisión interpuesto por Fernando Valencia Loza, en contra del Dictamen de Trazo, Usos y Destinos Específicos, emitido por la Dirección de Ordenamiento del Territorio.</w:t>
      </w:r>
    </w:p>
    <w:p w14:paraId="3D81E72A" w14:textId="77777777" w:rsidR="00902E18" w:rsidRPr="003B7836" w:rsidRDefault="00902E18" w:rsidP="00902E18">
      <w:pPr>
        <w:jc w:val="both"/>
        <w:rPr>
          <w:rFonts w:ascii="Arial" w:hAnsi="Arial" w:cs="Arial"/>
          <w:bCs/>
          <w:sz w:val="24"/>
          <w:szCs w:val="24"/>
        </w:rPr>
      </w:pPr>
    </w:p>
    <w:p w14:paraId="175F1CFF" w14:textId="53518929" w:rsidR="00895832" w:rsidRPr="003B7836" w:rsidRDefault="00902E18" w:rsidP="00902E18">
      <w:pPr>
        <w:jc w:val="both"/>
        <w:rPr>
          <w:rFonts w:ascii="Arial" w:hAnsi="Arial" w:cs="Arial"/>
          <w:bCs/>
          <w:sz w:val="24"/>
          <w:szCs w:val="24"/>
        </w:rPr>
      </w:pPr>
      <w:r w:rsidRPr="003B7836">
        <w:rPr>
          <w:rFonts w:ascii="Arial" w:hAnsi="Arial" w:cs="Arial"/>
          <w:bCs/>
          <w:sz w:val="24"/>
          <w:szCs w:val="24"/>
        </w:rPr>
        <w:t xml:space="preserve">16.- </w:t>
      </w:r>
      <w:r w:rsidR="00895832" w:rsidRPr="003B7836">
        <w:rPr>
          <w:rFonts w:ascii="Arial" w:hAnsi="Arial" w:cs="Arial"/>
          <w:bCs/>
          <w:sz w:val="24"/>
          <w:szCs w:val="24"/>
        </w:rPr>
        <w:t>Resolución del recurso de revisión interpuesto por GRUNCOM LAS MORAS, S.A. DE C.V., en contra del Dictamen de Trazo, Usos y Destinos Específicos, emitido por la Dirección de Ordenamiento del Territorio.</w:t>
      </w:r>
    </w:p>
    <w:p w14:paraId="7A07C29B" w14:textId="77777777" w:rsidR="00902E18" w:rsidRPr="003B7836" w:rsidRDefault="00902E18" w:rsidP="00902E18">
      <w:pPr>
        <w:jc w:val="both"/>
        <w:rPr>
          <w:rFonts w:ascii="Arial" w:hAnsi="Arial" w:cs="Arial"/>
          <w:bCs/>
          <w:sz w:val="24"/>
          <w:szCs w:val="24"/>
        </w:rPr>
      </w:pPr>
    </w:p>
    <w:p w14:paraId="00F88476" w14:textId="2092D333" w:rsidR="00895832" w:rsidRPr="003B7836" w:rsidRDefault="00902E18" w:rsidP="00902E18">
      <w:pPr>
        <w:jc w:val="both"/>
        <w:rPr>
          <w:rFonts w:ascii="Arial" w:hAnsi="Arial" w:cs="Arial"/>
          <w:bCs/>
          <w:sz w:val="24"/>
          <w:szCs w:val="24"/>
        </w:rPr>
      </w:pPr>
      <w:r w:rsidRPr="003B7836">
        <w:rPr>
          <w:rFonts w:ascii="Arial" w:hAnsi="Arial" w:cs="Arial"/>
          <w:bCs/>
          <w:sz w:val="24"/>
          <w:szCs w:val="24"/>
        </w:rPr>
        <w:lastRenderedPageBreak/>
        <w:t xml:space="preserve">17.- </w:t>
      </w:r>
      <w:r w:rsidR="00895832" w:rsidRPr="003B7836">
        <w:rPr>
          <w:rFonts w:ascii="Arial" w:hAnsi="Arial" w:cs="Arial"/>
          <w:bCs/>
          <w:sz w:val="24"/>
          <w:szCs w:val="24"/>
        </w:rPr>
        <w:t xml:space="preserve">Resolución del recurso de revisión interpuesto por Banco </w:t>
      </w:r>
      <w:proofErr w:type="spellStart"/>
      <w:r w:rsidR="00895832" w:rsidRPr="003B7836">
        <w:rPr>
          <w:rFonts w:ascii="Arial" w:hAnsi="Arial" w:cs="Arial"/>
          <w:bCs/>
          <w:sz w:val="24"/>
          <w:szCs w:val="24"/>
        </w:rPr>
        <w:t>Actinver</w:t>
      </w:r>
      <w:proofErr w:type="spellEnd"/>
      <w:r w:rsidR="00895832" w:rsidRPr="003B7836">
        <w:rPr>
          <w:rFonts w:ascii="Arial" w:hAnsi="Arial" w:cs="Arial"/>
          <w:bCs/>
          <w:sz w:val="24"/>
          <w:szCs w:val="24"/>
        </w:rPr>
        <w:t xml:space="preserve"> S.A. Institución de Banca Múltiple, Grupo Financiero </w:t>
      </w:r>
      <w:proofErr w:type="spellStart"/>
      <w:r w:rsidR="00895832" w:rsidRPr="003B7836">
        <w:rPr>
          <w:rFonts w:ascii="Arial" w:hAnsi="Arial" w:cs="Arial"/>
          <w:bCs/>
          <w:sz w:val="24"/>
          <w:szCs w:val="24"/>
        </w:rPr>
        <w:t>Actinver</w:t>
      </w:r>
      <w:proofErr w:type="spellEnd"/>
      <w:r w:rsidR="00895832" w:rsidRPr="003B7836">
        <w:rPr>
          <w:rFonts w:ascii="Arial" w:hAnsi="Arial" w:cs="Arial"/>
          <w:bCs/>
          <w:sz w:val="24"/>
          <w:szCs w:val="24"/>
        </w:rPr>
        <w:t>, en contra del Dictamen de Trazo, Usos y Destinos Específicos, emitido por la Dirección de Ordenamiento del Territorio.</w:t>
      </w:r>
    </w:p>
    <w:p w14:paraId="58FE5179" w14:textId="77777777" w:rsidR="00895832" w:rsidRPr="003B7836" w:rsidRDefault="00895832" w:rsidP="00895832">
      <w:pPr>
        <w:pStyle w:val="Sangra3detindependiente"/>
        <w:rPr>
          <w:rFonts w:cs="Arial"/>
          <w:b/>
        </w:rPr>
      </w:pPr>
    </w:p>
    <w:p w14:paraId="2F88680D" w14:textId="0AD2385B" w:rsidR="00895832" w:rsidRPr="003B7836" w:rsidRDefault="00895832" w:rsidP="00895832">
      <w:pPr>
        <w:pStyle w:val="Sangra3detindependiente"/>
        <w:rPr>
          <w:rFonts w:cs="Arial"/>
        </w:rPr>
      </w:pPr>
      <w:r w:rsidRPr="003B7836">
        <w:rPr>
          <w:rFonts w:cs="Arial"/>
          <w:b/>
          <w:snapToGrid w:val="0"/>
        </w:rPr>
        <w:t>El Señor Presidente Municipal:</w:t>
      </w:r>
      <w:r w:rsidRPr="003B7836">
        <w:rPr>
          <w:rFonts w:cs="Arial"/>
        </w:rPr>
        <w:t xml:space="preserve"> Conforme lo establece el párrafo 4 del artículo 162 del Reglamento de Gestión del Desarrollo Urbano para el Municipio de Guadalajara, </w:t>
      </w:r>
      <w:r w:rsidR="00FE1F6A" w:rsidRPr="003B7836">
        <w:rPr>
          <w:rFonts w:cs="Arial"/>
        </w:rPr>
        <w:t>se pone a consideración la validación de las resoluciones de referencia</w:t>
      </w:r>
      <w:r w:rsidRPr="003B7836">
        <w:rPr>
          <w:rFonts w:cs="Arial"/>
        </w:rPr>
        <w:t>; preguntando si alguno de ustedes desea hacer uso de la palabra.</w:t>
      </w:r>
    </w:p>
    <w:p w14:paraId="3BBD1B1A" w14:textId="77777777" w:rsidR="00902E18" w:rsidRPr="003B7836" w:rsidRDefault="00902E18" w:rsidP="00895832">
      <w:pPr>
        <w:pStyle w:val="Sangra3detindependiente"/>
        <w:rPr>
          <w:rFonts w:cs="Arial"/>
        </w:rPr>
      </w:pPr>
    </w:p>
    <w:p w14:paraId="60C58A89" w14:textId="0692F672" w:rsidR="00902E18" w:rsidRPr="003B7836" w:rsidRDefault="00902E18" w:rsidP="00895832">
      <w:pPr>
        <w:pStyle w:val="Sangra3detindependiente"/>
        <w:rPr>
          <w:rFonts w:cs="Arial"/>
        </w:rPr>
      </w:pPr>
      <w:r w:rsidRPr="003B7836">
        <w:rPr>
          <w:rFonts w:cs="Arial"/>
        </w:rPr>
        <w:t>Tiene el uso de la voz, el regidor Tonatiuh Bravo.</w:t>
      </w:r>
    </w:p>
    <w:p w14:paraId="6D7D9A3D" w14:textId="77777777" w:rsidR="00902E18" w:rsidRPr="003B7836" w:rsidRDefault="00902E18" w:rsidP="00895832">
      <w:pPr>
        <w:pStyle w:val="Sangra3detindependiente"/>
        <w:rPr>
          <w:rFonts w:cs="Arial"/>
          <w:b/>
        </w:rPr>
      </w:pPr>
    </w:p>
    <w:p w14:paraId="5039A5B1" w14:textId="5E657C3F" w:rsidR="00902E18" w:rsidRPr="003B7836" w:rsidRDefault="00902E18" w:rsidP="00895832">
      <w:pPr>
        <w:pStyle w:val="Sangra3detindependiente"/>
        <w:rPr>
          <w:rFonts w:cs="Arial"/>
        </w:rPr>
      </w:pPr>
      <w:r w:rsidRPr="003B7836">
        <w:rPr>
          <w:rFonts w:cs="Arial"/>
          <w:b/>
        </w:rPr>
        <w:t>El Regidor Itzcóatl Tonatiuh Bravo Padilla:</w:t>
      </w:r>
      <w:r w:rsidRPr="003B7836">
        <w:rPr>
          <w:rFonts w:cs="Arial"/>
        </w:rPr>
        <w:t xml:space="preserve"> Respecto del marcado con el número 14, no tengo ningún problema en el análisis y la valoración positiva; en lo </w:t>
      </w:r>
      <w:r w:rsidR="009F7CA3">
        <w:rPr>
          <w:rFonts w:cs="Arial"/>
        </w:rPr>
        <w:t xml:space="preserve">que </w:t>
      </w:r>
      <w:r w:rsidRPr="003B7836">
        <w:rPr>
          <w:rFonts w:cs="Arial"/>
        </w:rPr>
        <w:t xml:space="preserve">se refiere al número 15, sí tengo una observación que me parece adecuado aquí comentarles el por qué no es posible, en mi opinión, el que </w:t>
      </w:r>
      <w:r w:rsidR="009F7CA3">
        <w:rPr>
          <w:rFonts w:cs="Arial"/>
        </w:rPr>
        <w:t xml:space="preserve">se </w:t>
      </w:r>
      <w:r w:rsidRPr="003B7836">
        <w:rPr>
          <w:rFonts w:cs="Arial"/>
        </w:rPr>
        <w:t>haya aprobado.</w:t>
      </w:r>
    </w:p>
    <w:p w14:paraId="7B489A7E" w14:textId="77777777" w:rsidR="00902E18" w:rsidRPr="003B7836" w:rsidRDefault="00902E18" w:rsidP="00895832">
      <w:pPr>
        <w:pStyle w:val="Sangra3detindependiente"/>
        <w:rPr>
          <w:rFonts w:cs="Arial"/>
        </w:rPr>
      </w:pPr>
    </w:p>
    <w:p w14:paraId="21C188D0" w14:textId="765C52D4" w:rsidR="00902E18" w:rsidRPr="003B7836" w:rsidRDefault="00902E18" w:rsidP="00895832">
      <w:pPr>
        <w:pStyle w:val="Sangra3detindependiente"/>
        <w:rPr>
          <w:rFonts w:cs="Arial"/>
        </w:rPr>
      </w:pPr>
      <w:r w:rsidRPr="003B7836">
        <w:rPr>
          <w:rFonts w:cs="Arial"/>
        </w:rPr>
        <w:t>La zona es habitacional totalmente, hay un permiso de restauran</w:t>
      </w:r>
      <w:r w:rsidR="009F7CA3">
        <w:rPr>
          <w:rFonts w:cs="Arial"/>
        </w:rPr>
        <w:t>t</w:t>
      </w:r>
      <w:r w:rsidRPr="003B7836">
        <w:rPr>
          <w:rFonts w:cs="Arial"/>
        </w:rPr>
        <w:t xml:space="preserve"> ya, pero a través de este se quiere modificar también el uso de suelo, no solamente el permiso, y a partir del mismo la expedición de bebidas alcohólicas de alta graduación.</w:t>
      </w:r>
    </w:p>
    <w:p w14:paraId="5B06332D" w14:textId="77777777" w:rsidR="00902E18" w:rsidRPr="003B7836" w:rsidRDefault="00902E18" w:rsidP="00895832">
      <w:pPr>
        <w:pStyle w:val="Sangra3detindependiente"/>
        <w:rPr>
          <w:rFonts w:cs="Arial"/>
        </w:rPr>
      </w:pPr>
    </w:p>
    <w:p w14:paraId="072C4345" w14:textId="03E19EB1" w:rsidR="00EC1B40" w:rsidRPr="003B7836" w:rsidRDefault="00902E18" w:rsidP="00895832">
      <w:pPr>
        <w:pStyle w:val="Sangra3detindependiente"/>
        <w:rPr>
          <w:rFonts w:cs="Arial"/>
        </w:rPr>
      </w:pPr>
      <w:r w:rsidRPr="003B7836">
        <w:rPr>
          <w:rFonts w:cs="Arial"/>
        </w:rPr>
        <w:t>Aquí el problema es que, en todos los lugares donde son zona</w:t>
      </w:r>
      <w:r w:rsidR="00EC1B40" w:rsidRPr="003B7836">
        <w:rPr>
          <w:rFonts w:cs="Arial"/>
        </w:rPr>
        <w:t>s</w:t>
      </w:r>
      <w:r w:rsidRPr="003B7836">
        <w:rPr>
          <w:rFonts w:cs="Arial"/>
        </w:rPr>
        <w:t xml:space="preserve"> habitacionales y se autoriza este tipo de cambio de uso de suelo y de giro, inmediatamente nos genera una reacción de los ciudadanos, </w:t>
      </w:r>
      <w:r w:rsidR="009F7CA3">
        <w:rPr>
          <w:rFonts w:cs="Arial"/>
        </w:rPr>
        <w:t>¿</w:t>
      </w:r>
      <w:r w:rsidRPr="003B7836">
        <w:rPr>
          <w:rFonts w:cs="Arial"/>
        </w:rPr>
        <w:t>por qué</w:t>
      </w:r>
      <w:r w:rsidR="009F7CA3">
        <w:rPr>
          <w:rFonts w:cs="Arial"/>
        </w:rPr>
        <w:t>?</w:t>
      </w:r>
      <w:r w:rsidRPr="003B7836">
        <w:rPr>
          <w:rFonts w:cs="Arial"/>
        </w:rPr>
        <w:t xml:space="preserve"> </w:t>
      </w:r>
      <w:r w:rsidR="009F7CA3">
        <w:rPr>
          <w:rFonts w:cs="Arial"/>
        </w:rPr>
        <w:t>P</w:t>
      </w:r>
      <w:r w:rsidRPr="003B7836">
        <w:rPr>
          <w:rFonts w:cs="Arial"/>
        </w:rPr>
        <w:t xml:space="preserve">orque esto sienta el precedente para que cualquier otra persona solicite el mismo tratamiento, la misma apertura de giros y entonces la gente </w:t>
      </w:r>
      <w:r w:rsidR="00EC1B40" w:rsidRPr="003B7836">
        <w:rPr>
          <w:rFonts w:cs="Arial"/>
        </w:rPr>
        <w:t>siente</w:t>
      </w:r>
      <w:r w:rsidRPr="003B7836">
        <w:rPr>
          <w:rFonts w:cs="Arial"/>
        </w:rPr>
        <w:t xml:space="preserve"> que se empieza</w:t>
      </w:r>
      <w:r w:rsidR="00EC1B40" w:rsidRPr="003B7836">
        <w:rPr>
          <w:rFonts w:cs="Arial"/>
        </w:rPr>
        <w:t xml:space="preserve"> a perder la tranquilidad de la zona habitacional en la que se encuentra asentada.</w:t>
      </w:r>
    </w:p>
    <w:p w14:paraId="4D5E3673" w14:textId="77777777" w:rsidR="00EC1B40" w:rsidRPr="003B7836" w:rsidRDefault="00EC1B40" w:rsidP="00895832">
      <w:pPr>
        <w:pStyle w:val="Sangra3detindependiente"/>
        <w:rPr>
          <w:rFonts w:cs="Arial"/>
        </w:rPr>
      </w:pPr>
    </w:p>
    <w:p w14:paraId="325BAD53" w14:textId="48FC3A5D" w:rsidR="00EC1B40" w:rsidRPr="003B7836" w:rsidRDefault="00EC1B40" w:rsidP="00895832">
      <w:pPr>
        <w:pStyle w:val="Sangra3detindependiente"/>
        <w:rPr>
          <w:rFonts w:cs="Arial"/>
        </w:rPr>
      </w:pPr>
      <w:r w:rsidRPr="003B7836">
        <w:rPr>
          <w:rFonts w:cs="Arial"/>
        </w:rPr>
        <w:t xml:space="preserve">Por ese motivo, este es un cambio no sencillo, sino además de cambio de giro implica el cambio de uso de suelo, y </w:t>
      </w:r>
      <w:r w:rsidR="009F7CA3">
        <w:rPr>
          <w:rFonts w:cs="Arial"/>
        </w:rPr>
        <w:t>a</w:t>
      </w:r>
      <w:r w:rsidRPr="003B7836">
        <w:rPr>
          <w:rFonts w:cs="Arial"/>
        </w:rPr>
        <w:t>l hacer el cambio de uso de suelo ya cualquier otra persona puede solicitar exactamente el mismo tratamiento.</w:t>
      </w:r>
    </w:p>
    <w:p w14:paraId="533220D5" w14:textId="77777777" w:rsidR="00EC1B40" w:rsidRPr="003B7836" w:rsidRDefault="00EC1B40" w:rsidP="00895832">
      <w:pPr>
        <w:pStyle w:val="Sangra3detindependiente"/>
        <w:rPr>
          <w:rFonts w:cs="Arial"/>
        </w:rPr>
      </w:pPr>
    </w:p>
    <w:p w14:paraId="63C598EA" w14:textId="3926DF89" w:rsidR="00EC1B40" w:rsidRPr="003B7836" w:rsidRDefault="00EC1B40" w:rsidP="00895832">
      <w:pPr>
        <w:pStyle w:val="Sangra3detindependiente"/>
        <w:rPr>
          <w:rFonts w:cs="Arial"/>
        </w:rPr>
      </w:pPr>
      <w:r w:rsidRPr="003B7836">
        <w:rPr>
          <w:rFonts w:cs="Arial"/>
        </w:rPr>
        <w:t>A mí me parece que no es correcto que se haga esto, sin el visto bueno de los vecinos, y que la colonia est</w:t>
      </w:r>
      <w:r w:rsidR="009F7CA3">
        <w:rPr>
          <w:rFonts w:cs="Arial"/>
        </w:rPr>
        <w:t>é</w:t>
      </w:r>
      <w:r w:rsidRPr="003B7836">
        <w:rPr>
          <w:rFonts w:cs="Arial"/>
        </w:rPr>
        <w:t xml:space="preserve"> de acuerdo en que esto se haga.</w:t>
      </w:r>
    </w:p>
    <w:p w14:paraId="3ADE0BC7" w14:textId="77777777" w:rsidR="00EC1B40" w:rsidRPr="003B7836" w:rsidRDefault="00EC1B40" w:rsidP="00895832">
      <w:pPr>
        <w:pStyle w:val="Sangra3detindependiente"/>
        <w:rPr>
          <w:rFonts w:cs="Arial"/>
        </w:rPr>
      </w:pPr>
    </w:p>
    <w:p w14:paraId="3A61350E" w14:textId="5EEF198A" w:rsidR="003B7836" w:rsidRPr="003B7836" w:rsidRDefault="00EC1B40" w:rsidP="00895832">
      <w:pPr>
        <w:pStyle w:val="Sangra3detindependiente"/>
        <w:rPr>
          <w:rFonts w:cs="Arial"/>
        </w:rPr>
      </w:pPr>
      <w:r w:rsidRPr="003B7836">
        <w:rPr>
          <w:rFonts w:cs="Arial"/>
        </w:rPr>
        <w:t xml:space="preserve">Sobre el 17 es muy sencillo, la Avenida Américas </w:t>
      </w:r>
      <w:r w:rsidR="003B7836" w:rsidRPr="003B7836">
        <w:rPr>
          <w:rFonts w:cs="Arial"/>
        </w:rPr>
        <w:t xml:space="preserve">tiene una restricción para quienes se asientan ahí, de que en determinada cantidad de metros no pueden poner ninguna instalación, porque el Ayuntamiento siempre podría tener la posibilidad de ampliar la avenida en virtud de ser una arteria principal; si a este </w:t>
      </w:r>
      <w:r w:rsidR="009F7CA3">
        <w:rPr>
          <w:rFonts w:cs="Arial"/>
        </w:rPr>
        <w:t>B</w:t>
      </w:r>
      <w:r w:rsidR="003B7836" w:rsidRPr="003B7836">
        <w:rPr>
          <w:rFonts w:cs="Arial"/>
        </w:rPr>
        <w:t xml:space="preserve">anco </w:t>
      </w:r>
      <w:proofErr w:type="spellStart"/>
      <w:r w:rsidR="003B7836" w:rsidRPr="003B7836">
        <w:rPr>
          <w:rFonts w:cs="Arial"/>
        </w:rPr>
        <w:t>Actinver</w:t>
      </w:r>
      <w:proofErr w:type="spellEnd"/>
      <w:r w:rsidR="003B7836" w:rsidRPr="003B7836">
        <w:rPr>
          <w:rFonts w:cs="Arial"/>
        </w:rPr>
        <w:t xml:space="preserve">, le damos autorización de que use ese espacio de servidumbre que aparentemente es inocuo, vamos a desencadenar otra vez lo mismo, otros </w:t>
      </w:r>
      <w:r w:rsidR="003B7836" w:rsidRPr="003B7836">
        <w:rPr>
          <w:rFonts w:cs="Arial"/>
        </w:rPr>
        <w:lastRenderedPageBreak/>
        <w:t>establecimientos comerciales de la avenida van a solicitar el mismo tratamiento, y cuando el Ayuntamiento quiera hacer alguna ampliación para una ciclovía o cualquier cosas vamos a tener problemas en la implementación del mismo.</w:t>
      </w:r>
    </w:p>
    <w:p w14:paraId="49BF2225" w14:textId="77777777" w:rsidR="003B7836" w:rsidRPr="003B7836" w:rsidRDefault="003B7836" w:rsidP="00895832">
      <w:pPr>
        <w:pStyle w:val="Sangra3detindependiente"/>
        <w:rPr>
          <w:rFonts w:cs="Arial"/>
        </w:rPr>
      </w:pPr>
    </w:p>
    <w:p w14:paraId="35117D8E" w14:textId="28A216B9" w:rsidR="003B7836" w:rsidRPr="003B7836" w:rsidRDefault="003B7836" w:rsidP="00895832">
      <w:pPr>
        <w:pStyle w:val="Sangra3detindependiente"/>
        <w:rPr>
          <w:rFonts w:cs="Arial"/>
        </w:rPr>
      </w:pPr>
      <w:r w:rsidRPr="003B7836">
        <w:rPr>
          <w:rFonts w:cs="Arial"/>
        </w:rPr>
        <w:t xml:space="preserve">La pregunta es ¿Qué necesidad? Si actualmente no lo puede utilizar el </w:t>
      </w:r>
      <w:r w:rsidR="009F7CA3">
        <w:rPr>
          <w:rFonts w:cs="Arial"/>
        </w:rPr>
        <w:t>B</w:t>
      </w:r>
      <w:r w:rsidRPr="003B7836">
        <w:rPr>
          <w:rFonts w:cs="Arial"/>
        </w:rPr>
        <w:t xml:space="preserve">anco </w:t>
      </w:r>
      <w:proofErr w:type="spellStart"/>
      <w:r w:rsidRPr="003B7836">
        <w:rPr>
          <w:rFonts w:cs="Arial"/>
        </w:rPr>
        <w:t>Actinver</w:t>
      </w:r>
      <w:proofErr w:type="spellEnd"/>
      <w:r w:rsidRPr="003B7836">
        <w:rPr>
          <w:rFonts w:cs="Arial"/>
        </w:rPr>
        <w:t>, para qué dar autorización que a futuro vaya a condicionar al municipio; sobre todo que estamos ahorita haciendo una expansión de ciclovías.</w:t>
      </w:r>
    </w:p>
    <w:p w14:paraId="5DA6F231" w14:textId="77777777" w:rsidR="003B7836" w:rsidRPr="003B7836" w:rsidRDefault="003B7836" w:rsidP="00895832">
      <w:pPr>
        <w:pStyle w:val="Sangra3detindependiente"/>
        <w:rPr>
          <w:rFonts w:cs="Arial"/>
        </w:rPr>
      </w:pPr>
    </w:p>
    <w:p w14:paraId="5757BB90" w14:textId="02663C6B" w:rsidR="00EC1B40" w:rsidRPr="003B7836" w:rsidRDefault="003B7836" w:rsidP="00895832">
      <w:pPr>
        <w:pStyle w:val="Sangra3detindependiente"/>
        <w:rPr>
          <w:rFonts w:cs="Arial"/>
        </w:rPr>
      </w:pPr>
      <w:r w:rsidRPr="003B7836">
        <w:rPr>
          <w:rFonts w:cs="Arial"/>
        </w:rPr>
        <w:t xml:space="preserve">Esas son las dos razones por las cuales no me parece correctas el contenido del 15 y 17. Muchas gracias. </w:t>
      </w:r>
    </w:p>
    <w:p w14:paraId="1F0C788A" w14:textId="1638AC92" w:rsidR="00895832" w:rsidRPr="003B7836" w:rsidRDefault="003B7836" w:rsidP="003B7836">
      <w:pPr>
        <w:pStyle w:val="Sangra3detindependiente"/>
        <w:rPr>
          <w:rFonts w:cs="Arial"/>
        </w:rPr>
      </w:pPr>
      <w:r w:rsidRPr="003B7836">
        <w:rPr>
          <w:rFonts w:cs="Arial"/>
        </w:rPr>
        <w:t xml:space="preserve">   </w:t>
      </w:r>
    </w:p>
    <w:p w14:paraId="26AF7694" w14:textId="10F1B5F5" w:rsidR="00895832" w:rsidRPr="003B7836" w:rsidRDefault="003B7836" w:rsidP="003B7836">
      <w:pPr>
        <w:jc w:val="both"/>
        <w:rPr>
          <w:rFonts w:ascii="Arial" w:hAnsi="Arial" w:cs="Arial"/>
          <w:sz w:val="24"/>
          <w:szCs w:val="24"/>
          <w:lang w:val="es-ES_tradnl"/>
        </w:rPr>
      </w:pPr>
      <w:r w:rsidRPr="003B7836">
        <w:rPr>
          <w:rFonts w:ascii="Arial" w:hAnsi="Arial" w:cs="Arial"/>
          <w:b/>
          <w:snapToGrid w:val="0"/>
          <w:sz w:val="24"/>
          <w:szCs w:val="24"/>
        </w:rPr>
        <w:t>El Señor Presidente Municipal:</w:t>
      </w:r>
      <w:r w:rsidRPr="003B7836">
        <w:rPr>
          <w:rFonts w:cs="Arial"/>
          <w:sz w:val="24"/>
          <w:szCs w:val="24"/>
        </w:rPr>
        <w:t xml:space="preserve"> </w:t>
      </w:r>
      <w:r w:rsidR="00895832" w:rsidRPr="003B7836">
        <w:rPr>
          <w:rFonts w:ascii="Arial" w:hAnsi="Arial" w:cs="Arial"/>
          <w:sz w:val="24"/>
          <w:szCs w:val="24"/>
          <w:lang w:val="es-ES_tradnl"/>
        </w:rPr>
        <w:t>No observando quien</w:t>
      </w:r>
      <w:r w:rsidRPr="003B7836">
        <w:rPr>
          <w:rFonts w:ascii="Arial" w:hAnsi="Arial" w:cs="Arial"/>
          <w:sz w:val="24"/>
          <w:szCs w:val="24"/>
          <w:lang w:val="es-ES_tradnl"/>
        </w:rPr>
        <w:t xml:space="preserve"> más desee usar la palabra</w:t>
      </w:r>
      <w:r w:rsidR="00895832" w:rsidRPr="003B7836">
        <w:rPr>
          <w:rFonts w:ascii="Arial" w:hAnsi="Arial" w:cs="Arial"/>
          <w:sz w:val="24"/>
          <w:szCs w:val="24"/>
          <w:lang w:val="es-ES_tradnl"/>
        </w:rPr>
        <w:t xml:space="preserve">, en </w:t>
      </w:r>
      <w:r w:rsidRPr="003B7836">
        <w:rPr>
          <w:rFonts w:ascii="Arial" w:hAnsi="Arial" w:cs="Arial"/>
          <w:sz w:val="24"/>
          <w:szCs w:val="24"/>
          <w:lang w:val="es-ES_tradnl"/>
        </w:rPr>
        <w:t xml:space="preserve">votación económica </w:t>
      </w:r>
      <w:r w:rsidR="00895832" w:rsidRPr="003B7836">
        <w:rPr>
          <w:rFonts w:ascii="Arial" w:hAnsi="Arial" w:cs="Arial"/>
          <w:sz w:val="24"/>
          <w:szCs w:val="24"/>
          <w:lang w:val="es-ES_tradnl"/>
        </w:rPr>
        <w:t>les pregunto si las validan</w:t>
      </w:r>
      <w:r>
        <w:rPr>
          <w:rFonts w:ascii="Arial" w:hAnsi="Arial" w:cs="Arial"/>
          <w:sz w:val="24"/>
          <w:szCs w:val="24"/>
          <w:lang w:val="es-ES_tradnl"/>
        </w:rPr>
        <w:t>, a favor, en contra, abstenciones</w:t>
      </w:r>
      <w:r w:rsidR="00895832" w:rsidRPr="003B7836">
        <w:rPr>
          <w:rFonts w:ascii="Arial" w:hAnsi="Arial" w:cs="Arial"/>
          <w:sz w:val="24"/>
          <w:szCs w:val="24"/>
          <w:lang w:val="es-ES_tradnl"/>
        </w:rPr>
        <w:t>.</w:t>
      </w:r>
      <w:r w:rsidRPr="003B7836">
        <w:rPr>
          <w:rFonts w:ascii="Arial" w:hAnsi="Arial" w:cs="Arial"/>
          <w:sz w:val="24"/>
          <w:szCs w:val="24"/>
          <w:lang w:val="es-ES_tradnl"/>
        </w:rPr>
        <w:t xml:space="preserve"> </w:t>
      </w:r>
      <w:r w:rsidR="00895832" w:rsidRPr="003B7836">
        <w:rPr>
          <w:rFonts w:ascii="Arial" w:hAnsi="Arial" w:cs="Arial"/>
          <w:sz w:val="24"/>
          <w:szCs w:val="24"/>
          <w:lang w:val="es-ES_tradnl"/>
        </w:rPr>
        <w:t>Se validan</w:t>
      </w:r>
      <w:r w:rsidRPr="003B7836">
        <w:rPr>
          <w:rFonts w:ascii="Arial" w:hAnsi="Arial" w:cs="Arial"/>
          <w:sz w:val="24"/>
          <w:szCs w:val="24"/>
          <w:lang w:val="es-ES_tradnl"/>
        </w:rPr>
        <w:t>.</w:t>
      </w:r>
    </w:p>
    <w:p w14:paraId="3464E442" w14:textId="77777777" w:rsidR="00895832" w:rsidRPr="003B7836" w:rsidRDefault="00895832" w:rsidP="00895832">
      <w:pPr>
        <w:tabs>
          <w:tab w:val="left" w:pos="0"/>
          <w:tab w:val="left" w:pos="567"/>
        </w:tabs>
        <w:jc w:val="both"/>
        <w:rPr>
          <w:rFonts w:ascii="Arial" w:eastAsia="Calibri" w:hAnsi="Arial" w:cs="Arial"/>
          <w:b/>
          <w:sz w:val="24"/>
          <w:szCs w:val="24"/>
          <w:lang w:eastAsia="en-US"/>
        </w:rPr>
      </w:pPr>
    </w:p>
    <w:p w14:paraId="1D957F50" w14:textId="36F677E0" w:rsidR="00895832" w:rsidRPr="003B7836" w:rsidRDefault="002901A2" w:rsidP="002901A2">
      <w:pPr>
        <w:jc w:val="both"/>
        <w:rPr>
          <w:rFonts w:ascii="Arial" w:hAnsi="Arial" w:cs="Arial"/>
          <w:sz w:val="24"/>
          <w:szCs w:val="24"/>
        </w:rPr>
      </w:pPr>
      <w:r w:rsidRPr="003B7836">
        <w:rPr>
          <w:rFonts w:ascii="Arial" w:hAnsi="Arial" w:cs="Arial"/>
          <w:b/>
          <w:sz w:val="24"/>
          <w:szCs w:val="24"/>
          <w:lang w:val="es-ES_tradnl"/>
        </w:rPr>
        <w:t xml:space="preserve">El Señor Secretario General: </w:t>
      </w:r>
      <w:r w:rsidRPr="003B7836">
        <w:rPr>
          <w:rFonts w:ascii="Arial" w:hAnsi="Arial" w:cs="Arial"/>
          <w:sz w:val="24"/>
          <w:szCs w:val="24"/>
        </w:rPr>
        <w:t xml:space="preserve">18.- </w:t>
      </w:r>
      <w:r w:rsidR="00895832" w:rsidRPr="003B7836">
        <w:rPr>
          <w:rFonts w:ascii="Arial" w:hAnsi="Arial" w:cs="Arial"/>
          <w:sz w:val="24"/>
          <w:szCs w:val="24"/>
        </w:rPr>
        <w:t>Iniciativa de la Comisión Edilicia de Asuntos de la Niñez, para aperturar turno vespertino en el Centro de Autismo y Discapacidad Intelectual de Guadalajara.</w:t>
      </w:r>
    </w:p>
    <w:p w14:paraId="0B41D08B" w14:textId="77777777" w:rsidR="00895832" w:rsidRPr="003B7836" w:rsidRDefault="00895832" w:rsidP="00895832">
      <w:pPr>
        <w:jc w:val="both"/>
        <w:rPr>
          <w:rFonts w:ascii="Arial" w:hAnsi="Arial" w:cs="Arial"/>
          <w:bCs/>
          <w:sz w:val="24"/>
          <w:szCs w:val="24"/>
        </w:rPr>
      </w:pPr>
    </w:p>
    <w:p w14:paraId="10BE1966" w14:textId="00F140FE" w:rsidR="00895832" w:rsidRPr="003B7836" w:rsidRDefault="00895832" w:rsidP="00895832">
      <w:pPr>
        <w:jc w:val="both"/>
        <w:rPr>
          <w:rFonts w:ascii="Arial" w:hAnsi="Arial" w:cs="Arial"/>
          <w:sz w:val="24"/>
          <w:szCs w:val="24"/>
          <w:lang w:val="es-ES_tradnl"/>
        </w:rPr>
      </w:pPr>
      <w:r w:rsidRPr="003B7836">
        <w:rPr>
          <w:rFonts w:ascii="Arial" w:hAnsi="Arial" w:cs="Arial"/>
          <w:b/>
          <w:snapToGrid w:val="0"/>
          <w:sz w:val="24"/>
          <w:szCs w:val="24"/>
        </w:rPr>
        <w:t>El Señor Presidente Municipal:</w:t>
      </w:r>
      <w:r w:rsidRPr="003B7836">
        <w:rPr>
          <w:rFonts w:ascii="Arial" w:hAnsi="Arial" w:cs="Arial"/>
          <w:sz w:val="24"/>
          <w:szCs w:val="24"/>
        </w:rPr>
        <w:t xml:space="preserve"> </w:t>
      </w:r>
      <w:r w:rsidR="003B7836" w:rsidRPr="003B7836">
        <w:rPr>
          <w:rFonts w:ascii="Arial" w:eastAsia="Calibri" w:hAnsi="Arial" w:cs="Arial"/>
          <w:sz w:val="24"/>
          <w:szCs w:val="24"/>
        </w:rPr>
        <w:t>S</w:t>
      </w:r>
      <w:proofErr w:type="spellStart"/>
      <w:r w:rsidR="003B7836" w:rsidRPr="003B7836">
        <w:rPr>
          <w:rFonts w:ascii="Arial" w:eastAsia="Calibri" w:hAnsi="Arial" w:cs="Arial"/>
          <w:sz w:val="24"/>
          <w:szCs w:val="24"/>
          <w:lang w:val="es-ES_tradnl"/>
        </w:rPr>
        <w:t>e</w:t>
      </w:r>
      <w:proofErr w:type="spellEnd"/>
      <w:r w:rsidR="003B7836" w:rsidRPr="003B7836">
        <w:rPr>
          <w:rFonts w:ascii="Arial" w:eastAsia="Calibri" w:hAnsi="Arial" w:cs="Arial"/>
          <w:sz w:val="24"/>
          <w:szCs w:val="24"/>
          <w:lang w:val="es-ES_tradnl"/>
        </w:rPr>
        <w:t xml:space="preserve"> propone turnarla a las Comisiones Edilicias de Hacienda Pública y Patrimonio Municipal, de Salud, Deportes y Atención a la Juventud y de Asuntos de la Niñez</w:t>
      </w:r>
      <w:r w:rsidRPr="003B7836">
        <w:rPr>
          <w:rFonts w:ascii="Arial" w:eastAsia="Calibri" w:hAnsi="Arial" w:cs="Arial"/>
          <w:sz w:val="24"/>
          <w:szCs w:val="24"/>
          <w:lang w:val="es-ES_tradnl"/>
        </w:rPr>
        <w:t xml:space="preserve">; </w:t>
      </w:r>
      <w:r w:rsidRPr="003B7836">
        <w:rPr>
          <w:rFonts w:ascii="Arial" w:hAnsi="Arial" w:cs="Arial"/>
          <w:sz w:val="24"/>
          <w:szCs w:val="24"/>
        </w:rPr>
        <w:t>preguntando si desean hacer uso de la palabra.</w:t>
      </w:r>
      <w:r w:rsidR="003B7836" w:rsidRPr="003B7836">
        <w:rPr>
          <w:rFonts w:ascii="Arial" w:hAnsi="Arial" w:cs="Arial"/>
          <w:sz w:val="24"/>
          <w:szCs w:val="24"/>
          <w:lang w:val="es-ES_tradnl"/>
        </w:rPr>
        <w:t xml:space="preserve"> </w:t>
      </w:r>
      <w:r w:rsidRPr="003B7836">
        <w:rPr>
          <w:rFonts w:ascii="Arial" w:hAnsi="Arial" w:cs="Arial"/>
          <w:sz w:val="24"/>
          <w:szCs w:val="24"/>
          <w:lang w:val="es-ES_tradnl"/>
        </w:rPr>
        <w:t xml:space="preserve">No habiendo quien, en </w:t>
      </w:r>
      <w:r w:rsidR="003B7836" w:rsidRPr="003B7836">
        <w:rPr>
          <w:rFonts w:ascii="Arial" w:hAnsi="Arial" w:cs="Arial"/>
          <w:sz w:val="24"/>
          <w:szCs w:val="24"/>
          <w:lang w:val="es-ES_tradnl"/>
        </w:rPr>
        <w:t>votación económica</w:t>
      </w:r>
      <w:r w:rsidRPr="003B7836">
        <w:rPr>
          <w:rFonts w:ascii="Arial" w:hAnsi="Arial" w:cs="Arial"/>
          <w:sz w:val="24"/>
          <w:szCs w:val="24"/>
          <w:lang w:val="es-ES_tradnl"/>
        </w:rPr>
        <w:t xml:space="preserve">, </w:t>
      </w:r>
      <w:r w:rsidR="003B7836" w:rsidRPr="003B7836">
        <w:rPr>
          <w:rFonts w:ascii="Arial" w:hAnsi="Arial" w:cs="Arial"/>
          <w:sz w:val="24"/>
          <w:szCs w:val="24"/>
          <w:lang w:val="es-ES_tradnl"/>
        </w:rPr>
        <w:t xml:space="preserve">les pregunto si lo aprueban. </w:t>
      </w:r>
      <w:r w:rsidRPr="003B7836">
        <w:rPr>
          <w:rFonts w:ascii="Arial" w:hAnsi="Arial" w:cs="Arial"/>
          <w:sz w:val="24"/>
          <w:szCs w:val="24"/>
          <w:lang w:val="es-ES_tradnl"/>
        </w:rPr>
        <w:t>Aprobado.</w:t>
      </w:r>
    </w:p>
    <w:p w14:paraId="67E11ABF" w14:textId="77777777" w:rsidR="00895832" w:rsidRPr="003B7836" w:rsidRDefault="00895832" w:rsidP="00895832">
      <w:pPr>
        <w:jc w:val="both"/>
        <w:rPr>
          <w:rFonts w:ascii="Arial" w:hAnsi="Arial" w:cs="Arial"/>
          <w:bCs/>
          <w:sz w:val="24"/>
          <w:szCs w:val="24"/>
        </w:rPr>
      </w:pPr>
    </w:p>
    <w:p w14:paraId="41CBF02C" w14:textId="39118D3B" w:rsidR="00895832" w:rsidRPr="003B7836" w:rsidRDefault="002901A2" w:rsidP="002901A2">
      <w:pPr>
        <w:jc w:val="both"/>
        <w:rPr>
          <w:rFonts w:ascii="Arial" w:hAnsi="Arial" w:cs="Arial"/>
          <w:sz w:val="24"/>
          <w:szCs w:val="24"/>
        </w:rPr>
      </w:pPr>
      <w:r w:rsidRPr="003B7836">
        <w:rPr>
          <w:rFonts w:ascii="Arial" w:hAnsi="Arial" w:cs="Arial"/>
          <w:b/>
          <w:sz w:val="24"/>
          <w:szCs w:val="24"/>
          <w:lang w:val="es-ES_tradnl"/>
        </w:rPr>
        <w:t xml:space="preserve">El Señor Secretario General: </w:t>
      </w:r>
      <w:r w:rsidRPr="003B7836">
        <w:rPr>
          <w:rFonts w:ascii="Arial" w:hAnsi="Arial" w:cs="Arial"/>
          <w:sz w:val="24"/>
          <w:szCs w:val="24"/>
        </w:rPr>
        <w:t xml:space="preserve">19.- </w:t>
      </w:r>
      <w:r w:rsidR="00895832" w:rsidRPr="003B7836">
        <w:rPr>
          <w:rFonts w:ascii="Arial" w:hAnsi="Arial" w:cs="Arial"/>
          <w:sz w:val="24"/>
          <w:szCs w:val="24"/>
        </w:rPr>
        <w:t>Iniciativa del regidor Aldo Alejandro De Anda García, para declarar Benemérito al Cuerpo de Bomberos del Municipio de Guadalajara.</w:t>
      </w:r>
    </w:p>
    <w:p w14:paraId="47C99935" w14:textId="77777777" w:rsidR="00895832" w:rsidRPr="003B7836" w:rsidRDefault="00895832" w:rsidP="00895832">
      <w:pPr>
        <w:jc w:val="both"/>
        <w:rPr>
          <w:rFonts w:ascii="Arial" w:hAnsi="Arial" w:cs="Arial"/>
          <w:bCs/>
          <w:sz w:val="24"/>
          <w:szCs w:val="24"/>
        </w:rPr>
      </w:pPr>
    </w:p>
    <w:p w14:paraId="14AE7285" w14:textId="4C903992" w:rsidR="00C953CC" w:rsidRDefault="00895832" w:rsidP="00895832">
      <w:pPr>
        <w:jc w:val="both"/>
        <w:rPr>
          <w:rFonts w:ascii="Arial" w:hAnsi="Arial" w:cs="Arial"/>
          <w:sz w:val="24"/>
          <w:szCs w:val="24"/>
          <w:lang w:val="es-ES_tradnl"/>
        </w:rPr>
      </w:pPr>
      <w:r w:rsidRPr="003B7836">
        <w:rPr>
          <w:rFonts w:ascii="Arial" w:hAnsi="Arial" w:cs="Arial"/>
          <w:b/>
          <w:snapToGrid w:val="0"/>
          <w:sz w:val="24"/>
          <w:szCs w:val="24"/>
        </w:rPr>
        <w:t>El Señor Presidente Municipal:</w:t>
      </w:r>
      <w:r w:rsidRPr="003B7836">
        <w:rPr>
          <w:rFonts w:ascii="Arial" w:hAnsi="Arial" w:cs="Arial"/>
          <w:sz w:val="24"/>
          <w:szCs w:val="24"/>
        </w:rPr>
        <w:t xml:space="preserve"> </w:t>
      </w:r>
      <w:r w:rsidR="00C953CC">
        <w:rPr>
          <w:rFonts w:ascii="Arial" w:eastAsia="Calibri" w:hAnsi="Arial" w:cs="Arial"/>
          <w:sz w:val="24"/>
          <w:szCs w:val="24"/>
        </w:rPr>
        <w:t>S</w:t>
      </w:r>
      <w:proofErr w:type="spellStart"/>
      <w:r w:rsidR="00C953CC" w:rsidRPr="003B7836">
        <w:rPr>
          <w:rFonts w:ascii="Arial" w:eastAsia="Calibri" w:hAnsi="Arial" w:cs="Arial"/>
          <w:sz w:val="24"/>
          <w:szCs w:val="24"/>
          <w:lang w:val="es-ES_tradnl"/>
        </w:rPr>
        <w:t>e</w:t>
      </w:r>
      <w:proofErr w:type="spellEnd"/>
      <w:r w:rsidR="00C953CC" w:rsidRPr="003B7836">
        <w:rPr>
          <w:rFonts w:ascii="Arial" w:eastAsia="Calibri" w:hAnsi="Arial" w:cs="Arial"/>
          <w:sz w:val="24"/>
          <w:szCs w:val="24"/>
          <w:lang w:val="es-ES_tradnl"/>
        </w:rPr>
        <w:t xml:space="preserve"> propone turnarla a la </w:t>
      </w:r>
      <w:r w:rsidR="00C953CC">
        <w:rPr>
          <w:rFonts w:ascii="Arial" w:eastAsia="Calibri" w:hAnsi="Arial" w:cs="Arial"/>
          <w:sz w:val="24"/>
          <w:szCs w:val="24"/>
          <w:lang w:val="es-ES_tradnl"/>
        </w:rPr>
        <w:t>C</w:t>
      </w:r>
      <w:r w:rsidR="00C953CC" w:rsidRPr="003B7836">
        <w:rPr>
          <w:rFonts w:ascii="Arial" w:eastAsia="Calibri" w:hAnsi="Arial" w:cs="Arial"/>
          <w:sz w:val="24"/>
          <w:szCs w:val="24"/>
          <w:lang w:val="es-ES_tradnl"/>
        </w:rPr>
        <w:t xml:space="preserve">omisión </w:t>
      </w:r>
      <w:r w:rsidR="00C953CC">
        <w:rPr>
          <w:rFonts w:ascii="Arial" w:eastAsia="Calibri" w:hAnsi="Arial" w:cs="Arial"/>
          <w:sz w:val="24"/>
          <w:szCs w:val="24"/>
          <w:lang w:val="es-ES_tradnl"/>
        </w:rPr>
        <w:t>E</w:t>
      </w:r>
      <w:r w:rsidR="00C953CC" w:rsidRPr="003B7836">
        <w:rPr>
          <w:rFonts w:ascii="Arial" w:eastAsia="Calibri" w:hAnsi="Arial" w:cs="Arial"/>
          <w:sz w:val="24"/>
          <w:szCs w:val="24"/>
          <w:lang w:val="es-ES_tradnl"/>
        </w:rPr>
        <w:t xml:space="preserve">dilicia de </w:t>
      </w:r>
      <w:r w:rsidR="00C953CC">
        <w:rPr>
          <w:rFonts w:ascii="Arial" w:eastAsia="Calibri" w:hAnsi="Arial" w:cs="Arial"/>
          <w:sz w:val="24"/>
          <w:szCs w:val="24"/>
          <w:lang w:val="es-ES_tradnl"/>
        </w:rPr>
        <w:t>G</w:t>
      </w:r>
      <w:r w:rsidR="00C953CC" w:rsidRPr="003B7836">
        <w:rPr>
          <w:rFonts w:ascii="Arial" w:eastAsia="Calibri" w:hAnsi="Arial" w:cs="Arial"/>
          <w:sz w:val="24"/>
          <w:szCs w:val="24"/>
          <w:lang w:val="es-ES_tradnl"/>
        </w:rPr>
        <w:t xml:space="preserve">obernación, </w:t>
      </w:r>
      <w:r w:rsidR="00C953CC">
        <w:rPr>
          <w:rFonts w:ascii="Arial" w:eastAsia="Calibri" w:hAnsi="Arial" w:cs="Arial"/>
          <w:sz w:val="24"/>
          <w:szCs w:val="24"/>
          <w:lang w:val="es-ES_tradnl"/>
        </w:rPr>
        <w:t>R</w:t>
      </w:r>
      <w:r w:rsidR="00C953CC" w:rsidRPr="003B7836">
        <w:rPr>
          <w:rFonts w:ascii="Arial" w:eastAsia="Calibri" w:hAnsi="Arial" w:cs="Arial"/>
          <w:sz w:val="24"/>
          <w:szCs w:val="24"/>
          <w:lang w:val="es-ES_tradnl"/>
        </w:rPr>
        <w:t xml:space="preserve">eglamentos y </w:t>
      </w:r>
      <w:r w:rsidR="00C953CC">
        <w:rPr>
          <w:rFonts w:ascii="Arial" w:eastAsia="Calibri" w:hAnsi="Arial" w:cs="Arial"/>
          <w:sz w:val="24"/>
          <w:szCs w:val="24"/>
          <w:lang w:val="es-ES_tradnl"/>
        </w:rPr>
        <w:t>V</w:t>
      </w:r>
      <w:r w:rsidR="00C953CC" w:rsidRPr="003B7836">
        <w:rPr>
          <w:rFonts w:ascii="Arial" w:eastAsia="Calibri" w:hAnsi="Arial" w:cs="Arial"/>
          <w:sz w:val="24"/>
          <w:szCs w:val="24"/>
          <w:lang w:val="es-ES_tradnl"/>
        </w:rPr>
        <w:t xml:space="preserve">igilancia; </w:t>
      </w:r>
      <w:r w:rsidRPr="003B7836">
        <w:rPr>
          <w:rFonts w:ascii="Arial" w:hAnsi="Arial" w:cs="Arial"/>
          <w:sz w:val="24"/>
          <w:szCs w:val="24"/>
        </w:rPr>
        <w:t>preguntando si desean hacer uso de la palabra.</w:t>
      </w:r>
      <w:r w:rsidR="00C953CC">
        <w:rPr>
          <w:rFonts w:ascii="Arial" w:hAnsi="Arial" w:cs="Arial"/>
          <w:sz w:val="24"/>
          <w:szCs w:val="24"/>
          <w:lang w:val="es-ES_tradnl"/>
        </w:rPr>
        <w:t xml:space="preserve"> Tiene el uso de la voz, el regidor Aldo de Anda.</w:t>
      </w:r>
    </w:p>
    <w:p w14:paraId="67DE0C71" w14:textId="77777777" w:rsidR="00C953CC" w:rsidRPr="00C953CC" w:rsidRDefault="00C953CC" w:rsidP="00895832">
      <w:pPr>
        <w:jc w:val="both"/>
        <w:rPr>
          <w:rFonts w:ascii="Arial" w:hAnsi="Arial" w:cs="Arial"/>
          <w:b/>
          <w:sz w:val="24"/>
          <w:szCs w:val="24"/>
          <w:lang w:val="es-ES_tradnl"/>
        </w:rPr>
      </w:pPr>
    </w:p>
    <w:p w14:paraId="46C654EE" w14:textId="77777777" w:rsidR="00C953CC" w:rsidRDefault="00C953CC" w:rsidP="00895832">
      <w:pPr>
        <w:jc w:val="both"/>
        <w:rPr>
          <w:rFonts w:ascii="Arial" w:hAnsi="Arial" w:cs="Arial"/>
          <w:sz w:val="24"/>
          <w:szCs w:val="24"/>
          <w:lang w:val="es-ES_tradnl"/>
        </w:rPr>
      </w:pPr>
      <w:r w:rsidRPr="00C953CC">
        <w:rPr>
          <w:rFonts w:ascii="Arial" w:hAnsi="Arial" w:cs="Arial"/>
          <w:b/>
          <w:sz w:val="24"/>
          <w:szCs w:val="24"/>
          <w:lang w:val="es-ES_tradnl"/>
        </w:rPr>
        <w:t>El Regidor Aldo Alejandro de Anda García:</w:t>
      </w:r>
      <w:r>
        <w:rPr>
          <w:rFonts w:ascii="Arial" w:hAnsi="Arial" w:cs="Arial"/>
          <w:sz w:val="24"/>
          <w:szCs w:val="24"/>
          <w:lang w:val="es-ES_tradnl"/>
        </w:rPr>
        <w:t xml:space="preserve"> Muchas gracias, apreciables compañeras y compañeros regidores. La razón de la iniciativa que presento está fundada en el justo agradecimiento y reconocimiento del Cuerpo de Bomberos de Guadalajara, que en el marco de celebración del primer centenario de su creación, próximo a celebrarse en el mes de mayo.</w:t>
      </w:r>
    </w:p>
    <w:p w14:paraId="5B81C752" w14:textId="77777777" w:rsidR="00C953CC" w:rsidRDefault="00C953CC" w:rsidP="00895832">
      <w:pPr>
        <w:jc w:val="both"/>
        <w:rPr>
          <w:rFonts w:ascii="Arial" w:hAnsi="Arial" w:cs="Arial"/>
          <w:sz w:val="24"/>
          <w:szCs w:val="24"/>
          <w:lang w:val="es-ES_tradnl"/>
        </w:rPr>
      </w:pPr>
    </w:p>
    <w:p w14:paraId="1B0731C3" w14:textId="77818929" w:rsidR="00C953CC" w:rsidRDefault="00C953CC" w:rsidP="00895832">
      <w:pPr>
        <w:jc w:val="both"/>
        <w:rPr>
          <w:rFonts w:ascii="Arial" w:hAnsi="Arial" w:cs="Arial"/>
          <w:sz w:val="24"/>
          <w:szCs w:val="24"/>
          <w:lang w:val="es-ES_tradnl"/>
        </w:rPr>
      </w:pPr>
      <w:r>
        <w:rPr>
          <w:rFonts w:ascii="Arial" w:hAnsi="Arial" w:cs="Arial"/>
          <w:sz w:val="24"/>
          <w:szCs w:val="24"/>
          <w:lang w:val="es-ES_tradnl"/>
        </w:rPr>
        <w:t xml:space="preserve">En virtud de ello, propongo que enviemos una iniciativa al Congreso del Estado para que declaren como </w:t>
      </w:r>
      <w:r w:rsidR="009F7CA3">
        <w:rPr>
          <w:rFonts w:ascii="Arial" w:hAnsi="Arial" w:cs="Arial"/>
          <w:sz w:val="24"/>
          <w:szCs w:val="24"/>
          <w:lang w:val="es-ES_tradnl"/>
        </w:rPr>
        <w:t>B</w:t>
      </w:r>
      <w:r>
        <w:rPr>
          <w:rFonts w:ascii="Arial" w:hAnsi="Arial" w:cs="Arial"/>
          <w:sz w:val="24"/>
          <w:szCs w:val="24"/>
          <w:lang w:val="es-ES_tradnl"/>
        </w:rPr>
        <w:t>enemérito al Cuerpo de Bomberos de Guadalajara, como una merecida retribución por sus cien años de entrega a la sociedad tapatía.</w:t>
      </w:r>
    </w:p>
    <w:p w14:paraId="788AA58D" w14:textId="77777777" w:rsidR="00C953CC" w:rsidRDefault="00C953CC" w:rsidP="00895832">
      <w:pPr>
        <w:jc w:val="both"/>
        <w:rPr>
          <w:rFonts w:ascii="Arial" w:hAnsi="Arial" w:cs="Arial"/>
          <w:sz w:val="24"/>
          <w:szCs w:val="24"/>
          <w:lang w:val="es-ES_tradnl"/>
        </w:rPr>
      </w:pPr>
      <w:r>
        <w:rPr>
          <w:rFonts w:ascii="Arial" w:hAnsi="Arial" w:cs="Arial"/>
          <w:sz w:val="24"/>
          <w:szCs w:val="24"/>
          <w:lang w:val="es-ES_tradnl"/>
        </w:rPr>
        <w:lastRenderedPageBreak/>
        <w:t>Me permito citar las palabras del entonces director de bomberos, Felipe López Sahagún, quien en una nota señala: tenemos un acta de nacimiento de los bomberos de Guadalajara del 14 de mayo de 1864, tenemos el acta notariada y únicamente estamos en espera de que se den todos los pasos para hacerlo oficial, con esto nos convertimos en los bombero más antiguos de la República Mexicana.</w:t>
      </w:r>
    </w:p>
    <w:p w14:paraId="2343AF47" w14:textId="77777777" w:rsidR="00C953CC" w:rsidRDefault="00C953CC" w:rsidP="00895832">
      <w:pPr>
        <w:jc w:val="both"/>
        <w:rPr>
          <w:rFonts w:ascii="Arial" w:hAnsi="Arial" w:cs="Arial"/>
          <w:sz w:val="24"/>
          <w:szCs w:val="24"/>
          <w:lang w:val="es-ES_tradnl"/>
        </w:rPr>
      </w:pPr>
    </w:p>
    <w:p w14:paraId="6F0A249F" w14:textId="18BC1B7A" w:rsidR="00C953CC" w:rsidRDefault="00C953CC" w:rsidP="00895832">
      <w:pPr>
        <w:jc w:val="both"/>
        <w:rPr>
          <w:rFonts w:ascii="Arial" w:hAnsi="Arial" w:cs="Arial"/>
          <w:sz w:val="24"/>
          <w:szCs w:val="24"/>
          <w:lang w:val="es-ES_tradnl"/>
        </w:rPr>
      </w:pPr>
      <w:r>
        <w:rPr>
          <w:rFonts w:ascii="Arial" w:hAnsi="Arial" w:cs="Arial"/>
          <w:sz w:val="24"/>
          <w:szCs w:val="24"/>
          <w:lang w:val="es-ES_tradnl"/>
        </w:rPr>
        <w:t>Considera más que justificada esta declaratoria y seguramente todos y cada uno de ustedes coincidirán conmigo. Muchas gracias.</w:t>
      </w:r>
    </w:p>
    <w:p w14:paraId="732BEA5C" w14:textId="77777777" w:rsidR="00C953CC" w:rsidRDefault="00C953CC" w:rsidP="00895832">
      <w:pPr>
        <w:jc w:val="both"/>
        <w:rPr>
          <w:rFonts w:ascii="Arial" w:hAnsi="Arial" w:cs="Arial"/>
          <w:sz w:val="24"/>
          <w:szCs w:val="24"/>
          <w:lang w:val="es-ES_tradnl"/>
        </w:rPr>
      </w:pPr>
    </w:p>
    <w:p w14:paraId="7057AB1A" w14:textId="16FF18B0" w:rsidR="00895832" w:rsidRPr="003B7836" w:rsidRDefault="00C953CC" w:rsidP="00895832">
      <w:pPr>
        <w:jc w:val="both"/>
        <w:rPr>
          <w:rFonts w:ascii="Arial" w:hAnsi="Arial" w:cs="Arial"/>
          <w:sz w:val="24"/>
          <w:szCs w:val="24"/>
          <w:lang w:val="es-ES_tradnl"/>
        </w:rPr>
      </w:pPr>
      <w:r w:rsidRPr="003B7836">
        <w:rPr>
          <w:rFonts w:ascii="Arial" w:hAnsi="Arial" w:cs="Arial"/>
          <w:b/>
          <w:snapToGrid w:val="0"/>
          <w:sz w:val="24"/>
          <w:szCs w:val="24"/>
        </w:rPr>
        <w:t>El Señor Presidente Municipal:</w:t>
      </w:r>
      <w:r w:rsidRPr="003B7836">
        <w:rPr>
          <w:rFonts w:ascii="Arial" w:hAnsi="Arial" w:cs="Arial"/>
          <w:sz w:val="24"/>
          <w:szCs w:val="24"/>
        </w:rPr>
        <w:t xml:space="preserve"> </w:t>
      </w:r>
      <w:r w:rsidR="00895832" w:rsidRPr="003B7836">
        <w:rPr>
          <w:rFonts w:ascii="Arial" w:hAnsi="Arial" w:cs="Arial"/>
          <w:sz w:val="24"/>
          <w:szCs w:val="24"/>
          <w:lang w:val="es-ES_tradnl"/>
        </w:rPr>
        <w:t>No habiendo quien</w:t>
      </w:r>
      <w:r>
        <w:rPr>
          <w:rFonts w:ascii="Arial" w:hAnsi="Arial" w:cs="Arial"/>
          <w:sz w:val="24"/>
          <w:szCs w:val="24"/>
          <w:lang w:val="es-ES_tradnl"/>
        </w:rPr>
        <w:t xml:space="preserve"> más desea hacer uso de la voz</w:t>
      </w:r>
      <w:r w:rsidR="00895832" w:rsidRPr="003B7836">
        <w:rPr>
          <w:rFonts w:ascii="Arial" w:hAnsi="Arial" w:cs="Arial"/>
          <w:sz w:val="24"/>
          <w:szCs w:val="24"/>
          <w:lang w:val="es-ES_tradnl"/>
        </w:rPr>
        <w:t xml:space="preserve">, en </w:t>
      </w:r>
      <w:r w:rsidRPr="003B7836">
        <w:rPr>
          <w:rFonts w:ascii="Arial" w:hAnsi="Arial" w:cs="Arial"/>
          <w:sz w:val="24"/>
          <w:szCs w:val="24"/>
          <w:lang w:val="es-ES_tradnl"/>
        </w:rPr>
        <w:t>votación económica</w:t>
      </w:r>
      <w:r w:rsidR="00895832" w:rsidRPr="003B7836">
        <w:rPr>
          <w:rFonts w:ascii="Arial" w:hAnsi="Arial" w:cs="Arial"/>
          <w:sz w:val="24"/>
          <w:szCs w:val="24"/>
          <w:lang w:val="es-ES_tradnl"/>
        </w:rPr>
        <w:t>, les pregunto si lo aprueban.</w:t>
      </w:r>
      <w:r>
        <w:rPr>
          <w:rFonts w:ascii="Arial" w:hAnsi="Arial" w:cs="Arial"/>
          <w:sz w:val="24"/>
          <w:szCs w:val="24"/>
          <w:lang w:val="es-ES_tradnl"/>
        </w:rPr>
        <w:t xml:space="preserve"> </w:t>
      </w:r>
      <w:r w:rsidR="00895832" w:rsidRPr="003B7836">
        <w:rPr>
          <w:rFonts w:ascii="Arial" w:hAnsi="Arial" w:cs="Arial"/>
          <w:sz w:val="24"/>
          <w:szCs w:val="24"/>
          <w:lang w:val="es-ES_tradnl"/>
        </w:rPr>
        <w:t>Aprobado.</w:t>
      </w:r>
    </w:p>
    <w:p w14:paraId="2C9B2354" w14:textId="77777777" w:rsidR="002901A2" w:rsidRPr="003B7836" w:rsidRDefault="002901A2" w:rsidP="002901A2">
      <w:pPr>
        <w:jc w:val="both"/>
        <w:rPr>
          <w:rFonts w:ascii="Arial" w:hAnsi="Arial" w:cs="Arial"/>
          <w:bCs/>
          <w:sz w:val="24"/>
          <w:szCs w:val="24"/>
          <w:lang w:val="es-ES_tradnl"/>
        </w:rPr>
      </w:pPr>
    </w:p>
    <w:p w14:paraId="72DFE2B4" w14:textId="76795188" w:rsidR="00895832" w:rsidRPr="00C953CC" w:rsidRDefault="002901A2" w:rsidP="002901A2">
      <w:pPr>
        <w:jc w:val="both"/>
        <w:rPr>
          <w:rFonts w:ascii="Arial" w:hAnsi="Arial" w:cs="Arial"/>
          <w:bCs/>
          <w:sz w:val="24"/>
          <w:szCs w:val="24"/>
        </w:rPr>
      </w:pPr>
      <w:r w:rsidRPr="003B7836">
        <w:rPr>
          <w:rFonts w:ascii="Arial" w:hAnsi="Arial" w:cs="Arial"/>
          <w:b/>
          <w:sz w:val="24"/>
          <w:szCs w:val="24"/>
          <w:lang w:val="es-ES_tradnl"/>
        </w:rPr>
        <w:t xml:space="preserve">El Señor Secretario General: </w:t>
      </w:r>
      <w:r w:rsidRPr="003B7836">
        <w:rPr>
          <w:rFonts w:ascii="Arial" w:hAnsi="Arial" w:cs="Arial"/>
          <w:bCs/>
          <w:sz w:val="24"/>
          <w:szCs w:val="24"/>
          <w:lang w:val="es-ES_tradnl"/>
        </w:rPr>
        <w:t xml:space="preserve">20.- </w:t>
      </w:r>
      <w:r w:rsidR="00895832" w:rsidRPr="003B7836">
        <w:rPr>
          <w:rFonts w:ascii="Arial" w:hAnsi="Arial" w:cs="Arial"/>
          <w:sz w:val="24"/>
          <w:szCs w:val="24"/>
        </w:rPr>
        <w:t>Iniciativa de la regidora Ana Gabriela Velasco García, que tiene por objeto celebrar convenio de colaboración con el Gobierno del Estado de Jalisco, a través de la Secretaría del Sistema de Asistencia Social, la Secretaría de Infraestructura y Obra</w:t>
      </w:r>
      <w:r w:rsidR="00895832" w:rsidRPr="002901A2">
        <w:rPr>
          <w:rFonts w:ascii="Arial" w:hAnsi="Arial" w:cs="Arial"/>
          <w:sz w:val="28"/>
          <w:szCs w:val="28"/>
        </w:rPr>
        <w:t xml:space="preserve"> </w:t>
      </w:r>
      <w:r w:rsidR="00895832" w:rsidRPr="00C953CC">
        <w:rPr>
          <w:rFonts w:ascii="Arial" w:hAnsi="Arial" w:cs="Arial"/>
          <w:sz w:val="24"/>
          <w:szCs w:val="24"/>
        </w:rPr>
        <w:t xml:space="preserve">Pública, </w:t>
      </w:r>
      <w:r w:rsidR="009F7CA3">
        <w:rPr>
          <w:rFonts w:ascii="Arial" w:hAnsi="Arial" w:cs="Arial"/>
          <w:sz w:val="24"/>
          <w:szCs w:val="24"/>
        </w:rPr>
        <w:t>l</w:t>
      </w:r>
      <w:r w:rsidR="00895832" w:rsidRPr="00C953CC">
        <w:rPr>
          <w:rFonts w:ascii="Arial" w:hAnsi="Arial" w:cs="Arial"/>
          <w:sz w:val="24"/>
          <w:szCs w:val="24"/>
        </w:rPr>
        <w:t>a Secretaría de la Hacienda Pública y la Asociación Civil Corazón Urbano, para llevar a cabo el Proyecto de “Reconstrucción del Tejido Social”.</w:t>
      </w:r>
    </w:p>
    <w:p w14:paraId="12091731" w14:textId="77777777" w:rsidR="00895832" w:rsidRPr="00C953CC" w:rsidRDefault="00895832" w:rsidP="00895832">
      <w:pPr>
        <w:pStyle w:val="Prrafodelista"/>
        <w:ind w:left="567"/>
        <w:jc w:val="both"/>
        <w:rPr>
          <w:rFonts w:ascii="Arial" w:hAnsi="Arial" w:cs="Arial"/>
          <w:bCs/>
        </w:rPr>
      </w:pPr>
    </w:p>
    <w:p w14:paraId="40B693E6" w14:textId="649DBDC8" w:rsidR="00895832" w:rsidRPr="00C953CC" w:rsidRDefault="00895832" w:rsidP="00895832">
      <w:pPr>
        <w:jc w:val="both"/>
        <w:rPr>
          <w:rFonts w:ascii="Arial" w:hAnsi="Arial" w:cs="Arial"/>
          <w:sz w:val="24"/>
          <w:szCs w:val="24"/>
          <w:lang w:val="es-ES_tradnl"/>
        </w:rPr>
      </w:pPr>
      <w:r w:rsidRPr="00C953CC">
        <w:rPr>
          <w:rFonts w:ascii="Arial" w:hAnsi="Arial" w:cs="Arial"/>
          <w:b/>
          <w:snapToGrid w:val="0"/>
          <w:sz w:val="24"/>
          <w:szCs w:val="24"/>
        </w:rPr>
        <w:t>El Señor Presidente Municipal:</w:t>
      </w:r>
      <w:r w:rsidRPr="00C953CC">
        <w:rPr>
          <w:rFonts w:ascii="Arial" w:hAnsi="Arial" w:cs="Arial"/>
          <w:sz w:val="24"/>
          <w:szCs w:val="24"/>
        </w:rPr>
        <w:t xml:space="preserve"> </w:t>
      </w:r>
      <w:r w:rsidR="00C953CC">
        <w:rPr>
          <w:rFonts w:ascii="Arial" w:eastAsia="Calibri" w:hAnsi="Arial" w:cs="Arial"/>
          <w:sz w:val="24"/>
          <w:szCs w:val="24"/>
        </w:rPr>
        <w:t>S</w:t>
      </w:r>
      <w:proofErr w:type="spellStart"/>
      <w:r w:rsidR="00C953CC" w:rsidRPr="00C953CC">
        <w:rPr>
          <w:rFonts w:ascii="Arial" w:eastAsia="Calibri" w:hAnsi="Arial" w:cs="Arial"/>
          <w:sz w:val="24"/>
          <w:szCs w:val="24"/>
          <w:lang w:val="es-ES_tradnl"/>
        </w:rPr>
        <w:t>e</w:t>
      </w:r>
      <w:proofErr w:type="spellEnd"/>
      <w:r w:rsidR="00C953CC" w:rsidRPr="00C953CC">
        <w:rPr>
          <w:rFonts w:ascii="Arial" w:eastAsia="Calibri" w:hAnsi="Arial" w:cs="Arial"/>
          <w:sz w:val="24"/>
          <w:szCs w:val="24"/>
          <w:lang w:val="es-ES_tradnl"/>
        </w:rPr>
        <w:t xml:space="preserve"> propone turnarla a la </w:t>
      </w:r>
      <w:r w:rsidR="00C953CC">
        <w:rPr>
          <w:rFonts w:ascii="Arial" w:eastAsia="Calibri" w:hAnsi="Arial" w:cs="Arial"/>
          <w:sz w:val="24"/>
          <w:szCs w:val="24"/>
          <w:lang w:val="es-ES_tradnl"/>
        </w:rPr>
        <w:t>C</w:t>
      </w:r>
      <w:r w:rsidR="00C953CC" w:rsidRPr="00C953CC">
        <w:rPr>
          <w:rFonts w:ascii="Arial" w:eastAsia="Calibri" w:hAnsi="Arial" w:cs="Arial"/>
          <w:sz w:val="24"/>
          <w:szCs w:val="24"/>
          <w:lang w:val="es-ES_tradnl"/>
        </w:rPr>
        <w:t xml:space="preserve">omisión </w:t>
      </w:r>
      <w:r w:rsidR="00C953CC">
        <w:rPr>
          <w:rFonts w:ascii="Arial" w:eastAsia="Calibri" w:hAnsi="Arial" w:cs="Arial"/>
          <w:sz w:val="24"/>
          <w:szCs w:val="24"/>
          <w:lang w:val="es-ES_tradnl"/>
        </w:rPr>
        <w:t>E</w:t>
      </w:r>
      <w:r w:rsidR="00C953CC" w:rsidRPr="00C953CC">
        <w:rPr>
          <w:rFonts w:ascii="Arial" w:eastAsia="Calibri" w:hAnsi="Arial" w:cs="Arial"/>
          <w:sz w:val="24"/>
          <w:szCs w:val="24"/>
          <w:lang w:val="es-ES_tradnl"/>
        </w:rPr>
        <w:t xml:space="preserve">dilicia de </w:t>
      </w:r>
      <w:r w:rsidR="00C953CC">
        <w:rPr>
          <w:rFonts w:ascii="Arial" w:eastAsia="Calibri" w:hAnsi="Arial" w:cs="Arial"/>
          <w:sz w:val="24"/>
          <w:szCs w:val="24"/>
          <w:lang w:val="es-ES_tradnl"/>
        </w:rPr>
        <w:t>D</w:t>
      </w:r>
      <w:r w:rsidR="00C953CC" w:rsidRPr="00C953CC">
        <w:rPr>
          <w:rFonts w:ascii="Arial" w:eastAsia="Calibri" w:hAnsi="Arial" w:cs="Arial"/>
          <w:sz w:val="24"/>
          <w:szCs w:val="24"/>
          <w:lang w:val="es-ES_tradnl"/>
        </w:rPr>
        <w:t xml:space="preserve">esarrollo </w:t>
      </w:r>
      <w:r w:rsidR="00C953CC">
        <w:rPr>
          <w:rFonts w:ascii="Arial" w:eastAsia="Calibri" w:hAnsi="Arial" w:cs="Arial"/>
          <w:sz w:val="24"/>
          <w:szCs w:val="24"/>
          <w:lang w:val="es-ES_tradnl"/>
        </w:rPr>
        <w:t>S</w:t>
      </w:r>
      <w:r w:rsidR="00C953CC" w:rsidRPr="00C953CC">
        <w:rPr>
          <w:rFonts w:ascii="Arial" w:eastAsia="Calibri" w:hAnsi="Arial" w:cs="Arial"/>
          <w:sz w:val="24"/>
          <w:szCs w:val="24"/>
          <w:lang w:val="es-ES_tradnl"/>
        </w:rPr>
        <w:t xml:space="preserve">ocial, </w:t>
      </w:r>
      <w:r w:rsidR="00C953CC">
        <w:rPr>
          <w:rFonts w:ascii="Arial" w:eastAsia="Calibri" w:hAnsi="Arial" w:cs="Arial"/>
          <w:sz w:val="24"/>
          <w:szCs w:val="24"/>
          <w:lang w:val="es-ES_tradnl"/>
        </w:rPr>
        <w:t>H</w:t>
      </w:r>
      <w:r w:rsidR="00C953CC" w:rsidRPr="00C953CC">
        <w:rPr>
          <w:rFonts w:ascii="Arial" w:eastAsia="Calibri" w:hAnsi="Arial" w:cs="Arial"/>
          <w:sz w:val="24"/>
          <w:szCs w:val="24"/>
          <w:lang w:val="es-ES_tradnl"/>
        </w:rPr>
        <w:t xml:space="preserve">umano y </w:t>
      </w:r>
      <w:r w:rsidR="00312847">
        <w:rPr>
          <w:rFonts w:ascii="Arial" w:eastAsia="Calibri" w:hAnsi="Arial" w:cs="Arial"/>
          <w:sz w:val="24"/>
          <w:szCs w:val="24"/>
          <w:lang w:val="es-ES_tradnl"/>
        </w:rPr>
        <w:t>P</w:t>
      </w:r>
      <w:r w:rsidR="00312847" w:rsidRPr="00C953CC">
        <w:rPr>
          <w:rFonts w:ascii="Arial" w:eastAsia="Calibri" w:hAnsi="Arial" w:cs="Arial"/>
          <w:sz w:val="24"/>
          <w:szCs w:val="24"/>
          <w:lang w:val="es-ES_tradnl"/>
        </w:rPr>
        <w:t>articipación</w:t>
      </w:r>
      <w:r w:rsidR="00C953CC" w:rsidRPr="00C953CC">
        <w:rPr>
          <w:rFonts w:ascii="Arial" w:eastAsia="Calibri" w:hAnsi="Arial" w:cs="Arial"/>
          <w:sz w:val="24"/>
          <w:szCs w:val="24"/>
          <w:lang w:val="es-ES_tradnl"/>
        </w:rPr>
        <w:t xml:space="preserve"> </w:t>
      </w:r>
      <w:r w:rsidR="00C953CC">
        <w:rPr>
          <w:rFonts w:ascii="Arial" w:eastAsia="Calibri" w:hAnsi="Arial" w:cs="Arial"/>
          <w:sz w:val="24"/>
          <w:szCs w:val="24"/>
          <w:lang w:val="es-ES_tradnl"/>
        </w:rPr>
        <w:t>C</w:t>
      </w:r>
      <w:r w:rsidR="00C953CC" w:rsidRPr="00C953CC">
        <w:rPr>
          <w:rFonts w:ascii="Arial" w:eastAsia="Calibri" w:hAnsi="Arial" w:cs="Arial"/>
          <w:sz w:val="24"/>
          <w:szCs w:val="24"/>
          <w:lang w:val="es-ES_tradnl"/>
        </w:rPr>
        <w:t xml:space="preserve">iudadana; </w:t>
      </w:r>
      <w:r w:rsidR="00C953CC" w:rsidRPr="00C953CC">
        <w:rPr>
          <w:rFonts w:ascii="Arial" w:hAnsi="Arial" w:cs="Arial"/>
          <w:sz w:val="24"/>
          <w:szCs w:val="24"/>
        </w:rPr>
        <w:t>preguntando si desean hacer uso de la palabra.</w:t>
      </w:r>
      <w:r w:rsidR="00C953CC">
        <w:rPr>
          <w:rFonts w:ascii="Arial" w:hAnsi="Arial" w:cs="Arial"/>
          <w:sz w:val="24"/>
          <w:szCs w:val="24"/>
        </w:rPr>
        <w:t xml:space="preserve"> </w:t>
      </w:r>
      <w:r w:rsidRPr="00C953CC">
        <w:rPr>
          <w:rFonts w:ascii="Arial" w:hAnsi="Arial" w:cs="Arial"/>
          <w:sz w:val="24"/>
          <w:szCs w:val="24"/>
          <w:lang w:val="es-ES_tradnl"/>
        </w:rPr>
        <w:t xml:space="preserve">No habiendo quien, en </w:t>
      </w:r>
      <w:r w:rsidR="00C953CC" w:rsidRPr="00C953CC">
        <w:rPr>
          <w:rFonts w:ascii="Arial" w:hAnsi="Arial" w:cs="Arial"/>
          <w:sz w:val="24"/>
          <w:szCs w:val="24"/>
          <w:lang w:val="es-ES_tradnl"/>
        </w:rPr>
        <w:t>votación económica, les pregunto si lo aprueban.</w:t>
      </w:r>
      <w:r w:rsidR="00C953CC">
        <w:rPr>
          <w:rFonts w:ascii="Arial" w:hAnsi="Arial" w:cs="Arial"/>
          <w:sz w:val="24"/>
          <w:szCs w:val="24"/>
          <w:lang w:val="es-ES_tradnl"/>
        </w:rPr>
        <w:t xml:space="preserve"> </w:t>
      </w:r>
      <w:r w:rsidRPr="00C953CC">
        <w:rPr>
          <w:rFonts w:ascii="Arial" w:hAnsi="Arial" w:cs="Arial"/>
          <w:sz w:val="24"/>
          <w:szCs w:val="24"/>
          <w:lang w:val="es-ES_tradnl"/>
        </w:rPr>
        <w:t>Aprobado.</w:t>
      </w:r>
    </w:p>
    <w:p w14:paraId="3754B8D8" w14:textId="77777777" w:rsidR="00895832" w:rsidRPr="00C953CC" w:rsidRDefault="00895832" w:rsidP="00895832">
      <w:pPr>
        <w:jc w:val="both"/>
        <w:rPr>
          <w:rFonts w:ascii="Arial" w:hAnsi="Arial" w:cs="Arial"/>
          <w:bCs/>
          <w:sz w:val="24"/>
          <w:szCs w:val="24"/>
        </w:rPr>
      </w:pPr>
    </w:p>
    <w:p w14:paraId="48440B96" w14:textId="42A7BE4C" w:rsidR="00895832" w:rsidRPr="00C953CC" w:rsidRDefault="002901A2" w:rsidP="002901A2">
      <w:pPr>
        <w:jc w:val="both"/>
        <w:rPr>
          <w:rFonts w:ascii="Arial" w:hAnsi="Arial" w:cs="Arial"/>
          <w:bCs/>
          <w:sz w:val="24"/>
          <w:szCs w:val="24"/>
        </w:rPr>
      </w:pPr>
      <w:r w:rsidRPr="00C953CC">
        <w:rPr>
          <w:rFonts w:ascii="Arial" w:hAnsi="Arial" w:cs="Arial"/>
          <w:b/>
          <w:sz w:val="24"/>
          <w:szCs w:val="24"/>
          <w:lang w:val="es-ES_tradnl"/>
        </w:rPr>
        <w:t>El Señor Secretario General:</w:t>
      </w:r>
      <w:r w:rsidRPr="00C953CC">
        <w:rPr>
          <w:rFonts w:ascii="Arial" w:hAnsi="Arial" w:cs="Arial"/>
          <w:sz w:val="24"/>
          <w:szCs w:val="24"/>
          <w:lang w:val="es-ES_tradnl"/>
        </w:rPr>
        <w:t xml:space="preserve"> </w:t>
      </w:r>
      <w:r w:rsidRPr="00C953CC">
        <w:rPr>
          <w:rFonts w:ascii="Arial" w:hAnsi="Arial" w:cs="Arial"/>
          <w:sz w:val="24"/>
          <w:szCs w:val="24"/>
        </w:rPr>
        <w:t xml:space="preserve">21.- </w:t>
      </w:r>
      <w:r w:rsidR="00895832" w:rsidRPr="00C953CC">
        <w:rPr>
          <w:rFonts w:ascii="Arial" w:hAnsi="Arial" w:cs="Arial"/>
          <w:sz w:val="24"/>
          <w:szCs w:val="24"/>
        </w:rPr>
        <w:t>Iniciativa de la regidora Patricia Guadalupe Campos Alfaro, para suscribir contrato de comodato con el Organismo de Asistencia Social Pública denominado Sistema para el Desarrollo Integral de la Familia del Estado de Jalisco.</w:t>
      </w:r>
    </w:p>
    <w:p w14:paraId="757D6084" w14:textId="77777777" w:rsidR="00895832" w:rsidRPr="00C953CC" w:rsidRDefault="00895832" w:rsidP="00895832">
      <w:pPr>
        <w:jc w:val="both"/>
        <w:rPr>
          <w:rFonts w:ascii="Arial" w:hAnsi="Arial" w:cs="Arial"/>
          <w:b/>
          <w:bCs/>
          <w:sz w:val="24"/>
          <w:szCs w:val="24"/>
        </w:rPr>
      </w:pPr>
    </w:p>
    <w:p w14:paraId="314126B6" w14:textId="5CCFFAB2" w:rsidR="00895832" w:rsidRPr="00C953CC" w:rsidRDefault="00895832" w:rsidP="00895832">
      <w:pPr>
        <w:jc w:val="both"/>
        <w:rPr>
          <w:rFonts w:ascii="Arial" w:hAnsi="Arial" w:cs="Arial"/>
          <w:sz w:val="24"/>
          <w:szCs w:val="24"/>
          <w:lang w:val="es-ES_tradnl"/>
        </w:rPr>
      </w:pPr>
      <w:r w:rsidRPr="00C953CC">
        <w:rPr>
          <w:rFonts w:ascii="Arial" w:hAnsi="Arial" w:cs="Arial"/>
          <w:b/>
          <w:snapToGrid w:val="0"/>
          <w:sz w:val="24"/>
          <w:szCs w:val="24"/>
        </w:rPr>
        <w:t>El Señor Presidente Municipal:</w:t>
      </w:r>
      <w:r w:rsidRPr="00C953CC">
        <w:rPr>
          <w:rFonts w:ascii="Arial" w:hAnsi="Arial" w:cs="Arial"/>
          <w:sz w:val="24"/>
          <w:szCs w:val="24"/>
        </w:rPr>
        <w:t xml:space="preserve"> </w:t>
      </w:r>
      <w:r w:rsidR="00C953CC">
        <w:rPr>
          <w:rFonts w:ascii="Arial" w:hAnsi="Arial" w:cs="Arial"/>
          <w:sz w:val="24"/>
          <w:szCs w:val="24"/>
        </w:rPr>
        <w:t>S</w:t>
      </w:r>
      <w:proofErr w:type="spellStart"/>
      <w:r w:rsidR="00C953CC" w:rsidRPr="00C953CC">
        <w:rPr>
          <w:rFonts w:ascii="Arial" w:eastAsia="Calibri" w:hAnsi="Arial" w:cs="Arial"/>
          <w:sz w:val="24"/>
          <w:szCs w:val="24"/>
          <w:lang w:val="es-ES_tradnl"/>
        </w:rPr>
        <w:t>e</w:t>
      </w:r>
      <w:proofErr w:type="spellEnd"/>
      <w:r w:rsidR="00C953CC" w:rsidRPr="00C953CC">
        <w:rPr>
          <w:rFonts w:ascii="Arial" w:eastAsia="Calibri" w:hAnsi="Arial" w:cs="Arial"/>
          <w:sz w:val="24"/>
          <w:szCs w:val="24"/>
          <w:lang w:val="es-ES_tradnl"/>
        </w:rPr>
        <w:t xml:space="preserve"> propone turnarla a la </w:t>
      </w:r>
      <w:r w:rsidR="00C953CC">
        <w:rPr>
          <w:rFonts w:ascii="Arial" w:eastAsia="Calibri" w:hAnsi="Arial" w:cs="Arial"/>
          <w:sz w:val="24"/>
          <w:szCs w:val="24"/>
          <w:lang w:val="es-ES_tradnl"/>
        </w:rPr>
        <w:t>C</w:t>
      </w:r>
      <w:r w:rsidR="00C953CC" w:rsidRPr="00C953CC">
        <w:rPr>
          <w:rFonts w:ascii="Arial" w:eastAsia="Calibri" w:hAnsi="Arial" w:cs="Arial"/>
          <w:sz w:val="24"/>
          <w:szCs w:val="24"/>
          <w:lang w:val="es-ES_tradnl"/>
        </w:rPr>
        <w:t xml:space="preserve">omisión </w:t>
      </w:r>
      <w:r w:rsidR="00C953CC">
        <w:rPr>
          <w:rFonts w:ascii="Arial" w:eastAsia="Calibri" w:hAnsi="Arial" w:cs="Arial"/>
          <w:sz w:val="24"/>
          <w:szCs w:val="24"/>
          <w:lang w:val="es-ES_tradnl"/>
        </w:rPr>
        <w:t>E</w:t>
      </w:r>
      <w:r w:rsidR="00C953CC" w:rsidRPr="00C953CC">
        <w:rPr>
          <w:rFonts w:ascii="Arial" w:eastAsia="Calibri" w:hAnsi="Arial" w:cs="Arial"/>
          <w:sz w:val="24"/>
          <w:szCs w:val="24"/>
          <w:lang w:val="es-ES_tradnl"/>
        </w:rPr>
        <w:t xml:space="preserve">dilicia de </w:t>
      </w:r>
      <w:r w:rsidR="00C953CC">
        <w:rPr>
          <w:rFonts w:ascii="Arial" w:eastAsia="Calibri" w:hAnsi="Arial" w:cs="Arial"/>
          <w:sz w:val="24"/>
          <w:szCs w:val="24"/>
          <w:lang w:val="es-ES_tradnl"/>
        </w:rPr>
        <w:t>H</w:t>
      </w:r>
      <w:r w:rsidR="00C953CC" w:rsidRPr="00C953CC">
        <w:rPr>
          <w:rFonts w:ascii="Arial" w:eastAsia="Calibri" w:hAnsi="Arial" w:cs="Arial"/>
          <w:sz w:val="24"/>
          <w:szCs w:val="24"/>
          <w:lang w:val="es-ES_tradnl"/>
        </w:rPr>
        <w:t xml:space="preserve">acienda </w:t>
      </w:r>
      <w:r w:rsidR="00C953CC">
        <w:rPr>
          <w:rFonts w:ascii="Arial" w:eastAsia="Calibri" w:hAnsi="Arial" w:cs="Arial"/>
          <w:sz w:val="24"/>
          <w:szCs w:val="24"/>
          <w:lang w:val="es-ES_tradnl"/>
        </w:rPr>
        <w:t>P</w:t>
      </w:r>
      <w:r w:rsidR="00C953CC" w:rsidRPr="00C953CC">
        <w:rPr>
          <w:rFonts w:ascii="Arial" w:eastAsia="Calibri" w:hAnsi="Arial" w:cs="Arial"/>
          <w:sz w:val="24"/>
          <w:szCs w:val="24"/>
          <w:lang w:val="es-ES_tradnl"/>
        </w:rPr>
        <w:t xml:space="preserve">ública y </w:t>
      </w:r>
      <w:r w:rsidR="00C953CC">
        <w:rPr>
          <w:rFonts w:ascii="Arial" w:eastAsia="Calibri" w:hAnsi="Arial" w:cs="Arial"/>
          <w:sz w:val="24"/>
          <w:szCs w:val="24"/>
          <w:lang w:val="es-ES_tradnl"/>
        </w:rPr>
        <w:t>P</w:t>
      </w:r>
      <w:r w:rsidR="00C953CC" w:rsidRPr="00C953CC">
        <w:rPr>
          <w:rFonts w:ascii="Arial" w:eastAsia="Calibri" w:hAnsi="Arial" w:cs="Arial"/>
          <w:sz w:val="24"/>
          <w:szCs w:val="24"/>
          <w:lang w:val="es-ES_tradnl"/>
        </w:rPr>
        <w:t xml:space="preserve">atrimonio </w:t>
      </w:r>
      <w:r w:rsidR="00C953CC">
        <w:rPr>
          <w:rFonts w:ascii="Arial" w:eastAsia="Calibri" w:hAnsi="Arial" w:cs="Arial"/>
          <w:sz w:val="24"/>
          <w:szCs w:val="24"/>
          <w:lang w:val="es-ES_tradnl"/>
        </w:rPr>
        <w:t>M</w:t>
      </w:r>
      <w:r w:rsidR="00C953CC" w:rsidRPr="00C953CC">
        <w:rPr>
          <w:rFonts w:ascii="Arial" w:eastAsia="Calibri" w:hAnsi="Arial" w:cs="Arial"/>
          <w:sz w:val="24"/>
          <w:szCs w:val="24"/>
          <w:lang w:val="es-ES_tradnl"/>
        </w:rPr>
        <w:t>unicipal</w:t>
      </w:r>
      <w:r w:rsidRPr="00C953CC">
        <w:rPr>
          <w:rFonts w:ascii="Arial" w:eastAsia="Calibri" w:hAnsi="Arial" w:cs="Arial"/>
          <w:sz w:val="24"/>
          <w:szCs w:val="24"/>
          <w:lang w:val="es-ES_tradnl"/>
        </w:rPr>
        <w:t xml:space="preserve">; </w:t>
      </w:r>
      <w:r w:rsidRPr="00C953CC">
        <w:rPr>
          <w:rFonts w:ascii="Arial" w:hAnsi="Arial" w:cs="Arial"/>
          <w:sz w:val="24"/>
          <w:szCs w:val="24"/>
        </w:rPr>
        <w:t>preguntando si desean hacer uso de la palabra.</w:t>
      </w:r>
      <w:r w:rsidR="00C953CC">
        <w:rPr>
          <w:rFonts w:ascii="Arial" w:hAnsi="Arial" w:cs="Arial"/>
          <w:sz w:val="24"/>
          <w:szCs w:val="24"/>
          <w:lang w:val="es-ES_tradnl"/>
        </w:rPr>
        <w:t xml:space="preserve"> </w:t>
      </w:r>
      <w:r w:rsidRPr="00C953CC">
        <w:rPr>
          <w:rFonts w:ascii="Arial" w:hAnsi="Arial" w:cs="Arial"/>
          <w:sz w:val="24"/>
          <w:szCs w:val="24"/>
          <w:lang w:val="es-ES_tradnl"/>
        </w:rPr>
        <w:t xml:space="preserve">No habiendo quien, en </w:t>
      </w:r>
      <w:r w:rsidR="00C953CC" w:rsidRPr="00C953CC">
        <w:rPr>
          <w:rFonts w:ascii="Arial" w:hAnsi="Arial" w:cs="Arial"/>
          <w:sz w:val="24"/>
          <w:szCs w:val="24"/>
          <w:lang w:val="es-ES_tradnl"/>
        </w:rPr>
        <w:t>votación económica,</w:t>
      </w:r>
      <w:r w:rsidRPr="00C953CC">
        <w:rPr>
          <w:rFonts w:ascii="Arial" w:hAnsi="Arial" w:cs="Arial"/>
          <w:sz w:val="24"/>
          <w:szCs w:val="24"/>
          <w:lang w:val="es-ES_tradnl"/>
        </w:rPr>
        <w:t xml:space="preserve"> </w:t>
      </w:r>
      <w:r w:rsidR="00C953CC">
        <w:rPr>
          <w:rFonts w:ascii="Arial" w:hAnsi="Arial" w:cs="Arial"/>
          <w:sz w:val="24"/>
          <w:szCs w:val="24"/>
          <w:lang w:val="es-ES_tradnl"/>
        </w:rPr>
        <w:t xml:space="preserve">les pregunto si lo aprueban. </w:t>
      </w:r>
      <w:r w:rsidRPr="00C953CC">
        <w:rPr>
          <w:rFonts w:ascii="Arial" w:hAnsi="Arial" w:cs="Arial"/>
          <w:sz w:val="24"/>
          <w:szCs w:val="24"/>
          <w:lang w:val="es-ES_tradnl"/>
        </w:rPr>
        <w:t>Aprobado.</w:t>
      </w:r>
    </w:p>
    <w:p w14:paraId="2B76E56A" w14:textId="77777777" w:rsidR="00895832" w:rsidRPr="00C953CC" w:rsidRDefault="00895832" w:rsidP="00895832">
      <w:pPr>
        <w:jc w:val="both"/>
        <w:rPr>
          <w:rFonts w:ascii="Arial" w:hAnsi="Arial" w:cs="Arial"/>
          <w:bCs/>
          <w:sz w:val="24"/>
          <w:szCs w:val="24"/>
        </w:rPr>
      </w:pPr>
    </w:p>
    <w:p w14:paraId="0100275E" w14:textId="5C65EFC4" w:rsidR="000D1B86" w:rsidRDefault="00C953CC" w:rsidP="003E12DF">
      <w:pPr>
        <w:jc w:val="both"/>
        <w:rPr>
          <w:rFonts w:ascii="Arial" w:hAnsi="Arial" w:cs="Arial"/>
          <w:bCs/>
          <w:sz w:val="28"/>
          <w:szCs w:val="28"/>
        </w:rPr>
      </w:pPr>
      <w:r w:rsidRPr="00C953CC">
        <w:rPr>
          <w:rFonts w:ascii="Arial" w:hAnsi="Arial" w:cs="Arial"/>
          <w:b/>
          <w:sz w:val="24"/>
          <w:szCs w:val="24"/>
          <w:lang w:val="es-ES_tradnl"/>
        </w:rPr>
        <w:t>El Señor Secretario General:</w:t>
      </w:r>
      <w:r w:rsidRPr="00C953CC">
        <w:rPr>
          <w:rFonts w:ascii="Arial" w:hAnsi="Arial" w:cs="Arial"/>
          <w:sz w:val="24"/>
          <w:szCs w:val="24"/>
          <w:lang w:val="es-ES_tradnl"/>
        </w:rPr>
        <w:t xml:space="preserve"> </w:t>
      </w:r>
      <w:r w:rsidR="00895832" w:rsidRPr="00C953CC">
        <w:rPr>
          <w:rFonts w:ascii="Arial" w:hAnsi="Arial" w:cs="Arial"/>
          <w:bCs/>
          <w:sz w:val="24"/>
          <w:szCs w:val="24"/>
        </w:rPr>
        <w:t>Son todas las comunicaciones recibidas, señor Presidente</w:t>
      </w:r>
      <w:r w:rsidR="00895832" w:rsidRPr="0097712B">
        <w:rPr>
          <w:rFonts w:ascii="Arial" w:hAnsi="Arial" w:cs="Arial"/>
          <w:bCs/>
          <w:sz w:val="28"/>
          <w:szCs w:val="28"/>
        </w:rPr>
        <w:t>.</w:t>
      </w:r>
    </w:p>
    <w:p w14:paraId="4DAC10D6" w14:textId="77777777" w:rsidR="00C953CC" w:rsidRDefault="00C953CC" w:rsidP="003E12DF">
      <w:pPr>
        <w:jc w:val="both"/>
        <w:rPr>
          <w:rFonts w:ascii="Arial" w:hAnsi="Arial" w:cs="Arial"/>
          <w:b/>
          <w:sz w:val="24"/>
          <w:szCs w:val="24"/>
        </w:rPr>
      </w:pPr>
    </w:p>
    <w:p w14:paraId="196D8FF0" w14:textId="61F40EAC" w:rsidR="00D80E2E" w:rsidRPr="00F34D0C" w:rsidRDefault="00D80E2E" w:rsidP="001C7B0E">
      <w:pPr>
        <w:pStyle w:val="Textoindependiente"/>
        <w:tabs>
          <w:tab w:val="left" w:pos="-720"/>
        </w:tabs>
        <w:suppressAutoHyphens/>
        <w:spacing w:after="0"/>
        <w:jc w:val="center"/>
        <w:rPr>
          <w:rFonts w:ascii="Arial" w:hAnsi="Arial" w:cs="Arial"/>
          <w:bCs/>
          <w:sz w:val="24"/>
          <w:szCs w:val="24"/>
        </w:rPr>
      </w:pPr>
      <w:r w:rsidRPr="00D80E2E">
        <w:rPr>
          <w:rFonts w:ascii="Arial" w:hAnsi="Arial" w:cs="Arial"/>
          <w:b/>
          <w:sz w:val="24"/>
          <w:szCs w:val="24"/>
        </w:rPr>
        <w:t xml:space="preserve">IV. </w:t>
      </w:r>
      <w:r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Pr="00D80E2E">
        <w:rPr>
          <w:rFonts w:ascii="Arial" w:hAnsi="Arial" w:cs="Arial"/>
          <w:b/>
          <w:bCs/>
          <w:sz w:val="24"/>
          <w:szCs w:val="24"/>
          <w:lang w:val="es-ES_tradnl"/>
        </w:rPr>
        <w:t>.</w:t>
      </w:r>
    </w:p>
    <w:p w14:paraId="1419CBA1" w14:textId="77777777" w:rsidR="00201BFE" w:rsidRDefault="00201BFE" w:rsidP="001C7B0E">
      <w:pPr>
        <w:jc w:val="both"/>
        <w:rPr>
          <w:rFonts w:ascii="Arial" w:hAnsi="Arial" w:cs="Arial"/>
          <w:b/>
          <w:snapToGrid w:val="0"/>
          <w:sz w:val="24"/>
          <w:szCs w:val="24"/>
        </w:rPr>
      </w:pPr>
    </w:p>
    <w:p w14:paraId="557DE976" w14:textId="732384AB" w:rsidR="004F5667" w:rsidRDefault="00D80E2E" w:rsidP="004F5667">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sidR="00E46E29" w:rsidRPr="00CC7AC2">
        <w:rPr>
          <w:rFonts w:ascii="Arial" w:hAnsi="Arial" w:cs="Arial"/>
          <w:b/>
          <w:snapToGrid w:val="0"/>
          <w:sz w:val="24"/>
          <w:szCs w:val="24"/>
        </w:rPr>
        <w:t>:</w:t>
      </w:r>
      <w:r w:rsidR="0024289C">
        <w:rPr>
          <w:rFonts w:ascii="Arial" w:hAnsi="Arial" w:cs="Arial"/>
          <w:b/>
          <w:snapToGrid w:val="0"/>
          <w:sz w:val="24"/>
          <w:szCs w:val="24"/>
        </w:rPr>
        <w:t xml:space="preserve"> </w:t>
      </w:r>
      <w:r w:rsidR="0024289C">
        <w:rPr>
          <w:rFonts w:ascii="Arial" w:hAnsi="Arial" w:cs="Arial"/>
          <w:sz w:val="24"/>
          <w:szCs w:val="24"/>
          <w:lang w:val="es-ES_tradnl"/>
        </w:rPr>
        <w:t xml:space="preserve">IV. </w:t>
      </w:r>
      <w:r w:rsidR="0024289C" w:rsidRPr="00F739DB">
        <w:rPr>
          <w:rFonts w:ascii="Arial" w:hAnsi="Arial" w:cs="Arial"/>
          <w:sz w:val="24"/>
          <w:szCs w:val="24"/>
          <w:lang w:val="es-ES_tradnl"/>
        </w:rPr>
        <w:t xml:space="preserve">En desahogo del cuarto punto del orden del día les consulto si alguno de ustedes desea hacer uso de la palabra para la presentación de iniciativas con turno a comisión, instruyendo al Secretario </w:t>
      </w:r>
      <w:r w:rsidR="0024289C" w:rsidRPr="00F739DB">
        <w:rPr>
          <w:rFonts w:ascii="Arial" w:hAnsi="Arial" w:cs="Arial"/>
          <w:sz w:val="24"/>
          <w:szCs w:val="24"/>
          <w:lang w:val="es-ES_tradnl"/>
        </w:rPr>
        <w:lastRenderedPageBreak/>
        <w:t>General elabore el registro correspondiente.</w:t>
      </w:r>
      <w:r w:rsidR="0024289C">
        <w:rPr>
          <w:rFonts w:ascii="Arial" w:hAnsi="Arial" w:cs="Arial"/>
          <w:sz w:val="24"/>
          <w:szCs w:val="24"/>
          <w:lang w:val="es-ES_tradnl"/>
        </w:rPr>
        <w:t xml:space="preserve"> </w:t>
      </w:r>
      <w:r w:rsidR="00C953CC">
        <w:rPr>
          <w:rFonts w:ascii="Arial" w:hAnsi="Arial" w:cs="Arial"/>
          <w:sz w:val="24"/>
          <w:szCs w:val="24"/>
          <w:lang w:val="es-ES_tradnl"/>
        </w:rPr>
        <w:t>Tiene el uso de la voz, la regidora Candelaria Ochoa.</w:t>
      </w:r>
    </w:p>
    <w:p w14:paraId="2E739F80" w14:textId="77777777" w:rsidR="00C953CC" w:rsidRPr="00C953CC" w:rsidRDefault="00C953CC" w:rsidP="004F5667">
      <w:pPr>
        <w:jc w:val="both"/>
        <w:rPr>
          <w:rFonts w:ascii="Arial" w:hAnsi="Arial" w:cs="Arial"/>
          <w:b/>
          <w:sz w:val="24"/>
          <w:szCs w:val="24"/>
          <w:lang w:val="es-ES_tradnl"/>
        </w:rPr>
      </w:pPr>
    </w:p>
    <w:p w14:paraId="5CEACF40" w14:textId="63C26DC5" w:rsidR="00D15CD2" w:rsidRDefault="00C953CC" w:rsidP="004F5667">
      <w:pPr>
        <w:jc w:val="both"/>
        <w:rPr>
          <w:rFonts w:ascii="Arial" w:hAnsi="Arial" w:cs="Arial"/>
          <w:sz w:val="24"/>
          <w:szCs w:val="24"/>
          <w:lang w:val="es-ES_tradnl"/>
        </w:rPr>
      </w:pPr>
      <w:r w:rsidRPr="00C953CC">
        <w:rPr>
          <w:rFonts w:ascii="Arial" w:hAnsi="Arial" w:cs="Arial"/>
          <w:b/>
          <w:sz w:val="24"/>
          <w:szCs w:val="24"/>
          <w:lang w:val="es-ES_tradnl"/>
        </w:rPr>
        <w:t>La Regidora María Candelaria Ochoa Ávalos:</w:t>
      </w:r>
      <w:r w:rsidR="00D15CD2">
        <w:rPr>
          <w:rFonts w:ascii="Arial" w:hAnsi="Arial" w:cs="Arial"/>
          <w:sz w:val="24"/>
          <w:szCs w:val="24"/>
          <w:lang w:val="es-ES_tradnl"/>
        </w:rPr>
        <w:t xml:space="preserve"> Muchas gracias. La presente iniciativa es de acuerdo con turno a comisión </w:t>
      </w:r>
      <w:r w:rsidR="00D15CD2" w:rsidRPr="00D15CD2">
        <w:rPr>
          <w:rFonts w:ascii="Arial" w:hAnsi="Arial" w:cs="Arial"/>
          <w:sz w:val="24"/>
          <w:szCs w:val="24"/>
          <w:lang w:val="es-ES_tradnl"/>
        </w:rPr>
        <w:t xml:space="preserve">para acondicionar y reactivar los </w:t>
      </w:r>
      <w:r w:rsidR="009F7CA3">
        <w:rPr>
          <w:rFonts w:ascii="Arial" w:hAnsi="Arial" w:cs="Arial"/>
          <w:sz w:val="24"/>
          <w:szCs w:val="24"/>
          <w:lang w:val="es-ES_tradnl"/>
        </w:rPr>
        <w:t>t</w:t>
      </w:r>
      <w:r w:rsidR="00D15CD2" w:rsidRPr="00D15CD2">
        <w:rPr>
          <w:rFonts w:ascii="Arial" w:hAnsi="Arial" w:cs="Arial"/>
          <w:sz w:val="24"/>
          <w:szCs w:val="24"/>
          <w:lang w:val="es-ES_tradnl"/>
        </w:rPr>
        <w:t xml:space="preserve">eatros en los </w:t>
      </w:r>
      <w:r w:rsidR="009F7CA3">
        <w:rPr>
          <w:rFonts w:ascii="Arial" w:hAnsi="Arial" w:cs="Arial"/>
          <w:sz w:val="24"/>
          <w:szCs w:val="24"/>
          <w:lang w:val="es-ES_tradnl"/>
        </w:rPr>
        <w:t>p</w:t>
      </w:r>
      <w:r w:rsidR="00D15CD2" w:rsidRPr="00D15CD2">
        <w:rPr>
          <w:rFonts w:ascii="Arial" w:hAnsi="Arial" w:cs="Arial"/>
          <w:sz w:val="24"/>
          <w:szCs w:val="24"/>
          <w:lang w:val="es-ES_tradnl"/>
        </w:rPr>
        <w:t xml:space="preserve">arques </w:t>
      </w:r>
      <w:r w:rsidR="009F7CA3">
        <w:rPr>
          <w:rFonts w:ascii="Arial" w:hAnsi="Arial" w:cs="Arial"/>
          <w:sz w:val="24"/>
          <w:szCs w:val="24"/>
          <w:lang w:val="es-ES_tradnl"/>
        </w:rPr>
        <w:t>p</w:t>
      </w:r>
      <w:r w:rsidR="00D15CD2" w:rsidRPr="00D15CD2">
        <w:rPr>
          <w:rFonts w:ascii="Arial" w:hAnsi="Arial" w:cs="Arial"/>
          <w:sz w:val="24"/>
          <w:szCs w:val="24"/>
          <w:lang w:val="es-ES_tradnl"/>
        </w:rPr>
        <w:t>úblicos como</w:t>
      </w:r>
      <w:r w:rsidR="00D15CD2">
        <w:rPr>
          <w:rFonts w:ascii="Arial" w:hAnsi="Arial" w:cs="Arial"/>
          <w:sz w:val="24"/>
          <w:szCs w:val="24"/>
          <w:lang w:val="es-ES_tradnl"/>
        </w:rPr>
        <w:t xml:space="preserve"> son el</w:t>
      </w:r>
      <w:r w:rsidR="00D15CD2" w:rsidRPr="00D15CD2">
        <w:rPr>
          <w:rFonts w:ascii="Arial" w:hAnsi="Arial" w:cs="Arial"/>
          <w:sz w:val="24"/>
          <w:szCs w:val="24"/>
          <w:lang w:val="es-ES_tradnl"/>
        </w:rPr>
        <w:t xml:space="preserve"> Foro Infantil del Parque Agua Azul, Foro del Parque El Refugio y Foro del Parque Mirador de la Barranca de Huentitán</w:t>
      </w:r>
      <w:r w:rsidR="00D15CD2">
        <w:rPr>
          <w:rFonts w:ascii="Arial" w:hAnsi="Arial" w:cs="Arial"/>
          <w:sz w:val="24"/>
          <w:szCs w:val="24"/>
          <w:lang w:val="es-ES_tradnl"/>
        </w:rPr>
        <w:t>.</w:t>
      </w:r>
    </w:p>
    <w:p w14:paraId="4E9375E6" w14:textId="77777777" w:rsidR="00D15CD2" w:rsidRDefault="00D15CD2" w:rsidP="004F5667">
      <w:pPr>
        <w:jc w:val="both"/>
        <w:rPr>
          <w:rFonts w:ascii="Arial" w:hAnsi="Arial" w:cs="Arial"/>
          <w:sz w:val="24"/>
          <w:szCs w:val="24"/>
          <w:lang w:val="es-ES_tradnl"/>
        </w:rPr>
      </w:pPr>
    </w:p>
    <w:p w14:paraId="5C54B488" w14:textId="1D827978" w:rsidR="00D15CD2" w:rsidRDefault="00D15CD2" w:rsidP="004F5667">
      <w:pPr>
        <w:jc w:val="both"/>
        <w:rPr>
          <w:rFonts w:ascii="Arial" w:hAnsi="Arial" w:cs="Arial"/>
          <w:sz w:val="24"/>
          <w:szCs w:val="24"/>
          <w:lang w:val="es-ES_tradnl"/>
        </w:rPr>
      </w:pPr>
      <w:r>
        <w:rPr>
          <w:rFonts w:ascii="Arial" w:hAnsi="Arial" w:cs="Arial"/>
          <w:sz w:val="24"/>
          <w:szCs w:val="24"/>
          <w:lang w:val="es-ES_tradnl"/>
        </w:rPr>
        <w:t xml:space="preserve">Como saben, en la evaluación propia del </w:t>
      </w:r>
      <w:r w:rsidR="009F7CA3">
        <w:rPr>
          <w:rFonts w:ascii="Arial" w:hAnsi="Arial" w:cs="Arial"/>
          <w:sz w:val="24"/>
          <w:szCs w:val="24"/>
          <w:lang w:val="es-ES_tradnl"/>
        </w:rPr>
        <w:t>P</w:t>
      </w:r>
      <w:r>
        <w:rPr>
          <w:rFonts w:ascii="Arial" w:hAnsi="Arial" w:cs="Arial"/>
          <w:sz w:val="24"/>
          <w:szCs w:val="24"/>
          <w:lang w:val="es-ES_tradnl"/>
        </w:rPr>
        <w:t xml:space="preserve">lan </w:t>
      </w:r>
      <w:r w:rsidR="009F7CA3">
        <w:rPr>
          <w:rFonts w:ascii="Arial" w:hAnsi="Arial" w:cs="Arial"/>
          <w:sz w:val="24"/>
          <w:szCs w:val="24"/>
          <w:lang w:val="es-ES_tradnl"/>
        </w:rPr>
        <w:t>M</w:t>
      </w:r>
      <w:r>
        <w:rPr>
          <w:rFonts w:ascii="Arial" w:hAnsi="Arial" w:cs="Arial"/>
          <w:sz w:val="24"/>
          <w:szCs w:val="24"/>
          <w:lang w:val="es-ES_tradnl"/>
        </w:rPr>
        <w:t>unicipal de Guadalajara se dice lo siguiente:</w:t>
      </w:r>
    </w:p>
    <w:p w14:paraId="7A630C8D" w14:textId="77777777" w:rsidR="00D15CD2" w:rsidRDefault="00D15CD2" w:rsidP="004F5667">
      <w:pPr>
        <w:jc w:val="both"/>
        <w:rPr>
          <w:rFonts w:ascii="Arial" w:hAnsi="Arial" w:cs="Arial"/>
          <w:sz w:val="24"/>
          <w:szCs w:val="24"/>
          <w:lang w:val="es-ES_tradnl"/>
        </w:rPr>
      </w:pPr>
    </w:p>
    <w:p w14:paraId="44E57BA0" w14:textId="6F94A458" w:rsidR="00D15CD2" w:rsidRDefault="00D15CD2" w:rsidP="004F5667">
      <w:pPr>
        <w:jc w:val="both"/>
        <w:rPr>
          <w:rFonts w:ascii="Arial" w:hAnsi="Arial" w:cs="Arial"/>
          <w:sz w:val="24"/>
          <w:szCs w:val="24"/>
          <w:lang w:val="es-ES_tradnl"/>
        </w:rPr>
      </w:pPr>
      <w:r w:rsidRPr="00D15CD2">
        <w:rPr>
          <w:rFonts w:ascii="Arial" w:hAnsi="Arial" w:cs="Arial"/>
          <w:sz w:val="24"/>
          <w:szCs w:val="24"/>
          <w:lang w:val="es-ES_tradnl"/>
        </w:rPr>
        <w:t>La cultura es un recurso potencial para el desarrollo, pues además de promover el enriquecimiento espiritual e intelectual de la sociedad, aporta en términos de calidad de vida al contribuir al mejoramiento social, político y económico</w:t>
      </w:r>
      <w:r>
        <w:rPr>
          <w:rFonts w:ascii="Arial" w:hAnsi="Arial" w:cs="Arial"/>
          <w:sz w:val="24"/>
          <w:szCs w:val="24"/>
          <w:lang w:val="es-ES_tradnl"/>
        </w:rPr>
        <w:t>.</w:t>
      </w:r>
    </w:p>
    <w:p w14:paraId="203A1718" w14:textId="77777777" w:rsidR="00D15CD2" w:rsidRDefault="00D15CD2" w:rsidP="004F5667">
      <w:pPr>
        <w:jc w:val="both"/>
        <w:rPr>
          <w:rFonts w:ascii="Arial" w:hAnsi="Arial" w:cs="Arial"/>
          <w:sz w:val="24"/>
          <w:szCs w:val="24"/>
          <w:lang w:val="es-ES_tradnl"/>
        </w:rPr>
      </w:pPr>
    </w:p>
    <w:p w14:paraId="3471BFC0" w14:textId="49157642" w:rsidR="00D15CD2" w:rsidRDefault="00D15CD2" w:rsidP="004F5667">
      <w:pPr>
        <w:jc w:val="both"/>
        <w:rPr>
          <w:rFonts w:ascii="Arial" w:hAnsi="Arial" w:cs="Arial"/>
          <w:sz w:val="24"/>
          <w:szCs w:val="24"/>
          <w:lang w:val="es-ES_tradnl"/>
        </w:rPr>
      </w:pPr>
      <w:r w:rsidRPr="00D15CD2">
        <w:rPr>
          <w:rFonts w:ascii="Arial" w:hAnsi="Arial" w:cs="Arial"/>
          <w:sz w:val="24"/>
          <w:szCs w:val="24"/>
          <w:lang w:val="es-ES_tradnl"/>
        </w:rPr>
        <w:t>Por este motivo, el Gobierno Municipal le otorga un papel fundamental como eje articulador de la cultura de paz, la inclusión social, la cohesión e identidad, la promoción de los hábitos saludables y la sustentabilidad ambiental</w:t>
      </w:r>
      <w:r>
        <w:rPr>
          <w:rFonts w:ascii="Arial" w:hAnsi="Arial" w:cs="Arial"/>
          <w:sz w:val="24"/>
          <w:szCs w:val="24"/>
          <w:lang w:val="es-ES_tradnl"/>
        </w:rPr>
        <w:t>.</w:t>
      </w:r>
    </w:p>
    <w:p w14:paraId="6B9187D9" w14:textId="77777777" w:rsidR="00D15CD2" w:rsidRDefault="00D15CD2" w:rsidP="004F5667">
      <w:pPr>
        <w:jc w:val="both"/>
        <w:rPr>
          <w:rFonts w:ascii="Arial" w:hAnsi="Arial" w:cs="Arial"/>
          <w:sz w:val="24"/>
          <w:szCs w:val="24"/>
          <w:lang w:val="es-ES_tradnl"/>
        </w:rPr>
      </w:pPr>
    </w:p>
    <w:p w14:paraId="5766A781" w14:textId="2A089189" w:rsidR="00D15CD2" w:rsidRDefault="00D15CD2" w:rsidP="004F5667">
      <w:pPr>
        <w:jc w:val="both"/>
        <w:rPr>
          <w:rFonts w:ascii="Arial" w:hAnsi="Arial" w:cs="Arial"/>
          <w:sz w:val="24"/>
          <w:szCs w:val="24"/>
          <w:lang w:val="es-ES_tradnl"/>
        </w:rPr>
      </w:pPr>
      <w:r>
        <w:rPr>
          <w:rFonts w:ascii="Arial" w:hAnsi="Arial" w:cs="Arial"/>
          <w:sz w:val="24"/>
          <w:szCs w:val="24"/>
          <w:lang w:val="es-ES_tradnl"/>
        </w:rPr>
        <w:t>Es en este marco que también se reconoce que la asistencia a espect</w:t>
      </w:r>
      <w:r w:rsidR="00636063">
        <w:rPr>
          <w:rFonts w:ascii="Arial" w:hAnsi="Arial" w:cs="Arial"/>
          <w:sz w:val="24"/>
          <w:szCs w:val="24"/>
          <w:lang w:val="es-ES_tradnl"/>
        </w:rPr>
        <w:t>áculos teatrales en Guadalajara de apenas del 24.4% por debajo de estados como Nuevo León y la Ciudad de México,</w:t>
      </w:r>
      <w:r w:rsidR="00636063" w:rsidRPr="00636063">
        <w:rPr>
          <w:rFonts w:ascii="Arial" w:hAnsi="Arial" w:cs="Arial"/>
          <w:sz w:val="24"/>
          <w:szCs w:val="24"/>
          <w:lang w:val="es-ES_tradnl"/>
        </w:rPr>
        <w:t xml:space="preserve"> los anterior puede responder a una diversidad de factores entre los que resaltan los bajos resultados en la formación de públicos y una programación desarticulada de eventos culturales de contenidos infantiles.</w:t>
      </w:r>
    </w:p>
    <w:p w14:paraId="25C3FD27" w14:textId="77777777" w:rsidR="00636063" w:rsidRDefault="00636063" w:rsidP="004F5667">
      <w:pPr>
        <w:jc w:val="both"/>
        <w:rPr>
          <w:rFonts w:ascii="Arial" w:hAnsi="Arial" w:cs="Arial"/>
          <w:sz w:val="24"/>
          <w:szCs w:val="24"/>
          <w:lang w:val="es-ES_tradnl"/>
        </w:rPr>
      </w:pPr>
    </w:p>
    <w:p w14:paraId="2C8A26A5" w14:textId="7ADAD378" w:rsidR="00636063" w:rsidRPr="00636063" w:rsidRDefault="00636063" w:rsidP="00636063">
      <w:pPr>
        <w:jc w:val="both"/>
        <w:rPr>
          <w:rFonts w:ascii="Arial" w:hAnsi="Arial" w:cs="Arial"/>
          <w:sz w:val="24"/>
          <w:szCs w:val="24"/>
          <w:lang w:val="es-ES_tradnl"/>
        </w:rPr>
      </w:pPr>
      <w:r>
        <w:rPr>
          <w:rFonts w:ascii="Arial" w:hAnsi="Arial" w:cs="Arial"/>
          <w:sz w:val="24"/>
          <w:szCs w:val="24"/>
          <w:lang w:val="es-ES_tradnl"/>
        </w:rPr>
        <w:t xml:space="preserve">Es también en ese marco, que yo he propuesto que la cultura no puede ser solamente </w:t>
      </w:r>
      <w:r w:rsidR="009F7CA3">
        <w:rPr>
          <w:rFonts w:ascii="Arial" w:hAnsi="Arial" w:cs="Arial"/>
          <w:sz w:val="24"/>
          <w:szCs w:val="24"/>
          <w:lang w:val="es-ES_tradnl"/>
        </w:rPr>
        <w:t xml:space="preserve">en </w:t>
      </w:r>
      <w:r>
        <w:rPr>
          <w:rFonts w:ascii="Arial" w:hAnsi="Arial" w:cs="Arial"/>
          <w:sz w:val="24"/>
          <w:szCs w:val="24"/>
          <w:lang w:val="es-ES_tradnl"/>
        </w:rPr>
        <w:t>el Paseo Alcalde, sino</w:t>
      </w:r>
      <w:r w:rsidR="009F7CA3">
        <w:rPr>
          <w:rFonts w:ascii="Arial" w:hAnsi="Arial" w:cs="Arial"/>
          <w:sz w:val="24"/>
          <w:szCs w:val="24"/>
          <w:lang w:val="es-ES_tradnl"/>
        </w:rPr>
        <w:t xml:space="preserve"> en</w:t>
      </w:r>
      <w:r>
        <w:rPr>
          <w:rFonts w:ascii="Arial" w:hAnsi="Arial" w:cs="Arial"/>
          <w:sz w:val="24"/>
          <w:szCs w:val="24"/>
          <w:lang w:val="es-ES_tradnl"/>
        </w:rPr>
        <w:t xml:space="preserve"> los distintos espacios que tenemos en la ciudad. Es por eso que proponemos que estos teatros que están en los parques, como El Refugio, el de la Barranca y el Agua Azul, </w:t>
      </w:r>
      <w:r w:rsidRPr="00636063">
        <w:rPr>
          <w:rFonts w:ascii="Arial" w:hAnsi="Arial" w:cs="Arial"/>
          <w:sz w:val="24"/>
          <w:szCs w:val="24"/>
          <w:lang w:val="es-ES_tradnl"/>
        </w:rPr>
        <w:t xml:space="preserve">se conviertan en el espacio natural para impulsar lo anteriormente dicho, que es el espíritu de esta </w:t>
      </w:r>
      <w:r w:rsidR="009F7CA3">
        <w:rPr>
          <w:rFonts w:ascii="Arial" w:hAnsi="Arial" w:cs="Arial"/>
          <w:sz w:val="24"/>
          <w:szCs w:val="24"/>
          <w:lang w:val="es-ES_tradnl"/>
        </w:rPr>
        <w:t>i</w:t>
      </w:r>
      <w:r w:rsidRPr="00636063">
        <w:rPr>
          <w:rFonts w:ascii="Arial" w:hAnsi="Arial" w:cs="Arial"/>
          <w:sz w:val="24"/>
          <w:szCs w:val="24"/>
          <w:lang w:val="es-ES_tradnl"/>
        </w:rPr>
        <w:t xml:space="preserve">niciativa, y así subsanar la carencia de espacios comunitarios para tal fin. </w:t>
      </w:r>
    </w:p>
    <w:p w14:paraId="58889119" w14:textId="77777777" w:rsidR="00636063" w:rsidRPr="00636063" w:rsidRDefault="00636063" w:rsidP="00636063">
      <w:pPr>
        <w:jc w:val="both"/>
        <w:rPr>
          <w:rFonts w:ascii="Arial" w:hAnsi="Arial" w:cs="Arial"/>
          <w:sz w:val="24"/>
          <w:szCs w:val="24"/>
          <w:lang w:val="es-ES_tradnl"/>
        </w:rPr>
      </w:pPr>
    </w:p>
    <w:p w14:paraId="6AD38679" w14:textId="19C7967C" w:rsidR="00636063" w:rsidRDefault="00636063" w:rsidP="004F5667">
      <w:pPr>
        <w:jc w:val="both"/>
        <w:rPr>
          <w:rFonts w:ascii="Arial" w:hAnsi="Arial" w:cs="Arial"/>
          <w:sz w:val="24"/>
          <w:szCs w:val="24"/>
          <w:lang w:val="es-ES_tradnl"/>
        </w:rPr>
      </w:pPr>
      <w:r w:rsidRPr="00636063">
        <w:rPr>
          <w:rFonts w:ascii="Arial" w:hAnsi="Arial" w:cs="Arial"/>
          <w:sz w:val="24"/>
          <w:szCs w:val="24"/>
          <w:lang w:val="es-ES_tradnl"/>
        </w:rPr>
        <w:t xml:space="preserve">Por tanto, es necesario, además de urgente, el rescate y acondicionamiento de estos espacios para la implementación de la oferta recreativa y cultural para las familias tapatías. Considerando que desde este gobierno </w:t>
      </w:r>
      <w:r>
        <w:rPr>
          <w:rFonts w:ascii="Arial" w:hAnsi="Arial" w:cs="Arial"/>
          <w:sz w:val="24"/>
          <w:szCs w:val="24"/>
          <w:lang w:val="es-ES_tradnl"/>
        </w:rPr>
        <w:t xml:space="preserve">se urge y </w:t>
      </w:r>
      <w:r w:rsidRPr="00636063">
        <w:rPr>
          <w:rFonts w:ascii="Arial" w:hAnsi="Arial" w:cs="Arial"/>
          <w:sz w:val="24"/>
          <w:szCs w:val="24"/>
          <w:lang w:val="es-ES_tradnl"/>
        </w:rPr>
        <w:t xml:space="preserve">es necesario implementar un programa que rescate del olvido en que se encuentran </w:t>
      </w:r>
      <w:r>
        <w:rPr>
          <w:rFonts w:ascii="Arial" w:hAnsi="Arial" w:cs="Arial"/>
          <w:sz w:val="24"/>
          <w:szCs w:val="24"/>
          <w:lang w:val="es-ES_tradnl"/>
        </w:rPr>
        <w:t xml:space="preserve">estos teatros </w:t>
      </w:r>
      <w:r w:rsidRPr="00636063">
        <w:rPr>
          <w:rFonts w:ascii="Arial" w:hAnsi="Arial" w:cs="Arial"/>
          <w:sz w:val="24"/>
          <w:szCs w:val="24"/>
          <w:lang w:val="es-ES_tradnl"/>
        </w:rPr>
        <w:t>desde su construcción</w:t>
      </w:r>
      <w:r>
        <w:rPr>
          <w:rFonts w:ascii="Arial" w:hAnsi="Arial" w:cs="Arial"/>
          <w:sz w:val="24"/>
          <w:szCs w:val="24"/>
          <w:lang w:val="es-ES_tradnl"/>
        </w:rPr>
        <w:t>;</w:t>
      </w:r>
      <w:r w:rsidRPr="00636063">
        <w:rPr>
          <w:rFonts w:ascii="Arial" w:hAnsi="Arial" w:cs="Arial"/>
          <w:sz w:val="24"/>
          <w:szCs w:val="24"/>
          <w:lang w:val="es-ES_tradnl"/>
        </w:rPr>
        <w:t xml:space="preserve"> los foros mencionados</w:t>
      </w:r>
      <w:r>
        <w:rPr>
          <w:rFonts w:ascii="Arial" w:hAnsi="Arial" w:cs="Arial"/>
          <w:sz w:val="24"/>
          <w:szCs w:val="24"/>
          <w:lang w:val="es-ES_tradnl"/>
        </w:rPr>
        <w:t xml:space="preserve"> se requieren reactivarlos y</w:t>
      </w:r>
      <w:r w:rsidRPr="00636063">
        <w:rPr>
          <w:rFonts w:ascii="Arial" w:hAnsi="Arial" w:cs="Arial"/>
          <w:sz w:val="24"/>
          <w:szCs w:val="24"/>
          <w:lang w:val="es-ES_tradnl"/>
        </w:rPr>
        <w:t xml:space="preserve"> contribuir al sano desarrollo social, </w:t>
      </w:r>
      <w:r>
        <w:rPr>
          <w:rFonts w:ascii="Arial" w:hAnsi="Arial" w:cs="Arial"/>
          <w:sz w:val="24"/>
          <w:szCs w:val="24"/>
          <w:lang w:val="es-ES_tradnl"/>
        </w:rPr>
        <w:t>para que impacten</w:t>
      </w:r>
      <w:r w:rsidRPr="00636063">
        <w:rPr>
          <w:rFonts w:ascii="Arial" w:hAnsi="Arial" w:cs="Arial"/>
          <w:sz w:val="24"/>
          <w:szCs w:val="24"/>
          <w:lang w:val="es-ES_tradnl"/>
        </w:rPr>
        <w:t xml:space="preserve"> de manera exponencial </w:t>
      </w:r>
      <w:r>
        <w:rPr>
          <w:rFonts w:ascii="Arial" w:hAnsi="Arial" w:cs="Arial"/>
          <w:sz w:val="24"/>
          <w:szCs w:val="24"/>
          <w:lang w:val="es-ES_tradnl"/>
        </w:rPr>
        <w:t xml:space="preserve">en las comunidades donde están ubicados. </w:t>
      </w:r>
    </w:p>
    <w:p w14:paraId="18E4DD27" w14:textId="77777777" w:rsidR="00636063" w:rsidRDefault="00636063" w:rsidP="004F5667">
      <w:pPr>
        <w:jc w:val="both"/>
        <w:rPr>
          <w:rFonts w:ascii="Arial" w:hAnsi="Arial" w:cs="Arial"/>
          <w:sz w:val="24"/>
          <w:szCs w:val="24"/>
          <w:lang w:val="es-ES_tradnl"/>
        </w:rPr>
      </w:pPr>
    </w:p>
    <w:p w14:paraId="4EB1E727" w14:textId="37EFA558" w:rsidR="00636063" w:rsidRDefault="00636063" w:rsidP="004F5667">
      <w:pPr>
        <w:jc w:val="both"/>
        <w:rPr>
          <w:rFonts w:ascii="Arial" w:hAnsi="Arial" w:cs="Arial"/>
          <w:sz w:val="24"/>
          <w:szCs w:val="24"/>
          <w:lang w:val="es-ES_tradnl"/>
        </w:rPr>
      </w:pPr>
      <w:r>
        <w:rPr>
          <w:rFonts w:ascii="Arial" w:hAnsi="Arial" w:cs="Arial"/>
          <w:sz w:val="24"/>
          <w:szCs w:val="24"/>
          <w:lang w:val="es-ES_tradnl"/>
        </w:rPr>
        <w:lastRenderedPageBreak/>
        <w:t>Presento en la iniciativa un conjunto de fotografías de la forma en como estos teatros están en el descuido y en el abandono, en particular el Parque Mirador, que supongo que ustedes lo conoce</w:t>
      </w:r>
      <w:r w:rsidR="009F7CA3">
        <w:rPr>
          <w:rFonts w:ascii="Arial" w:hAnsi="Arial" w:cs="Arial"/>
          <w:sz w:val="24"/>
          <w:szCs w:val="24"/>
          <w:lang w:val="es-ES_tradnl"/>
        </w:rPr>
        <w:t>n</w:t>
      </w:r>
      <w:r>
        <w:rPr>
          <w:rFonts w:ascii="Arial" w:hAnsi="Arial" w:cs="Arial"/>
          <w:sz w:val="24"/>
          <w:szCs w:val="24"/>
          <w:lang w:val="es-ES_tradnl"/>
        </w:rPr>
        <w:t>, es un magnifico teatro al aire libre con una extraordinaria vista y que está en una condición de deterioro muy grave.</w:t>
      </w:r>
    </w:p>
    <w:p w14:paraId="3015D791" w14:textId="77777777" w:rsidR="00636063" w:rsidRDefault="00636063" w:rsidP="004F5667">
      <w:pPr>
        <w:jc w:val="both"/>
        <w:rPr>
          <w:rFonts w:ascii="Arial" w:hAnsi="Arial" w:cs="Arial"/>
          <w:sz w:val="24"/>
          <w:szCs w:val="24"/>
          <w:lang w:val="es-ES_tradnl"/>
        </w:rPr>
      </w:pPr>
    </w:p>
    <w:p w14:paraId="4E3453B1" w14:textId="7FA6F975" w:rsidR="00636063" w:rsidRDefault="00636063" w:rsidP="004F5667">
      <w:pPr>
        <w:jc w:val="both"/>
        <w:rPr>
          <w:rFonts w:ascii="Arial" w:hAnsi="Arial" w:cs="Arial"/>
          <w:sz w:val="24"/>
          <w:szCs w:val="24"/>
          <w:lang w:val="es-ES_tradnl"/>
        </w:rPr>
      </w:pPr>
      <w:r>
        <w:rPr>
          <w:rFonts w:ascii="Arial" w:hAnsi="Arial" w:cs="Arial"/>
          <w:sz w:val="24"/>
          <w:szCs w:val="24"/>
          <w:lang w:val="es-ES_tradnl"/>
        </w:rPr>
        <w:t xml:space="preserve">Por lo tanto propongo que esta iniciativa se retome, en algún otro parque están los lemas de Guadalajara Capital del Libro, pero nunca tuvieron una actividad precisamente en el marco </w:t>
      </w:r>
      <w:r w:rsidR="009F7CA3">
        <w:rPr>
          <w:rFonts w:ascii="Arial" w:hAnsi="Arial" w:cs="Arial"/>
          <w:sz w:val="24"/>
          <w:szCs w:val="24"/>
          <w:lang w:val="es-ES_tradnl"/>
        </w:rPr>
        <w:t xml:space="preserve">de </w:t>
      </w:r>
      <w:r>
        <w:rPr>
          <w:rFonts w:ascii="Arial" w:hAnsi="Arial" w:cs="Arial"/>
          <w:sz w:val="24"/>
          <w:szCs w:val="24"/>
          <w:lang w:val="es-ES_tradnl"/>
        </w:rPr>
        <w:t>la capital del libro.</w:t>
      </w:r>
    </w:p>
    <w:p w14:paraId="4663BD18" w14:textId="77777777" w:rsidR="00636063" w:rsidRDefault="00636063" w:rsidP="004F5667">
      <w:pPr>
        <w:jc w:val="both"/>
        <w:rPr>
          <w:rFonts w:ascii="Arial" w:hAnsi="Arial" w:cs="Arial"/>
          <w:sz w:val="24"/>
          <w:szCs w:val="24"/>
          <w:lang w:val="es-ES_tradnl"/>
        </w:rPr>
      </w:pPr>
    </w:p>
    <w:p w14:paraId="1BFE238F" w14:textId="77777777" w:rsidR="00636063" w:rsidRDefault="00636063" w:rsidP="004F5667">
      <w:pPr>
        <w:jc w:val="both"/>
        <w:rPr>
          <w:rFonts w:ascii="Arial" w:hAnsi="Arial" w:cs="Arial"/>
          <w:sz w:val="24"/>
          <w:szCs w:val="24"/>
          <w:lang w:val="es-ES_tradnl"/>
        </w:rPr>
      </w:pPr>
      <w:r>
        <w:rPr>
          <w:rFonts w:ascii="Arial" w:hAnsi="Arial" w:cs="Arial"/>
          <w:sz w:val="24"/>
          <w:szCs w:val="24"/>
          <w:lang w:val="es-ES_tradnl"/>
        </w:rPr>
        <w:t>Propongo que se brinden no solamente los requerimientos materiales, sino también un programa cultural para reactivar estos tres parques comunitarios que son un espacio extraordinario para el desarrollo de la cultura.</w:t>
      </w:r>
    </w:p>
    <w:p w14:paraId="3EE37E1B" w14:textId="77777777" w:rsidR="00636063" w:rsidRDefault="00636063" w:rsidP="004F5667">
      <w:pPr>
        <w:jc w:val="both"/>
        <w:rPr>
          <w:rFonts w:ascii="Arial" w:hAnsi="Arial" w:cs="Arial"/>
          <w:sz w:val="24"/>
          <w:szCs w:val="24"/>
          <w:lang w:val="es-ES_tradnl"/>
        </w:rPr>
      </w:pPr>
    </w:p>
    <w:p w14:paraId="1F04ED4C" w14:textId="4D89FD15" w:rsidR="00636063" w:rsidRDefault="00636063" w:rsidP="004F5667">
      <w:pPr>
        <w:jc w:val="both"/>
        <w:rPr>
          <w:rFonts w:ascii="Arial" w:hAnsi="Arial" w:cs="Arial"/>
          <w:sz w:val="24"/>
          <w:szCs w:val="24"/>
          <w:lang w:val="es-ES_tradnl"/>
        </w:rPr>
      </w:pPr>
      <w:r>
        <w:rPr>
          <w:rFonts w:ascii="Arial" w:hAnsi="Arial" w:cs="Arial"/>
          <w:sz w:val="24"/>
          <w:szCs w:val="24"/>
          <w:lang w:val="es-ES_tradnl"/>
        </w:rPr>
        <w:t xml:space="preserve">Propongo que sea turnada a Obras Públicas, Desarrollo Social, Medio Ambiente y Cultura, Espectáculos y Festividades. Muchas gracias.    </w:t>
      </w:r>
    </w:p>
    <w:p w14:paraId="41BEE65F" w14:textId="77777777" w:rsidR="00636063" w:rsidRDefault="00636063" w:rsidP="004F5667">
      <w:pPr>
        <w:jc w:val="both"/>
        <w:rPr>
          <w:rFonts w:ascii="Arial" w:hAnsi="Arial" w:cs="Arial"/>
          <w:sz w:val="24"/>
          <w:szCs w:val="24"/>
          <w:lang w:val="es-ES_tradnl"/>
        </w:rPr>
      </w:pPr>
    </w:p>
    <w:p w14:paraId="754E75C0" w14:textId="56000B17" w:rsidR="006524F2" w:rsidRPr="006524F2" w:rsidRDefault="006524F2" w:rsidP="006524F2">
      <w:pPr>
        <w:jc w:val="both"/>
        <w:rPr>
          <w:rFonts w:ascii="Arial" w:eastAsia="Arial" w:hAnsi="Arial" w:cs="Arial"/>
          <w:b/>
          <w:i/>
          <w:sz w:val="18"/>
          <w:szCs w:val="18"/>
          <w:lang w:val="es-ES_tradnl" w:eastAsia="es-ES"/>
        </w:rPr>
      </w:pPr>
      <w:r>
        <w:rPr>
          <w:rFonts w:ascii="Arial" w:eastAsia="Arial" w:hAnsi="Arial" w:cs="Arial"/>
          <w:b/>
          <w:i/>
          <w:sz w:val="18"/>
          <w:szCs w:val="18"/>
          <w:lang w:val="es-ES_tradnl" w:eastAsia="es-ES"/>
        </w:rPr>
        <w:t>“</w:t>
      </w:r>
      <w:r w:rsidRPr="006524F2">
        <w:rPr>
          <w:rFonts w:ascii="Arial" w:eastAsia="Arial" w:hAnsi="Arial" w:cs="Arial"/>
          <w:b/>
          <w:i/>
          <w:sz w:val="18"/>
          <w:szCs w:val="18"/>
          <w:lang w:val="es-ES_tradnl" w:eastAsia="es-ES"/>
        </w:rPr>
        <w:t xml:space="preserve">Ciudadanos y Ciudadanas Integrantes </w:t>
      </w:r>
    </w:p>
    <w:p w14:paraId="5E083A5D" w14:textId="77777777" w:rsidR="006524F2" w:rsidRPr="006524F2" w:rsidRDefault="006524F2" w:rsidP="006524F2">
      <w:pPr>
        <w:jc w:val="both"/>
        <w:rPr>
          <w:rFonts w:ascii="Arial" w:eastAsia="Arial" w:hAnsi="Arial" w:cs="Arial"/>
          <w:b/>
          <w:i/>
          <w:sz w:val="18"/>
          <w:szCs w:val="18"/>
          <w:lang w:val="es-ES_tradnl" w:eastAsia="es-ES"/>
        </w:rPr>
      </w:pPr>
      <w:proofErr w:type="gramStart"/>
      <w:r w:rsidRPr="006524F2">
        <w:rPr>
          <w:rFonts w:ascii="Arial" w:eastAsia="Arial" w:hAnsi="Arial" w:cs="Arial"/>
          <w:b/>
          <w:i/>
          <w:sz w:val="18"/>
          <w:szCs w:val="18"/>
          <w:lang w:val="es-ES_tradnl" w:eastAsia="es-ES"/>
        </w:rPr>
        <w:t>del</w:t>
      </w:r>
      <w:proofErr w:type="gramEnd"/>
      <w:r w:rsidRPr="006524F2">
        <w:rPr>
          <w:rFonts w:ascii="Arial" w:eastAsia="Arial" w:hAnsi="Arial" w:cs="Arial"/>
          <w:b/>
          <w:i/>
          <w:sz w:val="18"/>
          <w:szCs w:val="18"/>
          <w:lang w:val="es-ES_tradnl" w:eastAsia="es-ES"/>
        </w:rPr>
        <w:t xml:space="preserve"> Honorable Ayuntamiento de Guadalajara.</w:t>
      </w:r>
    </w:p>
    <w:p w14:paraId="53130657" w14:textId="77777777" w:rsidR="006524F2" w:rsidRPr="006524F2" w:rsidRDefault="006524F2" w:rsidP="006524F2">
      <w:pPr>
        <w:jc w:val="both"/>
        <w:rPr>
          <w:rFonts w:ascii="Arial" w:eastAsia="Arial" w:hAnsi="Arial" w:cs="Arial"/>
          <w:b/>
          <w:i/>
          <w:sz w:val="18"/>
          <w:szCs w:val="18"/>
          <w:lang w:val="es-ES_tradnl" w:eastAsia="es-ES"/>
        </w:rPr>
      </w:pPr>
      <w:r w:rsidRPr="006524F2">
        <w:rPr>
          <w:rFonts w:ascii="Arial" w:eastAsia="Arial" w:hAnsi="Arial" w:cs="Arial"/>
          <w:b/>
          <w:i/>
          <w:sz w:val="18"/>
          <w:szCs w:val="18"/>
          <w:lang w:val="es-ES_tradnl" w:eastAsia="es-ES"/>
        </w:rPr>
        <w:t>Presente.</w:t>
      </w:r>
    </w:p>
    <w:p w14:paraId="5AB64CEB" w14:textId="77777777" w:rsidR="006524F2" w:rsidRDefault="006524F2" w:rsidP="006524F2">
      <w:pPr>
        <w:jc w:val="both"/>
        <w:rPr>
          <w:rFonts w:ascii="Arial" w:eastAsia="Arial" w:hAnsi="Arial" w:cs="Arial"/>
          <w:i/>
          <w:color w:val="000000"/>
          <w:sz w:val="18"/>
          <w:szCs w:val="18"/>
          <w:lang w:val="es-ES_tradnl" w:eastAsia="es-ES"/>
        </w:rPr>
      </w:pPr>
    </w:p>
    <w:p w14:paraId="6A6CFF6F" w14:textId="77777777" w:rsidR="006524F2" w:rsidRPr="006524F2" w:rsidRDefault="006524F2" w:rsidP="006524F2">
      <w:pPr>
        <w:jc w:val="both"/>
        <w:rPr>
          <w:rFonts w:ascii="Arial" w:eastAsia="Arial" w:hAnsi="Arial" w:cs="Arial"/>
          <w:i/>
          <w:color w:val="000000"/>
          <w:sz w:val="18"/>
          <w:szCs w:val="18"/>
          <w:lang w:val="es-ES_tradnl" w:eastAsia="es-ES"/>
        </w:rPr>
      </w:pPr>
      <w:r w:rsidRPr="006524F2">
        <w:rPr>
          <w:rFonts w:ascii="Arial" w:eastAsia="Arial" w:hAnsi="Arial" w:cs="Arial"/>
          <w:i/>
          <w:color w:val="000000"/>
          <w:sz w:val="18"/>
          <w:szCs w:val="18"/>
          <w:lang w:val="es-ES_tradnl" w:eastAsia="es-ES"/>
        </w:rPr>
        <w:t xml:space="preserve">     La que suscribe Regidora </w:t>
      </w:r>
      <w:r w:rsidRPr="006524F2">
        <w:rPr>
          <w:rFonts w:ascii="Arial" w:eastAsia="Arial" w:hAnsi="Arial" w:cs="Arial"/>
          <w:b/>
          <w:i/>
          <w:color w:val="000000"/>
          <w:sz w:val="18"/>
          <w:szCs w:val="18"/>
          <w:lang w:val="es-ES_tradnl" w:eastAsia="es-ES"/>
        </w:rPr>
        <w:t>María Candelaria Ochoa Ávalos</w:t>
      </w:r>
      <w:r w:rsidRPr="006524F2">
        <w:rPr>
          <w:rFonts w:ascii="Arial" w:eastAsia="Arial" w:hAnsi="Arial" w:cs="Arial"/>
          <w:i/>
          <w:color w:val="000000"/>
          <w:sz w:val="18"/>
          <w:szCs w:val="18"/>
          <w:lang w:val="es-ES_tradnl" w:eastAsia="es-ES"/>
        </w:rPr>
        <w:t xml:space="preserve">, actuando con fundamento en lo dispuesto por los artículos 115 de la Constitución Política de los Estados Unidos Mexicanos, 77 de la Constitución Política del Estado Libre y Soberano de Jalisco; 41 fracción II, 50 fracción I de la Ley del Gobierno y la Administración Pública Municipal del Estado de Jalisco; 33, 86, 87 fracción I, 90, 91 fracción I, 93, y demás relativos aplicables del Código de Gobierno Municipal de Guadalajara, me permito poner a consideración de este Honorable Órgano Colegiado, la </w:t>
      </w:r>
      <w:r w:rsidRPr="006524F2">
        <w:rPr>
          <w:rFonts w:ascii="Arial" w:eastAsia="Arial" w:hAnsi="Arial" w:cs="Arial"/>
          <w:b/>
          <w:i/>
          <w:color w:val="000000"/>
          <w:sz w:val="18"/>
          <w:szCs w:val="18"/>
          <w:lang w:val="es-ES_tradnl" w:eastAsia="es-ES"/>
        </w:rPr>
        <w:t>Iniciativa de Acuerdo con turno a Comisión para acondicionar y reactivar los Teatros en los Parques Públicos como: Foro Infantil del Parque Agua Azul, Foro del Parque El Refugio y Foro del Parque Mirador de la Barranca de Huentitán</w:t>
      </w:r>
      <w:r w:rsidRPr="006524F2">
        <w:rPr>
          <w:rFonts w:ascii="Arial" w:eastAsia="Arial" w:hAnsi="Arial" w:cs="Arial"/>
          <w:i/>
          <w:color w:val="000000"/>
          <w:sz w:val="18"/>
          <w:szCs w:val="18"/>
          <w:lang w:val="es-ES_tradnl" w:eastAsia="es-ES"/>
        </w:rPr>
        <w:t>, de conformidad con la siguiente:</w:t>
      </w:r>
    </w:p>
    <w:p w14:paraId="200E1035" w14:textId="211B049E" w:rsidR="006524F2" w:rsidRDefault="006524F2" w:rsidP="006524F2">
      <w:pPr>
        <w:tabs>
          <w:tab w:val="center" w:pos="4419"/>
        </w:tabs>
        <w:jc w:val="center"/>
        <w:rPr>
          <w:rFonts w:ascii="Arial" w:eastAsia="Arial" w:hAnsi="Arial" w:cs="Arial"/>
          <w:b/>
          <w:i/>
          <w:color w:val="000000"/>
          <w:sz w:val="18"/>
          <w:szCs w:val="18"/>
          <w:lang w:val="es-ES_tradnl" w:eastAsia="es-ES"/>
        </w:rPr>
      </w:pPr>
      <w:r w:rsidRPr="006524F2">
        <w:rPr>
          <w:rFonts w:ascii="Arial" w:eastAsia="Arial" w:hAnsi="Arial" w:cs="Arial"/>
          <w:b/>
          <w:i/>
          <w:color w:val="000000"/>
          <w:sz w:val="18"/>
          <w:szCs w:val="18"/>
          <w:lang w:val="es-ES_tradnl" w:eastAsia="es-ES"/>
        </w:rPr>
        <w:t>Exposición de Motivos:</w:t>
      </w:r>
    </w:p>
    <w:p w14:paraId="248CF83E" w14:textId="77777777" w:rsidR="006524F2" w:rsidRPr="006524F2" w:rsidRDefault="006524F2" w:rsidP="006524F2">
      <w:pPr>
        <w:tabs>
          <w:tab w:val="center" w:pos="4419"/>
        </w:tabs>
        <w:jc w:val="center"/>
        <w:rPr>
          <w:rFonts w:ascii="Arial" w:eastAsia="Arial" w:hAnsi="Arial" w:cs="Arial"/>
          <w:b/>
          <w:i/>
          <w:color w:val="000000"/>
          <w:sz w:val="18"/>
          <w:szCs w:val="18"/>
          <w:lang w:val="es-ES_tradnl" w:eastAsia="es-ES"/>
        </w:rPr>
      </w:pPr>
    </w:p>
    <w:p w14:paraId="56907DF2" w14:textId="77777777" w:rsidR="006524F2" w:rsidRDefault="006524F2" w:rsidP="006524F2">
      <w:pPr>
        <w:jc w:val="both"/>
        <w:rPr>
          <w:rFonts w:ascii="Arial" w:eastAsia="Arial" w:hAnsi="Arial" w:cs="Arial"/>
          <w:b/>
          <w:bCs/>
          <w:i/>
          <w:color w:val="000000"/>
          <w:sz w:val="18"/>
          <w:szCs w:val="18"/>
          <w:lang w:val="es-ES_tradnl" w:eastAsia="es-ES"/>
        </w:rPr>
      </w:pPr>
      <w:r w:rsidRPr="006524F2">
        <w:rPr>
          <w:rFonts w:ascii="Arial" w:hAnsi="Arial" w:cs="Arial"/>
          <w:i/>
          <w:iCs/>
          <w:color w:val="333333"/>
          <w:sz w:val="18"/>
          <w:szCs w:val="18"/>
          <w:shd w:val="clear" w:color="auto" w:fill="FFFFFF"/>
        </w:rPr>
        <w:t xml:space="preserve">     Fue en 1989,</w:t>
      </w:r>
      <w:r w:rsidRPr="006524F2">
        <w:rPr>
          <w:rFonts w:ascii="Arial" w:hAnsi="Arial" w:cs="Arial"/>
          <w:i/>
          <w:color w:val="333333"/>
          <w:sz w:val="18"/>
          <w:szCs w:val="18"/>
          <w:shd w:val="clear" w:color="auto" w:fill="FFFFFF"/>
        </w:rPr>
        <w:t xml:space="preserve"> durante el </w:t>
      </w:r>
      <w:r w:rsidRPr="006524F2">
        <w:rPr>
          <w:rFonts w:ascii="Arial" w:hAnsi="Arial" w:cs="Arial"/>
          <w:b/>
          <w:i/>
          <w:color w:val="333333"/>
          <w:sz w:val="18"/>
          <w:szCs w:val="18"/>
          <w:shd w:val="clear" w:color="auto" w:fill="FFFFFF"/>
        </w:rPr>
        <w:t>Congreso Internacional de la UNESCO</w:t>
      </w:r>
      <w:r w:rsidRPr="006524F2">
        <w:rPr>
          <w:rFonts w:ascii="Arial" w:hAnsi="Arial" w:cs="Arial"/>
          <w:i/>
          <w:color w:val="333333"/>
          <w:sz w:val="18"/>
          <w:szCs w:val="18"/>
          <w:shd w:val="clear" w:color="auto" w:fill="FFFFFF"/>
        </w:rPr>
        <w:t xml:space="preserve"> sobre la Paz en la Mente de los Hombres, celebrado en Yamusukro (</w:t>
      </w:r>
      <w:proofErr w:type="spellStart"/>
      <w:r w:rsidRPr="006524F2">
        <w:rPr>
          <w:rFonts w:ascii="Arial" w:hAnsi="Arial" w:cs="Arial"/>
          <w:i/>
          <w:color w:val="333333"/>
          <w:sz w:val="18"/>
          <w:szCs w:val="18"/>
          <w:shd w:val="clear" w:color="auto" w:fill="FFFFFF"/>
        </w:rPr>
        <w:t>Côte</w:t>
      </w:r>
      <w:proofErr w:type="spellEnd"/>
      <w:r w:rsidRPr="006524F2">
        <w:rPr>
          <w:rFonts w:ascii="Arial" w:hAnsi="Arial" w:cs="Arial"/>
          <w:i/>
          <w:color w:val="333333"/>
          <w:sz w:val="18"/>
          <w:szCs w:val="18"/>
          <w:shd w:val="clear" w:color="auto" w:fill="FFFFFF"/>
        </w:rPr>
        <w:t xml:space="preserve"> </w:t>
      </w:r>
      <w:proofErr w:type="spellStart"/>
      <w:r w:rsidRPr="006524F2">
        <w:rPr>
          <w:rFonts w:ascii="Arial" w:hAnsi="Arial" w:cs="Arial"/>
          <w:i/>
          <w:color w:val="333333"/>
          <w:sz w:val="18"/>
          <w:szCs w:val="18"/>
          <w:shd w:val="clear" w:color="auto" w:fill="FFFFFF"/>
        </w:rPr>
        <w:t>d’Ivoire</w:t>
      </w:r>
      <w:proofErr w:type="spellEnd"/>
      <w:r w:rsidRPr="006524F2">
        <w:rPr>
          <w:rFonts w:ascii="Arial" w:hAnsi="Arial" w:cs="Arial"/>
          <w:i/>
          <w:color w:val="333333"/>
          <w:sz w:val="18"/>
          <w:szCs w:val="18"/>
          <w:shd w:val="clear" w:color="auto" w:fill="FFFFFF"/>
        </w:rPr>
        <w:t xml:space="preserve">), cuando se acuñó el concepto de “cultura de paz”. En aquella ocasión, la UNESCO adoptó una visión según la cual la paz es mucho más que el final de un conflicto armado. </w:t>
      </w:r>
      <w:r w:rsidRPr="006524F2">
        <w:rPr>
          <w:rFonts w:ascii="Arial" w:hAnsi="Arial" w:cs="Arial"/>
          <w:i/>
          <w:color w:val="333333"/>
          <w:sz w:val="18"/>
          <w:szCs w:val="18"/>
        </w:rPr>
        <w:t>“La paz va más allá de la ausencia de guerras: consiste en vivir juntos con nuestras diferencias –de sexo, raza, lengua, religión o cultura– fomentando el respeto universal por la justicia y los derechos humanos sobre los que se sustenta esa coexistencia”, declaró la Directora General de la UNESCO:</w:t>
      </w:r>
      <w:r w:rsidRPr="006524F2">
        <w:rPr>
          <w:rFonts w:ascii="Arial" w:eastAsia="Arial" w:hAnsi="Arial" w:cs="Arial"/>
          <w:bCs/>
          <w:i/>
          <w:color w:val="000000"/>
          <w:sz w:val="18"/>
          <w:szCs w:val="18"/>
          <w:lang w:val="es-ES_tradnl" w:eastAsia="es-ES"/>
        </w:rPr>
        <w:t xml:space="preserve"> “La paz es esencialmente el respeto a la vida. La paz es el bien más preciado de la humanidad. La paz no solo es el término de los conflictos armados. La paz es un comportamiento. La paz es una adhesión profunda del ser humano a los principios de libertad, justicia, igualdad y solidaridad entre los seres humanos. La paz es también una asociación armoniosa entre la humanidad y el medio ambiente. Hoy en día, en vísperas del siglo XXI, la paz está a nuestro alcance”. </w:t>
      </w:r>
      <w:r w:rsidRPr="006524F2">
        <w:rPr>
          <w:rFonts w:ascii="Arial" w:eastAsia="Arial" w:hAnsi="Arial" w:cs="Arial"/>
          <w:b/>
          <w:bCs/>
          <w:i/>
          <w:color w:val="000000"/>
          <w:sz w:val="18"/>
          <w:szCs w:val="18"/>
          <w:lang w:val="es-ES_tradnl" w:eastAsia="es-ES"/>
        </w:rPr>
        <w:t>(1)</w:t>
      </w:r>
    </w:p>
    <w:p w14:paraId="4F1C2A01" w14:textId="77777777" w:rsidR="006524F2" w:rsidRPr="006524F2" w:rsidRDefault="006524F2" w:rsidP="006524F2">
      <w:pPr>
        <w:jc w:val="both"/>
        <w:rPr>
          <w:rFonts w:ascii="Arial" w:eastAsia="Arial" w:hAnsi="Arial" w:cs="Arial"/>
          <w:bCs/>
          <w:i/>
          <w:color w:val="000000"/>
          <w:sz w:val="18"/>
          <w:szCs w:val="18"/>
          <w:lang w:val="es-ES_tradnl" w:eastAsia="es-ES"/>
        </w:rPr>
      </w:pPr>
    </w:p>
    <w:p w14:paraId="003C8BB4" w14:textId="77777777" w:rsidR="006524F2" w:rsidRDefault="006524F2" w:rsidP="006524F2">
      <w:pPr>
        <w:jc w:val="both"/>
        <w:rPr>
          <w:rFonts w:ascii="Arial" w:hAnsi="Arial" w:cs="Arial"/>
          <w:i/>
          <w:color w:val="202124"/>
          <w:sz w:val="18"/>
          <w:szCs w:val="18"/>
          <w:shd w:val="clear" w:color="auto" w:fill="FFFFFF"/>
        </w:rPr>
      </w:pPr>
      <w:r w:rsidRPr="006524F2">
        <w:rPr>
          <w:rFonts w:ascii="Arial" w:eastAsia="Arial" w:hAnsi="Arial" w:cs="Arial"/>
          <w:i/>
          <w:color w:val="000000"/>
          <w:sz w:val="18"/>
          <w:szCs w:val="18"/>
          <w:lang w:val="es-ES_tradnl" w:eastAsia="es-ES"/>
        </w:rPr>
        <w:t xml:space="preserve">     Así también e</w:t>
      </w:r>
      <w:r w:rsidRPr="006524F2">
        <w:rPr>
          <w:rFonts w:ascii="Arial" w:hAnsi="Arial" w:cs="Arial"/>
          <w:i/>
          <w:kern w:val="36"/>
          <w:sz w:val="18"/>
          <w:szCs w:val="18"/>
        </w:rPr>
        <w:t xml:space="preserve">n la </w:t>
      </w:r>
      <w:r w:rsidRPr="006524F2">
        <w:rPr>
          <w:rFonts w:ascii="Arial" w:hAnsi="Arial" w:cs="Arial"/>
          <w:b/>
          <w:i/>
          <w:kern w:val="36"/>
          <w:sz w:val="18"/>
          <w:szCs w:val="18"/>
        </w:rPr>
        <w:t>Declaración Universal de los Derechos Humanos</w:t>
      </w:r>
      <w:r w:rsidRPr="006524F2">
        <w:rPr>
          <w:rFonts w:ascii="Arial" w:hAnsi="Arial" w:cs="Arial"/>
          <w:i/>
          <w:kern w:val="36"/>
          <w:sz w:val="18"/>
          <w:szCs w:val="18"/>
        </w:rPr>
        <w:t xml:space="preserve"> se establece en el </w:t>
      </w:r>
      <w:r w:rsidRPr="006524F2">
        <w:rPr>
          <w:rFonts w:ascii="Arial" w:hAnsi="Arial" w:cs="Arial"/>
          <w:i/>
          <w:color w:val="040C28"/>
          <w:sz w:val="18"/>
          <w:szCs w:val="18"/>
        </w:rPr>
        <w:t>Artículo 27</w:t>
      </w:r>
      <w:r w:rsidRPr="006524F2">
        <w:rPr>
          <w:rFonts w:ascii="Arial" w:hAnsi="Arial" w:cs="Arial"/>
          <w:i/>
          <w:kern w:val="36"/>
          <w:sz w:val="18"/>
          <w:szCs w:val="18"/>
        </w:rPr>
        <w:t>: “</w:t>
      </w:r>
      <w:r w:rsidRPr="006524F2">
        <w:rPr>
          <w:rFonts w:ascii="Arial" w:hAnsi="Arial" w:cs="Arial"/>
          <w:i/>
          <w:color w:val="202124"/>
          <w:sz w:val="18"/>
          <w:szCs w:val="18"/>
          <w:shd w:val="clear" w:color="auto" w:fill="FFFFFF"/>
        </w:rPr>
        <w:t>El acceso a la cultura y la posibilidad de disfrutarla sin temor a repercusiones son condiciones necesarias para garantizar el derecho a participar en la vida cultural. La vida cultural se manifiesta en la comunicación, la expresión y las tradiciones cotidianas”.</w:t>
      </w:r>
    </w:p>
    <w:p w14:paraId="06844D25" w14:textId="77777777" w:rsidR="006524F2" w:rsidRPr="006524F2" w:rsidRDefault="006524F2" w:rsidP="006524F2">
      <w:pPr>
        <w:jc w:val="both"/>
        <w:rPr>
          <w:rFonts w:ascii="Arial" w:hAnsi="Arial" w:cs="Arial"/>
          <w:i/>
          <w:color w:val="0075D1"/>
          <w:kern w:val="36"/>
          <w:sz w:val="18"/>
          <w:szCs w:val="18"/>
        </w:rPr>
      </w:pPr>
    </w:p>
    <w:p w14:paraId="2DC82340" w14:textId="77777777" w:rsidR="006524F2" w:rsidRPr="006524F2" w:rsidRDefault="006524F2" w:rsidP="006524F2">
      <w:pPr>
        <w:jc w:val="both"/>
        <w:rPr>
          <w:rFonts w:ascii="Arial" w:hAnsi="Arial" w:cs="Arial"/>
          <w:bCs/>
          <w:i/>
          <w:color w:val="000000"/>
          <w:sz w:val="18"/>
          <w:szCs w:val="18"/>
          <w:lang w:val="es-ES"/>
        </w:rPr>
      </w:pPr>
      <w:r w:rsidRPr="006524F2">
        <w:rPr>
          <w:rFonts w:ascii="Arial" w:eastAsia="Arial" w:hAnsi="Arial" w:cs="Arial"/>
          <w:i/>
          <w:color w:val="000000"/>
          <w:sz w:val="18"/>
          <w:szCs w:val="18"/>
          <w:lang w:val="es-ES_tradnl" w:eastAsia="es-ES"/>
        </w:rPr>
        <w:t xml:space="preserve">     Además l</w:t>
      </w:r>
      <w:r w:rsidRPr="006524F2">
        <w:rPr>
          <w:rFonts w:ascii="Arial" w:hAnsi="Arial" w:cs="Arial"/>
          <w:bCs/>
          <w:i/>
          <w:color w:val="000000"/>
          <w:sz w:val="18"/>
          <w:szCs w:val="18"/>
          <w:lang w:val="es-ES"/>
        </w:rPr>
        <w:t>a Constitución Política de los Estados Unidos Mexicanos menciona en su artículo 4:</w:t>
      </w:r>
      <w:r w:rsidRPr="006524F2">
        <w:rPr>
          <w:rFonts w:ascii="Arial" w:hAnsi="Arial" w:cs="Arial"/>
          <w:i/>
          <w:color w:val="000000"/>
          <w:sz w:val="18"/>
          <w:szCs w:val="18"/>
          <w:lang w:val="es-ES"/>
        </w:rPr>
        <w:t> “</w:t>
      </w:r>
      <w:r w:rsidRPr="006524F2">
        <w:rPr>
          <w:rFonts w:ascii="Arial" w:hAnsi="Arial" w:cs="Arial"/>
          <w:bCs/>
          <w:i/>
          <w:color w:val="000000"/>
          <w:sz w:val="18"/>
          <w:szCs w:val="18"/>
          <w:lang w:val="es-ES"/>
        </w:rPr>
        <w:t>Toda persona tiene derecho a la cultura; a la creación cultural; participar en la vida cultural; gozar de los beneficios del progreso científico y de sus aplicaciones; beneficiarse de la protección de los intereses morales y materiales que le correspondan por razón de las producciones científicas, literarias o artísticas de que sea autora”.</w:t>
      </w:r>
    </w:p>
    <w:p w14:paraId="71FD2431" w14:textId="77777777" w:rsidR="006524F2" w:rsidRPr="006524F2" w:rsidRDefault="006524F2" w:rsidP="009A4AAD">
      <w:pPr>
        <w:pStyle w:val="Prrafodelista"/>
        <w:numPr>
          <w:ilvl w:val="0"/>
          <w:numId w:val="21"/>
        </w:numPr>
        <w:contextualSpacing/>
        <w:jc w:val="both"/>
        <w:rPr>
          <w:rFonts w:ascii="Arial" w:eastAsia="Arial" w:hAnsi="Arial" w:cs="Arial"/>
          <w:i/>
          <w:color w:val="000000"/>
          <w:sz w:val="18"/>
          <w:szCs w:val="18"/>
          <w:lang w:val="es-ES_tradnl"/>
        </w:rPr>
      </w:pPr>
      <w:r w:rsidRPr="006524F2">
        <w:rPr>
          <w:rFonts w:ascii="Arial" w:eastAsia="Arial" w:hAnsi="Arial" w:cs="Arial"/>
          <w:i/>
          <w:color w:val="000000"/>
          <w:sz w:val="18"/>
          <w:szCs w:val="18"/>
          <w:lang w:val="es-ES_tradnl"/>
        </w:rPr>
        <w:lastRenderedPageBreak/>
        <w:t xml:space="preserve"> https://es.unesco.org/node/251157#:~:text=%E2%80%9CLa%20paz%20va%20m%C3%A1s%20all%C3%A1,Directora%20General%20de%20la%20UNESCO.</w:t>
      </w:r>
    </w:p>
    <w:p w14:paraId="17626124" w14:textId="77777777" w:rsidR="006524F2" w:rsidRPr="006524F2" w:rsidRDefault="006524F2" w:rsidP="006524F2">
      <w:pPr>
        <w:jc w:val="both"/>
        <w:rPr>
          <w:rFonts w:ascii="Arial" w:eastAsia="Arial" w:hAnsi="Arial" w:cs="Arial"/>
          <w:i/>
          <w:color w:val="000000"/>
          <w:sz w:val="18"/>
          <w:szCs w:val="18"/>
          <w:lang w:val="es-ES_tradnl" w:eastAsia="es-ES"/>
        </w:rPr>
      </w:pPr>
    </w:p>
    <w:p w14:paraId="343566F0" w14:textId="77777777" w:rsidR="006524F2" w:rsidRPr="006524F2" w:rsidRDefault="006524F2" w:rsidP="006524F2">
      <w:pPr>
        <w:jc w:val="both"/>
        <w:rPr>
          <w:rFonts w:ascii="Arial" w:eastAsia="Arial" w:hAnsi="Arial" w:cs="Arial"/>
          <w:i/>
          <w:color w:val="000000"/>
          <w:sz w:val="18"/>
          <w:szCs w:val="18"/>
          <w:lang w:val="es-ES_tradnl" w:eastAsia="es-ES"/>
        </w:rPr>
      </w:pPr>
    </w:p>
    <w:p w14:paraId="7FBADC40" w14:textId="77777777" w:rsidR="006524F2" w:rsidRDefault="006524F2" w:rsidP="006524F2">
      <w:pPr>
        <w:jc w:val="both"/>
        <w:rPr>
          <w:rFonts w:ascii="Arial" w:eastAsia="Arial" w:hAnsi="Arial" w:cs="Arial"/>
          <w:i/>
          <w:color w:val="000000"/>
          <w:sz w:val="18"/>
          <w:szCs w:val="18"/>
          <w:lang w:val="es-ES_tradnl" w:eastAsia="es-ES"/>
        </w:rPr>
      </w:pPr>
      <w:r w:rsidRPr="006524F2">
        <w:rPr>
          <w:rFonts w:ascii="Arial" w:eastAsia="Arial" w:hAnsi="Arial" w:cs="Arial"/>
          <w:i/>
          <w:color w:val="000000"/>
          <w:sz w:val="18"/>
          <w:szCs w:val="18"/>
          <w:lang w:val="es-ES_tradnl" w:eastAsia="es-ES"/>
        </w:rPr>
        <w:t xml:space="preserve">Y en el </w:t>
      </w:r>
      <w:r w:rsidRPr="006524F2">
        <w:rPr>
          <w:rFonts w:ascii="Arial" w:eastAsia="Arial" w:hAnsi="Arial" w:cs="Arial"/>
          <w:b/>
          <w:i/>
          <w:color w:val="000000"/>
          <w:sz w:val="18"/>
          <w:szCs w:val="18"/>
          <w:lang w:val="es-ES_tradnl" w:eastAsia="es-ES"/>
        </w:rPr>
        <w:t>Plan Municipal de Desarrollo y Gobernanza de Guadalajara 2021-2024</w:t>
      </w:r>
      <w:r w:rsidRPr="006524F2">
        <w:rPr>
          <w:rFonts w:ascii="Arial" w:eastAsia="Arial" w:hAnsi="Arial" w:cs="Arial"/>
          <w:i/>
          <w:color w:val="000000"/>
          <w:sz w:val="18"/>
          <w:szCs w:val="18"/>
          <w:lang w:val="es-ES_tradnl" w:eastAsia="es-ES"/>
        </w:rPr>
        <w:t xml:space="preserve"> en su apartado de Cultura entre otras cosas se menciona:</w:t>
      </w:r>
    </w:p>
    <w:p w14:paraId="1C9043AF" w14:textId="77777777" w:rsidR="006524F2" w:rsidRPr="006524F2" w:rsidRDefault="006524F2" w:rsidP="006524F2">
      <w:pPr>
        <w:jc w:val="both"/>
        <w:rPr>
          <w:rFonts w:ascii="Arial" w:eastAsia="Arial" w:hAnsi="Arial" w:cs="Arial"/>
          <w:i/>
          <w:color w:val="000000"/>
          <w:sz w:val="18"/>
          <w:szCs w:val="18"/>
          <w:lang w:val="es-ES_tradnl" w:eastAsia="es-ES"/>
        </w:rPr>
      </w:pPr>
    </w:p>
    <w:p w14:paraId="3EA08600" w14:textId="77777777" w:rsidR="006524F2" w:rsidRDefault="006524F2" w:rsidP="006524F2">
      <w:pPr>
        <w:jc w:val="both"/>
        <w:rPr>
          <w:rFonts w:ascii="Arial" w:hAnsi="Arial" w:cs="Arial"/>
          <w:i/>
          <w:sz w:val="18"/>
          <w:szCs w:val="18"/>
        </w:rPr>
      </w:pPr>
      <w:r w:rsidRPr="006524F2">
        <w:rPr>
          <w:rFonts w:ascii="Arial" w:hAnsi="Arial" w:cs="Arial"/>
          <w:i/>
          <w:sz w:val="18"/>
          <w:szCs w:val="18"/>
        </w:rPr>
        <w:t>“La cultura es un recurso potencial para el desarrollo, pues además de promover el enriquecimiento espiritual e intelectual de la sociedad, aporta en términos de calidad de vida al contribuir al mejoramiento social, político y económico.”</w:t>
      </w:r>
    </w:p>
    <w:p w14:paraId="65814FBD" w14:textId="77777777" w:rsidR="006524F2" w:rsidRPr="006524F2" w:rsidRDefault="006524F2" w:rsidP="006524F2">
      <w:pPr>
        <w:jc w:val="both"/>
        <w:rPr>
          <w:rFonts w:ascii="Arial" w:hAnsi="Arial" w:cs="Arial"/>
          <w:i/>
          <w:sz w:val="18"/>
          <w:szCs w:val="18"/>
        </w:rPr>
      </w:pPr>
    </w:p>
    <w:p w14:paraId="2F41867E" w14:textId="77777777" w:rsidR="006524F2" w:rsidRDefault="006524F2" w:rsidP="006524F2">
      <w:pPr>
        <w:jc w:val="both"/>
        <w:rPr>
          <w:rFonts w:ascii="Arial" w:hAnsi="Arial" w:cs="Arial"/>
          <w:i/>
          <w:sz w:val="18"/>
          <w:szCs w:val="18"/>
        </w:rPr>
      </w:pPr>
      <w:r w:rsidRPr="006524F2">
        <w:rPr>
          <w:rFonts w:ascii="Arial" w:hAnsi="Arial" w:cs="Arial"/>
          <w:i/>
          <w:sz w:val="18"/>
          <w:szCs w:val="18"/>
        </w:rPr>
        <w:t>“Por este motivo, el Gobierno Municipal le otorga un papel fundamental como eje articulador de la cultura de paz, la inclusión social, la cohesión e identidad, la promoción de los hábitos saludables y la sustentabilidad ambiental.”</w:t>
      </w:r>
    </w:p>
    <w:p w14:paraId="2CDCE439" w14:textId="77777777" w:rsidR="006524F2" w:rsidRPr="006524F2" w:rsidRDefault="006524F2" w:rsidP="006524F2">
      <w:pPr>
        <w:jc w:val="both"/>
        <w:rPr>
          <w:rFonts w:ascii="Arial" w:hAnsi="Arial" w:cs="Arial"/>
          <w:i/>
          <w:sz w:val="18"/>
          <w:szCs w:val="18"/>
        </w:rPr>
      </w:pPr>
    </w:p>
    <w:p w14:paraId="7FD1571A" w14:textId="77777777" w:rsidR="006524F2" w:rsidRDefault="006524F2" w:rsidP="006524F2">
      <w:pPr>
        <w:jc w:val="both"/>
        <w:rPr>
          <w:rFonts w:ascii="Arial" w:hAnsi="Arial" w:cs="Arial"/>
          <w:i/>
          <w:sz w:val="18"/>
          <w:szCs w:val="18"/>
        </w:rPr>
      </w:pPr>
      <w:r w:rsidRPr="006524F2">
        <w:rPr>
          <w:rFonts w:ascii="Arial" w:hAnsi="Arial" w:cs="Arial"/>
          <w:i/>
          <w:sz w:val="18"/>
          <w:szCs w:val="18"/>
        </w:rPr>
        <w:t>“Algunas de las problemáticas identificadas en el ámbito cultural hasta hace unos años era el limitado acceso a la cultura por parte de la población en riesgo en contextos de desigualdad social, la centralización de la programación artística y cultural en la zona centro de la ciudad, el bajo impacto de programación cultural implementada en el espacio público en las comunidades, el elevado número de espacios culturales con deterioro o subutilizados, así como las múltiples necesidades de equipamiento y habilitación de la infraestructura cultural municipal para crear espacios funcionales e incluyentes. Problemas que se han transformado a la par de las nuevas dinámicas culturales.”</w:t>
      </w:r>
    </w:p>
    <w:p w14:paraId="312C1B07" w14:textId="77777777" w:rsidR="006524F2" w:rsidRPr="006524F2" w:rsidRDefault="006524F2" w:rsidP="006524F2">
      <w:pPr>
        <w:jc w:val="both"/>
        <w:rPr>
          <w:rFonts w:ascii="Arial" w:hAnsi="Arial" w:cs="Arial"/>
          <w:i/>
          <w:sz w:val="18"/>
          <w:szCs w:val="18"/>
        </w:rPr>
      </w:pPr>
    </w:p>
    <w:p w14:paraId="1D077DA7" w14:textId="77777777" w:rsidR="006524F2" w:rsidRDefault="006524F2" w:rsidP="006524F2">
      <w:pPr>
        <w:jc w:val="both"/>
        <w:rPr>
          <w:rFonts w:ascii="Arial" w:hAnsi="Arial" w:cs="Arial"/>
          <w:i/>
          <w:sz w:val="18"/>
          <w:szCs w:val="18"/>
        </w:rPr>
      </w:pPr>
      <w:r w:rsidRPr="006524F2">
        <w:rPr>
          <w:rFonts w:ascii="Arial" w:hAnsi="Arial" w:cs="Arial"/>
          <w:i/>
          <w:sz w:val="18"/>
          <w:szCs w:val="18"/>
        </w:rPr>
        <w:t>“De acuerdo al Observatorio Ciudadano Jalisco Cómo Vamos, existen marcadas evidencias de desigualdad en la participación de la población en actividades culturales y recreativas en el AMG. Algunas de sus causas son las diferencias entre el nivel de escolaridad, el nivel socioeconómico, la oferta cultural y la oferta recreativa en los distintos municipios del AMG”</w:t>
      </w:r>
    </w:p>
    <w:p w14:paraId="0415977D" w14:textId="77777777" w:rsidR="006524F2" w:rsidRPr="006524F2" w:rsidRDefault="006524F2" w:rsidP="006524F2">
      <w:pPr>
        <w:jc w:val="both"/>
        <w:rPr>
          <w:rFonts w:ascii="Arial" w:hAnsi="Arial" w:cs="Arial"/>
          <w:i/>
          <w:sz w:val="18"/>
          <w:szCs w:val="18"/>
        </w:rPr>
      </w:pPr>
    </w:p>
    <w:p w14:paraId="436C3739" w14:textId="77777777" w:rsidR="006524F2" w:rsidRPr="006524F2" w:rsidRDefault="006524F2" w:rsidP="006524F2">
      <w:pPr>
        <w:jc w:val="both"/>
        <w:rPr>
          <w:rFonts w:ascii="Arial" w:hAnsi="Arial" w:cs="Arial"/>
          <w:bCs/>
          <w:i/>
          <w:sz w:val="18"/>
          <w:szCs w:val="18"/>
          <w:lang w:val="es-ES"/>
        </w:rPr>
      </w:pPr>
      <w:r w:rsidRPr="006524F2">
        <w:rPr>
          <w:rFonts w:ascii="Arial" w:hAnsi="Arial" w:cs="Arial"/>
          <w:i/>
          <w:sz w:val="18"/>
          <w:szCs w:val="18"/>
        </w:rPr>
        <w:t>“… y la asistencia a espectáculos teatrales es del de 24.4%, por debajo de Nuevo León y la Ciudad de México. Lo anterior puede responder a una diversidad de factores entre los que resaltan los bajos resultados en la formación de públicos y una programación desarticulada de eventos culturales de contenidos infantiles y juveniles.”</w:t>
      </w:r>
    </w:p>
    <w:p w14:paraId="7F00509E" w14:textId="77777777" w:rsidR="006524F2" w:rsidRPr="006524F2" w:rsidRDefault="006524F2" w:rsidP="006524F2">
      <w:pPr>
        <w:jc w:val="both"/>
        <w:rPr>
          <w:rFonts w:ascii="Arial" w:eastAsia="Arial" w:hAnsi="Arial" w:cs="Arial"/>
          <w:i/>
          <w:color w:val="000000"/>
          <w:sz w:val="18"/>
          <w:szCs w:val="18"/>
          <w:lang w:val="es-ES_tradnl" w:eastAsia="es-ES"/>
        </w:rPr>
      </w:pPr>
    </w:p>
    <w:p w14:paraId="4A21C9AA" w14:textId="77777777" w:rsidR="006524F2" w:rsidRDefault="006524F2" w:rsidP="006524F2">
      <w:pPr>
        <w:jc w:val="both"/>
        <w:rPr>
          <w:rFonts w:ascii="Arial" w:hAnsi="Arial" w:cs="Arial"/>
          <w:i/>
          <w:color w:val="000000"/>
          <w:sz w:val="18"/>
          <w:szCs w:val="18"/>
          <w:lang w:val="es-ES" w:eastAsia="es-ES"/>
        </w:rPr>
      </w:pPr>
      <w:r w:rsidRPr="006524F2">
        <w:rPr>
          <w:rFonts w:ascii="Arial" w:eastAsia="Arial" w:hAnsi="Arial" w:cs="Arial"/>
          <w:i/>
          <w:color w:val="000000"/>
          <w:sz w:val="18"/>
          <w:szCs w:val="18"/>
          <w:lang w:val="es-ES_tradnl" w:eastAsia="es-ES"/>
        </w:rPr>
        <w:t xml:space="preserve">     De conformidad con lo anteriormente expuesto podemos concluir que la creación y difusión de la cultura comunitaria es una poderosa vía para incidir en las políticas públicas para la construcción de la paz, pues </w:t>
      </w:r>
      <w:r w:rsidRPr="006524F2">
        <w:rPr>
          <w:rFonts w:ascii="Arial" w:hAnsi="Arial" w:cs="Arial"/>
          <w:i/>
          <w:color w:val="000000"/>
          <w:sz w:val="18"/>
          <w:szCs w:val="18"/>
          <w:lang w:val="es-ES" w:eastAsia="es-ES"/>
        </w:rPr>
        <w:t xml:space="preserve">la promoción de esta en espacios públicos ayudaría al bienestar social, pues la experiencia nos demuestra que las actividades culturales comunitarias inciden directamente en el espíritu colectivo, y coadyuva en la reparación del tejido social. </w:t>
      </w:r>
    </w:p>
    <w:p w14:paraId="4B6155E0" w14:textId="77777777" w:rsidR="006524F2" w:rsidRPr="006524F2" w:rsidRDefault="006524F2" w:rsidP="006524F2">
      <w:pPr>
        <w:jc w:val="both"/>
        <w:rPr>
          <w:rFonts w:ascii="Arial" w:hAnsi="Arial" w:cs="Arial"/>
          <w:i/>
          <w:color w:val="000000"/>
          <w:sz w:val="18"/>
          <w:szCs w:val="18"/>
          <w:lang w:val="es-ES" w:eastAsia="es-ES"/>
        </w:rPr>
      </w:pPr>
    </w:p>
    <w:p w14:paraId="0D4259CD" w14:textId="77777777" w:rsidR="006524F2" w:rsidRDefault="006524F2" w:rsidP="006524F2">
      <w:pPr>
        <w:jc w:val="both"/>
        <w:rPr>
          <w:rFonts w:ascii="Arial" w:eastAsia="Arial" w:hAnsi="Arial" w:cs="Arial"/>
          <w:i/>
          <w:color w:val="000000"/>
          <w:sz w:val="18"/>
          <w:szCs w:val="18"/>
          <w:lang w:val="es-ES_tradnl" w:eastAsia="es-ES"/>
        </w:rPr>
      </w:pPr>
      <w:r w:rsidRPr="006524F2">
        <w:rPr>
          <w:rFonts w:ascii="Arial" w:eastAsia="Arial" w:hAnsi="Arial" w:cs="Arial"/>
          <w:i/>
          <w:color w:val="000000"/>
          <w:sz w:val="18"/>
          <w:szCs w:val="18"/>
          <w:lang w:val="es-ES_tradnl" w:eastAsia="es-ES"/>
        </w:rPr>
        <w:t xml:space="preserve">     Es necesario recordar que los espacios comunitarios son por naturaleza el lugar de encuentro y convivencia, crea lazos de amistad, el ser humano se reconoce en el otro, y por consecuencia es un instrumento para la construcción de comunidades pacíficas. Un espacio público dedicado a la promoción y difusión de la cultura otorga la posibilidad de que la comunidad ejerza su derecho a la cultura, y teniendo acceso gratuito a estas le pone en contacto con la naturaleza propia del espacio público, ya que estos parques son también propicios para que las familias tengan acercamiento a actividades tales como la ecología, la recreación, la activación física, las actividades culturales y artísticas.</w:t>
      </w:r>
    </w:p>
    <w:p w14:paraId="70284671" w14:textId="77777777" w:rsidR="006524F2" w:rsidRPr="006524F2" w:rsidRDefault="006524F2" w:rsidP="006524F2">
      <w:pPr>
        <w:jc w:val="both"/>
        <w:rPr>
          <w:rFonts w:ascii="Arial" w:eastAsia="Arial" w:hAnsi="Arial" w:cs="Arial"/>
          <w:i/>
          <w:strike/>
          <w:color w:val="000000"/>
          <w:sz w:val="18"/>
          <w:szCs w:val="18"/>
          <w:lang w:val="es-ES_tradnl" w:eastAsia="es-ES"/>
        </w:rPr>
      </w:pPr>
    </w:p>
    <w:p w14:paraId="457BB52F" w14:textId="77777777" w:rsidR="006524F2" w:rsidRDefault="006524F2" w:rsidP="006524F2">
      <w:pPr>
        <w:jc w:val="both"/>
        <w:rPr>
          <w:rFonts w:ascii="Arial" w:hAnsi="Arial" w:cs="Arial"/>
          <w:i/>
          <w:color w:val="000000"/>
          <w:sz w:val="18"/>
          <w:szCs w:val="18"/>
          <w:lang w:val="es-ES" w:eastAsia="es-ES"/>
        </w:rPr>
      </w:pPr>
      <w:r w:rsidRPr="006524F2">
        <w:rPr>
          <w:rFonts w:ascii="Arial" w:eastAsia="Arial" w:hAnsi="Arial" w:cs="Arial"/>
          <w:i/>
          <w:color w:val="000000"/>
          <w:sz w:val="18"/>
          <w:szCs w:val="18"/>
          <w:lang w:val="es-ES_tradnl" w:eastAsia="es-ES"/>
        </w:rPr>
        <w:t>Un óptimo uso y acondicionamiento de los parques públicos contribuye a que sus habitantes los consideren como opción para la recreación, la convivencia y el disfrute familiar. Por tanto</w:t>
      </w:r>
      <w:r w:rsidRPr="006524F2">
        <w:rPr>
          <w:rFonts w:ascii="Arial" w:hAnsi="Arial" w:cs="Arial"/>
          <w:i/>
          <w:color w:val="000000"/>
          <w:sz w:val="18"/>
          <w:szCs w:val="18"/>
          <w:lang w:val="es-ES" w:eastAsia="es-ES"/>
        </w:rPr>
        <w:t xml:space="preserve"> los Foros Teatrales que existen en los Parques Públicos de la ciudad tales como: </w:t>
      </w:r>
      <w:r w:rsidRPr="006524F2">
        <w:rPr>
          <w:rFonts w:ascii="Arial" w:hAnsi="Arial" w:cs="Arial"/>
          <w:b/>
          <w:bCs/>
          <w:i/>
          <w:color w:val="000000"/>
          <w:sz w:val="18"/>
          <w:szCs w:val="18"/>
          <w:lang w:val="es-ES" w:eastAsia="es-ES"/>
        </w:rPr>
        <w:t>Teatro del Parque El Refugio, Teatro del Parque Mirador de la Barranca de Huentitán y el Foro Infantil del Parque Agua Azul</w:t>
      </w:r>
      <w:r w:rsidRPr="006524F2">
        <w:rPr>
          <w:rFonts w:ascii="Arial" w:hAnsi="Arial" w:cs="Arial"/>
          <w:i/>
          <w:color w:val="000000"/>
          <w:sz w:val="18"/>
          <w:szCs w:val="18"/>
          <w:lang w:val="es-ES" w:eastAsia="es-ES"/>
        </w:rPr>
        <w:t xml:space="preserve">, se convierten en el espacio natural para impulsar lo dicho anteriormente, que es el espíritu de la presente Iniciativa, y así subsanar la carencia de espacios comunitarios para tal fin. Por tanto, es necesario, además de urgente, el rescate y acondicionamiento de estos espacios para la implementación de la oferta recreativa y cultural para las familias tapatías. Considerando que desde este gobierno es necesario implementar un programa que rescate del olvido en que se encuentran desde su construcción, hace más de 30 años, los foros </w:t>
      </w:r>
      <w:r w:rsidRPr="006524F2">
        <w:rPr>
          <w:rFonts w:ascii="Arial" w:hAnsi="Arial" w:cs="Arial"/>
          <w:i/>
          <w:color w:val="000000"/>
          <w:sz w:val="18"/>
          <w:szCs w:val="18"/>
          <w:lang w:val="es-ES" w:eastAsia="es-ES"/>
        </w:rPr>
        <w:lastRenderedPageBreak/>
        <w:t>mencionados. Reactivarlos sería contribuir al sano desarrollo social, ya que a mayor actividad cultural se impactan de manera exponencial los beneficios en sus comunidades.</w:t>
      </w:r>
    </w:p>
    <w:p w14:paraId="5423559C" w14:textId="77777777" w:rsidR="006524F2" w:rsidRPr="006524F2" w:rsidRDefault="006524F2" w:rsidP="006524F2">
      <w:pPr>
        <w:jc w:val="both"/>
        <w:rPr>
          <w:rFonts w:ascii="Arial" w:eastAsia="Arial" w:hAnsi="Arial" w:cs="Arial"/>
          <w:i/>
          <w:color w:val="000000"/>
          <w:sz w:val="18"/>
          <w:szCs w:val="18"/>
          <w:lang w:val="es-ES_tradnl" w:eastAsia="es-ES"/>
        </w:rPr>
      </w:pPr>
    </w:p>
    <w:p w14:paraId="35E2B041" w14:textId="77777777" w:rsidR="006524F2" w:rsidRPr="006524F2" w:rsidRDefault="006524F2" w:rsidP="006524F2">
      <w:pPr>
        <w:jc w:val="both"/>
        <w:rPr>
          <w:rFonts w:ascii="Arial" w:hAnsi="Arial" w:cs="Arial"/>
          <w:i/>
          <w:color w:val="000000"/>
          <w:sz w:val="18"/>
          <w:szCs w:val="18"/>
          <w:lang w:val="es-ES" w:eastAsia="es-ES"/>
        </w:rPr>
      </w:pPr>
      <w:r w:rsidRPr="006524F2">
        <w:rPr>
          <w:rFonts w:ascii="Arial" w:hAnsi="Arial" w:cs="Arial"/>
          <w:i/>
          <w:color w:val="000000"/>
          <w:sz w:val="18"/>
          <w:szCs w:val="18"/>
          <w:lang w:val="es-ES" w:eastAsia="es-ES"/>
        </w:rPr>
        <w:t xml:space="preserve">     Es importante precisar que el rescate de estos foros debe incluir arbolado, iluminación, pintura, limpieza, entre otras, y para que sea efectivo, tendrá que ir acompañado del involucramiento de los habitantes cercanos al espacio público en cuestión, a quienes se invitaría a que formaran parte del proyecto de rescate, para que también, eventualmente, puedan ofrecer sus servicios, tales como: la venta de artesanía, talleres artísticos, culturales o recreativos, para que de esta manera se apropien e involucren los ciudadanos en la vida de estos, y así cumpla su función sustantiva: el rescate del espacio público acompañado de los habitantes como una vía para la construcción de comunidad que nos acerque a la paz.</w:t>
      </w:r>
      <w:r w:rsidRPr="006524F2">
        <w:rPr>
          <w:rFonts w:ascii="Arial" w:hAnsi="Arial" w:cs="Arial"/>
          <w:i/>
          <w:sz w:val="18"/>
          <w:szCs w:val="18"/>
          <w:lang w:val="es-ES" w:eastAsia="es-ES"/>
        </w:rPr>
        <w:t xml:space="preserve"> </w:t>
      </w:r>
      <w:r w:rsidRPr="006524F2">
        <w:rPr>
          <w:rFonts w:ascii="Arial" w:hAnsi="Arial" w:cs="Arial"/>
          <w:i/>
          <w:color w:val="000000"/>
          <w:sz w:val="18"/>
          <w:szCs w:val="18"/>
          <w:lang w:val="es-ES" w:eastAsia="es-ES"/>
        </w:rPr>
        <w:t xml:space="preserve"> </w:t>
      </w:r>
    </w:p>
    <w:p w14:paraId="743A8526" w14:textId="77777777" w:rsidR="006524F2" w:rsidRPr="006524F2" w:rsidRDefault="006524F2" w:rsidP="006524F2">
      <w:pPr>
        <w:jc w:val="both"/>
        <w:rPr>
          <w:rFonts w:ascii="Arial" w:hAnsi="Arial" w:cs="Arial"/>
          <w:i/>
          <w:color w:val="000000"/>
          <w:sz w:val="18"/>
          <w:szCs w:val="18"/>
          <w:lang w:val="es-ES" w:eastAsia="es-ES"/>
        </w:rPr>
      </w:pPr>
    </w:p>
    <w:p w14:paraId="041301AA" w14:textId="77777777" w:rsidR="006524F2" w:rsidRPr="006524F2" w:rsidRDefault="006524F2" w:rsidP="006524F2">
      <w:pPr>
        <w:jc w:val="both"/>
        <w:rPr>
          <w:rFonts w:ascii="Arial" w:eastAsia="Arial" w:hAnsi="Arial" w:cs="Arial"/>
          <w:bCs/>
          <w:i/>
          <w:sz w:val="18"/>
          <w:szCs w:val="18"/>
          <w:lang w:val="es-ES_tradnl" w:eastAsia="es-ES"/>
        </w:rPr>
      </w:pPr>
      <w:r w:rsidRPr="006524F2">
        <w:rPr>
          <w:rFonts w:ascii="Arial" w:hAnsi="Arial" w:cs="Arial"/>
          <w:i/>
          <w:color w:val="000000"/>
          <w:sz w:val="18"/>
          <w:szCs w:val="18"/>
          <w:lang w:val="es-ES" w:eastAsia="es-ES"/>
        </w:rPr>
        <w:t>Por todo lo anterior expuesto propongo las siguientes t</w:t>
      </w:r>
      <w:proofErr w:type="spellStart"/>
      <w:r w:rsidRPr="006524F2">
        <w:rPr>
          <w:rFonts w:ascii="Arial" w:eastAsia="Arial" w:hAnsi="Arial" w:cs="Arial"/>
          <w:bCs/>
          <w:i/>
          <w:sz w:val="18"/>
          <w:szCs w:val="18"/>
          <w:lang w:val="es-ES_tradnl" w:eastAsia="es-ES"/>
        </w:rPr>
        <w:t>areas</w:t>
      </w:r>
      <w:proofErr w:type="spellEnd"/>
      <w:r w:rsidRPr="006524F2">
        <w:rPr>
          <w:rFonts w:ascii="Arial" w:eastAsia="Arial" w:hAnsi="Arial" w:cs="Arial"/>
          <w:bCs/>
          <w:i/>
          <w:sz w:val="18"/>
          <w:szCs w:val="18"/>
          <w:lang w:val="es-ES_tradnl" w:eastAsia="es-ES"/>
        </w:rPr>
        <w:t xml:space="preserve"> a realizar en:</w:t>
      </w:r>
    </w:p>
    <w:p w14:paraId="683377CD" w14:textId="77777777" w:rsidR="006524F2" w:rsidRPr="006524F2" w:rsidRDefault="006524F2" w:rsidP="006524F2">
      <w:pPr>
        <w:jc w:val="both"/>
        <w:rPr>
          <w:rFonts w:ascii="Arial" w:eastAsia="Arial" w:hAnsi="Arial" w:cs="Arial"/>
          <w:b/>
          <w:bCs/>
          <w:i/>
          <w:sz w:val="18"/>
          <w:szCs w:val="18"/>
          <w:lang w:val="es-ES_tradnl" w:eastAsia="es-ES"/>
        </w:rPr>
      </w:pPr>
    </w:p>
    <w:p w14:paraId="1987D149" w14:textId="77777777" w:rsidR="006524F2" w:rsidRPr="006524F2" w:rsidRDefault="006524F2" w:rsidP="009A4AAD">
      <w:pPr>
        <w:pStyle w:val="Prrafodelista"/>
        <w:numPr>
          <w:ilvl w:val="0"/>
          <w:numId w:val="22"/>
        </w:numPr>
        <w:contextualSpacing/>
        <w:jc w:val="both"/>
        <w:rPr>
          <w:rFonts w:ascii="Arial" w:eastAsia="Arial" w:hAnsi="Arial" w:cs="Arial"/>
          <w:b/>
          <w:bCs/>
          <w:i/>
          <w:sz w:val="18"/>
          <w:szCs w:val="18"/>
          <w:lang w:val="es-ES_tradnl"/>
        </w:rPr>
      </w:pPr>
      <w:r w:rsidRPr="006524F2">
        <w:rPr>
          <w:rFonts w:ascii="Arial" w:eastAsia="Arial" w:hAnsi="Arial" w:cs="Arial"/>
          <w:b/>
          <w:bCs/>
          <w:i/>
          <w:sz w:val="18"/>
          <w:szCs w:val="18"/>
          <w:lang w:val="es-ES_tradnl"/>
        </w:rPr>
        <w:t>Teatro del Parque El Mirador de la Barranca de Huentitán</w:t>
      </w:r>
    </w:p>
    <w:p w14:paraId="0A74A0E2" w14:textId="77777777" w:rsidR="006524F2" w:rsidRPr="006524F2" w:rsidRDefault="006524F2" w:rsidP="009A4AAD">
      <w:pPr>
        <w:pStyle w:val="Prrafodelista"/>
        <w:numPr>
          <w:ilvl w:val="0"/>
          <w:numId w:val="22"/>
        </w:numPr>
        <w:contextualSpacing/>
        <w:jc w:val="both"/>
        <w:rPr>
          <w:rFonts w:ascii="Arial" w:eastAsia="Arial" w:hAnsi="Arial" w:cs="Arial"/>
          <w:b/>
          <w:bCs/>
          <w:i/>
          <w:sz w:val="18"/>
          <w:szCs w:val="18"/>
          <w:lang w:val="es-ES_tradnl"/>
        </w:rPr>
      </w:pPr>
      <w:r w:rsidRPr="006524F2">
        <w:rPr>
          <w:rFonts w:ascii="Arial" w:eastAsia="Arial" w:hAnsi="Arial" w:cs="Arial"/>
          <w:b/>
          <w:bCs/>
          <w:i/>
          <w:sz w:val="18"/>
          <w:szCs w:val="18"/>
          <w:lang w:val="es-ES_tradnl"/>
        </w:rPr>
        <w:t xml:space="preserve">Teatro del Parque El Refugio </w:t>
      </w:r>
    </w:p>
    <w:p w14:paraId="374CBCE4" w14:textId="77777777" w:rsidR="006524F2" w:rsidRDefault="006524F2" w:rsidP="009A4AAD">
      <w:pPr>
        <w:pStyle w:val="Prrafodelista"/>
        <w:numPr>
          <w:ilvl w:val="0"/>
          <w:numId w:val="22"/>
        </w:numPr>
        <w:contextualSpacing/>
        <w:jc w:val="both"/>
        <w:rPr>
          <w:rFonts w:ascii="Arial" w:eastAsia="Arial" w:hAnsi="Arial" w:cs="Arial"/>
          <w:b/>
          <w:bCs/>
          <w:i/>
          <w:sz w:val="18"/>
          <w:szCs w:val="18"/>
          <w:lang w:val="es-ES_tradnl"/>
        </w:rPr>
      </w:pPr>
      <w:r w:rsidRPr="006524F2">
        <w:rPr>
          <w:rFonts w:ascii="Arial" w:eastAsia="Arial" w:hAnsi="Arial" w:cs="Arial"/>
          <w:b/>
          <w:bCs/>
          <w:i/>
          <w:sz w:val="18"/>
          <w:szCs w:val="18"/>
          <w:lang w:val="es-ES_tradnl"/>
        </w:rPr>
        <w:t>Foro Infantil del Parque Agua Azul:</w:t>
      </w:r>
    </w:p>
    <w:p w14:paraId="6A98258D" w14:textId="77777777" w:rsidR="006524F2" w:rsidRPr="006524F2" w:rsidRDefault="006524F2" w:rsidP="006524F2">
      <w:pPr>
        <w:pStyle w:val="Prrafodelista"/>
        <w:ind w:left="720"/>
        <w:contextualSpacing/>
        <w:jc w:val="both"/>
        <w:rPr>
          <w:rFonts w:ascii="Arial" w:eastAsia="Arial" w:hAnsi="Arial" w:cs="Arial"/>
          <w:b/>
          <w:bCs/>
          <w:i/>
          <w:sz w:val="18"/>
          <w:szCs w:val="18"/>
          <w:lang w:val="es-ES_tradnl"/>
        </w:rPr>
      </w:pPr>
    </w:p>
    <w:p w14:paraId="15F758EA" w14:textId="77777777" w:rsidR="006524F2" w:rsidRPr="006524F2" w:rsidRDefault="006524F2" w:rsidP="009A4AAD">
      <w:pPr>
        <w:pStyle w:val="Prrafodelista"/>
        <w:numPr>
          <w:ilvl w:val="0"/>
          <w:numId w:val="24"/>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Arreglo de Escalinatas</w:t>
      </w:r>
    </w:p>
    <w:p w14:paraId="4D1AB391" w14:textId="77777777" w:rsidR="006524F2" w:rsidRPr="006524F2" w:rsidRDefault="006524F2" w:rsidP="009A4AAD">
      <w:pPr>
        <w:pStyle w:val="Prrafodelista"/>
        <w:numPr>
          <w:ilvl w:val="0"/>
          <w:numId w:val="24"/>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Reparación de camerinos</w:t>
      </w:r>
    </w:p>
    <w:p w14:paraId="1467A21D" w14:textId="77777777" w:rsidR="006524F2" w:rsidRPr="006524F2" w:rsidRDefault="006524F2" w:rsidP="009A4AAD">
      <w:pPr>
        <w:pStyle w:val="Prrafodelista"/>
        <w:numPr>
          <w:ilvl w:val="0"/>
          <w:numId w:val="24"/>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Instalación de luminarias</w:t>
      </w:r>
    </w:p>
    <w:p w14:paraId="66C2DD3E" w14:textId="77777777" w:rsidR="006524F2" w:rsidRPr="006524F2" w:rsidRDefault="006524F2" w:rsidP="009A4AAD">
      <w:pPr>
        <w:pStyle w:val="Prrafodelista"/>
        <w:numPr>
          <w:ilvl w:val="0"/>
          <w:numId w:val="24"/>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Reforestación</w:t>
      </w:r>
    </w:p>
    <w:p w14:paraId="5CAE81E4" w14:textId="77777777" w:rsidR="006524F2" w:rsidRPr="006524F2" w:rsidRDefault="006524F2" w:rsidP="009A4AAD">
      <w:pPr>
        <w:pStyle w:val="Prrafodelista"/>
        <w:numPr>
          <w:ilvl w:val="0"/>
          <w:numId w:val="24"/>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Arreglo de sanitarios</w:t>
      </w:r>
    </w:p>
    <w:p w14:paraId="2DB9F706" w14:textId="77777777" w:rsidR="006524F2" w:rsidRPr="006524F2" w:rsidRDefault="006524F2" w:rsidP="009A4AAD">
      <w:pPr>
        <w:pStyle w:val="Prrafodelista"/>
        <w:numPr>
          <w:ilvl w:val="0"/>
          <w:numId w:val="24"/>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Señalética</w:t>
      </w:r>
    </w:p>
    <w:p w14:paraId="524669EF" w14:textId="77777777" w:rsidR="006524F2" w:rsidRPr="006524F2" w:rsidRDefault="006524F2" w:rsidP="009A4AAD">
      <w:pPr>
        <w:pStyle w:val="Prrafodelista"/>
        <w:numPr>
          <w:ilvl w:val="0"/>
          <w:numId w:val="24"/>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Pintura e impermeabilización</w:t>
      </w:r>
    </w:p>
    <w:p w14:paraId="725ADDF9" w14:textId="77777777" w:rsidR="006524F2" w:rsidRPr="006524F2" w:rsidRDefault="006524F2" w:rsidP="009A4AAD">
      <w:pPr>
        <w:pStyle w:val="Prrafodelista"/>
        <w:numPr>
          <w:ilvl w:val="0"/>
          <w:numId w:val="24"/>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Botes para recolección de basura</w:t>
      </w:r>
    </w:p>
    <w:p w14:paraId="230285BB" w14:textId="77777777" w:rsidR="006524F2" w:rsidRDefault="006524F2" w:rsidP="009A4AAD">
      <w:pPr>
        <w:pStyle w:val="Prrafodelista"/>
        <w:numPr>
          <w:ilvl w:val="0"/>
          <w:numId w:val="24"/>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Programación artística y cultural</w:t>
      </w:r>
      <w:r w:rsidRPr="006524F2">
        <w:rPr>
          <w:rFonts w:ascii="Arial" w:eastAsia="Arial" w:hAnsi="Arial" w:cs="Arial"/>
          <w:b/>
          <w:i/>
          <w:sz w:val="18"/>
          <w:szCs w:val="18"/>
          <w:lang w:val="es-ES_tradnl"/>
        </w:rPr>
        <w:t xml:space="preserve"> </w:t>
      </w:r>
      <w:r w:rsidRPr="006524F2">
        <w:rPr>
          <w:rFonts w:ascii="Arial" w:eastAsia="Arial" w:hAnsi="Arial" w:cs="Arial"/>
          <w:i/>
          <w:sz w:val="18"/>
          <w:szCs w:val="18"/>
          <w:lang w:val="es-ES_tradnl"/>
        </w:rPr>
        <w:t>sabatinas y/o dominicales:</w:t>
      </w:r>
    </w:p>
    <w:p w14:paraId="69E570EE" w14:textId="77777777" w:rsidR="006524F2" w:rsidRPr="006524F2" w:rsidRDefault="006524F2" w:rsidP="006524F2">
      <w:pPr>
        <w:pStyle w:val="Prrafodelista"/>
        <w:ind w:left="1440"/>
        <w:contextualSpacing/>
        <w:jc w:val="both"/>
        <w:rPr>
          <w:rFonts w:ascii="Arial" w:eastAsia="Arial" w:hAnsi="Arial" w:cs="Arial"/>
          <w:i/>
          <w:sz w:val="18"/>
          <w:szCs w:val="18"/>
          <w:lang w:val="es-ES_tradnl"/>
        </w:rPr>
      </w:pPr>
    </w:p>
    <w:p w14:paraId="32D11C8B" w14:textId="77777777" w:rsidR="006524F2" w:rsidRPr="006524F2" w:rsidRDefault="006524F2" w:rsidP="009A4AAD">
      <w:pPr>
        <w:pStyle w:val="Prrafodelista"/>
        <w:numPr>
          <w:ilvl w:val="0"/>
          <w:numId w:val="23"/>
        </w:numPr>
        <w:contextualSpacing/>
        <w:jc w:val="both"/>
        <w:rPr>
          <w:rFonts w:ascii="Arial" w:eastAsia="Arial" w:hAnsi="Arial" w:cs="Arial"/>
          <w:b/>
          <w:i/>
          <w:sz w:val="18"/>
          <w:szCs w:val="18"/>
          <w:lang w:val="es-ES_tradnl"/>
        </w:rPr>
      </w:pPr>
      <w:r w:rsidRPr="006524F2">
        <w:rPr>
          <w:rFonts w:ascii="Arial" w:eastAsia="Arial" w:hAnsi="Arial" w:cs="Arial"/>
          <w:b/>
          <w:i/>
          <w:sz w:val="18"/>
          <w:szCs w:val="18"/>
          <w:lang w:val="es-ES_tradnl"/>
        </w:rPr>
        <w:t xml:space="preserve">Horarios de actividades culturales y recreativas: </w:t>
      </w:r>
      <w:r w:rsidRPr="006524F2">
        <w:rPr>
          <w:rFonts w:ascii="Arial" w:eastAsia="Arial" w:hAnsi="Arial" w:cs="Arial"/>
          <w:bCs/>
          <w:i/>
          <w:sz w:val="18"/>
          <w:szCs w:val="18"/>
          <w:lang w:val="es-ES_tradnl"/>
        </w:rPr>
        <w:t xml:space="preserve">16:00 a 20:00 </w:t>
      </w:r>
      <w:proofErr w:type="spellStart"/>
      <w:r w:rsidRPr="006524F2">
        <w:rPr>
          <w:rFonts w:ascii="Arial" w:eastAsia="Arial" w:hAnsi="Arial" w:cs="Arial"/>
          <w:bCs/>
          <w:i/>
          <w:sz w:val="18"/>
          <w:szCs w:val="18"/>
          <w:lang w:val="es-ES_tradnl"/>
        </w:rPr>
        <w:t>hrs</w:t>
      </w:r>
      <w:proofErr w:type="spellEnd"/>
      <w:r w:rsidRPr="006524F2">
        <w:rPr>
          <w:rFonts w:ascii="Arial" w:eastAsia="Arial" w:hAnsi="Arial" w:cs="Arial"/>
          <w:bCs/>
          <w:i/>
          <w:sz w:val="18"/>
          <w:szCs w:val="18"/>
          <w:lang w:val="es-ES_tradnl"/>
        </w:rPr>
        <w:t>.</w:t>
      </w:r>
    </w:p>
    <w:p w14:paraId="1B40D086" w14:textId="77777777" w:rsidR="006524F2" w:rsidRPr="006524F2" w:rsidRDefault="006524F2" w:rsidP="009A4AAD">
      <w:pPr>
        <w:pStyle w:val="Prrafodelista"/>
        <w:numPr>
          <w:ilvl w:val="0"/>
          <w:numId w:val="23"/>
        </w:numPr>
        <w:contextualSpacing/>
        <w:jc w:val="both"/>
        <w:rPr>
          <w:rFonts w:ascii="Arial" w:eastAsia="Arial" w:hAnsi="Arial" w:cs="Arial"/>
          <w:i/>
          <w:sz w:val="18"/>
          <w:szCs w:val="18"/>
          <w:lang w:val="es-ES_tradnl"/>
        </w:rPr>
      </w:pPr>
      <w:r w:rsidRPr="006524F2">
        <w:rPr>
          <w:rFonts w:ascii="Arial" w:eastAsia="Arial" w:hAnsi="Arial" w:cs="Arial"/>
          <w:b/>
          <w:bCs/>
          <w:i/>
          <w:sz w:val="18"/>
          <w:szCs w:val="18"/>
          <w:lang w:val="es-ES_tradnl"/>
        </w:rPr>
        <w:t>Público al que va dirigido:</w:t>
      </w:r>
      <w:r w:rsidRPr="006524F2">
        <w:rPr>
          <w:rFonts w:ascii="Arial" w:eastAsia="Arial" w:hAnsi="Arial" w:cs="Arial"/>
          <w:i/>
          <w:sz w:val="18"/>
          <w:szCs w:val="18"/>
          <w:lang w:val="es-ES_tradnl"/>
        </w:rPr>
        <w:t xml:space="preserve"> Toda la Familia.</w:t>
      </w:r>
    </w:p>
    <w:p w14:paraId="208C57DC" w14:textId="77777777" w:rsidR="006524F2" w:rsidRPr="006524F2" w:rsidRDefault="006524F2" w:rsidP="009A4AAD">
      <w:pPr>
        <w:pStyle w:val="Prrafodelista"/>
        <w:numPr>
          <w:ilvl w:val="0"/>
          <w:numId w:val="23"/>
        </w:numPr>
        <w:contextualSpacing/>
        <w:jc w:val="both"/>
        <w:rPr>
          <w:rFonts w:ascii="Arial" w:eastAsia="Arial" w:hAnsi="Arial" w:cs="Arial"/>
          <w:i/>
          <w:sz w:val="18"/>
          <w:szCs w:val="18"/>
          <w:lang w:val="es-ES_tradnl"/>
        </w:rPr>
      </w:pPr>
      <w:r w:rsidRPr="006524F2">
        <w:rPr>
          <w:rFonts w:ascii="Arial" w:eastAsia="Arial" w:hAnsi="Arial" w:cs="Arial"/>
          <w:b/>
          <w:bCs/>
          <w:i/>
          <w:sz w:val="18"/>
          <w:szCs w:val="18"/>
          <w:lang w:val="es-ES_tradnl"/>
        </w:rPr>
        <w:t>Tianguis vecinal:</w:t>
      </w:r>
      <w:r w:rsidRPr="006524F2">
        <w:rPr>
          <w:rFonts w:ascii="Arial" w:eastAsia="Arial" w:hAnsi="Arial" w:cs="Arial"/>
          <w:i/>
          <w:sz w:val="18"/>
          <w:szCs w:val="18"/>
          <w:lang w:val="es-ES_tradnl"/>
        </w:rPr>
        <w:t xml:space="preserve"> de productos artesanales y ecológicos</w:t>
      </w:r>
    </w:p>
    <w:p w14:paraId="431348B8" w14:textId="77777777" w:rsidR="006524F2" w:rsidRPr="006524F2" w:rsidRDefault="006524F2" w:rsidP="009A4AAD">
      <w:pPr>
        <w:pStyle w:val="Prrafodelista"/>
        <w:numPr>
          <w:ilvl w:val="0"/>
          <w:numId w:val="23"/>
        </w:numPr>
        <w:contextualSpacing/>
        <w:jc w:val="both"/>
        <w:rPr>
          <w:rFonts w:ascii="Arial" w:eastAsia="Arial" w:hAnsi="Arial" w:cs="Arial"/>
          <w:i/>
          <w:sz w:val="18"/>
          <w:szCs w:val="18"/>
          <w:lang w:val="es-ES_tradnl"/>
        </w:rPr>
      </w:pPr>
      <w:r w:rsidRPr="006524F2">
        <w:rPr>
          <w:rFonts w:ascii="Arial" w:eastAsia="Arial" w:hAnsi="Arial" w:cs="Arial"/>
          <w:b/>
          <w:i/>
          <w:sz w:val="18"/>
          <w:szCs w:val="18"/>
          <w:lang w:val="es-ES_tradnl"/>
        </w:rPr>
        <w:t>Actividades culturales:</w:t>
      </w:r>
      <w:r w:rsidRPr="006524F2">
        <w:rPr>
          <w:rFonts w:ascii="Arial" w:eastAsia="Arial" w:hAnsi="Arial" w:cs="Arial"/>
          <w:i/>
          <w:sz w:val="18"/>
          <w:szCs w:val="18"/>
          <w:lang w:val="es-ES_tradnl"/>
        </w:rPr>
        <w:t xml:space="preserve"> talleres de danza, circo, música, artes plásticas, animación a la lectura, presentaciones de libros, etc.</w:t>
      </w:r>
    </w:p>
    <w:p w14:paraId="55D9A4B7" w14:textId="77777777" w:rsidR="006524F2" w:rsidRPr="006524F2" w:rsidRDefault="006524F2" w:rsidP="009A4AAD">
      <w:pPr>
        <w:pStyle w:val="Prrafodelista"/>
        <w:numPr>
          <w:ilvl w:val="0"/>
          <w:numId w:val="23"/>
        </w:numPr>
        <w:contextualSpacing/>
        <w:jc w:val="both"/>
        <w:rPr>
          <w:rFonts w:ascii="Arial" w:eastAsia="Arial" w:hAnsi="Arial" w:cs="Arial"/>
          <w:i/>
          <w:sz w:val="18"/>
          <w:szCs w:val="18"/>
          <w:lang w:val="es-ES_tradnl"/>
        </w:rPr>
      </w:pPr>
      <w:r w:rsidRPr="006524F2">
        <w:rPr>
          <w:rFonts w:ascii="Arial" w:eastAsia="Arial" w:hAnsi="Arial" w:cs="Arial"/>
          <w:b/>
          <w:i/>
          <w:sz w:val="18"/>
          <w:szCs w:val="18"/>
          <w:lang w:val="es-ES_tradnl"/>
        </w:rPr>
        <w:t>Funciones artísticas para toda la familia:</w:t>
      </w:r>
      <w:r w:rsidRPr="006524F2">
        <w:rPr>
          <w:rFonts w:ascii="Arial" w:eastAsia="Arial" w:hAnsi="Arial" w:cs="Arial"/>
          <w:i/>
          <w:sz w:val="18"/>
          <w:szCs w:val="18"/>
          <w:lang w:val="es-ES_tradnl"/>
        </w:rPr>
        <w:t xml:space="preserve"> Danza, Teatro, Títeres, Cuentacuentos, Música, Circo, Cine, etc.</w:t>
      </w:r>
    </w:p>
    <w:p w14:paraId="1990F393" w14:textId="77777777" w:rsidR="006524F2" w:rsidRPr="006524F2" w:rsidRDefault="006524F2" w:rsidP="009A4AAD">
      <w:pPr>
        <w:pStyle w:val="Prrafodelista"/>
        <w:numPr>
          <w:ilvl w:val="0"/>
          <w:numId w:val="23"/>
        </w:numPr>
        <w:contextualSpacing/>
        <w:jc w:val="both"/>
        <w:rPr>
          <w:rFonts w:ascii="Arial" w:eastAsia="Arial" w:hAnsi="Arial" w:cs="Arial"/>
          <w:i/>
          <w:sz w:val="18"/>
          <w:szCs w:val="18"/>
          <w:lang w:val="es-ES_tradnl"/>
        </w:rPr>
      </w:pPr>
      <w:r w:rsidRPr="006524F2">
        <w:rPr>
          <w:rFonts w:ascii="Arial" w:eastAsia="Arial" w:hAnsi="Arial" w:cs="Arial"/>
          <w:b/>
          <w:i/>
          <w:sz w:val="18"/>
          <w:szCs w:val="18"/>
          <w:lang w:val="es-ES_tradnl"/>
        </w:rPr>
        <w:t>Actividades recreativas para toda la familia:</w:t>
      </w:r>
      <w:r w:rsidRPr="006524F2">
        <w:rPr>
          <w:rFonts w:ascii="Arial" w:eastAsia="Arial" w:hAnsi="Arial" w:cs="Arial"/>
          <w:i/>
          <w:sz w:val="18"/>
          <w:szCs w:val="18"/>
          <w:lang w:val="es-ES_tradnl"/>
        </w:rPr>
        <w:t xml:space="preserve"> taller de tejido, ajedrez, actividades ecológicas, activación física, etc.</w:t>
      </w:r>
    </w:p>
    <w:p w14:paraId="28FF2A75" w14:textId="46F3BCBC" w:rsidR="006524F2" w:rsidRPr="006524F2" w:rsidRDefault="006524F2" w:rsidP="006524F2">
      <w:pPr>
        <w:jc w:val="both"/>
        <w:rPr>
          <w:rFonts w:ascii="Arial" w:eastAsia="Arial" w:hAnsi="Arial" w:cs="Arial"/>
          <w:b/>
          <w:i/>
          <w:sz w:val="18"/>
          <w:szCs w:val="18"/>
          <w:lang w:val="es-ES_tradnl" w:eastAsia="es-ES"/>
        </w:rPr>
      </w:pPr>
      <w:r w:rsidRPr="006524F2">
        <w:rPr>
          <w:rFonts w:ascii="Arial" w:eastAsia="Arial" w:hAnsi="Arial" w:cs="Arial"/>
          <w:i/>
          <w:sz w:val="18"/>
          <w:szCs w:val="18"/>
          <w:lang w:val="es-ES_tradnl" w:eastAsia="es-ES"/>
        </w:rPr>
        <w:t xml:space="preserve">    </w:t>
      </w:r>
    </w:p>
    <w:p w14:paraId="600C8579" w14:textId="77777777" w:rsidR="006524F2" w:rsidRPr="006524F2" w:rsidRDefault="006524F2" w:rsidP="006524F2">
      <w:pPr>
        <w:jc w:val="center"/>
        <w:rPr>
          <w:rFonts w:ascii="Arial" w:eastAsia="Arial" w:hAnsi="Arial" w:cs="Arial"/>
          <w:b/>
          <w:i/>
          <w:sz w:val="18"/>
          <w:szCs w:val="18"/>
          <w:lang w:val="es-ES_tradnl" w:eastAsia="es-ES"/>
        </w:rPr>
      </w:pPr>
      <w:r w:rsidRPr="006524F2">
        <w:rPr>
          <w:rFonts w:ascii="Arial" w:eastAsia="Arial" w:hAnsi="Arial" w:cs="Arial"/>
          <w:b/>
          <w:i/>
          <w:sz w:val="18"/>
          <w:szCs w:val="18"/>
          <w:lang w:val="es-ES_tradnl" w:eastAsia="es-ES"/>
        </w:rPr>
        <w:t>Teatro Mirador de la Barranca de Huentitán</w:t>
      </w:r>
    </w:p>
    <w:p w14:paraId="5B694AEC" w14:textId="77777777" w:rsidR="006524F2" w:rsidRPr="006524F2" w:rsidRDefault="006524F2" w:rsidP="006524F2">
      <w:pPr>
        <w:jc w:val="both"/>
        <w:rPr>
          <w:rFonts w:ascii="Arial" w:eastAsia="Arial" w:hAnsi="Arial" w:cs="Arial"/>
          <w:i/>
          <w:sz w:val="18"/>
          <w:szCs w:val="18"/>
          <w:lang w:val="es-ES_tradnl" w:eastAsia="es-ES"/>
        </w:rPr>
      </w:pPr>
    </w:p>
    <w:p w14:paraId="716C2303" w14:textId="77777777" w:rsidR="006524F2" w:rsidRPr="006524F2" w:rsidRDefault="006524F2" w:rsidP="006524F2">
      <w:pPr>
        <w:jc w:val="center"/>
        <w:rPr>
          <w:rFonts w:ascii="Arial" w:eastAsia="Arial" w:hAnsi="Arial" w:cs="Arial"/>
          <w:i/>
          <w:sz w:val="18"/>
          <w:szCs w:val="18"/>
          <w:lang w:val="es-ES_tradnl" w:eastAsia="es-ES"/>
        </w:rPr>
      </w:pPr>
      <w:r w:rsidRPr="006524F2">
        <w:rPr>
          <w:rFonts w:ascii="Arial" w:eastAsia="Arial" w:hAnsi="Arial" w:cs="Arial"/>
          <w:i/>
          <w:noProof/>
          <w:sz w:val="18"/>
          <w:szCs w:val="18"/>
        </w:rPr>
        <w:drawing>
          <wp:inline distT="0" distB="0" distL="0" distR="0" wp14:anchorId="453E10B9" wp14:editId="4BA79358">
            <wp:extent cx="1911074" cy="2209800"/>
            <wp:effectExtent l="2858" t="0" r="0" b="0"/>
            <wp:docPr id="6" name="Imagen 6" descr="C:\Users\User\Downloads\20230411_16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30411_1616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16605" cy="2216196"/>
                    </a:xfrm>
                    <a:prstGeom prst="rect">
                      <a:avLst/>
                    </a:prstGeom>
                    <a:noFill/>
                    <a:ln>
                      <a:noFill/>
                    </a:ln>
                  </pic:spPr>
                </pic:pic>
              </a:graphicData>
            </a:graphic>
          </wp:inline>
        </w:drawing>
      </w:r>
    </w:p>
    <w:p w14:paraId="5C881DC7" w14:textId="77777777" w:rsidR="006524F2" w:rsidRPr="006524F2" w:rsidRDefault="006524F2" w:rsidP="006524F2">
      <w:pPr>
        <w:jc w:val="both"/>
        <w:rPr>
          <w:rFonts w:ascii="Arial" w:eastAsia="Arial" w:hAnsi="Arial" w:cs="Arial"/>
          <w:i/>
          <w:sz w:val="18"/>
          <w:szCs w:val="18"/>
          <w:lang w:val="es-ES_tradnl" w:eastAsia="es-ES"/>
        </w:rPr>
      </w:pPr>
    </w:p>
    <w:p w14:paraId="6CEB4683" w14:textId="77777777" w:rsidR="006524F2" w:rsidRPr="006524F2" w:rsidRDefault="006524F2" w:rsidP="006524F2">
      <w:pPr>
        <w:jc w:val="center"/>
        <w:rPr>
          <w:rFonts w:ascii="Arial" w:eastAsia="Arial" w:hAnsi="Arial" w:cs="Arial"/>
          <w:i/>
          <w:sz w:val="18"/>
          <w:szCs w:val="18"/>
          <w:lang w:val="es-ES_tradnl" w:eastAsia="es-ES"/>
        </w:rPr>
      </w:pPr>
      <w:r w:rsidRPr="006524F2">
        <w:rPr>
          <w:rFonts w:ascii="Arial" w:eastAsia="Arial" w:hAnsi="Arial" w:cs="Arial"/>
          <w:i/>
          <w:noProof/>
          <w:sz w:val="18"/>
          <w:szCs w:val="18"/>
        </w:rPr>
        <w:lastRenderedPageBreak/>
        <w:drawing>
          <wp:inline distT="0" distB="0" distL="0" distR="0" wp14:anchorId="1DEF179F" wp14:editId="250A5F31">
            <wp:extent cx="2927040" cy="2645215"/>
            <wp:effectExtent l="7620" t="0" r="0" b="0"/>
            <wp:docPr id="14" name="Imagen 14" descr="C:\Users\User\Downloads\20230411_16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30411_1611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39969" cy="2656899"/>
                    </a:xfrm>
                    <a:prstGeom prst="rect">
                      <a:avLst/>
                    </a:prstGeom>
                    <a:noFill/>
                    <a:ln>
                      <a:noFill/>
                    </a:ln>
                  </pic:spPr>
                </pic:pic>
              </a:graphicData>
            </a:graphic>
          </wp:inline>
        </w:drawing>
      </w:r>
    </w:p>
    <w:p w14:paraId="3EE9555A" w14:textId="77777777" w:rsidR="006524F2" w:rsidRPr="006524F2" w:rsidRDefault="006524F2" w:rsidP="006524F2">
      <w:pPr>
        <w:jc w:val="both"/>
        <w:rPr>
          <w:rFonts w:ascii="Arial" w:eastAsia="Arial" w:hAnsi="Arial" w:cs="Arial"/>
          <w:i/>
          <w:sz w:val="18"/>
          <w:szCs w:val="18"/>
          <w:lang w:val="es-ES_tradnl" w:eastAsia="es-ES"/>
        </w:rPr>
      </w:pPr>
    </w:p>
    <w:p w14:paraId="187C440D" w14:textId="77777777" w:rsidR="006524F2" w:rsidRPr="006524F2" w:rsidRDefault="006524F2" w:rsidP="006524F2">
      <w:pPr>
        <w:jc w:val="center"/>
        <w:rPr>
          <w:rFonts w:ascii="Arial" w:eastAsia="Arial" w:hAnsi="Arial" w:cs="Arial"/>
          <w:i/>
          <w:sz w:val="18"/>
          <w:szCs w:val="18"/>
          <w:lang w:val="es-ES_tradnl" w:eastAsia="es-ES"/>
        </w:rPr>
      </w:pPr>
      <w:r w:rsidRPr="006524F2">
        <w:rPr>
          <w:rFonts w:ascii="Arial" w:eastAsia="Arial" w:hAnsi="Arial" w:cs="Arial"/>
          <w:i/>
          <w:noProof/>
          <w:sz w:val="18"/>
          <w:szCs w:val="18"/>
        </w:rPr>
        <w:drawing>
          <wp:inline distT="0" distB="0" distL="0" distR="0" wp14:anchorId="11E80686" wp14:editId="60D3D9D8">
            <wp:extent cx="2248822" cy="2865181"/>
            <wp:effectExtent l="0" t="3492" r="0" b="0"/>
            <wp:docPr id="15" name="Imagen 15" descr="C:\Users\User\Downloads\20230411_16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30411_1610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52247" cy="2869545"/>
                    </a:xfrm>
                    <a:prstGeom prst="rect">
                      <a:avLst/>
                    </a:prstGeom>
                    <a:noFill/>
                    <a:ln>
                      <a:noFill/>
                    </a:ln>
                  </pic:spPr>
                </pic:pic>
              </a:graphicData>
            </a:graphic>
          </wp:inline>
        </w:drawing>
      </w:r>
    </w:p>
    <w:p w14:paraId="724B5ED7" w14:textId="77777777" w:rsidR="006524F2" w:rsidRPr="006524F2" w:rsidRDefault="006524F2" w:rsidP="006524F2">
      <w:pPr>
        <w:jc w:val="both"/>
        <w:rPr>
          <w:rFonts w:ascii="Arial" w:eastAsia="Arial" w:hAnsi="Arial" w:cs="Arial"/>
          <w:i/>
          <w:sz w:val="18"/>
          <w:szCs w:val="18"/>
          <w:lang w:val="es-ES_tradnl" w:eastAsia="es-ES"/>
        </w:rPr>
      </w:pPr>
    </w:p>
    <w:p w14:paraId="5082602E" w14:textId="77777777" w:rsidR="006524F2" w:rsidRPr="006524F2" w:rsidRDefault="006524F2" w:rsidP="006524F2">
      <w:pPr>
        <w:jc w:val="center"/>
        <w:rPr>
          <w:rFonts w:ascii="Arial" w:eastAsia="Arial" w:hAnsi="Arial" w:cs="Arial"/>
          <w:i/>
          <w:sz w:val="18"/>
          <w:szCs w:val="18"/>
          <w:lang w:val="es-ES_tradnl" w:eastAsia="es-ES"/>
        </w:rPr>
      </w:pPr>
      <w:r w:rsidRPr="006524F2">
        <w:rPr>
          <w:rFonts w:ascii="Arial" w:eastAsia="Arial" w:hAnsi="Arial" w:cs="Arial"/>
          <w:i/>
          <w:noProof/>
          <w:sz w:val="18"/>
          <w:szCs w:val="18"/>
        </w:rPr>
        <w:drawing>
          <wp:inline distT="0" distB="0" distL="0" distR="0" wp14:anchorId="2AC19D22" wp14:editId="711EC17F">
            <wp:extent cx="3569935" cy="1990725"/>
            <wp:effectExtent l="0" t="0" r="0" b="0"/>
            <wp:docPr id="16" name="Imagen 16" descr="C:\Users\User\Downloads\20230411_16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30411_1608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5942" cy="1988498"/>
                    </a:xfrm>
                    <a:prstGeom prst="rect">
                      <a:avLst/>
                    </a:prstGeom>
                    <a:noFill/>
                    <a:ln>
                      <a:noFill/>
                    </a:ln>
                  </pic:spPr>
                </pic:pic>
              </a:graphicData>
            </a:graphic>
          </wp:inline>
        </w:drawing>
      </w:r>
    </w:p>
    <w:p w14:paraId="34B0AB24" w14:textId="77777777" w:rsidR="006524F2" w:rsidRPr="006524F2" w:rsidRDefault="006524F2" w:rsidP="006524F2">
      <w:pPr>
        <w:jc w:val="both"/>
        <w:rPr>
          <w:rFonts w:ascii="Arial" w:eastAsia="Arial" w:hAnsi="Arial" w:cs="Arial"/>
          <w:i/>
          <w:sz w:val="18"/>
          <w:szCs w:val="18"/>
          <w:lang w:val="es-ES_tradnl" w:eastAsia="es-ES"/>
        </w:rPr>
      </w:pPr>
    </w:p>
    <w:p w14:paraId="78A2432A" w14:textId="77777777" w:rsidR="006524F2" w:rsidRPr="006524F2" w:rsidRDefault="006524F2" w:rsidP="006524F2">
      <w:pPr>
        <w:jc w:val="both"/>
        <w:rPr>
          <w:rFonts w:ascii="Arial" w:eastAsia="Arial" w:hAnsi="Arial" w:cs="Arial"/>
          <w:i/>
          <w:sz w:val="18"/>
          <w:szCs w:val="18"/>
          <w:lang w:val="es-ES_tradnl" w:eastAsia="es-ES"/>
        </w:rPr>
      </w:pPr>
    </w:p>
    <w:p w14:paraId="03F7A037" w14:textId="77777777" w:rsidR="006524F2" w:rsidRPr="006524F2" w:rsidRDefault="006524F2" w:rsidP="006524F2">
      <w:pPr>
        <w:jc w:val="both"/>
        <w:rPr>
          <w:rFonts w:ascii="Arial" w:eastAsia="Arial" w:hAnsi="Arial" w:cs="Arial"/>
          <w:i/>
          <w:sz w:val="18"/>
          <w:szCs w:val="18"/>
          <w:lang w:val="es-ES_tradnl" w:eastAsia="es-ES"/>
        </w:rPr>
      </w:pPr>
    </w:p>
    <w:p w14:paraId="4DCA1E7E" w14:textId="77777777" w:rsidR="006524F2" w:rsidRPr="006524F2" w:rsidRDefault="006524F2" w:rsidP="006524F2">
      <w:pPr>
        <w:jc w:val="center"/>
        <w:rPr>
          <w:rFonts w:ascii="Arial" w:eastAsia="Arial" w:hAnsi="Arial" w:cs="Arial"/>
          <w:i/>
          <w:sz w:val="18"/>
          <w:szCs w:val="18"/>
          <w:lang w:val="es-ES_tradnl" w:eastAsia="es-ES"/>
        </w:rPr>
      </w:pPr>
      <w:r w:rsidRPr="006524F2">
        <w:rPr>
          <w:rFonts w:ascii="Arial" w:eastAsia="Arial" w:hAnsi="Arial" w:cs="Arial"/>
          <w:i/>
          <w:noProof/>
          <w:sz w:val="18"/>
          <w:szCs w:val="18"/>
        </w:rPr>
        <w:drawing>
          <wp:inline distT="0" distB="0" distL="0" distR="0" wp14:anchorId="3F58A526" wp14:editId="03ED6D7C">
            <wp:extent cx="2373441" cy="3035043"/>
            <wp:effectExtent l="0" t="6985" r="1270" b="1270"/>
            <wp:docPr id="17" name="Imagen 17" descr="C:\Users\User\Downloads\20230411_16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30411_1609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75094" cy="3037157"/>
                    </a:xfrm>
                    <a:prstGeom prst="rect">
                      <a:avLst/>
                    </a:prstGeom>
                    <a:noFill/>
                    <a:ln>
                      <a:noFill/>
                    </a:ln>
                  </pic:spPr>
                </pic:pic>
              </a:graphicData>
            </a:graphic>
          </wp:inline>
        </w:drawing>
      </w:r>
    </w:p>
    <w:p w14:paraId="5E00B0AC" w14:textId="77777777" w:rsidR="006524F2" w:rsidRPr="006524F2" w:rsidRDefault="006524F2" w:rsidP="006524F2">
      <w:pPr>
        <w:jc w:val="both"/>
        <w:rPr>
          <w:rFonts w:ascii="Arial" w:eastAsia="Arial" w:hAnsi="Arial" w:cs="Arial"/>
          <w:i/>
          <w:sz w:val="18"/>
          <w:szCs w:val="18"/>
          <w:lang w:val="es-ES_tradnl" w:eastAsia="es-ES"/>
        </w:rPr>
      </w:pPr>
    </w:p>
    <w:p w14:paraId="5B869BB6" w14:textId="77777777" w:rsidR="006524F2" w:rsidRPr="006524F2" w:rsidRDefault="006524F2" w:rsidP="006524F2">
      <w:pPr>
        <w:jc w:val="center"/>
        <w:rPr>
          <w:rFonts w:ascii="Arial" w:eastAsia="Arial" w:hAnsi="Arial" w:cs="Arial"/>
          <w:i/>
          <w:sz w:val="18"/>
          <w:szCs w:val="18"/>
          <w:lang w:val="es-ES_tradnl" w:eastAsia="es-ES"/>
        </w:rPr>
      </w:pPr>
      <w:r w:rsidRPr="006524F2">
        <w:rPr>
          <w:rFonts w:ascii="Arial" w:eastAsia="Arial" w:hAnsi="Arial" w:cs="Arial"/>
          <w:i/>
          <w:noProof/>
          <w:sz w:val="18"/>
          <w:szCs w:val="18"/>
        </w:rPr>
        <w:drawing>
          <wp:inline distT="0" distB="0" distL="0" distR="0" wp14:anchorId="7825B7AF" wp14:editId="0EDB4E3F">
            <wp:extent cx="3400425" cy="2162175"/>
            <wp:effectExtent l="0" t="0" r="9525" b="9525"/>
            <wp:docPr id="18" name="Imagen 18" descr="C:\Users\User\Downloads\20230411_16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30411_1614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8319" cy="2167194"/>
                    </a:xfrm>
                    <a:prstGeom prst="rect">
                      <a:avLst/>
                    </a:prstGeom>
                    <a:noFill/>
                    <a:ln>
                      <a:noFill/>
                    </a:ln>
                  </pic:spPr>
                </pic:pic>
              </a:graphicData>
            </a:graphic>
          </wp:inline>
        </w:drawing>
      </w:r>
    </w:p>
    <w:p w14:paraId="56107E2A" w14:textId="77777777" w:rsidR="006524F2" w:rsidRPr="006524F2" w:rsidRDefault="006524F2" w:rsidP="006524F2">
      <w:pPr>
        <w:jc w:val="both"/>
        <w:rPr>
          <w:rFonts w:ascii="Arial" w:eastAsia="Arial" w:hAnsi="Arial" w:cs="Arial"/>
          <w:i/>
          <w:strike/>
          <w:sz w:val="18"/>
          <w:szCs w:val="18"/>
          <w:lang w:val="es-ES_tradnl" w:eastAsia="es-ES"/>
        </w:rPr>
      </w:pPr>
    </w:p>
    <w:p w14:paraId="24ABA7D5" w14:textId="77777777" w:rsidR="006524F2" w:rsidRPr="006524F2" w:rsidRDefault="006524F2" w:rsidP="006524F2">
      <w:pPr>
        <w:jc w:val="center"/>
        <w:rPr>
          <w:rFonts w:ascii="Arial" w:hAnsi="Arial" w:cs="Arial"/>
          <w:b/>
          <w:i/>
          <w:sz w:val="18"/>
          <w:szCs w:val="18"/>
        </w:rPr>
      </w:pPr>
      <w:r w:rsidRPr="006524F2">
        <w:rPr>
          <w:rFonts w:ascii="Arial" w:hAnsi="Arial" w:cs="Arial"/>
          <w:b/>
          <w:i/>
          <w:sz w:val="18"/>
          <w:szCs w:val="18"/>
        </w:rPr>
        <w:t>Teatro Parque El Refugio</w:t>
      </w:r>
    </w:p>
    <w:p w14:paraId="68524D86" w14:textId="77777777" w:rsidR="006524F2" w:rsidRPr="006524F2" w:rsidRDefault="006524F2" w:rsidP="006524F2">
      <w:pPr>
        <w:jc w:val="both"/>
        <w:rPr>
          <w:rFonts w:ascii="Arial" w:hAnsi="Arial" w:cs="Arial"/>
          <w:i/>
          <w:sz w:val="18"/>
          <w:szCs w:val="18"/>
        </w:rPr>
      </w:pPr>
    </w:p>
    <w:p w14:paraId="387501E5" w14:textId="77777777" w:rsidR="006524F2" w:rsidRPr="006524F2" w:rsidRDefault="006524F2" w:rsidP="006524F2">
      <w:pPr>
        <w:jc w:val="center"/>
        <w:rPr>
          <w:rFonts w:ascii="Arial" w:hAnsi="Arial" w:cs="Arial"/>
          <w:i/>
          <w:sz w:val="18"/>
          <w:szCs w:val="18"/>
        </w:rPr>
      </w:pPr>
      <w:r w:rsidRPr="006524F2">
        <w:rPr>
          <w:rFonts w:ascii="Arial" w:hAnsi="Arial" w:cs="Arial"/>
          <w:i/>
          <w:noProof/>
          <w:sz w:val="18"/>
          <w:szCs w:val="18"/>
        </w:rPr>
        <w:drawing>
          <wp:inline distT="0" distB="0" distL="0" distR="0" wp14:anchorId="7F75E09C" wp14:editId="7D4DBFF7">
            <wp:extent cx="2183832" cy="2547491"/>
            <wp:effectExtent l="8890" t="0" r="0" b="0"/>
            <wp:docPr id="19" name="Imagen 19" descr="C:\Users\salaregidores\Downloads\20230330_11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regidores\Downloads\20230330_1144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89649" cy="2554277"/>
                    </a:xfrm>
                    <a:prstGeom prst="rect">
                      <a:avLst/>
                    </a:prstGeom>
                    <a:noFill/>
                    <a:ln>
                      <a:noFill/>
                    </a:ln>
                  </pic:spPr>
                </pic:pic>
              </a:graphicData>
            </a:graphic>
          </wp:inline>
        </w:drawing>
      </w:r>
    </w:p>
    <w:p w14:paraId="7BD67D76" w14:textId="77777777" w:rsidR="006524F2" w:rsidRPr="006524F2" w:rsidRDefault="006524F2" w:rsidP="006524F2">
      <w:pPr>
        <w:jc w:val="center"/>
        <w:rPr>
          <w:rFonts w:ascii="Arial" w:hAnsi="Arial" w:cs="Arial"/>
          <w:i/>
          <w:sz w:val="18"/>
          <w:szCs w:val="18"/>
        </w:rPr>
      </w:pPr>
    </w:p>
    <w:p w14:paraId="6E981ECF" w14:textId="77777777" w:rsidR="006524F2" w:rsidRPr="006524F2" w:rsidRDefault="006524F2" w:rsidP="006524F2">
      <w:pPr>
        <w:jc w:val="center"/>
        <w:rPr>
          <w:rFonts w:ascii="Arial" w:hAnsi="Arial" w:cs="Arial"/>
          <w:i/>
          <w:sz w:val="18"/>
          <w:szCs w:val="18"/>
        </w:rPr>
      </w:pPr>
      <w:r w:rsidRPr="006524F2">
        <w:rPr>
          <w:rFonts w:ascii="Arial" w:hAnsi="Arial" w:cs="Arial"/>
          <w:i/>
          <w:noProof/>
          <w:sz w:val="18"/>
          <w:szCs w:val="18"/>
        </w:rPr>
        <w:lastRenderedPageBreak/>
        <w:drawing>
          <wp:inline distT="0" distB="0" distL="0" distR="0" wp14:anchorId="15281EDB" wp14:editId="168A4507">
            <wp:extent cx="1492894" cy="2428875"/>
            <wp:effectExtent l="8255" t="0" r="1270" b="1270"/>
            <wp:docPr id="20" name="Imagen 20" descr="C:\Users\salaregidores\Downloads\20230330_11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regidores\Downloads\20230330_1144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95664" cy="2433381"/>
                    </a:xfrm>
                    <a:prstGeom prst="rect">
                      <a:avLst/>
                    </a:prstGeom>
                    <a:noFill/>
                    <a:ln>
                      <a:noFill/>
                    </a:ln>
                  </pic:spPr>
                </pic:pic>
              </a:graphicData>
            </a:graphic>
          </wp:inline>
        </w:drawing>
      </w:r>
    </w:p>
    <w:p w14:paraId="5CE2F0A5" w14:textId="77777777" w:rsidR="006524F2" w:rsidRPr="006524F2" w:rsidRDefault="006524F2" w:rsidP="006524F2">
      <w:pPr>
        <w:jc w:val="both"/>
        <w:rPr>
          <w:rFonts w:ascii="Arial" w:hAnsi="Arial" w:cs="Arial"/>
          <w:i/>
          <w:sz w:val="18"/>
          <w:szCs w:val="18"/>
        </w:rPr>
      </w:pPr>
    </w:p>
    <w:p w14:paraId="0936D71E" w14:textId="77777777" w:rsidR="006524F2" w:rsidRPr="006524F2" w:rsidRDefault="006524F2" w:rsidP="006524F2">
      <w:pPr>
        <w:jc w:val="center"/>
        <w:rPr>
          <w:rFonts w:ascii="Arial" w:hAnsi="Arial" w:cs="Arial"/>
          <w:i/>
          <w:sz w:val="18"/>
          <w:szCs w:val="18"/>
        </w:rPr>
      </w:pPr>
      <w:r w:rsidRPr="006524F2">
        <w:rPr>
          <w:rFonts w:ascii="Arial" w:hAnsi="Arial" w:cs="Arial"/>
          <w:i/>
          <w:noProof/>
          <w:sz w:val="18"/>
          <w:szCs w:val="18"/>
        </w:rPr>
        <w:drawing>
          <wp:inline distT="0" distB="0" distL="0" distR="0" wp14:anchorId="5976A461" wp14:editId="589D6C33">
            <wp:extent cx="2209457" cy="2743200"/>
            <wp:effectExtent l="0" t="317" r="317" b="318"/>
            <wp:docPr id="21" name="Imagen 21" descr="C:\Users\salaregidores\Downloads\20230330_11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regidores\Downloads\20230330_1145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12550" cy="2747040"/>
                    </a:xfrm>
                    <a:prstGeom prst="rect">
                      <a:avLst/>
                    </a:prstGeom>
                    <a:noFill/>
                    <a:ln>
                      <a:noFill/>
                    </a:ln>
                  </pic:spPr>
                </pic:pic>
              </a:graphicData>
            </a:graphic>
          </wp:inline>
        </w:drawing>
      </w:r>
    </w:p>
    <w:p w14:paraId="17E73FF7" w14:textId="77777777" w:rsidR="006524F2" w:rsidRPr="006524F2" w:rsidRDefault="006524F2" w:rsidP="006524F2">
      <w:pPr>
        <w:jc w:val="center"/>
        <w:rPr>
          <w:rFonts w:ascii="Arial" w:hAnsi="Arial" w:cs="Arial"/>
          <w:i/>
          <w:sz w:val="18"/>
          <w:szCs w:val="18"/>
        </w:rPr>
      </w:pPr>
    </w:p>
    <w:p w14:paraId="1D8DA4B3" w14:textId="77777777" w:rsidR="006524F2" w:rsidRPr="006524F2" w:rsidRDefault="006524F2" w:rsidP="006524F2">
      <w:pPr>
        <w:jc w:val="center"/>
        <w:rPr>
          <w:rFonts w:ascii="Arial" w:hAnsi="Arial" w:cs="Arial"/>
          <w:i/>
          <w:sz w:val="18"/>
          <w:szCs w:val="18"/>
        </w:rPr>
      </w:pPr>
      <w:r w:rsidRPr="006524F2">
        <w:rPr>
          <w:rFonts w:ascii="Arial" w:hAnsi="Arial" w:cs="Arial"/>
          <w:i/>
          <w:noProof/>
          <w:sz w:val="18"/>
          <w:szCs w:val="18"/>
        </w:rPr>
        <w:drawing>
          <wp:inline distT="0" distB="0" distL="0" distR="0" wp14:anchorId="380ED37F" wp14:editId="50F1F095">
            <wp:extent cx="2669137" cy="2615102"/>
            <wp:effectExtent l="7938" t="0" r="6032" b="6033"/>
            <wp:docPr id="22" name="Imagen 22" descr="C:\Users\salaregidores\Downloads\20230330_11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aregidores\Downloads\20230330_1143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72769" cy="2618661"/>
                    </a:xfrm>
                    <a:prstGeom prst="rect">
                      <a:avLst/>
                    </a:prstGeom>
                    <a:noFill/>
                    <a:ln>
                      <a:noFill/>
                    </a:ln>
                  </pic:spPr>
                </pic:pic>
              </a:graphicData>
            </a:graphic>
          </wp:inline>
        </w:drawing>
      </w:r>
    </w:p>
    <w:p w14:paraId="5DF422D2" w14:textId="77777777" w:rsidR="006524F2" w:rsidRPr="006524F2" w:rsidRDefault="006524F2" w:rsidP="006524F2">
      <w:pPr>
        <w:jc w:val="center"/>
        <w:rPr>
          <w:rFonts w:ascii="Arial" w:hAnsi="Arial" w:cs="Arial"/>
          <w:i/>
          <w:sz w:val="18"/>
          <w:szCs w:val="18"/>
        </w:rPr>
      </w:pPr>
    </w:p>
    <w:p w14:paraId="79E8AA2D" w14:textId="77777777" w:rsidR="006524F2" w:rsidRPr="006524F2" w:rsidRDefault="006524F2" w:rsidP="006524F2">
      <w:pPr>
        <w:jc w:val="center"/>
        <w:rPr>
          <w:rFonts w:ascii="Arial" w:hAnsi="Arial" w:cs="Arial"/>
          <w:i/>
          <w:sz w:val="18"/>
          <w:szCs w:val="18"/>
        </w:rPr>
      </w:pPr>
    </w:p>
    <w:p w14:paraId="6DD58305" w14:textId="77777777" w:rsidR="006524F2" w:rsidRPr="006524F2" w:rsidRDefault="006524F2" w:rsidP="006524F2">
      <w:pPr>
        <w:jc w:val="both"/>
        <w:rPr>
          <w:rFonts w:ascii="Arial" w:hAnsi="Arial" w:cs="Arial"/>
          <w:i/>
          <w:sz w:val="18"/>
          <w:szCs w:val="18"/>
        </w:rPr>
      </w:pPr>
    </w:p>
    <w:p w14:paraId="33104EA1" w14:textId="77777777" w:rsidR="006524F2" w:rsidRPr="006524F2" w:rsidRDefault="006524F2" w:rsidP="006524F2">
      <w:pPr>
        <w:jc w:val="center"/>
        <w:rPr>
          <w:rFonts w:ascii="Arial" w:hAnsi="Arial" w:cs="Arial"/>
          <w:i/>
          <w:sz w:val="18"/>
          <w:szCs w:val="18"/>
        </w:rPr>
      </w:pPr>
      <w:r w:rsidRPr="006524F2">
        <w:rPr>
          <w:rFonts w:ascii="Arial" w:hAnsi="Arial" w:cs="Arial"/>
          <w:i/>
          <w:noProof/>
          <w:sz w:val="18"/>
          <w:szCs w:val="18"/>
        </w:rPr>
        <w:lastRenderedPageBreak/>
        <w:drawing>
          <wp:inline distT="0" distB="0" distL="0" distR="0" wp14:anchorId="11C8E551" wp14:editId="6F2E61E5">
            <wp:extent cx="3085521" cy="2314575"/>
            <wp:effectExtent l="0" t="0" r="635" b="0"/>
            <wp:docPr id="23" name="Imagen 23" descr="C:\Users\salaregidores\Downloads\20230330_11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laregidores\Downloads\20230330_1142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7240" cy="2323366"/>
                    </a:xfrm>
                    <a:prstGeom prst="rect">
                      <a:avLst/>
                    </a:prstGeom>
                    <a:noFill/>
                    <a:ln>
                      <a:noFill/>
                    </a:ln>
                  </pic:spPr>
                </pic:pic>
              </a:graphicData>
            </a:graphic>
          </wp:inline>
        </w:drawing>
      </w:r>
    </w:p>
    <w:p w14:paraId="13A53B0D" w14:textId="77777777" w:rsidR="006524F2" w:rsidRPr="006524F2" w:rsidRDefault="006524F2" w:rsidP="006524F2">
      <w:pPr>
        <w:jc w:val="both"/>
        <w:rPr>
          <w:rFonts w:ascii="Arial" w:hAnsi="Arial" w:cs="Arial"/>
          <w:i/>
          <w:sz w:val="18"/>
          <w:szCs w:val="18"/>
        </w:rPr>
      </w:pPr>
    </w:p>
    <w:p w14:paraId="44D71CEB" w14:textId="77777777" w:rsidR="006524F2" w:rsidRPr="006524F2" w:rsidRDefault="006524F2" w:rsidP="006524F2">
      <w:pPr>
        <w:jc w:val="both"/>
        <w:rPr>
          <w:rFonts w:ascii="Arial" w:hAnsi="Arial" w:cs="Arial"/>
          <w:i/>
          <w:sz w:val="18"/>
          <w:szCs w:val="18"/>
        </w:rPr>
      </w:pPr>
    </w:p>
    <w:p w14:paraId="0B7D29E2" w14:textId="77777777" w:rsidR="006524F2" w:rsidRPr="006524F2" w:rsidRDefault="006524F2" w:rsidP="006524F2">
      <w:pPr>
        <w:jc w:val="center"/>
        <w:rPr>
          <w:rFonts w:ascii="Arial" w:hAnsi="Arial" w:cs="Arial"/>
          <w:i/>
          <w:sz w:val="18"/>
          <w:szCs w:val="18"/>
        </w:rPr>
      </w:pPr>
      <w:r w:rsidRPr="006524F2">
        <w:rPr>
          <w:rFonts w:ascii="Arial" w:hAnsi="Arial" w:cs="Arial"/>
          <w:i/>
          <w:noProof/>
          <w:sz w:val="18"/>
          <w:szCs w:val="18"/>
        </w:rPr>
        <w:drawing>
          <wp:inline distT="0" distB="0" distL="0" distR="0" wp14:anchorId="4766C7D6" wp14:editId="489CD53C">
            <wp:extent cx="3072824" cy="2305050"/>
            <wp:effectExtent l="0" t="0" r="0" b="0"/>
            <wp:docPr id="24" name="Imagen 24" descr="C:\Users\salaregidores\Downloads\20230330_11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aregidores\Downloads\20230330_1143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919" cy="2315624"/>
                    </a:xfrm>
                    <a:prstGeom prst="rect">
                      <a:avLst/>
                    </a:prstGeom>
                    <a:noFill/>
                    <a:ln>
                      <a:noFill/>
                    </a:ln>
                  </pic:spPr>
                </pic:pic>
              </a:graphicData>
            </a:graphic>
          </wp:inline>
        </w:drawing>
      </w:r>
    </w:p>
    <w:p w14:paraId="0C4D96AE" w14:textId="77777777" w:rsidR="006524F2" w:rsidRPr="006524F2" w:rsidRDefault="006524F2" w:rsidP="006524F2">
      <w:pPr>
        <w:jc w:val="both"/>
        <w:rPr>
          <w:rFonts w:ascii="Arial" w:hAnsi="Arial" w:cs="Arial"/>
          <w:i/>
          <w:sz w:val="18"/>
          <w:szCs w:val="18"/>
        </w:rPr>
      </w:pPr>
    </w:p>
    <w:p w14:paraId="179A3B8C" w14:textId="77777777" w:rsidR="006524F2" w:rsidRPr="006524F2" w:rsidRDefault="006524F2" w:rsidP="006524F2">
      <w:pPr>
        <w:jc w:val="center"/>
        <w:rPr>
          <w:rFonts w:ascii="Arial" w:hAnsi="Arial" w:cs="Arial"/>
          <w:i/>
          <w:sz w:val="18"/>
          <w:szCs w:val="18"/>
        </w:rPr>
      </w:pPr>
      <w:r w:rsidRPr="006524F2">
        <w:rPr>
          <w:rFonts w:ascii="Arial" w:hAnsi="Arial" w:cs="Arial"/>
          <w:i/>
          <w:noProof/>
          <w:sz w:val="18"/>
          <w:szCs w:val="18"/>
        </w:rPr>
        <w:drawing>
          <wp:inline distT="0" distB="0" distL="0" distR="0" wp14:anchorId="11524884" wp14:editId="4692F23D">
            <wp:extent cx="3298641" cy="2476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7187" cy="2490424"/>
                    </a:xfrm>
                    <a:prstGeom prst="rect">
                      <a:avLst/>
                    </a:prstGeom>
                    <a:noFill/>
                  </pic:spPr>
                </pic:pic>
              </a:graphicData>
            </a:graphic>
          </wp:inline>
        </w:drawing>
      </w:r>
    </w:p>
    <w:p w14:paraId="12EB3564" w14:textId="77777777" w:rsidR="006524F2" w:rsidRPr="006524F2" w:rsidRDefault="006524F2" w:rsidP="006524F2">
      <w:pPr>
        <w:jc w:val="both"/>
        <w:rPr>
          <w:rFonts w:ascii="Arial" w:hAnsi="Arial" w:cs="Arial"/>
          <w:i/>
          <w:sz w:val="18"/>
          <w:szCs w:val="18"/>
        </w:rPr>
      </w:pPr>
    </w:p>
    <w:p w14:paraId="646BF466" w14:textId="77777777" w:rsidR="006524F2" w:rsidRPr="006524F2" w:rsidRDefault="006524F2" w:rsidP="006524F2">
      <w:pPr>
        <w:jc w:val="center"/>
        <w:rPr>
          <w:rFonts w:ascii="Arial" w:hAnsi="Arial" w:cs="Arial"/>
          <w:i/>
          <w:sz w:val="18"/>
          <w:szCs w:val="18"/>
        </w:rPr>
      </w:pPr>
      <w:r w:rsidRPr="006524F2">
        <w:rPr>
          <w:rFonts w:ascii="Arial" w:hAnsi="Arial" w:cs="Arial"/>
          <w:i/>
          <w:noProof/>
          <w:sz w:val="18"/>
          <w:szCs w:val="18"/>
        </w:rPr>
        <w:lastRenderedPageBreak/>
        <w:drawing>
          <wp:inline distT="0" distB="0" distL="0" distR="0" wp14:anchorId="5AC8CF4B" wp14:editId="3DF04AE2">
            <wp:extent cx="4053593" cy="3038475"/>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6513" cy="3040664"/>
                    </a:xfrm>
                    <a:prstGeom prst="rect">
                      <a:avLst/>
                    </a:prstGeom>
                    <a:noFill/>
                  </pic:spPr>
                </pic:pic>
              </a:graphicData>
            </a:graphic>
          </wp:inline>
        </w:drawing>
      </w:r>
    </w:p>
    <w:p w14:paraId="1C8BDA4D" w14:textId="77777777" w:rsidR="006524F2" w:rsidRPr="006524F2" w:rsidRDefault="006524F2" w:rsidP="006524F2">
      <w:pPr>
        <w:jc w:val="both"/>
        <w:rPr>
          <w:rFonts w:ascii="Arial" w:hAnsi="Arial" w:cs="Arial"/>
          <w:i/>
          <w:sz w:val="18"/>
          <w:szCs w:val="18"/>
        </w:rPr>
      </w:pPr>
    </w:p>
    <w:p w14:paraId="3C428F5E" w14:textId="77777777" w:rsidR="006524F2" w:rsidRPr="006524F2" w:rsidRDefault="006524F2" w:rsidP="006524F2">
      <w:pPr>
        <w:jc w:val="both"/>
        <w:rPr>
          <w:rFonts w:ascii="Arial" w:hAnsi="Arial" w:cs="Arial"/>
          <w:i/>
          <w:sz w:val="18"/>
          <w:szCs w:val="18"/>
        </w:rPr>
      </w:pPr>
    </w:p>
    <w:p w14:paraId="6082E95B" w14:textId="77777777" w:rsidR="006524F2" w:rsidRPr="006524F2" w:rsidRDefault="006524F2" w:rsidP="006524F2">
      <w:pPr>
        <w:jc w:val="center"/>
        <w:rPr>
          <w:rFonts w:ascii="Arial" w:hAnsi="Arial" w:cs="Arial"/>
          <w:i/>
          <w:sz w:val="18"/>
          <w:szCs w:val="18"/>
        </w:rPr>
      </w:pPr>
      <w:r w:rsidRPr="006524F2">
        <w:rPr>
          <w:rFonts w:ascii="Arial" w:hAnsi="Arial" w:cs="Arial"/>
          <w:i/>
          <w:noProof/>
          <w:sz w:val="18"/>
          <w:szCs w:val="18"/>
        </w:rPr>
        <w:drawing>
          <wp:inline distT="0" distB="0" distL="0" distR="0" wp14:anchorId="013C0E36" wp14:editId="2EC48FE1">
            <wp:extent cx="3669656" cy="3501135"/>
            <wp:effectExtent l="7937" t="0" r="0" b="0"/>
            <wp:docPr id="25" name="Imagen 25" descr="C:\Users\salaregidores\Downloads\20230330_11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aregidores\Downloads\20230330_1143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79934" cy="3510941"/>
                    </a:xfrm>
                    <a:prstGeom prst="rect">
                      <a:avLst/>
                    </a:prstGeom>
                    <a:noFill/>
                    <a:ln>
                      <a:noFill/>
                    </a:ln>
                  </pic:spPr>
                </pic:pic>
              </a:graphicData>
            </a:graphic>
          </wp:inline>
        </w:drawing>
      </w:r>
    </w:p>
    <w:p w14:paraId="193F2A98" w14:textId="77777777" w:rsidR="006524F2" w:rsidRPr="006524F2" w:rsidRDefault="006524F2" w:rsidP="006524F2">
      <w:pPr>
        <w:jc w:val="center"/>
        <w:rPr>
          <w:rFonts w:ascii="Arial" w:hAnsi="Arial" w:cs="Arial"/>
          <w:i/>
          <w:sz w:val="18"/>
          <w:szCs w:val="18"/>
        </w:rPr>
      </w:pPr>
    </w:p>
    <w:p w14:paraId="2751B73A" w14:textId="77777777" w:rsidR="006524F2" w:rsidRPr="006524F2" w:rsidRDefault="006524F2" w:rsidP="006524F2">
      <w:pPr>
        <w:jc w:val="center"/>
        <w:rPr>
          <w:rFonts w:ascii="Arial" w:hAnsi="Arial" w:cs="Arial"/>
          <w:i/>
          <w:sz w:val="18"/>
          <w:szCs w:val="18"/>
        </w:rPr>
      </w:pPr>
      <w:r w:rsidRPr="006524F2">
        <w:rPr>
          <w:rFonts w:ascii="Arial" w:hAnsi="Arial" w:cs="Arial"/>
          <w:i/>
          <w:noProof/>
          <w:sz w:val="18"/>
          <w:szCs w:val="18"/>
        </w:rPr>
        <w:lastRenderedPageBreak/>
        <w:drawing>
          <wp:inline distT="0" distB="0" distL="0" distR="0" wp14:anchorId="45492968" wp14:editId="42AB163F">
            <wp:extent cx="3437487" cy="373531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3451" cy="3730927"/>
                    </a:xfrm>
                    <a:prstGeom prst="rect">
                      <a:avLst/>
                    </a:prstGeom>
                    <a:noFill/>
                  </pic:spPr>
                </pic:pic>
              </a:graphicData>
            </a:graphic>
          </wp:inline>
        </w:drawing>
      </w:r>
    </w:p>
    <w:p w14:paraId="04EEF3C8" w14:textId="77777777" w:rsidR="006524F2" w:rsidRPr="006524F2" w:rsidRDefault="006524F2" w:rsidP="006524F2">
      <w:pPr>
        <w:jc w:val="both"/>
        <w:rPr>
          <w:rFonts w:ascii="Arial" w:eastAsia="Arial" w:hAnsi="Arial" w:cs="Arial"/>
          <w:b/>
          <w:i/>
          <w:color w:val="000000"/>
          <w:sz w:val="18"/>
          <w:szCs w:val="18"/>
          <w:lang w:val="es-ES_tradnl" w:eastAsia="es-ES"/>
        </w:rPr>
      </w:pPr>
    </w:p>
    <w:p w14:paraId="5E0AEC9D" w14:textId="77777777" w:rsidR="006524F2" w:rsidRPr="006524F2" w:rsidRDefault="006524F2" w:rsidP="006524F2">
      <w:pPr>
        <w:jc w:val="center"/>
        <w:rPr>
          <w:rFonts w:ascii="Arial" w:eastAsia="Arial" w:hAnsi="Arial" w:cs="Arial"/>
          <w:b/>
          <w:i/>
          <w:color w:val="000000"/>
          <w:sz w:val="18"/>
          <w:szCs w:val="18"/>
          <w:lang w:val="es-ES_tradnl" w:eastAsia="es-ES"/>
        </w:rPr>
      </w:pPr>
      <w:r w:rsidRPr="006524F2">
        <w:rPr>
          <w:rFonts w:ascii="Arial" w:eastAsia="Arial" w:hAnsi="Arial" w:cs="Arial"/>
          <w:b/>
          <w:i/>
          <w:color w:val="000000"/>
          <w:sz w:val="18"/>
          <w:szCs w:val="18"/>
          <w:lang w:val="es-ES_tradnl" w:eastAsia="es-ES"/>
        </w:rPr>
        <w:t>Foro Infantil del Parque Agua Azul</w:t>
      </w:r>
    </w:p>
    <w:p w14:paraId="64241C46" w14:textId="77777777" w:rsidR="006524F2" w:rsidRPr="006524F2" w:rsidRDefault="006524F2" w:rsidP="006524F2">
      <w:pPr>
        <w:jc w:val="center"/>
        <w:rPr>
          <w:rFonts w:ascii="Arial" w:eastAsia="Arial" w:hAnsi="Arial" w:cs="Arial"/>
          <w:b/>
          <w:i/>
          <w:color w:val="000000"/>
          <w:sz w:val="18"/>
          <w:szCs w:val="18"/>
          <w:lang w:val="es-ES_tradnl" w:eastAsia="es-ES"/>
        </w:rPr>
      </w:pPr>
    </w:p>
    <w:p w14:paraId="585D9015" w14:textId="77777777" w:rsidR="006524F2" w:rsidRPr="006524F2" w:rsidRDefault="006524F2" w:rsidP="006524F2">
      <w:pPr>
        <w:jc w:val="center"/>
        <w:rPr>
          <w:rFonts w:ascii="Arial" w:eastAsia="Arial" w:hAnsi="Arial" w:cs="Arial"/>
          <w:b/>
          <w:i/>
          <w:color w:val="000000"/>
          <w:sz w:val="18"/>
          <w:szCs w:val="18"/>
          <w:lang w:val="es-ES_tradnl" w:eastAsia="es-ES"/>
        </w:rPr>
      </w:pPr>
      <w:r w:rsidRPr="006524F2">
        <w:rPr>
          <w:rFonts w:ascii="Arial" w:eastAsia="Arial" w:hAnsi="Arial" w:cs="Arial"/>
          <w:b/>
          <w:i/>
          <w:noProof/>
          <w:color w:val="000000"/>
          <w:sz w:val="18"/>
          <w:szCs w:val="18"/>
        </w:rPr>
        <w:drawing>
          <wp:inline distT="0" distB="0" distL="0" distR="0" wp14:anchorId="2B0887B3" wp14:editId="25218C72">
            <wp:extent cx="3987052" cy="2990850"/>
            <wp:effectExtent l="0" t="0" r="0" b="0"/>
            <wp:docPr id="3" name="Imagen 3" descr="C:\Users\salaregidores\Downloads\20230426_13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regidores\Downloads\20230426_131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0323" cy="3000805"/>
                    </a:xfrm>
                    <a:prstGeom prst="rect">
                      <a:avLst/>
                    </a:prstGeom>
                    <a:noFill/>
                    <a:ln>
                      <a:noFill/>
                    </a:ln>
                  </pic:spPr>
                </pic:pic>
              </a:graphicData>
            </a:graphic>
          </wp:inline>
        </w:drawing>
      </w:r>
    </w:p>
    <w:p w14:paraId="186D49A0" w14:textId="77777777" w:rsidR="006524F2" w:rsidRPr="006524F2" w:rsidRDefault="006524F2" w:rsidP="006524F2">
      <w:pPr>
        <w:jc w:val="center"/>
        <w:rPr>
          <w:rFonts w:ascii="Arial" w:eastAsia="Arial" w:hAnsi="Arial" w:cs="Arial"/>
          <w:b/>
          <w:i/>
          <w:color w:val="000000"/>
          <w:sz w:val="18"/>
          <w:szCs w:val="18"/>
          <w:lang w:val="es-ES_tradnl" w:eastAsia="es-ES"/>
        </w:rPr>
      </w:pPr>
    </w:p>
    <w:p w14:paraId="33AE4A5B" w14:textId="77777777" w:rsidR="006524F2" w:rsidRPr="006524F2" w:rsidRDefault="006524F2" w:rsidP="006524F2">
      <w:pPr>
        <w:jc w:val="center"/>
        <w:rPr>
          <w:rFonts w:ascii="Arial" w:eastAsia="Arial" w:hAnsi="Arial" w:cs="Arial"/>
          <w:b/>
          <w:i/>
          <w:color w:val="000000"/>
          <w:sz w:val="18"/>
          <w:szCs w:val="18"/>
          <w:lang w:val="es-ES_tradnl" w:eastAsia="es-ES"/>
        </w:rPr>
      </w:pPr>
      <w:r w:rsidRPr="006524F2">
        <w:rPr>
          <w:rFonts w:ascii="Arial" w:eastAsia="Arial" w:hAnsi="Arial" w:cs="Arial"/>
          <w:b/>
          <w:i/>
          <w:noProof/>
          <w:color w:val="000000"/>
          <w:sz w:val="18"/>
          <w:szCs w:val="18"/>
        </w:rPr>
        <w:lastRenderedPageBreak/>
        <w:drawing>
          <wp:inline distT="0" distB="0" distL="0" distR="0" wp14:anchorId="2574CB43" wp14:editId="48E85B0D">
            <wp:extent cx="3022033" cy="2266950"/>
            <wp:effectExtent l="0" t="0" r="6985" b="0"/>
            <wp:docPr id="4" name="Imagen 4" descr="C:\Users\salaregidores\Downloads\20230426_13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regidores\Downloads\20230426_1309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1199" cy="2273825"/>
                    </a:xfrm>
                    <a:prstGeom prst="rect">
                      <a:avLst/>
                    </a:prstGeom>
                    <a:noFill/>
                    <a:ln>
                      <a:noFill/>
                    </a:ln>
                  </pic:spPr>
                </pic:pic>
              </a:graphicData>
            </a:graphic>
          </wp:inline>
        </w:drawing>
      </w:r>
    </w:p>
    <w:p w14:paraId="51DD1530" w14:textId="77777777" w:rsidR="006524F2" w:rsidRPr="006524F2" w:rsidRDefault="006524F2" w:rsidP="006524F2">
      <w:pPr>
        <w:jc w:val="both"/>
        <w:rPr>
          <w:rFonts w:ascii="Arial" w:eastAsia="Arial" w:hAnsi="Arial" w:cs="Arial"/>
          <w:b/>
          <w:i/>
          <w:color w:val="000000"/>
          <w:sz w:val="18"/>
          <w:szCs w:val="18"/>
          <w:lang w:val="es-ES_tradnl" w:eastAsia="es-ES"/>
        </w:rPr>
      </w:pPr>
    </w:p>
    <w:p w14:paraId="2982AC94" w14:textId="77777777" w:rsidR="006524F2" w:rsidRPr="006524F2" w:rsidRDefault="006524F2" w:rsidP="006524F2">
      <w:pPr>
        <w:jc w:val="center"/>
        <w:rPr>
          <w:rFonts w:ascii="Arial" w:eastAsia="Arial" w:hAnsi="Arial" w:cs="Arial"/>
          <w:b/>
          <w:i/>
          <w:color w:val="000000"/>
          <w:sz w:val="18"/>
          <w:szCs w:val="18"/>
          <w:lang w:val="es-ES_tradnl" w:eastAsia="es-ES"/>
        </w:rPr>
      </w:pPr>
      <w:r w:rsidRPr="006524F2">
        <w:rPr>
          <w:rFonts w:ascii="Arial" w:eastAsia="Arial" w:hAnsi="Arial" w:cs="Arial"/>
          <w:b/>
          <w:i/>
          <w:noProof/>
          <w:color w:val="000000"/>
          <w:sz w:val="18"/>
          <w:szCs w:val="18"/>
        </w:rPr>
        <w:drawing>
          <wp:inline distT="0" distB="0" distL="0" distR="0" wp14:anchorId="6AB5F399" wp14:editId="3D23685A">
            <wp:extent cx="2958544" cy="2466975"/>
            <wp:effectExtent l="0" t="0" r="0" b="0"/>
            <wp:docPr id="5" name="Imagen 5" descr="C:\Users\salaregidores\Downloads\20230426_1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regidores\Downloads\20230426_1310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6445" cy="2465225"/>
                    </a:xfrm>
                    <a:prstGeom prst="rect">
                      <a:avLst/>
                    </a:prstGeom>
                    <a:noFill/>
                    <a:ln>
                      <a:noFill/>
                    </a:ln>
                  </pic:spPr>
                </pic:pic>
              </a:graphicData>
            </a:graphic>
          </wp:inline>
        </w:drawing>
      </w:r>
    </w:p>
    <w:p w14:paraId="152370F3" w14:textId="77777777" w:rsidR="006524F2" w:rsidRPr="006524F2" w:rsidRDefault="006524F2" w:rsidP="006524F2">
      <w:pPr>
        <w:jc w:val="both"/>
        <w:rPr>
          <w:rFonts w:ascii="Arial" w:eastAsia="Arial" w:hAnsi="Arial" w:cs="Arial"/>
          <w:b/>
          <w:i/>
          <w:color w:val="000000"/>
          <w:sz w:val="18"/>
          <w:szCs w:val="18"/>
          <w:lang w:val="es-ES_tradnl" w:eastAsia="es-ES"/>
        </w:rPr>
      </w:pPr>
    </w:p>
    <w:p w14:paraId="0BB0E330" w14:textId="77777777" w:rsidR="006524F2" w:rsidRPr="006524F2" w:rsidRDefault="006524F2" w:rsidP="006524F2">
      <w:pPr>
        <w:jc w:val="center"/>
        <w:rPr>
          <w:rFonts w:ascii="Arial" w:eastAsia="Arial" w:hAnsi="Arial" w:cs="Arial"/>
          <w:b/>
          <w:i/>
          <w:color w:val="000000"/>
          <w:sz w:val="18"/>
          <w:szCs w:val="18"/>
          <w:lang w:val="es-ES_tradnl" w:eastAsia="es-ES"/>
        </w:rPr>
      </w:pPr>
      <w:r w:rsidRPr="006524F2">
        <w:rPr>
          <w:rFonts w:ascii="Arial" w:eastAsia="Arial" w:hAnsi="Arial" w:cs="Arial"/>
          <w:b/>
          <w:i/>
          <w:noProof/>
          <w:color w:val="000000"/>
          <w:sz w:val="18"/>
          <w:szCs w:val="18"/>
        </w:rPr>
        <w:drawing>
          <wp:inline distT="0" distB="0" distL="0" distR="0" wp14:anchorId="31B69DB3" wp14:editId="3AB00F96">
            <wp:extent cx="2971242" cy="2228850"/>
            <wp:effectExtent l="0" t="0" r="635" b="0"/>
            <wp:docPr id="7" name="Imagen 7" descr="C:\Users\salaregidores\Downloads\20230426_1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regidores\Downloads\20230426_131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5759" cy="2232238"/>
                    </a:xfrm>
                    <a:prstGeom prst="rect">
                      <a:avLst/>
                    </a:prstGeom>
                    <a:noFill/>
                    <a:ln>
                      <a:noFill/>
                    </a:ln>
                  </pic:spPr>
                </pic:pic>
              </a:graphicData>
            </a:graphic>
          </wp:inline>
        </w:drawing>
      </w:r>
    </w:p>
    <w:p w14:paraId="14072F80" w14:textId="77777777" w:rsidR="000D1C17" w:rsidRDefault="000D1C17" w:rsidP="006524F2">
      <w:pPr>
        <w:jc w:val="both"/>
        <w:rPr>
          <w:rFonts w:ascii="Arial" w:eastAsia="Arial" w:hAnsi="Arial" w:cs="Arial"/>
          <w:b/>
          <w:i/>
          <w:color w:val="000000"/>
          <w:sz w:val="18"/>
          <w:szCs w:val="18"/>
          <w:lang w:val="es-ES_tradnl" w:eastAsia="es-ES"/>
        </w:rPr>
      </w:pPr>
    </w:p>
    <w:p w14:paraId="72B610C5" w14:textId="77777777" w:rsidR="000D1C17" w:rsidRDefault="000D1C17" w:rsidP="006524F2">
      <w:pPr>
        <w:jc w:val="both"/>
        <w:rPr>
          <w:rFonts w:ascii="Arial" w:eastAsia="Arial" w:hAnsi="Arial" w:cs="Arial"/>
          <w:b/>
          <w:i/>
          <w:color w:val="000000"/>
          <w:sz w:val="18"/>
          <w:szCs w:val="18"/>
          <w:lang w:val="es-ES_tradnl" w:eastAsia="es-ES"/>
        </w:rPr>
      </w:pPr>
    </w:p>
    <w:p w14:paraId="4DAE5C83" w14:textId="77777777" w:rsidR="000D1C17" w:rsidRDefault="000D1C17" w:rsidP="006524F2">
      <w:pPr>
        <w:jc w:val="both"/>
        <w:rPr>
          <w:rFonts w:ascii="Arial" w:eastAsia="Arial" w:hAnsi="Arial" w:cs="Arial"/>
          <w:b/>
          <w:i/>
          <w:color w:val="000000"/>
          <w:sz w:val="18"/>
          <w:szCs w:val="18"/>
          <w:lang w:val="es-ES_tradnl" w:eastAsia="es-ES"/>
        </w:rPr>
      </w:pPr>
    </w:p>
    <w:p w14:paraId="29B7B346" w14:textId="77777777" w:rsidR="006524F2" w:rsidRPr="006524F2" w:rsidRDefault="006524F2" w:rsidP="006524F2">
      <w:pPr>
        <w:jc w:val="both"/>
        <w:rPr>
          <w:rFonts w:ascii="Arial" w:eastAsia="Arial" w:hAnsi="Arial" w:cs="Arial"/>
          <w:i/>
          <w:sz w:val="18"/>
          <w:szCs w:val="18"/>
          <w:lang w:val="es-ES_tradnl" w:eastAsia="es-ES"/>
        </w:rPr>
      </w:pPr>
      <w:r w:rsidRPr="006524F2">
        <w:rPr>
          <w:rFonts w:ascii="Arial" w:eastAsia="Arial" w:hAnsi="Arial" w:cs="Arial"/>
          <w:b/>
          <w:i/>
          <w:color w:val="000000"/>
          <w:sz w:val="18"/>
          <w:szCs w:val="18"/>
          <w:lang w:val="es-ES_tradnl" w:eastAsia="es-ES"/>
        </w:rPr>
        <w:lastRenderedPageBreak/>
        <w:t>Fundamento jurídico:</w:t>
      </w:r>
    </w:p>
    <w:p w14:paraId="0765458C" w14:textId="77777777" w:rsidR="006524F2" w:rsidRPr="006524F2" w:rsidRDefault="006524F2" w:rsidP="006524F2">
      <w:pPr>
        <w:jc w:val="both"/>
        <w:rPr>
          <w:rFonts w:ascii="Arial" w:eastAsia="Arial" w:hAnsi="Arial" w:cs="Arial"/>
          <w:i/>
          <w:sz w:val="18"/>
          <w:szCs w:val="18"/>
          <w:lang w:val="es-ES_tradnl" w:eastAsia="es-ES"/>
        </w:rPr>
      </w:pPr>
    </w:p>
    <w:p w14:paraId="5329B96A" w14:textId="77777777" w:rsidR="006524F2" w:rsidRPr="006524F2" w:rsidRDefault="006524F2" w:rsidP="006524F2">
      <w:pPr>
        <w:jc w:val="both"/>
        <w:rPr>
          <w:rFonts w:ascii="Arial" w:eastAsia="Arial" w:hAnsi="Arial" w:cs="Arial"/>
          <w:i/>
          <w:sz w:val="18"/>
          <w:szCs w:val="18"/>
          <w:lang w:val="es-ES_tradnl" w:eastAsia="es-ES"/>
        </w:rPr>
      </w:pPr>
      <w:r w:rsidRPr="006524F2">
        <w:rPr>
          <w:rFonts w:ascii="Arial" w:eastAsia="Arial" w:hAnsi="Arial" w:cs="Arial"/>
          <w:i/>
          <w:color w:val="000000"/>
          <w:sz w:val="18"/>
          <w:szCs w:val="18"/>
          <w:lang w:val="es-ES_tradnl" w:eastAsia="es-ES"/>
        </w:rPr>
        <w:t>Brinda sustento a lo anterior, lo previsto en los artículos 4 y 115, fracción III, a), de la Constitución Política de los Estados Unidos Mexicanos; 79, fracción I, de la Constitución Política del Estado de Jalisco; 41 fracción II, de la Ley del Gobierno y la Administración Pública Municipal de Jalisco; 90, 91, fracción I, 99 fracción II del Código de Gobierno Municipal de Guadalajara; y 19 del Reglamento de Distinciones otorgadas por el Municipio de Guadalajara.</w:t>
      </w:r>
    </w:p>
    <w:p w14:paraId="02BB0223" w14:textId="77777777" w:rsidR="006524F2" w:rsidRPr="006524F2" w:rsidRDefault="006524F2" w:rsidP="006524F2">
      <w:pPr>
        <w:jc w:val="both"/>
        <w:rPr>
          <w:rFonts w:ascii="Arial" w:eastAsia="Arial" w:hAnsi="Arial" w:cs="Arial"/>
          <w:i/>
          <w:sz w:val="18"/>
          <w:szCs w:val="18"/>
          <w:lang w:val="es-ES_tradnl" w:eastAsia="es-ES"/>
        </w:rPr>
      </w:pPr>
    </w:p>
    <w:p w14:paraId="4ACE6843" w14:textId="77777777" w:rsidR="006524F2" w:rsidRPr="006524F2" w:rsidRDefault="006524F2" w:rsidP="006524F2">
      <w:pPr>
        <w:jc w:val="both"/>
        <w:rPr>
          <w:rFonts w:ascii="Arial" w:eastAsia="Arial" w:hAnsi="Arial" w:cs="Arial"/>
          <w:b/>
          <w:i/>
          <w:color w:val="000000"/>
          <w:sz w:val="18"/>
          <w:szCs w:val="18"/>
          <w:lang w:val="es-ES_tradnl" w:eastAsia="es-ES"/>
        </w:rPr>
      </w:pPr>
      <w:r w:rsidRPr="006524F2">
        <w:rPr>
          <w:rFonts w:ascii="Arial" w:eastAsia="Arial" w:hAnsi="Arial" w:cs="Arial"/>
          <w:b/>
          <w:i/>
          <w:color w:val="000000"/>
          <w:sz w:val="18"/>
          <w:szCs w:val="18"/>
          <w:lang w:val="es-ES_tradnl" w:eastAsia="es-ES"/>
        </w:rPr>
        <w:t>a) Objeto:</w:t>
      </w:r>
    </w:p>
    <w:p w14:paraId="6B82BEC2" w14:textId="77777777" w:rsidR="006524F2" w:rsidRPr="006524F2" w:rsidRDefault="006524F2" w:rsidP="006524F2">
      <w:pPr>
        <w:pStyle w:val="Piedepgina"/>
        <w:jc w:val="both"/>
        <w:rPr>
          <w:rFonts w:ascii="Arial" w:hAnsi="Arial" w:cs="Arial"/>
          <w:i/>
          <w:sz w:val="18"/>
          <w:szCs w:val="18"/>
        </w:rPr>
      </w:pPr>
      <w:r w:rsidRPr="006524F2">
        <w:rPr>
          <w:rFonts w:ascii="Arial" w:eastAsia="Arial" w:hAnsi="Arial" w:cs="Arial"/>
          <w:i/>
          <w:color w:val="000000"/>
          <w:sz w:val="18"/>
          <w:szCs w:val="18"/>
        </w:rPr>
        <w:t xml:space="preserve">Rescatar los Teatros en Parques Públicos: </w:t>
      </w:r>
      <w:r w:rsidRPr="006524F2">
        <w:rPr>
          <w:rFonts w:ascii="Arial" w:eastAsia="Arial" w:hAnsi="Arial" w:cs="Arial"/>
          <w:b/>
          <w:i/>
          <w:color w:val="000000"/>
          <w:sz w:val="18"/>
          <w:szCs w:val="18"/>
        </w:rPr>
        <w:t>Foro Infantil del Parque Agua Azul, Teatro del Parque El Refugio y Teatro del Parque Mirador de la Barranca de Huentitán</w:t>
      </w:r>
      <w:r w:rsidRPr="006524F2">
        <w:rPr>
          <w:rFonts w:ascii="Arial" w:eastAsia="Arial" w:hAnsi="Arial" w:cs="Arial"/>
          <w:i/>
          <w:color w:val="000000"/>
          <w:sz w:val="18"/>
          <w:szCs w:val="18"/>
        </w:rPr>
        <w:t xml:space="preserve"> para coadyuvar en el desarrollo cultural comunitario y artístico en beneficio de las familias</w:t>
      </w:r>
      <w:r w:rsidRPr="006524F2">
        <w:rPr>
          <w:rFonts w:ascii="Arial" w:eastAsia="Arial" w:hAnsi="Arial" w:cs="Arial"/>
          <w:i/>
          <w:sz w:val="18"/>
          <w:szCs w:val="18"/>
        </w:rPr>
        <w:t>.</w:t>
      </w:r>
    </w:p>
    <w:p w14:paraId="11DD1250" w14:textId="77777777" w:rsidR="006524F2" w:rsidRPr="006524F2" w:rsidRDefault="006524F2" w:rsidP="006524F2">
      <w:pPr>
        <w:jc w:val="both"/>
        <w:rPr>
          <w:rFonts w:ascii="Arial" w:eastAsia="Arial" w:hAnsi="Arial" w:cs="Arial"/>
          <w:i/>
          <w:sz w:val="18"/>
          <w:szCs w:val="18"/>
          <w:lang w:val="es-ES_tradnl" w:eastAsia="es-ES"/>
        </w:rPr>
      </w:pPr>
    </w:p>
    <w:p w14:paraId="69144806" w14:textId="77777777" w:rsidR="006524F2" w:rsidRPr="006524F2" w:rsidRDefault="006524F2" w:rsidP="006524F2">
      <w:pPr>
        <w:jc w:val="both"/>
        <w:rPr>
          <w:rFonts w:ascii="Arial" w:eastAsia="Arial" w:hAnsi="Arial" w:cs="Arial"/>
          <w:b/>
          <w:i/>
          <w:color w:val="000000"/>
          <w:sz w:val="18"/>
          <w:szCs w:val="18"/>
          <w:lang w:val="es-ES_tradnl" w:eastAsia="es-ES"/>
        </w:rPr>
      </w:pPr>
      <w:r w:rsidRPr="006524F2">
        <w:rPr>
          <w:rFonts w:ascii="Arial" w:eastAsia="Arial" w:hAnsi="Arial" w:cs="Arial"/>
          <w:b/>
          <w:i/>
          <w:color w:val="000000"/>
          <w:sz w:val="18"/>
          <w:szCs w:val="18"/>
          <w:lang w:val="es-ES_tradnl" w:eastAsia="es-ES"/>
        </w:rPr>
        <w:t xml:space="preserve">b) Materia que se pretende regular: </w:t>
      </w:r>
      <w:r w:rsidRPr="006524F2">
        <w:rPr>
          <w:rFonts w:ascii="Arial" w:eastAsia="Arial" w:hAnsi="Arial" w:cs="Arial"/>
          <w:i/>
          <w:color w:val="000000"/>
          <w:sz w:val="18"/>
          <w:szCs w:val="18"/>
          <w:lang w:val="es-ES_tradnl" w:eastAsia="es-ES"/>
        </w:rPr>
        <w:t>Ninguna</w:t>
      </w:r>
    </w:p>
    <w:p w14:paraId="4A1BFA87" w14:textId="77777777" w:rsidR="006524F2" w:rsidRPr="006524F2" w:rsidRDefault="006524F2" w:rsidP="006524F2">
      <w:pPr>
        <w:jc w:val="both"/>
        <w:rPr>
          <w:rFonts w:ascii="Arial" w:eastAsia="Arial" w:hAnsi="Arial" w:cs="Arial"/>
          <w:i/>
          <w:sz w:val="18"/>
          <w:szCs w:val="18"/>
          <w:lang w:val="es-ES_tradnl" w:eastAsia="es-ES"/>
        </w:rPr>
      </w:pPr>
    </w:p>
    <w:p w14:paraId="2E66D98C" w14:textId="77777777" w:rsidR="006524F2" w:rsidRPr="006524F2" w:rsidRDefault="006524F2" w:rsidP="006524F2">
      <w:pPr>
        <w:jc w:val="both"/>
        <w:rPr>
          <w:rFonts w:ascii="Arial" w:eastAsia="Arial" w:hAnsi="Arial" w:cs="Arial"/>
          <w:i/>
          <w:sz w:val="18"/>
          <w:szCs w:val="18"/>
          <w:lang w:val="es-ES_tradnl" w:eastAsia="es-ES"/>
        </w:rPr>
      </w:pPr>
      <w:r w:rsidRPr="006524F2">
        <w:rPr>
          <w:rFonts w:ascii="Arial" w:eastAsia="Arial" w:hAnsi="Arial" w:cs="Arial"/>
          <w:b/>
          <w:i/>
          <w:color w:val="000000"/>
          <w:sz w:val="18"/>
          <w:szCs w:val="18"/>
          <w:lang w:val="es-ES_tradnl" w:eastAsia="es-ES"/>
        </w:rPr>
        <w:t>c) Repercusiones jurídicas, presupuestales, laborales y sociales</w:t>
      </w:r>
    </w:p>
    <w:p w14:paraId="3AB494CB" w14:textId="77777777" w:rsidR="006524F2" w:rsidRPr="006524F2" w:rsidRDefault="006524F2" w:rsidP="006524F2">
      <w:pPr>
        <w:jc w:val="both"/>
        <w:rPr>
          <w:rFonts w:ascii="Arial" w:eastAsia="Arial" w:hAnsi="Arial" w:cs="Arial"/>
          <w:i/>
          <w:sz w:val="18"/>
          <w:szCs w:val="18"/>
          <w:lang w:val="es-ES_tradnl" w:eastAsia="es-ES"/>
        </w:rPr>
      </w:pPr>
      <w:r w:rsidRPr="006524F2">
        <w:rPr>
          <w:rFonts w:ascii="Arial" w:eastAsia="Arial" w:hAnsi="Arial" w:cs="Arial"/>
          <w:b/>
          <w:i/>
          <w:color w:val="000000"/>
          <w:sz w:val="18"/>
          <w:szCs w:val="18"/>
          <w:u w:val="single"/>
          <w:lang w:val="es-ES_tradnl" w:eastAsia="es-ES"/>
        </w:rPr>
        <w:t>Repercusiones jurídicas y laborales</w:t>
      </w:r>
      <w:r w:rsidRPr="006524F2">
        <w:rPr>
          <w:rFonts w:ascii="Arial" w:eastAsia="Arial" w:hAnsi="Arial" w:cs="Arial"/>
          <w:i/>
          <w:color w:val="000000"/>
          <w:sz w:val="18"/>
          <w:szCs w:val="18"/>
          <w:u w:val="single"/>
          <w:lang w:val="es-ES_tradnl" w:eastAsia="es-ES"/>
        </w:rPr>
        <w:t>:</w:t>
      </w:r>
      <w:r w:rsidRPr="006524F2">
        <w:rPr>
          <w:rFonts w:ascii="Arial" w:eastAsia="Arial" w:hAnsi="Arial" w:cs="Arial"/>
          <w:i/>
          <w:sz w:val="18"/>
          <w:szCs w:val="18"/>
          <w:lang w:val="es-ES_tradnl" w:eastAsia="es-ES"/>
        </w:rPr>
        <w:t xml:space="preserve"> </w:t>
      </w:r>
      <w:r w:rsidRPr="006524F2">
        <w:rPr>
          <w:rFonts w:ascii="Arial" w:eastAsia="Arial" w:hAnsi="Arial" w:cs="Arial"/>
          <w:i/>
          <w:color w:val="000000"/>
          <w:sz w:val="18"/>
          <w:szCs w:val="18"/>
          <w:lang w:val="es-ES_tradnl" w:eastAsia="es-ES"/>
        </w:rPr>
        <w:t>No existen.</w:t>
      </w:r>
    </w:p>
    <w:p w14:paraId="3CBD0DC8" w14:textId="77777777" w:rsidR="006524F2" w:rsidRPr="006524F2" w:rsidRDefault="006524F2" w:rsidP="006524F2">
      <w:pPr>
        <w:jc w:val="both"/>
        <w:rPr>
          <w:rFonts w:ascii="Arial" w:eastAsia="Arial" w:hAnsi="Arial" w:cs="Arial"/>
          <w:i/>
          <w:sz w:val="18"/>
          <w:szCs w:val="18"/>
          <w:lang w:val="es-ES_tradnl" w:eastAsia="es-ES"/>
        </w:rPr>
      </w:pPr>
      <w:r w:rsidRPr="006524F2">
        <w:rPr>
          <w:rFonts w:ascii="Arial" w:eastAsia="Arial" w:hAnsi="Arial" w:cs="Arial"/>
          <w:b/>
          <w:i/>
          <w:color w:val="000000"/>
          <w:sz w:val="18"/>
          <w:szCs w:val="18"/>
          <w:u w:val="single"/>
          <w:lang w:val="es-ES_tradnl" w:eastAsia="es-ES"/>
        </w:rPr>
        <w:t>Repercusiones presupuestales</w:t>
      </w:r>
      <w:r w:rsidRPr="006524F2">
        <w:rPr>
          <w:rFonts w:ascii="Arial" w:eastAsia="Arial" w:hAnsi="Arial" w:cs="Arial"/>
          <w:b/>
          <w:i/>
          <w:color w:val="000000"/>
          <w:sz w:val="18"/>
          <w:szCs w:val="18"/>
          <w:lang w:val="es-ES_tradnl" w:eastAsia="es-ES"/>
        </w:rPr>
        <w:t>:</w:t>
      </w:r>
      <w:r w:rsidRPr="006524F2">
        <w:rPr>
          <w:rFonts w:ascii="Arial" w:eastAsia="Arial" w:hAnsi="Arial" w:cs="Arial"/>
          <w:i/>
          <w:sz w:val="18"/>
          <w:szCs w:val="18"/>
          <w:lang w:val="es-ES_tradnl" w:eastAsia="es-ES"/>
        </w:rPr>
        <w:t xml:space="preserve"> </w:t>
      </w:r>
      <w:r w:rsidRPr="006524F2">
        <w:rPr>
          <w:rFonts w:ascii="Arial" w:eastAsia="Arial" w:hAnsi="Arial" w:cs="Arial"/>
          <w:i/>
          <w:color w:val="000000"/>
          <w:sz w:val="18"/>
          <w:szCs w:val="18"/>
          <w:lang w:val="es-ES_tradnl" w:eastAsia="es-ES"/>
        </w:rPr>
        <w:t>No existen.</w:t>
      </w:r>
    </w:p>
    <w:p w14:paraId="3BC689EC" w14:textId="77777777" w:rsidR="006524F2" w:rsidRPr="006524F2" w:rsidRDefault="006524F2" w:rsidP="006524F2">
      <w:pPr>
        <w:jc w:val="both"/>
        <w:rPr>
          <w:rFonts w:ascii="Arial" w:eastAsia="Arial" w:hAnsi="Arial" w:cs="Arial"/>
          <w:i/>
          <w:sz w:val="18"/>
          <w:szCs w:val="18"/>
          <w:lang w:val="es-ES_tradnl" w:eastAsia="es-ES"/>
        </w:rPr>
      </w:pPr>
      <w:r w:rsidRPr="006524F2">
        <w:rPr>
          <w:rFonts w:ascii="Arial" w:eastAsia="Arial" w:hAnsi="Arial" w:cs="Arial"/>
          <w:b/>
          <w:i/>
          <w:color w:val="000000"/>
          <w:sz w:val="18"/>
          <w:szCs w:val="18"/>
          <w:u w:val="single"/>
          <w:lang w:val="es-ES_tradnl" w:eastAsia="es-ES"/>
        </w:rPr>
        <w:t>Repercusiones Sociales:</w:t>
      </w:r>
      <w:r w:rsidRPr="006524F2">
        <w:rPr>
          <w:rFonts w:ascii="Arial" w:eastAsia="Arial" w:hAnsi="Arial" w:cs="Arial"/>
          <w:i/>
          <w:sz w:val="18"/>
          <w:szCs w:val="18"/>
          <w:lang w:val="es-ES_tradnl" w:eastAsia="es-ES"/>
        </w:rPr>
        <w:t xml:space="preserve"> El beneficio se reflejará en las mejoras de las condiciones de los Parques y sus Teatros, mismos que se reflejarán en espacios recuperados para la promoción y difusión de los artistas locales, así como una nueva opción en el derecho al disfrute de la cultura y el esparcimiento para las familias de la ciudad.</w:t>
      </w:r>
    </w:p>
    <w:p w14:paraId="218AE08C" w14:textId="77777777" w:rsidR="006524F2" w:rsidRPr="006524F2" w:rsidRDefault="006524F2" w:rsidP="006524F2">
      <w:pPr>
        <w:jc w:val="both"/>
        <w:rPr>
          <w:rFonts w:ascii="Arial" w:eastAsia="Arial" w:hAnsi="Arial" w:cs="Arial"/>
          <w:b/>
          <w:i/>
          <w:sz w:val="18"/>
          <w:szCs w:val="18"/>
          <w:lang w:val="es-ES_tradnl" w:eastAsia="es-ES"/>
        </w:rPr>
      </w:pPr>
    </w:p>
    <w:p w14:paraId="67D51467" w14:textId="77777777" w:rsidR="006524F2" w:rsidRPr="006524F2" w:rsidRDefault="006524F2" w:rsidP="006524F2">
      <w:pPr>
        <w:jc w:val="both"/>
        <w:rPr>
          <w:rFonts w:ascii="Arial" w:eastAsia="Arial" w:hAnsi="Arial" w:cs="Arial"/>
          <w:b/>
          <w:i/>
          <w:sz w:val="18"/>
          <w:szCs w:val="18"/>
          <w:lang w:val="es-ES_tradnl" w:eastAsia="es-ES"/>
        </w:rPr>
      </w:pPr>
      <w:r w:rsidRPr="006524F2">
        <w:rPr>
          <w:rFonts w:ascii="Arial" w:eastAsia="Arial" w:hAnsi="Arial" w:cs="Arial"/>
          <w:b/>
          <w:i/>
          <w:sz w:val="18"/>
          <w:szCs w:val="18"/>
          <w:lang w:val="es-ES_tradnl" w:eastAsia="es-ES"/>
        </w:rPr>
        <w:t>Solicito sea turnada la presente Iniciativa a las Comisiones Edilicias de:</w:t>
      </w:r>
    </w:p>
    <w:p w14:paraId="747CA070" w14:textId="77777777" w:rsidR="006524F2" w:rsidRPr="006524F2" w:rsidRDefault="006524F2" w:rsidP="009A4AAD">
      <w:pPr>
        <w:pStyle w:val="Prrafodelista"/>
        <w:numPr>
          <w:ilvl w:val="0"/>
          <w:numId w:val="25"/>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Obras Públicas, Planeación de Desarrollo Urbano y Movilidad</w:t>
      </w:r>
    </w:p>
    <w:p w14:paraId="6C23CD8A" w14:textId="77777777" w:rsidR="006524F2" w:rsidRPr="006524F2" w:rsidRDefault="006524F2" w:rsidP="009A4AAD">
      <w:pPr>
        <w:pStyle w:val="Prrafodelista"/>
        <w:numPr>
          <w:ilvl w:val="0"/>
          <w:numId w:val="25"/>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Desarrollo Social, Urbano, y Participación Ciudadana</w:t>
      </w:r>
    </w:p>
    <w:p w14:paraId="349113DB" w14:textId="77777777" w:rsidR="006524F2" w:rsidRPr="006524F2" w:rsidRDefault="006524F2" w:rsidP="009A4AAD">
      <w:pPr>
        <w:pStyle w:val="Prrafodelista"/>
        <w:numPr>
          <w:ilvl w:val="0"/>
          <w:numId w:val="25"/>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 xml:space="preserve">Medio Ambiente </w:t>
      </w:r>
    </w:p>
    <w:p w14:paraId="3CB3819D" w14:textId="77777777" w:rsidR="006524F2" w:rsidRPr="006524F2" w:rsidRDefault="006524F2" w:rsidP="009A4AAD">
      <w:pPr>
        <w:pStyle w:val="Prrafodelista"/>
        <w:numPr>
          <w:ilvl w:val="0"/>
          <w:numId w:val="25"/>
        </w:numPr>
        <w:contextualSpacing/>
        <w:jc w:val="both"/>
        <w:rPr>
          <w:rFonts w:ascii="Arial" w:eastAsia="Arial" w:hAnsi="Arial" w:cs="Arial"/>
          <w:i/>
          <w:sz w:val="18"/>
          <w:szCs w:val="18"/>
          <w:lang w:val="es-ES_tradnl"/>
        </w:rPr>
      </w:pPr>
      <w:r w:rsidRPr="006524F2">
        <w:rPr>
          <w:rFonts w:ascii="Arial" w:eastAsia="Arial" w:hAnsi="Arial" w:cs="Arial"/>
          <w:i/>
          <w:sz w:val="18"/>
          <w:szCs w:val="18"/>
          <w:lang w:val="es-ES_tradnl"/>
        </w:rPr>
        <w:t>Cultura, Espectáculos, Festividades y Conmemoraciones Cívicas</w:t>
      </w:r>
    </w:p>
    <w:p w14:paraId="5F5A9A2C" w14:textId="77777777" w:rsidR="006524F2" w:rsidRPr="006524F2" w:rsidRDefault="006524F2" w:rsidP="006524F2">
      <w:pPr>
        <w:jc w:val="both"/>
        <w:rPr>
          <w:rFonts w:ascii="Arial" w:eastAsia="Arial" w:hAnsi="Arial" w:cs="Arial"/>
          <w:i/>
          <w:sz w:val="18"/>
          <w:szCs w:val="18"/>
          <w:lang w:val="es-ES_tradnl" w:eastAsia="es-ES"/>
        </w:rPr>
      </w:pPr>
    </w:p>
    <w:p w14:paraId="31D96B51" w14:textId="77777777" w:rsidR="006524F2" w:rsidRPr="006524F2" w:rsidRDefault="006524F2" w:rsidP="006524F2">
      <w:pPr>
        <w:jc w:val="both"/>
        <w:rPr>
          <w:rFonts w:ascii="Arial" w:eastAsia="Arial" w:hAnsi="Arial" w:cs="Arial"/>
          <w:b/>
          <w:i/>
          <w:sz w:val="18"/>
          <w:szCs w:val="18"/>
          <w:lang w:val="es-ES_tradnl" w:eastAsia="es-ES"/>
        </w:rPr>
      </w:pPr>
      <w:r w:rsidRPr="006524F2">
        <w:rPr>
          <w:rFonts w:ascii="Arial" w:eastAsia="Arial" w:hAnsi="Arial" w:cs="Arial"/>
          <w:i/>
          <w:sz w:val="18"/>
          <w:szCs w:val="18"/>
          <w:lang w:val="es-ES_tradnl" w:eastAsia="es-ES"/>
        </w:rPr>
        <w:t xml:space="preserve">La </w:t>
      </w:r>
      <w:r w:rsidRPr="006524F2">
        <w:rPr>
          <w:rFonts w:ascii="Arial" w:eastAsia="Arial" w:hAnsi="Arial" w:cs="Arial"/>
          <w:i/>
          <w:color w:val="000000"/>
          <w:sz w:val="18"/>
          <w:szCs w:val="18"/>
          <w:lang w:val="es-ES_tradnl" w:eastAsia="es-ES"/>
        </w:rPr>
        <w:t>presente</w:t>
      </w:r>
      <w:r w:rsidRPr="006524F2">
        <w:rPr>
          <w:rFonts w:ascii="Arial" w:eastAsia="Arial" w:hAnsi="Arial" w:cs="Arial"/>
          <w:b/>
          <w:i/>
          <w:color w:val="000000"/>
          <w:sz w:val="18"/>
          <w:szCs w:val="18"/>
          <w:lang w:val="es-ES_tradnl" w:eastAsia="es-ES"/>
        </w:rPr>
        <w:t xml:space="preserve"> Iniciativa de Acuerdo con turno a Comisión </w:t>
      </w:r>
      <w:r w:rsidRPr="006524F2">
        <w:rPr>
          <w:rFonts w:ascii="Arial" w:eastAsia="Arial" w:hAnsi="Arial" w:cs="Arial"/>
          <w:i/>
          <w:sz w:val="18"/>
          <w:szCs w:val="18"/>
          <w:lang w:val="es-ES_tradnl" w:eastAsia="es-ES"/>
        </w:rPr>
        <w:t>propuesta, es la siguiente:</w:t>
      </w:r>
    </w:p>
    <w:p w14:paraId="2525119C" w14:textId="77777777" w:rsidR="006524F2" w:rsidRPr="006524F2" w:rsidRDefault="006524F2" w:rsidP="006524F2">
      <w:pPr>
        <w:jc w:val="both"/>
        <w:rPr>
          <w:rFonts w:ascii="Arial" w:eastAsia="Arial" w:hAnsi="Arial" w:cs="Arial"/>
          <w:b/>
          <w:i/>
          <w:color w:val="000000"/>
          <w:sz w:val="18"/>
          <w:szCs w:val="18"/>
          <w:lang w:val="es-ES_tradnl" w:eastAsia="es-ES"/>
        </w:rPr>
      </w:pPr>
    </w:p>
    <w:p w14:paraId="0CAFB3BC" w14:textId="77777777" w:rsidR="006524F2" w:rsidRPr="006524F2" w:rsidRDefault="006524F2" w:rsidP="006524F2">
      <w:pPr>
        <w:jc w:val="center"/>
        <w:rPr>
          <w:rFonts w:ascii="Arial" w:eastAsia="Arial" w:hAnsi="Arial" w:cs="Arial"/>
          <w:i/>
          <w:sz w:val="18"/>
          <w:szCs w:val="18"/>
          <w:lang w:val="es-ES_tradnl" w:eastAsia="es-ES"/>
        </w:rPr>
      </w:pPr>
      <w:r w:rsidRPr="006524F2">
        <w:rPr>
          <w:rFonts w:ascii="Arial" w:eastAsia="Arial" w:hAnsi="Arial" w:cs="Arial"/>
          <w:b/>
          <w:i/>
          <w:color w:val="000000"/>
          <w:sz w:val="18"/>
          <w:szCs w:val="18"/>
          <w:lang w:val="es-ES_tradnl" w:eastAsia="es-ES"/>
        </w:rPr>
        <w:t>D I C T A M E N</w:t>
      </w:r>
    </w:p>
    <w:p w14:paraId="4B8EDFE1" w14:textId="77777777" w:rsidR="006524F2" w:rsidRPr="006524F2" w:rsidRDefault="006524F2" w:rsidP="006524F2">
      <w:pPr>
        <w:jc w:val="both"/>
        <w:rPr>
          <w:rFonts w:ascii="Arial" w:eastAsia="Arial" w:hAnsi="Arial" w:cs="Arial"/>
          <w:i/>
          <w:sz w:val="18"/>
          <w:szCs w:val="18"/>
          <w:lang w:val="es-ES_tradnl" w:eastAsia="es-ES"/>
        </w:rPr>
      </w:pPr>
    </w:p>
    <w:p w14:paraId="432F9780" w14:textId="77777777" w:rsidR="006524F2" w:rsidRDefault="006524F2" w:rsidP="006524F2">
      <w:pPr>
        <w:jc w:val="both"/>
        <w:rPr>
          <w:rFonts w:ascii="Arial" w:eastAsia="Arial" w:hAnsi="Arial" w:cs="Arial"/>
          <w:i/>
          <w:color w:val="000000"/>
          <w:sz w:val="18"/>
          <w:szCs w:val="18"/>
          <w:lang w:val="es-ES_tradnl" w:eastAsia="es-ES"/>
        </w:rPr>
      </w:pPr>
      <w:r w:rsidRPr="006524F2">
        <w:rPr>
          <w:rFonts w:ascii="Arial" w:eastAsia="Arial" w:hAnsi="Arial" w:cs="Arial"/>
          <w:b/>
          <w:i/>
          <w:color w:val="000000"/>
          <w:sz w:val="18"/>
          <w:szCs w:val="18"/>
          <w:lang w:val="es-ES_tradnl" w:eastAsia="es-ES"/>
        </w:rPr>
        <w:t>Primero.-</w:t>
      </w:r>
      <w:r w:rsidRPr="006524F2">
        <w:rPr>
          <w:rFonts w:ascii="Arial" w:eastAsia="Arial" w:hAnsi="Arial" w:cs="Arial"/>
          <w:i/>
          <w:color w:val="000000"/>
          <w:sz w:val="18"/>
          <w:szCs w:val="18"/>
          <w:lang w:val="es-ES_tradnl" w:eastAsia="es-ES"/>
        </w:rPr>
        <w:t xml:space="preserve"> Se instruye a las Direcciones de Obras Públicas, Alumbrado Público y Parques y Jardines para que realicen el análisis y valoración de los espacios mencionados, y posterior realización de un proyecto ejecutivo para la intervención y mantenimiento de los Teatros en los Parques Públicos mencionados.</w:t>
      </w:r>
    </w:p>
    <w:p w14:paraId="0F52C0AA" w14:textId="77777777" w:rsidR="006524F2" w:rsidRPr="006524F2" w:rsidRDefault="006524F2" w:rsidP="006524F2">
      <w:pPr>
        <w:jc w:val="both"/>
        <w:rPr>
          <w:rFonts w:ascii="Arial" w:eastAsia="Arial" w:hAnsi="Arial" w:cs="Arial"/>
          <w:i/>
          <w:color w:val="000000"/>
          <w:sz w:val="18"/>
          <w:szCs w:val="18"/>
          <w:lang w:val="es-ES_tradnl" w:eastAsia="es-ES"/>
        </w:rPr>
      </w:pPr>
    </w:p>
    <w:p w14:paraId="13D3DE66" w14:textId="77777777" w:rsidR="006524F2" w:rsidRDefault="006524F2" w:rsidP="006524F2">
      <w:pPr>
        <w:jc w:val="both"/>
        <w:rPr>
          <w:rFonts w:ascii="Arial" w:eastAsia="Arial" w:hAnsi="Arial" w:cs="Arial"/>
          <w:i/>
          <w:color w:val="000000"/>
          <w:sz w:val="18"/>
          <w:szCs w:val="18"/>
          <w:lang w:val="es-ES_tradnl" w:eastAsia="es-ES"/>
        </w:rPr>
      </w:pPr>
      <w:r w:rsidRPr="006524F2">
        <w:rPr>
          <w:rFonts w:ascii="Arial" w:eastAsia="Arial" w:hAnsi="Arial" w:cs="Arial"/>
          <w:b/>
          <w:i/>
          <w:color w:val="000000"/>
          <w:sz w:val="18"/>
          <w:szCs w:val="18"/>
          <w:lang w:val="es-ES_tradnl" w:eastAsia="es-ES"/>
        </w:rPr>
        <w:t>Segundo.-</w:t>
      </w:r>
      <w:r w:rsidRPr="006524F2">
        <w:rPr>
          <w:rFonts w:ascii="Arial" w:eastAsia="Arial" w:hAnsi="Arial" w:cs="Arial"/>
          <w:i/>
          <w:color w:val="000000"/>
          <w:sz w:val="18"/>
          <w:szCs w:val="18"/>
          <w:lang w:val="es-ES_tradnl" w:eastAsia="es-ES"/>
        </w:rPr>
        <w:t xml:space="preserve"> Se instruye a la Coordinación de Construcción de Comunidad para que, a través de la Dirección de Cultura, realice una convocatoria pública a la comunidad cultural de la ciudad y así seleccionar eventos artísticos propios para este tipo de espacios, y de esta manera proveer de espectáculos artísticos a los Foros Teatrales, así como la implementación de talleres culturales en los parques mencionados.</w:t>
      </w:r>
    </w:p>
    <w:p w14:paraId="74B6050F" w14:textId="77777777" w:rsidR="006524F2" w:rsidRPr="006524F2" w:rsidRDefault="006524F2" w:rsidP="006524F2">
      <w:pPr>
        <w:jc w:val="both"/>
        <w:rPr>
          <w:rFonts w:ascii="Arial" w:eastAsia="Arial" w:hAnsi="Arial" w:cs="Arial"/>
          <w:i/>
          <w:color w:val="000000"/>
          <w:sz w:val="18"/>
          <w:szCs w:val="18"/>
          <w:lang w:val="es-ES_tradnl" w:eastAsia="es-ES"/>
        </w:rPr>
      </w:pPr>
    </w:p>
    <w:p w14:paraId="42079AD0" w14:textId="77777777" w:rsidR="006524F2" w:rsidRDefault="006524F2" w:rsidP="006524F2">
      <w:pPr>
        <w:jc w:val="both"/>
        <w:rPr>
          <w:rFonts w:ascii="Arial" w:eastAsia="Arial" w:hAnsi="Arial" w:cs="Arial"/>
          <w:i/>
          <w:color w:val="000000"/>
          <w:sz w:val="18"/>
          <w:szCs w:val="18"/>
          <w:lang w:val="es-ES_tradnl" w:eastAsia="es-ES"/>
        </w:rPr>
      </w:pPr>
      <w:r w:rsidRPr="006524F2">
        <w:rPr>
          <w:rFonts w:ascii="Arial" w:eastAsia="Arial" w:hAnsi="Arial" w:cs="Arial"/>
          <w:b/>
          <w:i/>
          <w:color w:val="000000"/>
          <w:sz w:val="18"/>
          <w:szCs w:val="18"/>
          <w:lang w:val="es-ES_tradnl" w:eastAsia="es-ES"/>
        </w:rPr>
        <w:t>Tercero.-</w:t>
      </w:r>
      <w:r w:rsidRPr="006524F2">
        <w:rPr>
          <w:rFonts w:ascii="Arial" w:eastAsia="Arial" w:hAnsi="Arial" w:cs="Arial"/>
          <w:i/>
          <w:color w:val="000000"/>
          <w:sz w:val="18"/>
          <w:szCs w:val="18"/>
          <w:lang w:val="es-ES_tradnl" w:eastAsia="es-ES"/>
        </w:rPr>
        <w:t xml:space="preserve"> Se instruye a la Dirección de Tianguis y Espacios Abiertos para que organice la implementación de los Tianguis Culturales en los mencionados espacios.</w:t>
      </w:r>
    </w:p>
    <w:p w14:paraId="05ECFF59" w14:textId="77777777" w:rsidR="006524F2" w:rsidRPr="006524F2" w:rsidRDefault="006524F2" w:rsidP="006524F2">
      <w:pPr>
        <w:jc w:val="both"/>
        <w:rPr>
          <w:rFonts w:ascii="Arial" w:eastAsia="Arial" w:hAnsi="Arial" w:cs="Arial"/>
          <w:i/>
          <w:color w:val="000000"/>
          <w:sz w:val="18"/>
          <w:szCs w:val="18"/>
          <w:lang w:val="es-ES_tradnl" w:eastAsia="es-ES"/>
        </w:rPr>
      </w:pPr>
    </w:p>
    <w:p w14:paraId="38CAFA66" w14:textId="77777777" w:rsidR="006524F2" w:rsidRDefault="006524F2" w:rsidP="006524F2">
      <w:pPr>
        <w:jc w:val="both"/>
        <w:rPr>
          <w:rFonts w:ascii="Arial" w:eastAsia="Arial" w:hAnsi="Arial" w:cs="Arial"/>
          <w:i/>
          <w:color w:val="000000"/>
          <w:sz w:val="18"/>
          <w:szCs w:val="18"/>
          <w:lang w:val="es-ES_tradnl" w:eastAsia="es-ES"/>
        </w:rPr>
      </w:pPr>
      <w:r w:rsidRPr="006524F2">
        <w:rPr>
          <w:rFonts w:ascii="Arial" w:eastAsia="Arial" w:hAnsi="Arial" w:cs="Arial"/>
          <w:b/>
          <w:i/>
          <w:color w:val="000000"/>
          <w:sz w:val="18"/>
          <w:szCs w:val="18"/>
          <w:lang w:val="es-ES_tradnl" w:eastAsia="es-ES"/>
        </w:rPr>
        <w:t>Cuarto.-</w:t>
      </w:r>
      <w:r w:rsidRPr="006524F2">
        <w:rPr>
          <w:rFonts w:ascii="Arial" w:eastAsia="Arial" w:hAnsi="Arial" w:cs="Arial"/>
          <w:i/>
          <w:color w:val="000000"/>
          <w:sz w:val="18"/>
          <w:szCs w:val="18"/>
          <w:lang w:val="es-ES_tradnl" w:eastAsia="es-ES"/>
        </w:rPr>
        <w:t xml:space="preserve"> Se instruye a la Dirección de Participación Ciudadana para que realice un censo de artesanos interesados en formar parte de este proyecto. Así como socializar el rescate de estos espacios entre los habitantes de los alrededores de estos parques.</w:t>
      </w:r>
    </w:p>
    <w:p w14:paraId="700CA636" w14:textId="77777777" w:rsidR="006524F2" w:rsidRPr="006524F2" w:rsidRDefault="006524F2" w:rsidP="006524F2">
      <w:pPr>
        <w:jc w:val="both"/>
        <w:rPr>
          <w:rFonts w:ascii="Arial" w:eastAsia="Arial" w:hAnsi="Arial" w:cs="Arial"/>
          <w:i/>
          <w:color w:val="000000"/>
          <w:sz w:val="18"/>
          <w:szCs w:val="18"/>
          <w:lang w:val="es-ES_tradnl" w:eastAsia="es-ES"/>
        </w:rPr>
      </w:pPr>
    </w:p>
    <w:p w14:paraId="6727CB93" w14:textId="0F23955C" w:rsidR="00D15CD2" w:rsidRDefault="006524F2" w:rsidP="004F5667">
      <w:pPr>
        <w:jc w:val="both"/>
        <w:rPr>
          <w:rFonts w:ascii="Arial" w:eastAsia="Arial" w:hAnsi="Arial" w:cs="Arial"/>
          <w:i/>
          <w:color w:val="000000"/>
          <w:sz w:val="18"/>
          <w:szCs w:val="18"/>
          <w:lang w:val="es-ES_tradnl" w:eastAsia="es-ES"/>
        </w:rPr>
      </w:pPr>
      <w:r w:rsidRPr="006524F2">
        <w:rPr>
          <w:rFonts w:ascii="Arial" w:eastAsia="Arial" w:hAnsi="Arial" w:cs="Arial"/>
          <w:b/>
          <w:i/>
          <w:color w:val="000000"/>
          <w:sz w:val="18"/>
          <w:szCs w:val="18"/>
          <w:lang w:val="es-ES_tradnl" w:eastAsia="es-ES"/>
        </w:rPr>
        <w:t>Quinto.-</w:t>
      </w:r>
      <w:r w:rsidRPr="006524F2">
        <w:rPr>
          <w:rFonts w:ascii="Arial" w:eastAsia="Arial" w:hAnsi="Arial" w:cs="Arial"/>
          <w:i/>
          <w:color w:val="000000"/>
          <w:sz w:val="18"/>
          <w:szCs w:val="18"/>
          <w:lang w:val="es-ES_tradnl" w:eastAsia="es-ES"/>
        </w:rPr>
        <w:t xml:space="preserve"> Se instruye a la Coordinación General de Comunicación Institucional, para que en el ámbito de sus atribuciones, y por los conductos que estime convenientes, realice la debida campaña de difusión y promoción de estos Parques Culturales</w:t>
      </w:r>
      <w:r>
        <w:rPr>
          <w:rFonts w:ascii="Arial" w:eastAsia="Arial" w:hAnsi="Arial" w:cs="Arial"/>
          <w:i/>
          <w:color w:val="000000"/>
          <w:sz w:val="18"/>
          <w:szCs w:val="18"/>
          <w:lang w:val="es-ES_tradnl" w:eastAsia="es-ES"/>
        </w:rPr>
        <w:t>”</w:t>
      </w:r>
      <w:r w:rsidRPr="006524F2">
        <w:rPr>
          <w:rFonts w:ascii="Arial" w:eastAsia="Arial" w:hAnsi="Arial" w:cs="Arial"/>
          <w:i/>
          <w:color w:val="000000"/>
          <w:sz w:val="18"/>
          <w:szCs w:val="18"/>
          <w:lang w:val="es-ES_tradnl" w:eastAsia="es-ES"/>
        </w:rPr>
        <w:t>.</w:t>
      </w:r>
    </w:p>
    <w:p w14:paraId="6325997A" w14:textId="77777777" w:rsidR="006524F2" w:rsidRDefault="006524F2" w:rsidP="004F5667">
      <w:pPr>
        <w:jc w:val="both"/>
        <w:rPr>
          <w:rFonts w:ascii="Arial" w:hAnsi="Arial" w:cs="Arial"/>
          <w:sz w:val="24"/>
          <w:szCs w:val="24"/>
          <w:lang w:val="es-ES_tradnl"/>
        </w:rPr>
      </w:pPr>
    </w:p>
    <w:p w14:paraId="351FECAD" w14:textId="77777777" w:rsidR="000D1C17" w:rsidRDefault="000D1C17" w:rsidP="004F5667">
      <w:pPr>
        <w:jc w:val="both"/>
        <w:rPr>
          <w:rFonts w:ascii="Arial" w:hAnsi="Arial" w:cs="Arial"/>
          <w:sz w:val="24"/>
          <w:szCs w:val="24"/>
          <w:lang w:val="es-ES_tradnl"/>
        </w:rPr>
      </w:pPr>
    </w:p>
    <w:p w14:paraId="24C76F95" w14:textId="77777777" w:rsidR="000D1C17" w:rsidRDefault="000D1C17" w:rsidP="004F5667">
      <w:pPr>
        <w:jc w:val="both"/>
        <w:rPr>
          <w:rFonts w:ascii="Arial" w:hAnsi="Arial" w:cs="Arial"/>
          <w:sz w:val="24"/>
          <w:szCs w:val="24"/>
          <w:lang w:val="es-ES_tradnl"/>
        </w:rPr>
      </w:pPr>
    </w:p>
    <w:p w14:paraId="306FA643" w14:textId="61D13523" w:rsidR="00806E2F" w:rsidRDefault="00636063" w:rsidP="00806E2F">
      <w:pPr>
        <w:jc w:val="both"/>
        <w:rPr>
          <w:rFonts w:ascii="Arial" w:hAnsi="Arial" w:cs="Arial"/>
          <w:sz w:val="24"/>
          <w:szCs w:val="24"/>
          <w:lang w:val="es-ES_tradnl"/>
        </w:rPr>
      </w:pPr>
      <w:r w:rsidRPr="00C953CC">
        <w:rPr>
          <w:rFonts w:ascii="Arial" w:hAnsi="Arial" w:cs="Arial"/>
          <w:b/>
          <w:snapToGrid w:val="0"/>
          <w:sz w:val="24"/>
          <w:szCs w:val="24"/>
        </w:rPr>
        <w:lastRenderedPageBreak/>
        <w:t>El Señor Presidente Municipal:</w:t>
      </w:r>
      <w:r w:rsidR="00806E2F" w:rsidRPr="00806E2F">
        <w:rPr>
          <w:rFonts w:ascii="Arial" w:hAnsi="Arial" w:cs="Arial"/>
          <w:b/>
          <w:sz w:val="32"/>
          <w:szCs w:val="32"/>
          <w:lang w:val="es-ES_tradnl"/>
        </w:rPr>
        <w:t xml:space="preserve"> </w:t>
      </w:r>
      <w:r w:rsidR="00806E2F" w:rsidRPr="00806E2F">
        <w:rPr>
          <w:rFonts w:ascii="Arial" w:hAnsi="Arial" w:cs="Arial"/>
          <w:sz w:val="24"/>
          <w:szCs w:val="24"/>
          <w:lang w:val="es-ES_tradnl"/>
        </w:rPr>
        <w:t xml:space="preserve">Con fundamento en lo dispuesto en el artículo 94 del Código de Gobierno Municipal de Guadalajara, pongo a su consideración el turno a </w:t>
      </w:r>
      <w:r w:rsidR="00806E2F">
        <w:rPr>
          <w:rFonts w:ascii="Arial" w:hAnsi="Arial" w:cs="Arial"/>
          <w:sz w:val="24"/>
          <w:szCs w:val="24"/>
          <w:lang w:val="es-ES_tradnl"/>
        </w:rPr>
        <w:t>las comisiones de referencia,</w:t>
      </w:r>
      <w:r w:rsidR="00806E2F" w:rsidRPr="00806E2F">
        <w:rPr>
          <w:rFonts w:ascii="Arial" w:hAnsi="Arial" w:cs="Arial"/>
          <w:sz w:val="24"/>
          <w:szCs w:val="24"/>
          <w:lang w:val="es-ES_tradnl"/>
        </w:rPr>
        <w:t xml:space="preserve"> preguntando si alguno de Ustedes desea hacer uso de la palabra. No habiendo quien, en votación económica, les pregunto si lo aprueban.</w:t>
      </w:r>
      <w:r w:rsidR="00806E2F">
        <w:rPr>
          <w:rFonts w:ascii="Arial" w:hAnsi="Arial" w:cs="Arial"/>
          <w:sz w:val="24"/>
          <w:szCs w:val="24"/>
          <w:lang w:val="es-ES_tradnl"/>
        </w:rPr>
        <w:t xml:space="preserve"> </w:t>
      </w:r>
      <w:r w:rsidR="00806E2F" w:rsidRPr="00806E2F">
        <w:rPr>
          <w:rFonts w:ascii="Arial" w:hAnsi="Arial" w:cs="Arial"/>
          <w:sz w:val="24"/>
          <w:szCs w:val="24"/>
          <w:lang w:val="es-ES_tradnl"/>
        </w:rPr>
        <w:t>Aprobado</w:t>
      </w:r>
      <w:r w:rsidR="00806E2F">
        <w:rPr>
          <w:rFonts w:ascii="Arial" w:hAnsi="Arial" w:cs="Arial"/>
          <w:sz w:val="24"/>
          <w:szCs w:val="24"/>
          <w:lang w:val="es-ES_tradnl"/>
        </w:rPr>
        <w:t>.</w:t>
      </w:r>
    </w:p>
    <w:p w14:paraId="65C215F5" w14:textId="77777777" w:rsidR="00806E2F" w:rsidRPr="00806E2F" w:rsidRDefault="00806E2F" w:rsidP="00806E2F">
      <w:pPr>
        <w:jc w:val="both"/>
        <w:rPr>
          <w:rFonts w:ascii="Arial" w:hAnsi="Arial" w:cs="Arial"/>
          <w:b/>
          <w:sz w:val="24"/>
          <w:szCs w:val="24"/>
          <w:lang w:val="es-ES_tradnl"/>
        </w:rPr>
      </w:pPr>
    </w:p>
    <w:p w14:paraId="31F07774" w14:textId="11DB2E02" w:rsidR="00806E2F" w:rsidRDefault="00806E2F" w:rsidP="00806E2F">
      <w:pPr>
        <w:jc w:val="both"/>
        <w:rPr>
          <w:rFonts w:ascii="Arial" w:hAnsi="Arial" w:cs="Arial"/>
          <w:sz w:val="24"/>
          <w:szCs w:val="24"/>
          <w:lang w:val="es-ES_tradnl"/>
        </w:rPr>
      </w:pPr>
      <w:r w:rsidRPr="00806E2F">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el regidor Salvador Hernández.</w:t>
      </w:r>
    </w:p>
    <w:p w14:paraId="42FA27F1" w14:textId="77777777" w:rsidR="00806E2F" w:rsidRPr="00806E2F" w:rsidRDefault="00806E2F" w:rsidP="00806E2F">
      <w:pPr>
        <w:jc w:val="both"/>
        <w:rPr>
          <w:rFonts w:ascii="Arial" w:hAnsi="Arial" w:cs="Arial"/>
          <w:b/>
          <w:sz w:val="24"/>
          <w:szCs w:val="24"/>
          <w:lang w:val="es-ES_tradnl"/>
        </w:rPr>
      </w:pPr>
    </w:p>
    <w:p w14:paraId="2080B3F5" w14:textId="22BA31EC" w:rsidR="00806E2F" w:rsidRDefault="00806E2F" w:rsidP="00806E2F">
      <w:pPr>
        <w:jc w:val="both"/>
        <w:rPr>
          <w:rFonts w:ascii="Arial" w:hAnsi="Arial" w:cs="Arial"/>
          <w:sz w:val="24"/>
          <w:szCs w:val="24"/>
          <w:lang w:val="es-ES_tradnl"/>
        </w:rPr>
      </w:pPr>
      <w:r w:rsidRPr="00806E2F">
        <w:rPr>
          <w:rFonts w:ascii="Arial" w:hAnsi="Arial" w:cs="Arial"/>
          <w:b/>
          <w:sz w:val="24"/>
          <w:szCs w:val="24"/>
          <w:lang w:val="es-ES_tradnl"/>
        </w:rPr>
        <w:t>El Regidor Salvador Hernández Navarro:</w:t>
      </w:r>
      <w:r>
        <w:rPr>
          <w:rFonts w:ascii="Arial" w:hAnsi="Arial" w:cs="Arial"/>
          <w:sz w:val="24"/>
          <w:szCs w:val="24"/>
          <w:lang w:val="es-ES_tradnl"/>
        </w:rPr>
        <w:t xml:space="preserve"> Buenos días a todas y todos mis compañeros regidores, a los ciudadanos y medios de comunicación que nos acompañan.</w:t>
      </w:r>
    </w:p>
    <w:p w14:paraId="0EB722AE" w14:textId="77777777" w:rsidR="00806E2F" w:rsidRDefault="00806E2F" w:rsidP="00806E2F">
      <w:pPr>
        <w:jc w:val="both"/>
        <w:rPr>
          <w:rFonts w:ascii="Arial" w:hAnsi="Arial" w:cs="Arial"/>
          <w:sz w:val="24"/>
          <w:szCs w:val="24"/>
          <w:lang w:val="es-ES_tradnl"/>
        </w:rPr>
      </w:pPr>
    </w:p>
    <w:p w14:paraId="5C19F3DD" w14:textId="448453BF" w:rsidR="00806E2F" w:rsidRDefault="00806E2F" w:rsidP="00806E2F">
      <w:pPr>
        <w:jc w:val="both"/>
        <w:rPr>
          <w:rFonts w:ascii="Arial" w:hAnsi="Arial" w:cs="Arial"/>
          <w:sz w:val="24"/>
          <w:szCs w:val="24"/>
        </w:rPr>
      </w:pPr>
      <w:r>
        <w:rPr>
          <w:rFonts w:ascii="Arial" w:hAnsi="Arial" w:cs="Arial"/>
          <w:sz w:val="24"/>
          <w:szCs w:val="24"/>
          <w:lang w:val="es-ES_tradnl"/>
        </w:rPr>
        <w:t>Para nosotros en la fracción de MORENA, el principio central de nuestro trabajo es la sostenibilidad e inclusión social, es apoyar a sus ciudadanos independientemente de su raza, género, etnia, edad, orientación sexual o discapacidad,</w:t>
      </w:r>
      <w:r w:rsidRPr="00806E2F">
        <w:rPr>
          <w:rFonts w:ascii="Arial" w:hAnsi="Arial" w:cs="Arial"/>
          <w:sz w:val="24"/>
          <w:szCs w:val="24"/>
        </w:rPr>
        <w:t xml:space="preserve"> </w:t>
      </w:r>
      <w:r w:rsidRPr="003B7AFD">
        <w:rPr>
          <w:rFonts w:ascii="Arial" w:hAnsi="Arial" w:cs="Arial"/>
          <w:sz w:val="24"/>
          <w:szCs w:val="24"/>
        </w:rPr>
        <w:t>a superar los obstáculos que les impiden participar plenamente en la sociedad.</w:t>
      </w:r>
    </w:p>
    <w:p w14:paraId="116F795A" w14:textId="77777777" w:rsidR="00CA789A" w:rsidRDefault="00CA789A" w:rsidP="00806E2F">
      <w:pPr>
        <w:jc w:val="both"/>
        <w:rPr>
          <w:rFonts w:ascii="Arial" w:hAnsi="Arial" w:cs="Arial"/>
          <w:sz w:val="24"/>
          <w:szCs w:val="24"/>
        </w:rPr>
      </w:pPr>
    </w:p>
    <w:p w14:paraId="7C8F1A61" w14:textId="43BCEB33" w:rsidR="00CA789A" w:rsidRPr="00CA789A" w:rsidRDefault="00CA789A" w:rsidP="00806E2F">
      <w:pPr>
        <w:jc w:val="both"/>
        <w:rPr>
          <w:rFonts w:ascii="Arial" w:hAnsi="Arial" w:cs="Arial"/>
          <w:sz w:val="24"/>
          <w:szCs w:val="24"/>
        </w:rPr>
      </w:pPr>
      <w:r>
        <w:rPr>
          <w:rFonts w:ascii="Arial" w:hAnsi="Arial" w:cs="Arial"/>
          <w:sz w:val="24"/>
          <w:szCs w:val="24"/>
          <w:lang w:val="es-ES_tradnl"/>
        </w:rPr>
        <w:t>Sabemos que los efectos de la globalización y los actuales procesos de gentrificación que vive nuestra ciudad, ha</w:t>
      </w:r>
      <w:r w:rsidR="009F7CA3">
        <w:rPr>
          <w:rFonts w:ascii="Arial" w:hAnsi="Arial" w:cs="Arial"/>
          <w:sz w:val="24"/>
          <w:szCs w:val="24"/>
          <w:lang w:val="es-ES_tradnl"/>
        </w:rPr>
        <w:t>n</w:t>
      </w:r>
      <w:r>
        <w:rPr>
          <w:rFonts w:ascii="Arial" w:hAnsi="Arial" w:cs="Arial"/>
          <w:sz w:val="24"/>
          <w:szCs w:val="24"/>
          <w:lang w:val="es-ES_tradnl"/>
        </w:rPr>
        <w:t xml:space="preserve"> generado el rápido incremento del empleo </w:t>
      </w:r>
      <w:r w:rsidRPr="00CA789A">
        <w:rPr>
          <w:rFonts w:ascii="Arial" w:hAnsi="Arial" w:cs="Arial"/>
          <w:sz w:val="24"/>
          <w:szCs w:val="24"/>
        </w:rPr>
        <w:t>informal dentro del territorio municipal de Guadalajara, convirtiendo a los tianguis y mercados municipales en válvulas de escape y amortiguadores sociales ante la incertidumbre laboral que viven diariamente miles de tapatíos.</w:t>
      </w:r>
    </w:p>
    <w:p w14:paraId="3F81F43F" w14:textId="77777777" w:rsidR="00CA789A" w:rsidRPr="00CA789A" w:rsidRDefault="00CA789A" w:rsidP="00806E2F">
      <w:pPr>
        <w:jc w:val="both"/>
        <w:rPr>
          <w:rFonts w:ascii="Arial" w:hAnsi="Arial" w:cs="Arial"/>
          <w:sz w:val="24"/>
          <w:szCs w:val="24"/>
        </w:rPr>
      </w:pPr>
    </w:p>
    <w:p w14:paraId="7783F5EA" w14:textId="5C689DBB" w:rsidR="00CA789A" w:rsidRPr="00CA789A" w:rsidRDefault="00CA789A" w:rsidP="00806E2F">
      <w:pPr>
        <w:jc w:val="both"/>
        <w:rPr>
          <w:rFonts w:ascii="Arial" w:hAnsi="Arial" w:cs="Arial"/>
          <w:sz w:val="24"/>
          <w:szCs w:val="24"/>
        </w:rPr>
      </w:pPr>
      <w:r w:rsidRPr="00CA789A">
        <w:rPr>
          <w:rFonts w:ascii="Arial" w:hAnsi="Arial" w:cs="Arial"/>
          <w:sz w:val="24"/>
          <w:szCs w:val="24"/>
        </w:rPr>
        <w:t xml:space="preserve">En los barrios más populares, los tianguis se han convertido en una fuerte opción de sustento para miles de tapatíos, ojo, no solo lo digo por los comerciantes, sino también por los consumidores que al verse disminuidos sus ingresos buscan mejores precios que el comercio tradicional sí ofrece. </w:t>
      </w:r>
    </w:p>
    <w:p w14:paraId="4BE5C7D9" w14:textId="77777777" w:rsidR="00CA789A" w:rsidRPr="00CA789A" w:rsidRDefault="00CA789A" w:rsidP="00806E2F">
      <w:pPr>
        <w:jc w:val="both"/>
        <w:rPr>
          <w:rFonts w:ascii="Arial" w:hAnsi="Arial" w:cs="Arial"/>
          <w:sz w:val="24"/>
          <w:szCs w:val="24"/>
        </w:rPr>
      </w:pPr>
    </w:p>
    <w:p w14:paraId="1F9FBF96" w14:textId="77777777" w:rsidR="00CA789A" w:rsidRDefault="00CA789A" w:rsidP="00CA789A">
      <w:pPr>
        <w:jc w:val="both"/>
        <w:rPr>
          <w:rFonts w:ascii="Arial" w:hAnsi="Arial" w:cs="Arial"/>
          <w:sz w:val="24"/>
          <w:szCs w:val="24"/>
        </w:rPr>
      </w:pPr>
      <w:r w:rsidRPr="00CA789A">
        <w:rPr>
          <w:rFonts w:ascii="Arial" w:hAnsi="Arial" w:cs="Arial"/>
          <w:sz w:val="24"/>
          <w:szCs w:val="24"/>
        </w:rPr>
        <w:t xml:space="preserve">Es nuestra responsabilidad como regidores buscar las mejores condiciones y apoyo para que en el comercio tradicional </w:t>
      </w:r>
      <w:r w:rsidRPr="003B7AFD">
        <w:rPr>
          <w:rFonts w:ascii="Arial" w:hAnsi="Arial" w:cs="Arial"/>
          <w:sz w:val="24"/>
          <w:szCs w:val="24"/>
        </w:rPr>
        <w:t>en mercados y tianguis genere las condiciones para mejorar la calidad de vida de los comerciantes y sus clientes.</w:t>
      </w:r>
    </w:p>
    <w:p w14:paraId="34A12AB4" w14:textId="77777777" w:rsidR="00CA789A" w:rsidRDefault="00CA789A" w:rsidP="00CA789A">
      <w:pPr>
        <w:jc w:val="both"/>
        <w:rPr>
          <w:rFonts w:ascii="Arial" w:hAnsi="Arial" w:cs="Arial"/>
          <w:sz w:val="24"/>
          <w:szCs w:val="24"/>
        </w:rPr>
      </w:pPr>
    </w:p>
    <w:p w14:paraId="25EFFC5B" w14:textId="27B46989" w:rsidR="00CA789A" w:rsidRDefault="00CA789A" w:rsidP="00CA789A">
      <w:pPr>
        <w:jc w:val="both"/>
        <w:rPr>
          <w:rFonts w:ascii="Arial" w:hAnsi="Arial" w:cs="Arial"/>
          <w:sz w:val="24"/>
          <w:szCs w:val="24"/>
        </w:rPr>
      </w:pPr>
      <w:r>
        <w:rPr>
          <w:rFonts w:ascii="Arial" w:hAnsi="Arial" w:cs="Arial"/>
          <w:sz w:val="24"/>
          <w:szCs w:val="24"/>
        </w:rPr>
        <w:t xml:space="preserve">Es por esto que el día de hoy presento dos iniciativas, de las cuales por respeto solo haré mención del proemio de las mismas, solicitando se transcriban la totalidad de las mismas, siendo estas las siguientes. </w:t>
      </w:r>
    </w:p>
    <w:p w14:paraId="4F41796C" w14:textId="77777777" w:rsidR="00CA789A" w:rsidRDefault="00CA789A" w:rsidP="00CA789A">
      <w:pPr>
        <w:jc w:val="both"/>
        <w:rPr>
          <w:rFonts w:ascii="Arial" w:hAnsi="Arial" w:cs="Arial"/>
          <w:sz w:val="24"/>
          <w:szCs w:val="24"/>
        </w:rPr>
      </w:pPr>
    </w:p>
    <w:p w14:paraId="1DDBF71C" w14:textId="38A1360E" w:rsidR="00CA789A" w:rsidRDefault="00CA789A" w:rsidP="00CA789A">
      <w:pPr>
        <w:jc w:val="both"/>
        <w:rPr>
          <w:rFonts w:ascii="Arial" w:hAnsi="Arial" w:cs="Arial"/>
          <w:sz w:val="24"/>
          <w:szCs w:val="24"/>
        </w:rPr>
      </w:pPr>
      <w:r w:rsidRPr="00CA789A">
        <w:rPr>
          <w:rFonts w:ascii="Arial" w:hAnsi="Arial" w:cs="Arial"/>
          <w:sz w:val="24"/>
          <w:szCs w:val="24"/>
        </w:rPr>
        <w:t xml:space="preserve">Iniciativa </w:t>
      </w:r>
      <w:r w:rsidR="00DD75A3">
        <w:rPr>
          <w:rFonts w:ascii="Arial" w:hAnsi="Arial" w:cs="Arial"/>
          <w:sz w:val="24"/>
          <w:szCs w:val="24"/>
        </w:rPr>
        <w:t xml:space="preserve">de acuerdo </w:t>
      </w:r>
      <w:r w:rsidRPr="00CA789A">
        <w:rPr>
          <w:rFonts w:ascii="Arial" w:hAnsi="Arial" w:cs="Arial"/>
          <w:sz w:val="24"/>
          <w:szCs w:val="24"/>
        </w:rPr>
        <w:t xml:space="preserve">con turno a comisión que tiene por objeto solicitar al Congreso del Estado de Jalisco, la condonación del pago correspondiente a los derechos de concesión, multas y recargos generadas del 19 de mayo 2022 al 30 de mayo 2023, a favor de los particulares que cuentan con un local comercial en </w:t>
      </w:r>
      <w:r w:rsidR="009F7CA3">
        <w:rPr>
          <w:rFonts w:ascii="Arial" w:hAnsi="Arial" w:cs="Arial"/>
          <w:sz w:val="24"/>
          <w:szCs w:val="24"/>
        </w:rPr>
        <w:lastRenderedPageBreak/>
        <w:t>el M</w:t>
      </w:r>
      <w:r w:rsidRPr="00CA789A">
        <w:rPr>
          <w:rFonts w:ascii="Arial" w:hAnsi="Arial" w:cs="Arial"/>
          <w:sz w:val="24"/>
          <w:szCs w:val="24"/>
        </w:rPr>
        <w:t>ercado Reforma,</w:t>
      </w:r>
      <w:r w:rsidR="00DD75A3">
        <w:rPr>
          <w:rFonts w:ascii="Arial" w:hAnsi="Arial" w:cs="Arial"/>
          <w:sz w:val="24"/>
          <w:szCs w:val="24"/>
        </w:rPr>
        <w:t xml:space="preserve"> ya que este mercado se encuentra en obras de mantenimiento desde hace once meses. </w:t>
      </w:r>
    </w:p>
    <w:p w14:paraId="301CB21F" w14:textId="77777777" w:rsidR="007F54C7" w:rsidRPr="007F54C7" w:rsidRDefault="007F54C7" w:rsidP="007F54C7">
      <w:pPr>
        <w:rPr>
          <w:rFonts w:ascii="Arial" w:hAnsi="Arial" w:cs="Arial"/>
          <w:b/>
          <w:i/>
          <w:sz w:val="18"/>
          <w:szCs w:val="18"/>
        </w:rPr>
      </w:pPr>
    </w:p>
    <w:p w14:paraId="57EA1BB0" w14:textId="6B7AC512" w:rsidR="007F54C7" w:rsidRPr="007F54C7" w:rsidRDefault="007F54C7" w:rsidP="007F54C7">
      <w:pPr>
        <w:tabs>
          <w:tab w:val="left" w:pos="6495"/>
        </w:tabs>
        <w:rPr>
          <w:rFonts w:ascii="Arial" w:hAnsi="Arial" w:cs="Arial"/>
          <w:b/>
          <w:i/>
          <w:sz w:val="18"/>
          <w:szCs w:val="18"/>
        </w:rPr>
      </w:pPr>
      <w:r>
        <w:rPr>
          <w:rFonts w:ascii="Arial" w:hAnsi="Arial" w:cs="Arial"/>
          <w:b/>
          <w:i/>
          <w:sz w:val="18"/>
          <w:szCs w:val="18"/>
        </w:rPr>
        <w:t>“</w:t>
      </w:r>
      <w:r w:rsidRPr="007F54C7">
        <w:rPr>
          <w:rFonts w:ascii="Arial" w:hAnsi="Arial" w:cs="Arial"/>
          <w:b/>
          <w:i/>
          <w:sz w:val="18"/>
          <w:szCs w:val="18"/>
        </w:rPr>
        <w:t xml:space="preserve">CIUDADANOS REGIDORES </w:t>
      </w:r>
      <w:r w:rsidRPr="007F54C7">
        <w:rPr>
          <w:rFonts w:ascii="Arial" w:hAnsi="Arial" w:cs="Arial"/>
          <w:b/>
          <w:i/>
          <w:sz w:val="18"/>
          <w:szCs w:val="18"/>
        </w:rPr>
        <w:tab/>
      </w:r>
    </w:p>
    <w:p w14:paraId="4B351344" w14:textId="77777777" w:rsidR="007F54C7" w:rsidRPr="007F54C7" w:rsidRDefault="007F54C7" w:rsidP="007F54C7">
      <w:pPr>
        <w:rPr>
          <w:rFonts w:ascii="Arial" w:hAnsi="Arial" w:cs="Arial"/>
          <w:b/>
          <w:i/>
          <w:sz w:val="18"/>
          <w:szCs w:val="18"/>
        </w:rPr>
      </w:pPr>
      <w:r w:rsidRPr="007F54C7">
        <w:rPr>
          <w:rFonts w:ascii="Arial" w:hAnsi="Arial" w:cs="Arial"/>
          <w:b/>
          <w:i/>
          <w:sz w:val="18"/>
          <w:szCs w:val="18"/>
        </w:rPr>
        <w:t>INTEGRANTES DEL AYUNTAMIENTO</w:t>
      </w:r>
    </w:p>
    <w:p w14:paraId="4E30F9DC" w14:textId="77777777" w:rsidR="007F54C7" w:rsidRPr="007F54C7" w:rsidRDefault="007F54C7" w:rsidP="007F54C7">
      <w:pPr>
        <w:rPr>
          <w:rFonts w:ascii="Arial" w:hAnsi="Arial" w:cs="Arial"/>
          <w:b/>
          <w:i/>
          <w:sz w:val="18"/>
          <w:szCs w:val="18"/>
        </w:rPr>
      </w:pPr>
      <w:r w:rsidRPr="007F54C7">
        <w:rPr>
          <w:rFonts w:ascii="Arial" w:hAnsi="Arial" w:cs="Arial"/>
          <w:b/>
          <w:i/>
          <w:sz w:val="18"/>
          <w:szCs w:val="18"/>
        </w:rPr>
        <w:t>DE GUADALAJARA</w:t>
      </w:r>
    </w:p>
    <w:p w14:paraId="47EE44D0" w14:textId="77777777" w:rsidR="007F54C7" w:rsidRPr="007F54C7" w:rsidRDefault="007F54C7" w:rsidP="007F54C7">
      <w:pPr>
        <w:rPr>
          <w:rFonts w:ascii="Arial" w:hAnsi="Arial" w:cs="Arial"/>
          <w:i/>
          <w:sz w:val="18"/>
          <w:szCs w:val="18"/>
        </w:rPr>
      </w:pPr>
      <w:r w:rsidRPr="007F54C7">
        <w:rPr>
          <w:rFonts w:ascii="Arial" w:hAnsi="Arial" w:cs="Arial"/>
          <w:b/>
          <w:i/>
          <w:sz w:val="18"/>
          <w:szCs w:val="18"/>
        </w:rPr>
        <w:t>PRESENTE</w:t>
      </w:r>
      <w:r w:rsidRPr="007F54C7">
        <w:rPr>
          <w:rFonts w:ascii="Arial" w:hAnsi="Arial" w:cs="Arial"/>
          <w:i/>
          <w:sz w:val="18"/>
          <w:szCs w:val="18"/>
        </w:rPr>
        <w:t>:</w:t>
      </w:r>
    </w:p>
    <w:p w14:paraId="1AD2BBE0" w14:textId="77777777" w:rsidR="007F54C7" w:rsidRPr="007F54C7" w:rsidRDefault="007F54C7" w:rsidP="007F54C7">
      <w:pPr>
        <w:rPr>
          <w:rFonts w:ascii="Arial" w:hAnsi="Arial" w:cs="Arial"/>
          <w:i/>
          <w:sz w:val="18"/>
          <w:szCs w:val="18"/>
        </w:rPr>
      </w:pPr>
    </w:p>
    <w:p w14:paraId="0615D024" w14:textId="5FE72EC3" w:rsidR="007F54C7" w:rsidRPr="007F54C7" w:rsidRDefault="007F54C7" w:rsidP="007F54C7">
      <w:pPr>
        <w:jc w:val="both"/>
        <w:rPr>
          <w:rFonts w:ascii="Arial" w:hAnsi="Arial" w:cs="Arial"/>
          <w:i/>
          <w:sz w:val="18"/>
          <w:szCs w:val="18"/>
        </w:rPr>
      </w:pPr>
      <w:r w:rsidRPr="007F54C7">
        <w:rPr>
          <w:rFonts w:ascii="Arial" w:hAnsi="Arial" w:cs="Arial"/>
          <w:i/>
          <w:sz w:val="18"/>
          <w:szCs w:val="18"/>
        </w:rPr>
        <w:t xml:space="preserve">El que suscribe </w:t>
      </w:r>
      <w:r w:rsidRPr="007F54C7">
        <w:rPr>
          <w:rFonts w:ascii="Arial" w:hAnsi="Arial" w:cs="Arial"/>
          <w:bCs/>
          <w:i/>
          <w:sz w:val="18"/>
          <w:szCs w:val="18"/>
        </w:rPr>
        <w:t xml:space="preserve">Regidor </w:t>
      </w:r>
      <w:r w:rsidRPr="007F54C7">
        <w:rPr>
          <w:rFonts w:ascii="Arial" w:hAnsi="Arial" w:cs="Arial"/>
          <w:b/>
          <w:i/>
          <w:sz w:val="18"/>
          <w:szCs w:val="18"/>
        </w:rPr>
        <w:t xml:space="preserve">Salvador Hernández Navarro, </w:t>
      </w:r>
      <w:r w:rsidRPr="007F54C7">
        <w:rPr>
          <w:rFonts w:ascii="Arial" w:hAnsi="Arial" w:cs="Arial"/>
          <w:bCs/>
          <w:i/>
          <w:sz w:val="18"/>
          <w:szCs w:val="18"/>
        </w:rPr>
        <w:t>integrante del Pleno del  Ayuntamiento de Guadalajara,</w:t>
      </w:r>
      <w:r w:rsidRPr="007F54C7">
        <w:rPr>
          <w:rFonts w:ascii="Arial" w:hAnsi="Arial" w:cs="Arial"/>
          <w:i/>
          <w:sz w:val="18"/>
          <w:szCs w:val="18"/>
        </w:rPr>
        <w:t xml:space="preserve"> haciendo uso de las facultades que les confiere el artículo 38, fracción I, 41, fracción II, al igual que la del artículo 50, fracción I,  de la Ley del Gobierno y la Administración Pública Municipal del Estado de Jalisco, 86,88,90,91 fracción I, 92,107 fracción I y 108 Fracciones I y II, del Código de Gobierno Municipal de Guadalajara, someto a consideración la presente </w:t>
      </w:r>
      <w:r w:rsidRPr="007F54C7">
        <w:rPr>
          <w:rFonts w:ascii="Arial" w:hAnsi="Arial" w:cs="Arial"/>
          <w:b/>
          <w:i/>
          <w:sz w:val="18"/>
          <w:szCs w:val="18"/>
        </w:rPr>
        <w:t>Iniciativa de acuerdo con turno a comisión que tiene por objeto solicitar al Congreso del Estado de Jalisco, la condonación del pago correspondiente a los derechos de concesión, multas y recargos generadas del 19 de mayo 2022 al 30 de mayo 2023, a favor de los particulares que cuentan con un local comercial en mercado Reforma,</w:t>
      </w:r>
      <w:r w:rsidRPr="007F54C7">
        <w:rPr>
          <w:rFonts w:ascii="Arial" w:hAnsi="Arial" w:cs="Arial"/>
          <w:i/>
          <w:sz w:val="18"/>
          <w:szCs w:val="18"/>
        </w:rPr>
        <w:t xml:space="preserve"> de conformidad con la siguiente </w:t>
      </w:r>
    </w:p>
    <w:p w14:paraId="0DDEA94E" w14:textId="77777777" w:rsidR="007F54C7" w:rsidRDefault="007F54C7" w:rsidP="007F54C7">
      <w:pPr>
        <w:jc w:val="center"/>
        <w:rPr>
          <w:rFonts w:ascii="Arial" w:hAnsi="Arial" w:cs="Arial"/>
          <w:b/>
          <w:i/>
          <w:sz w:val="18"/>
          <w:szCs w:val="18"/>
        </w:rPr>
      </w:pPr>
      <w:r w:rsidRPr="007F54C7">
        <w:rPr>
          <w:rFonts w:ascii="Arial" w:hAnsi="Arial" w:cs="Arial"/>
          <w:b/>
          <w:i/>
          <w:sz w:val="18"/>
          <w:szCs w:val="18"/>
        </w:rPr>
        <w:t>EXPOSICIÓN DE MOTIVOS:</w:t>
      </w:r>
    </w:p>
    <w:p w14:paraId="42F9C5FB" w14:textId="77777777" w:rsidR="007F54C7" w:rsidRPr="007F54C7" w:rsidRDefault="007F54C7" w:rsidP="007F54C7">
      <w:pPr>
        <w:jc w:val="center"/>
        <w:rPr>
          <w:rFonts w:ascii="Arial" w:hAnsi="Arial" w:cs="Arial"/>
          <w:b/>
          <w:i/>
          <w:sz w:val="18"/>
          <w:szCs w:val="18"/>
        </w:rPr>
      </w:pPr>
    </w:p>
    <w:p w14:paraId="3211DFF7" w14:textId="77777777" w:rsidR="007F54C7" w:rsidRDefault="007F54C7" w:rsidP="007F54C7">
      <w:pPr>
        <w:jc w:val="both"/>
        <w:rPr>
          <w:rFonts w:ascii="Arial" w:hAnsi="Arial" w:cs="Arial"/>
          <w:i/>
          <w:sz w:val="18"/>
          <w:szCs w:val="18"/>
        </w:rPr>
      </w:pPr>
      <w:r w:rsidRPr="007F54C7">
        <w:rPr>
          <w:rFonts w:ascii="Arial" w:hAnsi="Arial" w:cs="Arial"/>
          <w:i/>
          <w:sz w:val="18"/>
          <w:szCs w:val="18"/>
        </w:rPr>
        <w:t xml:space="preserve">1.- El principio central de nuestro trabajo es la Sostenibilidad e Inclusión Social; es apoyar a los ciudadanos, independientemente de su género, raza, religión, etnia, edad, orientación sexual o discapacidad, a superar los obstáculos que les impiden participar plenamente en la sociedad. </w:t>
      </w:r>
    </w:p>
    <w:p w14:paraId="032D118B" w14:textId="77777777" w:rsidR="007F54C7" w:rsidRPr="007F54C7" w:rsidRDefault="007F54C7" w:rsidP="007F54C7">
      <w:pPr>
        <w:jc w:val="both"/>
        <w:rPr>
          <w:rFonts w:ascii="Arial" w:hAnsi="Arial" w:cs="Arial"/>
          <w:i/>
          <w:sz w:val="18"/>
          <w:szCs w:val="18"/>
        </w:rPr>
      </w:pPr>
    </w:p>
    <w:p w14:paraId="72C9DD45" w14:textId="77777777" w:rsidR="007F54C7" w:rsidRDefault="007F54C7" w:rsidP="007F54C7">
      <w:pPr>
        <w:jc w:val="both"/>
        <w:rPr>
          <w:rFonts w:ascii="Arial" w:hAnsi="Arial" w:cs="Arial"/>
          <w:i/>
          <w:sz w:val="18"/>
          <w:szCs w:val="18"/>
        </w:rPr>
      </w:pPr>
      <w:r w:rsidRPr="007F54C7">
        <w:rPr>
          <w:rFonts w:ascii="Arial" w:hAnsi="Arial" w:cs="Arial"/>
          <w:i/>
          <w:sz w:val="18"/>
          <w:szCs w:val="18"/>
        </w:rPr>
        <w:tab/>
        <w:t>En mi responsabilidad, como Regidor, busco desarrollar las mejores condiciones para que el comercio tradicional en mercados y tianguis genere las condiciones para mejorar la calidad de vida de los comerciantes y sus clientes.</w:t>
      </w:r>
    </w:p>
    <w:p w14:paraId="7306AF6D" w14:textId="77777777" w:rsidR="007F54C7" w:rsidRPr="007F54C7" w:rsidRDefault="007F54C7" w:rsidP="007F54C7">
      <w:pPr>
        <w:jc w:val="both"/>
        <w:rPr>
          <w:rFonts w:ascii="Arial" w:hAnsi="Arial" w:cs="Arial"/>
          <w:i/>
          <w:sz w:val="18"/>
          <w:szCs w:val="18"/>
        </w:rPr>
      </w:pPr>
    </w:p>
    <w:p w14:paraId="453A9867" w14:textId="77777777" w:rsidR="007F54C7" w:rsidRDefault="007F54C7" w:rsidP="007F54C7">
      <w:pPr>
        <w:jc w:val="both"/>
        <w:rPr>
          <w:rFonts w:ascii="Arial" w:hAnsi="Arial" w:cs="Arial"/>
          <w:i/>
          <w:sz w:val="18"/>
          <w:szCs w:val="18"/>
        </w:rPr>
      </w:pPr>
      <w:r w:rsidRPr="007F54C7">
        <w:rPr>
          <w:rFonts w:ascii="Arial" w:hAnsi="Arial" w:cs="Arial"/>
          <w:i/>
          <w:sz w:val="18"/>
          <w:szCs w:val="18"/>
        </w:rPr>
        <w:t>2.- Una de las responsabilidades más importantes a cargo del gobierno municipal de Guadalajara, es sin duda alguna, la eficiente prestación de servicios públicos, pues de su efectividad, oportunidad y alcance, depende la satisfacción de necesidades básicas de la sociedad, que repercuten directamente en la calidad de vida de las personas. Los mercados y centrales de abasto constituyen uno de los servicios públicos más importantes, que permiten a las autoridades municipales participar en la regulación del abasto a nivel local, proporcionando la infraestructura y organización necesaria en que se desarrolle la comercialización de productos básicos para la alimentación familiar; como contraprestación a ello, es importante y de suma necesidad que cada particular que cuenta con la titularidad de concesión de derechos sobre local comercial en mercado municipal, se encuentre al corriente en el pago de derechos respectivos, y que de esta forma, tanto el municipio como el particular, cumplan con obligaciones y derechos recíprocos en beneficio de la sociedad.</w:t>
      </w:r>
    </w:p>
    <w:p w14:paraId="6284CFB3" w14:textId="77777777" w:rsidR="007F54C7" w:rsidRPr="007F54C7" w:rsidRDefault="007F54C7" w:rsidP="007F54C7">
      <w:pPr>
        <w:jc w:val="both"/>
        <w:rPr>
          <w:rFonts w:ascii="Arial" w:hAnsi="Arial" w:cs="Arial"/>
          <w:i/>
          <w:sz w:val="18"/>
          <w:szCs w:val="18"/>
        </w:rPr>
      </w:pPr>
    </w:p>
    <w:p w14:paraId="73F57677" w14:textId="77777777" w:rsidR="007F54C7" w:rsidRDefault="007F54C7" w:rsidP="007F54C7">
      <w:pPr>
        <w:jc w:val="both"/>
        <w:rPr>
          <w:rFonts w:ascii="Arial" w:hAnsi="Arial" w:cs="Arial"/>
          <w:i/>
          <w:sz w:val="18"/>
          <w:szCs w:val="18"/>
        </w:rPr>
      </w:pPr>
      <w:r w:rsidRPr="007F54C7">
        <w:rPr>
          <w:rFonts w:ascii="Arial" w:hAnsi="Arial" w:cs="Arial"/>
          <w:i/>
          <w:sz w:val="18"/>
          <w:szCs w:val="18"/>
        </w:rPr>
        <w:t>3.- Actualmente en nuestra ciudad contamos con 94 mercados municipales que por sus características se dividen en 4 categorías, los cuales requieren de atención, mantenimiento, recursos y el empuje suficiente para su óptimo funcionamiento. Por estas razones es que se incluyó en el Plan Municipal de Desarrollo Guadalajara 500 Visión 2042, Eje 1 Guadalajara próspera e incluyente , en el punto 1.1 Desarrollo económico, en cuanto a Promoción de la competitividad del municipio, se contempla: Mercados municipales, tianguis y comercio tradicional Guadalajara apuesta por innovar la gestión gubernamental con un nuevo impulso generacional que permita que los mercados municipales continúen siendo ejes de centralidad social, cívica y cultural del municipio. Buscamos lograr conjugar la tradición más entrañable y característica de los mercados municipales, los tianguis y el comercio tradicional como espacios que propicien la integración social a través de su vocación de servicio, nuevas tecnologías, gustos y preferencias de los consumidores.</w:t>
      </w:r>
    </w:p>
    <w:p w14:paraId="1C20F48D" w14:textId="77777777" w:rsidR="007F54C7" w:rsidRPr="007F54C7" w:rsidRDefault="007F54C7" w:rsidP="007F54C7">
      <w:pPr>
        <w:jc w:val="both"/>
        <w:rPr>
          <w:rFonts w:ascii="Arial" w:hAnsi="Arial" w:cs="Arial"/>
          <w:i/>
          <w:sz w:val="18"/>
          <w:szCs w:val="18"/>
        </w:rPr>
      </w:pPr>
    </w:p>
    <w:p w14:paraId="2ACEA546" w14:textId="77777777" w:rsidR="007F54C7" w:rsidRDefault="007F54C7" w:rsidP="007F54C7">
      <w:pPr>
        <w:jc w:val="both"/>
        <w:rPr>
          <w:rFonts w:ascii="Arial" w:hAnsi="Arial" w:cs="Arial"/>
          <w:i/>
          <w:sz w:val="18"/>
          <w:szCs w:val="18"/>
        </w:rPr>
      </w:pPr>
      <w:r w:rsidRPr="007F54C7">
        <w:rPr>
          <w:rFonts w:ascii="Arial" w:hAnsi="Arial" w:cs="Arial"/>
          <w:i/>
          <w:sz w:val="18"/>
          <w:szCs w:val="18"/>
        </w:rPr>
        <w:t>La renovación del formato del comercio de proximidad, identificado a través de los mercados municipales, tianguis y comercios tradicionales, nos permitirá desarrollar un modelo de intervención para reactivar la dinámica comercial al interior de los mismos.</w:t>
      </w:r>
    </w:p>
    <w:p w14:paraId="375275A1" w14:textId="77777777" w:rsidR="007F54C7" w:rsidRPr="007F54C7" w:rsidRDefault="007F54C7" w:rsidP="007F54C7">
      <w:pPr>
        <w:jc w:val="both"/>
        <w:rPr>
          <w:rFonts w:ascii="Arial" w:hAnsi="Arial" w:cs="Arial"/>
          <w:i/>
          <w:sz w:val="18"/>
          <w:szCs w:val="18"/>
        </w:rPr>
      </w:pPr>
    </w:p>
    <w:p w14:paraId="54A73396" w14:textId="77777777" w:rsidR="007F54C7" w:rsidRDefault="007F54C7" w:rsidP="007F54C7">
      <w:pPr>
        <w:jc w:val="both"/>
        <w:rPr>
          <w:rFonts w:ascii="Arial" w:hAnsi="Arial" w:cs="Arial"/>
          <w:i/>
          <w:sz w:val="18"/>
          <w:szCs w:val="18"/>
        </w:rPr>
      </w:pPr>
      <w:r w:rsidRPr="007F54C7">
        <w:rPr>
          <w:rFonts w:ascii="Arial" w:hAnsi="Arial" w:cs="Arial"/>
          <w:i/>
          <w:sz w:val="18"/>
          <w:szCs w:val="18"/>
        </w:rPr>
        <w:lastRenderedPageBreak/>
        <w:t>En la estrategia E1.4. Garantizar la operación de tianguis y mercado, en su línea de acción L1.4.3. Renovar y fortalecer el mantenimiento a los mercados municipales, incorporando elementos de accesibilidad universal, para mejorar su seguridad, higiene y competitividad.</w:t>
      </w:r>
    </w:p>
    <w:p w14:paraId="379E7B65" w14:textId="77777777" w:rsidR="007F54C7" w:rsidRPr="007F54C7" w:rsidRDefault="007F54C7" w:rsidP="007F54C7">
      <w:pPr>
        <w:jc w:val="both"/>
        <w:rPr>
          <w:rFonts w:ascii="Arial" w:hAnsi="Arial" w:cs="Arial"/>
          <w:i/>
          <w:sz w:val="18"/>
          <w:szCs w:val="18"/>
        </w:rPr>
      </w:pPr>
    </w:p>
    <w:p w14:paraId="2D72F46F" w14:textId="77777777" w:rsidR="007F54C7" w:rsidRDefault="007F54C7" w:rsidP="007F54C7">
      <w:pPr>
        <w:jc w:val="both"/>
        <w:rPr>
          <w:rFonts w:ascii="Arial" w:hAnsi="Arial" w:cs="Arial"/>
          <w:i/>
          <w:sz w:val="18"/>
          <w:szCs w:val="18"/>
        </w:rPr>
      </w:pPr>
      <w:r w:rsidRPr="007F54C7">
        <w:rPr>
          <w:rFonts w:ascii="Arial" w:hAnsi="Arial" w:cs="Arial"/>
          <w:i/>
          <w:sz w:val="18"/>
          <w:szCs w:val="18"/>
        </w:rPr>
        <w:t xml:space="preserve">4.- De manera particular nos referimos al </w:t>
      </w:r>
      <w:r w:rsidRPr="007F54C7">
        <w:rPr>
          <w:rFonts w:ascii="Arial" w:hAnsi="Arial" w:cs="Arial"/>
          <w:b/>
          <w:i/>
          <w:sz w:val="18"/>
          <w:szCs w:val="18"/>
        </w:rPr>
        <w:t>Mercado Municipal “Reforma” ubicado en la Calle Federación 256, Colonia La Perla, Guadalajara, este mercado se encuentra en</w:t>
      </w:r>
      <w:r w:rsidRPr="007F54C7">
        <w:rPr>
          <w:rFonts w:ascii="Arial" w:hAnsi="Arial" w:cs="Arial"/>
          <w:i/>
          <w:sz w:val="18"/>
          <w:szCs w:val="18"/>
        </w:rPr>
        <w:t xml:space="preserve"> </w:t>
      </w:r>
      <w:r w:rsidRPr="007F54C7">
        <w:rPr>
          <w:rFonts w:ascii="Arial" w:hAnsi="Arial" w:cs="Arial"/>
          <w:b/>
          <w:i/>
          <w:sz w:val="18"/>
          <w:szCs w:val="18"/>
        </w:rPr>
        <w:t>obras de mantenimiento desde el día 19 de mayo del 2022 y tentativamente el área de mantenimiento menciona que posiblemente terminen su intervención el día 30 de mayo 2023</w:t>
      </w:r>
      <w:r w:rsidRPr="007F54C7">
        <w:rPr>
          <w:rFonts w:ascii="Arial" w:hAnsi="Arial" w:cs="Arial"/>
          <w:i/>
          <w:sz w:val="18"/>
          <w:szCs w:val="18"/>
        </w:rPr>
        <w:t>, conforme a esta fechas estamos conscientes de que llevan un año  los locatarios de este mercado, trabajando con las incomodidades que esto les vino a causar, además de que por la misma situación las ventas disminuyeron y se han visto afectados en su economía , lo cual hace sumamente difícil, cumplir con las cargas tributarias que les aqueja, pues siguen acumulando impuestos de derecho de piso, de pago de servicios, recargos o multas ante la falta de pago.</w:t>
      </w:r>
    </w:p>
    <w:p w14:paraId="55F09F3E" w14:textId="77777777" w:rsidR="007F54C7" w:rsidRPr="007F54C7" w:rsidRDefault="007F54C7" w:rsidP="007F54C7">
      <w:pPr>
        <w:jc w:val="both"/>
        <w:rPr>
          <w:rFonts w:ascii="Arial" w:hAnsi="Arial" w:cs="Arial"/>
          <w:i/>
          <w:sz w:val="18"/>
          <w:szCs w:val="18"/>
        </w:rPr>
      </w:pPr>
    </w:p>
    <w:p w14:paraId="2E18123A" w14:textId="77777777" w:rsidR="007F54C7" w:rsidRDefault="007F54C7" w:rsidP="007F54C7">
      <w:pPr>
        <w:jc w:val="both"/>
        <w:rPr>
          <w:rFonts w:ascii="Arial" w:hAnsi="Arial" w:cs="Arial"/>
          <w:i/>
          <w:sz w:val="18"/>
          <w:szCs w:val="18"/>
        </w:rPr>
      </w:pPr>
      <w:r w:rsidRPr="007F54C7">
        <w:rPr>
          <w:rFonts w:ascii="Arial" w:hAnsi="Arial" w:cs="Arial"/>
          <w:i/>
          <w:sz w:val="18"/>
          <w:szCs w:val="18"/>
        </w:rPr>
        <w:t>5.- Bajo esta problemática es importante apoyar a aquellos locatarios que han mantenido y cuentan con un local comercial dentro mercado Reforma, con la intención de que puedan continuar con el comercio y/o reabrir sus negocios, sin la carga de pagar impuestos municipales que se generen en desde el día 19 de mayo 2022 al 30 de mayo 2023 o hasta en tanto se terminen las obras de remodelación del mercado y pueda fluir el comercio para los locatarios.</w:t>
      </w:r>
    </w:p>
    <w:p w14:paraId="0B19E74B" w14:textId="77777777" w:rsidR="007F54C7" w:rsidRPr="007F54C7" w:rsidRDefault="007F54C7" w:rsidP="007F54C7">
      <w:pPr>
        <w:jc w:val="both"/>
        <w:rPr>
          <w:rFonts w:ascii="Arial" w:hAnsi="Arial" w:cs="Arial"/>
          <w:i/>
          <w:sz w:val="18"/>
          <w:szCs w:val="18"/>
        </w:rPr>
      </w:pPr>
    </w:p>
    <w:p w14:paraId="6C8014FB" w14:textId="77777777" w:rsidR="007F54C7" w:rsidRDefault="007F54C7" w:rsidP="007F54C7">
      <w:pPr>
        <w:jc w:val="both"/>
        <w:rPr>
          <w:rFonts w:ascii="Arial" w:hAnsi="Arial" w:cs="Arial"/>
          <w:i/>
          <w:sz w:val="18"/>
          <w:szCs w:val="18"/>
        </w:rPr>
      </w:pPr>
      <w:r w:rsidRPr="007F54C7">
        <w:rPr>
          <w:rFonts w:ascii="Arial" w:hAnsi="Arial" w:cs="Arial"/>
          <w:i/>
          <w:sz w:val="18"/>
          <w:szCs w:val="18"/>
        </w:rPr>
        <w:t xml:space="preserve">6.- </w:t>
      </w:r>
      <w:r w:rsidRPr="007F54C7">
        <w:rPr>
          <w:rFonts w:ascii="Arial" w:hAnsi="Arial" w:cs="Arial"/>
          <w:b/>
          <w:i/>
          <w:sz w:val="18"/>
          <w:szCs w:val="18"/>
        </w:rPr>
        <w:t>OBJETIVO DE LA INICIATIVA:</w:t>
      </w:r>
      <w:r w:rsidRPr="007F54C7">
        <w:rPr>
          <w:rFonts w:ascii="Arial" w:hAnsi="Arial" w:cs="Arial"/>
          <w:i/>
          <w:sz w:val="18"/>
          <w:szCs w:val="18"/>
        </w:rPr>
        <w:t xml:space="preserve"> Solicitar al Congreso del Estado de Jalisco, la condonación del pago correspondiente a los derechos de concesión generados del 19 de mayo 2022 al 30 de mayo 2023, así como las multas y recargos que se hayan generado en este periodo, a los locatarios que cuentan con derechos sobre local comercial en el mercado "Reforma". Dicha petición tiene su fundamento en el </w:t>
      </w:r>
      <w:r w:rsidRPr="007F54C7">
        <w:rPr>
          <w:rFonts w:ascii="Arial" w:hAnsi="Arial" w:cs="Arial"/>
          <w:b/>
          <w:i/>
          <w:sz w:val="18"/>
          <w:szCs w:val="18"/>
        </w:rPr>
        <w:t>artículo 66 de la Ley de Hacienda Municipal del Estado de Jalisco</w:t>
      </w:r>
      <w:r w:rsidRPr="007F54C7">
        <w:rPr>
          <w:rFonts w:ascii="Arial" w:hAnsi="Arial" w:cs="Arial"/>
          <w:i/>
          <w:sz w:val="18"/>
          <w:szCs w:val="18"/>
        </w:rPr>
        <w:t xml:space="preserve">, que a la letra señala: </w:t>
      </w:r>
    </w:p>
    <w:p w14:paraId="7BCACC95" w14:textId="77777777" w:rsidR="007F54C7" w:rsidRPr="007F54C7" w:rsidRDefault="007F54C7" w:rsidP="007F54C7">
      <w:pPr>
        <w:jc w:val="both"/>
        <w:rPr>
          <w:rFonts w:ascii="Arial" w:hAnsi="Arial" w:cs="Arial"/>
          <w:i/>
          <w:sz w:val="18"/>
          <w:szCs w:val="18"/>
        </w:rPr>
      </w:pPr>
    </w:p>
    <w:p w14:paraId="08B1E031" w14:textId="77777777" w:rsidR="007F54C7" w:rsidRPr="007F54C7" w:rsidRDefault="007F54C7" w:rsidP="007F54C7">
      <w:pPr>
        <w:jc w:val="both"/>
        <w:rPr>
          <w:rFonts w:ascii="Arial" w:hAnsi="Arial" w:cs="Arial"/>
          <w:i/>
          <w:sz w:val="18"/>
          <w:szCs w:val="18"/>
        </w:rPr>
      </w:pPr>
      <w:r w:rsidRPr="007F54C7">
        <w:rPr>
          <w:rFonts w:ascii="Arial" w:hAnsi="Arial" w:cs="Arial"/>
          <w:i/>
          <w:sz w:val="18"/>
          <w:szCs w:val="18"/>
        </w:rPr>
        <w:t>Artículo 66. - Únicamente el Congreso del Estado, mediante disposición de carácter general, podrá condonar o eximir, total o parcialmente, del cumplimiento de obligaciones fiscales, cuando por causas graves se afecte la situación de alguna región o rama de actividad económica del Municipio</w:t>
      </w:r>
    </w:p>
    <w:p w14:paraId="2AF266C8" w14:textId="77777777" w:rsidR="007F54C7" w:rsidRPr="007F54C7" w:rsidRDefault="007F54C7" w:rsidP="007F54C7">
      <w:pPr>
        <w:jc w:val="both"/>
        <w:rPr>
          <w:rFonts w:ascii="Arial" w:hAnsi="Arial" w:cs="Arial"/>
          <w:i/>
          <w:sz w:val="18"/>
          <w:szCs w:val="18"/>
        </w:rPr>
      </w:pPr>
    </w:p>
    <w:p w14:paraId="305DDC3A" w14:textId="77777777" w:rsidR="007F54C7" w:rsidRPr="007F54C7" w:rsidRDefault="007F54C7" w:rsidP="007F54C7">
      <w:pPr>
        <w:jc w:val="both"/>
        <w:rPr>
          <w:rFonts w:ascii="Arial" w:hAnsi="Arial" w:cs="Arial"/>
          <w:b/>
          <w:i/>
          <w:sz w:val="18"/>
          <w:szCs w:val="18"/>
        </w:rPr>
      </w:pPr>
      <w:r w:rsidRPr="007F54C7">
        <w:rPr>
          <w:rFonts w:ascii="Arial" w:hAnsi="Arial" w:cs="Arial"/>
          <w:i/>
          <w:sz w:val="18"/>
          <w:szCs w:val="18"/>
        </w:rPr>
        <w:t xml:space="preserve">7.- </w:t>
      </w:r>
      <w:r w:rsidRPr="007F54C7">
        <w:rPr>
          <w:rFonts w:ascii="Arial" w:hAnsi="Arial" w:cs="Arial"/>
          <w:b/>
          <w:i/>
          <w:sz w:val="18"/>
          <w:szCs w:val="18"/>
        </w:rPr>
        <w:t xml:space="preserve">ANÁLISIS DE LAS REPERCUSIONES: </w:t>
      </w:r>
    </w:p>
    <w:p w14:paraId="1BD6612F" w14:textId="77777777" w:rsidR="007F54C7" w:rsidRPr="007F54C7" w:rsidRDefault="007F54C7" w:rsidP="007F54C7">
      <w:pPr>
        <w:jc w:val="both"/>
        <w:rPr>
          <w:rFonts w:ascii="Arial" w:hAnsi="Arial" w:cs="Arial"/>
          <w:b/>
          <w:i/>
          <w:sz w:val="18"/>
          <w:szCs w:val="18"/>
        </w:rPr>
      </w:pPr>
    </w:p>
    <w:p w14:paraId="0A5AFFD3" w14:textId="77777777" w:rsidR="007F54C7" w:rsidRPr="007F54C7" w:rsidRDefault="007F54C7" w:rsidP="007F54C7">
      <w:pPr>
        <w:jc w:val="both"/>
        <w:rPr>
          <w:rFonts w:ascii="Arial" w:hAnsi="Arial" w:cs="Arial"/>
          <w:i/>
          <w:sz w:val="18"/>
          <w:szCs w:val="18"/>
        </w:rPr>
      </w:pPr>
      <w:r w:rsidRPr="007F54C7">
        <w:rPr>
          <w:rFonts w:ascii="Arial" w:hAnsi="Arial" w:cs="Arial"/>
          <w:b/>
          <w:i/>
          <w:sz w:val="18"/>
          <w:szCs w:val="18"/>
          <w:u w:val="single"/>
        </w:rPr>
        <w:t>Repercusiones Sociales.</w:t>
      </w:r>
      <w:r w:rsidRPr="007F54C7">
        <w:rPr>
          <w:rFonts w:ascii="Arial" w:hAnsi="Arial" w:cs="Arial"/>
          <w:i/>
          <w:sz w:val="18"/>
          <w:szCs w:val="18"/>
        </w:rPr>
        <w:t xml:space="preserve"> La aprobación de la presente iniciativa representa un impacto positivo en la sociedad, toda vez que la condonación del pago de impuestos, multas y recargos de los concesionarios, otorga un beneficio real y de esta forma, genera alicientes económicos para que los particulares inviertan en la reactivación económica de los locales comerciales y soporten las obras de remodelación que no han sido concluidas hasta la fecha en el mercado Reforma.</w:t>
      </w:r>
    </w:p>
    <w:p w14:paraId="6014FA85" w14:textId="77777777" w:rsidR="007F54C7" w:rsidRPr="007F54C7" w:rsidRDefault="007F54C7" w:rsidP="007F54C7">
      <w:pPr>
        <w:jc w:val="both"/>
        <w:rPr>
          <w:rFonts w:ascii="Arial" w:hAnsi="Arial" w:cs="Arial"/>
          <w:i/>
          <w:sz w:val="18"/>
          <w:szCs w:val="18"/>
        </w:rPr>
      </w:pPr>
    </w:p>
    <w:p w14:paraId="1FDBBB5A" w14:textId="77777777" w:rsidR="007F54C7" w:rsidRPr="007F54C7" w:rsidRDefault="007F54C7" w:rsidP="007F54C7">
      <w:pPr>
        <w:jc w:val="both"/>
        <w:rPr>
          <w:rFonts w:ascii="Arial" w:hAnsi="Arial" w:cs="Arial"/>
          <w:i/>
          <w:sz w:val="18"/>
          <w:szCs w:val="18"/>
        </w:rPr>
      </w:pPr>
      <w:r w:rsidRPr="007F54C7">
        <w:rPr>
          <w:rFonts w:ascii="Arial" w:hAnsi="Arial" w:cs="Arial"/>
          <w:b/>
          <w:i/>
          <w:sz w:val="18"/>
          <w:szCs w:val="18"/>
          <w:u w:val="single"/>
        </w:rPr>
        <w:t>Repercusiones Jurídicas.</w:t>
      </w:r>
      <w:r w:rsidRPr="007F54C7">
        <w:rPr>
          <w:rFonts w:ascii="Arial" w:hAnsi="Arial" w:cs="Arial"/>
          <w:i/>
          <w:sz w:val="18"/>
          <w:szCs w:val="18"/>
        </w:rPr>
        <w:t xml:space="preserve"> La presente iniciativa implica repercusión jurídica positiva dado que se otorga certeza legal tributaria a aquellos particulares cuentan con una concesión de local comercial en el mercado Reforma, para que reactiven sus labores comerciales sin adeudos generados en el lapso de tiempo en que no ha sido posible entregar las instalaciones del mercado debidamente terminadas.</w:t>
      </w:r>
    </w:p>
    <w:p w14:paraId="4BAF28E9" w14:textId="77777777" w:rsidR="007F54C7" w:rsidRPr="007F54C7" w:rsidRDefault="007F54C7" w:rsidP="007F54C7">
      <w:pPr>
        <w:jc w:val="both"/>
        <w:rPr>
          <w:rFonts w:ascii="Arial" w:hAnsi="Arial" w:cs="Arial"/>
          <w:i/>
          <w:sz w:val="18"/>
          <w:szCs w:val="18"/>
        </w:rPr>
      </w:pPr>
    </w:p>
    <w:p w14:paraId="19C15BD9" w14:textId="77777777" w:rsidR="007F54C7" w:rsidRPr="007F54C7" w:rsidRDefault="007F54C7" w:rsidP="007F54C7">
      <w:pPr>
        <w:jc w:val="both"/>
        <w:rPr>
          <w:rFonts w:ascii="Arial" w:hAnsi="Arial" w:cs="Arial"/>
          <w:i/>
          <w:sz w:val="18"/>
          <w:szCs w:val="18"/>
        </w:rPr>
      </w:pPr>
      <w:r w:rsidRPr="007F54C7">
        <w:rPr>
          <w:rFonts w:ascii="Arial" w:hAnsi="Arial" w:cs="Arial"/>
          <w:b/>
          <w:i/>
          <w:sz w:val="18"/>
          <w:szCs w:val="18"/>
          <w:u w:val="single"/>
        </w:rPr>
        <w:t>Repercusiones Económicas y Presupuestales:</w:t>
      </w:r>
      <w:r w:rsidRPr="007F54C7">
        <w:rPr>
          <w:rFonts w:ascii="Arial" w:hAnsi="Arial" w:cs="Arial"/>
          <w:i/>
          <w:sz w:val="18"/>
          <w:szCs w:val="18"/>
        </w:rPr>
        <w:t xml:space="preserve"> La repercusión económica es buena, dado que ingresarán al municipio las rentas que se generen de las concesiones otorgadas a los particulares, una vez que el mercado se entregue en óptimas condiciones de remodelación; las repercusiones presupuestales se ven afectadas en lo mínimo, porque dejaran de ingresar al municipio los impuestos por concepto de derechos de concesión, multas y recargos, que se habían generado del 19 de mayo 2022 al 30 de mayo 2023, cuyos particulares fueron omisos en pagar, debiendo realizarse los ajustes al presupuesto de egresos.</w:t>
      </w:r>
    </w:p>
    <w:p w14:paraId="29ED4835" w14:textId="77777777" w:rsidR="007F54C7" w:rsidRPr="007F54C7" w:rsidRDefault="007F54C7" w:rsidP="007F54C7">
      <w:pPr>
        <w:jc w:val="both"/>
        <w:rPr>
          <w:rFonts w:ascii="Arial" w:hAnsi="Arial" w:cs="Arial"/>
          <w:i/>
          <w:sz w:val="18"/>
          <w:szCs w:val="18"/>
        </w:rPr>
      </w:pPr>
    </w:p>
    <w:p w14:paraId="0EF7F1D3" w14:textId="77777777" w:rsidR="007F54C7" w:rsidRPr="007F54C7" w:rsidRDefault="007F54C7" w:rsidP="007F54C7">
      <w:pPr>
        <w:jc w:val="both"/>
        <w:rPr>
          <w:rFonts w:ascii="Arial" w:hAnsi="Arial" w:cs="Arial"/>
          <w:i/>
          <w:sz w:val="18"/>
          <w:szCs w:val="18"/>
        </w:rPr>
      </w:pPr>
      <w:r w:rsidRPr="007F54C7">
        <w:rPr>
          <w:rFonts w:ascii="Arial" w:hAnsi="Arial" w:cs="Arial"/>
          <w:b/>
          <w:i/>
          <w:sz w:val="18"/>
          <w:szCs w:val="18"/>
          <w:u w:val="single"/>
        </w:rPr>
        <w:t>Repercusiones Laborales.</w:t>
      </w:r>
      <w:r w:rsidRPr="007F54C7">
        <w:rPr>
          <w:rFonts w:ascii="Arial" w:hAnsi="Arial" w:cs="Arial"/>
          <w:i/>
          <w:sz w:val="18"/>
          <w:szCs w:val="18"/>
        </w:rPr>
        <w:t xml:space="preserve"> No existen repercusiones laborales en la presente iniciativa.</w:t>
      </w:r>
    </w:p>
    <w:p w14:paraId="5904D397" w14:textId="77777777" w:rsidR="007F54C7" w:rsidRPr="007F54C7" w:rsidRDefault="007F54C7" w:rsidP="007F54C7">
      <w:pPr>
        <w:jc w:val="both"/>
        <w:rPr>
          <w:rFonts w:ascii="Arial" w:hAnsi="Arial" w:cs="Arial"/>
          <w:i/>
          <w:sz w:val="18"/>
          <w:szCs w:val="18"/>
        </w:rPr>
      </w:pPr>
    </w:p>
    <w:p w14:paraId="1BA667A0" w14:textId="2E177401" w:rsidR="007F54C7" w:rsidRPr="007F54C7" w:rsidRDefault="007F54C7" w:rsidP="007F54C7">
      <w:pPr>
        <w:jc w:val="both"/>
        <w:rPr>
          <w:rFonts w:ascii="Arial" w:hAnsi="Arial" w:cs="Arial"/>
          <w:i/>
          <w:sz w:val="18"/>
          <w:szCs w:val="18"/>
        </w:rPr>
      </w:pPr>
      <w:r w:rsidRPr="007F54C7">
        <w:rPr>
          <w:rFonts w:ascii="Arial" w:hAnsi="Arial" w:cs="Arial"/>
          <w:i/>
          <w:sz w:val="18"/>
          <w:szCs w:val="18"/>
        </w:rPr>
        <w:t>8.- En mérito de lo anteriormente expuesto y fundado, con fundamento en el artículo 115 de la Constitución Política de los Estados Unidos Mexicanos, 73 de la Constitución Política del Estado de Jalisco, 2, 3, 10, 38, fracción 1, 40 fracción 11, 41 fracciones I y 11, 50 fracciones I y 11, 94 fracción IV, 103 al 119 de la Ley del Gobierno y la Administración Pública Municipal del Estado de Jalisco, 86, 87 fracción 111, 88, 90, 91 fracción 1, 92, 101 y 108 fracciones I y 11, del Código de Gobierno Municipal de Guadalajara, una vez que quedaron manifestadas las necesidades de su aprobación, someto a consideración la presente iniciativa con dispensa de trámite, con la propuesta de</w:t>
      </w:r>
    </w:p>
    <w:p w14:paraId="59E22004" w14:textId="77777777" w:rsidR="007F54C7" w:rsidRPr="007F54C7" w:rsidRDefault="007F54C7" w:rsidP="007F54C7">
      <w:pPr>
        <w:jc w:val="center"/>
        <w:rPr>
          <w:rFonts w:ascii="Arial" w:eastAsia="Calibri" w:hAnsi="Arial" w:cs="Arial"/>
          <w:b/>
          <w:i/>
          <w:sz w:val="18"/>
          <w:szCs w:val="18"/>
        </w:rPr>
      </w:pPr>
      <w:r w:rsidRPr="007F54C7">
        <w:rPr>
          <w:rFonts w:ascii="Arial" w:eastAsia="Calibri" w:hAnsi="Arial" w:cs="Arial"/>
          <w:b/>
          <w:i/>
          <w:sz w:val="18"/>
          <w:szCs w:val="18"/>
        </w:rPr>
        <w:lastRenderedPageBreak/>
        <w:t>ACUERDO:</w:t>
      </w:r>
    </w:p>
    <w:p w14:paraId="56A482F6" w14:textId="77777777" w:rsidR="007F54C7" w:rsidRPr="007F54C7" w:rsidRDefault="007F54C7" w:rsidP="007F54C7">
      <w:pPr>
        <w:jc w:val="center"/>
        <w:rPr>
          <w:rFonts w:ascii="Arial" w:eastAsia="Calibri" w:hAnsi="Arial" w:cs="Arial"/>
          <w:b/>
          <w:i/>
          <w:sz w:val="18"/>
          <w:szCs w:val="18"/>
        </w:rPr>
      </w:pPr>
    </w:p>
    <w:p w14:paraId="00410AB0" w14:textId="77777777" w:rsidR="007F54C7" w:rsidRPr="007F54C7" w:rsidRDefault="007F54C7" w:rsidP="007F54C7">
      <w:pPr>
        <w:jc w:val="both"/>
        <w:rPr>
          <w:rFonts w:ascii="Arial" w:eastAsia="Calibri" w:hAnsi="Arial" w:cs="Arial"/>
          <w:i/>
          <w:sz w:val="18"/>
          <w:szCs w:val="18"/>
        </w:rPr>
      </w:pPr>
      <w:r w:rsidRPr="007F54C7">
        <w:rPr>
          <w:rFonts w:ascii="Arial" w:eastAsia="Calibri" w:hAnsi="Arial" w:cs="Arial"/>
          <w:b/>
          <w:i/>
          <w:sz w:val="18"/>
          <w:szCs w:val="18"/>
        </w:rPr>
        <w:t>PRIMERO.</w:t>
      </w:r>
      <w:r w:rsidRPr="007F54C7">
        <w:rPr>
          <w:rFonts w:ascii="Arial" w:eastAsia="Calibri" w:hAnsi="Arial" w:cs="Arial"/>
          <w:i/>
          <w:sz w:val="18"/>
          <w:szCs w:val="18"/>
        </w:rPr>
        <w:t xml:space="preserve"> Gírese atento oficio al H. Congreso del Estado de Jalisco, a fin de solicitarle que en ejercicio de sus atribuciones tenga a bien autorizar la condonación en el pago por concepto de derechos, multas y recargos generados  del día 19 de mayo al 30 de mayo 2023 o al término de las obras de mantenimiento, a aquellos particulares que cuenten con concesión de locales comercial en el mercado "</w:t>
      </w:r>
      <w:proofErr w:type="gramStart"/>
      <w:r w:rsidRPr="007F54C7">
        <w:rPr>
          <w:rFonts w:ascii="Arial" w:eastAsia="Calibri" w:hAnsi="Arial" w:cs="Arial"/>
          <w:i/>
          <w:sz w:val="18"/>
          <w:szCs w:val="18"/>
        </w:rPr>
        <w:t>Reforma "</w:t>
      </w:r>
      <w:proofErr w:type="gramEnd"/>
      <w:r w:rsidRPr="007F54C7">
        <w:rPr>
          <w:rFonts w:ascii="Arial" w:eastAsia="Calibri" w:hAnsi="Arial" w:cs="Arial"/>
          <w:i/>
          <w:sz w:val="18"/>
          <w:szCs w:val="18"/>
        </w:rPr>
        <w:t xml:space="preserve">. </w:t>
      </w:r>
    </w:p>
    <w:p w14:paraId="6FF5B350" w14:textId="77777777" w:rsidR="007F54C7" w:rsidRPr="007F54C7" w:rsidRDefault="007F54C7" w:rsidP="007F54C7">
      <w:pPr>
        <w:jc w:val="both"/>
        <w:rPr>
          <w:rFonts w:ascii="Arial" w:eastAsia="Calibri" w:hAnsi="Arial" w:cs="Arial"/>
          <w:i/>
          <w:sz w:val="18"/>
          <w:szCs w:val="18"/>
        </w:rPr>
      </w:pPr>
    </w:p>
    <w:p w14:paraId="3FECECF6" w14:textId="77777777" w:rsidR="007F54C7" w:rsidRPr="007F54C7" w:rsidRDefault="007F54C7" w:rsidP="007F54C7">
      <w:pPr>
        <w:jc w:val="both"/>
        <w:rPr>
          <w:rFonts w:ascii="Arial" w:eastAsia="Calibri" w:hAnsi="Arial" w:cs="Arial"/>
          <w:i/>
          <w:sz w:val="18"/>
          <w:szCs w:val="18"/>
        </w:rPr>
      </w:pPr>
      <w:r w:rsidRPr="007F54C7">
        <w:rPr>
          <w:rFonts w:ascii="Arial" w:eastAsia="Calibri" w:hAnsi="Arial" w:cs="Arial"/>
          <w:b/>
          <w:i/>
          <w:sz w:val="18"/>
          <w:szCs w:val="18"/>
        </w:rPr>
        <w:t>SEGUNDO.</w:t>
      </w:r>
      <w:r w:rsidRPr="007F54C7">
        <w:rPr>
          <w:rFonts w:ascii="Arial" w:eastAsia="Calibri" w:hAnsi="Arial" w:cs="Arial"/>
          <w:i/>
          <w:sz w:val="18"/>
          <w:szCs w:val="18"/>
        </w:rPr>
        <w:t xml:space="preserve"> Gírese atento oficio al H. Congreso del Estado de Jalisco, solicitándole la resolución de la solicitud de condonación del pago de derechos generados  del día 19 de mayo al 30 de mayo 2023 o al término de las obras de mantenimiento, a los concesionarios de locales en el mercado “Reforma”.</w:t>
      </w:r>
    </w:p>
    <w:p w14:paraId="0E447646" w14:textId="77777777" w:rsidR="007F54C7" w:rsidRPr="007F54C7" w:rsidRDefault="007F54C7" w:rsidP="007F54C7">
      <w:pPr>
        <w:jc w:val="both"/>
        <w:rPr>
          <w:rFonts w:ascii="Arial" w:eastAsia="Calibri" w:hAnsi="Arial" w:cs="Arial"/>
          <w:i/>
          <w:sz w:val="18"/>
          <w:szCs w:val="18"/>
        </w:rPr>
      </w:pPr>
    </w:p>
    <w:p w14:paraId="0306B89D" w14:textId="77777777" w:rsidR="007F54C7" w:rsidRDefault="007F54C7" w:rsidP="007F54C7">
      <w:pPr>
        <w:jc w:val="both"/>
        <w:rPr>
          <w:rFonts w:ascii="Arial" w:eastAsia="Calibri" w:hAnsi="Arial" w:cs="Arial"/>
          <w:i/>
          <w:sz w:val="18"/>
          <w:szCs w:val="18"/>
        </w:rPr>
      </w:pPr>
      <w:r w:rsidRPr="007F54C7">
        <w:rPr>
          <w:rFonts w:ascii="Arial" w:eastAsia="Calibri" w:hAnsi="Arial" w:cs="Arial"/>
          <w:b/>
          <w:i/>
          <w:sz w:val="18"/>
          <w:szCs w:val="18"/>
        </w:rPr>
        <w:t>TERCERO.</w:t>
      </w:r>
      <w:r w:rsidRPr="007F54C7">
        <w:rPr>
          <w:rFonts w:ascii="Arial" w:eastAsia="Calibri" w:hAnsi="Arial" w:cs="Arial"/>
          <w:i/>
          <w:sz w:val="18"/>
          <w:szCs w:val="18"/>
        </w:rPr>
        <w:t xml:space="preserve"> Instrúyase al Tesorero Municipal para que en el supuesto de que el Congreso del estado tenga a bien autorizar la condonación de los derechos de concesión, las multas y recargos de los locatarios del mercado municipal Sebastián Allende generados  del día 19 de mayo al 30 de mayo 2023 o al término de las obras de mantenimiento, a los concesionarios que hayan realizado pagos por dicho concepto, les sea tomado a cuenta para ejercicios posteriores</w:t>
      </w:r>
      <w:r>
        <w:rPr>
          <w:rFonts w:ascii="Arial" w:eastAsia="Calibri" w:hAnsi="Arial" w:cs="Arial"/>
          <w:i/>
          <w:sz w:val="18"/>
          <w:szCs w:val="18"/>
        </w:rPr>
        <w:t>”.</w:t>
      </w:r>
    </w:p>
    <w:p w14:paraId="4930B19D" w14:textId="33E51DFA" w:rsidR="00CA789A" w:rsidRPr="007F54C7" w:rsidRDefault="00CA789A" w:rsidP="007F54C7">
      <w:pPr>
        <w:jc w:val="both"/>
        <w:rPr>
          <w:rFonts w:ascii="Arial" w:hAnsi="Arial" w:cs="Arial"/>
          <w:i/>
          <w:color w:val="FF0000"/>
          <w:sz w:val="18"/>
          <w:szCs w:val="18"/>
        </w:rPr>
      </w:pPr>
      <w:r w:rsidRPr="007F54C7">
        <w:rPr>
          <w:rFonts w:ascii="Arial" w:hAnsi="Arial" w:cs="Arial"/>
          <w:i/>
          <w:color w:val="FF0000"/>
          <w:sz w:val="18"/>
          <w:szCs w:val="18"/>
        </w:rPr>
        <w:t xml:space="preserve"> </w:t>
      </w:r>
    </w:p>
    <w:p w14:paraId="05F2225C" w14:textId="6902138C" w:rsidR="00806E2F" w:rsidRPr="00DD75A3" w:rsidRDefault="00DD75A3" w:rsidP="00806E2F">
      <w:pPr>
        <w:jc w:val="both"/>
        <w:rPr>
          <w:rFonts w:ascii="Arial" w:hAnsi="Arial" w:cs="Arial"/>
          <w:sz w:val="24"/>
          <w:szCs w:val="24"/>
        </w:rPr>
      </w:pPr>
      <w:r w:rsidRPr="00806E2F">
        <w:rPr>
          <w:rFonts w:ascii="Arial" w:hAnsi="Arial" w:cs="Arial"/>
          <w:b/>
          <w:sz w:val="24"/>
          <w:szCs w:val="24"/>
          <w:lang w:val="es-ES_tradnl"/>
        </w:rPr>
        <w:t>El Regidor Salvador Hernández Navarro:</w:t>
      </w:r>
      <w:r>
        <w:rPr>
          <w:rFonts w:ascii="Arial" w:hAnsi="Arial" w:cs="Arial"/>
          <w:sz w:val="24"/>
          <w:szCs w:val="24"/>
          <w:lang w:val="es-ES_tradnl"/>
        </w:rPr>
        <w:t xml:space="preserve"> La segu</w:t>
      </w:r>
      <w:r w:rsidRPr="00AD3382">
        <w:rPr>
          <w:rFonts w:ascii="Arial" w:hAnsi="Arial" w:cs="Arial"/>
          <w:sz w:val="24"/>
          <w:szCs w:val="24"/>
        </w:rPr>
        <w:t xml:space="preserve">nda </w:t>
      </w:r>
      <w:r w:rsidR="00AD3382" w:rsidRPr="00AD3382">
        <w:rPr>
          <w:rFonts w:ascii="Arial" w:hAnsi="Arial" w:cs="Arial"/>
          <w:sz w:val="24"/>
          <w:szCs w:val="24"/>
        </w:rPr>
        <w:t>Iniciativa de acuerdo con turno a Comisión, solicito sea turnada a la Comisión de</w:t>
      </w:r>
      <w:r w:rsidR="00AD3382">
        <w:rPr>
          <w:rFonts w:ascii="Arial" w:hAnsi="Arial" w:cs="Arial"/>
          <w:sz w:val="24"/>
          <w:szCs w:val="24"/>
        </w:rPr>
        <w:t xml:space="preserve"> Mercados y Centrales de Abasto</w:t>
      </w:r>
      <w:r w:rsidR="00AD3382" w:rsidRPr="00AD3382">
        <w:rPr>
          <w:rFonts w:ascii="Arial" w:hAnsi="Arial" w:cs="Arial"/>
          <w:sz w:val="24"/>
          <w:szCs w:val="24"/>
        </w:rPr>
        <w:t>, misma que tiene por objeto, realizar un análisis y consulta detallada, del estudio para  la extensión o ampliación del tianguis conocido como Baratillo ubicado en la calle Pedro Celestino Negrete (calle 40) y la Glorieta de Puerto Melaque</w:t>
      </w:r>
      <w:r w:rsidR="00AD3382">
        <w:rPr>
          <w:rFonts w:ascii="Arial" w:hAnsi="Arial" w:cs="Arial"/>
          <w:sz w:val="24"/>
          <w:szCs w:val="24"/>
        </w:rPr>
        <w:t xml:space="preserve"> de esta </w:t>
      </w:r>
      <w:r w:rsidR="009F7CA3">
        <w:rPr>
          <w:rFonts w:ascii="Arial" w:hAnsi="Arial" w:cs="Arial"/>
          <w:sz w:val="24"/>
          <w:szCs w:val="24"/>
        </w:rPr>
        <w:t>c</w:t>
      </w:r>
      <w:r w:rsidR="00AD3382">
        <w:rPr>
          <w:rFonts w:ascii="Arial" w:hAnsi="Arial" w:cs="Arial"/>
          <w:sz w:val="24"/>
          <w:szCs w:val="24"/>
        </w:rPr>
        <w:t xml:space="preserve">iudad. Es cuánto. </w:t>
      </w:r>
    </w:p>
    <w:p w14:paraId="7CB9AE8D" w14:textId="675EC934" w:rsidR="00D15CD2" w:rsidRPr="007F54C7" w:rsidRDefault="00D15CD2" w:rsidP="007F54C7">
      <w:pPr>
        <w:jc w:val="both"/>
        <w:rPr>
          <w:rFonts w:ascii="Arial" w:hAnsi="Arial" w:cs="Arial"/>
          <w:sz w:val="18"/>
          <w:szCs w:val="18"/>
        </w:rPr>
      </w:pPr>
    </w:p>
    <w:p w14:paraId="77BBC979" w14:textId="687A63FC" w:rsidR="007F54C7" w:rsidRPr="007F54C7" w:rsidRDefault="007F54C7" w:rsidP="007F54C7">
      <w:pPr>
        <w:tabs>
          <w:tab w:val="left" w:pos="6495"/>
        </w:tabs>
        <w:rPr>
          <w:rFonts w:ascii="Arial" w:eastAsia="Calibri" w:hAnsi="Arial" w:cs="Arial"/>
          <w:b/>
          <w:i/>
          <w:sz w:val="18"/>
          <w:szCs w:val="18"/>
          <w:lang w:eastAsia="en-US"/>
        </w:rPr>
      </w:pPr>
      <w:r w:rsidRPr="007F54C7">
        <w:rPr>
          <w:rFonts w:ascii="Arial" w:eastAsia="Calibri" w:hAnsi="Arial" w:cs="Arial"/>
          <w:b/>
          <w:i/>
          <w:sz w:val="18"/>
          <w:szCs w:val="18"/>
          <w:lang w:eastAsia="en-US"/>
        </w:rPr>
        <w:t xml:space="preserve">“CIUDADANOS REGIDORES </w:t>
      </w:r>
      <w:r w:rsidRPr="007F54C7">
        <w:rPr>
          <w:rFonts w:ascii="Arial" w:eastAsia="Calibri" w:hAnsi="Arial" w:cs="Arial"/>
          <w:b/>
          <w:i/>
          <w:sz w:val="18"/>
          <w:szCs w:val="18"/>
          <w:lang w:eastAsia="en-US"/>
        </w:rPr>
        <w:tab/>
      </w:r>
    </w:p>
    <w:p w14:paraId="7A2D2D00" w14:textId="77777777" w:rsidR="007F54C7" w:rsidRPr="007F54C7" w:rsidRDefault="007F54C7" w:rsidP="007F54C7">
      <w:pPr>
        <w:rPr>
          <w:rFonts w:ascii="Arial" w:eastAsia="Calibri" w:hAnsi="Arial" w:cs="Arial"/>
          <w:b/>
          <w:i/>
          <w:sz w:val="18"/>
          <w:szCs w:val="18"/>
          <w:lang w:eastAsia="en-US"/>
        </w:rPr>
      </w:pPr>
      <w:r w:rsidRPr="007F54C7">
        <w:rPr>
          <w:rFonts w:ascii="Arial" w:eastAsia="Calibri" w:hAnsi="Arial" w:cs="Arial"/>
          <w:b/>
          <w:i/>
          <w:sz w:val="18"/>
          <w:szCs w:val="18"/>
          <w:lang w:eastAsia="en-US"/>
        </w:rPr>
        <w:t>INTEGRANTES DEL AYUNTAMIENTO</w:t>
      </w:r>
    </w:p>
    <w:p w14:paraId="3224578E" w14:textId="77777777" w:rsidR="007F54C7" w:rsidRPr="007F54C7" w:rsidRDefault="007F54C7" w:rsidP="007F54C7">
      <w:pPr>
        <w:rPr>
          <w:rFonts w:ascii="Arial" w:eastAsia="Calibri" w:hAnsi="Arial" w:cs="Arial"/>
          <w:b/>
          <w:i/>
          <w:sz w:val="18"/>
          <w:szCs w:val="18"/>
          <w:lang w:eastAsia="en-US"/>
        </w:rPr>
      </w:pPr>
      <w:r w:rsidRPr="007F54C7">
        <w:rPr>
          <w:rFonts w:ascii="Arial" w:eastAsia="Calibri" w:hAnsi="Arial" w:cs="Arial"/>
          <w:b/>
          <w:i/>
          <w:sz w:val="18"/>
          <w:szCs w:val="18"/>
          <w:lang w:eastAsia="en-US"/>
        </w:rPr>
        <w:t>DE GUADALAJARA</w:t>
      </w:r>
    </w:p>
    <w:p w14:paraId="373FB47C" w14:textId="77777777" w:rsidR="007F54C7" w:rsidRPr="007F54C7" w:rsidRDefault="007F54C7" w:rsidP="007F54C7">
      <w:pPr>
        <w:rPr>
          <w:rFonts w:ascii="Arial" w:eastAsia="Calibri" w:hAnsi="Arial" w:cs="Arial"/>
          <w:i/>
          <w:sz w:val="18"/>
          <w:szCs w:val="18"/>
          <w:lang w:eastAsia="en-US"/>
        </w:rPr>
      </w:pPr>
      <w:r w:rsidRPr="007F54C7">
        <w:rPr>
          <w:rFonts w:ascii="Arial" w:eastAsia="Calibri" w:hAnsi="Arial" w:cs="Arial"/>
          <w:b/>
          <w:i/>
          <w:sz w:val="18"/>
          <w:szCs w:val="18"/>
          <w:lang w:eastAsia="en-US"/>
        </w:rPr>
        <w:t>PRESENTE</w:t>
      </w:r>
      <w:r w:rsidRPr="007F54C7">
        <w:rPr>
          <w:rFonts w:ascii="Arial" w:eastAsia="Calibri" w:hAnsi="Arial" w:cs="Arial"/>
          <w:i/>
          <w:sz w:val="18"/>
          <w:szCs w:val="18"/>
          <w:lang w:eastAsia="en-US"/>
        </w:rPr>
        <w:t>:</w:t>
      </w:r>
    </w:p>
    <w:p w14:paraId="21FBC0FB" w14:textId="77777777" w:rsidR="007F54C7" w:rsidRPr="007F54C7" w:rsidRDefault="007F54C7" w:rsidP="007F54C7">
      <w:pPr>
        <w:ind w:left="-1"/>
        <w:rPr>
          <w:rFonts w:ascii="Arial" w:hAnsi="Arial" w:cs="Arial"/>
          <w:i/>
          <w:sz w:val="18"/>
          <w:szCs w:val="18"/>
        </w:rPr>
      </w:pPr>
    </w:p>
    <w:p w14:paraId="52271F0B" w14:textId="77777777" w:rsidR="007F54C7" w:rsidRPr="007F54C7" w:rsidRDefault="007F54C7" w:rsidP="007F54C7">
      <w:pPr>
        <w:ind w:left="-15" w:right="-5"/>
        <w:jc w:val="both"/>
        <w:rPr>
          <w:rFonts w:ascii="Arial" w:hAnsi="Arial" w:cs="Arial"/>
          <w:i/>
          <w:sz w:val="18"/>
          <w:szCs w:val="18"/>
        </w:rPr>
      </w:pPr>
      <w:r w:rsidRPr="007F54C7">
        <w:rPr>
          <w:rFonts w:ascii="Arial" w:hAnsi="Arial" w:cs="Arial"/>
          <w:i/>
          <w:sz w:val="18"/>
          <w:szCs w:val="18"/>
        </w:rPr>
        <w:t xml:space="preserve">El que suscribe, </w:t>
      </w:r>
      <w:r w:rsidRPr="007F54C7">
        <w:rPr>
          <w:rFonts w:ascii="Arial" w:hAnsi="Arial" w:cs="Arial"/>
          <w:b/>
          <w:i/>
          <w:sz w:val="18"/>
          <w:szCs w:val="18"/>
        </w:rPr>
        <w:t>Regidor Salvador Hernández Navarro</w:t>
      </w:r>
      <w:r w:rsidRPr="007F54C7">
        <w:rPr>
          <w:rFonts w:ascii="Arial" w:hAnsi="Arial" w:cs="Arial"/>
          <w:i/>
          <w:sz w:val="18"/>
          <w:szCs w:val="18"/>
        </w:rPr>
        <w:t xml:space="preserve">, haciendo uso de las facultades que me confiere el artículo 41, fracción II, al igual que la fracción I del artículo 50 de la Ley del Gobierno y la Administración Pública Municipal del Estado de Jalisco, y demás relativos del Código de Gobierno Municipal de Guadalajara sometemos a consideración de éste órgano colegiado, </w:t>
      </w:r>
      <w:r w:rsidRPr="007F54C7">
        <w:rPr>
          <w:rFonts w:ascii="Arial" w:hAnsi="Arial" w:cs="Arial"/>
          <w:b/>
          <w:i/>
          <w:sz w:val="18"/>
          <w:szCs w:val="18"/>
        </w:rPr>
        <w:t>Iniciativa de acuerdo con turno a Comisión, solicito sea turnada a la Comisión de Mercados y Centrales de Abasto , misma que tiene por objeto, realizar un análisis y consulta detallada, del estudio para  la extensión o ampliación del tianguis conocido como “Baratillo” ubicado en la calle Pedro Celestino Negrete (calle 40) y la Glorieta de Puerto Melaque</w:t>
      </w:r>
      <w:r w:rsidRPr="007F54C7">
        <w:rPr>
          <w:rFonts w:ascii="Arial" w:hAnsi="Arial" w:cs="Arial"/>
          <w:i/>
          <w:sz w:val="18"/>
          <w:szCs w:val="18"/>
        </w:rPr>
        <w:t xml:space="preserve"> de esta Ciudad, al tenor de la siguiente: </w:t>
      </w:r>
    </w:p>
    <w:p w14:paraId="41DEDC3C" w14:textId="77777777" w:rsidR="007F54C7" w:rsidRPr="007F54C7" w:rsidRDefault="007F54C7" w:rsidP="007F54C7">
      <w:pPr>
        <w:ind w:right="8"/>
        <w:jc w:val="center"/>
        <w:rPr>
          <w:rFonts w:ascii="Arial" w:hAnsi="Arial" w:cs="Arial"/>
          <w:b/>
          <w:i/>
          <w:sz w:val="18"/>
          <w:szCs w:val="18"/>
        </w:rPr>
      </w:pPr>
    </w:p>
    <w:p w14:paraId="1DB3D193" w14:textId="77777777" w:rsidR="007F54C7" w:rsidRPr="007F54C7" w:rsidRDefault="007F54C7" w:rsidP="007F54C7">
      <w:pPr>
        <w:ind w:right="8"/>
        <w:jc w:val="center"/>
        <w:rPr>
          <w:rFonts w:ascii="Arial" w:hAnsi="Arial" w:cs="Arial"/>
          <w:b/>
          <w:i/>
          <w:sz w:val="18"/>
          <w:szCs w:val="18"/>
        </w:rPr>
      </w:pPr>
      <w:r w:rsidRPr="007F54C7">
        <w:rPr>
          <w:rFonts w:ascii="Arial" w:hAnsi="Arial" w:cs="Arial"/>
          <w:b/>
          <w:i/>
          <w:sz w:val="18"/>
          <w:szCs w:val="18"/>
        </w:rPr>
        <w:t xml:space="preserve">Exposición de motivos </w:t>
      </w:r>
    </w:p>
    <w:p w14:paraId="3A5AA1CC" w14:textId="77777777" w:rsidR="007F54C7" w:rsidRPr="007F54C7" w:rsidRDefault="007F54C7" w:rsidP="007F54C7">
      <w:pPr>
        <w:ind w:right="8"/>
        <w:jc w:val="both"/>
        <w:rPr>
          <w:rFonts w:ascii="Arial" w:hAnsi="Arial" w:cs="Arial"/>
          <w:i/>
          <w:sz w:val="18"/>
          <w:szCs w:val="18"/>
        </w:rPr>
      </w:pPr>
    </w:p>
    <w:p w14:paraId="167BBDD6"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 xml:space="preserve">En el artículo 5 de la Constitución Política de los Estados Unidos Mexicanos se establece: </w:t>
      </w:r>
    </w:p>
    <w:p w14:paraId="41FDF47D" w14:textId="77777777" w:rsidR="007F54C7" w:rsidRPr="007F54C7" w:rsidRDefault="007F54C7" w:rsidP="007F54C7">
      <w:pPr>
        <w:ind w:left="-5" w:right="-5"/>
        <w:jc w:val="both"/>
        <w:rPr>
          <w:rFonts w:ascii="Arial" w:hAnsi="Arial" w:cs="Arial"/>
          <w:i/>
          <w:sz w:val="18"/>
          <w:szCs w:val="18"/>
        </w:rPr>
      </w:pPr>
    </w:p>
    <w:p w14:paraId="242E6E85" w14:textId="77777777" w:rsidR="007F54C7" w:rsidRPr="007F54C7" w:rsidRDefault="007F54C7" w:rsidP="007F54C7">
      <w:pPr>
        <w:ind w:left="283"/>
        <w:jc w:val="both"/>
        <w:rPr>
          <w:rFonts w:ascii="Arial" w:hAnsi="Arial" w:cs="Arial"/>
          <w:i/>
          <w:sz w:val="18"/>
          <w:szCs w:val="18"/>
        </w:rPr>
      </w:pPr>
      <w:r w:rsidRPr="007F54C7">
        <w:rPr>
          <w:rFonts w:ascii="Arial" w:hAnsi="Arial" w:cs="Arial"/>
          <w:i/>
          <w:sz w:val="18"/>
          <w:szCs w:val="18"/>
        </w:rPr>
        <w:t xml:space="preserve">“A ninguna persona podrá impedirse que se dedique a la profesión, industria, comercio o trabajo que le acomode, siendo lícitos…” </w:t>
      </w:r>
    </w:p>
    <w:p w14:paraId="46993008" w14:textId="77777777" w:rsidR="007F54C7" w:rsidRPr="007F54C7" w:rsidRDefault="007F54C7" w:rsidP="007F54C7">
      <w:pPr>
        <w:ind w:left="283"/>
        <w:jc w:val="both"/>
        <w:rPr>
          <w:rFonts w:ascii="Arial" w:hAnsi="Arial" w:cs="Arial"/>
          <w:i/>
          <w:sz w:val="18"/>
          <w:szCs w:val="18"/>
        </w:rPr>
      </w:pPr>
    </w:p>
    <w:p w14:paraId="2452AB80"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 xml:space="preserve">En ese tenor, dentro de las funciones del Estado se encuentra la promoción económica, para ello, la autoridad gubernativa tiene el compromiso de generar condiciones para la creación de empleos formales, impulsando con ello la economía. En ese sentido el municipio puede establecer medidas particulares que ayuden con tal fin. </w:t>
      </w:r>
    </w:p>
    <w:p w14:paraId="7DD48DD3" w14:textId="77777777" w:rsidR="007F54C7" w:rsidRPr="007F54C7" w:rsidRDefault="007F54C7" w:rsidP="007F54C7">
      <w:pPr>
        <w:ind w:left="-5" w:right="-5"/>
        <w:jc w:val="both"/>
        <w:rPr>
          <w:rFonts w:ascii="Arial" w:hAnsi="Arial" w:cs="Arial"/>
          <w:i/>
          <w:sz w:val="18"/>
          <w:szCs w:val="18"/>
        </w:rPr>
      </w:pPr>
    </w:p>
    <w:p w14:paraId="128A1669" w14:textId="77777777" w:rsidR="007F54C7" w:rsidRPr="007F54C7" w:rsidRDefault="007F54C7" w:rsidP="007F54C7">
      <w:pPr>
        <w:ind w:left="-17" w:right="-6" w:firstLine="11"/>
        <w:jc w:val="both"/>
        <w:rPr>
          <w:rFonts w:ascii="Arial" w:hAnsi="Arial" w:cs="Arial"/>
          <w:i/>
          <w:sz w:val="18"/>
          <w:szCs w:val="18"/>
        </w:rPr>
      </w:pPr>
      <w:r w:rsidRPr="007F54C7">
        <w:rPr>
          <w:rFonts w:ascii="Arial" w:hAnsi="Arial" w:cs="Arial"/>
          <w:i/>
          <w:sz w:val="18"/>
          <w:szCs w:val="18"/>
        </w:rPr>
        <w:t xml:space="preserve">El día 27 de enero del presente año se recibió en la oficina un escrito suscrito por las CC María Sánchez Flores, </w:t>
      </w:r>
      <w:proofErr w:type="spellStart"/>
      <w:r w:rsidRPr="007F54C7">
        <w:rPr>
          <w:rFonts w:ascii="Arial" w:hAnsi="Arial" w:cs="Arial"/>
          <w:i/>
          <w:sz w:val="18"/>
          <w:szCs w:val="18"/>
        </w:rPr>
        <w:t>Limni</w:t>
      </w:r>
      <w:proofErr w:type="spellEnd"/>
      <w:r w:rsidRPr="007F54C7">
        <w:rPr>
          <w:rFonts w:ascii="Arial" w:hAnsi="Arial" w:cs="Arial"/>
          <w:i/>
          <w:sz w:val="18"/>
          <w:szCs w:val="18"/>
        </w:rPr>
        <w:t xml:space="preserve"> Estela </w:t>
      </w:r>
      <w:proofErr w:type="spellStart"/>
      <w:r w:rsidRPr="007F54C7">
        <w:rPr>
          <w:rFonts w:ascii="Arial" w:hAnsi="Arial" w:cs="Arial"/>
          <w:i/>
          <w:sz w:val="18"/>
          <w:szCs w:val="18"/>
        </w:rPr>
        <w:t>Zamacona</w:t>
      </w:r>
      <w:proofErr w:type="spellEnd"/>
      <w:r w:rsidRPr="007F54C7">
        <w:rPr>
          <w:rFonts w:ascii="Arial" w:hAnsi="Arial" w:cs="Arial"/>
          <w:i/>
          <w:sz w:val="18"/>
          <w:szCs w:val="18"/>
        </w:rPr>
        <w:t xml:space="preserve"> Sánchez y Neri </w:t>
      </w:r>
      <w:proofErr w:type="spellStart"/>
      <w:r w:rsidRPr="007F54C7">
        <w:rPr>
          <w:rFonts w:ascii="Arial" w:hAnsi="Arial" w:cs="Arial"/>
          <w:i/>
          <w:sz w:val="18"/>
          <w:szCs w:val="18"/>
        </w:rPr>
        <w:t>Dizahab</w:t>
      </w:r>
      <w:proofErr w:type="spellEnd"/>
      <w:r w:rsidRPr="007F54C7">
        <w:rPr>
          <w:rFonts w:ascii="Arial" w:hAnsi="Arial" w:cs="Arial"/>
          <w:i/>
          <w:sz w:val="18"/>
          <w:szCs w:val="18"/>
        </w:rPr>
        <w:t xml:space="preserve"> Ibarra Mares, solicitando la regularización de la extensión del tianguis del día domingo, denominado Baratillo de la Pedro Celestino Negrete (calle 40) y la Glorieta de Puerto Melaque, mismo que tiene la intención de que se les permita seguir trabajando, ya que  es la fuente de ingresos de muchas familia, además que muchos de los comerciantes tienen muchos  años trabajando en el mencionado tianguis. Con el paso del tiempo, el número de comerciantes en dicho lugar se </w:t>
      </w:r>
      <w:r w:rsidRPr="007F54C7">
        <w:rPr>
          <w:rFonts w:ascii="Arial" w:hAnsi="Arial" w:cs="Arial"/>
          <w:i/>
          <w:sz w:val="18"/>
          <w:szCs w:val="18"/>
        </w:rPr>
        <w:lastRenderedPageBreak/>
        <w:t xml:space="preserve">incrementó de manera considerable, y son decenas de comerciantes que actualmente no se encuentran regularizados. </w:t>
      </w:r>
    </w:p>
    <w:p w14:paraId="5E51DF92" w14:textId="77777777" w:rsidR="007F54C7" w:rsidRPr="007F54C7" w:rsidRDefault="007F54C7" w:rsidP="007F54C7">
      <w:pPr>
        <w:ind w:left="-17" w:right="-6" w:firstLine="11"/>
        <w:jc w:val="both"/>
        <w:rPr>
          <w:rFonts w:ascii="Arial" w:hAnsi="Arial" w:cs="Arial"/>
          <w:i/>
          <w:sz w:val="18"/>
          <w:szCs w:val="18"/>
        </w:rPr>
      </w:pPr>
    </w:p>
    <w:p w14:paraId="568A6381"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 xml:space="preserve">El principio central de nuestro trabajo es la Sostenibilidad e Inclusión Social; es apoyar a los ciudadanos, independientemente de su género, raza, religión, etnia, edad, orientación sexual o discapacidad, a superar los obstáculos que les impiden participar plenamente en la sociedad. </w:t>
      </w:r>
    </w:p>
    <w:p w14:paraId="05FAD110" w14:textId="77777777" w:rsidR="007F54C7" w:rsidRPr="007F54C7" w:rsidRDefault="007F54C7" w:rsidP="007F54C7">
      <w:pPr>
        <w:ind w:left="-5" w:right="-5"/>
        <w:jc w:val="both"/>
        <w:rPr>
          <w:rFonts w:ascii="Arial" w:hAnsi="Arial" w:cs="Arial"/>
          <w:i/>
          <w:sz w:val="18"/>
          <w:szCs w:val="18"/>
        </w:rPr>
      </w:pPr>
    </w:p>
    <w:p w14:paraId="16182FE5"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ab/>
        <w:t>En mi responsabilidad, como Regidor, busco desarrollar las mejores condiciones para que el comercio tradicional en mercados y tianguis genere las condiciones para mejorar la calidad de vida de los comerciantes y sus clientes.</w:t>
      </w:r>
    </w:p>
    <w:p w14:paraId="0233114F" w14:textId="77777777" w:rsidR="007F54C7" w:rsidRPr="007F54C7" w:rsidRDefault="007F54C7" w:rsidP="007F54C7">
      <w:pPr>
        <w:ind w:left="-5" w:right="-5"/>
        <w:jc w:val="both"/>
        <w:rPr>
          <w:rFonts w:ascii="Arial" w:hAnsi="Arial" w:cs="Arial"/>
          <w:i/>
          <w:sz w:val="18"/>
          <w:szCs w:val="18"/>
        </w:rPr>
      </w:pPr>
    </w:p>
    <w:p w14:paraId="38F22A7A"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Por supuesto que me preocupa los efectos de la globalización y los actuales procesos de gentrificación que vive el municipio de Guadalajara, que han facilitado el rápido aumento del empleo informal, convirtiendo a los tianguis y mercados municipales en “válvulas de escape” social para buscar el sustento diario de miles de tapatíos.</w:t>
      </w:r>
    </w:p>
    <w:p w14:paraId="7C2BA38A" w14:textId="77777777" w:rsidR="007F54C7" w:rsidRPr="007F54C7" w:rsidRDefault="007F54C7" w:rsidP="007F54C7">
      <w:pPr>
        <w:ind w:left="-5" w:right="-5"/>
        <w:jc w:val="both"/>
        <w:rPr>
          <w:rFonts w:ascii="Arial" w:hAnsi="Arial" w:cs="Arial"/>
          <w:i/>
          <w:sz w:val="18"/>
          <w:szCs w:val="18"/>
        </w:rPr>
      </w:pPr>
    </w:p>
    <w:p w14:paraId="49E64FEE"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ab/>
        <w:t xml:space="preserve">Recordemos que en el municipio de Guadalajara, actualmente, existen 166 tianguis, que agrupan a más de 75 mil comerciantes, generando empleos secundarios y terciarios para más de 50 tapatíos. Los tianguis son un motor económico que generan estabilidad y paz social en muchos de los barrios dónde se instalan. </w:t>
      </w:r>
    </w:p>
    <w:p w14:paraId="3D544C55" w14:textId="23953A86"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 xml:space="preserve">  </w:t>
      </w:r>
    </w:p>
    <w:p w14:paraId="660133B1"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ab/>
        <w:t>Dado el pobre esfuerzo del actual gobierno municipal para impulsar el desarrollo económico en los barrios tradicionales, los tianguis se han convertido en la opción para cientos de miles de tapatíos; ojo, no solo lo digo por los comerciantes, sino también por los consumidores, que al verse disminuidos sus ingresos, buscan mejores precios, que el comercio tradicional si ofrece.</w:t>
      </w:r>
    </w:p>
    <w:p w14:paraId="312DECE8" w14:textId="77777777" w:rsidR="007F54C7" w:rsidRPr="007F54C7" w:rsidRDefault="007F54C7" w:rsidP="007F54C7">
      <w:pPr>
        <w:ind w:left="-5" w:right="-5"/>
        <w:jc w:val="both"/>
        <w:rPr>
          <w:rFonts w:ascii="Arial" w:hAnsi="Arial" w:cs="Arial"/>
          <w:i/>
          <w:sz w:val="18"/>
          <w:szCs w:val="18"/>
        </w:rPr>
      </w:pPr>
    </w:p>
    <w:p w14:paraId="5728ECD5"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 xml:space="preserve">Con fundamento en el artículo 142 y 143 del  Reglamento para el Funcionamiento de Giros Comerciales, Industriales y de Prestación de Servicios en el Municipio de Guadalajara, establece lo siguiente: </w:t>
      </w:r>
    </w:p>
    <w:p w14:paraId="581297EC" w14:textId="77777777" w:rsidR="007F54C7" w:rsidRPr="007F54C7" w:rsidRDefault="007F54C7" w:rsidP="007F54C7">
      <w:pPr>
        <w:ind w:left="-5" w:right="-5"/>
        <w:jc w:val="both"/>
        <w:rPr>
          <w:rFonts w:ascii="Arial" w:hAnsi="Arial" w:cs="Arial"/>
          <w:b/>
          <w:i/>
          <w:sz w:val="18"/>
          <w:szCs w:val="18"/>
        </w:rPr>
      </w:pPr>
      <w:r w:rsidRPr="007F54C7">
        <w:rPr>
          <w:rFonts w:ascii="Arial" w:hAnsi="Arial" w:cs="Arial"/>
          <w:b/>
          <w:i/>
          <w:sz w:val="18"/>
          <w:szCs w:val="18"/>
        </w:rPr>
        <w:t xml:space="preserve">Artículo 142. </w:t>
      </w:r>
    </w:p>
    <w:p w14:paraId="2EF2F116" w14:textId="77777777" w:rsidR="007F54C7" w:rsidRPr="007F54C7" w:rsidRDefault="007F54C7" w:rsidP="007F54C7">
      <w:pPr>
        <w:ind w:left="-5" w:right="-5"/>
        <w:jc w:val="both"/>
        <w:rPr>
          <w:rFonts w:ascii="Arial" w:hAnsi="Arial" w:cs="Arial"/>
          <w:b/>
          <w:i/>
          <w:sz w:val="18"/>
          <w:szCs w:val="18"/>
        </w:rPr>
      </w:pPr>
    </w:p>
    <w:p w14:paraId="5C5B0BD4" w14:textId="77777777" w:rsidR="007F54C7" w:rsidRPr="007F54C7" w:rsidRDefault="007F54C7" w:rsidP="009A4AAD">
      <w:pPr>
        <w:pStyle w:val="Prrafodelista"/>
        <w:numPr>
          <w:ilvl w:val="0"/>
          <w:numId w:val="26"/>
        </w:numPr>
        <w:ind w:right="-5"/>
        <w:contextualSpacing/>
        <w:jc w:val="both"/>
        <w:rPr>
          <w:rFonts w:ascii="Arial" w:hAnsi="Arial" w:cs="Arial"/>
          <w:b/>
          <w:i/>
          <w:sz w:val="18"/>
          <w:szCs w:val="18"/>
          <w:u w:val="single"/>
        </w:rPr>
      </w:pPr>
      <w:r w:rsidRPr="007F54C7">
        <w:rPr>
          <w:rFonts w:ascii="Arial" w:hAnsi="Arial" w:cs="Arial"/>
          <w:b/>
          <w:i/>
          <w:sz w:val="18"/>
          <w:szCs w:val="18"/>
          <w:u w:val="single"/>
        </w:rPr>
        <w:t xml:space="preserve">La extensión del tianguis quedará definida en el plano levantado por la autoridad municipal a través de la dependencia correspondiente, respetando en todo  momento el límite establecido en la vía pública mediante el balizamiento y sólo se permitirá su modificación previo dictamen justificado por parte de la Dirección de Tianguis y Comercio en Espacios Abiertos. </w:t>
      </w:r>
    </w:p>
    <w:p w14:paraId="39179AA1" w14:textId="77777777" w:rsidR="007F54C7" w:rsidRPr="007F54C7" w:rsidRDefault="007F54C7" w:rsidP="007F54C7">
      <w:pPr>
        <w:pStyle w:val="Prrafodelista"/>
        <w:ind w:left="360" w:right="-5"/>
        <w:contextualSpacing/>
        <w:jc w:val="both"/>
        <w:rPr>
          <w:rFonts w:ascii="Arial" w:hAnsi="Arial" w:cs="Arial"/>
          <w:b/>
          <w:i/>
          <w:sz w:val="18"/>
          <w:szCs w:val="18"/>
          <w:u w:val="single"/>
        </w:rPr>
      </w:pPr>
    </w:p>
    <w:p w14:paraId="2BE1AEB7" w14:textId="77777777" w:rsidR="007F54C7" w:rsidRPr="007F54C7" w:rsidRDefault="007F54C7" w:rsidP="007F54C7">
      <w:pPr>
        <w:ind w:right="-5"/>
        <w:jc w:val="both"/>
        <w:rPr>
          <w:rFonts w:ascii="Arial" w:hAnsi="Arial" w:cs="Arial"/>
          <w:b/>
          <w:i/>
          <w:sz w:val="18"/>
          <w:szCs w:val="18"/>
        </w:rPr>
      </w:pPr>
      <w:r w:rsidRPr="007F54C7">
        <w:rPr>
          <w:rFonts w:ascii="Arial" w:hAnsi="Arial" w:cs="Arial"/>
          <w:b/>
          <w:i/>
          <w:sz w:val="18"/>
          <w:szCs w:val="18"/>
        </w:rPr>
        <w:t xml:space="preserve">Artículo 143. </w:t>
      </w:r>
    </w:p>
    <w:p w14:paraId="0BF86F23" w14:textId="77777777" w:rsidR="007F54C7" w:rsidRPr="007F54C7" w:rsidRDefault="007F54C7" w:rsidP="007F54C7">
      <w:pPr>
        <w:ind w:right="-5"/>
        <w:jc w:val="both"/>
        <w:rPr>
          <w:rFonts w:ascii="Arial" w:hAnsi="Arial" w:cs="Arial"/>
          <w:b/>
          <w:i/>
          <w:sz w:val="18"/>
          <w:szCs w:val="18"/>
        </w:rPr>
      </w:pPr>
      <w:r w:rsidRPr="007F54C7">
        <w:rPr>
          <w:rFonts w:ascii="Arial" w:hAnsi="Arial" w:cs="Arial"/>
          <w:i/>
          <w:sz w:val="18"/>
          <w:szCs w:val="18"/>
        </w:rPr>
        <w:t>1</w:t>
      </w:r>
      <w:r w:rsidRPr="007F54C7">
        <w:rPr>
          <w:rFonts w:ascii="Arial" w:hAnsi="Arial" w:cs="Arial"/>
          <w:b/>
          <w:i/>
          <w:sz w:val="18"/>
          <w:szCs w:val="18"/>
        </w:rPr>
        <w:t xml:space="preserve">. Ningún tianguis podrá alterar la vialidad en las bocacalles, ni invadir áreas verdes, banquetas, glorietas, camellones, pasillos y pasos señalados por la autoridad. </w:t>
      </w:r>
    </w:p>
    <w:p w14:paraId="54CC3E39" w14:textId="77777777" w:rsidR="007F54C7" w:rsidRPr="007F54C7" w:rsidRDefault="007F54C7" w:rsidP="007F54C7">
      <w:pPr>
        <w:ind w:right="-5"/>
        <w:jc w:val="both"/>
        <w:rPr>
          <w:rFonts w:ascii="Arial" w:hAnsi="Arial" w:cs="Arial"/>
          <w:i/>
          <w:sz w:val="18"/>
          <w:szCs w:val="18"/>
        </w:rPr>
      </w:pPr>
      <w:r w:rsidRPr="007F54C7">
        <w:rPr>
          <w:rFonts w:ascii="Arial" w:hAnsi="Arial" w:cs="Arial"/>
          <w:i/>
          <w:sz w:val="18"/>
          <w:szCs w:val="18"/>
        </w:rPr>
        <w:t>2. Queda asimismo prohibida la instalación de lazos u otro elemento similar, sujetados a fincas, árboles, infraestructura o mobiliario urbano que altere la visibilidad de la zona.</w:t>
      </w:r>
    </w:p>
    <w:p w14:paraId="5993F0D2" w14:textId="77777777" w:rsidR="007F54C7" w:rsidRPr="007F54C7" w:rsidRDefault="007F54C7" w:rsidP="007F54C7">
      <w:pPr>
        <w:ind w:right="-5"/>
        <w:jc w:val="both"/>
        <w:rPr>
          <w:rFonts w:ascii="Arial" w:hAnsi="Arial" w:cs="Arial"/>
          <w:b/>
          <w:i/>
          <w:sz w:val="18"/>
          <w:szCs w:val="18"/>
          <w:u w:val="single"/>
        </w:rPr>
      </w:pPr>
    </w:p>
    <w:p w14:paraId="3A7BE680" w14:textId="77777777" w:rsidR="007F54C7" w:rsidRPr="007F54C7" w:rsidRDefault="007F54C7" w:rsidP="007F54C7">
      <w:pPr>
        <w:ind w:left="-5" w:right="-5"/>
        <w:jc w:val="both"/>
        <w:rPr>
          <w:rFonts w:ascii="Arial" w:hAnsi="Arial" w:cs="Arial"/>
          <w:i/>
          <w:sz w:val="18"/>
          <w:szCs w:val="18"/>
        </w:rPr>
      </w:pPr>
    </w:p>
    <w:p w14:paraId="3E469584"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 xml:space="preserve">Por otra parte, tal y como se establece en el </w:t>
      </w:r>
      <w:r w:rsidRPr="007F54C7">
        <w:rPr>
          <w:rFonts w:ascii="Arial" w:hAnsi="Arial" w:cs="Arial"/>
          <w:b/>
          <w:i/>
          <w:sz w:val="18"/>
          <w:szCs w:val="18"/>
        </w:rPr>
        <w:t xml:space="preserve">artículo 235 </w:t>
      </w:r>
      <w:proofErr w:type="spellStart"/>
      <w:r w:rsidRPr="007F54C7">
        <w:rPr>
          <w:rFonts w:ascii="Arial" w:hAnsi="Arial" w:cs="Arial"/>
          <w:b/>
          <w:i/>
          <w:sz w:val="18"/>
          <w:szCs w:val="18"/>
        </w:rPr>
        <w:t>Quater</w:t>
      </w:r>
      <w:proofErr w:type="spellEnd"/>
      <w:r w:rsidRPr="007F54C7">
        <w:rPr>
          <w:rFonts w:ascii="Arial" w:hAnsi="Arial" w:cs="Arial"/>
          <w:b/>
          <w:i/>
          <w:sz w:val="18"/>
          <w:szCs w:val="18"/>
        </w:rPr>
        <w:t xml:space="preserve"> del Código de Gobierno Municipal de Guadalajara</w:t>
      </w:r>
      <w:r w:rsidRPr="007F54C7">
        <w:rPr>
          <w:rFonts w:ascii="Arial" w:hAnsi="Arial" w:cs="Arial"/>
          <w:i/>
          <w:sz w:val="18"/>
          <w:szCs w:val="18"/>
        </w:rPr>
        <w:t xml:space="preserve">, corresponde a la Dirección de Tianguis y Comercio en Espacios Abiertos  definir y establecer las estrategias que regulen los tianguis y espacios abiertos acorde al Programa de Gobierno Municipal y la normatividad aplicable; asignar a particulares el uso de sitios públicos para ejercer el comercio de manera provisional en los tianguis y espacios abiertos; expedir permisos municipales correspondientes a tianguis y comercio en espacios abiertos; expedir el documento de identificación mediante el cual acreditan la asignación de los espacios a las personas que ejercen actividades de comercio en los tianguis y comercio en espacios abiertos; elaborar y actualizar el padrón de los espacios físicos y el catálogo de los giros comerciales y de prestación de servicios de los tianguis y comercios en espacios abiertos; coordinar sus actividades con la Tesorería y con la Dirección de Inspección y Vigilancia, para el procesamiento del registro del Padrón de contribuyentes; establecer un programa operativo para el desarrollo del comercio en días conmemorativos y demás eventos de concentración masiva en la vía pública; entre otras. </w:t>
      </w:r>
    </w:p>
    <w:p w14:paraId="1B8A9C6E" w14:textId="77777777" w:rsidR="007F54C7" w:rsidRPr="007F54C7" w:rsidRDefault="007F54C7" w:rsidP="007F54C7">
      <w:pPr>
        <w:ind w:left="-5" w:right="-5"/>
        <w:jc w:val="both"/>
        <w:rPr>
          <w:rFonts w:ascii="Arial" w:hAnsi="Arial" w:cs="Arial"/>
          <w:i/>
          <w:sz w:val="18"/>
          <w:szCs w:val="18"/>
        </w:rPr>
      </w:pPr>
    </w:p>
    <w:p w14:paraId="34E2BAB3"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 xml:space="preserve">La aprobación de la presente ponencia tendrá como repercusiones financieras la recepción del numerario que por concepto de pago de derechos se genere por el uso del espacio público, de acuerdo con lo previsto en la Ley de Ingresos del Municipio de Guadalajara. </w:t>
      </w:r>
    </w:p>
    <w:p w14:paraId="2F9FF045" w14:textId="77777777" w:rsidR="007F54C7" w:rsidRPr="007F54C7" w:rsidRDefault="007F54C7" w:rsidP="007F54C7">
      <w:pPr>
        <w:ind w:left="-5" w:right="-5"/>
        <w:jc w:val="both"/>
        <w:rPr>
          <w:rFonts w:ascii="Arial" w:hAnsi="Arial" w:cs="Arial"/>
          <w:i/>
          <w:sz w:val="18"/>
          <w:szCs w:val="18"/>
        </w:rPr>
      </w:pPr>
    </w:p>
    <w:p w14:paraId="25D14569"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lastRenderedPageBreak/>
        <w:t xml:space="preserve">Con relación a las repercusiones jurídicas el municipio estará regularizando la situación que de hecho se presenta, modificándola por una relación formal entre las decenas </w:t>
      </w:r>
      <w:r w:rsidRPr="007F54C7">
        <w:rPr>
          <w:rFonts w:ascii="Arial" w:hAnsi="Arial" w:cs="Arial"/>
          <w:i/>
          <w:color w:val="000000" w:themeColor="text1"/>
          <w:sz w:val="18"/>
          <w:szCs w:val="18"/>
        </w:rPr>
        <w:t xml:space="preserve">de comerciantes </w:t>
      </w:r>
      <w:r w:rsidRPr="007F54C7">
        <w:rPr>
          <w:rFonts w:ascii="Arial" w:hAnsi="Arial" w:cs="Arial"/>
          <w:i/>
          <w:sz w:val="18"/>
          <w:szCs w:val="18"/>
        </w:rPr>
        <w:t>de esa zona y el gobierno, dotándolos de sus permisos oficiales respectivos</w:t>
      </w:r>
    </w:p>
    <w:p w14:paraId="79214562" w14:textId="6860856A"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 xml:space="preserve">.  </w:t>
      </w:r>
    </w:p>
    <w:p w14:paraId="0C6FB113"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 xml:space="preserve">Las repercusiones sociales consisten en mejorar las condiciones para que el comercio tradicional en tianguis genere las condiciones para la calidad de vida de los comerciantes y sus clientes. </w:t>
      </w:r>
    </w:p>
    <w:p w14:paraId="59EB1D28" w14:textId="77777777" w:rsidR="007F54C7" w:rsidRPr="007F54C7" w:rsidRDefault="007F54C7" w:rsidP="007F54C7">
      <w:pPr>
        <w:ind w:left="-5" w:right="-5"/>
        <w:jc w:val="both"/>
        <w:rPr>
          <w:rFonts w:ascii="Arial" w:hAnsi="Arial" w:cs="Arial"/>
          <w:i/>
          <w:sz w:val="18"/>
          <w:szCs w:val="18"/>
        </w:rPr>
      </w:pPr>
    </w:p>
    <w:p w14:paraId="33E8CBBE"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 xml:space="preserve">En cuanto al aspecto laboral, no existe repercusión alguna para el municipio, ya que la aprobación de la iniciativa no implica modificación en su plantilla y su cumplimiento se realizaría con el personal que actualmente tienen las áreas municipales involucradas. </w:t>
      </w:r>
    </w:p>
    <w:p w14:paraId="2BCA65B8" w14:textId="77777777" w:rsidR="007F54C7" w:rsidRPr="007F54C7" w:rsidRDefault="007F54C7" w:rsidP="007F54C7">
      <w:pPr>
        <w:ind w:left="-5" w:right="-5"/>
        <w:jc w:val="both"/>
        <w:rPr>
          <w:rFonts w:ascii="Arial" w:hAnsi="Arial" w:cs="Arial"/>
          <w:i/>
          <w:sz w:val="18"/>
          <w:szCs w:val="18"/>
        </w:rPr>
      </w:pPr>
    </w:p>
    <w:p w14:paraId="04DD0774" w14:textId="77777777" w:rsidR="007F54C7" w:rsidRPr="007F54C7" w:rsidRDefault="007F54C7" w:rsidP="007F54C7">
      <w:pPr>
        <w:ind w:left="-5" w:right="-5"/>
        <w:jc w:val="both"/>
        <w:rPr>
          <w:rFonts w:ascii="Arial" w:hAnsi="Arial" w:cs="Arial"/>
          <w:i/>
          <w:sz w:val="18"/>
          <w:szCs w:val="18"/>
        </w:rPr>
      </w:pPr>
      <w:r w:rsidRPr="007F54C7">
        <w:rPr>
          <w:rFonts w:ascii="Arial" w:hAnsi="Arial" w:cs="Arial"/>
          <w:i/>
          <w:sz w:val="18"/>
          <w:szCs w:val="18"/>
        </w:rPr>
        <w:t xml:space="preserve">Por lo anteriormente expuesto y con fundamento en lo dispuesto en los artículos 91 fracción II y 92 del Código de Gobierno Municipal de Guadalajara, someto a la consideración de este cuerpo edilicio el siguiente: </w:t>
      </w:r>
    </w:p>
    <w:p w14:paraId="2E738EEF" w14:textId="77777777" w:rsidR="007F54C7" w:rsidRPr="007F54C7" w:rsidRDefault="007F54C7" w:rsidP="007F54C7">
      <w:pPr>
        <w:ind w:right="6"/>
        <w:jc w:val="center"/>
        <w:rPr>
          <w:rFonts w:ascii="Arial" w:hAnsi="Arial" w:cs="Arial"/>
          <w:b/>
          <w:i/>
          <w:sz w:val="18"/>
          <w:szCs w:val="18"/>
        </w:rPr>
      </w:pPr>
      <w:r w:rsidRPr="007F54C7">
        <w:rPr>
          <w:rFonts w:ascii="Arial" w:hAnsi="Arial" w:cs="Arial"/>
          <w:b/>
          <w:i/>
          <w:sz w:val="18"/>
          <w:szCs w:val="18"/>
        </w:rPr>
        <w:t>ACUERDO:</w:t>
      </w:r>
    </w:p>
    <w:p w14:paraId="1E732120" w14:textId="77777777" w:rsidR="007F54C7" w:rsidRPr="007F54C7" w:rsidRDefault="007F54C7" w:rsidP="007F54C7">
      <w:pPr>
        <w:ind w:right="6"/>
        <w:jc w:val="center"/>
        <w:rPr>
          <w:rFonts w:ascii="Arial" w:hAnsi="Arial" w:cs="Arial"/>
          <w:i/>
          <w:sz w:val="18"/>
          <w:szCs w:val="18"/>
        </w:rPr>
      </w:pPr>
    </w:p>
    <w:p w14:paraId="223F3D98" w14:textId="77777777" w:rsidR="007F54C7" w:rsidRPr="007F54C7" w:rsidRDefault="007F54C7" w:rsidP="007F54C7">
      <w:pPr>
        <w:ind w:left="-5" w:right="-5"/>
        <w:jc w:val="both"/>
        <w:rPr>
          <w:rFonts w:ascii="Arial" w:hAnsi="Arial" w:cs="Arial"/>
          <w:i/>
          <w:sz w:val="18"/>
          <w:szCs w:val="18"/>
        </w:rPr>
      </w:pPr>
      <w:r w:rsidRPr="007F54C7">
        <w:rPr>
          <w:rFonts w:ascii="Arial" w:hAnsi="Arial" w:cs="Arial"/>
          <w:b/>
          <w:i/>
          <w:sz w:val="18"/>
          <w:szCs w:val="18"/>
        </w:rPr>
        <w:t>PRIMERO.</w:t>
      </w:r>
      <w:r w:rsidRPr="007F54C7">
        <w:rPr>
          <w:rFonts w:ascii="Arial" w:hAnsi="Arial" w:cs="Arial"/>
          <w:i/>
          <w:sz w:val="18"/>
          <w:szCs w:val="18"/>
        </w:rPr>
        <w:t xml:space="preserve"> Se instruye a la Dirección de Tianguis y Comercio en Espacios abiertos realizar un análisis y consulta detallada, así como que emita el dictamen justificado respecto a la extensión o ampliación del tianguis conocido como “Baratillo” y remita informe a la Comisión Edilicia de Mercados y Centrales de Abasto y en caso de resultar favorable se realicen la acciones pertinentes para que se lleve a cabo la regularización del mismo.</w:t>
      </w:r>
    </w:p>
    <w:p w14:paraId="41CA8637" w14:textId="77777777" w:rsidR="007F54C7" w:rsidRPr="007F54C7" w:rsidRDefault="007F54C7" w:rsidP="007F54C7">
      <w:pPr>
        <w:ind w:left="-5" w:right="-5"/>
        <w:jc w:val="both"/>
        <w:rPr>
          <w:rFonts w:ascii="Arial" w:hAnsi="Arial" w:cs="Arial"/>
          <w:i/>
          <w:sz w:val="18"/>
          <w:szCs w:val="18"/>
        </w:rPr>
      </w:pPr>
    </w:p>
    <w:p w14:paraId="6F2AB0BB" w14:textId="77777777" w:rsidR="007F54C7" w:rsidRPr="007F54C7" w:rsidRDefault="007F54C7" w:rsidP="007F54C7">
      <w:pPr>
        <w:ind w:left="-5" w:right="-5"/>
        <w:jc w:val="both"/>
        <w:rPr>
          <w:rFonts w:ascii="Arial" w:hAnsi="Arial" w:cs="Arial"/>
          <w:i/>
          <w:sz w:val="18"/>
          <w:szCs w:val="18"/>
        </w:rPr>
      </w:pPr>
      <w:r w:rsidRPr="007F54C7">
        <w:rPr>
          <w:rFonts w:ascii="Arial" w:hAnsi="Arial" w:cs="Arial"/>
          <w:b/>
          <w:i/>
          <w:sz w:val="18"/>
          <w:szCs w:val="18"/>
        </w:rPr>
        <w:t>SEGUNDO.</w:t>
      </w:r>
      <w:r w:rsidRPr="007F54C7">
        <w:rPr>
          <w:rFonts w:ascii="Arial" w:hAnsi="Arial" w:cs="Arial"/>
          <w:i/>
          <w:sz w:val="18"/>
          <w:szCs w:val="18"/>
        </w:rPr>
        <w:t xml:space="preserve"> Se instruye a la Dirección de Tianguis y Comercio en Espacios Abiertos, para que una vez satisfechos los requisitos legales realice el padrón y asignación de espacios  para los comerciantes que acrediten tener de hecho un lugar en el tianguis “Baratillo”. </w:t>
      </w:r>
    </w:p>
    <w:p w14:paraId="118BD1A9" w14:textId="77777777" w:rsidR="007F54C7" w:rsidRPr="007F54C7" w:rsidRDefault="007F54C7" w:rsidP="007F54C7">
      <w:pPr>
        <w:ind w:left="-5" w:right="-5"/>
        <w:jc w:val="both"/>
        <w:rPr>
          <w:rFonts w:ascii="Arial" w:hAnsi="Arial" w:cs="Arial"/>
          <w:i/>
          <w:sz w:val="18"/>
          <w:szCs w:val="18"/>
        </w:rPr>
      </w:pPr>
    </w:p>
    <w:p w14:paraId="0EC2437C" w14:textId="77777777" w:rsidR="007F54C7" w:rsidRPr="007F54C7" w:rsidRDefault="007F54C7" w:rsidP="007F54C7">
      <w:pPr>
        <w:ind w:left="-5" w:right="-5"/>
        <w:jc w:val="both"/>
        <w:rPr>
          <w:rFonts w:ascii="Arial" w:hAnsi="Arial" w:cs="Arial"/>
          <w:i/>
          <w:sz w:val="18"/>
          <w:szCs w:val="18"/>
        </w:rPr>
      </w:pPr>
      <w:r w:rsidRPr="007F54C7">
        <w:rPr>
          <w:rFonts w:ascii="Arial" w:hAnsi="Arial" w:cs="Arial"/>
          <w:b/>
          <w:i/>
          <w:sz w:val="18"/>
          <w:szCs w:val="18"/>
        </w:rPr>
        <w:t>TERCERO.-</w:t>
      </w:r>
      <w:r w:rsidRPr="007F54C7">
        <w:rPr>
          <w:rFonts w:ascii="Arial" w:hAnsi="Arial" w:cs="Arial"/>
          <w:i/>
          <w:sz w:val="18"/>
          <w:szCs w:val="18"/>
        </w:rPr>
        <w:t xml:space="preserve"> Se instruye a la Dirección de Tianguis y Comercio en Espacios Abiertos, Coordinar sus actividades con la Tesorería y con la Dirección de Inspección y Vigilancia, para el procesamiento del registro del Padrón de Contribuyentes.</w:t>
      </w:r>
    </w:p>
    <w:p w14:paraId="1A8D3972" w14:textId="77777777" w:rsidR="007F54C7" w:rsidRPr="007F54C7" w:rsidRDefault="007F54C7" w:rsidP="007F54C7">
      <w:pPr>
        <w:ind w:left="-5" w:right="-5"/>
        <w:jc w:val="both"/>
        <w:rPr>
          <w:rFonts w:ascii="Arial" w:hAnsi="Arial" w:cs="Arial"/>
          <w:b/>
          <w:i/>
          <w:sz w:val="18"/>
          <w:szCs w:val="18"/>
        </w:rPr>
      </w:pPr>
    </w:p>
    <w:p w14:paraId="28D3769C" w14:textId="4B1FEF7B" w:rsidR="007F54C7" w:rsidRPr="007F54C7" w:rsidRDefault="007F54C7" w:rsidP="007F54C7">
      <w:pPr>
        <w:ind w:left="-5" w:right="-5"/>
        <w:jc w:val="both"/>
        <w:rPr>
          <w:rFonts w:ascii="Arial" w:hAnsi="Arial" w:cs="Arial"/>
          <w:i/>
          <w:sz w:val="18"/>
          <w:szCs w:val="18"/>
        </w:rPr>
      </w:pPr>
      <w:r w:rsidRPr="007F54C7">
        <w:rPr>
          <w:rFonts w:ascii="Arial" w:hAnsi="Arial" w:cs="Arial"/>
          <w:b/>
          <w:i/>
          <w:sz w:val="18"/>
          <w:szCs w:val="18"/>
        </w:rPr>
        <w:t>CUARTO.</w:t>
      </w:r>
      <w:r w:rsidRPr="007F54C7">
        <w:rPr>
          <w:rFonts w:ascii="Arial" w:hAnsi="Arial" w:cs="Arial"/>
          <w:i/>
          <w:sz w:val="18"/>
          <w:szCs w:val="18"/>
        </w:rPr>
        <w:t xml:space="preserve"> Se instruye a la Tesorería Municipal para que en coordinación con la Dirección de Tianguis y Comercio en Espacios Abiertos, efectúe el procesamiento del registro del padrón de contribuyentes y el respectivo cobro de derechos que resulte por el otorgamiento de los permisos”.  </w:t>
      </w:r>
    </w:p>
    <w:p w14:paraId="130901B6" w14:textId="77777777" w:rsidR="00AD3382" w:rsidRPr="007F54C7" w:rsidRDefault="00AD3382" w:rsidP="007F54C7">
      <w:pPr>
        <w:jc w:val="both"/>
        <w:rPr>
          <w:rFonts w:ascii="Arial" w:hAnsi="Arial" w:cs="Arial"/>
          <w:color w:val="FF0000"/>
          <w:sz w:val="18"/>
          <w:szCs w:val="18"/>
        </w:rPr>
      </w:pPr>
      <w:r w:rsidRPr="007F54C7">
        <w:rPr>
          <w:rFonts w:ascii="Arial" w:hAnsi="Arial" w:cs="Arial"/>
          <w:color w:val="FF0000"/>
          <w:sz w:val="18"/>
          <w:szCs w:val="18"/>
        </w:rPr>
        <w:t xml:space="preserve"> </w:t>
      </w:r>
    </w:p>
    <w:p w14:paraId="3EF210F1" w14:textId="5BE223F6" w:rsidR="00AD3382" w:rsidRDefault="00AD3382" w:rsidP="007F54C7">
      <w:pPr>
        <w:jc w:val="both"/>
        <w:rPr>
          <w:rFonts w:ascii="Arial" w:hAnsi="Arial" w:cs="Arial"/>
          <w:sz w:val="24"/>
          <w:szCs w:val="24"/>
          <w:lang w:val="es-ES_tradnl"/>
        </w:rPr>
      </w:pPr>
      <w:r w:rsidRPr="00C953CC">
        <w:rPr>
          <w:rFonts w:ascii="Arial" w:hAnsi="Arial" w:cs="Arial"/>
          <w:b/>
          <w:snapToGrid w:val="0"/>
          <w:sz w:val="24"/>
          <w:szCs w:val="24"/>
        </w:rPr>
        <w:t>El Señor Presidente Municipal:</w:t>
      </w:r>
      <w:r w:rsidRPr="00806E2F">
        <w:rPr>
          <w:rFonts w:ascii="Arial" w:hAnsi="Arial" w:cs="Arial"/>
          <w:b/>
          <w:sz w:val="32"/>
          <w:szCs w:val="32"/>
          <w:lang w:val="es-ES_tradnl"/>
        </w:rPr>
        <w:t xml:space="preserve"> </w:t>
      </w:r>
      <w:r>
        <w:rPr>
          <w:rFonts w:ascii="Arial" w:hAnsi="Arial" w:cs="Arial"/>
          <w:sz w:val="24"/>
          <w:szCs w:val="24"/>
          <w:lang w:val="es-ES_tradnl"/>
        </w:rPr>
        <w:t>Se pone</w:t>
      </w:r>
      <w:r w:rsidRPr="00806E2F">
        <w:rPr>
          <w:rFonts w:ascii="Arial" w:hAnsi="Arial" w:cs="Arial"/>
          <w:sz w:val="24"/>
          <w:szCs w:val="24"/>
          <w:lang w:val="es-ES_tradnl"/>
        </w:rPr>
        <w:t xml:space="preserve"> a su consideración el turno a </w:t>
      </w:r>
      <w:r w:rsidR="009F7CA3">
        <w:rPr>
          <w:rFonts w:ascii="Arial" w:hAnsi="Arial" w:cs="Arial"/>
          <w:sz w:val="24"/>
          <w:szCs w:val="24"/>
          <w:lang w:val="es-ES_tradnl"/>
        </w:rPr>
        <w:t>las Comisiones de Hacienda y de Mercados, así como de Mercados y Centrales de Abasto, respectivamente</w:t>
      </w:r>
      <w:r>
        <w:rPr>
          <w:rFonts w:ascii="Arial" w:hAnsi="Arial" w:cs="Arial"/>
          <w:sz w:val="24"/>
          <w:szCs w:val="24"/>
          <w:lang w:val="es-ES_tradnl"/>
        </w:rPr>
        <w:t>,</w:t>
      </w:r>
      <w:r w:rsidRPr="00806E2F">
        <w:rPr>
          <w:rFonts w:ascii="Arial" w:hAnsi="Arial" w:cs="Arial"/>
          <w:sz w:val="24"/>
          <w:szCs w:val="24"/>
          <w:lang w:val="es-ES_tradnl"/>
        </w:rPr>
        <w:t xml:space="preserve"> preguntando si alguno de Ustedes desea hacer uso de la palabra. No habiendo quien, en votación económica, les pregunto si lo aprueban.</w:t>
      </w:r>
      <w:r>
        <w:rPr>
          <w:rFonts w:ascii="Arial" w:hAnsi="Arial" w:cs="Arial"/>
          <w:sz w:val="24"/>
          <w:szCs w:val="24"/>
          <w:lang w:val="es-ES_tradnl"/>
        </w:rPr>
        <w:t xml:space="preserve"> </w:t>
      </w:r>
      <w:r w:rsidRPr="00806E2F">
        <w:rPr>
          <w:rFonts w:ascii="Arial" w:hAnsi="Arial" w:cs="Arial"/>
          <w:sz w:val="24"/>
          <w:szCs w:val="24"/>
          <w:lang w:val="es-ES_tradnl"/>
        </w:rPr>
        <w:t>Aprobado</w:t>
      </w:r>
      <w:r>
        <w:rPr>
          <w:rFonts w:ascii="Arial" w:hAnsi="Arial" w:cs="Arial"/>
          <w:sz w:val="24"/>
          <w:szCs w:val="24"/>
          <w:lang w:val="es-ES_tradnl"/>
        </w:rPr>
        <w:t>.</w:t>
      </w:r>
    </w:p>
    <w:p w14:paraId="604BA682" w14:textId="77777777" w:rsidR="00AD3382" w:rsidRPr="00CA789A" w:rsidRDefault="00AD3382" w:rsidP="004F5667">
      <w:pPr>
        <w:jc w:val="both"/>
        <w:rPr>
          <w:rFonts w:ascii="Arial" w:hAnsi="Arial" w:cs="Arial"/>
          <w:sz w:val="24"/>
          <w:szCs w:val="24"/>
        </w:rPr>
      </w:pPr>
    </w:p>
    <w:p w14:paraId="0D740450" w14:textId="50F6F83C" w:rsidR="00A71350" w:rsidRPr="00E91C7F" w:rsidRDefault="00211812" w:rsidP="0016773E">
      <w:pPr>
        <w:pStyle w:val="NormalWeb"/>
        <w:spacing w:before="0" w:beforeAutospacing="0" w:after="0" w:afterAutospacing="0"/>
        <w:jc w:val="center"/>
        <w:rPr>
          <w:rFonts w:ascii="Arial" w:hAnsi="Arial" w:cs="Arial"/>
        </w:rPr>
      </w:pPr>
      <w:r w:rsidRPr="0069378C">
        <w:rPr>
          <w:rFonts w:ascii="Arial" w:hAnsi="Arial" w:cs="Arial"/>
          <w:b/>
        </w:rPr>
        <w:t xml:space="preserve">V. LECTURA, EN SU CASO DEBATE, Y APROBACIÓN DE </w:t>
      </w:r>
      <w:r w:rsidR="00F01915">
        <w:rPr>
          <w:rFonts w:ascii="Arial" w:hAnsi="Arial" w:cs="Arial"/>
          <w:b/>
        </w:rPr>
        <w:t>DICTAMENES</w:t>
      </w:r>
      <w:r w:rsidR="0096495C" w:rsidRPr="0069378C">
        <w:rPr>
          <w:rFonts w:ascii="Arial" w:hAnsi="Arial" w:cs="Arial"/>
          <w:b/>
        </w:rPr>
        <w:t>.</w:t>
      </w:r>
    </w:p>
    <w:p w14:paraId="340B4CF7" w14:textId="77777777" w:rsidR="00B653E7" w:rsidRPr="00B653E7" w:rsidRDefault="00B653E7" w:rsidP="00B653E7">
      <w:pPr>
        <w:jc w:val="both"/>
        <w:rPr>
          <w:rFonts w:ascii="Arial" w:hAnsi="Arial" w:cs="Arial"/>
          <w:b/>
          <w:sz w:val="24"/>
          <w:szCs w:val="24"/>
          <w:lang w:val="es-ES_tradnl"/>
        </w:rPr>
      </w:pPr>
    </w:p>
    <w:p w14:paraId="44B926F0" w14:textId="77777777" w:rsidR="003924CF" w:rsidRDefault="00AB3EF0" w:rsidP="003924CF">
      <w:pPr>
        <w:jc w:val="both"/>
        <w:rPr>
          <w:rFonts w:ascii="Arial" w:hAnsi="Arial" w:cs="Arial"/>
          <w:bCs/>
          <w:sz w:val="24"/>
          <w:szCs w:val="24"/>
          <w:lang w:val="es-ES_tradnl"/>
        </w:rPr>
      </w:pPr>
      <w:r w:rsidRPr="00BA5D03">
        <w:rPr>
          <w:rFonts w:ascii="Arial" w:hAnsi="Arial" w:cs="Arial"/>
          <w:b/>
          <w:sz w:val="24"/>
          <w:szCs w:val="24"/>
          <w:lang w:val="es-ES_tradnl"/>
        </w:rPr>
        <w:t xml:space="preserve">El Señor Presidente Municipal: </w:t>
      </w:r>
      <w:r w:rsidRPr="00BA5D03">
        <w:rPr>
          <w:rFonts w:ascii="Arial" w:hAnsi="Arial" w:cs="Arial"/>
          <w:bCs/>
          <w:sz w:val="24"/>
          <w:szCs w:val="24"/>
          <w:lang w:val="es-ES_tradnl"/>
        </w:rPr>
        <w:t>V.</w:t>
      </w:r>
      <w:r>
        <w:rPr>
          <w:rFonts w:ascii="Arial" w:hAnsi="Arial" w:cs="Arial"/>
          <w:bCs/>
          <w:sz w:val="24"/>
          <w:szCs w:val="24"/>
          <w:lang w:val="es-ES_tradnl"/>
        </w:rPr>
        <w:t xml:space="preserve"> </w:t>
      </w:r>
      <w:r w:rsidRPr="00BA5D03">
        <w:rPr>
          <w:rFonts w:ascii="Arial" w:hAnsi="Arial" w:cs="Arial"/>
          <w:bCs/>
          <w:sz w:val="24"/>
          <w:szCs w:val="24"/>
          <w:lang w:val="es-ES_tradnl"/>
        </w:rPr>
        <w:t>En desahogo del quinto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Pr>
          <w:rFonts w:ascii="Arial" w:hAnsi="Arial" w:cs="Arial"/>
          <w:bCs/>
          <w:sz w:val="24"/>
          <w:szCs w:val="24"/>
          <w:lang w:val="es-ES_tradnl"/>
        </w:rPr>
        <w:t xml:space="preserve"> </w:t>
      </w:r>
      <w:r w:rsidRPr="00BA5D03">
        <w:rPr>
          <w:rFonts w:ascii="Arial" w:hAnsi="Arial" w:cs="Arial"/>
          <w:bCs/>
          <w:sz w:val="24"/>
          <w:szCs w:val="24"/>
          <w:lang w:val="es-ES_tradnl"/>
        </w:rPr>
        <w:t>No habiendo quien, en votación económica, les pregunto si lo aprueban.</w:t>
      </w:r>
      <w:r>
        <w:rPr>
          <w:rFonts w:ascii="Arial" w:hAnsi="Arial" w:cs="Arial"/>
          <w:bCs/>
          <w:sz w:val="24"/>
          <w:szCs w:val="24"/>
          <w:lang w:val="es-ES_tradnl"/>
        </w:rPr>
        <w:t xml:space="preserve"> </w:t>
      </w:r>
      <w:r w:rsidRPr="00BA5D03">
        <w:rPr>
          <w:rFonts w:ascii="Arial" w:hAnsi="Arial" w:cs="Arial"/>
          <w:bCs/>
          <w:sz w:val="24"/>
          <w:szCs w:val="24"/>
          <w:lang w:val="es-ES_tradnl"/>
        </w:rPr>
        <w:t>Aprobada.</w:t>
      </w:r>
    </w:p>
    <w:p w14:paraId="38C71D8A" w14:textId="77777777" w:rsidR="003924CF" w:rsidRDefault="003924CF" w:rsidP="002E4313">
      <w:pPr>
        <w:jc w:val="both"/>
        <w:rPr>
          <w:rFonts w:ascii="Arial" w:hAnsi="Arial" w:cs="Arial"/>
          <w:bCs/>
          <w:sz w:val="24"/>
          <w:szCs w:val="24"/>
          <w:lang w:val="es-ES_tradnl"/>
        </w:rPr>
      </w:pPr>
    </w:p>
    <w:p w14:paraId="719EE5D4" w14:textId="45249EBF" w:rsidR="00AB3EF0" w:rsidRPr="00BA5D03" w:rsidRDefault="00AB3EF0" w:rsidP="002E4313">
      <w:pPr>
        <w:jc w:val="both"/>
        <w:rPr>
          <w:rFonts w:ascii="Arial" w:hAnsi="Arial" w:cs="Arial"/>
          <w:bCs/>
          <w:sz w:val="24"/>
          <w:szCs w:val="24"/>
          <w:lang w:val="es-ES_tradnl"/>
        </w:rPr>
      </w:pPr>
      <w:r w:rsidRPr="00BA5D03">
        <w:rPr>
          <w:rFonts w:ascii="Arial" w:hAnsi="Arial" w:cs="Arial"/>
          <w:bCs/>
          <w:sz w:val="24"/>
          <w:szCs w:val="24"/>
          <w:lang w:val="es-ES_tradnl"/>
        </w:rPr>
        <w:lastRenderedPageBreak/>
        <w:t>V.1</w:t>
      </w:r>
      <w:r>
        <w:rPr>
          <w:rFonts w:ascii="Arial" w:hAnsi="Arial" w:cs="Arial"/>
          <w:bCs/>
          <w:sz w:val="24"/>
          <w:szCs w:val="24"/>
          <w:lang w:val="es-ES_tradnl"/>
        </w:rPr>
        <w:t xml:space="preserve"> </w:t>
      </w:r>
      <w:r w:rsidRPr="00BA5D03">
        <w:rPr>
          <w:rFonts w:ascii="Arial" w:hAnsi="Arial" w:cs="Arial"/>
          <w:bCs/>
          <w:sz w:val="24"/>
          <w:szCs w:val="24"/>
          <w:lang w:val="es-ES_tradnl"/>
        </w:rPr>
        <w:t>Iniciaremos con la discusión del</w:t>
      </w:r>
      <w:r w:rsidR="002E4313">
        <w:rPr>
          <w:rFonts w:ascii="Arial" w:hAnsi="Arial" w:cs="Arial"/>
          <w:bCs/>
          <w:sz w:val="24"/>
          <w:szCs w:val="24"/>
          <w:lang w:val="es-ES_tradnl"/>
        </w:rPr>
        <w:t xml:space="preserve"> dicta</w:t>
      </w:r>
      <w:r w:rsidRPr="00BA5D03">
        <w:rPr>
          <w:rFonts w:ascii="Arial" w:hAnsi="Arial" w:cs="Arial"/>
          <w:bCs/>
          <w:sz w:val="24"/>
          <w:szCs w:val="24"/>
          <w:lang w:val="es-ES_tradnl"/>
        </w:rPr>
        <w:t>men que, por el proyecto de acuerdo que contienen, deben ser aprobados en votación económica, solicitando al Secretario General los enuncie.</w:t>
      </w:r>
    </w:p>
    <w:p w14:paraId="77E3E31C" w14:textId="77777777" w:rsidR="00AB3EF0" w:rsidRPr="00BA5D03" w:rsidRDefault="00AB3EF0" w:rsidP="002E4313">
      <w:pPr>
        <w:rPr>
          <w:rFonts w:ascii="Arial" w:hAnsi="Arial" w:cs="Arial"/>
          <w:bCs/>
          <w:sz w:val="24"/>
          <w:szCs w:val="24"/>
          <w:lang w:val="es-ES_tradnl"/>
        </w:rPr>
      </w:pPr>
    </w:p>
    <w:p w14:paraId="7FFA9492" w14:textId="28F81D6E" w:rsidR="00AD3382" w:rsidRPr="00AD3382" w:rsidRDefault="00AB3EF0" w:rsidP="009F7CA3">
      <w:pPr>
        <w:jc w:val="both"/>
        <w:rPr>
          <w:rFonts w:ascii="Arial" w:hAnsi="Arial" w:cs="Arial"/>
          <w:sz w:val="28"/>
          <w:szCs w:val="28"/>
          <w:lang w:val="es-ES_tradnl"/>
        </w:rPr>
      </w:pPr>
      <w:r w:rsidRPr="00BA5D03">
        <w:rPr>
          <w:rFonts w:ascii="Arial" w:hAnsi="Arial" w:cs="Arial"/>
          <w:b/>
          <w:sz w:val="24"/>
          <w:szCs w:val="24"/>
        </w:rPr>
        <w:t>El Señor Secretario General:</w:t>
      </w:r>
      <w:r w:rsidRPr="002E4313">
        <w:rPr>
          <w:rFonts w:ascii="Arial" w:hAnsi="Arial" w:cs="Arial"/>
          <w:sz w:val="24"/>
          <w:szCs w:val="24"/>
        </w:rPr>
        <w:t xml:space="preserve"> </w:t>
      </w:r>
      <w:r w:rsidR="00AD3382" w:rsidRPr="00AD3382">
        <w:rPr>
          <w:rFonts w:ascii="Arial" w:hAnsi="Arial" w:cs="Arial"/>
          <w:sz w:val="24"/>
          <w:szCs w:val="24"/>
        </w:rPr>
        <w:t>Son los enlistados en el orden del día</w:t>
      </w:r>
      <w:r w:rsidR="00AD3382">
        <w:rPr>
          <w:rFonts w:ascii="Arial" w:hAnsi="Arial" w:cs="Arial"/>
          <w:sz w:val="24"/>
          <w:szCs w:val="24"/>
        </w:rPr>
        <w:t xml:space="preserve"> y con la propuesta de modificación del mismo</w:t>
      </w:r>
      <w:r w:rsidR="00AD3382" w:rsidRPr="00AD3382">
        <w:rPr>
          <w:rFonts w:ascii="Arial" w:hAnsi="Arial" w:cs="Arial"/>
          <w:sz w:val="24"/>
          <w:szCs w:val="24"/>
        </w:rPr>
        <w:t xml:space="preserve"> con los números del 1 al 9</w:t>
      </w:r>
      <w:r w:rsidR="00AD3382">
        <w:rPr>
          <w:rFonts w:ascii="Arial" w:hAnsi="Arial" w:cs="Arial"/>
          <w:sz w:val="24"/>
          <w:szCs w:val="24"/>
        </w:rPr>
        <w:t xml:space="preserve"> Bis</w:t>
      </w:r>
      <w:r w:rsidR="00AD3382" w:rsidRPr="00AD3382">
        <w:rPr>
          <w:rFonts w:ascii="Arial" w:hAnsi="Arial" w:cs="Arial"/>
          <w:sz w:val="24"/>
          <w:szCs w:val="24"/>
        </w:rPr>
        <w:t>, y son los siguientes:</w:t>
      </w:r>
    </w:p>
    <w:p w14:paraId="4B229B6D" w14:textId="77777777" w:rsidR="00AD3382" w:rsidRPr="00AD3382" w:rsidRDefault="00AD3382" w:rsidP="00AD3382">
      <w:pPr>
        <w:ind w:left="567" w:hanging="567"/>
        <w:jc w:val="both"/>
        <w:rPr>
          <w:rFonts w:ascii="Arial" w:eastAsia="Calibri" w:hAnsi="Arial" w:cs="Arial"/>
          <w:sz w:val="24"/>
          <w:szCs w:val="24"/>
          <w:lang w:val="es-ES_tradnl"/>
        </w:rPr>
      </w:pPr>
    </w:p>
    <w:p w14:paraId="09B17E24" w14:textId="71B4E0F1" w:rsidR="00AD3382" w:rsidRDefault="00AD3382" w:rsidP="00AD3382">
      <w:pPr>
        <w:jc w:val="both"/>
        <w:rPr>
          <w:rFonts w:ascii="Arial" w:hAnsi="Arial" w:cs="Arial"/>
          <w:bCs/>
          <w:sz w:val="24"/>
          <w:szCs w:val="24"/>
        </w:rPr>
      </w:pPr>
      <w:r>
        <w:rPr>
          <w:rFonts w:ascii="Arial" w:eastAsia="Arial" w:hAnsi="Arial" w:cs="Arial"/>
          <w:bCs/>
          <w:sz w:val="24"/>
          <w:szCs w:val="24"/>
          <w:lang w:val="es-ES_tradnl"/>
        </w:rPr>
        <w:t xml:space="preserve">1.- </w:t>
      </w:r>
      <w:r w:rsidRPr="00AD3382">
        <w:rPr>
          <w:rFonts w:ascii="Arial" w:eastAsia="Arial" w:hAnsi="Arial" w:cs="Arial"/>
          <w:bCs/>
          <w:sz w:val="24"/>
          <w:szCs w:val="24"/>
        </w:rPr>
        <w:t xml:space="preserve">DICTAMEN DE LAS </w:t>
      </w:r>
      <w:r w:rsidRPr="00AD3382">
        <w:rPr>
          <w:rFonts w:ascii="Arial" w:hAnsi="Arial" w:cs="Arial"/>
          <w:bCs/>
          <w:sz w:val="24"/>
          <w:szCs w:val="24"/>
        </w:rPr>
        <w:t>COMISIONES EDILICIAS DE OBRAS PÚBLICAS, PLANEACIÓN DEL DESARROLLO URBANO SUSTENTABLE Y MOVILIDAD, DE HACIENDA PÚBLICA Y PATRIMONIO MUNICIPAL Y DE CENTRO, BARRIOS TRADICIONALES Y MONUMENTOS, CORRESPONDIENTE A LA INICIATIVA PARA LA PEATONALIZACIÓN DE LA GLORIETA MINERVA.</w:t>
      </w:r>
    </w:p>
    <w:p w14:paraId="654AE154" w14:textId="77777777" w:rsidR="00E26DD0" w:rsidRPr="00E26DD0" w:rsidRDefault="00E26DD0" w:rsidP="00E26DD0">
      <w:pPr>
        <w:jc w:val="both"/>
        <w:rPr>
          <w:rFonts w:ascii="Arial" w:hAnsi="Arial" w:cs="Arial"/>
          <w:bCs/>
        </w:rPr>
      </w:pPr>
    </w:p>
    <w:p w14:paraId="6AB73885" w14:textId="29528B60" w:rsidR="00E26DD0" w:rsidRPr="00E26DD0" w:rsidRDefault="00E26DD0" w:rsidP="00E26DD0">
      <w:pPr>
        <w:jc w:val="center"/>
        <w:rPr>
          <w:rFonts w:ascii="Arial" w:eastAsia="Century Gothic" w:hAnsi="Arial" w:cs="Arial"/>
          <w:b/>
        </w:rPr>
      </w:pPr>
      <w:r w:rsidRPr="00E26DD0">
        <w:rPr>
          <w:rFonts w:ascii="Arial" w:eastAsia="Century Gothic" w:hAnsi="Arial" w:cs="Arial"/>
          <w:b/>
        </w:rPr>
        <w:t>ACUERDO</w:t>
      </w:r>
    </w:p>
    <w:p w14:paraId="12002E65" w14:textId="77777777" w:rsidR="00E26DD0" w:rsidRPr="00E26DD0" w:rsidRDefault="00E26DD0" w:rsidP="00E26DD0">
      <w:pPr>
        <w:jc w:val="both"/>
        <w:rPr>
          <w:rFonts w:ascii="Arial" w:eastAsia="Century Gothic" w:hAnsi="Arial" w:cs="Arial"/>
        </w:rPr>
      </w:pPr>
    </w:p>
    <w:p w14:paraId="536E568F" w14:textId="15B35654" w:rsidR="00AD3382" w:rsidRDefault="00E26DD0" w:rsidP="00E26DD0">
      <w:pPr>
        <w:pBdr>
          <w:top w:val="nil"/>
          <w:left w:val="nil"/>
          <w:bottom w:val="nil"/>
          <w:right w:val="nil"/>
          <w:between w:val="nil"/>
        </w:pBdr>
        <w:jc w:val="both"/>
        <w:rPr>
          <w:rFonts w:ascii="Arial" w:eastAsia="Century Gothic" w:hAnsi="Arial" w:cs="Arial"/>
          <w:color w:val="000000"/>
        </w:rPr>
      </w:pPr>
      <w:r w:rsidRPr="00E26DD0">
        <w:rPr>
          <w:rFonts w:ascii="Arial" w:eastAsia="Century Gothic" w:hAnsi="Arial" w:cs="Arial"/>
          <w:b/>
        </w:rPr>
        <w:t>ÚNICO.</w:t>
      </w:r>
      <w:r>
        <w:rPr>
          <w:rFonts w:ascii="Arial" w:eastAsia="Century Gothic" w:hAnsi="Arial" w:cs="Arial"/>
          <w:b/>
        </w:rPr>
        <w:t>-</w:t>
      </w:r>
      <w:r w:rsidRPr="00E26DD0">
        <w:rPr>
          <w:rFonts w:ascii="Arial" w:eastAsia="Century Gothic" w:hAnsi="Arial" w:cs="Arial"/>
          <w:b/>
        </w:rPr>
        <w:t xml:space="preserve"> </w:t>
      </w:r>
      <w:r w:rsidRPr="00E26DD0">
        <w:rPr>
          <w:rFonts w:ascii="Arial" w:eastAsia="Century Gothic" w:hAnsi="Arial" w:cs="Arial"/>
        </w:rPr>
        <w:t>Se rechaza la iniciativa presentada por el entonces Regidor Miguel Zárate Hernández, que tiene por objeto</w:t>
      </w:r>
      <w:r w:rsidRPr="00E26DD0">
        <w:rPr>
          <w:rFonts w:ascii="Arial" w:eastAsia="Century Gothic" w:hAnsi="Arial" w:cs="Arial"/>
          <w:color w:val="000000"/>
        </w:rPr>
        <w:t xml:space="preserve"> realizar los estudios y factibilidades tendientes al desarrollo de un proyecto de peatonalización de la Glorieta Minerva y sus entornos, para su posterior implementación, y se ordena su archivo como asunto concluido.</w:t>
      </w:r>
    </w:p>
    <w:p w14:paraId="1C039C73" w14:textId="77777777" w:rsidR="00E26DD0" w:rsidRDefault="00E26DD0" w:rsidP="00E26DD0">
      <w:pPr>
        <w:pBdr>
          <w:top w:val="nil"/>
          <w:left w:val="nil"/>
          <w:bottom w:val="nil"/>
          <w:right w:val="nil"/>
          <w:between w:val="nil"/>
        </w:pBdr>
        <w:jc w:val="both"/>
        <w:rPr>
          <w:rFonts w:ascii="Arial" w:hAnsi="Arial" w:cs="Arial"/>
          <w:color w:val="000000"/>
          <w:sz w:val="24"/>
          <w:szCs w:val="24"/>
        </w:rPr>
      </w:pPr>
    </w:p>
    <w:p w14:paraId="48FFDB40" w14:textId="300B256A" w:rsidR="00AD3382" w:rsidRDefault="00AD3382" w:rsidP="00AD3382">
      <w:pPr>
        <w:jc w:val="both"/>
        <w:rPr>
          <w:rFonts w:ascii="Arial" w:hAnsi="Arial" w:cs="Arial"/>
          <w:bCs/>
          <w:sz w:val="24"/>
          <w:szCs w:val="24"/>
        </w:rPr>
      </w:pPr>
      <w:r>
        <w:rPr>
          <w:rFonts w:ascii="Arial" w:hAnsi="Arial" w:cs="Arial"/>
          <w:color w:val="000000"/>
          <w:sz w:val="24"/>
          <w:szCs w:val="24"/>
        </w:rPr>
        <w:t xml:space="preserve">2.- </w:t>
      </w:r>
      <w:r w:rsidRPr="00AD3382">
        <w:rPr>
          <w:rFonts w:ascii="Arial" w:eastAsia="Arial" w:hAnsi="Arial" w:cs="Arial"/>
          <w:bCs/>
          <w:sz w:val="24"/>
          <w:szCs w:val="24"/>
        </w:rPr>
        <w:t xml:space="preserve">DICTAMEN DE LA </w:t>
      </w:r>
      <w:r w:rsidRPr="00AD3382">
        <w:rPr>
          <w:rFonts w:ascii="Arial" w:hAnsi="Arial" w:cs="Arial"/>
          <w:bCs/>
          <w:sz w:val="24"/>
          <w:szCs w:val="24"/>
        </w:rPr>
        <w:t>COMISIÓN EDILICIA DE GOBERNACIÓN, REGLAMENTOS Y VIGILANCIA, CORRESPONDIENTE A LA INICIATIVA PARA CREAR EL COMITÉ PARA LA REACTIVACIÓN SEGURA DEL MUNICIPIO.</w:t>
      </w:r>
    </w:p>
    <w:p w14:paraId="761B4B51" w14:textId="77777777" w:rsidR="00E26DD0" w:rsidRPr="00E26DD0" w:rsidRDefault="00E26DD0" w:rsidP="00E26DD0">
      <w:pPr>
        <w:jc w:val="both"/>
        <w:rPr>
          <w:rFonts w:ascii="Arial" w:hAnsi="Arial" w:cs="Arial"/>
          <w:b/>
          <w:bCs/>
        </w:rPr>
      </w:pPr>
    </w:p>
    <w:p w14:paraId="019F5658" w14:textId="77777777" w:rsidR="00E26DD0" w:rsidRPr="00E26DD0" w:rsidRDefault="00E26DD0" w:rsidP="00E26DD0">
      <w:pPr>
        <w:jc w:val="center"/>
        <w:rPr>
          <w:rFonts w:ascii="Arial" w:hAnsi="Arial" w:cs="Arial"/>
          <w:b/>
        </w:rPr>
      </w:pPr>
      <w:r w:rsidRPr="00E26DD0">
        <w:rPr>
          <w:rFonts w:ascii="Arial" w:hAnsi="Arial" w:cs="Arial"/>
          <w:b/>
        </w:rPr>
        <w:t>ACUERDO</w:t>
      </w:r>
    </w:p>
    <w:p w14:paraId="5195A9A3" w14:textId="77777777" w:rsidR="00E26DD0" w:rsidRPr="00E26DD0" w:rsidRDefault="00E26DD0" w:rsidP="00E26DD0">
      <w:pPr>
        <w:jc w:val="center"/>
        <w:rPr>
          <w:rFonts w:ascii="Arial" w:hAnsi="Arial" w:cs="Arial"/>
          <w:b/>
        </w:rPr>
      </w:pPr>
    </w:p>
    <w:p w14:paraId="1A8AF30E" w14:textId="2738DAEB" w:rsidR="00AD3382" w:rsidRDefault="00E26DD0" w:rsidP="00E26DD0">
      <w:pPr>
        <w:jc w:val="both"/>
        <w:rPr>
          <w:rFonts w:ascii="Arial" w:hAnsi="Arial" w:cs="Arial"/>
        </w:rPr>
      </w:pPr>
      <w:r w:rsidRPr="00E26DD0">
        <w:rPr>
          <w:rFonts w:ascii="Arial" w:hAnsi="Arial" w:cs="Arial"/>
          <w:b/>
        </w:rPr>
        <w:t>ÚNICO.-</w:t>
      </w:r>
      <w:r w:rsidRPr="00E26DD0">
        <w:rPr>
          <w:rFonts w:ascii="Arial" w:hAnsi="Arial" w:cs="Arial"/>
        </w:rPr>
        <w:t xml:space="preserve"> Se rechaza por quedar sin materia la iniciativa presentada por el entonces Regidor Miguel Zárate Hernández, para crear el Comité para la Reactivación Segura del Municipio de Guadalajara, por los motivos expresados en el apartado de considerandos del presente dictamen, por lo que se ordena su archivo como asunto concluido. </w:t>
      </w:r>
    </w:p>
    <w:p w14:paraId="4B3332E0" w14:textId="77777777" w:rsidR="00E26DD0" w:rsidRPr="00AD3382" w:rsidRDefault="00E26DD0" w:rsidP="00E26DD0">
      <w:pPr>
        <w:jc w:val="both"/>
        <w:rPr>
          <w:rFonts w:ascii="Arial" w:hAnsi="Arial" w:cs="Arial"/>
          <w:color w:val="000000"/>
          <w:sz w:val="24"/>
          <w:szCs w:val="24"/>
        </w:rPr>
      </w:pPr>
    </w:p>
    <w:p w14:paraId="5F9B1A87" w14:textId="1B237052" w:rsidR="00AD3382" w:rsidRDefault="00AD3382" w:rsidP="00AD3382">
      <w:pPr>
        <w:jc w:val="both"/>
        <w:rPr>
          <w:rFonts w:ascii="Arial" w:hAnsi="Arial" w:cs="Arial"/>
          <w:bCs/>
          <w:sz w:val="24"/>
          <w:szCs w:val="24"/>
        </w:rPr>
      </w:pPr>
      <w:r>
        <w:rPr>
          <w:rFonts w:ascii="Arial" w:eastAsia="Arial" w:hAnsi="Arial" w:cs="Arial"/>
          <w:bCs/>
          <w:sz w:val="24"/>
          <w:szCs w:val="24"/>
        </w:rPr>
        <w:t xml:space="preserve">3.- </w:t>
      </w:r>
      <w:r w:rsidRPr="00AD3382">
        <w:rPr>
          <w:rFonts w:ascii="Arial" w:eastAsia="Arial" w:hAnsi="Arial" w:cs="Arial"/>
          <w:bCs/>
          <w:sz w:val="24"/>
          <w:szCs w:val="24"/>
        </w:rPr>
        <w:t xml:space="preserve">DICTAMEN DE LAS </w:t>
      </w:r>
      <w:r w:rsidRPr="00AD3382">
        <w:rPr>
          <w:rFonts w:ascii="Arial" w:hAnsi="Arial" w:cs="Arial"/>
          <w:bCs/>
          <w:sz w:val="24"/>
          <w:szCs w:val="24"/>
        </w:rPr>
        <w:t>COMISIONES EDILICIAS DE GOBERNACIÓN, REGLAMENTOS Y VIGILANCIA Y DE ASUNTOS DE LA NIÑEZ, CORRESPONDIENTE A LA INICIATIVA PARA IMPLEMENTAR ACCIONES DE APOYO, ACOMPAÑAMIENTO Y RESCATE PARA NIÑAS, NIÑOS Y ADOLESCENTES EN SITUACIÓN DE CALLE, A TRAVÉS DEL DIF MUNICIPAL Y LA COMISARÍA DE LA POLICÍA DE GUADALAJARA.</w:t>
      </w:r>
    </w:p>
    <w:p w14:paraId="41674723" w14:textId="77777777" w:rsidR="00E26DD0" w:rsidRPr="00E26DD0" w:rsidRDefault="00E26DD0" w:rsidP="00E26DD0">
      <w:pPr>
        <w:jc w:val="both"/>
        <w:rPr>
          <w:rFonts w:ascii="Arial" w:hAnsi="Arial" w:cs="Arial"/>
          <w:bCs/>
        </w:rPr>
      </w:pPr>
    </w:p>
    <w:p w14:paraId="32BDF0A6" w14:textId="77777777" w:rsidR="00E26DD0" w:rsidRDefault="00E26DD0" w:rsidP="00E26DD0">
      <w:pPr>
        <w:jc w:val="center"/>
        <w:rPr>
          <w:rFonts w:ascii="Arial" w:hAnsi="Arial" w:cs="Arial"/>
          <w:b/>
        </w:rPr>
      </w:pPr>
      <w:r w:rsidRPr="00E26DD0">
        <w:rPr>
          <w:rFonts w:ascii="Arial" w:hAnsi="Arial" w:cs="Arial"/>
          <w:b/>
        </w:rPr>
        <w:t>ACUERDO</w:t>
      </w:r>
    </w:p>
    <w:p w14:paraId="12106C97" w14:textId="77777777" w:rsidR="000D1C17" w:rsidRPr="00E26DD0" w:rsidRDefault="000D1C17" w:rsidP="00E26DD0">
      <w:pPr>
        <w:jc w:val="center"/>
        <w:rPr>
          <w:rFonts w:ascii="Arial" w:hAnsi="Arial" w:cs="Arial"/>
          <w:b/>
        </w:rPr>
      </w:pPr>
    </w:p>
    <w:p w14:paraId="5C55A0F5" w14:textId="4DD5B6B8" w:rsidR="00AD3382" w:rsidRDefault="00E26DD0" w:rsidP="00E26DD0">
      <w:pPr>
        <w:jc w:val="both"/>
        <w:rPr>
          <w:rFonts w:ascii="Arial" w:hAnsi="Arial" w:cs="Arial"/>
        </w:rPr>
      </w:pPr>
      <w:r w:rsidRPr="00E26DD0">
        <w:rPr>
          <w:rFonts w:ascii="Arial" w:hAnsi="Arial" w:cs="Arial"/>
          <w:b/>
        </w:rPr>
        <w:t>ÚNICO.-</w:t>
      </w:r>
      <w:r w:rsidRPr="00E26DD0">
        <w:rPr>
          <w:rFonts w:ascii="Arial" w:hAnsi="Arial" w:cs="Arial"/>
        </w:rPr>
        <w:t xml:space="preserve"> Se rechaza la iniciativa de acuerdo municipal presentada por el entonces Regidor Jesús Eduardo Almaguer Ramírez, para implementar acciones de apoyo, acompañamiento y rescate para niñas, niños y adolescentes en situación de calle, a través del DIF Municipal y la Comisaría de la Policía de Guadalajara, de acuerdo a los razonamientos y motivos señalados en el apartado de considerandos, por lo que se ordena su archivo como asunto concluido</w:t>
      </w:r>
      <w:r>
        <w:rPr>
          <w:rFonts w:ascii="Arial" w:hAnsi="Arial" w:cs="Arial"/>
        </w:rPr>
        <w:t>.</w:t>
      </w:r>
    </w:p>
    <w:p w14:paraId="1ACF837E" w14:textId="77777777" w:rsidR="00E26DD0" w:rsidRPr="00AD3382" w:rsidRDefault="00E26DD0" w:rsidP="00E26DD0">
      <w:pPr>
        <w:jc w:val="both"/>
        <w:rPr>
          <w:rFonts w:ascii="Arial" w:hAnsi="Arial" w:cs="Arial"/>
          <w:color w:val="000000"/>
          <w:sz w:val="24"/>
          <w:szCs w:val="24"/>
        </w:rPr>
      </w:pPr>
    </w:p>
    <w:p w14:paraId="5C0CB0C4" w14:textId="78258A17" w:rsidR="00AD3382" w:rsidRDefault="00AD3382" w:rsidP="00AD3382">
      <w:pPr>
        <w:jc w:val="both"/>
        <w:rPr>
          <w:rFonts w:ascii="Arial" w:hAnsi="Arial" w:cs="Arial"/>
          <w:bCs/>
          <w:sz w:val="24"/>
          <w:szCs w:val="24"/>
        </w:rPr>
      </w:pPr>
      <w:r>
        <w:rPr>
          <w:rFonts w:ascii="Arial" w:eastAsia="Arial" w:hAnsi="Arial" w:cs="Arial"/>
          <w:bCs/>
          <w:sz w:val="24"/>
          <w:szCs w:val="24"/>
        </w:rPr>
        <w:lastRenderedPageBreak/>
        <w:t xml:space="preserve">4.- </w:t>
      </w:r>
      <w:r w:rsidRPr="00AD3382">
        <w:rPr>
          <w:rFonts w:ascii="Arial" w:eastAsia="Arial" w:hAnsi="Arial" w:cs="Arial"/>
          <w:bCs/>
          <w:sz w:val="24"/>
          <w:szCs w:val="24"/>
        </w:rPr>
        <w:t xml:space="preserve">DICTAMEN DE LAS </w:t>
      </w:r>
      <w:r w:rsidRPr="00AD3382">
        <w:rPr>
          <w:rFonts w:ascii="Arial" w:hAnsi="Arial" w:cs="Arial"/>
          <w:bCs/>
          <w:sz w:val="24"/>
          <w:szCs w:val="24"/>
        </w:rPr>
        <w:t>COMISIONES EDILICIAS DE GOBERNACIÓN, REGLAMENTOS Y VIGILANCIA Y DE CULTURA, ESPECTÁCULOS, FESTIVIDADES Y CONMEMORACIONES CÍVICAS, CORRESPONDIENTE A LA INICIATIVA PARA CREAR EL REGLAMENTO DE CULTURA E INDUSTRIAS CREATIVAS DE GUADALAJARA Y REFORMAR EL CÓDIGO DE GOBIERNO MUNICIPAL DE GUADALAJARA.</w:t>
      </w:r>
    </w:p>
    <w:p w14:paraId="605E2C4C" w14:textId="77777777" w:rsidR="00E26DD0" w:rsidRPr="00E26DD0" w:rsidRDefault="00E26DD0" w:rsidP="00E26DD0">
      <w:pPr>
        <w:jc w:val="center"/>
        <w:rPr>
          <w:rFonts w:ascii="Arial" w:hAnsi="Arial" w:cs="Arial"/>
          <w:b/>
        </w:rPr>
      </w:pPr>
      <w:r w:rsidRPr="00E26DD0">
        <w:rPr>
          <w:rFonts w:ascii="Arial" w:hAnsi="Arial" w:cs="Arial"/>
          <w:b/>
        </w:rPr>
        <w:t>ACUERDO</w:t>
      </w:r>
    </w:p>
    <w:p w14:paraId="17D6424B" w14:textId="77777777" w:rsidR="00E26DD0" w:rsidRPr="00E26DD0" w:rsidRDefault="00E26DD0" w:rsidP="00E26DD0">
      <w:pPr>
        <w:jc w:val="both"/>
        <w:rPr>
          <w:rFonts w:ascii="Arial" w:hAnsi="Arial" w:cs="Arial"/>
        </w:rPr>
      </w:pPr>
    </w:p>
    <w:p w14:paraId="6DE64044" w14:textId="1DA02D26" w:rsidR="00AD3382" w:rsidRDefault="00E26DD0" w:rsidP="00E26DD0">
      <w:pPr>
        <w:pStyle w:val="1"/>
        <w:tabs>
          <w:tab w:val="left" w:pos="851"/>
        </w:tabs>
        <w:spacing w:before="0" w:after="0"/>
        <w:jc w:val="both"/>
        <w:rPr>
          <w:rFonts w:ascii="Arial" w:hAnsi="Arial" w:cs="Arial"/>
          <w:i w:val="0"/>
          <w:sz w:val="20"/>
          <w:szCs w:val="20"/>
        </w:rPr>
      </w:pPr>
      <w:r w:rsidRPr="00E26DD0">
        <w:rPr>
          <w:rFonts w:ascii="Arial" w:eastAsia="Cambria" w:hAnsi="Arial" w:cs="Arial"/>
          <w:b/>
          <w:i w:val="0"/>
          <w:sz w:val="20"/>
          <w:szCs w:val="20"/>
        </w:rPr>
        <w:t xml:space="preserve">ÚNICO.- </w:t>
      </w:r>
      <w:r w:rsidRPr="00E26DD0">
        <w:rPr>
          <w:rFonts w:ascii="Arial" w:hAnsi="Arial" w:cs="Arial"/>
          <w:i w:val="0"/>
          <w:sz w:val="20"/>
          <w:szCs w:val="20"/>
        </w:rPr>
        <w:t>Se rechaza la iniciativa de ordenamiento municipal presentada por el entonces Regidor Hilario Alejandro Rodríguez Cárdenas, para crear el Reglamento de Cultura e Industrias Creativas de Guadalajara, y reformar el Código de Gobierno Municipal de Guadalajara, de acuerdo a los razonamientos y motivos señalados en el apartado de considerandos, por lo que se ordena su archivo como asunto concluido.</w:t>
      </w:r>
    </w:p>
    <w:p w14:paraId="24F0C600" w14:textId="77777777" w:rsidR="00E26DD0" w:rsidRPr="00E26DD0" w:rsidRDefault="00E26DD0" w:rsidP="00E26DD0">
      <w:pPr>
        <w:pStyle w:val="Epgrafe"/>
      </w:pPr>
    </w:p>
    <w:p w14:paraId="353C7494" w14:textId="4391877F" w:rsidR="00AD3382" w:rsidRPr="00AD3382" w:rsidRDefault="00AD3382" w:rsidP="00AD3382">
      <w:pPr>
        <w:jc w:val="both"/>
        <w:rPr>
          <w:rFonts w:ascii="Arial" w:hAnsi="Arial" w:cs="Arial"/>
          <w:color w:val="000000"/>
          <w:sz w:val="24"/>
          <w:szCs w:val="24"/>
        </w:rPr>
      </w:pPr>
      <w:r>
        <w:rPr>
          <w:rFonts w:ascii="Arial" w:hAnsi="Arial" w:cs="Arial"/>
          <w:color w:val="000000"/>
          <w:sz w:val="24"/>
          <w:szCs w:val="24"/>
        </w:rPr>
        <w:t xml:space="preserve">5.- </w:t>
      </w:r>
      <w:r w:rsidRPr="00AD3382">
        <w:rPr>
          <w:rFonts w:ascii="Arial" w:hAnsi="Arial" w:cs="Arial"/>
          <w:color w:val="000000"/>
          <w:sz w:val="24"/>
          <w:szCs w:val="24"/>
        </w:rPr>
        <w:t>DICTAMEN DE LA COMISIÓN EDILICIA DE HACIENDA PÚBLICA Y PATRIMONIO MUNICIPAL, CORRESPONDIENTE AL OFICIO DJM/DJCS/RDI/3362/2022 DE LA DIRECCIÓN DE LO JURÍDICO CONSULTIVO, PARA MODIFICAR EL DECRETO D 09/16/22.</w:t>
      </w:r>
    </w:p>
    <w:p w14:paraId="6B511F9D" w14:textId="77777777" w:rsidR="00AD3382" w:rsidRPr="00E26DD0" w:rsidRDefault="00AD3382" w:rsidP="00E26DD0">
      <w:pPr>
        <w:jc w:val="both"/>
        <w:rPr>
          <w:rFonts w:ascii="Arial" w:eastAsia="Calibri" w:hAnsi="Arial" w:cs="Arial"/>
          <w:lang w:val="es-ES_tradnl"/>
        </w:rPr>
      </w:pPr>
    </w:p>
    <w:p w14:paraId="36E2EF58" w14:textId="77777777" w:rsidR="00E26DD0" w:rsidRPr="00E26DD0" w:rsidRDefault="00E26DD0" w:rsidP="00E26DD0">
      <w:pPr>
        <w:jc w:val="center"/>
        <w:rPr>
          <w:rFonts w:ascii="Arial" w:hAnsi="Arial" w:cs="Arial"/>
          <w:b/>
          <w:lang w:val="es-ES"/>
        </w:rPr>
      </w:pPr>
      <w:r w:rsidRPr="00E26DD0">
        <w:rPr>
          <w:rFonts w:ascii="Arial" w:hAnsi="Arial" w:cs="Arial"/>
          <w:b/>
          <w:lang w:val="es-ES"/>
        </w:rPr>
        <w:t xml:space="preserve">ACUERDO </w:t>
      </w:r>
    </w:p>
    <w:p w14:paraId="3B04E62D" w14:textId="77777777" w:rsidR="00E26DD0" w:rsidRPr="00E26DD0" w:rsidRDefault="00E26DD0" w:rsidP="00E26DD0">
      <w:pPr>
        <w:jc w:val="both"/>
        <w:rPr>
          <w:rFonts w:ascii="Arial" w:hAnsi="Arial" w:cs="Arial"/>
          <w:b/>
        </w:rPr>
      </w:pPr>
    </w:p>
    <w:p w14:paraId="45FF12B5" w14:textId="77777777" w:rsidR="00E26DD0" w:rsidRPr="00E26DD0" w:rsidRDefault="00E26DD0" w:rsidP="00E26DD0">
      <w:pPr>
        <w:pStyle w:val="Prrafodelista"/>
        <w:ind w:left="0"/>
        <w:jc w:val="both"/>
        <w:rPr>
          <w:rFonts w:ascii="Arial" w:hAnsi="Arial" w:cs="Arial"/>
          <w:sz w:val="20"/>
          <w:szCs w:val="20"/>
        </w:rPr>
      </w:pPr>
      <w:r w:rsidRPr="00E26DD0">
        <w:rPr>
          <w:rFonts w:ascii="Arial" w:hAnsi="Arial" w:cs="Arial"/>
          <w:b/>
          <w:sz w:val="20"/>
          <w:szCs w:val="20"/>
        </w:rPr>
        <w:t>UNICO</w:t>
      </w:r>
      <w:r w:rsidRPr="00E26DD0">
        <w:rPr>
          <w:rFonts w:ascii="Arial" w:hAnsi="Arial" w:cs="Arial"/>
          <w:sz w:val="20"/>
          <w:szCs w:val="20"/>
        </w:rPr>
        <w:t>.- Se tiene por solventada la petición contenida en el DJM/DJCS/RDI/3362/2022 de la Dirección de lo Jurídico Consultivo, para la modificación del decreto  municipal D 09/16/22, por los motivos expresados en los considerandos del presente dictamen. Se ordena su archivo como asunto concluido.</w:t>
      </w:r>
    </w:p>
    <w:p w14:paraId="522A2BE6" w14:textId="77777777" w:rsidR="00E26DD0" w:rsidRPr="00E26DD0" w:rsidRDefault="00E26DD0" w:rsidP="00AD3382">
      <w:pPr>
        <w:jc w:val="both"/>
        <w:rPr>
          <w:rFonts w:ascii="Arial" w:eastAsia="Calibri" w:hAnsi="Arial" w:cs="Arial"/>
          <w:sz w:val="24"/>
          <w:szCs w:val="24"/>
        </w:rPr>
      </w:pPr>
    </w:p>
    <w:p w14:paraId="2236BFAD" w14:textId="6BA9062C" w:rsidR="00AD3382" w:rsidRPr="00AD3382" w:rsidRDefault="00AD3382" w:rsidP="00AD3382">
      <w:pPr>
        <w:jc w:val="both"/>
        <w:rPr>
          <w:rFonts w:ascii="Arial" w:eastAsia="Calibri" w:hAnsi="Arial" w:cs="Arial"/>
          <w:bCs/>
          <w:sz w:val="24"/>
          <w:szCs w:val="24"/>
          <w:lang w:val="es-ES_tradnl"/>
        </w:rPr>
      </w:pPr>
      <w:r>
        <w:rPr>
          <w:rFonts w:ascii="Arial" w:eastAsia="Arial" w:hAnsi="Arial" w:cs="Arial"/>
          <w:bCs/>
          <w:sz w:val="24"/>
          <w:szCs w:val="24"/>
          <w:lang w:val="es-ES_tradnl"/>
        </w:rPr>
        <w:t xml:space="preserve">6.- </w:t>
      </w:r>
      <w:r w:rsidRPr="00AD3382">
        <w:rPr>
          <w:rFonts w:ascii="Arial" w:eastAsia="Arial" w:hAnsi="Arial" w:cs="Arial"/>
          <w:bCs/>
          <w:sz w:val="24"/>
          <w:szCs w:val="24"/>
        </w:rPr>
        <w:t xml:space="preserve">DICTAMEN DE LAS </w:t>
      </w:r>
      <w:r w:rsidRPr="00AD3382">
        <w:rPr>
          <w:rFonts w:ascii="Arial" w:hAnsi="Arial" w:cs="Arial"/>
          <w:bCs/>
          <w:sz w:val="24"/>
          <w:szCs w:val="24"/>
        </w:rPr>
        <w:t>COMISIONES EDILICIAS DE SALUD, DEPORTES Y ATENCIÓN A LA JUVENTUD Y DE PROMOCIÓN DEL DESARROLLO ECONÓMICO Y DEL TURISMO, CORRESPONDIENTE A LA INICIATIVA QUE TIENE POR OBJETO EL FUNCIONAMIENTO DE ESTANCIAS INFANTILES TEMPORALES BAJO ESTRICTO PROTOCOLO DE CONTROL SANITARIO.</w:t>
      </w:r>
    </w:p>
    <w:p w14:paraId="29640A38" w14:textId="77777777" w:rsidR="00AD3382" w:rsidRPr="00E26DD0" w:rsidRDefault="00AD3382" w:rsidP="00E26DD0">
      <w:pPr>
        <w:jc w:val="both"/>
        <w:rPr>
          <w:rFonts w:ascii="Arial" w:eastAsia="Calibri" w:hAnsi="Arial" w:cs="Arial"/>
          <w:bCs/>
          <w:lang w:val="es-ES_tradnl"/>
        </w:rPr>
      </w:pPr>
    </w:p>
    <w:p w14:paraId="781627A0" w14:textId="1E7F4255" w:rsidR="00E26DD0" w:rsidRDefault="00E26DD0" w:rsidP="00E26DD0">
      <w:pPr>
        <w:jc w:val="center"/>
        <w:rPr>
          <w:rFonts w:ascii="Arial" w:hAnsi="Arial" w:cs="Arial"/>
          <w:b/>
        </w:rPr>
      </w:pPr>
      <w:r>
        <w:rPr>
          <w:rFonts w:ascii="Arial" w:hAnsi="Arial" w:cs="Arial"/>
          <w:b/>
        </w:rPr>
        <w:t>ACUERDO</w:t>
      </w:r>
    </w:p>
    <w:p w14:paraId="13207C6B" w14:textId="77777777" w:rsidR="00E26DD0" w:rsidRPr="00E26DD0" w:rsidRDefault="00E26DD0" w:rsidP="00E26DD0">
      <w:pPr>
        <w:jc w:val="center"/>
        <w:rPr>
          <w:rFonts w:ascii="Arial" w:hAnsi="Arial" w:cs="Arial"/>
          <w:b/>
        </w:rPr>
      </w:pPr>
    </w:p>
    <w:p w14:paraId="3BF9C562" w14:textId="4121271C" w:rsidR="00E26DD0" w:rsidRDefault="00E26DD0" w:rsidP="00AD3382">
      <w:pPr>
        <w:jc w:val="both"/>
        <w:rPr>
          <w:rFonts w:ascii="Arial" w:hAnsi="Arial" w:cs="Arial"/>
        </w:rPr>
      </w:pPr>
      <w:r>
        <w:rPr>
          <w:rFonts w:ascii="Arial" w:hAnsi="Arial" w:cs="Arial"/>
          <w:b/>
        </w:rPr>
        <w:t>Ú</w:t>
      </w:r>
      <w:r w:rsidRPr="00E26DD0">
        <w:rPr>
          <w:rFonts w:ascii="Arial" w:hAnsi="Arial" w:cs="Arial"/>
          <w:b/>
        </w:rPr>
        <w:t xml:space="preserve">NICO.- </w:t>
      </w:r>
      <w:r w:rsidRPr="00E26DD0">
        <w:rPr>
          <w:rFonts w:ascii="Arial" w:hAnsi="Arial" w:cs="Arial"/>
        </w:rPr>
        <w:t>Se da por solventada la iniciativa con base a los fundamentos señalados en el presente dictamen y se ordena su archivo como asunto concluido.</w:t>
      </w:r>
    </w:p>
    <w:p w14:paraId="3BB5291F" w14:textId="77777777" w:rsidR="00E26DD0" w:rsidRPr="00E26DD0" w:rsidRDefault="00E26DD0" w:rsidP="00AD3382">
      <w:pPr>
        <w:jc w:val="both"/>
        <w:rPr>
          <w:rFonts w:ascii="Arial" w:hAnsi="Arial" w:cs="Arial"/>
        </w:rPr>
      </w:pPr>
    </w:p>
    <w:p w14:paraId="7DE8CCEC" w14:textId="061D56E1" w:rsidR="00AD3382" w:rsidRDefault="00AD3382" w:rsidP="00AD3382">
      <w:pPr>
        <w:jc w:val="both"/>
        <w:rPr>
          <w:rFonts w:ascii="Arial" w:hAnsi="Arial" w:cs="Arial"/>
          <w:color w:val="000000"/>
          <w:sz w:val="24"/>
          <w:szCs w:val="24"/>
        </w:rPr>
      </w:pPr>
      <w:r>
        <w:rPr>
          <w:rFonts w:ascii="Arial" w:hAnsi="Arial" w:cs="Arial"/>
          <w:color w:val="000000"/>
          <w:sz w:val="24"/>
          <w:szCs w:val="24"/>
          <w:lang w:val="es-ES_tradnl"/>
        </w:rPr>
        <w:t xml:space="preserve">7.- </w:t>
      </w:r>
      <w:r w:rsidRPr="00AD3382">
        <w:rPr>
          <w:rFonts w:ascii="Arial" w:hAnsi="Arial" w:cs="Arial"/>
          <w:color w:val="000000"/>
          <w:sz w:val="24"/>
          <w:szCs w:val="24"/>
        </w:rPr>
        <w:t>DICTAMEN DE LAS COMISIONES EDILICIAS DE EDUCACIÓN, INNOVACIÓN, CIENCIA Y TECNOLOGÍA Y DE TRANSPARENCIA, RENDICIÓN DE CUENTAS Y COMBATE A LA CORRUPCIÓN, CORRESPONDIENTE A LA INICIATIVA DE LA REGIDORA KARLA ANDREA LEONARDO TORRES, PARA CREAR PROGRAMA DE CAPACITACIÓN DIRIGIDO AL PERSONAL DEL AYUNTAMIENTO DE GUADALAJARA.</w:t>
      </w:r>
    </w:p>
    <w:p w14:paraId="07E177CE" w14:textId="77777777" w:rsidR="00E26DD0" w:rsidRDefault="00E26DD0" w:rsidP="00E26DD0">
      <w:pPr>
        <w:jc w:val="both"/>
        <w:rPr>
          <w:rFonts w:ascii="Arial" w:hAnsi="Arial" w:cs="Arial"/>
        </w:rPr>
      </w:pPr>
    </w:p>
    <w:p w14:paraId="1B229EF2" w14:textId="77777777" w:rsidR="000D1C17" w:rsidRDefault="000D1C17" w:rsidP="00E26DD0">
      <w:pPr>
        <w:jc w:val="both"/>
        <w:rPr>
          <w:rFonts w:ascii="Arial" w:hAnsi="Arial" w:cs="Arial"/>
        </w:rPr>
      </w:pPr>
    </w:p>
    <w:p w14:paraId="1A386556" w14:textId="77777777" w:rsidR="000D1C17" w:rsidRDefault="000D1C17" w:rsidP="00E26DD0">
      <w:pPr>
        <w:jc w:val="both"/>
        <w:rPr>
          <w:rFonts w:ascii="Arial" w:hAnsi="Arial" w:cs="Arial"/>
        </w:rPr>
      </w:pPr>
    </w:p>
    <w:p w14:paraId="0094494C" w14:textId="77777777" w:rsidR="000D1C17" w:rsidRPr="00E26DD0" w:rsidRDefault="000D1C17" w:rsidP="00E26DD0">
      <w:pPr>
        <w:jc w:val="both"/>
        <w:rPr>
          <w:rFonts w:ascii="Arial" w:hAnsi="Arial" w:cs="Arial"/>
        </w:rPr>
      </w:pPr>
    </w:p>
    <w:p w14:paraId="6FBDC046" w14:textId="77777777" w:rsidR="00E26DD0" w:rsidRDefault="00E26DD0" w:rsidP="00E26DD0">
      <w:pPr>
        <w:pStyle w:val="Prrafodelista"/>
        <w:ind w:left="0"/>
        <w:jc w:val="center"/>
        <w:rPr>
          <w:rFonts w:ascii="Arial" w:hAnsi="Arial" w:cs="Arial"/>
          <w:b/>
          <w:bCs/>
          <w:sz w:val="20"/>
          <w:szCs w:val="20"/>
        </w:rPr>
      </w:pPr>
      <w:r w:rsidRPr="00E26DD0">
        <w:rPr>
          <w:rFonts w:ascii="Arial" w:hAnsi="Arial" w:cs="Arial"/>
          <w:b/>
          <w:bCs/>
          <w:sz w:val="20"/>
          <w:szCs w:val="20"/>
        </w:rPr>
        <w:lastRenderedPageBreak/>
        <w:t>ACUERDO</w:t>
      </w:r>
    </w:p>
    <w:p w14:paraId="2FE629E6" w14:textId="77777777" w:rsidR="00E26DD0" w:rsidRPr="00E26DD0" w:rsidRDefault="00E26DD0" w:rsidP="00E26DD0">
      <w:pPr>
        <w:pStyle w:val="Prrafodelista"/>
        <w:ind w:left="0"/>
        <w:jc w:val="center"/>
        <w:rPr>
          <w:rFonts w:ascii="Arial" w:hAnsi="Arial" w:cs="Arial"/>
          <w:b/>
          <w:bCs/>
          <w:sz w:val="20"/>
          <w:szCs w:val="20"/>
        </w:rPr>
      </w:pPr>
    </w:p>
    <w:p w14:paraId="5D861E3C" w14:textId="77777777" w:rsidR="00E26DD0" w:rsidRPr="00E26DD0" w:rsidRDefault="00E26DD0" w:rsidP="00E26DD0">
      <w:pPr>
        <w:pStyle w:val="NormalWeb"/>
        <w:tabs>
          <w:tab w:val="left" w:pos="2773"/>
        </w:tabs>
        <w:spacing w:before="0" w:beforeAutospacing="0" w:after="0" w:afterAutospacing="0"/>
        <w:jc w:val="both"/>
        <w:rPr>
          <w:rFonts w:ascii="Arial" w:hAnsi="Arial" w:cs="Arial"/>
          <w:iCs/>
          <w:sz w:val="20"/>
          <w:szCs w:val="20"/>
        </w:rPr>
      </w:pPr>
      <w:r w:rsidRPr="00E26DD0">
        <w:rPr>
          <w:rFonts w:ascii="Arial" w:hAnsi="Arial" w:cs="Arial"/>
          <w:b/>
          <w:iCs/>
          <w:sz w:val="20"/>
          <w:szCs w:val="20"/>
        </w:rPr>
        <w:t>PRIMERO.-</w:t>
      </w:r>
      <w:r w:rsidRPr="00E26DD0">
        <w:rPr>
          <w:rFonts w:ascii="Arial" w:hAnsi="Arial" w:cs="Arial"/>
          <w:iCs/>
          <w:sz w:val="20"/>
          <w:szCs w:val="20"/>
        </w:rPr>
        <w:t xml:space="preserve"> Se instruye a la Dirección de Recursos Humanos  y a la Dirección de Capacitación y Oferta Educativa, para que de manera conjunta y en el ámbito de sus atribuciones, realicen un informe detallado que  considere, de manera enunciativa más no limitativa, el análisis de los siguientes aspectos:</w:t>
      </w:r>
    </w:p>
    <w:p w14:paraId="7D42D7B5" w14:textId="77777777" w:rsidR="00E26DD0" w:rsidRPr="00E26DD0" w:rsidRDefault="00E26DD0" w:rsidP="00E26DD0">
      <w:pPr>
        <w:pStyle w:val="NormalWeb"/>
        <w:tabs>
          <w:tab w:val="left" w:pos="2773"/>
        </w:tabs>
        <w:spacing w:before="0" w:beforeAutospacing="0" w:after="0" w:afterAutospacing="0"/>
        <w:jc w:val="both"/>
        <w:rPr>
          <w:rFonts w:ascii="Arial" w:hAnsi="Arial" w:cs="Arial"/>
          <w:iCs/>
          <w:sz w:val="20"/>
          <w:szCs w:val="20"/>
        </w:rPr>
      </w:pPr>
    </w:p>
    <w:p w14:paraId="085A3AE3" w14:textId="77777777" w:rsidR="00E26DD0" w:rsidRPr="00E26DD0" w:rsidRDefault="00E26DD0" w:rsidP="00E26DD0">
      <w:pPr>
        <w:pStyle w:val="NormalWeb"/>
        <w:tabs>
          <w:tab w:val="left" w:pos="2773"/>
        </w:tabs>
        <w:spacing w:before="0" w:beforeAutospacing="0" w:after="0" w:afterAutospacing="0"/>
        <w:ind w:left="45"/>
        <w:jc w:val="both"/>
        <w:rPr>
          <w:rFonts w:ascii="Arial" w:hAnsi="Arial" w:cs="Arial"/>
          <w:iCs/>
          <w:sz w:val="20"/>
          <w:szCs w:val="20"/>
        </w:rPr>
      </w:pPr>
      <w:r w:rsidRPr="00E26DD0">
        <w:rPr>
          <w:rFonts w:ascii="Arial" w:hAnsi="Arial" w:cs="Arial"/>
          <w:iCs/>
          <w:sz w:val="20"/>
          <w:szCs w:val="20"/>
        </w:rPr>
        <w:t>a) Necesidades de capacitación o profesionalización de todo el personal del Gobierno Municipal de Guadalajara, describiendo las posibles disciplinas o áreas de conocimiento;</w:t>
      </w:r>
    </w:p>
    <w:p w14:paraId="0891BAF5" w14:textId="77777777" w:rsidR="00E26DD0" w:rsidRPr="00E26DD0" w:rsidRDefault="00E26DD0" w:rsidP="00E26DD0">
      <w:pPr>
        <w:pStyle w:val="NormalWeb"/>
        <w:tabs>
          <w:tab w:val="left" w:pos="2773"/>
        </w:tabs>
        <w:spacing w:before="0" w:beforeAutospacing="0" w:after="0" w:afterAutospacing="0"/>
        <w:ind w:left="45"/>
        <w:jc w:val="both"/>
        <w:rPr>
          <w:rFonts w:ascii="Arial" w:hAnsi="Arial" w:cs="Arial"/>
          <w:iCs/>
          <w:sz w:val="20"/>
          <w:szCs w:val="20"/>
        </w:rPr>
      </w:pPr>
      <w:r w:rsidRPr="00E26DD0">
        <w:rPr>
          <w:rFonts w:ascii="Arial" w:hAnsi="Arial" w:cs="Arial"/>
          <w:iCs/>
          <w:sz w:val="20"/>
          <w:szCs w:val="20"/>
        </w:rPr>
        <w:t>b) Disponibilidad y características de aquellos espacios que sean susceptibles de ser empleados para impartir la capacitación a las servidoras públicas y los servidores públicos del Gobierno Municipal de Guadalajara;</w:t>
      </w:r>
    </w:p>
    <w:p w14:paraId="59BE0E16" w14:textId="77777777" w:rsidR="00E26DD0" w:rsidRPr="00E26DD0" w:rsidRDefault="00E26DD0" w:rsidP="00E26DD0">
      <w:pPr>
        <w:pStyle w:val="NormalWeb"/>
        <w:tabs>
          <w:tab w:val="left" w:pos="2773"/>
        </w:tabs>
        <w:spacing w:before="0" w:beforeAutospacing="0" w:after="0" w:afterAutospacing="0"/>
        <w:ind w:left="45"/>
        <w:jc w:val="both"/>
        <w:rPr>
          <w:rFonts w:ascii="Arial" w:hAnsi="Arial" w:cs="Arial"/>
          <w:iCs/>
          <w:sz w:val="20"/>
          <w:szCs w:val="20"/>
        </w:rPr>
      </w:pPr>
      <w:r w:rsidRPr="00E26DD0">
        <w:rPr>
          <w:rFonts w:ascii="Arial" w:hAnsi="Arial" w:cs="Arial"/>
          <w:iCs/>
          <w:sz w:val="20"/>
          <w:szCs w:val="20"/>
        </w:rPr>
        <w:t>c) Metodología y formato de implementación;</w:t>
      </w:r>
    </w:p>
    <w:p w14:paraId="6B2F4DF6" w14:textId="77777777" w:rsidR="00E26DD0" w:rsidRPr="00E26DD0" w:rsidRDefault="00E26DD0" w:rsidP="00E26DD0">
      <w:pPr>
        <w:pStyle w:val="NormalWeb"/>
        <w:tabs>
          <w:tab w:val="left" w:pos="2773"/>
        </w:tabs>
        <w:spacing w:before="0" w:beforeAutospacing="0" w:after="0" w:afterAutospacing="0"/>
        <w:ind w:left="45"/>
        <w:jc w:val="both"/>
        <w:rPr>
          <w:rFonts w:ascii="Arial" w:hAnsi="Arial" w:cs="Arial"/>
          <w:iCs/>
          <w:sz w:val="20"/>
          <w:szCs w:val="20"/>
        </w:rPr>
      </w:pPr>
      <w:r w:rsidRPr="00E26DD0">
        <w:rPr>
          <w:rFonts w:ascii="Arial" w:hAnsi="Arial" w:cs="Arial"/>
          <w:iCs/>
          <w:sz w:val="20"/>
          <w:szCs w:val="20"/>
        </w:rPr>
        <w:t xml:space="preserve">d) Recursos humanos y materiales requeridos para facilitar la capacitación o profesionalización; y </w:t>
      </w:r>
    </w:p>
    <w:p w14:paraId="10CECCC2" w14:textId="77777777" w:rsidR="00E26DD0" w:rsidRPr="00E26DD0" w:rsidRDefault="00E26DD0" w:rsidP="00E26DD0">
      <w:pPr>
        <w:pStyle w:val="NormalWeb"/>
        <w:tabs>
          <w:tab w:val="left" w:pos="2773"/>
        </w:tabs>
        <w:spacing w:before="0" w:beforeAutospacing="0" w:after="0" w:afterAutospacing="0"/>
        <w:ind w:left="45"/>
        <w:jc w:val="both"/>
        <w:rPr>
          <w:rFonts w:ascii="Arial" w:hAnsi="Arial" w:cs="Arial"/>
          <w:iCs/>
          <w:sz w:val="20"/>
          <w:szCs w:val="20"/>
        </w:rPr>
      </w:pPr>
      <w:r w:rsidRPr="00E26DD0">
        <w:rPr>
          <w:rFonts w:ascii="Arial" w:hAnsi="Arial" w:cs="Arial"/>
          <w:iCs/>
          <w:sz w:val="20"/>
          <w:szCs w:val="20"/>
        </w:rPr>
        <w:t>e) Presupuesto adicional requerido.</w:t>
      </w:r>
    </w:p>
    <w:p w14:paraId="6891E1A7" w14:textId="77777777" w:rsidR="00E26DD0" w:rsidRPr="00E26DD0" w:rsidRDefault="00E26DD0" w:rsidP="00E26DD0">
      <w:pPr>
        <w:pStyle w:val="NormalWeb"/>
        <w:tabs>
          <w:tab w:val="left" w:pos="2773"/>
        </w:tabs>
        <w:spacing w:before="0" w:beforeAutospacing="0" w:after="0" w:afterAutospacing="0"/>
        <w:ind w:left="45"/>
        <w:jc w:val="both"/>
        <w:rPr>
          <w:rFonts w:ascii="Arial" w:hAnsi="Arial" w:cs="Arial"/>
          <w:iCs/>
          <w:sz w:val="20"/>
          <w:szCs w:val="20"/>
        </w:rPr>
      </w:pPr>
    </w:p>
    <w:p w14:paraId="3F8A9FD5" w14:textId="77777777" w:rsidR="00E26DD0" w:rsidRPr="00E26DD0" w:rsidRDefault="00E26DD0" w:rsidP="00E26DD0">
      <w:pPr>
        <w:pStyle w:val="NormalWeb"/>
        <w:tabs>
          <w:tab w:val="left" w:pos="2773"/>
        </w:tabs>
        <w:spacing w:before="0" w:beforeAutospacing="0" w:after="0" w:afterAutospacing="0"/>
        <w:ind w:left="45"/>
        <w:jc w:val="both"/>
        <w:rPr>
          <w:rFonts w:ascii="Arial" w:hAnsi="Arial" w:cs="Arial"/>
          <w:iCs/>
          <w:sz w:val="20"/>
          <w:szCs w:val="20"/>
        </w:rPr>
      </w:pPr>
      <w:r w:rsidRPr="00E26DD0">
        <w:rPr>
          <w:rFonts w:ascii="Arial" w:hAnsi="Arial" w:cs="Arial"/>
          <w:iCs/>
          <w:sz w:val="20"/>
          <w:szCs w:val="20"/>
        </w:rPr>
        <w:t xml:space="preserve">Este informe deberá ser entregado dentro de los 120 días hábiles a la Comisión Edilicia de Educación, Innovación, Ciencia y Tecnología, contados a partir de la aprobación del presente acuerdo. </w:t>
      </w:r>
    </w:p>
    <w:p w14:paraId="442271E4" w14:textId="77777777" w:rsidR="00E26DD0" w:rsidRPr="00E26DD0" w:rsidRDefault="00E26DD0" w:rsidP="00E26DD0">
      <w:pPr>
        <w:pStyle w:val="NormalWeb"/>
        <w:tabs>
          <w:tab w:val="left" w:pos="2773"/>
        </w:tabs>
        <w:spacing w:before="0" w:beforeAutospacing="0" w:after="0" w:afterAutospacing="0"/>
        <w:jc w:val="both"/>
        <w:rPr>
          <w:rFonts w:ascii="Arial" w:hAnsi="Arial" w:cs="Arial"/>
          <w:iCs/>
          <w:sz w:val="20"/>
          <w:szCs w:val="20"/>
        </w:rPr>
      </w:pPr>
    </w:p>
    <w:p w14:paraId="7878048D" w14:textId="77777777" w:rsidR="00E26DD0" w:rsidRPr="00E26DD0" w:rsidRDefault="00E26DD0" w:rsidP="00E26DD0">
      <w:pPr>
        <w:pStyle w:val="NormalWeb"/>
        <w:tabs>
          <w:tab w:val="left" w:pos="2773"/>
        </w:tabs>
        <w:spacing w:before="0" w:beforeAutospacing="0" w:after="0" w:afterAutospacing="0"/>
        <w:jc w:val="both"/>
        <w:rPr>
          <w:rFonts w:ascii="Arial" w:hAnsi="Arial" w:cs="Arial"/>
          <w:iCs/>
          <w:sz w:val="20"/>
          <w:szCs w:val="20"/>
        </w:rPr>
      </w:pPr>
      <w:r w:rsidRPr="00E26DD0">
        <w:rPr>
          <w:rFonts w:ascii="Arial" w:hAnsi="Arial" w:cs="Arial"/>
          <w:b/>
          <w:iCs/>
          <w:sz w:val="20"/>
          <w:szCs w:val="20"/>
        </w:rPr>
        <w:t>SEGUNDO.-</w:t>
      </w:r>
      <w:r w:rsidRPr="00E26DD0">
        <w:rPr>
          <w:rFonts w:ascii="Arial" w:hAnsi="Arial" w:cs="Arial"/>
          <w:iCs/>
          <w:sz w:val="20"/>
          <w:szCs w:val="20"/>
        </w:rPr>
        <w:t xml:space="preserve"> Con los resultados del informe referido en el punto de acuerdo que antecede,  se instruye a la Dirección de Recursos Humanos y a la Dirección de Capacitación y Oferta Educativa, gestionen la previsión de los recursos necesarios para ser incluidos en el presupuesto de egresos del municipio de Guadalajara para el ejercicio fiscal 2024.</w:t>
      </w:r>
    </w:p>
    <w:p w14:paraId="2F53956D" w14:textId="77777777" w:rsidR="00E26DD0" w:rsidRPr="00E26DD0" w:rsidRDefault="00E26DD0" w:rsidP="00E26DD0">
      <w:pPr>
        <w:pStyle w:val="NormalWeb"/>
        <w:tabs>
          <w:tab w:val="left" w:pos="2773"/>
        </w:tabs>
        <w:spacing w:before="0" w:beforeAutospacing="0" w:after="0" w:afterAutospacing="0"/>
        <w:jc w:val="both"/>
        <w:rPr>
          <w:rFonts w:ascii="Arial" w:hAnsi="Arial" w:cs="Arial"/>
          <w:iCs/>
          <w:sz w:val="20"/>
          <w:szCs w:val="20"/>
        </w:rPr>
      </w:pPr>
    </w:p>
    <w:p w14:paraId="34984858" w14:textId="77777777" w:rsidR="00E26DD0" w:rsidRPr="00E26DD0" w:rsidRDefault="00E26DD0" w:rsidP="00E26DD0">
      <w:pPr>
        <w:pStyle w:val="NormalWeb"/>
        <w:tabs>
          <w:tab w:val="left" w:pos="2773"/>
        </w:tabs>
        <w:spacing w:before="0" w:beforeAutospacing="0" w:after="0" w:afterAutospacing="0"/>
        <w:jc w:val="both"/>
        <w:rPr>
          <w:rFonts w:ascii="Arial" w:hAnsi="Arial" w:cs="Arial"/>
          <w:iCs/>
          <w:sz w:val="20"/>
          <w:szCs w:val="20"/>
        </w:rPr>
      </w:pPr>
      <w:r w:rsidRPr="00E26DD0">
        <w:rPr>
          <w:rFonts w:ascii="Arial" w:hAnsi="Arial" w:cs="Arial"/>
          <w:b/>
          <w:bCs/>
          <w:iCs/>
          <w:sz w:val="20"/>
          <w:szCs w:val="20"/>
        </w:rPr>
        <w:t>TERCERO.-</w:t>
      </w:r>
      <w:r w:rsidRPr="00E26DD0">
        <w:rPr>
          <w:rFonts w:ascii="Arial" w:hAnsi="Arial" w:cs="Arial"/>
          <w:iCs/>
          <w:sz w:val="20"/>
          <w:szCs w:val="20"/>
        </w:rPr>
        <w:t xml:space="preserve">  Se instruye a las Direcciones de Recursos Humanos;  de  Capacitación y Oferta Educativa, elaboren e implementen un programa de capacitación dirigido a las servidoras públicas y los servidores públicos del Gobierno Municipal de Guadalajara el cual deberá contener la clasificación del personal, tipos de capacitación, metodología y formato de implementación, herramientas, recursos humanos y propuesta de carga horaria. </w:t>
      </w:r>
    </w:p>
    <w:p w14:paraId="511C3853" w14:textId="77777777" w:rsidR="00E26DD0" w:rsidRPr="00E26DD0" w:rsidRDefault="00E26DD0" w:rsidP="00E26DD0">
      <w:pPr>
        <w:pStyle w:val="NormalWeb"/>
        <w:tabs>
          <w:tab w:val="left" w:pos="2773"/>
        </w:tabs>
        <w:spacing w:before="0" w:beforeAutospacing="0" w:after="0" w:afterAutospacing="0"/>
        <w:jc w:val="both"/>
        <w:rPr>
          <w:rFonts w:ascii="Arial" w:hAnsi="Arial" w:cs="Arial"/>
          <w:iCs/>
          <w:sz w:val="20"/>
          <w:szCs w:val="20"/>
        </w:rPr>
      </w:pPr>
    </w:p>
    <w:p w14:paraId="42A9B89F" w14:textId="77777777" w:rsidR="00E26DD0" w:rsidRPr="00E26DD0" w:rsidRDefault="00E26DD0" w:rsidP="00E26DD0">
      <w:pPr>
        <w:pStyle w:val="NormalWeb"/>
        <w:tabs>
          <w:tab w:val="left" w:pos="2773"/>
        </w:tabs>
        <w:spacing w:before="0" w:beforeAutospacing="0" w:after="0" w:afterAutospacing="0"/>
        <w:jc w:val="both"/>
        <w:rPr>
          <w:rFonts w:ascii="Arial" w:hAnsi="Arial" w:cs="Arial"/>
          <w:iCs/>
          <w:sz w:val="20"/>
          <w:szCs w:val="20"/>
        </w:rPr>
      </w:pPr>
      <w:r w:rsidRPr="00E26DD0">
        <w:rPr>
          <w:rFonts w:ascii="Arial" w:hAnsi="Arial" w:cs="Arial"/>
          <w:iCs/>
          <w:sz w:val="20"/>
          <w:szCs w:val="20"/>
        </w:rPr>
        <w:t>El programa de capacitación deberá iniciar partir del mes de enero del año 2024, considerando lo establecido en el informe señalado en el punto primero del presente acuerdo.</w:t>
      </w:r>
    </w:p>
    <w:p w14:paraId="041C77E5" w14:textId="77777777" w:rsidR="00E26DD0" w:rsidRPr="00E26DD0" w:rsidRDefault="00E26DD0" w:rsidP="00E26DD0">
      <w:pPr>
        <w:pStyle w:val="NormalWeb"/>
        <w:tabs>
          <w:tab w:val="left" w:pos="2773"/>
        </w:tabs>
        <w:spacing w:before="0" w:beforeAutospacing="0" w:after="0" w:afterAutospacing="0"/>
        <w:jc w:val="both"/>
        <w:rPr>
          <w:rFonts w:ascii="Arial" w:hAnsi="Arial" w:cs="Arial"/>
          <w:iCs/>
          <w:sz w:val="20"/>
          <w:szCs w:val="20"/>
        </w:rPr>
      </w:pPr>
    </w:p>
    <w:p w14:paraId="53302E48" w14:textId="77777777" w:rsidR="00E26DD0" w:rsidRPr="00E26DD0" w:rsidRDefault="00E26DD0" w:rsidP="00E26DD0">
      <w:pPr>
        <w:pStyle w:val="Standard"/>
        <w:jc w:val="both"/>
        <w:rPr>
          <w:rFonts w:ascii="Arial" w:hAnsi="Arial" w:cs="Arial"/>
          <w:bCs/>
          <w:iCs/>
          <w:sz w:val="20"/>
          <w:szCs w:val="20"/>
        </w:rPr>
      </w:pPr>
      <w:r w:rsidRPr="00E26DD0">
        <w:rPr>
          <w:rFonts w:ascii="Arial" w:hAnsi="Arial" w:cs="Arial"/>
          <w:b/>
          <w:iCs/>
          <w:sz w:val="20"/>
          <w:szCs w:val="20"/>
        </w:rPr>
        <w:t xml:space="preserve">CUARTO.- </w:t>
      </w:r>
      <w:r w:rsidRPr="00E26DD0">
        <w:rPr>
          <w:rFonts w:ascii="Arial" w:hAnsi="Arial" w:cs="Arial"/>
          <w:bCs/>
          <w:iCs/>
          <w:sz w:val="20"/>
          <w:szCs w:val="20"/>
        </w:rPr>
        <w:t xml:space="preserve">La Dirección de Recursos Humanos deberá llevar un registro y control respecto de las horas de capacitación impartidas de conformidad con el programa implementado. </w:t>
      </w:r>
    </w:p>
    <w:p w14:paraId="7A6C72CB" w14:textId="77777777" w:rsidR="00E26DD0" w:rsidRPr="00E26DD0" w:rsidRDefault="00E26DD0" w:rsidP="00E26DD0">
      <w:pPr>
        <w:pStyle w:val="Standard"/>
        <w:jc w:val="both"/>
        <w:rPr>
          <w:rFonts w:ascii="Arial" w:hAnsi="Arial" w:cs="Arial"/>
          <w:bCs/>
          <w:iCs/>
          <w:sz w:val="20"/>
          <w:szCs w:val="20"/>
        </w:rPr>
      </w:pPr>
    </w:p>
    <w:p w14:paraId="25A23CE6" w14:textId="204D925E" w:rsidR="00AD3382" w:rsidRDefault="00E26DD0" w:rsidP="00E26DD0">
      <w:pPr>
        <w:pStyle w:val="Prrafodelista"/>
        <w:ind w:left="0"/>
        <w:jc w:val="both"/>
        <w:rPr>
          <w:rFonts w:ascii="Arial" w:hAnsi="Arial" w:cs="Arial"/>
          <w:iCs/>
          <w:sz w:val="20"/>
          <w:szCs w:val="20"/>
        </w:rPr>
      </w:pPr>
      <w:r w:rsidRPr="00E26DD0">
        <w:rPr>
          <w:rFonts w:ascii="Arial" w:hAnsi="Arial" w:cs="Arial"/>
          <w:b/>
          <w:iCs/>
          <w:sz w:val="20"/>
          <w:szCs w:val="20"/>
        </w:rPr>
        <w:t>QUINTO.-</w:t>
      </w:r>
      <w:r w:rsidRPr="00E26DD0">
        <w:rPr>
          <w:rFonts w:ascii="Arial" w:hAnsi="Arial" w:cs="Arial"/>
          <w:iCs/>
          <w:sz w:val="20"/>
          <w:szCs w:val="20"/>
        </w:rPr>
        <w:t xml:space="preserve"> Notifíquese el presente acuerdo a las Direcciones de Recursos Humanos, de Capacitación y Oferta Educativa, para todos los efectos legales y administrativos a que haya lugar.</w:t>
      </w:r>
    </w:p>
    <w:p w14:paraId="5AF4D32C" w14:textId="77777777" w:rsidR="00E26DD0" w:rsidRDefault="00E26DD0" w:rsidP="00E26DD0">
      <w:pPr>
        <w:pStyle w:val="Prrafodelista"/>
        <w:ind w:left="0"/>
        <w:jc w:val="both"/>
        <w:rPr>
          <w:rFonts w:ascii="Arial" w:eastAsia="Calibri" w:hAnsi="Arial" w:cs="Arial"/>
        </w:rPr>
      </w:pPr>
    </w:p>
    <w:p w14:paraId="188FF6F4" w14:textId="6D069E14" w:rsidR="00AD3382" w:rsidRDefault="00AD3382" w:rsidP="00AD3382">
      <w:pPr>
        <w:jc w:val="both"/>
        <w:rPr>
          <w:rFonts w:ascii="Arial" w:hAnsi="Arial" w:cs="Arial"/>
          <w:color w:val="000000"/>
          <w:sz w:val="24"/>
          <w:szCs w:val="24"/>
        </w:rPr>
      </w:pPr>
      <w:r>
        <w:rPr>
          <w:rFonts w:ascii="Arial" w:eastAsia="Calibri" w:hAnsi="Arial" w:cs="Arial"/>
          <w:sz w:val="24"/>
          <w:szCs w:val="24"/>
        </w:rPr>
        <w:t xml:space="preserve">8.- </w:t>
      </w:r>
      <w:r w:rsidRPr="00AD3382">
        <w:rPr>
          <w:rFonts w:ascii="Arial" w:hAnsi="Arial" w:cs="Arial"/>
          <w:color w:val="000000"/>
          <w:sz w:val="24"/>
          <w:szCs w:val="24"/>
        </w:rPr>
        <w:t>INICIATIVA DE ACUERDO CON CARÁCTER DE DICTAMEN DE LA REGIDORA SOFÍA BERENICE GARCÍA MOSQUEDA, PARA QUE SE REALICEN ACCIONES DE REMEDIACIÓN DE LOS SITIOS DE TRANSFERENCIA O DISPOSICIÓN FINAL DE RESIDUOS CONOCIDOS COMO LOS LAURELES, MATATLÁN Y PICACHOS.</w:t>
      </w:r>
    </w:p>
    <w:p w14:paraId="7D563392" w14:textId="77777777" w:rsidR="00E26DD0" w:rsidRPr="00AD3382" w:rsidRDefault="00E26DD0" w:rsidP="00AD3382">
      <w:pPr>
        <w:jc w:val="both"/>
        <w:rPr>
          <w:rFonts w:ascii="Arial" w:eastAsia="Calibri" w:hAnsi="Arial" w:cs="Arial"/>
          <w:bCs/>
          <w:sz w:val="24"/>
          <w:szCs w:val="24"/>
          <w:lang w:val="es-ES_tradnl"/>
        </w:rPr>
      </w:pPr>
    </w:p>
    <w:p w14:paraId="3B93057A" w14:textId="77777777" w:rsidR="00E26DD0" w:rsidRPr="00E26DD0" w:rsidRDefault="00E26DD0" w:rsidP="00E26DD0">
      <w:pPr>
        <w:jc w:val="both"/>
        <w:rPr>
          <w:rFonts w:ascii="Arial" w:hAnsi="Arial" w:cs="Arial"/>
          <w:b/>
        </w:rPr>
      </w:pPr>
      <w:r w:rsidRPr="00E26DD0">
        <w:rPr>
          <w:rFonts w:ascii="Arial" w:hAnsi="Arial" w:cs="Arial"/>
          <w:b/>
        </w:rPr>
        <w:t xml:space="preserve">INICIATIVA DE ACUERDO CON CARÁCTER DE DICTAMEN, QUE TIENE POR OBJETO SOLICITAR SE ENVIÉ ATENTO Y RESPETUOSO EXHORTO A LOS GOBIERNOS FEDERAL, ESTATAL Y MUNICIPALES DEL ÁREA METROPOLITANA DE GUADALAJARA PARA QUE REALICEN CON URGENCIA, ACCIONES DE REMEDIACIÓN DE LOS SITIOS DE </w:t>
      </w:r>
      <w:r w:rsidRPr="00E26DD0">
        <w:rPr>
          <w:rFonts w:ascii="Arial" w:hAnsi="Arial" w:cs="Arial"/>
          <w:b/>
        </w:rPr>
        <w:lastRenderedPageBreak/>
        <w:t>TRANSFERENCIA O DISPOSICIÓN FINAL DE RESIDUOS CONOCIDOS COMO LOS LAURELES, MATATLÁN Y PICACHOS; PROMUEVAN LA CREACIÓN DE INFRAESTRUCTURA PARA EL MANEJO INTEGRAL DE RESIDUOS SÓLIDOS URBANOS, DE MANEJO ESPECIAL Y RESIDUOS PELIGROSOS DE ACUERDO CON LA NOM-083-SEMARNAT-2003 Y CONVOQUEN A LA  PARTICIPACIÓN DE TODOS LOS SECTORES DE LA SOCIEDAD EN LA PREVENCIÓN DE LA GENERACIÓN, LA VALORIZACIÓN Y GESTIÓN INTEGRAL DE RESIDUOS DE CONFORMIDAD CON LA LEY GENERAL PARA LA PREVENCIÓN Y GESTIÓN INTEGRAL DE LOS RESIDUOS.</w:t>
      </w:r>
    </w:p>
    <w:p w14:paraId="1245E201" w14:textId="77777777" w:rsidR="00E26DD0" w:rsidRPr="00E26DD0" w:rsidRDefault="00E26DD0" w:rsidP="00E26DD0">
      <w:pPr>
        <w:jc w:val="both"/>
        <w:rPr>
          <w:rFonts w:ascii="Arial" w:eastAsiaTheme="minorHAnsi" w:hAnsi="Arial" w:cs="Arial"/>
          <w:b/>
          <w:snapToGrid w:val="0"/>
          <w:lang w:eastAsia="es-ES"/>
        </w:rPr>
      </w:pPr>
    </w:p>
    <w:p w14:paraId="1DFBFB2F" w14:textId="6F055A27" w:rsidR="00E26DD0" w:rsidRPr="00E26DD0" w:rsidRDefault="00E26DD0" w:rsidP="00E26DD0">
      <w:pPr>
        <w:jc w:val="both"/>
        <w:rPr>
          <w:rFonts w:ascii="Arial" w:hAnsi="Arial" w:cs="Arial"/>
          <w:lang w:val="es-ES" w:eastAsia="es-ES"/>
        </w:rPr>
      </w:pPr>
      <w:r w:rsidRPr="00E26DD0">
        <w:rPr>
          <w:rFonts w:ascii="Arial" w:hAnsi="Arial" w:cs="Arial"/>
          <w:b/>
        </w:rPr>
        <w:t>PRIMERO.</w:t>
      </w:r>
      <w:r>
        <w:rPr>
          <w:rFonts w:ascii="Arial" w:hAnsi="Arial" w:cs="Arial"/>
          <w:b/>
        </w:rPr>
        <w:t>-</w:t>
      </w:r>
      <w:r w:rsidRPr="00E26DD0">
        <w:rPr>
          <w:rFonts w:ascii="Arial" w:hAnsi="Arial" w:cs="Arial"/>
          <w:b/>
        </w:rPr>
        <w:t xml:space="preserve"> </w:t>
      </w:r>
      <w:r w:rsidRPr="00E26DD0">
        <w:rPr>
          <w:rFonts w:ascii="Arial" w:hAnsi="Arial" w:cs="Arial"/>
        </w:rPr>
        <w:t xml:space="preserve">Se envié </w:t>
      </w:r>
      <w:r w:rsidRPr="00E26DD0">
        <w:rPr>
          <w:rFonts w:ascii="Arial" w:hAnsi="Arial" w:cs="Arial"/>
          <w:lang w:val="es-ES" w:eastAsia="es-ES"/>
        </w:rPr>
        <w:t xml:space="preserve">atento y respetuoso exhorto a la Secretaría de Medio Ambiente y Desarrollo Territorial del Gobierno de Jalisco, para que en coordinación con los Ayuntamientos de la Área Metropolitana de Guadalajara, realicen con urgencia, acciones de remediación de los sitios de transferencia o disposición final de residuos conocidos como Los Laureles, </w:t>
      </w:r>
      <w:proofErr w:type="spellStart"/>
      <w:r w:rsidRPr="00E26DD0">
        <w:rPr>
          <w:rFonts w:ascii="Arial" w:hAnsi="Arial" w:cs="Arial"/>
          <w:lang w:val="es-ES" w:eastAsia="es-ES"/>
        </w:rPr>
        <w:t>Matatlán</w:t>
      </w:r>
      <w:proofErr w:type="spellEnd"/>
      <w:r w:rsidRPr="00E26DD0">
        <w:rPr>
          <w:rFonts w:ascii="Arial" w:hAnsi="Arial" w:cs="Arial"/>
          <w:lang w:val="es-ES" w:eastAsia="es-ES"/>
        </w:rPr>
        <w:t xml:space="preserve"> y Picachos, para reducir los riesgos inminentes a la salud y al ambiente y propiciar el desarrollo sustentable; lo anterior bajo los criterios que establece el Programa Nacional de Remediación de Sitios Contaminados y la Ley General Para La Prevención y Gestión Integral de los Residuos. </w:t>
      </w:r>
    </w:p>
    <w:p w14:paraId="66E0041A" w14:textId="77777777" w:rsidR="00E26DD0" w:rsidRPr="00E26DD0" w:rsidRDefault="00E26DD0" w:rsidP="00E26DD0">
      <w:pPr>
        <w:jc w:val="both"/>
        <w:rPr>
          <w:rFonts w:ascii="Arial" w:hAnsi="Arial" w:cs="Arial"/>
        </w:rPr>
      </w:pPr>
    </w:p>
    <w:p w14:paraId="3B0A44F8" w14:textId="3B607C96" w:rsidR="00E26DD0" w:rsidRPr="00E26DD0" w:rsidRDefault="00E26DD0" w:rsidP="00E26DD0">
      <w:pPr>
        <w:jc w:val="both"/>
        <w:rPr>
          <w:rFonts w:ascii="Arial" w:hAnsi="Arial" w:cs="Arial"/>
        </w:rPr>
      </w:pPr>
      <w:r w:rsidRPr="00E26DD0">
        <w:rPr>
          <w:rFonts w:ascii="Arial" w:hAnsi="Arial" w:cs="Arial"/>
          <w:b/>
        </w:rPr>
        <w:t>SEGUNDO.</w:t>
      </w:r>
      <w:r>
        <w:rPr>
          <w:rFonts w:ascii="Arial" w:hAnsi="Arial" w:cs="Arial"/>
          <w:b/>
        </w:rPr>
        <w:t>-</w:t>
      </w:r>
      <w:r w:rsidRPr="00E26DD0">
        <w:rPr>
          <w:rFonts w:ascii="Arial" w:hAnsi="Arial" w:cs="Arial"/>
          <w:b/>
        </w:rPr>
        <w:t xml:space="preserve"> </w:t>
      </w:r>
      <w:r w:rsidRPr="00E26DD0">
        <w:rPr>
          <w:rFonts w:ascii="Arial" w:hAnsi="Arial" w:cs="Arial"/>
        </w:rPr>
        <w:t xml:space="preserve">Se envía un atento y respetuoso exhorto a los Ayuntamientos de la Área Metropolitana de Guadalajara, para que, en coordinación, y en conjunto con los Gobiernos Federal y Estatal, promuevan la </w:t>
      </w:r>
      <w:r w:rsidRPr="00E26DD0">
        <w:rPr>
          <w:rFonts w:ascii="Arial" w:hAnsi="Arial" w:cs="Arial"/>
          <w:lang w:val="es-ES"/>
        </w:rPr>
        <w:t xml:space="preserve">creación de infraestructura para el manejo integral de residuos sólidos urbanos, de manejo especial y residuos peligrosos, con la participación de los inversionistas y representantes de los sectores sociales interesados. </w:t>
      </w:r>
    </w:p>
    <w:p w14:paraId="1404AAAC" w14:textId="77777777" w:rsidR="00E26DD0" w:rsidRPr="00E26DD0" w:rsidRDefault="00E26DD0" w:rsidP="00E26DD0">
      <w:pPr>
        <w:jc w:val="both"/>
        <w:rPr>
          <w:rFonts w:ascii="Arial" w:hAnsi="Arial" w:cs="Arial"/>
          <w:lang w:val="es-ES"/>
        </w:rPr>
      </w:pPr>
    </w:p>
    <w:p w14:paraId="12145464" w14:textId="77777777" w:rsidR="00E26DD0" w:rsidRPr="00E26DD0" w:rsidRDefault="00E26DD0" w:rsidP="00E26DD0">
      <w:pPr>
        <w:jc w:val="both"/>
        <w:rPr>
          <w:rFonts w:ascii="Arial" w:hAnsi="Arial" w:cs="Arial"/>
          <w:lang w:val="es-ES"/>
        </w:rPr>
      </w:pPr>
      <w:r w:rsidRPr="00E26DD0">
        <w:rPr>
          <w:rFonts w:ascii="Arial" w:hAnsi="Arial" w:cs="Arial"/>
          <w:lang w:val="es-ES"/>
        </w:rPr>
        <w:t>Dicha infraestructura deberá cumplir a cabalidad con las especificaciones y características constructivas y operativas, así como los requisitos mínimos para los Sitios de Disposición Final de Residuos Sólidos Urbanos y de Manejo Especial de conformidad con la NORMA Oficial Mexicana vigente NOM-083-SEMARNAT-2003, especificaciones de protección ambiental para la selección del sitio, diseño, construcción, operación, monitoreo, clausura y obras complementarias de un sitio de disposición final de residuos sólidos urbanos y de manejo especial.</w:t>
      </w:r>
    </w:p>
    <w:p w14:paraId="30F633E1" w14:textId="77777777" w:rsidR="00E26DD0" w:rsidRPr="00E26DD0" w:rsidRDefault="00E26DD0" w:rsidP="00E26DD0">
      <w:pPr>
        <w:jc w:val="both"/>
        <w:rPr>
          <w:rFonts w:ascii="Arial" w:hAnsi="Arial" w:cs="Arial"/>
          <w:lang w:val="es-ES"/>
        </w:rPr>
      </w:pPr>
    </w:p>
    <w:p w14:paraId="70311760" w14:textId="7F98480D" w:rsidR="00E26DD0" w:rsidRPr="00E26DD0" w:rsidRDefault="00E26DD0" w:rsidP="00E26DD0">
      <w:pPr>
        <w:jc w:val="both"/>
        <w:rPr>
          <w:rFonts w:ascii="Arial" w:hAnsi="Arial" w:cs="Arial"/>
        </w:rPr>
      </w:pPr>
      <w:r w:rsidRPr="00E26DD0">
        <w:rPr>
          <w:rFonts w:ascii="Arial" w:hAnsi="Arial" w:cs="Arial"/>
          <w:b/>
        </w:rPr>
        <w:t>TERCERO.</w:t>
      </w:r>
      <w:r>
        <w:rPr>
          <w:rFonts w:ascii="Arial" w:hAnsi="Arial" w:cs="Arial"/>
          <w:b/>
        </w:rPr>
        <w:t>-</w:t>
      </w:r>
      <w:r w:rsidRPr="00E26DD0">
        <w:rPr>
          <w:rFonts w:ascii="Arial" w:hAnsi="Arial" w:cs="Arial"/>
          <w:b/>
        </w:rPr>
        <w:t xml:space="preserve"> </w:t>
      </w:r>
      <w:r w:rsidRPr="00E26DD0">
        <w:rPr>
          <w:rFonts w:ascii="Arial" w:hAnsi="Arial" w:cs="Arial"/>
          <w:bCs/>
        </w:rPr>
        <w:t>Se envía atento y respetuoso exhorto a la</w:t>
      </w:r>
      <w:r w:rsidRPr="00E26DD0">
        <w:rPr>
          <w:rFonts w:ascii="Arial" w:hAnsi="Arial" w:cs="Arial"/>
          <w:b/>
        </w:rPr>
        <w:t xml:space="preserve"> </w:t>
      </w:r>
      <w:r w:rsidRPr="00E26DD0">
        <w:rPr>
          <w:rFonts w:ascii="Arial" w:hAnsi="Arial" w:cs="Arial"/>
        </w:rPr>
        <w:t xml:space="preserve">Procuraduría Federal de Protección al Ambiente, para que ordene y ejecute la inspección en el sitio de disposición final Los Laureles y el sitio de transferencia </w:t>
      </w:r>
      <w:proofErr w:type="spellStart"/>
      <w:r w:rsidRPr="00E26DD0">
        <w:rPr>
          <w:rFonts w:ascii="Arial" w:hAnsi="Arial" w:cs="Arial"/>
        </w:rPr>
        <w:t>Matatlán</w:t>
      </w:r>
      <w:proofErr w:type="spellEnd"/>
      <w:r w:rsidRPr="00E26DD0">
        <w:rPr>
          <w:rFonts w:ascii="Arial" w:hAnsi="Arial" w:cs="Arial"/>
        </w:rPr>
        <w:t>, para verificar que se estén realizando los trabajos de remediación ambiental que exige la Norma Oficial Mexicana 083.</w:t>
      </w:r>
    </w:p>
    <w:p w14:paraId="265AB982" w14:textId="77777777" w:rsidR="00E26DD0" w:rsidRPr="00E26DD0" w:rsidRDefault="00E26DD0" w:rsidP="00E26DD0">
      <w:pPr>
        <w:jc w:val="both"/>
        <w:rPr>
          <w:rFonts w:ascii="Arial" w:hAnsi="Arial" w:cs="Arial"/>
        </w:rPr>
      </w:pPr>
    </w:p>
    <w:p w14:paraId="018B7EFB" w14:textId="10111875" w:rsidR="00E26DD0" w:rsidRPr="00E26DD0" w:rsidRDefault="00E26DD0" w:rsidP="00E26DD0">
      <w:pPr>
        <w:jc w:val="both"/>
        <w:rPr>
          <w:rFonts w:ascii="Arial" w:hAnsi="Arial" w:cs="Arial"/>
        </w:rPr>
      </w:pPr>
      <w:r w:rsidRPr="00E26DD0">
        <w:rPr>
          <w:rFonts w:ascii="Arial" w:hAnsi="Arial" w:cs="Arial"/>
          <w:b/>
        </w:rPr>
        <w:t>CUARTO.</w:t>
      </w:r>
      <w:r>
        <w:rPr>
          <w:rFonts w:ascii="Arial" w:hAnsi="Arial" w:cs="Arial"/>
          <w:b/>
        </w:rPr>
        <w:t>-</w:t>
      </w:r>
      <w:r w:rsidRPr="00E26DD0">
        <w:rPr>
          <w:rFonts w:ascii="Arial" w:hAnsi="Arial" w:cs="Arial"/>
          <w:b/>
        </w:rPr>
        <w:t xml:space="preserve"> </w:t>
      </w:r>
      <w:r w:rsidRPr="00E26DD0">
        <w:rPr>
          <w:rFonts w:ascii="Arial" w:hAnsi="Arial" w:cs="Arial"/>
        </w:rPr>
        <w:t xml:space="preserve">Se envía un atento y respetuoso exhorto a la Secretaría de Medio Ambiente y Desarrollo Territorial del Gobierno de Jalisco y a la Procuraduría del Medio Ambiente del Estado, para que de manera permanente realice visitas de inspección a los sitios de transferencia o de disposición final de residuos sólidos urbanos y de manejo especial, e informe a la ciudadanía, de forma transparente y accesible, los resultados de dicha visita para que sea transparente la situación que guarda cada sitio. </w:t>
      </w:r>
    </w:p>
    <w:p w14:paraId="5F9312FC" w14:textId="77777777" w:rsidR="00E26DD0" w:rsidRPr="00E26DD0" w:rsidRDefault="00E26DD0" w:rsidP="00E26DD0">
      <w:pPr>
        <w:jc w:val="both"/>
        <w:rPr>
          <w:rFonts w:ascii="Arial" w:hAnsi="Arial" w:cs="Arial"/>
        </w:rPr>
      </w:pPr>
    </w:p>
    <w:p w14:paraId="284C4968" w14:textId="7AE3EC2F" w:rsidR="00E26DD0" w:rsidRPr="00E26DD0" w:rsidRDefault="00E26DD0" w:rsidP="00E26DD0">
      <w:pPr>
        <w:jc w:val="both"/>
        <w:rPr>
          <w:rFonts w:ascii="Arial" w:hAnsi="Arial" w:cs="Arial"/>
        </w:rPr>
      </w:pPr>
      <w:r w:rsidRPr="00E26DD0">
        <w:rPr>
          <w:rFonts w:ascii="Arial" w:hAnsi="Arial" w:cs="Arial"/>
          <w:b/>
        </w:rPr>
        <w:t>QUINTO.</w:t>
      </w:r>
      <w:r>
        <w:rPr>
          <w:rFonts w:ascii="Arial" w:hAnsi="Arial" w:cs="Arial"/>
          <w:b/>
        </w:rPr>
        <w:t>-</w:t>
      </w:r>
      <w:r w:rsidRPr="00E26DD0">
        <w:rPr>
          <w:rFonts w:ascii="Arial" w:hAnsi="Arial" w:cs="Arial"/>
          <w:b/>
        </w:rPr>
        <w:t xml:space="preserve"> </w:t>
      </w:r>
      <w:r w:rsidRPr="00E26DD0">
        <w:rPr>
          <w:rFonts w:ascii="Arial" w:hAnsi="Arial" w:cs="Arial"/>
        </w:rPr>
        <w:t xml:space="preserve">Se envía un atento y respetuoso exhorto a la Secretaria del Medio Ambiente del Gobierno Federal, a la Secretaría de Medio Ambiente y Desarrollo Territorial del Gobierno de Jalisco, para que en coordinación con los Ayuntamientos de la Área Metropolitana de Guadalajara convoquen a la  participación de todos los sectores de la sociedad en la prevención de la generación, la valorización y gestión integral de residuos de conformidad con la Ley General Para La Prevención y Gestión Integral de los Residuos. </w:t>
      </w:r>
    </w:p>
    <w:p w14:paraId="11A8E364" w14:textId="77777777" w:rsidR="00E26DD0" w:rsidRPr="00E26DD0" w:rsidRDefault="00E26DD0" w:rsidP="00E26DD0">
      <w:pPr>
        <w:jc w:val="both"/>
        <w:rPr>
          <w:rFonts w:ascii="Arial" w:hAnsi="Arial" w:cs="Arial"/>
        </w:rPr>
      </w:pPr>
    </w:p>
    <w:p w14:paraId="1728272E" w14:textId="77777777" w:rsidR="00E26DD0" w:rsidRPr="00E26DD0" w:rsidRDefault="00E26DD0" w:rsidP="00E26DD0">
      <w:pPr>
        <w:jc w:val="both"/>
        <w:rPr>
          <w:rFonts w:ascii="Arial" w:hAnsi="Arial" w:cs="Arial"/>
        </w:rPr>
      </w:pPr>
      <w:r w:rsidRPr="00E26DD0">
        <w:rPr>
          <w:rFonts w:ascii="Arial" w:hAnsi="Arial" w:cs="Arial"/>
        </w:rPr>
        <w:t xml:space="preserve">De igual manera para que integren los órganos de consulta que establece dicha ley, para que participen entidades y dependencias de la administración pública, instituciones académicas, </w:t>
      </w:r>
      <w:r w:rsidRPr="00E26DD0">
        <w:rPr>
          <w:rFonts w:ascii="Arial" w:hAnsi="Arial" w:cs="Arial"/>
        </w:rPr>
        <w:lastRenderedPageBreak/>
        <w:t xml:space="preserve">organizaciones sociales y empresariales con funciones de asesoría, evaluación y seguimiento en materia de la política de prevención y gestión integral de los residuos. </w:t>
      </w:r>
    </w:p>
    <w:p w14:paraId="5C8E7EC9" w14:textId="77777777" w:rsidR="00E26DD0" w:rsidRPr="00E26DD0" w:rsidRDefault="00E26DD0" w:rsidP="00E26DD0">
      <w:pPr>
        <w:jc w:val="both"/>
        <w:rPr>
          <w:rFonts w:ascii="Arial" w:hAnsi="Arial" w:cs="Arial"/>
        </w:rPr>
      </w:pPr>
    </w:p>
    <w:p w14:paraId="61A2D376" w14:textId="14E8C34F" w:rsidR="00E26DD0" w:rsidRPr="00E26DD0" w:rsidRDefault="00E26DD0" w:rsidP="00E26DD0">
      <w:pPr>
        <w:jc w:val="both"/>
        <w:rPr>
          <w:rFonts w:ascii="Arial" w:hAnsi="Arial" w:cs="Arial"/>
        </w:rPr>
      </w:pPr>
      <w:r w:rsidRPr="00E26DD0">
        <w:rPr>
          <w:rFonts w:ascii="Arial" w:hAnsi="Arial" w:cs="Arial"/>
          <w:b/>
        </w:rPr>
        <w:t>SEXTO.</w:t>
      </w:r>
      <w:r>
        <w:rPr>
          <w:rFonts w:ascii="Arial" w:hAnsi="Arial" w:cs="Arial"/>
          <w:b/>
        </w:rPr>
        <w:t>-</w:t>
      </w:r>
      <w:r w:rsidRPr="00E26DD0">
        <w:rPr>
          <w:rFonts w:ascii="Arial" w:hAnsi="Arial" w:cs="Arial"/>
        </w:rPr>
        <w:t xml:space="preserve"> Gírese atento y respetuoso exhorto al IMEPLAN, para que presente ante este Gobierno Municipal los resultados, propuestas y estrategias, metropolitanas derivadas de la </w:t>
      </w:r>
      <w:r w:rsidRPr="00E26DD0">
        <w:rPr>
          <w:rFonts w:ascii="Arial" w:eastAsia="Calibri" w:hAnsi="Arial" w:cs="Arial"/>
        </w:rPr>
        <w:t>Mesa de Coordinación de Gestión Integral de Residuos del Área Metropolitana de Guadalajara</w:t>
      </w:r>
      <w:r w:rsidRPr="00E26DD0">
        <w:rPr>
          <w:rFonts w:ascii="Arial" w:hAnsi="Arial" w:cs="Arial"/>
        </w:rPr>
        <w:t xml:space="preserve">  que nos ayuden a resolver de manera integral el problema de los residuos sólidos y disposición final de la basura. Así mismo nos diga de acuerdo a sus indicadores en qué etapa están para alcanzar estos objetivos: </w:t>
      </w:r>
    </w:p>
    <w:p w14:paraId="3E974C08" w14:textId="77777777" w:rsidR="00E26DD0" w:rsidRPr="00E26DD0" w:rsidRDefault="00E26DD0" w:rsidP="00E26DD0">
      <w:pPr>
        <w:jc w:val="both"/>
        <w:rPr>
          <w:rFonts w:ascii="Arial" w:hAnsi="Arial" w:cs="Arial"/>
        </w:rPr>
      </w:pPr>
    </w:p>
    <w:p w14:paraId="4D4C938A" w14:textId="77777777" w:rsidR="00E26DD0" w:rsidRPr="00E26DD0" w:rsidRDefault="00E26DD0" w:rsidP="00E26DD0">
      <w:pPr>
        <w:pStyle w:val="Prrafodelista"/>
        <w:numPr>
          <w:ilvl w:val="0"/>
          <w:numId w:val="27"/>
        </w:numPr>
        <w:jc w:val="both"/>
        <w:rPr>
          <w:rFonts w:ascii="Arial" w:hAnsi="Arial" w:cs="Arial"/>
          <w:sz w:val="20"/>
          <w:szCs w:val="20"/>
        </w:rPr>
      </w:pPr>
      <w:r w:rsidRPr="00E26DD0">
        <w:rPr>
          <w:rFonts w:ascii="Arial" w:hAnsi="Arial" w:cs="Arial"/>
          <w:sz w:val="20"/>
          <w:szCs w:val="20"/>
        </w:rPr>
        <w:t>Garantizar la reducción del volumen que llega a la disposición final, así como promover la implementación de proyectos para la valorización de residuos (Centros de Acopio Metropolitanos).</w:t>
      </w:r>
    </w:p>
    <w:p w14:paraId="0DC4FDA9" w14:textId="77777777" w:rsidR="00E26DD0" w:rsidRPr="00E26DD0" w:rsidRDefault="00E26DD0" w:rsidP="00E26DD0">
      <w:pPr>
        <w:pStyle w:val="Prrafodelista"/>
        <w:numPr>
          <w:ilvl w:val="0"/>
          <w:numId w:val="27"/>
        </w:numPr>
        <w:jc w:val="both"/>
        <w:rPr>
          <w:rFonts w:ascii="Arial" w:hAnsi="Arial" w:cs="Arial"/>
          <w:sz w:val="20"/>
          <w:szCs w:val="20"/>
        </w:rPr>
      </w:pPr>
      <w:r w:rsidRPr="00E26DD0">
        <w:rPr>
          <w:rFonts w:ascii="Arial" w:hAnsi="Arial" w:cs="Arial"/>
          <w:sz w:val="20"/>
          <w:szCs w:val="20"/>
        </w:rPr>
        <w:t>Impulsar lineamientos y normatividad técnica metropolitana aplicables a las prácticas de manejo de residuos.</w:t>
      </w:r>
    </w:p>
    <w:p w14:paraId="5943FEC8" w14:textId="77777777" w:rsidR="00E26DD0" w:rsidRPr="00E26DD0" w:rsidRDefault="00E26DD0" w:rsidP="00E26DD0">
      <w:pPr>
        <w:pStyle w:val="Prrafodelista"/>
        <w:numPr>
          <w:ilvl w:val="0"/>
          <w:numId w:val="27"/>
        </w:numPr>
        <w:jc w:val="both"/>
        <w:rPr>
          <w:rFonts w:ascii="Arial" w:hAnsi="Arial" w:cs="Arial"/>
          <w:sz w:val="20"/>
          <w:szCs w:val="20"/>
        </w:rPr>
      </w:pPr>
      <w:r w:rsidRPr="00E26DD0">
        <w:rPr>
          <w:rFonts w:ascii="Arial" w:hAnsi="Arial" w:cs="Arial"/>
          <w:sz w:val="20"/>
          <w:szCs w:val="20"/>
        </w:rPr>
        <w:t>Realizar el monitoreo y evaluación de indicadores de gestión e impacto en la materia.</w:t>
      </w:r>
    </w:p>
    <w:p w14:paraId="209215F3" w14:textId="77777777" w:rsidR="00E26DD0" w:rsidRPr="00E26DD0" w:rsidRDefault="00E26DD0" w:rsidP="00E26DD0">
      <w:pPr>
        <w:shd w:val="clear" w:color="auto" w:fill="FFFFFF"/>
        <w:ind w:left="1418" w:right="616"/>
        <w:jc w:val="both"/>
        <w:textAlignment w:val="baseline"/>
        <w:rPr>
          <w:rFonts w:ascii="Arial" w:hAnsi="Arial" w:cs="Arial"/>
          <w:color w:val="000000"/>
        </w:rPr>
      </w:pPr>
    </w:p>
    <w:p w14:paraId="1F60D635" w14:textId="40996778" w:rsidR="00E26DD0" w:rsidRPr="00E26DD0" w:rsidRDefault="00E26DD0" w:rsidP="00E26DD0">
      <w:pPr>
        <w:jc w:val="both"/>
        <w:rPr>
          <w:rFonts w:ascii="Arial" w:hAnsi="Arial" w:cs="Arial"/>
          <w:bCs/>
          <w:snapToGrid w:val="0"/>
        </w:rPr>
      </w:pPr>
      <w:r w:rsidRPr="00E26DD0">
        <w:rPr>
          <w:rFonts w:ascii="Arial" w:hAnsi="Arial" w:cs="Arial"/>
          <w:b/>
          <w:bCs/>
          <w:snapToGrid w:val="0"/>
        </w:rPr>
        <w:t>SÉPTIMO.</w:t>
      </w:r>
      <w:r>
        <w:rPr>
          <w:rFonts w:ascii="Arial" w:hAnsi="Arial" w:cs="Arial"/>
          <w:b/>
          <w:bCs/>
          <w:snapToGrid w:val="0"/>
        </w:rPr>
        <w:t>-</w:t>
      </w:r>
      <w:r w:rsidRPr="00E26DD0">
        <w:rPr>
          <w:rFonts w:ascii="Arial" w:hAnsi="Arial" w:cs="Arial"/>
          <w:b/>
          <w:bCs/>
          <w:snapToGrid w:val="0"/>
        </w:rPr>
        <w:t xml:space="preserve"> </w:t>
      </w:r>
      <w:r w:rsidRPr="00E26DD0">
        <w:rPr>
          <w:rFonts w:ascii="Arial" w:hAnsi="Arial" w:cs="Arial"/>
          <w:bCs/>
          <w:snapToGrid w:val="0"/>
        </w:rPr>
        <w:t xml:space="preserve">Se instruye al Secretario General del Ayuntamiento, emitir la documentación necesaria para que se cumpla el presente acuerdo.   </w:t>
      </w:r>
    </w:p>
    <w:p w14:paraId="6601B047" w14:textId="61067B4E" w:rsidR="00AD3382" w:rsidRPr="00E26DD0" w:rsidRDefault="00E26DD0" w:rsidP="00E26DD0">
      <w:pPr>
        <w:jc w:val="both"/>
        <w:rPr>
          <w:rFonts w:ascii="Arial" w:eastAsia="Calibri" w:hAnsi="Arial" w:cs="Arial"/>
          <w:bCs/>
        </w:rPr>
      </w:pPr>
      <w:r w:rsidRPr="00E26DD0">
        <w:rPr>
          <w:rFonts w:ascii="Arial" w:eastAsia="Calibri" w:hAnsi="Arial" w:cs="Arial"/>
          <w:bCs/>
        </w:rPr>
        <w:tab/>
      </w:r>
    </w:p>
    <w:p w14:paraId="567D0342" w14:textId="58234228" w:rsidR="00E26DD0" w:rsidRPr="00E26DD0" w:rsidRDefault="00AD3382" w:rsidP="00E26DD0">
      <w:pPr>
        <w:jc w:val="both"/>
        <w:rPr>
          <w:rFonts w:ascii="Arial" w:hAnsi="Arial" w:cs="Arial"/>
          <w:color w:val="000000"/>
        </w:rPr>
      </w:pPr>
      <w:r>
        <w:rPr>
          <w:rFonts w:ascii="Arial" w:hAnsi="Arial" w:cs="Arial"/>
          <w:color w:val="000000"/>
          <w:sz w:val="24"/>
          <w:szCs w:val="24"/>
          <w:lang w:val="es-ES_tradnl"/>
        </w:rPr>
        <w:t xml:space="preserve">9.- </w:t>
      </w:r>
      <w:r w:rsidRPr="00AD3382">
        <w:rPr>
          <w:rFonts w:ascii="Arial" w:hAnsi="Arial" w:cs="Arial"/>
          <w:color w:val="000000"/>
          <w:sz w:val="24"/>
          <w:szCs w:val="24"/>
        </w:rPr>
        <w:t>INICIATIVA DE ACUERDO CON CARÁCTER DE DICTAMEN DE LA COMISIÓN EDILICIA DE GOBERNACIÓN, REGLAMENTOS Y VIGILANCIA, QUE TIENE POR OBJETO QUE LAS EMPRESAS RESPONSABLES DE LOS ESPECTÁCULOS TAURINOS INCORPOREN UNA LEYENDA PARA QUE LAS NIÑAS, NIÑOS Y ADOLESCENTES INGRESEN EN COMPAÑÍA DE UN ADULTO.</w:t>
      </w:r>
    </w:p>
    <w:p w14:paraId="46CEFA13" w14:textId="77777777" w:rsidR="00E26DD0" w:rsidRPr="00E26DD0" w:rsidRDefault="00E26DD0" w:rsidP="00E26DD0">
      <w:pPr>
        <w:pStyle w:val="1"/>
        <w:tabs>
          <w:tab w:val="left" w:pos="851"/>
        </w:tabs>
        <w:spacing w:before="0" w:after="0"/>
        <w:jc w:val="center"/>
        <w:rPr>
          <w:rFonts w:ascii="Arial" w:eastAsia="Cambria" w:hAnsi="Arial" w:cs="Arial"/>
          <w:i w:val="0"/>
          <w:sz w:val="20"/>
          <w:szCs w:val="20"/>
        </w:rPr>
      </w:pPr>
      <w:r w:rsidRPr="00E26DD0">
        <w:rPr>
          <w:rFonts w:ascii="Arial" w:eastAsia="Cambria" w:hAnsi="Arial" w:cs="Arial"/>
          <w:b/>
          <w:i w:val="0"/>
          <w:sz w:val="20"/>
          <w:szCs w:val="20"/>
        </w:rPr>
        <w:t>ACUERDO</w:t>
      </w:r>
    </w:p>
    <w:p w14:paraId="0D5C8B7D" w14:textId="77777777" w:rsidR="00E26DD0" w:rsidRPr="00E26DD0" w:rsidRDefault="00E26DD0" w:rsidP="00E26DD0">
      <w:pPr>
        <w:pStyle w:val="1"/>
        <w:tabs>
          <w:tab w:val="left" w:pos="851"/>
        </w:tabs>
        <w:spacing w:before="0" w:after="0"/>
        <w:jc w:val="both"/>
        <w:rPr>
          <w:rFonts w:ascii="Arial" w:eastAsia="Cambria" w:hAnsi="Arial" w:cs="Arial"/>
          <w:i w:val="0"/>
          <w:sz w:val="20"/>
          <w:szCs w:val="20"/>
        </w:rPr>
      </w:pPr>
    </w:p>
    <w:p w14:paraId="325FF30F" w14:textId="09DBEBCF" w:rsidR="00E26DD0" w:rsidRPr="00E26DD0" w:rsidRDefault="00E26DD0" w:rsidP="00E26DD0">
      <w:pPr>
        <w:pStyle w:val="1"/>
        <w:tabs>
          <w:tab w:val="left" w:pos="851"/>
        </w:tabs>
        <w:spacing w:before="0" w:after="0"/>
        <w:jc w:val="both"/>
        <w:rPr>
          <w:rFonts w:ascii="Arial" w:eastAsia="Cambria" w:hAnsi="Arial" w:cs="Arial"/>
          <w:i w:val="0"/>
          <w:sz w:val="20"/>
          <w:szCs w:val="20"/>
        </w:rPr>
      </w:pPr>
      <w:r w:rsidRPr="00E26DD0">
        <w:rPr>
          <w:rFonts w:ascii="Arial" w:eastAsia="Cambria" w:hAnsi="Arial" w:cs="Arial"/>
          <w:b/>
          <w:i w:val="0"/>
          <w:sz w:val="20"/>
          <w:szCs w:val="20"/>
        </w:rPr>
        <w:t>PRIMERO.</w:t>
      </w:r>
      <w:r>
        <w:rPr>
          <w:rFonts w:ascii="Arial" w:eastAsia="Cambria" w:hAnsi="Arial" w:cs="Arial"/>
          <w:b/>
          <w:i w:val="0"/>
          <w:sz w:val="20"/>
          <w:szCs w:val="20"/>
        </w:rPr>
        <w:t>-</w:t>
      </w:r>
      <w:r w:rsidRPr="00E26DD0">
        <w:rPr>
          <w:rFonts w:ascii="Arial" w:eastAsia="Cambria" w:hAnsi="Arial" w:cs="Arial"/>
          <w:b/>
          <w:i w:val="0"/>
          <w:sz w:val="20"/>
          <w:szCs w:val="20"/>
        </w:rPr>
        <w:t xml:space="preserve"> </w:t>
      </w:r>
      <w:r w:rsidRPr="00E26DD0">
        <w:rPr>
          <w:rFonts w:ascii="Arial" w:eastAsia="Cambria" w:hAnsi="Arial" w:cs="Arial"/>
          <w:i w:val="0"/>
          <w:sz w:val="20"/>
          <w:szCs w:val="20"/>
        </w:rPr>
        <w:t>Gírese atento oficio a las empresas responsables de los espectáculos taurinos para que:</w:t>
      </w:r>
    </w:p>
    <w:p w14:paraId="25FC4637" w14:textId="77777777" w:rsidR="00E26DD0" w:rsidRPr="00E26DD0" w:rsidRDefault="00E26DD0" w:rsidP="00E26DD0">
      <w:pPr>
        <w:pStyle w:val="1"/>
        <w:tabs>
          <w:tab w:val="left" w:pos="851"/>
        </w:tabs>
        <w:spacing w:before="0" w:after="0"/>
        <w:jc w:val="both"/>
        <w:rPr>
          <w:rFonts w:ascii="Arial" w:eastAsia="Cambria" w:hAnsi="Arial" w:cs="Arial"/>
          <w:i w:val="0"/>
          <w:sz w:val="20"/>
          <w:szCs w:val="20"/>
        </w:rPr>
      </w:pPr>
    </w:p>
    <w:p w14:paraId="5A1E758F" w14:textId="77777777" w:rsidR="00E26DD0" w:rsidRPr="00E26DD0" w:rsidRDefault="00E26DD0" w:rsidP="00E26DD0">
      <w:pPr>
        <w:pStyle w:val="1"/>
        <w:tabs>
          <w:tab w:val="left" w:pos="851"/>
        </w:tabs>
        <w:spacing w:before="0" w:after="0"/>
        <w:jc w:val="both"/>
        <w:rPr>
          <w:rFonts w:ascii="Arial" w:eastAsia="Cambria" w:hAnsi="Arial" w:cs="Arial"/>
          <w:i w:val="0"/>
          <w:sz w:val="20"/>
          <w:szCs w:val="20"/>
        </w:rPr>
      </w:pPr>
      <w:r w:rsidRPr="00E26DD0">
        <w:rPr>
          <w:rFonts w:ascii="Arial" w:eastAsia="Cambria" w:hAnsi="Arial" w:cs="Arial"/>
          <w:i w:val="0"/>
          <w:sz w:val="20"/>
          <w:szCs w:val="20"/>
        </w:rPr>
        <w:t>A. Incorporen una leyenda en los boletos de ingreso recomendando que las niñas, niños y adolescentes que pretendan ingresar lo hagan en compañía de un adulto. En los siguientes términos:</w:t>
      </w:r>
    </w:p>
    <w:p w14:paraId="5D90D706" w14:textId="77777777" w:rsidR="00E26DD0" w:rsidRPr="00E26DD0" w:rsidRDefault="00E26DD0" w:rsidP="00E26DD0">
      <w:pPr>
        <w:pStyle w:val="1"/>
        <w:tabs>
          <w:tab w:val="left" w:pos="851"/>
        </w:tabs>
        <w:spacing w:before="0" w:after="0"/>
        <w:jc w:val="both"/>
        <w:rPr>
          <w:rFonts w:ascii="Arial" w:eastAsia="Cambria" w:hAnsi="Arial" w:cs="Arial"/>
          <w:i w:val="0"/>
          <w:sz w:val="20"/>
          <w:szCs w:val="20"/>
        </w:rPr>
      </w:pPr>
    </w:p>
    <w:p w14:paraId="1895E67C" w14:textId="77777777" w:rsidR="00E26DD0" w:rsidRPr="00E26DD0" w:rsidRDefault="00E26DD0" w:rsidP="00E26DD0">
      <w:pPr>
        <w:jc w:val="both"/>
        <w:rPr>
          <w:rFonts w:ascii="Arial" w:hAnsi="Arial" w:cs="Arial"/>
          <w:lang w:val="es-ES"/>
        </w:rPr>
      </w:pPr>
      <w:r w:rsidRPr="00E26DD0">
        <w:rPr>
          <w:rFonts w:ascii="Arial" w:hAnsi="Arial" w:cs="Arial"/>
          <w:lang w:val="es-ES"/>
        </w:rPr>
        <w:t>“Se sugiere que</w:t>
      </w:r>
      <w:r w:rsidRPr="00E26DD0">
        <w:rPr>
          <w:rFonts w:ascii="Arial" w:hAnsi="Arial" w:cs="Arial"/>
        </w:rPr>
        <w:t xml:space="preserve"> el ingreso de las niñas, niños y adolescentes sea consentido y orientado, toda vez que el espectáculo taurino puede contener acciones consideradas nocivas para su salud y desarrollo. Se sugiere se acompañen de una persona adulta.”</w:t>
      </w:r>
    </w:p>
    <w:p w14:paraId="49B7ECB3" w14:textId="77777777" w:rsidR="00E26DD0" w:rsidRPr="00E26DD0" w:rsidRDefault="00E26DD0" w:rsidP="00E26DD0">
      <w:pPr>
        <w:jc w:val="both"/>
        <w:rPr>
          <w:rFonts w:ascii="Arial" w:hAnsi="Arial" w:cs="Arial"/>
          <w:bCs/>
          <w:color w:val="202124"/>
          <w:shd w:val="clear" w:color="auto" w:fill="FFFFFF"/>
        </w:rPr>
      </w:pPr>
      <w:r w:rsidRPr="00E26DD0">
        <w:rPr>
          <w:rFonts w:ascii="Arial" w:hAnsi="Arial" w:cs="Arial"/>
          <w:bCs/>
          <w:color w:val="202124"/>
          <w:shd w:val="clear" w:color="auto" w:fill="FFFFFF"/>
        </w:rPr>
        <w:t>B. Pongan un letrero en la parte exterior de las taquillas donde se señale lo siguiente:</w:t>
      </w:r>
    </w:p>
    <w:p w14:paraId="54F2229D" w14:textId="77777777" w:rsidR="00E26DD0" w:rsidRDefault="00E26DD0" w:rsidP="00E26DD0">
      <w:pPr>
        <w:jc w:val="both"/>
        <w:rPr>
          <w:rFonts w:ascii="Arial" w:hAnsi="Arial" w:cs="Arial"/>
          <w:bCs/>
          <w:color w:val="202124"/>
          <w:shd w:val="clear" w:color="auto" w:fill="FFFFFF"/>
        </w:rPr>
      </w:pPr>
      <w:r w:rsidRPr="00E26DD0">
        <w:rPr>
          <w:rFonts w:ascii="Arial" w:hAnsi="Arial" w:cs="Arial"/>
          <w:bCs/>
          <w:color w:val="202124"/>
          <w:shd w:val="clear" w:color="auto" w:fill="FFFFFF"/>
        </w:rPr>
        <w:t>“Toda niña, niño o adolescente deberá ser acompañado por un adulto”</w:t>
      </w:r>
    </w:p>
    <w:p w14:paraId="30007E13" w14:textId="6826C6A3" w:rsidR="00E26DD0" w:rsidRPr="00E26DD0" w:rsidRDefault="00E26DD0" w:rsidP="00E26DD0">
      <w:pPr>
        <w:jc w:val="both"/>
        <w:rPr>
          <w:rFonts w:ascii="Arial" w:hAnsi="Arial" w:cs="Arial"/>
          <w:bCs/>
          <w:color w:val="202124"/>
          <w:shd w:val="clear" w:color="auto" w:fill="FFFFFF"/>
        </w:rPr>
      </w:pPr>
      <w:r w:rsidRPr="00E26DD0">
        <w:rPr>
          <w:rFonts w:ascii="Arial" w:hAnsi="Arial" w:cs="Arial"/>
          <w:bCs/>
          <w:color w:val="202124"/>
          <w:shd w:val="clear" w:color="auto" w:fill="FFFFFF"/>
        </w:rPr>
        <w:t xml:space="preserve"> </w:t>
      </w:r>
    </w:p>
    <w:p w14:paraId="476D5564" w14:textId="056A7EB2" w:rsidR="00AD3382" w:rsidRDefault="00E26DD0" w:rsidP="00E26DD0">
      <w:pPr>
        <w:pStyle w:val="1"/>
        <w:tabs>
          <w:tab w:val="left" w:pos="851"/>
        </w:tabs>
        <w:spacing w:before="0" w:after="0"/>
        <w:jc w:val="both"/>
        <w:rPr>
          <w:rFonts w:ascii="Arial" w:hAnsi="Arial" w:cs="Arial"/>
          <w:i w:val="0"/>
          <w:sz w:val="20"/>
          <w:szCs w:val="20"/>
        </w:rPr>
      </w:pPr>
      <w:r w:rsidRPr="00E26DD0">
        <w:rPr>
          <w:rFonts w:ascii="Arial" w:eastAsia="Cambria" w:hAnsi="Arial" w:cs="Arial"/>
          <w:b/>
          <w:i w:val="0"/>
          <w:sz w:val="20"/>
          <w:szCs w:val="20"/>
        </w:rPr>
        <w:t>SEGUNDO.</w:t>
      </w:r>
      <w:r>
        <w:rPr>
          <w:rFonts w:ascii="Arial" w:eastAsia="Cambria" w:hAnsi="Arial" w:cs="Arial"/>
          <w:b/>
          <w:i w:val="0"/>
          <w:sz w:val="20"/>
          <w:szCs w:val="20"/>
        </w:rPr>
        <w:t xml:space="preserve">- </w:t>
      </w:r>
      <w:r w:rsidRPr="00E26DD0">
        <w:rPr>
          <w:rFonts w:ascii="Arial" w:eastAsia="Cambria" w:hAnsi="Arial" w:cs="Arial"/>
          <w:i w:val="0"/>
          <w:sz w:val="20"/>
          <w:szCs w:val="20"/>
        </w:rPr>
        <w:t xml:space="preserve">Se faculta al Presidente Municipal, Síndica y Secretario General de este Ayuntamiento, </w:t>
      </w:r>
      <w:r w:rsidRPr="00E26DD0">
        <w:rPr>
          <w:rFonts w:ascii="Arial" w:hAnsi="Arial" w:cs="Arial"/>
          <w:i w:val="0"/>
          <w:sz w:val="20"/>
          <w:szCs w:val="20"/>
        </w:rPr>
        <w:t>a suscribir la documentación inherente al cumplimiento del presente acuerdo.</w:t>
      </w:r>
    </w:p>
    <w:p w14:paraId="56171E42" w14:textId="77777777" w:rsidR="00A84432" w:rsidRDefault="00A84432" w:rsidP="00E26DD0">
      <w:pPr>
        <w:jc w:val="both"/>
        <w:rPr>
          <w:rFonts w:ascii="Arial" w:hAnsi="Arial" w:cs="Arial"/>
          <w:color w:val="000000"/>
          <w:sz w:val="24"/>
          <w:szCs w:val="24"/>
        </w:rPr>
      </w:pPr>
    </w:p>
    <w:p w14:paraId="68BA284F" w14:textId="3165AEB6" w:rsidR="00E26DD0" w:rsidRPr="00E26DD0" w:rsidRDefault="00AD3382" w:rsidP="00E26DD0">
      <w:pPr>
        <w:jc w:val="both"/>
        <w:rPr>
          <w:b/>
        </w:rPr>
      </w:pPr>
      <w:r>
        <w:rPr>
          <w:rFonts w:ascii="Arial" w:hAnsi="Arial" w:cs="Arial"/>
          <w:color w:val="000000"/>
          <w:sz w:val="24"/>
          <w:szCs w:val="24"/>
        </w:rPr>
        <w:t>9</w:t>
      </w:r>
      <w:r w:rsidR="009F7CA3">
        <w:rPr>
          <w:rFonts w:ascii="Arial" w:hAnsi="Arial" w:cs="Arial"/>
          <w:color w:val="000000"/>
          <w:sz w:val="24"/>
          <w:szCs w:val="24"/>
        </w:rPr>
        <w:t xml:space="preserve"> </w:t>
      </w:r>
      <w:r>
        <w:rPr>
          <w:rFonts w:ascii="Arial" w:hAnsi="Arial" w:cs="Arial"/>
          <w:color w:val="000000"/>
          <w:sz w:val="24"/>
          <w:szCs w:val="24"/>
        </w:rPr>
        <w:t xml:space="preserve">BIS.- </w:t>
      </w:r>
      <w:r>
        <w:rPr>
          <w:rFonts w:ascii="Arial" w:eastAsia="Calibri" w:hAnsi="Arial" w:cs="Arial"/>
          <w:sz w:val="24"/>
          <w:szCs w:val="24"/>
          <w:lang w:eastAsia="en-US"/>
        </w:rPr>
        <w:t xml:space="preserve">INICIATIVA PARA CONMEMORAR EL CENTENARIO DEL HEROICO CUERPO DE BOMBEROS. </w:t>
      </w:r>
    </w:p>
    <w:p w14:paraId="53CC8CCD" w14:textId="77777777" w:rsidR="000D1C17" w:rsidRDefault="000D1C17" w:rsidP="00E26DD0">
      <w:pPr>
        <w:jc w:val="center"/>
        <w:rPr>
          <w:rFonts w:ascii="Arial" w:hAnsi="Arial" w:cs="Arial"/>
          <w:b/>
        </w:rPr>
      </w:pPr>
    </w:p>
    <w:p w14:paraId="6942640C" w14:textId="77777777" w:rsidR="000D1C17" w:rsidRDefault="000D1C17" w:rsidP="00E26DD0">
      <w:pPr>
        <w:jc w:val="center"/>
        <w:rPr>
          <w:rFonts w:ascii="Arial" w:hAnsi="Arial" w:cs="Arial"/>
          <w:b/>
        </w:rPr>
      </w:pPr>
    </w:p>
    <w:p w14:paraId="330501EB" w14:textId="77777777" w:rsidR="000D1C17" w:rsidRDefault="000D1C17" w:rsidP="00E26DD0">
      <w:pPr>
        <w:jc w:val="center"/>
        <w:rPr>
          <w:rFonts w:ascii="Arial" w:hAnsi="Arial" w:cs="Arial"/>
          <w:b/>
        </w:rPr>
      </w:pPr>
    </w:p>
    <w:p w14:paraId="62275AE0" w14:textId="77777777" w:rsidR="000D1C17" w:rsidRDefault="000D1C17" w:rsidP="00E26DD0">
      <w:pPr>
        <w:jc w:val="center"/>
        <w:rPr>
          <w:rFonts w:ascii="Arial" w:hAnsi="Arial" w:cs="Arial"/>
          <w:b/>
        </w:rPr>
      </w:pPr>
    </w:p>
    <w:p w14:paraId="48A94D38" w14:textId="77777777" w:rsidR="00E26DD0" w:rsidRPr="00E26DD0" w:rsidRDefault="00E26DD0" w:rsidP="00E26DD0">
      <w:pPr>
        <w:jc w:val="center"/>
        <w:rPr>
          <w:rFonts w:ascii="Arial" w:hAnsi="Arial" w:cs="Arial"/>
          <w:b/>
        </w:rPr>
      </w:pPr>
      <w:r w:rsidRPr="00E26DD0">
        <w:rPr>
          <w:rFonts w:ascii="Arial" w:hAnsi="Arial" w:cs="Arial"/>
          <w:b/>
        </w:rPr>
        <w:lastRenderedPageBreak/>
        <w:t>ACUERDO</w:t>
      </w:r>
    </w:p>
    <w:p w14:paraId="2204341D" w14:textId="77777777" w:rsidR="00E26DD0" w:rsidRPr="00E26DD0" w:rsidRDefault="00E26DD0" w:rsidP="00E26DD0">
      <w:pPr>
        <w:rPr>
          <w:rFonts w:ascii="Arial" w:hAnsi="Arial" w:cs="Arial"/>
          <w:b/>
        </w:rPr>
      </w:pPr>
    </w:p>
    <w:p w14:paraId="164FFD0D" w14:textId="77777777" w:rsidR="00E26DD0" w:rsidRPr="00E26DD0" w:rsidRDefault="00E26DD0" w:rsidP="00E26DD0">
      <w:pPr>
        <w:jc w:val="both"/>
        <w:rPr>
          <w:rFonts w:ascii="Arial" w:hAnsi="Arial" w:cs="Arial"/>
        </w:rPr>
      </w:pPr>
      <w:r w:rsidRPr="00E26DD0">
        <w:rPr>
          <w:rFonts w:ascii="Arial" w:hAnsi="Arial" w:cs="Arial"/>
          <w:b/>
        </w:rPr>
        <w:t>PRIMERO.-</w:t>
      </w:r>
      <w:r w:rsidRPr="00E26DD0">
        <w:rPr>
          <w:rFonts w:ascii="Arial" w:hAnsi="Arial" w:cs="Arial"/>
        </w:rPr>
        <w:t xml:space="preserve"> Se aprueba la entrega de un reconocimiento especial a la Coordinación Municipal de Protección Civil, en conmemoración del centenario de la institución del Heroico Cuerpo de Bomberos de Guadalajara.</w:t>
      </w:r>
    </w:p>
    <w:p w14:paraId="15AB9E43" w14:textId="77777777" w:rsidR="00E26DD0" w:rsidRPr="00E26DD0" w:rsidRDefault="00E26DD0" w:rsidP="00E26DD0">
      <w:pPr>
        <w:jc w:val="both"/>
        <w:rPr>
          <w:rFonts w:ascii="Arial" w:hAnsi="Arial" w:cs="Arial"/>
        </w:rPr>
      </w:pPr>
    </w:p>
    <w:p w14:paraId="73E32F34" w14:textId="77777777" w:rsidR="00E26DD0" w:rsidRPr="00E26DD0" w:rsidRDefault="00E26DD0" w:rsidP="00E26DD0">
      <w:pPr>
        <w:jc w:val="both"/>
        <w:rPr>
          <w:rFonts w:ascii="Arial" w:hAnsi="Arial" w:cs="Arial"/>
        </w:rPr>
      </w:pPr>
      <w:r w:rsidRPr="00E26DD0">
        <w:rPr>
          <w:rFonts w:ascii="Arial" w:hAnsi="Arial" w:cs="Arial"/>
          <w:b/>
        </w:rPr>
        <w:t>SEGUNDO.-</w:t>
      </w:r>
      <w:r w:rsidRPr="00E26DD0">
        <w:rPr>
          <w:rFonts w:ascii="Arial" w:hAnsi="Arial" w:cs="Arial"/>
        </w:rPr>
        <w:t xml:space="preserve"> Se instruye a la Dirección de Relaciones Públicas y a la Coordinación de Análisis Estratégico y Comunicación, para que en coordinación lleven a cabo la organización del acto solemne para la entrega del reconocimiento al que se hace mención en el acuerdo primero, así como la elaboración y diseño del distintivo a otorgarse. </w:t>
      </w:r>
    </w:p>
    <w:p w14:paraId="6D96C6F0" w14:textId="77777777" w:rsidR="00E26DD0" w:rsidRPr="00E26DD0" w:rsidRDefault="00E26DD0" w:rsidP="00E26DD0">
      <w:pPr>
        <w:jc w:val="both"/>
        <w:rPr>
          <w:rFonts w:ascii="Arial" w:hAnsi="Arial" w:cs="Arial"/>
          <w:b/>
        </w:rPr>
      </w:pPr>
    </w:p>
    <w:p w14:paraId="4C5AD880" w14:textId="77777777" w:rsidR="00E26DD0" w:rsidRPr="00E26DD0" w:rsidRDefault="00E26DD0" w:rsidP="00E26DD0">
      <w:pPr>
        <w:jc w:val="both"/>
        <w:rPr>
          <w:rFonts w:ascii="Arial" w:hAnsi="Arial" w:cs="Arial"/>
        </w:rPr>
      </w:pPr>
      <w:r w:rsidRPr="00E26DD0">
        <w:rPr>
          <w:rFonts w:ascii="Arial" w:hAnsi="Arial" w:cs="Arial"/>
          <w:b/>
        </w:rPr>
        <w:t>TERCERO.-</w:t>
      </w:r>
      <w:r w:rsidRPr="00E26DD0">
        <w:rPr>
          <w:rFonts w:ascii="Arial" w:hAnsi="Arial" w:cs="Arial"/>
        </w:rPr>
        <w:t xml:space="preserve"> Se instruye a la Secretaría General, a que realice las gestiones necesarias para que la Dirección del Archivo Municipal, dedique la edición mensual del mes de mayo del presente, de la Gaceta Municipal de Guadalajara, a la conmemoración del centenario del Heroico Cuerpo de Bomberos de Guadalajara, incluyendo en dicha edición, el presente acuerdo y la reseña del acto solemne a realizarse. </w:t>
      </w:r>
    </w:p>
    <w:p w14:paraId="54309551" w14:textId="77777777" w:rsidR="00E26DD0" w:rsidRPr="00E26DD0" w:rsidRDefault="00E26DD0" w:rsidP="00E26DD0">
      <w:pPr>
        <w:jc w:val="both"/>
        <w:rPr>
          <w:rFonts w:ascii="Arial" w:hAnsi="Arial" w:cs="Arial"/>
        </w:rPr>
      </w:pPr>
    </w:p>
    <w:p w14:paraId="162B29C4" w14:textId="1568FAB1" w:rsidR="00AD3382" w:rsidRDefault="00E26DD0" w:rsidP="00E26DD0">
      <w:pPr>
        <w:jc w:val="both"/>
        <w:rPr>
          <w:rFonts w:ascii="Arial" w:hAnsi="Arial" w:cs="Arial"/>
        </w:rPr>
      </w:pPr>
      <w:r w:rsidRPr="00E26DD0">
        <w:rPr>
          <w:rFonts w:ascii="Arial" w:hAnsi="Arial" w:cs="Arial"/>
          <w:b/>
        </w:rPr>
        <w:t>CUARTO.-</w:t>
      </w:r>
      <w:r w:rsidRPr="00E26DD0">
        <w:rPr>
          <w:rFonts w:ascii="Arial" w:hAnsi="Arial" w:cs="Arial"/>
        </w:rPr>
        <w:t xml:space="preserve"> Se faculta al Presidente Municipal, Síndica y Secretario General del Ayuntamiento, para que realicen las acciones jurídicas y administrativas, necesarias para el cumplimiento del presente acuerdo.  </w:t>
      </w:r>
    </w:p>
    <w:p w14:paraId="776626AC" w14:textId="77777777" w:rsidR="00E26DD0" w:rsidRPr="00AD3382" w:rsidRDefault="00E26DD0" w:rsidP="00E26DD0">
      <w:pPr>
        <w:jc w:val="both"/>
        <w:rPr>
          <w:rFonts w:ascii="Arial" w:hAnsi="Arial" w:cs="Arial"/>
          <w:bCs/>
          <w:sz w:val="24"/>
          <w:szCs w:val="24"/>
        </w:rPr>
      </w:pPr>
    </w:p>
    <w:p w14:paraId="10EE0C83" w14:textId="14A4028E" w:rsidR="00AD3382" w:rsidRDefault="00AD3382" w:rsidP="00AD3382">
      <w:pPr>
        <w:pStyle w:val="Sangra3detindependiente"/>
        <w:rPr>
          <w:rFonts w:cs="Arial"/>
        </w:rPr>
      </w:pPr>
      <w:r w:rsidRPr="00BA5D03">
        <w:rPr>
          <w:rFonts w:cs="Arial"/>
          <w:b/>
        </w:rPr>
        <w:t xml:space="preserve">El Señor Presidente Municipal: </w:t>
      </w:r>
      <w:r w:rsidRPr="00AD3382">
        <w:rPr>
          <w:rFonts w:cs="Arial"/>
        </w:rPr>
        <w:t>Están a su consideración, los dictámenes enlistados con los números del 1 al 9</w:t>
      </w:r>
      <w:r w:rsidR="009F7CA3">
        <w:rPr>
          <w:rFonts w:cs="Arial"/>
        </w:rPr>
        <w:t xml:space="preserve"> </w:t>
      </w:r>
      <w:r>
        <w:rPr>
          <w:rFonts w:cs="Arial"/>
        </w:rPr>
        <w:t>bis</w:t>
      </w:r>
      <w:r w:rsidRPr="00AD3382">
        <w:rPr>
          <w:rFonts w:cs="Arial"/>
        </w:rPr>
        <w:t>, solicitando al Secretario General elabore el registro de quienes deseen intervenir, así como el número de dictamen al cual se referirán.</w:t>
      </w:r>
    </w:p>
    <w:p w14:paraId="474A0ACD" w14:textId="77777777" w:rsidR="00AD3382" w:rsidRDefault="00AD3382" w:rsidP="00AD3382">
      <w:pPr>
        <w:pStyle w:val="Sangra3detindependiente"/>
        <w:rPr>
          <w:rFonts w:cs="Arial"/>
        </w:rPr>
      </w:pPr>
    </w:p>
    <w:p w14:paraId="7E8D2DDD" w14:textId="14D0DB7A" w:rsidR="00AD3382" w:rsidRDefault="00AD3382" w:rsidP="00AD3382">
      <w:pPr>
        <w:pStyle w:val="Sangra3detindependiente"/>
        <w:rPr>
          <w:rFonts w:cs="Arial"/>
        </w:rPr>
      </w:pPr>
      <w:r>
        <w:rPr>
          <w:rFonts w:cs="Arial"/>
        </w:rPr>
        <w:t>Tiene el uso de la voz, la regidora Sofía García.</w:t>
      </w:r>
    </w:p>
    <w:p w14:paraId="579F496E" w14:textId="77777777" w:rsidR="00AD3382" w:rsidRPr="00AD3382" w:rsidRDefault="00AD3382" w:rsidP="00AD3382">
      <w:pPr>
        <w:pStyle w:val="Sangra3detindependiente"/>
        <w:rPr>
          <w:rFonts w:cs="Arial"/>
          <w:b/>
        </w:rPr>
      </w:pPr>
    </w:p>
    <w:p w14:paraId="08593D02" w14:textId="77777777" w:rsidR="002E7D57" w:rsidRDefault="00AD3382" w:rsidP="00AD3382">
      <w:pPr>
        <w:pStyle w:val="Sangra3detindependiente"/>
        <w:rPr>
          <w:rFonts w:cs="Arial"/>
        </w:rPr>
      </w:pPr>
      <w:r w:rsidRPr="00AD3382">
        <w:rPr>
          <w:rFonts w:cs="Arial"/>
          <w:b/>
        </w:rPr>
        <w:t>La Regidora Sofía Berenice García Mosqueda:</w:t>
      </w:r>
      <w:r w:rsidR="002E7D57">
        <w:rPr>
          <w:rFonts w:cs="Arial"/>
        </w:rPr>
        <w:t xml:space="preserve"> Muchas gracias, buenos días. Comentarles de este dictamen que es el número 8, agradecer la disposición sobre todo de ver el interés de que estamos hablando de un tema muy delicado que son los residuos.</w:t>
      </w:r>
    </w:p>
    <w:p w14:paraId="513D922C" w14:textId="77777777" w:rsidR="002E7D57" w:rsidRDefault="002E7D57" w:rsidP="00AD3382">
      <w:pPr>
        <w:pStyle w:val="Sangra3detindependiente"/>
        <w:rPr>
          <w:rFonts w:cs="Arial"/>
        </w:rPr>
      </w:pPr>
    </w:p>
    <w:p w14:paraId="208C40B5" w14:textId="77777777" w:rsidR="002E7D57" w:rsidRDefault="002E7D57" w:rsidP="00AD3382">
      <w:pPr>
        <w:pStyle w:val="Sangra3detindependiente"/>
        <w:rPr>
          <w:rFonts w:cs="Arial"/>
        </w:rPr>
      </w:pPr>
      <w:r>
        <w:rPr>
          <w:rFonts w:cs="Arial"/>
        </w:rPr>
        <w:t xml:space="preserve">Como saben, actualmente desde Guadalajara se emiten 1,300 toneladas diarias, y el cierre de </w:t>
      </w:r>
      <w:proofErr w:type="spellStart"/>
      <w:r>
        <w:rPr>
          <w:rFonts w:cs="Arial"/>
        </w:rPr>
        <w:t>Matatlán</w:t>
      </w:r>
      <w:proofErr w:type="spellEnd"/>
      <w:r>
        <w:rPr>
          <w:rFonts w:cs="Arial"/>
        </w:rPr>
        <w:t xml:space="preserve"> que era nada más para transferencia dejó 120 mil toneladas acumuladas.</w:t>
      </w:r>
    </w:p>
    <w:p w14:paraId="3D8DB577" w14:textId="77777777" w:rsidR="002E7D57" w:rsidRDefault="002E7D57" w:rsidP="00AD3382">
      <w:pPr>
        <w:pStyle w:val="Sangra3detindependiente"/>
        <w:rPr>
          <w:rFonts w:cs="Arial"/>
        </w:rPr>
      </w:pPr>
    </w:p>
    <w:p w14:paraId="0BB94445" w14:textId="1C46CADF" w:rsidR="00AF30BA" w:rsidRDefault="002E7D57" w:rsidP="00AD3382">
      <w:pPr>
        <w:pStyle w:val="Sangra3detindependiente"/>
        <w:rPr>
          <w:rFonts w:cs="Arial"/>
        </w:rPr>
      </w:pPr>
      <w:r>
        <w:rPr>
          <w:rFonts w:cs="Arial"/>
        </w:rPr>
        <w:t>Qué es lo que estamos solicitando, que hagan esta coordinación entre el Gobierno Federal con la Secretaría de Medio Ambiente, con la Procuraduría</w:t>
      </w:r>
      <w:r w:rsidR="00AF30BA">
        <w:rPr>
          <w:rFonts w:cs="Arial"/>
        </w:rPr>
        <w:t xml:space="preserve"> Federal de Protección al Ambiente y sobre todo con el Gobierno del Estado por medio de la Secretaría de Medio Ambiente, sin dejar de lado el apoyo que necesitamos por medio de la coordinación de los Ayuntamientos del área metropolitana y del IMEPLAN, porque esto nos está afectando a todas y todos; no porque esté en </w:t>
      </w:r>
      <w:proofErr w:type="spellStart"/>
      <w:r w:rsidR="00AF30BA">
        <w:rPr>
          <w:rFonts w:cs="Arial"/>
        </w:rPr>
        <w:t>Matatlán</w:t>
      </w:r>
      <w:proofErr w:type="spellEnd"/>
      <w:r w:rsidR="00AF30BA">
        <w:rPr>
          <w:rFonts w:cs="Arial"/>
        </w:rPr>
        <w:t xml:space="preserve"> significa que Guadalajara tiene que ser omiso, a todos nos afecta la contaminación y cuando no se tiene una transferencia adecuada de los </w:t>
      </w:r>
      <w:r w:rsidR="009F7CA3">
        <w:rPr>
          <w:rFonts w:cs="Arial"/>
        </w:rPr>
        <w:t>residuos</w:t>
      </w:r>
      <w:r w:rsidR="00AF30BA">
        <w:rPr>
          <w:rFonts w:cs="Arial"/>
        </w:rPr>
        <w:t xml:space="preserve"> y una disposición final de los mismos con una </w:t>
      </w:r>
      <w:r w:rsidR="00AF30BA">
        <w:rPr>
          <w:rFonts w:cs="Arial"/>
        </w:rPr>
        <w:lastRenderedPageBreak/>
        <w:t>remediación, es cuando entramos a este tema de que podemos llegar hasta a ecocidio.</w:t>
      </w:r>
    </w:p>
    <w:p w14:paraId="17C8D399" w14:textId="77777777" w:rsidR="00AF30BA" w:rsidRDefault="00AF30BA" w:rsidP="00AD3382">
      <w:pPr>
        <w:pStyle w:val="Sangra3detindependiente"/>
        <w:rPr>
          <w:rFonts w:cs="Arial"/>
        </w:rPr>
      </w:pPr>
    </w:p>
    <w:p w14:paraId="4A9B966E" w14:textId="77777777" w:rsidR="00AF30BA" w:rsidRDefault="00AF30BA" w:rsidP="00AD3382">
      <w:pPr>
        <w:pStyle w:val="Sangra3detindependiente"/>
        <w:rPr>
          <w:rFonts w:cs="Arial"/>
        </w:rPr>
      </w:pPr>
      <w:r>
        <w:rPr>
          <w:rFonts w:cs="Arial"/>
        </w:rPr>
        <w:t>Yo creo que lo que queremos aquí son soluciones, eso es lo que busca esta iniciativa que está a su consideración, veo la disposición de buscar el cómo mejorarlo, y sobre todo que haya propuesta por medio del IMEPLAN, porque necesitamos urgentemente remediar el tema de Picachos, para que exista un mejor espacio en donde haya una disposición final de los residuos; porque Picachos con los cincuenta millones que dio Guadalajara aumenta solamente dos celdas que nos va a durar solamente 12 meses.</w:t>
      </w:r>
    </w:p>
    <w:p w14:paraId="2D26FC53" w14:textId="77777777" w:rsidR="00AF30BA" w:rsidRDefault="00AF30BA" w:rsidP="00AD3382">
      <w:pPr>
        <w:pStyle w:val="Sangra3detindependiente"/>
        <w:rPr>
          <w:rFonts w:cs="Arial"/>
        </w:rPr>
      </w:pPr>
    </w:p>
    <w:p w14:paraId="738FE78F" w14:textId="77777777" w:rsidR="00AF30BA" w:rsidRDefault="00AF30BA" w:rsidP="00AD3382">
      <w:pPr>
        <w:pStyle w:val="Sangra3detindependiente"/>
        <w:rPr>
          <w:rFonts w:cs="Arial"/>
        </w:rPr>
      </w:pPr>
      <w:r>
        <w:rPr>
          <w:rFonts w:cs="Arial"/>
        </w:rPr>
        <w:t>Desde aquí en el Ayuntamiento de Guadalajara, agradezco el que este exhorto pueda llegar, es muy respetuoso en el cual lo que queremos es la colaboración de todas y de todos, para poder tener una mejor calidad de vida para las próximas generaciones. Es cuánto.</w:t>
      </w:r>
    </w:p>
    <w:p w14:paraId="1B91C8FD" w14:textId="77777777" w:rsidR="00AF30BA" w:rsidRDefault="00AF30BA" w:rsidP="00AD3382">
      <w:pPr>
        <w:pStyle w:val="Sangra3detindependiente"/>
        <w:rPr>
          <w:rFonts w:cs="Arial"/>
        </w:rPr>
      </w:pPr>
    </w:p>
    <w:p w14:paraId="42D84C5B" w14:textId="1DFFBB21" w:rsidR="00AF30BA" w:rsidRDefault="00AF30BA" w:rsidP="00AD3382">
      <w:pPr>
        <w:pStyle w:val="Sangra3detindependiente"/>
        <w:rPr>
          <w:rFonts w:cs="Arial"/>
        </w:rPr>
      </w:pPr>
      <w:r w:rsidRPr="00BA5D03">
        <w:rPr>
          <w:rFonts w:cs="Arial"/>
          <w:b/>
        </w:rPr>
        <w:t>El Señor Secretario General:</w:t>
      </w:r>
      <w:r>
        <w:rPr>
          <w:rFonts w:cs="Arial"/>
        </w:rPr>
        <w:t xml:space="preserve"> Tiene el uso de la voz, el regidor Tonatiuh Bravo</w:t>
      </w:r>
      <w:r w:rsidR="00184A97">
        <w:rPr>
          <w:rFonts w:cs="Arial"/>
        </w:rPr>
        <w:t xml:space="preserve"> sobre el dictamen marcado con el número 9</w:t>
      </w:r>
      <w:r>
        <w:rPr>
          <w:rFonts w:cs="Arial"/>
        </w:rPr>
        <w:t>.</w:t>
      </w:r>
    </w:p>
    <w:p w14:paraId="7990F0B2" w14:textId="77777777" w:rsidR="00AF30BA" w:rsidRPr="00184A97" w:rsidRDefault="00AF30BA" w:rsidP="00AD3382">
      <w:pPr>
        <w:pStyle w:val="Sangra3detindependiente"/>
        <w:rPr>
          <w:rFonts w:cs="Arial"/>
          <w:b/>
        </w:rPr>
      </w:pPr>
    </w:p>
    <w:p w14:paraId="060A5D4A" w14:textId="56A98D23" w:rsidR="00184A97" w:rsidRDefault="00AF30BA" w:rsidP="00AD3382">
      <w:pPr>
        <w:pStyle w:val="Sangra3detindependiente"/>
        <w:rPr>
          <w:rFonts w:cs="Arial"/>
        </w:rPr>
      </w:pPr>
      <w:r w:rsidRPr="00184A97">
        <w:rPr>
          <w:rFonts w:cs="Arial"/>
          <w:b/>
        </w:rPr>
        <w:t xml:space="preserve">El Regidor </w:t>
      </w:r>
      <w:r w:rsidR="00184A97" w:rsidRPr="00184A97">
        <w:rPr>
          <w:rFonts w:cs="Arial"/>
          <w:b/>
        </w:rPr>
        <w:t>Itzcóatl Tonatiuh Bravo Padilla:</w:t>
      </w:r>
      <w:r w:rsidR="00184A97">
        <w:rPr>
          <w:rFonts w:cs="Arial"/>
          <w:b/>
        </w:rPr>
        <w:t xml:space="preserve"> </w:t>
      </w:r>
      <w:r w:rsidR="00184A97">
        <w:rPr>
          <w:rFonts w:cs="Arial"/>
        </w:rPr>
        <w:t>El dictamen número 9, es una respuesta a una recomendación de la Comisión de Derechos Humanos con el tema de espectáculos taurinos con la presencia de niños.</w:t>
      </w:r>
    </w:p>
    <w:p w14:paraId="1D91CDC2" w14:textId="77777777" w:rsidR="00184A97" w:rsidRDefault="00184A97" w:rsidP="00AD3382">
      <w:pPr>
        <w:pStyle w:val="Sangra3detindependiente"/>
        <w:rPr>
          <w:rFonts w:cs="Arial"/>
        </w:rPr>
      </w:pPr>
    </w:p>
    <w:p w14:paraId="52113541" w14:textId="77777777" w:rsidR="00184A97" w:rsidRDefault="00184A97" w:rsidP="00AD3382">
      <w:pPr>
        <w:pStyle w:val="Sangra3detindependiente"/>
        <w:rPr>
          <w:rFonts w:cs="Arial"/>
        </w:rPr>
      </w:pPr>
      <w:r>
        <w:rPr>
          <w:rFonts w:cs="Arial"/>
        </w:rPr>
        <w:t>Estando de acuerdo en el contenido del dictamen, me parece que el Pleno del Ayuntamiento se quedaría corto, si no observa algunos otros elementos que ya la legislación federal y algunos convenios internacionales dejan establecido.</w:t>
      </w:r>
    </w:p>
    <w:p w14:paraId="7E156CA4" w14:textId="77777777" w:rsidR="00184A97" w:rsidRDefault="00184A97" w:rsidP="00AD3382">
      <w:pPr>
        <w:pStyle w:val="Sangra3detindependiente"/>
        <w:rPr>
          <w:rFonts w:cs="Arial"/>
        </w:rPr>
      </w:pPr>
    </w:p>
    <w:p w14:paraId="4E4BB279" w14:textId="62E198FD" w:rsidR="00184A97" w:rsidRDefault="00184A97" w:rsidP="00AD3382">
      <w:pPr>
        <w:pStyle w:val="Sangra3detindependiente"/>
        <w:rPr>
          <w:rFonts w:cs="Arial"/>
        </w:rPr>
      </w:pPr>
      <w:r>
        <w:rPr>
          <w:rFonts w:cs="Arial"/>
        </w:rPr>
        <w:t>En 2011, como ustedes saben, en materia de derechos humanos, todos los tratados internacionales del estado mexicano alcanzan el rango constitucional, por lo cual estos tratados consagran como texto constitucional y todas las autoridades del estado estamos obligados a observarlo.</w:t>
      </w:r>
    </w:p>
    <w:p w14:paraId="3A3F20FF" w14:textId="77777777" w:rsidR="00184A97" w:rsidRDefault="00184A97" w:rsidP="00AD3382">
      <w:pPr>
        <w:pStyle w:val="Sangra3detindependiente"/>
        <w:rPr>
          <w:rFonts w:cs="Arial"/>
        </w:rPr>
      </w:pPr>
    </w:p>
    <w:p w14:paraId="0F93D730" w14:textId="77777777" w:rsidR="00184A97" w:rsidRDefault="00184A97" w:rsidP="00AD3382">
      <w:pPr>
        <w:pStyle w:val="Sangra3detindependiente"/>
        <w:rPr>
          <w:rFonts w:cs="Arial"/>
        </w:rPr>
      </w:pPr>
      <w:r>
        <w:rPr>
          <w:rFonts w:cs="Arial"/>
        </w:rPr>
        <w:t>El carácter de iniciativa de dictamen en el Municipio de Guadalajara, debe observar entonces lo dispuesto en la convención sobre los derechos del niño, es un tratado internacional ratificado por el estado mexicano  en 1991; en los artículos 37 y 39 de la convención del niño se reconocen los derechos de niñas, niños y adolescentes de vivir en una ambiente libre de tortura, procuración de salud mental, psicológica, emocional y libre de toda violencia.</w:t>
      </w:r>
    </w:p>
    <w:p w14:paraId="2E69CD2F" w14:textId="77777777" w:rsidR="00184A97" w:rsidRDefault="00184A97" w:rsidP="00AD3382">
      <w:pPr>
        <w:pStyle w:val="Sangra3detindependiente"/>
        <w:rPr>
          <w:rFonts w:cs="Arial"/>
        </w:rPr>
      </w:pPr>
    </w:p>
    <w:p w14:paraId="2AFE5F43" w14:textId="46570D8E" w:rsidR="00B738DF" w:rsidRDefault="00184A97" w:rsidP="00AD3382">
      <w:pPr>
        <w:pStyle w:val="Sangra3detindependiente"/>
        <w:rPr>
          <w:rFonts w:cs="Arial"/>
        </w:rPr>
      </w:pPr>
      <w:r>
        <w:rPr>
          <w:rFonts w:cs="Arial"/>
        </w:rPr>
        <w:t xml:space="preserve">Además, la constitución también reconoce el interés superior de la niñez como criterio primordial para las </w:t>
      </w:r>
      <w:r w:rsidR="00B738DF">
        <w:rPr>
          <w:rFonts w:cs="Arial"/>
        </w:rPr>
        <w:t>decisiones judiciales y administrativas que se adopten, lo cual es independientemente a la voluntad y potestad de padres de familia que este interés superior de la niñez tiene mayoría jerárquica.</w:t>
      </w:r>
    </w:p>
    <w:p w14:paraId="5974E608" w14:textId="77777777" w:rsidR="00B738DF" w:rsidRDefault="00B738DF" w:rsidP="00AD3382">
      <w:pPr>
        <w:pStyle w:val="Sangra3detindependiente"/>
        <w:rPr>
          <w:rFonts w:cs="Arial"/>
        </w:rPr>
      </w:pPr>
      <w:r>
        <w:rPr>
          <w:rFonts w:cs="Arial"/>
        </w:rPr>
        <w:lastRenderedPageBreak/>
        <w:t xml:space="preserve">Por eso, creo que es conveniente precisar, que aunque estamos de acuerdo en que los boletos de las corridas de toros se pongan leyendas de que los menores deben de ir acompañados de sus padres, esto no es suficiente para garantizar un ambiente libre de violencia en torno a la niñez, tal y como lo señalan acuerdos y legislación federal en la materia. </w:t>
      </w:r>
    </w:p>
    <w:p w14:paraId="2D28FA74" w14:textId="77777777" w:rsidR="00B738DF" w:rsidRDefault="00B738DF" w:rsidP="00AD3382">
      <w:pPr>
        <w:pStyle w:val="Sangra3detindependiente"/>
        <w:rPr>
          <w:rFonts w:cs="Arial"/>
        </w:rPr>
      </w:pPr>
    </w:p>
    <w:p w14:paraId="6CBDA74D" w14:textId="77777777" w:rsidR="00B738DF" w:rsidRDefault="00B738DF" w:rsidP="00AD3382">
      <w:pPr>
        <w:pStyle w:val="Sangra3detindependiente"/>
        <w:rPr>
          <w:rFonts w:cs="Arial"/>
        </w:rPr>
      </w:pPr>
      <w:r>
        <w:rPr>
          <w:rFonts w:cs="Arial"/>
        </w:rPr>
        <w:t>Por mi parte es una observación con el propósito de que el Ayuntamiento pueda dar pasos en sentido certero y en la dirección adecuada, además de dar respuesta a la Comisión de Derechos Humanos. Muchas gracias.</w:t>
      </w:r>
    </w:p>
    <w:p w14:paraId="2C59C341" w14:textId="77777777" w:rsidR="00B738DF" w:rsidRDefault="00B738DF" w:rsidP="00AD3382">
      <w:pPr>
        <w:pStyle w:val="Sangra3detindependiente"/>
        <w:rPr>
          <w:rFonts w:cs="Arial"/>
          <w:b/>
        </w:rPr>
      </w:pPr>
    </w:p>
    <w:p w14:paraId="2669ADDA" w14:textId="6A77D858" w:rsidR="00B738DF" w:rsidRDefault="00B738DF" w:rsidP="00AD3382">
      <w:pPr>
        <w:jc w:val="both"/>
        <w:rPr>
          <w:rFonts w:ascii="Arial" w:hAnsi="Arial" w:cs="Arial"/>
          <w:sz w:val="24"/>
          <w:szCs w:val="24"/>
          <w:lang w:val="es-ES_tradnl"/>
        </w:rPr>
      </w:pPr>
      <w:r w:rsidRPr="00B738DF">
        <w:rPr>
          <w:rFonts w:ascii="Arial" w:hAnsi="Arial" w:cs="Arial"/>
          <w:b/>
          <w:sz w:val="24"/>
          <w:szCs w:val="24"/>
          <w:lang w:val="es-ES_tradnl"/>
        </w:rPr>
        <w:t>El Señor Presidente Municipal:</w:t>
      </w:r>
      <w:r w:rsidRPr="00B738DF">
        <w:rPr>
          <w:rFonts w:ascii="Arial" w:hAnsi="Arial" w:cs="Arial"/>
          <w:b/>
          <w:sz w:val="32"/>
          <w:szCs w:val="32"/>
          <w:lang w:val="es-ES_tradnl"/>
        </w:rPr>
        <w:t xml:space="preserve"> </w:t>
      </w:r>
      <w:r w:rsidRPr="00B738DF">
        <w:rPr>
          <w:rFonts w:ascii="Arial" w:hAnsi="Arial" w:cs="Arial"/>
          <w:sz w:val="24"/>
          <w:szCs w:val="24"/>
          <w:lang w:val="es-ES_tradnl"/>
        </w:rPr>
        <w:t xml:space="preserve">No habiendo quien más solicite el uso de la palabra, en votación económica, les pregunto si aprueban los dictámenes marcados con los números </w:t>
      </w:r>
      <w:r>
        <w:rPr>
          <w:rFonts w:ascii="Arial" w:hAnsi="Arial" w:cs="Arial"/>
          <w:sz w:val="24"/>
          <w:szCs w:val="24"/>
          <w:lang w:val="es-ES_tradnl"/>
        </w:rPr>
        <w:t>del 1 al 9</w:t>
      </w:r>
      <w:r w:rsidR="009F7CA3">
        <w:rPr>
          <w:rFonts w:ascii="Arial" w:hAnsi="Arial" w:cs="Arial"/>
          <w:sz w:val="24"/>
          <w:szCs w:val="24"/>
          <w:lang w:val="es-ES_tradnl"/>
        </w:rPr>
        <w:t xml:space="preserve"> </w:t>
      </w:r>
      <w:r>
        <w:rPr>
          <w:rFonts w:ascii="Arial" w:hAnsi="Arial" w:cs="Arial"/>
          <w:sz w:val="24"/>
          <w:szCs w:val="24"/>
          <w:lang w:val="es-ES_tradnl"/>
        </w:rPr>
        <w:t>bis</w:t>
      </w:r>
      <w:r w:rsidRPr="00B738DF">
        <w:rPr>
          <w:rFonts w:ascii="Arial" w:hAnsi="Arial" w:cs="Arial"/>
          <w:sz w:val="24"/>
          <w:szCs w:val="24"/>
          <w:lang w:val="es-ES_tradnl"/>
        </w:rPr>
        <w:t>.</w:t>
      </w:r>
      <w:r>
        <w:rPr>
          <w:rFonts w:ascii="Arial" w:hAnsi="Arial" w:cs="Arial"/>
          <w:sz w:val="24"/>
          <w:szCs w:val="24"/>
          <w:lang w:val="es-ES_tradnl"/>
        </w:rPr>
        <w:t xml:space="preserve"> </w:t>
      </w:r>
      <w:r w:rsidRPr="00B738DF">
        <w:rPr>
          <w:rFonts w:ascii="Arial" w:hAnsi="Arial" w:cs="Arial"/>
          <w:sz w:val="24"/>
          <w:szCs w:val="24"/>
          <w:lang w:val="es-ES_tradnl"/>
        </w:rPr>
        <w:t>Aprobados.</w:t>
      </w:r>
    </w:p>
    <w:p w14:paraId="77F40B65" w14:textId="77777777" w:rsidR="00B738DF" w:rsidRDefault="00B738DF" w:rsidP="00AD3382">
      <w:pPr>
        <w:jc w:val="both"/>
        <w:rPr>
          <w:rFonts w:ascii="Arial" w:hAnsi="Arial" w:cs="Arial"/>
          <w:sz w:val="24"/>
          <w:szCs w:val="24"/>
          <w:lang w:val="es-ES_tradnl"/>
        </w:rPr>
      </w:pPr>
    </w:p>
    <w:p w14:paraId="77B9350A" w14:textId="1EF2FA44" w:rsidR="00AD3382" w:rsidRPr="00AD3382" w:rsidRDefault="00AD3382" w:rsidP="00AD3382">
      <w:pPr>
        <w:jc w:val="both"/>
        <w:rPr>
          <w:rFonts w:ascii="Arial" w:hAnsi="Arial" w:cs="Arial"/>
          <w:sz w:val="24"/>
          <w:szCs w:val="24"/>
          <w:lang w:val="es-ES_tradnl"/>
        </w:rPr>
      </w:pPr>
      <w:r w:rsidRPr="00AD3382">
        <w:rPr>
          <w:rFonts w:ascii="Arial" w:hAnsi="Arial" w:cs="Arial"/>
          <w:sz w:val="24"/>
          <w:szCs w:val="24"/>
          <w:lang w:val="es-ES_tradnl"/>
        </w:rPr>
        <w:t>V.2</w:t>
      </w:r>
      <w:r w:rsidR="00B738DF">
        <w:rPr>
          <w:rFonts w:ascii="Arial" w:hAnsi="Arial" w:cs="Arial"/>
          <w:sz w:val="24"/>
          <w:szCs w:val="24"/>
        </w:rPr>
        <w:t xml:space="preserve"> </w:t>
      </w:r>
      <w:r w:rsidRPr="00AD3382">
        <w:rPr>
          <w:rFonts w:ascii="Arial" w:hAnsi="Arial" w:cs="Arial"/>
          <w:sz w:val="24"/>
          <w:szCs w:val="24"/>
          <w:lang w:val="es-ES_tradnl"/>
        </w:rPr>
        <w:t xml:space="preserve">Continuamos con la discusión de los dictámenes que concluyen en decreto municipal y que, según nuestra reglamentación vigente, deben ser votados en forma NOMINAL siendo suficiente la existencia de </w:t>
      </w:r>
      <w:r w:rsidR="009F7CA3" w:rsidRPr="00AD3382">
        <w:rPr>
          <w:rFonts w:ascii="Arial" w:hAnsi="Arial" w:cs="Arial"/>
          <w:sz w:val="24"/>
          <w:szCs w:val="24"/>
          <w:lang w:val="es-ES_tradnl"/>
        </w:rPr>
        <w:t xml:space="preserve">mayoría simple </w:t>
      </w:r>
      <w:r w:rsidRPr="00AD3382">
        <w:rPr>
          <w:rFonts w:ascii="Arial" w:hAnsi="Arial" w:cs="Arial"/>
          <w:sz w:val="24"/>
          <w:szCs w:val="24"/>
          <w:lang w:val="es-ES_tradnl"/>
        </w:rPr>
        <w:t>para su aprobación, solicitando al Secretario General los enuncie.</w:t>
      </w:r>
    </w:p>
    <w:p w14:paraId="1734C6AF" w14:textId="77777777" w:rsidR="00AD3382" w:rsidRPr="00AD3382" w:rsidRDefault="00AD3382" w:rsidP="00AD3382">
      <w:pPr>
        <w:jc w:val="both"/>
        <w:rPr>
          <w:rFonts w:ascii="Arial" w:hAnsi="Arial" w:cs="Arial"/>
          <w:sz w:val="24"/>
          <w:szCs w:val="24"/>
          <w:lang w:val="es-ES_tradnl"/>
        </w:rPr>
      </w:pPr>
    </w:p>
    <w:p w14:paraId="5EB6D966" w14:textId="12B3996A" w:rsidR="00AD3382" w:rsidRPr="00AD3382" w:rsidRDefault="00B738DF" w:rsidP="00AD3382">
      <w:pPr>
        <w:jc w:val="both"/>
        <w:rPr>
          <w:rFonts w:ascii="Arial" w:hAnsi="Arial" w:cs="Arial"/>
          <w:sz w:val="24"/>
          <w:szCs w:val="24"/>
          <w:lang w:val="es-ES_tradnl"/>
        </w:rPr>
      </w:pPr>
      <w:r w:rsidRPr="00BA5D03">
        <w:rPr>
          <w:rFonts w:ascii="Arial" w:hAnsi="Arial" w:cs="Arial"/>
          <w:b/>
          <w:sz w:val="24"/>
          <w:szCs w:val="24"/>
        </w:rPr>
        <w:t>El Señor Secretario General:</w:t>
      </w:r>
      <w:r>
        <w:rPr>
          <w:rFonts w:cs="Arial"/>
        </w:rPr>
        <w:t xml:space="preserve"> </w:t>
      </w:r>
      <w:r w:rsidRPr="00B738DF">
        <w:rPr>
          <w:rFonts w:ascii="Arial" w:hAnsi="Arial" w:cs="Arial"/>
          <w:sz w:val="24"/>
          <w:szCs w:val="24"/>
          <w:lang w:val="es-ES_tradnl"/>
        </w:rPr>
        <w:t>Son</w:t>
      </w:r>
      <w:r w:rsidR="00AD3382" w:rsidRPr="00AD3382">
        <w:rPr>
          <w:rFonts w:ascii="Arial" w:hAnsi="Arial" w:cs="Arial"/>
          <w:sz w:val="24"/>
          <w:szCs w:val="24"/>
          <w:lang w:val="es-ES_tradnl"/>
        </w:rPr>
        <w:t xml:space="preserve"> l</w:t>
      </w:r>
      <w:r>
        <w:rPr>
          <w:rFonts w:ascii="Arial" w:hAnsi="Arial" w:cs="Arial"/>
          <w:sz w:val="24"/>
          <w:szCs w:val="24"/>
          <w:lang w:val="es-ES_tradnl"/>
        </w:rPr>
        <w:t>os</w:t>
      </w:r>
      <w:r w:rsidR="00AD3382" w:rsidRPr="00AD3382">
        <w:rPr>
          <w:rFonts w:ascii="Arial" w:hAnsi="Arial" w:cs="Arial"/>
          <w:sz w:val="24"/>
          <w:szCs w:val="24"/>
          <w:lang w:val="es-ES_tradnl"/>
        </w:rPr>
        <w:t xml:space="preserve"> decreto</w:t>
      </w:r>
      <w:r>
        <w:rPr>
          <w:rFonts w:ascii="Arial" w:hAnsi="Arial" w:cs="Arial"/>
          <w:sz w:val="24"/>
          <w:szCs w:val="24"/>
          <w:lang w:val="es-ES_tradnl"/>
        </w:rPr>
        <w:t>s</w:t>
      </w:r>
      <w:r w:rsidR="00AD3382" w:rsidRPr="00AD3382">
        <w:rPr>
          <w:rFonts w:ascii="Arial" w:hAnsi="Arial" w:cs="Arial"/>
          <w:sz w:val="24"/>
          <w:szCs w:val="24"/>
          <w:lang w:val="es-ES_tradnl"/>
        </w:rPr>
        <w:t xml:space="preserve"> marcado</w:t>
      </w:r>
      <w:r>
        <w:rPr>
          <w:rFonts w:ascii="Arial" w:hAnsi="Arial" w:cs="Arial"/>
          <w:sz w:val="24"/>
          <w:szCs w:val="24"/>
          <w:lang w:val="es-ES_tradnl"/>
        </w:rPr>
        <w:t>s</w:t>
      </w:r>
      <w:r w:rsidR="00AD3382" w:rsidRPr="00AD3382">
        <w:rPr>
          <w:rFonts w:ascii="Arial" w:hAnsi="Arial" w:cs="Arial"/>
          <w:sz w:val="24"/>
          <w:szCs w:val="24"/>
          <w:lang w:val="es-ES_tradnl"/>
        </w:rPr>
        <w:t xml:space="preserve"> con l</w:t>
      </w:r>
      <w:r>
        <w:rPr>
          <w:rFonts w:ascii="Arial" w:hAnsi="Arial" w:cs="Arial"/>
          <w:sz w:val="24"/>
          <w:szCs w:val="24"/>
          <w:lang w:val="es-ES_tradnl"/>
        </w:rPr>
        <w:t>os</w:t>
      </w:r>
      <w:r w:rsidR="00AD3382" w:rsidRPr="00AD3382">
        <w:rPr>
          <w:rFonts w:ascii="Arial" w:hAnsi="Arial" w:cs="Arial"/>
          <w:sz w:val="24"/>
          <w:szCs w:val="24"/>
          <w:lang w:val="es-ES_tradnl"/>
        </w:rPr>
        <w:t xml:space="preserve"> número</w:t>
      </w:r>
      <w:r w:rsidR="009F7CA3">
        <w:rPr>
          <w:rFonts w:ascii="Arial" w:hAnsi="Arial" w:cs="Arial"/>
          <w:sz w:val="24"/>
          <w:szCs w:val="24"/>
          <w:lang w:val="es-ES_tradnl"/>
        </w:rPr>
        <w:t>s</w:t>
      </w:r>
      <w:r w:rsidR="00AD3382" w:rsidRPr="00AD3382">
        <w:rPr>
          <w:rFonts w:ascii="Arial" w:hAnsi="Arial" w:cs="Arial"/>
          <w:sz w:val="24"/>
          <w:szCs w:val="24"/>
          <w:lang w:val="es-ES_tradnl"/>
        </w:rPr>
        <w:t xml:space="preserve"> 10</w:t>
      </w:r>
      <w:r>
        <w:rPr>
          <w:rFonts w:ascii="Arial" w:hAnsi="Arial" w:cs="Arial"/>
          <w:sz w:val="24"/>
          <w:szCs w:val="24"/>
          <w:lang w:val="es-ES_tradnl"/>
        </w:rPr>
        <w:t xml:space="preserve"> y 10 bis</w:t>
      </w:r>
      <w:r w:rsidR="00AD3382" w:rsidRPr="00AD3382">
        <w:rPr>
          <w:rFonts w:ascii="Arial" w:hAnsi="Arial" w:cs="Arial"/>
          <w:sz w:val="24"/>
          <w:szCs w:val="24"/>
          <w:lang w:val="es-ES_tradnl"/>
        </w:rPr>
        <w:t>, que se refiere a lo siguiente:</w:t>
      </w:r>
    </w:p>
    <w:p w14:paraId="27BF163E" w14:textId="77777777" w:rsidR="00AD3382" w:rsidRPr="00AD3382" w:rsidRDefault="00AD3382" w:rsidP="00AD3382">
      <w:pPr>
        <w:ind w:left="567" w:hanging="567"/>
        <w:jc w:val="both"/>
        <w:rPr>
          <w:rFonts w:ascii="Arial" w:hAnsi="Arial" w:cs="Arial"/>
          <w:sz w:val="24"/>
          <w:szCs w:val="24"/>
          <w:lang w:val="es-ES_tradnl"/>
        </w:rPr>
      </w:pPr>
    </w:p>
    <w:p w14:paraId="68C5097C" w14:textId="543F05B5" w:rsidR="00AD3382" w:rsidRDefault="00B738DF" w:rsidP="00B738DF">
      <w:pPr>
        <w:jc w:val="both"/>
        <w:rPr>
          <w:rFonts w:ascii="Arial" w:hAnsi="Arial" w:cs="Arial"/>
          <w:bCs/>
          <w:sz w:val="24"/>
          <w:szCs w:val="24"/>
        </w:rPr>
      </w:pPr>
      <w:r>
        <w:rPr>
          <w:rFonts w:ascii="Arial" w:hAnsi="Arial" w:cs="Arial"/>
          <w:bCs/>
          <w:sz w:val="24"/>
          <w:szCs w:val="24"/>
          <w:lang w:val="es-ES_tradnl"/>
        </w:rPr>
        <w:t xml:space="preserve">10.- </w:t>
      </w:r>
      <w:r w:rsidRPr="00AD3382">
        <w:rPr>
          <w:rFonts w:ascii="Arial" w:hAnsi="Arial" w:cs="Arial"/>
          <w:bCs/>
          <w:sz w:val="24"/>
          <w:szCs w:val="24"/>
        </w:rPr>
        <w:t xml:space="preserve">INICIATIVA DE DECRETO CON DISPENSA DE TRÁMITE DEL PRESIDENTE MUNICIPAL JESÚS PABLO LEMUS NAVARRO, QUE TIENE POR OBJETO AUTORIZAR LA SUSCRIPCIÓN DE UN CONVENIO DE COLABORACIÓN CON EL INSTITUTO NACIONAL DE ESTADÍSTICA Y GEOGRAFÍA (INEGI), CON LA FINALIDAD DE AMPLIAR EL NÚMERO DE VIVIENDAS QUE CONFORMAN LA MUESTRA CON QUE CUENTA EL MUNICIPIO DE GUADALAJARA, COMO PARTE DE LA COBERTURA GEOGRÁFICA DE LA “ENCUESTA NACIONAL DE SEGURIDAD PÚBLICA URBANA (ENSU) 2023”. </w:t>
      </w:r>
    </w:p>
    <w:p w14:paraId="7C6AD8A3" w14:textId="77777777" w:rsidR="00BF24DF" w:rsidRPr="00BF24DF" w:rsidRDefault="00BF24DF" w:rsidP="00BF24DF">
      <w:pPr>
        <w:jc w:val="center"/>
        <w:rPr>
          <w:rFonts w:ascii="Arial" w:hAnsi="Arial" w:cs="Arial"/>
          <w:b/>
        </w:rPr>
      </w:pPr>
      <w:r w:rsidRPr="00BF24DF">
        <w:rPr>
          <w:rFonts w:ascii="Arial" w:hAnsi="Arial" w:cs="Arial"/>
          <w:b/>
        </w:rPr>
        <w:t>DECRETO</w:t>
      </w:r>
    </w:p>
    <w:p w14:paraId="0175F58D" w14:textId="77777777" w:rsidR="00BF24DF" w:rsidRPr="00BF24DF" w:rsidRDefault="00BF24DF" w:rsidP="00BF24DF">
      <w:pPr>
        <w:jc w:val="center"/>
        <w:rPr>
          <w:rFonts w:ascii="Arial" w:hAnsi="Arial" w:cs="Arial"/>
          <w:b/>
        </w:rPr>
      </w:pPr>
    </w:p>
    <w:p w14:paraId="2A05CF3D" w14:textId="77777777" w:rsidR="00BF24DF" w:rsidRPr="00BF24DF" w:rsidRDefault="00BF24DF" w:rsidP="00BF24DF">
      <w:pPr>
        <w:jc w:val="both"/>
        <w:rPr>
          <w:rFonts w:ascii="Arial" w:hAnsi="Arial" w:cs="Arial"/>
        </w:rPr>
      </w:pPr>
      <w:r w:rsidRPr="00BF24DF">
        <w:rPr>
          <w:rFonts w:ascii="Arial" w:hAnsi="Arial" w:cs="Arial"/>
          <w:b/>
        </w:rPr>
        <w:t>PRIMERO.-</w:t>
      </w:r>
      <w:r w:rsidRPr="00BF24DF">
        <w:rPr>
          <w:rFonts w:ascii="Arial" w:hAnsi="Arial" w:cs="Arial"/>
        </w:rPr>
        <w:t xml:space="preserve"> Se aprueba y autoriza la dispensa de trámite por urgencia, de conformidad al numeral 96 del Código de Gobierno Municipal de Guadalajara.</w:t>
      </w:r>
    </w:p>
    <w:p w14:paraId="3BEC31E6" w14:textId="77777777" w:rsidR="00BF24DF" w:rsidRPr="00BF24DF" w:rsidRDefault="00BF24DF" w:rsidP="00BF24DF">
      <w:pPr>
        <w:jc w:val="both"/>
        <w:rPr>
          <w:rFonts w:ascii="Arial" w:hAnsi="Arial" w:cs="Arial"/>
        </w:rPr>
      </w:pPr>
    </w:p>
    <w:p w14:paraId="6F431D1E" w14:textId="77777777" w:rsidR="00BF24DF" w:rsidRPr="00BF24DF" w:rsidRDefault="00BF24DF" w:rsidP="00BF24DF">
      <w:pPr>
        <w:jc w:val="both"/>
        <w:rPr>
          <w:rFonts w:ascii="Arial" w:hAnsi="Arial" w:cs="Arial"/>
        </w:rPr>
      </w:pPr>
      <w:r w:rsidRPr="00BF24DF">
        <w:rPr>
          <w:rFonts w:ascii="Arial" w:hAnsi="Arial" w:cs="Arial"/>
          <w:b/>
        </w:rPr>
        <w:t>SEGUNDO.-</w:t>
      </w:r>
      <w:r w:rsidRPr="00BF24DF">
        <w:rPr>
          <w:rFonts w:ascii="Arial" w:hAnsi="Arial" w:cs="Arial"/>
        </w:rPr>
        <w:t xml:space="preserve"> Se autoriza suscribir un Convenio de Colaboración entre este Municipio y el Instituto Nacional de Estadística y Geografía (INEGI), con la finalidad de ampliar el número de viviendas que conforman la muestra con que cuenta el Municipio de Guadalajara, Jalisco como parte de la cobertura geográfica de la “Encuesta Nacional de Seguridad Pública Urbana (ENSU) 2023”, conforme a los términos propuestos en el proyecto de convenio y sus anexos que se forman parte del presente decreto. </w:t>
      </w:r>
    </w:p>
    <w:p w14:paraId="7CC0FC8F" w14:textId="77777777" w:rsidR="00BF24DF" w:rsidRPr="00BF24DF" w:rsidRDefault="00BF24DF" w:rsidP="00BF24DF">
      <w:pPr>
        <w:jc w:val="both"/>
        <w:rPr>
          <w:rFonts w:ascii="Arial" w:hAnsi="Arial" w:cs="Arial"/>
        </w:rPr>
      </w:pPr>
    </w:p>
    <w:p w14:paraId="12A5F31D" w14:textId="77777777" w:rsidR="00BF24DF" w:rsidRPr="00BF24DF" w:rsidRDefault="00BF24DF" w:rsidP="00BF24DF">
      <w:pPr>
        <w:jc w:val="both"/>
        <w:rPr>
          <w:rFonts w:ascii="Arial" w:hAnsi="Arial" w:cs="Arial"/>
        </w:rPr>
      </w:pPr>
      <w:r w:rsidRPr="00BF24DF">
        <w:rPr>
          <w:rFonts w:ascii="Arial" w:hAnsi="Arial" w:cs="Arial"/>
        </w:rPr>
        <w:t>La vigencia del convenio será a partir de suscripción y hasta el día 31 de enero de 2024.</w:t>
      </w:r>
    </w:p>
    <w:p w14:paraId="036C4813" w14:textId="77777777" w:rsidR="00BF24DF" w:rsidRPr="00BF24DF" w:rsidRDefault="00BF24DF" w:rsidP="00BF24DF">
      <w:pPr>
        <w:jc w:val="both"/>
        <w:rPr>
          <w:rFonts w:ascii="Arial" w:hAnsi="Arial" w:cs="Arial"/>
        </w:rPr>
      </w:pPr>
    </w:p>
    <w:p w14:paraId="6C15BEA4" w14:textId="77777777" w:rsidR="00BF24DF" w:rsidRPr="00BF24DF" w:rsidRDefault="00BF24DF" w:rsidP="00BF24DF">
      <w:pPr>
        <w:jc w:val="both"/>
        <w:rPr>
          <w:rFonts w:ascii="Arial" w:hAnsi="Arial" w:cs="Arial"/>
        </w:rPr>
      </w:pPr>
      <w:r w:rsidRPr="00BF24DF">
        <w:rPr>
          <w:rFonts w:ascii="Arial" w:hAnsi="Arial" w:cs="Arial"/>
          <w:b/>
        </w:rPr>
        <w:lastRenderedPageBreak/>
        <w:t>TERCERO.-</w:t>
      </w:r>
      <w:r w:rsidRPr="00BF24DF">
        <w:rPr>
          <w:rFonts w:ascii="Arial" w:hAnsi="Arial" w:cs="Arial"/>
        </w:rPr>
        <w:t xml:space="preserve"> Se faculta al Presidente Municipal, a la Síndica Municipal y al Tesorero Municipal para que en el orden de sus atribuciones suscriban el convenio que se autoriza.</w:t>
      </w:r>
    </w:p>
    <w:p w14:paraId="193F8D32" w14:textId="77777777" w:rsidR="00BF24DF" w:rsidRPr="00BF24DF" w:rsidRDefault="00BF24DF" w:rsidP="00BF24DF">
      <w:pPr>
        <w:jc w:val="both"/>
        <w:rPr>
          <w:rFonts w:ascii="Arial" w:hAnsi="Arial" w:cs="Arial"/>
        </w:rPr>
      </w:pPr>
    </w:p>
    <w:p w14:paraId="36187521" w14:textId="77777777" w:rsidR="00BF24DF" w:rsidRPr="00BF24DF" w:rsidRDefault="00BF24DF" w:rsidP="00BF24DF">
      <w:pPr>
        <w:jc w:val="both"/>
        <w:rPr>
          <w:rFonts w:ascii="Arial" w:hAnsi="Arial" w:cs="Arial"/>
        </w:rPr>
      </w:pPr>
      <w:r w:rsidRPr="00BF24DF">
        <w:rPr>
          <w:rFonts w:ascii="Arial" w:hAnsi="Arial" w:cs="Arial"/>
          <w:b/>
        </w:rPr>
        <w:t>CUARTO.-</w:t>
      </w:r>
      <w:r w:rsidRPr="00BF24DF">
        <w:rPr>
          <w:rFonts w:ascii="Arial" w:hAnsi="Arial" w:cs="Arial"/>
        </w:rPr>
        <w:t xml:space="preserve"> Se instruye a la Sindicatura, para que por conducto de la Dirección de lo Jurídico Consultivo, revise el proyecto del convenio propuesto y realice las acciones correspondientes a efecto de formalizar su suscripción, debiendo cuidar en todo momento los intereses del municipio.</w:t>
      </w:r>
    </w:p>
    <w:p w14:paraId="63525524" w14:textId="77777777" w:rsidR="00BF24DF" w:rsidRPr="00BF24DF" w:rsidRDefault="00BF24DF" w:rsidP="00BF24DF">
      <w:pPr>
        <w:jc w:val="both"/>
        <w:rPr>
          <w:rFonts w:ascii="Arial" w:hAnsi="Arial" w:cs="Arial"/>
        </w:rPr>
      </w:pPr>
    </w:p>
    <w:p w14:paraId="68994455" w14:textId="77777777" w:rsidR="00BF24DF" w:rsidRPr="00BF24DF" w:rsidRDefault="00BF24DF" w:rsidP="00BF24DF">
      <w:pPr>
        <w:jc w:val="both"/>
        <w:rPr>
          <w:rFonts w:ascii="Arial" w:hAnsi="Arial" w:cs="Arial"/>
        </w:rPr>
      </w:pPr>
      <w:r w:rsidRPr="00BF24DF">
        <w:rPr>
          <w:rFonts w:ascii="Arial" w:hAnsi="Arial" w:cs="Arial"/>
          <w:b/>
        </w:rPr>
        <w:t>QUINTO.-</w:t>
      </w:r>
      <w:r w:rsidRPr="00BF24DF">
        <w:rPr>
          <w:rFonts w:ascii="Arial" w:hAnsi="Arial" w:cs="Arial"/>
        </w:rPr>
        <w:t xml:space="preserve"> Se instruye al Tesorero Municipal, para que a través de las direcciones a su cargo, dé cumplimiento a las obligaciones monetarias establecidas en el convenio de colaboración cuya suscripción se autoriza. </w:t>
      </w:r>
    </w:p>
    <w:p w14:paraId="5ADF4D30" w14:textId="77777777" w:rsidR="00BF24DF" w:rsidRPr="00BF24DF" w:rsidRDefault="00BF24DF" w:rsidP="00BF24DF">
      <w:pPr>
        <w:jc w:val="both"/>
        <w:rPr>
          <w:rFonts w:ascii="Arial" w:hAnsi="Arial" w:cs="Arial"/>
          <w:b/>
        </w:rPr>
      </w:pPr>
    </w:p>
    <w:p w14:paraId="43A1223F" w14:textId="77777777" w:rsidR="00BF24DF" w:rsidRPr="00BF24DF" w:rsidRDefault="00BF24DF" w:rsidP="00BF24DF">
      <w:pPr>
        <w:jc w:val="both"/>
        <w:rPr>
          <w:rFonts w:ascii="Arial" w:hAnsi="Arial" w:cs="Arial"/>
        </w:rPr>
      </w:pPr>
      <w:r w:rsidRPr="00BF24DF">
        <w:rPr>
          <w:rFonts w:ascii="Arial" w:hAnsi="Arial" w:cs="Arial"/>
          <w:b/>
        </w:rPr>
        <w:t>SEXTO.-</w:t>
      </w:r>
      <w:r w:rsidRPr="00BF24DF">
        <w:rPr>
          <w:rFonts w:ascii="Arial" w:hAnsi="Arial" w:cs="Arial"/>
        </w:rPr>
        <w:t xml:space="preserve"> Notifíquese el presente decreto al Presidente Municipal, a la Síndica Municipal, al Tesorero Municipal, al Comisario General de la Policía de Guadalajara y a la Dirección de lo Jurídico Consultivo, por conducto de sus titulares para su conocimiento y efectos legales que haya lugar. </w:t>
      </w:r>
    </w:p>
    <w:p w14:paraId="17ABB5BD" w14:textId="77777777" w:rsidR="00BF24DF" w:rsidRPr="00BF24DF" w:rsidRDefault="00BF24DF" w:rsidP="00BF24DF">
      <w:pPr>
        <w:jc w:val="both"/>
        <w:rPr>
          <w:rFonts w:ascii="Arial" w:hAnsi="Arial" w:cs="Arial"/>
          <w:b/>
        </w:rPr>
      </w:pPr>
    </w:p>
    <w:p w14:paraId="3167C7E3" w14:textId="77777777" w:rsidR="00BF24DF" w:rsidRPr="00BF24DF" w:rsidRDefault="00BF24DF" w:rsidP="00BF24DF">
      <w:pPr>
        <w:jc w:val="both"/>
        <w:rPr>
          <w:rFonts w:ascii="Arial" w:hAnsi="Arial" w:cs="Arial"/>
        </w:rPr>
      </w:pPr>
      <w:r w:rsidRPr="00BF24DF">
        <w:rPr>
          <w:rFonts w:ascii="Arial" w:hAnsi="Arial" w:cs="Arial"/>
          <w:b/>
        </w:rPr>
        <w:t>SÉPTIMO.-</w:t>
      </w:r>
      <w:r w:rsidRPr="00BF24DF">
        <w:rPr>
          <w:rFonts w:ascii="Arial" w:hAnsi="Arial" w:cs="Arial"/>
        </w:rPr>
        <w:t xml:space="preserve"> Se faculta al Secretario General del Ayuntamiento, para que realice las acciones administrativas necesarias para el cumplimiento del presente decreto. </w:t>
      </w:r>
    </w:p>
    <w:p w14:paraId="756C1A17" w14:textId="77777777" w:rsidR="00BF24DF" w:rsidRPr="00BF24DF" w:rsidRDefault="00BF24DF" w:rsidP="00BF24DF">
      <w:pPr>
        <w:jc w:val="both"/>
        <w:rPr>
          <w:rFonts w:ascii="Arial" w:hAnsi="Arial" w:cs="Arial"/>
          <w:b/>
        </w:rPr>
      </w:pPr>
    </w:p>
    <w:p w14:paraId="4F31E143" w14:textId="77777777" w:rsidR="00BF24DF" w:rsidRPr="00BF24DF" w:rsidRDefault="00BF24DF" w:rsidP="00BF24DF">
      <w:pPr>
        <w:jc w:val="center"/>
        <w:rPr>
          <w:rFonts w:ascii="Arial" w:hAnsi="Arial" w:cs="Arial"/>
          <w:b/>
        </w:rPr>
      </w:pPr>
      <w:r w:rsidRPr="00BF24DF">
        <w:rPr>
          <w:rFonts w:ascii="Arial" w:hAnsi="Arial" w:cs="Arial"/>
          <w:b/>
        </w:rPr>
        <w:t>TRANSITORIOS</w:t>
      </w:r>
    </w:p>
    <w:p w14:paraId="479B9963" w14:textId="77777777" w:rsidR="00BF24DF" w:rsidRPr="00BF24DF" w:rsidRDefault="00BF24DF" w:rsidP="00BF24DF">
      <w:pPr>
        <w:jc w:val="both"/>
        <w:rPr>
          <w:rFonts w:ascii="Arial" w:hAnsi="Arial" w:cs="Arial"/>
          <w:b/>
        </w:rPr>
      </w:pPr>
    </w:p>
    <w:p w14:paraId="375840D5" w14:textId="77777777" w:rsidR="00BF24DF" w:rsidRPr="00BF24DF" w:rsidRDefault="00BF24DF" w:rsidP="00BF24DF">
      <w:pPr>
        <w:jc w:val="both"/>
        <w:rPr>
          <w:rFonts w:ascii="Arial" w:hAnsi="Arial" w:cs="Arial"/>
        </w:rPr>
      </w:pPr>
      <w:r w:rsidRPr="00BF24DF">
        <w:rPr>
          <w:rFonts w:ascii="Arial" w:hAnsi="Arial" w:cs="Arial"/>
          <w:b/>
        </w:rPr>
        <w:t>PRIMERO.-</w:t>
      </w:r>
      <w:r w:rsidRPr="00BF24DF">
        <w:rPr>
          <w:rFonts w:ascii="Arial" w:hAnsi="Arial" w:cs="Arial"/>
        </w:rPr>
        <w:t xml:space="preserve"> Publíquese el presente decreto en la Gaceta Municipal de Guadalajara.</w:t>
      </w:r>
    </w:p>
    <w:p w14:paraId="4FBC0B5D" w14:textId="77777777" w:rsidR="00BF24DF" w:rsidRPr="00BF24DF" w:rsidRDefault="00BF24DF" w:rsidP="00BF24DF">
      <w:pPr>
        <w:jc w:val="both"/>
        <w:rPr>
          <w:rFonts w:ascii="Arial" w:hAnsi="Arial" w:cs="Arial"/>
        </w:rPr>
      </w:pPr>
    </w:p>
    <w:p w14:paraId="2CD7A1BB" w14:textId="0FA4E8E1" w:rsidR="00B738DF" w:rsidRDefault="00BF24DF" w:rsidP="00BF24DF">
      <w:pPr>
        <w:jc w:val="both"/>
        <w:rPr>
          <w:rFonts w:ascii="Arial" w:hAnsi="Arial" w:cs="Arial"/>
        </w:rPr>
      </w:pPr>
      <w:r w:rsidRPr="00BF24DF">
        <w:rPr>
          <w:rFonts w:ascii="Arial" w:hAnsi="Arial" w:cs="Arial"/>
          <w:b/>
        </w:rPr>
        <w:t>SEGUNDO.-</w:t>
      </w:r>
      <w:r w:rsidRPr="00BF24DF">
        <w:rPr>
          <w:rFonts w:ascii="Arial" w:hAnsi="Arial" w:cs="Arial"/>
        </w:rPr>
        <w:t xml:space="preserve"> El Presente decreto entrará en vigor el día de su publicación. </w:t>
      </w:r>
    </w:p>
    <w:p w14:paraId="4486C665" w14:textId="77777777" w:rsidR="00BF24DF" w:rsidRPr="00BF24DF" w:rsidRDefault="00BF24DF" w:rsidP="00BF24DF">
      <w:pPr>
        <w:jc w:val="both"/>
        <w:rPr>
          <w:rFonts w:ascii="Arial" w:hAnsi="Arial" w:cs="Arial"/>
        </w:rPr>
      </w:pPr>
    </w:p>
    <w:p w14:paraId="05C41A74" w14:textId="41371B04" w:rsidR="000B3266" w:rsidRDefault="00B738DF" w:rsidP="000B3266">
      <w:pPr>
        <w:jc w:val="both"/>
        <w:rPr>
          <w:rFonts w:ascii="Arial" w:eastAsia="Calibri" w:hAnsi="Arial" w:cs="Arial"/>
          <w:sz w:val="24"/>
          <w:szCs w:val="24"/>
          <w:lang w:eastAsia="en-US"/>
        </w:rPr>
      </w:pPr>
      <w:r>
        <w:rPr>
          <w:rFonts w:ascii="Arial" w:hAnsi="Arial" w:cs="Arial"/>
          <w:bCs/>
          <w:sz w:val="24"/>
          <w:szCs w:val="24"/>
        </w:rPr>
        <w:t xml:space="preserve">10BIS.- </w:t>
      </w:r>
      <w:r w:rsidRPr="00895832">
        <w:rPr>
          <w:rFonts w:ascii="Arial" w:eastAsia="Calibri" w:hAnsi="Arial" w:cs="Arial"/>
          <w:sz w:val="24"/>
          <w:szCs w:val="24"/>
          <w:lang w:eastAsia="en-US"/>
        </w:rPr>
        <w:t>DICTAMEN DE LA COMISIÓN EDILICIA DE OBRAS PÚBLICAS, PLANEACIÓN DEL DESARROLLO URBANO Y MOVILIDAD, CORRESPONDIENTE AL OFICIO DJCT/AMP/1371/2023 DEL ÁREA DE AMPARO, PARA EL CUMPLIMIENTO DE LA EJECUTARÍA DE AMPARO PRONUNCIADO POR EL JUZGADO QUINTO DE DISTRITO EN MATERIAS ADMINISTRATIVAS, CIVIL Y DEL TRABAJO EN EL ESTADO DE JALISCO, DENTRO DEL JUICIO 3621/2017.</w:t>
      </w:r>
    </w:p>
    <w:p w14:paraId="4F378751" w14:textId="3001EA19" w:rsidR="000B3266" w:rsidRPr="000B3266" w:rsidRDefault="000B3266" w:rsidP="000B3266">
      <w:pPr>
        <w:ind w:right="55"/>
        <w:jc w:val="center"/>
        <w:rPr>
          <w:rFonts w:ascii="Arial" w:eastAsia="SimSun" w:hAnsi="Arial" w:cs="Arial"/>
          <w:lang w:eastAsia="zh-CN" w:bidi="hi-IN"/>
        </w:rPr>
      </w:pPr>
      <w:r w:rsidRPr="000B3266">
        <w:rPr>
          <w:rFonts w:ascii="Arial" w:hAnsi="Arial" w:cs="Arial"/>
          <w:b/>
          <w:lang w:eastAsia="es-ES" w:bidi="hi-IN"/>
        </w:rPr>
        <w:t xml:space="preserve">DECRETO </w:t>
      </w:r>
    </w:p>
    <w:p w14:paraId="204F0A97" w14:textId="77777777" w:rsidR="000B3266" w:rsidRPr="000B3266" w:rsidRDefault="000B3266" w:rsidP="000B3266">
      <w:pPr>
        <w:ind w:right="55"/>
        <w:jc w:val="center"/>
        <w:rPr>
          <w:rFonts w:ascii="Arial" w:hAnsi="Arial" w:cs="Arial"/>
          <w:b/>
          <w:lang w:eastAsia="es-ES" w:bidi="hi-IN"/>
        </w:rPr>
      </w:pPr>
    </w:p>
    <w:p w14:paraId="1356065E" w14:textId="3473C878" w:rsidR="000B3266" w:rsidRPr="000B3266" w:rsidRDefault="000B3266" w:rsidP="000B3266">
      <w:pPr>
        <w:pBdr>
          <w:top w:val="nil"/>
          <w:left w:val="nil"/>
          <w:bottom w:val="nil"/>
          <w:right w:val="nil"/>
          <w:between w:val="nil"/>
        </w:pBdr>
        <w:ind w:right="55"/>
        <w:jc w:val="both"/>
        <w:rPr>
          <w:rFonts w:ascii="Arial" w:eastAsia="Century Gothic" w:hAnsi="Arial" w:cs="Arial"/>
          <w:bCs/>
          <w:lang w:val="es-ES_tradnl" w:eastAsia="es-ES"/>
        </w:rPr>
      </w:pPr>
      <w:bookmarkStart w:id="0" w:name="_Hlk117625855"/>
      <w:r w:rsidRPr="000B3266">
        <w:rPr>
          <w:rFonts w:ascii="Arial" w:eastAsia="Century Gothic" w:hAnsi="Arial" w:cs="Arial"/>
          <w:b/>
          <w:lang w:val="es-ES_tradnl" w:eastAsia="es-ES"/>
        </w:rPr>
        <w:t>PRIMERO.</w:t>
      </w:r>
      <w:r>
        <w:rPr>
          <w:rFonts w:ascii="Arial" w:eastAsia="Century Gothic" w:hAnsi="Arial" w:cs="Arial"/>
          <w:b/>
          <w:lang w:val="es-ES_tradnl" w:eastAsia="es-ES"/>
        </w:rPr>
        <w:t>-</w:t>
      </w:r>
      <w:r w:rsidRPr="000B3266">
        <w:rPr>
          <w:rFonts w:ascii="Arial" w:eastAsia="Century Gothic" w:hAnsi="Arial" w:cs="Arial"/>
          <w:b/>
          <w:lang w:val="es-ES_tradnl" w:eastAsia="es-ES"/>
        </w:rPr>
        <w:t xml:space="preserve"> </w:t>
      </w:r>
      <w:r w:rsidRPr="000B3266">
        <w:rPr>
          <w:rFonts w:ascii="Arial" w:eastAsia="Century Gothic" w:hAnsi="Arial" w:cs="Arial"/>
          <w:bCs/>
          <w:lang w:val="es-ES_tradnl" w:eastAsia="es-ES"/>
        </w:rPr>
        <w:t xml:space="preserve">El Ayuntamiento Constitucional del Municipio de Guadalajara, Jalisco, aprueba y autoriza abrogar el </w:t>
      </w:r>
      <w:r w:rsidRPr="000B3266">
        <w:rPr>
          <w:rFonts w:ascii="Arial" w:eastAsia="Century Gothic" w:hAnsi="Arial" w:cs="Arial"/>
          <w:color w:val="000000"/>
          <w:lang w:val="es-ES_tradnl" w:eastAsia="es-ES"/>
        </w:rPr>
        <w:t xml:space="preserve">Decreto Municipal número </w:t>
      </w:r>
      <w:r w:rsidRPr="000B3266">
        <w:rPr>
          <w:rFonts w:ascii="Arial" w:eastAsia="Century Gothic" w:hAnsi="Arial" w:cs="Arial"/>
          <w:lang w:val="es-ES_tradnl" w:eastAsia="es-ES"/>
        </w:rPr>
        <w:t>D 35/21/16, relativo al dictamen que presentó la Comisión Dictaminadora para la Compensación, Indemnización y Mitigación por Acciones Urbanísticas en el Municipio de Guadalajara, respecto del predio ubicado en la Avenida Hidalgo número 1615; aprobado por el Pleno del Ayuntamiento de Guadalajara en sesión ordinaria celebrada el día 7 y concluida el día 8 de septiembre de 2016, y publicado en el Suplemento de la Gaceta Municipal de Guadalajara, Tomo V, Ejemplar 5, Año 99 el día 12 de septiembre de 2016.</w:t>
      </w:r>
    </w:p>
    <w:p w14:paraId="663F10DF" w14:textId="77777777" w:rsidR="000B3266" w:rsidRPr="000B3266" w:rsidRDefault="000B3266" w:rsidP="000B3266">
      <w:pPr>
        <w:pBdr>
          <w:top w:val="nil"/>
          <w:left w:val="nil"/>
          <w:bottom w:val="nil"/>
          <w:right w:val="nil"/>
          <w:between w:val="nil"/>
        </w:pBdr>
        <w:ind w:right="55"/>
        <w:jc w:val="both"/>
        <w:rPr>
          <w:rFonts w:ascii="Arial" w:eastAsia="Century Gothic" w:hAnsi="Arial" w:cs="Arial"/>
          <w:b/>
          <w:lang w:val="es-ES_tradnl" w:eastAsia="es-ES"/>
        </w:rPr>
      </w:pPr>
    </w:p>
    <w:p w14:paraId="1C773B37" w14:textId="7CD20218" w:rsidR="000B3266" w:rsidRPr="000B3266" w:rsidRDefault="000B3266" w:rsidP="000B3266">
      <w:pPr>
        <w:pBdr>
          <w:top w:val="nil"/>
          <w:left w:val="nil"/>
          <w:bottom w:val="nil"/>
          <w:right w:val="nil"/>
          <w:between w:val="nil"/>
        </w:pBdr>
        <w:ind w:right="55"/>
        <w:jc w:val="both"/>
        <w:rPr>
          <w:rFonts w:ascii="Arial" w:eastAsia="Century Gothic" w:hAnsi="Arial" w:cs="Arial"/>
          <w:bCs/>
          <w:lang w:val="es-ES_tradnl" w:eastAsia="es-ES"/>
        </w:rPr>
      </w:pPr>
      <w:r w:rsidRPr="000B3266">
        <w:rPr>
          <w:rFonts w:ascii="Arial" w:eastAsia="Century Gothic" w:hAnsi="Arial" w:cs="Arial"/>
          <w:b/>
          <w:lang w:val="es-ES_tradnl" w:eastAsia="es-ES"/>
        </w:rPr>
        <w:t>SEGUNDO.</w:t>
      </w:r>
      <w:r>
        <w:rPr>
          <w:rFonts w:ascii="Arial" w:eastAsia="Century Gothic" w:hAnsi="Arial" w:cs="Arial"/>
          <w:b/>
          <w:lang w:val="es-ES_tradnl" w:eastAsia="es-ES"/>
        </w:rPr>
        <w:t>-</w:t>
      </w:r>
      <w:r w:rsidRPr="000B3266">
        <w:rPr>
          <w:rFonts w:ascii="Arial" w:eastAsia="Century Gothic" w:hAnsi="Arial" w:cs="Arial"/>
          <w:b/>
          <w:lang w:val="es-ES_tradnl" w:eastAsia="es-ES"/>
        </w:rPr>
        <w:t xml:space="preserve"> </w:t>
      </w:r>
      <w:r w:rsidRPr="000B3266">
        <w:rPr>
          <w:rFonts w:ascii="Arial" w:eastAsia="Century Gothic" w:hAnsi="Arial" w:cs="Arial"/>
          <w:lang w:val="es-ES_tradnl" w:eastAsia="es-ES"/>
        </w:rPr>
        <w:t xml:space="preserve">Se instruye a </w:t>
      </w:r>
      <w:r w:rsidRPr="000B3266">
        <w:rPr>
          <w:rFonts w:ascii="Arial" w:eastAsia="Century Gothic" w:hAnsi="Arial" w:cs="Arial"/>
          <w:lang w:eastAsia="es-ES"/>
        </w:rPr>
        <w:t xml:space="preserve">la Sindicatura para que, conforme a derecho y </w:t>
      </w:r>
      <w:r w:rsidRPr="000B3266">
        <w:rPr>
          <w:rFonts w:ascii="Arial" w:eastAsia="Century Gothic" w:hAnsi="Arial" w:cs="Arial"/>
          <w:bCs/>
          <w:lang w:val="es-ES_tradnl" w:eastAsia="es-ES"/>
        </w:rPr>
        <w:t xml:space="preserve">dentro de su ámbito de competencia, realice las acciones y actos administrativos tendientes a resolver y a dar cumplimiento a la ejecutoria del juicio de amparo </w:t>
      </w:r>
      <w:r w:rsidRPr="000B3266">
        <w:rPr>
          <w:rFonts w:ascii="Arial" w:eastAsia="Century Gothic" w:hAnsi="Arial" w:cs="Arial"/>
          <w:lang w:val="es-ES_tradnl" w:eastAsia="es-ES"/>
        </w:rPr>
        <w:t>3621/2017.</w:t>
      </w:r>
    </w:p>
    <w:p w14:paraId="25277EA7" w14:textId="77777777" w:rsidR="000B3266" w:rsidRPr="000B3266" w:rsidRDefault="000B3266" w:rsidP="000B3266">
      <w:pPr>
        <w:pBdr>
          <w:top w:val="nil"/>
          <w:left w:val="nil"/>
          <w:bottom w:val="nil"/>
          <w:right w:val="nil"/>
          <w:between w:val="nil"/>
        </w:pBdr>
        <w:ind w:right="55"/>
        <w:jc w:val="both"/>
        <w:rPr>
          <w:rFonts w:ascii="Arial" w:eastAsia="Century Gothic" w:hAnsi="Arial" w:cs="Arial"/>
          <w:lang w:val="es-ES_tradnl" w:eastAsia="es-ES"/>
        </w:rPr>
      </w:pPr>
    </w:p>
    <w:p w14:paraId="7732A60E" w14:textId="3594AC6D" w:rsidR="000B3266" w:rsidRPr="000B3266" w:rsidRDefault="000B3266" w:rsidP="000B3266">
      <w:pPr>
        <w:pBdr>
          <w:top w:val="nil"/>
          <w:left w:val="nil"/>
          <w:bottom w:val="nil"/>
          <w:right w:val="nil"/>
          <w:between w:val="nil"/>
        </w:pBdr>
        <w:ind w:right="55"/>
        <w:jc w:val="both"/>
        <w:rPr>
          <w:rFonts w:ascii="Arial" w:eastAsia="Century Gothic" w:hAnsi="Arial" w:cs="Arial"/>
          <w:lang w:val="es-ES_tradnl" w:eastAsia="es-ES"/>
        </w:rPr>
      </w:pPr>
      <w:r w:rsidRPr="000B3266">
        <w:rPr>
          <w:rFonts w:ascii="Arial" w:eastAsia="Century Gothic" w:hAnsi="Arial" w:cs="Arial"/>
          <w:b/>
          <w:bCs/>
          <w:lang w:val="es-ES_tradnl" w:eastAsia="es-ES"/>
        </w:rPr>
        <w:t>TERCERO.</w:t>
      </w:r>
      <w:r>
        <w:rPr>
          <w:rFonts w:ascii="Arial" w:eastAsia="Century Gothic" w:hAnsi="Arial" w:cs="Arial"/>
          <w:b/>
          <w:bCs/>
          <w:lang w:val="es-ES_tradnl" w:eastAsia="es-ES"/>
        </w:rPr>
        <w:t>-</w:t>
      </w:r>
      <w:r w:rsidRPr="000B3266">
        <w:rPr>
          <w:rFonts w:ascii="Arial" w:eastAsia="Century Gothic" w:hAnsi="Arial" w:cs="Arial"/>
          <w:b/>
          <w:bCs/>
          <w:lang w:val="es-ES_tradnl" w:eastAsia="es-ES"/>
        </w:rPr>
        <w:t xml:space="preserve"> </w:t>
      </w:r>
      <w:r w:rsidRPr="000B3266">
        <w:rPr>
          <w:rFonts w:ascii="Arial" w:eastAsia="Century Gothic" w:hAnsi="Arial" w:cs="Arial"/>
          <w:lang w:val="es-ES_tradnl" w:eastAsia="es-ES"/>
        </w:rPr>
        <w:t>Se faculta a los ciudadanos Presidente Municipal, Secretario General y Síndica, todos del Ayuntamiento de Guadalajara, para que suscriban la documentación correspondiente para el cumplimiento del presente Decreto.</w:t>
      </w:r>
    </w:p>
    <w:p w14:paraId="6D195BAC" w14:textId="77777777" w:rsidR="000B3266" w:rsidRPr="000B3266" w:rsidRDefault="000B3266" w:rsidP="000B3266">
      <w:pPr>
        <w:pBdr>
          <w:top w:val="nil"/>
          <w:left w:val="nil"/>
          <w:bottom w:val="nil"/>
          <w:right w:val="nil"/>
          <w:between w:val="nil"/>
        </w:pBdr>
        <w:ind w:right="55"/>
        <w:jc w:val="both"/>
        <w:rPr>
          <w:rFonts w:ascii="Arial" w:eastAsia="Century Gothic" w:hAnsi="Arial" w:cs="Arial"/>
          <w:lang w:val="es-ES_tradnl" w:eastAsia="es-ES"/>
        </w:rPr>
      </w:pPr>
    </w:p>
    <w:p w14:paraId="00DEC79B" w14:textId="71EFFECA" w:rsidR="000B3266" w:rsidRPr="000B3266" w:rsidRDefault="000B3266" w:rsidP="000B3266">
      <w:pPr>
        <w:pBdr>
          <w:top w:val="nil"/>
          <w:left w:val="nil"/>
          <w:bottom w:val="nil"/>
          <w:right w:val="nil"/>
          <w:between w:val="nil"/>
        </w:pBdr>
        <w:ind w:right="55"/>
        <w:jc w:val="center"/>
        <w:rPr>
          <w:rFonts w:ascii="Arial" w:eastAsia="Century Gothic" w:hAnsi="Arial" w:cs="Arial"/>
          <w:b/>
          <w:bCs/>
          <w:lang w:val="es-ES_tradnl" w:eastAsia="es-ES"/>
        </w:rPr>
      </w:pPr>
      <w:r w:rsidRPr="000B3266">
        <w:rPr>
          <w:rFonts w:ascii="Arial" w:eastAsia="Century Gothic" w:hAnsi="Arial" w:cs="Arial"/>
          <w:b/>
          <w:bCs/>
          <w:lang w:val="es-ES_tradnl" w:eastAsia="es-ES"/>
        </w:rPr>
        <w:lastRenderedPageBreak/>
        <w:t>TRANSITORIOS</w:t>
      </w:r>
    </w:p>
    <w:p w14:paraId="7D9C2AFE" w14:textId="77777777" w:rsidR="000B3266" w:rsidRPr="000B3266" w:rsidRDefault="000B3266" w:rsidP="000B3266">
      <w:pPr>
        <w:pBdr>
          <w:top w:val="nil"/>
          <w:left w:val="nil"/>
          <w:bottom w:val="nil"/>
          <w:right w:val="nil"/>
          <w:between w:val="nil"/>
        </w:pBdr>
        <w:ind w:right="55"/>
        <w:jc w:val="center"/>
        <w:rPr>
          <w:rFonts w:ascii="Arial" w:eastAsia="Century Gothic" w:hAnsi="Arial" w:cs="Arial"/>
          <w:b/>
          <w:bCs/>
          <w:lang w:val="es-ES_tradnl" w:eastAsia="es-ES"/>
        </w:rPr>
      </w:pPr>
    </w:p>
    <w:p w14:paraId="6B2A607C" w14:textId="62A74631" w:rsidR="000B3266" w:rsidRPr="000B3266" w:rsidRDefault="000B3266" w:rsidP="000B3266">
      <w:pPr>
        <w:pBdr>
          <w:top w:val="nil"/>
          <w:left w:val="nil"/>
          <w:bottom w:val="nil"/>
          <w:right w:val="nil"/>
          <w:between w:val="nil"/>
        </w:pBdr>
        <w:ind w:right="55"/>
        <w:jc w:val="both"/>
        <w:rPr>
          <w:rFonts w:ascii="Arial" w:eastAsia="Century Gothic" w:hAnsi="Arial" w:cs="Arial"/>
          <w:lang w:val="es-ES_tradnl" w:eastAsia="es-ES"/>
        </w:rPr>
      </w:pPr>
      <w:r w:rsidRPr="000B3266">
        <w:rPr>
          <w:rFonts w:ascii="Arial" w:eastAsia="Century Gothic" w:hAnsi="Arial" w:cs="Arial"/>
          <w:b/>
          <w:bCs/>
          <w:lang w:val="es-ES_tradnl" w:eastAsia="es-ES"/>
        </w:rPr>
        <w:t>PRIMERO.</w:t>
      </w:r>
      <w:r>
        <w:rPr>
          <w:rFonts w:ascii="Arial" w:eastAsia="Century Gothic" w:hAnsi="Arial" w:cs="Arial"/>
          <w:b/>
          <w:bCs/>
          <w:lang w:val="es-ES_tradnl" w:eastAsia="es-ES"/>
        </w:rPr>
        <w:t>-</w:t>
      </w:r>
      <w:r w:rsidRPr="000B3266">
        <w:rPr>
          <w:rFonts w:ascii="Arial" w:eastAsia="Century Gothic" w:hAnsi="Arial" w:cs="Arial"/>
          <w:b/>
          <w:bCs/>
          <w:lang w:val="es-ES_tradnl" w:eastAsia="es-ES"/>
        </w:rPr>
        <w:t xml:space="preserve"> </w:t>
      </w:r>
      <w:r w:rsidRPr="000B3266">
        <w:rPr>
          <w:rFonts w:ascii="Arial" w:eastAsia="Century Gothic" w:hAnsi="Arial" w:cs="Arial"/>
          <w:lang w:val="es-ES_tradnl" w:eastAsia="es-ES"/>
        </w:rPr>
        <w:t xml:space="preserve">El presente decreto entrará en vigor el día de su publicación en la </w:t>
      </w:r>
      <w:r w:rsidRPr="000B3266">
        <w:rPr>
          <w:rFonts w:ascii="Arial" w:eastAsia="Century Gothic" w:hAnsi="Arial" w:cs="Arial"/>
          <w:i/>
          <w:lang w:val="es-ES_tradnl" w:eastAsia="es-ES"/>
        </w:rPr>
        <w:t xml:space="preserve">Gaceta Municipal </w:t>
      </w:r>
      <w:r w:rsidRPr="000B3266">
        <w:rPr>
          <w:rFonts w:ascii="Arial" w:eastAsia="Century Gothic" w:hAnsi="Arial" w:cs="Arial"/>
          <w:lang w:val="es-ES_tradnl" w:eastAsia="es-ES"/>
        </w:rPr>
        <w:t>de Guadalajara.</w:t>
      </w:r>
    </w:p>
    <w:p w14:paraId="53C47759" w14:textId="77777777" w:rsidR="000B3266" w:rsidRPr="000B3266" w:rsidRDefault="000B3266" w:rsidP="000B3266">
      <w:pPr>
        <w:pBdr>
          <w:top w:val="nil"/>
          <w:left w:val="nil"/>
          <w:bottom w:val="nil"/>
          <w:right w:val="nil"/>
          <w:between w:val="nil"/>
        </w:pBdr>
        <w:ind w:right="55"/>
        <w:jc w:val="both"/>
        <w:rPr>
          <w:rFonts w:ascii="Arial" w:eastAsia="Century Gothic" w:hAnsi="Arial" w:cs="Arial"/>
          <w:lang w:val="es-ES_tradnl" w:eastAsia="es-ES"/>
        </w:rPr>
      </w:pPr>
    </w:p>
    <w:p w14:paraId="6A09C664" w14:textId="4425C9D1" w:rsidR="00AD3382" w:rsidRDefault="000B3266" w:rsidP="000B3266">
      <w:pPr>
        <w:pBdr>
          <w:top w:val="nil"/>
          <w:left w:val="nil"/>
          <w:bottom w:val="nil"/>
          <w:right w:val="nil"/>
          <w:between w:val="nil"/>
        </w:pBdr>
        <w:ind w:right="55"/>
        <w:jc w:val="both"/>
        <w:rPr>
          <w:rFonts w:ascii="Arial" w:eastAsia="Century Gothic" w:hAnsi="Arial" w:cs="Arial"/>
          <w:lang w:val="es-ES_tradnl" w:eastAsia="es-ES"/>
        </w:rPr>
      </w:pPr>
      <w:r w:rsidRPr="000B3266">
        <w:rPr>
          <w:rFonts w:ascii="Arial" w:eastAsia="Century Gothic" w:hAnsi="Arial" w:cs="Arial"/>
          <w:b/>
          <w:bCs/>
          <w:lang w:val="es-ES_tradnl" w:eastAsia="es-ES"/>
        </w:rPr>
        <w:t>SEGUNDO.</w:t>
      </w:r>
      <w:r>
        <w:rPr>
          <w:rFonts w:ascii="Arial" w:eastAsia="Century Gothic" w:hAnsi="Arial" w:cs="Arial"/>
          <w:b/>
          <w:bCs/>
          <w:lang w:val="es-ES_tradnl" w:eastAsia="es-ES"/>
        </w:rPr>
        <w:t>-</w:t>
      </w:r>
      <w:r w:rsidRPr="000B3266">
        <w:rPr>
          <w:rFonts w:ascii="Arial" w:eastAsia="Century Gothic" w:hAnsi="Arial" w:cs="Arial"/>
          <w:b/>
          <w:bCs/>
          <w:lang w:val="es-ES_tradnl" w:eastAsia="es-ES"/>
        </w:rPr>
        <w:t xml:space="preserve"> </w:t>
      </w:r>
      <w:r w:rsidRPr="000B3266">
        <w:rPr>
          <w:rFonts w:ascii="Arial" w:eastAsia="Century Gothic" w:hAnsi="Arial" w:cs="Arial"/>
          <w:lang w:val="es-ES_tradnl" w:eastAsia="es-ES"/>
        </w:rPr>
        <w:t>Notifíquese el presente decreto a la Sindicatura del Ayuntamiento de Guadalajara, para los efectos legales y administrativos correspondientes para dar cumplimiento al contenido del mismo.</w:t>
      </w:r>
      <w:bookmarkEnd w:id="0"/>
    </w:p>
    <w:p w14:paraId="2E128ED6" w14:textId="77777777" w:rsidR="000B3266" w:rsidRPr="00AD3382" w:rsidRDefault="000B3266" w:rsidP="000B3266">
      <w:pPr>
        <w:pBdr>
          <w:top w:val="nil"/>
          <w:left w:val="nil"/>
          <w:bottom w:val="nil"/>
          <w:right w:val="nil"/>
          <w:between w:val="nil"/>
        </w:pBdr>
        <w:ind w:right="55"/>
        <w:jc w:val="both"/>
        <w:rPr>
          <w:rFonts w:ascii="Arial" w:eastAsia="Verdana" w:hAnsi="Arial" w:cs="Arial"/>
          <w:sz w:val="24"/>
          <w:szCs w:val="24"/>
        </w:rPr>
      </w:pPr>
    </w:p>
    <w:p w14:paraId="140CDD32" w14:textId="20B096F6" w:rsidR="00AD3382" w:rsidRPr="00AD3382" w:rsidRDefault="00B738DF" w:rsidP="00B738DF">
      <w:pPr>
        <w:jc w:val="both"/>
        <w:rPr>
          <w:rFonts w:ascii="Arial" w:hAnsi="Arial" w:cs="Arial"/>
          <w:sz w:val="24"/>
          <w:szCs w:val="24"/>
          <w:lang w:val="es-ES_tradnl"/>
        </w:rPr>
      </w:pPr>
      <w:r w:rsidRPr="00B738DF">
        <w:rPr>
          <w:rFonts w:ascii="Arial" w:hAnsi="Arial" w:cs="Arial"/>
          <w:b/>
          <w:sz w:val="24"/>
          <w:szCs w:val="24"/>
          <w:lang w:val="es-ES_tradnl"/>
        </w:rPr>
        <w:t>El Señor Presidente Municipal:</w:t>
      </w:r>
      <w:r w:rsidRPr="00B738DF">
        <w:rPr>
          <w:rFonts w:ascii="Arial" w:hAnsi="Arial" w:cs="Arial"/>
          <w:b/>
          <w:sz w:val="32"/>
          <w:szCs w:val="32"/>
          <w:lang w:val="es-ES_tradnl"/>
        </w:rPr>
        <w:t xml:space="preserve"> </w:t>
      </w:r>
      <w:r w:rsidR="00AD3382" w:rsidRPr="00AD3382">
        <w:rPr>
          <w:rFonts w:ascii="Arial" w:hAnsi="Arial" w:cs="Arial"/>
          <w:sz w:val="24"/>
          <w:szCs w:val="24"/>
          <w:lang w:val="es-ES_tradnl"/>
        </w:rPr>
        <w:t>Está</w:t>
      </w:r>
      <w:r w:rsidR="009F7CA3">
        <w:rPr>
          <w:rFonts w:ascii="Arial" w:hAnsi="Arial" w:cs="Arial"/>
          <w:sz w:val="24"/>
          <w:szCs w:val="24"/>
          <w:lang w:val="es-ES_tradnl"/>
        </w:rPr>
        <w:t>n</w:t>
      </w:r>
      <w:r w:rsidR="00AD3382" w:rsidRPr="00AD3382">
        <w:rPr>
          <w:rFonts w:ascii="Arial" w:hAnsi="Arial" w:cs="Arial"/>
          <w:sz w:val="24"/>
          <w:szCs w:val="24"/>
          <w:lang w:val="es-ES_tradnl"/>
        </w:rPr>
        <w:t xml:space="preserve"> a su consideración, l</w:t>
      </w:r>
      <w:r>
        <w:rPr>
          <w:rFonts w:ascii="Arial" w:hAnsi="Arial" w:cs="Arial"/>
          <w:sz w:val="24"/>
          <w:szCs w:val="24"/>
          <w:lang w:val="es-ES_tradnl"/>
        </w:rPr>
        <w:t>os</w:t>
      </w:r>
      <w:r w:rsidR="00AD3382" w:rsidRPr="00AD3382">
        <w:rPr>
          <w:rFonts w:ascii="Arial" w:hAnsi="Arial" w:cs="Arial"/>
          <w:sz w:val="24"/>
          <w:szCs w:val="24"/>
          <w:lang w:val="es-ES_tradnl"/>
        </w:rPr>
        <w:t xml:space="preserve"> decreto</w:t>
      </w:r>
      <w:r>
        <w:rPr>
          <w:rFonts w:ascii="Arial" w:hAnsi="Arial" w:cs="Arial"/>
          <w:sz w:val="24"/>
          <w:szCs w:val="24"/>
          <w:lang w:val="es-ES_tradnl"/>
        </w:rPr>
        <w:t>s</w:t>
      </w:r>
      <w:r w:rsidR="00AD3382" w:rsidRPr="00AD3382">
        <w:rPr>
          <w:rFonts w:ascii="Arial" w:hAnsi="Arial" w:cs="Arial"/>
          <w:sz w:val="24"/>
          <w:szCs w:val="24"/>
          <w:lang w:val="es-ES_tradnl"/>
        </w:rPr>
        <w:t xml:space="preserve"> enlistado</w:t>
      </w:r>
      <w:r>
        <w:rPr>
          <w:rFonts w:ascii="Arial" w:hAnsi="Arial" w:cs="Arial"/>
          <w:sz w:val="24"/>
          <w:szCs w:val="24"/>
          <w:lang w:val="es-ES_tradnl"/>
        </w:rPr>
        <w:t>s</w:t>
      </w:r>
      <w:r w:rsidR="00AD3382" w:rsidRPr="00AD3382">
        <w:rPr>
          <w:rFonts w:ascii="Arial" w:hAnsi="Arial" w:cs="Arial"/>
          <w:sz w:val="24"/>
          <w:szCs w:val="24"/>
          <w:lang w:val="es-ES_tradnl"/>
        </w:rPr>
        <w:t xml:space="preserve"> en el orden del día con l</w:t>
      </w:r>
      <w:r>
        <w:rPr>
          <w:rFonts w:ascii="Arial" w:hAnsi="Arial" w:cs="Arial"/>
          <w:sz w:val="24"/>
          <w:szCs w:val="24"/>
          <w:lang w:val="es-ES_tradnl"/>
        </w:rPr>
        <w:t>os</w:t>
      </w:r>
      <w:r w:rsidR="00AD3382" w:rsidRPr="00AD3382">
        <w:rPr>
          <w:rFonts w:ascii="Arial" w:hAnsi="Arial" w:cs="Arial"/>
          <w:sz w:val="24"/>
          <w:szCs w:val="24"/>
          <w:lang w:val="es-ES_tradnl"/>
        </w:rPr>
        <w:t xml:space="preserve"> número</w:t>
      </w:r>
      <w:r>
        <w:rPr>
          <w:rFonts w:ascii="Arial" w:hAnsi="Arial" w:cs="Arial"/>
          <w:sz w:val="24"/>
          <w:szCs w:val="24"/>
          <w:lang w:val="es-ES_tradnl"/>
        </w:rPr>
        <w:t>s</w:t>
      </w:r>
      <w:r w:rsidR="00AD3382" w:rsidRPr="00AD3382">
        <w:rPr>
          <w:rFonts w:ascii="Arial" w:hAnsi="Arial" w:cs="Arial"/>
          <w:sz w:val="24"/>
          <w:szCs w:val="24"/>
          <w:lang w:val="es-ES_tradnl"/>
        </w:rPr>
        <w:t xml:space="preserve"> 10</w:t>
      </w:r>
      <w:r>
        <w:rPr>
          <w:rFonts w:ascii="Arial" w:hAnsi="Arial" w:cs="Arial"/>
          <w:sz w:val="24"/>
          <w:szCs w:val="24"/>
          <w:lang w:val="es-ES_tradnl"/>
        </w:rPr>
        <w:t xml:space="preserve"> y 10 bis</w:t>
      </w:r>
      <w:r w:rsidR="00AD3382" w:rsidRPr="00AD3382">
        <w:rPr>
          <w:rFonts w:ascii="Arial" w:hAnsi="Arial" w:cs="Arial"/>
          <w:sz w:val="24"/>
          <w:szCs w:val="24"/>
          <w:lang w:val="es-ES_tradnl"/>
        </w:rPr>
        <w:t>, solicitando al Secretario General elabore el registro de quienes deseen intervenir.</w:t>
      </w:r>
    </w:p>
    <w:p w14:paraId="4C8E8C19" w14:textId="77777777" w:rsidR="00AD3382" w:rsidRPr="00AD3382" w:rsidRDefault="00AD3382" w:rsidP="00AD3382">
      <w:pPr>
        <w:ind w:firstLine="567"/>
        <w:jc w:val="both"/>
        <w:rPr>
          <w:rFonts w:ascii="Arial" w:hAnsi="Arial" w:cs="Arial"/>
          <w:bCs/>
          <w:i/>
          <w:iCs/>
          <w:sz w:val="24"/>
          <w:szCs w:val="24"/>
          <w:lang w:val="es-ES_tradnl"/>
        </w:rPr>
      </w:pPr>
    </w:p>
    <w:p w14:paraId="6A66C00C" w14:textId="5D3CB46C" w:rsidR="00AD3382" w:rsidRPr="00AD3382" w:rsidRDefault="00AD3382" w:rsidP="00AD3382">
      <w:pPr>
        <w:jc w:val="both"/>
        <w:rPr>
          <w:rFonts w:ascii="Arial" w:hAnsi="Arial" w:cs="Arial"/>
          <w:sz w:val="24"/>
          <w:szCs w:val="24"/>
          <w:lang w:val="es-ES_tradnl"/>
        </w:rPr>
      </w:pPr>
      <w:r w:rsidRPr="00AD3382">
        <w:rPr>
          <w:rFonts w:ascii="Arial" w:hAnsi="Arial" w:cs="Arial"/>
          <w:sz w:val="24"/>
          <w:szCs w:val="24"/>
          <w:lang w:val="es-ES_tradnl"/>
        </w:rPr>
        <w:t xml:space="preserve">No habiendo quien solicite el uso de la palabra, en </w:t>
      </w:r>
      <w:r w:rsidR="00B738DF" w:rsidRPr="00AD3382">
        <w:rPr>
          <w:rFonts w:ascii="Arial" w:hAnsi="Arial" w:cs="Arial"/>
          <w:sz w:val="24"/>
          <w:szCs w:val="24"/>
          <w:lang w:val="es-ES_tradnl"/>
        </w:rPr>
        <w:t>votación nominal</w:t>
      </w:r>
      <w:r w:rsidRPr="00AD3382">
        <w:rPr>
          <w:rFonts w:ascii="Arial" w:hAnsi="Arial" w:cs="Arial"/>
          <w:sz w:val="24"/>
          <w:szCs w:val="24"/>
          <w:lang w:val="es-ES_tradnl"/>
        </w:rPr>
        <w:t>, les consulto si lo aprueban, solicitando al Secretario General realice el recuento de la votación manifestando en voz alta el resultado.</w:t>
      </w:r>
    </w:p>
    <w:p w14:paraId="56792640" w14:textId="77777777" w:rsidR="00AD3382" w:rsidRDefault="00AD3382" w:rsidP="00AD3382">
      <w:pPr>
        <w:jc w:val="both"/>
        <w:rPr>
          <w:rFonts w:ascii="Arial" w:hAnsi="Arial" w:cs="Arial"/>
          <w:sz w:val="24"/>
          <w:szCs w:val="24"/>
          <w:lang w:val="es-ES_tradnl"/>
        </w:rPr>
      </w:pPr>
    </w:p>
    <w:p w14:paraId="3405678F" w14:textId="50770456" w:rsidR="00B738DF" w:rsidRDefault="00B738DF" w:rsidP="00B738DF">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regidor Carlos Lomelí Bolaños</w:t>
      </w:r>
      <w:r w:rsidR="00926569">
        <w:rPr>
          <w:rFonts w:ascii="Arial" w:eastAsia="Calibri" w:hAnsi="Arial" w:cs="Arial"/>
          <w:sz w:val="24"/>
          <w:szCs w:val="24"/>
          <w:lang w:val="es-ES_tradnl"/>
        </w:rPr>
        <w:t xml:space="preserve">, </w:t>
      </w:r>
      <w:r w:rsidR="00926569">
        <w:rPr>
          <w:rFonts w:ascii="Arial" w:eastAsia="Calibri" w:hAnsi="Arial" w:cs="Arial"/>
          <w:i/>
          <w:sz w:val="24"/>
          <w:szCs w:val="24"/>
          <w:lang w:val="es-ES_tradnl"/>
        </w:rPr>
        <w:t>a favor</w:t>
      </w:r>
      <w:r>
        <w:rPr>
          <w:rFonts w:ascii="Arial" w:eastAsia="Calibri" w:hAnsi="Arial" w:cs="Arial"/>
          <w:sz w:val="24"/>
          <w:szCs w:val="24"/>
          <w:lang w:val="es-ES_tradnl"/>
        </w:rPr>
        <w:t>; regidora Mariana Fernández Ramírez,</w:t>
      </w:r>
      <w:r>
        <w:rPr>
          <w:rFonts w:ascii="Arial" w:eastAsia="Calibri" w:hAnsi="Arial" w:cs="Arial"/>
          <w:b/>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Salvador Hernández Navarro</w:t>
      </w:r>
      <w:r w:rsidR="00926569">
        <w:rPr>
          <w:rFonts w:ascii="Arial" w:eastAsia="Calibri" w:hAnsi="Arial" w:cs="Arial"/>
          <w:sz w:val="24"/>
          <w:szCs w:val="24"/>
          <w:lang w:val="es-ES_tradnl"/>
        </w:rPr>
        <w:t xml:space="preserve">, </w:t>
      </w:r>
      <w:r w:rsidR="00926569">
        <w:rPr>
          <w:rFonts w:ascii="Arial" w:eastAsia="Calibri" w:hAnsi="Arial" w:cs="Arial"/>
          <w:i/>
          <w:sz w:val="24"/>
          <w:szCs w:val="24"/>
          <w:lang w:val="es-ES_tradnl"/>
        </w:rPr>
        <w:t>a favor</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regidora Sofía Berenice García Mosqueda</w:t>
      </w:r>
      <w:r w:rsidR="00926569">
        <w:rPr>
          <w:rFonts w:ascii="Arial" w:eastAsia="Calibri" w:hAnsi="Arial" w:cs="Arial"/>
          <w:sz w:val="24"/>
          <w:szCs w:val="24"/>
          <w:lang w:val="es-ES_tradnl"/>
        </w:rPr>
        <w:t xml:space="preserve">, </w:t>
      </w:r>
      <w:r w:rsidR="00926569">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regidor Itzcóatl Tonatiuh Bravo Padilla, </w:t>
      </w:r>
      <w:r w:rsidR="00926569">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4E62B077" w14:textId="77777777" w:rsidR="00B738DF" w:rsidRDefault="00B738DF" w:rsidP="00B738DF">
      <w:pPr>
        <w:jc w:val="both"/>
        <w:rPr>
          <w:rFonts w:ascii="Arial" w:hAnsi="Arial" w:cs="Arial"/>
          <w:bCs/>
          <w:sz w:val="24"/>
          <w:szCs w:val="24"/>
          <w:lang w:val="es-ES_tradnl"/>
        </w:rPr>
      </w:pPr>
    </w:p>
    <w:p w14:paraId="3B18A510" w14:textId="75542A26" w:rsidR="00B738DF" w:rsidRDefault="00B738DF" w:rsidP="00B738DF">
      <w:pPr>
        <w:jc w:val="both"/>
        <w:rPr>
          <w:rFonts w:ascii="Arial" w:hAnsi="Arial" w:cs="Arial"/>
          <w:bCs/>
          <w:sz w:val="24"/>
          <w:szCs w:val="24"/>
          <w:lang w:val="es-ES_tradnl"/>
        </w:rPr>
      </w:pPr>
      <w:r>
        <w:rPr>
          <w:rFonts w:ascii="Arial" w:hAnsi="Arial" w:cs="Arial"/>
          <w:bCs/>
          <w:sz w:val="24"/>
          <w:szCs w:val="24"/>
          <w:lang w:val="es-ES_tradnl"/>
        </w:rPr>
        <w:t>La votación nominal es la siguiente; 1</w:t>
      </w:r>
      <w:r w:rsidR="00926569">
        <w:rPr>
          <w:rFonts w:ascii="Arial" w:hAnsi="Arial" w:cs="Arial"/>
          <w:bCs/>
          <w:sz w:val="24"/>
          <w:szCs w:val="24"/>
          <w:lang w:val="es-ES_tradnl"/>
        </w:rPr>
        <w:t>8</w:t>
      </w:r>
      <w:r>
        <w:rPr>
          <w:rFonts w:ascii="Arial" w:hAnsi="Arial" w:cs="Arial"/>
          <w:bCs/>
          <w:sz w:val="24"/>
          <w:szCs w:val="24"/>
          <w:lang w:val="es-ES_tradnl"/>
        </w:rPr>
        <w:t xml:space="preserve"> votos a favor; 0 votos en contra y 0 abstenci</w:t>
      </w:r>
      <w:r w:rsidR="00926569">
        <w:rPr>
          <w:rFonts w:ascii="Arial" w:hAnsi="Arial" w:cs="Arial"/>
          <w:bCs/>
          <w:sz w:val="24"/>
          <w:szCs w:val="24"/>
          <w:lang w:val="es-ES_tradnl"/>
        </w:rPr>
        <w:t>o</w:t>
      </w:r>
      <w:r>
        <w:rPr>
          <w:rFonts w:ascii="Arial" w:hAnsi="Arial" w:cs="Arial"/>
          <w:bCs/>
          <w:sz w:val="24"/>
          <w:szCs w:val="24"/>
          <w:lang w:val="es-ES_tradnl"/>
        </w:rPr>
        <w:t>n</w:t>
      </w:r>
      <w:r w:rsidR="00926569">
        <w:rPr>
          <w:rFonts w:ascii="Arial" w:hAnsi="Arial" w:cs="Arial"/>
          <w:bCs/>
          <w:sz w:val="24"/>
          <w:szCs w:val="24"/>
          <w:lang w:val="es-ES_tradnl"/>
        </w:rPr>
        <w:t>es</w:t>
      </w:r>
      <w:r>
        <w:rPr>
          <w:rFonts w:ascii="Arial" w:hAnsi="Arial" w:cs="Arial"/>
          <w:bCs/>
          <w:sz w:val="24"/>
          <w:szCs w:val="24"/>
          <w:lang w:val="es-ES_tradnl"/>
        </w:rPr>
        <w:t>.</w:t>
      </w:r>
    </w:p>
    <w:p w14:paraId="38E1EC37" w14:textId="77777777" w:rsidR="00926569" w:rsidRDefault="00926569" w:rsidP="00B738DF">
      <w:pPr>
        <w:jc w:val="both"/>
        <w:rPr>
          <w:rFonts w:ascii="Arial" w:hAnsi="Arial" w:cs="Arial"/>
          <w:bCs/>
          <w:sz w:val="24"/>
          <w:szCs w:val="24"/>
          <w:lang w:val="es-ES_tradnl"/>
        </w:rPr>
      </w:pPr>
    </w:p>
    <w:p w14:paraId="07BD36AC" w14:textId="016345BE" w:rsidR="00AD3382" w:rsidRPr="00AD3382" w:rsidRDefault="00B738DF" w:rsidP="00926569">
      <w:pPr>
        <w:jc w:val="both"/>
        <w:rPr>
          <w:rFonts w:ascii="Arial" w:hAnsi="Arial" w:cs="Arial"/>
          <w:sz w:val="24"/>
          <w:szCs w:val="24"/>
          <w:lang w:val="es-ES_tradnl"/>
        </w:rPr>
      </w:pPr>
      <w:r>
        <w:rPr>
          <w:rFonts w:ascii="Arial" w:hAnsi="Arial" w:cs="Arial"/>
          <w:b/>
          <w:bCs/>
          <w:sz w:val="24"/>
          <w:szCs w:val="24"/>
          <w:lang w:val="es-ES_tradnl"/>
        </w:rPr>
        <w:t xml:space="preserve">El Señor Presidente Municipal: </w:t>
      </w:r>
      <w:r>
        <w:rPr>
          <w:rFonts w:ascii="Arial" w:hAnsi="Arial" w:cs="Arial"/>
          <w:bCs/>
          <w:sz w:val="24"/>
          <w:szCs w:val="24"/>
          <w:lang w:val="es-ES_tradnl"/>
        </w:rPr>
        <w:t>Se declara</w:t>
      </w:r>
      <w:r w:rsidR="00926569">
        <w:rPr>
          <w:rFonts w:ascii="Arial" w:hAnsi="Arial" w:cs="Arial"/>
          <w:bCs/>
          <w:sz w:val="24"/>
          <w:szCs w:val="24"/>
          <w:lang w:val="es-ES_tradnl"/>
        </w:rPr>
        <w:t>n</w:t>
      </w:r>
      <w:r>
        <w:rPr>
          <w:rFonts w:ascii="Arial" w:hAnsi="Arial" w:cs="Arial"/>
          <w:bCs/>
          <w:sz w:val="24"/>
          <w:szCs w:val="24"/>
          <w:lang w:val="es-ES_tradnl"/>
        </w:rPr>
        <w:t xml:space="preserve"> aprobado</w:t>
      </w:r>
      <w:r w:rsidR="00926569">
        <w:rPr>
          <w:rFonts w:ascii="Arial" w:hAnsi="Arial" w:cs="Arial"/>
          <w:bCs/>
          <w:sz w:val="24"/>
          <w:szCs w:val="24"/>
          <w:lang w:val="es-ES_tradnl"/>
        </w:rPr>
        <w:t>s los decreto enlistados con los números 10 y 10 bis</w:t>
      </w:r>
      <w:r>
        <w:rPr>
          <w:rFonts w:ascii="Arial" w:hAnsi="Arial" w:cs="Arial"/>
          <w:bCs/>
          <w:sz w:val="24"/>
          <w:szCs w:val="24"/>
          <w:lang w:val="es-ES_tradnl"/>
        </w:rPr>
        <w:t>, toda vez que tenemos 1</w:t>
      </w:r>
      <w:r w:rsidR="00926569">
        <w:rPr>
          <w:rFonts w:ascii="Arial" w:hAnsi="Arial" w:cs="Arial"/>
          <w:bCs/>
          <w:sz w:val="24"/>
          <w:szCs w:val="24"/>
          <w:lang w:val="es-ES_tradnl"/>
        </w:rPr>
        <w:t xml:space="preserve">8 votos a favor.  </w:t>
      </w:r>
    </w:p>
    <w:p w14:paraId="00E709A7" w14:textId="77777777" w:rsidR="00AD3382" w:rsidRPr="00AD3382" w:rsidRDefault="00AD3382" w:rsidP="00AD3382">
      <w:pPr>
        <w:ind w:firstLine="708"/>
        <w:jc w:val="both"/>
        <w:rPr>
          <w:rFonts w:ascii="Arial" w:hAnsi="Arial" w:cs="Arial"/>
          <w:sz w:val="24"/>
          <w:szCs w:val="24"/>
          <w:lang w:val="es-ES_tradnl"/>
        </w:rPr>
      </w:pPr>
    </w:p>
    <w:p w14:paraId="3A6A02BE" w14:textId="106085DA" w:rsidR="00AD3382" w:rsidRPr="00AD3382" w:rsidRDefault="00AD3382" w:rsidP="00AD3382">
      <w:pPr>
        <w:jc w:val="both"/>
        <w:rPr>
          <w:rFonts w:ascii="Arial" w:hAnsi="Arial" w:cs="Arial"/>
          <w:sz w:val="24"/>
          <w:szCs w:val="24"/>
          <w:lang w:val="es-ES_tradnl"/>
        </w:rPr>
      </w:pPr>
      <w:r w:rsidRPr="00AD3382">
        <w:rPr>
          <w:rFonts w:ascii="Arial" w:hAnsi="Arial" w:cs="Arial"/>
          <w:sz w:val="24"/>
          <w:szCs w:val="24"/>
          <w:lang w:val="es-ES_tradnl"/>
        </w:rPr>
        <w:t>V.3</w:t>
      </w:r>
      <w:r w:rsidR="00926569">
        <w:rPr>
          <w:rFonts w:ascii="Arial" w:hAnsi="Arial" w:cs="Arial"/>
          <w:sz w:val="24"/>
          <w:szCs w:val="24"/>
        </w:rPr>
        <w:t xml:space="preserve"> </w:t>
      </w:r>
      <w:r w:rsidRPr="00AD3382">
        <w:rPr>
          <w:rFonts w:ascii="Arial" w:hAnsi="Arial" w:cs="Arial"/>
          <w:sz w:val="24"/>
          <w:szCs w:val="24"/>
          <w:lang w:val="es-ES_tradnl"/>
        </w:rPr>
        <w:t xml:space="preserve">Continuamos con la discusión de los decretos que deben ser aprobados en </w:t>
      </w:r>
      <w:r w:rsidR="00926569" w:rsidRPr="00AD3382">
        <w:rPr>
          <w:rFonts w:ascii="Arial" w:hAnsi="Arial" w:cs="Arial"/>
          <w:sz w:val="24"/>
          <w:szCs w:val="24"/>
          <w:lang w:val="es-ES_tradnl"/>
        </w:rPr>
        <w:t xml:space="preserve">votación nominal, </w:t>
      </w:r>
      <w:r w:rsidR="00926569" w:rsidRPr="00AD3382">
        <w:rPr>
          <w:rFonts w:ascii="Arial" w:hAnsi="Arial" w:cs="Arial"/>
          <w:sz w:val="24"/>
          <w:szCs w:val="24"/>
        </w:rPr>
        <w:t xml:space="preserve">debiendo existir mayoría calificada de votos </w:t>
      </w:r>
      <w:r w:rsidRPr="00AD3382">
        <w:rPr>
          <w:rFonts w:ascii="Arial" w:hAnsi="Arial" w:cs="Arial"/>
          <w:sz w:val="24"/>
          <w:szCs w:val="24"/>
        </w:rPr>
        <w:t>para su aprobación</w:t>
      </w:r>
      <w:r w:rsidRPr="00AD3382">
        <w:rPr>
          <w:rFonts w:ascii="Arial" w:hAnsi="Arial" w:cs="Arial"/>
          <w:sz w:val="24"/>
          <w:szCs w:val="24"/>
          <w:lang w:val="es-ES_tradnl"/>
        </w:rPr>
        <w:t>, solicitando al Secretario General los enuncie.</w:t>
      </w:r>
    </w:p>
    <w:p w14:paraId="0FF7F9E9" w14:textId="77777777" w:rsidR="00AD3382" w:rsidRPr="00AD3382" w:rsidRDefault="00AD3382" w:rsidP="00AD3382">
      <w:pPr>
        <w:jc w:val="both"/>
        <w:rPr>
          <w:rFonts w:ascii="Arial" w:hAnsi="Arial" w:cs="Arial"/>
          <w:sz w:val="24"/>
          <w:szCs w:val="24"/>
          <w:lang w:val="es-ES_tradnl"/>
        </w:rPr>
      </w:pPr>
    </w:p>
    <w:p w14:paraId="373B1824" w14:textId="50E7F76A" w:rsidR="00AD3382" w:rsidRPr="00AD3382" w:rsidRDefault="00926569" w:rsidP="00AD3382">
      <w:pPr>
        <w:jc w:val="both"/>
        <w:rPr>
          <w:rFonts w:ascii="Arial" w:hAnsi="Arial" w:cs="Arial"/>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w:t>
      </w:r>
      <w:r w:rsidR="00AD3382" w:rsidRPr="00AD3382">
        <w:rPr>
          <w:rFonts w:ascii="Arial" w:hAnsi="Arial" w:cs="Arial"/>
          <w:sz w:val="24"/>
          <w:szCs w:val="24"/>
          <w:lang w:val="es-ES_tradnl"/>
        </w:rPr>
        <w:t xml:space="preserve">Son los decretos marcados con los números del 11 al </w:t>
      </w:r>
      <w:r w:rsidR="00A1705B">
        <w:rPr>
          <w:rFonts w:ascii="Arial" w:hAnsi="Arial" w:cs="Arial"/>
          <w:sz w:val="24"/>
          <w:szCs w:val="24"/>
          <w:lang w:val="es-ES_tradnl"/>
        </w:rPr>
        <w:t xml:space="preserve">16, el </w:t>
      </w:r>
      <w:r w:rsidR="00AD3382" w:rsidRPr="00AD3382">
        <w:rPr>
          <w:rFonts w:ascii="Arial" w:hAnsi="Arial" w:cs="Arial"/>
          <w:sz w:val="24"/>
          <w:szCs w:val="24"/>
          <w:lang w:val="es-ES_tradnl"/>
        </w:rPr>
        <w:t>17</w:t>
      </w:r>
      <w:r w:rsidR="00A1705B">
        <w:rPr>
          <w:rFonts w:ascii="Arial" w:hAnsi="Arial" w:cs="Arial"/>
          <w:sz w:val="24"/>
          <w:szCs w:val="24"/>
          <w:lang w:val="es-ES_tradnl"/>
        </w:rPr>
        <w:t xml:space="preserve"> con las modificaciones notificadas y el 17 bis</w:t>
      </w:r>
      <w:r w:rsidR="00AD3382" w:rsidRPr="00AD3382">
        <w:rPr>
          <w:rFonts w:ascii="Arial" w:hAnsi="Arial" w:cs="Arial"/>
          <w:sz w:val="24"/>
          <w:szCs w:val="24"/>
          <w:lang w:val="es-ES_tradnl"/>
        </w:rPr>
        <w:t>, que se refieren a lo siguiente:</w:t>
      </w:r>
    </w:p>
    <w:p w14:paraId="7119F544" w14:textId="77777777" w:rsidR="00AD3382" w:rsidRPr="00AD3382" w:rsidRDefault="00AD3382" w:rsidP="00AD3382">
      <w:pPr>
        <w:pStyle w:val="Sinespaciado"/>
        <w:rPr>
          <w:rFonts w:ascii="Arial" w:hAnsi="Arial" w:cs="Arial"/>
          <w:lang w:val="es-ES_tradnl"/>
        </w:rPr>
      </w:pPr>
    </w:p>
    <w:p w14:paraId="0BE329E4" w14:textId="1EE9C84A" w:rsidR="00AD3382" w:rsidRDefault="00A1705B" w:rsidP="00926569">
      <w:pPr>
        <w:jc w:val="both"/>
        <w:rPr>
          <w:rFonts w:ascii="Arial" w:hAnsi="Arial" w:cs="Arial"/>
          <w:color w:val="000000"/>
          <w:sz w:val="24"/>
          <w:szCs w:val="24"/>
        </w:rPr>
      </w:pPr>
      <w:r>
        <w:rPr>
          <w:rFonts w:ascii="Arial" w:hAnsi="Arial" w:cs="Arial"/>
          <w:color w:val="000000"/>
          <w:sz w:val="24"/>
          <w:szCs w:val="24"/>
          <w:lang w:val="es-ES_tradnl"/>
        </w:rPr>
        <w:lastRenderedPageBreak/>
        <w:t xml:space="preserve">11.- </w:t>
      </w:r>
      <w:r w:rsidRPr="00AD3382">
        <w:rPr>
          <w:rFonts w:ascii="Arial" w:hAnsi="Arial" w:cs="Arial"/>
          <w:color w:val="000000"/>
          <w:sz w:val="24"/>
          <w:szCs w:val="24"/>
        </w:rPr>
        <w:t>DICTAMEN DE LAS COMISIONES EDILICIAS DE MERCADOS Y CENTRALES DE ABASTO Y DE HACIENDA PÚBLICA Y PATRIMONIO MUNICIPAL, CORRESPONDIENTE AL OFICIO DJCT/AMP/1295/2023 DE LA DIRECCIÓN DE LO JURÍDICO CONTENCIOSO,</w:t>
      </w:r>
      <w:r>
        <w:rPr>
          <w:rFonts w:ascii="Arial" w:hAnsi="Arial" w:cs="Arial"/>
          <w:color w:val="000000"/>
          <w:sz w:val="24"/>
          <w:szCs w:val="24"/>
        </w:rPr>
        <w:t xml:space="preserve"> PARA MODIFICAR EL DECRETO </w:t>
      </w:r>
      <w:r w:rsidRPr="00AD3382">
        <w:rPr>
          <w:rFonts w:ascii="Arial" w:hAnsi="Arial" w:cs="Arial"/>
          <w:color w:val="000000"/>
          <w:sz w:val="24"/>
          <w:szCs w:val="24"/>
        </w:rPr>
        <w:t>D 18/30BIS/22, EN CUMPLIMIENTO A LA EJECUTORIA DE AMPARO EMITIDA POR EL JUZGADO DÉCIMO SEGUNDO DE DISTRITO EN MATERIAS ADMINISTRATIVA, CIVIL Y DEL TRABAJO EN EL ESTADO DE JALISCO, DENTRO DEL JUICIO DE AMPARO 1559/2022.</w:t>
      </w:r>
    </w:p>
    <w:p w14:paraId="2ABA8F69" w14:textId="77777777" w:rsidR="00EA3DD6" w:rsidRPr="00EA3DD6" w:rsidRDefault="00EA3DD6" w:rsidP="00EA3DD6">
      <w:pPr>
        <w:jc w:val="both"/>
        <w:rPr>
          <w:rFonts w:ascii="Arial" w:hAnsi="Arial" w:cs="Arial"/>
          <w:color w:val="000000"/>
        </w:rPr>
      </w:pPr>
    </w:p>
    <w:p w14:paraId="2B754095" w14:textId="3DB11F74" w:rsidR="00EA3DD6" w:rsidRPr="00EA3DD6" w:rsidRDefault="00EA3DD6" w:rsidP="00EA3DD6">
      <w:pPr>
        <w:ind w:right="55"/>
        <w:jc w:val="center"/>
        <w:rPr>
          <w:rFonts w:ascii="Arial" w:eastAsia="SimSun" w:hAnsi="Arial" w:cs="Arial"/>
          <w:b/>
          <w:lang w:eastAsia="zh-CN" w:bidi="hi-IN"/>
        </w:rPr>
      </w:pPr>
      <w:r w:rsidRPr="00EA3DD6">
        <w:rPr>
          <w:rFonts w:ascii="Arial" w:hAnsi="Arial" w:cs="Arial"/>
          <w:b/>
          <w:lang w:eastAsia="es-ES" w:bidi="hi-IN"/>
        </w:rPr>
        <w:t xml:space="preserve">DECRETO </w:t>
      </w:r>
    </w:p>
    <w:p w14:paraId="4C3B6593" w14:textId="77777777" w:rsidR="00EA3DD6" w:rsidRPr="00EA3DD6" w:rsidRDefault="00EA3DD6" w:rsidP="00EA3DD6">
      <w:pPr>
        <w:ind w:right="55"/>
        <w:jc w:val="center"/>
        <w:rPr>
          <w:rFonts w:ascii="Arial" w:hAnsi="Arial" w:cs="Arial"/>
          <w:b/>
          <w:lang w:eastAsia="es-ES" w:bidi="hi-IN"/>
        </w:rPr>
      </w:pPr>
    </w:p>
    <w:p w14:paraId="1DB4A341" w14:textId="21D786C6" w:rsidR="00EA3DD6" w:rsidRPr="00EA3DD6" w:rsidRDefault="00EA3DD6" w:rsidP="00EA3DD6">
      <w:pPr>
        <w:ind w:right="55"/>
        <w:jc w:val="both"/>
        <w:rPr>
          <w:rFonts w:ascii="Arial" w:hAnsi="Arial" w:cs="Arial"/>
        </w:rPr>
      </w:pPr>
      <w:r w:rsidRPr="00EA3DD6">
        <w:rPr>
          <w:rFonts w:ascii="Arial" w:hAnsi="Arial" w:cs="Arial"/>
          <w:b/>
        </w:rPr>
        <w:t>PRIMERO.-</w:t>
      </w:r>
      <w:r w:rsidRPr="00EA3DD6">
        <w:rPr>
          <w:rFonts w:ascii="Arial" w:hAnsi="Arial" w:cs="Arial"/>
        </w:rPr>
        <w:t xml:space="preserve"> En cumplimiento a la ejecutoria de Amparo emitida por el Juzgado Décimo Segundo de Distrito en Materias Administrativas, Civil y del Trabajo en el Estado de Jalisco, dentro del Juicio de Amparo 1559/2022, se aprueba la modificación al decreto municipal D18/30BIS/22, de fecha 13 de julio de 2022, aprobado en la sesión ordinaria del Ayuntamiento iniciada el día 12 de julio de 2022, únicamente en lo que respecta al local 328 listado contenido en el punto Primero, específicamente el señalado en el número 66, desincorporarlo y subsistiendo el resto de su contenido, quedando en los siguientes términos: </w:t>
      </w:r>
    </w:p>
    <w:p w14:paraId="35E7A8D7" w14:textId="77777777" w:rsidR="00EA3DD6" w:rsidRPr="00EA3DD6" w:rsidRDefault="00EA3DD6" w:rsidP="00EA3DD6">
      <w:pPr>
        <w:ind w:right="55"/>
        <w:jc w:val="both"/>
        <w:rPr>
          <w:rFonts w:ascii="Arial" w:hAnsi="Arial" w:cs="Arial"/>
        </w:rPr>
      </w:pPr>
    </w:p>
    <w:p w14:paraId="13450ABD" w14:textId="77777777" w:rsidR="00EA3DD6" w:rsidRPr="00EA3DD6" w:rsidRDefault="00EA3DD6" w:rsidP="00EA3DD6">
      <w:pPr>
        <w:ind w:right="55"/>
        <w:jc w:val="center"/>
        <w:rPr>
          <w:rFonts w:ascii="Arial" w:hAnsi="Arial" w:cs="Arial"/>
          <w:b/>
        </w:rPr>
      </w:pPr>
      <w:r w:rsidRPr="00EA3DD6">
        <w:rPr>
          <w:rFonts w:ascii="Arial" w:hAnsi="Arial" w:cs="Arial"/>
          <w:b/>
        </w:rPr>
        <w:t>DECRETO MUNICIPAL:</w:t>
      </w:r>
    </w:p>
    <w:p w14:paraId="5AB9A4D6" w14:textId="77777777" w:rsidR="00EA3DD6" w:rsidRPr="00EA3DD6" w:rsidRDefault="00EA3DD6" w:rsidP="00EA3DD6">
      <w:pPr>
        <w:ind w:right="55"/>
        <w:jc w:val="both"/>
        <w:rPr>
          <w:rFonts w:ascii="Arial" w:hAnsi="Arial" w:cs="Arial"/>
        </w:rPr>
      </w:pPr>
    </w:p>
    <w:p w14:paraId="1EF59E14" w14:textId="77777777" w:rsidR="00EA3DD6" w:rsidRPr="00EA3DD6" w:rsidRDefault="00EA3DD6" w:rsidP="00EA3DD6">
      <w:pPr>
        <w:ind w:right="55"/>
        <w:jc w:val="both"/>
        <w:rPr>
          <w:rFonts w:ascii="Arial" w:hAnsi="Arial" w:cs="Arial"/>
          <w:lang w:eastAsia="es-ES" w:bidi="hi-IN"/>
        </w:rPr>
      </w:pPr>
      <w:r w:rsidRPr="00EA3DD6">
        <w:rPr>
          <w:rFonts w:ascii="Arial" w:hAnsi="Arial" w:cs="Arial"/>
          <w:b/>
        </w:rPr>
        <w:t>Primero.</w:t>
      </w:r>
      <w:r w:rsidRPr="00EA3DD6">
        <w:rPr>
          <w:rFonts w:ascii="Arial" w:hAnsi="Arial" w:cs="Arial"/>
        </w:rPr>
        <w:t xml:space="preserve"> Se aprueba y se declara la extinción de los derechos de concesión sobre los locales comerciales del mercado municipal denominado “Plaza Guadalajara” relacionados en los decretos municipales mencionados en el cuerpo del presente dictamen al encontrarse debidamente actualizada la causal de falta de interés, respecto a los siguientes expedientes:</w:t>
      </w:r>
    </w:p>
    <w:p w14:paraId="4FBE342A" w14:textId="77777777" w:rsidR="00EA3DD6" w:rsidRPr="00EA3DD6" w:rsidRDefault="00EA3DD6" w:rsidP="00EA3DD6">
      <w:pPr>
        <w:ind w:right="55"/>
        <w:jc w:val="both"/>
        <w:rPr>
          <w:rFonts w:ascii="Arial" w:hAnsi="Arial" w:cs="Arial"/>
          <w:lang w:eastAsia="es-ES" w:bidi="hi-IN"/>
        </w:rPr>
      </w:pPr>
    </w:p>
    <w:tbl>
      <w:tblPr>
        <w:tblW w:w="8009" w:type="dxa"/>
        <w:jc w:val="center"/>
        <w:tblInd w:w="55" w:type="dxa"/>
        <w:tblCellMar>
          <w:left w:w="70" w:type="dxa"/>
          <w:right w:w="70" w:type="dxa"/>
        </w:tblCellMar>
        <w:tblLook w:val="04A0" w:firstRow="1" w:lastRow="0" w:firstColumn="1" w:lastColumn="0" w:noHBand="0" w:noVBand="1"/>
      </w:tblPr>
      <w:tblGrid>
        <w:gridCol w:w="518"/>
        <w:gridCol w:w="1262"/>
        <w:gridCol w:w="3781"/>
        <w:gridCol w:w="718"/>
        <w:gridCol w:w="1920"/>
      </w:tblGrid>
      <w:tr w:rsidR="00EA3DD6" w:rsidRPr="00EA3DD6" w14:paraId="23E16B47" w14:textId="77777777" w:rsidTr="00EA3DD6">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4EE4135D" w14:textId="77777777" w:rsidR="00EA3DD6" w:rsidRPr="00EA3DD6" w:rsidRDefault="00EA3DD6" w:rsidP="00EA3DD6">
            <w:pPr>
              <w:ind w:right="55"/>
              <w:jc w:val="center"/>
              <w:rPr>
                <w:rFonts w:ascii="Arial" w:hAnsi="Arial" w:cs="Arial"/>
                <w:b/>
                <w:bCs/>
                <w:i/>
                <w:color w:val="FFFFFF"/>
              </w:rPr>
            </w:pPr>
            <w:r w:rsidRPr="00EA3DD6">
              <w:rPr>
                <w:rFonts w:ascii="Arial" w:hAnsi="Arial" w:cs="Arial"/>
                <w:b/>
                <w:bCs/>
                <w:i/>
                <w:color w:val="FFFFFF"/>
              </w:rPr>
              <w:t>No.</w:t>
            </w:r>
          </w:p>
        </w:tc>
        <w:tc>
          <w:tcPr>
            <w:tcW w:w="1240" w:type="dxa"/>
            <w:tcBorders>
              <w:top w:val="single" w:sz="4" w:space="0" w:color="auto"/>
              <w:left w:val="nil"/>
              <w:bottom w:val="single" w:sz="4" w:space="0" w:color="auto"/>
              <w:right w:val="single" w:sz="4" w:space="0" w:color="auto"/>
            </w:tcBorders>
            <w:shd w:val="clear" w:color="000000" w:fill="808080"/>
            <w:noWrap/>
            <w:vAlign w:val="bottom"/>
            <w:hideMark/>
          </w:tcPr>
          <w:p w14:paraId="1EC7A40A" w14:textId="77777777" w:rsidR="00EA3DD6" w:rsidRPr="00EA3DD6" w:rsidRDefault="00EA3DD6" w:rsidP="00EA3DD6">
            <w:pPr>
              <w:ind w:right="55"/>
              <w:jc w:val="center"/>
              <w:rPr>
                <w:rFonts w:ascii="Arial" w:hAnsi="Arial" w:cs="Arial"/>
                <w:b/>
                <w:bCs/>
                <w:i/>
                <w:color w:val="FFFFFF"/>
              </w:rPr>
            </w:pPr>
            <w:r w:rsidRPr="00EA3DD6">
              <w:rPr>
                <w:rFonts w:ascii="Arial" w:hAnsi="Arial" w:cs="Arial"/>
                <w:b/>
                <w:bCs/>
                <w:i/>
                <w:color w:val="FFFFFF"/>
              </w:rPr>
              <w:t>Expediente</w:t>
            </w:r>
          </w:p>
        </w:tc>
        <w:tc>
          <w:tcPr>
            <w:tcW w:w="3781" w:type="dxa"/>
            <w:tcBorders>
              <w:top w:val="single" w:sz="4" w:space="0" w:color="auto"/>
              <w:left w:val="nil"/>
              <w:bottom w:val="single" w:sz="4" w:space="0" w:color="auto"/>
              <w:right w:val="single" w:sz="4" w:space="0" w:color="auto"/>
            </w:tcBorders>
            <w:shd w:val="clear" w:color="000000" w:fill="808080"/>
            <w:noWrap/>
            <w:vAlign w:val="bottom"/>
            <w:hideMark/>
          </w:tcPr>
          <w:p w14:paraId="6BECD185" w14:textId="77777777" w:rsidR="00EA3DD6" w:rsidRPr="00EA3DD6" w:rsidRDefault="00EA3DD6" w:rsidP="00EA3DD6">
            <w:pPr>
              <w:ind w:right="55"/>
              <w:jc w:val="center"/>
              <w:rPr>
                <w:rFonts w:ascii="Arial" w:hAnsi="Arial" w:cs="Arial"/>
                <w:b/>
                <w:bCs/>
                <w:i/>
                <w:color w:val="FFFFFF"/>
              </w:rPr>
            </w:pPr>
            <w:r w:rsidRPr="00EA3DD6">
              <w:rPr>
                <w:rFonts w:ascii="Arial" w:hAnsi="Arial" w:cs="Arial"/>
                <w:b/>
                <w:bCs/>
                <w:i/>
                <w:color w:val="FFFFFF"/>
              </w:rPr>
              <w:t>Locatario</w:t>
            </w:r>
          </w:p>
        </w:tc>
        <w:tc>
          <w:tcPr>
            <w:tcW w:w="606" w:type="dxa"/>
            <w:tcBorders>
              <w:top w:val="single" w:sz="4" w:space="0" w:color="auto"/>
              <w:left w:val="nil"/>
              <w:bottom w:val="single" w:sz="4" w:space="0" w:color="auto"/>
              <w:right w:val="single" w:sz="4" w:space="0" w:color="auto"/>
            </w:tcBorders>
            <w:shd w:val="clear" w:color="000000" w:fill="808080"/>
            <w:noWrap/>
            <w:vAlign w:val="bottom"/>
            <w:hideMark/>
          </w:tcPr>
          <w:p w14:paraId="772EDCDD" w14:textId="77777777" w:rsidR="00EA3DD6" w:rsidRPr="00EA3DD6" w:rsidRDefault="00EA3DD6" w:rsidP="00EA3DD6">
            <w:pPr>
              <w:ind w:right="55"/>
              <w:jc w:val="center"/>
              <w:rPr>
                <w:rFonts w:ascii="Arial" w:hAnsi="Arial" w:cs="Arial"/>
                <w:b/>
                <w:bCs/>
                <w:i/>
                <w:color w:val="FFFFFF"/>
              </w:rPr>
            </w:pPr>
            <w:r w:rsidRPr="00EA3DD6">
              <w:rPr>
                <w:rFonts w:ascii="Arial" w:hAnsi="Arial" w:cs="Arial"/>
                <w:b/>
                <w:bCs/>
                <w:i/>
                <w:color w:val="FFFFFF"/>
              </w:rPr>
              <w:t xml:space="preserve">Local </w:t>
            </w:r>
          </w:p>
        </w:tc>
        <w:tc>
          <w:tcPr>
            <w:tcW w:w="1920" w:type="dxa"/>
            <w:tcBorders>
              <w:top w:val="single" w:sz="4" w:space="0" w:color="auto"/>
              <w:left w:val="nil"/>
              <w:bottom w:val="single" w:sz="4" w:space="0" w:color="auto"/>
              <w:right w:val="single" w:sz="4" w:space="0" w:color="auto"/>
            </w:tcBorders>
            <w:shd w:val="clear" w:color="000000" w:fill="808080"/>
            <w:noWrap/>
            <w:vAlign w:val="bottom"/>
            <w:hideMark/>
          </w:tcPr>
          <w:p w14:paraId="5BDC0CBC" w14:textId="77777777" w:rsidR="00EA3DD6" w:rsidRPr="00EA3DD6" w:rsidRDefault="00EA3DD6" w:rsidP="00EA3DD6">
            <w:pPr>
              <w:ind w:right="55"/>
              <w:jc w:val="center"/>
              <w:rPr>
                <w:rFonts w:ascii="Arial" w:hAnsi="Arial" w:cs="Arial"/>
                <w:b/>
                <w:bCs/>
                <w:i/>
                <w:color w:val="FFFFFF"/>
              </w:rPr>
            </w:pPr>
            <w:r w:rsidRPr="00EA3DD6">
              <w:rPr>
                <w:rFonts w:ascii="Arial" w:hAnsi="Arial" w:cs="Arial"/>
                <w:b/>
                <w:bCs/>
                <w:i/>
                <w:color w:val="FFFFFF"/>
              </w:rPr>
              <w:t xml:space="preserve">Mercado </w:t>
            </w:r>
          </w:p>
        </w:tc>
      </w:tr>
      <w:tr w:rsidR="00EA3DD6" w:rsidRPr="00EA3DD6" w14:paraId="54A4A082"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9DD5A9D"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1</w:t>
            </w:r>
          </w:p>
        </w:tc>
        <w:tc>
          <w:tcPr>
            <w:tcW w:w="1240" w:type="dxa"/>
            <w:tcBorders>
              <w:top w:val="nil"/>
              <w:left w:val="nil"/>
              <w:bottom w:val="single" w:sz="4" w:space="0" w:color="auto"/>
              <w:right w:val="single" w:sz="4" w:space="0" w:color="auto"/>
            </w:tcBorders>
            <w:shd w:val="clear" w:color="auto" w:fill="auto"/>
            <w:noWrap/>
            <w:vAlign w:val="bottom"/>
            <w:hideMark/>
          </w:tcPr>
          <w:p w14:paraId="5BE9E80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300/2017</w:t>
            </w:r>
          </w:p>
        </w:tc>
        <w:tc>
          <w:tcPr>
            <w:tcW w:w="3781" w:type="dxa"/>
            <w:tcBorders>
              <w:top w:val="nil"/>
              <w:left w:val="nil"/>
              <w:bottom w:val="single" w:sz="4" w:space="0" w:color="auto"/>
              <w:right w:val="single" w:sz="4" w:space="0" w:color="auto"/>
            </w:tcBorders>
            <w:shd w:val="clear" w:color="auto" w:fill="auto"/>
            <w:noWrap/>
            <w:vAlign w:val="bottom"/>
            <w:hideMark/>
          </w:tcPr>
          <w:p w14:paraId="3776B706"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Antonio Daniel Montoya Delgado </w:t>
            </w:r>
          </w:p>
        </w:tc>
        <w:tc>
          <w:tcPr>
            <w:tcW w:w="606" w:type="dxa"/>
            <w:tcBorders>
              <w:top w:val="nil"/>
              <w:left w:val="nil"/>
              <w:bottom w:val="single" w:sz="4" w:space="0" w:color="auto"/>
              <w:right w:val="single" w:sz="4" w:space="0" w:color="auto"/>
            </w:tcBorders>
            <w:shd w:val="clear" w:color="auto" w:fill="auto"/>
            <w:noWrap/>
            <w:vAlign w:val="bottom"/>
            <w:hideMark/>
          </w:tcPr>
          <w:p w14:paraId="6058254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35</w:t>
            </w:r>
          </w:p>
        </w:tc>
        <w:tc>
          <w:tcPr>
            <w:tcW w:w="1920" w:type="dxa"/>
            <w:tcBorders>
              <w:top w:val="nil"/>
              <w:left w:val="nil"/>
              <w:bottom w:val="single" w:sz="4" w:space="0" w:color="auto"/>
              <w:right w:val="single" w:sz="4" w:space="0" w:color="auto"/>
            </w:tcBorders>
            <w:shd w:val="clear" w:color="auto" w:fill="auto"/>
            <w:noWrap/>
            <w:vAlign w:val="bottom"/>
            <w:hideMark/>
          </w:tcPr>
          <w:p w14:paraId="309B65FE"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DD4C958"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AAE6FE5"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2</w:t>
            </w:r>
          </w:p>
        </w:tc>
        <w:tc>
          <w:tcPr>
            <w:tcW w:w="1240" w:type="dxa"/>
            <w:tcBorders>
              <w:top w:val="nil"/>
              <w:left w:val="nil"/>
              <w:bottom w:val="single" w:sz="4" w:space="0" w:color="auto"/>
              <w:right w:val="single" w:sz="4" w:space="0" w:color="auto"/>
            </w:tcBorders>
            <w:shd w:val="clear" w:color="auto" w:fill="auto"/>
            <w:noWrap/>
            <w:vAlign w:val="bottom"/>
            <w:hideMark/>
          </w:tcPr>
          <w:p w14:paraId="210787C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339/2017</w:t>
            </w:r>
          </w:p>
        </w:tc>
        <w:tc>
          <w:tcPr>
            <w:tcW w:w="3781" w:type="dxa"/>
            <w:tcBorders>
              <w:top w:val="nil"/>
              <w:left w:val="nil"/>
              <w:bottom w:val="single" w:sz="4" w:space="0" w:color="auto"/>
              <w:right w:val="single" w:sz="4" w:space="0" w:color="auto"/>
            </w:tcBorders>
            <w:shd w:val="clear" w:color="auto" w:fill="auto"/>
            <w:noWrap/>
            <w:vAlign w:val="bottom"/>
            <w:hideMark/>
          </w:tcPr>
          <w:p w14:paraId="38F079C4" w14:textId="77777777" w:rsidR="00EA3DD6" w:rsidRPr="00EA3DD6" w:rsidRDefault="00EA3DD6" w:rsidP="00EA3DD6">
            <w:pPr>
              <w:ind w:right="55"/>
              <w:rPr>
                <w:rFonts w:ascii="Arial" w:hAnsi="Arial" w:cs="Arial"/>
                <w:i/>
                <w:color w:val="000000"/>
              </w:rPr>
            </w:pPr>
            <w:r w:rsidRPr="00EA3DD6">
              <w:rPr>
                <w:rFonts w:ascii="Arial" w:hAnsi="Arial" w:cs="Arial"/>
                <w:i/>
                <w:color w:val="000000"/>
              </w:rPr>
              <w:t>Esperanza Vázquez Camilo</w:t>
            </w:r>
          </w:p>
        </w:tc>
        <w:tc>
          <w:tcPr>
            <w:tcW w:w="606" w:type="dxa"/>
            <w:tcBorders>
              <w:top w:val="nil"/>
              <w:left w:val="nil"/>
              <w:bottom w:val="single" w:sz="4" w:space="0" w:color="auto"/>
              <w:right w:val="single" w:sz="4" w:space="0" w:color="auto"/>
            </w:tcBorders>
            <w:shd w:val="clear" w:color="auto" w:fill="auto"/>
            <w:noWrap/>
            <w:vAlign w:val="bottom"/>
            <w:hideMark/>
          </w:tcPr>
          <w:p w14:paraId="7C7C2EF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170</w:t>
            </w:r>
          </w:p>
        </w:tc>
        <w:tc>
          <w:tcPr>
            <w:tcW w:w="1920" w:type="dxa"/>
            <w:tcBorders>
              <w:top w:val="nil"/>
              <w:left w:val="nil"/>
              <w:bottom w:val="single" w:sz="4" w:space="0" w:color="auto"/>
              <w:right w:val="single" w:sz="4" w:space="0" w:color="auto"/>
            </w:tcBorders>
            <w:shd w:val="clear" w:color="auto" w:fill="auto"/>
            <w:noWrap/>
            <w:vAlign w:val="bottom"/>
            <w:hideMark/>
          </w:tcPr>
          <w:p w14:paraId="4321AC1E"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D95F5F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73D3BFD"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3</w:t>
            </w:r>
          </w:p>
        </w:tc>
        <w:tc>
          <w:tcPr>
            <w:tcW w:w="1240" w:type="dxa"/>
            <w:tcBorders>
              <w:top w:val="nil"/>
              <w:left w:val="nil"/>
              <w:bottom w:val="single" w:sz="4" w:space="0" w:color="auto"/>
              <w:right w:val="single" w:sz="4" w:space="0" w:color="auto"/>
            </w:tcBorders>
            <w:shd w:val="clear" w:color="auto" w:fill="auto"/>
            <w:noWrap/>
            <w:vAlign w:val="bottom"/>
            <w:hideMark/>
          </w:tcPr>
          <w:p w14:paraId="33333F0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1162/2017</w:t>
            </w:r>
          </w:p>
        </w:tc>
        <w:tc>
          <w:tcPr>
            <w:tcW w:w="3781" w:type="dxa"/>
            <w:tcBorders>
              <w:top w:val="nil"/>
              <w:left w:val="nil"/>
              <w:bottom w:val="single" w:sz="4" w:space="0" w:color="auto"/>
              <w:right w:val="single" w:sz="4" w:space="0" w:color="auto"/>
            </w:tcBorders>
            <w:shd w:val="clear" w:color="auto" w:fill="auto"/>
            <w:noWrap/>
            <w:vAlign w:val="bottom"/>
            <w:hideMark/>
          </w:tcPr>
          <w:p w14:paraId="50062C36"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María del Carmen Rojas Ramírez </w:t>
            </w:r>
          </w:p>
        </w:tc>
        <w:tc>
          <w:tcPr>
            <w:tcW w:w="606" w:type="dxa"/>
            <w:tcBorders>
              <w:top w:val="nil"/>
              <w:left w:val="nil"/>
              <w:bottom w:val="single" w:sz="4" w:space="0" w:color="auto"/>
              <w:right w:val="single" w:sz="4" w:space="0" w:color="auto"/>
            </w:tcBorders>
            <w:shd w:val="clear" w:color="auto" w:fill="auto"/>
            <w:noWrap/>
            <w:vAlign w:val="bottom"/>
            <w:hideMark/>
          </w:tcPr>
          <w:p w14:paraId="17DAFBB2"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45</w:t>
            </w:r>
          </w:p>
        </w:tc>
        <w:tc>
          <w:tcPr>
            <w:tcW w:w="1920" w:type="dxa"/>
            <w:tcBorders>
              <w:top w:val="nil"/>
              <w:left w:val="nil"/>
              <w:bottom w:val="single" w:sz="4" w:space="0" w:color="auto"/>
              <w:right w:val="single" w:sz="4" w:space="0" w:color="auto"/>
            </w:tcBorders>
            <w:shd w:val="clear" w:color="auto" w:fill="auto"/>
            <w:noWrap/>
            <w:vAlign w:val="bottom"/>
            <w:hideMark/>
          </w:tcPr>
          <w:p w14:paraId="46F69A9B"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388C96C"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D09CD68"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4</w:t>
            </w:r>
          </w:p>
        </w:tc>
        <w:tc>
          <w:tcPr>
            <w:tcW w:w="1240" w:type="dxa"/>
            <w:tcBorders>
              <w:top w:val="nil"/>
              <w:left w:val="nil"/>
              <w:bottom w:val="single" w:sz="4" w:space="0" w:color="auto"/>
              <w:right w:val="single" w:sz="4" w:space="0" w:color="auto"/>
            </w:tcBorders>
            <w:shd w:val="clear" w:color="auto" w:fill="auto"/>
            <w:noWrap/>
            <w:vAlign w:val="bottom"/>
            <w:hideMark/>
          </w:tcPr>
          <w:p w14:paraId="7C1A167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1167/2017</w:t>
            </w:r>
          </w:p>
        </w:tc>
        <w:tc>
          <w:tcPr>
            <w:tcW w:w="3781" w:type="dxa"/>
            <w:tcBorders>
              <w:top w:val="nil"/>
              <w:left w:val="nil"/>
              <w:bottom w:val="single" w:sz="4" w:space="0" w:color="auto"/>
              <w:right w:val="single" w:sz="4" w:space="0" w:color="auto"/>
            </w:tcBorders>
            <w:shd w:val="clear" w:color="auto" w:fill="auto"/>
            <w:noWrap/>
            <w:vAlign w:val="bottom"/>
            <w:hideMark/>
          </w:tcPr>
          <w:p w14:paraId="0FDD1E5D" w14:textId="77777777" w:rsidR="00EA3DD6" w:rsidRPr="00EA3DD6" w:rsidRDefault="00EA3DD6" w:rsidP="00EA3DD6">
            <w:pPr>
              <w:ind w:right="55"/>
              <w:rPr>
                <w:rFonts w:ascii="Arial" w:hAnsi="Arial" w:cs="Arial"/>
                <w:i/>
                <w:color w:val="000000"/>
              </w:rPr>
            </w:pPr>
            <w:proofErr w:type="spellStart"/>
            <w:r w:rsidRPr="00EA3DD6">
              <w:rPr>
                <w:rFonts w:ascii="Arial" w:hAnsi="Arial" w:cs="Arial"/>
                <w:i/>
                <w:color w:val="000000"/>
              </w:rPr>
              <w:t>Hortencia</w:t>
            </w:r>
            <w:proofErr w:type="spellEnd"/>
            <w:r w:rsidRPr="00EA3DD6">
              <w:rPr>
                <w:rFonts w:ascii="Arial" w:hAnsi="Arial" w:cs="Arial"/>
                <w:i/>
                <w:color w:val="000000"/>
              </w:rPr>
              <w:t xml:space="preserve"> López </w:t>
            </w:r>
            <w:proofErr w:type="spellStart"/>
            <w:r w:rsidRPr="00EA3DD6">
              <w:rPr>
                <w:rFonts w:ascii="Arial" w:hAnsi="Arial" w:cs="Arial"/>
                <w:i/>
                <w:color w:val="000000"/>
              </w:rPr>
              <w:t>Olazaba</w:t>
            </w:r>
            <w:proofErr w:type="spellEnd"/>
          </w:p>
        </w:tc>
        <w:tc>
          <w:tcPr>
            <w:tcW w:w="606" w:type="dxa"/>
            <w:tcBorders>
              <w:top w:val="nil"/>
              <w:left w:val="nil"/>
              <w:bottom w:val="single" w:sz="4" w:space="0" w:color="auto"/>
              <w:right w:val="single" w:sz="4" w:space="0" w:color="auto"/>
            </w:tcBorders>
            <w:shd w:val="clear" w:color="auto" w:fill="auto"/>
            <w:noWrap/>
            <w:vAlign w:val="bottom"/>
            <w:hideMark/>
          </w:tcPr>
          <w:p w14:paraId="30E299B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93</w:t>
            </w:r>
          </w:p>
        </w:tc>
        <w:tc>
          <w:tcPr>
            <w:tcW w:w="1920" w:type="dxa"/>
            <w:tcBorders>
              <w:top w:val="nil"/>
              <w:left w:val="nil"/>
              <w:bottom w:val="single" w:sz="4" w:space="0" w:color="auto"/>
              <w:right w:val="single" w:sz="4" w:space="0" w:color="auto"/>
            </w:tcBorders>
            <w:shd w:val="clear" w:color="auto" w:fill="auto"/>
            <w:noWrap/>
            <w:vAlign w:val="bottom"/>
            <w:hideMark/>
          </w:tcPr>
          <w:p w14:paraId="0031049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6AA275B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1A42E84"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5</w:t>
            </w:r>
          </w:p>
        </w:tc>
        <w:tc>
          <w:tcPr>
            <w:tcW w:w="1240" w:type="dxa"/>
            <w:tcBorders>
              <w:top w:val="nil"/>
              <w:left w:val="nil"/>
              <w:bottom w:val="single" w:sz="4" w:space="0" w:color="auto"/>
              <w:right w:val="single" w:sz="4" w:space="0" w:color="auto"/>
            </w:tcBorders>
            <w:shd w:val="clear" w:color="auto" w:fill="auto"/>
            <w:noWrap/>
            <w:vAlign w:val="bottom"/>
            <w:hideMark/>
          </w:tcPr>
          <w:p w14:paraId="729976F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1168/2017</w:t>
            </w:r>
          </w:p>
        </w:tc>
        <w:tc>
          <w:tcPr>
            <w:tcW w:w="3781" w:type="dxa"/>
            <w:tcBorders>
              <w:top w:val="nil"/>
              <w:left w:val="nil"/>
              <w:bottom w:val="single" w:sz="4" w:space="0" w:color="auto"/>
              <w:right w:val="single" w:sz="4" w:space="0" w:color="auto"/>
            </w:tcBorders>
            <w:shd w:val="clear" w:color="auto" w:fill="auto"/>
            <w:noWrap/>
            <w:vAlign w:val="bottom"/>
            <w:hideMark/>
          </w:tcPr>
          <w:p w14:paraId="0475A29F" w14:textId="77777777" w:rsidR="00EA3DD6" w:rsidRPr="00EA3DD6" w:rsidRDefault="00EA3DD6" w:rsidP="00EA3DD6">
            <w:pPr>
              <w:ind w:right="55"/>
              <w:rPr>
                <w:rFonts w:ascii="Arial" w:hAnsi="Arial" w:cs="Arial"/>
                <w:i/>
                <w:color w:val="000000"/>
              </w:rPr>
            </w:pPr>
            <w:r w:rsidRPr="00EA3DD6">
              <w:rPr>
                <w:rFonts w:ascii="Arial" w:hAnsi="Arial" w:cs="Arial"/>
                <w:i/>
                <w:color w:val="000000"/>
              </w:rPr>
              <w:t>Margarita Santos de Santiago</w:t>
            </w:r>
          </w:p>
        </w:tc>
        <w:tc>
          <w:tcPr>
            <w:tcW w:w="606" w:type="dxa"/>
            <w:tcBorders>
              <w:top w:val="nil"/>
              <w:left w:val="nil"/>
              <w:bottom w:val="single" w:sz="4" w:space="0" w:color="auto"/>
              <w:right w:val="single" w:sz="4" w:space="0" w:color="auto"/>
            </w:tcBorders>
            <w:shd w:val="clear" w:color="auto" w:fill="auto"/>
            <w:noWrap/>
            <w:vAlign w:val="bottom"/>
            <w:hideMark/>
          </w:tcPr>
          <w:p w14:paraId="2FEC6CE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97</w:t>
            </w:r>
          </w:p>
        </w:tc>
        <w:tc>
          <w:tcPr>
            <w:tcW w:w="1920" w:type="dxa"/>
            <w:tcBorders>
              <w:top w:val="nil"/>
              <w:left w:val="nil"/>
              <w:bottom w:val="single" w:sz="4" w:space="0" w:color="auto"/>
              <w:right w:val="single" w:sz="4" w:space="0" w:color="auto"/>
            </w:tcBorders>
            <w:shd w:val="clear" w:color="auto" w:fill="auto"/>
            <w:noWrap/>
            <w:vAlign w:val="bottom"/>
            <w:hideMark/>
          </w:tcPr>
          <w:p w14:paraId="1C1B9EA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0DCBC74"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58AA96C"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6</w:t>
            </w:r>
          </w:p>
        </w:tc>
        <w:tc>
          <w:tcPr>
            <w:tcW w:w="1240" w:type="dxa"/>
            <w:tcBorders>
              <w:top w:val="nil"/>
              <w:left w:val="nil"/>
              <w:bottom w:val="single" w:sz="4" w:space="0" w:color="auto"/>
              <w:right w:val="single" w:sz="4" w:space="0" w:color="auto"/>
            </w:tcBorders>
            <w:shd w:val="clear" w:color="auto" w:fill="auto"/>
            <w:noWrap/>
            <w:vAlign w:val="bottom"/>
            <w:hideMark/>
          </w:tcPr>
          <w:p w14:paraId="63927A0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1175/2017</w:t>
            </w:r>
          </w:p>
        </w:tc>
        <w:tc>
          <w:tcPr>
            <w:tcW w:w="3781" w:type="dxa"/>
            <w:tcBorders>
              <w:top w:val="nil"/>
              <w:left w:val="nil"/>
              <w:bottom w:val="single" w:sz="4" w:space="0" w:color="auto"/>
              <w:right w:val="single" w:sz="4" w:space="0" w:color="auto"/>
            </w:tcBorders>
            <w:shd w:val="clear" w:color="auto" w:fill="auto"/>
            <w:noWrap/>
            <w:vAlign w:val="bottom"/>
            <w:hideMark/>
          </w:tcPr>
          <w:p w14:paraId="05618BF6"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Gloria María Isidora Murillo Covarrubias </w:t>
            </w:r>
          </w:p>
        </w:tc>
        <w:tc>
          <w:tcPr>
            <w:tcW w:w="606" w:type="dxa"/>
            <w:tcBorders>
              <w:top w:val="nil"/>
              <w:left w:val="nil"/>
              <w:bottom w:val="single" w:sz="4" w:space="0" w:color="auto"/>
              <w:right w:val="single" w:sz="4" w:space="0" w:color="auto"/>
            </w:tcBorders>
            <w:shd w:val="clear" w:color="auto" w:fill="auto"/>
            <w:noWrap/>
            <w:vAlign w:val="bottom"/>
            <w:hideMark/>
          </w:tcPr>
          <w:p w14:paraId="0A430F2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183</w:t>
            </w:r>
          </w:p>
        </w:tc>
        <w:tc>
          <w:tcPr>
            <w:tcW w:w="1920" w:type="dxa"/>
            <w:tcBorders>
              <w:top w:val="nil"/>
              <w:left w:val="nil"/>
              <w:bottom w:val="single" w:sz="4" w:space="0" w:color="auto"/>
              <w:right w:val="single" w:sz="4" w:space="0" w:color="auto"/>
            </w:tcBorders>
            <w:shd w:val="clear" w:color="auto" w:fill="auto"/>
            <w:noWrap/>
            <w:vAlign w:val="bottom"/>
            <w:hideMark/>
          </w:tcPr>
          <w:p w14:paraId="49A9C44E"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4D02877E"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F3678FE"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7</w:t>
            </w:r>
          </w:p>
        </w:tc>
        <w:tc>
          <w:tcPr>
            <w:tcW w:w="1240" w:type="dxa"/>
            <w:tcBorders>
              <w:top w:val="nil"/>
              <w:left w:val="nil"/>
              <w:bottom w:val="single" w:sz="4" w:space="0" w:color="auto"/>
              <w:right w:val="single" w:sz="4" w:space="0" w:color="auto"/>
            </w:tcBorders>
            <w:shd w:val="clear" w:color="auto" w:fill="auto"/>
            <w:noWrap/>
            <w:vAlign w:val="bottom"/>
            <w:hideMark/>
          </w:tcPr>
          <w:p w14:paraId="67CC93B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1178/2017</w:t>
            </w:r>
          </w:p>
        </w:tc>
        <w:tc>
          <w:tcPr>
            <w:tcW w:w="3781" w:type="dxa"/>
            <w:tcBorders>
              <w:top w:val="nil"/>
              <w:left w:val="nil"/>
              <w:bottom w:val="single" w:sz="4" w:space="0" w:color="auto"/>
              <w:right w:val="single" w:sz="4" w:space="0" w:color="auto"/>
            </w:tcBorders>
            <w:shd w:val="clear" w:color="auto" w:fill="auto"/>
            <w:noWrap/>
            <w:vAlign w:val="bottom"/>
            <w:hideMark/>
          </w:tcPr>
          <w:p w14:paraId="2E4BE5F7"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María Guadalupe Mendoza Méndez </w:t>
            </w:r>
          </w:p>
        </w:tc>
        <w:tc>
          <w:tcPr>
            <w:tcW w:w="606" w:type="dxa"/>
            <w:tcBorders>
              <w:top w:val="nil"/>
              <w:left w:val="nil"/>
              <w:bottom w:val="single" w:sz="4" w:space="0" w:color="auto"/>
              <w:right w:val="single" w:sz="4" w:space="0" w:color="auto"/>
            </w:tcBorders>
            <w:shd w:val="clear" w:color="auto" w:fill="auto"/>
            <w:noWrap/>
            <w:vAlign w:val="bottom"/>
            <w:hideMark/>
          </w:tcPr>
          <w:p w14:paraId="30C212B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196</w:t>
            </w:r>
          </w:p>
        </w:tc>
        <w:tc>
          <w:tcPr>
            <w:tcW w:w="1920" w:type="dxa"/>
            <w:tcBorders>
              <w:top w:val="nil"/>
              <w:left w:val="nil"/>
              <w:bottom w:val="single" w:sz="4" w:space="0" w:color="auto"/>
              <w:right w:val="single" w:sz="4" w:space="0" w:color="auto"/>
            </w:tcBorders>
            <w:shd w:val="clear" w:color="auto" w:fill="auto"/>
            <w:noWrap/>
            <w:vAlign w:val="bottom"/>
            <w:hideMark/>
          </w:tcPr>
          <w:p w14:paraId="2053E19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55B11D9B"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514CF9A"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8</w:t>
            </w:r>
          </w:p>
        </w:tc>
        <w:tc>
          <w:tcPr>
            <w:tcW w:w="1240" w:type="dxa"/>
            <w:tcBorders>
              <w:top w:val="nil"/>
              <w:left w:val="nil"/>
              <w:bottom w:val="single" w:sz="4" w:space="0" w:color="auto"/>
              <w:right w:val="single" w:sz="4" w:space="0" w:color="auto"/>
            </w:tcBorders>
            <w:shd w:val="clear" w:color="auto" w:fill="auto"/>
            <w:noWrap/>
            <w:vAlign w:val="bottom"/>
            <w:hideMark/>
          </w:tcPr>
          <w:p w14:paraId="3A6D373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920/2019</w:t>
            </w:r>
          </w:p>
        </w:tc>
        <w:tc>
          <w:tcPr>
            <w:tcW w:w="3781" w:type="dxa"/>
            <w:tcBorders>
              <w:top w:val="nil"/>
              <w:left w:val="nil"/>
              <w:bottom w:val="single" w:sz="4" w:space="0" w:color="auto"/>
              <w:right w:val="single" w:sz="4" w:space="0" w:color="auto"/>
            </w:tcBorders>
            <w:shd w:val="clear" w:color="auto" w:fill="auto"/>
            <w:noWrap/>
            <w:vAlign w:val="bottom"/>
            <w:hideMark/>
          </w:tcPr>
          <w:p w14:paraId="0AEB0A2D"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Ramón Rangel Rodríguez </w:t>
            </w:r>
          </w:p>
        </w:tc>
        <w:tc>
          <w:tcPr>
            <w:tcW w:w="606" w:type="dxa"/>
            <w:tcBorders>
              <w:top w:val="nil"/>
              <w:left w:val="nil"/>
              <w:bottom w:val="single" w:sz="4" w:space="0" w:color="auto"/>
              <w:right w:val="single" w:sz="4" w:space="0" w:color="auto"/>
            </w:tcBorders>
            <w:shd w:val="clear" w:color="auto" w:fill="auto"/>
            <w:noWrap/>
            <w:vAlign w:val="bottom"/>
            <w:hideMark/>
          </w:tcPr>
          <w:p w14:paraId="75F21CB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162</w:t>
            </w:r>
          </w:p>
        </w:tc>
        <w:tc>
          <w:tcPr>
            <w:tcW w:w="1920" w:type="dxa"/>
            <w:tcBorders>
              <w:top w:val="nil"/>
              <w:left w:val="nil"/>
              <w:bottom w:val="single" w:sz="4" w:space="0" w:color="auto"/>
              <w:right w:val="single" w:sz="4" w:space="0" w:color="auto"/>
            </w:tcBorders>
            <w:shd w:val="clear" w:color="auto" w:fill="auto"/>
            <w:noWrap/>
            <w:vAlign w:val="bottom"/>
            <w:hideMark/>
          </w:tcPr>
          <w:p w14:paraId="644567E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82EA9FF"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6C99EBA"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9</w:t>
            </w:r>
          </w:p>
        </w:tc>
        <w:tc>
          <w:tcPr>
            <w:tcW w:w="1240" w:type="dxa"/>
            <w:tcBorders>
              <w:top w:val="nil"/>
              <w:left w:val="nil"/>
              <w:bottom w:val="single" w:sz="4" w:space="0" w:color="auto"/>
              <w:right w:val="single" w:sz="4" w:space="0" w:color="auto"/>
            </w:tcBorders>
            <w:shd w:val="clear" w:color="auto" w:fill="auto"/>
            <w:noWrap/>
            <w:vAlign w:val="bottom"/>
            <w:hideMark/>
          </w:tcPr>
          <w:p w14:paraId="7FDAE9C2"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935/2019</w:t>
            </w:r>
          </w:p>
        </w:tc>
        <w:tc>
          <w:tcPr>
            <w:tcW w:w="3781" w:type="dxa"/>
            <w:tcBorders>
              <w:top w:val="nil"/>
              <w:left w:val="nil"/>
              <w:bottom w:val="single" w:sz="4" w:space="0" w:color="auto"/>
              <w:right w:val="single" w:sz="4" w:space="0" w:color="auto"/>
            </w:tcBorders>
            <w:shd w:val="clear" w:color="auto" w:fill="auto"/>
            <w:noWrap/>
            <w:vAlign w:val="bottom"/>
            <w:hideMark/>
          </w:tcPr>
          <w:p w14:paraId="0C46AD6B"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Víctor Oswaldo Talamantes Galindo </w:t>
            </w:r>
          </w:p>
        </w:tc>
        <w:tc>
          <w:tcPr>
            <w:tcW w:w="606" w:type="dxa"/>
            <w:tcBorders>
              <w:top w:val="nil"/>
              <w:left w:val="nil"/>
              <w:bottom w:val="single" w:sz="4" w:space="0" w:color="auto"/>
              <w:right w:val="single" w:sz="4" w:space="0" w:color="auto"/>
            </w:tcBorders>
            <w:shd w:val="clear" w:color="auto" w:fill="auto"/>
            <w:noWrap/>
            <w:vAlign w:val="bottom"/>
            <w:hideMark/>
          </w:tcPr>
          <w:p w14:paraId="0E7791C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118</w:t>
            </w:r>
          </w:p>
        </w:tc>
        <w:tc>
          <w:tcPr>
            <w:tcW w:w="1920" w:type="dxa"/>
            <w:tcBorders>
              <w:top w:val="nil"/>
              <w:left w:val="nil"/>
              <w:bottom w:val="single" w:sz="4" w:space="0" w:color="auto"/>
              <w:right w:val="single" w:sz="4" w:space="0" w:color="auto"/>
            </w:tcBorders>
            <w:shd w:val="clear" w:color="auto" w:fill="auto"/>
            <w:noWrap/>
            <w:vAlign w:val="bottom"/>
            <w:hideMark/>
          </w:tcPr>
          <w:p w14:paraId="1C1F4F3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6B5586E1"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13CA49B"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10</w:t>
            </w:r>
          </w:p>
        </w:tc>
        <w:tc>
          <w:tcPr>
            <w:tcW w:w="1240" w:type="dxa"/>
            <w:tcBorders>
              <w:top w:val="nil"/>
              <w:left w:val="nil"/>
              <w:bottom w:val="single" w:sz="4" w:space="0" w:color="auto"/>
              <w:right w:val="single" w:sz="4" w:space="0" w:color="auto"/>
            </w:tcBorders>
            <w:shd w:val="clear" w:color="auto" w:fill="auto"/>
            <w:noWrap/>
            <w:vAlign w:val="bottom"/>
            <w:hideMark/>
          </w:tcPr>
          <w:p w14:paraId="7E83A9A5"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936/2019</w:t>
            </w:r>
          </w:p>
        </w:tc>
        <w:tc>
          <w:tcPr>
            <w:tcW w:w="3781" w:type="dxa"/>
            <w:tcBorders>
              <w:top w:val="nil"/>
              <w:left w:val="nil"/>
              <w:bottom w:val="single" w:sz="4" w:space="0" w:color="auto"/>
              <w:right w:val="single" w:sz="4" w:space="0" w:color="auto"/>
            </w:tcBorders>
            <w:shd w:val="clear" w:color="auto" w:fill="auto"/>
            <w:noWrap/>
            <w:vAlign w:val="bottom"/>
            <w:hideMark/>
          </w:tcPr>
          <w:p w14:paraId="1C1008E4"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Luis Antonio Alcaraz Mora </w:t>
            </w:r>
          </w:p>
        </w:tc>
        <w:tc>
          <w:tcPr>
            <w:tcW w:w="606" w:type="dxa"/>
            <w:tcBorders>
              <w:top w:val="nil"/>
              <w:left w:val="nil"/>
              <w:bottom w:val="single" w:sz="4" w:space="0" w:color="auto"/>
              <w:right w:val="single" w:sz="4" w:space="0" w:color="auto"/>
            </w:tcBorders>
            <w:shd w:val="clear" w:color="auto" w:fill="auto"/>
            <w:noWrap/>
            <w:vAlign w:val="bottom"/>
            <w:hideMark/>
          </w:tcPr>
          <w:p w14:paraId="2E31E6A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119</w:t>
            </w:r>
          </w:p>
        </w:tc>
        <w:tc>
          <w:tcPr>
            <w:tcW w:w="1920" w:type="dxa"/>
            <w:tcBorders>
              <w:top w:val="nil"/>
              <w:left w:val="nil"/>
              <w:bottom w:val="single" w:sz="4" w:space="0" w:color="auto"/>
              <w:right w:val="single" w:sz="4" w:space="0" w:color="auto"/>
            </w:tcBorders>
            <w:shd w:val="clear" w:color="auto" w:fill="auto"/>
            <w:noWrap/>
            <w:vAlign w:val="bottom"/>
            <w:hideMark/>
          </w:tcPr>
          <w:p w14:paraId="4B6B3823"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A8EF402"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B2462B8"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11</w:t>
            </w:r>
          </w:p>
        </w:tc>
        <w:tc>
          <w:tcPr>
            <w:tcW w:w="1240" w:type="dxa"/>
            <w:tcBorders>
              <w:top w:val="nil"/>
              <w:left w:val="nil"/>
              <w:bottom w:val="single" w:sz="4" w:space="0" w:color="auto"/>
              <w:right w:val="single" w:sz="4" w:space="0" w:color="auto"/>
            </w:tcBorders>
            <w:shd w:val="clear" w:color="auto" w:fill="auto"/>
            <w:noWrap/>
            <w:vAlign w:val="bottom"/>
            <w:hideMark/>
          </w:tcPr>
          <w:p w14:paraId="4DEC05C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944/2019</w:t>
            </w:r>
          </w:p>
        </w:tc>
        <w:tc>
          <w:tcPr>
            <w:tcW w:w="3781" w:type="dxa"/>
            <w:tcBorders>
              <w:top w:val="nil"/>
              <w:left w:val="nil"/>
              <w:bottom w:val="single" w:sz="4" w:space="0" w:color="auto"/>
              <w:right w:val="single" w:sz="4" w:space="0" w:color="auto"/>
            </w:tcBorders>
            <w:shd w:val="clear" w:color="auto" w:fill="auto"/>
            <w:noWrap/>
            <w:vAlign w:val="bottom"/>
            <w:hideMark/>
          </w:tcPr>
          <w:p w14:paraId="72A6BACC" w14:textId="77777777" w:rsidR="00EA3DD6" w:rsidRPr="00EA3DD6" w:rsidRDefault="00EA3DD6" w:rsidP="00EA3DD6">
            <w:pPr>
              <w:ind w:right="55"/>
              <w:rPr>
                <w:rFonts w:ascii="Arial" w:hAnsi="Arial" w:cs="Arial"/>
                <w:i/>
                <w:color w:val="000000"/>
              </w:rPr>
            </w:pPr>
            <w:proofErr w:type="spellStart"/>
            <w:r w:rsidRPr="00EA3DD6">
              <w:rPr>
                <w:rFonts w:ascii="Arial" w:hAnsi="Arial" w:cs="Arial"/>
                <w:i/>
                <w:color w:val="000000"/>
              </w:rPr>
              <w:t>Artemia</w:t>
            </w:r>
            <w:proofErr w:type="spellEnd"/>
            <w:r w:rsidRPr="00EA3DD6">
              <w:rPr>
                <w:rFonts w:ascii="Arial" w:hAnsi="Arial" w:cs="Arial"/>
                <w:i/>
                <w:color w:val="000000"/>
              </w:rPr>
              <w:t xml:space="preserve"> </w:t>
            </w:r>
            <w:proofErr w:type="spellStart"/>
            <w:r w:rsidRPr="00EA3DD6">
              <w:rPr>
                <w:rFonts w:ascii="Arial" w:hAnsi="Arial" w:cs="Arial"/>
                <w:i/>
                <w:color w:val="000000"/>
              </w:rPr>
              <w:t>Naveda</w:t>
            </w:r>
            <w:proofErr w:type="spellEnd"/>
            <w:r w:rsidRPr="00EA3DD6">
              <w:rPr>
                <w:rFonts w:ascii="Arial" w:hAnsi="Arial" w:cs="Arial"/>
                <w:i/>
                <w:color w:val="000000"/>
              </w:rPr>
              <w:t xml:space="preserve"> Vázquez </w:t>
            </w:r>
          </w:p>
        </w:tc>
        <w:tc>
          <w:tcPr>
            <w:tcW w:w="606" w:type="dxa"/>
            <w:tcBorders>
              <w:top w:val="nil"/>
              <w:left w:val="nil"/>
              <w:bottom w:val="single" w:sz="4" w:space="0" w:color="auto"/>
              <w:right w:val="single" w:sz="4" w:space="0" w:color="auto"/>
            </w:tcBorders>
            <w:shd w:val="clear" w:color="auto" w:fill="auto"/>
            <w:noWrap/>
            <w:vAlign w:val="bottom"/>
            <w:hideMark/>
          </w:tcPr>
          <w:p w14:paraId="0159089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125</w:t>
            </w:r>
          </w:p>
        </w:tc>
        <w:tc>
          <w:tcPr>
            <w:tcW w:w="1920" w:type="dxa"/>
            <w:tcBorders>
              <w:top w:val="nil"/>
              <w:left w:val="nil"/>
              <w:bottom w:val="single" w:sz="4" w:space="0" w:color="auto"/>
              <w:right w:val="single" w:sz="4" w:space="0" w:color="auto"/>
            </w:tcBorders>
            <w:shd w:val="clear" w:color="auto" w:fill="auto"/>
            <w:noWrap/>
            <w:vAlign w:val="bottom"/>
            <w:hideMark/>
          </w:tcPr>
          <w:p w14:paraId="4FAB52A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2777A327"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933FB7E"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12</w:t>
            </w:r>
          </w:p>
        </w:tc>
        <w:tc>
          <w:tcPr>
            <w:tcW w:w="1240" w:type="dxa"/>
            <w:tcBorders>
              <w:top w:val="nil"/>
              <w:left w:val="nil"/>
              <w:bottom w:val="single" w:sz="4" w:space="0" w:color="auto"/>
              <w:right w:val="single" w:sz="4" w:space="0" w:color="auto"/>
            </w:tcBorders>
            <w:shd w:val="clear" w:color="auto" w:fill="auto"/>
            <w:noWrap/>
            <w:vAlign w:val="bottom"/>
            <w:hideMark/>
          </w:tcPr>
          <w:p w14:paraId="3A43F9E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947/2019</w:t>
            </w:r>
          </w:p>
        </w:tc>
        <w:tc>
          <w:tcPr>
            <w:tcW w:w="3781" w:type="dxa"/>
            <w:tcBorders>
              <w:top w:val="nil"/>
              <w:left w:val="nil"/>
              <w:bottom w:val="single" w:sz="4" w:space="0" w:color="auto"/>
              <w:right w:val="single" w:sz="4" w:space="0" w:color="auto"/>
            </w:tcBorders>
            <w:shd w:val="clear" w:color="auto" w:fill="auto"/>
            <w:noWrap/>
            <w:vAlign w:val="bottom"/>
            <w:hideMark/>
          </w:tcPr>
          <w:p w14:paraId="5CD6C053" w14:textId="77777777" w:rsidR="00EA3DD6" w:rsidRPr="00EA3DD6" w:rsidRDefault="00EA3DD6" w:rsidP="00EA3DD6">
            <w:pPr>
              <w:ind w:right="55"/>
              <w:rPr>
                <w:rFonts w:ascii="Arial" w:hAnsi="Arial" w:cs="Arial"/>
                <w:i/>
                <w:color w:val="000000"/>
              </w:rPr>
            </w:pPr>
            <w:proofErr w:type="spellStart"/>
            <w:r w:rsidRPr="00EA3DD6">
              <w:rPr>
                <w:rFonts w:ascii="Arial" w:hAnsi="Arial" w:cs="Arial"/>
                <w:i/>
                <w:color w:val="000000"/>
              </w:rPr>
              <w:t>Ghisela</w:t>
            </w:r>
            <w:proofErr w:type="spellEnd"/>
            <w:r w:rsidRPr="00EA3DD6">
              <w:rPr>
                <w:rFonts w:ascii="Arial" w:hAnsi="Arial" w:cs="Arial"/>
                <w:i/>
                <w:color w:val="000000"/>
              </w:rPr>
              <w:t xml:space="preserve"> Prado Acero </w:t>
            </w:r>
          </w:p>
        </w:tc>
        <w:tc>
          <w:tcPr>
            <w:tcW w:w="606" w:type="dxa"/>
            <w:tcBorders>
              <w:top w:val="nil"/>
              <w:left w:val="nil"/>
              <w:bottom w:val="single" w:sz="4" w:space="0" w:color="auto"/>
              <w:right w:val="single" w:sz="4" w:space="0" w:color="auto"/>
            </w:tcBorders>
            <w:shd w:val="clear" w:color="auto" w:fill="auto"/>
            <w:noWrap/>
            <w:vAlign w:val="bottom"/>
            <w:hideMark/>
          </w:tcPr>
          <w:p w14:paraId="359D0CD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273</w:t>
            </w:r>
          </w:p>
        </w:tc>
        <w:tc>
          <w:tcPr>
            <w:tcW w:w="1920" w:type="dxa"/>
            <w:tcBorders>
              <w:top w:val="nil"/>
              <w:left w:val="nil"/>
              <w:bottom w:val="single" w:sz="4" w:space="0" w:color="auto"/>
              <w:right w:val="single" w:sz="4" w:space="0" w:color="auto"/>
            </w:tcBorders>
            <w:shd w:val="clear" w:color="auto" w:fill="auto"/>
            <w:noWrap/>
            <w:vAlign w:val="bottom"/>
            <w:hideMark/>
          </w:tcPr>
          <w:p w14:paraId="6502620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F54797B"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3BAC544"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13</w:t>
            </w:r>
          </w:p>
        </w:tc>
        <w:tc>
          <w:tcPr>
            <w:tcW w:w="1240" w:type="dxa"/>
            <w:tcBorders>
              <w:top w:val="nil"/>
              <w:left w:val="nil"/>
              <w:bottom w:val="single" w:sz="4" w:space="0" w:color="auto"/>
              <w:right w:val="single" w:sz="4" w:space="0" w:color="auto"/>
            </w:tcBorders>
            <w:shd w:val="clear" w:color="auto" w:fill="auto"/>
            <w:noWrap/>
            <w:vAlign w:val="bottom"/>
            <w:hideMark/>
          </w:tcPr>
          <w:p w14:paraId="1F2EA11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951/2019</w:t>
            </w:r>
          </w:p>
        </w:tc>
        <w:tc>
          <w:tcPr>
            <w:tcW w:w="3781" w:type="dxa"/>
            <w:tcBorders>
              <w:top w:val="nil"/>
              <w:left w:val="nil"/>
              <w:bottom w:val="single" w:sz="4" w:space="0" w:color="auto"/>
              <w:right w:val="single" w:sz="4" w:space="0" w:color="auto"/>
            </w:tcBorders>
            <w:shd w:val="clear" w:color="auto" w:fill="auto"/>
            <w:noWrap/>
            <w:vAlign w:val="bottom"/>
            <w:hideMark/>
          </w:tcPr>
          <w:p w14:paraId="5AE6AB99"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Miguel Ceballos Aragón </w:t>
            </w:r>
          </w:p>
        </w:tc>
        <w:tc>
          <w:tcPr>
            <w:tcW w:w="606" w:type="dxa"/>
            <w:tcBorders>
              <w:top w:val="nil"/>
              <w:left w:val="nil"/>
              <w:bottom w:val="single" w:sz="4" w:space="0" w:color="auto"/>
              <w:right w:val="single" w:sz="4" w:space="0" w:color="auto"/>
            </w:tcBorders>
            <w:shd w:val="clear" w:color="auto" w:fill="auto"/>
            <w:noWrap/>
            <w:vAlign w:val="bottom"/>
            <w:hideMark/>
          </w:tcPr>
          <w:p w14:paraId="5E51E7EB"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224</w:t>
            </w:r>
          </w:p>
        </w:tc>
        <w:tc>
          <w:tcPr>
            <w:tcW w:w="1920" w:type="dxa"/>
            <w:tcBorders>
              <w:top w:val="nil"/>
              <w:left w:val="nil"/>
              <w:bottom w:val="single" w:sz="4" w:space="0" w:color="auto"/>
              <w:right w:val="single" w:sz="4" w:space="0" w:color="auto"/>
            </w:tcBorders>
            <w:shd w:val="clear" w:color="auto" w:fill="auto"/>
            <w:noWrap/>
            <w:vAlign w:val="bottom"/>
            <w:hideMark/>
          </w:tcPr>
          <w:p w14:paraId="073B0C53"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0C5C24D"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6C55FC3"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14</w:t>
            </w:r>
          </w:p>
        </w:tc>
        <w:tc>
          <w:tcPr>
            <w:tcW w:w="1240" w:type="dxa"/>
            <w:tcBorders>
              <w:top w:val="nil"/>
              <w:left w:val="nil"/>
              <w:bottom w:val="single" w:sz="4" w:space="0" w:color="auto"/>
              <w:right w:val="single" w:sz="4" w:space="0" w:color="auto"/>
            </w:tcBorders>
            <w:shd w:val="clear" w:color="auto" w:fill="auto"/>
            <w:noWrap/>
            <w:vAlign w:val="bottom"/>
            <w:hideMark/>
          </w:tcPr>
          <w:p w14:paraId="3CF7B44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955/2019</w:t>
            </w:r>
          </w:p>
        </w:tc>
        <w:tc>
          <w:tcPr>
            <w:tcW w:w="3781" w:type="dxa"/>
            <w:tcBorders>
              <w:top w:val="nil"/>
              <w:left w:val="nil"/>
              <w:bottom w:val="single" w:sz="4" w:space="0" w:color="auto"/>
              <w:right w:val="single" w:sz="4" w:space="0" w:color="auto"/>
            </w:tcBorders>
            <w:shd w:val="clear" w:color="auto" w:fill="auto"/>
            <w:noWrap/>
            <w:vAlign w:val="bottom"/>
            <w:hideMark/>
          </w:tcPr>
          <w:p w14:paraId="05CAD11F"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María Elena </w:t>
            </w:r>
            <w:proofErr w:type="spellStart"/>
            <w:r w:rsidRPr="00EA3DD6">
              <w:rPr>
                <w:rFonts w:ascii="Arial" w:hAnsi="Arial" w:cs="Arial"/>
                <w:i/>
                <w:color w:val="000000"/>
              </w:rPr>
              <w:t>Bribiesca</w:t>
            </w:r>
            <w:proofErr w:type="spellEnd"/>
            <w:r w:rsidRPr="00EA3DD6">
              <w:rPr>
                <w:rFonts w:ascii="Arial" w:hAnsi="Arial" w:cs="Arial"/>
                <w:i/>
                <w:color w:val="000000"/>
              </w:rPr>
              <w:t xml:space="preserve"> Cacho</w:t>
            </w:r>
          </w:p>
        </w:tc>
        <w:tc>
          <w:tcPr>
            <w:tcW w:w="606" w:type="dxa"/>
            <w:tcBorders>
              <w:top w:val="nil"/>
              <w:left w:val="nil"/>
              <w:bottom w:val="single" w:sz="4" w:space="0" w:color="auto"/>
              <w:right w:val="single" w:sz="4" w:space="0" w:color="auto"/>
            </w:tcBorders>
            <w:shd w:val="clear" w:color="auto" w:fill="auto"/>
            <w:noWrap/>
            <w:vAlign w:val="bottom"/>
            <w:hideMark/>
          </w:tcPr>
          <w:p w14:paraId="50C54BE2"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294</w:t>
            </w:r>
          </w:p>
        </w:tc>
        <w:tc>
          <w:tcPr>
            <w:tcW w:w="1920" w:type="dxa"/>
            <w:tcBorders>
              <w:top w:val="nil"/>
              <w:left w:val="nil"/>
              <w:bottom w:val="single" w:sz="4" w:space="0" w:color="auto"/>
              <w:right w:val="single" w:sz="4" w:space="0" w:color="auto"/>
            </w:tcBorders>
            <w:shd w:val="clear" w:color="auto" w:fill="auto"/>
            <w:noWrap/>
            <w:vAlign w:val="bottom"/>
            <w:hideMark/>
          </w:tcPr>
          <w:p w14:paraId="3BFCEAB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2CF7B2BA"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DBBF0EA"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15</w:t>
            </w:r>
          </w:p>
        </w:tc>
        <w:tc>
          <w:tcPr>
            <w:tcW w:w="1240" w:type="dxa"/>
            <w:tcBorders>
              <w:top w:val="nil"/>
              <w:left w:val="nil"/>
              <w:bottom w:val="single" w:sz="4" w:space="0" w:color="auto"/>
              <w:right w:val="single" w:sz="4" w:space="0" w:color="auto"/>
            </w:tcBorders>
            <w:shd w:val="clear" w:color="auto" w:fill="auto"/>
            <w:noWrap/>
            <w:vAlign w:val="bottom"/>
            <w:hideMark/>
          </w:tcPr>
          <w:p w14:paraId="5E16456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960/2019</w:t>
            </w:r>
          </w:p>
        </w:tc>
        <w:tc>
          <w:tcPr>
            <w:tcW w:w="3781" w:type="dxa"/>
            <w:tcBorders>
              <w:top w:val="nil"/>
              <w:left w:val="nil"/>
              <w:bottom w:val="single" w:sz="4" w:space="0" w:color="auto"/>
              <w:right w:val="single" w:sz="4" w:space="0" w:color="auto"/>
            </w:tcBorders>
            <w:shd w:val="clear" w:color="auto" w:fill="auto"/>
            <w:noWrap/>
            <w:vAlign w:val="bottom"/>
            <w:hideMark/>
          </w:tcPr>
          <w:p w14:paraId="17717F20"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Gaspar Ramos Hermosillo </w:t>
            </w:r>
          </w:p>
        </w:tc>
        <w:tc>
          <w:tcPr>
            <w:tcW w:w="606" w:type="dxa"/>
            <w:tcBorders>
              <w:top w:val="nil"/>
              <w:left w:val="nil"/>
              <w:bottom w:val="single" w:sz="4" w:space="0" w:color="auto"/>
              <w:right w:val="single" w:sz="4" w:space="0" w:color="auto"/>
            </w:tcBorders>
            <w:shd w:val="clear" w:color="auto" w:fill="auto"/>
            <w:noWrap/>
            <w:vAlign w:val="bottom"/>
            <w:hideMark/>
          </w:tcPr>
          <w:p w14:paraId="7826A80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299</w:t>
            </w:r>
          </w:p>
        </w:tc>
        <w:tc>
          <w:tcPr>
            <w:tcW w:w="1920" w:type="dxa"/>
            <w:tcBorders>
              <w:top w:val="nil"/>
              <w:left w:val="nil"/>
              <w:bottom w:val="single" w:sz="4" w:space="0" w:color="auto"/>
              <w:right w:val="single" w:sz="4" w:space="0" w:color="auto"/>
            </w:tcBorders>
            <w:shd w:val="clear" w:color="auto" w:fill="auto"/>
            <w:noWrap/>
            <w:vAlign w:val="bottom"/>
            <w:hideMark/>
          </w:tcPr>
          <w:p w14:paraId="7E08A6E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4E92FDC1"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5905613"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16</w:t>
            </w:r>
          </w:p>
        </w:tc>
        <w:tc>
          <w:tcPr>
            <w:tcW w:w="1240" w:type="dxa"/>
            <w:tcBorders>
              <w:top w:val="nil"/>
              <w:left w:val="nil"/>
              <w:bottom w:val="single" w:sz="4" w:space="0" w:color="auto"/>
              <w:right w:val="single" w:sz="4" w:space="0" w:color="auto"/>
            </w:tcBorders>
            <w:shd w:val="clear" w:color="auto" w:fill="auto"/>
            <w:noWrap/>
            <w:vAlign w:val="bottom"/>
            <w:hideMark/>
          </w:tcPr>
          <w:p w14:paraId="7D42DBD5"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962/2019</w:t>
            </w:r>
          </w:p>
        </w:tc>
        <w:tc>
          <w:tcPr>
            <w:tcW w:w="3781" w:type="dxa"/>
            <w:tcBorders>
              <w:top w:val="nil"/>
              <w:left w:val="nil"/>
              <w:bottom w:val="single" w:sz="4" w:space="0" w:color="auto"/>
              <w:right w:val="single" w:sz="4" w:space="0" w:color="auto"/>
            </w:tcBorders>
            <w:shd w:val="clear" w:color="auto" w:fill="auto"/>
            <w:noWrap/>
            <w:vAlign w:val="bottom"/>
            <w:hideMark/>
          </w:tcPr>
          <w:p w14:paraId="08F87EC8"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Petra Cabrera Mena </w:t>
            </w:r>
          </w:p>
        </w:tc>
        <w:tc>
          <w:tcPr>
            <w:tcW w:w="606" w:type="dxa"/>
            <w:tcBorders>
              <w:top w:val="nil"/>
              <w:left w:val="nil"/>
              <w:bottom w:val="single" w:sz="4" w:space="0" w:color="auto"/>
              <w:right w:val="single" w:sz="4" w:space="0" w:color="auto"/>
            </w:tcBorders>
            <w:shd w:val="clear" w:color="auto" w:fill="auto"/>
            <w:noWrap/>
            <w:vAlign w:val="bottom"/>
            <w:hideMark/>
          </w:tcPr>
          <w:p w14:paraId="402470A2"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291</w:t>
            </w:r>
          </w:p>
        </w:tc>
        <w:tc>
          <w:tcPr>
            <w:tcW w:w="1920" w:type="dxa"/>
            <w:tcBorders>
              <w:top w:val="nil"/>
              <w:left w:val="nil"/>
              <w:bottom w:val="single" w:sz="4" w:space="0" w:color="auto"/>
              <w:right w:val="single" w:sz="4" w:space="0" w:color="auto"/>
            </w:tcBorders>
            <w:shd w:val="clear" w:color="auto" w:fill="auto"/>
            <w:noWrap/>
            <w:vAlign w:val="bottom"/>
            <w:hideMark/>
          </w:tcPr>
          <w:p w14:paraId="5101D69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6D1F980D"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81DC235"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17</w:t>
            </w:r>
          </w:p>
        </w:tc>
        <w:tc>
          <w:tcPr>
            <w:tcW w:w="1240" w:type="dxa"/>
            <w:tcBorders>
              <w:top w:val="nil"/>
              <w:left w:val="nil"/>
              <w:bottom w:val="single" w:sz="4" w:space="0" w:color="auto"/>
              <w:right w:val="single" w:sz="4" w:space="0" w:color="auto"/>
            </w:tcBorders>
            <w:shd w:val="clear" w:color="auto" w:fill="auto"/>
            <w:noWrap/>
            <w:vAlign w:val="bottom"/>
            <w:hideMark/>
          </w:tcPr>
          <w:p w14:paraId="28B0571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963/2019</w:t>
            </w:r>
          </w:p>
        </w:tc>
        <w:tc>
          <w:tcPr>
            <w:tcW w:w="3781" w:type="dxa"/>
            <w:tcBorders>
              <w:top w:val="nil"/>
              <w:left w:val="nil"/>
              <w:bottom w:val="single" w:sz="4" w:space="0" w:color="auto"/>
              <w:right w:val="single" w:sz="4" w:space="0" w:color="auto"/>
            </w:tcBorders>
            <w:shd w:val="clear" w:color="auto" w:fill="auto"/>
            <w:noWrap/>
            <w:vAlign w:val="bottom"/>
            <w:hideMark/>
          </w:tcPr>
          <w:p w14:paraId="10095C6E"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Mario Arturo Sosa González </w:t>
            </w:r>
          </w:p>
        </w:tc>
        <w:tc>
          <w:tcPr>
            <w:tcW w:w="606" w:type="dxa"/>
            <w:tcBorders>
              <w:top w:val="nil"/>
              <w:left w:val="nil"/>
              <w:bottom w:val="single" w:sz="4" w:space="0" w:color="auto"/>
              <w:right w:val="single" w:sz="4" w:space="0" w:color="auto"/>
            </w:tcBorders>
            <w:shd w:val="clear" w:color="auto" w:fill="auto"/>
            <w:noWrap/>
            <w:vAlign w:val="bottom"/>
            <w:hideMark/>
          </w:tcPr>
          <w:p w14:paraId="522BAA5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275</w:t>
            </w:r>
          </w:p>
        </w:tc>
        <w:tc>
          <w:tcPr>
            <w:tcW w:w="1920" w:type="dxa"/>
            <w:tcBorders>
              <w:top w:val="nil"/>
              <w:left w:val="nil"/>
              <w:bottom w:val="single" w:sz="4" w:space="0" w:color="auto"/>
              <w:right w:val="single" w:sz="4" w:space="0" w:color="auto"/>
            </w:tcBorders>
            <w:shd w:val="clear" w:color="auto" w:fill="auto"/>
            <w:noWrap/>
            <w:vAlign w:val="bottom"/>
            <w:hideMark/>
          </w:tcPr>
          <w:p w14:paraId="7032EF9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AB1CF33"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0191D23"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18</w:t>
            </w:r>
          </w:p>
        </w:tc>
        <w:tc>
          <w:tcPr>
            <w:tcW w:w="1240" w:type="dxa"/>
            <w:tcBorders>
              <w:top w:val="nil"/>
              <w:left w:val="nil"/>
              <w:bottom w:val="single" w:sz="4" w:space="0" w:color="auto"/>
              <w:right w:val="single" w:sz="4" w:space="0" w:color="auto"/>
            </w:tcBorders>
            <w:shd w:val="clear" w:color="auto" w:fill="auto"/>
            <w:noWrap/>
            <w:vAlign w:val="bottom"/>
            <w:hideMark/>
          </w:tcPr>
          <w:p w14:paraId="0E7FAFA5"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964/2019</w:t>
            </w:r>
          </w:p>
        </w:tc>
        <w:tc>
          <w:tcPr>
            <w:tcW w:w="3781" w:type="dxa"/>
            <w:tcBorders>
              <w:top w:val="nil"/>
              <w:left w:val="nil"/>
              <w:bottom w:val="single" w:sz="4" w:space="0" w:color="auto"/>
              <w:right w:val="single" w:sz="4" w:space="0" w:color="auto"/>
            </w:tcBorders>
            <w:shd w:val="clear" w:color="auto" w:fill="auto"/>
            <w:noWrap/>
            <w:vAlign w:val="bottom"/>
            <w:hideMark/>
          </w:tcPr>
          <w:p w14:paraId="5381FE05" w14:textId="77777777" w:rsidR="00EA3DD6" w:rsidRPr="00EA3DD6" w:rsidRDefault="00EA3DD6" w:rsidP="00EA3DD6">
            <w:pPr>
              <w:ind w:right="55"/>
              <w:rPr>
                <w:rFonts w:ascii="Arial" w:hAnsi="Arial" w:cs="Arial"/>
                <w:i/>
                <w:color w:val="000000"/>
              </w:rPr>
            </w:pPr>
            <w:proofErr w:type="spellStart"/>
            <w:r w:rsidRPr="00EA3DD6">
              <w:rPr>
                <w:rFonts w:ascii="Arial" w:hAnsi="Arial" w:cs="Arial"/>
                <w:i/>
                <w:color w:val="000000"/>
              </w:rPr>
              <w:t>Janai</w:t>
            </w:r>
            <w:proofErr w:type="spellEnd"/>
            <w:r w:rsidRPr="00EA3DD6">
              <w:rPr>
                <w:rFonts w:ascii="Arial" w:hAnsi="Arial" w:cs="Arial"/>
                <w:i/>
                <w:color w:val="000000"/>
              </w:rPr>
              <w:t xml:space="preserve"> Sánchez Varela </w:t>
            </w:r>
          </w:p>
        </w:tc>
        <w:tc>
          <w:tcPr>
            <w:tcW w:w="606" w:type="dxa"/>
            <w:tcBorders>
              <w:top w:val="nil"/>
              <w:left w:val="nil"/>
              <w:bottom w:val="single" w:sz="4" w:space="0" w:color="auto"/>
              <w:right w:val="single" w:sz="4" w:space="0" w:color="auto"/>
            </w:tcBorders>
            <w:shd w:val="clear" w:color="auto" w:fill="auto"/>
            <w:noWrap/>
            <w:vAlign w:val="bottom"/>
            <w:hideMark/>
          </w:tcPr>
          <w:p w14:paraId="3CFADEA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271</w:t>
            </w:r>
          </w:p>
        </w:tc>
        <w:tc>
          <w:tcPr>
            <w:tcW w:w="1920" w:type="dxa"/>
            <w:tcBorders>
              <w:top w:val="nil"/>
              <w:left w:val="nil"/>
              <w:bottom w:val="single" w:sz="4" w:space="0" w:color="auto"/>
              <w:right w:val="single" w:sz="4" w:space="0" w:color="auto"/>
            </w:tcBorders>
            <w:shd w:val="clear" w:color="auto" w:fill="auto"/>
            <w:noWrap/>
            <w:vAlign w:val="bottom"/>
            <w:hideMark/>
          </w:tcPr>
          <w:p w14:paraId="7F3DA36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57D85914"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266C740"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lastRenderedPageBreak/>
              <w:t>19</w:t>
            </w:r>
          </w:p>
        </w:tc>
        <w:tc>
          <w:tcPr>
            <w:tcW w:w="1240" w:type="dxa"/>
            <w:tcBorders>
              <w:top w:val="nil"/>
              <w:left w:val="nil"/>
              <w:bottom w:val="single" w:sz="4" w:space="0" w:color="auto"/>
              <w:right w:val="single" w:sz="4" w:space="0" w:color="auto"/>
            </w:tcBorders>
            <w:shd w:val="clear" w:color="auto" w:fill="auto"/>
            <w:noWrap/>
            <w:vAlign w:val="bottom"/>
            <w:hideMark/>
          </w:tcPr>
          <w:p w14:paraId="0BF68F23"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965/2019</w:t>
            </w:r>
          </w:p>
        </w:tc>
        <w:tc>
          <w:tcPr>
            <w:tcW w:w="3781" w:type="dxa"/>
            <w:tcBorders>
              <w:top w:val="nil"/>
              <w:left w:val="nil"/>
              <w:bottom w:val="single" w:sz="4" w:space="0" w:color="auto"/>
              <w:right w:val="single" w:sz="4" w:space="0" w:color="auto"/>
            </w:tcBorders>
            <w:shd w:val="clear" w:color="auto" w:fill="auto"/>
            <w:noWrap/>
            <w:vAlign w:val="bottom"/>
            <w:hideMark/>
          </w:tcPr>
          <w:p w14:paraId="0CDDDDA0"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Laura Leticia Torres </w:t>
            </w:r>
            <w:proofErr w:type="spellStart"/>
            <w:r w:rsidRPr="00EA3DD6">
              <w:rPr>
                <w:rFonts w:ascii="Arial" w:hAnsi="Arial" w:cs="Arial"/>
                <w:i/>
                <w:color w:val="000000"/>
              </w:rPr>
              <w:t>Villalvazo</w:t>
            </w:r>
            <w:proofErr w:type="spellEnd"/>
          </w:p>
        </w:tc>
        <w:tc>
          <w:tcPr>
            <w:tcW w:w="606" w:type="dxa"/>
            <w:tcBorders>
              <w:top w:val="nil"/>
              <w:left w:val="nil"/>
              <w:bottom w:val="single" w:sz="4" w:space="0" w:color="auto"/>
              <w:right w:val="single" w:sz="4" w:space="0" w:color="auto"/>
            </w:tcBorders>
            <w:shd w:val="clear" w:color="auto" w:fill="auto"/>
            <w:noWrap/>
            <w:vAlign w:val="bottom"/>
            <w:hideMark/>
          </w:tcPr>
          <w:p w14:paraId="368C078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324</w:t>
            </w:r>
          </w:p>
        </w:tc>
        <w:tc>
          <w:tcPr>
            <w:tcW w:w="1920" w:type="dxa"/>
            <w:tcBorders>
              <w:top w:val="nil"/>
              <w:left w:val="nil"/>
              <w:bottom w:val="single" w:sz="4" w:space="0" w:color="auto"/>
              <w:right w:val="single" w:sz="4" w:space="0" w:color="auto"/>
            </w:tcBorders>
            <w:shd w:val="clear" w:color="auto" w:fill="auto"/>
            <w:noWrap/>
            <w:vAlign w:val="bottom"/>
            <w:hideMark/>
          </w:tcPr>
          <w:p w14:paraId="3509E66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37AFA99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1DE2A6F"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20</w:t>
            </w:r>
          </w:p>
        </w:tc>
        <w:tc>
          <w:tcPr>
            <w:tcW w:w="1240" w:type="dxa"/>
            <w:tcBorders>
              <w:top w:val="nil"/>
              <w:left w:val="nil"/>
              <w:bottom w:val="single" w:sz="4" w:space="0" w:color="auto"/>
              <w:right w:val="single" w:sz="4" w:space="0" w:color="auto"/>
            </w:tcBorders>
            <w:shd w:val="clear" w:color="auto" w:fill="auto"/>
            <w:noWrap/>
            <w:vAlign w:val="bottom"/>
            <w:hideMark/>
          </w:tcPr>
          <w:p w14:paraId="630EB9D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968/2019</w:t>
            </w:r>
          </w:p>
        </w:tc>
        <w:tc>
          <w:tcPr>
            <w:tcW w:w="3781" w:type="dxa"/>
            <w:tcBorders>
              <w:top w:val="nil"/>
              <w:left w:val="nil"/>
              <w:bottom w:val="single" w:sz="4" w:space="0" w:color="auto"/>
              <w:right w:val="single" w:sz="4" w:space="0" w:color="auto"/>
            </w:tcBorders>
            <w:shd w:val="clear" w:color="auto" w:fill="auto"/>
            <w:noWrap/>
            <w:vAlign w:val="bottom"/>
            <w:hideMark/>
          </w:tcPr>
          <w:p w14:paraId="46FB6A6E"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Eduardo Rogelio Aguilera Mendoza </w:t>
            </w:r>
          </w:p>
        </w:tc>
        <w:tc>
          <w:tcPr>
            <w:tcW w:w="606" w:type="dxa"/>
            <w:tcBorders>
              <w:top w:val="nil"/>
              <w:left w:val="nil"/>
              <w:bottom w:val="single" w:sz="4" w:space="0" w:color="auto"/>
              <w:right w:val="single" w:sz="4" w:space="0" w:color="auto"/>
            </w:tcBorders>
            <w:shd w:val="clear" w:color="auto" w:fill="auto"/>
            <w:noWrap/>
            <w:vAlign w:val="bottom"/>
            <w:hideMark/>
          </w:tcPr>
          <w:p w14:paraId="362EE03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229</w:t>
            </w:r>
          </w:p>
        </w:tc>
        <w:tc>
          <w:tcPr>
            <w:tcW w:w="1920" w:type="dxa"/>
            <w:tcBorders>
              <w:top w:val="nil"/>
              <w:left w:val="nil"/>
              <w:bottom w:val="single" w:sz="4" w:space="0" w:color="auto"/>
              <w:right w:val="single" w:sz="4" w:space="0" w:color="auto"/>
            </w:tcBorders>
            <w:shd w:val="clear" w:color="auto" w:fill="auto"/>
            <w:noWrap/>
            <w:vAlign w:val="bottom"/>
            <w:hideMark/>
          </w:tcPr>
          <w:p w14:paraId="3F5B96A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097EFDB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909B150"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21</w:t>
            </w:r>
          </w:p>
        </w:tc>
        <w:tc>
          <w:tcPr>
            <w:tcW w:w="1240" w:type="dxa"/>
            <w:tcBorders>
              <w:top w:val="nil"/>
              <w:left w:val="nil"/>
              <w:bottom w:val="single" w:sz="4" w:space="0" w:color="auto"/>
              <w:right w:val="single" w:sz="4" w:space="0" w:color="auto"/>
            </w:tcBorders>
            <w:shd w:val="clear" w:color="auto" w:fill="auto"/>
            <w:noWrap/>
            <w:vAlign w:val="bottom"/>
            <w:hideMark/>
          </w:tcPr>
          <w:p w14:paraId="33E4316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969/2019</w:t>
            </w:r>
          </w:p>
        </w:tc>
        <w:tc>
          <w:tcPr>
            <w:tcW w:w="3781" w:type="dxa"/>
            <w:tcBorders>
              <w:top w:val="nil"/>
              <w:left w:val="nil"/>
              <w:bottom w:val="single" w:sz="4" w:space="0" w:color="auto"/>
              <w:right w:val="single" w:sz="4" w:space="0" w:color="auto"/>
            </w:tcBorders>
            <w:shd w:val="clear" w:color="auto" w:fill="auto"/>
            <w:noWrap/>
            <w:vAlign w:val="bottom"/>
            <w:hideMark/>
          </w:tcPr>
          <w:p w14:paraId="54478F4F"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Flor María Naranjo García </w:t>
            </w:r>
          </w:p>
        </w:tc>
        <w:tc>
          <w:tcPr>
            <w:tcW w:w="606" w:type="dxa"/>
            <w:tcBorders>
              <w:top w:val="nil"/>
              <w:left w:val="nil"/>
              <w:bottom w:val="single" w:sz="4" w:space="0" w:color="auto"/>
              <w:right w:val="single" w:sz="4" w:space="0" w:color="auto"/>
            </w:tcBorders>
            <w:shd w:val="clear" w:color="auto" w:fill="auto"/>
            <w:noWrap/>
            <w:vAlign w:val="bottom"/>
            <w:hideMark/>
          </w:tcPr>
          <w:p w14:paraId="5851BC9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62</w:t>
            </w:r>
          </w:p>
        </w:tc>
        <w:tc>
          <w:tcPr>
            <w:tcW w:w="1920" w:type="dxa"/>
            <w:tcBorders>
              <w:top w:val="nil"/>
              <w:left w:val="nil"/>
              <w:bottom w:val="single" w:sz="4" w:space="0" w:color="auto"/>
              <w:right w:val="single" w:sz="4" w:space="0" w:color="auto"/>
            </w:tcBorders>
            <w:shd w:val="clear" w:color="auto" w:fill="auto"/>
            <w:noWrap/>
            <w:vAlign w:val="bottom"/>
            <w:hideMark/>
          </w:tcPr>
          <w:p w14:paraId="52BBCB9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358CDEB0"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7D7E104"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22</w:t>
            </w:r>
          </w:p>
        </w:tc>
        <w:tc>
          <w:tcPr>
            <w:tcW w:w="1240" w:type="dxa"/>
            <w:tcBorders>
              <w:top w:val="nil"/>
              <w:left w:val="nil"/>
              <w:bottom w:val="single" w:sz="4" w:space="0" w:color="auto"/>
              <w:right w:val="single" w:sz="4" w:space="0" w:color="auto"/>
            </w:tcBorders>
            <w:shd w:val="clear" w:color="auto" w:fill="auto"/>
            <w:noWrap/>
            <w:vAlign w:val="bottom"/>
            <w:hideMark/>
          </w:tcPr>
          <w:p w14:paraId="5FE0559B"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970/2019</w:t>
            </w:r>
          </w:p>
        </w:tc>
        <w:tc>
          <w:tcPr>
            <w:tcW w:w="3781" w:type="dxa"/>
            <w:tcBorders>
              <w:top w:val="nil"/>
              <w:left w:val="nil"/>
              <w:bottom w:val="single" w:sz="4" w:space="0" w:color="auto"/>
              <w:right w:val="single" w:sz="4" w:space="0" w:color="auto"/>
            </w:tcBorders>
            <w:shd w:val="clear" w:color="auto" w:fill="auto"/>
            <w:noWrap/>
            <w:vAlign w:val="bottom"/>
            <w:hideMark/>
          </w:tcPr>
          <w:p w14:paraId="3C40FE84"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Sandra Guadalupe Gómez Carrillo </w:t>
            </w:r>
          </w:p>
        </w:tc>
        <w:tc>
          <w:tcPr>
            <w:tcW w:w="606" w:type="dxa"/>
            <w:tcBorders>
              <w:top w:val="nil"/>
              <w:left w:val="nil"/>
              <w:bottom w:val="single" w:sz="4" w:space="0" w:color="auto"/>
              <w:right w:val="single" w:sz="4" w:space="0" w:color="auto"/>
            </w:tcBorders>
            <w:shd w:val="clear" w:color="auto" w:fill="auto"/>
            <w:noWrap/>
            <w:vAlign w:val="bottom"/>
            <w:hideMark/>
          </w:tcPr>
          <w:p w14:paraId="2470D45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154</w:t>
            </w:r>
          </w:p>
        </w:tc>
        <w:tc>
          <w:tcPr>
            <w:tcW w:w="1920" w:type="dxa"/>
            <w:tcBorders>
              <w:top w:val="nil"/>
              <w:left w:val="nil"/>
              <w:bottom w:val="single" w:sz="4" w:space="0" w:color="auto"/>
              <w:right w:val="single" w:sz="4" w:space="0" w:color="auto"/>
            </w:tcBorders>
            <w:shd w:val="clear" w:color="auto" w:fill="auto"/>
            <w:noWrap/>
            <w:vAlign w:val="bottom"/>
            <w:hideMark/>
          </w:tcPr>
          <w:p w14:paraId="178DCA0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A6C29BF"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847E5D8"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23</w:t>
            </w:r>
          </w:p>
        </w:tc>
        <w:tc>
          <w:tcPr>
            <w:tcW w:w="1240" w:type="dxa"/>
            <w:tcBorders>
              <w:top w:val="nil"/>
              <w:left w:val="nil"/>
              <w:bottom w:val="single" w:sz="4" w:space="0" w:color="auto"/>
              <w:right w:val="single" w:sz="4" w:space="0" w:color="auto"/>
            </w:tcBorders>
            <w:shd w:val="clear" w:color="auto" w:fill="auto"/>
            <w:noWrap/>
            <w:vAlign w:val="bottom"/>
            <w:hideMark/>
          </w:tcPr>
          <w:p w14:paraId="79497C7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972/2019</w:t>
            </w:r>
          </w:p>
        </w:tc>
        <w:tc>
          <w:tcPr>
            <w:tcW w:w="3781" w:type="dxa"/>
            <w:tcBorders>
              <w:top w:val="nil"/>
              <w:left w:val="nil"/>
              <w:bottom w:val="single" w:sz="4" w:space="0" w:color="auto"/>
              <w:right w:val="single" w:sz="4" w:space="0" w:color="auto"/>
            </w:tcBorders>
            <w:shd w:val="clear" w:color="auto" w:fill="auto"/>
            <w:noWrap/>
            <w:vAlign w:val="bottom"/>
            <w:hideMark/>
          </w:tcPr>
          <w:p w14:paraId="1339AC57"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Anabel </w:t>
            </w:r>
            <w:proofErr w:type="spellStart"/>
            <w:r w:rsidRPr="00EA3DD6">
              <w:rPr>
                <w:rFonts w:ascii="Arial" w:hAnsi="Arial" w:cs="Arial"/>
                <w:i/>
                <w:color w:val="000000"/>
              </w:rPr>
              <w:t>Monteón</w:t>
            </w:r>
            <w:proofErr w:type="spellEnd"/>
            <w:r w:rsidRPr="00EA3DD6">
              <w:rPr>
                <w:rFonts w:ascii="Arial" w:hAnsi="Arial" w:cs="Arial"/>
                <w:i/>
                <w:color w:val="000000"/>
              </w:rPr>
              <w:t xml:space="preserve"> García </w:t>
            </w:r>
          </w:p>
        </w:tc>
        <w:tc>
          <w:tcPr>
            <w:tcW w:w="606" w:type="dxa"/>
            <w:tcBorders>
              <w:top w:val="nil"/>
              <w:left w:val="nil"/>
              <w:bottom w:val="single" w:sz="4" w:space="0" w:color="auto"/>
              <w:right w:val="single" w:sz="4" w:space="0" w:color="auto"/>
            </w:tcBorders>
            <w:shd w:val="clear" w:color="auto" w:fill="auto"/>
            <w:noWrap/>
            <w:vAlign w:val="bottom"/>
            <w:hideMark/>
          </w:tcPr>
          <w:p w14:paraId="269552D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36</w:t>
            </w:r>
          </w:p>
        </w:tc>
        <w:tc>
          <w:tcPr>
            <w:tcW w:w="1920" w:type="dxa"/>
            <w:tcBorders>
              <w:top w:val="nil"/>
              <w:left w:val="nil"/>
              <w:bottom w:val="single" w:sz="4" w:space="0" w:color="auto"/>
              <w:right w:val="single" w:sz="4" w:space="0" w:color="auto"/>
            </w:tcBorders>
            <w:shd w:val="clear" w:color="auto" w:fill="auto"/>
            <w:noWrap/>
            <w:vAlign w:val="bottom"/>
            <w:hideMark/>
          </w:tcPr>
          <w:p w14:paraId="49987FD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3A2F2D1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28A86C4"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24</w:t>
            </w:r>
          </w:p>
        </w:tc>
        <w:tc>
          <w:tcPr>
            <w:tcW w:w="1240" w:type="dxa"/>
            <w:tcBorders>
              <w:top w:val="nil"/>
              <w:left w:val="nil"/>
              <w:bottom w:val="single" w:sz="4" w:space="0" w:color="auto"/>
              <w:right w:val="single" w:sz="4" w:space="0" w:color="auto"/>
            </w:tcBorders>
            <w:shd w:val="clear" w:color="auto" w:fill="auto"/>
            <w:noWrap/>
            <w:vAlign w:val="bottom"/>
            <w:hideMark/>
          </w:tcPr>
          <w:p w14:paraId="3760C2C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973/2019</w:t>
            </w:r>
          </w:p>
        </w:tc>
        <w:tc>
          <w:tcPr>
            <w:tcW w:w="3781" w:type="dxa"/>
            <w:tcBorders>
              <w:top w:val="nil"/>
              <w:left w:val="nil"/>
              <w:bottom w:val="single" w:sz="4" w:space="0" w:color="auto"/>
              <w:right w:val="single" w:sz="4" w:space="0" w:color="auto"/>
            </w:tcBorders>
            <w:shd w:val="clear" w:color="auto" w:fill="auto"/>
            <w:noWrap/>
            <w:vAlign w:val="bottom"/>
            <w:hideMark/>
          </w:tcPr>
          <w:p w14:paraId="161D2144"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Iris Sandoval López  </w:t>
            </w:r>
          </w:p>
        </w:tc>
        <w:tc>
          <w:tcPr>
            <w:tcW w:w="606" w:type="dxa"/>
            <w:tcBorders>
              <w:top w:val="nil"/>
              <w:left w:val="nil"/>
              <w:bottom w:val="single" w:sz="4" w:space="0" w:color="auto"/>
              <w:right w:val="single" w:sz="4" w:space="0" w:color="auto"/>
            </w:tcBorders>
            <w:shd w:val="clear" w:color="auto" w:fill="auto"/>
            <w:noWrap/>
            <w:vAlign w:val="bottom"/>
            <w:hideMark/>
          </w:tcPr>
          <w:p w14:paraId="7691E06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39</w:t>
            </w:r>
          </w:p>
        </w:tc>
        <w:tc>
          <w:tcPr>
            <w:tcW w:w="1920" w:type="dxa"/>
            <w:tcBorders>
              <w:top w:val="nil"/>
              <w:left w:val="nil"/>
              <w:bottom w:val="single" w:sz="4" w:space="0" w:color="auto"/>
              <w:right w:val="single" w:sz="4" w:space="0" w:color="auto"/>
            </w:tcBorders>
            <w:shd w:val="clear" w:color="auto" w:fill="auto"/>
            <w:noWrap/>
            <w:vAlign w:val="bottom"/>
            <w:hideMark/>
          </w:tcPr>
          <w:p w14:paraId="555BB4A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D25385F"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EE16F79"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25</w:t>
            </w:r>
          </w:p>
        </w:tc>
        <w:tc>
          <w:tcPr>
            <w:tcW w:w="1240" w:type="dxa"/>
            <w:tcBorders>
              <w:top w:val="nil"/>
              <w:left w:val="nil"/>
              <w:bottom w:val="single" w:sz="4" w:space="0" w:color="auto"/>
              <w:right w:val="single" w:sz="4" w:space="0" w:color="auto"/>
            </w:tcBorders>
            <w:shd w:val="clear" w:color="auto" w:fill="auto"/>
            <w:noWrap/>
            <w:vAlign w:val="bottom"/>
            <w:hideMark/>
          </w:tcPr>
          <w:p w14:paraId="697E3D8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974/2019</w:t>
            </w:r>
          </w:p>
        </w:tc>
        <w:tc>
          <w:tcPr>
            <w:tcW w:w="3781" w:type="dxa"/>
            <w:tcBorders>
              <w:top w:val="nil"/>
              <w:left w:val="nil"/>
              <w:bottom w:val="single" w:sz="4" w:space="0" w:color="auto"/>
              <w:right w:val="single" w:sz="4" w:space="0" w:color="auto"/>
            </w:tcBorders>
            <w:shd w:val="clear" w:color="auto" w:fill="auto"/>
            <w:noWrap/>
            <w:vAlign w:val="bottom"/>
            <w:hideMark/>
          </w:tcPr>
          <w:p w14:paraId="2B0C9787"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Norma Patricia Huerta Espinosa </w:t>
            </w:r>
          </w:p>
        </w:tc>
        <w:tc>
          <w:tcPr>
            <w:tcW w:w="606" w:type="dxa"/>
            <w:tcBorders>
              <w:top w:val="nil"/>
              <w:left w:val="nil"/>
              <w:bottom w:val="single" w:sz="4" w:space="0" w:color="auto"/>
              <w:right w:val="single" w:sz="4" w:space="0" w:color="auto"/>
            </w:tcBorders>
            <w:shd w:val="clear" w:color="auto" w:fill="auto"/>
            <w:noWrap/>
            <w:vAlign w:val="bottom"/>
            <w:hideMark/>
          </w:tcPr>
          <w:p w14:paraId="1D1DE432"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155</w:t>
            </w:r>
          </w:p>
        </w:tc>
        <w:tc>
          <w:tcPr>
            <w:tcW w:w="1920" w:type="dxa"/>
            <w:tcBorders>
              <w:top w:val="nil"/>
              <w:left w:val="nil"/>
              <w:bottom w:val="single" w:sz="4" w:space="0" w:color="auto"/>
              <w:right w:val="single" w:sz="4" w:space="0" w:color="auto"/>
            </w:tcBorders>
            <w:shd w:val="clear" w:color="auto" w:fill="auto"/>
            <w:noWrap/>
            <w:vAlign w:val="bottom"/>
            <w:hideMark/>
          </w:tcPr>
          <w:p w14:paraId="1EC816F3"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6B3B4918"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7F09B63"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26</w:t>
            </w:r>
          </w:p>
        </w:tc>
        <w:tc>
          <w:tcPr>
            <w:tcW w:w="1240" w:type="dxa"/>
            <w:tcBorders>
              <w:top w:val="nil"/>
              <w:left w:val="nil"/>
              <w:bottom w:val="single" w:sz="4" w:space="0" w:color="auto"/>
              <w:right w:val="single" w:sz="4" w:space="0" w:color="auto"/>
            </w:tcBorders>
            <w:shd w:val="clear" w:color="auto" w:fill="auto"/>
            <w:noWrap/>
            <w:vAlign w:val="bottom"/>
            <w:hideMark/>
          </w:tcPr>
          <w:p w14:paraId="0485D6A5"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980/2019</w:t>
            </w:r>
          </w:p>
        </w:tc>
        <w:tc>
          <w:tcPr>
            <w:tcW w:w="3781" w:type="dxa"/>
            <w:tcBorders>
              <w:top w:val="nil"/>
              <w:left w:val="nil"/>
              <w:bottom w:val="single" w:sz="4" w:space="0" w:color="auto"/>
              <w:right w:val="single" w:sz="4" w:space="0" w:color="auto"/>
            </w:tcBorders>
            <w:shd w:val="clear" w:color="auto" w:fill="auto"/>
            <w:noWrap/>
            <w:vAlign w:val="bottom"/>
            <w:hideMark/>
          </w:tcPr>
          <w:p w14:paraId="1D883BD4"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Olivia Margarita Hernández López </w:t>
            </w:r>
          </w:p>
        </w:tc>
        <w:tc>
          <w:tcPr>
            <w:tcW w:w="606" w:type="dxa"/>
            <w:tcBorders>
              <w:top w:val="nil"/>
              <w:left w:val="nil"/>
              <w:bottom w:val="single" w:sz="4" w:space="0" w:color="auto"/>
              <w:right w:val="single" w:sz="4" w:space="0" w:color="auto"/>
            </w:tcBorders>
            <w:shd w:val="clear" w:color="auto" w:fill="auto"/>
            <w:noWrap/>
            <w:vAlign w:val="bottom"/>
            <w:hideMark/>
          </w:tcPr>
          <w:p w14:paraId="0E6BFD3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319</w:t>
            </w:r>
          </w:p>
        </w:tc>
        <w:tc>
          <w:tcPr>
            <w:tcW w:w="1920" w:type="dxa"/>
            <w:tcBorders>
              <w:top w:val="nil"/>
              <w:left w:val="nil"/>
              <w:bottom w:val="single" w:sz="4" w:space="0" w:color="auto"/>
              <w:right w:val="single" w:sz="4" w:space="0" w:color="auto"/>
            </w:tcBorders>
            <w:shd w:val="clear" w:color="auto" w:fill="auto"/>
            <w:noWrap/>
            <w:vAlign w:val="bottom"/>
            <w:hideMark/>
          </w:tcPr>
          <w:p w14:paraId="5FDE38F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6E85AAC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C700BDD"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27</w:t>
            </w:r>
          </w:p>
        </w:tc>
        <w:tc>
          <w:tcPr>
            <w:tcW w:w="1240" w:type="dxa"/>
            <w:tcBorders>
              <w:top w:val="nil"/>
              <w:left w:val="nil"/>
              <w:bottom w:val="single" w:sz="4" w:space="0" w:color="auto"/>
              <w:right w:val="single" w:sz="4" w:space="0" w:color="auto"/>
            </w:tcBorders>
            <w:shd w:val="clear" w:color="auto" w:fill="auto"/>
            <w:noWrap/>
            <w:vAlign w:val="bottom"/>
            <w:hideMark/>
          </w:tcPr>
          <w:p w14:paraId="5183F7B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982/2019</w:t>
            </w:r>
          </w:p>
        </w:tc>
        <w:tc>
          <w:tcPr>
            <w:tcW w:w="3781" w:type="dxa"/>
            <w:tcBorders>
              <w:top w:val="nil"/>
              <w:left w:val="nil"/>
              <w:bottom w:val="single" w:sz="4" w:space="0" w:color="auto"/>
              <w:right w:val="single" w:sz="4" w:space="0" w:color="auto"/>
            </w:tcBorders>
            <w:shd w:val="clear" w:color="auto" w:fill="auto"/>
            <w:noWrap/>
            <w:vAlign w:val="bottom"/>
            <w:hideMark/>
          </w:tcPr>
          <w:p w14:paraId="4EC35743" w14:textId="77777777" w:rsidR="00EA3DD6" w:rsidRPr="00EA3DD6" w:rsidRDefault="00EA3DD6" w:rsidP="00EA3DD6">
            <w:pPr>
              <w:ind w:right="55"/>
              <w:rPr>
                <w:rFonts w:ascii="Arial" w:hAnsi="Arial" w:cs="Arial"/>
                <w:i/>
                <w:color w:val="000000"/>
              </w:rPr>
            </w:pPr>
            <w:proofErr w:type="spellStart"/>
            <w:r w:rsidRPr="00EA3DD6">
              <w:rPr>
                <w:rFonts w:ascii="Arial" w:hAnsi="Arial" w:cs="Arial"/>
                <w:i/>
                <w:color w:val="000000"/>
              </w:rPr>
              <w:t>Barbara</w:t>
            </w:r>
            <w:proofErr w:type="spellEnd"/>
            <w:r w:rsidRPr="00EA3DD6">
              <w:rPr>
                <w:rFonts w:ascii="Arial" w:hAnsi="Arial" w:cs="Arial"/>
                <w:i/>
                <w:color w:val="000000"/>
              </w:rPr>
              <w:t xml:space="preserve"> Saavedra Medina</w:t>
            </w:r>
          </w:p>
        </w:tc>
        <w:tc>
          <w:tcPr>
            <w:tcW w:w="606" w:type="dxa"/>
            <w:tcBorders>
              <w:top w:val="nil"/>
              <w:left w:val="nil"/>
              <w:bottom w:val="single" w:sz="4" w:space="0" w:color="auto"/>
              <w:right w:val="single" w:sz="4" w:space="0" w:color="auto"/>
            </w:tcBorders>
            <w:shd w:val="clear" w:color="auto" w:fill="auto"/>
            <w:noWrap/>
            <w:vAlign w:val="bottom"/>
            <w:hideMark/>
          </w:tcPr>
          <w:p w14:paraId="36F7842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160</w:t>
            </w:r>
          </w:p>
        </w:tc>
        <w:tc>
          <w:tcPr>
            <w:tcW w:w="1920" w:type="dxa"/>
            <w:tcBorders>
              <w:top w:val="nil"/>
              <w:left w:val="nil"/>
              <w:bottom w:val="single" w:sz="4" w:space="0" w:color="auto"/>
              <w:right w:val="single" w:sz="4" w:space="0" w:color="auto"/>
            </w:tcBorders>
            <w:shd w:val="clear" w:color="auto" w:fill="auto"/>
            <w:noWrap/>
            <w:vAlign w:val="bottom"/>
            <w:hideMark/>
          </w:tcPr>
          <w:p w14:paraId="509490D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1337DBF"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8F554E2"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28</w:t>
            </w:r>
          </w:p>
        </w:tc>
        <w:tc>
          <w:tcPr>
            <w:tcW w:w="1240" w:type="dxa"/>
            <w:tcBorders>
              <w:top w:val="nil"/>
              <w:left w:val="nil"/>
              <w:bottom w:val="single" w:sz="4" w:space="0" w:color="auto"/>
              <w:right w:val="single" w:sz="4" w:space="0" w:color="auto"/>
            </w:tcBorders>
            <w:shd w:val="clear" w:color="auto" w:fill="auto"/>
            <w:noWrap/>
            <w:vAlign w:val="bottom"/>
            <w:hideMark/>
          </w:tcPr>
          <w:p w14:paraId="16C62BC2"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983/2019</w:t>
            </w:r>
          </w:p>
        </w:tc>
        <w:tc>
          <w:tcPr>
            <w:tcW w:w="3781" w:type="dxa"/>
            <w:tcBorders>
              <w:top w:val="nil"/>
              <w:left w:val="nil"/>
              <w:bottom w:val="single" w:sz="4" w:space="0" w:color="auto"/>
              <w:right w:val="single" w:sz="4" w:space="0" w:color="auto"/>
            </w:tcBorders>
            <w:shd w:val="clear" w:color="auto" w:fill="auto"/>
            <w:noWrap/>
            <w:vAlign w:val="bottom"/>
            <w:hideMark/>
          </w:tcPr>
          <w:p w14:paraId="4B897A28"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Rodrigo Alejandro González Salcido </w:t>
            </w:r>
          </w:p>
        </w:tc>
        <w:tc>
          <w:tcPr>
            <w:tcW w:w="606" w:type="dxa"/>
            <w:tcBorders>
              <w:top w:val="nil"/>
              <w:left w:val="nil"/>
              <w:bottom w:val="single" w:sz="4" w:space="0" w:color="auto"/>
              <w:right w:val="single" w:sz="4" w:space="0" w:color="auto"/>
            </w:tcBorders>
            <w:shd w:val="clear" w:color="auto" w:fill="auto"/>
            <w:noWrap/>
            <w:vAlign w:val="bottom"/>
            <w:hideMark/>
          </w:tcPr>
          <w:p w14:paraId="742031B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269</w:t>
            </w:r>
          </w:p>
        </w:tc>
        <w:tc>
          <w:tcPr>
            <w:tcW w:w="1920" w:type="dxa"/>
            <w:tcBorders>
              <w:top w:val="nil"/>
              <w:left w:val="nil"/>
              <w:bottom w:val="single" w:sz="4" w:space="0" w:color="auto"/>
              <w:right w:val="single" w:sz="4" w:space="0" w:color="auto"/>
            </w:tcBorders>
            <w:shd w:val="clear" w:color="auto" w:fill="auto"/>
            <w:noWrap/>
            <w:vAlign w:val="bottom"/>
            <w:hideMark/>
          </w:tcPr>
          <w:p w14:paraId="12200383"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36DE3919"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F6BFB53"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29</w:t>
            </w:r>
          </w:p>
        </w:tc>
        <w:tc>
          <w:tcPr>
            <w:tcW w:w="1240" w:type="dxa"/>
            <w:tcBorders>
              <w:top w:val="nil"/>
              <w:left w:val="nil"/>
              <w:bottom w:val="single" w:sz="4" w:space="0" w:color="auto"/>
              <w:right w:val="single" w:sz="4" w:space="0" w:color="auto"/>
            </w:tcBorders>
            <w:shd w:val="clear" w:color="auto" w:fill="auto"/>
            <w:noWrap/>
            <w:vAlign w:val="bottom"/>
            <w:hideMark/>
          </w:tcPr>
          <w:p w14:paraId="4C95919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985/2019</w:t>
            </w:r>
          </w:p>
        </w:tc>
        <w:tc>
          <w:tcPr>
            <w:tcW w:w="3781" w:type="dxa"/>
            <w:tcBorders>
              <w:top w:val="nil"/>
              <w:left w:val="nil"/>
              <w:bottom w:val="single" w:sz="4" w:space="0" w:color="auto"/>
              <w:right w:val="single" w:sz="4" w:space="0" w:color="auto"/>
            </w:tcBorders>
            <w:shd w:val="clear" w:color="auto" w:fill="auto"/>
            <w:noWrap/>
            <w:vAlign w:val="bottom"/>
            <w:hideMark/>
          </w:tcPr>
          <w:p w14:paraId="20FE4F87"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Patricia Frías García </w:t>
            </w:r>
          </w:p>
        </w:tc>
        <w:tc>
          <w:tcPr>
            <w:tcW w:w="606" w:type="dxa"/>
            <w:tcBorders>
              <w:top w:val="nil"/>
              <w:left w:val="nil"/>
              <w:bottom w:val="single" w:sz="4" w:space="0" w:color="auto"/>
              <w:right w:val="single" w:sz="4" w:space="0" w:color="auto"/>
            </w:tcBorders>
            <w:shd w:val="clear" w:color="auto" w:fill="auto"/>
            <w:noWrap/>
            <w:vAlign w:val="bottom"/>
            <w:hideMark/>
          </w:tcPr>
          <w:p w14:paraId="573DBE7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313</w:t>
            </w:r>
          </w:p>
        </w:tc>
        <w:tc>
          <w:tcPr>
            <w:tcW w:w="1920" w:type="dxa"/>
            <w:tcBorders>
              <w:top w:val="nil"/>
              <w:left w:val="nil"/>
              <w:bottom w:val="single" w:sz="4" w:space="0" w:color="auto"/>
              <w:right w:val="single" w:sz="4" w:space="0" w:color="auto"/>
            </w:tcBorders>
            <w:shd w:val="clear" w:color="auto" w:fill="auto"/>
            <w:noWrap/>
            <w:vAlign w:val="bottom"/>
            <w:hideMark/>
          </w:tcPr>
          <w:p w14:paraId="76BFCB1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2CB51F1"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641398B"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30</w:t>
            </w:r>
          </w:p>
        </w:tc>
        <w:tc>
          <w:tcPr>
            <w:tcW w:w="1240" w:type="dxa"/>
            <w:tcBorders>
              <w:top w:val="nil"/>
              <w:left w:val="nil"/>
              <w:bottom w:val="single" w:sz="4" w:space="0" w:color="auto"/>
              <w:right w:val="single" w:sz="4" w:space="0" w:color="auto"/>
            </w:tcBorders>
            <w:shd w:val="clear" w:color="auto" w:fill="auto"/>
            <w:noWrap/>
            <w:vAlign w:val="bottom"/>
            <w:hideMark/>
          </w:tcPr>
          <w:p w14:paraId="0F494B9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986/2019</w:t>
            </w:r>
          </w:p>
        </w:tc>
        <w:tc>
          <w:tcPr>
            <w:tcW w:w="3781" w:type="dxa"/>
            <w:tcBorders>
              <w:top w:val="nil"/>
              <w:left w:val="nil"/>
              <w:bottom w:val="single" w:sz="4" w:space="0" w:color="auto"/>
              <w:right w:val="single" w:sz="4" w:space="0" w:color="auto"/>
            </w:tcBorders>
            <w:shd w:val="clear" w:color="auto" w:fill="auto"/>
            <w:noWrap/>
            <w:vAlign w:val="bottom"/>
            <w:hideMark/>
          </w:tcPr>
          <w:p w14:paraId="09E574EA"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Jorge Otero Manjarrez </w:t>
            </w:r>
          </w:p>
        </w:tc>
        <w:tc>
          <w:tcPr>
            <w:tcW w:w="606" w:type="dxa"/>
            <w:tcBorders>
              <w:top w:val="nil"/>
              <w:left w:val="nil"/>
              <w:bottom w:val="single" w:sz="4" w:space="0" w:color="auto"/>
              <w:right w:val="single" w:sz="4" w:space="0" w:color="auto"/>
            </w:tcBorders>
            <w:shd w:val="clear" w:color="auto" w:fill="auto"/>
            <w:noWrap/>
            <w:vAlign w:val="bottom"/>
            <w:hideMark/>
          </w:tcPr>
          <w:p w14:paraId="42C2EA0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169</w:t>
            </w:r>
          </w:p>
        </w:tc>
        <w:tc>
          <w:tcPr>
            <w:tcW w:w="1920" w:type="dxa"/>
            <w:tcBorders>
              <w:top w:val="nil"/>
              <w:left w:val="nil"/>
              <w:bottom w:val="single" w:sz="4" w:space="0" w:color="auto"/>
              <w:right w:val="single" w:sz="4" w:space="0" w:color="auto"/>
            </w:tcBorders>
            <w:shd w:val="clear" w:color="auto" w:fill="auto"/>
            <w:noWrap/>
            <w:vAlign w:val="bottom"/>
            <w:hideMark/>
          </w:tcPr>
          <w:p w14:paraId="4A9A0C0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3582742A"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D133A48"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31</w:t>
            </w:r>
          </w:p>
        </w:tc>
        <w:tc>
          <w:tcPr>
            <w:tcW w:w="1240" w:type="dxa"/>
            <w:tcBorders>
              <w:top w:val="nil"/>
              <w:left w:val="nil"/>
              <w:bottom w:val="single" w:sz="4" w:space="0" w:color="auto"/>
              <w:right w:val="single" w:sz="4" w:space="0" w:color="auto"/>
            </w:tcBorders>
            <w:shd w:val="clear" w:color="auto" w:fill="auto"/>
            <w:noWrap/>
            <w:vAlign w:val="bottom"/>
            <w:hideMark/>
          </w:tcPr>
          <w:p w14:paraId="05AFAAA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988/2019</w:t>
            </w:r>
          </w:p>
        </w:tc>
        <w:tc>
          <w:tcPr>
            <w:tcW w:w="3781" w:type="dxa"/>
            <w:tcBorders>
              <w:top w:val="nil"/>
              <w:left w:val="nil"/>
              <w:bottom w:val="single" w:sz="4" w:space="0" w:color="auto"/>
              <w:right w:val="single" w:sz="4" w:space="0" w:color="auto"/>
            </w:tcBorders>
            <w:shd w:val="clear" w:color="auto" w:fill="auto"/>
            <w:noWrap/>
            <w:vAlign w:val="bottom"/>
            <w:hideMark/>
          </w:tcPr>
          <w:p w14:paraId="3F33BCD6"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Tranquilino Ceballos Aragón </w:t>
            </w:r>
          </w:p>
        </w:tc>
        <w:tc>
          <w:tcPr>
            <w:tcW w:w="606" w:type="dxa"/>
            <w:tcBorders>
              <w:top w:val="nil"/>
              <w:left w:val="nil"/>
              <w:bottom w:val="single" w:sz="4" w:space="0" w:color="auto"/>
              <w:right w:val="single" w:sz="4" w:space="0" w:color="auto"/>
            </w:tcBorders>
            <w:shd w:val="clear" w:color="auto" w:fill="auto"/>
            <w:noWrap/>
            <w:vAlign w:val="bottom"/>
            <w:hideMark/>
          </w:tcPr>
          <w:p w14:paraId="3EE03F9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206</w:t>
            </w:r>
          </w:p>
        </w:tc>
        <w:tc>
          <w:tcPr>
            <w:tcW w:w="1920" w:type="dxa"/>
            <w:tcBorders>
              <w:top w:val="nil"/>
              <w:left w:val="nil"/>
              <w:bottom w:val="single" w:sz="4" w:space="0" w:color="auto"/>
              <w:right w:val="single" w:sz="4" w:space="0" w:color="auto"/>
            </w:tcBorders>
            <w:shd w:val="clear" w:color="auto" w:fill="auto"/>
            <w:noWrap/>
            <w:vAlign w:val="bottom"/>
            <w:hideMark/>
          </w:tcPr>
          <w:p w14:paraId="3BF4B2F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34947D80"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8AF3F34"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32</w:t>
            </w:r>
          </w:p>
        </w:tc>
        <w:tc>
          <w:tcPr>
            <w:tcW w:w="1240" w:type="dxa"/>
            <w:tcBorders>
              <w:top w:val="nil"/>
              <w:left w:val="nil"/>
              <w:bottom w:val="single" w:sz="4" w:space="0" w:color="auto"/>
              <w:right w:val="single" w:sz="4" w:space="0" w:color="auto"/>
            </w:tcBorders>
            <w:shd w:val="clear" w:color="auto" w:fill="auto"/>
            <w:noWrap/>
            <w:vAlign w:val="bottom"/>
            <w:hideMark/>
          </w:tcPr>
          <w:p w14:paraId="2618A6D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991/2019</w:t>
            </w:r>
          </w:p>
        </w:tc>
        <w:tc>
          <w:tcPr>
            <w:tcW w:w="3781" w:type="dxa"/>
            <w:tcBorders>
              <w:top w:val="nil"/>
              <w:left w:val="nil"/>
              <w:bottom w:val="single" w:sz="4" w:space="0" w:color="auto"/>
              <w:right w:val="single" w:sz="4" w:space="0" w:color="auto"/>
            </w:tcBorders>
            <w:shd w:val="clear" w:color="auto" w:fill="auto"/>
            <w:noWrap/>
            <w:vAlign w:val="bottom"/>
            <w:hideMark/>
          </w:tcPr>
          <w:p w14:paraId="1AC4CCF0"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Georgina Alejandra Vega </w:t>
            </w:r>
            <w:proofErr w:type="spellStart"/>
            <w:r w:rsidRPr="00EA3DD6">
              <w:rPr>
                <w:rFonts w:ascii="Arial" w:hAnsi="Arial" w:cs="Arial"/>
                <w:i/>
                <w:color w:val="000000"/>
              </w:rPr>
              <w:t>Bribiesca</w:t>
            </w:r>
            <w:proofErr w:type="spellEnd"/>
            <w:r w:rsidRPr="00EA3DD6">
              <w:rPr>
                <w:rFonts w:ascii="Arial" w:hAnsi="Arial" w:cs="Arial"/>
                <w:i/>
                <w:color w:val="000000"/>
              </w:rPr>
              <w:t xml:space="preserve"> </w:t>
            </w:r>
          </w:p>
        </w:tc>
        <w:tc>
          <w:tcPr>
            <w:tcW w:w="606" w:type="dxa"/>
            <w:tcBorders>
              <w:top w:val="nil"/>
              <w:left w:val="nil"/>
              <w:bottom w:val="single" w:sz="4" w:space="0" w:color="auto"/>
              <w:right w:val="single" w:sz="4" w:space="0" w:color="auto"/>
            </w:tcBorders>
            <w:shd w:val="clear" w:color="auto" w:fill="auto"/>
            <w:noWrap/>
            <w:vAlign w:val="bottom"/>
            <w:hideMark/>
          </w:tcPr>
          <w:p w14:paraId="0AF6D65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228</w:t>
            </w:r>
          </w:p>
        </w:tc>
        <w:tc>
          <w:tcPr>
            <w:tcW w:w="1920" w:type="dxa"/>
            <w:tcBorders>
              <w:top w:val="nil"/>
              <w:left w:val="nil"/>
              <w:bottom w:val="single" w:sz="4" w:space="0" w:color="auto"/>
              <w:right w:val="single" w:sz="4" w:space="0" w:color="auto"/>
            </w:tcBorders>
            <w:shd w:val="clear" w:color="auto" w:fill="auto"/>
            <w:noWrap/>
            <w:vAlign w:val="bottom"/>
            <w:hideMark/>
          </w:tcPr>
          <w:p w14:paraId="3A88FE6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5CEC11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F9F674D"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33</w:t>
            </w:r>
          </w:p>
        </w:tc>
        <w:tc>
          <w:tcPr>
            <w:tcW w:w="1240" w:type="dxa"/>
            <w:tcBorders>
              <w:top w:val="nil"/>
              <w:left w:val="nil"/>
              <w:bottom w:val="single" w:sz="4" w:space="0" w:color="auto"/>
              <w:right w:val="single" w:sz="4" w:space="0" w:color="auto"/>
            </w:tcBorders>
            <w:shd w:val="clear" w:color="auto" w:fill="auto"/>
            <w:noWrap/>
            <w:vAlign w:val="bottom"/>
            <w:hideMark/>
          </w:tcPr>
          <w:p w14:paraId="614AB99B"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995/2019</w:t>
            </w:r>
          </w:p>
        </w:tc>
        <w:tc>
          <w:tcPr>
            <w:tcW w:w="3781" w:type="dxa"/>
            <w:tcBorders>
              <w:top w:val="nil"/>
              <w:left w:val="nil"/>
              <w:bottom w:val="single" w:sz="4" w:space="0" w:color="auto"/>
              <w:right w:val="single" w:sz="4" w:space="0" w:color="auto"/>
            </w:tcBorders>
            <w:shd w:val="clear" w:color="auto" w:fill="auto"/>
            <w:noWrap/>
            <w:vAlign w:val="bottom"/>
            <w:hideMark/>
          </w:tcPr>
          <w:p w14:paraId="0ABF57D6"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Humberto Francisco Castillo Negrete </w:t>
            </w:r>
          </w:p>
        </w:tc>
        <w:tc>
          <w:tcPr>
            <w:tcW w:w="606" w:type="dxa"/>
            <w:tcBorders>
              <w:top w:val="nil"/>
              <w:left w:val="nil"/>
              <w:bottom w:val="single" w:sz="4" w:space="0" w:color="auto"/>
              <w:right w:val="single" w:sz="4" w:space="0" w:color="auto"/>
            </w:tcBorders>
            <w:shd w:val="clear" w:color="auto" w:fill="auto"/>
            <w:noWrap/>
            <w:vAlign w:val="bottom"/>
            <w:hideMark/>
          </w:tcPr>
          <w:p w14:paraId="69996F2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272</w:t>
            </w:r>
          </w:p>
        </w:tc>
        <w:tc>
          <w:tcPr>
            <w:tcW w:w="1920" w:type="dxa"/>
            <w:tcBorders>
              <w:top w:val="nil"/>
              <w:left w:val="nil"/>
              <w:bottom w:val="single" w:sz="4" w:space="0" w:color="auto"/>
              <w:right w:val="single" w:sz="4" w:space="0" w:color="auto"/>
            </w:tcBorders>
            <w:shd w:val="clear" w:color="auto" w:fill="auto"/>
            <w:noWrap/>
            <w:vAlign w:val="bottom"/>
            <w:hideMark/>
          </w:tcPr>
          <w:p w14:paraId="3E491C4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6C5E2969"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7D2350C"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34</w:t>
            </w:r>
          </w:p>
        </w:tc>
        <w:tc>
          <w:tcPr>
            <w:tcW w:w="1240" w:type="dxa"/>
            <w:tcBorders>
              <w:top w:val="nil"/>
              <w:left w:val="nil"/>
              <w:bottom w:val="single" w:sz="4" w:space="0" w:color="auto"/>
              <w:right w:val="single" w:sz="4" w:space="0" w:color="auto"/>
            </w:tcBorders>
            <w:shd w:val="clear" w:color="auto" w:fill="auto"/>
            <w:noWrap/>
            <w:vAlign w:val="bottom"/>
            <w:hideMark/>
          </w:tcPr>
          <w:p w14:paraId="1649CED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999/2019</w:t>
            </w:r>
          </w:p>
        </w:tc>
        <w:tc>
          <w:tcPr>
            <w:tcW w:w="3781" w:type="dxa"/>
            <w:tcBorders>
              <w:top w:val="nil"/>
              <w:left w:val="nil"/>
              <w:bottom w:val="single" w:sz="4" w:space="0" w:color="auto"/>
              <w:right w:val="single" w:sz="4" w:space="0" w:color="auto"/>
            </w:tcBorders>
            <w:shd w:val="clear" w:color="auto" w:fill="auto"/>
            <w:noWrap/>
            <w:vAlign w:val="bottom"/>
            <w:hideMark/>
          </w:tcPr>
          <w:p w14:paraId="28912B3B"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Norma Georgina Aguilar Ramírez </w:t>
            </w:r>
          </w:p>
        </w:tc>
        <w:tc>
          <w:tcPr>
            <w:tcW w:w="606" w:type="dxa"/>
            <w:tcBorders>
              <w:top w:val="nil"/>
              <w:left w:val="nil"/>
              <w:bottom w:val="single" w:sz="4" w:space="0" w:color="auto"/>
              <w:right w:val="single" w:sz="4" w:space="0" w:color="auto"/>
            </w:tcBorders>
            <w:shd w:val="clear" w:color="auto" w:fill="auto"/>
            <w:noWrap/>
            <w:vAlign w:val="bottom"/>
            <w:hideMark/>
          </w:tcPr>
          <w:p w14:paraId="64344C73"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143</w:t>
            </w:r>
          </w:p>
        </w:tc>
        <w:tc>
          <w:tcPr>
            <w:tcW w:w="1920" w:type="dxa"/>
            <w:tcBorders>
              <w:top w:val="nil"/>
              <w:left w:val="nil"/>
              <w:bottom w:val="single" w:sz="4" w:space="0" w:color="auto"/>
              <w:right w:val="single" w:sz="4" w:space="0" w:color="auto"/>
            </w:tcBorders>
            <w:shd w:val="clear" w:color="auto" w:fill="auto"/>
            <w:noWrap/>
            <w:vAlign w:val="bottom"/>
            <w:hideMark/>
          </w:tcPr>
          <w:p w14:paraId="4565C5B2"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286DB055"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36782A0"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35</w:t>
            </w:r>
          </w:p>
        </w:tc>
        <w:tc>
          <w:tcPr>
            <w:tcW w:w="1240" w:type="dxa"/>
            <w:tcBorders>
              <w:top w:val="nil"/>
              <w:left w:val="nil"/>
              <w:bottom w:val="single" w:sz="4" w:space="0" w:color="auto"/>
              <w:right w:val="single" w:sz="4" w:space="0" w:color="auto"/>
            </w:tcBorders>
            <w:shd w:val="clear" w:color="auto" w:fill="auto"/>
            <w:noWrap/>
            <w:vAlign w:val="bottom"/>
            <w:hideMark/>
          </w:tcPr>
          <w:p w14:paraId="650B1A1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1000/2019</w:t>
            </w:r>
          </w:p>
        </w:tc>
        <w:tc>
          <w:tcPr>
            <w:tcW w:w="3781" w:type="dxa"/>
            <w:tcBorders>
              <w:top w:val="nil"/>
              <w:left w:val="nil"/>
              <w:bottom w:val="single" w:sz="4" w:space="0" w:color="auto"/>
              <w:right w:val="single" w:sz="4" w:space="0" w:color="auto"/>
            </w:tcBorders>
            <w:shd w:val="clear" w:color="auto" w:fill="auto"/>
            <w:noWrap/>
            <w:vAlign w:val="bottom"/>
            <w:hideMark/>
          </w:tcPr>
          <w:p w14:paraId="75F53986"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Víctor López Preciado </w:t>
            </w:r>
          </w:p>
        </w:tc>
        <w:tc>
          <w:tcPr>
            <w:tcW w:w="606" w:type="dxa"/>
            <w:tcBorders>
              <w:top w:val="nil"/>
              <w:left w:val="nil"/>
              <w:bottom w:val="single" w:sz="4" w:space="0" w:color="auto"/>
              <w:right w:val="single" w:sz="4" w:space="0" w:color="auto"/>
            </w:tcBorders>
            <w:shd w:val="clear" w:color="auto" w:fill="auto"/>
            <w:noWrap/>
            <w:vAlign w:val="bottom"/>
            <w:hideMark/>
          </w:tcPr>
          <w:p w14:paraId="5BACC0F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332</w:t>
            </w:r>
          </w:p>
        </w:tc>
        <w:tc>
          <w:tcPr>
            <w:tcW w:w="1920" w:type="dxa"/>
            <w:tcBorders>
              <w:top w:val="nil"/>
              <w:left w:val="nil"/>
              <w:bottom w:val="single" w:sz="4" w:space="0" w:color="auto"/>
              <w:right w:val="single" w:sz="4" w:space="0" w:color="auto"/>
            </w:tcBorders>
            <w:shd w:val="clear" w:color="auto" w:fill="auto"/>
            <w:noWrap/>
            <w:vAlign w:val="bottom"/>
            <w:hideMark/>
          </w:tcPr>
          <w:p w14:paraId="0D73A42B"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A6F999E"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31274E3"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36</w:t>
            </w:r>
          </w:p>
        </w:tc>
        <w:tc>
          <w:tcPr>
            <w:tcW w:w="1240" w:type="dxa"/>
            <w:tcBorders>
              <w:top w:val="nil"/>
              <w:left w:val="nil"/>
              <w:bottom w:val="single" w:sz="4" w:space="0" w:color="auto"/>
              <w:right w:val="single" w:sz="4" w:space="0" w:color="auto"/>
            </w:tcBorders>
            <w:shd w:val="clear" w:color="auto" w:fill="auto"/>
            <w:noWrap/>
            <w:vAlign w:val="bottom"/>
            <w:hideMark/>
          </w:tcPr>
          <w:p w14:paraId="461AF14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1002/2019</w:t>
            </w:r>
          </w:p>
        </w:tc>
        <w:tc>
          <w:tcPr>
            <w:tcW w:w="3781" w:type="dxa"/>
            <w:tcBorders>
              <w:top w:val="nil"/>
              <w:left w:val="nil"/>
              <w:bottom w:val="single" w:sz="4" w:space="0" w:color="auto"/>
              <w:right w:val="single" w:sz="4" w:space="0" w:color="auto"/>
            </w:tcBorders>
            <w:shd w:val="clear" w:color="auto" w:fill="auto"/>
            <w:noWrap/>
            <w:vAlign w:val="bottom"/>
            <w:hideMark/>
          </w:tcPr>
          <w:p w14:paraId="12A7B95E"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Jorge Alfredo Mojica Seda </w:t>
            </w:r>
          </w:p>
        </w:tc>
        <w:tc>
          <w:tcPr>
            <w:tcW w:w="606" w:type="dxa"/>
            <w:tcBorders>
              <w:top w:val="nil"/>
              <w:left w:val="nil"/>
              <w:bottom w:val="single" w:sz="4" w:space="0" w:color="auto"/>
              <w:right w:val="single" w:sz="4" w:space="0" w:color="auto"/>
            </w:tcBorders>
            <w:shd w:val="clear" w:color="auto" w:fill="auto"/>
            <w:noWrap/>
            <w:vAlign w:val="bottom"/>
            <w:hideMark/>
          </w:tcPr>
          <w:p w14:paraId="477F0CE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305</w:t>
            </w:r>
          </w:p>
        </w:tc>
        <w:tc>
          <w:tcPr>
            <w:tcW w:w="1920" w:type="dxa"/>
            <w:tcBorders>
              <w:top w:val="nil"/>
              <w:left w:val="nil"/>
              <w:bottom w:val="single" w:sz="4" w:space="0" w:color="auto"/>
              <w:right w:val="single" w:sz="4" w:space="0" w:color="auto"/>
            </w:tcBorders>
            <w:shd w:val="clear" w:color="auto" w:fill="auto"/>
            <w:noWrap/>
            <w:vAlign w:val="bottom"/>
            <w:hideMark/>
          </w:tcPr>
          <w:p w14:paraId="7020191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EAF5A83"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6650B74"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37</w:t>
            </w:r>
          </w:p>
        </w:tc>
        <w:tc>
          <w:tcPr>
            <w:tcW w:w="1240" w:type="dxa"/>
            <w:tcBorders>
              <w:top w:val="nil"/>
              <w:left w:val="nil"/>
              <w:bottom w:val="single" w:sz="4" w:space="0" w:color="auto"/>
              <w:right w:val="single" w:sz="4" w:space="0" w:color="auto"/>
            </w:tcBorders>
            <w:shd w:val="clear" w:color="auto" w:fill="auto"/>
            <w:noWrap/>
            <w:vAlign w:val="bottom"/>
            <w:hideMark/>
          </w:tcPr>
          <w:p w14:paraId="2D753EC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1003/2019</w:t>
            </w:r>
          </w:p>
        </w:tc>
        <w:tc>
          <w:tcPr>
            <w:tcW w:w="3781" w:type="dxa"/>
            <w:tcBorders>
              <w:top w:val="nil"/>
              <w:left w:val="nil"/>
              <w:bottom w:val="single" w:sz="4" w:space="0" w:color="auto"/>
              <w:right w:val="single" w:sz="4" w:space="0" w:color="auto"/>
            </w:tcBorders>
            <w:shd w:val="clear" w:color="auto" w:fill="auto"/>
            <w:noWrap/>
            <w:vAlign w:val="bottom"/>
            <w:hideMark/>
          </w:tcPr>
          <w:p w14:paraId="05F71A44"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Adrián de Jesús Martínez Ramírez </w:t>
            </w:r>
          </w:p>
        </w:tc>
        <w:tc>
          <w:tcPr>
            <w:tcW w:w="606" w:type="dxa"/>
            <w:tcBorders>
              <w:top w:val="nil"/>
              <w:left w:val="nil"/>
              <w:bottom w:val="single" w:sz="4" w:space="0" w:color="auto"/>
              <w:right w:val="single" w:sz="4" w:space="0" w:color="auto"/>
            </w:tcBorders>
            <w:shd w:val="clear" w:color="auto" w:fill="auto"/>
            <w:noWrap/>
            <w:vAlign w:val="bottom"/>
            <w:hideMark/>
          </w:tcPr>
          <w:p w14:paraId="73B7435E"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304</w:t>
            </w:r>
          </w:p>
        </w:tc>
        <w:tc>
          <w:tcPr>
            <w:tcW w:w="1920" w:type="dxa"/>
            <w:tcBorders>
              <w:top w:val="nil"/>
              <w:left w:val="nil"/>
              <w:bottom w:val="single" w:sz="4" w:space="0" w:color="auto"/>
              <w:right w:val="single" w:sz="4" w:space="0" w:color="auto"/>
            </w:tcBorders>
            <w:shd w:val="clear" w:color="auto" w:fill="auto"/>
            <w:noWrap/>
            <w:vAlign w:val="bottom"/>
            <w:hideMark/>
          </w:tcPr>
          <w:p w14:paraId="58A074D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050C3842"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830177A"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38</w:t>
            </w:r>
          </w:p>
        </w:tc>
        <w:tc>
          <w:tcPr>
            <w:tcW w:w="1240" w:type="dxa"/>
            <w:tcBorders>
              <w:top w:val="nil"/>
              <w:left w:val="nil"/>
              <w:bottom w:val="single" w:sz="4" w:space="0" w:color="auto"/>
              <w:right w:val="single" w:sz="4" w:space="0" w:color="auto"/>
            </w:tcBorders>
            <w:shd w:val="clear" w:color="auto" w:fill="auto"/>
            <w:noWrap/>
            <w:vAlign w:val="bottom"/>
            <w:hideMark/>
          </w:tcPr>
          <w:p w14:paraId="78016C8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1004/2019</w:t>
            </w:r>
          </w:p>
        </w:tc>
        <w:tc>
          <w:tcPr>
            <w:tcW w:w="3781" w:type="dxa"/>
            <w:tcBorders>
              <w:top w:val="nil"/>
              <w:left w:val="nil"/>
              <w:bottom w:val="single" w:sz="4" w:space="0" w:color="auto"/>
              <w:right w:val="single" w:sz="4" w:space="0" w:color="auto"/>
            </w:tcBorders>
            <w:shd w:val="clear" w:color="auto" w:fill="auto"/>
            <w:noWrap/>
            <w:vAlign w:val="bottom"/>
            <w:hideMark/>
          </w:tcPr>
          <w:p w14:paraId="69AD3C46"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Xóchitl Barajas Martínez </w:t>
            </w:r>
          </w:p>
        </w:tc>
        <w:tc>
          <w:tcPr>
            <w:tcW w:w="606" w:type="dxa"/>
            <w:tcBorders>
              <w:top w:val="nil"/>
              <w:left w:val="nil"/>
              <w:bottom w:val="single" w:sz="4" w:space="0" w:color="auto"/>
              <w:right w:val="single" w:sz="4" w:space="0" w:color="auto"/>
            </w:tcBorders>
            <w:shd w:val="clear" w:color="auto" w:fill="auto"/>
            <w:noWrap/>
            <w:vAlign w:val="bottom"/>
            <w:hideMark/>
          </w:tcPr>
          <w:p w14:paraId="35EE435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223</w:t>
            </w:r>
          </w:p>
        </w:tc>
        <w:tc>
          <w:tcPr>
            <w:tcW w:w="1920" w:type="dxa"/>
            <w:tcBorders>
              <w:top w:val="nil"/>
              <w:left w:val="nil"/>
              <w:bottom w:val="single" w:sz="4" w:space="0" w:color="auto"/>
              <w:right w:val="single" w:sz="4" w:space="0" w:color="auto"/>
            </w:tcBorders>
            <w:shd w:val="clear" w:color="auto" w:fill="auto"/>
            <w:noWrap/>
            <w:vAlign w:val="bottom"/>
            <w:hideMark/>
          </w:tcPr>
          <w:p w14:paraId="109A286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FDE5C4B"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0D6EABB"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39</w:t>
            </w:r>
          </w:p>
        </w:tc>
        <w:tc>
          <w:tcPr>
            <w:tcW w:w="1240" w:type="dxa"/>
            <w:tcBorders>
              <w:top w:val="nil"/>
              <w:left w:val="nil"/>
              <w:bottom w:val="single" w:sz="4" w:space="0" w:color="auto"/>
              <w:right w:val="single" w:sz="4" w:space="0" w:color="auto"/>
            </w:tcBorders>
            <w:shd w:val="clear" w:color="auto" w:fill="auto"/>
            <w:noWrap/>
            <w:vAlign w:val="bottom"/>
            <w:hideMark/>
          </w:tcPr>
          <w:p w14:paraId="0FF7EEF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1007/2019</w:t>
            </w:r>
          </w:p>
        </w:tc>
        <w:tc>
          <w:tcPr>
            <w:tcW w:w="3781" w:type="dxa"/>
            <w:tcBorders>
              <w:top w:val="nil"/>
              <w:left w:val="nil"/>
              <w:bottom w:val="single" w:sz="4" w:space="0" w:color="auto"/>
              <w:right w:val="single" w:sz="4" w:space="0" w:color="auto"/>
            </w:tcBorders>
            <w:shd w:val="clear" w:color="auto" w:fill="auto"/>
            <w:noWrap/>
            <w:vAlign w:val="bottom"/>
            <w:hideMark/>
          </w:tcPr>
          <w:p w14:paraId="359723D7"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Claudia Isela Álvarez Hernández </w:t>
            </w:r>
          </w:p>
        </w:tc>
        <w:tc>
          <w:tcPr>
            <w:tcW w:w="606" w:type="dxa"/>
            <w:tcBorders>
              <w:top w:val="nil"/>
              <w:left w:val="nil"/>
              <w:bottom w:val="single" w:sz="4" w:space="0" w:color="auto"/>
              <w:right w:val="single" w:sz="4" w:space="0" w:color="auto"/>
            </w:tcBorders>
            <w:shd w:val="clear" w:color="auto" w:fill="auto"/>
            <w:noWrap/>
            <w:vAlign w:val="bottom"/>
            <w:hideMark/>
          </w:tcPr>
          <w:p w14:paraId="0246CC1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220</w:t>
            </w:r>
          </w:p>
        </w:tc>
        <w:tc>
          <w:tcPr>
            <w:tcW w:w="1920" w:type="dxa"/>
            <w:tcBorders>
              <w:top w:val="nil"/>
              <w:left w:val="nil"/>
              <w:bottom w:val="single" w:sz="4" w:space="0" w:color="auto"/>
              <w:right w:val="single" w:sz="4" w:space="0" w:color="auto"/>
            </w:tcBorders>
            <w:shd w:val="clear" w:color="auto" w:fill="auto"/>
            <w:noWrap/>
            <w:vAlign w:val="bottom"/>
            <w:hideMark/>
          </w:tcPr>
          <w:p w14:paraId="7110782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21D4469"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08777D9"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40</w:t>
            </w:r>
          </w:p>
        </w:tc>
        <w:tc>
          <w:tcPr>
            <w:tcW w:w="1240" w:type="dxa"/>
            <w:tcBorders>
              <w:top w:val="nil"/>
              <w:left w:val="nil"/>
              <w:bottom w:val="single" w:sz="4" w:space="0" w:color="auto"/>
              <w:right w:val="single" w:sz="4" w:space="0" w:color="auto"/>
            </w:tcBorders>
            <w:shd w:val="clear" w:color="auto" w:fill="auto"/>
            <w:noWrap/>
            <w:vAlign w:val="bottom"/>
            <w:hideMark/>
          </w:tcPr>
          <w:p w14:paraId="580D881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1009/2019</w:t>
            </w:r>
          </w:p>
        </w:tc>
        <w:tc>
          <w:tcPr>
            <w:tcW w:w="3781" w:type="dxa"/>
            <w:tcBorders>
              <w:top w:val="nil"/>
              <w:left w:val="nil"/>
              <w:bottom w:val="single" w:sz="4" w:space="0" w:color="auto"/>
              <w:right w:val="single" w:sz="4" w:space="0" w:color="auto"/>
            </w:tcBorders>
            <w:shd w:val="clear" w:color="auto" w:fill="auto"/>
            <w:noWrap/>
            <w:vAlign w:val="bottom"/>
            <w:hideMark/>
          </w:tcPr>
          <w:p w14:paraId="1A29AB8D"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Juan Pablo Ramírez Ocampo </w:t>
            </w:r>
          </w:p>
        </w:tc>
        <w:tc>
          <w:tcPr>
            <w:tcW w:w="606" w:type="dxa"/>
            <w:tcBorders>
              <w:top w:val="nil"/>
              <w:left w:val="nil"/>
              <w:bottom w:val="single" w:sz="4" w:space="0" w:color="auto"/>
              <w:right w:val="single" w:sz="4" w:space="0" w:color="auto"/>
            </w:tcBorders>
            <w:shd w:val="clear" w:color="auto" w:fill="auto"/>
            <w:noWrap/>
            <w:vAlign w:val="bottom"/>
            <w:hideMark/>
          </w:tcPr>
          <w:p w14:paraId="4BA6FC9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268</w:t>
            </w:r>
          </w:p>
        </w:tc>
        <w:tc>
          <w:tcPr>
            <w:tcW w:w="1920" w:type="dxa"/>
            <w:tcBorders>
              <w:top w:val="nil"/>
              <w:left w:val="nil"/>
              <w:bottom w:val="single" w:sz="4" w:space="0" w:color="auto"/>
              <w:right w:val="single" w:sz="4" w:space="0" w:color="auto"/>
            </w:tcBorders>
            <w:shd w:val="clear" w:color="auto" w:fill="auto"/>
            <w:noWrap/>
            <w:vAlign w:val="bottom"/>
            <w:hideMark/>
          </w:tcPr>
          <w:p w14:paraId="6035FC4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912E1F1"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7D61E3B"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41</w:t>
            </w:r>
          </w:p>
        </w:tc>
        <w:tc>
          <w:tcPr>
            <w:tcW w:w="1240" w:type="dxa"/>
            <w:tcBorders>
              <w:top w:val="nil"/>
              <w:left w:val="nil"/>
              <w:bottom w:val="single" w:sz="4" w:space="0" w:color="auto"/>
              <w:right w:val="single" w:sz="4" w:space="0" w:color="auto"/>
            </w:tcBorders>
            <w:shd w:val="clear" w:color="auto" w:fill="auto"/>
            <w:noWrap/>
            <w:vAlign w:val="bottom"/>
            <w:hideMark/>
          </w:tcPr>
          <w:p w14:paraId="3C5265B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1010/2019</w:t>
            </w:r>
          </w:p>
        </w:tc>
        <w:tc>
          <w:tcPr>
            <w:tcW w:w="3781" w:type="dxa"/>
            <w:tcBorders>
              <w:top w:val="nil"/>
              <w:left w:val="nil"/>
              <w:bottom w:val="single" w:sz="4" w:space="0" w:color="auto"/>
              <w:right w:val="single" w:sz="4" w:space="0" w:color="auto"/>
            </w:tcBorders>
            <w:shd w:val="clear" w:color="auto" w:fill="auto"/>
            <w:noWrap/>
            <w:vAlign w:val="bottom"/>
            <w:hideMark/>
          </w:tcPr>
          <w:p w14:paraId="40161F96"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María Elena Vega </w:t>
            </w:r>
            <w:proofErr w:type="spellStart"/>
            <w:r w:rsidRPr="00EA3DD6">
              <w:rPr>
                <w:rFonts w:ascii="Arial" w:hAnsi="Arial" w:cs="Arial"/>
                <w:i/>
                <w:color w:val="000000"/>
              </w:rPr>
              <w:t>Bribiesca</w:t>
            </w:r>
            <w:proofErr w:type="spellEnd"/>
            <w:r w:rsidRPr="00EA3DD6">
              <w:rPr>
                <w:rFonts w:ascii="Arial" w:hAnsi="Arial" w:cs="Arial"/>
                <w:i/>
                <w:color w:val="000000"/>
              </w:rPr>
              <w:t xml:space="preserve"> </w:t>
            </w:r>
          </w:p>
        </w:tc>
        <w:tc>
          <w:tcPr>
            <w:tcW w:w="606" w:type="dxa"/>
            <w:tcBorders>
              <w:top w:val="nil"/>
              <w:left w:val="nil"/>
              <w:bottom w:val="single" w:sz="4" w:space="0" w:color="auto"/>
              <w:right w:val="single" w:sz="4" w:space="0" w:color="auto"/>
            </w:tcBorders>
            <w:shd w:val="clear" w:color="auto" w:fill="auto"/>
            <w:noWrap/>
            <w:vAlign w:val="bottom"/>
            <w:hideMark/>
          </w:tcPr>
          <w:p w14:paraId="2BC6971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37</w:t>
            </w:r>
          </w:p>
        </w:tc>
        <w:tc>
          <w:tcPr>
            <w:tcW w:w="1920" w:type="dxa"/>
            <w:tcBorders>
              <w:top w:val="nil"/>
              <w:left w:val="nil"/>
              <w:bottom w:val="single" w:sz="4" w:space="0" w:color="auto"/>
              <w:right w:val="single" w:sz="4" w:space="0" w:color="auto"/>
            </w:tcBorders>
            <w:shd w:val="clear" w:color="auto" w:fill="auto"/>
            <w:noWrap/>
            <w:vAlign w:val="bottom"/>
            <w:hideMark/>
          </w:tcPr>
          <w:p w14:paraId="7C9FC9E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34E27D4D"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472A7CE"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42</w:t>
            </w:r>
          </w:p>
        </w:tc>
        <w:tc>
          <w:tcPr>
            <w:tcW w:w="1240" w:type="dxa"/>
            <w:tcBorders>
              <w:top w:val="nil"/>
              <w:left w:val="nil"/>
              <w:bottom w:val="single" w:sz="4" w:space="0" w:color="auto"/>
              <w:right w:val="single" w:sz="4" w:space="0" w:color="auto"/>
            </w:tcBorders>
            <w:shd w:val="clear" w:color="auto" w:fill="auto"/>
            <w:noWrap/>
            <w:vAlign w:val="bottom"/>
            <w:hideMark/>
          </w:tcPr>
          <w:p w14:paraId="3D9C47B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1012/2019</w:t>
            </w:r>
          </w:p>
        </w:tc>
        <w:tc>
          <w:tcPr>
            <w:tcW w:w="3781" w:type="dxa"/>
            <w:tcBorders>
              <w:top w:val="nil"/>
              <w:left w:val="nil"/>
              <w:bottom w:val="single" w:sz="4" w:space="0" w:color="auto"/>
              <w:right w:val="single" w:sz="4" w:space="0" w:color="auto"/>
            </w:tcBorders>
            <w:shd w:val="clear" w:color="auto" w:fill="auto"/>
            <w:noWrap/>
            <w:vAlign w:val="bottom"/>
            <w:hideMark/>
          </w:tcPr>
          <w:p w14:paraId="2F7885C2"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Gloria Pérez Tinajero </w:t>
            </w:r>
          </w:p>
        </w:tc>
        <w:tc>
          <w:tcPr>
            <w:tcW w:w="606" w:type="dxa"/>
            <w:tcBorders>
              <w:top w:val="nil"/>
              <w:left w:val="nil"/>
              <w:bottom w:val="single" w:sz="4" w:space="0" w:color="auto"/>
              <w:right w:val="single" w:sz="4" w:space="0" w:color="auto"/>
            </w:tcBorders>
            <w:shd w:val="clear" w:color="auto" w:fill="auto"/>
            <w:noWrap/>
            <w:vAlign w:val="bottom"/>
            <w:hideMark/>
          </w:tcPr>
          <w:p w14:paraId="3DB03F7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60</w:t>
            </w:r>
          </w:p>
        </w:tc>
        <w:tc>
          <w:tcPr>
            <w:tcW w:w="1920" w:type="dxa"/>
            <w:tcBorders>
              <w:top w:val="nil"/>
              <w:left w:val="nil"/>
              <w:bottom w:val="single" w:sz="4" w:space="0" w:color="auto"/>
              <w:right w:val="single" w:sz="4" w:space="0" w:color="auto"/>
            </w:tcBorders>
            <w:shd w:val="clear" w:color="auto" w:fill="auto"/>
            <w:noWrap/>
            <w:vAlign w:val="bottom"/>
            <w:hideMark/>
          </w:tcPr>
          <w:p w14:paraId="2D807A5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504CB481"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FEDCC0F"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43</w:t>
            </w:r>
          </w:p>
        </w:tc>
        <w:tc>
          <w:tcPr>
            <w:tcW w:w="1240" w:type="dxa"/>
            <w:tcBorders>
              <w:top w:val="nil"/>
              <w:left w:val="nil"/>
              <w:bottom w:val="single" w:sz="4" w:space="0" w:color="auto"/>
              <w:right w:val="single" w:sz="4" w:space="0" w:color="auto"/>
            </w:tcBorders>
            <w:shd w:val="clear" w:color="auto" w:fill="auto"/>
            <w:noWrap/>
            <w:vAlign w:val="bottom"/>
            <w:hideMark/>
          </w:tcPr>
          <w:p w14:paraId="10BA5A8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1013/2019</w:t>
            </w:r>
          </w:p>
        </w:tc>
        <w:tc>
          <w:tcPr>
            <w:tcW w:w="3781" w:type="dxa"/>
            <w:tcBorders>
              <w:top w:val="nil"/>
              <w:left w:val="nil"/>
              <w:bottom w:val="single" w:sz="4" w:space="0" w:color="auto"/>
              <w:right w:val="single" w:sz="4" w:space="0" w:color="auto"/>
            </w:tcBorders>
            <w:shd w:val="clear" w:color="auto" w:fill="auto"/>
            <w:noWrap/>
            <w:vAlign w:val="bottom"/>
            <w:hideMark/>
          </w:tcPr>
          <w:p w14:paraId="582FC947"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Miguel Ángel Ceballos </w:t>
            </w:r>
            <w:proofErr w:type="spellStart"/>
            <w:r w:rsidRPr="00EA3DD6">
              <w:rPr>
                <w:rFonts w:ascii="Arial" w:hAnsi="Arial" w:cs="Arial"/>
                <w:i/>
                <w:color w:val="000000"/>
              </w:rPr>
              <w:t>Bribiesca</w:t>
            </w:r>
            <w:proofErr w:type="spellEnd"/>
            <w:r w:rsidRPr="00EA3DD6">
              <w:rPr>
                <w:rFonts w:ascii="Arial" w:hAnsi="Arial" w:cs="Arial"/>
                <w:i/>
                <w:color w:val="000000"/>
              </w:rPr>
              <w:t xml:space="preserve"> </w:t>
            </w:r>
          </w:p>
        </w:tc>
        <w:tc>
          <w:tcPr>
            <w:tcW w:w="606" w:type="dxa"/>
            <w:tcBorders>
              <w:top w:val="nil"/>
              <w:left w:val="nil"/>
              <w:bottom w:val="single" w:sz="4" w:space="0" w:color="auto"/>
              <w:right w:val="single" w:sz="4" w:space="0" w:color="auto"/>
            </w:tcBorders>
            <w:shd w:val="clear" w:color="auto" w:fill="auto"/>
            <w:noWrap/>
            <w:vAlign w:val="bottom"/>
            <w:hideMark/>
          </w:tcPr>
          <w:p w14:paraId="3C4999A3"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167</w:t>
            </w:r>
          </w:p>
        </w:tc>
        <w:tc>
          <w:tcPr>
            <w:tcW w:w="1920" w:type="dxa"/>
            <w:tcBorders>
              <w:top w:val="nil"/>
              <w:left w:val="nil"/>
              <w:bottom w:val="single" w:sz="4" w:space="0" w:color="auto"/>
              <w:right w:val="single" w:sz="4" w:space="0" w:color="auto"/>
            </w:tcBorders>
            <w:shd w:val="clear" w:color="auto" w:fill="auto"/>
            <w:noWrap/>
            <w:vAlign w:val="bottom"/>
            <w:hideMark/>
          </w:tcPr>
          <w:p w14:paraId="6E97CAD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E38303E"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9B58704"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44</w:t>
            </w:r>
          </w:p>
        </w:tc>
        <w:tc>
          <w:tcPr>
            <w:tcW w:w="1240" w:type="dxa"/>
            <w:tcBorders>
              <w:top w:val="nil"/>
              <w:left w:val="nil"/>
              <w:bottom w:val="single" w:sz="4" w:space="0" w:color="auto"/>
              <w:right w:val="single" w:sz="4" w:space="0" w:color="auto"/>
            </w:tcBorders>
            <w:shd w:val="clear" w:color="auto" w:fill="auto"/>
            <w:noWrap/>
            <w:vAlign w:val="bottom"/>
            <w:hideMark/>
          </w:tcPr>
          <w:p w14:paraId="3409693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1021/2019</w:t>
            </w:r>
          </w:p>
        </w:tc>
        <w:tc>
          <w:tcPr>
            <w:tcW w:w="3781" w:type="dxa"/>
            <w:tcBorders>
              <w:top w:val="nil"/>
              <w:left w:val="nil"/>
              <w:bottom w:val="single" w:sz="4" w:space="0" w:color="auto"/>
              <w:right w:val="single" w:sz="4" w:space="0" w:color="auto"/>
            </w:tcBorders>
            <w:shd w:val="clear" w:color="auto" w:fill="auto"/>
            <w:noWrap/>
            <w:vAlign w:val="bottom"/>
            <w:hideMark/>
          </w:tcPr>
          <w:p w14:paraId="68171942" w14:textId="77777777" w:rsidR="00EA3DD6" w:rsidRPr="00EA3DD6" w:rsidRDefault="00EA3DD6" w:rsidP="00EA3DD6">
            <w:pPr>
              <w:ind w:right="55"/>
              <w:rPr>
                <w:rFonts w:ascii="Arial" w:hAnsi="Arial" w:cs="Arial"/>
                <w:i/>
                <w:color w:val="000000"/>
              </w:rPr>
            </w:pPr>
            <w:r w:rsidRPr="00EA3DD6">
              <w:rPr>
                <w:rFonts w:ascii="Arial" w:hAnsi="Arial" w:cs="Arial"/>
                <w:i/>
                <w:color w:val="000000"/>
              </w:rPr>
              <w:t>Cristina Márquez Ocampo</w:t>
            </w:r>
          </w:p>
        </w:tc>
        <w:tc>
          <w:tcPr>
            <w:tcW w:w="606" w:type="dxa"/>
            <w:tcBorders>
              <w:top w:val="nil"/>
              <w:left w:val="nil"/>
              <w:bottom w:val="single" w:sz="4" w:space="0" w:color="auto"/>
              <w:right w:val="single" w:sz="4" w:space="0" w:color="auto"/>
            </w:tcBorders>
            <w:shd w:val="clear" w:color="auto" w:fill="auto"/>
            <w:noWrap/>
            <w:vAlign w:val="bottom"/>
            <w:hideMark/>
          </w:tcPr>
          <w:p w14:paraId="5930D97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175</w:t>
            </w:r>
          </w:p>
        </w:tc>
        <w:tc>
          <w:tcPr>
            <w:tcW w:w="1920" w:type="dxa"/>
            <w:tcBorders>
              <w:top w:val="nil"/>
              <w:left w:val="nil"/>
              <w:bottom w:val="single" w:sz="4" w:space="0" w:color="auto"/>
              <w:right w:val="single" w:sz="4" w:space="0" w:color="auto"/>
            </w:tcBorders>
            <w:shd w:val="clear" w:color="auto" w:fill="auto"/>
            <w:noWrap/>
            <w:vAlign w:val="bottom"/>
            <w:hideMark/>
          </w:tcPr>
          <w:p w14:paraId="4214421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499495DF"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C9F83BA"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45</w:t>
            </w:r>
          </w:p>
        </w:tc>
        <w:tc>
          <w:tcPr>
            <w:tcW w:w="1240" w:type="dxa"/>
            <w:tcBorders>
              <w:top w:val="nil"/>
              <w:left w:val="nil"/>
              <w:bottom w:val="single" w:sz="4" w:space="0" w:color="auto"/>
              <w:right w:val="single" w:sz="4" w:space="0" w:color="auto"/>
            </w:tcBorders>
            <w:shd w:val="clear" w:color="auto" w:fill="auto"/>
            <w:noWrap/>
            <w:vAlign w:val="bottom"/>
            <w:hideMark/>
          </w:tcPr>
          <w:p w14:paraId="3E8D622B"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1028/2019</w:t>
            </w:r>
          </w:p>
        </w:tc>
        <w:tc>
          <w:tcPr>
            <w:tcW w:w="3781" w:type="dxa"/>
            <w:tcBorders>
              <w:top w:val="nil"/>
              <w:left w:val="nil"/>
              <w:bottom w:val="single" w:sz="4" w:space="0" w:color="auto"/>
              <w:right w:val="single" w:sz="4" w:space="0" w:color="auto"/>
            </w:tcBorders>
            <w:shd w:val="clear" w:color="auto" w:fill="auto"/>
            <w:noWrap/>
            <w:vAlign w:val="bottom"/>
            <w:hideMark/>
          </w:tcPr>
          <w:p w14:paraId="50FBDF2A"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Delfino Gutiérrez Mejía </w:t>
            </w:r>
          </w:p>
        </w:tc>
        <w:tc>
          <w:tcPr>
            <w:tcW w:w="606" w:type="dxa"/>
            <w:tcBorders>
              <w:top w:val="nil"/>
              <w:left w:val="nil"/>
              <w:bottom w:val="single" w:sz="4" w:space="0" w:color="auto"/>
              <w:right w:val="single" w:sz="4" w:space="0" w:color="auto"/>
            </w:tcBorders>
            <w:shd w:val="clear" w:color="auto" w:fill="auto"/>
            <w:noWrap/>
            <w:vAlign w:val="bottom"/>
            <w:hideMark/>
          </w:tcPr>
          <w:p w14:paraId="69AD3C6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15</w:t>
            </w:r>
          </w:p>
        </w:tc>
        <w:tc>
          <w:tcPr>
            <w:tcW w:w="1920" w:type="dxa"/>
            <w:tcBorders>
              <w:top w:val="nil"/>
              <w:left w:val="nil"/>
              <w:bottom w:val="single" w:sz="4" w:space="0" w:color="auto"/>
              <w:right w:val="single" w:sz="4" w:space="0" w:color="auto"/>
            </w:tcBorders>
            <w:shd w:val="clear" w:color="auto" w:fill="auto"/>
            <w:noWrap/>
            <w:vAlign w:val="bottom"/>
            <w:hideMark/>
          </w:tcPr>
          <w:p w14:paraId="35F315B5"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2E14C140"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4467309"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46</w:t>
            </w:r>
          </w:p>
        </w:tc>
        <w:tc>
          <w:tcPr>
            <w:tcW w:w="1240" w:type="dxa"/>
            <w:tcBorders>
              <w:top w:val="nil"/>
              <w:left w:val="nil"/>
              <w:bottom w:val="single" w:sz="4" w:space="0" w:color="auto"/>
              <w:right w:val="single" w:sz="4" w:space="0" w:color="auto"/>
            </w:tcBorders>
            <w:shd w:val="clear" w:color="auto" w:fill="auto"/>
            <w:noWrap/>
            <w:vAlign w:val="bottom"/>
            <w:hideMark/>
          </w:tcPr>
          <w:p w14:paraId="7DB8171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1034/2019</w:t>
            </w:r>
          </w:p>
        </w:tc>
        <w:tc>
          <w:tcPr>
            <w:tcW w:w="3781" w:type="dxa"/>
            <w:tcBorders>
              <w:top w:val="nil"/>
              <w:left w:val="nil"/>
              <w:bottom w:val="single" w:sz="4" w:space="0" w:color="auto"/>
              <w:right w:val="single" w:sz="4" w:space="0" w:color="auto"/>
            </w:tcBorders>
            <w:shd w:val="clear" w:color="auto" w:fill="auto"/>
            <w:noWrap/>
            <w:vAlign w:val="bottom"/>
            <w:hideMark/>
          </w:tcPr>
          <w:p w14:paraId="1A5B43CC"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Yajaira </w:t>
            </w:r>
            <w:proofErr w:type="spellStart"/>
            <w:r w:rsidRPr="00EA3DD6">
              <w:rPr>
                <w:rFonts w:ascii="Arial" w:hAnsi="Arial" w:cs="Arial"/>
                <w:i/>
                <w:color w:val="000000"/>
              </w:rPr>
              <w:t>Sismai</w:t>
            </w:r>
            <w:proofErr w:type="spellEnd"/>
            <w:r w:rsidRPr="00EA3DD6">
              <w:rPr>
                <w:rFonts w:ascii="Arial" w:hAnsi="Arial" w:cs="Arial"/>
                <w:i/>
                <w:color w:val="000000"/>
              </w:rPr>
              <w:t xml:space="preserve"> Álvarez Medina </w:t>
            </w:r>
          </w:p>
        </w:tc>
        <w:tc>
          <w:tcPr>
            <w:tcW w:w="606" w:type="dxa"/>
            <w:tcBorders>
              <w:top w:val="nil"/>
              <w:left w:val="nil"/>
              <w:bottom w:val="single" w:sz="4" w:space="0" w:color="auto"/>
              <w:right w:val="single" w:sz="4" w:space="0" w:color="auto"/>
            </w:tcBorders>
            <w:shd w:val="clear" w:color="auto" w:fill="auto"/>
            <w:noWrap/>
            <w:vAlign w:val="bottom"/>
            <w:hideMark/>
          </w:tcPr>
          <w:p w14:paraId="3A44AC9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49</w:t>
            </w:r>
          </w:p>
        </w:tc>
        <w:tc>
          <w:tcPr>
            <w:tcW w:w="1920" w:type="dxa"/>
            <w:tcBorders>
              <w:top w:val="nil"/>
              <w:left w:val="nil"/>
              <w:bottom w:val="single" w:sz="4" w:space="0" w:color="auto"/>
              <w:right w:val="single" w:sz="4" w:space="0" w:color="auto"/>
            </w:tcBorders>
            <w:shd w:val="clear" w:color="auto" w:fill="auto"/>
            <w:noWrap/>
            <w:vAlign w:val="bottom"/>
            <w:hideMark/>
          </w:tcPr>
          <w:p w14:paraId="779F1C7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3E1CCACF"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D4685FF"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47</w:t>
            </w:r>
          </w:p>
        </w:tc>
        <w:tc>
          <w:tcPr>
            <w:tcW w:w="1240" w:type="dxa"/>
            <w:tcBorders>
              <w:top w:val="nil"/>
              <w:left w:val="nil"/>
              <w:bottom w:val="single" w:sz="4" w:space="0" w:color="auto"/>
              <w:right w:val="single" w:sz="4" w:space="0" w:color="auto"/>
            </w:tcBorders>
            <w:shd w:val="clear" w:color="auto" w:fill="auto"/>
            <w:noWrap/>
            <w:vAlign w:val="bottom"/>
            <w:hideMark/>
          </w:tcPr>
          <w:p w14:paraId="458F67F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1035/2019</w:t>
            </w:r>
          </w:p>
        </w:tc>
        <w:tc>
          <w:tcPr>
            <w:tcW w:w="3781" w:type="dxa"/>
            <w:tcBorders>
              <w:top w:val="nil"/>
              <w:left w:val="nil"/>
              <w:bottom w:val="single" w:sz="4" w:space="0" w:color="auto"/>
              <w:right w:val="single" w:sz="4" w:space="0" w:color="auto"/>
            </w:tcBorders>
            <w:shd w:val="clear" w:color="auto" w:fill="auto"/>
            <w:noWrap/>
            <w:vAlign w:val="bottom"/>
            <w:hideMark/>
          </w:tcPr>
          <w:p w14:paraId="29956BE4"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Mónica Gabriela Macías Silva </w:t>
            </w:r>
          </w:p>
        </w:tc>
        <w:tc>
          <w:tcPr>
            <w:tcW w:w="606" w:type="dxa"/>
            <w:tcBorders>
              <w:top w:val="nil"/>
              <w:left w:val="nil"/>
              <w:bottom w:val="single" w:sz="4" w:space="0" w:color="auto"/>
              <w:right w:val="single" w:sz="4" w:space="0" w:color="auto"/>
            </w:tcBorders>
            <w:shd w:val="clear" w:color="auto" w:fill="auto"/>
            <w:noWrap/>
            <w:vAlign w:val="bottom"/>
            <w:hideMark/>
          </w:tcPr>
          <w:p w14:paraId="6458E3E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296</w:t>
            </w:r>
          </w:p>
        </w:tc>
        <w:tc>
          <w:tcPr>
            <w:tcW w:w="1920" w:type="dxa"/>
            <w:tcBorders>
              <w:top w:val="nil"/>
              <w:left w:val="nil"/>
              <w:bottom w:val="single" w:sz="4" w:space="0" w:color="auto"/>
              <w:right w:val="single" w:sz="4" w:space="0" w:color="auto"/>
            </w:tcBorders>
            <w:shd w:val="clear" w:color="auto" w:fill="auto"/>
            <w:noWrap/>
            <w:vAlign w:val="bottom"/>
            <w:hideMark/>
          </w:tcPr>
          <w:p w14:paraId="412B886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352C8CC4"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19D368C"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48</w:t>
            </w:r>
          </w:p>
        </w:tc>
        <w:tc>
          <w:tcPr>
            <w:tcW w:w="1240" w:type="dxa"/>
            <w:tcBorders>
              <w:top w:val="nil"/>
              <w:left w:val="nil"/>
              <w:bottom w:val="single" w:sz="4" w:space="0" w:color="auto"/>
              <w:right w:val="single" w:sz="4" w:space="0" w:color="auto"/>
            </w:tcBorders>
            <w:shd w:val="clear" w:color="auto" w:fill="auto"/>
            <w:noWrap/>
            <w:vAlign w:val="bottom"/>
            <w:hideMark/>
          </w:tcPr>
          <w:p w14:paraId="3742806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1044/2019</w:t>
            </w:r>
          </w:p>
        </w:tc>
        <w:tc>
          <w:tcPr>
            <w:tcW w:w="3781" w:type="dxa"/>
            <w:tcBorders>
              <w:top w:val="nil"/>
              <w:left w:val="nil"/>
              <w:bottom w:val="single" w:sz="4" w:space="0" w:color="auto"/>
              <w:right w:val="single" w:sz="4" w:space="0" w:color="auto"/>
            </w:tcBorders>
            <w:shd w:val="clear" w:color="auto" w:fill="auto"/>
            <w:noWrap/>
            <w:vAlign w:val="bottom"/>
            <w:hideMark/>
          </w:tcPr>
          <w:p w14:paraId="0D451730"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Hugo Job Romero Villavicencio </w:t>
            </w:r>
          </w:p>
        </w:tc>
        <w:tc>
          <w:tcPr>
            <w:tcW w:w="606" w:type="dxa"/>
            <w:tcBorders>
              <w:top w:val="nil"/>
              <w:left w:val="nil"/>
              <w:bottom w:val="single" w:sz="4" w:space="0" w:color="auto"/>
              <w:right w:val="single" w:sz="4" w:space="0" w:color="auto"/>
            </w:tcBorders>
            <w:shd w:val="clear" w:color="auto" w:fill="auto"/>
            <w:noWrap/>
            <w:vAlign w:val="bottom"/>
            <w:hideMark/>
          </w:tcPr>
          <w:p w14:paraId="2E97342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52</w:t>
            </w:r>
          </w:p>
        </w:tc>
        <w:tc>
          <w:tcPr>
            <w:tcW w:w="1920" w:type="dxa"/>
            <w:tcBorders>
              <w:top w:val="nil"/>
              <w:left w:val="nil"/>
              <w:bottom w:val="single" w:sz="4" w:space="0" w:color="auto"/>
              <w:right w:val="single" w:sz="4" w:space="0" w:color="auto"/>
            </w:tcBorders>
            <w:shd w:val="clear" w:color="auto" w:fill="auto"/>
            <w:noWrap/>
            <w:vAlign w:val="bottom"/>
            <w:hideMark/>
          </w:tcPr>
          <w:p w14:paraId="79B879FB"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6787854"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9211B57"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49</w:t>
            </w:r>
          </w:p>
        </w:tc>
        <w:tc>
          <w:tcPr>
            <w:tcW w:w="1240" w:type="dxa"/>
            <w:tcBorders>
              <w:top w:val="nil"/>
              <w:left w:val="nil"/>
              <w:bottom w:val="single" w:sz="4" w:space="0" w:color="auto"/>
              <w:right w:val="single" w:sz="4" w:space="0" w:color="auto"/>
            </w:tcBorders>
            <w:shd w:val="clear" w:color="auto" w:fill="auto"/>
            <w:noWrap/>
            <w:vAlign w:val="bottom"/>
            <w:hideMark/>
          </w:tcPr>
          <w:p w14:paraId="56228DCE"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1045/2019</w:t>
            </w:r>
          </w:p>
        </w:tc>
        <w:tc>
          <w:tcPr>
            <w:tcW w:w="3781" w:type="dxa"/>
            <w:tcBorders>
              <w:top w:val="nil"/>
              <w:left w:val="nil"/>
              <w:bottom w:val="single" w:sz="4" w:space="0" w:color="auto"/>
              <w:right w:val="single" w:sz="4" w:space="0" w:color="auto"/>
            </w:tcBorders>
            <w:shd w:val="clear" w:color="auto" w:fill="auto"/>
            <w:noWrap/>
            <w:vAlign w:val="bottom"/>
            <w:hideMark/>
          </w:tcPr>
          <w:p w14:paraId="06A6F054" w14:textId="77777777" w:rsidR="00EA3DD6" w:rsidRPr="00EA3DD6" w:rsidRDefault="00EA3DD6" w:rsidP="00EA3DD6">
            <w:pPr>
              <w:ind w:right="55"/>
              <w:rPr>
                <w:rFonts w:ascii="Arial" w:hAnsi="Arial" w:cs="Arial"/>
                <w:i/>
                <w:color w:val="000000"/>
              </w:rPr>
            </w:pPr>
            <w:r w:rsidRPr="00EA3DD6">
              <w:rPr>
                <w:rFonts w:ascii="Arial" w:hAnsi="Arial" w:cs="Arial"/>
                <w:i/>
                <w:color w:val="000000"/>
              </w:rPr>
              <w:t>José Martin Pérez Aguirre</w:t>
            </w:r>
          </w:p>
        </w:tc>
        <w:tc>
          <w:tcPr>
            <w:tcW w:w="606" w:type="dxa"/>
            <w:tcBorders>
              <w:top w:val="nil"/>
              <w:left w:val="nil"/>
              <w:bottom w:val="single" w:sz="4" w:space="0" w:color="auto"/>
              <w:right w:val="single" w:sz="4" w:space="0" w:color="auto"/>
            </w:tcBorders>
            <w:shd w:val="clear" w:color="auto" w:fill="auto"/>
            <w:noWrap/>
            <w:vAlign w:val="bottom"/>
            <w:hideMark/>
          </w:tcPr>
          <w:p w14:paraId="4D5E8DD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207</w:t>
            </w:r>
          </w:p>
        </w:tc>
        <w:tc>
          <w:tcPr>
            <w:tcW w:w="1920" w:type="dxa"/>
            <w:tcBorders>
              <w:top w:val="nil"/>
              <w:left w:val="nil"/>
              <w:bottom w:val="single" w:sz="4" w:space="0" w:color="auto"/>
              <w:right w:val="single" w:sz="4" w:space="0" w:color="auto"/>
            </w:tcBorders>
            <w:shd w:val="clear" w:color="auto" w:fill="auto"/>
            <w:noWrap/>
            <w:vAlign w:val="bottom"/>
            <w:hideMark/>
          </w:tcPr>
          <w:p w14:paraId="3F7494A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377C84F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6AD134C"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50</w:t>
            </w:r>
          </w:p>
        </w:tc>
        <w:tc>
          <w:tcPr>
            <w:tcW w:w="1240" w:type="dxa"/>
            <w:tcBorders>
              <w:top w:val="nil"/>
              <w:left w:val="nil"/>
              <w:bottom w:val="single" w:sz="4" w:space="0" w:color="auto"/>
              <w:right w:val="single" w:sz="4" w:space="0" w:color="auto"/>
            </w:tcBorders>
            <w:shd w:val="clear" w:color="auto" w:fill="auto"/>
            <w:noWrap/>
            <w:vAlign w:val="bottom"/>
            <w:hideMark/>
          </w:tcPr>
          <w:p w14:paraId="38CA09E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1046/2019</w:t>
            </w:r>
          </w:p>
        </w:tc>
        <w:tc>
          <w:tcPr>
            <w:tcW w:w="3781" w:type="dxa"/>
            <w:tcBorders>
              <w:top w:val="nil"/>
              <w:left w:val="nil"/>
              <w:bottom w:val="single" w:sz="4" w:space="0" w:color="auto"/>
              <w:right w:val="single" w:sz="4" w:space="0" w:color="auto"/>
            </w:tcBorders>
            <w:shd w:val="clear" w:color="auto" w:fill="auto"/>
            <w:noWrap/>
            <w:vAlign w:val="bottom"/>
            <w:hideMark/>
          </w:tcPr>
          <w:p w14:paraId="39EB8F3B"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Rosa María Espinoza Escobedo </w:t>
            </w:r>
          </w:p>
        </w:tc>
        <w:tc>
          <w:tcPr>
            <w:tcW w:w="606" w:type="dxa"/>
            <w:tcBorders>
              <w:top w:val="nil"/>
              <w:left w:val="nil"/>
              <w:bottom w:val="single" w:sz="4" w:space="0" w:color="auto"/>
              <w:right w:val="single" w:sz="4" w:space="0" w:color="auto"/>
            </w:tcBorders>
            <w:shd w:val="clear" w:color="auto" w:fill="auto"/>
            <w:noWrap/>
            <w:vAlign w:val="bottom"/>
            <w:hideMark/>
          </w:tcPr>
          <w:p w14:paraId="1CE2A4E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13</w:t>
            </w:r>
          </w:p>
        </w:tc>
        <w:tc>
          <w:tcPr>
            <w:tcW w:w="1920" w:type="dxa"/>
            <w:tcBorders>
              <w:top w:val="nil"/>
              <w:left w:val="nil"/>
              <w:bottom w:val="single" w:sz="4" w:space="0" w:color="auto"/>
              <w:right w:val="single" w:sz="4" w:space="0" w:color="auto"/>
            </w:tcBorders>
            <w:shd w:val="clear" w:color="auto" w:fill="auto"/>
            <w:noWrap/>
            <w:vAlign w:val="bottom"/>
            <w:hideMark/>
          </w:tcPr>
          <w:p w14:paraId="3DDBE21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2C6C52D5"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F05A297"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51</w:t>
            </w:r>
          </w:p>
        </w:tc>
        <w:tc>
          <w:tcPr>
            <w:tcW w:w="1240" w:type="dxa"/>
            <w:tcBorders>
              <w:top w:val="nil"/>
              <w:left w:val="nil"/>
              <w:bottom w:val="single" w:sz="4" w:space="0" w:color="auto"/>
              <w:right w:val="single" w:sz="4" w:space="0" w:color="auto"/>
            </w:tcBorders>
            <w:shd w:val="clear" w:color="auto" w:fill="auto"/>
            <w:noWrap/>
            <w:vAlign w:val="bottom"/>
            <w:hideMark/>
          </w:tcPr>
          <w:p w14:paraId="563B50C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1058/2019</w:t>
            </w:r>
          </w:p>
        </w:tc>
        <w:tc>
          <w:tcPr>
            <w:tcW w:w="3781" w:type="dxa"/>
            <w:tcBorders>
              <w:top w:val="nil"/>
              <w:left w:val="nil"/>
              <w:bottom w:val="single" w:sz="4" w:space="0" w:color="auto"/>
              <w:right w:val="single" w:sz="4" w:space="0" w:color="auto"/>
            </w:tcBorders>
            <w:shd w:val="clear" w:color="auto" w:fill="auto"/>
            <w:noWrap/>
            <w:vAlign w:val="bottom"/>
            <w:hideMark/>
          </w:tcPr>
          <w:p w14:paraId="3C978910"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Juan Carlos Calderón Flores </w:t>
            </w:r>
          </w:p>
        </w:tc>
        <w:tc>
          <w:tcPr>
            <w:tcW w:w="606" w:type="dxa"/>
            <w:tcBorders>
              <w:top w:val="nil"/>
              <w:left w:val="nil"/>
              <w:bottom w:val="single" w:sz="4" w:space="0" w:color="auto"/>
              <w:right w:val="single" w:sz="4" w:space="0" w:color="auto"/>
            </w:tcBorders>
            <w:shd w:val="clear" w:color="auto" w:fill="auto"/>
            <w:noWrap/>
            <w:vAlign w:val="bottom"/>
            <w:hideMark/>
          </w:tcPr>
          <w:p w14:paraId="1C71F452"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158</w:t>
            </w:r>
          </w:p>
        </w:tc>
        <w:tc>
          <w:tcPr>
            <w:tcW w:w="1920" w:type="dxa"/>
            <w:tcBorders>
              <w:top w:val="nil"/>
              <w:left w:val="nil"/>
              <w:bottom w:val="single" w:sz="4" w:space="0" w:color="auto"/>
              <w:right w:val="single" w:sz="4" w:space="0" w:color="auto"/>
            </w:tcBorders>
            <w:shd w:val="clear" w:color="auto" w:fill="auto"/>
            <w:noWrap/>
            <w:vAlign w:val="bottom"/>
            <w:hideMark/>
          </w:tcPr>
          <w:p w14:paraId="5AB6A88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D9FE987"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2B27EA8"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52</w:t>
            </w:r>
          </w:p>
        </w:tc>
        <w:tc>
          <w:tcPr>
            <w:tcW w:w="1240" w:type="dxa"/>
            <w:tcBorders>
              <w:top w:val="nil"/>
              <w:left w:val="nil"/>
              <w:bottom w:val="single" w:sz="4" w:space="0" w:color="auto"/>
              <w:right w:val="single" w:sz="4" w:space="0" w:color="auto"/>
            </w:tcBorders>
            <w:shd w:val="clear" w:color="auto" w:fill="auto"/>
            <w:noWrap/>
            <w:vAlign w:val="bottom"/>
            <w:hideMark/>
          </w:tcPr>
          <w:p w14:paraId="24B1E59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1067/2019</w:t>
            </w:r>
          </w:p>
        </w:tc>
        <w:tc>
          <w:tcPr>
            <w:tcW w:w="3781" w:type="dxa"/>
            <w:tcBorders>
              <w:top w:val="nil"/>
              <w:left w:val="nil"/>
              <w:bottom w:val="single" w:sz="4" w:space="0" w:color="auto"/>
              <w:right w:val="single" w:sz="4" w:space="0" w:color="auto"/>
            </w:tcBorders>
            <w:shd w:val="clear" w:color="auto" w:fill="auto"/>
            <w:noWrap/>
            <w:vAlign w:val="bottom"/>
            <w:hideMark/>
          </w:tcPr>
          <w:p w14:paraId="57C1EE01"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Omar Gutiérrez García </w:t>
            </w:r>
          </w:p>
        </w:tc>
        <w:tc>
          <w:tcPr>
            <w:tcW w:w="606" w:type="dxa"/>
            <w:tcBorders>
              <w:top w:val="nil"/>
              <w:left w:val="nil"/>
              <w:bottom w:val="single" w:sz="4" w:space="0" w:color="auto"/>
              <w:right w:val="single" w:sz="4" w:space="0" w:color="auto"/>
            </w:tcBorders>
            <w:shd w:val="clear" w:color="auto" w:fill="auto"/>
            <w:noWrap/>
            <w:vAlign w:val="bottom"/>
            <w:hideMark/>
          </w:tcPr>
          <w:p w14:paraId="45D48AE2"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105</w:t>
            </w:r>
          </w:p>
        </w:tc>
        <w:tc>
          <w:tcPr>
            <w:tcW w:w="1920" w:type="dxa"/>
            <w:tcBorders>
              <w:top w:val="nil"/>
              <w:left w:val="nil"/>
              <w:bottom w:val="single" w:sz="4" w:space="0" w:color="auto"/>
              <w:right w:val="single" w:sz="4" w:space="0" w:color="auto"/>
            </w:tcBorders>
            <w:shd w:val="clear" w:color="auto" w:fill="auto"/>
            <w:noWrap/>
            <w:vAlign w:val="bottom"/>
            <w:hideMark/>
          </w:tcPr>
          <w:p w14:paraId="05E0D6D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44A0BB54"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ACEA295"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53</w:t>
            </w:r>
          </w:p>
        </w:tc>
        <w:tc>
          <w:tcPr>
            <w:tcW w:w="1240" w:type="dxa"/>
            <w:tcBorders>
              <w:top w:val="nil"/>
              <w:left w:val="nil"/>
              <w:bottom w:val="single" w:sz="4" w:space="0" w:color="auto"/>
              <w:right w:val="single" w:sz="4" w:space="0" w:color="auto"/>
            </w:tcBorders>
            <w:shd w:val="clear" w:color="auto" w:fill="auto"/>
            <w:noWrap/>
            <w:vAlign w:val="bottom"/>
            <w:hideMark/>
          </w:tcPr>
          <w:p w14:paraId="043FECF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1074/2019</w:t>
            </w:r>
          </w:p>
        </w:tc>
        <w:tc>
          <w:tcPr>
            <w:tcW w:w="3781" w:type="dxa"/>
            <w:tcBorders>
              <w:top w:val="nil"/>
              <w:left w:val="nil"/>
              <w:bottom w:val="single" w:sz="4" w:space="0" w:color="auto"/>
              <w:right w:val="single" w:sz="4" w:space="0" w:color="auto"/>
            </w:tcBorders>
            <w:shd w:val="clear" w:color="auto" w:fill="auto"/>
            <w:noWrap/>
            <w:vAlign w:val="bottom"/>
            <w:hideMark/>
          </w:tcPr>
          <w:p w14:paraId="2373B553" w14:textId="77777777" w:rsidR="00EA3DD6" w:rsidRPr="00EA3DD6" w:rsidRDefault="00EA3DD6" w:rsidP="00EA3DD6">
            <w:pPr>
              <w:ind w:right="55"/>
              <w:rPr>
                <w:rFonts w:ascii="Arial" w:hAnsi="Arial" w:cs="Arial"/>
                <w:i/>
                <w:color w:val="000000"/>
              </w:rPr>
            </w:pPr>
            <w:r w:rsidRPr="00EA3DD6">
              <w:rPr>
                <w:rFonts w:ascii="Arial" w:hAnsi="Arial" w:cs="Arial"/>
                <w:i/>
                <w:color w:val="000000"/>
              </w:rPr>
              <w:t>Marcela Arely Bonilla Romero</w:t>
            </w:r>
          </w:p>
        </w:tc>
        <w:tc>
          <w:tcPr>
            <w:tcW w:w="606" w:type="dxa"/>
            <w:tcBorders>
              <w:top w:val="nil"/>
              <w:left w:val="nil"/>
              <w:bottom w:val="single" w:sz="4" w:space="0" w:color="auto"/>
              <w:right w:val="single" w:sz="4" w:space="0" w:color="auto"/>
            </w:tcBorders>
            <w:shd w:val="clear" w:color="auto" w:fill="auto"/>
            <w:noWrap/>
            <w:vAlign w:val="bottom"/>
            <w:hideMark/>
          </w:tcPr>
          <w:p w14:paraId="28FFFDF5"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279</w:t>
            </w:r>
          </w:p>
        </w:tc>
        <w:tc>
          <w:tcPr>
            <w:tcW w:w="1920" w:type="dxa"/>
            <w:tcBorders>
              <w:top w:val="nil"/>
              <w:left w:val="nil"/>
              <w:bottom w:val="single" w:sz="4" w:space="0" w:color="auto"/>
              <w:right w:val="single" w:sz="4" w:space="0" w:color="auto"/>
            </w:tcBorders>
            <w:shd w:val="clear" w:color="auto" w:fill="auto"/>
            <w:noWrap/>
            <w:vAlign w:val="bottom"/>
            <w:hideMark/>
          </w:tcPr>
          <w:p w14:paraId="7FBE5A72"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0DE81041"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53F5F5A"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54</w:t>
            </w:r>
          </w:p>
        </w:tc>
        <w:tc>
          <w:tcPr>
            <w:tcW w:w="1240" w:type="dxa"/>
            <w:tcBorders>
              <w:top w:val="nil"/>
              <w:left w:val="nil"/>
              <w:bottom w:val="single" w:sz="4" w:space="0" w:color="auto"/>
              <w:right w:val="single" w:sz="4" w:space="0" w:color="auto"/>
            </w:tcBorders>
            <w:shd w:val="clear" w:color="auto" w:fill="auto"/>
            <w:noWrap/>
            <w:vAlign w:val="bottom"/>
            <w:hideMark/>
          </w:tcPr>
          <w:p w14:paraId="4B39F7BB"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1090/2019</w:t>
            </w:r>
          </w:p>
        </w:tc>
        <w:tc>
          <w:tcPr>
            <w:tcW w:w="3781" w:type="dxa"/>
            <w:tcBorders>
              <w:top w:val="nil"/>
              <w:left w:val="nil"/>
              <w:bottom w:val="single" w:sz="4" w:space="0" w:color="auto"/>
              <w:right w:val="single" w:sz="4" w:space="0" w:color="auto"/>
            </w:tcBorders>
            <w:shd w:val="clear" w:color="auto" w:fill="auto"/>
            <w:noWrap/>
            <w:vAlign w:val="bottom"/>
            <w:hideMark/>
          </w:tcPr>
          <w:p w14:paraId="09E19A54"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Olga Lidia Ramírez Herrera </w:t>
            </w:r>
          </w:p>
        </w:tc>
        <w:tc>
          <w:tcPr>
            <w:tcW w:w="606" w:type="dxa"/>
            <w:tcBorders>
              <w:top w:val="nil"/>
              <w:left w:val="nil"/>
              <w:bottom w:val="single" w:sz="4" w:space="0" w:color="auto"/>
              <w:right w:val="single" w:sz="4" w:space="0" w:color="auto"/>
            </w:tcBorders>
            <w:shd w:val="clear" w:color="auto" w:fill="auto"/>
            <w:noWrap/>
            <w:vAlign w:val="bottom"/>
            <w:hideMark/>
          </w:tcPr>
          <w:p w14:paraId="2EEA306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205</w:t>
            </w:r>
          </w:p>
        </w:tc>
        <w:tc>
          <w:tcPr>
            <w:tcW w:w="1920" w:type="dxa"/>
            <w:tcBorders>
              <w:top w:val="nil"/>
              <w:left w:val="nil"/>
              <w:bottom w:val="single" w:sz="4" w:space="0" w:color="auto"/>
              <w:right w:val="single" w:sz="4" w:space="0" w:color="auto"/>
            </w:tcBorders>
            <w:shd w:val="clear" w:color="auto" w:fill="auto"/>
            <w:noWrap/>
            <w:vAlign w:val="bottom"/>
            <w:hideMark/>
          </w:tcPr>
          <w:p w14:paraId="694EC4F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5D4E1664"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AC44823"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55</w:t>
            </w:r>
          </w:p>
        </w:tc>
        <w:tc>
          <w:tcPr>
            <w:tcW w:w="1240" w:type="dxa"/>
            <w:tcBorders>
              <w:top w:val="nil"/>
              <w:left w:val="nil"/>
              <w:bottom w:val="single" w:sz="4" w:space="0" w:color="auto"/>
              <w:right w:val="single" w:sz="4" w:space="0" w:color="auto"/>
            </w:tcBorders>
            <w:shd w:val="clear" w:color="auto" w:fill="auto"/>
            <w:noWrap/>
            <w:vAlign w:val="bottom"/>
            <w:hideMark/>
          </w:tcPr>
          <w:p w14:paraId="771014DE"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1096/2019</w:t>
            </w:r>
          </w:p>
        </w:tc>
        <w:tc>
          <w:tcPr>
            <w:tcW w:w="3781" w:type="dxa"/>
            <w:tcBorders>
              <w:top w:val="nil"/>
              <w:left w:val="nil"/>
              <w:bottom w:val="single" w:sz="4" w:space="0" w:color="auto"/>
              <w:right w:val="single" w:sz="4" w:space="0" w:color="auto"/>
            </w:tcBorders>
            <w:shd w:val="clear" w:color="auto" w:fill="auto"/>
            <w:noWrap/>
            <w:vAlign w:val="bottom"/>
            <w:hideMark/>
          </w:tcPr>
          <w:p w14:paraId="3EFD84A8" w14:textId="77777777" w:rsidR="00EA3DD6" w:rsidRPr="00EA3DD6" w:rsidRDefault="00EA3DD6" w:rsidP="00EA3DD6">
            <w:pPr>
              <w:ind w:right="55"/>
              <w:rPr>
                <w:rFonts w:ascii="Arial" w:hAnsi="Arial" w:cs="Arial"/>
                <w:i/>
                <w:color w:val="000000"/>
              </w:rPr>
            </w:pPr>
            <w:proofErr w:type="spellStart"/>
            <w:r w:rsidRPr="00EA3DD6">
              <w:rPr>
                <w:rFonts w:ascii="Arial" w:hAnsi="Arial" w:cs="Arial"/>
                <w:i/>
                <w:color w:val="000000"/>
              </w:rPr>
              <w:t>Rosalina</w:t>
            </w:r>
            <w:proofErr w:type="spellEnd"/>
            <w:r w:rsidRPr="00EA3DD6">
              <w:rPr>
                <w:rFonts w:ascii="Arial" w:hAnsi="Arial" w:cs="Arial"/>
                <w:i/>
                <w:color w:val="000000"/>
              </w:rPr>
              <w:t xml:space="preserve"> Gómez Silva </w:t>
            </w:r>
          </w:p>
        </w:tc>
        <w:tc>
          <w:tcPr>
            <w:tcW w:w="606" w:type="dxa"/>
            <w:tcBorders>
              <w:top w:val="nil"/>
              <w:left w:val="nil"/>
              <w:bottom w:val="single" w:sz="4" w:space="0" w:color="auto"/>
              <w:right w:val="single" w:sz="4" w:space="0" w:color="auto"/>
            </w:tcBorders>
            <w:shd w:val="clear" w:color="auto" w:fill="auto"/>
            <w:noWrap/>
            <w:vAlign w:val="bottom"/>
            <w:hideMark/>
          </w:tcPr>
          <w:p w14:paraId="1ED6EC3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329</w:t>
            </w:r>
          </w:p>
        </w:tc>
        <w:tc>
          <w:tcPr>
            <w:tcW w:w="1920" w:type="dxa"/>
            <w:tcBorders>
              <w:top w:val="nil"/>
              <w:left w:val="nil"/>
              <w:bottom w:val="single" w:sz="4" w:space="0" w:color="auto"/>
              <w:right w:val="single" w:sz="4" w:space="0" w:color="auto"/>
            </w:tcBorders>
            <w:shd w:val="clear" w:color="auto" w:fill="auto"/>
            <w:noWrap/>
            <w:vAlign w:val="bottom"/>
            <w:hideMark/>
          </w:tcPr>
          <w:p w14:paraId="362FA80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24E175F3"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7BDF237"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56</w:t>
            </w:r>
          </w:p>
        </w:tc>
        <w:tc>
          <w:tcPr>
            <w:tcW w:w="1240" w:type="dxa"/>
            <w:tcBorders>
              <w:top w:val="nil"/>
              <w:left w:val="nil"/>
              <w:bottom w:val="single" w:sz="4" w:space="0" w:color="auto"/>
              <w:right w:val="single" w:sz="4" w:space="0" w:color="auto"/>
            </w:tcBorders>
            <w:shd w:val="clear" w:color="auto" w:fill="auto"/>
            <w:noWrap/>
            <w:vAlign w:val="bottom"/>
            <w:hideMark/>
          </w:tcPr>
          <w:p w14:paraId="6D01F36E"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1097/2019</w:t>
            </w:r>
          </w:p>
        </w:tc>
        <w:tc>
          <w:tcPr>
            <w:tcW w:w="3781" w:type="dxa"/>
            <w:tcBorders>
              <w:top w:val="nil"/>
              <w:left w:val="nil"/>
              <w:bottom w:val="single" w:sz="4" w:space="0" w:color="auto"/>
              <w:right w:val="single" w:sz="4" w:space="0" w:color="auto"/>
            </w:tcBorders>
            <w:shd w:val="clear" w:color="auto" w:fill="auto"/>
            <w:noWrap/>
            <w:vAlign w:val="bottom"/>
            <w:hideMark/>
          </w:tcPr>
          <w:p w14:paraId="7EE4BFCA"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Claudia Olimpia Navarro Caro </w:t>
            </w:r>
          </w:p>
        </w:tc>
        <w:tc>
          <w:tcPr>
            <w:tcW w:w="606" w:type="dxa"/>
            <w:tcBorders>
              <w:top w:val="nil"/>
              <w:left w:val="nil"/>
              <w:bottom w:val="single" w:sz="4" w:space="0" w:color="auto"/>
              <w:right w:val="single" w:sz="4" w:space="0" w:color="auto"/>
            </w:tcBorders>
            <w:shd w:val="clear" w:color="auto" w:fill="auto"/>
            <w:noWrap/>
            <w:vAlign w:val="bottom"/>
            <w:hideMark/>
          </w:tcPr>
          <w:p w14:paraId="289E99E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139</w:t>
            </w:r>
          </w:p>
        </w:tc>
        <w:tc>
          <w:tcPr>
            <w:tcW w:w="1920" w:type="dxa"/>
            <w:tcBorders>
              <w:top w:val="nil"/>
              <w:left w:val="nil"/>
              <w:bottom w:val="single" w:sz="4" w:space="0" w:color="auto"/>
              <w:right w:val="single" w:sz="4" w:space="0" w:color="auto"/>
            </w:tcBorders>
            <w:shd w:val="clear" w:color="auto" w:fill="auto"/>
            <w:noWrap/>
            <w:vAlign w:val="bottom"/>
            <w:hideMark/>
          </w:tcPr>
          <w:p w14:paraId="6782ED9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306D8133"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876B8AD"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57</w:t>
            </w:r>
          </w:p>
        </w:tc>
        <w:tc>
          <w:tcPr>
            <w:tcW w:w="1240" w:type="dxa"/>
            <w:tcBorders>
              <w:top w:val="nil"/>
              <w:left w:val="nil"/>
              <w:bottom w:val="single" w:sz="4" w:space="0" w:color="auto"/>
              <w:right w:val="single" w:sz="4" w:space="0" w:color="auto"/>
            </w:tcBorders>
            <w:shd w:val="clear" w:color="auto" w:fill="auto"/>
            <w:noWrap/>
            <w:vAlign w:val="bottom"/>
            <w:hideMark/>
          </w:tcPr>
          <w:p w14:paraId="7D97B70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1098/2019</w:t>
            </w:r>
          </w:p>
        </w:tc>
        <w:tc>
          <w:tcPr>
            <w:tcW w:w="3781" w:type="dxa"/>
            <w:tcBorders>
              <w:top w:val="nil"/>
              <w:left w:val="nil"/>
              <w:bottom w:val="single" w:sz="4" w:space="0" w:color="auto"/>
              <w:right w:val="single" w:sz="4" w:space="0" w:color="auto"/>
            </w:tcBorders>
            <w:shd w:val="clear" w:color="auto" w:fill="auto"/>
            <w:noWrap/>
            <w:vAlign w:val="bottom"/>
            <w:hideMark/>
          </w:tcPr>
          <w:p w14:paraId="4055CD94"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María Olivia Martínez de la Cruz </w:t>
            </w:r>
          </w:p>
        </w:tc>
        <w:tc>
          <w:tcPr>
            <w:tcW w:w="606" w:type="dxa"/>
            <w:tcBorders>
              <w:top w:val="nil"/>
              <w:left w:val="nil"/>
              <w:bottom w:val="single" w:sz="4" w:space="0" w:color="auto"/>
              <w:right w:val="single" w:sz="4" w:space="0" w:color="auto"/>
            </w:tcBorders>
            <w:shd w:val="clear" w:color="auto" w:fill="auto"/>
            <w:noWrap/>
            <w:vAlign w:val="bottom"/>
            <w:hideMark/>
          </w:tcPr>
          <w:p w14:paraId="36BC839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56</w:t>
            </w:r>
          </w:p>
        </w:tc>
        <w:tc>
          <w:tcPr>
            <w:tcW w:w="1920" w:type="dxa"/>
            <w:tcBorders>
              <w:top w:val="nil"/>
              <w:left w:val="nil"/>
              <w:bottom w:val="single" w:sz="4" w:space="0" w:color="auto"/>
              <w:right w:val="single" w:sz="4" w:space="0" w:color="auto"/>
            </w:tcBorders>
            <w:shd w:val="clear" w:color="auto" w:fill="auto"/>
            <w:noWrap/>
            <w:vAlign w:val="bottom"/>
            <w:hideMark/>
          </w:tcPr>
          <w:p w14:paraId="791186CE"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8ED587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4025ECF"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58</w:t>
            </w:r>
          </w:p>
        </w:tc>
        <w:tc>
          <w:tcPr>
            <w:tcW w:w="1240" w:type="dxa"/>
            <w:tcBorders>
              <w:top w:val="nil"/>
              <w:left w:val="nil"/>
              <w:bottom w:val="single" w:sz="4" w:space="0" w:color="auto"/>
              <w:right w:val="single" w:sz="4" w:space="0" w:color="auto"/>
            </w:tcBorders>
            <w:shd w:val="clear" w:color="auto" w:fill="auto"/>
            <w:noWrap/>
            <w:vAlign w:val="bottom"/>
            <w:hideMark/>
          </w:tcPr>
          <w:p w14:paraId="19FC30E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1111/2019</w:t>
            </w:r>
          </w:p>
        </w:tc>
        <w:tc>
          <w:tcPr>
            <w:tcW w:w="3781" w:type="dxa"/>
            <w:tcBorders>
              <w:top w:val="nil"/>
              <w:left w:val="nil"/>
              <w:bottom w:val="single" w:sz="4" w:space="0" w:color="auto"/>
              <w:right w:val="single" w:sz="4" w:space="0" w:color="auto"/>
            </w:tcBorders>
            <w:shd w:val="clear" w:color="auto" w:fill="auto"/>
            <w:noWrap/>
            <w:vAlign w:val="bottom"/>
            <w:hideMark/>
          </w:tcPr>
          <w:p w14:paraId="7AEBB6A5"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Karla Alejandra </w:t>
            </w:r>
            <w:proofErr w:type="spellStart"/>
            <w:r w:rsidRPr="00EA3DD6">
              <w:rPr>
                <w:rFonts w:ascii="Arial" w:hAnsi="Arial" w:cs="Arial"/>
                <w:i/>
                <w:color w:val="000000"/>
              </w:rPr>
              <w:t>Diaz</w:t>
            </w:r>
            <w:proofErr w:type="spellEnd"/>
            <w:r w:rsidRPr="00EA3DD6">
              <w:rPr>
                <w:rFonts w:ascii="Arial" w:hAnsi="Arial" w:cs="Arial"/>
                <w:i/>
                <w:color w:val="000000"/>
              </w:rPr>
              <w:t xml:space="preserve"> </w:t>
            </w:r>
            <w:proofErr w:type="spellStart"/>
            <w:r w:rsidRPr="00EA3DD6">
              <w:rPr>
                <w:rFonts w:ascii="Arial" w:hAnsi="Arial" w:cs="Arial"/>
                <w:i/>
                <w:color w:val="000000"/>
              </w:rPr>
              <w:t>Avila</w:t>
            </w:r>
            <w:proofErr w:type="spellEnd"/>
            <w:r w:rsidRPr="00EA3DD6">
              <w:rPr>
                <w:rFonts w:ascii="Arial" w:hAnsi="Arial" w:cs="Arial"/>
                <w:i/>
                <w:color w:val="000000"/>
              </w:rPr>
              <w:t xml:space="preserve"> </w:t>
            </w:r>
          </w:p>
        </w:tc>
        <w:tc>
          <w:tcPr>
            <w:tcW w:w="606" w:type="dxa"/>
            <w:tcBorders>
              <w:top w:val="nil"/>
              <w:left w:val="nil"/>
              <w:bottom w:val="single" w:sz="4" w:space="0" w:color="auto"/>
              <w:right w:val="single" w:sz="4" w:space="0" w:color="auto"/>
            </w:tcBorders>
            <w:shd w:val="clear" w:color="auto" w:fill="auto"/>
            <w:noWrap/>
            <w:vAlign w:val="bottom"/>
            <w:hideMark/>
          </w:tcPr>
          <w:p w14:paraId="3FCADDC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98</w:t>
            </w:r>
          </w:p>
        </w:tc>
        <w:tc>
          <w:tcPr>
            <w:tcW w:w="1920" w:type="dxa"/>
            <w:tcBorders>
              <w:top w:val="nil"/>
              <w:left w:val="nil"/>
              <w:bottom w:val="single" w:sz="4" w:space="0" w:color="auto"/>
              <w:right w:val="single" w:sz="4" w:space="0" w:color="auto"/>
            </w:tcBorders>
            <w:shd w:val="clear" w:color="auto" w:fill="auto"/>
            <w:noWrap/>
            <w:vAlign w:val="bottom"/>
            <w:hideMark/>
          </w:tcPr>
          <w:p w14:paraId="64AA6B9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2D34F9F"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467AF50"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lastRenderedPageBreak/>
              <w:t>59</w:t>
            </w:r>
          </w:p>
        </w:tc>
        <w:tc>
          <w:tcPr>
            <w:tcW w:w="1240" w:type="dxa"/>
            <w:tcBorders>
              <w:top w:val="nil"/>
              <w:left w:val="nil"/>
              <w:bottom w:val="single" w:sz="4" w:space="0" w:color="auto"/>
              <w:right w:val="single" w:sz="4" w:space="0" w:color="auto"/>
            </w:tcBorders>
            <w:shd w:val="clear" w:color="auto" w:fill="auto"/>
            <w:noWrap/>
            <w:vAlign w:val="bottom"/>
            <w:hideMark/>
          </w:tcPr>
          <w:p w14:paraId="58BD610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1123/2019</w:t>
            </w:r>
          </w:p>
        </w:tc>
        <w:tc>
          <w:tcPr>
            <w:tcW w:w="3781" w:type="dxa"/>
            <w:tcBorders>
              <w:top w:val="nil"/>
              <w:left w:val="nil"/>
              <w:bottom w:val="single" w:sz="4" w:space="0" w:color="auto"/>
              <w:right w:val="single" w:sz="4" w:space="0" w:color="auto"/>
            </w:tcBorders>
            <w:shd w:val="clear" w:color="auto" w:fill="auto"/>
            <w:noWrap/>
            <w:vAlign w:val="bottom"/>
            <w:hideMark/>
          </w:tcPr>
          <w:p w14:paraId="744163D9"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Alejandra Sainz </w:t>
            </w:r>
            <w:proofErr w:type="spellStart"/>
            <w:r w:rsidRPr="00EA3DD6">
              <w:rPr>
                <w:rFonts w:ascii="Arial" w:hAnsi="Arial" w:cs="Arial"/>
                <w:i/>
                <w:color w:val="000000"/>
              </w:rPr>
              <w:t>Chomina</w:t>
            </w:r>
            <w:proofErr w:type="spellEnd"/>
            <w:r w:rsidRPr="00EA3DD6">
              <w:rPr>
                <w:rFonts w:ascii="Arial" w:hAnsi="Arial" w:cs="Arial"/>
                <w:i/>
                <w:color w:val="000000"/>
              </w:rPr>
              <w:t xml:space="preserve"> </w:t>
            </w:r>
          </w:p>
        </w:tc>
        <w:tc>
          <w:tcPr>
            <w:tcW w:w="606" w:type="dxa"/>
            <w:tcBorders>
              <w:top w:val="nil"/>
              <w:left w:val="nil"/>
              <w:bottom w:val="single" w:sz="4" w:space="0" w:color="auto"/>
              <w:right w:val="single" w:sz="4" w:space="0" w:color="auto"/>
            </w:tcBorders>
            <w:shd w:val="clear" w:color="auto" w:fill="auto"/>
            <w:noWrap/>
            <w:vAlign w:val="bottom"/>
            <w:hideMark/>
          </w:tcPr>
          <w:p w14:paraId="0BA06F2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w:t>
            </w:r>
          </w:p>
        </w:tc>
        <w:tc>
          <w:tcPr>
            <w:tcW w:w="1920" w:type="dxa"/>
            <w:tcBorders>
              <w:top w:val="nil"/>
              <w:left w:val="nil"/>
              <w:bottom w:val="single" w:sz="4" w:space="0" w:color="auto"/>
              <w:right w:val="single" w:sz="4" w:space="0" w:color="auto"/>
            </w:tcBorders>
            <w:shd w:val="clear" w:color="auto" w:fill="auto"/>
            <w:noWrap/>
            <w:vAlign w:val="bottom"/>
            <w:hideMark/>
          </w:tcPr>
          <w:p w14:paraId="24D4CD43"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496C658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FA236CA"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60</w:t>
            </w:r>
          </w:p>
        </w:tc>
        <w:tc>
          <w:tcPr>
            <w:tcW w:w="1240" w:type="dxa"/>
            <w:tcBorders>
              <w:top w:val="nil"/>
              <w:left w:val="nil"/>
              <w:bottom w:val="single" w:sz="4" w:space="0" w:color="auto"/>
              <w:right w:val="single" w:sz="4" w:space="0" w:color="auto"/>
            </w:tcBorders>
            <w:shd w:val="clear" w:color="auto" w:fill="auto"/>
            <w:noWrap/>
            <w:vAlign w:val="bottom"/>
            <w:hideMark/>
          </w:tcPr>
          <w:p w14:paraId="1D1CCDC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1146/2019</w:t>
            </w:r>
          </w:p>
        </w:tc>
        <w:tc>
          <w:tcPr>
            <w:tcW w:w="3781" w:type="dxa"/>
            <w:tcBorders>
              <w:top w:val="nil"/>
              <w:left w:val="nil"/>
              <w:bottom w:val="single" w:sz="4" w:space="0" w:color="auto"/>
              <w:right w:val="single" w:sz="4" w:space="0" w:color="auto"/>
            </w:tcBorders>
            <w:shd w:val="clear" w:color="auto" w:fill="auto"/>
            <w:noWrap/>
            <w:vAlign w:val="bottom"/>
            <w:hideMark/>
          </w:tcPr>
          <w:p w14:paraId="750F48CC"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Miguel Ángel Díaz Méndez </w:t>
            </w:r>
          </w:p>
        </w:tc>
        <w:tc>
          <w:tcPr>
            <w:tcW w:w="606" w:type="dxa"/>
            <w:tcBorders>
              <w:top w:val="nil"/>
              <w:left w:val="nil"/>
              <w:bottom w:val="single" w:sz="4" w:space="0" w:color="auto"/>
              <w:right w:val="single" w:sz="4" w:space="0" w:color="auto"/>
            </w:tcBorders>
            <w:shd w:val="clear" w:color="auto" w:fill="auto"/>
            <w:noWrap/>
            <w:vAlign w:val="bottom"/>
            <w:hideMark/>
          </w:tcPr>
          <w:p w14:paraId="66689D7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55</w:t>
            </w:r>
          </w:p>
        </w:tc>
        <w:tc>
          <w:tcPr>
            <w:tcW w:w="1920" w:type="dxa"/>
            <w:tcBorders>
              <w:top w:val="nil"/>
              <w:left w:val="nil"/>
              <w:bottom w:val="single" w:sz="4" w:space="0" w:color="auto"/>
              <w:right w:val="single" w:sz="4" w:space="0" w:color="auto"/>
            </w:tcBorders>
            <w:shd w:val="clear" w:color="auto" w:fill="auto"/>
            <w:noWrap/>
            <w:vAlign w:val="bottom"/>
            <w:hideMark/>
          </w:tcPr>
          <w:p w14:paraId="566DB2A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B55326C"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E7F94E1"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61</w:t>
            </w:r>
          </w:p>
        </w:tc>
        <w:tc>
          <w:tcPr>
            <w:tcW w:w="1240" w:type="dxa"/>
            <w:tcBorders>
              <w:top w:val="nil"/>
              <w:left w:val="nil"/>
              <w:bottom w:val="single" w:sz="4" w:space="0" w:color="auto"/>
              <w:right w:val="single" w:sz="4" w:space="0" w:color="auto"/>
            </w:tcBorders>
            <w:shd w:val="clear" w:color="auto" w:fill="auto"/>
            <w:noWrap/>
            <w:vAlign w:val="bottom"/>
            <w:hideMark/>
          </w:tcPr>
          <w:p w14:paraId="5F7F555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1168/2019</w:t>
            </w:r>
          </w:p>
        </w:tc>
        <w:tc>
          <w:tcPr>
            <w:tcW w:w="3781" w:type="dxa"/>
            <w:tcBorders>
              <w:top w:val="nil"/>
              <w:left w:val="nil"/>
              <w:bottom w:val="single" w:sz="4" w:space="0" w:color="auto"/>
              <w:right w:val="single" w:sz="4" w:space="0" w:color="auto"/>
            </w:tcBorders>
            <w:shd w:val="clear" w:color="auto" w:fill="auto"/>
            <w:noWrap/>
            <w:vAlign w:val="bottom"/>
            <w:hideMark/>
          </w:tcPr>
          <w:p w14:paraId="32FA40D4"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Ramón Ramos Valdez </w:t>
            </w:r>
          </w:p>
        </w:tc>
        <w:tc>
          <w:tcPr>
            <w:tcW w:w="606" w:type="dxa"/>
            <w:tcBorders>
              <w:top w:val="nil"/>
              <w:left w:val="nil"/>
              <w:bottom w:val="single" w:sz="4" w:space="0" w:color="auto"/>
              <w:right w:val="single" w:sz="4" w:space="0" w:color="auto"/>
            </w:tcBorders>
            <w:shd w:val="clear" w:color="auto" w:fill="auto"/>
            <w:noWrap/>
            <w:vAlign w:val="bottom"/>
            <w:hideMark/>
          </w:tcPr>
          <w:p w14:paraId="4595C46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267</w:t>
            </w:r>
          </w:p>
        </w:tc>
        <w:tc>
          <w:tcPr>
            <w:tcW w:w="1920" w:type="dxa"/>
            <w:tcBorders>
              <w:top w:val="nil"/>
              <w:left w:val="nil"/>
              <w:bottom w:val="single" w:sz="4" w:space="0" w:color="auto"/>
              <w:right w:val="single" w:sz="4" w:space="0" w:color="auto"/>
            </w:tcBorders>
            <w:shd w:val="clear" w:color="auto" w:fill="auto"/>
            <w:noWrap/>
            <w:vAlign w:val="bottom"/>
            <w:hideMark/>
          </w:tcPr>
          <w:p w14:paraId="1D9C96E3"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0C5ED58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E7C164D"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62</w:t>
            </w:r>
          </w:p>
        </w:tc>
        <w:tc>
          <w:tcPr>
            <w:tcW w:w="1240" w:type="dxa"/>
            <w:tcBorders>
              <w:top w:val="nil"/>
              <w:left w:val="nil"/>
              <w:bottom w:val="single" w:sz="4" w:space="0" w:color="auto"/>
              <w:right w:val="single" w:sz="4" w:space="0" w:color="auto"/>
            </w:tcBorders>
            <w:shd w:val="clear" w:color="auto" w:fill="auto"/>
            <w:noWrap/>
            <w:vAlign w:val="bottom"/>
            <w:hideMark/>
          </w:tcPr>
          <w:p w14:paraId="6970633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1169/2019</w:t>
            </w:r>
          </w:p>
        </w:tc>
        <w:tc>
          <w:tcPr>
            <w:tcW w:w="3781" w:type="dxa"/>
            <w:tcBorders>
              <w:top w:val="nil"/>
              <w:left w:val="nil"/>
              <w:bottom w:val="single" w:sz="4" w:space="0" w:color="auto"/>
              <w:right w:val="single" w:sz="4" w:space="0" w:color="auto"/>
            </w:tcBorders>
            <w:shd w:val="clear" w:color="auto" w:fill="auto"/>
            <w:noWrap/>
            <w:vAlign w:val="bottom"/>
            <w:hideMark/>
          </w:tcPr>
          <w:p w14:paraId="179BD7C8" w14:textId="77777777" w:rsidR="00EA3DD6" w:rsidRPr="00EA3DD6" w:rsidRDefault="00EA3DD6" w:rsidP="00EA3DD6">
            <w:pPr>
              <w:ind w:right="55"/>
              <w:rPr>
                <w:rFonts w:ascii="Arial" w:hAnsi="Arial" w:cs="Arial"/>
                <w:i/>
                <w:color w:val="000000"/>
              </w:rPr>
            </w:pPr>
            <w:proofErr w:type="spellStart"/>
            <w:r w:rsidRPr="00EA3DD6">
              <w:rPr>
                <w:rFonts w:ascii="Arial" w:hAnsi="Arial" w:cs="Arial"/>
                <w:i/>
                <w:color w:val="000000"/>
              </w:rPr>
              <w:t>Nellyvier</w:t>
            </w:r>
            <w:proofErr w:type="spellEnd"/>
            <w:r w:rsidRPr="00EA3DD6">
              <w:rPr>
                <w:rFonts w:ascii="Arial" w:hAnsi="Arial" w:cs="Arial"/>
                <w:i/>
                <w:color w:val="000000"/>
              </w:rPr>
              <w:t xml:space="preserve"> Ballesteros Ortega </w:t>
            </w:r>
          </w:p>
        </w:tc>
        <w:tc>
          <w:tcPr>
            <w:tcW w:w="606" w:type="dxa"/>
            <w:tcBorders>
              <w:top w:val="nil"/>
              <w:left w:val="nil"/>
              <w:bottom w:val="single" w:sz="4" w:space="0" w:color="auto"/>
              <w:right w:val="single" w:sz="4" w:space="0" w:color="auto"/>
            </w:tcBorders>
            <w:shd w:val="clear" w:color="auto" w:fill="auto"/>
            <w:noWrap/>
            <w:vAlign w:val="bottom"/>
            <w:hideMark/>
          </w:tcPr>
          <w:p w14:paraId="50B1C51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233</w:t>
            </w:r>
          </w:p>
        </w:tc>
        <w:tc>
          <w:tcPr>
            <w:tcW w:w="1920" w:type="dxa"/>
            <w:tcBorders>
              <w:top w:val="nil"/>
              <w:left w:val="nil"/>
              <w:bottom w:val="single" w:sz="4" w:space="0" w:color="auto"/>
              <w:right w:val="single" w:sz="4" w:space="0" w:color="auto"/>
            </w:tcBorders>
            <w:shd w:val="clear" w:color="auto" w:fill="auto"/>
            <w:noWrap/>
            <w:vAlign w:val="bottom"/>
            <w:hideMark/>
          </w:tcPr>
          <w:p w14:paraId="4EE3988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632CBE0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D3239CA"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63</w:t>
            </w:r>
          </w:p>
        </w:tc>
        <w:tc>
          <w:tcPr>
            <w:tcW w:w="1240" w:type="dxa"/>
            <w:tcBorders>
              <w:top w:val="nil"/>
              <w:left w:val="nil"/>
              <w:bottom w:val="single" w:sz="4" w:space="0" w:color="auto"/>
              <w:right w:val="single" w:sz="4" w:space="0" w:color="auto"/>
            </w:tcBorders>
            <w:shd w:val="clear" w:color="auto" w:fill="auto"/>
            <w:noWrap/>
            <w:vAlign w:val="bottom"/>
            <w:hideMark/>
          </w:tcPr>
          <w:p w14:paraId="7ADFD87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1181/2019</w:t>
            </w:r>
          </w:p>
        </w:tc>
        <w:tc>
          <w:tcPr>
            <w:tcW w:w="3781" w:type="dxa"/>
            <w:tcBorders>
              <w:top w:val="nil"/>
              <w:left w:val="nil"/>
              <w:bottom w:val="single" w:sz="4" w:space="0" w:color="auto"/>
              <w:right w:val="single" w:sz="4" w:space="0" w:color="auto"/>
            </w:tcBorders>
            <w:shd w:val="clear" w:color="auto" w:fill="auto"/>
            <w:noWrap/>
            <w:vAlign w:val="bottom"/>
            <w:hideMark/>
          </w:tcPr>
          <w:p w14:paraId="78813901"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María de los Ángeles Díaz Alcaraz </w:t>
            </w:r>
          </w:p>
        </w:tc>
        <w:tc>
          <w:tcPr>
            <w:tcW w:w="606" w:type="dxa"/>
            <w:tcBorders>
              <w:top w:val="nil"/>
              <w:left w:val="nil"/>
              <w:bottom w:val="single" w:sz="4" w:space="0" w:color="auto"/>
              <w:right w:val="single" w:sz="4" w:space="0" w:color="auto"/>
            </w:tcBorders>
            <w:shd w:val="clear" w:color="auto" w:fill="auto"/>
            <w:noWrap/>
            <w:vAlign w:val="bottom"/>
            <w:hideMark/>
          </w:tcPr>
          <w:p w14:paraId="1074D67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230</w:t>
            </w:r>
          </w:p>
        </w:tc>
        <w:tc>
          <w:tcPr>
            <w:tcW w:w="1920" w:type="dxa"/>
            <w:tcBorders>
              <w:top w:val="nil"/>
              <w:left w:val="nil"/>
              <w:bottom w:val="single" w:sz="4" w:space="0" w:color="auto"/>
              <w:right w:val="single" w:sz="4" w:space="0" w:color="auto"/>
            </w:tcBorders>
            <w:shd w:val="clear" w:color="auto" w:fill="auto"/>
            <w:noWrap/>
            <w:vAlign w:val="bottom"/>
            <w:hideMark/>
          </w:tcPr>
          <w:p w14:paraId="6D54A43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28635B2D"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682E9AF"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64</w:t>
            </w:r>
          </w:p>
        </w:tc>
        <w:tc>
          <w:tcPr>
            <w:tcW w:w="1240" w:type="dxa"/>
            <w:tcBorders>
              <w:top w:val="nil"/>
              <w:left w:val="nil"/>
              <w:bottom w:val="single" w:sz="4" w:space="0" w:color="auto"/>
              <w:right w:val="single" w:sz="4" w:space="0" w:color="auto"/>
            </w:tcBorders>
            <w:shd w:val="clear" w:color="auto" w:fill="auto"/>
            <w:noWrap/>
            <w:vAlign w:val="bottom"/>
            <w:hideMark/>
          </w:tcPr>
          <w:p w14:paraId="274BC1EE"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1183/2019</w:t>
            </w:r>
          </w:p>
        </w:tc>
        <w:tc>
          <w:tcPr>
            <w:tcW w:w="3781" w:type="dxa"/>
            <w:tcBorders>
              <w:top w:val="nil"/>
              <w:left w:val="nil"/>
              <w:bottom w:val="single" w:sz="4" w:space="0" w:color="auto"/>
              <w:right w:val="single" w:sz="4" w:space="0" w:color="auto"/>
            </w:tcBorders>
            <w:shd w:val="clear" w:color="auto" w:fill="auto"/>
            <w:noWrap/>
            <w:vAlign w:val="bottom"/>
            <w:hideMark/>
          </w:tcPr>
          <w:p w14:paraId="205B9BC2"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Irma Estela Vaca López </w:t>
            </w:r>
          </w:p>
        </w:tc>
        <w:tc>
          <w:tcPr>
            <w:tcW w:w="606" w:type="dxa"/>
            <w:tcBorders>
              <w:top w:val="nil"/>
              <w:left w:val="nil"/>
              <w:bottom w:val="single" w:sz="4" w:space="0" w:color="auto"/>
              <w:right w:val="single" w:sz="4" w:space="0" w:color="auto"/>
            </w:tcBorders>
            <w:shd w:val="clear" w:color="auto" w:fill="auto"/>
            <w:noWrap/>
            <w:vAlign w:val="bottom"/>
            <w:hideMark/>
          </w:tcPr>
          <w:p w14:paraId="7573223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46</w:t>
            </w:r>
          </w:p>
        </w:tc>
        <w:tc>
          <w:tcPr>
            <w:tcW w:w="1920" w:type="dxa"/>
            <w:tcBorders>
              <w:top w:val="nil"/>
              <w:left w:val="nil"/>
              <w:bottom w:val="single" w:sz="4" w:space="0" w:color="auto"/>
              <w:right w:val="single" w:sz="4" w:space="0" w:color="auto"/>
            </w:tcBorders>
            <w:shd w:val="clear" w:color="auto" w:fill="auto"/>
            <w:noWrap/>
            <w:vAlign w:val="bottom"/>
            <w:hideMark/>
          </w:tcPr>
          <w:p w14:paraId="5CF46F6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0D3C7440"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6AD9821"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65</w:t>
            </w:r>
          </w:p>
        </w:tc>
        <w:tc>
          <w:tcPr>
            <w:tcW w:w="1240" w:type="dxa"/>
            <w:tcBorders>
              <w:top w:val="nil"/>
              <w:left w:val="nil"/>
              <w:bottom w:val="single" w:sz="4" w:space="0" w:color="auto"/>
              <w:right w:val="single" w:sz="4" w:space="0" w:color="auto"/>
            </w:tcBorders>
            <w:shd w:val="clear" w:color="auto" w:fill="auto"/>
            <w:noWrap/>
            <w:vAlign w:val="bottom"/>
            <w:hideMark/>
          </w:tcPr>
          <w:p w14:paraId="4CB1E81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1216/2019</w:t>
            </w:r>
          </w:p>
        </w:tc>
        <w:tc>
          <w:tcPr>
            <w:tcW w:w="3781" w:type="dxa"/>
            <w:tcBorders>
              <w:top w:val="nil"/>
              <w:left w:val="nil"/>
              <w:bottom w:val="single" w:sz="4" w:space="0" w:color="auto"/>
              <w:right w:val="single" w:sz="4" w:space="0" w:color="auto"/>
            </w:tcBorders>
            <w:shd w:val="clear" w:color="auto" w:fill="auto"/>
            <w:noWrap/>
            <w:vAlign w:val="bottom"/>
            <w:hideMark/>
          </w:tcPr>
          <w:p w14:paraId="60221D89"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Eutimio Palma Hernández </w:t>
            </w:r>
          </w:p>
        </w:tc>
        <w:tc>
          <w:tcPr>
            <w:tcW w:w="606" w:type="dxa"/>
            <w:tcBorders>
              <w:top w:val="nil"/>
              <w:left w:val="nil"/>
              <w:bottom w:val="single" w:sz="4" w:space="0" w:color="auto"/>
              <w:right w:val="single" w:sz="4" w:space="0" w:color="auto"/>
            </w:tcBorders>
            <w:shd w:val="clear" w:color="auto" w:fill="auto"/>
            <w:noWrap/>
            <w:vAlign w:val="bottom"/>
            <w:hideMark/>
          </w:tcPr>
          <w:p w14:paraId="17D406C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64</w:t>
            </w:r>
          </w:p>
        </w:tc>
        <w:tc>
          <w:tcPr>
            <w:tcW w:w="1920" w:type="dxa"/>
            <w:tcBorders>
              <w:top w:val="nil"/>
              <w:left w:val="nil"/>
              <w:bottom w:val="single" w:sz="4" w:space="0" w:color="auto"/>
              <w:right w:val="single" w:sz="4" w:space="0" w:color="auto"/>
            </w:tcBorders>
            <w:shd w:val="clear" w:color="auto" w:fill="auto"/>
            <w:noWrap/>
            <w:vAlign w:val="bottom"/>
            <w:hideMark/>
          </w:tcPr>
          <w:p w14:paraId="3C1503B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4F55463"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3447CE3"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66</w:t>
            </w:r>
          </w:p>
        </w:tc>
        <w:tc>
          <w:tcPr>
            <w:tcW w:w="1240" w:type="dxa"/>
            <w:tcBorders>
              <w:top w:val="nil"/>
              <w:left w:val="nil"/>
              <w:bottom w:val="single" w:sz="4" w:space="0" w:color="auto"/>
              <w:right w:val="single" w:sz="4" w:space="0" w:color="auto"/>
            </w:tcBorders>
            <w:shd w:val="clear" w:color="auto" w:fill="auto"/>
            <w:noWrap/>
            <w:vAlign w:val="bottom"/>
            <w:hideMark/>
          </w:tcPr>
          <w:p w14:paraId="5577EECC"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1220/2019</w:t>
            </w:r>
          </w:p>
        </w:tc>
        <w:tc>
          <w:tcPr>
            <w:tcW w:w="3781" w:type="dxa"/>
            <w:tcBorders>
              <w:top w:val="nil"/>
              <w:left w:val="nil"/>
              <w:bottom w:val="single" w:sz="4" w:space="0" w:color="auto"/>
              <w:right w:val="single" w:sz="4" w:space="0" w:color="auto"/>
            </w:tcBorders>
            <w:shd w:val="clear" w:color="auto" w:fill="auto"/>
            <w:noWrap/>
            <w:vAlign w:val="bottom"/>
            <w:hideMark/>
          </w:tcPr>
          <w:p w14:paraId="7510FC3F"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José Cosme García Vázquez </w:t>
            </w:r>
          </w:p>
        </w:tc>
        <w:tc>
          <w:tcPr>
            <w:tcW w:w="606" w:type="dxa"/>
            <w:tcBorders>
              <w:top w:val="nil"/>
              <w:left w:val="nil"/>
              <w:bottom w:val="single" w:sz="4" w:space="0" w:color="auto"/>
              <w:right w:val="single" w:sz="4" w:space="0" w:color="auto"/>
            </w:tcBorders>
            <w:shd w:val="clear" w:color="auto" w:fill="auto"/>
            <w:noWrap/>
            <w:vAlign w:val="bottom"/>
            <w:hideMark/>
          </w:tcPr>
          <w:p w14:paraId="27A9EB8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58</w:t>
            </w:r>
          </w:p>
        </w:tc>
        <w:tc>
          <w:tcPr>
            <w:tcW w:w="1920" w:type="dxa"/>
            <w:tcBorders>
              <w:top w:val="nil"/>
              <w:left w:val="nil"/>
              <w:bottom w:val="single" w:sz="4" w:space="0" w:color="auto"/>
              <w:right w:val="single" w:sz="4" w:space="0" w:color="auto"/>
            </w:tcBorders>
            <w:shd w:val="clear" w:color="auto" w:fill="auto"/>
            <w:noWrap/>
            <w:vAlign w:val="bottom"/>
            <w:hideMark/>
          </w:tcPr>
          <w:p w14:paraId="3CBE8B5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5EB4CBEC"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2B33F7F"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67</w:t>
            </w:r>
          </w:p>
        </w:tc>
        <w:tc>
          <w:tcPr>
            <w:tcW w:w="1240" w:type="dxa"/>
            <w:tcBorders>
              <w:top w:val="nil"/>
              <w:left w:val="nil"/>
              <w:bottom w:val="single" w:sz="4" w:space="0" w:color="auto"/>
              <w:right w:val="single" w:sz="4" w:space="0" w:color="auto"/>
            </w:tcBorders>
            <w:shd w:val="clear" w:color="auto" w:fill="auto"/>
            <w:noWrap/>
            <w:vAlign w:val="bottom"/>
            <w:hideMark/>
          </w:tcPr>
          <w:p w14:paraId="3197A369"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1231/2019</w:t>
            </w:r>
          </w:p>
        </w:tc>
        <w:tc>
          <w:tcPr>
            <w:tcW w:w="3781" w:type="dxa"/>
            <w:tcBorders>
              <w:top w:val="nil"/>
              <w:left w:val="nil"/>
              <w:bottom w:val="single" w:sz="4" w:space="0" w:color="auto"/>
              <w:right w:val="single" w:sz="4" w:space="0" w:color="auto"/>
            </w:tcBorders>
            <w:shd w:val="clear" w:color="auto" w:fill="auto"/>
            <w:noWrap/>
            <w:vAlign w:val="bottom"/>
            <w:hideMark/>
          </w:tcPr>
          <w:p w14:paraId="2164B66F"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Carlos Prado Torres </w:t>
            </w:r>
          </w:p>
        </w:tc>
        <w:tc>
          <w:tcPr>
            <w:tcW w:w="606" w:type="dxa"/>
            <w:tcBorders>
              <w:top w:val="nil"/>
              <w:left w:val="nil"/>
              <w:bottom w:val="single" w:sz="4" w:space="0" w:color="auto"/>
              <w:right w:val="single" w:sz="4" w:space="0" w:color="auto"/>
            </w:tcBorders>
            <w:shd w:val="clear" w:color="auto" w:fill="auto"/>
            <w:noWrap/>
            <w:vAlign w:val="bottom"/>
            <w:hideMark/>
          </w:tcPr>
          <w:p w14:paraId="2FB78F2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238</w:t>
            </w:r>
          </w:p>
        </w:tc>
        <w:tc>
          <w:tcPr>
            <w:tcW w:w="1920" w:type="dxa"/>
            <w:tcBorders>
              <w:top w:val="nil"/>
              <w:left w:val="nil"/>
              <w:bottom w:val="single" w:sz="4" w:space="0" w:color="auto"/>
              <w:right w:val="single" w:sz="4" w:space="0" w:color="auto"/>
            </w:tcBorders>
            <w:shd w:val="clear" w:color="auto" w:fill="auto"/>
            <w:noWrap/>
            <w:vAlign w:val="bottom"/>
            <w:hideMark/>
          </w:tcPr>
          <w:p w14:paraId="2FFB81F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7A1E9E72"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900009D"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68</w:t>
            </w:r>
          </w:p>
        </w:tc>
        <w:tc>
          <w:tcPr>
            <w:tcW w:w="1240" w:type="dxa"/>
            <w:tcBorders>
              <w:top w:val="nil"/>
              <w:left w:val="nil"/>
              <w:bottom w:val="single" w:sz="4" w:space="0" w:color="auto"/>
              <w:right w:val="single" w:sz="4" w:space="0" w:color="auto"/>
            </w:tcBorders>
            <w:shd w:val="clear" w:color="auto" w:fill="auto"/>
            <w:noWrap/>
            <w:vAlign w:val="bottom"/>
            <w:hideMark/>
          </w:tcPr>
          <w:p w14:paraId="702465BE"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1232/2019</w:t>
            </w:r>
          </w:p>
        </w:tc>
        <w:tc>
          <w:tcPr>
            <w:tcW w:w="3781" w:type="dxa"/>
            <w:tcBorders>
              <w:top w:val="nil"/>
              <w:left w:val="nil"/>
              <w:bottom w:val="single" w:sz="4" w:space="0" w:color="auto"/>
              <w:right w:val="single" w:sz="4" w:space="0" w:color="auto"/>
            </w:tcBorders>
            <w:shd w:val="clear" w:color="auto" w:fill="auto"/>
            <w:noWrap/>
            <w:vAlign w:val="bottom"/>
            <w:hideMark/>
          </w:tcPr>
          <w:p w14:paraId="3F601AA4"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Carlos Alberto Prado Vargas </w:t>
            </w:r>
          </w:p>
        </w:tc>
        <w:tc>
          <w:tcPr>
            <w:tcW w:w="606" w:type="dxa"/>
            <w:tcBorders>
              <w:top w:val="nil"/>
              <w:left w:val="nil"/>
              <w:bottom w:val="single" w:sz="4" w:space="0" w:color="auto"/>
              <w:right w:val="single" w:sz="4" w:space="0" w:color="auto"/>
            </w:tcBorders>
            <w:shd w:val="clear" w:color="auto" w:fill="auto"/>
            <w:noWrap/>
            <w:vAlign w:val="bottom"/>
            <w:hideMark/>
          </w:tcPr>
          <w:p w14:paraId="64EADFB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187</w:t>
            </w:r>
          </w:p>
        </w:tc>
        <w:tc>
          <w:tcPr>
            <w:tcW w:w="1920" w:type="dxa"/>
            <w:tcBorders>
              <w:top w:val="nil"/>
              <w:left w:val="nil"/>
              <w:bottom w:val="single" w:sz="4" w:space="0" w:color="auto"/>
              <w:right w:val="single" w:sz="4" w:space="0" w:color="auto"/>
            </w:tcBorders>
            <w:shd w:val="clear" w:color="auto" w:fill="auto"/>
            <w:noWrap/>
            <w:vAlign w:val="bottom"/>
            <w:hideMark/>
          </w:tcPr>
          <w:p w14:paraId="21955D0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14ED05C8"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3B17181"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69</w:t>
            </w:r>
          </w:p>
        </w:tc>
        <w:tc>
          <w:tcPr>
            <w:tcW w:w="1240" w:type="dxa"/>
            <w:tcBorders>
              <w:top w:val="nil"/>
              <w:left w:val="nil"/>
              <w:bottom w:val="single" w:sz="4" w:space="0" w:color="auto"/>
              <w:right w:val="single" w:sz="4" w:space="0" w:color="auto"/>
            </w:tcBorders>
            <w:shd w:val="clear" w:color="auto" w:fill="auto"/>
            <w:noWrap/>
            <w:vAlign w:val="bottom"/>
            <w:hideMark/>
          </w:tcPr>
          <w:p w14:paraId="495C1F87"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1308/2017</w:t>
            </w:r>
          </w:p>
        </w:tc>
        <w:tc>
          <w:tcPr>
            <w:tcW w:w="3781" w:type="dxa"/>
            <w:tcBorders>
              <w:top w:val="nil"/>
              <w:left w:val="nil"/>
              <w:bottom w:val="single" w:sz="4" w:space="0" w:color="auto"/>
              <w:right w:val="single" w:sz="4" w:space="0" w:color="auto"/>
            </w:tcBorders>
            <w:shd w:val="clear" w:color="auto" w:fill="auto"/>
            <w:noWrap/>
            <w:vAlign w:val="bottom"/>
            <w:hideMark/>
          </w:tcPr>
          <w:p w14:paraId="6E326AB0" w14:textId="77777777" w:rsidR="00EA3DD6" w:rsidRPr="00EA3DD6" w:rsidRDefault="00EA3DD6" w:rsidP="00EA3DD6">
            <w:pPr>
              <w:ind w:right="55"/>
              <w:rPr>
                <w:rFonts w:ascii="Arial" w:hAnsi="Arial" w:cs="Arial"/>
                <w:i/>
                <w:color w:val="000000"/>
              </w:rPr>
            </w:pPr>
            <w:r w:rsidRPr="00EA3DD6">
              <w:rPr>
                <w:rFonts w:ascii="Arial" w:hAnsi="Arial" w:cs="Arial"/>
                <w:i/>
                <w:color w:val="000000"/>
              </w:rPr>
              <w:t>Amado Ramírez Castillo</w:t>
            </w:r>
          </w:p>
        </w:tc>
        <w:tc>
          <w:tcPr>
            <w:tcW w:w="606" w:type="dxa"/>
            <w:tcBorders>
              <w:top w:val="nil"/>
              <w:left w:val="nil"/>
              <w:bottom w:val="single" w:sz="4" w:space="0" w:color="auto"/>
              <w:right w:val="single" w:sz="4" w:space="0" w:color="auto"/>
            </w:tcBorders>
            <w:shd w:val="clear" w:color="auto" w:fill="auto"/>
            <w:noWrap/>
            <w:vAlign w:val="bottom"/>
            <w:hideMark/>
          </w:tcPr>
          <w:p w14:paraId="1F33CA51"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327</w:t>
            </w:r>
          </w:p>
        </w:tc>
        <w:tc>
          <w:tcPr>
            <w:tcW w:w="1920" w:type="dxa"/>
            <w:tcBorders>
              <w:top w:val="nil"/>
              <w:left w:val="nil"/>
              <w:bottom w:val="single" w:sz="4" w:space="0" w:color="auto"/>
              <w:right w:val="single" w:sz="4" w:space="0" w:color="auto"/>
            </w:tcBorders>
            <w:shd w:val="clear" w:color="auto" w:fill="auto"/>
            <w:noWrap/>
            <w:vAlign w:val="bottom"/>
            <w:hideMark/>
          </w:tcPr>
          <w:p w14:paraId="20E539F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44EF002B"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4038FB6"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70</w:t>
            </w:r>
          </w:p>
        </w:tc>
        <w:tc>
          <w:tcPr>
            <w:tcW w:w="1240" w:type="dxa"/>
            <w:tcBorders>
              <w:top w:val="nil"/>
              <w:left w:val="nil"/>
              <w:bottom w:val="single" w:sz="4" w:space="0" w:color="auto"/>
              <w:right w:val="single" w:sz="4" w:space="0" w:color="auto"/>
            </w:tcBorders>
            <w:shd w:val="clear" w:color="auto" w:fill="auto"/>
            <w:noWrap/>
            <w:vAlign w:val="bottom"/>
            <w:hideMark/>
          </w:tcPr>
          <w:p w14:paraId="77AD32F3"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1377/2019</w:t>
            </w:r>
          </w:p>
        </w:tc>
        <w:tc>
          <w:tcPr>
            <w:tcW w:w="3781" w:type="dxa"/>
            <w:tcBorders>
              <w:top w:val="nil"/>
              <w:left w:val="nil"/>
              <w:bottom w:val="single" w:sz="4" w:space="0" w:color="auto"/>
              <w:right w:val="single" w:sz="4" w:space="0" w:color="auto"/>
            </w:tcBorders>
            <w:shd w:val="clear" w:color="auto" w:fill="auto"/>
            <w:noWrap/>
            <w:vAlign w:val="bottom"/>
            <w:hideMark/>
          </w:tcPr>
          <w:p w14:paraId="4A887B74"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Martin Hernández Ángeles </w:t>
            </w:r>
          </w:p>
        </w:tc>
        <w:tc>
          <w:tcPr>
            <w:tcW w:w="606" w:type="dxa"/>
            <w:tcBorders>
              <w:top w:val="nil"/>
              <w:left w:val="nil"/>
              <w:bottom w:val="single" w:sz="4" w:space="0" w:color="auto"/>
              <w:right w:val="single" w:sz="4" w:space="0" w:color="auto"/>
            </w:tcBorders>
            <w:shd w:val="clear" w:color="auto" w:fill="auto"/>
            <w:noWrap/>
            <w:vAlign w:val="bottom"/>
            <w:hideMark/>
          </w:tcPr>
          <w:p w14:paraId="70F4EF9F"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84</w:t>
            </w:r>
          </w:p>
        </w:tc>
        <w:tc>
          <w:tcPr>
            <w:tcW w:w="1920" w:type="dxa"/>
            <w:tcBorders>
              <w:top w:val="nil"/>
              <w:left w:val="nil"/>
              <w:bottom w:val="single" w:sz="4" w:space="0" w:color="auto"/>
              <w:right w:val="single" w:sz="4" w:space="0" w:color="auto"/>
            </w:tcBorders>
            <w:shd w:val="clear" w:color="auto" w:fill="auto"/>
            <w:noWrap/>
            <w:vAlign w:val="bottom"/>
            <w:hideMark/>
          </w:tcPr>
          <w:p w14:paraId="7F99A8D5"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637F3EA6"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FE65727"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71</w:t>
            </w:r>
          </w:p>
        </w:tc>
        <w:tc>
          <w:tcPr>
            <w:tcW w:w="1240" w:type="dxa"/>
            <w:tcBorders>
              <w:top w:val="nil"/>
              <w:left w:val="nil"/>
              <w:bottom w:val="single" w:sz="4" w:space="0" w:color="auto"/>
              <w:right w:val="single" w:sz="4" w:space="0" w:color="auto"/>
            </w:tcBorders>
            <w:shd w:val="clear" w:color="auto" w:fill="auto"/>
            <w:noWrap/>
            <w:vAlign w:val="bottom"/>
            <w:hideMark/>
          </w:tcPr>
          <w:p w14:paraId="62AA2B5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1440/2019</w:t>
            </w:r>
          </w:p>
        </w:tc>
        <w:tc>
          <w:tcPr>
            <w:tcW w:w="3781" w:type="dxa"/>
            <w:tcBorders>
              <w:top w:val="nil"/>
              <w:left w:val="nil"/>
              <w:bottom w:val="single" w:sz="4" w:space="0" w:color="auto"/>
              <w:right w:val="single" w:sz="4" w:space="0" w:color="auto"/>
            </w:tcBorders>
            <w:shd w:val="clear" w:color="auto" w:fill="auto"/>
            <w:noWrap/>
            <w:vAlign w:val="bottom"/>
            <w:hideMark/>
          </w:tcPr>
          <w:p w14:paraId="354E7177"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Salomón Martínez Alberto </w:t>
            </w:r>
          </w:p>
        </w:tc>
        <w:tc>
          <w:tcPr>
            <w:tcW w:w="606" w:type="dxa"/>
            <w:tcBorders>
              <w:top w:val="nil"/>
              <w:left w:val="nil"/>
              <w:bottom w:val="single" w:sz="4" w:space="0" w:color="auto"/>
              <w:right w:val="single" w:sz="4" w:space="0" w:color="auto"/>
            </w:tcBorders>
            <w:shd w:val="clear" w:color="auto" w:fill="auto"/>
            <w:noWrap/>
            <w:vAlign w:val="bottom"/>
            <w:hideMark/>
          </w:tcPr>
          <w:p w14:paraId="1D63C48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186</w:t>
            </w:r>
          </w:p>
        </w:tc>
        <w:tc>
          <w:tcPr>
            <w:tcW w:w="1920" w:type="dxa"/>
            <w:tcBorders>
              <w:top w:val="nil"/>
              <w:left w:val="nil"/>
              <w:bottom w:val="single" w:sz="4" w:space="0" w:color="auto"/>
              <w:right w:val="single" w:sz="4" w:space="0" w:color="auto"/>
            </w:tcBorders>
            <w:shd w:val="clear" w:color="auto" w:fill="auto"/>
            <w:noWrap/>
            <w:vAlign w:val="bottom"/>
            <w:hideMark/>
          </w:tcPr>
          <w:p w14:paraId="1777A19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61B6AAF9"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3935EDE"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72</w:t>
            </w:r>
          </w:p>
        </w:tc>
        <w:tc>
          <w:tcPr>
            <w:tcW w:w="1240" w:type="dxa"/>
            <w:tcBorders>
              <w:top w:val="nil"/>
              <w:left w:val="nil"/>
              <w:bottom w:val="single" w:sz="4" w:space="0" w:color="auto"/>
              <w:right w:val="single" w:sz="4" w:space="0" w:color="auto"/>
            </w:tcBorders>
            <w:shd w:val="clear" w:color="auto" w:fill="auto"/>
            <w:noWrap/>
            <w:vAlign w:val="bottom"/>
            <w:hideMark/>
          </w:tcPr>
          <w:p w14:paraId="67AB2816"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1463/2019</w:t>
            </w:r>
          </w:p>
        </w:tc>
        <w:tc>
          <w:tcPr>
            <w:tcW w:w="3781" w:type="dxa"/>
            <w:tcBorders>
              <w:top w:val="nil"/>
              <w:left w:val="nil"/>
              <w:bottom w:val="single" w:sz="4" w:space="0" w:color="auto"/>
              <w:right w:val="single" w:sz="4" w:space="0" w:color="auto"/>
            </w:tcBorders>
            <w:shd w:val="clear" w:color="auto" w:fill="auto"/>
            <w:noWrap/>
            <w:vAlign w:val="bottom"/>
            <w:hideMark/>
          </w:tcPr>
          <w:p w14:paraId="2C2DD219"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Mónica Fabiola Almaguer Aguilar </w:t>
            </w:r>
          </w:p>
        </w:tc>
        <w:tc>
          <w:tcPr>
            <w:tcW w:w="606" w:type="dxa"/>
            <w:tcBorders>
              <w:top w:val="nil"/>
              <w:left w:val="nil"/>
              <w:bottom w:val="single" w:sz="4" w:space="0" w:color="auto"/>
              <w:right w:val="single" w:sz="4" w:space="0" w:color="auto"/>
            </w:tcBorders>
            <w:shd w:val="clear" w:color="auto" w:fill="auto"/>
            <w:noWrap/>
            <w:vAlign w:val="bottom"/>
            <w:hideMark/>
          </w:tcPr>
          <w:p w14:paraId="74E1D77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16</w:t>
            </w:r>
          </w:p>
        </w:tc>
        <w:tc>
          <w:tcPr>
            <w:tcW w:w="1920" w:type="dxa"/>
            <w:tcBorders>
              <w:top w:val="nil"/>
              <w:left w:val="nil"/>
              <w:bottom w:val="single" w:sz="4" w:space="0" w:color="auto"/>
              <w:right w:val="single" w:sz="4" w:space="0" w:color="auto"/>
            </w:tcBorders>
            <w:shd w:val="clear" w:color="auto" w:fill="auto"/>
            <w:noWrap/>
            <w:vAlign w:val="bottom"/>
            <w:hideMark/>
          </w:tcPr>
          <w:p w14:paraId="17137D32"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6B2D03EE"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7C9FB0F"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73</w:t>
            </w:r>
          </w:p>
        </w:tc>
        <w:tc>
          <w:tcPr>
            <w:tcW w:w="1240" w:type="dxa"/>
            <w:tcBorders>
              <w:top w:val="nil"/>
              <w:left w:val="nil"/>
              <w:bottom w:val="single" w:sz="4" w:space="0" w:color="auto"/>
              <w:right w:val="single" w:sz="4" w:space="0" w:color="auto"/>
            </w:tcBorders>
            <w:shd w:val="clear" w:color="auto" w:fill="auto"/>
            <w:noWrap/>
            <w:vAlign w:val="bottom"/>
            <w:hideMark/>
          </w:tcPr>
          <w:p w14:paraId="5AB137CD"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1468/2019</w:t>
            </w:r>
          </w:p>
        </w:tc>
        <w:tc>
          <w:tcPr>
            <w:tcW w:w="3781" w:type="dxa"/>
            <w:tcBorders>
              <w:top w:val="nil"/>
              <w:left w:val="nil"/>
              <w:bottom w:val="single" w:sz="4" w:space="0" w:color="auto"/>
              <w:right w:val="single" w:sz="4" w:space="0" w:color="auto"/>
            </w:tcBorders>
            <w:shd w:val="clear" w:color="auto" w:fill="auto"/>
            <w:noWrap/>
            <w:vAlign w:val="bottom"/>
            <w:hideMark/>
          </w:tcPr>
          <w:p w14:paraId="5BB6AD01" w14:textId="77777777" w:rsidR="00EA3DD6" w:rsidRPr="00EA3DD6" w:rsidRDefault="00EA3DD6" w:rsidP="00EA3DD6">
            <w:pPr>
              <w:ind w:right="55"/>
              <w:rPr>
                <w:rFonts w:ascii="Arial" w:hAnsi="Arial" w:cs="Arial"/>
                <w:i/>
                <w:color w:val="000000"/>
              </w:rPr>
            </w:pPr>
            <w:r w:rsidRPr="00EA3DD6">
              <w:rPr>
                <w:rFonts w:ascii="Arial" w:hAnsi="Arial" w:cs="Arial"/>
                <w:i/>
                <w:color w:val="000000"/>
              </w:rPr>
              <w:t xml:space="preserve">Martha Araceli Martin Sánchez </w:t>
            </w:r>
          </w:p>
        </w:tc>
        <w:tc>
          <w:tcPr>
            <w:tcW w:w="606" w:type="dxa"/>
            <w:tcBorders>
              <w:top w:val="nil"/>
              <w:left w:val="nil"/>
              <w:bottom w:val="single" w:sz="4" w:space="0" w:color="auto"/>
              <w:right w:val="single" w:sz="4" w:space="0" w:color="auto"/>
            </w:tcBorders>
            <w:shd w:val="clear" w:color="auto" w:fill="auto"/>
            <w:noWrap/>
            <w:vAlign w:val="bottom"/>
            <w:hideMark/>
          </w:tcPr>
          <w:p w14:paraId="0A17F108"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9</w:t>
            </w:r>
          </w:p>
        </w:tc>
        <w:tc>
          <w:tcPr>
            <w:tcW w:w="1920" w:type="dxa"/>
            <w:tcBorders>
              <w:top w:val="nil"/>
              <w:left w:val="nil"/>
              <w:bottom w:val="single" w:sz="4" w:space="0" w:color="auto"/>
              <w:right w:val="single" w:sz="4" w:space="0" w:color="auto"/>
            </w:tcBorders>
            <w:shd w:val="clear" w:color="auto" w:fill="auto"/>
            <w:noWrap/>
            <w:vAlign w:val="bottom"/>
            <w:hideMark/>
          </w:tcPr>
          <w:p w14:paraId="53868870"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r w:rsidR="00EA3DD6" w:rsidRPr="00EA3DD6" w14:paraId="060C4073" w14:textId="77777777" w:rsidTr="00EA3DD6">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8FCBA19" w14:textId="77777777" w:rsidR="00EA3DD6" w:rsidRPr="00EA3DD6" w:rsidRDefault="00EA3DD6" w:rsidP="00EA3DD6">
            <w:pPr>
              <w:ind w:right="55"/>
              <w:jc w:val="center"/>
              <w:rPr>
                <w:rFonts w:ascii="Arial" w:hAnsi="Arial" w:cs="Arial"/>
                <w:b/>
                <w:bCs/>
                <w:i/>
                <w:color w:val="000000"/>
              </w:rPr>
            </w:pPr>
            <w:r w:rsidRPr="00EA3DD6">
              <w:rPr>
                <w:rFonts w:ascii="Arial" w:hAnsi="Arial" w:cs="Arial"/>
                <w:b/>
                <w:bCs/>
                <w:i/>
                <w:color w:val="000000"/>
              </w:rPr>
              <w:t>74</w:t>
            </w:r>
          </w:p>
        </w:tc>
        <w:tc>
          <w:tcPr>
            <w:tcW w:w="1240" w:type="dxa"/>
            <w:tcBorders>
              <w:top w:val="nil"/>
              <w:left w:val="nil"/>
              <w:bottom w:val="single" w:sz="4" w:space="0" w:color="auto"/>
              <w:right w:val="single" w:sz="4" w:space="0" w:color="auto"/>
            </w:tcBorders>
            <w:shd w:val="clear" w:color="auto" w:fill="auto"/>
            <w:noWrap/>
            <w:vAlign w:val="bottom"/>
            <w:hideMark/>
          </w:tcPr>
          <w:p w14:paraId="527C15A4"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1469/2019</w:t>
            </w:r>
          </w:p>
        </w:tc>
        <w:tc>
          <w:tcPr>
            <w:tcW w:w="3781" w:type="dxa"/>
            <w:tcBorders>
              <w:top w:val="nil"/>
              <w:left w:val="nil"/>
              <w:bottom w:val="single" w:sz="4" w:space="0" w:color="auto"/>
              <w:right w:val="single" w:sz="4" w:space="0" w:color="auto"/>
            </w:tcBorders>
            <w:shd w:val="clear" w:color="auto" w:fill="auto"/>
            <w:noWrap/>
            <w:vAlign w:val="bottom"/>
            <w:hideMark/>
          </w:tcPr>
          <w:p w14:paraId="7D571622" w14:textId="77777777" w:rsidR="00EA3DD6" w:rsidRPr="00EA3DD6" w:rsidRDefault="00EA3DD6" w:rsidP="00EA3DD6">
            <w:pPr>
              <w:ind w:right="55"/>
              <w:rPr>
                <w:rFonts w:ascii="Arial" w:hAnsi="Arial" w:cs="Arial"/>
                <w:i/>
                <w:color w:val="000000"/>
              </w:rPr>
            </w:pPr>
            <w:r w:rsidRPr="00EA3DD6">
              <w:rPr>
                <w:rFonts w:ascii="Arial" w:hAnsi="Arial" w:cs="Arial"/>
                <w:i/>
                <w:color w:val="000000"/>
              </w:rPr>
              <w:t>Rosaura Ochoa Ibarra</w:t>
            </w:r>
          </w:p>
        </w:tc>
        <w:tc>
          <w:tcPr>
            <w:tcW w:w="606" w:type="dxa"/>
            <w:tcBorders>
              <w:top w:val="nil"/>
              <w:left w:val="nil"/>
              <w:bottom w:val="single" w:sz="4" w:space="0" w:color="auto"/>
              <w:right w:val="single" w:sz="4" w:space="0" w:color="auto"/>
            </w:tcBorders>
            <w:shd w:val="clear" w:color="auto" w:fill="auto"/>
            <w:noWrap/>
            <w:vAlign w:val="bottom"/>
            <w:hideMark/>
          </w:tcPr>
          <w:p w14:paraId="10F9033A"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18</w:t>
            </w:r>
          </w:p>
        </w:tc>
        <w:tc>
          <w:tcPr>
            <w:tcW w:w="1920" w:type="dxa"/>
            <w:tcBorders>
              <w:top w:val="nil"/>
              <w:left w:val="nil"/>
              <w:bottom w:val="single" w:sz="4" w:space="0" w:color="auto"/>
              <w:right w:val="single" w:sz="4" w:space="0" w:color="auto"/>
            </w:tcBorders>
            <w:shd w:val="clear" w:color="auto" w:fill="auto"/>
            <w:noWrap/>
            <w:vAlign w:val="bottom"/>
            <w:hideMark/>
          </w:tcPr>
          <w:p w14:paraId="3BFD78B3" w14:textId="77777777" w:rsidR="00EA3DD6" w:rsidRPr="00EA3DD6" w:rsidRDefault="00EA3DD6" w:rsidP="00EA3DD6">
            <w:pPr>
              <w:ind w:right="55"/>
              <w:jc w:val="center"/>
              <w:rPr>
                <w:rFonts w:ascii="Arial" w:hAnsi="Arial" w:cs="Arial"/>
                <w:i/>
                <w:color w:val="000000"/>
              </w:rPr>
            </w:pPr>
            <w:r w:rsidRPr="00EA3DD6">
              <w:rPr>
                <w:rFonts w:ascii="Arial" w:hAnsi="Arial" w:cs="Arial"/>
                <w:i/>
                <w:color w:val="000000"/>
              </w:rPr>
              <w:t xml:space="preserve">Plaza Guadalajara </w:t>
            </w:r>
          </w:p>
        </w:tc>
      </w:tr>
    </w:tbl>
    <w:p w14:paraId="1F1131F4" w14:textId="77777777" w:rsidR="00EA3DD6" w:rsidRPr="00EA3DD6" w:rsidRDefault="00EA3DD6" w:rsidP="00EA3DD6">
      <w:pPr>
        <w:ind w:right="55"/>
        <w:jc w:val="both"/>
        <w:rPr>
          <w:rFonts w:ascii="Arial" w:hAnsi="Arial" w:cs="Arial"/>
          <w:b/>
          <w:i/>
          <w:lang w:eastAsia="es-ES"/>
        </w:rPr>
      </w:pPr>
    </w:p>
    <w:p w14:paraId="71B61DA0" w14:textId="77777777" w:rsidR="00EA3DD6" w:rsidRPr="00EA3DD6" w:rsidRDefault="00EA3DD6" w:rsidP="00EA3DD6">
      <w:pPr>
        <w:ind w:right="55"/>
        <w:jc w:val="both"/>
        <w:rPr>
          <w:rFonts w:ascii="Arial" w:hAnsi="Arial" w:cs="Arial"/>
          <w:b/>
          <w:i/>
          <w:lang w:eastAsia="es-ES"/>
        </w:rPr>
      </w:pPr>
      <w:r w:rsidRPr="00EA3DD6">
        <w:rPr>
          <w:rFonts w:ascii="Arial" w:hAnsi="Arial" w:cs="Arial"/>
          <w:b/>
          <w:i/>
          <w:lang w:eastAsia="es-ES"/>
        </w:rPr>
        <w:t xml:space="preserve">    […]</w:t>
      </w:r>
    </w:p>
    <w:p w14:paraId="729B87F8" w14:textId="77777777" w:rsidR="00EA3DD6" w:rsidRPr="00EA3DD6" w:rsidRDefault="00EA3DD6" w:rsidP="00EA3DD6">
      <w:pPr>
        <w:ind w:right="55"/>
        <w:jc w:val="both"/>
        <w:rPr>
          <w:rFonts w:ascii="Arial" w:hAnsi="Arial" w:cs="Arial"/>
          <w:lang w:eastAsia="es-ES" w:bidi="hi-IN"/>
        </w:rPr>
      </w:pPr>
    </w:p>
    <w:p w14:paraId="53BC373E" w14:textId="3B94B72D" w:rsidR="00EA3DD6" w:rsidRPr="00EA3DD6" w:rsidRDefault="00EA3DD6" w:rsidP="00EA3DD6">
      <w:pPr>
        <w:ind w:right="55"/>
        <w:jc w:val="both"/>
        <w:rPr>
          <w:rFonts w:ascii="Arial" w:hAnsi="Arial" w:cs="Arial"/>
        </w:rPr>
      </w:pPr>
      <w:r w:rsidRPr="00EA3DD6">
        <w:rPr>
          <w:rFonts w:ascii="Arial" w:hAnsi="Arial" w:cs="Arial"/>
          <w:b/>
        </w:rPr>
        <w:t>SEGUNDO.-</w:t>
      </w:r>
      <w:r w:rsidRPr="00EA3DD6">
        <w:rPr>
          <w:rFonts w:ascii="Arial" w:hAnsi="Arial" w:cs="Arial"/>
        </w:rPr>
        <w:t xml:space="preserve"> Se instruye a la Sindicatura a través de la Dirección de lo Jurídico Consultivo así como a la Dirección de Mercados, para que conforme a sus atribuciones realicen las gestiones administrativas y jurídicas a que haya lugar. </w:t>
      </w:r>
    </w:p>
    <w:p w14:paraId="76A032FE" w14:textId="77777777" w:rsidR="00EA3DD6" w:rsidRPr="00EA3DD6" w:rsidRDefault="00EA3DD6" w:rsidP="00EA3DD6">
      <w:pPr>
        <w:ind w:right="55"/>
        <w:jc w:val="both"/>
        <w:rPr>
          <w:rFonts w:ascii="Arial" w:hAnsi="Arial" w:cs="Arial"/>
        </w:rPr>
      </w:pPr>
    </w:p>
    <w:p w14:paraId="7AD12292" w14:textId="15E2497F" w:rsidR="00EA3DD6" w:rsidRPr="00EA3DD6" w:rsidRDefault="00EA3DD6" w:rsidP="00EA3DD6">
      <w:pPr>
        <w:ind w:right="55"/>
        <w:jc w:val="both"/>
        <w:rPr>
          <w:rFonts w:ascii="Arial" w:hAnsi="Arial" w:cs="Arial"/>
        </w:rPr>
      </w:pPr>
      <w:r w:rsidRPr="00EA3DD6">
        <w:rPr>
          <w:rFonts w:ascii="Arial" w:hAnsi="Arial" w:cs="Arial"/>
          <w:b/>
        </w:rPr>
        <w:t>TERCERO.-</w:t>
      </w:r>
      <w:r w:rsidRPr="00EA3DD6">
        <w:rPr>
          <w:rFonts w:ascii="Arial" w:hAnsi="Arial" w:cs="Arial"/>
        </w:rPr>
        <w:t xml:space="preserve"> Se instruye a la Sindicatura a través de la Dirección de lo Jurídico Contencioso, realice los trámites correspondientes para que lleve a cabo cumplimiento del presente decreto y notifique al Juzgado Décimo Segundo de Distrito en Materias Administrativas, Civil y del Trabajo en el Estado de Jalisco. </w:t>
      </w:r>
    </w:p>
    <w:p w14:paraId="4428353F" w14:textId="77777777" w:rsidR="00EA3DD6" w:rsidRPr="00EA3DD6" w:rsidRDefault="00EA3DD6" w:rsidP="00EA3DD6">
      <w:pPr>
        <w:ind w:right="55"/>
        <w:jc w:val="both"/>
        <w:rPr>
          <w:rFonts w:ascii="Arial" w:hAnsi="Arial" w:cs="Arial"/>
        </w:rPr>
      </w:pPr>
    </w:p>
    <w:p w14:paraId="558F959E" w14:textId="2EA7ECA1" w:rsidR="00EA3DD6" w:rsidRPr="00EA3DD6" w:rsidRDefault="00EA3DD6" w:rsidP="00EA3DD6">
      <w:pPr>
        <w:ind w:right="55"/>
        <w:jc w:val="both"/>
        <w:rPr>
          <w:rFonts w:ascii="Arial" w:hAnsi="Arial" w:cs="Arial"/>
        </w:rPr>
      </w:pPr>
      <w:r w:rsidRPr="00EA3DD6">
        <w:rPr>
          <w:rFonts w:ascii="Arial" w:hAnsi="Arial" w:cs="Arial"/>
          <w:b/>
        </w:rPr>
        <w:t>CUARTO.-</w:t>
      </w:r>
      <w:r w:rsidRPr="00EA3DD6">
        <w:rPr>
          <w:rFonts w:ascii="Arial" w:hAnsi="Arial" w:cs="Arial"/>
        </w:rPr>
        <w:t xml:space="preserve"> Se faculta a los ciudadanos Presidente Municipal, Secretario General y Síndica, todos de este Ayuntamiento, a suscribir la documentación inherente para el cumplimiento del presente decreto. </w:t>
      </w:r>
    </w:p>
    <w:p w14:paraId="3BC62D7B" w14:textId="16E19CE4" w:rsidR="00EA3DD6" w:rsidRPr="00EA3DD6" w:rsidRDefault="00EA3DD6" w:rsidP="00EA3DD6">
      <w:pPr>
        <w:ind w:right="55"/>
        <w:jc w:val="center"/>
        <w:rPr>
          <w:rFonts w:ascii="Arial" w:hAnsi="Arial" w:cs="Arial"/>
          <w:b/>
        </w:rPr>
      </w:pPr>
      <w:r w:rsidRPr="00EA3DD6">
        <w:rPr>
          <w:rFonts w:ascii="Arial" w:hAnsi="Arial" w:cs="Arial"/>
          <w:b/>
        </w:rPr>
        <w:t>TRANSITORIOS</w:t>
      </w:r>
    </w:p>
    <w:p w14:paraId="3CCBA100" w14:textId="77777777" w:rsidR="00EA3DD6" w:rsidRPr="00EA3DD6" w:rsidRDefault="00EA3DD6" w:rsidP="00EA3DD6">
      <w:pPr>
        <w:ind w:right="55"/>
        <w:jc w:val="both"/>
        <w:rPr>
          <w:rFonts w:ascii="Arial" w:hAnsi="Arial" w:cs="Arial"/>
        </w:rPr>
      </w:pPr>
    </w:p>
    <w:p w14:paraId="6AEC4FB8" w14:textId="72F0EDB4" w:rsidR="00EA3DD6" w:rsidRPr="00EA3DD6" w:rsidRDefault="00EA3DD6" w:rsidP="00EA3DD6">
      <w:pPr>
        <w:ind w:right="55"/>
        <w:jc w:val="both"/>
        <w:rPr>
          <w:rFonts w:ascii="Arial" w:hAnsi="Arial" w:cs="Arial"/>
        </w:rPr>
      </w:pPr>
      <w:r w:rsidRPr="00EA3DD6">
        <w:rPr>
          <w:rFonts w:ascii="Arial" w:hAnsi="Arial" w:cs="Arial"/>
          <w:b/>
        </w:rPr>
        <w:t>PRIMERO.</w:t>
      </w:r>
      <w:r>
        <w:rPr>
          <w:rFonts w:ascii="Arial" w:hAnsi="Arial" w:cs="Arial"/>
          <w:b/>
        </w:rPr>
        <w:t>-</w:t>
      </w:r>
      <w:r w:rsidRPr="00EA3DD6">
        <w:rPr>
          <w:rFonts w:ascii="Arial" w:hAnsi="Arial" w:cs="Arial"/>
        </w:rPr>
        <w:t xml:space="preserve"> Publíquese el presente decreto en la Gaceta Municipal de Guadalajara. </w:t>
      </w:r>
    </w:p>
    <w:p w14:paraId="06BB3411" w14:textId="77777777" w:rsidR="00EA3DD6" w:rsidRPr="00EA3DD6" w:rsidRDefault="00EA3DD6" w:rsidP="00EA3DD6">
      <w:pPr>
        <w:ind w:right="55"/>
        <w:jc w:val="both"/>
        <w:rPr>
          <w:rFonts w:ascii="Arial" w:hAnsi="Arial" w:cs="Arial"/>
        </w:rPr>
      </w:pPr>
    </w:p>
    <w:p w14:paraId="56C92B25" w14:textId="17E4EFB7" w:rsidR="00EA3DD6" w:rsidRPr="00EA3DD6" w:rsidRDefault="00EA3DD6" w:rsidP="00EA3DD6">
      <w:pPr>
        <w:ind w:right="55"/>
        <w:jc w:val="both"/>
        <w:rPr>
          <w:rFonts w:ascii="Arial" w:hAnsi="Arial" w:cs="Arial"/>
        </w:rPr>
      </w:pPr>
      <w:r w:rsidRPr="00EA3DD6">
        <w:rPr>
          <w:rFonts w:ascii="Arial" w:hAnsi="Arial" w:cs="Arial"/>
          <w:b/>
        </w:rPr>
        <w:t>SEGUNDO.</w:t>
      </w:r>
      <w:r>
        <w:rPr>
          <w:rFonts w:ascii="Arial" w:hAnsi="Arial" w:cs="Arial"/>
          <w:b/>
        </w:rPr>
        <w:t>-</w:t>
      </w:r>
      <w:r w:rsidRPr="00EA3DD6">
        <w:rPr>
          <w:rFonts w:ascii="Arial" w:hAnsi="Arial" w:cs="Arial"/>
        </w:rPr>
        <w:t xml:space="preserve"> El presente decreto entrará en vigor el día de su publicación en la Gaceta Municipal de Guadalajara. </w:t>
      </w:r>
    </w:p>
    <w:p w14:paraId="7E890267" w14:textId="77777777" w:rsidR="00EA3DD6" w:rsidRPr="00EA3DD6" w:rsidRDefault="00EA3DD6" w:rsidP="00EA3DD6">
      <w:pPr>
        <w:ind w:right="55"/>
        <w:jc w:val="both"/>
        <w:rPr>
          <w:rFonts w:ascii="Arial" w:hAnsi="Arial" w:cs="Arial"/>
        </w:rPr>
      </w:pPr>
    </w:p>
    <w:p w14:paraId="692E330F" w14:textId="71131F6F" w:rsidR="00EA3DD6" w:rsidRPr="00EA3DD6" w:rsidRDefault="00EA3DD6" w:rsidP="00EA3DD6">
      <w:pPr>
        <w:ind w:right="55"/>
        <w:jc w:val="both"/>
        <w:rPr>
          <w:rFonts w:ascii="Arial" w:hAnsi="Arial" w:cs="Arial"/>
        </w:rPr>
      </w:pPr>
      <w:r w:rsidRPr="00EA3DD6">
        <w:rPr>
          <w:rFonts w:ascii="Arial" w:hAnsi="Arial" w:cs="Arial"/>
          <w:b/>
        </w:rPr>
        <w:t>TERCERO.</w:t>
      </w:r>
      <w:r>
        <w:rPr>
          <w:rFonts w:ascii="Arial" w:hAnsi="Arial" w:cs="Arial"/>
          <w:b/>
        </w:rPr>
        <w:t>-</w:t>
      </w:r>
      <w:r w:rsidRPr="00EA3DD6">
        <w:rPr>
          <w:rFonts w:ascii="Arial" w:hAnsi="Arial" w:cs="Arial"/>
        </w:rPr>
        <w:t xml:space="preserve"> Notifíquese el presente decreto al Juzgado Décimo Segundo de Distrito en Materias Administrativas, Civil y del Trabajo en el Estado de Jalisco, para los fines legales a que haya lugar. </w:t>
      </w:r>
    </w:p>
    <w:p w14:paraId="2C69BA37" w14:textId="77777777" w:rsidR="00EA3DD6" w:rsidRPr="00EA3DD6" w:rsidRDefault="00EA3DD6" w:rsidP="00EA3DD6">
      <w:pPr>
        <w:ind w:right="55"/>
        <w:jc w:val="both"/>
        <w:rPr>
          <w:rFonts w:ascii="Arial" w:hAnsi="Arial" w:cs="Arial"/>
        </w:rPr>
      </w:pPr>
    </w:p>
    <w:p w14:paraId="48F3FB88" w14:textId="1AE56203" w:rsidR="00A1705B" w:rsidRDefault="00EA3DD6" w:rsidP="00EA3DD6">
      <w:pPr>
        <w:ind w:right="55"/>
        <w:jc w:val="both"/>
        <w:rPr>
          <w:rFonts w:ascii="Arial" w:hAnsi="Arial" w:cs="Arial"/>
        </w:rPr>
      </w:pPr>
      <w:r w:rsidRPr="00EA3DD6">
        <w:rPr>
          <w:rFonts w:ascii="Arial" w:hAnsi="Arial" w:cs="Arial"/>
          <w:b/>
        </w:rPr>
        <w:t>CUARTO.</w:t>
      </w:r>
      <w:r>
        <w:rPr>
          <w:rFonts w:ascii="Arial" w:hAnsi="Arial" w:cs="Arial"/>
          <w:b/>
        </w:rPr>
        <w:t>-</w:t>
      </w:r>
      <w:r w:rsidRPr="00EA3DD6">
        <w:rPr>
          <w:rFonts w:ascii="Arial" w:hAnsi="Arial" w:cs="Arial"/>
        </w:rPr>
        <w:t xml:space="preserve"> Notifíquese al Director de Mercados y Tesorería para cumplimiento del presente decreto.</w:t>
      </w:r>
    </w:p>
    <w:p w14:paraId="6CEDCC7A" w14:textId="77777777" w:rsidR="00EA3DD6" w:rsidRDefault="00EA3DD6" w:rsidP="00EA3DD6">
      <w:pPr>
        <w:ind w:right="55"/>
        <w:jc w:val="both"/>
        <w:rPr>
          <w:rFonts w:ascii="Arial" w:hAnsi="Arial" w:cs="Arial"/>
          <w:color w:val="000000"/>
          <w:sz w:val="24"/>
          <w:szCs w:val="24"/>
        </w:rPr>
      </w:pPr>
    </w:p>
    <w:p w14:paraId="13B8C1BB" w14:textId="195B74DB" w:rsidR="00AD3382" w:rsidRDefault="00A1705B" w:rsidP="00A1705B">
      <w:pPr>
        <w:jc w:val="both"/>
        <w:rPr>
          <w:rFonts w:ascii="Arial" w:hAnsi="Arial" w:cs="Arial"/>
          <w:color w:val="000000"/>
          <w:sz w:val="24"/>
          <w:szCs w:val="24"/>
        </w:rPr>
      </w:pPr>
      <w:r>
        <w:rPr>
          <w:rFonts w:ascii="Arial" w:hAnsi="Arial" w:cs="Arial"/>
          <w:color w:val="000000"/>
          <w:sz w:val="24"/>
          <w:szCs w:val="24"/>
        </w:rPr>
        <w:lastRenderedPageBreak/>
        <w:t xml:space="preserve">12.- </w:t>
      </w:r>
      <w:r w:rsidRPr="00AD3382">
        <w:rPr>
          <w:rFonts w:ascii="Arial" w:hAnsi="Arial" w:cs="Arial"/>
          <w:color w:val="000000"/>
          <w:sz w:val="24"/>
          <w:szCs w:val="24"/>
        </w:rPr>
        <w:t>DICTAMEN DE LA COMISIÓN EDILICIA DE HACIENDA PÚBLICA Y PATRIMONIO MUNICIPAL, CORRESPONDIENTE AL OFICIO AM/AD/932/2022 DE LA DIRECCIÓN DE ARCHIVO MUNICIPAL, PARA LA BAJA DOCUMENTAL.</w:t>
      </w:r>
    </w:p>
    <w:p w14:paraId="2196DA9D" w14:textId="77777777" w:rsidR="00703C5C" w:rsidRPr="003F1BDF" w:rsidRDefault="00703C5C" w:rsidP="003F1BDF">
      <w:pPr>
        <w:jc w:val="both"/>
        <w:rPr>
          <w:rFonts w:ascii="Arial" w:hAnsi="Arial" w:cs="Arial"/>
          <w:color w:val="000000"/>
        </w:rPr>
      </w:pPr>
    </w:p>
    <w:p w14:paraId="3DAA3F5B" w14:textId="77777777" w:rsidR="00703C5C" w:rsidRPr="003F1BDF" w:rsidRDefault="00703C5C" w:rsidP="003F1BDF">
      <w:pPr>
        <w:ind w:left="-700" w:firstLine="700"/>
        <w:jc w:val="center"/>
        <w:rPr>
          <w:rFonts w:ascii="Arial" w:hAnsi="Arial" w:cs="Arial"/>
          <w:b/>
        </w:rPr>
      </w:pPr>
      <w:r w:rsidRPr="003F1BDF">
        <w:rPr>
          <w:rFonts w:ascii="Arial" w:hAnsi="Arial" w:cs="Arial"/>
          <w:b/>
        </w:rPr>
        <w:t>ACUERDO</w:t>
      </w:r>
    </w:p>
    <w:p w14:paraId="474D5748" w14:textId="77777777" w:rsidR="00703C5C" w:rsidRPr="003F1BDF" w:rsidRDefault="00703C5C" w:rsidP="003F1BDF">
      <w:pPr>
        <w:ind w:left="-700" w:firstLine="700"/>
        <w:jc w:val="center"/>
        <w:rPr>
          <w:rFonts w:ascii="Arial" w:hAnsi="Arial" w:cs="Arial"/>
          <w:b/>
        </w:rPr>
      </w:pPr>
    </w:p>
    <w:p w14:paraId="7D1A3B18" w14:textId="77777777" w:rsidR="00703C5C" w:rsidRPr="003F1BDF" w:rsidRDefault="00703C5C" w:rsidP="003F1BDF">
      <w:pPr>
        <w:ind w:right="171"/>
        <w:jc w:val="both"/>
        <w:rPr>
          <w:rFonts w:ascii="Arial" w:hAnsi="Arial" w:cs="Arial"/>
          <w:lang w:val="es-ES"/>
        </w:rPr>
      </w:pPr>
      <w:r w:rsidRPr="003F1BDF">
        <w:rPr>
          <w:rFonts w:ascii="Arial" w:eastAsia="Gulim" w:hAnsi="Arial" w:cs="Arial"/>
          <w:b/>
        </w:rPr>
        <w:t>PRIMERO.-</w:t>
      </w:r>
      <w:r w:rsidRPr="003F1BDF">
        <w:rPr>
          <w:rFonts w:ascii="Arial" w:eastAsia="Gulim" w:hAnsi="Arial" w:cs="Arial"/>
        </w:rPr>
        <w:t xml:space="preserve"> Se aprueba la desincorporación del dominio público e incorporación al dominio privado, así como la posterior depuración de los documentos a que hace referencia el dictamen técnico que se desprende del </w:t>
      </w:r>
      <w:r w:rsidRPr="003F1BDF">
        <w:rPr>
          <w:rFonts w:ascii="Arial" w:hAnsi="Arial" w:cs="Arial"/>
          <w:lang w:val="es-ES"/>
        </w:rPr>
        <w:t xml:space="preserve">oficio AM/AD/932/2022 </w:t>
      </w:r>
      <w:r w:rsidRPr="003F1BDF">
        <w:rPr>
          <w:rFonts w:ascii="Arial" w:eastAsia="Gulim" w:hAnsi="Arial" w:cs="Arial"/>
        </w:rPr>
        <w:t xml:space="preserve">suscrito por </w:t>
      </w:r>
      <w:r w:rsidRPr="003F1BDF">
        <w:rPr>
          <w:rFonts w:ascii="Arial" w:hAnsi="Arial" w:cs="Arial"/>
          <w:lang w:val="es-ES"/>
        </w:rPr>
        <w:t>el Mtro. Mario Ernesto Padilla Carrillo, Director del Archivo Municipal y el Mtro. Alfredo Mena Amador, Encargado del Área de Depuración</w:t>
      </w:r>
      <w:r w:rsidRPr="003F1BDF">
        <w:rPr>
          <w:rFonts w:ascii="Arial" w:eastAsia="Gulim" w:hAnsi="Arial" w:cs="Arial"/>
        </w:rPr>
        <w:t xml:space="preserve">, </w:t>
      </w:r>
      <w:r w:rsidRPr="003F1BDF">
        <w:rPr>
          <w:rFonts w:ascii="Arial" w:eastAsiaTheme="minorHAnsi" w:hAnsi="Arial" w:cs="Arial"/>
          <w:lang w:val="es-ES" w:eastAsia="en-US"/>
        </w:rPr>
        <w:t xml:space="preserve">por no poseer valor histórico, </w:t>
      </w:r>
      <w:r w:rsidRPr="003F1BDF">
        <w:rPr>
          <w:rFonts w:ascii="Arial" w:hAnsi="Arial" w:cs="Arial"/>
          <w:lang w:val="es-ES"/>
        </w:rPr>
        <w:t>cultural, fiscal, administrativo ni de consulta, conservando un muestreo mínimo.</w:t>
      </w:r>
    </w:p>
    <w:p w14:paraId="725A1508" w14:textId="77777777" w:rsidR="00703C5C" w:rsidRPr="003F1BDF" w:rsidRDefault="00703C5C" w:rsidP="003F1BDF">
      <w:pPr>
        <w:ind w:right="136"/>
        <w:jc w:val="both"/>
        <w:rPr>
          <w:rFonts w:ascii="Arial" w:hAnsi="Arial" w:cs="Arial"/>
          <w:b/>
          <w:color w:val="FF0000"/>
        </w:rPr>
      </w:pPr>
    </w:p>
    <w:p w14:paraId="04E5C3EE" w14:textId="77777777" w:rsidR="00703C5C" w:rsidRPr="003F1BDF" w:rsidRDefault="00703C5C" w:rsidP="003F1BDF">
      <w:pPr>
        <w:ind w:right="136"/>
        <w:jc w:val="both"/>
        <w:rPr>
          <w:rFonts w:ascii="Arial" w:hAnsi="Arial" w:cs="Arial"/>
        </w:rPr>
      </w:pPr>
      <w:r w:rsidRPr="003F1BDF">
        <w:rPr>
          <w:rFonts w:ascii="Arial" w:hAnsi="Arial" w:cs="Arial"/>
          <w:b/>
        </w:rPr>
        <w:t>SEGUNDO.-</w:t>
      </w:r>
      <w:r w:rsidRPr="003F1BDF">
        <w:rPr>
          <w:rFonts w:ascii="Arial" w:hAnsi="Arial" w:cs="Arial"/>
        </w:rPr>
        <w:t xml:space="preserve"> Se instruye a la Secretaría General para que por conducto de la Dirección de Archivo Municipal a su cargo, se realice la depuración de los documentos objeto del presente dictamen.</w:t>
      </w:r>
    </w:p>
    <w:p w14:paraId="7D9A23D9" w14:textId="77777777" w:rsidR="00703C5C" w:rsidRPr="003F1BDF" w:rsidRDefault="00703C5C" w:rsidP="003F1BDF">
      <w:pPr>
        <w:ind w:right="136"/>
        <w:jc w:val="both"/>
        <w:rPr>
          <w:rFonts w:ascii="Arial" w:hAnsi="Arial" w:cs="Arial"/>
        </w:rPr>
      </w:pPr>
    </w:p>
    <w:p w14:paraId="1D5E4A59" w14:textId="77777777" w:rsidR="00703C5C" w:rsidRPr="003F1BDF" w:rsidRDefault="00703C5C" w:rsidP="003F1BDF">
      <w:pPr>
        <w:ind w:right="136"/>
        <w:jc w:val="both"/>
        <w:rPr>
          <w:rFonts w:ascii="Arial" w:hAnsi="Arial" w:cs="Arial"/>
        </w:rPr>
      </w:pPr>
      <w:r w:rsidRPr="003F1BDF">
        <w:rPr>
          <w:rFonts w:ascii="Arial" w:hAnsi="Arial" w:cs="Arial"/>
          <w:b/>
        </w:rPr>
        <w:t xml:space="preserve">TERCERO.- </w:t>
      </w:r>
      <w:r w:rsidRPr="003F1BDF">
        <w:rPr>
          <w:rFonts w:ascii="Arial" w:hAnsi="Arial" w:cs="Arial"/>
        </w:rPr>
        <w:t>Suscríbase la documentación inherente para el cumplimiento del presente Acuerdo de Ayuntamiento por parte del Presidente Municipal, Síndico y al Secretario General del Ayuntamiento.</w:t>
      </w:r>
    </w:p>
    <w:p w14:paraId="4556FE64" w14:textId="77777777" w:rsidR="00703C5C" w:rsidRPr="003F1BDF" w:rsidRDefault="00703C5C" w:rsidP="003F1BDF">
      <w:pPr>
        <w:ind w:right="136"/>
        <w:jc w:val="both"/>
        <w:rPr>
          <w:rFonts w:ascii="Arial" w:hAnsi="Arial" w:cs="Arial"/>
        </w:rPr>
      </w:pPr>
    </w:p>
    <w:p w14:paraId="356A15CD" w14:textId="77777777" w:rsidR="00703C5C" w:rsidRPr="003F1BDF" w:rsidRDefault="00703C5C" w:rsidP="003F1BDF">
      <w:pPr>
        <w:ind w:right="136"/>
        <w:jc w:val="both"/>
        <w:rPr>
          <w:rFonts w:ascii="Arial" w:hAnsi="Arial" w:cs="Arial"/>
        </w:rPr>
      </w:pPr>
      <w:r w:rsidRPr="003F1BDF">
        <w:rPr>
          <w:rFonts w:ascii="Arial" w:eastAsia="Gulim" w:hAnsi="Arial" w:cs="Arial"/>
          <w:b/>
        </w:rPr>
        <w:t>CUARTO</w:t>
      </w:r>
      <w:r w:rsidRPr="003F1BDF">
        <w:rPr>
          <w:rFonts w:ascii="Arial" w:eastAsia="Gulim" w:hAnsi="Arial" w:cs="Arial"/>
        </w:rPr>
        <w:t xml:space="preserve">.- </w:t>
      </w:r>
      <w:r w:rsidRPr="003F1BDF">
        <w:rPr>
          <w:rFonts w:ascii="Arial" w:hAnsi="Arial" w:cs="Arial"/>
        </w:rPr>
        <w:t>Notifíquese el presente Acuerdo al titular de la Contraloría Ciudadana; así mismo, se le instruye para que supervise el procedimiento de depuración que nos ocupa.</w:t>
      </w:r>
    </w:p>
    <w:p w14:paraId="31ECEF70" w14:textId="77777777" w:rsidR="00AD3382" w:rsidRPr="003F1BDF" w:rsidRDefault="00AD3382" w:rsidP="003F1BDF">
      <w:pPr>
        <w:jc w:val="both"/>
        <w:rPr>
          <w:rFonts w:ascii="Arial" w:hAnsi="Arial" w:cs="Arial"/>
          <w:color w:val="000000"/>
        </w:rPr>
      </w:pPr>
    </w:p>
    <w:p w14:paraId="60108874" w14:textId="77777777" w:rsidR="003F1BDF" w:rsidRDefault="00A1705B" w:rsidP="003F1BDF">
      <w:pPr>
        <w:contextualSpacing/>
        <w:jc w:val="both"/>
        <w:rPr>
          <w:rFonts w:ascii="Arial" w:hAnsi="Arial" w:cs="Arial"/>
          <w:color w:val="000000"/>
          <w:sz w:val="24"/>
          <w:szCs w:val="24"/>
        </w:rPr>
      </w:pPr>
      <w:r>
        <w:rPr>
          <w:rFonts w:ascii="Arial" w:hAnsi="Arial" w:cs="Arial"/>
          <w:color w:val="000000"/>
          <w:sz w:val="24"/>
          <w:szCs w:val="24"/>
        </w:rPr>
        <w:t xml:space="preserve">13.- </w:t>
      </w:r>
      <w:r w:rsidRPr="00AD3382">
        <w:rPr>
          <w:rFonts w:ascii="Arial" w:hAnsi="Arial" w:cs="Arial"/>
          <w:color w:val="000000"/>
          <w:sz w:val="24"/>
          <w:szCs w:val="24"/>
        </w:rPr>
        <w:t>DICTAMEN DE LA COMISIÓN EDILICIA DE HACIENDA PÚBLICA Y PATRIMONIO MUNICIPAL, CORRESPONDIENTE AL OFICIO DP/2067/2022 DE LA DIRECCIÓN DE PATRIMONIO, PARA LA BAJA Y DESINCORPORACIÓN DE SEMOVIENTES PROPIEDAD MUNICIPAL; ASÍ COMO RECIBIR EN DONACIÓN EQUINOS Y CANINOS.</w:t>
      </w:r>
    </w:p>
    <w:p w14:paraId="0E6C022A" w14:textId="77777777" w:rsidR="003F1BDF" w:rsidRPr="003F1BDF" w:rsidRDefault="003F1BDF" w:rsidP="003F1BDF">
      <w:pPr>
        <w:contextualSpacing/>
        <w:jc w:val="both"/>
        <w:rPr>
          <w:rFonts w:ascii="Arial" w:hAnsi="Arial" w:cs="Arial"/>
          <w:color w:val="000000"/>
        </w:rPr>
      </w:pPr>
    </w:p>
    <w:p w14:paraId="7B5C8B3B" w14:textId="578BD4D8" w:rsidR="00703C5C" w:rsidRPr="003F1BDF" w:rsidRDefault="003F1BDF" w:rsidP="003F1BDF">
      <w:pPr>
        <w:contextualSpacing/>
        <w:jc w:val="center"/>
        <w:rPr>
          <w:rFonts w:ascii="Arial" w:hAnsi="Arial" w:cs="Arial"/>
          <w:b/>
          <w:bCs/>
        </w:rPr>
      </w:pPr>
      <w:r>
        <w:rPr>
          <w:rFonts w:ascii="Arial" w:hAnsi="Arial" w:cs="Arial"/>
          <w:b/>
          <w:bCs/>
        </w:rPr>
        <w:t>DECRE</w:t>
      </w:r>
      <w:r w:rsidR="00703C5C" w:rsidRPr="003F1BDF">
        <w:rPr>
          <w:rFonts w:ascii="Arial" w:hAnsi="Arial" w:cs="Arial"/>
          <w:b/>
          <w:bCs/>
        </w:rPr>
        <w:t>TO</w:t>
      </w:r>
    </w:p>
    <w:p w14:paraId="28563FC9" w14:textId="77777777" w:rsidR="00703C5C" w:rsidRPr="003F1BDF" w:rsidRDefault="00703C5C" w:rsidP="003F1BDF">
      <w:pPr>
        <w:contextualSpacing/>
        <w:jc w:val="center"/>
        <w:rPr>
          <w:rFonts w:ascii="Arial" w:hAnsi="Arial" w:cs="Arial"/>
          <w:bCs/>
        </w:rPr>
      </w:pPr>
    </w:p>
    <w:p w14:paraId="0FD9C47C" w14:textId="2A7143BA" w:rsidR="00703C5C" w:rsidRPr="003F1BDF" w:rsidRDefault="00703C5C" w:rsidP="003F1BDF">
      <w:pPr>
        <w:contextualSpacing/>
        <w:jc w:val="both"/>
        <w:rPr>
          <w:rFonts w:ascii="Arial" w:hAnsi="Arial" w:cs="Arial"/>
          <w:bCs/>
        </w:rPr>
      </w:pPr>
      <w:r w:rsidRPr="003F1BDF">
        <w:rPr>
          <w:rFonts w:ascii="Arial" w:hAnsi="Arial" w:cs="Arial"/>
          <w:b/>
          <w:bCs/>
        </w:rPr>
        <w:t>PRIMERO</w:t>
      </w:r>
      <w:r w:rsidRPr="003F1BDF">
        <w:rPr>
          <w:rFonts w:ascii="Arial" w:hAnsi="Arial" w:cs="Arial"/>
          <w:bCs/>
        </w:rPr>
        <w:t>.</w:t>
      </w:r>
      <w:r w:rsidR="003F1BDF">
        <w:rPr>
          <w:rFonts w:ascii="Arial" w:hAnsi="Arial" w:cs="Arial"/>
          <w:bCs/>
        </w:rPr>
        <w:t>-</w:t>
      </w:r>
      <w:r w:rsidRPr="003F1BDF">
        <w:rPr>
          <w:rFonts w:ascii="Arial" w:hAnsi="Arial" w:cs="Arial"/>
          <w:bCs/>
        </w:rPr>
        <w:t xml:space="preserve"> Se autoriza  recibir en donación 10 equinos por parte del Centro Ecuestre Hacienda del Oro de nombres: Regreso, Juerga </w:t>
      </w:r>
      <w:proofErr w:type="spellStart"/>
      <w:r w:rsidRPr="003F1BDF">
        <w:rPr>
          <w:rFonts w:ascii="Arial" w:hAnsi="Arial" w:cs="Arial"/>
          <w:bCs/>
        </w:rPr>
        <w:t>Jap</w:t>
      </w:r>
      <w:proofErr w:type="spellEnd"/>
      <w:r w:rsidRPr="003F1BDF">
        <w:rPr>
          <w:rFonts w:ascii="Arial" w:hAnsi="Arial" w:cs="Arial"/>
          <w:bCs/>
        </w:rPr>
        <w:t xml:space="preserve">, Nuria, Leal, Cano, Capulín, </w:t>
      </w:r>
      <w:proofErr w:type="spellStart"/>
      <w:r w:rsidRPr="003F1BDF">
        <w:rPr>
          <w:rFonts w:ascii="Arial" w:hAnsi="Arial" w:cs="Arial"/>
          <w:bCs/>
        </w:rPr>
        <w:t>Jonny</w:t>
      </w:r>
      <w:proofErr w:type="spellEnd"/>
      <w:r w:rsidRPr="003F1BDF">
        <w:rPr>
          <w:rFonts w:ascii="Arial" w:hAnsi="Arial" w:cs="Arial"/>
          <w:bCs/>
        </w:rPr>
        <w:t>, Cuervo, 23 de Abril y Jerry.</w:t>
      </w:r>
    </w:p>
    <w:p w14:paraId="305380F2" w14:textId="77777777" w:rsidR="00703C5C" w:rsidRPr="003F1BDF" w:rsidRDefault="00703C5C" w:rsidP="003F1BDF">
      <w:pPr>
        <w:contextualSpacing/>
        <w:jc w:val="both"/>
        <w:rPr>
          <w:rFonts w:ascii="Arial" w:hAnsi="Arial" w:cs="Arial"/>
          <w:bCs/>
        </w:rPr>
      </w:pPr>
    </w:p>
    <w:p w14:paraId="0E868ABA" w14:textId="56400791" w:rsidR="00703C5C" w:rsidRPr="003F1BDF" w:rsidRDefault="00703C5C" w:rsidP="003F1BDF">
      <w:pPr>
        <w:contextualSpacing/>
        <w:jc w:val="both"/>
        <w:rPr>
          <w:rFonts w:ascii="Arial" w:hAnsi="Arial" w:cs="Arial"/>
          <w:bCs/>
        </w:rPr>
      </w:pPr>
      <w:r w:rsidRPr="003F1BDF">
        <w:rPr>
          <w:rFonts w:ascii="Arial" w:hAnsi="Arial" w:cs="Arial"/>
          <w:b/>
          <w:bCs/>
        </w:rPr>
        <w:t>SEGUNDO</w:t>
      </w:r>
      <w:r w:rsidRPr="003F1BDF">
        <w:rPr>
          <w:rFonts w:ascii="Arial" w:hAnsi="Arial" w:cs="Arial"/>
          <w:bCs/>
        </w:rPr>
        <w:t>.</w:t>
      </w:r>
      <w:r w:rsidR="003F1BDF">
        <w:rPr>
          <w:rFonts w:ascii="Arial" w:hAnsi="Arial" w:cs="Arial"/>
          <w:bCs/>
        </w:rPr>
        <w:t>-</w:t>
      </w:r>
      <w:r w:rsidRPr="003F1BDF">
        <w:rPr>
          <w:rFonts w:ascii="Arial" w:hAnsi="Arial" w:cs="Arial"/>
          <w:bCs/>
        </w:rPr>
        <w:t xml:space="preserve"> Se declara la incorporación al dominio público de los semovientes que se describen a continuación: </w:t>
      </w:r>
    </w:p>
    <w:p w14:paraId="5A84A7A2" w14:textId="77777777" w:rsidR="00703C5C" w:rsidRPr="003F1BDF" w:rsidRDefault="00703C5C" w:rsidP="003F1BDF">
      <w:pPr>
        <w:contextualSpacing/>
        <w:jc w:val="both"/>
        <w:rPr>
          <w:rFonts w:ascii="Arial" w:hAnsi="Arial" w:cs="Arial"/>
          <w:bCs/>
        </w:rPr>
      </w:pPr>
    </w:p>
    <w:tbl>
      <w:tblPr>
        <w:tblStyle w:val="Tablaconcuadrcula"/>
        <w:tblW w:w="8363" w:type="dxa"/>
        <w:tblInd w:w="392" w:type="dxa"/>
        <w:tblLayout w:type="fixed"/>
        <w:tblLook w:val="04A0" w:firstRow="1" w:lastRow="0" w:firstColumn="1" w:lastColumn="0" w:noHBand="0" w:noVBand="1"/>
      </w:tblPr>
      <w:tblGrid>
        <w:gridCol w:w="520"/>
        <w:gridCol w:w="857"/>
        <w:gridCol w:w="40"/>
        <w:gridCol w:w="817"/>
        <w:gridCol w:w="40"/>
        <w:gridCol w:w="1077"/>
        <w:gridCol w:w="40"/>
        <w:gridCol w:w="927"/>
        <w:gridCol w:w="40"/>
        <w:gridCol w:w="1156"/>
        <w:gridCol w:w="40"/>
        <w:gridCol w:w="2809"/>
      </w:tblGrid>
      <w:tr w:rsidR="00703C5C" w:rsidRPr="003F1BDF" w14:paraId="166884DF" w14:textId="77777777" w:rsidTr="003F1BDF">
        <w:trPr>
          <w:trHeight w:val="223"/>
        </w:trPr>
        <w:tc>
          <w:tcPr>
            <w:tcW w:w="8363" w:type="dxa"/>
            <w:gridSpan w:val="12"/>
            <w:shd w:val="clear" w:color="auto" w:fill="auto"/>
          </w:tcPr>
          <w:p w14:paraId="2E1FD62F" w14:textId="77777777" w:rsidR="00703C5C" w:rsidRPr="003F1BDF" w:rsidRDefault="00703C5C" w:rsidP="003F1BDF">
            <w:pPr>
              <w:jc w:val="center"/>
              <w:rPr>
                <w:rFonts w:ascii="Arial" w:hAnsi="Arial" w:cs="Arial"/>
                <w:b/>
              </w:rPr>
            </w:pPr>
            <w:r w:rsidRPr="003F1BDF">
              <w:rPr>
                <w:rFonts w:ascii="Arial" w:hAnsi="Arial" w:cs="Arial"/>
                <w:b/>
              </w:rPr>
              <w:t>EQUINOS</w:t>
            </w:r>
          </w:p>
        </w:tc>
      </w:tr>
      <w:tr w:rsidR="00703C5C" w:rsidRPr="003F1BDF" w14:paraId="1F24B4A9" w14:textId="77777777" w:rsidTr="003F1BDF">
        <w:trPr>
          <w:trHeight w:val="525"/>
        </w:trPr>
        <w:tc>
          <w:tcPr>
            <w:tcW w:w="520" w:type="dxa"/>
            <w:shd w:val="clear" w:color="auto" w:fill="000000" w:themeFill="text1"/>
          </w:tcPr>
          <w:p w14:paraId="42BE108A" w14:textId="77777777" w:rsidR="00703C5C" w:rsidRPr="003F1BDF" w:rsidRDefault="00703C5C" w:rsidP="003F1BDF">
            <w:pPr>
              <w:jc w:val="both"/>
              <w:rPr>
                <w:rFonts w:ascii="Arial" w:hAnsi="Arial" w:cs="Arial"/>
                <w:color w:val="FFFFFF" w:themeColor="background1"/>
              </w:rPr>
            </w:pPr>
            <w:r w:rsidRPr="003F1BDF">
              <w:rPr>
                <w:rFonts w:ascii="Arial" w:hAnsi="Arial" w:cs="Arial"/>
                <w:color w:val="FFFFFF" w:themeColor="background1"/>
              </w:rPr>
              <w:t>No.</w:t>
            </w:r>
          </w:p>
        </w:tc>
        <w:tc>
          <w:tcPr>
            <w:tcW w:w="857" w:type="dxa"/>
            <w:shd w:val="clear" w:color="auto" w:fill="000000" w:themeFill="text1"/>
          </w:tcPr>
          <w:p w14:paraId="108D5A73" w14:textId="77777777" w:rsidR="00703C5C" w:rsidRPr="003F1BDF" w:rsidRDefault="00703C5C" w:rsidP="003F1BDF">
            <w:pPr>
              <w:jc w:val="both"/>
              <w:rPr>
                <w:rFonts w:ascii="Arial" w:hAnsi="Arial" w:cs="Arial"/>
                <w:color w:val="FFFFFF" w:themeColor="background1"/>
              </w:rPr>
            </w:pPr>
            <w:r w:rsidRPr="003F1BDF">
              <w:rPr>
                <w:rFonts w:ascii="Arial" w:hAnsi="Arial" w:cs="Arial"/>
                <w:color w:val="FFFFFF" w:themeColor="background1"/>
              </w:rPr>
              <w:t>Nombre</w:t>
            </w:r>
          </w:p>
        </w:tc>
        <w:tc>
          <w:tcPr>
            <w:tcW w:w="857" w:type="dxa"/>
            <w:gridSpan w:val="2"/>
            <w:shd w:val="clear" w:color="auto" w:fill="000000" w:themeFill="text1"/>
          </w:tcPr>
          <w:p w14:paraId="19D398DD" w14:textId="77777777" w:rsidR="00703C5C" w:rsidRPr="003F1BDF" w:rsidRDefault="00703C5C" w:rsidP="003F1BDF">
            <w:pPr>
              <w:jc w:val="both"/>
              <w:rPr>
                <w:rFonts w:ascii="Arial" w:hAnsi="Arial" w:cs="Arial"/>
                <w:color w:val="FFFFFF" w:themeColor="background1"/>
              </w:rPr>
            </w:pPr>
            <w:r w:rsidRPr="003F1BDF">
              <w:rPr>
                <w:rFonts w:ascii="Arial" w:hAnsi="Arial" w:cs="Arial"/>
                <w:color w:val="FFFFFF" w:themeColor="background1"/>
              </w:rPr>
              <w:t>Sexo</w:t>
            </w:r>
          </w:p>
        </w:tc>
        <w:tc>
          <w:tcPr>
            <w:tcW w:w="1117" w:type="dxa"/>
            <w:gridSpan w:val="2"/>
            <w:shd w:val="clear" w:color="auto" w:fill="000000" w:themeFill="text1"/>
          </w:tcPr>
          <w:p w14:paraId="659C1AC5" w14:textId="77777777" w:rsidR="00703C5C" w:rsidRPr="003F1BDF" w:rsidRDefault="00703C5C" w:rsidP="003F1BDF">
            <w:pPr>
              <w:jc w:val="both"/>
              <w:rPr>
                <w:rFonts w:ascii="Arial" w:hAnsi="Arial" w:cs="Arial"/>
                <w:color w:val="FFFFFF" w:themeColor="background1"/>
              </w:rPr>
            </w:pPr>
            <w:r w:rsidRPr="003F1BDF">
              <w:rPr>
                <w:rFonts w:ascii="Arial" w:hAnsi="Arial" w:cs="Arial"/>
                <w:color w:val="FFFFFF" w:themeColor="background1"/>
              </w:rPr>
              <w:t>Fecha de Nacimiento</w:t>
            </w:r>
          </w:p>
        </w:tc>
        <w:tc>
          <w:tcPr>
            <w:tcW w:w="967" w:type="dxa"/>
            <w:gridSpan w:val="2"/>
            <w:shd w:val="clear" w:color="auto" w:fill="000000" w:themeFill="text1"/>
          </w:tcPr>
          <w:p w14:paraId="30BBD228" w14:textId="77777777" w:rsidR="00703C5C" w:rsidRPr="003F1BDF" w:rsidRDefault="00703C5C" w:rsidP="003F1BDF">
            <w:pPr>
              <w:jc w:val="center"/>
              <w:rPr>
                <w:rFonts w:ascii="Arial" w:hAnsi="Arial" w:cs="Arial"/>
                <w:color w:val="FFFFFF" w:themeColor="background1"/>
              </w:rPr>
            </w:pPr>
            <w:r w:rsidRPr="003F1BDF">
              <w:rPr>
                <w:rFonts w:ascii="Arial" w:hAnsi="Arial" w:cs="Arial"/>
                <w:color w:val="FFFFFF" w:themeColor="background1"/>
              </w:rPr>
              <w:t>Raza</w:t>
            </w:r>
          </w:p>
        </w:tc>
        <w:tc>
          <w:tcPr>
            <w:tcW w:w="1196" w:type="dxa"/>
            <w:gridSpan w:val="2"/>
            <w:shd w:val="clear" w:color="auto" w:fill="000000" w:themeFill="text1"/>
          </w:tcPr>
          <w:p w14:paraId="307A1329" w14:textId="77777777" w:rsidR="00703C5C" w:rsidRPr="003F1BDF" w:rsidRDefault="00703C5C" w:rsidP="003F1BDF">
            <w:pPr>
              <w:jc w:val="center"/>
              <w:rPr>
                <w:rFonts w:ascii="Arial" w:hAnsi="Arial" w:cs="Arial"/>
                <w:color w:val="FFFFFF" w:themeColor="background1"/>
              </w:rPr>
            </w:pPr>
            <w:r w:rsidRPr="003F1BDF">
              <w:rPr>
                <w:rFonts w:ascii="Arial" w:hAnsi="Arial" w:cs="Arial"/>
                <w:color w:val="FFFFFF" w:themeColor="background1"/>
              </w:rPr>
              <w:t>Color</w:t>
            </w:r>
          </w:p>
        </w:tc>
        <w:tc>
          <w:tcPr>
            <w:tcW w:w="2849" w:type="dxa"/>
            <w:gridSpan w:val="2"/>
            <w:shd w:val="clear" w:color="auto" w:fill="000000" w:themeFill="text1"/>
          </w:tcPr>
          <w:p w14:paraId="563DE270" w14:textId="77777777" w:rsidR="00703C5C" w:rsidRPr="003F1BDF" w:rsidRDefault="00703C5C" w:rsidP="003F1BDF">
            <w:pPr>
              <w:jc w:val="center"/>
              <w:rPr>
                <w:rFonts w:ascii="Arial" w:hAnsi="Arial" w:cs="Arial"/>
                <w:color w:val="FFFFFF" w:themeColor="background1"/>
              </w:rPr>
            </w:pPr>
            <w:r w:rsidRPr="003F1BDF">
              <w:rPr>
                <w:rFonts w:ascii="Arial" w:hAnsi="Arial" w:cs="Arial"/>
                <w:color w:val="FFFFFF" w:themeColor="background1"/>
              </w:rPr>
              <w:t>Destino</w:t>
            </w:r>
          </w:p>
        </w:tc>
      </w:tr>
      <w:tr w:rsidR="00703C5C" w:rsidRPr="003F1BDF" w14:paraId="2E1DD05C" w14:textId="77777777" w:rsidTr="003F1BDF">
        <w:tc>
          <w:tcPr>
            <w:tcW w:w="520" w:type="dxa"/>
          </w:tcPr>
          <w:p w14:paraId="5E33864B" w14:textId="77777777" w:rsidR="00703C5C" w:rsidRPr="003F1BDF" w:rsidRDefault="00703C5C" w:rsidP="003F1BDF">
            <w:pPr>
              <w:jc w:val="both"/>
              <w:rPr>
                <w:rFonts w:ascii="Arial" w:hAnsi="Arial" w:cs="Arial"/>
              </w:rPr>
            </w:pPr>
            <w:r w:rsidRPr="003F1BDF">
              <w:rPr>
                <w:rFonts w:ascii="Arial" w:hAnsi="Arial" w:cs="Arial"/>
              </w:rPr>
              <w:t>1</w:t>
            </w:r>
          </w:p>
        </w:tc>
        <w:tc>
          <w:tcPr>
            <w:tcW w:w="897" w:type="dxa"/>
            <w:gridSpan w:val="2"/>
          </w:tcPr>
          <w:p w14:paraId="79B3CF59" w14:textId="77777777" w:rsidR="00703C5C" w:rsidRPr="003F1BDF" w:rsidRDefault="00703C5C" w:rsidP="003F1BDF">
            <w:pPr>
              <w:jc w:val="both"/>
              <w:rPr>
                <w:rFonts w:ascii="Arial" w:hAnsi="Arial" w:cs="Arial"/>
              </w:rPr>
            </w:pPr>
            <w:r w:rsidRPr="003F1BDF">
              <w:rPr>
                <w:rFonts w:ascii="Arial" w:hAnsi="Arial" w:cs="Arial"/>
              </w:rPr>
              <w:t>Regreso</w:t>
            </w:r>
          </w:p>
        </w:tc>
        <w:tc>
          <w:tcPr>
            <w:tcW w:w="857" w:type="dxa"/>
            <w:gridSpan w:val="2"/>
          </w:tcPr>
          <w:p w14:paraId="02267CF3" w14:textId="77777777" w:rsidR="00703C5C" w:rsidRPr="003F1BDF" w:rsidRDefault="00703C5C" w:rsidP="003F1BDF">
            <w:pPr>
              <w:jc w:val="both"/>
              <w:rPr>
                <w:rFonts w:ascii="Arial" w:hAnsi="Arial" w:cs="Arial"/>
              </w:rPr>
            </w:pPr>
            <w:r w:rsidRPr="003F1BDF">
              <w:rPr>
                <w:rFonts w:ascii="Arial" w:hAnsi="Arial" w:cs="Arial"/>
              </w:rPr>
              <w:t>Macho</w:t>
            </w:r>
          </w:p>
        </w:tc>
        <w:tc>
          <w:tcPr>
            <w:tcW w:w="1117" w:type="dxa"/>
            <w:gridSpan w:val="2"/>
          </w:tcPr>
          <w:p w14:paraId="1994343F" w14:textId="77777777" w:rsidR="00703C5C" w:rsidRPr="003F1BDF" w:rsidRDefault="00703C5C" w:rsidP="003F1BDF">
            <w:pPr>
              <w:jc w:val="both"/>
              <w:rPr>
                <w:rFonts w:ascii="Arial" w:hAnsi="Arial" w:cs="Arial"/>
              </w:rPr>
            </w:pPr>
            <w:r w:rsidRPr="003F1BDF">
              <w:rPr>
                <w:rFonts w:ascii="Arial" w:hAnsi="Arial" w:cs="Arial"/>
              </w:rPr>
              <w:t>13/11/2014</w:t>
            </w:r>
          </w:p>
        </w:tc>
        <w:tc>
          <w:tcPr>
            <w:tcW w:w="967" w:type="dxa"/>
            <w:gridSpan w:val="2"/>
          </w:tcPr>
          <w:p w14:paraId="65A510AE" w14:textId="77777777" w:rsidR="00703C5C" w:rsidRPr="003F1BDF" w:rsidRDefault="00703C5C" w:rsidP="003F1BDF">
            <w:pPr>
              <w:jc w:val="both"/>
              <w:rPr>
                <w:rFonts w:ascii="Arial" w:hAnsi="Arial" w:cs="Arial"/>
              </w:rPr>
            </w:pPr>
            <w:r w:rsidRPr="003F1BDF">
              <w:rPr>
                <w:rFonts w:ascii="Arial" w:hAnsi="Arial" w:cs="Arial"/>
              </w:rPr>
              <w:t>Española</w:t>
            </w:r>
          </w:p>
        </w:tc>
        <w:tc>
          <w:tcPr>
            <w:tcW w:w="1196" w:type="dxa"/>
            <w:gridSpan w:val="2"/>
          </w:tcPr>
          <w:p w14:paraId="087DD21C" w14:textId="77777777" w:rsidR="00703C5C" w:rsidRPr="003F1BDF" w:rsidRDefault="00703C5C" w:rsidP="003F1BDF">
            <w:pPr>
              <w:jc w:val="both"/>
              <w:rPr>
                <w:rFonts w:ascii="Arial" w:hAnsi="Arial" w:cs="Arial"/>
              </w:rPr>
            </w:pPr>
            <w:r w:rsidRPr="003F1BDF">
              <w:rPr>
                <w:rFonts w:ascii="Arial" w:hAnsi="Arial" w:cs="Arial"/>
              </w:rPr>
              <w:t>Tordillo</w:t>
            </w:r>
          </w:p>
        </w:tc>
        <w:tc>
          <w:tcPr>
            <w:tcW w:w="2809" w:type="dxa"/>
          </w:tcPr>
          <w:p w14:paraId="5DF2290D" w14:textId="77777777" w:rsidR="00703C5C" w:rsidRPr="003F1BDF" w:rsidRDefault="00703C5C" w:rsidP="003F1BDF">
            <w:pPr>
              <w:jc w:val="both"/>
              <w:rPr>
                <w:rFonts w:ascii="Arial" w:hAnsi="Arial" w:cs="Arial"/>
              </w:rPr>
            </w:pPr>
            <w:r w:rsidRPr="003F1BDF">
              <w:rPr>
                <w:rFonts w:ascii="Arial" w:hAnsi="Arial" w:cs="Arial"/>
              </w:rPr>
              <w:t>Servicio de patrullaje y policial.</w:t>
            </w:r>
          </w:p>
        </w:tc>
      </w:tr>
      <w:tr w:rsidR="00703C5C" w:rsidRPr="003F1BDF" w14:paraId="44BDDEE5" w14:textId="77777777" w:rsidTr="003F1BDF">
        <w:tc>
          <w:tcPr>
            <w:tcW w:w="520" w:type="dxa"/>
          </w:tcPr>
          <w:p w14:paraId="48CF1DD5" w14:textId="77777777" w:rsidR="00703C5C" w:rsidRPr="003F1BDF" w:rsidRDefault="00703C5C" w:rsidP="003F1BDF">
            <w:pPr>
              <w:jc w:val="both"/>
              <w:rPr>
                <w:rFonts w:ascii="Arial" w:hAnsi="Arial" w:cs="Arial"/>
              </w:rPr>
            </w:pPr>
            <w:r w:rsidRPr="003F1BDF">
              <w:rPr>
                <w:rFonts w:ascii="Arial" w:hAnsi="Arial" w:cs="Arial"/>
              </w:rPr>
              <w:t>2</w:t>
            </w:r>
          </w:p>
        </w:tc>
        <w:tc>
          <w:tcPr>
            <w:tcW w:w="897" w:type="dxa"/>
            <w:gridSpan w:val="2"/>
          </w:tcPr>
          <w:p w14:paraId="4CB84800" w14:textId="77777777" w:rsidR="00703C5C" w:rsidRPr="003F1BDF" w:rsidRDefault="00703C5C" w:rsidP="003F1BDF">
            <w:pPr>
              <w:jc w:val="both"/>
              <w:rPr>
                <w:rFonts w:ascii="Arial" w:hAnsi="Arial" w:cs="Arial"/>
              </w:rPr>
            </w:pPr>
            <w:r w:rsidRPr="003F1BDF">
              <w:rPr>
                <w:rFonts w:ascii="Arial" w:hAnsi="Arial" w:cs="Arial"/>
              </w:rPr>
              <w:t xml:space="preserve">Juerga </w:t>
            </w:r>
            <w:proofErr w:type="spellStart"/>
            <w:r w:rsidRPr="003F1BDF">
              <w:rPr>
                <w:rFonts w:ascii="Arial" w:hAnsi="Arial" w:cs="Arial"/>
              </w:rPr>
              <w:t>Jap</w:t>
            </w:r>
            <w:proofErr w:type="spellEnd"/>
          </w:p>
        </w:tc>
        <w:tc>
          <w:tcPr>
            <w:tcW w:w="857" w:type="dxa"/>
            <w:gridSpan w:val="2"/>
          </w:tcPr>
          <w:p w14:paraId="54AEF6C0" w14:textId="77777777" w:rsidR="00703C5C" w:rsidRPr="003F1BDF" w:rsidRDefault="00703C5C" w:rsidP="003F1BDF">
            <w:pPr>
              <w:jc w:val="both"/>
              <w:rPr>
                <w:rFonts w:ascii="Arial" w:hAnsi="Arial" w:cs="Arial"/>
              </w:rPr>
            </w:pPr>
            <w:r w:rsidRPr="003F1BDF">
              <w:rPr>
                <w:rFonts w:ascii="Arial" w:hAnsi="Arial" w:cs="Arial"/>
              </w:rPr>
              <w:t>Hembra</w:t>
            </w:r>
          </w:p>
        </w:tc>
        <w:tc>
          <w:tcPr>
            <w:tcW w:w="1117" w:type="dxa"/>
            <w:gridSpan w:val="2"/>
          </w:tcPr>
          <w:p w14:paraId="573CF9EB" w14:textId="77777777" w:rsidR="00703C5C" w:rsidRPr="003F1BDF" w:rsidRDefault="00703C5C" w:rsidP="003F1BDF">
            <w:pPr>
              <w:jc w:val="both"/>
              <w:rPr>
                <w:rFonts w:ascii="Arial" w:hAnsi="Arial" w:cs="Arial"/>
              </w:rPr>
            </w:pPr>
            <w:r w:rsidRPr="003F1BDF">
              <w:rPr>
                <w:rFonts w:ascii="Arial" w:hAnsi="Arial" w:cs="Arial"/>
              </w:rPr>
              <w:t>10/05/2014</w:t>
            </w:r>
          </w:p>
        </w:tc>
        <w:tc>
          <w:tcPr>
            <w:tcW w:w="967" w:type="dxa"/>
            <w:gridSpan w:val="2"/>
          </w:tcPr>
          <w:p w14:paraId="594C81DD" w14:textId="77777777" w:rsidR="00703C5C" w:rsidRPr="003F1BDF" w:rsidRDefault="00703C5C" w:rsidP="003F1BDF">
            <w:pPr>
              <w:jc w:val="both"/>
              <w:rPr>
                <w:rFonts w:ascii="Arial" w:hAnsi="Arial" w:cs="Arial"/>
              </w:rPr>
            </w:pPr>
            <w:r w:rsidRPr="003F1BDF">
              <w:rPr>
                <w:rFonts w:ascii="Arial" w:hAnsi="Arial" w:cs="Arial"/>
              </w:rPr>
              <w:t>Lusitana</w:t>
            </w:r>
          </w:p>
        </w:tc>
        <w:tc>
          <w:tcPr>
            <w:tcW w:w="1196" w:type="dxa"/>
            <w:gridSpan w:val="2"/>
          </w:tcPr>
          <w:p w14:paraId="671EDECA" w14:textId="77777777" w:rsidR="00703C5C" w:rsidRPr="003F1BDF" w:rsidRDefault="00703C5C" w:rsidP="003F1BDF">
            <w:pPr>
              <w:jc w:val="both"/>
              <w:rPr>
                <w:rFonts w:ascii="Arial" w:hAnsi="Arial" w:cs="Arial"/>
              </w:rPr>
            </w:pPr>
            <w:r w:rsidRPr="003F1BDF">
              <w:rPr>
                <w:rFonts w:ascii="Arial" w:hAnsi="Arial" w:cs="Arial"/>
              </w:rPr>
              <w:t>Tordillo</w:t>
            </w:r>
          </w:p>
        </w:tc>
        <w:tc>
          <w:tcPr>
            <w:tcW w:w="2809" w:type="dxa"/>
          </w:tcPr>
          <w:p w14:paraId="2655CD9E" w14:textId="77777777" w:rsidR="00703C5C" w:rsidRPr="003F1BDF" w:rsidRDefault="00703C5C" w:rsidP="003F1BDF">
            <w:pPr>
              <w:jc w:val="both"/>
              <w:rPr>
                <w:rFonts w:ascii="Arial" w:hAnsi="Arial" w:cs="Arial"/>
              </w:rPr>
            </w:pPr>
            <w:r w:rsidRPr="003F1BDF">
              <w:rPr>
                <w:rFonts w:ascii="Arial" w:hAnsi="Arial" w:cs="Arial"/>
              </w:rPr>
              <w:t>Servicio de patrullaje y policial.</w:t>
            </w:r>
          </w:p>
        </w:tc>
      </w:tr>
      <w:tr w:rsidR="00703C5C" w:rsidRPr="003F1BDF" w14:paraId="1F0E8F29" w14:textId="77777777" w:rsidTr="003F1BDF">
        <w:tc>
          <w:tcPr>
            <w:tcW w:w="520" w:type="dxa"/>
          </w:tcPr>
          <w:p w14:paraId="431CCF62" w14:textId="77777777" w:rsidR="00703C5C" w:rsidRPr="003F1BDF" w:rsidRDefault="00703C5C" w:rsidP="003F1BDF">
            <w:pPr>
              <w:jc w:val="both"/>
              <w:rPr>
                <w:rFonts w:ascii="Arial" w:hAnsi="Arial" w:cs="Arial"/>
              </w:rPr>
            </w:pPr>
            <w:r w:rsidRPr="003F1BDF">
              <w:rPr>
                <w:rFonts w:ascii="Arial" w:hAnsi="Arial" w:cs="Arial"/>
              </w:rPr>
              <w:t>3</w:t>
            </w:r>
          </w:p>
        </w:tc>
        <w:tc>
          <w:tcPr>
            <w:tcW w:w="897" w:type="dxa"/>
            <w:gridSpan w:val="2"/>
          </w:tcPr>
          <w:p w14:paraId="434CB46C" w14:textId="77777777" w:rsidR="00703C5C" w:rsidRPr="003F1BDF" w:rsidRDefault="00703C5C" w:rsidP="003F1BDF">
            <w:pPr>
              <w:jc w:val="both"/>
              <w:rPr>
                <w:rFonts w:ascii="Arial" w:hAnsi="Arial" w:cs="Arial"/>
              </w:rPr>
            </w:pPr>
            <w:r w:rsidRPr="003F1BDF">
              <w:rPr>
                <w:rFonts w:ascii="Arial" w:hAnsi="Arial" w:cs="Arial"/>
              </w:rPr>
              <w:t>Nuria</w:t>
            </w:r>
          </w:p>
        </w:tc>
        <w:tc>
          <w:tcPr>
            <w:tcW w:w="857" w:type="dxa"/>
            <w:gridSpan w:val="2"/>
          </w:tcPr>
          <w:p w14:paraId="70B27A8F" w14:textId="77777777" w:rsidR="00703C5C" w:rsidRPr="003F1BDF" w:rsidRDefault="00703C5C" w:rsidP="003F1BDF">
            <w:pPr>
              <w:jc w:val="both"/>
              <w:rPr>
                <w:rFonts w:ascii="Arial" w:hAnsi="Arial" w:cs="Arial"/>
              </w:rPr>
            </w:pPr>
            <w:r w:rsidRPr="003F1BDF">
              <w:rPr>
                <w:rFonts w:ascii="Arial" w:hAnsi="Arial" w:cs="Arial"/>
              </w:rPr>
              <w:t>Hembra</w:t>
            </w:r>
          </w:p>
        </w:tc>
        <w:tc>
          <w:tcPr>
            <w:tcW w:w="1117" w:type="dxa"/>
            <w:gridSpan w:val="2"/>
          </w:tcPr>
          <w:p w14:paraId="0A14AC4D" w14:textId="77777777" w:rsidR="00703C5C" w:rsidRPr="003F1BDF" w:rsidRDefault="00703C5C" w:rsidP="003F1BDF">
            <w:pPr>
              <w:jc w:val="both"/>
              <w:rPr>
                <w:rFonts w:ascii="Arial" w:hAnsi="Arial" w:cs="Arial"/>
              </w:rPr>
            </w:pPr>
            <w:r w:rsidRPr="003F1BDF">
              <w:rPr>
                <w:rFonts w:ascii="Arial" w:hAnsi="Arial" w:cs="Arial"/>
              </w:rPr>
              <w:t>27/08/2018</w:t>
            </w:r>
          </w:p>
        </w:tc>
        <w:tc>
          <w:tcPr>
            <w:tcW w:w="967" w:type="dxa"/>
            <w:gridSpan w:val="2"/>
          </w:tcPr>
          <w:p w14:paraId="5622AC43" w14:textId="77777777" w:rsidR="00703C5C" w:rsidRPr="003F1BDF" w:rsidRDefault="00703C5C" w:rsidP="003F1BDF">
            <w:pPr>
              <w:jc w:val="both"/>
              <w:rPr>
                <w:rFonts w:ascii="Arial" w:hAnsi="Arial" w:cs="Arial"/>
              </w:rPr>
            </w:pPr>
            <w:r w:rsidRPr="003F1BDF">
              <w:rPr>
                <w:rFonts w:ascii="Arial" w:hAnsi="Arial" w:cs="Arial"/>
              </w:rPr>
              <w:t>Española</w:t>
            </w:r>
          </w:p>
        </w:tc>
        <w:tc>
          <w:tcPr>
            <w:tcW w:w="1196" w:type="dxa"/>
            <w:gridSpan w:val="2"/>
          </w:tcPr>
          <w:p w14:paraId="0B375937" w14:textId="77777777" w:rsidR="00703C5C" w:rsidRPr="003F1BDF" w:rsidRDefault="00703C5C" w:rsidP="003F1BDF">
            <w:pPr>
              <w:jc w:val="both"/>
              <w:rPr>
                <w:rFonts w:ascii="Arial" w:hAnsi="Arial" w:cs="Arial"/>
              </w:rPr>
            </w:pPr>
            <w:r w:rsidRPr="003F1BDF">
              <w:rPr>
                <w:rFonts w:ascii="Arial" w:hAnsi="Arial" w:cs="Arial"/>
              </w:rPr>
              <w:t>Tordillo</w:t>
            </w:r>
          </w:p>
        </w:tc>
        <w:tc>
          <w:tcPr>
            <w:tcW w:w="2809" w:type="dxa"/>
          </w:tcPr>
          <w:p w14:paraId="65664268" w14:textId="77777777" w:rsidR="00703C5C" w:rsidRPr="003F1BDF" w:rsidRDefault="00703C5C" w:rsidP="003F1BDF">
            <w:pPr>
              <w:jc w:val="both"/>
              <w:rPr>
                <w:rFonts w:ascii="Arial" w:hAnsi="Arial" w:cs="Arial"/>
              </w:rPr>
            </w:pPr>
            <w:r w:rsidRPr="003F1BDF">
              <w:rPr>
                <w:rFonts w:ascii="Arial" w:hAnsi="Arial" w:cs="Arial"/>
              </w:rPr>
              <w:t>Servicio de equino terapia y terapéutico.</w:t>
            </w:r>
          </w:p>
        </w:tc>
      </w:tr>
      <w:tr w:rsidR="00703C5C" w:rsidRPr="003F1BDF" w14:paraId="464E1222" w14:textId="77777777" w:rsidTr="003F1BDF">
        <w:tc>
          <w:tcPr>
            <w:tcW w:w="520" w:type="dxa"/>
          </w:tcPr>
          <w:p w14:paraId="0C96E9A5" w14:textId="77777777" w:rsidR="00703C5C" w:rsidRPr="003F1BDF" w:rsidRDefault="00703C5C" w:rsidP="003F1BDF">
            <w:pPr>
              <w:jc w:val="both"/>
              <w:rPr>
                <w:rFonts w:ascii="Arial" w:hAnsi="Arial" w:cs="Arial"/>
              </w:rPr>
            </w:pPr>
            <w:r w:rsidRPr="003F1BDF">
              <w:rPr>
                <w:rFonts w:ascii="Arial" w:hAnsi="Arial" w:cs="Arial"/>
              </w:rPr>
              <w:t>4</w:t>
            </w:r>
          </w:p>
        </w:tc>
        <w:tc>
          <w:tcPr>
            <w:tcW w:w="897" w:type="dxa"/>
            <w:gridSpan w:val="2"/>
          </w:tcPr>
          <w:p w14:paraId="148E18F0" w14:textId="77777777" w:rsidR="00703C5C" w:rsidRPr="003F1BDF" w:rsidRDefault="00703C5C" w:rsidP="003F1BDF">
            <w:pPr>
              <w:jc w:val="both"/>
              <w:rPr>
                <w:rFonts w:ascii="Arial" w:hAnsi="Arial" w:cs="Arial"/>
              </w:rPr>
            </w:pPr>
            <w:r w:rsidRPr="003F1BDF">
              <w:rPr>
                <w:rFonts w:ascii="Arial" w:hAnsi="Arial" w:cs="Arial"/>
              </w:rPr>
              <w:t>Leal</w:t>
            </w:r>
          </w:p>
        </w:tc>
        <w:tc>
          <w:tcPr>
            <w:tcW w:w="857" w:type="dxa"/>
            <w:gridSpan w:val="2"/>
          </w:tcPr>
          <w:p w14:paraId="2A5F794B" w14:textId="77777777" w:rsidR="00703C5C" w:rsidRPr="003F1BDF" w:rsidRDefault="00703C5C" w:rsidP="003F1BDF">
            <w:pPr>
              <w:jc w:val="both"/>
              <w:rPr>
                <w:rFonts w:ascii="Arial" w:hAnsi="Arial" w:cs="Arial"/>
              </w:rPr>
            </w:pPr>
            <w:r w:rsidRPr="003F1BDF">
              <w:rPr>
                <w:rFonts w:ascii="Arial" w:hAnsi="Arial" w:cs="Arial"/>
              </w:rPr>
              <w:t>Macho</w:t>
            </w:r>
          </w:p>
        </w:tc>
        <w:tc>
          <w:tcPr>
            <w:tcW w:w="1117" w:type="dxa"/>
            <w:gridSpan w:val="2"/>
          </w:tcPr>
          <w:p w14:paraId="2BBCFE60" w14:textId="77777777" w:rsidR="00703C5C" w:rsidRPr="003F1BDF" w:rsidRDefault="00703C5C" w:rsidP="003F1BDF">
            <w:pPr>
              <w:jc w:val="both"/>
              <w:rPr>
                <w:rFonts w:ascii="Arial" w:hAnsi="Arial" w:cs="Arial"/>
              </w:rPr>
            </w:pPr>
            <w:r w:rsidRPr="003F1BDF">
              <w:rPr>
                <w:rFonts w:ascii="Arial" w:hAnsi="Arial" w:cs="Arial"/>
              </w:rPr>
              <w:t>16/05/201</w:t>
            </w:r>
            <w:r w:rsidRPr="003F1BDF">
              <w:rPr>
                <w:rFonts w:ascii="Arial" w:hAnsi="Arial" w:cs="Arial"/>
              </w:rPr>
              <w:lastRenderedPageBreak/>
              <w:t>6</w:t>
            </w:r>
          </w:p>
        </w:tc>
        <w:tc>
          <w:tcPr>
            <w:tcW w:w="967" w:type="dxa"/>
            <w:gridSpan w:val="2"/>
          </w:tcPr>
          <w:p w14:paraId="0C777156" w14:textId="77777777" w:rsidR="00703C5C" w:rsidRPr="003F1BDF" w:rsidRDefault="00703C5C" w:rsidP="003F1BDF">
            <w:pPr>
              <w:jc w:val="both"/>
              <w:rPr>
                <w:rFonts w:ascii="Arial" w:hAnsi="Arial" w:cs="Arial"/>
              </w:rPr>
            </w:pPr>
            <w:r w:rsidRPr="003F1BDF">
              <w:rPr>
                <w:rFonts w:ascii="Arial" w:hAnsi="Arial" w:cs="Arial"/>
              </w:rPr>
              <w:lastRenderedPageBreak/>
              <w:t>Español</w:t>
            </w:r>
            <w:r w:rsidRPr="003F1BDF">
              <w:rPr>
                <w:rFonts w:ascii="Arial" w:hAnsi="Arial" w:cs="Arial"/>
              </w:rPr>
              <w:lastRenderedPageBreak/>
              <w:t>a</w:t>
            </w:r>
          </w:p>
        </w:tc>
        <w:tc>
          <w:tcPr>
            <w:tcW w:w="1196" w:type="dxa"/>
            <w:gridSpan w:val="2"/>
          </w:tcPr>
          <w:p w14:paraId="5D439628" w14:textId="77777777" w:rsidR="00703C5C" w:rsidRPr="003F1BDF" w:rsidRDefault="00703C5C" w:rsidP="003F1BDF">
            <w:pPr>
              <w:jc w:val="both"/>
              <w:rPr>
                <w:rFonts w:ascii="Arial" w:hAnsi="Arial" w:cs="Arial"/>
              </w:rPr>
            </w:pPr>
            <w:r w:rsidRPr="003F1BDF">
              <w:rPr>
                <w:rFonts w:ascii="Arial" w:hAnsi="Arial" w:cs="Arial"/>
              </w:rPr>
              <w:lastRenderedPageBreak/>
              <w:t>Tordillo</w:t>
            </w:r>
          </w:p>
        </w:tc>
        <w:tc>
          <w:tcPr>
            <w:tcW w:w="2809" w:type="dxa"/>
          </w:tcPr>
          <w:p w14:paraId="04E452ED" w14:textId="77777777" w:rsidR="00703C5C" w:rsidRPr="003F1BDF" w:rsidRDefault="00703C5C" w:rsidP="003F1BDF">
            <w:pPr>
              <w:jc w:val="both"/>
              <w:rPr>
                <w:rFonts w:ascii="Arial" w:hAnsi="Arial" w:cs="Arial"/>
              </w:rPr>
            </w:pPr>
            <w:r w:rsidRPr="003F1BDF">
              <w:rPr>
                <w:rFonts w:ascii="Arial" w:hAnsi="Arial" w:cs="Arial"/>
              </w:rPr>
              <w:t xml:space="preserve">Servicio de patrullaje y </w:t>
            </w:r>
            <w:r w:rsidRPr="003F1BDF">
              <w:rPr>
                <w:rFonts w:ascii="Arial" w:hAnsi="Arial" w:cs="Arial"/>
              </w:rPr>
              <w:lastRenderedPageBreak/>
              <w:t>policial.</w:t>
            </w:r>
          </w:p>
        </w:tc>
      </w:tr>
      <w:tr w:rsidR="00703C5C" w:rsidRPr="003F1BDF" w14:paraId="57BB2B31" w14:textId="77777777" w:rsidTr="003F1BDF">
        <w:tc>
          <w:tcPr>
            <w:tcW w:w="520" w:type="dxa"/>
          </w:tcPr>
          <w:p w14:paraId="3C1A797E" w14:textId="77777777" w:rsidR="00703C5C" w:rsidRPr="003F1BDF" w:rsidRDefault="00703C5C" w:rsidP="003F1BDF">
            <w:pPr>
              <w:jc w:val="both"/>
              <w:rPr>
                <w:rFonts w:ascii="Arial" w:hAnsi="Arial" w:cs="Arial"/>
              </w:rPr>
            </w:pPr>
            <w:r w:rsidRPr="003F1BDF">
              <w:rPr>
                <w:rFonts w:ascii="Arial" w:hAnsi="Arial" w:cs="Arial"/>
              </w:rPr>
              <w:lastRenderedPageBreak/>
              <w:t>5</w:t>
            </w:r>
          </w:p>
        </w:tc>
        <w:tc>
          <w:tcPr>
            <w:tcW w:w="897" w:type="dxa"/>
            <w:gridSpan w:val="2"/>
          </w:tcPr>
          <w:p w14:paraId="5EB3BA20" w14:textId="77777777" w:rsidR="00703C5C" w:rsidRPr="003F1BDF" w:rsidRDefault="00703C5C" w:rsidP="003F1BDF">
            <w:pPr>
              <w:jc w:val="both"/>
              <w:rPr>
                <w:rFonts w:ascii="Arial" w:hAnsi="Arial" w:cs="Arial"/>
              </w:rPr>
            </w:pPr>
            <w:r w:rsidRPr="003F1BDF">
              <w:rPr>
                <w:rFonts w:ascii="Arial" w:hAnsi="Arial" w:cs="Arial"/>
              </w:rPr>
              <w:t>Cano</w:t>
            </w:r>
          </w:p>
        </w:tc>
        <w:tc>
          <w:tcPr>
            <w:tcW w:w="857" w:type="dxa"/>
            <w:gridSpan w:val="2"/>
          </w:tcPr>
          <w:p w14:paraId="2FF85849" w14:textId="77777777" w:rsidR="00703C5C" w:rsidRPr="003F1BDF" w:rsidRDefault="00703C5C" w:rsidP="003F1BDF">
            <w:pPr>
              <w:jc w:val="both"/>
              <w:rPr>
                <w:rFonts w:ascii="Arial" w:hAnsi="Arial" w:cs="Arial"/>
              </w:rPr>
            </w:pPr>
            <w:r w:rsidRPr="003F1BDF">
              <w:rPr>
                <w:rFonts w:ascii="Arial" w:hAnsi="Arial" w:cs="Arial"/>
              </w:rPr>
              <w:t>Macho</w:t>
            </w:r>
          </w:p>
        </w:tc>
        <w:tc>
          <w:tcPr>
            <w:tcW w:w="1117" w:type="dxa"/>
            <w:gridSpan w:val="2"/>
          </w:tcPr>
          <w:p w14:paraId="655FA941" w14:textId="77777777" w:rsidR="00703C5C" w:rsidRPr="003F1BDF" w:rsidRDefault="00703C5C" w:rsidP="003F1BDF">
            <w:pPr>
              <w:jc w:val="both"/>
              <w:rPr>
                <w:rFonts w:ascii="Arial" w:hAnsi="Arial" w:cs="Arial"/>
              </w:rPr>
            </w:pPr>
            <w:r w:rsidRPr="003F1BDF">
              <w:rPr>
                <w:rFonts w:ascii="Arial" w:hAnsi="Arial" w:cs="Arial"/>
              </w:rPr>
              <w:t>30/04/2014</w:t>
            </w:r>
          </w:p>
        </w:tc>
        <w:tc>
          <w:tcPr>
            <w:tcW w:w="967" w:type="dxa"/>
            <w:gridSpan w:val="2"/>
          </w:tcPr>
          <w:p w14:paraId="21ED206C" w14:textId="77777777" w:rsidR="00703C5C" w:rsidRPr="003F1BDF" w:rsidRDefault="00703C5C" w:rsidP="003F1BDF">
            <w:pPr>
              <w:jc w:val="both"/>
              <w:rPr>
                <w:rFonts w:ascii="Arial" w:hAnsi="Arial" w:cs="Arial"/>
              </w:rPr>
            </w:pPr>
            <w:r w:rsidRPr="003F1BDF">
              <w:rPr>
                <w:rFonts w:ascii="Arial" w:hAnsi="Arial" w:cs="Arial"/>
              </w:rPr>
              <w:t>Azteca</w:t>
            </w:r>
          </w:p>
        </w:tc>
        <w:tc>
          <w:tcPr>
            <w:tcW w:w="1196" w:type="dxa"/>
            <w:gridSpan w:val="2"/>
          </w:tcPr>
          <w:p w14:paraId="210181BD" w14:textId="77777777" w:rsidR="00703C5C" w:rsidRPr="003F1BDF" w:rsidRDefault="00703C5C" w:rsidP="003F1BDF">
            <w:pPr>
              <w:jc w:val="both"/>
              <w:rPr>
                <w:rFonts w:ascii="Arial" w:hAnsi="Arial" w:cs="Arial"/>
              </w:rPr>
            </w:pPr>
            <w:r w:rsidRPr="003F1BDF">
              <w:rPr>
                <w:rFonts w:ascii="Arial" w:hAnsi="Arial" w:cs="Arial"/>
              </w:rPr>
              <w:t>Tordillo</w:t>
            </w:r>
          </w:p>
        </w:tc>
        <w:tc>
          <w:tcPr>
            <w:tcW w:w="2809" w:type="dxa"/>
          </w:tcPr>
          <w:p w14:paraId="51DAF378" w14:textId="77777777" w:rsidR="00703C5C" w:rsidRPr="003F1BDF" w:rsidRDefault="00703C5C" w:rsidP="003F1BDF">
            <w:pPr>
              <w:jc w:val="both"/>
              <w:rPr>
                <w:rFonts w:ascii="Arial" w:hAnsi="Arial" w:cs="Arial"/>
              </w:rPr>
            </w:pPr>
            <w:r w:rsidRPr="003F1BDF">
              <w:rPr>
                <w:rFonts w:ascii="Arial" w:hAnsi="Arial" w:cs="Arial"/>
              </w:rPr>
              <w:t>Servicio de patrullaje y policial.</w:t>
            </w:r>
          </w:p>
        </w:tc>
      </w:tr>
      <w:tr w:rsidR="00703C5C" w:rsidRPr="003F1BDF" w14:paraId="0DC92469" w14:textId="77777777" w:rsidTr="003F1BDF">
        <w:tc>
          <w:tcPr>
            <w:tcW w:w="520" w:type="dxa"/>
          </w:tcPr>
          <w:p w14:paraId="4274E685" w14:textId="77777777" w:rsidR="00703C5C" w:rsidRPr="003F1BDF" w:rsidRDefault="00703C5C" w:rsidP="003F1BDF">
            <w:pPr>
              <w:jc w:val="both"/>
              <w:rPr>
                <w:rFonts w:ascii="Arial" w:hAnsi="Arial" w:cs="Arial"/>
              </w:rPr>
            </w:pPr>
            <w:r w:rsidRPr="003F1BDF">
              <w:rPr>
                <w:rFonts w:ascii="Arial" w:hAnsi="Arial" w:cs="Arial"/>
              </w:rPr>
              <w:t>6</w:t>
            </w:r>
          </w:p>
        </w:tc>
        <w:tc>
          <w:tcPr>
            <w:tcW w:w="897" w:type="dxa"/>
            <w:gridSpan w:val="2"/>
          </w:tcPr>
          <w:p w14:paraId="19BC4F7D" w14:textId="77777777" w:rsidR="00703C5C" w:rsidRPr="003F1BDF" w:rsidRDefault="00703C5C" w:rsidP="003F1BDF">
            <w:pPr>
              <w:jc w:val="both"/>
              <w:rPr>
                <w:rFonts w:ascii="Arial" w:hAnsi="Arial" w:cs="Arial"/>
              </w:rPr>
            </w:pPr>
            <w:r w:rsidRPr="003F1BDF">
              <w:rPr>
                <w:rFonts w:ascii="Arial" w:hAnsi="Arial" w:cs="Arial"/>
              </w:rPr>
              <w:t>Capulín</w:t>
            </w:r>
          </w:p>
        </w:tc>
        <w:tc>
          <w:tcPr>
            <w:tcW w:w="857" w:type="dxa"/>
            <w:gridSpan w:val="2"/>
          </w:tcPr>
          <w:p w14:paraId="684239B6" w14:textId="77777777" w:rsidR="00703C5C" w:rsidRPr="003F1BDF" w:rsidRDefault="00703C5C" w:rsidP="003F1BDF">
            <w:pPr>
              <w:jc w:val="both"/>
              <w:rPr>
                <w:rFonts w:ascii="Arial" w:hAnsi="Arial" w:cs="Arial"/>
              </w:rPr>
            </w:pPr>
            <w:r w:rsidRPr="003F1BDF">
              <w:rPr>
                <w:rFonts w:ascii="Arial" w:hAnsi="Arial" w:cs="Arial"/>
              </w:rPr>
              <w:t>Macho</w:t>
            </w:r>
          </w:p>
        </w:tc>
        <w:tc>
          <w:tcPr>
            <w:tcW w:w="1117" w:type="dxa"/>
            <w:gridSpan w:val="2"/>
          </w:tcPr>
          <w:p w14:paraId="4FACEA03" w14:textId="77777777" w:rsidR="00703C5C" w:rsidRPr="003F1BDF" w:rsidRDefault="00703C5C" w:rsidP="003F1BDF">
            <w:pPr>
              <w:jc w:val="both"/>
              <w:rPr>
                <w:rFonts w:ascii="Arial" w:hAnsi="Arial" w:cs="Arial"/>
              </w:rPr>
            </w:pPr>
            <w:r w:rsidRPr="003F1BDF">
              <w:rPr>
                <w:rFonts w:ascii="Arial" w:hAnsi="Arial" w:cs="Arial"/>
              </w:rPr>
              <w:t>02/02/2014</w:t>
            </w:r>
          </w:p>
        </w:tc>
        <w:tc>
          <w:tcPr>
            <w:tcW w:w="967" w:type="dxa"/>
            <w:gridSpan w:val="2"/>
          </w:tcPr>
          <w:p w14:paraId="379A4856" w14:textId="77777777" w:rsidR="00703C5C" w:rsidRPr="003F1BDF" w:rsidRDefault="00703C5C" w:rsidP="003F1BDF">
            <w:pPr>
              <w:jc w:val="both"/>
              <w:rPr>
                <w:rFonts w:ascii="Arial" w:hAnsi="Arial" w:cs="Arial"/>
              </w:rPr>
            </w:pPr>
            <w:r w:rsidRPr="003F1BDF">
              <w:rPr>
                <w:rFonts w:ascii="Arial" w:hAnsi="Arial" w:cs="Arial"/>
              </w:rPr>
              <w:t>Azteca</w:t>
            </w:r>
          </w:p>
        </w:tc>
        <w:tc>
          <w:tcPr>
            <w:tcW w:w="1196" w:type="dxa"/>
            <w:gridSpan w:val="2"/>
          </w:tcPr>
          <w:p w14:paraId="34D5DD84" w14:textId="77777777" w:rsidR="00703C5C" w:rsidRPr="003F1BDF" w:rsidRDefault="00703C5C" w:rsidP="003F1BDF">
            <w:pPr>
              <w:jc w:val="both"/>
              <w:rPr>
                <w:rFonts w:ascii="Arial" w:hAnsi="Arial" w:cs="Arial"/>
              </w:rPr>
            </w:pPr>
            <w:r w:rsidRPr="003F1BDF">
              <w:rPr>
                <w:rFonts w:ascii="Arial" w:hAnsi="Arial" w:cs="Arial"/>
              </w:rPr>
              <w:t>Prieto</w:t>
            </w:r>
          </w:p>
        </w:tc>
        <w:tc>
          <w:tcPr>
            <w:tcW w:w="2809" w:type="dxa"/>
          </w:tcPr>
          <w:p w14:paraId="0B9FD55E" w14:textId="77777777" w:rsidR="00703C5C" w:rsidRPr="003F1BDF" w:rsidRDefault="00703C5C" w:rsidP="003F1BDF">
            <w:pPr>
              <w:jc w:val="both"/>
              <w:rPr>
                <w:rFonts w:ascii="Arial" w:hAnsi="Arial" w:cs="Arial"/>
              </w:rPr>
            </w:pPr>
            <w:r w:rsidRPr="003F1BDF">
              <w:rPr>
                <w:rFonts w:ascii="Arial" w:hAnsi="Arial" w:cs="Arial"/>
              </w:rPr>
              <w:t>Servicio de patrullaje y policial.</w:t>
            </w:r>
          </w:p>
        </w:tc>
      </w:tr>
      <w:tr w:rsidR="00703C5C" w:rsidRPr="003F1BDF" w14:paraId="31D397A5" w14:textId="77777777" w:rsidTr="003F1BDF">
        <w:tc>
          <w:tcPr>
            <w:tcW w:w="520" w:type="dxa"/>
          </w:tcPr>
          <w:p w14:paraId="78867887" w14:textId="77777777" w:rsidR="00703C5C" w:rsidRPr="003F1BDF" w:rsidRDefault="00703C5C" w:rsidP="003F1BDF">
            <w:pPr>
              <w:jc w:val="both"/>
              <w:rPr>
                <w:rFonts w:ascii="Arial" w:hAnsi="Arial" w:cs="Arial"/>
              </w:rPr>
            </w:pPr>
            <w:r w:rsidRPr="003F1BDF">
              <w:rPr>
                <w:rFonts w:ascii="Arial" w:hAnsi="Arial" w:cs="Arial"/>
              </w:rPr>
              <w:t>7</w:t>
            </w:r>
          </w:p>
        </w:tc>
        <w:tc>
          <w:tcPr>
            <w:tcW w:w="897" w:type="dxa"/>
            <w:gridSpan w:val="2"/>
          </w:tcPr>
          <w:p w14:paraId="59CACF93" w14:textId="77777777" w:rsidR="00703C5C" w:rsidRPr="003F1BDF" w:rsidRDefault="00703C5C" w:rsidP="003F1BDF">
            <w:pPr>
              <w:jc w:val="both"/>
              <w:rPr>
                <w:rFonts w:ascii="Arial" w:hAnsi="Arial" w:cs="Arial"/>
              </w:rPr>
            </w:pPr>
            <w:proofErr w:type="spellStart"/>
            <w:r w:rsidRPr="003F1BDF">
              <w:rPr>
                <w:rFonts w:ascii="Arial" w:hAnsi="Arial" w:cs="Arial"/>
              </w:rPr>
              <w:t>Jonny</w:t>
            </w:r>
            <w:proofErr w:type="spellEnd"/>
          </w:p>
        </w:tc>
        <w:tc>
          <w:tcPr>
            <w:tcW w:w="857" w:type="dxa"/>
            <w:gridSpan w:val="2"/>
          </w:tcPr>
          <w:p w14:paraId="548A100B" w14:textId="77777777" w:rsidR="00703C5C" w:rsidRPr="003F1BDF" w:rsidRDefault="00703C5C" w:rsidP="003F1BDF">
            <w:pPr>
              <w:jc w:val="both"/>
              <w:rPr>
                <w:rFonts w:ascii="Arial" w:hAnsi="Arial" w:cs="Arial"/>
              </w:rPr>
            </w:pPr>
            <w:r w:rsidRPr="003F1BDF">
              <w:rPr>
                <w:rFonts w:ascii="Arial" w:hAnsi="Arial" w:cs="Arial"/>
              </w:rPr>
              <w:t>Macho</w:t>
            </w:r>
          </w:p>
        </w:tc>
        <w:tc>
          <w:tcPr>
            <w:tcW w:w="1117" w:type="dxa"/>
            <w:gridSpan w:val="2"/>
          </w:tcPr>
          <w:p w14:paraId="4F966770" w14:textId="77777777" w:rsidR="00703C5C" w:rsidRPr="003F1BDF" w:rsidRDefault="00703C5C" w:rsidP="003F1BDF">
            <w:pPr>
              <w:jc w:val="both"/>
              <w:rPr>
                <w:rFonts w:ascii="Arial" w:hAnsi="Arial" w:cs="Arial"/>
              </w:rPr>
            </w:pPr>
            <w:r w:rsidRPr="003F1BDF">
              <w:rPr>
                <w:rFonts w:ascii="Arial" w:hAnsi="Arial" w:cs="Arial"/>
              </w:rPr>
              <w:t>03/10/2016</w:t>
            </w:r>
          </w:p>
        </w:tc>
        <w:tc>
          <w:tcPr>
            <w:tcW w:w="967" w:type="dxa"/>
            <w:gridSpan w:val="2"/>
          </w:tcPr>
          <w:p w14:paraId="580B0DAD" w14:textId="77777777" w:rsidR="00703C5C" w:rsidRPr="003F1BDF" w:rsidRDefault="00703C5C" w:rsidP="003F1BDF">
            <w:pPr>
              <w:jc w:val="both"/>
              <w:rPr>
                <w:rFonts w:ascii="Arial" w:hAnsi="Arial" w:cs="Arial"/>
              </w:rPr>
            </w:pPr>
            <w:r w:rsidRPr="003F1BDF">
              <w:rPr>
                <w:rFonts w:ascii="Arial" w:hAnsi="Arial" w:cs="Arial"/>
              </w:rPr>
              <w:t>Cuarto de Milla</w:t>
            </w:r>
          </w:p>
        </w:tc>
        <w:tc>
          <w:tcPr>
            <w:tcW w:w="1196" w:type="dxa"/>
            <w:gridSpan w:val="2"/>
          </w:tcPr>
          <w:p w14:paraId="3B188575" w14:textId="77777777" w:rsidR="00703C5C" w:rsidRPr="003F1BDF" w:rsidRDefault="00703C5C" w:rsidP="003F1BDF">
            <w:pPr>
              <w:jc w:val="both"/>
              <w:rPr>
                <w:rFonts w:ascii="Arial" w:hAnsi="Arial" w:cs="Arial"/>
              </w:rPr>
            </w:pPr>
            <w:r w:rsidRPr="003F1BDF">
              <w:rPr>
                <w:rFonts w:ascii="Arial" w:hAnsi="Arial" w:cs="Arial"/>
              </w:rPr>
              <w:t>Alazán Listón</w:t>
            </w:r>
          </w:p>
        </w:tc>
        <w:tc>
          <w:tcPr>
            <w:tcW w:w="2809" w:type="dxa"/>
          </w:tcPr>
          <w:p w14:paraId="36C4AAA7" w14:textId="77777777" w:rsidR="00703C5C" w:rsidRPr="003F1BDF" w:rsidRDefault="00703C5C" w:rsidP="003F1BDF">
            <w:pPr>
              <w:jc w:val="both"/>
              <w:rPr>
                <w:rFonts w:ascii="Arial" w:hAnsi="Arial" w:cs="Arial"/>
              </w:rPr>
            </w:pPr>
            <w:r w:rsidRPr="003F1BDF">
              <w:rPr>
                <w:rFonts w:ascii="Arial" w:hAnsi="Arial" w:cs="Arial"/>
              </w:rPr>
              <w:t>Servicio de patrullaje y policial.</w:t>
            </w:r>
          </w:p>
        </w:tc>
      </w:tr>
      <w:tr w:rsidR="00703C5C" w:rsidRPr="003F1BDF" w14:paraId="341BE963" w14:textId="77777777" w:rsidTr="003F1BDF">
        <w:tc>
          <w:tcPr>
            <w:tcW w:w="520" w:type="dxa"/>
          </w:tcPr>
          <w:p w14:paraId="1D6D59A7" w14:textId="77777777" w:rsidR="00703C5C" w:rsidRPr="003F1BDF" w:rsidRDefault="00703C5C" w:rsidP="003F1BDF">
            <w:pPr>
              <w:jc w:val="both"/>
              <w:rPr>
                <w:rFonts w:ascii="Arial" w:hAnsi="Arial" w:cs="Arial"/>
              </w:rPr>
            </w:pPr>
            <w:r w:rsidRPr="003F1BDF">
              <w:rPr>
                <w:rFonts w:ascii="Arial" w:hAnsi="Arial" w:cs="Arial"/>
              </w:rPr>
              <w:t>8</w:t>
            </w:r>
          </w:p>
        </w:tc>
        <w:tc>
          <w:tcPr>
            <w:tcW w:w="897" w:type="dxa"/>
            <w:gridSpan w:val="2"/>
          </w:tcPr>
          <w:p w14:paraId="071524CD" w14:textId="77777777" w:rsidR="00703C5C" w:rsidRPr="003F1BDF" w:rsidRDefault="00703C5C" w:rsidP="003F1BDF">
            <w:pPr>
              <w:jc w:val="both"/>
              <w:rPr>
                <w:rFonts w:ascii="Arial" w:hAnsi="Arial" w:cs="Arial"/>
              </w:rPr>
            </w:pPr>
            <w:r w:rsidRPr="003F1BDF">
              <w:rPr>
                <w:rFonts w:ascii="Arial" w:hAnsi="Arial" w:cs="Arial"/>
              </w:rPr>
              <w:t>Cuervo</w:t>
            </w:r>
          </w:p>
        </w:tc>
        <w:tc>
          <w:tcPr>
            <w:tcW w:w="857" w:type="dxa"/>
            <w:gridSpan w:val="2"/>
          </w:tcPr>
          <w:p w14:paraId="51318ABD" w14:textId="77777777" w:rsidR="00703C5C" w:rsidRPr="003F1BDF" w:rsidRDefault="00703C5C" w:rsidP="003F1BDF">
            <w:pPr>
              <w:jc w:val="both"/>
              <w:rPr>
                <w:rFonts w:ascii="Arial" w:hAnsi="Arial" w:cs="Arial"/>
              </w:rPr>
            </w:pPr>
            <w:r w:rsidRPr="003F1BDF">
              <w:rPr>
                <w:rFonts w:ascii="Arial" w:hAnsi="Arial" w:cs="Arial"/>
              </w:rPr>
              <w:t>Macho</w:t>
            </w:r>
          </w:p>
        </w:tc>
        <w:tc>
          <w:tcPr>
            <w:tcW w:w="1117" w:type="dxa"/>
            <w:gridSpan w:val="2"/>
          </w:tcPr>
          <w:p w14:paraId="74A44C53" w14:textId="77777777" w:rsidR="00703C5C" w:rsidRPr="003F1BDF" w:rsidRDefault="00703C5C" w:rsidP="003F1BDF">
            <w:pPr>
              <w:jc w:val="both"/>
              <w:rPr>
                <w:rFonts w:ascii="Arial" w:hAnsi="Arial" w:cs="Arial"/>
              </w:rPr>
            </w:pPr>
            <w:r w:rsidRPr="003F1BDF">
              <w:rPr>
                <w:rFonts w:ascii="Arial" w:hAnsi="Arial" w:cs="Arial"/>
              </w:rPr>
              <w:t>29/12/2014</w:t>
            </w:r>
          </w:p>
        </w:tc>
        <w:tc>
          <w:tcPr>
            <w:tcW w:w="967" w:type="dxa"/>
            <w:gridSpan w:val="2"/>
          </w:tcPr>
          <w:p w14:paraId="5E10F9EC" w14:textId="77777777" w:rsidR="00703C5C" w:rsidRPr="003F1BDF" w:rsidRDefault="00703C5C" w:rsidP="003F1BDF">
            <w:pPr>
              <w:jc w:val="both"/>
              <w:rPr>
                <w:rFonts w:ascii="Arial" w:hAnsi="Arial" w:cs="Arial"/>
              </w:rPr>
            </w:pPr>
            <w:r w:rsidRPr="003F1BDF">
              <w:rPr>
                <w:rFonts w:ascii="Arial" w:hAnsi="Arial" w:cs="Arial"/>
              </w:rPr>
              <w:t>Azteca</w:t>
            </w:r>
          </w:p>
        </w:tc>
        <w:tc>
          <w:tcPr>
            <w:tcW w:w="1196" w:type="dxa"/>
            <w:gridSpan w:val="2"/>
          </w:tcPr>
          <w:p w14:paraId="4C50B09E" w14:textId="77777777" w:rsidR="00703C5C" w:rsidRPr="003F1BDF" w:rsidRDefault="00703C5C" w:rsidP="003F1BDF">
            <w:pPr>
              <w:jc w:val="both"/>
              <w:rPr>
                <w:rFonts w:ascii="Arial" w:hAnsi="Arial" w:cs="Arial"/>
              </w:rPr>
            </w:pPr>
            <w:r w:rsidRPr="003F1BDF">
              <w:rPr>
                <w:rFonts w:ascii="Arial" w:hAnsi="Arial" w:cs="Arial"/>
              </w:rPr>
              <w:t>Retinto</w:t>
            </w:r>
          </w:p>
        </w:tc>
        <w:tc>
          <w:tcPr>
            <w:tcW w:w="2809" w:type="dxa"/>
          </w:tcPr>
          <w:p w14:paraId="4E948E17" w14:textId="77777777" w:rsidR="00703C5C" w:rsidRPr="003F1BDF" w:rsidRDefault="00703C5C" w:rsidP="003F1BDF">
            <w:pPr>
              <w:jc w:val="both"/>
              <w:rPr>
                <w:rFonts w:ascii="Arial" w:hAnsi="Arial" w:cs="Arial"/>
              </w:rPr>
            </w:pPr>
            <w:r w:rsidRPr="003F1BDF">
              <w:rPr>
                <w:rFonts w:ascii="Arial" w:hAnsi="Arial" w:cs="Arial"/>
              </w:rPr>
              <w:t>Servicio de patrullaje y policial.</w:t>
            </w:r>
          </w:p>
        </w:tc>
      </w:tr>
      <w:tr w:rsidR="00703C5C" w:rsidRPr="003F1BDF" w14:paraId="6B333664" w14:textId="77777777" w:rsidTr="003F1BDF">
        <w:tc>
          <w:tcPr>
            <w:tcW w:w="520" w:type="dxa"/>
          </w:tcPr>
          <w:p w14:paraId="2DD55D6C" w14:textId="77777777" w:rsidR="00703C5C" w:rsidRPr="003F1BDF" w:rsidRDefault="00703C5C" w:rsidP="003F1BDF">
            <w:pPr>
              <w:jc w:val="both"/>
              <w:rPr>
                <w:rFonts w:ascii="Arial" w:hAnsi="Arial" w:cs="Arial"/>
              </w:rPr>
            </w:pPr>
            <w:r w:rsidRPr="003F1BDF">
              <w:rPr>
                <w:rFonts w:ascii="Arial" w:hAnsi="Arial" w:cs="Arial"/>
              </w:rPr>
              <w:t>9</w:t>
            </w:r>
          </w:p>
        </w:tc>
        <w:tc>
          <w:tcPr>
            <w:tcW w:w="897" w:type="dxa"/>
            <w:gridSpan w:val="2"/>
          </w:tcPr>
          <w:p w14:paraId="6D6DC5A2" w14:textId="77777777" w:rsidR="00703C5C" w:rsidRPr="003F1BDF" w:rsidRDefault="00703C5C" w:rsidP="003F1BDF">
            <w:pPr>
              <w:jc w:val="both"/>
              <w:rPr>
                <w:rFonts w:ascii="Arial" w:hAnsi="Arial" w:cs="Arial"/>
              </w:rPr>
            </w:pPr>
            <w:r w:rsidRPr="003F1BDF">
              <w:rPr>
                <w:rFonts w:ascii="Arial" w:hAnsi="Arial" w:cs="Arial"/>
              </w:rPr>
              <w:t>23 de Abril</w:t>
            </w:r>
          </w:p>
        </w:tc>
        <w:tc>
          <w:tcPr>
            <w:tcW w:w="857" w:type="dxa"/>
            <w:gridSpan w:val="2"/>
          </w:tcPr>
          <w:p w14:paraId="2743CA0B" w14:textId="77777777" w:rsidR="00703C5C" w:rsidRPr="003F1BDF" w:rsidRDefault="00703C5C" w:rsidP="003F1BDF">
            <w:pPr>
              <w:jc w:val="both"/>
              <w:rPr>
                <w:rFonts w:ascii="Arial" w:hAnsi="Arial" w:cs="Arial"/>
              </w:rPr>
            </w:pPr>
            <w:r w:rsidRPr="003F1BDF">
              <w:rPr>
                <w:rFonts w:ascii="Arial" w:hAnsi="Arial" w:cs="Arial"/>
              </w:rPr>
              <w:t>Hembra</w:t>
            </w:r>
          </w:p>
        </w:tc>
        <w:tc>
          <w:tcPr>
            <w:tcW w:w="1117" w:type="dxa"/>
            <w:gridSpan w:val="2"/>
          </w:tcPr>
          <w:p w14:paraId="6EAADAF0" w14:textId="77777777" w:rsidR="00703C5C" w:rsidRPr="003F1BDF" w:rsidRDefault="00703C5C" w:rsidP="003F1BDF">
            <w:pPr>
              <w:jc w:val="both"/>
              <w:rPr>
                <w:rFonts w:ascii="Arial" w:hAnsi="Arial" w:cs="Arial"/>
              </w:rPr>
            </w:pPr>
            <w:r w:rsidRPr="003F1BDF">
              <w:rPr>
                <w:rFonts w:ascii="Arial" w:hAnsi="Arial" w:cs="Arial"/>
              </w:rPr>
              <w:t>23/04/2018</w:t>
            </w:r>
          </w:p>
        </w:tc>
        <w:tc>
          <w:tcPr>
            <w:tcW w:w="967" w:type="dxa"/>
            <w:gridSpan w:val="2"/>
          </w:tcPr>
          <w:p w14:paraId="2B9E2C50" w14:textId="77777777" w:rsidR="00703C5C" w:rsidRPr="003F1BDF" w:rsidRDefault="00703C5C" w:rsidP="003F1BDF">
            <w:pPr>
              <w:jc w:val="both"/>
              <w:rPr>
                <w:rFonts w:ascii="Arial" w:hAnsi="Arial" w:cs="Arial"/>
              </w:rPr>
            </w:pPr>
            <w:r w:rsidRPr="003F1BDF">
              <w:rPr>
                <w:rFonts w:ascii="Arial" w:hAnsi="Arial" w:cs="Arial"/>
              </w:rPr>
              <w:t>Española</w:t>
            </w:r>
          </w:p>
        </w:tc>
        <w:tc>
          <w:tcPr>
            <w:tcW w:w="1196" w:type="dxa"/>
            <w:gridSpan w:val="2"/>
          </w:tcPr>
          <w:p w14:paraId="6E16CE1B" w14:textId="77777777" w:rsidR="00703C5C" w:rsidRPr="003F1BDF" w:rsidRDefault="00703C5C" w:rsidP="003F1BDF">
            <w:pPr>
              <w:jc w:val="both"/>
              <w:rPr>
                <w:rFonts w:ascii="Arial" w:hAnsi="Arial" w:cs="Arial"/>
              </w:rPr>
            </w:pPr>
            <w:r w:rsidRPr="003F1BDF">
              <w:rPr>
                <w:rFonts w:ascii="Arial" w:hAnsi="Arial" w:cs="Arial"/>
              </w:rPr>
              <w:t>Tordillo</w:t>
            </w:r>
          </w:p>
        </w:tc>
        <w:tc>
          <w:tcPr>
            <w:tcW w:w="2809" w:type="dxa"/>
          </w:tcPr>
          <w:p w14:paraId="7BEDC1DD" w14:textId="77777777" w:rsidR="00703C5C" w:rsidRPr="003F1BDF" w:rsidRDefault="00703C5C" w:rsidP="003F1BDF">
            <w:pPr>
              <w:jc w:val="both"/>
              <w:rPr>
                <w:rFonts w:ascii="Arial" w:hAnsi="Arial" w:cs="Arial"/>
              </w:rPr>
            </w:pPr>
            <w:r w:rsidRPr="003F1BDF">
              <w:rPr>
                <w:rFonts w:ascii="Arial" w:hAnsi="Arial" w:cs="Arial"/>
              </w:rPr>
              <w:t>Servicio de patrullaje y policial.</w:t>
            </w:r>
          </w:p>
        </w:tc>
      </w:tr>
      <w:tr w:rsidR="00703C5C" w:rsidRPr="003F1BDF" w14:paraId="326108DD" w14:textId="77777777" w:rsidTr="003F1BDF">
        <w:tc>
          <w:tcPr>
            <w:tcW w:w="520" w:type="dxa"/>
          </w:tcPr>
          <w:p w14:paraId="26BA84F4" w14:textId="77777777" w:rsidR="00703C5C" w:rsidRPr="003F1BDF" w:rsidRDefault="00703C5C" w:rsidP="003F1BDF">
            <w:pPr>
              <w:jc w:val="both"/>
              <w:rPr>
                <w:rFonts w:ascii="Arial" w:hAnsi="Arial" w:cs="Arial"/>
              </w:rPr>
            </w:pPr>
            <w:r w:rsidRPr="003F1BDF">
              <w:rPr>
                <w:rFonts w:ascii="Arial" w:hAnsi="Arial" w:cs="Arial"/>
              </w:rPr>
              <w:t>10</w:t>
            </w:r>
          </w:p>
        </w:tc>
        <w:tc>
          <w:tcPr>
            <w:tcW w:w="897" w:type="dxa"/>
            <w:gridSpan w:val="2"/>
          </w:tcPr>
          <w:p w14:paraId="5C8B4A66" w14:textId="77777777" w:rsidR="00703C5C" w:rsidRPr="003F1BDF" w:rsidRDefault="00703C5C" w:rsidP="003F1BDF">
            <w:pPr>
              <w:jc w:val="both"/>
              <w:rPr>
                <w:rFonts w:ascii="Arial" w:hAnsi="Arial" w:cs="Arial"/>
              </w:rPr>
            </w:pPr>
            <w:r w:rsidRPr="003F1BDF">
              <w:rPr>
                <w:rFonts w:ascii="Arial" w:hAnsi="Arial" w:cs="Arial"/>
              </w:rPr>
              <w:t>Jerry</w:t>
            </w:r>
          </w:p>
        </w:tc>
        <w:tc>
          <w:tcPr>
            <w:tcW w:w="857" w:type="dxa"/>
            <w:gridSpan w:val="2"/>
          </w:tcPr>
          <w:p w14:paraId="66B20903" w14:textId="77777777" w:rsidR="00703C5C" w:rsidRPr="003F1BDF" w:rsidRDefault="00703C5C" w:rsidP="003F1BDF">
            <w:pPr>
              <w:jc w:val="both"/>
              <w:rPr>
                <w:rFonts w:ascii="Arial" w:hAnsi="Arial" w:cs="Arial"/>
              </w:rPr>
            </w:pPr>
            <w:r w:rsidRPr="003F1BDF">
              <w:rPr>
                <w:rFonts w:ascii="Arial" w:hAnsi="Arial" w:cs="Arial"/>
              </w:rPr>
              <w:t>Macho</w:t>
            </w:r>
          </w:p>
        </w:tc>
        <w:tc>
          <w:tcPr>
            <w:tcW w:w="1117" w:type="dxa"/>
            <w:gridSpan w:val="2"/>
          </w:tcPr>
          <w:p w14:paraId="5710AFC0" w14:textId="77777777" w:rsidR="00703C5C" w:rsidRPr="003F1BDF" w:rsidRDefault="00703C5C" w:rsidP="003F1BDF">
            <w:pPr>
              <w:jc w:val="both"/>
              <w:rPr>
                <w:rFonts w:ascii="Arial" w:hAnsi="Arial" w:cs="Arial"/>
              </w:rPr>
            </w:pPr>
            <w:r w:rsidRPr="003F1BDF">
              <w:rPr>
                <w:rFonts w:ascii="Arial" w:hAnsi="Arial" w:cs="Arial"/>
              </w:rPr>
              <w:t>08/09/2017</w:t>
            </w:r>
          </w:p>
        </w:tc>
        <w:tc>
          <w:tcPr>
            <w:tcW w:w="967" w:type="dxa"/>
            <w:gridSpan w:val="2"/>
          </w:tcPr>
          <w:p w14:paraId="363335A9" w14:textId="77777777" w:rsidR="00703C5C" w:rsidRPr="003F1BDF" w:rsidRDefault="00703C5C" w:rsidP="003F1BDF">
            <w:pPr>
              <w:jc w:val="both"/>
              <w:rPr>
                <w:rFonts w:ascii="Arial" w:hAnsi="Arial" w:cs="Arial"/>
              </w:rPr>
            </w:pPr>
            <w:r w:rsidRPr="003F1BDF">
              <w:rPr>
                <w:rFonts w:ascii="Arial" w:hAnsi="Arial" w:cs="Arial"/>
              </w:rPr>
              <w:t>Cuarto de Milla</w:t>
            </w:r>
          </w:p>
        </w:tc>
        <w:tc>
          <w:tcPr>
            <w:tcW w:w="1196" w:type="dxa"/>
            <w:gridSpan w:val="2"/>
          </w:tcPr>
          <w:p w14:paraId="659E7739" w14:textId="77777777" w:rsidR="00703C5C" w:rsidRPr="003F1BDF" w:rsidRDefault="00703C5C" w:rsidP="003F1BDF">
            <w:pPr>
              <w:jc w:val="both"/>
              <w:rPr>
                <w:rFonts w:ascii="Arial" w:hAnsi="Arial" w:cs="Arial"/>
              </w:rPr>
            </w:pPr>
            <w:r w:rsidRPr="003F1BDF">
              <w:rPr>
                <w:rFonts w:ascii="Arial" w:hAnsi="Arial" w:cs="Arial"/>
              </w:rPr>
              <w:t>Retinto</w:t>
            </w:r>
          </w:p>
        </w:tc>
        <w:tc>
          <w:tcPr>
            <w:tcW w:w="2809" w:type="dxa"/>
          </w:tcPr>
          <w:p w14:paraId="0B50B5F4" w14:textId="77777777" w:rsidR="00703C5C" w:rsidRPr="003F1BDF" w:rsidRDefault="00703C5C" w:rsidP="003F1BDF">
            <w:pPr>
              <w:jc w:val="both"/>
              <w:rPr>
                <w:rFonts w:ascii="Arial" w:hAnsi="Arial" w:cs="Arial"/>
              </w:rPr>
            </w:pPr>
            <w:r w:rsidRPr="003F1BDF">
              <w:rPr>
                <w:rFonts w:ascii="Arial" w:hAnsi="Arial" w:cs="Arial"/>
              </w:rPr>
              <w:t>Servicio de patrullaje y policial.</w:t>
            </w:r>
          </w:p>
        </w:tc>
      </w:tr>
      <w:tr w:rsidR="00703C5C" w:rsidRPr="003F1BDF" w14:paraId="3237BCCB" w14:textId="77777777" w:rsidTr="003F1BDF">
        <w:tc>
          <w:tcPr>
            <w:tcW w:w="520" w:type="dxa"/>
          </w:tcPr>
          <w:p w14:paraId="4F9DDB1A" w14:textId="77777777" w:rsidR="00703C5C" w:rsidRPr="003F1BDF" w:rsidRDefault="00703C5C" w:rsidP="003F1BDF">
            <w:pPr>
              <w:jc w:val="both"/>
              <w:rPr>
                <w:rFonts w:ascii="Arial" w:hAnsi="Arial" w:cs="Arial"/>
              </w:rPr>
            </w:pPr>
            <w:r w:rsidRPr="003F1BDF">
              <w:rPr>
                <w:rFonts w:ascii="Arial" w:hAnsi="Arial" w:cs="Arial"/>
              </w:rPr>
              <w:t>11</w:t>
            </w:r>
          </w:p>
        </w:tc>
        <w:tc>
          <w:tcPr>
            <w:tcW w:w="897" w:type="dxa"/>
            <w:gridSpan w:val="2"/>
          </w:tcPr>
          <w:p w14:paraId="75EB65F5" w14:textId="77777777" w:rsidR="00703C5C" w:rsidRPr="003F1BDF" w:rsidRDefault="00703C5C" w:rsidP="003F1BDF">
            <w:pPr>
              <w:jc w:val="both"/>
              <w:rPr>
                <w:rFonts w:ascii="Arial" w:hAnsi="Arial" w:cs="Arial"/>
              </w:rPr>
            </w:pPr>
            <w:proofErr w:type="spellStart"/>
            <w:r w:rsidRPr="003F1BDF">
              <w:rPr>
                <w:rFonts w:ascii="Arial" w:hAnsi="Arial" w:cs="Arial"/>
              </w:rPr>
              <w:t>Fryda</w:t>
            </w:r>
            <w:proofErr w:type="spellEnd"/>
          </w:p>
        </w:tc>
        <w:tc>
          <w:tcPr>
            <w:tcW w:w="857" w:type="dxa"/>
            <w:gridSpan w:val="2"/>
          </w:tcPr>
          <w:p w14:paraId="62B36F53" w14:textId="77777777" w:rsidR="00703C5C" w:rsidRPr="003F1BDF" w:rsidRDefault="00703C5C" w:rsidP="003F1BDF">
            <w:pPr>
              <w:jc w:val="both"/>
              <w:rPr>
                <w:rFonts w:ascii="Arial" w:hAnsi="Arial" w:cs="Arial"/>
              </w:rPr>
            </w:pPr>
            <w:r w:rsidRPr="003F1BDF">
              <w:rPr>
                <w:rFonts w:ascii="Arial" w:hAnsi="Arial" w:cs="Arial"/>
              </w:rPr>
              <w:t>Hembra</w:t>
            </w:r>
          </w:p>
        </w:tc>
        <w:tc>
          <w:tcPr>
            <w:tcW w:w="1117" w:type="dxa"/>
            <w:gridSpan w:val="2"/>
          </w:tcPr>
          <w:p w14:paraId="18C29ECB" w14:textId="77777777" w:rsidR="00703C5C" w:rsidRPr="003F1BDF" w:rsidRDefault="00703C5C" w:rsidP="003F1BDF">
            <w:pPr>
              <w:jc w:val="both"/>
              <w:rPr>
                <w:rFonts w:ascii="Arial" w:hAnsi="Arial" w:cs="Arial"/>
              </w:rPr>
            </w:pPr>
            <w:r w:rsidRPr="003F1BDF">
              <w:rPr>
                <w:rFonts w:ascii="Arial" w:hAnsi="Arial" w:cs="Arial"/>
              </w:rPr>
              <w:t>20/04/2021</w:t>
            </w:r>
          </w:p>
        </w:tc>
        <w:tc>
          <w:tcPr>
            <w:tcW w:w="967" w:type="dxa"/>
            <w:gridSpan w:val="2"/>
          </w:tcPr>
          <w:p w14:paraId="7D528AD7" w14:textId="77777777" w:rsidR="00703C5C" w:rsidRPr="003F1BDF" w:rsidRDefault="00703C5C" w:rsidP="003F1BDF">
            <w:pPr>
              <w:jc w:val="both"/>
              <w:rPr>
                <w:rFonts w:ascii="Arial" w:hAnsi="Arial" w:cs="Arial"/>
              </w:rPr>
            </w:pPr>
            <w:r w:rsidRPr="003F1BDF">
              <w:rPr>
                <w:rFonts w:ascii="Arial" w:hAnsi="Arial" w:cs="Arial"/>
              </w:rPr>
              <w:t>Cuarto de Milla</w:t>
            </w:r>
          </w:p>
        </w:tc>
        <w:tc>
          <w:tcPr>
            <w:tcW w:w="1196" w:type="dxa"/>
            <w:gridSpan w:val="2"/>
          </w:tcPr>
          <w:p w14:paraId="62A543AD" w14:textId="77777777" w:rsidR="00703C5C" w:rsidRPr="003F1BDF" w:rsidRDefault="00703C5C" w:rsidP="003F1BDF">
            <w:pPr>
              <w:jc w:val="both"/>
              <w:rPr>
                <w:rFonts w:ascii="Arial" w:hAnsi="Arial" w:cs="Arial"/>
              </w:rPr>
            </w:pPr>
            <w:r w:rsidRPr="003F1BDF">
              <w:rPr>
                <w:rFonts w:ascii="Arial" w:hAnsi="Arial" w:cs="Arial"/>
              </w:rPr>
              <w:t>Colorada cordón</w:t>
            </w:r>
          </w:p>
        </w:tc>
        <w:tc>
          <w:tcPr>
            <w:tcW w:w="2809" w:type="dxa"/>
          </w:tcPr>
          <w:p w14:paraId="79224180" w14:textId="77777777" w:rsidR="00703C5C" w:rsidRPr="003F1BDF" w:rsidRDefault="00703C5C" w:rsidP="003F1BDF">
            <w:pPr>
              <w:jc w:val="both"/>
              <w:rPr>
                <w:rFonts w:ascii="Arial" w:hAnsi="Arial" w:cs="Arial"/>
              </w:rPr>
            </w:pPr>
            <w:r w:rsidRPr="003F1BDF">
              <w:rPr>
                <w:rFonts w:ascii="Arial" w:hAnsi="Arial" w:cs="Arial"/>
              </w:rPr>
              <w:t>Servicio de equino terapia y terapéutico.</w:t>
            </w:r>
          </w:p>
        </w:tc>
      </w:tr>
    </w:tbl>
    <w:tbl>
      <w:tblPr>
        <w:tblStyle w:val="Tablaconcuadrcula"/>
        <w:tblpPr w:leftFromText="141" w:rightFromText="141" w:vertAnchor="text" w:horzAnchor="margin" w:tblpXSpec="center" w:tblpY="281"/>
        <w:tblW w:w="8397" w:type="dxa"/>
        <w:tblLook w:val="04A0" w:firstRow="1" w:lastRow="0" w:firstColumn="1" w:lastColumn="0" w:noHBand="0" w:noVBand="1"/>
      </w:tblPr>
      <w:tblGrid>
        <w:gridCol w:w="499"/>
        <w:gridCol w:w="31"/>
        <w:gridCol w:w="928"/>
        <w:gridCol w:w="1017"/>
        <w:gridCol w:w="1217"/>
        <w:gridCol w:w="1206"/>
        <w:gridCol w:w="1439"/>
        <w:gridCol w:w="2060"/>
      </w:tblGrid>
      <w:tr w:rsidR="00703C5C" w:rsidRPr="003F1BDF" w14:paraId="3B9710F6" w14:textId="77777777" w:rsidTr="003F1BDF">
        <w:trPr>
          <w:trHeight w:val="275"/>
        </w:trPr>
        <w:tc>
          <w:tcPr>
            <w:tcW w:w="8397" w:type="dxa"/>
            <w:gridSpan w:val="8"/>
            <w:shd w:val="clear" w:color="auto" w:fill="auto"/>
          </w:tcPr>
          <w:p w14:paraId="1F5283CD" w14:textId="77777777" w:rsidR="00703C5C" w:rsidRPr="003F1BDF" w:rsidRDefault="00703C5C" w:rsidP="003F1BDF">
            <w:pPr>
              <w:jc w:val="center"/>
              <w:rPr>
                <w:rFonts w:ascii="Arial" w:hAnsi="Arial" w:cs="Arial"/>
                <w:b/>
              </w:rPr>
            </w:pPr>
            <w:r w:rsidRPr="003F1BDF">
              <w:rPr>
                <w:rFonts w:ascii="Arial" w:hAnsi="Arial" w:cs="Arial"/>
                <w:b/>
              </w:rPr>
              <w:t>CANES</w:t>
            </w:r>
          </w:p>
        </w:tc>
      </w:tr>
      <w:tr w:rsidR="00703C5C" w:rsidRPr="003F1BDF" w14:paraId="13FEE0AC" w14:textId="77777777" w:rsidTr="003F1BDF">
        <w:trPr>
          <w:trHeight w:val="525"/>
        </w:trPr>
        <w:tc>
          <w:tcPr>
            <w:tcW w:w="281" w:type="dxa"/>
            <w:gridSpan w:val="2"/>
            <w:shd w:val="clear" w:color="auto" w:fill="000000" w:themeFill="text1"/>
          </w:tcPr>
          <w:p w14:paraId="2D727DC4" w14:textId="77777777" w:rsidR="00703C5C" w:rsidRPr="003F1BDF" w:rsidRDefault="00703C5C" w:rsidP="003F1BDF">
            <w:pPr>
              <w:jc w:val="both"/>
              <w:rPr>
                <w:rFonts w:ascii="Arial" w:hAnsi="Arial" w:cs="Arial"/>
                <w:color w:val="FFFFFF" w:themeColor="background1"/>
              </w:rPr>
            </w:pPr>
            <w:r w:rsidRPr="003F1BDF">
              <w:rPr>
                <w:rFonts w:ascii="Arial" w:hAnsi="Arial" w:cs="Arial"/>
                <w:color w:val="FFFFFF" w:themeColor="background1"/>
              </w:rPr>
              <w:t>No.</w:t>
            </w:r>
          </w:p>
        </w:tc>
        <w:tc>
          <w:tcPr>
            <w:tcW w:w="928" w:type="dxa"/>
            <w:shd w:val="clear" w:color="auto" w:fill="000000" w:themeFill="text1"/>
          </w:tcPr>
          <w:p w14:paraId="1C4F9E39" w14:textId="77777777" w:rsidR="00703C5C" w:rsidRPr="003F1BDF" w:rsidRDefault="00703C5C" w:rsidP="003F1BDF">
            <w:pPr>
              <w:jc w:val="both"/>
              <w:rPr>
                <w:rFonts w:ascii="Arial" w:hAnsi="Arial" w:cs="Arial"/>
                <w:color w:val="FFFFFF" w:themeColor="background1"/>
              </w:rPr>
            </w:pPr>
            <w:r w:rsidRPr="003F1BDF">
              <w:rPr>
                <w:rFonts w:ascii="Arial" w:hAnsi="Arial" w:cs="Arial"/>
                <w:color w:val="FFFFFF" w:themeColor="background1"/>
              </w:rPr>
              <w:t>Nombre</w:t>
            </w:r>
          </w:p>
        </w:tc>
        <w:tc>
          <w:tcPr>
            <w:tcW w:w="1017" w:type="dxa"/>
            <w:shd w:val="clear" w:color="auto" w:fill="000000" w:themeFill="text1"/>
          </w:tcPr>
          <w:p w14:paraId="3575B844" w14:textId="77777777" w:rsidR="00703C5C" w:rsidRPr="003F1BDF" w:rsidRDefault="00703C5C" w:rsidP="003F1BDF">
            <w:pPr>
              <w:jc w:val="both"/>
              <w:rPr>
                <w:rFonts w:ascii="Arial" w:hAnsi="Arial" w:cs="Arial"/>
                <w:color w:val="FFFFFF" w:themeColor="background1"/>
              </w:rPr>
            </w:pPr>
            <w:r w:rsidRPr="003F1BDF">
              <w:rPr>
                <w:rFonts w:ascii="Arial" w:hAnsi="Arial" w:cs="Arial"/>
                <w:color w:val="FFFFFF" w:themeColor="background1"/>
              </w:rPr>
              <w:t>Raza</w:t>
            </w:r>
          </w:p>
        </w:tc>
        <w:tc>
          <w:tcPr>
            <w:tcW w:w="1217" w:type="dxa"/>
            <w:shd w:val="clear" w:color="auto" w:fill="000000" w:themeFill="text1"/>
          </w:tcPr>
          <w:p w14:paraId="002ACE17" w14:textId="77777777" w:rsidR="00703C5C" w:rsidRPr="003F1BDF" w:rsidRDefault="00703C5C" w:rsidP="003F1BDF">
            <w:pPr>
              <w:jc w:val="both"/>
              <w:rPr>
                <w:rFonts w:ascii="Arial" w:hAnsi="Arial" w:cs="Arial"/>
                <w:color w:val="FFFFFF" w:themeColor="background1"/>
              </w:rPr>
            </w:pPr>
            <w:r w:rsidRPr="003F1BDF">
              <w:rPr>
                <w:rFonts w:ascii="Arial" w:hAnsi="Arial" w:cs="Arial"/>
                <w:color w:val="FFFFFF" w:themeColor="background1"/>
              </w:rPr>
              <w:t>Fecha de Nacimiento</w:t>
            </w:r>
          </w:p>
        </w:tc>
        <w:tc>
          <w:tcPr>
            <w:tcW w:w="1206" w:type="dxa"/>
            <w:shd w:val="clear" w:color="auto" w:fill="000000" w:themeFill="text1"/>
          </w:tcPr>
          <w:p w14:paraId="0531037A" w14:textId="77777777" w:rsidR="00703C5C" w:rsidRPr="003F1BDF" w:rsidRDefault="00703C5C" w:rsidP="003F1BDF">
            <w:pPr>
              <w:jc w:val="both"/>
              <w:rPr>
                <w:rFonts w:ascii="Arial" w:hAnsi="Arial" w:cs="Arial"/>
                <w:color w:val="FFFFFF" w:themeColor="background1"/>
              </w:rPr>
            </w:pPr>
            <w:r w:rsidRPr="003F1BDF">
              <w:rPr>
                <w:rFonts w:ascii="Arial" w:hAnsi="Arial" w:cs="Arial"/>
                <w:color w:val="FFFFFF" w:themeColor="background1"/>
              </w:rPr>
              <w:t>Color</w:t>
            </w:r>
          </w:p>
        </w:tc>
        <w:tc>
          <w:tcPr>
            <w:tcW w:w="1556" w:type="dxa"/>
            <w:shd w:val="clear" w:color="auto" w:fill="000000" w:themeFill="text1"/>
          </w:tcPr>
          <w:p w14:paraId="445F1EDC" w14:textId="77777777" w:rsidR="00703C5C" w:rsidRPr="003F1BDF" w:rsidRDefault="00703C5C" w:rsidP="003F1BDF">
            <w:pPr>
              <w:jc w:val="both"/>
              <w:rPr>
                <w:rFonts w:ascii="Arial" w:hAnsi="Arial" w:cs="Arial"/>
                <w:color w:val="FFFFFF" w:themeColor="background1"/>
              </w:rPr>
            </w:pPr>
            <w:r w:rsidRPr="003F1BDF">
              <w:rPr>
                <w:rFonts w:ascii="Arial" w:hAnsi="Arial" w:cs="Arial"/>
                <w:color w:val="FFFFFF" w:themeColor="background1"/>
              </w:rPr>
              <w:t>Especialidad</w:t>
            </w:r>
          </w:p>
        </w:tc>
        <w:tc>
          <w:tcPr>
            <w:tcW w:w="2192" w:type="dxa"/>
            <w:shd w:val="clear" w:color="auto" w:fill="000000" w:themeFill="text1"/>
          </w:tcPr>
          <w:p w14:paraId="102FC756" w14:textId="77777777" w:rsidR="00703C5C" w:rsidRPr="003F1BDF" w:rsidRDefault="00703C5C" w:rsidP="003F1BDF">
            <w:pPr>
              <w:jc w:val="both"/>
              <w:rPr>
                <w:rFonts w:ascii="Arial" w:hAnsi="Arial" w:cs="Arial"/>
                <w:color w:val="FFFFFF" w:themeColor="background1"/>
              </w:rPr>
            </w:pPr>
            <w:r w:rsidRPr="003F1BDF">
              <w:rPr>
                <w:rFonts w:ascii="Arial" w:hAnsi="Arial" w:cs="Arial"/>
                <w:color w:val="FFFFFF" w:themeColor="background1"/>
              </w:rPr>
              <w:t xml:space="preserve">Certificaciones </w:t>
            </w:r>
          </w:p>
        </w:tc>
      </w:tr>
      <w:tr w:rsidR="00703C5C" w:rsidRPr="003F1BDF" w14:paraId="467A9CDD" w14:textId="77777777" w:rsidTr="003F1BDF">
        <w:tc>
          <w:tcPr>
            <w:tcW w:w="248" w:type="dxa"/>
          </w:tcPr>
          <w:p w14:paraId="33FDE354" w14:textId="77777777" w:rsidR="00703C5C" w:rsidRPr="003F1BDF" w:rsidRDefault="00703C5C" w:rsidP="003F1BDF">
            <w:pPr>
              <w:jc w:val="both"/>
              <w:rPr>
                <w:rFonts w:ascii="Arial" w:hAnsi="Arial" w:cs="Arial"/>
              </w:rPr>
            </w:pPr>
            <w:r w:rsidRPr="003F1BDF">
              <w:rPr>
                <w:rFonts w:ascii="Arial" w:hAnsi="Arial" w:cs="Arial"/>
              </w:rPr>
              <w:t>1</w:t>
            </w:r>
          </w:p>
        </w:tc>
        <w:tc>
          <w:tcPr>
            <w:tcW w:w="961" w:type="dxa"/>
            <w:gridSpan w:val="2"/>
          </w:tcPr>
          <w:p w14:paraId="2E06D3E0" w14:textId="77777777" w:rsidR="00703C5C" w:rsidRPr="003F1BDF" w:rsidRDefault="00703C5C" w:rsidP="003F1BDF">
            <w:pPr>
              <w:jc w:val="both"/>
              <w:rPr>
                <w:rFonts w:ascii="Arial" w:hAnsi="Arial" w:cs="Arial"/>
              </w:rPr>
            </w:pPr>
            <w:r w:rsidRPr="003F1BDF">
              <w:rPr>
                <w:rFonts w:ascii="Arial" w:hAnsi="Arial" w:cs="Arial"/>
              </w:rPr>
              <w:t>Capi</w:t>
            </w:r>
          </w:p>
        </w:tc>
        <w:tc>
          <w:tcPr>
            <w:tcW w:w="1017" w:type="dxa"/>
          </w:tcPr>
          <w:p w14:paraId="56FB015B" w14:textId="77777777" w:rsidR="00703C5C" w:rsidRPr="003F1BDF" w:rsidRDefault="00703C5C" w:rsidP="003F1BDF">
            <w:pPr>
              <w:jc w:val="both"/>
              <w:rPr>
                <w:rFonts w:ascii="Arial" w:hAnsi="Arial" w:cs="Arial"/>
              </w:rPr>
            </w:pPr>
            <w:r w:rsidRPr="003F1BDF">
              <w:rPr>
                <w:rFonts w:ascii="Arial" w:hAnsi="Arial" w:cs="Arial"/>
              </w:rPr>
              <w:t xml:space="preserve">Pastor Belga </w:t>
            </w:r>
            <w:proofErr w:type="spellStart"/>
            <w:r w:rsidRPr="003F1BDF">
              <w:rPr>
                <w:rFonts w:ascii="Arial" w:hAnsi="Arial" w:cs="Arial"/>
              </w:rPr>
              <w:t>Malinois</w:t>
            </w:r>
            <w:proofErr w:type="spellEnd"/>
          </w:p>
        </w:tc>
        <w:tc>
          <w:tcPr>
            <w:tcW w:w="1217" w:type="dxa"/>
          </w:tcPr>
          <w:p w14:paraId="766FD6BF" w14:textId="77777777" w:rsidR="00703C5C" w:rsidRPr="003F1BDF" w:rsidRDefault="00703C5C" w:rsidP="003F1BDF">
            <w:pPr>
              <w:jc w:val="both"/>
              <w:rPr>
                <w:rFonts w:ascii="Arial" w:hAnsi="Arial" w:cs="Arial"/>
              </w:rPr>
            </w:pPr>
            <w:r w:rsidRPr="003F1BDF">
              <w:rPr>
                <w:rFonts w:ascii="Arial" w:hAnsi="Arial" w:cs="Arial"/>
              </w:rPr>
              <w:t>01/05/2020</w:t>
            </w:r>
          </w:p>
        </w:tc>
        <w:tc>
          <w:tcPr>
            <w:tcW w:w="1206" w:type="dxa"/>
          </w:tcPr>
          <w:p w14:paraId="3B8E63A9" w14:textId="77777777" w:rsidR="00703C5C" w:rsidRPr="003F1BDF" w:rsidRDefault="00703C5C" w:rsidP="003F1BDF">
            <w:pPr>
              <w:jc w:val="both"/>
              <w:rPr>
                <w:rFonts w:ascii="Arial" w:hAnsi="Arial" w:cs="Arial"/>
              </w:rPr>
            </w:pPr>
            <w:r w:rsidRPr="003F1BDF">
              <w:rPr>
                <w:rFonts w:ascii="Arial" w:hAnsi="Arial" w:cs="Arial"/>
              </w:rPr>
              <w:t>Carbonado</w:t>
            </w:r>
          </w:p>
        </w:tc>
        <w:tc>
          <w:tcPr>
            <w:tcW w:w="1556" w:type="dxa"/>
          </w:tcPr>
          <w:p w14:paraId="6092110D" w14:textId="77777777" w:rsidR="00703C5C" w:rsidRPr="003F1BDF" w:rsidRDefault="00703C5C" w:rsidP="003F1BDF">
            <w:pPr>
              <w:jc w:val="both"/>
              <w:rPr>
                <w:rFonts w:ascii="Arial" w:hAnsi="Arial" w:cs="Arial"/>
              </w:rPr>
            </w:pPr>
            <w:r w:rsidRPr="003F1BDF">
              <w:rPr>
                <w:rFonts w:ascii="Arial" w:hAnsi="Arial" w:cs="Arial"/>
              </w:rPr>
              <w:t>Detección de Armas de Fuego y Narcóticos</w:t>
            </w:r>
          </w:p>
        </w:tc>
        <w:tc>
          <w:tcPr>
            <w:tcW w:w="2192" w:type="dxa"/>
          </w:tcPr>
          <w:p w14:paraId="5EA50493" w14:textId="77777777" w:rsidR="00703C5C" w:rsidRPr="003F1BDF" w:rsidRDefault="00703C5C" w:rsidP="003F1BDF">
            <w:pPr>
              <w:jc w:val="both"/>
              <w:rPr>
                <w:rFonts w:ascii="Arial" w:hAnsi="Arial" w:cs="Arial"/>
              </w:rPr>
            </w:pPr>
            <w:r w:rsidRPr="003F1BDF">
              <w:rPr>
                <w:rFonts w:ascii="Arial" w:hAnsi="Arial" w:cs="Arial"/>
              </w:rPr>
              <w:t>Especialidades en Armas A.I.F.C.A.K.9.A.C.</w:t>
            </w:r>
          </w:p>
          <w:p w14:paraId="7BAD67F8" w14:textId="77777777" w:rsidR="00703C5C" w:rsidRPr="003F1BDF" w:rsidRDefault="00703C5C" w:rsidP="003F1BDF">
            <w:pPr>
              <w:jc w:val="both"/>
              <w:rPr>
                <w:rFonts w:ascii="Arial" w:hAnsi="Arial" w:cs="Arial"/>
              </w:rPr>
            </w:pPr>
            <w:r w:rsidRPr="003F1BDF">
              <w:rPr>
                <w:rFonts w:ascii="Arial" w:hAnsi="Arial" w:cs="Arial"/>
              </w:rPr>
              <w:t>GDL020720210109</w:t>
            </w:r>
          </w:p>
        </w:tc>
      </w:tr>
      <w:tr w:rsidR="00703C5C" w:rsidRPr="003F1BDF" w14:paraId="179C6909" w14:textId="77777777" w:rsidTr="003F1BDF">
        <w:tc>
          <w:tcPr>
            <w:tcW w:w="248" w:type="dxa"/>
          </w:tcPr>
          <w:p w14:paraId="68E0A938" w14:textId="77777777" w:rsidR="00703C5C" w:rsidRPr="003F1BDF" w:rsidRDefault="00703C5C" w:rsidP="003F1BDF">
            <w:pPr>
              <w:jc w:val="both"/>
              <w:rPr>
                <w:rFonts w:ascii="Arial" w:hAnsi="Arial" w:cs="Arial"/>
              </w:rPr>
            </w:pPr>
            <w:r w:rsidRPr="003F1BDF">
              <w:rPr>
                <w:rFonts w:ascii="Arial" w:hAnsi="Arial" w:cs="Arial"/>
              </w:rPr>
              <w:t>2</w:t>
            </w:r>
          </w:p>
        </w:tc>
        <w:tc>
          <w:tcPr>
            <w:tcW w:w="961" w:type="dxa"/>
            <w:gridSpan w:val="2"/>
          </w:tcPr>
          <w:p w14:paraId="0DC8A882" w14:textId="77777777" w:rsidR="00703C5C" w:rsidRPr="003F1BDF" w:rsidRDefault="00703C5C" w:rsidP="003F1BDF">
            <w:pPr>
              <w:jc w:val="both"/>
              <w:rPr>
                <w:rFonts w:ascii="Arial" w:hAnsi="Arial" w:cs="Arial"/>
              </w:rPr>
            </w:pPr>
            <w:r w:rsidRPr="003F1BDF">
              <w:rPr>
                <w:rFonts w:ascii="Arial" w:hAnsi="Arial" w:cs="Arial"/>
              </w:rPr>
              <w:t>Camila</w:t>
            </w:r>
          </w:p>
        </w:tc>
        <w:tc>
          <w:tcPr>
            <w:tcW w:w="1017" w:type="dxa"/>
          </w:tcPr>
          <w:p w14:paraId="65F52A90" w14:textId="77777777" w:rsidR="00703C5C" w:rsidRPr="003F1BDF" w:rsidRDefault="00703C5C" w:rsidP="003F1BDF">
            <w:pPr>
              <w:jc w:val="both"/>
              <w:rPr>
                <w:rFonts w:ascii="Arial" w:hAnsi="Arial" w:cs="Arial"/>
              </w:rPr>
            </w:pPr>
            <w:r w:rsidRPr="003F1BDF">
              <w:rPr>
                <w:rFonts w:ascii="Arial" w:hAnsi="Arial" w:cs="Arial"/>
              </w:rPr>
              <w:t>Labrador</w:t>
            </w:r>
          </w:p>
        </w:tc>
        <w:tc>
          <w:tcPr>
            <w:tcW w:w="1217" w:type="dxa"/>
          </w:tcPr>
          <w:p w14:paraId="096EBE04" w14:textId="77777777" w:rsidR="00703C5C" w:rsidRPr="003F1BDF" w:rsidRDefault="00703C5C" w:rsidP="003F1BDF">
            <w:pPr>
              <w:jc w:val="both"/>
              <w:rPr>
                <w:rFonts w:ascii="Arial" w:hAnsi="Arial" w:cs="Arial"/>
              </w:rPr>
            </w:pPr>
            <w:r w:rsidRPr="003F1BDF">
              <w:rPr>
                <w:rFonts w:ascii="Arial" w:hAnsi="Arial" w:cs="Arial"/>
              </w:rPr>
              <w:t>01/04/2017</w:t>
            </w:r>
          </w:p>
        </w:tc>
        <w:tc>
          <w:tcPr>
            <w:tcW w:w="1206" w:type="dxa"/>
          </w:tcPr>
          <w:p w14:paraId="787C61E9" w14:textId="77777777" w:rsidR="00703C5C" w:rsidRPr="003F1BDF" w:rsidRDefault="00703C5C" w:rsidP="003F1BDF">
            <w:pPr>
              <w:jc w:val="both"/>
              <w:rPr>
                <w:rFonts w:ascii="Arial" w:hAnsi="Arial" w:cs="Arial"/>
              </w:rPr>
            </w:pPr>
            <w:r w:rsidRPr="003F1BDF">
              <w:rPr>
                <w:rFonts w:ascii="Arial" w:hAnsi="Arial" w:cs="Arial"/>
              </w:rPr>
              <w:t>Amarillo</w:t>
            </w:r>
          </w:p>
        </w:tc>
        <w:tc>
          <w:tcPr>
            <w:tcW w:w="1556" w:type="dxa"/>
          </w:tcPr>
          <w:p w14:paraId="56C52C44" w14:textId="77777777" w:rsidR="00703C5C" w:rsidRPr="003F1BDF" w:rsidRDefault="00703C5C" w:rsidP="003F1BDF">
            <w:pPr>
              <w:jc w:val="both"/>
              <w:rPr>
                <w:rFonts w:ascii="Arial" w:hAnsi="Arial" w:cs="Arial"/>
              </w:rPr>
            </w:pPr>
            <w:r w:rsidRPr="003F1BDF">
              <w:rPr>
                <w:rFonts w:ascii="Arial" w:hAnsi="Arial" w:cs="Arial"/>
              </w:rPr>
              <w:t>Detección de cadáveres</w:t>
            </w:r>
          </w:p>
        </w:tc>
        <w:tc>
          <w:tcPr>
            <w:tcW w:w="2192" w:type="dxa"/>
          </w:tcPr>
          <w:p w14:paraId="65401A06" w14:textId="77777777" w:rsidR="00703C5C" w:rsidRPr="003F1BDF" w:rsidRDefault="00703C5C" w:rsidP="003F1BDF">
            <w:pPr>
              <w:jc w:val="both"/>
              <w:rPr>
                <w:rFonts w:ascii="Arial" w:hAnsi="Arial" w:cs="Arial"/>
              </w:rPr>
            </w:pPr>
            <w:r w:rsidRPr="003F1BDF">
              <w:rPr>
                <w:rFonts w:ascii="Arial" w:hAnsi="Arial" w:cs="Arial"/>
              </w:rPr>
              <w:t>Especialidades en Armas A.I.F.C.A.K.9.A.C.</w:t>
            </w:r>
          </w:p>
          <w:p w14:paraId="6733328B" w14:textId="77777777" w:rsidR="00703C5C" w:rsidRPr="003F1BDF" w:rsidRDefault="00703C5C" w:rsidP="003F1BDF">
            <w:pPr>
              <w:jc w:val="both"/>
              <w:rPr>
                <w:rFonts w:ascii="Arial" w:hAnsi="Arial" w:cs="Arial"/>
              </w:rPr>
            </w:pPr>
            <w:r w:rsidRPr="003F1BDF">
              <w:rPr>
                <w:rFonts w:ascii="Arial" w:hAnsi="Arial" w:cs="Arial"/>
              </w:rPr>
              <w:t>GDL020720210111</w:t>
            </w:r>
          </w:p>
          <w:p w14:paraId="3226DA96" w14:textId="77777777" w:rsidR="00703C5C" w:rsidRPr="003F1BDF" w:rsidRDefault="00703C5C" w:rsidP="003F1BDF">
            <w:pPr>
              <w:jc w:val="both"/>
              <w:rPr>
                <w:rFonts w:ascii="Arial" w:hAnsi="Arial" w:cs="Arial"/>
              </w:rPr>
            </w:pPr>
          </w:p>
        </w:tc>
      </w:tr>
      <w:tr w:rsidR="00703C5C" w:rsidRPr="003F1BDF" w14:paraId="2F8CEA14" w14:textId="77777777" w:rsidTr="003F1BDF">
        <w:tc>
          <w:tcPr>
            <w:tcW w:w="248" w:type="dxa"/>
          </w:tcPr>
          <w:p w14:paraId="66764F1D" w14:textId="77777777" w:rsidR="00703C5C" w:rsidRPr="003F1BDF" w:rsidRDefault="00703C5C" w:rsidP="003F1BDF">
            <w:pPr>
              <w:jc w:val="both"/>
              <w:rPr>
                <w:rFonts w:ascii="Arial" w:hAnsi="Arial" w:cs="Arial"/>
              </w:rPr>
            </w:pPr>
            <w:r w:rsidRPr="003F1BDF">
              <w:rPr>
                <w:rFonts w:ascii="Arial" w:hAnsi="Arial" w:cs="Arial"/>
              </w:rPr>
              <w:t>3</w:t>
            </w:r>
          </w:p>
        </w:tc>
        <w:tc>
          <w:tcPr>
            <w:tcW w:w="961" w:type="dxa"/>
            <w:gridSpan w:val="2"/>
          </w:tcPr>
          <w:p w14:paraId="63C60B5C" w14:textId="77777777" w:rsidR="00703C5C" w:rsidRPr="003F1BDF" w:rsidRDefault="00703C5C" w:rsidP="003F1BDF">
            <w:pPr>
              <w:jc w:val="both"/>
              <w:rPr>
                <w:rFonts w:ascii="Arial" w:hAnsi="Arial" w:cs="Arial"/>
              </w:rPr>
            </w:pPr>
            <w:r w:rsidRPr="003F1BDF">
              <w:rPr>
                <w:rFonts w:ascii="Arial" w:hAnsi="Arial" w:cs="Arial"/>
              </w:rPr>
              <w:t>Aquiles</w:t>
            </w:r>
          </w:p>
        </w:tc>
        <w:tc>
          <w:tcPr>
            <w:tcW w:w="1017" w:type="dxa"/>
          </w:tcPr>
          <w:p w14:paraId="3FAEC3FB" w14:textId="77777777" w:rsidR="00703C5C" w:rsidRPr="003F1BDF" w:rsidRDefault="00703C5C" w:rsidP="003F1BDF">
            <w:pPr>
              <w:jc w:val="both"/>
              <w:rPr>
                <w:rFonts w:ascii="Arial" w:hAnsi="Arial" w:cs="Arial"/>
              </w:rPr>
            </w:pPr>
            <w:r w:rsidRPr="003F1BDF">
              <w:rPr>
                <w:rFonts w:ascii="Arial" w:hAnsi="Arial" w:cs="Arial"/>
              </w:rPr>
              <w:t xml:space="preserve">Pastor Belga </w:t>
            </w:r>
            <w:proofErr w:type="spellStart"/>
            <w:r w:rsidRPr="003F1BDF">
              <w:rPr>
                <w:rFonts w:ascii="Arial" w:hAnsi="Arial" w:cs="Arial"/>
              </w:rPr>
              <w:t>Malinois</w:t>
            </w:r>
            <w:proofErr w:type="spellEnd"/>
          </w:p>
        </w:tc>
        <w:tc>
          <w:tcPr>
            <w:tcW w:w="1217" w:type="dxa"/>
          </w:tcPr>
          <w:p w14:paraId="2EA13BD1" w14:textId="77777777" w:rsidR="00703C5C" w:rsidRPr="003F1BDF" w:rsidRDefault="00703C5C" w:rsidP="003F1BDF">
            <w:pPr>
              <w:jc w:val="both"/>
              <w:rPr>
                <w:rFonts w:ascii="Arial" w:hAnsi="Arial" w:cs="Arial"/>
              </w:rPr>
            </w:pPr>
            <w:r w:rsidRPr="003F1BDF">
              <w:rPr>
                <w:rFonts w:ascii="Arial" w:hAnsi="Arial" w:cs="Arial"/>
              </w:rPr>
              <w:t>01/05/2020</w:t>
            </w:r>
          </w:p>
        </w:tc>
        <w:tc>
          <w:tcPr>
            <w:tcW w:w="1206" w:type="dxa"/>
          </w:tcPr>
          <w:p w14:paraId="7A808D46" w14:textId="77777777" w:rsidR="00703C5C" w:rsidRPr="003F1BDF" w:rsidRDefault="00703C5C" w:rsidP="003F1BDF">
            <w:pPr>
              <w:jc w:val="both"/>
              <w:rPr>
                <w:rFonts w:ascii="Arial" w:hAnsi="Arial" w:cs="Arial"/>
              </w:rPr>
            </w:pPr>
            <w:r w:rsidRPr="003F1BDF">
              <w:rPr>
                <w:rFonts w:ascii="Arial" w:hAnsi="Arial" w:cs="Arial"/>
              </w:rPr>
              <w:t>Carbonado</w:t>
            </w:r>
          </w:p>
        </w:tc>
        <w:tc>
          <w:tcPr>
            <w:tcW w:w="1556" w:type="dxa"/>
          </w:tcPr>
          <w:p w14:paraId="30B8BA28" w14:textId="77777777" w:rsidR="00703C5C" w:rsidRPr="003F1BDF" w:rsidRDefault="00703C5C" w:rsidP="003F1BDF">
            <w:pPr>
              <w:jc w:val="both"/>
              <w:rPr>
                <w:rFonts w:ascii="Arial" w:hAnsi="Arial" w:cs="Arial"/>
              </w:rPr>
            </w:pPr>
            <w:r w:rsidRPr="003F1BDF">
              <w:rPr>
                <w:rFonts w:ascii="Arial" w:hAnsi="Arial" w:cs="Arial"/>
              </w:rPr>
              <w:t>Detección de Armas de Fuego y Narcóticos</w:t>
            </w:r>
          </w:p>
        </w:tc>
        <w:tc>
          <w:tcPr>
            <w:tcW w:w="2192" w:type="dxa"/>
          </w:tcPr>
          <w:p w14:paraId="39CA5098" w14:textId="77777777" w:rsidR="00703C5C" w:rsidRPr="003F1BDF" w:rsidRDefault="00703C5C" w:rsidP="003F1BDF">
            <w:pPr>
              <w:jc w:val="both"/>
              <w:rPr>
                <w:rFonts w:ascii="Arial" w:hAnsi="Arial" w:cs="Arial"/>
              </w:rPr>
            </w:pPr>
            <w:r w:rsidRPr="003F1BDF">
              <w:rPr>
                <w:rFonts w:ascii="Arial" w:hAnsi="Arial" w:cs="Arial"/>
              </w:rPr>
              <w:t>Especialidades en Armas A.I.F.C.A.K.9.A.C.</w:t>
            </w:r>
          </w:p>
          <w:p w14:paraId="2182BCAD" w14:textId="77777777" w:rsidR="00703C5C" w:rsidRPr="003F1BDF" w:rsidRDefault="00703C5C" w:rsidP="003F1BDF">
            <w:pPr>
              <w:jc w:val="both"/>
              <w:rPr>
                <w:rFonts w:ascii="Arial" w:hAnsi="Arial" w:cs="Arial"/>
              </w:rPr>
            </w:pPr>
            <w:r w:rsidRPr="003F1BDF">
              <w:rPr>
                <w:rFonts w:ascii="Arial" w:hAnsi="Arial" w:cs="Arial"/>
              </w:rPr>
              <w:t>GDL020720210110</w:t>
            </w:r>
          </w:p>
        </w:tc>
      </w:tr>
      <w:tr w:rsidR="00703C5C" w:rsidRPr="003F1BDF" w14:paraId="18097EB1" w14:textId="77777777" w:rsidTr="003F1BDF">
        <w:tc>
          <w:tcPr>
            <w:tcW w:w="248" w:type="dxa"/>
          </w:tcPr>
          <w:p w14:paraId="4BFCC1B4" w14:textId="77777777" w:rsidR="00703C5C" w:rsidRPr="003F1BDF" w:rsidRDefault="00703C5C" w:rsidP="003F1BDF">
            <w:pPr>
              <w:jc w:val="both"/>
              <w:rPr>
                <w:rFonts w:ascii="Arial" w:hAnsi="Arial" w:cs="Arial"/>
              </w:rPr>
            </w:pPr>
            <w:r w:rsidRPr="003F1BDF">
              <w:rPr>
                <w:rFonts w:ascii="Arial" w:hAnsi="Arial" w:cs="Arial"/>
              </w:rPr>
              <w:t>4</w:t>
            </w:r>
          </w:p>
        </w:tc>
        <w:tc>
          <w:tcPr>
            <w:tcW w:w="961" w:type="dxa"/>
            <w:gridSpan w:val="2"/>
          </w:tcPr>
          <w:p w14:paraId="3A9FF853" w14:textId="77777777" w:rsidR="00703C5C" w:rsidRPr="003F1BDF" w:rsidRDefault="00703C5C" w:rsidP="003F1BDF">
            <w:pPr>
              <w:jc w:val="both"/>
              <w:rPr>
                <w:rFonts w:ascii="Arial" w:hAnsi="Arial" w:cs="Arial"/>
              </w:rPr>
            </w:pPr>
            <w:r w:rsidRPr="003F1BDF">
              <w:rPr>
                <w:rFonts w:ascii="Arial" w:hAnsi="Arial" w:cs="Arial"/>
              </w:rPr>
              <w:t>Max</w:t>
            </w:r>
          </w:p>
        </w:tc>
        <w:tc>
          <w:tcPr>
            <w:tcW w:w="1017" w:type="dxa"/>
          </w:tcPr>
          <w:p w14:paraId="26064B24" w14:textId="77777777" w:rsidR="00703C5C" w:rsidRPr="003F1BDF" w:rsidRDefault="00703C5C" w:rsidP="003F1BDF">
            <w:pPr>
              <w:jc w:val="both"/>
              <w:rPr>
                <w:rFonts w:ascii="Arial" w:hAnsi="Arial" w:cs="Arial"/>
              </w:rPr>
            </w:pPr>
            <w:r w:rsidRPr="003F1BDF">
              <w:rPr>
                <w:rFonts w:ascii="Arial" w:hAnsi="Arial" w:cs="Arial"/>
              </w:rPr>
              <w:t xml:space="preserve">Pastor Belga </w:t>
            </w:r>
            <w:proofErr w:type="spellStart"/>
            <w:r w:rsidRPr="003F1BDF">
              <w:rPr>
                <w:rFonts w:ascii="Arial" w:hAnsi="Arial" w:cs="Arial"/>
              </w:rPr>
              <w:t>Malinois</w:t>
            </w:r>
            <w:proofErr w:type="spellEnd"/>
          </w:p>
        </w:tc>
        <w:tc>
          <w:tcPr>
            <w:tcW w:w="1217" w:type="dxa"/>
          </w:tcPr>
          <w:p w14:paraId="5A7D6663" w14:textId="77777777" w:rsidR="00703C5C" w:rsidRPr="003F1BDF" w:rsidRDefault="00703C5C" w:rsidP="003F1BDF">
            <w:pPr>
              <w:jc w:val="both"/>
              <w:rPr>
                <w:rFonts w:ascii="Arial" w:hAnsi="Arial" w:cs="Arial"/>
              </w:rPr>
            </w:pPr>
            <w:r w:rsidRPr="003F1BDF">
              <w:rPr>
                <w:rFonts w:ascii="Arial" w:hAnsi="Arial" w:cs="Arial"/>
              </w:rPr>
              <w:t>01/02/2019</w:t>
            </w:r>
          </w:p>
        </w:tc>
        <w:tc>
          <w:tcPr>
            <w:tcW w:w="1206" w:type="dxa"/>
          </w:tcPr>
          <w:p w14:paraId="17CDDAA7" w14:textId="77777777" w:rsidR="00703C5C" w:rsidRPr="003F1BDF" w:rsidRDefault="00703C5C" w:rsidP="003F1BDF">
            <w:pPr>
              <w:jc w:val="both"/>
              <w:rPr>
                <w:rFonts w:ascii="Arial" w:hAnsi="Arial" w:cs="Arial"/>
              </w:rPr>
            </w:pPr>
            <w:r w:rsidRPr="003F1BDF">
              <w:rPr>
                <w:rFonts w:ascii="Arial" w:hAnsi="Arial" w:cs="Arial"/>
              </w:rPr>
              <w:t>Carbonado</w:t>
            </w:r>
          </w:p>
        </w:tc>
        <w:tc>
          <w:tcPr>
            <w:tcW w:w="1556" w:type="dxa"/>
          </w:tcPr>
          <w:p w14:paraId="4F4A07B7" w14:textId="77777777" w:rsidR="00703C5C" w:rsidRPr="003F1BDF" w:rsidRDefault="00703C5C" w:rsidP="003F1BDF">
            <w:pPr>
              <w:jc w:val="both"/>
              <w:rPr>
                <w:rFonts w:ascii="Arial" w:hAnsi="Arial" w:cs="Arial"/>
              </w:rPr>
            </w:pPr>
            <w:r w:rsidRPr="003F1BDF">
              <w:rPr>
                <w:rFonts w:ascii="Arial" w:hAnsi="Arial" w:cs="Arial"/>
              </w:rPr>
              <w:t>Detección de Armas de Fuego y Narcóticos</w:t>
            </w:r>
          </w:p>
        </w:tc>
        <w:tc>
          <w:tcPr>
            <w:tcW w:w="2192" w:type="dxa"/>
          </w:tcPr>
          <w:p w14:paraId="6616E985" w14:textId="77777777" w:rsidR="00703C5C" w:rsidRPr="003F1BDF" w:rsidRDefault="00703C5C" w:rsidP="003F1BDF">
            <w:pPr>
              <w:jc w:val="both"/>
              <w:rPr>
                <w:rFonts w:ascii="Arial" w:hAnsi="Arial" w:cs="Arial"/>
              </w:rPr>
            </w:pPr>
            <w:r w:rsidRPr="003F1BDF">
              <w:rPr>
                <w:rFonts w:ascii="Arial" w:hAnsi="Arial" w:cs="Arial"/>
              </w:rPr>
              <w:t>Ninguna</w:t>
            </w:r>
          </w:p>
        </w:tc>
      </w:tr>
      <w:tr w:rsidR="00703C5C" w:rsidRPr="003F1BDF" w14:paraId="0FE43747" w14:textId="77777777" w:rsidTr="003F1BDF">
        <w:tc>
          <w:tcPr>
            <w:tcW w:w="248" w:type="dxa"/>
          </w:tcPr>
          <w:p w14:paraId="3F4E0AF1" w14:textId="77777777" w:rsidR="00703C5C" w:rsidRPr="003F1BDF" w:rsidRDefault="00703C5C" w:rsidP="003F1BDF">
            <w:pPr>
              <w:jc w:val="both"/>
              <w:rPr>
                <w:rFonts w:ascii="Arial" w:hAnsi="Arial" w:cs="Arial"/>
              </w:rPr>
            </w:pPr>
            <w:r w:rsidRPr="003F1BDF">
              <w:rPr>
                <w:rFonts w:ascii="Arial" w:hAnsi="Arial" w:cs="Arial"/>
              </w:rPr>
              <w:t>5</w:t>
            </w:r>
          </w:p>
        </w:tc>
        <w:tc>
          <w:tcPr>
            <w:tcW w:w="961" w:type="dxa"/>
            <w:gridSpan w:val="2"/>
          </w:tcPr>
          <w:p w14:paraId="300693B2" w14:textId="77777777" w:rsidR="00703C5C" w:rsidRPr="003F1BDF" w:rsidRDefault="00703C5C" w:rsidP="003F1BDF">
            <w:pPr>
              <w:jc w:val="both"/>
              <w:rPr>
                <w:rFonts w:ascii="Arial" w:hAnsi="Arial" w:cs="Arial"/>
              </w:rPr>
            </w:pPr>
            <w:r w:rsidRPr="003F1BDF">
              <w:rPr>
                <w:rFonts w:ascii="Arial" w:hAnsi="Arial" w:cs="Arial"/>
              </w:rPr>
              <w:t>Toro</w:t>
            </w:r>
          </w:p>
        </w:tc>
        <w:tc>
          <w:tcPr>
            <w:tcW w:w="1017" w:type="dxa"/>
          </w:tcPr>
          <w:p w14:paraId="075CECD5" w14:textId="77777777" w:rsidR="00703C5C" w:rsidRPr="003F1BDF" w:rsidRDefault="00703C5C" w:rsidP="003F1BDF">
            <w:pPr>
              <w:jc w:val="both"/>
              <w:rPr>
                <w:rFonts w:ascii="Arial" w:hAnsi="Arial" w:cs="Arial"/>
              </w:rPr>
            </w:pPr>
            <w:r w:rsidRPr="003F1BDF">
              <w:rPr>
                <w:rFonts w:ascii="Arial" w:hAnsi="Arial" w:cs="Arial"/>
              </w:rPr>
              <w:t xml:space="preserve">Pastor Belga </w:t>
            </w:r>
            <w:proofErr w:type="spellStart"/>
            <w:r w:rsidRPr="003F1BDF">
              <w:rPr>
                <w:rFonts w:ascii="Arial" w:hAnsi="Arial" w:cs="Arial"/>
              </w:rPr>
              <w:t>Malinois</w:t>
            </w:r>
            <w:proofErr w:type="spellEnd"/>
          </w:p>
        </w:tc>
        <w:tc>
          <w:tcPr>
            <w:tcW w:w="1217" w:type="dxa"/>
          </w:tcPr>
          <w:p w14:paraId="12F660B4" w14:textId="77777777" w:rsidR="00703C5C" w:rsidRPr="003F1BDF" w:rsidRDefault="00703C5C" w:rsidP="003F1BDF">
            <w:pPr>
              <w:jc w:val="both"/>
              <w:rPr>
                <w:rFonts w:ascii="Arial" w:hAnsi="Arial" w:cs="Arial"/>
              </w:rPr>
            </w:pPr>
            <w:r w:rsidRPr="003F1BDF">
              <w:rPr>
                <w:rFonts w:ascii="Arial" w:hAnsi="Arial" w:cs="Arial"/>
              </w:rPr>
              <w:t>01/12/2018</w:t>
            </w:r>
          </w:p>
        </w:tc>
        <w:tc>
          <w:tcPr>
            <w:tcW w:w="1206" w:type="dxa"/>
          </w:tcPr>
          <w:p w14:paraId="10E88B25" w14:textId="77777777" w:rsidR="00703C5C" w:rsidRPr="003F1BDF" w:rsidRDefault="00703C5C" w:rsidP="003F1BDF">
            <w:pPr>
              <w:jc w:val="both"/>
              <w:rPr>
                <w:rFonts w:ascii="Arial" w:hAnsi="Arial" w:cs="Arial"/>
              </w:rPr>
            </w:pPr>
            <w:r w:rsidRPr="003F1BDF">
              <w:rPr>
                <w:rFonts w:ascii="Arial" w:hAnsi="Arial" w:cs="Arial"/>
              </w:rPr>
              <w:t>Carbonado</w:t>
            </w:r>
          </w:p>
        </w:tc>
        <w:tc>
          <w:tcPr>
            <w:tcW w:w="1556" w:type="dxa"/>
          </w:tcPr>
          <w:p w14:paraId="442ED54B" w14:textId="77777777" w:rsidR="00703C5C" w:rsidRPr="003F1BDF" w:rsidRDefault="00703C5C" w:rsidP="003F1BDF">
            <w:pPr>
              <w:jc w:val="both"/>
              <w:rPr>
                <w:rFonts w:ascii="Arial" w:hAnsi="Arial" w:cs="Arial"/>
              </w:rPr>
            </w:pPr>
            <w:r w:rsidRPr="003F1BDF">
              <w:rPr>
                <w:rFonts w:ascii="Arial" w:hAnsi="Arial" w:cs="Arial"/>
              </w:rPr>
              <w:t>Detección de Armas de Fuego y Narcóticos</w:t>
            </w:r>
          </w:p>
        </w:tc>
        <w:tc>
          <w:tcPr>
            <w:tcW w:w="2192" w:type="dxa"/>
          </w:tcPr>
          <w:p w14:paraId="53B989B1" w14:textId="77777777" w:rsidR="00703C5C" w:rsidRPr="003F1BDF" w:rsidRDefault="00703C5C" w:rsidP="003F1BDF">
            <w:pPr>
              <w:jc w:val="both"/>
              <w:rPr>
                <w:rFonts w:ascii="Arial" w:hAnsi="Arial" w:cs="Arial"/>
              </w:rPr>
            </w:pPr>
            <w:r w:rsidRPr="003F1BDF">
              <w:rPr>
                <w:rFonts w:ascii="Arial" w:hAnsi="Arial" w:cs="Arial"/>
              </w:rPr>
              <w:t>Ninguna</w:t>
            </w:r>
          </w:p>
        </w:tc>
      </w:tr>
      <w:tr w:rsidR="00703C5C" w:rsidRPr="003F1BDF" w14:paraId="39349B16" w14:textId="77777777" w:rsidTr="003F1BDF">
        <w:tc>
          <w:tcPr>
            <w:tcW w:w="248" w:type="dxa"/>
          </w:tcPr>
          <w:p w14:paraId="41294874" w14:textId="77777777" w:rsidR="00703C5C" w:rsidRPr="003F1BDF" w:rsidRDefault="00703C5C" w:rsidP="003F1BDF">
            <w:pPr>
              <w:jc w:val="both"/>
              <w:rPr>
                <w:rFonts w:ascii="Arial" w:hAnsi="Arial" w:cs="Arial"/>
              </w:rPr>
            </w:pPr>
            <w:r w:rsidRPr="003F1BDF">
              <w:rPr>
                <w:rFonts w:ascii="Arial" w:hAnsi="Arial" w:cs="Arial"/>
              </w:rPr>
              <w:t>6</w:t>
            </w:r>
          </w:p>
        </w:tc>
        <w:tc>
          <w:tcPr>
            <w:tcW w:w="961" w:type="dxa"/>
            <w:gridSpan w:val="2"/>
          </w:tcPr>
          <w:p w14:paraId="67CD63AE" w14:textId="77777777" w:rsidR="00703C5C" w:rsidRPr="003F1BDF" w:rsidRDefault="00703C5C" w:rsidP="003F1BDF">
            <w:pPr>
              <w:jc w:val="both"/>
              <w:rPr>
                <w:rFonts w:ascii="Arial" w:hAnsi="Arial" w:cs="Arial"/>
              </w:rPr>
            </w:pPr>
            <w:r w:rsidRPr="003F1BDF">
              <w:rPr>
                <w:rFonts w:ascii="Arial" w:hAnsi="Arial" w:cs="Arial"/>
              </w:rPr>
              <w:t>Spider</w:t>
            </w:r>
          </w:p>
        </w:tc>
        <w:tc>
          <w:tcPr>
            <w:tcW w:w="1017" w:type="dxa"/>
          </w:tcPr>
          <w:p w14:paraId="4D75E65F" w14:textId="77777777" w:rsidR="00703C5C" w:rsidRPr="003F1BDF" w:rsidRDefault="00703C5C" w:rsidP="003F1BDF">
            <w:pPr>
              <w:jc w:val="both"/>
              <w:rPr>
                <w:rFonts w:ascii="Arial" w:hAnsi="Arial" w:cs="Arial"/>
              </w:rPr>
            </w:pPr>
            <w:r w:rsidRPr="003F1BDF">
              <w:rPr>
                <w:rFonts w:ascii="Arial" w:hAnsi="Arial" w:cs="Arial"/>
              </w:rPr>
              <w:t xml:space="preserve">Pastor Belga </w:t>
            </w:r>
            <w:proofErr w:type="spellStart"/>
            <w:r w:rsidRPr="003F1BDF">
              <w:rPr>
                <w:rFonts w:ascii="Arial" w:hAnsi="Arial" w:cs="Arial"/>
              </w:rPr>
              <w:t>Malinois</w:t>
            </w:r>
            <w:proofErr w:type="spellEnd"/>
          </w:p>
        </w:tc>
        <w:tc>
          <w:tcPr>
            <w:tcW w:w="1217" w:type="dxa"/>
          </w:tcPr>
          <w:p w14:paraId="3F13B463" w14:textId="77777777" w:rsidR="00703C5C" w:rsidRPr="003F1BDF" w:rsidRDefault="00703C5C" w:rsidP="003F1BDF">
            <w:pPr>
              <w:jc w:val="both"/>
              <w:rPr>
                <w:rFonts w:ascii="Arial" w:hAnsi="Arial" w:cs="Arial"/>
              </w:rPr>
            </w:pPr>
            <w:r w:rsidRPr="003F1BDF">
              <w:rPr>
                <w:rFonts w:ascii="Arial" w:hAnsi="Arial" w:cs="Arial"/>
              </w:rPr>
              <w:t>01/09/2019</w:t>
            </w:r>
          </w:p>
        </w:tc>
        <w:tc>
          <w:tcPr>
            <w:tcW w:w="1206" w:type="dxa"/>
          </w:tcPr>
          <w:p w14:paraId="71FC06B0" w14:textId="77777777" w:rsidR="00703C5C" w:rsidRPr="003F1BDF" w:rsidRDefault="00703C5C" w:rsidP="003F1BDF">
            <w:pPr>
              <w:jc w:val="both"/>
              <w:rPr>
                <w:rFonts w:ascii="Arial" w:hAnsi="Arial" w:cs="Arial"/>
              </w:rPr>
            </w:pPr>
            <w:r w:rsidRPr="003F1BDF">
              <w:rPr>
                <w:rFonts w:ascii="Arial" w:hAnsi="Arial" w:cs="Arial"/>
              </w:rPr>
              <w:t>Café</w:t>
            </w:r>
          </w:p>
        </w:tc>
        <w:tc>
          <w:tcPr>
            <w:tcW w:w="1556" w:type="dxa"/>
          </w:tcPr>
          <w:p w14:paraId="6C998E23" w14:textId="77777777" w:rsidR="00703C5C" w:rsidRPr="003F1BDF" w:rsidRDefault="00703C5C" w:rsidP="003F1BDF">
            <w:pPr>
              <w:jc w:val="both"/>
              <w:rPr>
                <w:rFonts w:ascii="Arial" w:hAnsi="Arial" w:cs="Arial"/>
              </w:rPr>
            </w:pPr>
            <w:r w:rsidRPr="003F1BDF">
              <w:rPr>
                <w:rFonts w:ascii="Arial" w:hAnsi="Arial" w:cs="Arial"/>
              </w:rPr>
              <w:t>Localización de Personas</w:t>
            </w:r>
          </w:p>
        </w:tc>
        <w:tc>
          <w:tcPr>
            <w:tcW w:w="2192" w:type="dxa"/>
          </w:tcPr>
          <w:p w14:paraId="59EECCD3" w14:textId="77777777" w:rsidR="00703C5C" w:rsidRPr="003F1BDF" w:rsidRDefault="00703C5C" w:rsidP="003F1BDF">
            <w:pPr>
              <w:jc w:val="both"/>
              <w:rPr>
                <w:rFonts w:ascii="Arial" w:hAnsi="Arial" w:cs="Arial"/>
              </w:rPr>
            </w:pPr>
            <w:r w:rsidRPr="003F1BDF">
              <w:rPr>
                <w:rFonts w:ascii="Arial" w:hAnsi="Arial" w:cs="Arial"/>
              </w:rPr>
              <w:t>Ninguna</w:t>
            </w:r>
          </w:p>
        </w:tc>
      </w:tr>
      <w:tr w:rsidR="00703C5C" w:rsidRPr="003F1BDF" w14:paraId="7D0EC767" w14:textId="77777777" w:rsidTr="003F1BDF">
        <w:tc>
          <w:tcPr>
            <w:tcW w:w="248" w:type="dxa"/>
          </w:tcPr>
          <w:p w14:paraId="322E6C11" w14:textId="77777777" w:rsidR="00703C5C" w:rsidRPr="003F1BDF" w:rsidRDefault="00703C5C" w:rsidP="003F1BDF">
            <w:pPr>
              <w:jc w:val="both"/>
              <w:rPr>
                <w:rFonts w:ascii="Arial" w:hAnsi="Arial" w:cs="Arial"/>
              </w:rPr>
            </w:pPr>
            <w:r w:rsidRPr="003F1BDF">
              <w:rPr>
                <w:rFonts w:ascii="Arial" w:hAnsi="Arial" w:cs="Arial"/>
              </w:rPr>
              <w:t>7</w:t>
            </w:r>
          </w:p>
        </w:tc>
        <w:tc>
          <w:tcPr>
            <w:tcW w:w="961" w:type="dxa"/>
            <w:gridSpan w:val="2"/>
          </w:tcPr>
          <w:p w14:paraId="39F4902F" w14:textId="77777777" w:rsidR="00703C5C" w:rsidRPr="003F1BDF" w:rsidRDefault="00703C5C" w:rsidP="003F1BDF">
            <w:pPr>
              <w:jc w:val="both"/>
              <w:rPr>
                <w:rFonts w:ascii="Arial" w:hAnsi="Arial" w:cs="Arial"/>
              </w:rPr>
            </w:pPr>
            <w:r w:rsidRPr="003F1BDF">
              <w:rPr>
                <w:rFonts w:ascii="Arial" w:hAnsi="Arial" w:cs="Arial"/>
              </w:rPr>
              <w:t>Junior</w:t>
            </w:r>
          </w:p>
        </w:tc>
        <w:tc>
          <w:tcPr>
            <w:tcW w:w="1017" w:type="dxa"/>
          </w:tcPr>
          <w:p w14:paraId="764C23E7" w14:textId="77777777" w:rsidR="00703C5C" w:rsidRPr="003F1BDF" w:rsidRDefault="00703C5C" w:rsidP="003F1BDF">
            <w:pPr>
              <w:jc w:val="both"/>
              <w:rPr>
                <w:rFonts w:ascii="Arial" w:hAnsi="Arial" w:cs="Arial"/>
              </w:rPr>
            </w:pPr>
            <w:r w:rsidRPr="003F1BDF">
              <w:rPr>
                <w:rFonts w:ascii="Arial" w:hAnsi="Arial" w:cs="Arial"/>
              </w:rPr>
              <w:t>Pastor Alemán</w:t>
            </w:r>
          </w:p>
        </w:tc>
        <w:tc>
          <w:tcPr>
            <w:tcW w:w="1217" w:type="dxa"/>
          </w:tcPr>
          <w:p w14:paraId="620A4409" w14:textId="77777777" w:rsidR="00703C5C" w:rsidRPr="003F1BDF" w:rsidRDefault="00703C5C" w:rsidP="003F1BDF">
            <w:pPr>
              <w:jc w:val="both"/>
              <w:rPr>
                <w:rFonts w:ascii="Arial" w:hAnsi="Arial" w:cs="Arial"/>
              </w:rPr>
            </w:pPr>
            <w:r w:rsidRPr="003F1BDF">
              <w:rPr>
                <w:rFonts w:ascii="Arial" w:hAnsi="Arial" w:cs="Arial"/>
              </w:rPr>
              <w:t>01/01/2018</w:t>
            </w:r>
          </w:p>
        </w:tc>
        <w:tc>
          <w:tcPr>
            <w:tcW w:w="1206" w:type="dxa"/>
          </w:tcPr>
          <w:p w14:paraId="3EE0F57F" w14:textId="77777777" w:rsidR="00703C5C" w:rsidRPr="003F1BDF" w:rsidRDefault="00703C5C" w:rsidP="003F1BDF">
            <w:pPr>
              <w:jc w:val="both"/>
              <w:rPr>
                <w:rFonts w:ascii="Arial" w:hAnsi="Arial" w:cs="Arial"/>
              </w:rPr>
            </w:pPr>
            <w:r w:rsidRPr="003F1BDF">
              <w:rPr>
                <w:rFonts w:ascii="Arial" w:hAnsi="Arial" w:cs="Arial"/>
              </w:rPr>
              <w:t>Golondrino</w:t>
            </w:r>
          </w:p>
        </w:tc>
        <w:tc>
          <w:tcPr>
            <w:tcW w:w="1556" w:type="dxa"/>
          </w:tcPr>
          <w:p w14:paraId="5736D603" w14:textId="77777777" w:rsidR="00703C5C" w:rsidRPr="003F1BDF" w:rsidRDefault="00703C5C" w:rsidP="003F1BDF">
            <w:pPr>
              <w:jc w:val="both"/>
              <w:rPr>
                <w:rFonts w:ascii="Arial" w:hAnsi="Arial" w:cs="Arial"/>
              </w:rPr>
            </w:pPr>
            <w:r w:rsidRPr="003F1BDF">
              <w:rPr>
                <w:rFonts w:ascii="Arial" w:hAnsi="Arial" w:cs="Arial"/>
              </w:rPr>
              <w:t>Detección de artefactos explosivos</w:t>
            </w:r>
          </w:p>
        </w:tc>
        <w:tc>
          <w:tcPr>
            <w:tcW w:w="2192" w:type="dxa"/>
          </w:tcPr>
          <w:p w14:paraId="6DBD18DD" w14:textId="77777777" w:rsidR="00703C5C" w:rsidRPr="003F1BDF" w:rsidRDefault="00703C5C" w:rsidP="003F1BDF">
            <w:pPr>
              <w:jc w:val="both"/>
              <w:rPr>
                <w:rFonts w:ascii="Arial" w:hAnsi="Arial" w:cs="Arial"/>
              </w:rPr>
            </w:pPr>
            <w:r w:rsidRPr="003F1BDF">
              <w:rPr>
                <w:rFonts w:ascii="Arial" w:hAnsi="Arial" w:cs="Arial"/>
              </w:rPr>
              <w:t>Especialidades en Armas A.I.F.C.A.K.9.A.C.</w:t>
            </w:r>
          </w:p>
          <w:p w14:paraId="0A6FC615" w14:textId="77777777" w:rsidR="00703C5C" w:rsidRPr="003F1BDF" w:rsidRDefault="00703C5C" w:rsidP="003F1BDF">
            <w:pPr>
              <w:jc w:val="both"/>
              <w:rPr>
                <w:rFonts w:ascii="Arial" w:hAnsi="Arial" w:cs="Arial"/>
              </w:rPr>
            </w:pPr>
            <w:r w:rsidRPr="003F1BDF">
              <w:rPr>
                <w:rFonts w:ascii="Arial" w:hAnsi="Arial" w:cs="Arial"/>
              </w:rPr>
              <w:t>GDL020720210101</w:t>
            </w:r>
          </w:p>
        </w:tc>
      </w:tr>
      <w:tr w:rsidR="00703C5C" w:rsidRPr="003F1BDF" w14:paraId="6154DBE7" w14:textId="77777777" w:rsidTr="003F1BDF">
        <w:tc>
          <w:tcPr>
            <w:tcW w:w="248" w:type="dxa"/>
          </w:tcPr>
          <w:p w14:paraId="3B04A7F7" w14:textId="77777777" w:rsidR="00703C5C" w:rsidRPr="003F1BDF" w:rsidRDefault="00703C5C" w:rsidP="003F1BDF">
            <w:pPr>
              <w:jc w:val="both"/>
              <w:rPr>
                <w:rFonts w:ascii="Arial" w:hAnsi="Arial" w:cs="Arial"/>
              </w:rPr>
            </w:pPr>
            <w:r w:rsidRPr="003F1BDF">
              <w:rPr>
                <w:rFonts w:ascii="Arial" w:hAnsi="Arial" w:cs="Arial"/>
              </w:rPr>
              <w:t>8</w:t>
            </w:r>
          </w:p>
        </w:tc>
        <w:tc>
          <w:tcPr>
            <w:tcW w:w="961" w:type="dxa"/>
            <w:gridSpan w:val="2"/>
          </w:tcPr>
          <w:p w14:paraId="3CAC77C9" w14:textId="77777777" w:rsidR="00703C5C" w:rsidRPr="003F1BDF" w:rsidRDefault="00703C5C" w:rsidP="003F1BDF">
            <w:pPr>
              <w:jc w:val="both"/>
              <w:rPr>
                <w:rFonts w:ascii="Arial" w:hAnsi="Arial" w:cs="Arial"/>
              </w:rPr>
            </w:pPr>
            <w:r w:rsidRPr="003F1BDF">
              <w:rPr>
                <w:rFonts w:ascii="Arial" w:hAnsi="Arial" w:cs="Arial"/>
              </w:rPr>
              <w:t>Maya</w:t>
            </w:r>
          </w:p>
        </w:tc>
        <w:tc>
          <w:tcPr>
            <w:tcW w:w="1017" w:type="dxa"/>
          </w:tcPr>
          <w:p w14:paraId="3F7C37AE" w14:textId="77777777" w:rsidR="00703C5C" w:rsidRPr="003F1BDF" w:rsidRDefault="00703C5C" w:rsidP="003F1BDF">
            <w:pPr>
              <w:jc w:val="both"/>
              <w:rPr>
                <w:rFonts w:ascii="Arial" w:hAnsi="Arial" w:cs="Arial"/>
              </w:rPr>
            </w:pPr>
            <w:r w:rsidRPr="003F1BDF">
              <w:rPr>
                <w:rFonts w:ascii="Arial" w:hAnsi="Arial" w:cs="Arial"/>
              </w:rPr>
              <w:t>Labrador</w:t>
            </w:r>
          </w:p>
        </w:tc>
        <w:tc>
          <w:tcPr>
            <w:tcW w:w="1217" w:type="dxa"/>
          </w:tcPr>
          <w:p w14:paraId="1B70EA00" w14:textId="77777777" w:rsidR="00703C5C" w:rsidRPr="003F1BDF" w:rsidRDefault="00703C5C" w:rsidP="003F1BDF">
            <w:pPr>
              <w:jc w:val="both"/>
              <w:rPr>
                <w:rFonts w:ascii="Arial" w:hAnsi="Arial" w:cs="Arial"/>
              </w:rPr>
            </w:pPr>
            <w:r w:rsidRPr="003F1BDF">
              <w:rPr>
                <w:rFonts w:ascii="Arial" w:hAnsi="Arial" w:cs="Arial"/>
              </w:rPr>
              <w:t>01/03/2020</w:t>
            </w:r>
          </w:p>
        </w:tc>
        <w:tc>
          <w:tcPr>
            <w:tcW w:w="1206" w:type="dxa"/>
          </w:tcPr>
          <w:p w14:paraId="55CDC908" w14:textId="77777777" w:rsidR="00703C5C" w:rsidRPr="003F1BDF" w:rsidRDefault="00703C5C" w:rsidP="003F1BDF">
            <w:pPr>
              <w:jc w:val="both"/>
              <w:rPr>
                <w:rFonts w:ascii="Arial" w:hAnsi="Arial" w:cs="Arial"/>
              </w:rPr>
            </w:pPr>
            <w:r w:rsidRPr="003F1BDF">
              <w:rPr>
                <w:rFonts w:ascii="Arial" w:hAnsi="Arial" w:cs="Arial"/>
              </w:rPr>
              <w:t>Chocolate</w:t>
            </w:r>
          </w:p>
        </w:tc>
        <w:tc>
          <w:tcPr>
            <w:tcW w:w="1556" w:type="dxa"/>
          </w:tcPr>
          <w:p w14:paraId="52A6193D" w14:textId="77777777" w:rsidR="00703C5C" w:rsidRPr="003F1BDF" w:rsidRDefault="00703C5C" w:rsidP="003F1BDF">
            <w:pPr>
              <w:jc w:val="both"/>
              <w:rPr>
                <w:rFonts w:ascii="Arial" w:hAnsi="Arial" w:cs="Arial"/>
              </w:rPr>
            </w:pPr>
            <w:r w:rsidRPr="003F1BDF">
              <w:rPr>
                <w:rFonts w:ascii="Arial" w:hAnsi="Arial" w:cs="Arial"/>
              </w:rPr>
              <w:t>Proximidad Social</w:t>
            </w:r>
          </w:p>
        </w:tc>
        <w:tc>
          <w:tcPr>
            <w:tcW w:w="2192" w:type="dxa"/>
          </w:tcPr>
          <w:p w14:paraId="49231120" w14:textId="77777777" w:rsidR="00703C5C" w:rsidRPr="003F1BDF" w:rsidRDefault="00703C5C" w:rsidP="003F1BDF">
            <w:pPr>
              <w:jc w:val="both"/>
              <w:rPr>
                <w:rFonts w:ascii="Arial" w:hAnsi="Arial" w:cs="Arial"/>
              </w:rPr>
            </w:pPr>
            <w:r w:rsidRPr="003F1BDF">
              <w:rPr>
                <w:rFonts w:ascii="Arial" w:hAnsi="Arial" w:cs="Arial"/>
              </w:rPr>
              <w:t>Ninguna</w:t>
            </w:r>
          </w:p>
        </w:tc>
      </w:tr>
    </w:tbl>
    <w:p w14:paraId="0F85209C" w14:textId="77777777" w:rsidR="00703C5C" w:rsidRPr="003F1BDF" w:rsidRDefault="00703C5C" w:rsidP="003F1BDF">
      <w:pPr>
        <w:contextualSpacing/>
        <w:jc w:val="both"/>
        <w:rPr>
          <w:rFonts w:ascii="Arial" w:hAnsi="Arial" w:cs="Arial"/>
          <w:bCs/>
        </w:rPr>
      </w:pPr>
    </w:p>
    <w:p w14:paraId="0140C589" w14:textId="716F2D13" w:rsidR="00703C5C" w:rsidRPr="003F1BDF" w:rsidRDefault="00703C5C" w:rsidP="003F1BDF">
      <w:pPr>
        <w:contextualSpacing/>
        <w:jc w:val="both"/>
        <w:rPr>
          <w:rFonts w:ascii="Arial" w:hAnsi="Arial" w:cs="Arial"/>
          <w:bCs/>
        </w:rPr>
      </w:pPr>
      <w:r w:rsidRPr="003F1BDF">
        <w:rPr>
          <w:rFonts w:ascii="Arial" w:hAnsi="Arial" w:cs="Arial"/>
          <w:b/>
          <w:bCs/>
        </w:rPr>
        <w:lastRenderedPageBreak/>
        <w:t>TERCERO</w:t>
      </w:r>
      <w:r w:rsidRPr="003F1BDF">
        <w:rPr>
          <w:rFonts w:ascii="Arial" w:hAnsi="Arial" w:cs="Arial"/>
          <w:bCs/>
        </w:rPr>
        <w:t>.</w:t>
      </w:r>
      <w:r w:rsidR="003F1BDF">
        <w:rPr>
          <w:rFonts w:ascii="Arial" w:hAnsi="Arial" w:cs="Arial"/>
          <w:bCs/>
        </w:rPr>
        <w:t>-</w:t>
      </w:r>
      <w:r w:rsidRPr="003F1BDF">
        <w:rPr>
          <w:rFonts w:ascii="Arial" w:hAnsi="Arial" w:cs="Arial"/>
          <w:bCs/>
        </w:rPr>
        <w:t xml:space="preserve"> Se instruye a la Dirección de Patrimonio realice las gestiones administrativas para la inscripción en el Registro de Bienes Municipales de los semovientes descritos en el punto segundo de este decreto,  de conformidad a sus atribuciones.</w:t>
      </w:r>
    </w:p>
    <w:p w14:paraId="2CE6C979" w14:textId="77777777" w:rsidR="00703C5C" w:rsidRPr="003F1BDF" w:rsidRDefault="00703C5C" w:rsidP="003F1BDF">
      <w:pPr>
        <w:contextualSpacing/>
        <w:jc w:val="both"/>
        <w:rPr>
          <w:rFonts w:ascii="Arial" w:hAnsi="Arial" w:cs="Arial"/>
          <w:bCs/>
        </w:rPr>
      </w:pPr>
    </w:p>
    <w:p w14:paraId="2CCC0359" w14:textId="51212537" w:rsidR="00703C5C" w:rsidRPr="003F1BDF" w:rsidRDefault="00703C5C" w:rsidP="003F1BDF">
      <w:pPr>
        <w:contextualSpacing/>
        <w:jc w:val="both"/>
        <w:rPr>
          <w:rFonts w:ascii="Arial" w:hAnsi="Arial" w:cs="Arial"/>
          <w:bCs/>
        </w:rPr>
      </w:pPr>
      <w:r w:rsidRPr="003F1BDF">
        <w:rPr>
          <w:rFonts w:ascii="Arial" w:hAnsi="Arial" w:cs="Arial"/>
          <w:b/>
          <w:bCs/>
        </w:rPr>
        <w:t>CUARTO</w:t>
      </w:r>
      <w:r w:rsidRPr="003F1BDF">
        <w:rPr>
          <w:rFonts w:ascii="Arial" w:hAnsi="Arial" w:cs="Arial"/>
          <w:bCs/>
        </w:rPr>
        <w:t>.</w:t>
      </w:r>
      <w:r w:rsidR="003F1BDF">
        <w:rPr>
          <w:rFonts w:ascii="Arial" w:hAnsi="Arial" w:cs="Arial"/>
          <w:bCs/>
        </w:rPr>
        <w:t>-</w:t>
      </w:r>
      <w:r w:rsidRPr="003F1BDF">
        <w:rPr>
          <w:rFonts w:ascii="Arial" w:hAnsi="Arial" w:cs="Arial"/>
          <w:bCs/>
        </w:rPr>
        <w:t xml:space="preserve"> Se aprueba la desincorporación del dominio público e incorporación al dominio privado y baja de los semovientes con la siguiente descripción: </w:t>
      </w:r>
    </w:p>
    <w:p w14:paraId="29A92AE3" w14:textId="77777777" w:rsidR="00703C5C" w:rsidRPr="003F1BDF" w:rsidRDefault="00703C5C" w:rsidP="003F1BDF">
      <w:pPr>
        <w:contextualSpacing/>
        <w:jc w:val="both"/>
        <w:rPr>
          <w:rFonts w:ascii="Arial" w:hAnsi="Arial" w:cs="Arial"/>
          <w:bCs/>
        </w:rPr>
      </w:pPr>
    </w:p>
    <w:tbl>
      <w:tblPr>
        <w:tblStyle w:val="Tablaconcuadrcula"/>
        <w:tblW w:w="8644" w:type="dxa"/>
        <w:tblInd w:w="392" w:type="dxa"/>
        <w:tblLayout w:type="fixed"/>
        <w:tblLook w:val="04A0" w:firstRow="1" w:lastRow="0" w:firstColumn="1" w:lastColumn="0" w:noHBand="0" w:noVBand="1"/>
      </w:tblPr>
      <w:tblGrid>
        <w:gridCol w:w="1134"/>
        <w:gridCol w:w="1137"/>
        <w:gridCol w:w="847"/>
        <w:gridCol w:w="999"/>
        <w:gridCol w:w="135"/>
        <w:gridCol w:w="2558"/>
        <w:gridCol w:w="420"/>
        <w:gridCol w:w="1133"/>
        <w:gridCol w:w="281"/>
      </w:tblGrid>
      <w:tr w:rsidR="00703C5C" w:rsidRPr="003F1BDF" w14:paraId="351AA566" w14:textId="77777777" w:rsidTr="003F1BDF">
        <w:tc>
          <w:tcPr>
            <w:tcW w:w="1134" w:type="dxa"/>
            <w:shd w:val="clear" w:color="auto" w:fill="000000" w:themeFill="text1"/>
          </w:tcPr>
          <w:p w14:paraId="59DF157A" w14:textId="77777777" w:rsidR="00703C5C" w:rsidRPr="003F1BDF" w:rsidRDefault="00703C5C" w:rsidP="003F1BDF">
            <w:pPr>
              <w:ind w:right="33"/>
              <w:rPr>
                <w:rFonts w:ascii="Arial" w:hAnsi="Arial" w:cs="Arial"/>
                <w:i/>
              </w:rPr>
            </w:pPr>
            <w:r w:rsidRPr="003F1BDF">
              <w:rPr>
                <w:rFonts w:ascii="Arial" w:hAnsi="Arial" w:cs="Arial"/>
                <w:i/>
              </w:rPr>
              <w:t>Nombre</w:t>
            </w:r>
          </w:p>
        </w:tc>
        <w:tc>
          <w:tcPr>
            <w:tcW w:w="1137" w:type="dxa"/>
            <w:shd w:val="clear" w:color="auto" w:fill="000000" w:themeFill="text1"/>
          </w:tcPr>
          <w:p w14:paraId="5E47C4B2" w14:textId="77777777" w:rsidR="00703C5C" w:rsidRPr="003F1BDF" w:rsidRDefault="00703C5C" w:rsidP="003F1BDF">
            <w:pPr>
              <w:ind w:right="136"/>
              <w:rPr>
                <w:rFonts w:ascii="Arial" w:hAnsi="Arial" w:cs="Arial"/>
                <w:i/>
              </w:rPr>
            </w:pPr>
            <w:r w:rsidRPr="003F1BDF">
              <w:rPr>
                <w:rFonts w:ascii="Arial" w:hAnsi="Arial" w:cs="Arial"/>
                <w:i/>
              </w:rPr>
              <w:t xml:space="preserve">No. </w:t>
            </w:r>
          </w:p>
          <w:p w14:paraId="0251BAE2" w14:textId="77777777" w:rsidR="00703C5C" w:rsidRPr="003F1BDF" w:rsidRDefault="00703C5C" w:rsidP="003F1BDF">
            <w:pPr>
              <w:rPr>
                <w:rFonts w:ascii="Arial" w:hAnsi="Arial" w:cs="Arial"/>
                <w:i/>
              </w:rPr>
            </w:pPr>
            <w:r w:rsidRPr="003F1BDF">
              <w:rPr>
                <w:rFonts w:ascii="Arial" w:hAnsi="Arial" w:cs="Arial"/>
                <w:i/>
              </w:rPr>
              <w:t>Patrimonial</w:t>
            </w:r>
          </w:p>
        </w:tc>
        <w:tc>
          <w:tcPr>
            <w:tcW w:w="847" w:type="dxa"/>
            <w:shd w:val="clear" w:color="auto" w:fill="000000" w:themeFill="text1"/>
          </w:tcPr>
          <w:p w14:paraId="147B17E4" w14:textId="77777777" w:rsidR="00703C5C" w:rsidRPr="003F1BDF" w:rsidRDefault="00703C5C" w:rsidP="003F1BDF">
            <w:pPr>
              <w:ind w:right="37"/>
              <w:jc w:val="center"/>
              <w:rPr>
                <w:rFonts w:ascii="Arial" w:hAnsi="Arial" w:cs="Arial"/>
                <w:i/>
              </w:rPr>
            </w:pPr>
            <w:r w:rsidRPr="003F1BDF">
              <w:rPr>
                <w:rFonts w:ascii="Arial" w:hAnsi="Arial" w:cs="Arial"/>
                <w:i/>
              </w:rPr>
              <w:t>No. Cuenta</w:t>
            </w:r>
          </w:p>
        </w:tc>
        <w:tc>
          <w:tcPr>
            <w:tcW w:w="999" w:type="dxa"/>
            <w:shd w:val="clear" w:color="auto" w:fill="000000" w:themeFill="text1"/>
          </w:tcPr>
          <w:p w14:paraId="51504A9D" w14:textId="77777777" w:rsidR="00703C5C" w:rsidRPr="003F1BDF" w:rsidRDefault="00703C5C" w:rsidP="003F1BDF">
            <w:pPr>
              <w:ind w:right="136"/>
              <w:jc w:val="center"/>
              <w:rPr>
                <w:rFonts w:ascii="Arial" w:hAnsi="Arial" w:cs="Arial"/>
                <w:i/>
              </w:rPr>
            </w:pPr>
            <w:r w:rsidRPr="003F1BDF">
              <w:rPr>
                <w:rFonts w:ascii="Arial" w:hAnsi="Arial" w:cs="Arial"/>
                <w:i/>
              </w:rPr>
              <w:t>Cuenta</w:t>
            </w:r>
          </w:p>
        </w:tc>
        <w:tc>
          <w:tcPr>
            <w:tcW w:w="2693" w:type="dxa"/>
            <w:gridSpan w:val="2"/>
            <w:shd w:val="clear" w:color="auto" w:fill="000000" w:themeFill="text1"/>
          </w:tcPr>
          <w:p w14:paraId="104B5024" w14:textId="77777777" w:rsidR="00703C5C" w:rsidRPr="003F1BDF" w:rsidRDefault="00703C5C" w:rsidP="003F1BDF">
            <w:pPr>
              <w:ind w:right="136"/>
              <w:jc w:val="center"/>
              <w:rPr>
                <w:rFonts w:ascii="Arial" w:hAnsi="Arial" w:cs="Arial"/>
                <w:i/>
              </w:rPr>
            </w:pPr>
            <w:r w:rsidRPr="003F1BDF">
              <w:rPr>
                <w:rFonts w:ascii="Arial" w:hAnsi="Arial" w:cs="Arial"/>
                <w:i/>
              </w:rPr>
              <w:t>Descripción</w:t>
            </w:r>
          </w:p>
        </w:tc>
        <w:tc>
          <w:tcPr>
            <w:tcW w:w="1834" w:type="dxa"/>
            <w:gridSpan w:val="3"/>
            <w:shd w:val="clear" w:color="auto" w:fill="000000" w:themeFill="text1"/>
          </w:tcPr>
          <w:p w14:paraId="344E2628" w14:textId="77777777" w:rsidR="00703C5C" w:rsidRPr="003F1BDF" w:rsidRDefault="00703C5C" w:rsidP="003F1BDF">
            <w:pPr>
              <w:ind w:right="136"/>
              <w:jc w:val="center"/>
              <w:rPr>
                <w:rFonts w:ascii="Arial" w:hAnsi="Arial" w:cs="Arial"/>
                <w:i/>
              </w:rPr>
            </w:pPr>
            <w:r w:rsidRPr="003F1BDF">
              <w:rPr>
                <w:rFonts w:ascii="Arial" w:hAnsi="Arial" w:cs="Arial"/>
                <w:i/>
              </w:rPr>
              <w:t>Microchip</w:t>
            </w:r>
          </w:p>
        </w:tc>
      </w:tr>
      <w:tr w:rsidR="00703C5C" w:rsidRPr="003F1BDF" w14:paraId="052B5C34" w14:textId="77777777" w:rsidTr="003F1BDF">
        <w:trPr>
          <w:gridAfter w:val="1"/>
          <w:wAfter w:w="281" w:type="dxa"/>
        </w:trPr>
        <w:tc>
          <w:tcPr>
            <w:tcW w:w="1134" w:type="dxa"/>
            <w:vAlign w:val="center"/>
          </w:tcPr>
          <w:p w14:paraId="5A47FDDD" w14:textId="77777777" w:rsidR="00703C5C" w:rsidRPr="003F1BDF" w:rsidRDefault="00703C5C" w:rsidP="003F1BDF">
            <w:pPr>
              <w:ind w:right="33"/>
              <w:rPr>
                <w:rFonts w:ascii="Arial" w:hAnsi="Arial" w:cs="Arial"/>
                <w:i/>
              </w:rPr>
            </w:pPr>
            <w:r w:rsidRPr="003F1BDF">
              <w:rPr>
                <w:rFonts w:ascii="Arial" w:hAnsi="Arial" w:cs="Arial"/>
                <w:i/>
              </w:rPr>
              <w:t>DINA</w:t>
            </w:r>
          </w:p>
        </w:tc>
        <w:tc>
          <w:tcPr>
            <w:tcW w:w="1137" w:type="dxa"/>
            <w:vAlign w:val="center"/>
          </w:tcPr>
          <w:p w14:paraId="16E2EFE3" w14:textId="77777777" w:rsidR="00703C5C" w:rsidRPr="003F1BDF" w:rsidRDefault="00703C5C" w:rsidP="003F1BDF">
            <w:pPr>
              <w:ind w:right="136"/>
              <w:jc w:val="center"/>
              <w:rPr>
                <w:rFonts w:ascii="Arial" w:hAnsi="Arial" w:cs="Arial"/>
                <w:i/>
              </w:rPr>
            </w:pPr>
            <w:r w:rsidRPr="003F1BDF">
              <w:rPr>
                <w:rFonts w:ascii="Arial" w:hAnsi="Arial" w:cs="Arial"/>
                <w:i/>
              </w:rPr>
              <w:t>283121</w:t>
            </w:r>
          </w:p>
        </w:tc>
        <w:tc>
          <w:tcPr>
            <w:tcW w:w="847" w:type="dxa"/>
            <w:vAlign w:val="center"/>
          </w:tcPr>
          <w:p w14:paraId="1B19A0D2" w14:textId="77777777" w:rsidR="00703C5C" w:rsidRPr="003F1BDF" w:rsidRDefault="00703C5C" w:rsidP="003F1BDF">
            <w:pPr>
              <w:ind w:right="37"/>
              <w:jc w:val="center"/>
              <w:rPr>
                <w:rFonts w:ascii="Arial" w:hAnsi="Arial" w:cs="Arial"/>
                <w:i/>
              </w:rPr>
            </w:pPr>
            <w:r w:rsidRPr="003F1BDF">
              <w:rPr>
                <w:rFonts w:ascii="Arial" w:hAnsi="Arial" w:cs="Arial"/>
                <w:i/>
              </w:rPr>
              <w:t>905</w:t>
            </w:r>
          </w:p>
        </w:tc>
        <w:tc>
          <w:tcPr>
            <w:tcW w:w="1134" w:type="dxa"/>
            <w:gridSpan w:val="2"/>
            <w:vAlign w:val="center"/>
          </w:tcPr>
          <w:p w14:paraId="413B6B76" w14:textId="77777777" w:rsidR="00703C5C" w:rsidRPr="003F1BDF" w:rsidRDefault="00703C5C" w:rsidP="003F1BDF">
            <w:pPr>
              <w:ind w:right="136"/>
              <w:jc w:val="center"/>
              <w:rPr>
                <w:rFonts w:ascii="Arial" w:hAnsi="Arial" w:cs="Arial"/>
                <w:i/>
              </w:rPr>
            </w:pPr>
            <w:r w:rsidRPr="003F1BDF">
              <w:rPr>
                <w:rFonts w:ascii="Arial" w:hAnsi="Arial" w:cs="Arial"/>
                <w:i/>
              </w:rPr>
              <w:t>Canes</w:t>
            </w:r>
          </w:p>
        </w:tc>
        <w:tc>
          <w:tcPr>
            <w:tcW w:w="2978" w:type="dxa"/>
            <w:gridSpan w:val="2"/>
            <w:vAlign w:val="center"/>
          </w:tcPr>
          <w:p w14:paraId="1F96592C" w14:textId="77777777" w:rsidR="00703C5C" w:rsidRPr="003F1BDF" w:rsidRDefault="00703C5C" w:rsidP="003F1BDF">
            <w:pPr>
              <w:ind w:right="136"/>
              <w:jc w:val="center"/>
              <w:rPr>
                <w:rFonts w:ascii="Arial" w:hAnsi="Arial" w:cs="Arial"/>
                <w:i/>
              </w:rPr>
            </w:pPr>
            <w:r w:rsidRPr="003F1BDF">
              <w:rPr>
                <w:rFonts w:ascii="Arial" w:hAnsi="Arial" w:cs="Arial"/>
                <w:i/>
              </w:rPr>
              <w:t>Semovientes\Caninos\Pastor\S/M\PASTOR BELGA DINA\Baja\MICROCHIP079´083´260</w:t>
            </w:r>
          </w:p>
        </w:tc>
        <w:tc>
          <w:tcPr>
            <w:tcW w:w="1133" w:type="dxa"/>
            <w:vAlign w:val="center"/>
          </w:tcPr>
          <w:p w14:paraId="65E7B583" w14:textId="77777777" w:rsidR="00703C5C" w:rsidRPr="003F1BDF" w:rsidRDefault="00703C5C" w:rsidP="003F1BDF">
            <w:pPr>
              <w:ind w:right="136"/>
              <w:jc w:val="center"/>
              <w:rPr>
                <w:rFonts w:ascii="Arial" w:hAnsi="Arial" w:cs="Arial"/>
                <w:i/>
              </w:rPr>
            </w:pPr>
            <w:r w:rsidRPr="003F1BDF">
              <w:rPr>
                <w:rFonts w:ascii="Arial" w:hAnsi="Arial" w:cs="Arial"/>
                <w:i/>
              </w:rPr>
              <w:t>Microchip 079´083´260</w:t>
            </w:r>
          </w:p>
        </w:tc>
      </w:tr>
      <w:tr w:rsidR="00703C5C" w:rsidRPr="003F1BDF" w14:paraId="4BB95332" w14:textId="77777777" w:rsidTr="003F1BDF">
        <w:trPr>
          <w:gridAfter w:val="1"/>
          <w:wAfter w:w="281" w:type="dxa"/>
        </w:trPr>
        <w:tc>
          <w:tcPr>
            <w:tcW w:w="1134" w:type="dxa"/>
            <w:vAlign w:val="center"/>
          </w:tcPr>
          <w:p w14:paraId="6B7CE2CC" w14:textId="77777777" w:rsidR="00703C5C" w:rsidRPr="003F1BDF" w:rsidRDefault="00703C5C" w:rsidP="003F1BDF">
            <w:pPr>
              <w:ind w:right="33"/>
              <w:rPr>
                <w:rFonts w:ascii="Arial" w:hAnsi="Arial" w:cs="Arial"/>
                <w:i/>
              </w:rPr>
            </w:pPr>
            <w:r w:rsidRPr="003F1BDF">
              <w:rPr>
                <w:rFonts w:ascii="Arial" w:hAnsi="Arial" w:cs="Arial"/>
                <w:i/>
              </w:rPr>
              <w:t>GRINGO</w:t>
            </w:r>
          </w:p>
        </w:tc>
        <w:tc>
          <w:tcPr>
            <w:tcW w:w="1137" w:type="dxa"/>
            <w:vAlign w:val="center"/>
          </w:tcPr>
          <w:p w14:paraId="311596E2" w14:textId="77777777" w:rsidR="00703C5C" w:rsidRPr="003F1BDF" w:rsidRDefault="00703C5C" w:rsidP="003F1BDF">
            <w:pPr>
              <w:ind w:right="136"/>
              <w:jc w:val="center"/>
              <w:rPr>
                <w:rFonts w:ascii="Arial" w:hAnsi="Arial" w:cs="Arial"/>
                <w:i/>
              </w:rPr>
            </w:pPr>
            <w:r w:rsidRPr="003F1BDF">
              <w:rPr>
                <w:rFonts w:ascii="Arial" w:hAnsi="Arial" w:cs="Arial"/>
                <w:i/>
              </w:rPr>
              <w:t>198521</w:t>
            </w:r>
          </w:p>
        </w:tc>
        <w:tc>
          <w:tcPr>
            <w:tcW w:w="847" w:type="dxa"/>
            <w:vAlign w:val="center"/>
          </w:tcPr>
          <w:p w14:paraId="244A2FCC" w14:textId="77777777" w:rsidR="00703C5C" w:rsidRPr="003F1BDF" w:rsidRDefault="00703C5C" w:rsidP="003F1BDF">
            <w:pPr>
              <w:ind w:right="37"/>
              <w:jc w:val="center"/>
              <w:rPr>
                <w:rFonts w:ascii="Arial" w:hAnsi="Arial" w:cs="Arial"/>
                <w:i/>
              </w:rPr>
            </w:pPr>
            <w:r w:rsidRPr="003F1BDF">
              <w:rPr>
                <w:rFonts w:ascii="Arial" w:hAnsi="Arial" w:cs="Arial"/>
                <w:i/>
              </w:rPr>
              <w:t>864</w:t>
            </w:r>
          </w:p>
        </w:tc>
        <w:tc>
          <w:tcPr>
            <w:tcW w:w="1134" w:type="dxa"/>
            <w:gridSpan w:val="2"/>
            <w:vAlign w:val="center"/>
          </w:tcPr>
          <w:p w14:paraId="4D187AD4" w14:textId="77777777" w:rsidR="00703C5C" w:rsidRPr="003F1BDF" w:rsidRDefault="00703C5C" w:rsidP="003F1BDF">
            <w:pPr>
              <w:ind w:right="136"/>
              <w:jc w:val="center"/>
              <w:rPr>
                <w:rFonts w:ascii="Arial" w:hAnsi="Arial" w:cs="Arial"/>
                <w:i/>
              </w:rPr>
            </w:pPr>
            <w:r w:rsidRPr="003F1BDF">
              <w:rPr>
                <w:rFonts w:ascii="Arial" w:hAnsi="Arial" w:cs="Arial"/>
                <w:i/>
              </w:rPr>
              <w:t xml:space="preserve">Semovientes </w:t>
            </w:r>
          </w:p>
        </w:tc>
        <w:tc>
          <w:tcPr>
            <w:tcW w:w="2978" w:type="dxa"/>
            <w:gridSpan w:val="2"/>
            <w:vAlign w:val="center"/>
          </w:tcPr>
          <w:p w14:paraId="3F2CE910" w14:textId="77777777" w:rsidR="00703C5C" w:rsidRPr="003F1BDF" w:rsidRDefault="00703C5C" w:rsidP="003F1BDF">
            <w:pPr>
              <w:ind w:right="136"/>
              <w:jc w:val="center"/>
              <w:rPr>
                <w:rFonts w:ascii="Arial" w:hAnsi="Arial" w:cs="Arial"/>
                <w:i/>
              </w:rPr>
            </w:pPr>
            <w:r w:rsidRPr="003F1BDF">
              <w:rPr>
                <w:rFonts w:ascii="Arial" w:hAnsi="Arial" w:cs="Arial"/>
                <w:i/>
              </w:rPr>
              <w:t>Semovientes\Equinos\Equino\CUARTO DE MILLA\NOMBRE GRINGO\</w:t>
            </w:r>
            <w:proofErr w:type="spellStart"/>
            <w:r w:rsidRPr="003F1BDF">
              <w:rPr>
                <w:rFonts w:ascii="Arial" w:hAnsi="Arial" w:cs="Arial"/>
                <w:i/>
              </w:rPr>
              <w:t>Alazan</w:t>
            </w:r>
            <w:proofErr w:type="spellEnd"/>
            <w:r w:rsidRPr="003F1BDF">
              <w:rPr>
                <w:rFonts w:ascii="Arial" w:hAnsi="Arial" w:cs="Arial"/>
                <w:i/>
              </w:rPr>
              <w:t>\MICROCHIP MICROCHIP N° 084´323´279</w:t>
            </w:r>
          </w:p>
        </w:tc>
        <w:tc>
          <w:tcPr>
            <w:tcW w:w="1133" w:type="dxa"/>
            <w:vAlign w:val="center"/>
          </w:tcPr>
          <w:p w14:paraId="38F5E0AE" w14:textId="77777777" w:rsidR="00703C5C" w:rsidRPr="003F1BDF" w:rsidRDefault="00703C5C" w:rsidP="003F1BDF">
            <w:pPr>
              <w:ind w:right="136"/>
              <w:jc w:val="center"/>
              <w:rPr>
                <w:rFonts w:ascii="Arial" w:hAnsi="Arial" w:cs="Arial"/>
                <w:i/>
              </w:rPr>
            </w:pPr>
            <w:r w:rsidRPr="003F1BDF">
              <w:rPr>
                <w:rFonts w:ascii="Arial" w:hAnsi="Arial" w:cs="Arial"/>
                <w:i/>
              </w:rPr>
              <w:t>Microchip 084´323´279</w:t>
            </w:r>
          </w:p>
        </w:tc>
      </w:tr>
    </w:tbl>
    <w:p w14:paraId="1FB972CB" w14:textId="77777777" w:rsidR="00703C5C" w:rsidRPr="003F1BDF" w:rsidRDefault="00703C5C" w:rsidP="003F1BDF">
      <w:pPr>
        <w:contextualSpacing/>
        <w:jc w:val="both"/>
        <w:rPr>
          <w:rFonts w:ascii="Arial" w:hAnsi="Arial" w:cs="Arial"/>
          <w:bCs/>
        </w:rPr>
      </w:pPr>
    </w:p>
    <w:p w14:paraId="2875901E" w14:textId="2239D54B" w:rsidR="00703C5C" w:rsidRPr="003F1BDF" w:rsidRDefault="00703C5C" w:rsidP="003F1BDF">
      <w:pPr>
        <w:contextualSpacing/>
        <w:jc w:val="both"/>
        <w:rPr>
          <w:rFonts w:ascii="Arial" w:hAnsi="Arial" w:cs="Arial"/>
          <w:bCs/>
        </w:rPr>
      </w:pPr>
      <w:r w:rsidRPr="003F1BDF">
        <w:rPr>
          <w:rFonts w:ascii="Arial" w:hAnsi="Arial" w:cs="Arial"/>
          <w:b/>
          <w:bCs/>
        </w:rPr>
        <w:t>QUINTO</w:t>
      </w:r>
      <w:r w:rsidRPr="003F1BDF">
        <w:rPr>
          <w:rFonts w:ascii="Arial" w:hAnsi="Arial" w:cs="Arial"/>
          <w:bCs/>
        </w:rPr>
        <w:t>.</w:t>
      </w:r>
      <w:r w:rsidR="003F1BDF">
        <w:rPr>
          <w:rFonts w:ascii="Arial" w:hAnsi="Arial" w:cs="Arial"/>
          <w:bCs/>
        </w:rPr>
        <w:t>-</w:t>
      </w:r>
      <w:r w:rsidRPr="003F1BDF">
        <w:rPr>
          <w:rFonts w:ascii="Arial" w:hAnsi="Arial" w:cs="Arial"/>
          <w:bCs/>
        </w:rPr>
        <w:t xml:space="preserve"> Se instruye a la Dirección de Administración para que cancele la inscripción en el Registro de Bienes Municipales de conformidad a sus atribuciones.</w:t>
      </w:r>
    </w:p>
    <w:p w14:paraId="4126957B" w14:textId="77777777" w:rsidR="00703C5C" w:rsidRPr="003F1BDF" w:rsidRDefault="00703C5C" w:rsidP="003F1BDF">
      <w:pPr>
        <w:contextualSpacing/>
        <w:jc w:val="both"/>
        <w:rPr>
          <w:rFonts w:ascii="Arial" w:hAnsi="Arial" w:cs="Arial"/>
          <w:bCs/>
        </w:rPr>
      </w:pPr>
    </w:p>
    <w:p w14:paraId="00416D93" w14:textId="1FB87038" w:rsidR="00703C5C" w:rsidRPr="003F1BDF" w:rsidRDefault="00703C5C" w:rsidP="003F1BDF">
      <w:pPr>
        <w:contextualSpacing/>
        <w:jc w:val="both"/>
        <w:rPr>
          <w:rFonts w:ascii="Arial" w:hAnsi="Arial" w:cs="Arial"/>
          <w:bCs/>
        </w:rPr>
      </w:pPr>
      <w:r w:rsidRPr="003F1BDF">
        <w:rPr>
          <w:rFonts w:ascii="Arial" w:hAnsi="Arial" w:cs="Arial"/>
          <w:b/>
          <w:bCs/>
        </w:rPr>
        <w:t>SEXTO</w:t>
      </w:r>
      <w:r w:rsidRPr="003F1BDF">
        <w:rPr>
          <w:rFonts w:ascii="Arial" w:hAnsi="Arial" w:cs="Arial"/>
          <w:bCs/>
        </w:rPr>
        <w:t>.</w:t>
      </w:r>
      <w:r w:rsidR="003F1BDF">
        <w:rPr>
          <w:rFonts w:ascii="Arial" w:hAnsi="Arial" w:cs="Arial"/>
          <w:bCs/>
        </w:rPr>
        <w:t>-</w:t>
      </w:r>
      <w:r w:rsidRPr="003F1BDF">
        <w:rPr>
          <w:rFonts w:ascii="Arial" w:hAnsi="Arial" w:cs="Arial"/>
          <w:bCs/>
        </w:rPr>
        <w:t xml:space="preserve"> Se instruye a la Dirección de Enlace Administrativo de la Comisaria de la Policía de  Guadalajara realice las acciones necesarias, de conformidad con sus atribuciones, para dar cumplimiento al presente Decreto.</w:t>
      </w:r>
    </w:p>
    <w:p w14:paraId="6915445E" w14:textId="77777777" w:rsidR="00703C5C" w:rsidRPr="003F1BDF" w:rsidRDefault="00703C5C" w:rsidP="003F1BDF">
      <w:pPr>
        <w:contextualSpacing/>
        <w:jc w:val="both"/>
        <w:rPr>
          <w:rFonts w:ascii="Arial" w:hAnsi="Arial" w:cs="Arial"/>
          <w:bCs/>
        </w:rPr>
      </w:pPr>
    </w:p>
    <w:p w14:paraId="6FECAB2E" w14:textId="01B5E33F" w:rsidR="00703C5C" w:rsidRPr="003F1BDF" w:rsidRDefault="00703C5C" w:rsidP="003F1BDF">
      <w:pPr>
        <w:contextualSpacing/>
        <w:jc w:val="both"/>
        <w:rPr>
          <w:rFonts w:ascii="Arial" w:hAnsi="Arial" w:cs="Arial"/>
          <w:bCs/>
        </w:rPr>
      </w:pPr>
      <w:r w:rsidRPr="003F1BDF">
        <w:rPr>
          <w:rFonts w:ascii="Arial" w:hAnsi="Arial" w:cs="Arial"/>
          <w:b/>
          <w:color w:val="000000"/>
        </w:rPr>
        <w:t>SÉPTIMO</w:t>
      </w:r>
      <w:r w:rsidRPr="003F1BDF">
        <w:rPr>
          <w:rFonts w:ascii="Arial" w:hAnsi="Arial" w:cs="Arial"/>
          <w:b/>
          <w:bCs/>
        </w:rPr>
        <w:t>.</w:t>
      </w:r>
      <w:r w:rsidR="003F1BDF">
        <w:rPr>
          <w:rFonts w:ascii="Arial" w:hAnsi="Arial" w:cs="Arial"/>
          <w:b/>
          <w:bCs/>
        </w:rPr>
        <w:t>-</w:t>
      </w:r>
      <w:r w:rsidRPr="003F1BDF">
        <w:rPr>
          <w:rFonts w:ascii="Arial" w:hAnsi="Arial" w:cs="Arial"/>
          <w:bCs/>
        </w:rPr>
        <w:t xml:space="preserve"> Se instruye a la Sindicatura, para que a través de la Dirección Jurídica de lo Consultivo, realice el contrato de donación correspondiente, con las formalidades establecidas en libro Quinto, título Cuarto, Capítulo I, del Código Civil del Estado de Jalisco.</w:t>
      </w:r>
    </w:p>
    <w:p w14:paraId="656FF48D" w14:textId="77777777" w:rsidR="00703C5C" w:rsidRPr="003F1BDF" w:rsidRDefault="00703C5C" w:rsidP="003F1BDF">
      <w:pPr>
        <w:contextualSpacing/>
        <w:jc w:val="both"/>
        <w:rPr>
          <w:rFonts w:ascii="Arial" w:hAnsi="Arial" w:cs="Arial"/>
          <w:bCs/>
        </w:rPr>
      </w:pPr>
    </w:p>
    <w:p w14:paraId="1305B458" w14:textId="39DBA5A1" w:rsidR="00703C5C" w:rsidRPr="003F1BDF" w:rsidRDefault="00703C5C" w:rsidP="003F1BDF">
      <w:pPr>
        <w:ind w:right="136"/>
        <w:jc w:val="both"/>
        <w:rPr>
          <w:rFonts w:ascii="Arial" w:hAnsi="Arial" w:cs="Arial"/>
          <w:color w:val="000000"/>
        </w:rPr>
      </w:pPr>
      <w:r w:rsidRPr="003F1BDF">
        <w:rPr>
          <w:rFonts w:ascii="Arial" w:hAnsi="Arial" w:cs="Arial"/>
          <w:b/>
          <w:color w:val="000000"/>
        </w:rPr>
        <w:t>OCTAVO</w:t>
      </w:r>
      <w:r w:rsidRPr="003F1BDF">
        <w:rPr>
          <w:rFonts w:ascii="Arial" w:hAnsi="Arial" w:cs="Arial"/>
          <w:bCs/>
        </w:rPr>
        <w:t>.</w:t>
      </w:r>
      <w:r w:rsidR="003F1BDF">
        <w:rPr>
          <w:rFonts w:ascii="Arial" w:hAnsi="Arial" w:cs="Arial"/>
          <w:bCs/>
        </w:rPr>
        <w:t>-</w:t>
      </w:r>
      <w:r w:rsidRPr="003F1BDF">
        <w:rPr>
          <w:rFonts w:ascii="Arial" w:hAnsi="Arial" w:cs="Arial"/>
          <w:bCs/>
        </w:rPr>
        <w:t xml:space="preserve"> </w:t>
      </w:r>
      <w:r w:rsidRPr="003F1BDF">
        <w:rPr>
          <w:rFonts w:ascii="Arial" w:hAnsi="Arial" w:cs="Arial"/>
          <w:color w:val="000000"/>
        </w:rPr>
        <w:t>Suscríbase la documentación inherente por parte del Presidente Municipal, Síndico y Tesorero de este Ayuntamiento, de acuerdo a sus atribuciones, para dar cumplimiento al presente decreto.</w:t>
      </w:r>
    </w:p>
    <w:p w14:paraId="5CE455C1" w14:textId="77777777" w:rsidR="00703C5C" w:rsidRPr="003F1BDF" w:rsidRDefault="00703C5C" w:rsidP="003F1BDF">
      <w:pPr>
        <w:ind w:right="136"/>
        <w:jc w:val="both"/>
        <w:rPr>
          <w:rFonts w:ascii="Arial" w:hAnsi="Arial" w:cs="Arial"/>
          <w:color w:val="000000"/>
        </w:rPr>
      </w:pPr>
    </w:p>
    <w:p w14:paraId="2F59878E" w14:textId="39C8507E" w:rsidR="00703C5C" w:rsidRPr="003F1BDF" w:rsidRDefault="00703C5C" w:rsidP="003F1BDF">
      <w:pPr>
        <w:ind w:right="136"/>
        <w:jc w:val="both"/>
        <w:rPr>
          <w:rFonts w:ascii="Arial" w:hAnsi="Arial" w:cs="Arial"/>
          <w:bCs/>
        </w:rPr>
      </w:pPr>
      <w:r w:rsidRPr="003F1BDF">
        <w:rPr>
          <w:rFonts w:ascii="Arial" w:hAnsi="Arial" w:cs="Arial"/>
          <w:b/>
          <w:color w:val="000000"/>
        </w:rPr>
        <w:t>NOVENO.</w:t>
      </w:r>
      <w:r w:rsidR="003F1BDF">
        <w:rPr>
          <w:rFonts w:ascii="Arial" w:hAnsi="Arial" w:cs="Arial"/>
          <w:b/>
          <w:color w:val="000000"/>
        </w:rPr>
        <w:t>-</w:t>
      </w:r>
      <w:r w:rsidRPr="003F1BDF">
        <w:rPr>
          <w:rFonts w:ascii="Arial" w:hAnsi="Arial" w:cs="Arial"/>
          <w:color w:val="000000"/>
        </w:rPr>
        <w:t xml:space="preserve"> Se instruye al Secretario General del Ayuntamiento, para que suscriba  la documentación necesaria, de acuerdo a sus atribuciones, para dar cumplimiento al presente Decreto. </w:t>
      </w:r>
    </w:p>
    <w:p w14:paraId="18B23040" w14:textId="6420FAED" w:rsidR="00703C5C" w:rsidRPr="003F1BDF" w:rsidRDefault="003F1BDF" w:rsidP="003F1BDF">
      <w:pPr>
        <w:jc w:val="center"/>
        <w:rPr>
          <w:rFonts w:ascii="Arial" w:hAnsi="Arial" w:cs="Arial"/>
          <w:b/>
        </w:rPr>
      </w:pPr>
      <w:r w:rsidRPr="003F1BDF">
        <w:rPr>
          <w:rFonts w:ascii="Arial" w:hAnsi="Arial" w:cs="Arial"/>
          <w:b/>
        </w:rPr>
        <w:t>TRANSITORIO</w:t>
      </w:r>
      <w:r w:rsidR="00703C5C" w:rsidRPr="003F1BDF">
        <w:rPr>
          <w:rFonts w:ascii="Arial" w:hAnsi="Arial" w:cs="Arial"/>
          <w:b/>
        </w:rPr>
        <w:t>S</w:t>
      </w:r>
    </w:p>
    <w:p w14:paraId="06F1BCAD" w14:textId="77777777" w:rsidR="00703C5C" w:rsidRPr="003F1BDF" w:rsidRDefault="00703C5C" w:rsidP="003F1BDF">
      <w:pPr>
        <w:jc w:val="center"/>
        <w:rPr>
          <w:rFonts w:ascii="Arial" w:hAnsi="Arial" w:cs="Arial"/>
          <w:b/>
        </w:rPr>
      </w:pPr>
    </w:p>
    <w:p w14:paraId="02DFFFE2" w14:textId="5B233D46" w:rsidR="00703C5C" w:rsidRPr="003F1BDF" w:rsidRDefault="003F1BDF" w:rsidP="003F1BDF">
      <w:pPr>
        <w:jc w:val="both"/>
        <w:rPr>
          <w:rFonts w:ascii="Arial" w:hAnsi="Arial" w:cs="Arial"/>
        </w:rPr>
      </w:pPr>
      <w:r w:rsidRPr="003F1BDF">
        <w:rPr>
          <w:rFonts w:ascii="Arial" w:hAnsi="Arial" w:cs="Arial"/>
          <w:b/>
        </w:rPr>
        <w:t>PRIMERO.</w:t>
      </w:r>
      <w:r>
        <w:rPr>
          <w:rFonts w:ascii="Arial" w:hAnsi="Arial" w:cs="Arial"/>
          <w:b/>
        </w:rPr>
        <w:t>-</w:t>
      </w:r>
      <w:r w:rsidRPr="003F1BDF">
        <w:rPr>
          <w:rFonts w:ascii="Arial" w:hAnsi="Arial" w:cs="Arial"/>
        </w:rPr>
        <w:t xml:space="preserve"> </w:t>
      </w:r>
      <w:r w:rsidR="00703C5C" w:rsidRPr="003F1BDF">
        <w:rPr>
          <w:rFonts w:ascii="Arial" w:hAnsi="Arial" w:cs="Arial"/>
        </w:rPr>
        <w:t>Publíquese el presente decreto en la Gaceta Municipal de Guadalajara.</w:t>
      </w:r>
    </w:p>
    <w:p w14:paraId="66683C11" w14:textId="77777777" w:rsidR="00703C5C" w:rsidRPr="003F1BDF" w:rsidRDefault="00703C5C" w:rsidP="003F1BDF">
      <w:pPr>
        <w:jc w:val="both"/>
        <w:rPr>
          <w:rFonts w:ascii="Arial" w:hAnsi="Arial" w:cs="Arial"/>
        </w:rPr>
      </w:pPr>
    </w:p>
    <w:p w14:paraId="47D55682" w14:textId="6FE9E5B1" w:rsidR="00703C5C" w:rsidRPr="003F1BDF" w:rsidRDefault="003F1BDF" w:rsidP="003F1BDF">
      <w:pPr>
        <w:jc w:val="both"/>
        <w:rPr>
          <w:rFonts w:ascii="Arial" w:hAnsi="Arial" w:cs="Arial"/>
        </w:rPr>
      </w:pPr>
      <w:r w:rsidRPr="003F1BDF">
        <w:rPr>
          <w:rFonts w:ascii="Arial" w:hAnsi="Arial" w:cs="Arial"/>
          <w:b/>
        </w:rPr>
        <w:t>SEGUNDO.</w:t>
      </w:r>
      <w:r>
        <w:rPr>
          <w:rFonts w:ascii="Arial" w:hAnsi="Arial" w:cs="Arial"/>
          <w:b/>
        </w:rPr>
        <w:t>-</w:t>
      </w:r>
      <w:r w:rsidRPr="003F1BDF">
        <w:rPr>
          <w:rFonts w:ascii="Arial" w:hAnsi="Arial" w:cs="Arial"/>
        </w:rPr>
        <w:t xml:space="preserve"> </w:t>
      </w:r>
      <w:r w:rsidR="00703C5C" w:rsidRPr="003F1BDF">
        <w:rPr>
          <w:rFonts w:ascii="Arial" w:hAnsi="Arial" w:cs="Arial"/>
        </w:rPr>
        <w:t>El presente decreto entrará en vigor a partir del siguiente día de su publicación en la Gaceta Municipal de Guadalajara.</w:t>
      </w:r>
    </w:p>
    <w:p w14:paraId="5E648D25" w14:textId="77777777" w:rsidR="00703C5C" w:rsidRPr="003F1BDF" w:rsidRDefault="00703C5C" w:rsidP="003F1BDF">
      <w:pPr>
        <w:ind w:left="708"/>
        <w:contextualSpacing/>
        <w:jc w:val="both"/>
        <w:rPr>
          <w:rFonts w:ascii="Arial" w:hAnsi="Arial" w:cs="Arial"/>
          <w:b/>
        </w:rPr>
      </w:pPr>
    </w:p>
    <w:p w14:paraId="5287AF10" w14:textId="7F2C2CCD" w:rsidR="00703C5C" w:rsidRPr="003F1BDF" w:rsidRDefault="003F1BDF" w:rsidP="003F1BDF">
      <w:pPr>
        <w:contextualSpacing/>
        <w:jc w:val="both"/>
        <w:rPr>
          <w:rFonts w:ascii="Arial" w:hAnsi="Arial" w:cs="Arial"/>
          <w:b/>
          <w:bCs/>
        </w:rPr>
      </w:pPr>
      <w:r w:rsidRPr="003F1BDF">
        <w:rPr>
          <w:rFonts w:ascii="Arial" w:hAnsi="Arial" w:cs="Arial"/>
          <w:b/>
        </w:rPr>
        <w:t>TERCERO.</w:t>
      </w:r>
      <w:r>
        <w:rPr>
          <w:rFonts w:ascii="Arial" w:hAnsi="Arial" w:cs="Arial"/>
          <w:b/>
        </w:rPr>
        <w:t>-</w:t>
      </w:r>
      <w:r w:rsidRPr="003F1BDF">
        <w:rPr>
          <w:rFonts w:ascii="Arial" w:hAnsi="Arial" w:cs="Arial"/>
        </w:rPr>
        <w:t xml:space="preserve"> </w:t>
      </w:r>
      <w:r w:rsidR="00703C5C" w:rsidRPr="003F1BDF">
        <w:rPr>
          <w:rFonts w:ascii="Arial" w:hAnsi="Arial" w:cs="Arial"/>
        </w:rPr>
        <w:t>Ejecútese el presente Decreto de Ayuntamiento, en un término perentorio de 30 treinta días hábiles, contados a partir de la publicación en la Gaceta Municipal de Guadalajara.</w:t>
      </w:r>
    </w:p>
    <w:p w14:paraId="484991CC" w14:textId="77777777" w:rsidR="00AD3382" w:rsidRDefault="00AD3382" w:rsidP="003F1BDF">
      <w:pPr>
        <w:jc w:val="both"/>
        <w:rPr>
          <w:rFonts w:ascii="Arial" w:hAnsi="Arial" w:cs="Arial"/>
          <w:color w:val="000000"/>
        </w:rPr>
      </w:pPr>
    </w:p>
    <w:p w14:paraId="4FF0BB44" w14:textId="77777777" w:rsidR="00A84432" w:rsidRDefault="00A84432" w:rsidP="003F1BDF">
      <w:pPr>
        <w:jc w:val="both"/>
        <w:rPr>
          <w:rFonts w:ascii="Arial" w:hAnsi="Arial" w:cs="Arial"/>
          <w:color w:val="000000"/>
        </w:rPr>
      </w:pPr>
    </w:p>
    <w:p w14:paraId="614D121E" w14:textId="77777777" w:rsidR="00A84432" w:rsidRPr="003F1BDF" w:rsidRDefault="00A84432" w:rsidP="003F1BDF">
      <w:pPr>
        <w:jc w:val="both"/>
        <w:rPr>
          <w:rFonts w:ascii="Arial" w:hAnsi="Arial" w:cs="Arial"/>
          <w:color w:val="000000"/>
        </w:rPr>
      </w:pPr>
    </w:p>
    <w:p w14:paraId="496B1760" w14:textId="0BD3E92D" w:rsidR="00AD3382" w:rsidRDefault="00A1705B" w:rsidP="00A1705B">
      <w:pPr>
        <w:jc w:val="both"/>
        <w:rPr>
          <w:rFonts w:ascii="Arial" w:hAnsi="Arial" w:cs="Arial"/>
          <w:color w:val="000000"/>
          <w:sz w:val="24"/>
          <w:szCs w:val="24"/>
        </w:rPr>
      </w:pPr>
      <w:r>
        <w:rPr>
          <w:rFonts w:ascii="Arial" w:hAnsi="Arial" w:cs="Arial"/>
          <w:color w:val="000000"/>
          <w:sz w:val="24"/>
          <w:szCs w:val="24"/>
        </w:rPr>
        <w:lastRenderedPageBreak/>
        <w:t xml:space="preserve">14.- </w:t>
      </w:r>
      <w:r w:rsidRPr="00AD3382">
        <w:rPr>
          <w:rFonts w:ascii="Arial" w:hAnsi="Arial" w:cs="Arial"/>
          <w:color w:val="000000"/>
          <w:sz w:val="24"/>
          <w:szCs w:val="24"/>
        </w:rPr>
        <w:t>DICTAMEN DE LA COMISIÓN EDILICIA DE HACIENDA PÚBLICA Y PATRIMONIO MUNICIPAL, CORRESPONDIENTE AL OFICIO DP/056/2023 DE LA DIRECCIÓN DE PATRIMONIO, MEDIANTE EL CUAL SOLICITA LA BAJA Y DESINCORPORACIÓN DE TRES VEHÍCULOS PROPIEDAD MUNICIPAL.</w:t>
      </w:r>
    </w:p>
    <w:p w14:paraId="1036A328" w14:textId="77777777" w:rsidR="00703C5C" w:rsidRPr="003F1BDF" w:rsidRDefault="00703C5C" w:rsidP="003F1BDF">
      <w:pPr>
        <w:ind w:left="708" w:hanging="708"/>
        <w:jc w:val="center"/>
        <w:rPr>
          <w:rFonts w:ascii="Arial" w:eastAsia="Verdana" w:hAnsi="Arial" w:cs="Arial"/>
          <w:b/>
        </w:rPr>
      </w:pPr>
    </w:p>
    <w:p w14:paraId="1B1DFDC4" w14:textId="77777777" w:rsidR="00703C5C" w:rsidRPr="003F1BDF" w:rsidRDefault="00703C5C" w:rsidP="003F1BDF">
      <w:pPr>
        <w:ind w:left="708" w:hanging="708"/>
        <w:jc w:val="center"/>
        <w:rPr>
          <w:rFonts w:ascii="Arial" w:eastAsia="Verdana" w:hAnsi="Arial" w:cs="Arial"/>
          <w:b/>
        </w:rPr>
      </w:pPr>
      <w:r w:rsidRPr="003F1BDF">
        <w:rPr>
          <w:rFonts w:ascii="Arial" w:eastAsia="Verdana" w:hAnsi="Arial" w:cs="Arial"/>
          <w:b/>
        </w:rPr>
        <w:t>DECRETO</w:t>
      </w:r>
    </w:p>
    <w:p w14:paraId="689CFF93" w14:textId="77777777" w:rsidR="00703C5C" w:rsidRPr="003F1BDF" w:rsidRDefault="00703C5C" w:rsidP="003F1BDF">
      <w:pPr>
        <w:jc w:val="center"/>
        <w:rPr>
          <w:rFonts w:ascii="Arial" w:eastAsia="Verdana" w:hAnsi="Arial" w:cs="Arial"/>
          <w:b/>
        </w:rPr>
      </w:pPr>
    </w:p>
    <w:p w14:paraId="6A058D28" w14:textId="5CBFBAE5" w:rsidR="00703C5C" w:rsidRPr="003F1BDF" w:rsidRDefault="00703C5C" w:rsidP="003F1BDF">
      <w:pPr>
        <w:jc w:val="both"/>
        <w:rPr>
          <w:rFonts w:ascii="Arial" w:eastAsia="Verdana" w:hAnsi="Arial" w:cs="Arial"/>
        </w:rPr>
      </w:pPr>
      <w:r w:rsidRPr="003F1BDF">
        <w:rPr>
          <w:rFonts w:ascii="Arial" w:eastAsia="Verdana" w:hAnsi="Arial" w:cs="Arial"/>
          <w:b/>
        </w:rPr>
        <w:t>PRIMERO</w:t>
      </w:r>
      <w:r w:rsidRPr="003F1BDF">
        <w:rPr>
          <w:rFonts w:ascii="Arial" w:eastAsia="Verdana" w:hAnsi="Arial" w:cs="Arial"/>
        </w:rPr>
        <w:t>.</w:t>
      </w:r>
      <w:r w:rsidR="003F1BDF">
        <w:rPr>
          <w:rFonts w:ascii="Arial" w:eastAsia="Verdana" w:hAnsi="Arial" w:cs="Arial"/>
        </w:rPr>
        <w:t>-</w:t>
      </w:r>
      <w:r w:rsidRPr="003F1BDF">
        <w:rPr>
          <w:rFonts w:ascii="Arial" w:eastAsia="Verdana" w:hAnsi="Arial" w:cs="Arial"/>
        </w:rPr>
        <w:t xml:space="preserve"> Se autoriza la desincorporación del dominio público, incorporación al dominio privado y la baja del Inventario de Bienes Municipales, de 3 tres vehículos automotores de propiedad municipal, por motivo de pérdida total, mismos que se describen a continuación:</w:t>
      </w:r>
    </w:p>
    <w:p w14:paraId="720520CE" w14:textId="77777777" w:rsidR="00703C5C" w:rsidRPr="003F1BDF" w:rsidRDefault="00703C5C" w:rsidP="003F1BDF">
      <w:pPr>
        <w:jc w:val="both"/>
        <w:rPr>
          <w:rFonts w:ascii="Arial" w:eastAsia="Verdana" w:hAnsi="Arial" w:cs="Arial"/>
        </w:rPr>
      </w:pPr>
    </w:p>
    <w:tbl>
      <w:tblPr>
        <w:tblStyle w:val="Tablaconcuadrcula"/>
        <w:tblW w:w="9072" w:type="dxa"/>
        <w:tblInd w:w="108" w:type="dxa"/>
        <w:tblLook w:val="04A0" w:firstRow="1" w:lastRow="0" w:firstColumn="1" w:lastColumn="0" w:noHBand="0" w:noVBand="1"/>
      </w:tblPr>
      <w:tblGrid>
        <w:gridCol w:w="1217"/>
        <w:gridCol w:w="917"/>
        <w:gridCol w:w="783"/>
        <w:gridCol w:w="672"/>
        <w:gridCol w:w="2284"/>
        <w:gridCol w:w="872"/>
        <w:gridCol w:w="973"/>
        <w:gridCol w:w="1362"/>
      </w:tblGrid>
      <w:tr w:rsidR="00703C5C" w:rsidRPr="003F1BDF" w14:paraId="2BBC995E" w14:textId="77777777" w:rsidTr="00703C5C">
        <w:tc>
          <w:tcPr>
            <w:tcW w:w="779" w:type="dxa"/>
          </w:tcPr>
          <w:p w14:paraId="49C8608B" w14:textId="77777777" w:rsidR="00703C5C" w:rsidRPr="003F1BDF" w:rsidRDefault="00703C5C" w:rsidP="003F1BDF">
            <w:pPr>
              <w:jc w:val="both"/>
              <w:rPr>
                <w:rFonts w:ascii="Arial" w:eastAsia="Verdana" w:hAnsi="Arial" w:cs="Arial"/>
              </w:rPr>
            </w:pPr>
            <w:r w:rsidRPr="003F1BDF">
              <w:rPr>
                <w:rFonts w:ascii="Arial" w:eastAsia="Verdana" w:hAnsi="Arial" w:cs="Arial"/>
              </w:rPr>
              <w:t>N° Patrimonial</w:t>
            </w:r>
          </w:p>
        </w:tc>
        <w:tc>
          <w:tcPr>
            <w:tcW w:w="842" w:type="dxa"/>
          </w:tcPr>
          <w:p w14:paraId="272C88F1" w14:textId="77777777" w:rsidR="00703C5C" w:rsidRPr="003F1BDF" w:rsidRDefault="00703C5C" w:rsidP="003F1BDF">
            <w:pPr>
              <w:jc w:val="both"/>
              <w:rPr>
                <w:rFonts w:ascii="Arial" w:eastAsia="Verdana" w:hAnsi="Arial" w:cs="Arial"/>
              </w:rPr>
            </w:pPr>
            <w:r w:rsidRPr="003F1BDF">
              <w:rPr>
                <w:rFonts w:ascii="Arial" w:eastAsia="Verdana" w:hAnsi="Arial" w:cs="Arial"/>
              </w:rPr>
              <w:t>Factura</w:t>
            </w:r>
          </w:p>
        </w:tc>
        <w:tc>
          <w:tcPr>
            <w:tcW w:w="695" w:type="dxa"/>
          </w:tcPr>
          <w:p w14:paraId="728E5439" w14:textId="77777777" w:rsidR="00703C5C" w:rsidRPr="003F1BDF" w:rsidRDefault="00703C5C" w:rsidP="003F1BDF">
            <w:pPr>
              <w:jc w:val="both"/>
              <w:rPr>
                <w:rFonts w:ascii="Arial" w:eastAsia="Verdana" w:hAnsi="Arial" w:cs="Arial"/>
              </w:rPr>
            </w:pPr>
            <w:r w:rsidRPr="003F1BDF">
              <w:rPr>
                <w:rFonts w:ascii="Arial" w:eastAsia="Verdana" w:hAnsi="Arial" w:cs="Arial"/>
              </w:rPr>
              <w:t>Marca</w:t>
            </w:r>
          </w:p>
        </w:tc>
        <w:tc>
          <w:tcPr>
            <w:tcW w:w="614" w:type="dxa"/>
          </w:tcPr>
          <w:p w14:paraId="59420445" w14:textId="77777777" w:rsidR="00703C5C" w:rsidRPr="003F1BDF" w:rsidRDefault="00703C5C" w:rsidP="003F1BDF">
            <w:pPr>
              <w:jc w:val="both"/>
              <w:rPr>
                <w:rFonts w:ascii="Arial" w:eastAsia="Verdana" w:hAnsi="Arial" w:cs="Arial"/>
              </w:rPr>
            </w:pPr>
            <w:r w:rsidRPr="003F1BDF">
              <w:rPr>
                <w:rFonts w:ascii="Arial" w:eastAsia="Verdana" w:hAnsi="Arial" w:cs="Arial"/>
              </w:rPr>
              <w:t>Tipo</w:t>
            </w:r>
          </w:p>
        </w:tc>
        <w:tc>
          <w:tcPr>
            <w:tcW w:w="1993" w:type="dxa"/>
          </w:tcPr>
          <w:p w14:paraId="54AAA4C1" w14:textId="77777777" w:rsidR="00703C5C" w:rsidRPr="003F1BDF" w:rsidRDefault="00703C5C" w:rsidP="003F1BDF">
            <w:pPr>
              <w:jc w:val="both"/>
              <w:rPr>
                <w:rFonts w:ascii="Arial" w:eastAsia="Verdana" w:hAnsi="Arial" w:cs="Arial"/>
              </w:rPr>
            </w:pPr>
            <w:r w:rsidRPr="003F1BDF">
              <w:rPr>
                <w:rFonts w:ascii="Arial" w:eastAsia="Verdana" w:hAnsi="Arial" w:cs="Arial"/>
              </w:rPr>
              <w:t>Número de serie</w:t>
            </w:r>
          </w:p>
        </w:tc>
        <w:tc>
          <w:tcPr>
            <w:tcW w:w="784" w:type="dxa"/>
          </w:tcPr>
          <w:p w14:paraId="317F6A37" w14:textId="77777777" w:rsidR="00703C5C" w:rsidRPr="003F1BDF" w:rsidRDefault="00703C5C" w:rsidP="003F1BDF">
            <w:pPr>
              <w:jc w:val="both"/>
              <w:rPr>
                <w:rFonts w:ascii="Arial" w:eastAsia="Verdana" w:hAnsi="Arial" w:cs="Arial"/>
              </w:rPr>
            </w:pPr>
            <w:r w:rsidRPr="003F1BDF">
              <w:rPr>
                <w:rFonts w:ascii="Arial" w:eastAsia="Verdana" w:hAnsi="Arial" w:cs="Arial"/>
              </w:rPr>
              <w:t>Modelo</w:t>
            </w:r>
          </w:p>
        </w:tc>
        <w:tc>
          <w:tcPr>
            <w:tcW w:w="871" w:type="dxa"/>
          </w:tcPr>
          <w:p w14:paraId="001A7B41" w14:textId="77777777" w:rsidR="00703C5C" w:rsidRPr="003F1BDF" w:rsidRDefault="00703C5C" w:rsidP="003F1BDF">
            <w:pPr>
              <w:jc w:val="both"/>
              <w:rPr>
                <w:rFonts w:ascii="Arial" w:eastAsia="Verdana" w:hAnsi="Arial" w:cs="Arial"/>
              </w:rPr>
            </w:pPr>
            <w:r w:rsidRPr="003F1BDF">
              <w:rPr>
                <w:rFonts w:ascii="Arial" w:eastAsia="Verdana" w:hAnsi="Arial" w:cs="Arial"/>
              </w:rPr>
              <w:t>Placas</w:t>
            </w:r>
          </w:p>
        </w:tc>
        <w:tc>
          <w:tcPr>
            <w:tcW w:w="2494" w:type="dxa"/>
          </w:tcPr>
          <w:p w14:paraId="12F713BB" w14:textId="77777777" w:rsidR="00703C5C" w:rsidRPr="003F1BDF" w:rsidRDefault="00703C5C" w:rsidP="003F1BDF">
            <w:pPr>
              <w:jc w:val="both"/>
              <w:rPr>
                <w:rFonts w:ascii="Arial" w:eastAsia="Verdana" w:hAnsi="Arial" w:cs="Arial"/>
              </w:rPr>
            </w:pPr>
            <w:r w:rsidRPr="003F1BDF">
              <w:rPr>
                <w:rFonts w:ascii="Arial" w:eastAsia="Verdana" w:hAnsi="Arial" w:cs="Arial"/>
              </w:rPr>
              <w:t>Aseguradora</w:t>
            </w:r>
          </w:p>
        </w:tc>
      </w:tr>
      <w:tr w:rsidR="00703C5C" w:rsidRPr="003F1BDF" w14:paraId="645DF638" w14:textId="77777777" w:rsidTr="00703C5C">
        <w:tc>
          <w:tcPr>
            <w:tcW w:w="779" w:type="dxa"/>
          </w:tcPr>
          <w:p w14:paraId="7D548856" w14:textId="77777777" w:rsidR="00703C5C" w:rsidRPr="003F1BDF" w:rsidRDefault="00703C5C" w:rsidP="003F1BDF">
            <w:pPr>
              <w:jc w:val="both"/>
              <w:rPr>
                <w:rFonts w:ascii="Arial" w:eastAsia="Verdana" w:hAnsi="Arial" w:cs="Arial"/>
              </w:rPr>
            </w:pPr>
            <w:r w:rsidRPr="003F1BDF">
              <w:rPr>
                <w:rFonts w:ascii="Arial" w:eastAsia="Verdana" w:hAnsi="Arial" w:cs="Arial"/>
              </w:rPr>
              <w:t>2319</w:t>
            </w:r>
          </w:p>
        </w:tc>
        <w:tc>
          <w:tcPr>
            <w:tcW w:w="842" w:type="dxa"/>
          </w:tcPr>
          <w:p w14:paraId="2EFF51D1" w14:textId="77777777" w:rsidR="00703C5C" w:rsidRPr="003F1BDF" w:rsidRDefault="00703C5C" w:rsidP="003F1BDF">
            <w:pPr>
              <w:jc w:val="both"/>
              <w:rPr>
                <w:rFonts w:ascii="Arial" w:eastAsia="Verdana" w:hAnsi="Arial" w:cs="Arial"/>
              </w:rPr>
            </w:pPr>
            <w:r w:rsidRPr="003F1BDF">
              <w:rPr>
                <w:rFonts w:ascii="Arial" w:eastAsia="Verdana" w:hAnsi="Arial" w:cs="Arial"/>
              </w:rPr>
              <w:t>U11597</w:t>
            </w:r>
          </w:p>
        </w:tc>
        <w:tc>
          <w:tcPr>
            <w:tcW w:w="695" w:type="dxa"/>
          </w:tcPr>
          <w:p w14:paraId="13F27B19" w14:textId="77777777" w:rsidR="00703C5C" w:rsidRPr="003F1BDF" w:rsidRDefault="00703C5C" w:rsidP="003F1BDF">
            <w:pPr>
              <w:jc w:val="both"/>
              <w:rPr>
                <w:rFonts w:ascii="Arial" w:eastAsia="Verdana" w:hAnsi="Arial" w:cs="Arial"/>
              </w:rPr>
            </w:pPr>
            <w:r w:rsidRPr="003F1BDF">
              <w:rPr>
                <w:rFonts w:ascii="Arial" w:eastAsia="Verdana" w:hAnsi="Arial" w:cs="Arial"/>
              </w:rPr>
              <w:t>FORD</w:t>
            </w:r>
          </w:p>
        </w:tc>
        <w:tc>
          <w:tcPr>
            <w:tcW w:w="614" w:type="dxa"/>
          </w:tcPr>
          <w:p w14:paraId="58691C16" w14:textId="77777777" w:rsidR="00703C5C" w:rsidRPr="003F1BDF" w:rsidRDefault="00703C5C" w:rsidP="003F1BDF">
            <w:pPr>
              <w:jc w:val="both"/>
              <w:rPr>
                <w:rFonts w:ascii="Arial" w:eastAsia="Verdana" w:hAnsi="Arial" w:cs="Arial"/>
              </w:rPr>
            </w:pPr>
            <w:r w:rsidRPr="003F1BDF">
              <w:rPr>
                <w:rFonts w:ascii="Arial" w:eastAsia="Verdana" w:hAnsi="Arial" w:cs="Arial"/>
              </w:rPr>
              <w:t>F350</w:t>
            </w:r>
          </w:p>
        </w:tc>
        <w:tc>
          <w:tcPr>
            <w:tcW w:w="1993" w:type="dxa"/>
          </w:tcPr>
          <w:p w14:paraId="53676610" w14:textId="77777777" w:rsidR="00703C5C" w:rsidRPr="003F1BDF" w:rsidRDefault="00703C5C" w:rsidP="003F1BDF">
            <w:pPr>
              <w:jc w:val="both"/>
              <w:rPr>
                <w:rFonts w:ascii="Arial" w:eastAsia="Verdana" w:hAnsi="Arial" w:cs="Arial"/>
              </w:rPr>
            </w:pPr>
            <w:r w:rsidRPr="003F1BDF">
              <w:rPr>
                <w:rFonts w:ascii="Arial" w:eastAsia="Verdana" w:hAnsi="Arial" w:cs="Arial"/>
              </w:rPr>
              <w:t>3FDKF36L6XMA34473</w:t>
            </w:r>
          </w:p>
        </w:tc>
        <w:tc>
          <w:tcPr>
            <w:tcW w:w="784" w:type="dxa"/>
          </w:tcPr>
          <w:p w14:paraId="40C34722" w14:textId="77777777" w:rsidR="00703C5C" w:rsidRPr="003F1BDF" w:rsidRDefault="00703C5C" w:rsidP="003F1BDF">
            <w:pPr>
              <w:jc w:val="both"/>
              <w:rPr>
                <w:rFonts w:ascii="Arial" w:eastAsia="Verdana" w:hAnsi="Arial" w:cs="Arial"/>
              </w:rPr>
            </w:pPr>
            <w:r w:rsidRPr="003F1BDF">
              <w:rPr>
                <w:rFonts w:ascii="Arial" w:eastAsia="Verdana" w:hAnsi="Arial" w:cs="Arial"/>
              </w:rPr>
              <w:t>1999</w:t>
            </w:r>
          </w:p>
        </w:tc>
        <w:tc>
          <w:tcPr>
            <w:tcW w:w="871" w:type="dxa"/>
          </w:tcPr>
          <w:p w14:paraId="1E8CBC98" w14:textId="77777777" w:rsidR="00703C5C" w:rsidRPr="003F1BDF" w:rsidRDefault="00703C5C" w:rsidP="003F1BDF">
            <w:pPr>
              <w:jc w:val="both"/>
              <w:rPr>
                <w:rFonts w:ascii="Arial" w:eastAsia="Verdana" w:hAnsi="Arial" w:cs="Arial"/>
              </w:rPr>
            </w:pPr>
            <w:r w:rsidRPr="003F1BDF">
              <w:rPr>
                <w:rFonts w:ascii="Arial" w:eastAsia="Verdana" w:hAnsi="Arial" w:cs="Arial"/>
              </w:rPr>
              <w:t>JJ97687</w:t>
            </w:r>
          </w:p>
        </w:tc>
        <w:tc>
          <w:tcPr>
            <w:tcW w:w="2494" w:type="dxa"/>
          </w:tcPr>
          <w:p w14:paraId="182BD383" w14:textId="77777777" w:rsidR="00703C5C" w:rsidRPr="003F1BDF" w:rsidRDefault="00703C5C" w:rsidP="003F1BDF">
            <w:pPr>
              <w:jc w:val="both"/>
              <w:rPr>
                <w:rFonts w:ascii="Arial" w:eastAsia="Verdana" w:hAnsi="Arial" w:cs="Arial"/>
              </w:rPr>
            </w:pPr>
            <w:r w:rsidRPr="003F1BDF">
              <w:rPr>
                <w:rFonts w:ascii="Arial" w:eastAsia="Verdana" w:hAnsi="Arial" w:cs="Arial"/>
              </w:rPr>
              <w:t>CHUBB SEGUROS S.A</w:t>
            </w:r>
          </w:p>
        </w:tc>
      </w:tr>
    </w:tbl>
    <w:p w14:paraId="03BBB3F0" w14:textId="77777777" w:rsidR="00703C5C" w:rsidRPr="003F1BDF" w:rsidRDefault="00703C5C" w:rsidP="003F1BDF">
      <w:pPr>
        <w:jc w:val="both"/>
        <w:rPr>
          <w:rFonts w:ascii="Arial" w:eastAsia="Verdana" w:hAnsi="Arial" w:cs="Arial"/>
        </w:rPr>
      </w:pPr>
    </w:p>
    <w:tbl>
      <w:tblPr>
        <w:tblStyle w:val="Tablaconcuadrcula"/>
        <w:tblpPr w:leftFromText="141" w:rightFromText="141" w:vertAnchor="text" w:horzAnchor="margin" w:tblpXSpec="center" w:tblpY="243"/>
        <w:tblW w:w="8963" w:type="dxa"/>
        <w:tblLayout w:type="fixed"/>
        <w:tblLook w:val="04A0" w:firstRow="1" w:lastRow="0" w:firstColumn="1" w:lastColumn="0" w:noHBand="0" w:noVBand="1"/>
      </w:tblPr>
      <w:tblGrid>
        <w:gridCol w:w="567"/>
        <w:gridCol w:w="1167"/>
        <w:gridCol w:w="1403"/>
        <w:gridCol w:w="1290"/>
        <w:gridCol w:w="1701"/>
        <w:gridCol w:w="1134"/>
        <w:gridCol w:w="851"/>
        <w:gridCol w:w="850"/>
      </w:tblGrid>
      <w:tr w:rsidR="00703C5C" w:rsidRPr="003F1BDF" w14:paraId="1CE99234" w14:textId="77777777" w:rsidTr="003F1BDF">
        <w:tc>
          <w:tcPr>
            <w:tcW w:w="567" w:type="dxa"/>
          </w:tcPr>
          <w:p w14:paraId="52F2BFC0" w14:textId="77777777" w:rsidR="00703C5C" w:rsidRPr="003F1BDF" w:rsidRDefault="00703C5C" w:rsidP="003F1BDF">
            <w:pPr>
              <w:jc w:val="both"/>
              <w:rPr>
                <w:rFonts w:ascii="Arial" w:eastAsia="Verdana" w:hAnsi="Arial" w:cs="Arial"/>
              </w:rPr>
            </w:pPr>
            <w:r w:rsidRPr="003F1BDF">
              <w:rPr>
                <w:rFonts w:ascii="Arial" w:eastAsia="Verdana" w:hAnsi="Arial" w:cs="Arial"/>
              </w:rPr>
              <w:t>N° Patrimonial</w:t>
            </w:r>
          </w:p>
        </w:tc>
        <w:tc>
          <w:tcPr>
            <w:tcW w:w="1167" w:type="dxa"/>
          </w:tcPr>
          <w:p w14:paraId="45B3001E" w14:textId="77777777" w:rsidR="00703C5C" w:rsidRPr="003F1BDF" w:rsidRDefault="00703C5C" w:rsidP="003F1BDF">
            <w:pPr>
              <w:jc w:val="both"/>
              <w:rPr>
                <w:rFonts w:ascii="Arial" w:eastAsia="Verdana" w:hAnsi="Arial" w:cs="Arial"/>
              </w:rPr>
            </w:pPr>
            <w:r w:rsidRPr="003F1BDF">
              <w:rPr>
                <w:rFonts w:ascii="Arial" w:eastAsia="Verdana" w:hAnsi="Arial" w:cs="Arial"/>
              </w:rPr>
              <w:t xml:space="preserve">Factura </w:t>
            </w:r>
          </w:p>
        </w:tc>
        <w:tc>
          <w:tcPr>
            <w:tcW w:w="1403" w:type="dxa"/>
          </w:tcPr>
          <w:p w14:paraId="7F1850CB" w14:textId="77777777" w:rsidR="00703C5C" w:rsidRPr="003F1BDF" w:rsidRDefault="00703C5C" w:rsidP="003F1BDF">
            <w:pPr>
              <w:jc w:val="both"/>
              <w:rPr>
                <w:rFonts w:ascii="Arial" w:eastAsia="Verdana" w:hAnsi="Arial" w:cs="Arial"/>
              </w:rPr>
            </w:pPr>
            <w:r w:rsidRPr="003F1BDF">
              <w:rPr>
                <w:rFonts w:ascii="Arial" w:eastAsia="Verdana" w:hAnsi="Arial" w:cs="Arial"/>
              </w:rPr>
              <w:t xml:space="preserve">Marca </w:t>
            </w:r>
          </w:p>
        </w:tc>
        <w:tc>
          <w:tcPr>
            <w:tcW w:w="1290" w:type="dxa"/>
          </w:tcPr>
          <w:p w14:paraId="62E06A0A" w14:textId="77777777" w:rsidR="00703C5C" w:rsidRPr="003F1BDF" w:rsidRDefault="00703C5C" w:rsidP="003F1BDF">
            <w:pPr>
              <w:jc w:val="both"/>
              <w:rPr>
                <w:rFonts w:ascii="Arial" w:eastAsia="Verdana" w:hAnsi="Arial" w:cs="Arial"/>
              </w:rPr>
            </w:pPr>
            <w:r w:rsidRPr="003F1BDF">
              <w:rPr>
                <w:rFonts w:ascii="Arial" w:eastAsia="Verdana" w:hAnsi="Arial" w:cs="Arial"/>
              </w:rPr>
              <w:t xml:space="preserve">Tipo </w:t>
            </w:r>
          </w:p>
        </w:tc>
        <w:tc>
          <w:tcPr>
            <w:tcW w:w="1701" w:type="dxa"/>
          </w:tcPr>
          <w:p w14:paraId="5650E9DB" w14:textId="77777777" w:rsidR="00703C5C" w:rsidRPr="003F1BDF" w:rsidRDefault="00703C5C" w:rsidP="003F1BDF">
            <w:pPr>
              <w:jc w:val="both"/>
              <w:rPr>
                <w:rFonts w:ascii="Arial" w:eastAsia="Verdana" w:hAnsi="Arial" w:cs="Arial"/>
              </w:rPr>
            </w:pPr>
            <w:r w:rsidRPr="003F1BDF">
              <w:rPr>
                <w:rFonts w:ascii="Arial" w:eastAsia="Verdana" w:hAnsi="Arial" w:cs="Arial"/>
              </w:rPr>
              <w:t xml:space="preserve">Número de Serie </w:t>
            </w:r>
          </w:p>
        </w:tc>
        <w:tc>
          <w:tcPr>
            <w:tcW w:w="1134" w:type="dxa"/>
          </w:tcPr>
          <w:p w14:paraId="792869CC" w14:textId="77777777" w:rsidR="00703C5C" w:rsidRPr="003F1BDF" w:rsidRDefault="00703C5C" w:rsidP="003F1BDF">
            <w:pPr>
              <w:jc w:val="both"/>
              <w:rPr>
                <w:rFonts w:ascii="Arial" w:eastAsia="Verdana" w:hAnsi="Arial" w:cs="Arial"/>
              </w:rPr>
            </w:pPr>
            <w:proofErr w:type="spellStart"/>
            <w:r w:rsidRPr="003F1BDF">
              <w:rPr>
                <w:rFonts w:ascii="Arial" w:eastAsia="Verdana" w:hAnsi="Arial" w:cs="Arial"/>
              </w:rPr>
              <w:t>Mod</w:t>
            </w:r>
            <w:proofErr w:type="spellEnd"/>
            <w:r w:rsidRPr="003F1BDF">
              <w:rPr>
                <w:rFonts w:ascii="Arial" w:eastAsia="Verdana" w:hAnsi="Arial" w:cs="Arial"/>
              </w:rPr>
              <w:t xml:space="preserve">. </w:t>
            </w:r>
          </w:p>
        </w:tc>
        <w:tc>
          <w:tcPr>
            <w:tcW w:w="851" w:type="dxa"/>
          </w:tcPr>
          <w:p w14:paraId="1E6F9EE3" w14:textId="77777777" w:rsidR="00703C5C" w:rsidRPr="003F1BDF" w:rsidRDefault="00703C5C" w:rsidP="003F1BDF">
            <w:pPr>
              <w:jc w:val="both"/>
              <w:rPr>
                <w:rFonts w:ascii="Arial" w:eastAsia="Verdana" w:hAnsi="Arial" w:cs="Arial"/>
              </w:rPr>
            </w:pPr>
            <w:r w:rsidRPr="003F1BDF">
              <w:rPr>
                <w:rFonts w:ascii="Arial" w:eastAsia="Verdana" w:hAnsi="Arial" w:cs="Arial"/>
              </w:rPr>
              <w:t xml:space="preserve">Placas </w:t>
            </w:r>
          </w:p>
        </w:tc>
        <w:tc>
          <w:tcPr>
            <w:tcW w:w="850" w:type="dxa"/>
          </w:tcPr>
          <w:p w14:paraId="3B2F33F8" w14:textId="77777777" w:rsidR="00703C5C" w:rsidRPr="003F1BDF" w:rsidRDefault="00703C5C" w:rsidP="003F1BDF">
            <w:pPr>
              <w:jc w:val="both"/>
              <w:rPr>
                <w:rFonts w:ascii="Arial" w:eastAsia="Verdana" w:hAnsi="Arial" w:cs="Arial"/>
              </w:rPr>
            </w:pPr>
            <w:r w:rsidRPr="003F1BDF">
              <w:rPr>
                <w:rFonts w:ascii="Arial" w:eastAsia="Verdana" w:hAnsi="Arial" w:cs="Arial"/>
              </w:rPr>
              <w:t xml:space="preserve">Motivo </w:t>
            </w:r>
          </w:p>
        </w:tc>
      </w:tr>
      <w:tr w:rsidR="00703C5C" w:rsidRPr="003F1BDF" w14:paraId="72BEDDC4" w14:textId="77777777" w:rsidTr="003F1BDF">
        <w:tc>
          <w:tcPr>
            <w:tcW w:w="567" w:type="dxa"/>
          </w:tcPr>
          <w:p w14:paraId="479A97F4" w14:textId="77777777" w:rsidR="00703C5C" w:rsidRPr="003F1BDF" w:rsidRDefault="00703C5C" w:rsidP="003F1BDF">
            <w:pPr>
              <w:jc w:val="both"/>
              <w:rPr>
                <w:rFonts w:ascii="Arial" w:eastAsia="Verdana" w:hAnsi="Arial" w:cs="Arial"/>
              </w:rPr>
            </w:pPr>
            <w:r w:rsidRPr="003F1BDF">
              <w:rPr>
                <w:rFonts w:ascii="Arial" w:eastAsia="Verdana" w:hAnsi="Arial" w:cs="Arial"/>
              </w:rPr>
              <w:t>6257</w:t>
            </w:r>
          </w:p>
        </w:tc>
        <w:tc>
          <w:tcPr>
            <w:tcW w:w="1167" w:type="dxa"/>
          </w:tcPr>
          <w:p w14:paraId="10C434EC" w14:textId="77777777" w:rsidR="00703C5C" w:rsidRPr="003F1BDF" w:rsidRDefault="00703C5C" w:rsidP="003F1BDF">
            <w:pPr>
              <w:jc w:val="both"/>
              <w:rPr>
                <w:rFonts w:ascii="Arial" w:eastAsia="Verdana" w:hAnsi="Arial" w:cs="Arial"/>
              </w:rPr>
            </w:pPr>
            <w:r w:rsidRPr="003F1BDF">
              <w:rPr>
                <w:rFonts w:ascii="Arial" w:eastAsia="Verdana" w:hAnsi="Arial" w:cs="Arial"/>
              </w:rPr>
              <w:t>SSAUA000009903</w:t>
            </w:r>
          </w:p>
        </w:tc>
        <w:tc>
          <w:tcPr>
            <w:tcW w:w="1403" w:type="dxa"/>
          </w:tcPr>
          <w:p w14:paraId="522F0DF0" w14:textId="77777777" w:rsidR="00703C5C" w:rsidRPr="003F1BDF" w:rsidRDefault="00703C5C" w:rsidP="003F1BDF">
            <w:pPr>
              <w:jc w:val="both"/>
              <w:rPr>
                <w:rFonts w:ascii="Arial" w:eastAsia="Verdana" w:hAnsi="Arial" w:cs="Arial"/>
              </w:rPr>
            </w:pPr>
            <w:r w:rsidRPr="003F1BDF">
              <w:rPr>
                <w:rFonts w:ascii="Arial" w:eastAsia="Verdana" w:hAnsi="Arial" w:cs="Arial"/>
              </w:rPr>
              <w:t>DODGE</w:t>
            </w:r>
          </w:p>
        </w:tc>
        <w:tc>
          <w:tcPr>
            <w:tcW w:w="1290" w:type="dxa"/>
          </w:tcPr>
          <w:p w14:paraId="72367F9C" w14:textId="77777777" w:rsidR="00703C5C" w:rsidRPr="003F1BDF" w:rsidRDefault="00703C5C" w:rsidP="003F1BDF">
            <w:pPr>
              <w:jc w:val="both"/>
              <w:rPr>
                <w:rFonts w:ascii="Arial" w:eastAsia="Verdana" w:hAnsi="Arial" w:cs="Arial"/>
              </w:rPr>
            </w:pPr>
            <w:r w:rsidRPr="003F1BDF">
              <w:rPr>
                <w:rFonts w:ascii="Arial" w:eastAsia="Verdana" w:hAnsi="Arial" w:cs="Arial"/>
              </w:rPr>
              <w:t>AMBULANCIA</w:t>
            </w:r>
          </w:p>
        </w:tc>
        <w:tc>
          <w:tcPr>
            <w:tcW w:w="1701" w:type="dxa"/>
          </w:tcPr>
          <w:p w14:paraId="2FCA7231" w14:textId="77777777" w:rsidR="00703C5C" w:rsidRPr="003F1BDF" w:rsidRDefault="00703C5C" w:rsidP="003F1BDF">
            <w:pPr>
              <w:jc w:val="both"/>
              <w:rPr>
                <w:rFonts w:ascii="Arial" w:eastAsia="Verdana" w:hAnsi="Arial" w:cs="Arial"/>
              </w:rPr>
            </w:pPr>
            <w:r w:rsidRPr="003F1BDF">
              <w:rPr>
                <w:rFonts w:ascii="Arial" w:eastAsia="Verdana" w:hAnsi="Arial" w:cs="Arial"/>
              </w:rPr>
              <w:t>3C6TRCVG2JE106443</w:t>
            </w:r>
          </w:p>
        </w:tc>
        <w:tc>
          <w:tcPr>
            <w:tcW w:w="1134" w:type="dxa"/>
          </w:tcPr>
          <w:p w14:paraId="048B98A6" w14:textId="77777777" w:rsidR="00703C5C" w:rsidRPr="003F1BDF" w:rsidRDefault="00703C5C" w:rsidP="003F1BDF">
            <w:pPr>
              <w:jc w:val="both"/>
              <w:rPr>
                <w:rFonts w:ascii="Arial" w:eastAsia="Verdana" w:hAnsi="Arial" w:cs="Arial"/>
              </w:rPr>
            </w:pPr>
            <w:r w:rsidRPr="003F1BDF">
              <w:rPr>
                <w:rFonts w:ascii="Arial" w:eastAsia="Verdana" w:hAnsi="Arial" w:cs="Arial"/>
              </w:rPr>
              <w:t>2019</w:t>
            </w:r>
          </w:p>
        </w:tc>
        <w:tc>
          <w:tcPr>
            <w:tcW w:w="851" w:type="dxa"/>
          </w:tcPr>
          <w:p w14:paraId="7A6BB96B" w14:textId="77777777" w:rsidR="00703C5C" w:rsidRPr="003F1BDF" w:rsidRDefault="00703C5C" w:rsidP="003F1BDF">
            <w:pPr>
              <w:jc w:val="both"/>
              <w:rPr>
                <w:rFonts w:ascii="Arial" w:eastAsia="Verdana" w:hAnsi="Arial" w:cs="Arial"/>
              </w:rPr>
            </w:pPr>
            <w:r w:rsidRPr="003F1BDF">
              <w:rPr>
                <w:rFonts w:ascii="Arial" w:eastAsia="Verdana" w:hAnsi="Arial" w:cs="Arial"/>
              </w:rPr>
              <w:t>JPF1083</w:t>
            </w:r>
          </w:p>
        </w:tc>
        <w:tc>
          <w:tcPr>
            <w:tcW w:w="850" w:type="dxa"/>
          </w:tcPr>
          <w:p w14:paraId="11B54904" w14:textId="77777777" w:rsidR="00703C5C" w:rsidRPr="003F1BDF" w:rsidRDefault="00703C5C" w:rsidP="003F1BDF">
            <w:pPr>
              <w:jc w:val="both"/>
              <w:rPr>
                <w:rFonts w:ascii="Arial" w:eastAsia="Verdana" w:hAnsi="Arial" w:cs="Arial"/>
              </w:rPr>
            </w:pPr>
            <w:r w:rsidRPr="003F1BDF">
              <w:rPr>
                <w:rFonts w:ascii="Arial" w:eastAsia="Verdana" w:hAnsi="Arial" w:cs="Arial"/>
              </w:rPr>
              <w:t>Arrendada</w:t>
            </w:r>
          </w:p>
        </w:tc>
      </w:tr>
      <w:tr w:rsidR="00703C5C" w:rsidRPr="003F1BDF" w14:paraId="19525901" w14:textId="77777777" w:rsidTr="003F1BDF">
        <w:tc>
          <w:tcPr>
            <w:tcW w:w="567" w:type="dxa"/>
          </w:tcPr>
          <w:p w14:paraId="1F4E94B4" w14:textId="77777777" w:rsidR="00703C5C" w:rsidRPr="003F1BDF" w:rsidRDefault="00703C5C" w:rsidP="003F1BDF">
            <w:pPr>
              <w:jc w:val="both"/>
              <w:rPr>
                <w:rFonts w:ascii="Arial" w:eastAsia="Verdana" w:hAnsi="Arial" w:cs="Arial"/>
              </w:rPr>
            </w:pPr>
            <w:r w:rsidRPr="003F1BDF">
              <w:rPr>
                <w:rFonts w:ascii="Arial" w:eastAsia="Verdana" w:hAnsi="Arial" w:cs="Arial"/>
              </w:rPr>
              <w:t>7248</w:t>
            </w:r>
          </w:p>
        </w:tc>
        <w:tc>
          <w:tcPr>
            <w:tcW w:w="1167" w:type="dxa"/>
          </w:tcPr>
          <w:p w14:paraId="24AB7178" w14:textId="77777777" w:rsidR="00703C5C" w:rsidRPr="003F1BDF" w:rsidRDefault="00703C5C" w:rsidP="003F1BDF">
            <w:pPr>
              <w:jc w:val="both"/>
              <w:rPr>
                <w:rFonts w:ascii="Arial" w:eastAsia="Verdana" w:hAnsi="Arial" w:cs="Arial"/>
              </w:rPr>
            </w:pPr>
            <w:r w:rsidRPr="003F1BDF">
              <w:rPr>
                <w:rFonts w:ascii="Arial" w:eastAsia="Verdana" w:hAnsi="Arial" w:cs="Arial"/>
              </w:rPr>
              <w:t>GFAU3537</w:t>
            </w:r>
          </w:p>
        </w:tc>
        <w:tc>
          <w:tcPr>
            <w:tcW w:w="1403" w:type="dxa"/>
          </w:tcPr>
          <w:p w14:paraId="602CC549" w14:textId="77777777" w:rsidR="00703C5C" w:rsidRPr="003F1BDF" w:rsidRDefault="00703C5C" w:rsidP="003F1BDF">
            <w:pPr>
              <w:jc w:val="both"/>
              <w:rPr>
                <w:rFonts w:ascii="Arial" w:eastAsia="Verdana" w:hAnsi="Arial" w:cs="Arial"/>
              </w:rPr>
            </w:pPr>
            <w:r w:rsidRPr="003F1BDF">
              <w:rPr>
                <w:rFonts w:ascii="Arial" w:eastAsia="Verdana" w:hAnsi="Arial" w:cs="Arial"/>
              </w:rPr>
              <w:t>FORD</w:t>
            </w:r>
          </w:p>
        </w:tc>
        <w:tc>
          <w:tcPr>
            <w:tcW w:w="1290" w:type="dxa"/>
          </w:tcPr>
          <w:p w14:paraId="3099604E" w14:textId="77777777" w:rsidR="00703C5C" w:rsidRPr="003F1BDF" w:rsidRDefault="00703C5C" w:rsidP="003F1BDF">
            <w:pPr>
              <w:jc w:val="both"/>
              <w:rPr>
                <w:rFonts w:ascii="Arial" w:eastAsia="Verdana" w:hAnsi="Arial" w:cs="Arial"/>
              </w:rPr>
            </w:pPr>
            <w:r w:rsidRPr="003F1BDF">
              <w:rPr>
                <w:rFonts w:ascii="Arial" w:eastAsia="Verdana" w:hAnsi="Arial" w:cs="Arial"/>
              </w:rPr>
              <w:t>F-150</w:t>
            </w:r>
          </w:p>
        </w:tc>
        <w:tc>
          <w:tcPr>
            <w:tcW w:w="1701" w:type="dxa"/>
          </w:tcPr>
          <w:p w14:paraId="07106190" w14:textId="77777777" w:rsidR="00703C5C" w:rsidRPr="003F1BDF" w:rsidRDefault="00703C5C" w:rsidP="003F1BDF">
            <w:pPr>
              <w:jc w:val="both"/>
              <w:rPr>
                <w:rFonts w:ascii="Arial" w:eastAsia="Verdana" w:hAnsi="Arial" w:cs="Arial"/>
              </w:rPr>
            </w:pPr>
            <w:r w:rsidRPr="003F1BDF">
              <w:rPr>
                <w:rFonts w:ascii="Arial" w:eastAsia="Verdana" w:hAnsi="Arial" w:cs="Arial"/>
              </w:rPr>
              <w:t>1FTEW1CB9NFB28135</w:t>
            </w:r>
          </w:p>
        </w:tc>
        <w:tc>
          <w:tcPr>
            <w:tcW w:w="1134" w:type="dxa"/>
          </w:tcPr>
          <w:p w14:paraId="1A7B80E5" w14:textId="77777777" w:rsidR="00703C5C" w:rsidRPr="003F1BDF" w:rsidRDefault="00703C5C" w:rsidP="003F1BDF">
            <w:pPr>
              <w:jc w:val="both"/>
              <w:rPr>
                <w:rFonts w:ascii="Arial" w:eastAsia="Verdana" w:hAnsi="Arial" w:cs="Arial"/>
              </w:rPr>
            </w:pPr>
            <w:r w:rsidRPr="003F1BDF">
              <w:rPr>
                <w:rFonts w:ascii="Arial" w:eastAsia="Verdana" w:hAnsi="Arial" w:cs="Arial"/>
              </w:rPr>
              <w:t>2022</w:t>
            </w:r>
          </w:p>
        </w:tc>
        <w:tc>
          <w:tcPr>
            <w:tcW w:w="851" w:type="dxa"/>
          </w:tcPr>
          <w:p w14:paraId="0F0C91C8" w14:textId="77777777" w:rsidR="00703C5C" w:rsidRPr="003F1BDF" w:rsidRDefault="00703C5C" w:rsidP="003F1BDF">
            <w:pPr>
              <w:jc w:val="both"/>
              <w:rPr>
                <w:rFonts w:ascii="Arial" w:eastAsia="Verdana" w:hAnsi="Arial" w:cs="Arial"/>
              </w:rPr>
            </w:pPr>
            <w:r w:rsidRPr="003F1BDF">
              <w:rPr>
                <w:rFonts w:ascii="Arial" w:eastAsia="Verdana" w:hAnsi="Arial" w:cs="Arial"/>
              </w:rPr>
              <w:t>JX81411</w:t>
            </w:r>
          </w:p>
        </w:tc>
        <w:tc>
          <w:tcPr>
            <w:tcW w:w="850" w:type="dxa"/>
          </w:tcPr>
          <w:p w14:paraId="70416F29" w14:textId="77777777" w:rsidR="00703C5C" w:rsidRPr="003F1BDF" w:rsidRDefault="00703C5C" w:rsidP="003F1BDF">
            <w:pPr>
              <w:jc w:val="both"/>
              <w:rPr>
                <w:rFonts w:ascii="Arial" w:eastAsia="Verdana" w:hAnsi="Arial" w:cs="Arial"/>
              </w:rPr>
            </w:pPr>
            <w:r w:rsidRPr="003F1BDF">
              <w:rPr>
                <w:rFonts w:ascii="Arial" w:eastAsia="Verdana" w:hAnsi="Arial" w:cs="Arial"/>
              </w:rPr>
              <w:t>Arrendada</w:t>
            </w:r>
          </w:p>
        </w:tc>
      </w:tr>
    </w:tbl>
    <w:p w14:paraId="6DC0A4E0" w14:textId="77777777" w:rsidR="00703C5C" w:rsidRDefault="00703C5C" w:rsidP="003F1BDF">
      <w:pPr>
        <w:jc w:val="both"/>
        <w:rPr>
          <w:rFonts w:ascii="Arial" w:eastAsia="Verdana" w:hAnsi="Arial" w:cs="Arial"/>
        </w:rPr>
      </w:pPr>
    </w:p>
    <w:p w14:paraId="4271B7EF" w14:textId="77777777" w:rsidR="003F1BDF" w:rsidRPr="003F1BDF" w:rsidRDefault="003F1BDF" w:rsidP="003F1BDF">
      <w:pPr>
        <w:jc w:val="both"/>
        <w:rPr>
          <w:rFonts w:ascii="Arial" w:eastAsia="Verdana" w:hAnsi="Arial" w:cs="Arial"/>
        </w:rPr>
      </w:pPr>
    </w:p>
    <w:p w14:paraId="128217F2" w14:textId="77777777" w:rsidR="00703C5C" w:rsidRPr="003F1BDF" w:rsidRDefault="00703C5C" w:rsidP="003F1BDF">
      <w:pPr>
        <w:jc w:val="both"/>
        <w:rPr>
          <w:rFonts w:ascii="Arial" w:eastAsia="Verdana" w:hAnsi="Arial" w:cs="Arial"/>
        </w:rPr>
      </w:pPr>
      <w:r w:rsidRPr="003F1BDF">
        <w:rPr>
          <w:rFonts w:ascii="Arial" w:eastAsia="Verdana" w:hAnsi="Arial" w:cs="Arial"/>
          <w:b/>
        </w:rPr>
        <w:t>SEGUNDO</w:t>
      </w:r>
      <w:r w:rsidRPr="003F1BDF">
        <w:rPr>
          <w:rFonts w:ascii="Arial" w:eastAsia="Verdana" w:hAnsi="Arial" w:cs="Arial"/>
        </w:rPr>
        <w:t>.- Se instruye a la Dirección de Administración, dependiente de la Coordinación General de Administración e Innovación Gubernamental, a que realice la baja de los vehículos que se enlistan el punto primero de este Decreto.</w:t>
      </w:r>
    </w:p>
    <w:p w14:paraId="23DD480D" w14:textId="77777777" w:rsidR="00703C5C" w:rsidRPr="003F1BDF" w:rsidRDefault="00703C5C" w:rsidP="003F1BDF">
      <w:pPr>
        <w:jc w:val="both"/>
        <w:rPr>
          <w:rFonts w:ascii="Arial" w:eastAsia="Verdana" w:hAnsi="Arial" w:cs="Arial"/>
        </w:rPr>
      </w:pPr>
    </w:p>
    <w:p w14:paraId="7B21E9D8" w14:textId="77777777" w:rsidR="00703C5C" w:rsidRPr="003F1BDF" w:rsidRDefault="00703C5C" w:rsidP="003F1BDF">
      <w:pPr>
        <w:jc w:val="both"/>
        <w:rPr>
          <w:rFonts w:ascii="Arial" w:eastAsia="Verdana" w:hAnsi="Arial" w:cs="Arial"/>
        </w:rPr>
      </w:pPr>
      <w:r w:rsidRPr="003F1BDF">
        <w:rPr>
          <w:rFonts w:ascii="Arial" w:eastAsia="Verdana" w:hAnsi="Arial" w:cs="Arial"/>
          <w:b/>
        </w:rPr>
        <w:t>TERCERO</w:t>
      </w:r>
      <w:r w:rsidRPr="003F1BDF">
        <w:rPr>
          <w:rFonts w:ascii="Arial" w:eastAsia="Verdana" w:hAnsi="Arial" w:cs="Arial"/>
        </w:rPr>
        <w:t>.- Se instruye a la Tesorería Municipal, de conformidad al artículo 182 de la Ley de Hacienda Municipal del Estado de Jalisco, realice las gestiones administrativas correspondientes respecto a los vehículos descritos en el punto Primero del presente Decreto.</w:t>
      </w:r>
    </w:p>
    <w:p w14:paraId="5F14FC7A" w14:textId="77777777" w:rsidR="00703C5C" w:rsidRPr="003F1BDF" w:rsidRDefault="00703C5C" w:rsidP="003F1BDF">
      <w:pPr>
        <w:jc w:val="both"/>
        <w:rPr>
          <w:rFonts w:ascii="Arial" w:eastAsia="Verdana" w:hAnsi="Arial" w:cs="Arial"/>
        </w:rPr>
      </w:pPr>
    </w:p>
    <w:p w14:paraId="4326BBA6" w14:textId="77777777" w:rsidR="00703C5C" w:rsidRPr="003F1BDF" w:rsidRDefault="00703C5C" w:rsidP="003F1BDF">
      <w:pPr>
        <w:jc w:val="both"/>
        <w:rPr>
          <w:rFonts w:ascii="Arial" w:eastAsia="Verdana" w:hAnsi="Arial" w:cs="Arial"/>
        </w:rPr>
      </w:pPr>
      <w:r w:rsidRPr="003F1BDF">
        <w:rPr>
          <w:rFonts w:ascii="Arial" w:eastAsia="Verdana" w:hAnsi="Arial" w:cs="Arial"/>
          <w:b/>
        </w:rPr>
        <w:t>CUARTO</w:t>
      </w:r>
      <w:r w:rsidRPr="003F1BDF">
        <w:rPr>
          <w:rFonts w:ascii="Arial" w:eastAsia="Verdana" w:hAnsi="Arial" w:cs="Arial"/>
        </w:rPr>
        <w:t>.-Se instruye a la Dirección de Administración para que gestione lo conducente ante la compañía aseguradora CHUBB SEGUROS MEXICO, S.A., y  haga efectiva la póliza de los vehículos descritos en el punto PRIMERO de este Decreto.</w:t>
      </w:r>
    </w:p>
    <w:p w14:paraId="3FF9954A" w14:textId="77777777" w:rsidR="00703C5C" w:rsidRPr="003F1BDF" w:rsidRDefault="00703C5C" w:rsidP="003F1BDF">
      <w:pPr>
        <w:jc w:val="both"/>
        <w:rPr>
          <w:rFonts w:ascii="Arial" w:eastAsia="Verdana" w:hAnsi="Arial" w:cs="Arial"/>
        </w:rPr>
      </w:pPr>
    </w:p>
    <w:p w14:paraId="64E10462" w14:textId="77777777" w:rsidR="00703C5C" w:rsidRPr="003F1BDF" w:rsidRDefault="00703C5C" w:rsidP="003F1BDF">
      <w:pPr>
        <w:jc w:val="both"/>
        <w:rPr>
          <w:rFonts w:ascii="Arial" w:eastAsia="Verdana" w:hAnsi="Arial" w:cs="Arial"/>
        </w:rPr>
      </w:pPr>
      <w:r w:rsidRPr="003F1BDF">
        <w:rPr>
          <w:rFonts w:ascii="Arial" w:eastAsia="Verdana" w:hAnsi="Arial" w:cs="Arial"/>
          <w:b/>
        </w:rPr>
        <w:t>QUINTO</w:t>
      </w:r>
      <w:r w:rsidRPr="003F1BDF">
        <w:rPr>
          <w:rFonts w:ascii="Arial" w:eastAsia="Verdana" w:hAnsi="Arial" w:cs="Arial"/>
        </w:rPr>
        <w:t>.- Se faculta a la Síndico Municipal para que endose las facturas de los vehículos descritos en el punto primero de este Decreto.</w:t>
      </w:r>
    </w:p>
    <w:p w14:paraId="27720EE7" w14:textId="77777777" w:rsidR="00703C5C" w:rsidRPr="003F1BDF" w:rsidRDefault="00703C5C" w:rsidP="003F1BDF">
      <w:pPr>
        <w:jc w:val="both"/>
        <w:rPr>
          <w:rFonts w:ascii="Arial" w:eastAsia="Verdana" w:hAnsi="Arial" w:cs="Arial"/>
        </w:rPr>
      </w:pPr>
    </w:p>
    <w:p w14:paraId="5DB26B97" w14:textId="77777777" w:rsidR="00703C5C" w:rsidRPr="003F1BDF" w:rsidRDefault="00703C5C" w:rsidP="003F1BDF">
      <w:pPr>
        <w:jc w:val="both"/>
        <w:rPr>
          <w:rFonts w:ascii="Arial" w:eastAsia="Verdana" w:hAnsi="Arial" w:cs="Arial"/>
        </w:rPr>
      </w:pPr>
      <w:r w:rsidRPr="003F1BDF">
        <w:rPr>
          <w:rFonts w:ascii="Arial" w:eastAsia="Verdana" w:hAnsi="Arial" w:cs="Arial"/>
          <w:b/>
        </w:rPr>
        <w:t>SEXTO.-</w:t>
      </w:r>
      <w:r w:rsidRPr="003F1BDF">
        <w:rPr>
          <w:rFonts w:ascii="Arial" w:eastAsia="Verdana" w:hAnsi="Arial" w:cs="Arial"/>
        </w:rPr>
        <w:t xml:space="preserve"> Suscríbase la documentación necesaria para dar cumplimiento al presente Decreto, por parte del Presidente Municipal, Síndico, Secretario General y Tesorero Municipal, de conformidad a sus atribuciones.</w:t>
      </w:r>
    </w:p>
    <w:p w14:paraId="59FF760D" w14:textId="08CC2D91" w:rsidR="00703C5C" w:rsidRPr="0067513E" w:rsidRDefault="003F1BDF" w:rsidP="003F1BDF">
      <w:pPr>
        <w:jc w:val="center"/>
        <w:rPr>
          <w:rFonts w:ascii="Arial" w:eastAsia="Verdana" w:hAnsi="Arial" w:cs="Arial"/>
          <w:b/>
        </w:rPr>
      </w:pPr>
      <w:r w:rsidRPr="0067513E">
        <w:rPr>
          <w:rFonts w:ascii="Arial" w:eastAsia="Verdana" w:hAnsi="Arial" w:cs="Arial"/>
          <w:b/>
        </w:rPr>
        <w:t>TRANSITORIO</w:t>
      </w:r>
      <w:r w:rsidR="00703C5C" w:rsidRPr="0067513E">
        <w:rPr>
          <w:rFonts w:ascii="Arial" w:eastAsia="Verdana" w:hAnsi="Arial" w:cs="Arial"/>
          <w:b/>
        </w:rPr>
        <w:t>S</w:t>
      </w:r>
    </w:p>
    <w:p w14:paraId="3860B3EE" w14:textId="77777777" w:rsidR="00703C5C" w:rsidRPr="0067513E" w:rsidRDefault="00703C5C" w:rsidP="003F1BDF">
      <w:pPr>
        <w:jc w:val="center"/>
        <w:rPr>
          <w:rFonts w:ascii="Arial" w:eastAsia="Verdana" w:hAnsi="Arial" w:cs="Arial"/>
          <w:b/>
        </w:rPr>
      </w:pPr>
    </w:p>
    <w:p w14:paraId="70E377D1" w14:textId="77777777" w:rsidR="00703C5C" w:rsidRPr="003F1BDF" w:rsidRDefault="00703C5C" w:rsidP="003F1BDF">
      <w:pPr>
        <w:jc w:val="both"/>
        <w:rPr>
          <w:rFonts w:ascii="Arial" w:eastAsia="Verdana" w:hAnsi="Arial" w:cs="Arial"/>
        </w:rPr>
      </w:pPr>
      <w:r w:rsidRPr="003F1BDF">
        <w:rPr>
          <w:rFonts w:ascii="Arial" w:eastAsia="Verdana" w:hAnsi="Arial" w:cs="Arial"/>
          <w:b/>
        </w:rPr>
        <w:t>PRIMERO</w:t>
      </w:r>
      <w:r w:rsidRPr="003F1BDF">
        <w:rPr>
          <w:rFonts w:ascii="Arial" w:eastAsia="Verdana" w:hAnsi="Arial" w:cs="Arial"/>
        </w:rPr>
        <w:t>.- Publíquese el presente decreto en la Gaceta Municipal de Guadalajara.</w:t>
      </w:r>
    </w:p>
    <w:p w14:paraId="61787C44" w14:textId="77777777" w:rsidR="00703C5C" w:rsidRPr="003F1BDF" w:rsidRDefault="00703C5C" w:rsidP="003F1BDF">
      <w:pPr>
        <w:jc w:val="both"/>
        <w:rPr>
          <w:rFonts w:ascii="Arial" w:eastAsia="Verdana" w:hAnsi="Arial" w:cs="Arial"/>
        </w:rPr>
      </w:pPr>
    </w:p>
    <w:p w14:paraId="664439E8" w14:textId="77777777" w:rsidR="00703C5C" w:rsidRPr="003F1BDF" w:rsidRDefault="00703C5C" w:rsidP="003F1BDF">
      <w:pPr>
        <w:jc w:val="both"/>
        <w:rPr>
          <w:rFonts w:ascii="Arial" w:eastAsia="Verdana" w:hAnsi="Arial" w:cs="Arial"/>
        </w:rPr>
      </w:pPr>
      <w:r w:rsidRPr="003F1BDF">
        <w:rPr>
          <w:rFonts w:ascii="Arial" w:eastAsia="Verdana" w:hAnsi="Arial" w:cs="Arial"/>
          <w:b/>
        </w:rPr>
        <w:lastRenderedPageBreak/>
        <w:t>SEGUNDO</w:t>
      </w:r>
      <w:r w:rsidRPr="003F1BDF">
        <w:rPr>
          <w:rFonts w:ascii="Arial" w:eastAsia="Verdana" w:hAnsi="Arial" w:cs="Arial"/>
        </w:rPr>
        <w:t>.-El presente decreto entrará en vigor a partir del siguiente día de su publicación en la Gaceta Municipal de Guadalajara.</w:t>
      </w:r>
    </w:p>
    <w:p w14:paraId="626E6720" w14:textId="77777777" w:rsidR="00703C5C" w:rsidRPr="003F1BDF" w:rsidRDefault="00703C5C" w:rsidP="003F1BDF">
      <w:pPr>
        <w:jc w:val="both"/>
        <w:rPr>
          <w:rFonts w:ascii="Arial" w:eastAsia="Verdana" w:hAnsi="Arial" w:cs="Arial"/>
        </w:rPr>
      </w:pPr>
    </w:p>
    <w:p w14:paraId="40771B67" w14:textId="77777777" w:rsidR="00703C5C" w:rsidRPr="003F1BDF" w:rsidRDefault="00703C5C" w:rsidP="003F1BDF">
      <w:pPr>
        <w:jc w:val="both"/>
        <w:rPr>
          <w:rFonts w:ascii="Arial" w:eastAsia="Verdana" w:hAnsi="Arial" w:cs="Arial"/>
        </w:rPr>
      </w:pPr>
      <w:r w:rsidRPr="003F1BDF">
        <w:rPr>
          <w:rFonts w:ascii="Arial" w:eastAsia="Verdana" w:hAnsi="Arial" w:cs="Arial"/>
          <w:b/>
        </w:rPr>
        <w:t>TERCERO.-</w:t>
      </w:r>
      <w:r w:rsidRPr="003F1BDF">
        <w:rPr>
          <w:rFonts w:ascii="Arial" w:eastAsia="Verdana" w:hAnsi="Arial" w:cs="Arial"/>
        </w:rPr>
        <w:t xml:space="preserve"> Notifíquese el presente decreto a la Dirección de Patrimonio para las acciones a que haya lugar.</w:t>
      </w:r>
    </w:p>
    <w:p w14:paraId="34632406" w14:textId="77777777" w:rsidR="00703C5C" w:rsidRPr="003F1BDF" w:rsidRDefault="00703C5C" w:rsidP="003F1BDF">
      <w:pPr>
        <w:jc w:val="both"/>
        <w:rPr>
          <w:rFonts w:ascii="Arial" w:eastAsia="Verdana" w:hAnsi="Arial" w:cs="Arial"/>
        </w:rPr>
      </w:pPr>
    </w:p>
    <w:p w14:paraId="5A69B958" w14:textId="77777777" w:rsidR="00703C5C" w:rsidRPr="003F1BDF" w:rsidRDefault="00703C5C" w:rsidP="003F1BDF">
      <w:pPr>
        <w:jc w:val="both"/>
        <w:rPr>
          <w:rFonts w:ascii="Arial" w:eastAsia="Verdana" w:hAnsi="Arial" w:cs="Arial"/>
        </w:rPr>
      </w:pPr>
      <w:r w:rsidRPr="003F1BDF">
        <w:rPr>
          <w:rFonts w:ascii="Arial" w:eastAsia="Verdana" w:hAnsi="Arial" w:cs="Arial"/>
          <w:b/>
        </w:rPr>
        <w:t>CUARTO</w:t>
      </w:r>
      <w:r w:rsidRPr="003F1BDF">
        <w:rPr>
          <w:rFonts w:ascii="Arial" w:eastAsia="Verdana" w:hAnsi="Arial" w:cs="Arial"/>
        </w:rPr>
        <w:t>.-  Notifíquese a la Dirección de Administración, para que inscriba la anotación correspondiente en el Registro de Bienes Municipales.</w:t>
      </w:r>
    </w:p>
    <w:p w14:paraId="2C6C96AB" w14:textId="77777777" w:rsidR="00AD3382" w:rsidRPr="003F1BDF" w:rsidRDefault="00AD3382" w:rsidP="003F1BDF">
      <w:pPr>
        <w:jc w:val="both"/>
        <w:rPr>
          <w:rFonts w:ascii="Arial" w:hAnsi="Arial" w:cs="Arial"/>
          <w:color w:val="000000"/>
        </w:rPr>
      </w:pPr>
    </w:p>
    <w:p w14:paraId="5CDCDAF6" w14:textId="1C5C59C3" w:rsidR="00AD3382" w:rsidRDefault="00A1705B" w:rsidP="00A1705B">
      <w:pPr>
        <w:jc w:val="both"/>
        <w:rPr>
          <w:rFonts w:ascii="Arial" w:hAnsi="Arial" w:cs="Arial"/>
          <w:color w:val="000000"/>
          <w:sz w:val="24"/>
          <w:szCs w:val="24"/>
        </w:rPr>
      </w:pPr>
      <w:r>
        <w:rPr>
          <w:rFonts w:ascii="Arial" w:hAnsi="Arial" w:cs="Arial"/>
          <w:color w:val="000000"/>
          <w:sz w:val="24"/>
          <w:szCs w:val="24"/>
        </w:rPr>
        <w:t xml:space="preserve">15.- </w:t>
      </w:r>
      <w:r w:rsidRPr="00AD3382">
        <w:rPr>
          <w:rFonts w:ascii="Arial" w:hAnsi="Arial" w:cs="Arial"/>
          <w:color w:val="000000"/>
          <w:sz w:val="24"/>
          <w:szCs w:val="24"/>
        </w:rPr>
        <w:t>DICTAMEN DE LA COMISIÓN EDILICIA DE HACIENDA PÚBLICA Y PATRIMONIO MUNICIPAL, CORRESPONDIENTE A LOS OFICIOS DGJM/DJCS/RDI/2150, 2151, 2152, 2153 Y 2154/2022, DE LA DIRECCIÓN DE LO JURÍDICO CONSULTIVO, PARA LA ENTREGA EN COMODATO DE INMUEBLES PROPIEDAD MUNICIPAL A FAVOR DE LA SECRETARÍA DE EDUCACIÓN DEL ESTADO DE JALISCO.</w:t>
      </w:r>
    </w:p>
    <w:p w14:paraId="5AD45CD2" w14:textId="77777777" w:rsidR="00703C5C" w:rsidRPr="003F1BDF" w:rsidRDefault="00703C5C" w:rsidP="003F1BDF">
      <w:pPr>
        <w:jc w:val="both"/>
        <w:rPr>
          <w:rFonts w:ascii="Arial" w:hAnsi="Arial" w:cs="Arial"/>
          <w:color w:val="000000"/>
        </w:rPr>
      </w:pPr>
    </w:p>
    <w:p w14:paraId="4CFF72A4" w14:textId="75E7DF53" w:rsidR="00703C5C" w:rsidRPr="003F1BDF" w:rsidRDefault="003F1BDF" w:rsidP="003F1BDF">
      <w:pPr>
        <w:contextualSpacing/>
        <w:jc w:val="center"/>
        <w:rPr>
          <w:rFonts w:ascii="Arial" w:hAnsi="Arial" w:cs="Arial"/>
          <w:b/>
          <w:bCs/>
        </w:rPr>
      </w:pPr>
      <w:r>
        <w:rPr>
          <w:rFonts w:ascii="Arial" w:hAnsi="Arial" w:cs="Arial"/>
          <w:b/>
          <w:bCs/>
        </w:rPr>
        <w:t>DECRETO</w:t>
      </w:r>
    </w:p>
    <w:p w14:paraId="3F2D8E78" w14:textId="77777777" w:rsidR="00703C5C" w:rsidRPr="003F1BDF" w:rsidRDefault="00703C5C" w:rsidP="003F1BDF">
      <w:pPr>
        <w:contextualSpacing/>
        <w:jc w:val="both"/>
        <w:rPr>
          <w:rFonts w:ascii="Arial" w:hAnsi="Arial" w:cs="Arial"/>
        </w:rPr>
      </w:pPr>
    </w:p>
    <w:p w14:paraId="51BF7AA4" w14:textId="77777777" w:rsidR="00703C5C" w:rsidRDefault="00703C5C" w:rsidP="007A1FBA">
      <w:pPr>
        <w:pStyle w:val="Textoindependiente"/>
        <w:spacing w:after="0"/>
        <w:jc w:val="both"/>
        <w:rPr>
          <w:rFonts w:ascii="Arial" w:hAnsi="Arial" w:cs="Arial"/>
        </w:rPr>
      </w:pPr>
      <w:r w:rsidRPr="003F1BDF">
        <w:rPr>
          <w:rFonts w:ascii="Arial" w:hAnsi="Arial" w:cs="Arial"/>
          <w:b/>
        </w:rPr>
        <w:t>PRIMERO.-</w:t>
      </w:r>
      <w:r w:rsidRPr="003F1BDF">
        <w:rPr>
          <w:rFonts w:ascii="Arial" w:hAnsi="Arial" w:cs="Arial"/>
        </w:rPr>
        <w:t xml:space="preserve">  Se aprueba la suscripción de un contrato de comodato entre el municipio de Guadalajara con el Gobierno del Estado de Jalisco, a través de la Secretaría de Educación Jalisco, de los predios que se describen a continuación: </w:t>
      </w:r>
    </w:p>
    <w:p w14:paraId="47B981CA" w14:textId="77777777" w:rsidR="007A1FBA" w:rsidRPr="003F1BDF" w:rsidRDefault="007A1FBA" w:rsidP="007A1FBA">
      <w:pPr>
        <w:pStyle w:val="Textoindependiente"/>
        <w:spacing w:after="0"/>
        <w:jc w:val="both"/>
        <w:rPr>
          <w:rFonts w:ascii="Arial" w:hAnsi="Arial" w:cs="Arial"/>
        </w:rPr>
      </w:pPr>
    </w:p>
    <w:p w14:paraId="39D0D8BE" w14:textId="77777777" w:rsidR="00703C5C" w:rsidRPr="003F1BDF" w:rsidRDefault="00703C5C" w:rsidP="003F1BDF">
      <w:pPr>
        <w:pStyle w:val="NormalWeb"/>
        <w:numPr>
          <w:ilvl w:val="0"/>
          <w:numId w:val="31"/>
        </w:numPr>
        <w:spacing w:before="0" w:beforeAutospacing="0" w:after="0" w:afterAutospacing="0"/>
        <w:jc w:val="both"/>
        <w:rPr>
          <w:rFonts w:ascii="Arial" w:hAnsi="Arial" w:cs="Arial"/>
          <w:sz w:val="20"/>
          <w:szCs w:val="20"/>
          <w:lang w:val="es-ES" w:eastAsia="es-ES"/>
        </w:rPr>
      </w:pPr>
      <w:r w:rsidRPr="003F1BDF">
        <w:rPr>
          <w:rFonts w:ascii="Arial" w:hAnsi="Arial" w:cs="Arial"/>
          <w:sz w:val="20"/>
          <w:szCs w:val="20"/>
          <w:lang w:val="es-ES" w:eastAsia="es-ES"/>
        </w:rPr>
        <w:t>El predio ocupado las por instalaciones de los Planteles Escolares, Escuelas Primarias “Antonio Caso” y “Ramón Corona” con domicilio en calle Andrés Terán número 1820, en la confluencia de las calles Ávila Camacho y Formosa, Colonia Chapultepec Country de Guadalajara, Jalisco, el cual cuenta con una superficie de 3,192.00.00 metros cuadrados, de conformidad al estudio topográfico efectuado en diciembre del 2020 al inmueble señalado, emitido con número de oficio 4126/2020, por el Departamento de Estudios Técnicos y Especiales, con las siguientes medidas y linderos:</w:t>
      </w:r>
    </w:p>
    <w:p w14:paraId="1C17D1D5" w14:textId="77777777" w:rsidR="00703C5C" w:rsidRPr="003F1BDF" w:rsidRDefault="00703C5C" w:rsidP="003F1BDF">
      <w:pPr>
        <w:pStyle w:val="NormalWeb"/>
        <w:spacing w:before="0" w:beforeAutospacing="0" w:after="0" w:afterAutospacing="0"/>
        <w:rPr>
          <w:rFonts w:ascii="Arial" w:hAnsi="Arial" w:cs="Arial"/>
          <w:sz w:val="20"/>
          <w:szCs w:val="20"/>
          <w:lang w:val="es-ES" w:eastAsia="es-ES"/>
        </w:rPr>
      </w:pPr>
    </w:p>
    <w:p w14:paraId="58D9A5EE" w14:textId="77777777" w:rsidR="00703C5C" w:rsidRPr="003F1BDF" w:rsidRDefault="00703C5C" w:rsidP="003F1BDF">
      <w:pPr>
        <w:widowControl w:val="0"/>
        <w:numPr>
          <w:ilvl w:val="1"/>
          <w:numId w:val="30"/>
        </w:numPr>
        <w:overflowPunct w:val="0"/>
        <w:autoSpaceDE w:val="0"/>
        <w:autoSpaceDN w:val="0"/>
        <w:adjustRightInd w:val="0"/>
        <w:ind w:right="136"/>
        <w:jc w:val="both"/>
        <w:rPr>
          <w:rFonts w:ascii="Arial" w:hAnsi="Arial" w:cs="Arial"/>
        </w:rPr>
      </w:pPr>
      <w:r w:rsidRPr="003F1BDF">
        <w:rPr>
          <w:rFonts w:ascii="Arial" w:hAnsi="Arial" w:cs="Arial"/>
        </w:rPr>
        <w:t xml:space="preserve"> Al Norte: en 52.54 </w:t>
      </w:r>
      <w:proofErr w:type="spellStart"/>
      <w:r w:rsidRPr="003F1BDF">
        <w:rPr>
          <w:rFonts w:ascii="Arial" w:hAnsi="Arial" w:cs="Arial"/>
        </w:rPr>
        <w:t>mts</w:t>
      </w:r>
      <w:proofErr w:type="spellEnd"/>
      <w:r w:rsidRPr="003F1BDF">
        <w:rPr>
          <w:rFonts w:ascii="Arial" w:hAnsi="Arial" w:cs="Arial"/>
        </w:rPr>
        <w:t>., lindando con Propiedad Particular.</w:t>
      </w:r>
    </w:p>
    <w:p w14:paraId="30BF753A" w14:textId="77777777" w:rsidR="00703C5C" w:rsidRPr="003F1BDF" w:rsidRDefault="00703C5C" w:rsidP="003F1BDF">
      <w:pPr>
        <w:widowControl w:val="0"/>
        <w:numPr>
          <w:ilvl w:val="1"/>
          <w:numId w:val="30"/>
        </w:numPr>
        <w:overflowPunct w:val="0"/>
        <w:autoSpaceDE w:val="0"/>
        <w:autoSpaceDN w:val="0"/>
        <w:adjustRightInd w:val="0"/>
        <w:ind w:right="136"/>
        <w:jc w:val="both"/>
        <w:rPr>
          <w:rFonts w:ascii="Arial" w:hAnsi="Arial" w:cs="Arial"/>
        </w:rPr>
      </w:pPr>
      <w:r w:rsidRPr="003F1BDF">
        <w:rPr>
          <w:rFonts w:ascii="Arial" w:hAnsi="Arial" w:cs="Arial"/>
        </w:rPr>
        <w:t xml:space="preserve"> Al Sur: en 60.15 </w:t>
      </w:r>
      <w:proofErr w:type="spellStart"/>
      <w:r w:rsidRPr="003F1BDF">
        <w:rPr>
          <w:rFonts w:ascii="Arial" w:hAnsi="Arial" w:cs="Arial"/>
        </w:rPr>
        <w:t>mts</w:t>
      </w:r>
      <w:proofErr w:type="spellEnd"/>
      <w:r w:rsidRPr="003F1BDF">
        <w:rPr>
          <w:rFonts w:ascii="Arial" w:hAnsi="Arial" w:cs="Arial"/>
        </w:rPr>
        <w:t>., lindando con Propiedad Particular.</w:t>
      </w:r>
    </w:p>
    <w:p w14:paraId="3C00FCC6" w14:textId="77777777" w:rsidR="00703C5C" w:rsidRPr="003F1BDF" w:rsidRDefault="00703C5C" w:rsidP="003F1BDF">
      <w:pPr>
        <w:widowControl w:val="0"/>
        <w:numPr>
          <w:ilvl w:val="1"/>
          <w:numId w:val="30"/>
        </w:numPr>
        <w:overflowPunct w:val="0"/>
        <w:autoSpaceDE w:val="0"/>
        <w:autoSpaceDN w:val="0"/>
        <w:adjustRightInd w:val="0"/>
        <w:ind w:right="136"/>
        <w:jc w:val="both"/>
        <w:rPr>
          <w:rFonts w:ascii="Arial" w:hAnsi="Arial" w:cs="Arial"/>
        </w:rPr>
      </w:pPr>
      <w:r w:rsidRPr="003F1BDF">
        <w:rPr>
          <w:rFonts w:ascii="Arial" w:hAnsi="Arial" w:cs="Arial"/>
        </w:rPr>
        <w:t xml:space="preserve"> Al Oriente: de norte a sur en dirección sureste en 36.51 </w:t>
      </w:r>
      <w:proofErr w:type="spellStart"/>
      <w:r w:rsidRPr="003F1BDF">
        <w:rPr>
          <w:rFonts w:ascii="Arial" w:hAnsi="Arial" w:cs="Arial"/>
        </w:rPr>
        <w:t>mts</w:t>
      </w:r>
      <w:proofErr w:type="spellEnd"/>
      <w:r w:rsidRPr="003F1BDF">
        <w:rPr>
          <w:rFonts w:ascii="Arial" w:hAnsi="Arial" w:cs="Arial"/>
        </w:rPr>
        <w:t xml:space="preserve">., para terminar al suroeste en 19.45 </w:t>
      </w:r>
      <w:proofErr w:type="spellStart"/>
      <w:r w:rsidRPr="003F1BDF">
        <w:rPr>
          <w:rFonts w:ascii="Arial" w:hAnsi="Arial" w:cs="Arial"/>
        </w:rPr>
        <w:t>mts</w:t>
      </w:r>
      <w:proofErr w:type="spellEnd"/>
      <w:r w:rsidRPr="003F1BDF">
        <w:rPr>
          <w:rFonts w:ascii="Arial" w:hAnsi="Arial" w:cs="Arial"/>
        </w:rPr>
        <w:t>., lindando con Propiedad Particular.</w:t>
      </w:r>
    </w:p>
    <w:p w14:paraId="0CEE1572" w14:textId="77777777" w:rsidR="00703C5C" w:rsidRDefault="00703C5C" w:rsidP="003F1BDF">
      <w:pPr>
        <w:widowControl w:val="0"/>
        <w:numPr>
          <w:ilvl w:val="1"/>
          <w:numId w:val="30"/>
        </w:numPr>
        <w:overflowPunct w:val="0"/>
        <w:autoSpaceDE w:val="0"/>
        <w:autoSpaceDN w:val="0"/>
        <w:adjustRightInd w:val="0"/>
        <w:ind w:right="136"/>
        <w:jc w:val="both"/>
        <w:rPr>
          <w:rFonts w:ascii="Arial" w:hAnsi="Arial" w:cs="Arial"/>
        </w:rPr>
      </w:pPr>
      <w:r w:rsidRPr="003F1BDF">
        <w:rPr>
          <w:rFonts w:ascii="Arial" w:hAnsi="Arial" w:cs="Arial"/>
        </w:rPr>
        <w:t xml:space="preserve">Al Poniente: en 53.09 </w:t>
      </w:r>
      <w:proofErr w:type="spellStart"/>
      <w:r w:rsidRPr="003F1BDF">
        <w:rPr>
          <w:rFonts w:ascii="Arial" w:hAnsi="Arial" w:cs="Arial"/>
        </w:rPr>
        <w:t>mts</w:t>
      </w:r>
      <w:proofErr w:type="spellEnd"/>
      <w:r w:rsidRPr="003F1BDF">
        <w:rPr>
          <w:rFonts w:ascii="Arial" w:hAnsi="Arial" w:cs="Arial"/>
        </w:rPr>
        <w:t>., lindando con calle Andrés Terán.</w:t>
      </w:r>
    </w:p>
    <w:p w14:paraId="32B51061" w14:textId="77777777" w:rsidR="007A1FBA" w:rsidRPr="003F1BDF" w:rsidRDefault="007A1FBA" w:rsidP="007A1FBA">
      <w:pPr>
        <w:widowControl w:val="0"/>
        <w:overflowPunct w:val="0"/>
        <w:autoSpaceDE w:val="0"/>
        <w:autoSpaceDN w:val="0"/>
        <w:adjustRightInd w:val="0"/>
        <w:ind w:left="2148" w:right="136"/>
        <w:jc w:val="both"/>
        <w:rPr>
          <w:rFonts w:ascii="Arial" w:hAnsi="Arial" w:cs="Arial"/>
        </w:rPr>
      </w:pPr>
    </w:p>
    <w:p w14:paraId="24B95DE7" w14:textId="77777777" w:rsidR="00703C5C" w:rsidRDefault="00703C5C" w:rsidP="003F1BDF">
      <w:pPr>
        <w:pStyle w:val="NormalWeb"/>
        <w:numPr>
          <w:ilvl w:val="0"/>
          <w:numId w:val="31"/>
        </w:numPr>
        <w:spacing w:before="0" w:beforeAutospacing="0" w:after="0" w:afterAutospacing="0"/>
        <w:jc w:val="both"/>
        <w:rPr>
          <w:rFonts w:ascii="Arial" w:hAnsi="Arial" w:cs="Arial"/>
          <w:sz w:val="20"/>
          <w:szCs w:val="20"/>
          <w:lang w:val="es-ES" w:eastAsia="es-ES"/>
        </w:rPr>
      </w:pPr>
      <w:r w:rsidRPr="003F1BDF">
        <w:rPr>
          <w:rFonts w:ascii="Arial" w:hAnsi="Arial" w:cs="Arial"/>
          <w:sz w:val="20"/>
          <w:szCs w:val="20"/>
          <w:lang w:val="es-ES" w:eastAsia="es-ES"/>
        </w:rPr>
        <w:t>El predio donde se encuentra funcionando actualmente el Plantel Escolar, Escuela Primaria “Mariano Azuela”, con domicilio en las confluencia de las calles 9, 5, 10 y 14, en la Unidad Habitacional Clemente Orozco, zona 7 Cruz del Sur de Guadalajara, Jalisco, donde se encuentra funcionando; el cual cuenta con una superficie de</w:t>
      </w:r>
      <w:r w:rsidRPr="003F1BDF">
        <w:rPr>
          <w:rFonts w:ascii="Arial" w:hAnsi="Arial" w:cs="Arial"/>
          <w:i/>
          <w:sz w:val="20"/>
          <w:szCs w:val="20"/>
          <w:lang w:val="es-ES" w:eastAsia="es-ES"/>
        </w:rPr>
        <w:t xml:space="preserve"> </w:t>
      </w:r>
      <w:r w:rsidRPr="003F1BDF">
        <w:rPr>
          <w:rFonts w:ascii="Arial" w:hAnsi="Arial" w:cs="Arial"/>
          <w:sz w:val="20"/>
          <w:szCs w:val="20"/>
          <w:lang w:val="es-ES" w:eastAsia="es-ES"/>
        </w:rPr>
        <w:t>3,070.81 metros cuadrados, de conformidad al estudio topográfico efectuado en diciembre del 2019 al inmueble señalado, emitido con número de oficio 7365/2019, por el Departamento de Estudios Técnicos y Especiales, con las siguientes medidas y linderos:</w:t>
      </w:r>
    </w:p>
    <w:p w14:paraId="67422597" w14:textId="77777777" w:rsidR="007A1FBA" w:rsidRPr="003F1BDF" w:rsidRDefault="007A1FBA" w:rsidP="007A1FBA">
      <w:pPr>
        <w:pStyle w:val="NormalWeb"/>
        <w:spacing w:before="0" w:beforeAutospacing="0" w:after="0" w:afterAutospacing="0"/>
        <w:ind w:left="720"/>
        <w:jc w:val="both"/>
        <w:rPr>
          <w:rFonts w:ascii="Arial" w:hAnsi="Arial" w:cs="Arial"/>
          <w:sz w:val="20"/>
          <w:szCs w:val="20"/>
          <w:lang w:val="es-ES" w:eastAsia="es-ES"/>
        </w:rPr>
      </w:pPr>
    </w:p>
    <w:p w14:paraId="76543630" w14:textId="77777777" w:rsidR="00703C5C" w:rsidRPr="003F1BDF" w:rsidRDefault="00703C5C" w:rsidP="003F1BDF">
      <w:pPr>
        <w:widowControl w:val="0"/>
        <w:numPr>
          <w:ilvl w:val="0"/>
          <w:numId w:val="28"/>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Noreste: en 54.36 </w:t>
      </w:r>
      <w:proofErr w:type="spellStart"/>
      <w:r w:rsidRPr="003F1BDF">
        <w:rPr>
          <w:rFonts w:ascii="Arial" w:hAnsi="Arial" w:cs="Arial"/>
        </w:rPr>
        <w:t>mts</w:t>
      </w:r>
      <w:proofErr w:type="spellEnd"/>
      <w:r w:rsidRPr="003F1BDF">
        <w:rPr>
          <w:rFonts w:ascii="Arial" w:hAnsi="Arial" w:cs="Arial"/>
        </w:rPr>
        <w:t>., lindando con la calle 10, área verde de por medio.</w:t>
      </w:r>
    </w:p>
    <w:p w14:paraId="17AFD663" w14:textId="77777777" w:rsidR="00703C5C" w:rsidRPr="003F1BDF" w:rsidRDefault="00703C5C" w:rsidP="003F1BDF">
      <w:pPr>
        <w:widowControl w:val="0"/>
        <w:numPr>
          <w:ilvl w:val="0"/>
          <w:numId w:val="28"/>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Suroeste: de noroeste a sureste en línea quebrada en tres tramos con longitudes de 9.63 </w:t>
      </w:r>
      <w:proofErr w:type="spellStart"/>
      <w:r w:rsidRPr="003F1BDF">
        <w:rPr>
          <w:rFonts w:ascii="Arial" w:hAnsi="Arial" w:cs="Arial"/>
        </w:rPr>
        <w:t>mts</w:t>
      </w:r>
      <w:proofErr w:type="spellEnd"/>
      <w:r w:rsidRPr="003F1BDF">
        <w:rPr>
          <w:rFonts w:ascii="Arial" w:hAnsi="Arial" w:cs="Arial"/>
        </w:rPr>
        <w:t xml:space="preserve">., 25.60 </w:t>
      </w:r>
      <w:proofErr w:type="spellStart"/>
      <w:r w:rsidRPr="003F1BDF">
        <w:rPr>
          <w:rFonts w:ascii="Arial" w:hAnsi="Arial" w:cs="Arial"/>
        </w:rPr>
        <w:t>mts</w:t>
      </w:r>
      <w:proofErr w:type="spellEnd"/>
      <w:r w:rsidRPr="003F1BDF">
        <w:rPr>
          <w:rFonts w:ascii="Arial" w:hAnsi="Arial" w:cs="Arial"/>
        </w:rPr>
        <w:t xml:space="preserve">., 25.11 </w:t>
      </w:r>
      <w:proofErr w:type="spellStart"/>
      <w:r w:rsidRPr="003F1BDF">
        <w:rPr>
          <w:rFonts w:ascii="Arial" w:hAnsi="Arial" w:cs="Arial"/>
        </w:rPr>
        <w:t>mts</w:t>
      </w:r>
      <w:proofErr w:type="spellEnd"/>
      <w:r w:rsidRPr="003F1BDF">
        <w:rPr>
          <w:rFonts w:ascii="Arial" w:hAnsi="Arial" w:cs="Arial"/>
        </w:rPr>
        <w:t xml:space="preserve">., para terminar al noreste en línea curva en 8.39 </w:t>
      </w:r>
      <w:proofErr w:type="spellStart"/>
      <w:r w:rsidRPr="003F1BDF">
        <w:rPr>
          <w:rFonts w:ascii="Arial" w:hAnsi="Arial" w:cs="Arial"/>
        </w:rPr>
        <w:t>mts</w:t>
      </w:r>
      <w:proofErr w:type="spellEnd"/>
      <w:r w:rsidRPr="003F1BDF">
        <w:rPr>
          <w:rFonts w:ascii="Arial" w:hAnsi="Arial" w:cs="Arial"/>
        </w:rPr>
        <w:t>., lindando con Calle 14.</w:t>
      </w:r>
    </w:p>
    <w:p w14:paraId="4FC04CAF" w14:textId="77777777" w:rsidR="00703C5C" w:rsidRPr="003F1BDF" w:rsidRDefault="00703C5C" w:rsidP="003F1BDF">
      <w:pPr>
        <w:widowControl w:val="0"/>
        <w:numPr>
          <w:ilvl w:val="0"/>
          <w:numId w:val="28"/>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Noroeste: en 48.18 </w:t>
      </w:r>
      <w:proofErr w:type="spellStart"/>
      <w:r w:rsidRPr="003F1BDF">
        <w:rPr>
          <w:rFonts w:ascii="Arial" w:hAnsi="Arial" w:cs="Arial"/>
        </w:rPr>
        <w:t>mts</w:t>
      </w:r>
      <w:proofErr w:type="spellEnd"/>
      <w:r w:rsidRPr="003F1BDF">
        <w:rPr>
          <w:rFonts w:ascii="Arial" w:hAnsi="Arial" w:cs="Arial"/>
        </w:rPr>
        <w:t>., lindando con la Calle 9, área verde de por medio.</w:t>
      </w:r>
    </w:p>
    <w:p w14:paraId="1F4AC2AC" w14:textId="77777777" w:rsidR="00703C5C" w:rsidRPr="003F1BDF" w:rsidRDefault="00703C5C" w:rsidP="003F1BDF">
      <w:pPr>
        <w:widowControl w:val="0"/>
        <w:numPr>
          <w:ilvl w:val="0"/>
          <w:numId w:val="30"/>
        </w:numPr>
        <w:overflowPunct w:val="0"/>
        <w:autoSpaceDE w:val="0"/>
        <w:autoSpaceDN w:val="0"/>
        <w:adjustRightInd w:val="0"/>
        <w:ind w:left="2127" w:right="136" w:hanging="709"/>
        <w:jc w:val="both"/>
        <w:rPr>
          <w:rFonts w:ascii="Arial" w:hAnsi="Arial" w:cs="Arial"/>
        </w:rPr>
      </w:pPr>
      <w:r w:rsidRPr="003F1BDF">
        <w:rPr>
          <w:rFonts w:ascii="Arial" w:hAnsi="Arial" w:cs="Arial"/>
        </w:rPr>
        <w:lastRenderedPageBreak/>
        <w:t xml:space="preserve">Al Sureste: en 43.33 </w:t>
      </w:r>
      <w:proofErr w:type="spellStart"/>
      <w:r w:rsidRPr="003F1BDF">
        <w:rPr>
          <w:rFonts w:ascii="Arial" w:hAnsi="Arial" w:cs="Arial"/>
        </w:rPr>
        <w:t>mts</w:t>
      </w:r>
      <w:proofErr w:type="spellEnd"/>
      <w:r w:rsidRPr="003F1BDF">
        <w:rPr>
          <w:rFonts w:ascii="Arial" w:hAnsi="Arial" w:cs="Arial"/>
        </w:rPr>
        <w:t xml:space="preserve">.,  lindando con área de recreación y esparcimiento. </w:t>
      </w:r>
    </w:p>
    <w:p w14:paraId="31BFD701" w14:textId="77777777" w:rsidR="00703C5C" w:rsidRPr="003F1BDF" w:rsidRDefault="00703C5C" w:rsidP="003F1BDF">
      <w:pPr>
        <w:ind w:right="136"/>
        <w:jc w:val="both"/>
        <w:rPr>
          <w:rFonts w:ascii="Arial" w:hAnsi="Arial" w:cs="Arial"/>
        </w:rPr>
      </w:pPr>
    </w:p>
    <w:p w14:paraId="27A7FCC9" w14:textId="77777777" w:rsidR="00703C5C" w:rsidRPr="003F1BDF" w:rsidRDefault="00703C5C" w:rsidP="003F1BDF">
      <w:pPr>
        <w:widowControl w:val="0"/>
        <w:numPr>
          <w:ilvl w:val="0"/>
          <w:numId w:val="31"/>
        </w:numPr>
        <w:overflowPunct w:val="0"/>
        <w:autoSpaceDE w:val="0"/>
        <w:autoSpaceDN w:val="0"/>
        <w:adjustRightInd w:val="0"/>
        <w:ind w:right="136"/>
        <w:jc w:val="both"/>
        <w:rPr>
          <w:rFonts w:ascii="Arial" w:hAnsi="Arial" w:cs="Arial"/>
          <w:lang w:val="es-ES"/>
        </w:rPr>
      </w:pPr>
      <w:r w:rsidRPr="003F1BDF">
        <w:rPr>
          <w:rFonts w:ascii="Arial" w:hAnsi="Arial" w:cs="Arial"/>
          <w:lang w:val="es-ES"/>
        </w:rPr>
        <w:t>El predio donde se encuentra funcionando actualmente el Plantel Escolar, Escuela Primaria “Prisciliano Sánchez y José Vasconcelos” con domicilio en calle Andalucía número 2285, con las confluencia de las calles la Fábrica y Andalucía, en el fraccionamiento Santa Elena Alcalde de Guadalajara, Jalisco; el cual cuenta con una superficie de 5,507.65 metros cuadrados, de conformidad al estudio topográfico efectuado en enero del 2020 al inmueble señalado, emitido con número de oficio 7365/2019, por el Departamento de Estudios Técnicos y Especiales, con las siguientes medidas y linderos:</w:t>
      </w:r>
    </w:p>
    <w:p w14:paraId="72996011" w14:textId="77777777" w:rsidR="00703C5C" w:rsidRPr="003F1BDF" w:rsidRDefault="00703C5C" w:rsidP="003F1BDF">
      <w:pPr>
        <w:ind w:left="720" w:right="136"/>
        <w:jc w:val="both"/>
        <w:rPr>
          <w:rFonts w:ascii="Arial" w:hAnsi="Arial" w:cs="Arial"/>
          <w:lang w:val="es-ES"/>
        </w:rPr>
      </w:pPr>
    </w:p>
    <w:p w14:paraId="01075D19" w14:textId="77777777" w:rsidR="00703C5C" w:rsidRPr="003F1BDF" w:rsidRDefault="00703C5C" w:rsidP="003F1BDF">
      <w:pPr>
        <w:widowControl w:val="0"/>
        <w:numPr>
          <w:ilvl w:val="0"/>
          <w:numId w:val="30"/>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Norte: de oriente a poniente en 2.19 </w:t>
      </w:r>
      <w:proofErr w:type="spellStart"/>
      <w:r w:rsidRPr="003F1BDF">
        <w:rPr>
          <w:rFonts w:ascii="Arial" w:hAnsi="Arial" w:cs="Arial"/>
        </w:rPr>
        <w:t>mts</w:t>
      </w:r>
      <w:proofErr w:type="spellEnd"/>
      <w:r w:rsidRPr="003F1BDF">
        <w:rPr>
          <w:rFonts w:ascii="Arial" w:hAnsi="Arial" w:cs="Arial"/>
        </w:rPr>
        <w:t xml:space="preserve">., continuando al sur en 2.88 </w:t>
      </w:r>
      <w:proofErr w:type="spellStart"/>
      <w:r w:rsidRPr="003F1BDF">
        <w:rPr>
          <w:rFonts w:ascii="Arial" w:hAnsi="Arial" w:cs="Arial"/>
        </w:rPr>
        <w:t>mts</w:t>
      </w:r>
      <w:proofErr w:type="spellEnd"/>
      <w:r w:rsidRPr="003F1BDF">
        <w:rPr>
          <w:rFonts w:ascii="Arial" w:hAnsi="Arial" w:cs="Arial"/>
        </w:rPr>
        <w:t xml:space="preserve">., gira al poniente en 7.52 </w:t>
      </w:r>
      <w:proofErr w:type="spellStart"/>
      <w:r w:rsidRPr="003F1BDF">
        <w:rPr>
          <w:rFonts w:ascii="Arial" w:hAnsi="Arial" w:cs="Arial"/>
        </w:rPr>
        <w:t>mts</w:t>
      </w:r>
      <w:proofErr w:type="spellEnd"/>
      <w:r w:rsidRPr="003F1BDF">
        <w:rPr>
          <w:rFonts w:ascii="Arial" w:hAnsi="Arial" w:cs="Arial"/>
        </w:rPr>
        <w:t xml:space="preserve">., voltea al sur en 10.96 </w:t>
      </w:r>
      <w:proofErr w:type="spellStart"/>
      <w:r w:rsidRPr="003F1BDF">
        <w:rPr>
          <w:rFonts w:ascii="Arial" w:hAnsi="Arial" w:cs="Arial"/>
        </w:rPr>
        <w:t>mts</w:t>
      </w:r>
      <w:proofErr w:type="spellEnd"/>
      <w:r w:rsidRPr="003F1BDF">
        <w:rPr>
          <w:rFonts w:ascii="Arial" w:hAnsi="Arial" w:cs="Arial"/>
        </w:rPr>
        <w:t xml:space="preserve">., continua al poniente en 51.43 </w:t>
      </w:r>
      <w:proofErr w:type="spellStart"/>
      <w:r w:rsidRPr="003F1BDF">
        <w:rPr>
          <w:rFonts w:ascii="Arial" w:hAnsi="Arial" w:cs="Arial"/>
        </w:rPr>
        <w:t>mts</w:t>
      </w:r>
      <w:proofErr w:type="spellEnd"/>
      <w:r w:rsidRPr="003F1BDF">
        <w:rPr>
          <w:rFonts w:ascii="Arial" w:hAnsi="Arial" w:cs="Arial"/>
        </w:rPr>
        <w:t xml:space="preserve">., para terminar al suroeste en 1.29 </w:t>
      </w:r>
      <w:proofErr w:type="spellStart"/>
      <w:r w:rsidRPr="003F1BDF">
        <w:rPr>
          <w:rFonts w:ascii="Arial" w:hAnsi="Arial" w:cs="Arial"/>
        </w:rPr>
        <w:t>mts</w:t>
      </w:r>
      <w:proofErr w:type="spellEnd"/>
      <w:r w:rsidRPr="003F1BDF">
        <w:rPr>
          <w:rFonts w:ascii="Arial" w:hAnsi="Arial" w:cs="Arial"/>
        </w:rPr>
        <w:t>., lindando con resto del predio del cual se segrega ocupado por las instalaciones de un Jardín de Niños.</w:t>
      </w:r>
    </w:p>
    <w:p w14:paraId="128B315F" w14:textId="77777777" w:rsidR="00703C5C" w:rsidRPr="003F1BDF" w:rsidRDefault="00703C5C" w:rsidP="003F1BDF">
      <w:pPr>
        <w:widowControl w:val="0"/>
        <w:numPr>
          <w:ilvl w:val="0"/>
          <w:numId w:val="30"/>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Sur: en 53.06 </w:t>
      </w:r>
      <w:proofErr w:type="spellStart"/>
      <w:r w:rsidRPr="003F1BDF">
        <w:rPr>
          <w:rFonts w:ascii="Arial" w:hAnsi="Arial" w:cs="Arial"/>
        </w:rPr>
        <w:t>mts</w:t>
      </w:r>
      <w:proofErr w:type="spellEnd"/>
      <w:r w:rsidRPr="003F1BDF">
        <w:rPr>
          <w:rFonts w:ascii="Arial" w:hAnsi="Arial" w:cs="Arial"/>
        </w:rPr>
        <w:t>., lindando con la calle La Fábrica.</w:t>
      </w:r>
    </w:p>
    <w:p w14:paraId="00F1C037" w14:textId="77777777" w:rsidR="00703C5C" w:rsidRPr="003F1BDF" w:rsidRDefault="00703C5C" w:rsidP="003F1BDF">
      <w:pPr>
        <w:widowControl w:val="0"/>
        <w:numPr>
          <w:ilvl w:val="0"/>
          <w:numId w:val="30"/>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Oriente: en 102.75 </w:t>
      </w:r>
      <w:proofErr w:type="spellStart"/>
      <w:r w:rsidRPr="003F1BDF">
        <w:rPr>
          <w:rFonts w:ascii="Arial" w:hAnsi="Arial" w:cs="Arial"/>
        </w:rPr>
        <w:t>mts</w:t>
      </w:r>
      <w:proofErr w:type="spellEnd"/>
      <w:r w:rsidRPr="003F1BDF">
        <w:rPr>
          <w:rFonts w:ascii="Arial" w:hAnsi="Arial" w:cs="Arial"/>
        </w:rPr>
        <w:t>., lindando con la calle Andalucía.</w:t>
      </w:r>
    </w:p>
    <w:p w14:paraId="5567AD86" w14:textId="77777777" w:rsidR="00703C5C" w:rsidRPr="003F1BDF" w:rsidRDefault="00703C5C" w:rsidP="003F1BDF">
      <w:pPr>
        <w:widowControl w:val="0"/>
        <w:numPr>
          <w:ilvl w:val="0"/>
          <w:numId w:val="30"/>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Poniente: en 97.50 </w:t>
      </w:r>
      <w:proofErr w:type="spellStart"/>
      <w:r w:rsidRPr="003F1BDF">
        <w:rPr>
          <w:rFonts w:ascii="Arial" w:hAnsi="Arial" w:cs="Arial"/>
        </w:rPr>
        <w:t>mts</w:t>
      </w:r>
      <w:proofErr w:type="spellEnd"/>
      <w:r w:rsidRPr="003F1BDF">
        <w:rPr>
          <w:rFonts w:ascii="Arial" w:hAnsi="Arial" w:cs="Arial"/>
        </w:rPr>
        <w:t xml:space="preserve">., lindando con resto del predio del cual se segrega, ocupado por unidad deportiva. </w:t>
      </w:r>
    </w:p>
    <w:p w14:paraId="0578BDF8" w14:textId="77777777" w:rsidR="00703C5C" w:rsidRPr="003F1BDF" w:rsidRDefault="00703C5C" w:rsidP="003F1BDF">
      <w:pPr>
        <w:ind w:right="136"/>
        <w:jc w:val="both"/>
        <w:rPr>
          <w:rFonts w:ascii="Arial" w:hAnsi="Arial" w:cs="Arial"/>
        </w:rPr>
      </w:pPr>
    </w:p>
    <w:p w14:paraId="57D8E463" w14:textId="77777777" w:rsidR="00703C5C" w:rsidRPr="003F1BDF" w:rsidRDefault="00703C5C" w:rsidP="003F1BDF">
      <w:pPr>
        <w:widowControl w:val="0"/>
        <w:numPr>
          <w:ilvl w:val="0"/>
          <w:numId w:val="31"/>
        </w:numPr>
        <w:overflowPunct w:val="0"/>
        <w:autoSpaceDE w:val="0"/>
        <w:autoSpaceDN w:val="0"/>
        <w:adjustRightInd w:val="0"/>
        <w:ind w:right="136"/>
        <w:jc w:val="both"/>
        <w:rPr>
          <w:rFonts w:ascii="Arial" w:hAnsi="Arial" w:cs="Arial"/>
          <w:lang w:val="es-ES"/>
        </w:rPr>
      </w:pPr>
      <w:r w:rsidRPr="003F1BDF">
        <w:rPr>
          <w:rFonts w:ascii="Arial" w:hAnsi="Arial" w:cs="Arial"/>
          <w:lang w:val="es-ES"/>
        </w:rPr>
        <w:t>El predio donde se encuentra funcionando actualmente los Planteles Escolares, Escuelas Primarias “ Rafael Ramírez” y “Juana de Asbaje” ubicado en la confluencia de las calles Joaquín Fernández de Lizardi, Marquesa de Calderón, Emilio Castillo Negrete y José Rubén Romero de Terreros, en el Fraccionamiento Jardines del Nilo, zona 6 Tetlán de Guadalajara, Jalisco; el cual cuenta con una superficie de 4,831.68 metros cuadrados, de conformidad al estudio topográfico efectuado en enero del 2020 al inmueble señalado, emitido con número de oficio 7365/2019, por el Departamento de Estudios Técnicos y Especiales, con las siguientes medidas y linderos:</w:t>
      </w:r>
    </w:p>
    <w:p w14:paraId="36BE9590" w14:textId="77777777" w:rsidR="00703C5C" w:rsidRPr="003F1BDF" w:rsidRDefault="00703C5C" w:rsidP="003F1BDF">
      <w:pPr>
        <w:ind w:left="720" w:right="136"/>
        <w:jc w:val="both"/>
        <w:rPr>
          <w:rFonts w:ascii="Arial" w:hAnsi="Arial" w:cs="Arial"/>
          <w:color w:val="FF0000"/>
          <w:lang w:val="es-ES"/>
        </w:rPr>
      </w:pPr>
    </w:p>
    <w:p w14:paraId="487C88DB" w14:textId="77777777" w:rsidR="00703C5C" w:rsidRPr="003F1BDF" w:rsidRDefault="00703C5C" w:rsidP="003F1BDF">
      <w:pPr>
        <w:widowControl w:val="0"/>
        <w:numPr>
          <w:ilvl w:val="0"/>
          <w:numId w:val="28"/>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Norte: en 58.18 </w:t>
      </w:r>
      <w:proofErr w:type="spellStart"/>
      <w:r w:rsidRPr="003F1BDF">
        <w:rPr>
          <w:rFonts w:ascii="Arial" w:hAnsi="Arial" w:cs="Arial"/>
        </w:rPr>
        <w:t>mts</w:t>
      </w:r>
      <w:proofErr w:type="spellEnd"/>
      <w:r w:rsidRPr="003F1BDF">
        <w:rPr>
          <w:rFonts w:ascii="Arial" w:hAnsi="Arial" w:cs="Arial"/>
        </w:rPr>
        <w:t>., lindando con la calle Joaquín Fernández de Lizardi.</w:t>
      </w:r>
    </w:p>
    <w:p w14:paraId="6C9B27B3" w14:textId="77777777" w:rsidR="00703C5C" w:rsidRPr="003F1BDF" w:rsidRDefault="00703C5C" w:rsidP="003F1BDF">
      <w:pPr>
        <w:widowControl w:val="0"/>
        <w:numPr>
          <w:ilvl w:val="0"/>
          <w:numId w:val="28"/>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Sur: en 55.10 </w:t>
      </w:r>
      <w:proofErr w:type="spellStart"/>
      <w:r w:rsidRPr="003F1BDF">
        <w:rPr>
          <w:rFonts w:ascii="Arial" w:hAnsi="Arial" w:cs="Arial"/>
        </w:rPr>
        <w:t>mts</w:t>
      </w:r>
      <w:proofErr w:type="spellEnd"/>
      <w:r w:rsidRPr="003F1BDF">
        <w:rPr>
          <w:rFonts w:ascii="Arial" w:hAnsi="Arial" w:cs="Arial"/>
        </w:rPr>
        <w:t>., lindando con la calle Marquesa de Calderón.</w:t>
      </w:r>
    </w:p>
    <w:p w14:paraId="174EFEAF" w14:textId="77777777" w:rsidR="00703C5C" w:rsidRPr="003F1BDF" w:rsidRDefault="00703C5C" w:rsidP="003F1BDF">
      <w:pPr>
        <w:widowControl w:val="0"/>
        <w:numPr>
          <w:ilvl w:val="0"/>
          <w:numId w:val="29"/>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Oriente: en 83.09 </w:t>
      </w:r>
      <w:proofErr w:type="spellStart"/>
      <w:r w:rsidRPr="003F1BDF">
        <w:rPr>
          <w:rFonts w:ascii="Arial" w:hAnsi="Arial" w:cs="Arial"/>
        </w:rPr>
        <w:t>mts</w:t>
      </w:r>
      <w:proofErr w:type="spellEnd"/>
      <w:r w:rsidRPr="003F1BDF">
        <w:rPr>
          <w:rFonts w:ascii="Arial" w:hAnsi="Arial" w:cs="Arial"/>
        </w:rPr>
        <w:t>., lindando con la calle Emilio Castillo Negrete.</w:t>
      </w:r>
    </w:p>
    <w:p w14:paraId="4C8D2E67" w14:textId="77777777" w:rsidR="00703C5C" w:rsidRPr="003F1BDF" w:rsidRDefault="00703C5C" w:rsidP="003F1BDF">
      <w:pPr>
        <w:widowControl w:val="0"/>
        <w:numPr>
          <w:ilvl w:val="0"/>
          <w:numId w:val="29"/>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Poniente: en 83.10 </w:t>
      </w:r>
      <w:proofErr w:type="spellStart"/>
      <w:r w:rsidRPr="003F1BDF">
        <w:rPr>
          <w:rFonts w:ascii="Arial" w:hAnsi="Arial" w:cs="Arial"/>
        </w:rPr>
        <w:t>mts</w:t>
      </w:r>
      <w:proofErr w:type="spellEnd"/>
      <w:r w:rsidRPr="003F1BDF">
        <w:rPr>
          <w:rFonts w:ascii="Arial" w:hAnsi="Arial" w:cs="Arial"/>
        </w:rPr>
        <w:t>., lindando con la calle José Rubén Romero de Terreros.</w:t>
      </w:r>
    </w:p>
    <w:p w14:paraId="5F3A1369" w14:textId="77777777" w:rsidR="00703C5C" w:rsidRPr="003F1BDF" w:rsidRDefault="00703C5C" w:rsidP="003F1BDF">
      <w:pPr>
        <w:ind w:right="136"/>
        <w:jc w:val="both"/>
        <w:rPr>
          <w:rFonts w:ascii="Arial" w:hAnsi="Arial" w:cs="Arial"/>
        </w:rPr>
      </w:pPr>
    </w:p>
    <w:p w14:paraId="080CF649" w14:textId="77777777" w:rsidR="00703C5C" w:rsidRDefault="00703C5C" w:rsidP="003F1BDF">
      <w:pPr>
        <w:widowControl w:val="0"/>
        <w:numPr>
          <w:ilvl w:val="0"/>
          <w:numId w:val="31"/>
        </w:numPr>
        <w:overflowPunct w:val="0"/>
        <w:autoSpaceDE w:val="0"/>
        <w:autoSpaceDN w:val="0"/>
        <w:adjustRightInd w:val="0"/>
        <w:ind w:right="136"/>
        <w:jc w:val="both"/>
        <w:rPr>
          <w:rFonts w:ascii="Arial" w:hAnsi="Arial" w:cs="Arial"/>
          <w:lang w:val="es-ES"/>
        </w:rPr>
      </w:pPr>
      <w:r w:rsidRPr="003F1BDF">
        <w:rPr>
          <w:rFonts w:ascii="Arial" w:hAnsi="Arial" w:cs="Arial"/>
          <w:lang w:val="es-ES"/>
        </w:rPr>
        <w:t>El predio donde se encuentra funcionando actualmente el Plantel Escolar, del Centro de atención múltiple CAM número 1 y 4, “Rebeca Tapia”, ubicado en la calle Avelino M. Presa número 1685, ubicado en la cabecera de la manzana conformada por la confluencia de las calles Avelino M. Presa, Canción e Himno, en el Fraccionamiento Guadalajara Oriente, zona 4, Oblatos Guadalajara, Jalisco; el cual cuenta con una superficie de 4,038.04 metros cuadrados, de conformidad al estudio topográfico efectuado en julio del 2022 al inmueble señalado, emitido con número de oficio 3407/2022, por el Departamento de Estudios Técnicos y Especiales, con las siguientes medidas y linderos:</w:t>
      </w:r>
    </w:p>
    <w:p w14:paraId="1AA5BE58" w14:textId="77777777" w:rsidR="000D1C17" w:rsidRDefault="000D1C17" w:rsidP="000D1C17">
      <w:pPr>
        <w:widowControl w:val="0"/>
        <w:overflowPunct w:val="0"/>
        <w:autoSpaceDE w:val="0"/>
        <w:autoSpaceDN w:val="0"/>
        <w:adjustRightInd w:val="0"/>
        <w:ind w:left="2127" w:right="136"/>
        <w:jc w:val="both"/>
        <w:rPr>
          <w:rFonts w:ascii="Arial" w:hAnsi="Arial" w:cs="Arial"/>
        </w:rPr>
      </w:pPr>
    </w:p>
    <w:p w14:paraId="64A38FD7" w14:textId="77777777" w:rsidR="00703C5C" w:rsidRPr="003F1BDF" w:rsidRDefault="00703C5C" w:rsidP="003F1BDF">
      <w:pPr>
        <w:widowControl w:val="0"/>
        <w:numPr>
          <w:ilvl w:val="0"/>
          <w:numId w:val="29"/>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Norte: en 105.24 </w:t>
      </w:r>
      <w:proofErr w:type="spellStart"/>
      <w:r w:rsidRPr="003F1BDF">
        <w:rPr>
          <w:rFonts w:ascii="Arial" w:hAnsi="Arial" w:cs="Arial"/>
        </w:rPr>
        <w:t>mts</w:t>
      </w:r>
      <w:proofErr w:type="spellEnd"/>
      <w:r w:rsidRPr="003F1BDF">
        <w:rPr>
          <w:rFonts w:ascii="Arial" w:hAnsi="Arial" w:cs="Arial"/>
        </w:rPr>
        <w:t>., con la calle Canción.</w:t>
      </w:r>
    </w:p>
    <w:p w14:paraId="71D20AF0" w14:textId="77777777" w:rsidR="00703C5C" w:rsidRPr="003F1BDF" w:rsidRDefault="00703C5C" w:rsidP="003F1BDF">
      <w:pPr>
        <w:widowControl w:val="0"/>
        <w:numPr>
          <w:ilvl w:val="0"/>
          <w:numId w:val="29"/>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Sur: en 124.65 </w:t>
      </w:r>
      <w:proofErr w:type="spellStart"/>
      <w:r w:rsidRPr="003F1BDF">
        <w:rPr>
          <w:rFonts w:ascii="Arial" w:hAnsi="Arial" w:cs="Arial"/>
        </w:rPr>
        <w:t>mts</w:t>
      </w:r>
      <w:proofErr w:type="spellEnd"/>
      <w:r w:rsidRPr="003F1BDF">
        <w:rPr>
          <w:rFonts w:ascii="Arial" w:hAnsi="Arial" w:cs="Arial"/>
        </w:rPr>
        <w:t xml:space="preserve">., lindando con la calle Avelino M. Presa. </w:t>
      </w:r>
    </w:p>
    <w:p w14:paraId="21FA7F3E" w14:textId="77777777" w:rsidR="00703C5C" w:rsidRPr="003F1BDF" w:rsidRDefault="00703C5C" w:rsidP="003F1BDF">
      <w:pPr>
        <w:widowControl w:val="0"/>
        <w:numPr>
          <w:ilvl w:val="0"/>
          <w:numId w:val="29"/>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Oriente: en 38.78 </w:t>
      </w:r>
      <w:proofErr w:type="spellStart"/>
      <w:r w:rsidRPr="003F1BDF">
        <w:rPr>
          <w:rFonts w:ascii="Arial" w:hAnsi="Arial" w:cs="Arial"/>
        </w:rPr>
        <w:t>mts</w:t>
      </w:r>
      <w:proofErr w:type="spellEnd"/>
      <w:r w:rsidRPr="003F1BDF">
        <w:rPr>
          <w:rFonts w:ascii="Arial" w:hAnsi="Arial" w:cs="Arial"/>
        </w:rPr>
        <w:t>., lindando con la calle Himno.</w:t>
      </w:r>
    </w:p>
    <w:p w14:paraId="21F03049" w14:textId="77777777" w:rsidR="00703C5C" w:rsidRPr="003F1BDF" w:rsidRDefault="00703C5C" w:rsidP="003F1BDF">
      <w:pPr>
        <w:widowControl w:val="0"/>
        <w:numPr>
          <w:ilvl w:val="0"/>
          <w:numId w:val="29"/>
        </w:numPr>
        <w:overflowPunct w:val="0"/>
        <w:autoSpaceDE w:val="0"/>
        <w:autoSpaceDN w:val="0"/>
        <w:adjustRightInd w:val="0"/>
        <w:ind w:left="2127" w:right="136" w:hanging="709"/>
        <w:jc w:val="both"/>
        <w:rPr>
          <w:rFonts w:ascii="Arial" w:hAnsi="Arial" w:cs="Arial"/>
        </w:rPr>
      </w:pPr>
      <w:r w:rsidRPr="003F1BDF">
        <w:rPr>
          <w:rFonts w:ascii="Arial" w:hAnsi="Arial" w:cs="Arial"/>
        </w:rPr>
        <w:t xml:space="preserve">Al Poniente: en 34.98 </w:t>
      </w:r>
      <w:proofErr w:type="spellStart"/>
      <w:r w:rsidRPr="003F1BDF">
        <w:rPr>
          <w:rFonts w:ascii="Arial" w:hAnsi="Arial" w:cs="Arial"/>
        </w:rPr>
        <w:t>mts</w:t>
      </w:r>
      <w:proofErr w:type="spellEnd"/>
      <w:r w:rsidRPr="003F1BDF">
        <w:rPr>
          <w:rFonts w:ascii="Arial" w:hAnsi="Arial" w:cs="Arial"/>
        </w:rPr>
        <w:t xml:space="preserve">., lindando con resto de la manzana de la cual </w:t>
      </w:r>
      <w:r w:rsidRPr="003F1BDF">
        <w:rPr>
          <w:rFonts w:ascii="Arial" w:hAnsi="Arial" w:cs="Arial"/>
        </w:rPr>
        <w:lastRenderedPageBreak/>
        <w:t>se segrega.</w:t>
      </w:r>
    </w:p>
    <w:p w14:paraId="1679344B" w14:textId="77777777" w:rsidR="00703C5C" w:rsidRPr="003F1BDF" w:rsidRDefault="00703C5C" w:rsidP="003F1BDF">
      <w:pPr>
        <w:ind w:right="136"/>
        <w:jc w:val="both"/>
        <w:rPr>
          <w:rFonts w:ascii="Arial" w:hAnsi="Arial" w:cs="Arial"/>
        </w:rPr>
      </w:pPr>
    </w:p>
    <w:p w14:paraId="42D7D792" w14:textId="77777777" w:rsidR="00703C5C" w:rsidRDefault="00703C5C" w:rsidP="003F1BDF">
      <w:pPr>
        <w:pStyle w:val="NormalWeb"/>
        <w:spacing w:before="0" w:beforeAutospacing="0" w:after="0" w:afterAutospacing="0"/>
        <w:jc w:val="both"/>
        <w:rPr>
          <w:rFonts w:ascii="Arial" w:hAnsi="Arial" w:cs="Arial"/>
          <w:sz w:val="20"/>
          <w:szCs w:val="20"/>
          <w:lang w:val="es-ES"/>
        </w:rPr>
      </w:pPr>
      <w:r w:rsidRPr="003F1BDF">
        <w:rPr>
          <w:rFonts w:ascii="Arial" w:hAnsi="Arial" w:cs="Arial"/>
          <w:sz w:val="20"/>
          <w:szCs w:val="20"/>
          <w:lang w:val="es-ES"/>
        </w:rPr>
        <w:t xml:space="preserve">Dichos predios se declaran desincorporados </w:t>
      </w:r>
      <w:proofErr w:type="gramStart"/>
      <w:r w:rsidRPr="003F1BDF">
        <w:rPr>
          <w:rFonts w:ascii="Arial" w:hAnsi="Arial" w:cs="Arial"/>
          <w:sz w:val="20"/>
          <w:szCs w:val="20"/>
          <w:lang w:val="es-ES"/>
        </w:rPr>
        <w:t>del dominio público e incorporados</w:t>
      </w:r>
      <w:proofErr w:type="gramEnd"/>
      <w:r w:rsidRPr="003F1BDF">
        <w:rPr>
          <w:rFonts w:ascii="Arial" w:hAnsi="Arial" w:cs="Arial"/>
          <w:sz w:val="20"/>
          <w:szCs w:val="20"/>
          <w:lang w:val="es-ES"/>
        </w:rPr>
        <w:t xml:space="preserve"> al dominio privado del Municipio, a efecto de celebrar los contratos de comodato en los términos de los artículos 36 fracción V y 87 de la Ley de Gobierno y la Administración Pública Municipal del Estado de Jalisco. </w:t>
      </w:r>
    </w:p>
    <w:p w14:paraId="6FA8EF37" w14:textId="77777777" w:rsidR="007A1FBA" w:rsidRPr="003F1BDF" w:rsidRDefault="007A1FBA" w:rsidP="003F1BDF">
      <w:pPr>
        <w:pStyle w:val="NormalWeb"/>
        <w:spacing w:before="0" w:beforeAutospacing="0" w:after="0" w:afterAutospacing="0"/>
        <w:jc w:val="both"/>
        <w:rPr>
          <w:rFonts w:ascii="Arial" w:hAnsi="Arial" w:cs="Arial"/>
          <w:sz w:val="20"/>
          <w:szCs w:val="20"/>
          <w:lang w:val="es-ES"/>
        </w:rPr>
      </w:pPr>
    </w:p>
    <w:p w14:paraId="6D75C9F6" w14:textId="7CE37999" w:rsidR="00703C5C" w:rsidRPr="003F1BDF" w:rsidRDefault="007A1FBA" w:rsidP="003F1BDF">
      <w:pPr>
        <w:contextualSpacing/>
        <w:jc w:val="both"/>
        <w:rPr>
          <w:rFonts w:ascii="Arial" w:hAnsi="Arial" w:cs="Arial"/>
        </w:rPr>
      </w:pPr>
      <w:r>
        <w:rPr>
          <w:rFonts w:ascii="Arial" w:hAnsi="Arial" w:cs="Arial"/>
          <w:b/>
        </w:rPr>
        <w:t xml:space="preserve">SEGUNDO.- </w:t>
      </w:r>
      <w:r w:rsidR="00703C5C" w:rsidRPr="003F1BDF">
        <w:rPr>
          <w:rFonts w:ascii="Arial" w:hAnsi="Arial" w:cs="Arial"/>
        </w:rPr>
        <w:t xml:space="preserve">Los contratos de comodato que se celebren derivados de este Decreto, deberán cumplir con las siguientes condiciones: </w:t>
      </w:r>
    </w:p>
    <w:p w14:paraId="5AD1DEF9" w14:textId="77777777" w:rsidR="00703C5C" w:rsidRPr="003F1BDF" w:rsidRDefault="00703C5C" w:rsidP="003F1BDF">
      <w:pPr>
        <w:contextualSpacing/>
        <w:jc w:val="both"/>
        <w:rPr>
          <w:rFonts w:ascii="Arial" w:hAnsi="Arial" w:cs="Arial"/>
        </w:rPr>
      </w:pPr>
    </w:p>
    <w:p w14:paraId="4063D2FE" w14:textId="77777777" w:rsidR="00703C5C" w:rsidRPr="003F1BDF" w:rsidRDefault="00703C5C" w:rsidP="003F1BDF">
      <w:pPr>
        <w:contextualSpacing/>
        <w:jc w:val="both"/>
        <w:rPr>
          <w:rFonts w:ascii="Arial" w:hAnsi="Arial" w:cs="Arial"/>
        </w:rPr>
      </w:pPr>
      <w:r w:rsidRPr="003F1BDF">
        <w:rPr>
          <w:rFonts w:ascii="Arial" w:hAnsi="Arial" w:cs="Arial"/>
          <w:b/>
        </w:rPr>
        <w:t xml:space="preserve">a) </w:t>
      </w:r>
      <w:r w:rsidRPr="003F1BDF">
        <w:rPr>
          <w:rFonts w:ascii="Arial" w:hAnsi="Arial" w:cs="Arial"/>
        </w:rPr>
        <w:t>El comodato se concede por un término de 20 veinte años, contados a partir de la aprobación del presente Decreto por el Honorable Ayuntamiento, por mayoría calificada y su correspondiente publicación en la Gaceta Municipal, en los términos del artículo 36, fracción I y V de la Ley de Gobierno y la Administración Pública Municipal del Estado de Jalisco.</w:t>
      </w:r>
    </w:p>
    <w:p w14:paraId="50A240A0" w14:textId="77777777" w:rsidR="00703C5C" w:rsidRPr="003F1BDF" w:rsidRDefault="00703C5C" w:rsidP="003F1BDF">
      <w:pPr>
        <w:contextualSpacing/>
        <w:jc w:val="both"/>
        <w:rPr>
          <w:rFonts w:ascii="Arial" w:hAnsi="Arial" w:cs="Arial"/>
          <w:b/>
        </w:rPr>
      </w:pPr>
    </w:p>
    <w:p w14:paraId="7B96189B" w14:textId="77777777" w:rsidR="00703C5C" w:rsidRPr="003F1BDF" w:rsidRDefault="00703C5C" w:rsidP="003F1BDF">
      <w:pPr>
        <w:contextualSpacing/>
        <w:jc w:val="both"/>
        <w:rPr>
          <w:rFonts w:ascii="Arial" w:hAnsi="Arial" w:cs="Arial"/>
        </w:rPr>
      </w:pPr>
      <w:r w:rsidRPr="003F1BDF">
        <w:rPr>
          <w:rFonts w:ascii="Arial" w:hAnsi="Arial" w:cs="Arial"/>
          <w:b/>
        </w:rPr>
        <w:t>b)</w:t>
      </w:r>
      <w:r w:rsidRPr="003F1BDF">
        <w:rPr>
          <w:rFonts w:ascii="Arial" w:hAnsi="Arial" w:cs="Arial"/>
        </w:rPr>
        <w:t xml:space="preserve"> En el mencionado comodato debe incluirse la obligación al Comodatario a efectuar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 en caso de incumplir con esta condición, el bien inmueble regresará al resguardo de la autoridad municipal.</w:t>
      </w:r>
    </w:p>
    <w:p w14:paraId="483AF462" w14:textId="77777777" w:rsidR="00703C5C" w:rsidRPr="003F1BDF" w:rsidRDefault="00703C5C" w:rsidP="003F1BDF">
      <w:pPr>
        <w:contextualSpacing/>
        <w:jc w:val="both"/>
        <w:rPr>
          <w:rFonts w:ascii="Arial" w:hAnsi="Arial" w:cs="Arial"/>
        </w:rPr>
      </w:pPr>
    </w:p>
    <w:p w14:paraId="18BE3A08" w14:textId="77777777" w:rsidR="00703C5C" w:rsidRPr="003F1BDF" w:rsidRDefault="00703C5C" w:rsidP="003F1BDF">
      <w:pPr>
        <w:contextualSpacing/>
        <w:jc w:val="both"/>
        <w:rPr>
          <w:rFonts w:ascii="Arial" w:hAnsi="Arial" w:cs="Arial"/>
          <w:b/>
        </w:rPr>
      </w:pPr>
      <w:r w:rsidRPr="003F1BDF">
        <w:rPr>
          <w:rFonts w:ascii="Arial" w:hAnsi="Arial" w:cs="Arial"/>
          <w:b/>
        </w:rPr>
        <w:t xml:space="preserve">c) </w:t>
      </w:r>
      <w:r w:rsidRPr="003F1BDF">
        <w:rPr>
          <w:rFonts w:ascii="Arial" w:hAnsi="Arial" w:cs="Arial"/>
        </w:rPr>
        <w:t>El inmueble entregado en comodato, deberá ser destinado en su integridad a los fines educativos propios del Plantel Educativo mencionado en el punto Primero del presente Decreto.</w:t>
      </w:r>
    </w:p>
    <w:p w14:paraId="54C503FF" w14:textId="77777777" w:rsidR="00703C5C" w:rsidRPr="003F1BDF" w:rsidRDefault="00703C5C" w:rsidP="003F1BDF">
      <w:pPr>
        <w:contextualSpacing/>
        <w:jc w:val="both"/>
        <w:rPr>
          <w:rFonts w:ascii="Arial" w:hAnsi="Arial" w:cs="Arial"/>
          <w:b/>
        </w:rPr>
      </w:pPr>
    </w:p>
    <w:p w14:paraId="2537253B" w14:textId="77777777" w:rsidR="00703C5C" w:rsidRPr="003F1BDF" w:rsidRDefault="00703C5C" w:rsidP="003F1BDF">
      <w:pPr>
        <w:contextualSpacing/>
        <w:jc w:val="both"/>
        <w:rPr>
          <w:rFonts w:ascii="Arial" w:hAnsi="Arial" w:cs="Arial"/>
        </w:rPr>
      </w:pPr>
      <w:r w:rsidRPr="003F1BDF">
        <w:rPr>
          <w:rFonts w:ascii="Arial" w:hAnsi="Arial" w:cs="Arial"/>
          <w:b/>
        </w:rPr>
        <w:t>d)</w:t>
      </w:r>
      <w:r w:rsidRPr="003F1BDF">
        <w:rPr>
          <w:rFonts w:ascii="Arial" w:hAnsi="Arial" w:cs="Arial"/>
        </w:rPr>
        <w:t xml:space="preserve"> En caso de que el comodatario destine dicho bien inmueble para fines distintos a los señalados en el presente dictamen, el bien correspondiente deberá regresar al resguardo de la autoridad municipal.</w:t>
      </w:r>
    </w:p>
    <w:p w14:paraId="4F9C08DF" w14:textId="77777777" w:rsidR="00703C5C" w:rsidRPr="003F1BDF" w:rsidRDefault="00703C5C" w:rsidP="003F1BDF">
      <w:pPr>
        <w:contextualSpacing/>
        <w:jc w:val="both"/>
        <w:rPr>
          <w:rFonts w:ascii="Arial" w:hAnsi="Arial" w:cs="Arial"/>
        </w:rPr>
      </w:pPr>
    </w:p>
    <w:p w14:paraId="300D34F2" w14:textId="77777777" w:rsidR="00703C5C" w:rsidRPr="003F1BDF" w:rsidRDefault="00703C5C" w:rsidP="003F1BDF">
      <w:pPr>
        <w:contextualSpacing/>
        <w:jc w:val="both"/>
        <w:rPr>
          <w:rFonts w:ascii="Arial" w:hAnsi="Arial" w:cs="Arial"/>
        </w:rPr>
      </w:pPr>
      <w:r w:rsidRPr="003F1BDF">
        <w:rPr>
          <w:rFonts w:ascii="Arial" w:hAnsi="Arial" w:cs="Arial"/>
          <w:b/>
        </w:rPr>
        <w:t>e)</w:t>
      </w:r>
      <w:r w:rsidRPr="003F1BDF">
        <w:rPr>
          <w:rFonts w:ascii="Arial" w:hAnsi="Arial" w:cs="Arial"/>
        </w:rPr>
        <w:t xml:space="preserve"> Los gastos, impuestos y derechos que fueran procedentes del inmueble y las obligaciones laborales, correrán por cuenta del comodatario, quedando exento el Municipio de cualquier obligación por estos conceptos, incluyendo los que genere el suministro a las instalaciones educativas de servicios tales como el de energía eléctrica, agua, servicio telefónico, así como aquellos que requiera contratar la Secretaría de Educación Jalisco. </w:t>
      </w:r>
    </w:p>
    <w:p w14:paraId="05B4EAE7" w14:textId="77777777" w:rsidR="00703C5C" w:rsidRPr="003F1BDF" w:rsidRDefault="00703C5C" w:rsidP="003F1BDF">
      <w:pPr>
        <w:contextualSpacing/>
        <w:jc w:val="both"/>
        <w:rPr>
          <w:rFonts w:ascii="Arial" w:hAnsi="Arial" w:cs="Arial"/>
        </w:rPr>
      </w:pPr>
    </w:p>
    <w:p w14:paraId="08A4623C" w14:textId="77777777" w:rsidR="00703C5C" w:rsidRPr="003F1BDF" w:rsidRDefault="00703C5C" w:rsidP="003F1BDF">
      <w:pPr>
        <w:contextualSpacing/>
        <w:jc w:val="both"/>
        <w:rPr>
          <w:rFonts w:ascii="Arial" w:hAnsi="Arial" w:cs="Arial"/>
        </w:rPr>
      </w:pPr>
      <w:r w:rsidRPr="003F1BDF">
        <w:rPr>
          <w:rFonts w:ascii="Arial" w:hAnsi="Arial" w:cs="Arial"/>
          <w:b/>
        </w:rPr>
        <w:t xml:space="preserve">TERCERO.- </w:t>
      </w:r>
      <w:r w:rsidRPr="003F1BDF">
        <w:rPr>
          <w:rFonts w:ascii="Arial" w:hAnsi="Arial" w:cs="Arial"/>
        </w:rPr>
        <w:t>Se instruye a la Dirección de lo Jurídico Consultivo para que elabore los contratos de comodato respectivos, a que se refiere el presente Decreto.</w:t>
      </w:r>
    </w:p>
    <w:p w14:paraId="255941C2" w14:textId="77777777" w:rsidR="00703C5C" w:rsidRPr="003F1BDF" w:rsidRDefault="00703C5C" w:rsidP="003F1BDF">
      <w:pPr>
        <w:contextualSpacing/>
        <w:jc w:val="both"/>
        <w:rPr>
          <w:rFonts w:ascii="Arial" w:hAnsi="Arial" w:cs="Arial"/>
        </w:rPr>
      </w:pPr>
    </w:p>
    <w:p w14:paraId="6C3C7E86" w14:textId="77777777" w:rsidR="00703C5C" w:rsidRPr="003F1BDF" w:rsidRDefault="00703C5C" w:rsidP="003F1BDF">
      <w:pPr>
        <w:contextualSpacing/>
        <w:jc w:val="both"/>
        <w:rPr>
          <w:rFonts w:ascii="Arial" w:hAnsi="Arial" w:cs="Arial"/>
        </w:rPr>
      </w:pPr>
      <w:r w:rsidRPr="003F1BDF">
        <w:rPr>
          <w:rFonts w:ascii="Arial" w:hAnsi="Arial" w:cs="Arial"/>
          <w:b/>
        </w:rPr>
        <w:t xml:space="preserve">CUARTO.- </w:t>
      </w:r>
      <w:r w:rsidRPr="003F1BDF">
        <w:rPr>
          <w:rFonts w:ascii="Arial" w:hAnsi="Arial" w:cs="Arial"/>
        </w:rPr>
        <w:t xml:space="preserve">Suscríbase por parte del Presidente Municipal, Síndico y Secretario General, la documentación inherente para dar cumplimiento al presente Decreto. </w:t>
      </w:r>
    </w:p>
    <w:p w14:paraId="03909A5F" w14:textId="77777777" w:rsidR="00703C5C" w:rsidRPr="003F1BDF" w:rsidRDefault="00703C5C" w:rsidP="003F1BDF">
      <w:pPr>
        <w:contextualSpacing/>
        <w:jc w:val="both"/>
        <w:rPr>
          <w:rFonts w:ascii="Arial" w:hAnsi="Arial" w:cs="Arial"/>
          <w:b/>
          <w:bCs/>
        </w:rPr>
      </w:pPr>
    </w:p>
    <w:p w14:paraId="5D7ED4B9" w14:textId="1256EDE0" w:rsidR="00703C5C" w:rsidRPr="0067513E" w:rsidRDefault="007A1FBA" w:rsidP="003F1BDF">
      <w:pPr>
        <w:jc w:val="center"/>
        <w:rPr>
          <w:rFonts w:ascii="Arial" w:hAnsi="Arial" w:cs="Arial"/>
          <w:b/>
        </w:rPr>
      </w:pPr>
      <w:r w:rsidRPr="0067513E">
        <w:rPr>
          <w:rFonts w:ascii="Arial" w:hAnsi="Arial" w:cs="Arial"/>
          <w:b/>
        </w:rPr>
        <w:t>TRANSITORIO</w:t>
      </w:r>
      <w:r w:rsidR="00703C5C" w:rsidRPr="0067513E">
        <w:rPr>
          <w:rFonts w:ascii="Arial" w:hAnsi="Arial" w:cs="Arial"/>
          <w:b/>
        </w:rPr>
        <w:t>S</w:t>
      </w:r>
    </w:p>
    <w:p w14:paraId="65B3AF78" w14:textId="77777777" w:rsidR="00703C5C" w:rsidRPr="0067513E" w:rsidRDefault="00703C5C" w:rsidP="003F1BDF">
      <w:pPr>
        <w:jc w:val="center"/>
        <w:rPr>
          <w:rFonts w:ascii="Arial" w:hAnsi="Arial" w:cs="Arial"/>
          <w:b/>
        </w:rPr>
      </w:pPr>
    </w:p>
    <w:p w14:paraId="395F8EDF" w14:textId="77777777" w:rsidR="00703C5C" w:rsidRPr="003F1BDF" w:rsidRDefault="00703C5C" w:rsidP="003F1BDF">
      <w:pPr>
        <w:jc w:val="both"/>
        <w:rPr>
          <w:rFonts w:ascii="Arial" w:hAnsi="Arial" w:cs="Arial"/>
        </w:rPr>
      </w:pPr>
      <w:r w:rsidRPr="003F1BDF">
        <w:rPr>
          <w:rFonts w:ascii="Arial" w:hAnsi="Arial" w:cs="Arial"/>
          <w:b/>
        </w:rPr>
        <w:t>PRIMERO</w:t>
      </w:r>
      <w:r w:rsidRPr="003F1BDF">
        <w:rPr>
          <w:rFonts w:ascii="Arial" w:hAnsi="Arial" w:cs="Arial"/>
        </w:rPr>
        <w:t>.- Publíquese el presente decreto en la Gaceta Municipal de Guadalajara.</w:t>
      </w:r>
    </w:p>
    <w:p w14:paraId="21F8D9A7" w14:textId="77777777" w:rsidR="00703C5C" w:rsidRPr="003F1BDF" w:rsidRDefault="00703C5C" w:rsidP="003F1BDF">
      <w:pPr>
        <w:jc w:val="both"/>
        <w:rPr>
          <w:rFonts w:ascii="Arial" w:hAnsi="Arial" w:cs="Arial"/>
        </w:rPr>
      </w:pPr>
    </w:p>
    <w:p w14:paraId="62C2B0EF" w14:textId="77777777" w:rsidR="00703C5C" w:rsidRPr="003F1BDF" w:rsidRDefault="00703C5C" w:rsidP="003F1BDF">
      <w:pPr>
        <w:jc w:val="both"/>
        <w:rPr>
          <w:rFonts w:ascii="Arial" w:hAnsi="Arial" w:cs="Arial"/>
        </w:rPr>
      </w:pPr>
      <w:r w:rsidRPr="003F1BDF">
        <w:rPr>
          <w:rFonts w:ascii="Arial" w:hAnsi="Arial" w:cs="Arial"/>
          <w:b/>
        </w:rPr>
        <w:t>SEGUNDO.-</w:t>
      </w:r>
      <w:r w:rsidRPr="003F1BDF">
        <w:rPr>
          <w:rFonts w:ascii="Arial" w:hAnsi="Arial" w:cs="Arial"/>
        </w:rPr>
        <w:t xml:space="preserve"> 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620AB5C9" w14:textId="77777777" w:rsidR="00703C5C" w:rsidRPr="003F1BDF" w:rsidRDefault="00703C5C" w:rsidP="003F1BDF">
      <w:pPr>
        <w:jc w:val="both"/>
        <w:rPr>
          <w:rFonts w:ascii="Arial" w:hAnsi="Arial" w:cs="Arial"/>
        </w:rPr>
      </w:pPr>
    </w:p>
    <w:p w14:paraId="4FECCE9D" w14:textId="77777777" w:rsidR="00703C5C" w:rsidRPr="003F1BDF" w:rsidRDefault="00703C5C" w:rsidP="003F1BDF">
      <w:pPr>
        <w:jc w:val="both"/>
        <w:rPr>
          <w:rFonts w:ascii="Arial" w:hAnsi="Arial" w:cs="Arial"/>
        </w:rPr>
      </w:pPr>
      <w:r w:rsidRPr="003F1BDF">
        <w:rPr>
          <w:rFonts w:ascii="Arial" w:hAnsi="Arial" w:cs="Arial"/>
          <w:b/>
        </w:rPr>
        <w:t>TERCERO.-</w:t>
      </w:r>
      <w:r w:rsidRPr="003F1BDF">
        <w:rPr>
          <w:rFonts w:ascii="Arial" w:hAnsi="Arial" w:cs="Arial"/>
        </w:rPr>
        <w:t xml:space="preserve"> El presente decreto entrará en vigor a partir del siguiente día de su publicación en la Gaceta Municipal de Guadalajara. </w:t>
      </w:r>
    </w:p>
    <w:p w14:paraId="253E7A53" w14:textId="77777777" w:rsidR="00703C5C" w:rsidRPr="003F1BDF" w:rsidRDefault="00703C5C" w:rsidP="003F1BDF">
      <w:pPr>
        <w:jc w:val="both"/>
        <w:rPr>
          <w:rFonts w:ascii="Arial" w:hAnsi="Arial" w:cs="Arial"/>
        </w:rPr>
      </w:pPr>
      <w:r w:rsidRPr="003F1BDF">
        <w:rPr>
          <w:rFonts w:ascii="Arial" w:hAnsi="Arial" w:cs="Arial"/>
          <w:b/>
        </w:rPr>
        <w:lastRenderedPageBreak/>
        <w:t>CUARTO.-</w:t>
      </w:r>
      <w:r w:rsidRPr="003F1BDF">
        <w:rPr>
          <w:rFonts w:ascii="Arial" w:hAnsi="Arial" w:cs="Arial"/>
        </w:rPr>
        <w:t xml:space="preserve">  Notifíquese el presente decreto al titular de la Secretaría de Educación Jalisco.</w:t>
      </w:r>
    </w:p>
    <w:p w14:paraId="68E78510" w14:textId="77777777" w:rsidR="00703C5C" w:rsidRPr="003F1BDF" w:rsidRDefault="00703C5C" w:rsidP="003F1BDF">
      <w:pPr>
        <w:jc w:val="both"/>
        <w:rPr>
          <w:rFonts w:ascii="Arial" w:hAnsi="Arial" w:cs="Arial"/>
        </w:rPr>
      </w:pPr>
    </w:p>
    <w:p w14:paraId="1FF9CB78" w14:textId="3FD45FCA" w:rsidR="00703C5C" w:rsidRPr="007A1FBA" w:rsidRDefault="00703C5C" w:rsidP="003F1BDF">
      <w:pPr>
        <w:jc w:val="both"/>
        <w:rPr>
          <w:rFonts w:ascii="Arial" w:hAnsi="Arial" w:cs="Arial"/>
        </w:rPr>
      </w:pPr>
      <w:r w:rsidRPr="003F1BDF">
        <w:rPr>
          <w:rFonts w:ascii="Arial" w:hAnsi="Arial" w:cs="Arial"/>
          <w:b/>
        </w:rPr>
        <w:t>QUINTO.</w:t>
      </w:r>
      <w:r w:rsidRPr="003F1BDF">
        <w:rPr>
          <w:rFonts w:ascii="Arial" w:hAnsi="Arial" w:cs="Arial"/>
        </w:rPr>
        <w:t xml:space="preserve">- Notifíquese al Director de Patrimonio Municipal, </w:t>
      </w:r>
      <w:r w:rsidR="007A1FBA">
        <w:rPr>
          <w:rFonts w:ascii="Arial" w:hAnsi="Arial" w:cs="Arial"/>
        </w:rPr>
        <w:t>para su conocimiento y efectos.</w:t>
      </w:r>
    </w:p>
    <w:p w14:paraId="1FC8FC17" w14:textId="77777777" w:rsidR="00AD3382" w:rsidRPr="003F1BDF" w:rsidRDefault="00AD3382" w:rsidP="003F1BDF">
      <w:pPr>
        <w:jc w:val="both"/>
        <w:rPr>
          <w:rFonts w:ascii="Arial" w:hAnsi="Arial" w:cs="Arial"/>
          <w:color w:val="000000"/>
        </w:rPr>
      </w:pPr>
    </w:p>
    <w:p w14:paraId="7C7BC755" w14:textId="5CC75FCA" w:rsidR="00AD3382" w:rsidRDefault="00A1705B" w:rsidP="00A1705B">
      <w:pPr>
        <w:jc w:val="both"/>
        <w:rPr>
          <w:rFonts w:ascii="Arial" w:hAnsi="Arial" w:cs="Arial"/>
          <w:bCs/>
          <w:sz w:val="24"/>
          <w:szCs w:val="24"/>
        </w:rPr>
      </w:pPr>
      <w:r>
        <w:rPr>
          <w:rFonts w:ascii="Arial" w:hAnsi="Arial" w:cs="Arial"/>
          <w:bCs/>
          <w:sz w:val="24"/>
          <w:szCs w:val="24"/>
        </w:rPr>
        <w:t xml:space="preserve">16.- </w:t>
      </w:r>
      <w:r w:rsidRPr="00AD3382">
        <w:rPr>
          <w:rFonts w:ascii="Arial" w:hAnsi="Arial" w:cs="Arial"/>
          <w:bCs/>
          <w:sz w:val="24"/>
          <w:szCs w:val="24"/>
        </w:rPr>
        <w:t>INICIATIVA DE DECRETO CON DISPENSA DE TRÁMITE DEL PRESIDENTE MUNICIPAL JESÚS PABLO LEMUS NAVARRO QUE TIENE POR OBJETO AUTORIZAR QUE ESTE MUNICIPIO SUSCRIBA UN CONVENIO DE COLABORACIÓN Y PARTICIPACIÓN PARA LA EJECUCIÓN DE OBRA PÚBLICA EN EL POLÍGONO DE PASEO ALCALDE, CENTRO DEPORTIVO DE ARTES MARCIALES (CEDAM) Y REHABILITACIÓN DE LA GLORIETA MONRAZ CON EL GOBIERNO DEL ESTADO DE JALISCO A TRAVÉS DE LA SECRETARÍA DE INFRAESTRUCTURA Y OBRA PÚBLICA (SIOP).</w:t>
      </w:r>
    </w:p>
    <w:p w14:paraId="3DAA43A5" w14:textId="77777777" w:rsidR="000B3266" w:rsidRPr="000B3266" w:rsidRDefault="000B3266" w:rsidP="000B3266">
      <w:pPr>
        <w:jc w:val="both"/>
        <w:rPr>
          <w:rFonts w:ascii="Arial" w:hAnsi="Arial" w:cs="Arial"/>
          <w:bCs/>
        </w:rPr>
      </w:pPr>
    </w:p>
    <w:p w14:paraId="005BE799" w14:textId="77777777" w:rsidR="000B3266" w:rsidRDefault="000B3266" w:rsidP="000B3266">
      <w:pPr>
        <w:jc w:val="center"/>
        <w:rPr>
          <w:rFonts w:ascii="Arial" w:hAnsi="Arial" w:cs="Arial"/>
          <w:b/>
          <w:lang w:eastAsia="es-ES" w:bidi="hi-IN"/>
        </w:rPr>
      </w:pPr>
      <w:r w:rsidRPr="000B3266">
        <w:rPr>
          <w:rFonts w:ascii="Arial" w:hAnsi="Arial" w:cs="Arial"/>
          <w:b/>
          <w:lang w:eastAsia="es-ES" w:bidi="hi-IN"/>
        </w:rPr>
        <w:t xml:space="preserve">DECRETO </w:t>
      </w:r>
    </w:p>
    <w:p w14:paraId="461D7277" w14:textId="77777777" w:rsidR="000B3266" w:rsidRDefault="000B3266" w:rsidP="000B3266">
      <w:pPr>
        <w:jc w:val="center"/>
        <w:rPr>
          <w:rFonts w:ascii="Arial" w:hAnsi="Arial" w:cs="Arial"/>
          <w:b/>
          <w:lang w:eastAsia="es-ES" w:bidi="hi-IN"/>
        </w:rPr>
      </w:pPr>
    </w:p>
    <w:p w14:paraId="7B182EB4" w14:textId="47871F56" w:rsidR="000B3266" w:rsidRDefault="000B3266" w:rsidP="000B3266">
      <w:pPr>
        <w:jc w:val="both"/>
        <w:rPr>
          <w:rFonts w:ascii="Arial" w:eastAsia="Arial" w:hAnsi="Arial" w:cs="Arial"/>
          <w:color w:val="000000"/>
        </w:rPr>
      </w:pPr>
      <w:r w:rsidRPr="000B3266">
        <w:rPr>
          <w:rFonts w:ascii="Arial" w:eastAsia="Arial" w:hAnsi="Arial" w:cs="Arial"/>
          <w:b/>
          <w:color w:val="000000"/>
        </w:rPr>
        <w:t>PRIMERO.</w:t>
      </w:r>
      <w:r>
        <w:rPr>
          <w:rFonts w:ascii="Arial" w:eastAsia="Arial" w:hAnsi="Arial" w:cs="Arial"/>
          <w:b/>
          <w:color w:val="000000"/>
        </w:rPr>
        <w:t>-</w:t>
      </w:r>
      <w:r w:rsidRPr="000B3266">
        <w:rPr>
          <w:rFonts w:ascii="Arial" w:eastAsia="Arial" w:hAnsi="Arial" w:cs="Arial"/>
          <w:b/>
          <w:color w:val="000000"/>
        </w:rPr>
        <w:t xml:space="preserve"> </w:t>
      </w:r>
      <w:r w:rsidRPr="000B3266">
        <w:rPr>
          <w:rFonts w:ascii="Arial" w:eastAsia="Arial" w:hAnsi="Arial" w:cs="Arial"/>
          <w:color w:val="000000"/>
        </w:rPr>
        <w:t>Se aprueba la dispensa de trámite por causa justificada, con fundamento en lo dispuesto por el artículo 96 del Código de Gobierno Municipal de Guadalajara.</w:t>
      </w:r>
    </w:p>
    <w:p w14:paraId="72BD268E" w14:textId="77777777" w:rsidR="000B3266" w:rsidRPr="000B3266" w:rsidRDefault="000B3266" w:rsidP="000B3266">
      <w:pPr>
        <w:jc w:val="both"/>
        <w:rPr>
          <w:rFonts w:ascii="Arial" w:eastAsia="Arial" w:hAnsi="Arial" w:cs="Arial"/>
          <w:color w:val="000000"/>
        </w:rPr>
      </w:pPr>
    </w:p>
    <w:p w14:paraId="69C4991D" w14:textId="419D2EE9" w:rsidR="000B3266" w:rsidRPr="000B3266" w:rsidRDefault="000B3266" w:rsidP="000B3266">
      <w:pPr>
        <w:pBdr>
          <w:top w:val="nil"/>
          <w:left w:val="nil"/>
          <w:bottom w:val="nil"/>
          <w:right w:val="nil"/>
          <w:between w:val="nil"/>
        </w:pBdr>
        <w:jc w:val="both"/>
        <w:rPr>
          <w:rFonts w:ascii="Arial" w:hAnsi="Arial" w:cs="Arial"/>
          <w:bCs/>
        </w:rPr>
      </w:pPr>
      <w:r w:rsidRPr="000B3266">
        <w:rPr>
          <w:rFonts w:ascii="Arial" w:eastAsia="Arial" w:hAnsi="Arial" w:cs="Arial"/>
          <w:b/>
          <w:color w:val="000000"/>
        </w:rPr>
        <w:t>SEGUNDO.</w:t>
      </w:r>
      <w:r>
        <w:rPr>
          <w:rFonts w:ascii="Arial" w:eastAsia="Arial" w:hAnsi="Arial" w:cs="Arial"/>
          <w:b/>
          <w:color w:val="000000"/>
        </w:rPr>
        <w:t>-</w:t>
      </w:r>
      <w:r w:rsidRPr="000B3266">
        <w:rPr>
          <w:rFonts w:ascii="Arial" w:eastAsia="Arial" w:hAnsi="Arial" w:cs="Arial"/>
          <w:b/>
          <w:color w:val="000000"/>
        </w:rPr>
        <w:t xml:space="preserve"> </w:t>
      </w:r>
      <w:r w:rsidRPr="000B3266">
        <w:rPr>
          <w:rFonts w:ascii="Arial" w:eastAsia="Arial" w:hAnsi="Arial" w:cs="Arial"/>
          <w:color w:val="000000"/>
        </w:rPr>
        <w:t xml:space="preserve">Se aprueba y autoriza que el municipio de Guadalajara suscriba el Convenio de Colaboración y Participación para la Ejecución de Obra Pública en el Polígono de Paseo Alcalde, Centro Deportivo de Artes Marciales (CEDAM) y rehabilitación de la Glorieta Monraz con el Gobierno del Estado de Jalisco, por conducto de la Secretaría de Infraestructura y Obra Pública, mismo que forma parte integrante del presente como Anexo Único, con la finalidad de recibir el apoyo económico de </w:t>
      </w:r>
      <w:r w:rsidRPr="000B3266">
        <w:rPr>
          <w:rFonts w:ascii="Arial" w:hAnsi="Arial" w:cs="Arial"/>
        </w:rPr>
        <w:t>$255´400,000.00 (</w:t>
      </w:r>
      <w:r w:rsidRPr="000B3266">
        <w:rPr>
          <w:rFonts w:ascii="Arial" w:hAnsi="Arial" w:cs="Arial"/>
          <w:bCs/>
        </w:rPr>
        <w:t>doscientos cincuenta y cinco millones cuatrocientos mil pesos 00/100 moneda nacional), para la realización de las obras públicas siguientes:</w:t>
      </w:r>
    </w:p>
    <w:p w14:paraId="3632D2C4" w14:textId="77777777" w:rsidR="000B3266" w:rsidRPr="000B3266" w:rsidRDefault="000B3266" w:rsidP="000B3266">
      <w:pPr>
        <w:pBdr>
          <w:top w:val="nil"/>
          <w:left w:val="nil"/>
          <w:bottom w:val="nil"/>
          <w:right w:val="nil"/>
          <w:between w:val="nil"/>
        </w:pBdr>
        <w:jc w:val="both"/>
        <w:rPr>
          <w:rFonts w:ascii="Arial" w:hAnsi="Arial" w:cs="Arial"/>
          <w:bCs/>
        </w:rPr>
      </w:pPr>
    </w:p>
    <w:tbl>
      <w:tblPr>
        <w:tblW w:w="0" w:type="auto"/>
        <w:tblInd w:w="128" w:type="dxa"/>
        <w:tblLook w:val="04A0" w:firstRow="1" w:lastRow="0" w:firstColumn="1" w:lastColumn="0" w:noHBand="0" w:noVBand="1"/>
      </w:tblPr>
      <w:tblGrid>
        <w:gridCol w:w="539"/>
        <w:gridCol w:w="6522"/>
        <w:gridCol w:w="1729"/>
      </w:tblGrid>
      <w:tr w:rsidR="000B3266" w:rsidRPr="000B3266" w14:paraId="59809429" w14:textId="77777777" w:rsidTr="00EA3DD6">
        <w:trPr>
          <w:trHeight w:val="423"/>
        </w:trPr>
        <w:tc>
          <w:tcPr>
            <w:tcW w:w="0" w:type="auto"/>
            <w:tcBorders>
              <w:top w:val="single" w:sz="4" w:space="0" w:color="000000"/>
              <w:left w:val="single" w:sz="4" w:space="0" w:color="000000"/>
              <w:bottom w:val="single" w:sz="4" w:space="0" w:color="000000"/>
              <w:right w:val="single" w:sz="4" w:space="0" w:color="000000"/>
            </w:tcBorders>
            <w:shd w:val="clear" w:color="auto" w:fill="7F7F7F"/>
            <w:vAlign w:val="center"/>
          </w:tcPr>
          <w:p w14:paraId="56CC6BE3" w14:textId="77777777" w:rsidR="000B3266" w:rsidRPr="000B3266" w:rsidRDefault="000B3266" w:rsidP="000B3266">
            <w:pPr>
              <w:tabs>
                <w:tab w:val="left" w:pos="0"/>
              </w:tabs>
              <w:contextualSpacing/>
              <w:jc w:val="both"/>
              <w:rPr>
                <w:rFonts w:ascii="Arial" w:hAnsi="Arial" w:cs="Arial"/>
                <w:b/>
                <w:color w:val="FFFFFF"/>
              </w:rPr>
            </w:pPr>
            <w:r w:rsidRPr="000B3266">
              <w:rPr>
                <w:rFonts w:ascii="Arial" w:hAnsi="Arial" w:cs="Arial"/>
                <w:b/>
                <w:color w:val="FFFFFF"/>
              </w:rPr>
              <w:t>No.</w:t>
            </w:r>
          </w:p>
        </w:tc>
        <w:tc>
          <w:tcPr>
            <w:tcW w:w="0" w:type="auto"/>
            <w:tcBorders>
              <w:top w:val="single" w:sz="4" w:space="0" w:color="000000"/>
              <w:left w:val="single" w:sz="4" w:space="0" w:color="000000"/>
              <w:bottom w:val="single" w:sz="4" w:space="0" w:color="000000"/>
              <w:right w:val="single" w:sz="4" w:space="0" w:color="000000"/>
            </w:tcBorders>
            <w:shd w:val="clear" w:color="auto" w:fill="7F7F7F"/>
            <w:vAlign w:val="center"/>
          </w:tcPr>
          <w:p w14:paraId="7B53D6A0" w14:textId="77777777" w:rsidR="000B3266" w:rsidRPr="000B3266" w:rsidRDefault="000B3266" w:rsidP="000B3266">
            <w:pPr>
              <w:tabs>
                <w:tab w:val="left" w:pos="0"/>
              </w:tabs>
              <w:contextualSpacing/>
              <w:jc w:val="both"/>
              <w:rPr>
                <w:rFonts w:ascii="Arial" w:hAnsi="Arial" w:cs="Arial"/>
                <w:b/>
                <w:color w:val="FFFFFF"/>
              </w:rPr>
            </w:pPr>
            <w:r w:rsidRPr="000B3266">
              <w:rPr>
                <w:rFonts w:ascii="Arial" w:hAnsi="Arial" w:cs="Arial"/>
                <w:b/>
                <w:color w:val="FFFFFF"/>
              </w:rPr>
              <w:t>Nombre de la Obra</w:t>
            </w:r>
          </w:p>
        </w:tc>
        <w:tc>
          <w:tcPr>
            <w:tcW w:w="0" w:type="auto"/>
            <w:tcBorders>
              <w:top w:val="single" w:sz="4" w:space="0" w:color="000000"/>
              <w:left w:val="single" w:sz="4" w:space="0" w:color="000000"/>
              <w:bottom w:val="single" w:sz="4" w:space="0" w:color="000000"/>
              <w:right w:val="single" w:sz="4" w:space="0" w:color="000000"/>
            </w:tcBorders>
            <w:shd w:val="clear" w:color="auto" w:fill="7F7F7F"/>
            <w:vAlign w:val="center"/>
          </w:tcPr>
          <w:p w14:paraId="5A5DBF4B" w14:textId="77777777" w:rsidR="000B3266" w:rsidRPr="000B3266" w:rsidRDefault="000B3266" w:rsidP="000B3266">
            <w:pPr>
              <w:tabs>
                <w:tab w:val="left" w:pos="0"/>
              </w:tabs>
              <w:contextualSpacing/>
              <w:jc w:val="both"/>
              <w:rPr>
                <w:rFonts w:ascii="Arial" w:hAnsi="Arial" w:cs="Arial"/>
                <w:b/>
                <w:color w:val="FFFFFF"/>
              </w:rPr>
            </w:pPr>
            <w:r w:rsidRPr="000B3266">
              <w:rPr>
                <w:rFonts w:ascii="Arial" w:hAnsi="Arial" w:cs="Arial"/>
                <w:b/>
                <w:color w:val="FFFFFF"/>
              </w:rPr>
              <w:t>Inversión</w:t>
            </w:r>
          </w:p>
        </w:tc>
      </w:tr>
      <w:tr w:rsidR="000B3266" w:rsidRPr="000B3266" w14:paraId="0EEC16D1" w14:textId="77777777" w:rsidTr="00EA3DD6">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C0C2A9" w14:textId="77777777" w:rsidR="000B3266" w:rsidRPr="000B3266" w:rsidRDefault="000B3266" w:rsidP="000B3266">
            <w:pPr>
              <w:tabs>
                <w:tab w:val="left" w:pos="0"/>
              </w:tabs>
              <w:contextualSpacing/>
              <w:jc w:val="both"/>
              <w:rPr>
                <w:rFonts w:ascii="Arial" w:hAnsi="Arial" w:cs="Arial"/>
              </w:rPr>
            </w:pPr>
            <w:r w:rsidRPr="000B3266">
              <w:rPr>
                <w:rFonts w:ascii="Arial" w:hAnsi="Arial" w:cs="Arial"/>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F89819" w14:textId="77777777" w:rsidR="000B3266" w:rsidRPr="000B3266" w:rsidRDefault="000B3266" w:rsidP="000B3266">
            <w:pPr>
              <w:tabs>
                <w:tab w:val="left" w:pos="0"/>
              </w:tabs>
              <w:contextualSpacing/>
              <w:jc w:val="both"/>
              <w:rPr>
                <w:rFonts w:ascii="Arial" w:hAnsi="Arial" w:cs="Arial"/>
              </w:rPr>
            </w:pPr>
            <w:r w:rsidRPr="000B3266">
              <w:rPr>
                <w:rFonts w:ascii="Arial" w:hAnsi="Arial" w:cs="Arial"/>
                <w:bCs/>
              </w:rPr>
              <w:t xml:space="preserve">Rehabilitación de la imagen urbana y su entorno para la continuidad de “Paseo Alcalde” en la Av. 16 de Septiembre entre </w:t>
            </w:r>
            <w:proofErr w:type="spellStart"/>
            <w:r w:rsidRPr="000B3266">
              <w:rPr>
                <w:rFonts w:ascii="Arial" w:hAnsi="Arial" w:cs="Arial"/>
                <w:bCs/>
              </w:rPr>
              <w:t>Calz</w:t>
            </w:r>
            <w:proofErr w:type="spellEnd"/>
            <w:r w:rsidRPr="000B3266">
              <w:rPr>
                <w:rFonts w:ascii="Arial" w:hAnsi="Arial" w:cs="Arial"/>
                <w:bCs/>
              </w:rPr>
              <w:t>. Revolución, Miguel Blanco hasta la Av. Washington dentro de la zona 1 centro del Municipio de Guadalajara, Jalisco.</w:t>
            </w:r>
          </w:p>
          <w:p w14:paraId="18EFD498" w14:textId="77777777" w:rsidR="000B3266" w:rsidRPr="000B3266" w:rsidRDefault="000B3266" w:rsidP="000B3266">
            <w:pPr>
              <w:tabs>
                <w:tab w:val="left" w:pos="0"/>
              </w:tabs>
              <w:contextualSpacing/>
              <w:jc w:val="both"/>
              <w:rPr>
                <w:rFonts w:ascii="Arial" w:hAnsi="Arial" w:cs="Arial"/>
                <w:highlight w:val="yellow"/>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BB9912" w14:textId="77777777" w:rsidR="000B3266" w:rsidRPr="000B3266" w:rsidRDefault="000B3266" w:rsidP="000B3266">
            <w:pPr>
              <w:tabs>
                <w:tab w:val="left" w:pos="0"/>
              </w:tabs>
              <w:contextualSpacing/>
              <w:jc w:val="both"/>
              <w:rPr>
                <w:rFonts w:ascii="Arial" w:hAnsi="Arial" w:cs="Arial"/>
                <w:highlight w:val="yellow"/>
              </w:rPr>
            </w:pPr>
            <w:r w:rsidRPr="000B3266">
              <w:rPr>
                <w:rFonts w:ascii="Arial" w:hAnsi="Arial" w:cs="Arial"/>
              </w:rPr>
              <w:t>$92’400,000.00</w:t>
            </w:r>
          </w:p>
        </w:tc>
      </w:tr>
      <w:tr w:rsidR="000B3266" w:rsidRPr="000B3266" w14:paraId="1E92F6F0" w14:textId="77777777" w:rsidTr="00EA3DD6">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340A26" w14:textId="77777777" w:rsidR="000B3266" w:rsidRPr="000B3266" w:rsidRDefault="000B3266" w:rsidP="000B3266">
            <w:pPr>
              <w:tabs>
                <w:tab w:val="left" w:pos="0"/>
              </w:tabs>
              <w:contextualSpacing/>
              <w:jc w:val="both"/>
              <w:rPr>
                <w:rFonts w:ascii="Arial" w:hAnsi="Arial" w:cs="Arial"/>
              </w:rPr>
            </w:pPr>
            <w:r w:rsidRPr="000B3266">
              <w:rPr>
                <w:rFonts w:ascii="Arial" w:hAnsi="Arial" w:cs="Arial"/>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760C73" w14:textId="77777777" w:rsidR="000B3266" w:rsidRPr="000B3266" w:rsidRDefault="000B3266" w:rsidP="000B3266">
            <w:pPr>
              <w:jc w:val="both"/>
              <w:rPr>
                <w:rFonts w:ascii="Arial" w:hAnsi="Arial" w:cs="Arial"/>
              </w:rPr>
            </w:pPr>
            <w:r w:rsidRPr="000B3266">
              <w:rPr>
                <w:rFonts w:ascii="Arial" w:hAnsi="Arial" w:cs="Arial"/>
              </w:rPr>
              <w:t>Renovación urbana de vialidades en el cuadrante de Av. De la Paz, Calzada Independencia, Revolución y Paseo Alcalde en el Municipio de Guadalajara, Jalisco.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C87DE7" w14:textId="77777777" w:rsidR="000B3266" w:rsidRPr="000B3266" w:rsidRDefault="000B3266" w:rsidP="000B3266">
            <w:pPr>
              <w:tabs>
                <w:tab w:val="left" w:pos="0"/>
              </w:tabs>
              <w:contextualSpacing/>
              <w:jc w:val="both"/>
              <w:rPr>
                <w:rFonts w:ascii="Arial" w:hAnsi="Arial" w:cs="Arial"/>
                <w:highlight w:val="yellow"/>
              </w:rPr>
            </w:pPr>
            <w:r w:rsidRPr="000B3266">
              <w:rPr>
                <w:rFonts w:ascii="Arial" w:hAnsi="Arial" w:cs="Arial"/>
              </w:rPr>
              <w:t>$78´000,000.00</w:t>
            </w:r>
          </w:p>
        </w:tc>
      </w:tr>
      <w:tr w:rsidR="000B3266" w:rsidRPr="000B3266" w14:paraId="01E4E04F" w14:textId="77777777" w:rsidTr="00EA3DD6">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181DDF" w14:textId="77777777" w:rsidR="000B3266" w:rsidRPr="000B3266" w:rsidRDefault="000B3266" w:rsidP="000B3266">
            <w:pPr>
              <w:tabs>
                <w:tab w:val="left" w:pos="0"/>
              </w:tabs>
              <w:contextualSpacing/>
              <w:jc w:val="both"/>
              <w:rPr>
                <w:rFonts w:ascii="Arial" w:hAnsi="Arial" w:cs="Arial"/>
              </w:rPr>
            </w:pPr>
            <w:r w:rsidRPr="000B3266">
              <w:rPr>
                <w:rFonts w:ascii="Arial" w:hAnsi="Arial" w:cs="Arial"/>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33EAED5" w14:textId="77777777" w:rsidR="000B3266" w:rsidRPr="000B3266" w:rsidRDefault="000B3266" w:rsidP="000B3266">
            <w:pPr>
              <w:jc w:val="both"/>
              <w:rPr>
                <w:rFonts w:ascii="Arial" w:hAnsi="Arial" w:cs="Arial"/>
                <w:highlight w:val="yellow"/>
              </w:rPr>
            </w:pPr>
            <w:r w:rsidRPr="000B3266">
              <w:rPr>
                <w:rFonts w:ascii="Arial" w:hAnsi="Arial" w:cs="Arial"/>
              </w:rPr>
              <w:t xml:space="preserve">Tercera etapa del Centro Deportivo de Artes Marciales (CEDAM), en el Municipio de Guadalajara Jalisco.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C5EB68" w14:textId="77777777" w:rsidR="000B3266" w:rsidRPr="000B3266" w:rsidRDefault="000B3266" w:rsidP="000B3266">
            <w:pPr>
              <w:tabs>
                <w:tab w:val="left" w:pos="0"/>
              </w:tabs>
              <w:contextualSpacing/>
              <w:jc w:val="both"/>
              <w:rPr>
                <w:rFonts w:ascii="Arial" w:hAnsi="Arial" w:cs="Arial"/>
                <w:highlight w:val="yellow"/>
              </w:rPr>
            </w:pPr>
            <w:r w:rsidRPr="000B3266">
              <w:rPr>
                <w:rFonts w:ascii="Arial" w:hAnsi="Arial" w:cs="Arial"/>
              </w:rPr>
              <w:t>$20´000,000.00</w:t>
            </w:r>
          </w:p>
        </w:tc>
      </w:tr>
      <w:tr w:rsidR="000B3266" w:rsidRPr="000B3266" w14:paraId="665BFAE2" w14:textId="77777777" w:rsidTr="00EA3DD6">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7DDCEA" w14:textId="77777777" w:rsidR="000B3266" w:rsidRPr="000B3266" w:rsidRDefault="000B3266" w:rsidP="000B3266">
            <w:pPr>
              <w:tabs>
                <w:tab w:val="left" w:pos="0"/>
              </w:tabs>
              <w:contextualSpacing/>
              <w:jc w:val="both"/>
              <w:rPr>
                <w:rFonts w:ascii="Arial" w:hAnsi="Arial" w:cs="Arial"/>
              </w:rPr>
            </w:pPr>
            <w:r w:rsidRPr="000B3266">
              <w:rPr>
                <w:rFonts w:ascii="Arial" w:hAnsi="Arial" w:cs="Arial"/>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B90C8EA" w14:textId="77777777" w:rsidR="000B3266" w:rsidRPr="000B3266" w:rsidRDefault="000B3266" w:rsidP="000B3266">
            <w:pPr>
              <w:jc w:val="both"/>
              <w:rPr>
                <w:rFonts w:ascii="Arial" w:hAnsi="Arial" w:cs="Arial"/>
              </w:rPr>
            </w:pPr>
            <w:r w:rsidRPr="000B3266">
              <w:rPr>
                <w:rFonts w:ascii="Arial" w:hAnsi="Arial" w:cs="Arial"/>
              </w:rPr>
              <w:t xml:space="preserve">Rehabilitación de Glorieta Monraz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78838F" w14:textId="77777777" w:rsidR="000B3266" w:rsidRPr="000B3266" w:rsidRDefault="000B3266" w:rsidP="000B3266">
            <w:pPr>
              <w:tabs>
                <w:tab w:val="left" w:pos="0"/>
              </w:tabs>
              <w:contextualSpacing/>
              <w:jc w:val="both"/>
              <w:rPr>
                <w:rFonts w:ascii="Arial" w:hAnsi="Arial" w:cs="Arial"/>
              </w:rPr>
            </w:pPr>
            <w:r w:rsidRPr="000B3266">
              <w:rPr>
                <w:rFonts w:ascii="Arial" w:hAnsi="Arial" w:cs="Arial"/>
              </w:rPr>
              <w:t>$65´000,000.00</w:t>
            </w:r>
          </w:p>
        </w:tc>
      </w:tr>
      <w:tr w:rsidR="000B3266" w:rsidRPr="000B3266" w14:paraId="12725323" w14:textId="77777777" w:rsidTr="00EA3DD6">
        <w:trPr>
          <w:trHeight w:val="279"/>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B4ACB4" w14:textId="77777777" w:rsidR="000B3266" w:rsidRPr="000B3266" w:rsidRDefault="000B3266" w:rsidP="000B3266">
            <w:pPr>
              <w:tabs>
                <w:tab w:val="left" w:pos="0"/>
              </w:tabs>
              <w:contextualSpacing/>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B527837" w14:textId="77777777" w:rsidR="000B3266" w:rsidRPr="000B3266" w:rsidRDefault="000B3266" w:rsidP="000B3266">
            <w:pPr>
              <w:tabs>
                <w:tab w:val="left" w:pos="0"/>
              </w:tabs>
              <w:contextualSpacing/>
              <w:jc w:val="both"/>
              <w:rPr>
                <w:rFonts w:ascii="Arial" w:hAnsi="Arial" w:cs="Arial"/>
                <w:b/>
              </w:rPr>
            </w:pPr>
            <w:r w:rsidRPr="000B3266">
              <w:rPr>
                <w:rFonts w:ascii="Arial" w:hAnsi="Arial" w:cs="Arial"/>
                <w:b/>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DAB583" w14:textId="77777777" w:rsidR="000B3266" w:rsidRPr="000B3266" w:rsidRDefault="000B3266" w:rsidP="000B3266">
            <w:pPr>
              <w:tabs>
                <w:tab w:val="left" w:pos="0"/>
              </w:tabs>
              <w:contextualSpacing/>
              <w:jc w:val="both"/>
              <w:rPr>
                <w:rFonts w:ascii="Arial" w:hAnsi="Arial" w:cs="Arial"/>
                <w:b/>
              </w:rPr>
            </w:pPr>
            <w:r w:rsidRPr="000B3266">
              <w:rPr>
                <w:rFonts w:ascii="Arial" w:hAnsi="Arial" w:cs="Arial"/>
                <w:b/>
              </w:rPr>
              <w:t>$255´400,000.00</w:t>
            </w:r>
          </w:p>
        </w:tc>
      </w:tr>
    </w:tbl>
    <w:p w14:paraId="6A58F693" w14:textId="77777777" w:rsidR="000B3266" w:rsidRDefault="000B3266" w:rsidP="000B3266">
      <w:pPr>
        <w:pBdr>
          <w:top w:val="nil"/>
          <w:left w:val="nil"/>
          <w:bottom w:val="nil"/>
          <w:right w:val="nil"/>
          <w:between w:val="nil"/>
        </w:pBdr>
        <w:jc w:val="both"/>
        <w:rPr>
          <w:rFonts w:ascii="Arial" w:hAnsi="Arial" w:cs="Arial"/>
          <w:bCs/>
        </w:rPr>
      </w:pPr>
    </w:p>
    <w:p w14:paraId="46EC1272" w14:textId="77777777" w:rsidR="000B3266" w:rsidRDefault="000B3266" w:rsidP="000B3266">
      <w:pPr>
        <w:pBdr>
          <w:top w:val="nil"/>
          <w:left w:val="nil"/>
          <w:bottom w:val="nil"/>
          <w:right w:val="nil"/>
          <w:between w:val="nil"/>
        </w:pBdr>
        <w:jc w:val="both"/>
        <w:rPr>
          <w:rFonts w:ascii="Arial" w:hAnsi="Arial" w:cs="Arial"/>
          <w:bCs/>
        </w:rPr>
      </w:pPr>
      <w:r w:rsidRPr="000B3266">
        <w:rPr>
          <w:rFonts w:ascii="Arial" w:hAnsi="Arial" w:cs="Arial"/>
          <w:bCs/>
        </w:rPr>
        <w:t>La vigencia del convenio será con efectos a partir del día de su suscripción y hasta el 31 de diciembre del año 2023.</w:t>
      </w:r>
    </w:p>
    <w:p w14:paraId="79528BF5" w14:textId="77777777" w:rsidR="000B3266" w:rsidRPr="000B3266" w:rsidRDefault="000B3266" w:rsidP="000B3266">
      <w:pPr>
        <w:pBdr>
          <w:top w:val="nil"/>
          <w:left w:val="nil"/>
          <w:bottom w:val="nil"/>
          <w:right w:val="nil"/>
          <w:between w:val="nil"/>
        </w:pBdr>
        <w:jc w:val="both"/>
        <w:rPr>
          <w:rFonts w:ascii="Arial" w:hAnsi="Arial" w:cs="Arial"/>
          <w:bCs/>
        </w:rPr>
      </w:pPr>
    </w:p>
    <w:p w14:paraId="698C8A1C" w14:textId="0FB87925" w:rsidR="000B3266" w:rsidRDefault="000B3266" w:rsidP="000B3266">
      <w:pPr>
        <w:pBdr>
          <w:top w:val="nil"/>
          <w:left w:val="nil"/>
          <w:bottom w:val="nil"/>
          <w:right w:val="nil"/>
          <w:between w:val="nil"/>
        </w:pBdr>
        <w:jc w:val="both"/>
        <w:rPr>
          <w:rFonts w:ascii="Arial" w:hAnsi="Arial" w:cs="Arial"/>
        </w:rPr>
      </w:pPr>
      <w:r w:rsidRPr="000B3266">
        <w:rPr>
          <w:rFonts w:ascii="Arial" w:hAnsi="Arial" w:cs="Arial"/>
          <w:b/>
          <w:bCs/>
        </w:rPr>
        <w:t>TERCERO.</w:t>
      </w:r>
      <w:r>
        <w:rPr>
          <w:rFonts w:ascii="Arial" w:hAnsi="Arial" w:cs="Arial"/>
          <w:b/>
          <w:bCs/>
        </w:rPr>
        <w:t>-</w:t>
      </w:r>
      <w:r w:rsidRPr="000B3266">
        <w:rPr>
          <w:rFonts w:ascii="Arial" w:hAnsi="Arial" w:cs="Arial"/>
          <w:b/>
          <w:bCs/>
        </w:rPr>
        <w:t xml:space="preserve"> </w:t>
      </w:r>
      <w:r w:rsidRPr="000B3266">
        <w:rPr>
          <w:rFonts w:ascii="Arial" w:eastAsia="Arial" w:hAnsi="Arial" w:cs="Arial"/>
          <w:color w:val="000000"/>
        </w:rPr>
        <w:t xml:space="preserve">Se autoriza constituir como garantía de cumplimiento y fuente de pago de las obligaciones del Municipio contenidas en el convenio de colaboración y participación que se autoriza, las participaciones estatales </w:t>
      </w:r>
      <w:r w:rsidRPr="000B3266">
        <w:rPr>
          <w:rFonts w:ascii="Arial" w:hAnsi="Arial" w:cs="Arial"/>
        </w:rPr>
        <w:t>presentes y futuras que le correspondan al Municipio del Impuesto sobre Nóminas y se autoriza a la Secretaría de la Hacienda Pública del Gobierno del Estado de Jalisco, para que en caso de incumplimiento retenga la cantidad necesaria, en los términos establecidos en el convenio aprobado.</w:t>
      </w:r>
    </w:p>
    <w:p w14:paraId="4F9B4730" w14:textId="707C1B8D" w:rsidR="000B3266" w:rsidRDefault="000B3266" w:rsidP="000B3266">
      <w:pPr>
        <w:pBdr>
          <w:top w:val="nil"/>
          <w:left w:val="nil"/>
          <w:bottom w:val="nil"/>
          <w:right w:val="nil"/>
          <w:between w:val="nil"/>
        </w:pBdr>
        <w:jc w:val="both"/>
        <w:rPr>
          <w:rFonts w:ascii="Arial" w:eastAsia="Arial" w:hAnsi="Arial" w:cs="Arial"/>
          <w:color w:val="000000"/>
        </w:rPr>
      </w:pPr>
      <w:r w:rsidRPr="000B3266">
        <w:rPr>
          <w:rFonts w:ascii="Arial" w:eastAsia="Arial" w:hAnsi="Arial" w:cs="Arial"/>
          <w:b/>
          <w:color w:val="000000"/>
        </w:rPr>
        <w:lastRenderedPageBreak/>
        <w:t>CUARTO.</w:t>
      </w:r>
      <w:r>
        <w:rPr>
          <w:rFonts w:ascii="Arial" w:eastAsia="Arial" w:hAnsi="Arial" w:cs="Arial"/>
          <w:b/>
          <w:color w:val="000000"/>
        </w:rPr>
        <w:t>-</w:t>
      </w:r>
      <w:r w:rsidRPr="000B3266">
        <w:rPr>
          <w:rFonts w:ascii="Arial" w:eastAsia="Arial" w:hAnsi="Arial" w:cs="Arial"/>
          <w:b/>
          <w:color w:val="000000"/>
        </w:rPr>
        <w:t xml:space="preserve"> </w:t>
      </w:r>
      <w:r w:rsidRPr="000B3266">
        <w:rPr>
          <w:rFonts w:ascii="Arial" w:eastAsia="Arial" w:hAnsi="Arial" w:cs="Arial"/>
          <w:color w:val="000000"/>
        </w:rPr>
        <w:t xml:space="preserve">Se autoriza la apertura de una cuenta en Administración </w:t>
      </w:r>
      <w:r w:rsidRPr="000B3266">
        <w:rPr>
          <w:rFonts w:ascii="Arial" w:hAnsi="Arial" w:cs="Arial"/>
        </w:rPr>
        <w:t xml:space="preserve">productiva, específica y exclusiva </w:t>
      </w:r>
      <w:r w:rsidRPr="000B3266">
        <w:rPr>
          <w:rFonts w:ascii="Arial" w:eastAsia="Arial" w:hAnsi="Arial" w:cs="Arial"/>
          <w:color w:val="000000"/>
        </w:rPr>
        <w:t>para radicar los recursos que serán entregados por la Secretaría de la Hacienda Pública  para uso exclusivo del objeto del convenio autorizado.</w:t>
      </w:r>
    </w:p>
    <w:p w14:paraId="44D63FC3" w14:textId="77777777" w:rsidR="000B3266" w:rsidRPr="000B3266" w:rsidRDefault="000B3266" w:rsidP="000B3266">
      <w:pPr>
        <w:pBdr>
          <w:top w:val="nil"/>
          <w:left w:val="nil"/>
          <w:bottom w:val="nil"/>
          <w:right w:val="nil"/>
          <w:between w:val="nil"/>
        </w:pBdr>
        <w:jc w:val="both"/>
        <w:rPr>
          <w:rFonts w:ascii="Arial" w:hAnsi="Arial" w:cs="Arial"/>
        </w:rPr>
      </w:pPr>
    </w:p>
    <w:p w14:paraId="1306CF50" w14:textId="51765EC1" w:rsidR="000B3266" w:rsidRDefault="000B3266" w:rsidP="000B3266">
      <w:pPr>
        <w:pBdr>
          <w:top w:val="nil"/>
          <w:left w:val="nil"/>
          <w:bottom w:val="nil"/>
          <w:right w:val="nil"/>
          <w:between w:val="nil"/>
        </w:pBdr>
        <w:jc w:val="both"/>
        <w:rPr>
          <w:rFonts w:ascii="Arial" w:eastAsia="Arial" w:hAnsi="Arial" w:cs="Arial"/>
          <w:color w:val="000000"/>
        </w:rPr>
      </w:pPr>
      <w:r w:rsidRPr="000B3266">
        <w:rPr>
          <w:rFonts w:ascii="Arial" w:eastAsia="Arial" w:hAnsi="Arial" w:cs="Arial"/>
          <w:b/>
          <w:color w:val="000000"/>
        </w:rPr>
        <w:t>QUINTO.</w:t>
      </w:r>
      <w:r>
        <w:rPr>
          <w:rFonts w:ascii="Arial" w:eastAsia="Arial" w:hAnsi="Arial" w:cs="Arial"/>
          <w:b/>
          <w:color w:val="000000"/>
        </w:rPr>
        <w:t>-</w:t>
      </w:r>
      <w:r w:rsidRPr="000B3266">
        <w:rPr>
          <w:rFonts w:ascii="Arial" w:eastAsia="Arial" w:hAnsi="Arial" w:cs="Arial"/>
          <w:b/>
          <w:color w:val="000000"/>
        </w:rPr>
        <w:t xml:space="preserve"> </w:t>
      </w:r>
      <w:r w:rsidRPr="000B3266">
        <w:rPr>
          <w:rFonts w:ascii="Arial" w:eastAsia="Arial" w:hAnsi="Arial" w:cs="Arial"/>
          <w:color w:val="000000"/>
        </w:rPr>
        <w:t>Se faculta al Presidente Municipal, a la Síndica Municipal, al Tesorero Municipal, y al Director de Obras Públicas para que suscriban los instrumentos jurídicos inherentes y necesarios para el cumplimiento del presente decreto.</w:t>
      </w:r>
    </w:p>
    <w:p w14:paraId="41E14B1D" w14:textId="77777777" w:rsidR="000B3266" w:rsidRPr="000B3266" w:rsidRDefault="000B3266" w:rsidP="000B3266">
      <w:pPr>
        <w:pBdr>
          <w:top w:val="nil"/>
          <w:left w:val="nil"/>
          <w:bottom w:val="nil"/>
          <w:right w:val="nil"/>
          <w:between w:val="nil"/>
        </w:pBdr>
        <w:jc w:val="both"/>
        <w:rPr>
          <w:rFonts w:ascii="Arial" w:eastAsia="Arial" w:hAnsi="Arial" w:cs="Arial"/>
          <w:b/>
          <w:color w:val="000000"/>
        </w:rPr>
      </w:pPr>
    </w:p>
    <w:p w14:paraId="074BDF7F" w14:textId="457F5B60" w:rsidR="000B3266" w:rsidRDefault="000B3266" w:rsidP="000B3266">
      <w:pPr>
        <w:pBdr>
          <w:top w:val="nil"/>
          <w:left w:val="nil"/>
          <w:bottom w:val="nil"/>
          <w:right w:val="nil"/>
          <w:between w:val="nil"/>
        </w:pBdr>
        <w:jc w:val="both"/>
        <w:rPr>
          <w:rFonts w:ascii="Arial" w:hAnsi="Arial" w:cs="Arial"/>
          <w:bCs/>
        </w:rPr>
      </w:pPr>
      <w:r w:rsidRPr="000B3266">
        <w:rPr>
          <w:rFonts w:ascii="Arial" w:eastAsia="Arial" w:hAnsi="Arial" w:cs="Arial"/>
          <w:b/>
          <w:color w:val="000000"/>
        </w:rPr>
        <w:t>SEXTO.</w:t>
      </w:r>
      <w:r>
        <w:rPr>
          <w:rFonts w:ascii="Arial" w:eastAsia="Arial" w:hAnsi="Arial" w:cs="Arial"/>
          <w:b/>
          <w:color w:val="000000"/>
        </w:rPr>
        <w:t>-</w:t>
      </w:r>
      <w:r w:rsidRPr="000B3266">
        <w:rPr>
          <w:rFonts w:ascii="Arial" w:eastAsia="Arial" w:hAnsi="Arial" w:cs="Arial"/>
          <w:b/>
          <w:color w:val="000000"/>
        </w:rPr>
        <w:t xml:space="preserve"> </w:t>
      </w:r>
      <w:r w:rsidRPr="000B3266">
        <w:rPr>
          <w:rFonts w:ascii="Arial" w:hAnsi="Arial" w:cs="Arial"/>
          <w:bCs/>
        </w:rPr>
        <w:t xml:space="preserve">Se instruye a la Tesorería Municipal, para que se realicen las retenciones y enteros correspondientes para la fiscalización de los recursos, incluyendo las relativas a la eventual necesidad de ejecutar la garantía de pago con las participaciones correspondientes al Municipio por concepto del Impuesto Estatal sobre Nóminas, previo informe a los regidores integrantes de este Ayuntamiento. </w:t>
      </w:r>
    </w:p>
    <w:p w14:paraId="4F2BCAA1" w14:textId="77777777" w:rsidR="000B3266" w:rsidRPr="000B3266" w:rsidRDefault="000B3266" w:rsidP="000B3266">
      <w:pPr>
        <w:pBdr>
          <w:top w:val="nil"/>
          <w:left w:val="nil"/>
          <w:bottom w:val="nil"/>
          <w:right w:val="nil"/>
          <w:between w:val="nil"/>
        </w:pBdr>
        <w:jc w:val="both"/>
        <w:rPr>
          <w:rFonts w:ascii="Arial" w:hAnsi="Arial" w:cs="Arial"/>
          <w:bCs/>
        </w:rPr>
      </w:pPr>
    </w:p>
    <w:p w14:paraId="04C9BDCB" w14:textId="2C718F7C" w:rsidR="000B3266" w:rsidRDefault="000B3266" w:rsidP="000B3266">
      <w:pPr>
        <w:pBdr>
          <w:top w:val="nil"/>
          <w:left w:val="nil"/>
          <w:bottom w:val="nil"/>
          <w:right w:val="nil"/>
          <w:between w:val="nil"/>
        </w:pBdr>
        <w:jc w:val="both"/>
        <w:rPr>
          <w:rFonts w:ascii="Arial" w:hAnsi="Arial" w:cs="Arial"/>
        </w:rPr>
      </w:pPr>
      <w:r w:rsidRPr="000B3266">
        <w:rPr>
          <w:rFonts w:ascii="Arial" w:eastAsia="Arial" w:hAnsi="Arial" w:cs="Arial"/>
          <w:b/>
          <w:color w:val="000000"/>
        </w:rPr>
        <w:t>SÉPTIMO.</w:t>
      </w:r>
      <w:r>
        <w:rPr>
          <w:rFonts w:ascii="Arial" w:eastAsia="Arial" w:hAnsi="Arial" w:cs="Arial"/>
          <w:b/>
          <w:color w:val="000000"/>
        </w:rPr>
        <w:t>-</w:t>
      </w:r>
      <w:r w:rsidRPr="000B3266">
        <w:rPr>
          <w:rFonts w:ascii="Arial" w:eastAsia="Arial" w:hAnsi="Arial" w:cs="Arial"/>
          <w:b/>
          <w:color w:val="000000"/>
        </w:rPr>
        <w:t xml:space="preserve"> </w:t>
      </w:r>
      <w:r w:rsidRPr="000B3266">
        <w:rPr>
          <w:rFonts w:ascii="Arial" w:hAnsi="Arial" w:cs="Arial"/>
        </w:rPr>
        <w:t>Se instruye a la Sindicatura, para que por conducto de la Dirección de lo Jurídico Consultivo, revise y realice las modificaciones que estime convenientes al proyecto de convenio que se aprueba</w:t>
      </w:r>
      <w:r w:rsidRPr="000B3266">
        <w:rPr>
          <w:rFonts w:ascii="Arial" w:eastAsia="Arial" w:hAnsi="Arial" w:cs="Arial"/>
          <w:color w:val="000000"/>
        </w:rPr>
        <w:t xml:space="preserve">, </w:t>
      </w:r>
      <w:r w:rsidRPr="000B3266">
        <w:rPr>
          <w:rFonts w:ascii="Arial" w:hAnsi="Arial" w:cs="Arial"/>
        </w:rPr>
        <w:t>debiendo cuidar en todo momento los intereses del municipio; asimismo se le instruye para que realice las gestiones necesarias para la suscripción del mismo.</w:t>
      </w:r>
    </w:p>
    <w:p w14:paraId="13DAE264" w14:textId="77777777" w:rsidR="000B3266" w:rsidRPr="000B3266" w:rsidRDefault="000B3266" w:rsidP="000B3266">
      <w:pPr>
        <w:pBdr>
          <w:top w:val="nil"/>
          <w:left w:val="nil"/>
          <w:bottom w:val="nil"/>
          <w:right w:val="nil"/>
          <w:between w:val="nil"/>
        </w:pBdr>
        <w:jc w:val="both"/>
        <w:rPr>
          <w:rFonts w:ascii="Arial" w:eastAsia="Arial" w:hAnsi="Arial" w:cs="Arial"/>
          <w:color w:val="000000"/>
        </w:rPr>
      </w:pPr>
    </w:p>
    <w:p w14:paraId="4A82C021" w14:textId="2F6B661D" w:rsidR="000B3266" w:rsidRDefault="000B3266" w:rsidP="000B3266">
      <w:pPr>
        <w:widowControl w:val="0"/>
        <w:jc w:val="both"/>
        <w:rPr>
          <w:rFonts w:ascii="Arial" w:eastAsia="SimSun" w:hAnsi="Arial" w:cs="Arial"/>
          <w:kern w:val="2"/>
          <w:lang w:eastAsia="zh-CN" w:bidi="hi-IN"/>
        </w:rPr>
      </w:pPr>
      <w:r w:rsidRPr="000B3266">
        <w:rPr>
          <w:rFonts w:ascii="Arial" w:eastAsia="Arial" w:hAnsi="Arial" w:cs="Arial"/>
          <w:b/>
          <w:color w:val="000000"/>
          <w:kern w:val="2"/>
          <w:lang w:eastAsia="zh-CN" w:bidi="hi-IN"/>
        </w:rPr>
        <w:t>OCTAVO.</w:t>
      </w:r>
      <w:r>
        <w:rPr>
          <w:rFonts w:ascii="Arial" w:eastAsia="Arial" w:hAnsi="Arial" w:cs="Arial"/>
          <w:b/>
          <w:color w:val="000000"/>
          <w:kern w:val="2"/>
          <w:lang w:eastAsia="zh-CN" w:bidi="hi-IN"/>
        </w:rPr>
        <w:t>-</w:t>
      </w:r>
      <w:r w:rsidRPr="000B3266">
        <w:rPr>
          <w:rFonts w:ascii="Arial" w:eastAsia="Arial" w:hAnsi="Arial" w:cs="Arial"/>
          <w:b/>
          <w:color w:val="000000"/>
          <w:kern w:val="2"/>
          <w:lang w:eastAsia="zh-CN" w:bidi="hi-IN"/>
        </w:rPr>
        <w:t xml:space="preserve"> </w:t>
      </w:r>
      <w:r w:rsidRPr="000B3266">
        <w:rPr>
          <w:rFonts w:ascii="Arial" w:eastAsia="Arial" w:hAnsi="Arial" w:cs="Arial"/>
          <w:color w:val="000000"/>
          <w:kern w:val="2"/>
          <w:lang w:eastAsia="zh-CN" w:bidi="hi-IN"/>
        </w:rPr>
        <w:t xml:space="preserve">Notifíquese el presente </w:t>
      </w:r>
      <w:r w:rsidRPr="000B3266">
        <w:rPr>
          <w:rFonts w:ascii="Arial" w:eastAsia="SimSun" w:hAnsi="Arial" w:cs="Arial"/>
          <w:kern w:val="2"/>
          <w:lang w:eastAsia="zh-CN" w:bidi="hi-IN"/>
        </w:rPr>
        <w:t>decreto al Presidente Municipal, a la Síndica Municipal, al Tesorero Municipal, a la Contraloría Ciudadana, al Coordinador General de Gestión Integral de la Ciudad, al Director de Obras Públicas, y a la Directora de lo Jurídico Consultivo, para su conocimiento y efectos legales que haya lugar.</w:t>
      </w:r>
    </w:p>
    <w:p w14:paraId="5D43FA01" w14:textId="77777777" w:rsidR="000B3266" w:rsidRPr="000B3266" w:rsidRDefault="000B3266" w:rsidP="000B3266">
      <w:pPr>
        <w:widowControl w:val="0"/>
        <w:jc w:val="both"/>
        <w:rPr>
          <w:rFonts w:ascii="Arial" w:eastAsia="SimSun" w:hAnsi="Arial" w:cs="Arial"/>
          <w:kern w:val="2"/>
          <w:lang w:eastAsia="zh-CN" w:bidi="hi-IN"/>
        </w:rPr>
      </w:pPr>
    </w:p>
    <w:p w14:paraId="15119259" w14:textId="7CAEE995" w:rsidR="000B3266" w:rsidRPr="000B3266" w:rsidRDefault="000B3266" w:rsidP="000B3266">
      <w:pPr>
        <w:pBdr>
          <w:top w:val="nil"/>
          <w:left w:val="nil"/>
          <w:bottom w:val="nil"/>
          <w:right w:val="nil"/>
          <w:between w:val="nil"/>
        </w:pBdr>
        <w:jc w:val="both"/>
        <w:rPr>
          <w:rFonts w:ascii="Arial" w:eastAsia="Arial" w:hAnsi="Arial" w:cs="Arial"/>
          <w:color w:val="000000"/>
        </w:rPr>
      </w:pPr>
      <w:r w:rsidRPr="000B3266">
        <w:rPr>
          <w:rFonts w:ascii="Arial" w:eastAsia="Arial" w:hAnsi="Arial" w:cs="Arial"/>
          <w:b/>
          <w:color w:val="000000"/>
        </w:rPr>
        <w:t>NOVENO</w:t>
      </w:r>
      <w:r w:rsidRPr="000B3266">
        <w:rPr>
          <w:rFonts w:ascii="Arial" w:eastAsia="Arial" w:hAnsi="Arial" w:cs="Arial"/>
          <w:color w:val="000000"/>
        </w:rPr>
        <w:t>.</w:t>
      </w:r>
      <w:r>
        <w:rPr>
          <w:rFonts w:ascii="Arial" w:eastAsia="Arial" w:hAnsi="Arial" w:cs="Arial"/>
          <w:color w:val="000000"/>
        </w:rPr>
        <w:t>-</w:t>
      </w:r>
      <w:r w:rsidRPr="000B3266">
        <w:rPr>
          <w:rFonts w:ascii="Arial" w:eastAsia="Arial" w:hAnsi="Arial" w:cs="Arial"/>
          <w:color w:val="000000"/>
        </w:rPr>
        <w:t xml:space="preserve"> Comuníquese este decreto al Gobernador del Estado de Jalisco, y a los titulares de las Secretarías de Infraestructura y Obra Pública (SIOP) y </w:t>
      </w:r>
      <w:r w:rsidRPr="000B3266">
        <w:rPr>
          <w:rFonts w:ascii="Arial" w:hAnsi="Arial" w:cs="Arial"/>
        </w:rPr>
        <w:t xml:space="preserve">de la Hacienda Pública del Gobierno del Estado de Jalisco, </w:t>
      </w:r>
      <w:r w:rsidRPr="000B3266">
        <w:rPr>
          <w:rFonts w:ascii="Arial" w:eastAsia="Arial" w:hAnsi="Arial" w:cs="Arial"/>
          <w:color w:val="000000"/>
        </w:rPr>
        <w:t>para su conocimiento y efectos legales a que haya lugar.</w:t>
      </w:r>
    </w:p>
    <w:p w14:paraId="5E282A6F" w14:textId="77777777" w:rsidR="000B3266" w:rsidRPr="000B3266" w:rsidRDefault="000B3266" w:rsidP="000B3266">
      <w:pPr>
        <w:contextualSpacing/>
        <w:rPr>
          <w:rFonts w:ascii="Arial" w:hAnsi="Arial" w:cs="Arial"/>
        </w:rPr>
      </w:pPr>
    </w:p>
    <w:p w14:paraId="45F0D6D1" w14:textId="4EBE1007" w:rsidR="000B3266" w:rsidRPr="000B3266" w:rsidRDefault="000B3266" w:rsidP="000B3266">
      <w:pPr>
        <w:pBdr>
          <w:top w:val="nil"/>
          <w:left w:val="nil"/>
          <w:bottom w:val="nil"/>
          <w:right w:val="nil"/>
          <w:between w:val="nil"/>
        </w:pBdr>
        <w:jc w:val="both"/>
        <w:rPr>
          <w:rFonts w:ascii="Arial" w:eastAsia="Arial" w:hAnsi="Arial" w:cs="Arial"/>
          <w:color w:val="000000"/>
        </w:rPr>
      </w:pPr>
      <w:r w:rsidRPr="000B3266">
        <w:rPr>
          <w:rFonts w:ascii="Arial" w:eastAsia="Arial" w:hAnsi="Arial" w:cs="Arial"/>
          <w:b/>
          <w:color w:val="000000"/>
        </w:rPr>
        <w:t>Décimo</w:t>
      </w:r>
      <w:r w:rsidRPr="000B3266">
        <w:rPr>
          <w:rFonts w:ascii="Arial" w:eastAsia="Arial" w:hAnsi="Arial" w:cs="Arial"/>
          <w:color w:val="000000"/>
        </w:rPr>
        <w:t>.</w:t>
      </w:r>
      <w:r>
        <w:rPr>
          <w:rFonts w:ascii="Arial" w:eastAsia="Arial" w:hAnsi="Arial" w:cs="Arial"/>
          <w:color w:val="000000"/>
        </w:rPr>
        <w:t>-</w:t>
      </w:r>
      <w:r w:rsidRPr="000B3266">
        <w:rPr>
          <w:rFonts w:ascii="Arial" w:eastAsia="Arial" w:hAnsi="Arial" w:cs="Arial"/>
          <w:color w:val="000000"/>
        </w:rPr>
        <w:t xml:space="preserve"> Se faculta al Secretario General del Ayuntamiento para que realice las acciones administrativas correspondientes para el cumplimiento del presente decreto.</w:t>
      </w:r>
    </w:p>
    <w:p w14:paraId="436DD862" w14:textId="77777777" w:rsidR="000B3266" w:rsidRPr="000B3266" w:rsidRDefault="000B3266" w:rsidP="000B3266">
      <w:pPr>
        <w:contextualSpacing/>
        <w:rPr>
          <w:rFonts w:ascii="Arial" w:hAnsi="Arial" w:cs="Arial"/>
        </w:rPr>
      </w:pPr>
    </w:p>
    <w:p w14:paraId="6812F3E0" w14:textId="65559097" w:rsidR="000B3266" w:rsidRPr="000B3266" w:rsidRDefault="000B3266" w:rsidP="000B3266">
      <w:pPr>
        <w:pBdr>
          <w:top w:val="nil"/>
          <w:left w:val="nil"/>
          <w:bottom w:val="nil"/>
          <w:right w:val="nil"/>
          <w:between w:val="nil"/>
        </w:pBdr>
        <w:jc w:val="center"/>
        <w:rPr>
          <w:rFonts w:ascii="Arial" w:eastAsia="Arial" w:hAnsi="Arial" w:cs="Arial"/>
          <w:b/>
          <w:color w:val="000000"/>
        </w:rPr>
      </w:pPr>
      <w:r w:rsidRPr="000B3266">
        <w:rPr>
          <w:rFonts w:ascii="Arial" w:eastAsia="Arial" w:hAnsi="Arial" w:cs="Arial"/>
          <w:b/>
          <w:color w:val="000000"/>
        </w:rPr>
        <w:t>TRANSITORIOS</w:t>
      </w:r>
    </w:p>
    <w:p w14:paraId="3A22D522" w14:textId="77777777" w:rsidR="000B3266" w:rsidRPr="000B3266" w:rsidRDefault="000B3266" w:rsidP="000B3266">
      <w:pPr>
        <w:pBdr>
          <w:top w:val="nil"/>
          <w:left w:val="nil"/>
          <w:bottom w:val="nil"/>
          <w:right w:val="nil"/>
          <w:between w:val="nil"/>
        </w:pBdr>
        <w:jc w:val="center"/>
        <w:rPr>
          <w:rFonts w:ascii="Arial" w:eastAsia="Arial" w:hAnsi="Arial" w:cs="Arial"/>
          <w:b/>
          <w:color w:val="000000"/>
        </w:rPr>
      </w:pPr>
    </w:p>
    <w:p w14:paraId="65573D62" w14:textId="19CE2080" w:rsidR="000B3266" w:rsidRDefault="000B3266" w:rsidP="000B3266">
      <w:pPr>
        <w:pBdr>
          <w:top w:val="nil"/>
          <w:left w:val="nil"/>
          <w:bottom w:val="nil"/>
          <w:right w:val="nil"/>
          <w:between w:val="nil"/>
        </w:pBdr>
        <w:jc w:val="both"/>
        <w:rPr>
          <w:rFonts w:ascii="Arial" w:eastAsia="Arial" w:hAnsi="Arial" w:cs="Arial"/>
          <w:color w:val="000000"/>
        </w:rPr>
      </w:pPr>
      <w:r w:rsidRPr="000B3266">
        <w:rPr>
          <w:rFonts w:ascii="Arial" w:eastAsia="Arial" w:hAnsi="Arial" w:cs="Arial"/>
          <w:b/>
          <w:color w:val="000000"/>
        </w:rPr>
        <w:t>PRIMERO.</w:t>
      </w:r>
      <w:r>
        <w:rPr>
          <w:rFonts w:ascii="Arial" w:eastAsia="Arial" w:hAnsi="Arial" w:cs="Arial"/>
          <w:b/>
          <w:color w:val="000000"/>
        </w:rPr>
        <w:t>-</w:t>
      </w:r>
      <w:r w:rsidRPr="000B3266">
        <w:rPr>
          <w:rFonts w:ascii="Arial" w:eastAsia="Arial" w:hAnsi="Arial" w:cs="Arial"/>
          <w:b/>
          <w:color w:val="000000"/>
        </w:rPr>
        <w:t xml:space="preserve"> </w:t>
      </w:r>
      <w:r w:rsidRPr="000B3266">
        <w:rPr>
          <w:rFonts w:ascii="Arial" w:eastAsia="Arial" w:hAnsi="Arial" w:cs="Arial"/>
          <w:color w:val="000000"/>
        </w:rPr>
        <w:t xml:space="preserve">Publíquese el presente decreto en la </w:t>
      </w:r>
      <w:r w:rsidRPr="000B3266">
        <w:rPr>
          <w:rFonts w:ascii="Arial" w:eastAsia="Arial" w:hAnsi="Arial" w:cs="Arial"/>
          <w:i/>
          <w:color w:val="000000"/>
        </w:rPr>
        <w:t>Gaceta Municipal</w:t>
      </w:r>
      <w:r w:rsidRPr="000B3266">
        <w:rPr>
          <w:rFonts w:ascii="Arial" w:eastAsia="Arial" w:hAnsi="Arial" w:cs="Arial"/>
          <w:color w:val="000000"/>
        </w:rPr>
        <w:t xml:space="preserve"> de Guadalajara.</w:t>
      </w:r>
    </w:p>
    <w:p w14:paraId="70C20FDA" w14:textId="77777777" w:rsidR="000B3266" w:rsidRPr="000B3266" w:rsidRDefault="000B3266" w:rsidP="000B3266">
      <w:pPr>
        <w:pBdr>
          <w:top w:val="nil"/>
          <w:left w:val="nil"/>
          <w:bottom w:val="nil"/>
          <w:right w:val="nil"/>
          <w:between w:val="nil"/>
        </w:pBdr>
        <w:jc w:val="both"/>
        <w:rPr>
          <w:rFonts w:ascii="Arial" w:eastAsia="Arial" w:hAnsi="Arial" w:cs="Arial"/>
          <w:color w:val="000000"/>
        </w:rPr>
      </w:pPr>
    </w:p>
    <w:p w14:paraId="47F1F592" w14:textId="217CE085" w:rsidR="000B3266" w:rsidRPr="000B3266" w:rsidRDefault="000B3266" w:rsidP="000B3266">
      <w:pPr>
        <w:pBdr>
          <w:top w:val="nil"/>
          <w:left w:val="nil"/>
          <w:bottom w:val="nil"/>
          <w:right w:val="nil"/>
          <w:between w:val="nil"/>
        </w:pBdr>
        <w:jc w:val="both"/>
        <w:rPr>
          <w:rFonts w:ascii="Arial" w:hAnsi="Arial" w:cs="Arial"/>
          <w:bCs/>
        </w:rPr>
      </w:pPr>
      <w:r w:rsidRPr="000B3266">
        <w:rPr>
          <w:rFonts w:ascii="Arial" w:eastAsia="Arial" w:hAnsi="Arial" w:cs="Arial"/>
          <w:b/>
          <w:color w:val="000000"/>
        </w:rPr>
        <w:t>SEGUNDO.</w:t>
      </w:r>
      <w:r>
        <w:rPr>
          <w:rFonts w:ascii="Arial" w:eastAsia="Arial" w:hAnsi="Arial" w:cs="Arial"/>
          <w:b/>
          <w:color w:val="000000"/>
        </w:rPr>
        <w:t>-</w:t>
      </w:r>
      <w:r w:rsidRPr="000B3266">
        <w:rPr>
          <w:rFonts w:ascii="Arial" w:eastAsia="Arial" w:hAnsi="Arial" w:cs="Arial"/>
          <w:b/>
          <w:color w:val="000000"/>
        </w:rPr>
        <w:t xml:space="preserve"> </w:t>
      </w:r>
      <w:r w:rsidRPr="000B3266">
        <w:rPr>
          <w:rFonts w:ascii="Arial" w:eastAsia="Arial" w:hAnsi="Arial" w:cs="Arial"/>
          <w:color w:val="000000"/>
        </w:rPr>
        <w:t xml:space="preserve">El presente decreto entrará en vigor el día de su publicación en la </w:t>
      </w:r>
      <w:r w:rsidRPr="000B3266">
        <w:rPr>
          <w:rFonts w:ascii="Arial" w:eastAsia="Arial" w:hAnsi="Arial" w:cs="Arial"/>
          <w:i/>
          <w:color w:val="000000"/>
        </w:rPr>
        <w:t>Gaceta Municipal</w:t>
      </w:r>
      <w:r w:rsidRPr="000B3266">
        <w:rPr>
          <w:rFonts w:ascii="Arial" w:eastAsia="Arial" w:hAnsi="Arial" w:cs="Arial"/>
          <w:color w:val="000000"/>
        </w:rPr>
        <w:t xml:space="preserve"> de Guadalajara.</w:t>
      </w:r>
    </w:p>
    <w:p w14:paraId="339B04EF" w14:textId="77777777" w:rsidR="00AD3382" w:rsidRPr="00AD3382" w:rsidRDefault="00AD3382" w:rsidP="000B3266">
      <w:pPr>
        <w:ind w:left="705" w:hanging="705"/>
        <w:jc w:val="both"/>
        <w:rPr>
          <w:rFonts w:ascii="Arial" w:hAnsi="Arial" w:cs="Arial"/>
          <w:bCs/>
          <w:sz w:val="24"/>
          <w:szCs w:val="24"/>
        </w:rPr>
      </w:pPr>
    </w:p>
    <w:p w14:paraId="5D1924CE" w14:textId="3B7220C8" w:rsidR="00AD3382" w:rsidRDefault="00A1705B" w:rsidP="00A1705B">
      <w:pPr>
        <w:jc w:val="both"/>
        <w:rPr>
          <w:rFonts w:ascii="Arial" w:eastAsia="Arial" w:hAnsi="Arial" w:cs="Arial"/>
          <w:bCs/>
          <w:sz w:val="24"/>
          <w:szCs w:val="24"/>
        </w:rPr>
      </w:pPr>
      <w:r>
        <w:rPr>
          <w:rFonts w:ascii="Arial" w:hAnsi="Arial" w:cs="Arial"/>
          <w:bCs/>
          <w:sz w:val="24"/>
          <w:szCs w:val="24"/>
        </w:rPr>
        <w:t xml:space="preserve">17.- </w:t>
      </w:r>
      <w:r w:rsidRPr="00AD3382">
        <w:rPr>
          <w:rFonts w:ascii="Arial" w:eastAsia="Arial" w:hAnsi="Arial" w:cs="Arial"/>
          <w:bCs/>
          <w:sz w:val="24"/>
          <w:szCs w:val="24"/>
        </w:rPr>
        <w:t>INICIATIVA DE DECRETO CON DISPENSA DE TRÁMITE, QUE TIENE POR OBJETO AUTORIZAR LA CONVOCATORIA PARA CONCESIONAR EL ÁREA QUE CONFORMA LA TERRAZA DEL MERCADO MUNICIPAL “GENERAL RAMÓN CORONA”</w:t>
      </w:r>
    </w:p>
    <w:p w14:paraId="58EFD048" w14:textId="77777777" w:rsidR="0010646D" w:rsidRDefault="0010646D" w:rsidP="007A1FBA">
      <w:pPr>
        <w:jc w:val="center"/>
        <w:rPr>
          <w:rFonts w:ascii="Arial" w:eastAsia="Arial" w:hAnsi="Arial" w:cs="Arial"/>
          <w:b/>
        </w:rPr>
      </w:pPr>
      <w:r w:rsidRPr="007A1FBA">
        <w:rPr>
          <w:rFonts w:ascii="Arial" w:eastAsia="Arial" w:hAnsi="Arial" w:cs="Arial"/>
          <w:b/>
        </w:rPr>
        <w:t>DECRETO</w:t>
      </w:r>
    </w:p>
    <w:p w14:paraId="407EE5AD" w14:textId="77777777" w:rsidR="007A1FBA" w:rsidRPr="007A1FBA" w:rsidRDefault="007A1FBA" w:rsidP="007A1FBA">
      <w:pPr>
        <w:jc w:val="center"/>
        <w:rPr>
          <w:rFonts w:ascii="Arial" w:eastAsia="Arial" w:hAnsi="Arial" w:cs="Arial"/>
          <w:b/>
        </w:rPr>
      </w:pPr>
    </w:p>
    <w:p w14:paraId="031644C9" w14:textId="3B060109" w:rsidR="0010646D" w:rsidRDefault="007A1FBA" w:rsidP="007A1FBA">
      <w:pPr>
        <w:jc w:val="both"/>
        <w:rPr>
          <w:rFonts w:ascii="Arial" w:eastAsia="Arial" w:hAnsi="Arial" w:cs="Arial"/>
        </w:rPr>
      </w:pPr>
      <w:r w:rsidRPr="007A1FBA">
        <w:rPr>
          <w:rFonts w:ascii="Arial" w:eastAsia="Arial" w:hAnsi="Arial" w:cs="Arial"/>
          <w:b/>
        </w:rPr>
        <w:t>PRIMERO.-</w:t>
      </w:r>
      <w:r w:rsidRPr="007A1FBA">
        <w:rPr>
          <w:rFonts w:ascii="Arial" w:eastAsia="Arial" w:hAnsi="Arial" w:cs="Arial"/>
        </w:rPr>
        <w:t xml:space="preserve"> </w:t>
      </w:r>
      <w:r w:rsidR="0010646D" w:rsidRPr="007A1FBA">
        <w:rPr>
          <w:rFonts w:ascii="Arial" w:eastAsia="Arial" w:hAnsi="Arial" w:cs="Arial"/>
        </w:rPr>
        <w:t>Se autoriza la dispensa de trámite por causa justificada, de conformidad a lo dispuesto por el artículo 96 del Código de Gobierno Municipal de Guadalajara.</w:t>
      </w:r>
    </w:p>
    <w:p w14:paraId="5F3DEB06" w14:textId="77777777" w:rsidR="007A1FBA" w:rsidRPr="007A1FBA" w:rsidRDefault="007A1FBA" w:rsidP="007A1FBA">
      <w:pPr>
        <w:jc w:val="both"/>
        <w:rPr>
          <w:rFonts w:ascii="Arial" w:eastAsia="Arial" w:hAnsi="Arial" w:cs="Arial"/>
        </w:rPr>
      </w:pPr>
    </w:p>
    <w:p w14:paraId="08597258" w14:textId="1ACB3350" w:rsidR="0010646D" w:rsidRDefault="007A1FBA" w:rsidP="007A1FBA">
      <w:pPr>
        <w:jc w:val="both"/>
        <w:rPr>
          <w:rFonts w:ascii="Arial" w:eastAsia="Arial" w:hAnsi="Arial" w:cs="Arial"/>
        </w:rPr>
      </w:pPr>
      <w:r w:rsidRPr="007A1FBA">
        <w:rPr>
          <w:rFonts w:ascii="Arial" w:eastAsia="Arial" w:hAnsi="Arial" w:cs="Arial"/>
          <w:b/>
        </w:rPr>
        <w:t>SEGUNDO.</w:t>
      </w:r>
      <w:r>
        <w:rPr>
          <w:rFonts w:ascii="Arial" w:eastAsia="Arial" w:hAnsi="Arial" w:cs="Arial"/>
          <w:b/>
        </w:rPr>
        <w:t>-</w:t>
      </w:r>
      <w:r w:rsidRPr="007A1FBA">
        <w:rPr>
          <w:rFonts w:ascii="Arial" w:eastAsia="Arial" w:hAnsi="Arial" w:cs="Arial"/>
        </w:rPr>
        <w:t xml:space="preserve"> </w:t>
      </w:r>
      <w:r w:rsidR="0010646D" w:rsidRPr="007A1FBA">
        <w:rPr>
          <w:rFonts w:ascii="Arial" w:eastAsia="Arial" w:hAnsi="Arial" w:cs="Arial"/>
        </w:rPr>
        <w:t>Se autoriza otorgar en concesión por un plazo máximo de 8 ocho años la terraza ubicada en el quinto piso del Edificio “General Ramón Corona”, la cual cuenta con una superficie de 3,315.55 M2.</w:t>
      </w:r>
    </w:p>
    <w:p w14:paraId="656E2277" w14:textId="77777777" w:rsidR="007A1FBA" w:rsidRPr="007A1FBA" w:rsidRDefault="007A1FBA" w:rsidP="007A1FBA">
      <w:pPr>
        <w:jc w:val="both"/>
        <w:rPr>
          <w:rFonts w:ascii="Arial" w:eastAsia="Arial" w:hAnsi="Arial" w:cs="Arial"/>
        </w:rPr>
      </w:pPr>
    </w:p>
    <w:p w14:paraId="6A844A99" w14:textId="271664BA" w:rsidR="0010646D" w:rsidRDefault="007A1FBA" w:rsidP="007A1FBA">
      <w:pPr>
        <w:jc w:val="both"/>
        <w:rPr>
          <w:rFonts w:ascii="Arial" w:eastAsia="Arial" w:hAnsi="Arial" w:cs="Arial"/>
        </w:rPr>
      </w:pPr>
      <w:r w:rsidRPr="007A1FBA">
        <w:rPr>
          <w:rFonts w:ascii="Arial" w:eastAsia="Arial" w:hAnsi="Arial" w:cs="Arial"/>
          <w:b/>
        </w:rPr>
        <w:lastRenderedPageBreak/>
        <w:t>TERCERO.</w:t>
      </w:r>
      <w:r>
        <w:rPr>
          <w:rFonts w:ascii="Arial" w:eastAsia="Arial" w:hAnsi="Arial" w:cs="Arial"/>
          <w:b/>
        </w:rPr>
        <w:t>-</w:t>
      </w:r>
      <w:r w:rsidRPr="007A1FBA">
        <w:rPr>
          <w:rFonts w:ascii="Arial" w:eastAsia="Arial" w:hAnsi="Arial" w:cs="Arial"/>
        </w:rPr>
        <w:t xml:space="preserve"> </w:t>
      </w:r>
      <w:r w:rsidR="0010646D" w:rsidRPr="007A1FBA">
        <w:rPr>
          <w:rFonts w:ascii="Arial" w:eastAsia="Arial" w:hAnsi="Arial" w:cs="Arial"/>
        </w:rPr>
        <w:t>Se aprueba la emisión de la convocatoria para concesionar el área que conforma la terraza a que se refiere el punto Segundo del presente Decreto, la cual será suscrita por el Presidente Municipal y el Secretario General, y debe publicarse en la Gaceta Municipal de Guadalajara y en los demás medios electrónicos e impresos de que disponga la Coordinación General de Análisis Estratégico y Comunicación.</w:t>
      </w:r>
    </w:p>
    <w:p w14:paraId="4D2D0E8A" w14:textId="77777777" w:rsidR="007A1FBA" w:rsidRPr="007A1FBA" w:rsidRDefault="007A1FBA" w:rsidP="007A1FBA">
      <w:pPr>
        <w:jc w:val="both"/>
        <w:rPr>
          <w:rFonts w:ascii="Arial" w:eastAsia="Arial" w:hAnsi="Arial" w:cs="Arial"/>
        </w:rPr>
      </w:pPr>
    </w:p>
    <w:p w14:paraId="702EBBFE" w14:textId="0AC3D11E" w:rsidR="0010646D" w:rsidRPr="007A1FBA" w:rsidRDefault="007A1FBA" w:rsidP="007A1FBA">
      <w:pPr>
        <w:autoSpaceDE w:val="0"/>
        <w:autoSpaceDN w:val="0"/>
        <w:adjustRightInd w:val="0"/>
        <w:jc w:val="both"/>
        <w:rPr>
          <w:rFonts w:ascii="Arial" w:hAnsi="Arial" w:cs="Arial"/>
        </w:rPr>
      </w:pPr>
      <w:r w:rsidRPr="007A1FBA">
        <w:rPr>
          <w:rFonts w:ascii="Arial" w:hAnsi="Arial" w:cs="Arial"/>
          <w:b/>
          <w:bCs/>
        </w:rPr>
        <w:t>CUARTO.</w:t>
      </w:r>
      <w:r>
        <w:rPr>
          <w:rFonts w:ascii="Arial" w:hAnsi="Arial" w:cs="Arial"/>
          <w:b/>
          <w:bCs/>
        </w:rPr>
        <w:t>-</w:t>
      </w:r>
      <w:r w:rsidRPr="007A1FBA">
        <w:rPr>
          <w:rFonts w:ascii="Arial" w:hAnsi="Arial" w:cs="Arial"/>
          <w:b/>
          <w:bCs/>
        </w:rPr>
        <w:t xml:space="preserve"> </w:t>
      </w:r>
      <w:r w:rsidR="0010646D" w:rsidRPr="007A1FBA">
        <w:rPr>
          <w:rFonts w:ascii="Arial" w:hAnsi="Arial" w:cs="Arial"/>
        </w:rPr>
        <w:t>Las Bases de Licitación de la concesión a que se refiere el punto Segundo del presente Decreto son las siguientes:</w:t>
      </w:r>
    </w:p>
    <w:p w14:paraId="278D0285" w14:textId="77777777" w:rsidR="0010646D" w:rsidRPr="007A1FBA" w:rsidRDefault="0010646D" w:rsidP="007A1FBA">
      <w:pPr>
        <w:autoSpaceDE w:val="0"/>
        <w:autoSpaceDN w:val="0"/>
        <w:adjustRightInd w:val="0"/>
        <w:jc w:val="both"/>
        <w:rPr>
          <w:rFonts w:ascii="Arial" w:hAnsi="Arial" w:cs="Arial"/>
        </w:rPr>
      </w:pPr>
    </w:p>
    <w:p w14:paraId="67A66B00" w14:textId="77777777" w:rsidR="0010646D" w:rsidRPr="007A1FBA" w:rsidRDefault="0010646D" w:rsidP="007A1FBA">
      <w:pPr>
        <w:autoSpaceDE w:val="0"/>
        <w:autoSpaceDN w:val="0"/>
        <w:adjustRightInd w:val="0"/>
        <w:jc w:val="center"/>
        <w:rPr>
          <w:rFonts w:ascii="Arial" w:hAnsi="Arial" w:cs="Arial"/>
          <w:b/>
          <w:bCs/>
        </w:rPr>
      </w:pPr>
      <w:r w:rsidRPr="007A1FBA">
        <w:rPr>
          <w:rFonts w:ascii="Arial" w:hAnsi="Arial" w:cs="Arial"/>
          <w:b/>
          <w:bCs/>
        </w:rPr>
        <w:t>BASES DE LICITACIÓN NÚMERO___</w:t>
      </w:r>
    </w:p>
    <w:p w14:paraId="7663D229" w14:textId="77777777" w:rsidR="0010646D" w:rsidRPr="007A1FBA" w:rsidRDefault="0010646D" w:rsidP="007A1FBA">
      <w:pPr>
        <w:autoSpaceDE w:val="0"/>
        <w:autoSpaceDN w:val="0"/>
        <w:adjustRightInd w:val="0"/>
        <w:jc w:val="both"/>
        <w:rPr>
          <w:rFonts w:ascii="Arial" w:hAnsi="Arial" w:cs="Arial"/>
        </w:rPr>
      </w:pPr>
    </w:p>
    <w:p w14:paraId="6E827610"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De la entrega bajo la figura jurídica de concesión de la terraza ubicada en el nivel 5 del Edificio “General Ramón Corona”, ubicado sobre la Avenida Hidalgo, en el Municipio de Guadalajara, Jalisco.</w:t>
      </w:r>
    </w:p>
    <w:p w14:paraId="1DF837BB"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La visita por parte de los participantes, se programa para las ____ horas del día _____ del mes de _____ del 2023, partiendo de las instalaciones de Sindicatura, que se localiza en la planta baja del bien inmueble sede de la Presidencia Municipal de Guadalajara, ubicada en la Avenida Hidalgo número 400, Zona Centro de esta municipalidad; a efecto de trasladar a los interesados a la terraza ubicada en el nivel 5 del Edificio “General Ramón Corona”, ubicado sobre la Avenida Hidalgo, acompañados por los servidores públicos designados para tal  efecto. La visita no es obligatoria ni será motivo de descalificación.</w:t>
      </w:r>
    </w:p>
    <w:p w14:paraId="567EB469"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 xml:space="preserve">La Junta de Aclaraciones a estas Bases de Licitación se llevará a cabo el día ___ de ____ del 2023, en la Sala de Juntas de la Sindicatura, que se localiza en la planta baja </w:t>
      </w:r>
      <w:proofErr w:type="gramStart"/>
      <w:r w:rsidRPr="007A1FBA">
        <w:rPr>
          <w:rFonts w:ascii="Arial" w:hAnsi="Arial" w:cs="Arial"/>
        </w:rPr>
        <w:t>del</w:t>
      </w:r>
      <w:proofErr w:type="gramEnd"/>
      <w:r w:rsidRPr="007A1FBA">
        <w:rPr>
          <w:rFonts w:ascii="Arial" w:hAnsi="Arial" w:cs="Arial"/>
        </w:rPr>
        <w:t xml:space="preserve"> inmueble sede de la Presidencia Municipal de Guadalajara, ubicada en la Avenida Hidalgo número 400, Zona Centro de esta municipalidad.</w:t>
      </w:r>
    </w:p>
    <w:p w14:paraId="55DBF1D1"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La asistencia de los interesados a la Junta de Aclaraciones será optativa. Los  comparecientes presentarán por escrito firmado por el representante legal, (en su caso), y en archivo digital en formato Microsoft Word o similar, las dudas que deseen que les sean aclaradas, a las que se dará respuesta por escrito, siendo responsabilidad de los que no asistan, recabar copia correspondiente en las oficinas de la Sindicatura.</w:t>
      </w:r>
    </w:p>
    <w:p w14:paraId="71D8B850" w14:textId="77777777" w:rsidR="0010646D" w:rsidRPr="007A1FBA" w:rsidRDefault="0010646D" w:rsidP="007A1FBA">
      <w:pPr>
        <w:autoSpaceDE w:val="0"/>
        <w:autoSpaceDN w:val="0"/>
        <w:adjustRightInd w:val="0"/>
        <w:jc w:val="both"/>
        <w:rPr>
          <w:rFonts w:ascii="Arial" w:hAnsi="Arial" w:cs="Arial"/>
        </w:rPr>
      </w:pPr>
    </w:p>
    <w:p w14:paraId="2223C9A7" w14:textId="77777777" w:rsidR="0010646D" w:rsidRPr="007A1FBA" w:rsidRDefault="0010646D" w:rsidP="007A1FBA">
      <w:pPr>
        <w:autoSpaceDE w:val="0"/>
        <w:autoSpaceDN w:val="0"/>
        <w:adjustRightInd w:val="0"/>
        <w:jc w:val="both"/>
        <w:rPr>
          <w:rFonts w:ascii="Arial" w:hAnsi="Arial" w:cs="Arial"/>
          <w:b/>
          <w:bCs/>
        </w:rPr>
      </w:pPr>
      <w:r w:rsidRPr="007A1FBA">
        <w:rPr>
          <w:rFonts w:ascii="Arial" w:hAnsi="Arial" w:cs="Arial"/>
          <w:b/>
          <w:bCs/>
        </w:rPr>
        <w:t>1. Presentación de Documentos.</w:t>
      </w:r>
    </w:p>
    <w:p w14:paraId="51FBD76B"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Los participantes deben presentar por escrito sus propuestas en idioma español, en un sobre cerrado de manera inviolable; debidamente identificado con el nombre de la persona o empresa y el número de licitación, separando el tipo de documentación de la siguiente manera:</w:t>
      </w:r>
    </w:p>
    <w:p w14:paraId="7754F67F" w14:textId="77777777" w:rsidR="0010646D" w:rsidRPr="007A1FBA" w:rsidRDefault="0010646D" w:rsidP="007A1FBA">
      <w:pPr>
        <w:autoSpaceDE w:val="0"/>
        <w:autoSpaceDN w:val="0"/>
        <w:adjustRightInd w:val="0"/>
        <w:jc w:val="both"/>
        <w:rPr>
          <w:rFonts w:ascii="Arial" w:hAnsi="Arial" w:cs="Arial"/>
        </w:rPr>
      </w:pPr>
    </w:p>
    <w:p w14:paraId="11816106" w14:textId="77777777" w:rsidR="0010646D" w:rsidRDefault="0010646D" w:rsidP="007A1FBA">
      <w:pPr>
        <w:autoSpaceDE w:val="0"/>
        <w:autoSpaceDN w:val="0"/>
        <w:adjustRightInd w:val="0"/>
        <w:jc w:val="both"/>
        <w:rPr>
          <w:rFonts w:ascii="Arial" w:hAnsi="Arial" w:cs="Arial"/>
        </w:rPr>
      </w:pPr>
      <w:r w:rsidRPr="007A1FBA">
        <w:rPr>
          <w:rFonts w:ascii="Arial" w:hAnsi="Arial" w:cs="Arial"/>
          <w:b/>
          <w:bCs/>
        </w:rPr>
        <w:t xml:space="preserve">Sobre 1. </w:t>
      </w:r>
      <w:r w:rsidRPr="007A1FBA">
        <w:rPr>
          <w:rFonts w:ascii="Arial" w:hAnsi="Arial" w:cs="Arial"/>
        </w:rPr>
        <w:t>Documentación Legal y Administrativa.</w:t>
      </w:r>
    </w:p>
    <w:p w14:paraId="0E650930" w14:textId="77777777" w:rsidR="007A1FBA" w:rsidRPr="007A1FBA" w:rsidRDefault="007A1FBA" w:rsidP="007A1FBA">
      <w:pPr>
        <w:autoSpaceDE w:val="0"/>
        <w:autoSpaceDN w:val="0"/>
        <w:adjustRightInd w:val="0"/>
        <w:jc w:val="both"/>
        <w:rPr>
          <w:rFonts w:ascii="Arial" w:hAnsi="Arial" w:cs="Arial"/>
        </w:rPr>
      </w:pPr>
    </w:p>
    <w:p w14:paraId="2B73D276" w14:textId="77777777" w:rsidR="0010646D" w:rsidRDefault="0010646D" w:rsidP="007A1FBA">
      <w:pPr>
        <w:autoSpaceDE w:val="0"/>
        <w:autoSpaceDN w:val="0"/>
        <w:adjustRightInd w:val="0"/>
        <w:jc w:val="both"/>
        <w:rPr>
          <w:rFonts w:ascii="Arial" w:hAnsi="Arial" w:cs="Arial"/>
        </w:rPr>
      </w:pPr>
      <w:r w:rsidRPr="007A1FBA">
        <w:rPr>
          <w:rFonts w:ascii="Arial" w:hAnsi="Arial" w:cs="Arial"/>
          <w:b/>
          <w:bCs/>
        </w:rPr>
        <w:t xml:space="preserve">Sobre 2. </w:t>
      </w:r>
      <w:r w:rsidRPr="007A1FBA">
        <w:rPr>
          <w:rFonts w:ascii="Arial" w:hAnsi="Arial" w:cs="Arial"/>
        </w:rPr>
        <w:t>Propuesta de proyecto que se establecerá en la terraza, por el tiempo que esté vigente el contrato de concesión.</w:t>
      </w:r>
    </w:p>
    <w:p w14:paraId="706283BE" w14:textId="77777777" w:rsidR="007A1FBA" w:rsidRPr="007A1FBA" w:rsidRDefault="007A1FBA" w:rsidP="007A1FBA">
      <w:pPr>
        <w:autoSpaceDE w:val="0"/>
        <w:autoSpaceDN w:val="0"/>
        <w:adjustRightInd w:val="0"/>
        <w:jc w:val="both"/>
        <w:rPr>
          <w:rFonts w:ascii="Arial" w:hAnsi="Arial" w:cs="Arial"/>
        </w:rPr>
      </w:pPr>
    </w:p>
    <w:p w14:paraId="155DC3F3"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1.1. Sobre 1. </w:t>
      </w:r>
      <w:r w:rsidRPr="007A1FBA">
        <w:rPr>
          <w:rFonts w:ascii="Arial" w:hAnsi="Arial" w:cs="Arial"/>
        </w:rPr>
        <w:t>Documentación Legal y Administrativa.</w:t>
      </w:r>
    </w:p>
    <w:p w14:paraId="4932F4E7"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Debe contener en original o copia certificada y copia simple para su cotejo, la siguiente documentación:</w:t>
      </w:r>
    </w:p>
    <w:p w14:paraId="42EA2187"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1.1.1. </w:t>
      </w:r>
      <w:r w:rsidRPr="007A1FBA">
        <w:rPr>
          <w:rFonts w:ascii="Arial" w:hAnsi="Arial" w:cs="Arial"/>
        </w:rPr>
        <w:t>Solicitud, misma que debe contener: Nombre, domicilio, correo electrónico y teléfono;</w:t>
      </w:r>
    </w:p>
    <w:p w14:paraId="2B150931"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1.1.2. </w:t>
      </w:r>
      <w:r w:rsidRPr="007A1FBA">
        <w:rPr>
          <w:rFonts w:ascii="Arial" w:hAnsi="Arial" w:cs="Arial"/>
        </w:rPr>
        <w:t>Personas físicas: Además de lo especificado en el punto 1.1.1.,  debe anexar copia de credencial de elector vigente, comprobante de domicilio no mayor a tres meses, cédula de Registro Federal de Causantes y Constancia de situación fiscal;</w:t>
      </w:r>
    </w:p>
    <w:p w14:paraId="610E6BC6"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1.1.3. </w:t>
      </w:r>
      <w:r w:rsidRPr="007A1FBA">
        <w:rPr>
          <w:rFonts w:ascii="Arial" w:hAnsi="Arial" w:cs="Arial"/>
        </w:rPr>
        <w:t xml:space="preserve">Personas jurídicas: Además de lo especificado en el punto 1.1.1., debe anexar Acta Constitutiva de la empresa, copia de identificación  oficial vigente del representante legal, así como documento con el que acredite su personalidad, comprobante de domicilio no mayor a tres meses, cédula de Registro Federal de Causantes, Constancia de situación fiscal. </w:t>
      </w:r>
    </w:p>
    <w:p w14:paraId="01497602"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lastRenderedPageBreak/>
        <w:t>Las propuestas deben ser presentadas mecanografiadas o impresas en original, debidamente firmadas por el participante o su representante legal en todas sus fojas y sin tachaduras ni enmendaduras, debiendo ser dirigidas a la Comisión Dictaminadora.</w:t>
      </w:r>
    </w:p>
    <w:p w14:paraId="7A40CD7D"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Será motivo de descalificación el incumplimiento a los lineamientos antes  indicados.</w:t>
      </w:r>
    </w:p>
    <w:p w14:paraId="23183F68"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1.2. Sobre 2. </w:t>
      </w:r>
      <w:r w:rsidRPr="007A1FBA">
        <w:rPr>
          <w:rFonts w:ascii="Arial" w:hAnsi="Arial" w:cs="Arial"/>
        </w:rPr>
        <w:t>Propuesta de giro que se establecerá en la terraza, por el tiempo que esté vigente el contrato de concesión.</w:t>
      </w:r>
    </w:p>
    <w:p w14:paraId="744535B2" w14:textId="77777777" w:rsidR="0010646D" w:rsidRPr="007A1FBA" w:rsidRDefault="0010646D" w:rsidP="007A1FBA">
      <w:pPr>
        <w:autoSpaceDE w:val="0"/>
        <w:autoSpaceDN w:val="0"/>
        <w:adjustRightInd w:val="0"/>
        <w:jc w:val="both"/>
        <w:rPr>
          <w:rFonts w:ascii="Arial" w:hAnsi="Arial" w:cs="Arial"/>
        </w:rPr>
      </w:pPr>
    </w:p>
    <w:p w14:paraId="1E29E15B" w14:textId="77777777" w:rsidR="0010646D" w:rsidRDefault="0010646D" w:rsidP="007A1FBA">
      <w:pPr>
        <w:autoSpaceDE w:val="0"/>
        <w:autoSpaceDN w:val="0"/>
        <w:adjustRightInd w:val="0"/>
        <w:jc w:val="both"/>
        <w:rPr>
          <w:rFonts w:ascii="Arial" w:hAnsi="Arial" w:cs="Arial"/>
        </w:rPr>
      </w:pPr>
      <w:r w:rsidRPr="007A1FBA">
        <w:rPr>
          <w:rFonts w:ascii="Arial" w:hAnsi="Arial" w:cs="Arial"/>
        </w:rPr>
        <w:t>La propuesta debe presentarse en forma mecanografiada o impresa en original,  debidamente firmada por el participante o su representante legal, según sea el caso, en todas sus fojas y sin tachaduras ni enmendaduras; la propuesta no debe competir con los giros ya autorizados dentro del mercado ubicado en el Edificio “General Ramón Corona”, y se deberá especificar los metros que se necesiten para la explotación del giro propuesto.</w:t>
      </w:r>
    </w:p>
    <w:p w14:paraId="551E1EF9" w14:textId="77777777" w:rsidR="007A1FBA" w:rsidRPr="007A1FBA" w:rsidRDefault="007A1FBA" w:rsidP="007A1FBA">
      <w:pPr>
        <w:autoSpaceDE w:val="0"/>
        <w:autoSpaceDN w:val="0"/>
        <w:adjustRightInd w:val="0"/>
        <w:jc w:val="both"/>
        <w:rPr>
          <w:rFonts w:ascii="Arial" w:hAnsi="Arial" w:cs="Arial"/>
        </w:rPr>
      </w:pPr>
    </w:p>
    <w:p w14:paraId="47B724EB"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Será motivo de descalificación el incumplimiento a los lineamientos antes  indicados.</w:t>
      </w:r>
    </w:p>
    <w:p w14:paraId="58102270" w14:textId="77777777" w:rsidR="0010646D" w:rsidRPr="007A1FBA" w:rsidRDefault="0010646D" w:rsidP="007A1FBA">
      <w:pPr>
        <w:autoSpaceDE w:val="0"/>
        <w:autoSpaceDN w:val="0"/>
        <w:adjustRightInd w:val="0"/>
        <w:jc w:val="both"/>
        <w:rPr>
          <w:rFonts w:ascii="Arial" w:hAnsi="Arial" w:cs="Arial"/>
          <w:b/>
          <w:bCs/>
        </w:rPr>
      </w:pPr>
    </w:p>
    <w:p w14:paraId="7E05FF12" w14:textId="62E2D390" w:rsidR="0010646D" w:rsidRPr="007A1FBA" w:rsidRDefault="0010646D" w:rsidP="007A1FBA">
      <w:pPr>
        <w:pStyle w:val="Prrafodelista"/>
        <w:numPr>
          <w:ilvl w:val="0"/>
          <w:numId w:val="26"/>
        </w:numPr>
        <w:autoSpaceDE w:val="0"/>
        <w:autoSpaceDN w:val="0"/>
        <w:adjustRightInd w:val="0"/>
        <w:jc w:val="both"/>
        <w:rPr>
          <w:rFonts w:ascii="Arial" w:hAnsi="Arial" w:cs="Arial"/>
          <w:b/>
          <w:bCs/>
        </w:rPr>
      </w:pPr>
      <w:r w:rsidRPr="007A1FBA">
        <w:rPr>
          <w:rFonts w:ascii="Arial" w:hAnsi="Arial" w:cs="Arial"/>
          <w:b/>
          <w:bCs/>
        </w:rPr>
        <w:t>Presentación de las Propuestas.</w:t>
      </w:r>
    </w:p>
    <w:p w14:paraId="7F971A8F" w14:textId="77777777" w:rsidR="007A1FBA" w:rsidRPr="007A1FBA" w:rsidRDefault="007A1FBA" w:rsidP="007A1FBA">
      <w:pPr>
        <w:pStyle w:val="Prrafodelista"/>
        <w:autoSpaceDE w:val="0"/>
        <w:autoSpaceDN w:val="0"/>
        <w:adjustRightInd w:val="0"/>
        <w:ind w:left="360"/>
        <w:jc w:val="both"/>
        <w:rPr>
          <w:rFonts w:ascii="Arial" w:hAnsi="Arial" w:cs="Arial"/>
          <w:b/>
          <w:bCs/>
        </w:rPr>
      </w:pPr>
    </w:p>
    <w:p w14:paraId="47175451"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2.1. </w:t>
      </w:r>
      <w:r w:rsidRPr="007A1FBA">
        <w:rPr>
          <w:rFonts w:ascii="Arial" w:hAnsi="Arial" w:cs="Arial"/>
        </w:rPr>
        <w:t>Los sobres que contengan las propuestas deberán presentarse en la Oficialía de Partes de la Sindicatura, dentro de un horario de las 9:00 a las 15:00 horas el día _____ de _______ del 2023.</w:t>
      </w:r>
    </w:p>
    <w:p w14:paraId="650A8E27" w14:textId="77777777" w:rsidR="0010646D" w:rsidRPr="007A1FBA" w:rsidRDefault="0010646D" w:rsidP="007A1FBA">
      <w:pPr>
        <w:autoSpaceDE w:val="0"/>
        <w:autoSpaceDN w:val="0"/>
        <w:adjustRightInd w:val="0"/>
        <w:jc w:val="both"/>
        <w:rPr>
          <w:rFonts w:ascii="Arial" w:hAnsi="Arial" w:cs="Arial"/>
          <w:b/>
          <w:bCs/>
        </w:rPr>
      </w:pPr>
      <w:r w:rsidRPr="007A1FBA">
        <w:rPr>
          <w:rFonts w:ascii="Arial" w:hAnsi="Arial" w:cs="Arial"/>
          <w:b/>
          <w:bCs/>
        </w:rPr>
        <w:t>3. Acto de Apertura de Propuestas.</w:t>
      </w:r>
    </w:p>
    <w:p w14:paraId="60FC4921"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 xml:space="preserve">Este acto se llevará a cabo el día ___ de ________ </w:t>
      </w:r>
      <w:proofErr w:type="spellStart"/>
      <w:r w:rsidRPr="007A1FBA">
        <w:rPr>
          <w:rFonts w:ascii="Arial" w:hAnsi="Arial" w:cs="Arial"/>
        </w:rPr>
        <w:t>de</w:t>
      </w:r>
      <w:proofErr w:type="spellEnd"/>
      <w:r w:rsidRPr="007A1FBA">
        <w:rPr>
          <w:rFonts w:ascii="Arial" w:hAnsi="Arial" w:cs="Arial"/>
        </w:rPr>
        <w:t xml:space="preserve"> 2023 a las _______ horas en la Sala de Juntas de la Sindicatura, por el Presidente de la Comisión Dictaminadora.</w:t>
      </w:r>
    </w:p>
    <w:p w14:paraId="498E6475"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3.1. </w:t>
      </w:r>
      <w:r w:rsidRPr="007A1FBA">
        <w:rPr>
          <w:rFonts w:ascii="Arial" w:hAnsi="Arial" w:cs="Arial"/>
        </w:rPr>
        <w:t>Apertura de Sobre 1, de la Documentación Legal y Administrativa.</w:t>
      </w:r>
    </w:p>
    <w:p w14:paraId="76B0C4CD"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3.1.1. </w:t>
      </w:r>
      <w:r w:rsidRPr="007A1FBA">
        <w:rPr>
          <w:rFonts w:ascii="Arial" w:hAnsi="Arial" w:cs="Arial"/>
        </w:rPr>
        <w:t>El Presidente de la Comisión, abrirá los sobres, y verificará que estén cerrados y lacrados, y que contengan los documentos solicitados;</w:t>
      </w:r>
    </w:p>
    <w:p w14:paraId="767AE6AD"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3.1.2. </w:t>
      </w:r>
      <w:r w:rsidRPr="007A1FBA">
        <w:rPr>
          <w:rFonts w:ascii="Arial" w:hAnsi="Arial" w:cs="Arial"/>
        </w:rPr>
        <w:t>Se dará lectura en voz alta por parte del Presidente de la Comisión, sobre el resultado de la revisión de documentos, informando quién o quienes cubrieron los requisitos estipulados en estas Bases de Licitación; y</w:t>
      </w:r>
    </w:p>
    <w:p w14:paraId="63F084F0"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3.1.3. </w:t>
      </w:r>
      <w:r w:rsidRPr="007A1FBA">
        <w:rPr>
          <w:rFonts w:ascii="Arial" w:hAnsi="Arial" w:cs="Arial"/>
        </w:rPr>
        <w:t>Los originales o copias certificadas que hayan sido presentadas por los participantes, les serán regresadas una vez que la Comisión dictamine las propuestas, determine su fallo, se firme el contrato de concesión y los documentos presentados hayan sido compulsados o cotejados.</w:t>
      </w:r>
    </w:p>
    <w:p w14:paraId="1D28E267"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3.2. </w:t>
      </w:r>
      <w:r w:rsidRPr="007A1FBA">
        <w:rPr>
          <w:rFonts w:ascii="Arial" w:hAnsi="Arial" w:cs="Arial"/>
        </w:rPr>
        <w:t>Apertura del Sobre 2, de la propuesta de giro que se establecerá en la terraza, por el tiempo que esté vigente el contrato de concesión.</w:t>
      </w:r>
    </w:p>
    <w:p w14:paraId="44823C85"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3.2.1. </w:t>
      </w:r>
      <w:r w:rsidRPr="007A1FBA">
        <w:rPr>
          <w:rFonts w:ascii="Arial" w:hAnsi="Arial" w:cs="Arial"/>
        </w:rPr>
        <w:t>En ese mismo acto, se abrirá el segundo sobre y se evaluará el giro propuesto por cada participante, y si cumple con estas bases; y</w:t>
      </w:r>
    </w:p>
    <w:p w14:paraId="53588F82"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3.2.2. </w:t>
      </w:r>
      <w:r w:rsidRPr="007A1FBA">
        <w:rPr>
          <w:rFonts w:ascii="Arial" w:hAnsi="Arial" w:cs="Arial"/>
        </w:rPr>
        <w:t>Todos los miembros de la Comisión Dictaminadora, que asistan al acto, rubricarán las propuestas de cada concursante; asimismo, los sobres cerrados serán firmados por los participantes que se encuentren presentes.</w:t>
      </w:r>
    </w:p>
    <w:p w14:paraId="07865C3A"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3.3. </w:t>
      </w:r>
      <w:r w:rsidRPr="007A1FBA">
        <w:rPr>
          <w:rFonts w:ascii="Arial" w:hAnsi="Arial" w:cs="Arial"/>
        </w:rPr>
        <w:t xml:space="preserve">La Comisión Dictaminadora analizará únicamente los sobres que hayan cumplido con los puntos 3.1. </w:t>
      </w:r>
      <w:proofErr w:type="gramStart"/>
      <w:r w:rsidRPr="007A1FBA">
        <w:rPr>
          <w:rFonts w:ascii="Arial" w:hAnsi="Arial" w:cs="Arial"/>
        </w:rPr>
        <w:t>y</w:t>
      </w:r>
      <w:proofErr w:type="gramEnd"/>
      <w:r w:rsidRPr="007A1FBA">
        <w:rPr>
          <w:rFonts w:ascii="Arial" w:hAnsi="Arial" w:cs="Arial"/>
        </w:rPr>
        <w:t xml:space="preserve"> 3.2.</w:t>
      </w:r>
    </w:p>
    <w:p w14:paraId="488CC30F"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3.3.1. </w:t>
      </w:r>
      <w:r w:rsidRPr="007A1FBA">
        <w:rPr>
          <w:rFonts w:ascii="Arial" w:hAnsi="Arial" w:cs="Arial"/>
        </w:rPr>
        <w:t>Todos los miembros de la Comisión que asisten al acto, rubricarán cada propuesta;</w:t>
      </w:r>
    </w:p>
    <w:p w14:paraId="5B23F3CF"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3.3.2. </w:t>
      </w:r>
      <w:r w:rsidRPr="007A1FBA">
        <w:rPr>
          <w:rFonts w:ascii="Arial" w:hAnsi="Arial" w:cs="Arial"/>
        </w:rPr>
        <w:t>Se elaborará un cuadro comparativo y se determinará el ganador de la licitación, misma que se firmará por la Comisión Dictaminadora y el ganador. La determinación antes indicada será firmada por los participantes presentes que deseen hacerlo; y</w:t>
      </w:r>
    </w:p>
    <w:p w14:paraId="0D4D327B"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3.3.3. </w:t>
      </w:r>
      <w:r w:rsidRPr="007A1FBA">
        <w:rPr>
          <w:rFonts w:ascii="Arial" w:hAnsi="Arial" w:cs="Arial"/>
        </w:rPr>
        <w:t>Se levantará un acta circunstanciada de todo el proceso, misma que será firmada por la Comisión Dictaminadora y el ganador, y se entregará copia a los participantes.</w:t>
      </w:r>
    </w:p>
    <w:p w14:paraId="659649D6" w14:textId="77777777" w:rsidR="0010646D" w:rsidRDefault="0010646D" w:rsidP="007A1FBA">
      <w:pPr>
        <w:autoSpaceDE w:val="0"/>
        <w:autoSpaceDN w:val="0"/>
        <w:adjustRightInd w:val="0"/>
        <w:jc w:val="both"/>
        <w:rPr>
          <w:rFonts w:ascii="Arial" w:hAnsi="Arial" w:cs="Arial"/>
        </w:rPr>
      </w:pPr>
      <w:r w:rsidRPr="007A1FBA">
        <w:rPr>
          <w:rFonts w:ascii="Arial" w:hAnsi="Arial" w:cs="Arial"/>
        </w:rPr>
        <w:t>Para el caso de que algún participante no haya asistido se notificará personalmente y/o por estrados.</w:t>
      </w:r>
    </w:p>
    <w:p w14:paraId="0DCFB533" w14:textId="77777777" w:rsidR="007A1FBA" w:rsidRPr="007A1FBA" w:rsidRDefault="007A1FBA" w:rsidP="007A1FBA">
      <w:pPr>
        <w:autoSpaceDE w:val="0"/>
        <w:autoSpaceDN w:val="0"/>
        <w:adjustRightInd w:val="0"/>
        <w:jc w:val="both"/>
        <w:rPr>
          <w:rFonts w:ascii="Arial" w:hAnsi="Arial" w:cs="Arial"/>
        </w:rPr>
      </w:pPr>
    </w:p>
    <w:p w14:paraId="519B7693" w14:textId="77777777" w:rsidR="0010646D" w:rsidRDefault="0010646D" w:rsidP="007A1FBA">
      <w:pPr>
        <w:autoSpaceDE w:val="0"/>
        <w:autoSpaceDN w:val="0"/>
        <w:adjustRightInd w:val="0"/>
        <w:jc w:val="both"/>
        <w:rPr>
          <w:rFonts w:ascii="Arial" w:hAnsi="Arial" w:cs="Arial"/>
          <w:b/>
          <w:bCs/>
        </w:rPr>
      </w:pPr>
      <w:r w:rsidRPr="007A1FBA">
        <w:rPr>
          <w:rFonts w:ascii="Arial" w:hAnsi="Arial" w:cs="Arial"/>
          <w:b/>
          <w:bCs/>
        </w:rPr>
        <w:t>4. Criterios para la Evaluación de Propuestas.</w:t>
      </w:r>
    </w:p>
    <w:p w14:paraId="74670B8D" w14:textId="77777777" w:rsidR="007A1FBA" w:rsidRPr="007A1FBA" w:rsidRDefault="007A1FBA" w:rsidP="007A1FBA">
      <w:pPr>
        <w:autoSpaceDE w:val="0"/>
        <w:autoSpaceDN w:val="0"/>
        <w:adjustRightInd w:val="0"/>
        <w:jc w:val="both"/>
        <w:rPr>
          <w:rFonts w:ascii="Arial" w:hAnsi="Arial" w:cs="Arial"/>
          <w:b/>
          <w:bCs/>
        </w:rPr>
      </w:pPr>
    </w:p>
    <w:p w14:paraId="5420CB74" w14:textId="77777777" w:rsidR="0010646D" w:rsidRDefault="0010646D" w:rsidP="007A1FBA">
      <w:pPr>
        <w:autoSpaceDE w:val="0"/>
        <w:autoSpaceDN w:val="0"/>
        <w:adjustRightInd w:val="0"/>
        <w:jc w:val="both"/>
        <w:rPr>
          <w:rFonts w:ascii="Arial" w:hAnsi="Arial" w:cs="Arial"/>
        </w:rPr>
      </w:pPr>
      <w:r w:rsidRPr="007A1FBA">
        <w:rPr>
          <w:rFonts w:ascii="Arial" w:hAnsi="Arial" w:cs="Arial"/>
          <w:b/>
          <w:bCs/>
        </w:rPr>
        <w:t xml:space="preserve">4.1. </w:t>
      </w:r>
      <w:r w:rsidRPr="007A1FBA">
        <w:rPr>
          <w:rFonts w:ascii="Arial" w:hAnsi="Arial" w:cs="Arial"/>
        </w:rPr>
        <w:t>La Comisión Dictaminadora considerará:</w:t>
      </w:r>
    </w:p>
    <w:p w14:paraId="092A0A1E" w14:textId="77777777" w:rsidR="0010646D" w:rsidRDefault="0010646D" w:rsidP="007A1FBA">
      <w:pPr>
        <w:autoSpaceDE w:val="0"/>
        <w:autoSpaceDN w:val="0"/>
        <w:adjustRightInd w:val="0"/>
        <w:jc w:val="both"/>
        <w:rPr>
          <w:rFonts w:ascii="Arial" w:hAnsi="Arial" w:cs="Arial"/>
        </w:rPr>
      </w:pPr>
      <w:r w:rsidRPr="007A1FBA">
        <w:rPr>
          <w:rFonts w:ascii="Arial" w:hAnsi="Arial" w:cs="Arial"/>
          <w:b/>
          <w:bCs/>
        </w:rPr>
        <w:lastRenderedPageBreak/>
        <w:t xml:space="preserve">4.1.1. </w:t>
      </w:r>
      <w:r w:rsidRPr="007A1FBA">
        <w:rPr>
          <w:rFonts w:ascii="Arial" w:hAnsi="Arial" w:cs="Arial"/>
        </w:rPr>
        <w:t>Que las propuestas cumplan con las especificaciones y requerimientos establecidos en estas Bases de Licitación.</w:t>
      </w:r>
    </w:p>
    <w:p w14:paraId="2810E8A5" w14:textId="77777777" w:rsidR="007A1FBA" w:rsidRPr="007A1FBA" w:rsidRDefault="007A1FBA" w:rsidP="007A1FBA">
      <w:pPr>
        <w:autoSpaceDE w:val="0"/>
        <w:autoSpaceDN w:val="0"/>
        <w:adjustRightInd w:val="0"/>
        <w:jc w:val="both"/>
        <w:rPr>
          <w:rFonts w:ascii="Arial" w:hAnsi="Arial" w:cs="Arial"/>
        </w:rPr>
      </w:pPr>
    </w:p>
    <w:p w14:paraId="2CD2E6BC" w14:textId="77777777" w:rsidR="0010646D" w:rsidRDefault="0010646D" w:rsidP="007A1FBA">
      <w:pPr>
        <w:autoSpaceDE w:val="0"/>
        <w:autoSpaceDN w:val="0"/>
        <w:adjustRightInd w:val="0"/>
        <w:jc w:val="both"/>
        <w:rPr>
          <w:rFonts w:ascii="Arial" w:hAnsi="Arial" w:cs="Arial"/>
        </w:rPr>
      </w:pPr>
      <w:r w:rsidRPr="007A1FBA">
        <w:rPr>
          <w:rFonts w:ascii="Arial" w:hAnsi="Arial" w:cs="Arial"/>
        </w:rPr>
        <w:t>La Comisión Dictaminadora se reservará el derecho de analizar las propuestas y determinar las más convenientes, tomando en cuenta que el giro no compita con los ya autorizados dentro del mercado.</w:t>
      </w:r>
    </w:p>
    <w:p w14:paraId="2BB9B857" w14:textId="77777777" w:rsidR="007A1FBA" w:rsidRPr="007A1FBA" w:rsidRDefault="007A1FBA" w:rsidP="007A1FBA">
      <w:pPr>
        <w:autoSpaceDE w:val="0"/>
        <w:autoSpaceDN w:val="0"/>
        <w:adjustRightInd w:val="0"/>
        <w:jc w:val="both"/>
        <w:rPr>
          <w:rFonts w:ascii="Arial" w:hAnsi="Arial" w:cs="Arial"/>
        </w:rPr>
      </w:pPr>
    </w:p>
    <w:p w14:paraId="31EA78DD" w14:textId="77777777" w:rsidR="0010646D" w:rsidRDefault="0010646D" w:rsidP="007A1FBA">
      <w:pPr>
        <w:autoSpaceDE w:val="0"/>
        <w:autoSpaceDN w:val="0"/>
        <w:adjustRightInd w:val="0"/>
        <w:jc w:val="both"/>
        <w:rPr>
          <w:rFonts w:ascii="Arial" w:hAnsi="Arial" w:cs="Arial"/>
        </w:rPr>
      </w:pPr>
      <w:r w:rsidRPr="007A1FBA">
        <w:rPr>
          <w:rFonts w:ascii="Arial" w:hAnsi="Arial" w:cs="Arial"/>
        </w:rPr>
        <w:t>En ningún momento existirá aportación municipal económica ni debe causar, programación de un pasivo para el gobierno, dado que la concesión es un derecho otorgado por el municipio a un tercero para, usar, aprovechar, administrar, construir, operar, explotar, conservar y mantener los bienes de dominio público y solo se podrá otorgar los permisos para su operación previo pago de los derechos que establezca la Ley de Ingresos del Municipio de Guadalajara, Jalisco, por los ejercicios fiscales correspondientes.</w:t>
      </w:r>
    </w:p>
    <w:p w14:paraId="0EE1B681" w14:textId="77777777" w:rsidR="007A1FBA" w:rsidRPr="007A1FBA" w:rsidRDefault="007A1FBA" w:rsidP="007A1FBA">
      <w:pPr>
        <w:autoSpaceDE w:val="0"/>
        <w:autoSpaceDN w:val="0"/>
        <w:adjustRightInd w:val="0"/>
        <w:jc w:val="both"/>
        <w:rPr>
          <w:rFonts w:ascii="Arial" w:hAnsi="Arial" w:cs="Arial"/>
        </w:rPr>
      </w:pPr>
    </w:p>
    <w:p w14:paraId="0B2B8377" w14:textId="77777777" w:rsidR="0010646D" w:rsidRDefault="0010646D" w:rsidP="007A1FBA">
      <w:pPr>
        <w:autoSpaceDE w:val="0"/>
        <w:autoSpaceDN w:val="0"/>
        <w:adjustRightInd w:val="0"/>
        <w:jc w:val="both"/>
        <w:rPr>
          <w:rFonts w:ascii="Arial" w:hAnsi="Arial" w:cs="Arial"/>
          <w:b/>
          <w:bCs/>
        </w:rPr>
      </w:pPr>
      <w:r w:rsidRPr="007A1FBA">
        <w:rPr>
          <w:rFonts w:ascii="Arial" w:hAnsi="Arial" w:cs="Arial"/>
          <w:b/>
          <w:bCs/>
        </w:rPr>
        <w:t>5. De la Emisión del Fallo por la Comisión Dictaminadora.</w:t>
      </w:r>
    </w:p>
    <w:p w14:paraId="04231EA0" w14:textId="77777777" w:rsidR="007A1FBA" w:rsidRPr="007A1FBA" w:rsidRDefault="007A1FBA" w:rsidP="007A1FBA">
      <w:pPr>
        <w:autoSpaceDE w:val="0"/>
        <w:autoSpaceDN w:val="0"/>
        <w:adjustRightInd w:val="0"/>
        <w:jc w:val="both"/>
        <w:rPr>
          <w:rFonts w:ascii="Arial" w:hAnsi="Arial" w:cs="Arial"/>
          <w:b/>
          <w:bCs/>
        </w:rPr>
      </w:pPr>
    </w:p>
    <w:p w14:paraId="1F5F2328"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 xml:space="preserve">La Comisión Dictaminadora emitirá su fallo a favor de la propuesta ganadora el día ___ de ________ </w:t>
      </w:r>
      <w:proofErr w:type="spellStart"/>
      <w:r w:rsidRPr="007A1FBA">
        <w:rPr>
          <w:rFonts w:ascii="Arial" w:hAnsi="Arial" w:cs="Arial"/>
        </w:rPr>
        <w:t>de</w:t>
      </w:r>
      <w:proofErr w:type="spellEnd"/>
      <w:r w:rsidRPr="007A1FBA">
        <w:rPr>
          <w:rFonts w:ascii="Arial" w:hAnsi="Arial" w:cs="Arial"/>
        </w:rPr>
        <w:t xml:space="preserve"> 2023 a las _______ horas en la Sala de Juntas de la Sindicatura del Municipio de Guadalajara, por mayoría de votos de los integrantes, acto en el cual, el concursante ganador deberá aceptar dicho fallo a su favor, firmando el acta correspondiente en ese momento.</w:t>
      </w:r>
    </w:p>
    <w:p w14:paraId="1FD46E7B" w14:textId="77777777" w:rsidR="0010646D" w:rsidRPr="007A1FBA" w:rsidRDefault="0010646D" w:rsidP="007A1FBA">
      <w:pPr>
        <w:autoSpaceDE w:val="0"/>
        <w:autoSpaceDN w:val="0"/>
        <w:adjustRightInd w:val="0"/>
        <w:jc w:val="both"/>
        <w:rPr>
          <w:rFonts w:ascii="Arial" w:hAnsi="Arial" w:cs="Arial"/>
          <w:b/>
          <w:bCs/>
        </w:rPr>
      </w:pPr>
      <w:r w:rsidRPr="007A1FBA">
        <w:rPr>
          <w:rFonts w:ascii="Arial" w:hAnsi="Arial" w:cs="Arial"/>
          <w:b/>
          <w:bCs/>
        </w:rPr>
        <w:t>6. Firma del Contrato.</w:t>
      </w:r>
    </w:p>
    <w:p w14:paraId="339F19F5" w14:textId="77777777" w:rsidR="0010646D" w:rsidRDefault="0010646D" w:rsidP="007A1FBA">
      <w:pPr>
        <w:autoSpaceDE w:val="0"/>
        <w:autoSpaceDN w:val="0"/>
        <w:adjustRightInd w:val="0"/>
        <w:jc w:val="both"/>
        <w:rPr>
          <w:rFonts w:ascii="Arial" w:hAnsi="Arial" w:cs="Arial"/>
        </w:rPr>
      </w:pPr>
      <w:r w:rsidRPr="007A1FBA">
        <w:rPr>
          <w:rFonts w:ascii="Arial" w:hAnsi="Arial" w:cs="Arial"/>
        </w:rPr>
        <w:t>Una vez que el Pleno del Ayuntamiento autorice el fallo correspondiente, el participante ganador se obliga a firmar el contrato de concesión que deberá cumplir con lo dispuesto en la Ley del Gobierno y la Administración Pública Municipal del Estado de Jalisco; Reglamento del Edificio “General Ramón Corona” del Municipio de Guadalajara; Reglamento de Patrimonio Municipal de Guadalajara y Reglamento para el Funcionamiento de Giros Comerciales, Industriales y de Prestación de Servicios en el Municipio de Guadalajara; mismo que será elaborado por la Sindicatura a través de la Dirección de lo Jurídico Consultivo, en un plazo que no podrá exceder de 15 quince días hábiles a partir de la fecha del decreto donde se autorice el fallo por parte del Pleno del Ayuntamiento. En caso de que el participante ganador no firme el contrato dentro del plazo señalado, se cancelará la adjudicación otorgada a su favor y se podrá adjudicar el contrato respectivo al participante que la Comisión Dictaminadora considere más conveniente entre los participantes, tomando en cuenta el cuadro comparativo que dio origen a la resolución de adjudicación.</w:t>
      </w:r>
    </w:p>
    <w:p w14:paraId="7B056D87" w14:textId="77777777" w:rsidR="007A1FBA" w:rsidRPr="007A1FBA" w:rsidRDefault="007A1FBA" w:rsidP="007A1FBA">
      <w:pPr>
        <w:autoSpaceDE w:val="0"/>
        <w:autoSpaceDN w:val="0"/>
        <w:adjustRightInd w:val="0"/>
        <w:jc w:val="both"/>
        <w:rPr>
          <w:rFonts w:ascii="Arial" w:hAnsi="Arial" w:cs="Arial"/>
        </w:rPr>
      </w:pPr>
    </w:p>
    <w:p w14:paraId="79B3AB76" w14:textId="77777777" w:rsidR="0010646D" w:rsidRDefault="0010646D" w:rsidP="007A1FBA">
      <w:pPr>
        <w:autoSpaceDE w:val="0"/>
        <w:autoSpaceDN w:val="0"/>
        <w:adjustRightInd w:val="0"/>
        <w:jc w:val="both"/>
        <w:rPr>
          <w:rFonts w:ascii="Arial" w:hAnsi="Arial" w:cs="Arial"/>
          <w:b/>
          <w:bCs/>
        </w:rPr>
      </w:pPr>
      <w:r w:rsidRPr="007A1FBA">
        <w:rPr>
          <w:rFonts w:ascii="Arial" w:hAnsi="Arial" w:cs="Arial"/>
          <w:b/>
          <w:bCs/>
        </w:rPr>
        <w:t>7. Descalificación de Participantes.</w:t>
      </w:r>
    </w:p>
    <w:p w14:paraId="1A47C1F7" w14:textId="77777777" w:rsidR="007A1FBA" w:rsidRPr="007A1FBA" w:rsidRDefault="007A1FBA" w:rsidP="007A1FBA">
      <w:pPr>
        <w:autoSpaceDE w:val="0"/>
        <w:autoSpaceDN w:val="0"/>
        <w:adjustRightInd w:val="0"/>
        <w:jc w:val="both"/>
        <w:rPr>
          <w:rFonts w:ascii="Arial" w:hAnsi="Arial" w:cs="Arial"/>
          <w:b/>
          <w:bCs/>
        </w:rPr>
      </w:pPr>
    </w:p>
    <w:p w14:paraId="7CC5B770"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La Comisión Dictaminadora descalificará a los participantes que incurran en alguna de las siguientes situaciones:</w:t>
      </w:r>
    </w:p>
    <w:p w14:paraId="481B4158"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7.1. </w:t>
      </w:r>
      <w:r w:rsidRPr="007A1FBA">
        <w:rPr>
          <w:rFonts w:ascii="Arial" w:hAnsi="Arial" w:cs="Arial"/>
        </w:rPr>
        <w:t>Si un mismo socio o administrador forma parte de dos o más de las empresas participantes;</w:t>
      </w:r>
    </w:p>
    <w:p w14:paraId="58A697F9"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7.2. </w:t>
      </w:r>
      <w:r w:rsidRPr="007A1FBA">
        <w:rPr>
          <w:rFonts w:ascii="Arial" w:hAnsi="Arial" w:cs="Arial"/>
        </w:rPr>
        <w:t>Si incumple en la entrega de algunos de los documentos solicitados en las bases de Licitación;</w:t>
      </w:r>
    </w:p>
    <w:p w14:paraId="0A20FE7B"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7.3. </w:t>
      </w:r>
      <w:r w:rsidRPr="007A1FBA">
        <w:rPr>
          <w:rFonts w:ascii="Arial" w:hAnsi="Arial" w:cs="Arial"/>
        </w:rPr>
        <w:t>Si incumple con alguna característica o requisito señalado en las presentes Bases o sus anexos;</w:t>
      </w:r>
    </w:p>
    <w:p w14:paraId="2ECF720D"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7.4. </w:t>
      </w:r>
      <w:r w:rsidRPr="007A1FBA">
        <w:rPr>
          <w:rFonts w:ascii="Arial" w:hAnsi="Arial" w:cs="Arial"/>
        </w:rPr>
        <w:t>Si la Comisión comprueba que el participante no demuestra tener capacidad de proporcionar los servicios ofertados;</w:t>
      </w:r>
    </w:p>
    <w:p w14:paraId="67572D7E"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7.5. </w:t>
      </w:r>
      <w:r w:rsidRPr="007A1FBA">
        <w:rPr>
          <w:rFonts w:ascii="Arial" w:hAnsi="Arial" w:cs="Arial"/>
        </w:rPr>
        <w:t>Aquellos que presenten datos o documentos falsos;</w:t>
      </w:r>
    </w:p>
    <w:p w14:paraId="167933A3"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7.6. </w:t>
      </w:r>
      <w:r w:rsidRPr="007A1FBA">
        <w:rPr>
          <w:rFonts w:ascii="Arial" w:hAnsi="Arial" w:cs="Arial"/>
        </w:rPr>
        <w:t>Si un mismo apoderado comparece a nombre de dos o más participantes; y</w:t>
      </w:r>
    </w:p>
    <w:p w14:paraId="42BEA72B" w14:textId="77777777" w:rsidR="0010646D" w:rsidRDefault="0010646D" w:rsidP="007A1FBA">
      <w:pPr>
        <w:autoSpaceDE w:val="0"/>
        <w:autoSpaceDN w:val="0"/>
        <w:adjustRightInd w:val="0"/>
        <w:jc w:val="both"/>
        <w:rPr>
          <w:rFonts w:ascii="Arial" w:hAnsi="Arial" w:cs="Arial"/>
        </w:rPr>
      </w:pPr>
      <w:r w:rsidRPr="007A1FBA">
        <w:rPr>
          <w:rFonts w:ascii="Arial" w:hAnsi="Arial" w:cs="Arial"/>
          <w:b/>
          <w:bCs/>
        </w:rPr>
        <w:t xml:space="preserve">7.7. </w:t>
      </w:r>
      <w:r w:rsidRPr="007A1FBA">
        <w:rPr>
          <w:rFonts w:ascii="Arial" w:hAnsi="Arial" w:cs="Arial"/>
        </w:rPr>
        <w:t>Cuando así lo considere la Comisión Dictaminadora y que sea sometida a votación y aprobada la descalificación, además de los señalado en el artículo 79, fracción XIII, del Reglamento de Patrimonio Municipal de Guadalajara.</w:t>
      </w:r>
    </w:p>
    <w:p w14:paraId="4DE8E630" w14:textId="77777777" w:rsidR="007A1FBA" w:rsidRPr="007A1FBA" w:rsidRDefault="007A1FBA" w:rsidP="007A1FBA">
      <w:pPr>
        <w:autoSpaceDE w:val="0"/>
        <w:autoSpaceDN w:val="0"/>
        <w:adjustRightInd w:val="0"/>
        <w:jc w:val="both"/>
        <w:rPr>
          <w:rFonts w:ascii="Arial" w:hAnsi="Arial" w:cs="Arial"/>
        </w:rPr>
      </w:pPr>
    </w:p>
    <w:p w14:paraId="271FE3E1" w14:textId="77777777" w:rsidR="0010646D" w:rsidRDefault="0010646D" w:rsidP="007A1FBA">
      <w:pPr>
        <w:autoSpaceDE w:val="0"/>
        <w:autoSpaceDN w:val="0"/>
        <w:adjustRightInd w:val="0"/>
        <w:jc w:val="both"/>
        <w:rPr>
          <w:rFonts w:ascii="Arial" w:hAnsi="Arial" w:cs="Arial"/>
          <w:b/>
          <w:bCs/>
        </w:rPr>
      </w:pPr>
      <w:r w:rsidRPr="007A1FBA">
        <w:rPr>
          <w:rFonts w:ascii="Arial" w:hAnsi="Arial" w:cs="Arial"/>
          <w:b/>
          <w:bCs/>
        </w:rPr>
        <w:lastRenderedPageBreak/>
        <w:t>8. Cancelación de la Licitación.</w:t>
      </w:r>
    </w:p>
    <w:p w14:paraId="7AD3A7E2" w14:textId="77777777" w:rsidR="007A1FBA" w:rsidRPr="007A1FBA" w:rsidRDefault="007A1FBA" w:rsidP="007A1FBA">
      <w:pPr>
        <w:autoSpaceDE w:val="0"/>
        <w:autoSpaceDN w:val="0"/>
        <w:adjustRightInd w:val="0"/>
        <w:jc w:val="both"/>
        <w:rPr>
          <w:rFonts w:ascii="Arial" w:hAnsi="Arial" w:cs="Arial"/>
          <w:b/>
          <w:bCs/>
        </w:rPr>
      </w:pPr>
    </w:p>
    <w:p w14:paraId="0D75FE9E"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La Comisión Dictaminadora podrá cancelar la licitación en los siguientes casos:</w:t>
      </w:r>
    </w:p>
    <w:p w14:paraId="02B598A4"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8.1. </w:t>
      </w:r>
      <w:r w:rsidRPr="007A1FBA">
        <w:rPr>
          <w:rFonts w:ascii="Arial" w:hAnsi="Arial" w:cs="Arial"/>
        </w:rPr>
        <w:t>En caso fortuito, de fuerza mayor o por razones de interés general.</w:t>
      </w:r>
    </w:p>
    <w:p w14:paraId="0BAD899F" w14:textId="77777777" w:rsidR="0010646D" w:rsidRDefault="0010646D" w:rsidP="007A1FBA">
      <w:pPr>
        <w:autoSpaceDE w:val="0"/>
        <w:autoSpaceDN w:val="0"/>
        <w:adjustRightInd w:val="0"/>
        <w:jc w:val="both"/>
        <w:rPr>
          <w:rFonts w:ascii="Arial" w:hAnsi="Arial" w:cs="Arial"/>
        </w:rPr>
      </w:pPr>
      <w:r w:rsidRPr="007A1FBA">
        <w:rPr>
          <w:rFonts w:ascii="Arial" w:hAnsi="Arial" w:cs="Arial"/>
        </w:rPr>
        <w:t>En caso de ser cancelada la licitación, se notificará por escrito a todos los participantes por parte de la Sindicatura.</w:t>
      </w:r>
    </w:p>
    <w:p w14:paraId="24DC9140" w14:textId="77777777" w:rsidR="007A1FBA" w:rsidRPr="007A1FBA" w:rsidRDefault="007A1FBA" w:rsidP="007A1FBA">
      <w:pPr>
        <w:autoSpaceDE w:val="0"/>
        <w:autoSpaceDN w:val="0"/>
        <w:adjustRightInd w:val="0"/>
        <w:jc w:val="both"/>
        <w:rPr>
          <w:rFonts w:ascii="Arial" w:hAnsi="Arial" w:cs="Arial"/>
        </w:rPr>
      </w:pPr>
    </w:p>
    <w:p w14:paraId="1B855B87" w14:textId="77777777" w:rsidR="0010646D" w:rsidRDefault="0010646D" w:rsidP="007A1FBA">
      <w:pPr>
        <w:autoSpaceDE w:val="0"/>
        <w:autoSpaceDN w:val="0"/>
        <w:adjustRightInd w:val="0"/>
        <w:jc w:val="both"/>
        <w:rPr>
          <w:rFonts w:ascii="Arial" w:hAnsi="Arial" w:cs="Arial"/>
          <w:b/>
          <w:bCs/>
        </w:rPr>
      </w:pPr>
      <w:r w:rsidRPr="007A1FBA">
        <w:rPr>
          <w:rFonts w:ascii="Arial" w:hAnsi="Arial" w:cs="Arial"/>
          <w:b/>
          <w:bCs/>
        </w:rPr>
        <w:t>9. Declaración de la Licitación como Desierta.</w:t>
      </w:r>
    </w:p>
    <w:p w14:paraId="3CBCF960" w14:textId="77777777" w:rsidR="007A1FBA" w:rsidRPr="007A1FBA" w:rsidRDefault="007A1FBA" w:rsidP="007A1FBA">
      <w:pPr>
        <w:autoSpaceDE w:val="0"/>
        <w:autoSpaceDN w:val="0"/>
        <w:adjustRightInd w:val="0"/>
        <w:jc w:val="both"/>
        <w:rPr>
          <w:rFonts w:ascii="Arial" w:hAnsi="Arial" w:cs="Arial"/>
          <w:b/>
          <w:bCs/>
        </w:rPr>
      </w:pPr>
    </w:p>
    <w:p w14:paraId="66150E71"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9.1. </w:t>
      </w:r>
      <w:r w:rsidRPr="007A1FBA">
        <w:rPr>
          <w:rFonts w:ascii="Arial" w:hAnsi="Arial" w:cs="Arial"/>
        </w:rPr>
        <w:t>La Comisión Dictaminadora podrá declarar desierta la licitación, en los siguientes casos:</w:t>
      </w:r>
    </w:p>
    <w:p w14:paraId="50D7EFC9"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9.1.1. </w:t>
      </w:r>
      <w:r w:rsidRPr="007A1FBA">
        <w:rPr>
          <w:rFonts w:ascii="Arial" w:hAnsi="Arial" w:cs="Arial"/>
        </w:rPr>
        <w:t>Cuando los participantes no acrediten que las propuestas cumplen con los requisitos de calidad a favor de los usuarios; y</w:t>
      </w:r>
    </w:p>
    <w:p w14:paraId="0716D561"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9.1.2. </w:t>
      </w:r>
      <w:r w:rsidRPr="007A1FBA">
        <w:rPr>
          <w:rFonts w:ascii="Arial" w:hAnsi="Arial" w:cs="Arial"/>
        </w:rPr>
        <w:t>Cuando ningún participante se registre, o no se reciba ninguna oferta en la licitación.</w:t>
      </w:r>
    </w:p>
    <w:p w14:paraId="1204982C" w14:textId="77777777" w:rsidR="0010646D" w:rsidRDefault="0010646D" w:rsidP="007A1FBA">
      <w:pPr>
        <w:autoSpaceDE w:val="0"/>
        <w:autoSpaceDN w:val="0"/>
        <w:adjustRightInd w:val="0"/>
        <w:jc w:val="both"/>
        <w:rPr>
          <w:rFonts w:ascii="Arial" w:hAnsi="Arial" w:cs="Arial"/>
        </w:rPr>
      </w:pPr>
      <w:r w:rsidRPr="007A1FBA">
        <w:rPr>
          <w:rFonts w:ascii="Arial" w:hAnsi="Arial" w:cs="Arial"/>
        </w:rPr>
        <w:t>En caso de declararse desierto, se notificará por escrito a los participantes, sin ninguna responsabilidad para el Municipio.</w:t>
      </w:r>
    </w:p>
    <w:p w14:paraId="38B7A966" w14:textId="77777777" w:rsidR="007A1FBA" w:rsidRPr="007A1FBA" w:rsidRDefault="007A1FBA" w:rsidP="007A1FBA">
      <w:pPr>
        <w:autoSpaceDE w:val="0"/>
        <w:autoSpaceDN w:val="0"/>
        <w:adjustRightInd w:val="0"/>
        <w:jc w:val="both"/>
        <w:rPr>
          <w:rFonts w:ascii="Arial" w:hAnsi="Arial" w:cs="Arial"/>
        </w:rPr>
      </w:pPr>
    </w:p>
    <w:p w14:paraId="554E90B9" w14:textId="77777777" w:rsidR="0010646D" w:rsidRDefault="0010646D" w:rsidP="007A1FBA">
      <w:pPr>
        <w:autoSpaceDE w:val="0"/>
        <w:autoSpaceDN w:val="0"/>
        <w:adjustRightInd w:val="0"/>
        <w:jc w:val="both"/>
        <w:rPr>
          <w:rFonts w:ascii="Arial" w:hAnsi="Arial" w:cs="Arial"/>
          <w:b/>
          <w:bCs/>
        </w:rPr>
      </w:pPr>
      <w:r w:rsidRPr="007A1FBA">
        <w:rPr>
          <w:rFonts w:ascii="Arial" w:hAnsi="Arial" w:cs="Arial"/>
          <w:b/>
          <w:bCs/>
        </w:rPr>
        <w:t>10. Suspensión de Licitación.</w:t>
      </w:r>
    </w:p>
    <w:p w14:paraId="78EA7981" w14:textId="77777777" w:rsidR="007A1FBA" w:rsidRPr="007A1FBA" w:rsidRDefault="007A1FBA" w:rsidP="007A1FBA">
      <w:pPr>
        <w:autoSpaceDE w:val="0"/>
        <w:autoSpaceDN w:val="0"/>
        <w:adjustRightInd w:val="0"/>
        <w:jc w:val="both"/>
        <w:rPr>
          <w:rFonts w:ascii="Arial" w:hAnsi="Arial" w:cs="Arial"/>
          <w:b/>
          <w:bCs/>
        </w:rPr>
      </w:pPr>
    </w:p>
    <w:p w14:paraId="4212E0A6"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La Comisión Dictaminadora podrá suspender la licitación, en los siguientes casos:</w:t>
      </w:r>
    </w:p>
    <w:p w14:paraId="6941192B"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10.1. </w:t>
      </w:r>
      <w:r w:rsidRPr="007A1FBA">
        <w:rPr>
          <w:rFonts w:ascii="Arial" w:hAnsi="Arial" w:cs="Arial"/>
        </w:rPr>
        <w:t>Cuando se presuma o se descubra que existen arreglos entre los participantes para presentar sus ofertas, respecto del espacio objeto de esta licitación;</w:t>
      </w:r>
    </w:p>
    <w:p w14:paraId="016F70CC"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10.2. </w:t>
      </w:r>
      <w:r w:rsidRPr="007A1FBA">
        <w:rPr>
          <w:rFonts w:ascii="Arial" w:hAnsi="Arial" w:cs="Arial"/>
        </w:rPr>
        <w:t>Por orden escrita de autoridad judicial, la Contraloría Ciudadana o por el Presidente Municipal, derivado de denuncias o inconformidades fundadas y motivadas; y</w:t>
      </w:r>
    </w:p>
    <w:p w14:paraId="2B470459"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10.3. </w:t>
      </w:r>
      <w:r w:rsidRPr="007A1FBA">
        <w:rPr>
          <w:rFonts w:ascii="Arial" w:hAnsi="Arial" w:cs="Arial"/>
        </w:rPr>
        <w:t>En caso fortuito, por interés general, de fuerza mayor o que dañe el Patrimonio del Municipio de Guadalajara.</w:t>
      </w:r>
    </w:p>
    <w:p w14:paraId="5E7E93B0" w14:textId="77777777" w:rsidR="0010646D" w:rsidRDefault="0010646D" w:rsidP="007A1FBA">
      <w:pPr>
        <w:autoSpaceDE w:val="0"/>
        <w:autoSpaceDN w:val="0"/>
        <w:adjustRightInd w:val="0"/>
        <w:jc w:val="both"/>
        <w:rPr>
          <w:rFonts w:ascii="Arial" w:hAnsi="Arial" w:cs="Arial"/>
        </w:rPr>
      </w:pPr>
      <w:r w:rsidRPr="007A1FBA">
        <w:rPr>
          <w:rFonts w:ascii="Arial" w:hAnsi="Arial" w:cs="Arial"/>
        </w:rPr>
        <w:t>En caso de suspensión, se notificará por escrito a los participantes.</w:t>
      </w:r>
    </w:p>
    <w:p w14:paraId="564446B1" w14:textId="77777777" w:rsidR="007A1FBA" w:rsidRPr="007A1FBA" w:rsidRDefault="007A1FBA" w:rsidP="007A1FBA">
      <w:pPr>
        <w:autoSpaceDE w:val="0"/>
        <w:autoSpaceDN w:val="0"/>
        <w:adjustRightInd w:val="0"/>
        <w:jc w:val="both"/>
        <w:rPr>
          <w:rFonts w:ascii="Arial" w:hAnsi="Arial" w:cs="Arial"/>
        </w:rPr>
      </w:pPr>
    </w:p>
    <w:p w14:paraId="38F4A59C" w14:textId="77777777" w:rsidR="0010646D" w:rsidRDefault="0010646D" w:rsidP="007A1FBA">
      <w:pPr>
        <w:autoSpaceDE w:val="0"/>
        <w:autoSpaceDN w:val="0"/>
        <w:adjustRightInd w:val="0"/>
        <w:jc w:val="both"/>
        <w:rPr>
          <w:rFonts w:ascii="Arial" w:hAnsi="Arial" w:cs="Arial"/>
          <w:b/>
          <w:bCs/>
        </w:rPr>
      </w:pPr>
      <w:r w:rsidRPr="007A1FBA">
        <w:rPr>
          <w:rFonts w:ascii="Arial" w:hAnsi="Arial" w:cs="Arial"/>
          <w:b/>
          <w:bCs/>
        </w:rPr>
        <w:t>11. Diferimiento de la Licitación.</w:t>
      </w:r>
    </w:p>
    <w:p w14:paraId="1458E5D2" w14:textId="77777777" w:rsidR="007A1FBA" w:rsidRPr="007A1FBA" w:rsidRDefault="007A1FBA" w:rsidP="007A1FBA">
      <w:pPr>
        <w:autoSpaceDE w:val="0"/>
        <w:autoSpaceDN w:val="0"/>
        <w:adjustRightInd w:val="0"/>
        <w:jc w:val="both"/>
        <w:rPr>
          <w:rFonts w:ascii="Arial" w:hAnsi="Arial" w:cs="Arial"/>
          <w:b/>
          <w:bCs/>
        </w:rPr>
      </w:pPr>
    </w:p>
    <w:p w14:paraId="1C822B97" w14:textId="77777777" w:rsidR="0010646D" w:rsidRDefault="0010646D" w:rsidP="007A1FBA">
      <w:pPr>
        <w:autoSpaceDE w:val="0"/>
        <w:autoSpaceDN w:val="0"/>
        <w:adjustRightInd w:val="0"/>
        <w:jc w:val="both"/>
        <w:rPr>
          <w:rFonts w:ascii="Arial" w:hAnsi="Arial" w:cs="Arial"/>
        </w:rPr>
      </w:pPr>
      <w:r w:rsidRPr="007A1FBA">
        <w:rPr>
          <w:rFonts w:ascii="Arial" w:hAnsi="Arial" w:cs="Arial"/>
        </w:rPr>
        <w:t>La Comisión Dictaminadora podrá diferir la licitación por causas de fuerza mayor, o por casos fortuitos.</w:t>
      </w:r>
    </w:p>
    <w:p w14:paraId="317563E2" w14:textId="77777777" w:rsidR="007A1FBA" w:rsidRPr="007A1FBA" w:rsidRDefault="007A1FBA" w:rsidP="007A1FBA">
      <w:pPr>
        <w:autoSpaceDE w:val="0"/>
        <w:autoSpaceDN w:val="0"/>
        <w:adjustRightInd w:val="0"/>
        <w:jc w:val="both"/>
        <w:rPr>
          <w:rFonts w:ascii="Arial" w:hAnsi="Arial" w:cs="Arial"/>
        </w:rPr>
      </w:pPr>
    </w:p>
    <w:p w14:paraId="48CEF222" w14:textId="77777777" w:rsidR="0010646D" w:rsidRDefault="0010646D" w:rsidP="007A1FBA">
      <w:pPr>
        <w:autoSpaceDE w:val="0"/>
        <w:autoSpaceDN w:val="0"/>
        <w:adjustRightInd w:val="0"/>
        <w:jc w:val="both"/>
        <w:rPr>
          <w:rFonts w:ascii="Arial" w:hAnsi="Arial" w:cs="Arial"/>
        </w:rPr>
      </w:pPr>
      <w:r w:rsidRPr="007A1FBA">
        <w:rPr>
          <w:rFonts w:ascii="Arial" w:hAnsi="Arial" w:cs="Arial"/>
        </w:rPr>
        <w:t>En caso de diferimiento, se notificará por escrito a los participantes la nueva fecha de la licitación.</w:t>
      </w:r>
    </w:p>
    <w:p w14:paraId="7F85B096" w14:textId="77777777" w:rsidR="007A1FBA" w:rsidRPr="007A1FBA" w:rsidRDefault="007A1FBA" w:rsidP="007A1FBA">
      <w:pPr>
        <w:autoSpaceDE w:val="0"/>
        <w:autoSpaceDN w:val="0"/>
        <w:adjustRightInd w:val="0"/>
        <w:jc w:val="both"/>
        <w:rPr>
          <w:rFonts w:ascii="Arial" w:hAnsi="Arial" w:cs="Arial"/>
        </w:rPr>
      </w:pPr>
    </w:p>
    <w:p w14:paraId="462BD79F" w14:textId="77777777" w:rsidR="0010646D" w:rsidRDefault="0010646D" w:rsidP="007A1FBA">
      <w:pPr>
        <w:autoSpaceDE w:val="0"/>
        <w:autoSpaceDN w:val="0"/>
        <w:adjustRightInd w:val="0"/>
        <w:jc w:val="both"/>
        <w:rPr>
          <w:rFonts w:ascii="Arial" w:hAnsi="Arial" w:cs="Arial"/>
          <w:b/>
          <w:bCs/>
        </w:rPr>
      </w:pPr>
      <w:r w:rsidRPr="007A1FBA">
        <w:rPr>
          <w:rFonts w:ascii="Arial" w:hAnsi="Arial" w:cs="Arial"/>
          <w:b/>
          <w:bCs/>
        </w:rPr>
        <w:t>12. Cesión de Derechos y Obligaciones.</w:t>
      </w:r>
    </w:p>
    <w:p w14:paraId="46D46261" w14:textId="77777777" w:rsidR="007A1FBA" w:rsidRPr="007A1FBA" w:rsidRDefault="007A1FBA" w:rsidP="007A1FBA">
      <w:pPr>
        <w:autoSpaceDE w:val="0"/>
        <w:autoSpaceDN w:val="0"/>
        <w:adjustRightInd w:val="0"/>
        <w:jc w:val="both"/>
        <w:rPr>
          <w:rFonts w:ascii="Arial" w:hAnsi="Arial" w:cs="Arial"/>
          <w:b/>
          <w:bCs/>
        </w:rPr>
      </w:pPr>
    </w:p>
    <w:p w14:paraId="1AFBBD5D" w14:textId="77777777" w:rsidR="0010646D" w:rsidRDefault="0010646D" w:rsidP="007A1FBA">
      <w:pPr>
        <w:autoSpaceDE w:val="0"/>
        <w:autoSpaceDN w:val="0"/>
        <w:adjustRightInd w:val="0"/>
        <w:jc w:val="both"/>
        <w:rPr>
          <w:rFonts w:ascii="Arial" w:hAnsi="Arial" w:cs="Arial"/>
        </w:rPr>
      </w:pPr>
      <w:r w:rsidRPr="007A1FBA">
        <w:rPr>
          <w:rFonts w:ascii="Arial" w:hAnsi="Arial" w:cs="Arial"/>
        </w:rPr>
        <w:t>El participante ganador no podrá gravar o ceder, ya sea todo o en partes, los derechos y obligaciones que se deriven del contrato salvo los de cobro que se generen en los términos del propio contrato.</w:t>
      </w:r>
    </w:p>
    <w:p w14:paraId="5CCEEEB1" w14:textId="77777777" w:rsidR="007A1FBA" w:rsidRPr="007A1FBA" w:rsidRDefault="007A1FBA" w:rsidP="007A1FBA">
      <w:pPr>
        <w:autoSpaceDE w:val="0"/>
        <w:autoSpaceDN w:val="0"/>
        <w:adjustRightInd w:val="0"/>
        <w:jc w:val="both"/>
        <w:rPr>
          <w:rFonts w:ascii="Arial" w:hAnsi="Arial" w:cs="Arial"/>
        </w:rPr>
      </w:pPr>
    </w:p>
    <w:p w14:paraId="469C6104" w14:textId="77777777" w:rsidR="0010646D" w:rsidRDefault="0010646D" w:rsidP="007A1FBA">
      <w:pPr>
        <w:autoSpaceDE w:val="0"/>
        <w:autoSpaceDN w:val="0"/>
        <w:adjustRightInd w:val="0"/>
        <w:jc w:val="both"/>
        <w:rPr>
          <w:rFonts w:ascii="Arial" w:hAnsi="Arial" w:cs="Arial"/>
        </w:rPr>
      </w:pPr>
      <w:r w:rsidRPr="007A1FBA">
        <w:rPr>
          <w:rFonts w:ascii="Arial" w:hAnsi="Arial" w:cs="Arial"/>
          <w:b/>
          <w:bCs/>
        </w:rPr>
        <w:t>13. Facultades de la Comisión Dictaminadora</w:t>
      </w:r>
      <w:r w:rsidRPr="007A1FBA">
        <w:rPr>
          <w:rFonts w:ascii="Arial" w:hAnsi="Arial" w:cs="Arial"/>
        </w:rPr>
        <w:t>.</w:t>
      </w:r>
    </w:p>
    <w:p w14:paraId="15BCC27D" w14:textId="77777777" w:rsidR="007A1FBA" w:rsidRPr="007A1FBA" w:rsidRDefault="007A1FBA" w:rsidP="007A1FBA">
      <w:pPr>
        <w:autoSpaceDE w:val="0"/>
        <w:autoSpaceDN w:val="0"/>
        <w:adjustRightInd w:val="0"/>
        <w:jc w:val="both"/>
        <w:rPr>
          <w:rFonts w:ascii="Arial" w:hAnsi="Arial" w:cs="Arial"/>
        </w:rPr>
      </w:pPr>
    </w:p>
    <w:p w14:paraId="7842B42F"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La Comisión Dictaminadora podrá en todo momento:</w:t>
      </w:r>
    </w:p>
    <w:p w14:paraId="32077832"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13.1. </w:t>
      </w:r>
      <w:r w:rsidRPr="007A1FBA">
        <w:rPr>
          <w:rFonts w:ascii="Arial" w:hAnsi="Arial" w:cs="Arial"/>
        </w:rPr>
        <w:t>Cancelar, suspender o declarar desierta la licitación, si después de la evaluación no fuese posible adjudicar el contrato a ningún concursante, por no cumplir con los requisitos establecidos en las Bases de la Licitación aprobadas por el Pleno del Ayuntamiento del Municipio de Guadalajara;</w:t>
      </w:r>
    </w:p>
    <w:p w14:paraId="639AD939"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13.2. </w:t>
      </w:r>
      <w:r w:rsidRPr="007A1FBA">
        <w:rPr>
          <w:rFonts w:ascii="Arial" w:hAnsi="Arial" w:cs="Arial"/>
        </w:rPr>
        <w:t>Dispensar defectos de las propuestas, cuya importancia en sí no sea relevante, siempre y cuando se aprecie un error mecanográfico o de forma y este no modifique sustancialmente la propuesta de los participantes;</w:t>
      </w:r>
    </w:p>
    <w:p w14:paraId="468C4F5A"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lastRenderedPageBreak/>
        <w:t xml:space="preserve">13.3. </w:t>
      </w:r>
      <w:r w:rsidRPr="007A1FBA">
        <w:rPr>
          <w:rFonts w:ascii="Arial" w:hAnsi="Arial" w:cs="Arial"/>
        </w:rPr>
        <w:t>Adelantar o posponer la fecha del acto de la resolución de adjudicación, si así lo considera conveniente, notificando la Comisión Dictaminadora de manera escrita y oportuna a los participantes; y</w:t>
      </w:r>
    </w:p>
    <w:p w14:paraId="0FCCFBE7" w14:textId="77777777" w:rsidR="0010646D" w:rsidRDefault="0010646D" w:rsidP="007A1FBA">
      <w:pPr>
        <w:autoSpaceDE w:val="0"/>
        <w:autoSpaceDN w:val="0"/>
        <w:adjustRightInd w:val="0"/>
        <w:jc w:val="both"/>
        <w:rPr>
          <w:rFonts w:ascii="Arial" w:hAnsi="Arial" w:cs="Arial"/>
        </w:rPr>
      </w:pPr>
      <w:r w:rsidRPr="007A1FBA">
        <w:rPr>
          <w:rFonts w:ascii="Arial" w:hAnsi="Arial" w:cs="Arial"/>
          <w:b/>
          <w:bCs/>
        </w:rPr>
        <w:t xml:space="preserve">13.4. </w:t>
      </w:r>
      <w:r w:rsidRPr="007A1FBA">
        <w:rPr>
          <w:rFonts w:ascii="Arial" w:hAnsi="Arial" w:cs="Arial"/>
        </w:rPr>
        <w:t>En caso de presentarse cualquier situación no prevista en estas bases, será resuelta por la Comisión Dictaminadora, apegado al Reglamento de Patrimonio Municipal de Guadalajara en su Capítulo X “De las Concesiones” artículos 78 y 79, y demás normatividad aplicable.</w:t>
      </w:r>
    </w:p>
    <w:p w14:paraId="057DE18C" w14:textId="77777777" w:rsidR="007A1FBA" w:rsidRPr="007A1FBA" w:rsidRDefault="007A1FBA" w:rsidP="007A1FBA">
      <w:pPr>
        <w:autoSpaceDE w:val="0"/>
        <w:autoSpaceDN w:val="0"/>
        <w:adjustRightInd w:val="0"/>
        <w:jc w:val="both"/>
        <w:rPr>
          <w:rFonts w:ascii="Arial" w:hAnsi="Arial" w:cs="Arial"/>
        </w:rPr>
      </w:pPr>
    </w:p>
    <w:p w14:paraId="45E875FB" w14:textId="77777777" w:rsidR="0010646D" w:rsidRDefault="0010646D" w:rsidP="007A1FBA">
      <w:pPr>
        <w:autoSpaceDE w:val="0"/>
        <w:autoSpaceDN w:val="0"/>
        <w:adjustRightInd w:val="0"/>
        <w:jc w:val="both"/>
        <w:rPr>
          <w:rFonts w:ascii="Arial" w:hAnsi="Arial" w:cs="Arial"/>
          <w:b/>
          <w:bCs/>
        </w:rPr>
      </w:pPr>
      <w:r w:rsidRPr="007A1FBA">
        <w:rPr>
          <w:rFonts w:ascii="Arial" w:hAnsi="Arial" w:cs="Arial"/>
          <w:b/>
          <w:bCs/>
        </w:rPr>
        <w:t>14. Relaciones Laborales.</w:t>
      </w:r>
    </w:p>
    <w:p w14:paraId="49426ACF" w14:textId="77777777" w:rsidR="007A1FBA" w:rsidRPr="007A1FBA" w:rsidRDefault="007A1FBA" w:rsidP="007A1FBA">
      <w:pPr>
        <w:autoSpaceDE w:val="0"/>
        <w:autoSpaceDN w:val="0"/>
        <w:adjustRightInd w:val="0"/>
        <w:jc w:val="both"/>
        <w:rPr>
          <w:rFonts w:ascii="Arial" w:hAnsi="Arial" w:cs="Arial"/>
          <w:b/>
          <w:bCs/>
        </w:rPr>
      </w:pPr>
    </w:p>
    <w:p w14:paraId="0202E658" w14:textId="77777777" w:rsidR="0010646D" w:rsidRDefault="0010646D" w:rsidP="007A1FBA">
      <w:pPr>
        <w:autoSpaceDE w:val="0"/>
        <w:autoSpaceDN w:val="0"/>
        <w:adjustRightInd w:val="0"/>
        <w:jc w:val="both"/>
        <w:rPr>
          <w:rFonts w:ascii="Arial" w:hAnsi="Arial" w:cs="Arial"/>
        </w:rPr>
      </w:pPr>
      <w:r w:rsidRPr="007A1FBA">
        <w:rPr>
          <w:rFonts w:ascii="Arial" w:hAnsi="Arial" w:cs="Arial"/>
        </w:rPr>
        <w:t>El participante ganador y después titular de la concesión, en su carácter intrínseco de patrón del personal que ocupe con motivo de la explotación del giro  dentro de los locales objeto de la presente licitación, será el único responsable de las obligaciones derivadas de las disposiciones legales, fiscales, laborales y demás ordenamientos en materia de seguridad social, sin que por ningún motivo se considere patrón al Municipio de Guadalajara. Asimismo, el titular de la concesión se responsabiliza por los daños y perjuicios ocasionados al Municipio de Guadalajara en el desempeño de sus actividades como concesionario del bien, causado por negligencia, dolo o mala fe.</w:t>
      </w:r>
    </w:p>
    <w:p w14:paraId="140874D3" w14:textId="77777777" w:rsidR="007A1FBA" w:rsidRPr="007A1FBA" w:rsidRDefault="007A1FBA" w:rsidP="007A1FBA">
      <w:pPr>
        <w:autoSpaceDE w:val="0"/>
        <w:autoSpaceDN w:val="0"/>
        <w:adjustRightInd w:val="0"/>
        <w:jc w:val="both"/>
        <w:rPr>
          <w:rFonts w:ascii="Arial" w:hAnsi="Arial" w:cs="Arial"/>
        </w:rPr>
      </w:pPr>
    </w:p>
    <w:p w14:paraId="444B6E5F" w14:textId="77777777" w:rsidR="0010646D" w:rsidRDefault="0010646D" w:rsidP="007A1FBA">
      <w:pPr>
        <w:autoSpaceDE w:val="0"/>
        <w:autoSpaceDN w:val="0"/>
        <w:adjustRightInd w:val="0"/>
        <w:jc w:val="both"/>
        <w:rPr>
          <w:rFonts w:ascii="Arial" w:hAnsi="Arial" w:cs="Arial"/>
          <w:b/>
          <w:bCs/>
        </w:rPr>
      </w:pPr>
      <w:r w:rsidRPr="007A1FBA">
        <w:rPr>
          <w:rFonts w:ascii="Arial" w:hAnsi="Arial" w:cs="Arial"/>
          <w:b/>
          <w:bCs/>
        </w:rPr>
        <w:t>15. Fecha de Inicio Operaciones.</w:t>
      </w:r>
    </w:p>
    <w:p w14:paraId="23766C2A" w14:textId="77777777" w:rsidR="007A1FBA" w:rsidRPr="007A1FBA" w:rsidRDefault="007A1FBA" w:rsidP="007A1FBA">
      <w:pPr>
        <w:autoSpaceDE w:val="0"/>
        <w:autoSpaceDN w:val="0"/>
        <w:adjustRightInd w:val="0"/>
        <w:jc w:val="both"/>
        <w:rPr>
          <w:rFonts w:ascii="Arial" w:hAnsi="Arial" w:cs="Arial"/>
          <w:b/>
          <w:bCs/>
        </w:rPr>
      </w:pPr>
    </w:p>
    <w:p w14:paraId="1CD61965" w14:textId="77777777" w:rsidR="0010646D" w:rsidRDefault="0010646D" w:rsidP="007A1FBA">
      <w:pPr>
        <w:autoSpaceDE w:val="0"/>
        <w:autoSpaceDN w:val="0"/>
        <w:adjustRightInd w:val="0"/>
        <w:jc w:val="both"/>
        <w:rPr>
          <w:rFonts w:ascii="Arial" w:hAnsi="Arial" w:cs="Arial"/>
        </w:rPr>
      </w:pPr>
      <w:r w:rsidRPr="007A1FBA">
        <w:rPr>
          <w:rFonts w:ascii="Arial" w:hAnsi="Arial" w:cs="Arial"/>
        </w:rPr>
        <w:t>Después haber firmado el contrato de concesión, deberá iniciar con el giro autorizado, dentro de los siguientes 60 sesenta días naturales, previo pago de la licencia correspondiente. El incumplimiento en el plazo para la puesta en marcha del giro autorizado, conllevará la cancelación de la adjudicación otorgada a su favor, pudiendo adjudicar el contrato respectivo al participante que la Comisión Dictaminadora considere más conveniente de entre los participantes, tomando en cuenta el cuadro comparativo que dio origen a la resolución de adjudicación.</w:t>
      </w:r>
    </w:p>
    <w:p w14:paraId="112052DD" w14:textId="77777777" w:rsidR="007A1FBA" w:rsidRPr="007A1FBA" w:rsidRDefault="007A1FBA" w:rsidP="007A1FBA">
      <w:pPr>
        <w:autoSpaceDE w:val="0"/>
        <w:autoSpaceDN w:val="0"/>
        <w:adjustRightInd w:val="0"/>
        <w:jc w:val="both"/>
        <w:rPr>
          <w:rFonts w:ascii="Arial" w:hAnsi="Arial" w:cs="Arial"/>
        </w:rPr>
      </w:pPr>
    </w:p>
    <w:p w14:paraId="5C98EADE" w14:textId="77777777" w:rsidR="0010646D" w:rsidRDefault="0010646D" w:rsidP="007A1FBA">
      <w:pPr>
        <w:autoSpaceDE w:val="0"/>
        <w:autoSpaceDN w:val="0"/>
        <w:adjustRightInd w:val="0"/>
        <w:jc w:val="both"/>
        <w:rPr>
          <w:rFonts w:ascii="Arial" w:hAnsi="Arial" w:cs="Arial"/>
          <w:b/>
          <w:bCs/>
        </w:rPr>
      </w:pPr>
      <w:r w:rsidRPr="007A1FBA">
        <w:rPr>
          <w:rFonts w:ascii="Arial" w:hAnsi="Arial" w:cs="Arial"/>
          <w:b/>
          <w:bCs/>
        </w:rPr>
        <w:t>16. Inconformidades.</w:t>
      </w:r>
    </w:p>
    <w:p w14:paraId="2017A654" w14:textId="77777777" w:rsidR="007A1FBA" w:rsidRPr="007A1FBA" w:rsidRDefault="007A1FBA" w:rsidP="007A1FBA">
      <w:pPr>
        <w:autoSpaceDE w:val="0"/>
        <w:autoSpaceDN w:val="0"/>
        <w:adjustRightInd w:val="0"/>
        <w:jc w:val="both"/>
        <w:rPr>
          <w:rFonts w:ascii="Arial" w:hAnsi="Arial" w:cs="Arial"/>
          <w:b/>
          <w:bCs/>
        </w:rPr>
      </w:pPr>
    </w:p>
    <w:p w14:paraId="717722CF"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Cualquier inconformidad deberá presentarse en la Contraloría Ciudadana, en la que se acrediten fehacientemente los hechos por los que se imputa alguna violación en el proceso, de conformidad con la Ley del Procedimiento Administrativo del Estado de Jalisco y su reglamento.</w:t>
      </w:r>
    </w:p>
    <w:p w14:paraId="027F4914" w14:textId="77777777" w:rsidR="0010646D" w:rsidRPr="007A1FBA" w:rsidRDefault="0010646D" w:rsidP="007A1FBA">
      <w:pPr>
        <w:autoSpaceDE w:val="0"/>
        <w:autoSpaceDN w:val="0"/>
        <w:adjustRightInd w:val="0"/>
        <w:jc w:val="both"/>
        <w:rPr>
          <w:rFonts w:ascii="Arial" w:hAnsi="Arial" w:cs="Arial"/>
        </w:rPr>
      </w:pPr>
    </w:p>
    <w:p w14:paraId="68232AB4" w14:textId="3745D38E" w:rsidR="0010646D" w:rsidRDefault="007A1FBA" w:rsidP="007A1FBA">
      <w:pPr>
        <w:autoSpaceDE w:val="0"/>
        <w:autoSpaceDN w:val="0"/>
        <w:adjustRightInd w:val="0"/>
        <w:jc w:val="both"/>
        <w:rPr>
          <w:rFonts w:ascii="Arial" w:hAnsi="Arial" w:cs="Arial"/>
        </w:rPr>
      </w:pPr>
      <w:r w:rsidRPr="007A1FBA">
        <w:rPr>
          <w:rFonts w:ascii="Arial" w:hAnsi="Arial" w:cs="Arial"/>
          <w:b/>
          <w:bCs/>
        </w:rPr>
        <w:t>CUARTO.</w:t>
      </w:r>
      <w:r>
        <w:rPr>
          <w:rFonts w:ascii="Arial" w:hAnsi="Arial" w:cs="Arial"/>
          <w:b/>
          <w:bCs/>
        </w:rPr>
        <w:t>-</w:t>
      </w:r>
      <w:r w:rsidRPr="007A1FBA">
        <w:rPr>
          <w:rFonts w:ascii="Arial" w:hAnsi="Arial" w:cs="Arial"/>
          <w:b/>
          <w:bCs/>
        </w:rPr>
        <w:t xml:space="preserve"> </w:t>
      </w:r>
      <w:r w:rsidR="0010646D" w:rsidRPr="007A1FBA">
        <w:rPr>
          <w:rFonts w:ascii="Arial" w:hAnsi="Arial" w:cs="Arial"/>
        </w:rPr>
        <w:t>De conformidad a la fracción X del numeral 79 del Reglamento de Patrimonio Municipal de Guadalajara y artículo Sexto Transitorio del Código de Gobierno Municipal de Guadalajara, la Comisión Dictaminadora para la concesión de la terraza descrita en el punto Primero de este decreto, se integra por:</w:t>
      </w:r>
    </w:p>
    <w:p w14:paraId="4654A747" w14:textId="77777777" w:rsidR="007A1FBA" w:rsidRPr="007A1FBA" w:rsidRDefault="007A1FBA" w:rsidP="007A1FBA">
      <w:pPr>
        <w:autoSpaceDE w:val="0"/>
        <w:autoSpaceDN w:val="0"/>
        <w:adjustRightInd w:val="0"/>
        <w:jc w:val="both"/>
        <w:rPr>
          <w:rFonts w:ascii="Arial" w:hAnsi="Arial" w:cs="Arial"/>
        </w:rPr>
      </w:pPr>
    </w:p>
    <w:p w14:paraId="282A1C34"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a) </w:t>
      </w:r>
      <w:r w:rsidRPr="007A1FBA">
        <w:rPr>
          <w:rFonts w:ascii="Arial" w:hAnsi="Arial" w:cs="Arial"/>
        </w:rPr>
        <w:t>El Presidente Municipal;</w:t>
      </w:r>
    </w:p>
    <w:p w14:paraId="7288B514"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b) </w:t>
      </w:r>
      <w:r w:rsidRPr="007A1FBA">
        <w:rPr>
          <w:rFonts w:ascii="Arial" w:hAnsi="Arial" w:cs="Arial"/>
        </w:rPr>
        <w:t>El Presidente de la Comisión Edilicia de Hacienda Pública y Patrimonio Municipal;</w:t>
      </w:r>
    </w:p>
    <w:p w14:paraId="0197B755"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c) </w:t>
      </w:r>
      <w:r w:rsidRPr="007A1FBA">
        <w:rPr>
          <w:rFonts w:ascii="Arial" w:hAnsi="Arial" w:cs="Arial"/>
        </w:rPr>
        <w:t>El Presidente de la Comisión Edilicia de Obras Públicas, Planeación del Desarrollo Urbano y Movilidad;</w:t>
      </w:r>
    </w:p>
    <w:p w14:paraId="3460DD1F"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d) </w:t>
      </w:r>
      <w:r w:rsidRPr="007A1FBA">
        <w:rPr>
          <w:rFonts w:ascii="Arial" w:hAnsi="Arial" w:cs="Arial"/>
        </w:rPr>
        <w:t>El Director de Obras Públicas;</w:t>
      </w:r>
    </w:p>
    <w:p w14:paraId="030FAC4F"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e) </w:t>
      </w:r>
      <w:r w:rsidRPr="007A1FBA">
        <w:rPr>
          <w:rFonts w:ascii="Arial" w:hAnsi="Arial" w:cs="Arial"/>
        </w:rPr>
        <w:t>El Director de Administración;</w:t>
      </w:r>
    </w:p>
    <w:p w14:paraId="0B51FA9A"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f) </w:t>
      </w:r>
      <w:r w:rsidRPr="007A1FBA">
        <w:rPr>
          <w:rFonts w:ascii="Arial" w:hAnsi="Arial" w:cs="Arial"/>
        </w:rPr>
        <w:t>El Síndico del Ayuntamiento;</w:t>
      </w:r>
    </w:p>
    <w:p w14:paraId="6307A200"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g) </w:t>
      </w:r>
      <w:r w:rsidRPr="007A1FBA">
        <w:rPr>
          <w:rFonts w:ascii="Arial" w:hAnsi="Arial" w:cs="Arial"/>
        </w:rPr>
        <w:t>Un Secretario Técnico, quien será designado de entre los miembros de la Comisión Dictaminadora;</w:t>
      </w:r>
    </w:p>
    <w:p w14:paraId="36DECE18"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h) </w:t>
      </w:r>
      <w:r w:rsidRPr="007A1FBA">
        <w:rPr>
          <w:rFonts w:ascii="Arial" w:hAnsi="Arial" w:cs="Arial"/>
        </w:rPr>
        <w:t>El Coordinador General de Desarrollo Económico;</w:t>
      </w:r>
    </w:p>
    <w:p w14:paraId="1C95377A"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i) </w:t>
      </w:r>
      <w:r w:rsidRPr="007A1FBA">
        <w:rPr>
          <w:rFonts w:ascii="Arial" w:hAnsi="Arial" w:cs="Arial"/>
        </w:rPr>
        <w:t>Coordinador General de Administración e Innovación Gubernamental; y</w:t>
      </w:r>
    </w:p>
    <w:p w14:paraId="237E051C" w14:textId="77777777" w:rsidR="0010646D" w:rsidRDefault="0010646D" w:rsidP="007A1FBA">
      <w:pPr>
        <w:autoSpaceDE w:val="0"/>
        <w:autoSpaceDN w:val="0"/>
        <w:adjustRightInd w:val="0"/>
        <w:jc w:val="both"/>
        <w:rPr>
          <w:rFonts w:ascii="Arial" w:hAnsi="Arial" w:cs="Arial"/>
        </w:rPr>
      </w:pPr>
      <w:r w:rsidRPr="007A1FBA">
        <w:rPr>
          <w:rFonts w:ascii="Arial" w:hAnsi="Arial" w:cs="Arial"/>
          <w:b/>
        </w:rPr>
        <w:t>j)</w:t>
      </w:r>
      <w:r w:rsidRPr="007A1FBA">
        <w:rPr>
          <w:rFonts w:ascii="Arial" w:hAnsi="Arial" w:cs="Arial"/>
        </w:rPr>
        <w:t xml:space="preserve"> Coordinador Municipal de Protección Civil.</w:t>
      </w:r>
    </w:p>
    <w:p w14:paraId="673C4CAE" w14:textId="77777777" w:rsidR="007A1FBA" w:rsidRPr="007A1FBA" w:rsidRDefault="007A1FBA" w:rsidP="007A1FBA">
      <w:pPr>
        <w:autoSpaceDE w:val="0"/>
        <w:autoSpaceDN w:val="0"/>
        <w:adjustRightInd w:val="0"/>
        <w:jc w:val="both"/>
        <w:rPr>
          <w:rFonts w:ascii="Arial" w:hAnsi="Arial" w:cs="Arial"/>
        </w:rPr>
      </w:pPr>
    </w:p>
    <w:p w14:paraId="3496C915" w14:textId="77777777" w:rsidR="0010646D" w:rsidRDefault="0010646D" w:rsidP="007A1FBA">
      <w:pPr>
        <w:autoSpaceDE w:val="0"/>
        <w:autoSpaceDN w:val="0"/>
        <w:adjustRightInd w:val="0"/>
        <w:jc w:val="both"/>
        <w:rPr>
          <w:rFonts w:ascii="Arial" w:hAnsi="Arial" w:cs="Arial"/>
        </w:rPr>
      </w:pPr>
      <w:r w:rsidRPr="007A1FBA">
        <w:rPr>
          <w:rFonts w:ascii="Arial" w:hAnsi="Arial" w:cs="Arial"/>
        </w:rPr>
        <w:lastRenderedPageBreak/>
        <w:t>Los integrantes de la Comisión tendrán en todo momento derecho de voz y voto y solo podrán ser representados por un suplente quien deberá ser designado por el titular por escrito. La Comisión funcionará válidamente con la asistencia de la mitad más uno de sus miembros.</w:t>
      </w:r>
    </w:p>
    <w:p w14:paraId="0F56A946" w14:textId="77777777" w:rsidR="007A1FBA" w:rsidRPr="007A1FBA" w:rsidRDefault="007A1FBA" w:rsidP="007A1FBA">
      <w:pPr>
        <w:autoSpaceDE w:val="0"/>
        <w:autoSpaceDN w:val="0"/>
        <w:adjustRightInd w:val="0"/>
        <w:jc w:val="both"/>
        <w:rPr>
          <w:rFonts w:ascii="Arial" w:hAnsi="Arial" w:cs="Arial"/>
        </w:rPr>
      </w:pPr>
    </w:p>
    <w:p w14:paraId="17ACF02A" w14:textId="77777777" w:rsidR="0010646D" w:rsidRDefault="0010646D" w:rsidP="007A1FBA">
      <w:pPr>
        <w:autoSpaceDE w:val="0"/>
        <w:autoSpaceDN w:val="0"/>
        <w:adjustRightInd w:val="0"/>
        <w:jc w:val="both"/>
        <w:rPr>
          <w:rFonts w:ascii="Arial" w:hAnsi="Arial" w:cs="Arial"/>
        </w:rPr>
      </w:pPr>
      <w:r w:rsidRPr="007A1FBA">
        <w:rPr>
          <w:rFonts w:ascii="Arial" w:hAnsi="Arial" w:cs="Arial"/>
        </w:rPr>
        <w:t xml:space="preserve">Los Coordinadores de las Fracciones Edilicias podrán participar en las reuniones de la Comisión, con derecho a voz. </w:t>
      </w:r>
    </w:p>
    <w:p w14:paraId="0CD1C9ED" w14:textId="77777777" w:rsidR="007A1FBA" w:rsidRPr="007A1FBA" w:rsidRDefault="007A1FBA" w:rsidP="007A1FBA">
      <w:pPr>
        <w:autoSpaceDE w:val="0"/>
        <w:autoSpaceDN w:val="0"/>
        <w:adjustRightInd w:val="0"/>
        <w:jc w:val="both"/>
        <w:rPr>
          <w:rFonts w:ascii="Arial" w:hAnsi="Arial" w:cs="Arial"/>
        </w:rPr>
      </w:pPr>
    </w:p>
    <w:p w14:paraId="60864450"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El Presidente Municipal será el Presidente de la Comisión y deberá convocar a cuantas reuniones sean necesarias, a fin de desahogar esta licitación.</w:t>
      </w:r>
    </w:p>
    <w:p w14:paraId="19F78EBA"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Las convocatorias deberán hacerse a los miembros por lo menos 2 dos días antes de la celebración de las reuniones. La Comisión Dictaminadora se reserva el derecho de solicitar las aclaraciones que estime pertinentes a los participantes, en relación con sus propuestas, solicitando dicha aclaración por escrito.</w:t>
      </w:r>
    </w:p>
    <w:p w14:paraId="492B2AFE" w14:textId="77777777" w:rsidR="0010646D" w:rsidRPr="007A1FBA" w:rsidRDefault="0010646D" w:rsidP="007A1FBA">
      <w:pPr>
        <w:autoSpaceDE w:val="0"/>
        <w:autoSpaceDN w:val="0"/>
        <w:adjustRightInd w:val="0"/>
        <w:jc w:val="both"/>
        <w:rPr>
          <w:rFonts w:ascii="Arial" w:hAnsi="Arial" w:cs="Arial"/>
        </w:rPr>
      </w:pPr>
    </w:p>
    <w:p w14:paraId="181D3FAC" w14:textId="25776D30" w:rsidR="0010646D" w:rsidRPr="007A1FBA" w:rsidRDefault="007A1FBA" w:rsidP="007A1FBA">
      <w:pPr>
        <w:autoSpaceDE w:val="0"/>
        <w:autoSpaceDN w:val="0"/>
        <w:adjustRightInd w:val="0"/>
        <w:jc w:val="both"/>
        <w:rPr>
          <w:rFonts w:ascii="Arial" w:hAnsi="Arial" w:cs="Arial"/>
        </w:rPr>
      </w:pPr>
      <w:r w:rsidRPr="007A1FBA">
        <w:rPr>
          <w:rFonts w:ascii="Arial" w:hAnsi="Arial" w:cs="Arial"/>
          <w:b/>
          <w:bCs/>
        </w:rPr>
        <w:t>QUINTO.</w:t>
      </w:r>
      <w:r>
        <w:rPr>
          <w:rFonts w:ascii="Arial" w:hAnsi="Arial" w:cs="Arial"/>
          <w:b/>
          <w:bCs/>
        </w:rPr>
        <w:t>-</w:t>
      </w:r>
      <w:r w:rsidRPr="007A1FBA">
        <w:rPr>
          <w:rFonts w:ascii="Arial" w:hAnsi="Arial" w:cs="Arial"/>
          <w:b/>
          <w:bCs/>
        </w:rPr>
        <w:t xml:space="preserve"> </w:t>
      </w:r>
      <w:r w:rsidR="0010646D" w:rsidRPr="007A1FBA">
        <w:rPr>
          <w:rFonts w:ascii="Arial" w:hAnsi="Arial" w:cs="Arial"/>
        </w:rPr>
        <w:t xml:space="preserve">La Comisión Dictaminadora deberá instalarse dentro de los siguientes 8 ocho días naturales posteriores a la publicación del presente decreto municipal en la </w:t>
      </w:r>
      <w:r w:rsidR="0010646D" w:rsidRPr="007A1FBA">
        <w:rPr>
          <w:rFonts w:ascii="Arial" w:hAnsi="Arial" w:cs="Arial"/>
          <w:iCs/>
        </w:rPr>
        <w:t>Gaceta Municipal</w:t>
      </w:r>
      <w:r w:rsidR="0010646D" w:rsidRPr="007A1FBA">
        <w:rPr>
          <w:rFonts w:ascii="Arial" w:hAnsi="Arial" w:cs="Arial"/>
          <w:i/>
          <w:iCs/>
        </w:rPr>
        <w:t xml:space="preserve"> </w:t>
      </w:r>
      <w:r w:rsidR="0010646D" w:rsidRPr="007A1FBA">
        <w:rPr>
          <w:rFonts w:ascii="Arial" w:hAnsi="Arial" w:cs="Arial"/>
        </w:rPr>
        <w:t>de Guadalajara y deberá desahogar el procedimiento a que se refieren las fracciones de la XI a la XVIII del artículo 79 del Reglamento de Patrimonio Municipal de Guadalajara.</w:t>
      </w:r>
    </w:p>
    <w:p w14:paraId="35206474" w14:textId="77777777" w:rsidR="0010646D" w:rsidRPr="007A1FBA" w:rsidRDefault="0010646D" w:rsidP="007A1FBA">
      <w:pPr>
        <w:autoSpaceDE w:val="0"/>
        <w:autoSpaceDN w:val="0"/>
        <w:adjustRightInd w:val="0"/>
        <w:jc w:val="both"/>
        <w:rPr>
          <w:rFonts w:ascii="Arial" w:hAnsi="Arial" w:cs="Arial"/>
        </w:rPr>
      </w:pPr>
    </w:p>
    <w:p w14:paraId="36BA8E1B" w14:textId="381B13ED" w:rsidR="0010646D" w:rsidRPr="007A1FBA" w:rsidRDefault="007A1FBA" w:rsidP="007A1FBA">
      <w:pPr>
        <w:autoSpaceDE w:val="0"/>
        <w:autoSpaceDN w:val="0"/>
        <w:adjustRightInd w:val="0"/>
        <w:jc w:val="both"/>
        <w:rPr>
          <w:rFonts w:ascii="Arial" w:hAnsi="Arial" w:cs="Arial"/>
        </w:rPr>
      </w:pPr>
      <w:r w:rsidRPr="007A1FBA">
        <w:rPr>
          <w:rFonts w:ascii="Arial" w:hAnsi="Arial" w:cs="Arial"/>
          <w:b/>
          <w:bCs/>
        </w:rPr>
        <w:t>SEXTO.</w:t>
      </w:r>
      <w:r>
        <w:rPr>
          <w:rFonts w:ascii="Arial" w:hAnsi="Arial" w:cs="Arial"/>
          <w:b/>
          <w:bCs/>
        </w:rPr>
        <w:t>-</w:t>
      </w:r>
      <w:r w:rsidRPr="007A1FBA">
        <w:rPr>
          <w:rFonts w:ascii="Arial" w:hAnsi="Arial" w:cs="Arial"/>
          <w:b/>
          <w:bCs/>
        </w:rPr>
        <w:t xml:space="preserve"> </w:t>
      </w:r>
      <w:r w:rsidR="0010646D" w:rsidRPr="007A1FBA">
        <w:rPr>
          <w:rFonts w:ascii="Arial" w:hAnsi="Arial" w:cs="Arial"/>
        </w:rPr>
        <w:t>De conformidad con los artículos 107 y 108 de la Ley del Gobierno y la Administración Pública Municipal del Estado de Jalisco, se instruye a la Dirección de lo Jurídico Consultivo de la Sindicatura Municipal para que dentro de los siguientes 15 quince días hábiles de la  publicación del fallo a favor del licitante ganador, instrumente el título de concesión a favor del mismo, que además de los requisitos legales contemplados en la Ley del Gobierno y la Administración Pública Municipal del Estado de Jalisco, que deberá contener, al menos, los siguientes lineamientos:</w:t>
      </w:r>
    </w:p>
    <w:p w14:paraId="2DEA8517" w14:textId="77777777" w:rsidR="0010646D" w:rsidRPr="007A1FBA" w:rsidRDefault="0010646D" w:rsidP="007A1FBA">
      <w:pPr>
        <w:autoSpaceDE w:val="0"/>
        <w:autoSpaceDN w:val="0"/>
        <w:adjustRightInd w:val="0"/>
        <w:jc w:val="both"/>
        <w:rPr>
          <w:rFonts w:ascii="Arial" w:hAnsi="Arial" w:cs="Arial"/>
        </w:rPr>
      </w:pPr>
    </w:p>
    <w:p w14:paraId="190090AF" w14:textId="77777777" w:rsidR="0010646D" w:rsidRDefault="0010646D" w:rsidP="007A1FBA">
      <w:pPr>
        <w:autoSpaceDE w:val="0"/>
        <w:autoSpaceDN w:val="0"/>
        <w:adjustRightInd w:val="0"/>
        <w:jc w:val="both"/>
        <w:rPr>
          <w:rFonts w:ascii="Arial" w:hAnsi="Arial" w:cs="Arial"/>
        </w:rPr>
      </w:pPr>
      <w:r w:rsidRPr="007A1FBA">
        <w:rPr>
          <w:rFonts w:ascii="Arial" w:hAnsi="Arial" w:cs="Arial"/>
          <w:b/>
          <w:bCs/>
        </w:rPr>
        <w:t>Obligaciones del concesionario</w:t>
      </w:r>
      <w:r w:rsidRPr="007A1FBA">
        <w:rPr>
          <w:rFonts w:ascii="Arial" w:hAnsi="Arial" w:cs="Arial"/>
        </w:rPr>
        <w:t>:</w:t>
      </w:r>
    </w:p>
    <w:p w14:paraId="01D83641" w14:textId="77777777" w:rsidR="007A1FBA" w:rsidRPr="007A1FBA" w:rsidRDefault="007A1FBA" w:rsidP="007A1FBA">
      <w:pPr>
        <w:autoSpaceDE w:val="0"/>
        <w:autoSpaceDN w:val="0"/>
        <w:adjustRightInd w:val="0"/>
        <w:jc w:val="both"/>
        <w:rPr>
          <w:rFonts w:ascii="Arial" w:hAnsi="Arial" w:cs="Arial"/>
        </w:rPr>
      </w:pPr>
    </w:p>
    <w:p w14:paraId="45BB4E6F"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a) </w:t>
      </w:r>
      <w:r w:rsidRPr="007A1FBA">
        <w:rPr>
          <w:rFonts w:ascii="Arial" w:hAnsi="Arial" w:cs="Arial"/>
        </w:rPr>
        <w:t>La vigencia del contrato de concesión será de 8 ocho  años contados a partir de su suscripción.</w:t>
      </w:r>
    </w:p>
    <w:p w14:paraId="3DBCCF64"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b) </w:t>
      </w:r>
      <w:r w:rsidRPr="007A1FBA">
        <w:rPr>
          <w:rFonts w:ascii="Arial" w:hAnsi="Arial" w:cs="Arial"/>
        </w:rPr>
        <w:t>El espacio concesionado se usará única y exclusivamente para el giro  autorizado en el fallo;</w:t>
      </w:r>
    </w:p>
    <w:p w14:paraId="0F6D0BB8"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c) </w:t>
      </w:r>
      <w:r w:rsidRPr="007A1FBA">
        <w:rPr>
          <w:rFonts w:ascii="Arial" w:hAnsi="Arial" w:cs="Arial"/>
        </w:rPr>
        <w:t>Los gastos de los servicios que sean necesarios para la operación del giro autorizado en el fallo, deberán contratarse por cuenta y cargo del concesionario;</w:t>
      </w:r>
    </w:p>
    <w:p w14:paraId="656743E5"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d) </w:t>
      </w:r>
      <w:r w:rsidRPr="007A1FBA">
        <w:rPr>
          <w:rFonts w:ascii="Arial" w:hAnsi="Arial" w:cs="Arial"/>
        </w:rPr>
        <w:t>Pagar al Municipio los derechos correspondientes por las licencias de giro, actualizable cada año, de conformidad a la Ley de Ingresos del Municipio de Guadalajara, Jalisco, vigente;</w:t>
      </w:r>
    </w:p>
    <w:p w14:paraId="45A48EEB"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e) </w:t>
      </w:r>
      <w:r w:rsidRPr="007A1FBA">
        <w:rPr>
          <w:rFonts w:ascii="Arial" w:hAnsi="Arial" w:cs="Arial"/>
        </w:rPr>
        <w:t>Pagar la contraprestación por la concesión del espacio a que se refiere el punto segundo del decreto ____________, de conformidad a la Ley de Ingresos del Municipio de Guadalajara, Jalisco, vigente.</w:t>
      </w:r>
    </w:p>
    <w:p w14:paraId="550BA855" w14:textId="77777777" w:rsidR="0010646D" w:rsidRPr="007A1FBA" w:rsidRDefault="0010646D" w:rsidP="007A1FBA">
      <w:pPr>
        <w:autoSpaceDE w:val="0"/>
        <w:autoSpaceDN w:val="0"/>
        <w:adjustRightInd w:val="0"/>
        <w:jc w:val="both"/>
        <w:rPr>
          <w:rFonts w:ascii="Arial" w:hAnsi="Arial" w:cs="Arial"/>
          <w:bCs/>
        </w:rPr>
      </w:pPr>
      <w:r w:rsidRPr="007A1FBA">
        <w:rPr>
          <w:rFonts w:ascii="Arial" w:hAnsi="Arial" w:cs="Arial"/>
          <w:b/>
          <w:bCs/>
        </w:rPr>
        <w:t xml:space="preserve">f) </w:t>
      </w:r>
      <w:r w:rsidRPr="007A1FBA">
        <w:rPr>
          <w:rFonts w:ascii="Arial" w:hAnsi="Arial" w:cs="Arial"/>
          <w:bCs/>
        </w:rPr>
        <w:t>Cumplir con los requerimientos técnicos y de seguridad que determine la Coordinación Municipal de Protección Civil.</w:t>
      </w:r>
    </w:p>
    <w:p w14:paraId="3B45B25A" w14:textId="77777777" w:rsidR="0010646D" w:rsidRPr="007A1FBA" w:rsidRDefault="0010646D" w:rsidP="007A1FBA">
      <w:pPr>
        <w:autoSpaceDE w:val="0"/>
        <w:autoSpaceDN w:val="0"/>
        <w:adjustRightInd w:val="0"/>
        <w:jc w:val="both"/>
        <w:rPr>
          <w:rFonts w:ascii="Arial" w:hAnsi="Arial" w:cs="Arial"/>
          <w:b/>
          <w:bCs/>
        </w:rPr>
      </w:pPr>
      <w:r w:rsidRPr="007A1FBA">
        <w:rPr>
          <w:rFonts w:ascii="Arial" w:hAnsi="Arial" w:cs="Arial"/>
          <w:b/>
          <w:bCs/>
        </w:rPr>
        <w:t xml:space="preserve">g) </w:t>
      </w:r>
      <w:r w:rsidRPr="007A1FBA">
        <w:rPr>
          <w:rFonts w:ascii="Arial" w:hAnsi="Arial" w:cs="Arial"/>
          <w:bCs/>
        </w:rPr>
        <w:t>Cumplir con las disposiciones normativas correspondientes.</w:t>
      </w:r>
      <w:r w:rsidRPr="007A1FBA">
        <w:rPr>
          <w:rFonts w:ascii="Arial" w:hAnsi="Arial" w:cs="Arial"/>
          <w:b/>
          <w:bCs/>
        </w:rPr>
        <w:t xml:space="preserve"> </w:t>
      </w:r>
    </w:p>
    <w:p w14:paraId="7BD7E8A1"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h) </w:t>
      </w:r>
      <w:r w:rsidRPr="007A1FBA">
        <w:rPr>
          <w:rFonts w:ascii="Arial" w:hAnsi="Arial" w:cs="Arial"/>
        </w:rPr>
        <w:t>Coordinarse con el concesionario del estacionamiento subterráneo del Edificio</w:t>
      </w:r>
    </w:p>
    <w:p w14:paraId="250462B3"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“General Ramón Corona” para el establecer los horarios para carga y descarga, buscando la armonía y funcionalidad del edificio, y en la medida de lo posible, con las calles aledañas;</w:t>
      </w:r>
    </w:p>
    <w:p w14:paraId="344B2A65"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rPr>
        <w:t>i)</w:t>
      </w:r>
      <w:r w:rsidRPr="007A1FBA">
        <w:rPr>
          <w:rFonts w:ascii="Arial" w:hAnsi="Arial" w:cs="Arial"/>
        </w:rPr>
        <w:t xml:space="preserve"> Pagar por el mantenimiento y buen funcionamiento del edificio, en los términos del Reglamento del Edificio “General Ramón Corona” del Municipio de Guadalajara y demás disposiciones aplicables;</w:t>
      </w:r>
    </w:p>
    <w:p w14:paraId="42A63577"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j) </w:t>
      </w:r>
      <w:r w:rsidRPr="007A1FBA">
        <w:rPr>
          <w:rFonts w:ascii="Arial" w:hAnsi="Arial" w:cs="Arial"/>
        </w:rPr>
        <w:t>Será responsabilidad del concesionario la disposición de sus residuos y para ello deberá contratar el servicio de recolección especializada de residuos, según sea el caso, y, podrá contratar onerosamente el servicio municipal de recolección;</w:t>
      </w:r>
    </w:p>
    <w:p w14:paraId="7D5DE8B9"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lastRenderedPageBreak/>
        <w:t xml:space="preserve">k) </w:t>
      </w:r>
      <w:r w:rsidRPr="007A1FBA">
        <w:rPr>
          <w:rFonts w:ascii="Arial" w:hAnsi="Arial" w:cs="Arial"/>
        </w:rPr>
        <w:t>Deberá pagar las aportaciones de mantenimiento de espacios, instalaciones y equipo de uso común, las cuales serán independientes de los costos de mantenimiento y servicios contratados para la terraza en particular.;</w:t>
      </w:r>
    </w:p>
    <w:p w14:paraId="16B600E3"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l) </w:t>
      </w:r>
      <w:r w:rsidRPr="007A1FBA">
        <w:rPr>
          <w:rFonts w:ascii="Arial" w:hAnsi="Arial" w:cs="Arial"/>
        </w:rPr>
        <w:t>Pagar las aportaciones que serán definidas por el Comité del Edificio “General Ramón Corona”. El concesionario pagará la aportación correspondiente al mantenimiento del elevador 3.3.; y</w:t>
      </w:r>
    </w:p>
    <w:p w14:paraId="5F4CCBB8"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b/>
          <w:bCs/>
        </w:rPr>
        <w:t xml:space="preserve">m) </w:t>
      </w:r>
      <w:r w:rsidRPr="007A1FBA">
        <w:rPr>
          <w:rFonts w:ascii="Arial" w:hAnsi="Arial" w:cs="Arial"/>
        </w:rPr>
        <w:t>Designar anualmente, dentro de los primeros 15 quince días de enero, a su representante en el Comité del Edificio “General Ramón Corona”.</w:t>
      </w:r>
    </w:p>
    <w:p w14:paraId="20304815" w14:textId="77777777" w:rsidR="0010646D" w:rsidRPr="007A1FBA" w:rsidRDefault="0010646D" w:rsidP="007A1FBA">
      <w:pPr>
        <w:autoSpaceDE w:val="0"/>
        <w:autoSpaceDN w:val="0"/>
        <w:adjustRightInd w:val="0"/>
        <w:jc w:val="both"/>
        <w:rPr>
          <w:rFonts w:ascii="Arial" w:hAnsi="Arial" w:cs="Arial"/>
          <w:b/>
          <w:bCs/>
        </w:rPr>
      </w:pPr>
    </w:p>
    <w:p w14:paraId="774A193A" w14:textId="77777777" w:rsidR="0010646D" w:rsidRPr="007A1FBA" w:rsidRDefault="0010646D" w:rsidP="007A1FBA">
      <w:pPr>
        <w:autoSpaceDE w:val="0"/>
        <w:autoSpaceDN w:val="0"/>
        <w:adjustRightInd w:val="0"/>
        <w:jc w:val="both"/>
        <w:rPr>
          <w:rFonts w:ascii="Arial" w:hAnsi="Arial" w:cs="Arial"/>
          <w:b/>
          <w:bCs/>
        </w:rPr>
      </w:pPr>
      <w:r w:rsidRPr="007A1FBA">
        <w:rPr>
          <w:rFonts w:ascii="Arial" w:hAnsi="Arial" w:cs="Arial"/>
          <w:b/>
          <w:bCs/>
        </w:rPr>
        <w:t>Obligaciones del Municipio.</w:t>
      </w:r>
    </w:p>
    <w:p w14:paraId="70B6D0D6" w14:textId="77777777" w:rsidR="0010646D" w:rsidRPr="007A1FBA" w:rsidRDefault="0010646D" w:rsidP="007A1FBA">
      <w:pPr>
        <w:autoSpaceDE w:val="0"/>
        <w:autoSpaceDN w:val="0"/>
        <w:adjustRightInd w:val="0"/>
        <w:jc w:val="both"/>
        <w:rPr>
          <w:rFonts w:ascii="Arial" w:hAnsi="Arial" w:cs="Arial"/>
        </w:rPr>
      </w:pPr>
      <w:r w:rsidRPr="007A1FBA">
        <w:rPr>
          <w:rFonts w:ascii="Arial" w:hAnsi="Arial" w:cs="Arial"/>
        </w:rPr>
        <w:t>Revisar periódicamente el cumplimiento de las obligaciones a cargo del concesionario, impuestas en el título de concesión y en la normatividad aplicable.</w:t>
      </w:r>
    </w:p>
    <w:p w14:paraId="30768ADE" w14:textId="77777777" w:rsidR="0010646D" w:rsidRPr="007A1FBA" w:rsidRDefault="0010646D" w:rsidP="007A1FBA">
      <w:pPr>
        <w:autoSpaceDE w:val="0"/>
        <w:autoSpaceDN w:val="0"/>
        <w:adjustRightInd w:val="0"/>
        <w:jc w:val="both"/>
        <w:rPr>
          <w:rFonts w:ascii="Arial" w:hAnsi="Arial" w:cs="Arial"/>
        </w:rPr>
      </w:pPr>
    </w:p>
    <w:p w14:paraId="4EBA3A7E" w14:textId="1CF1B0C1" w:rsidR="0010646D" w:rsidRPr="007A1FBA" w:rsidRDefault="007A1FBA" w:rsidP="007A1FBA">
      <w:pPr>
        <w:autoSpaceDE w:val="0"/>
        <w:autoSpaceDN w:val="0"/>
        <w:adjustRightInd w:val="0"/>
        <w:jc w:val="both"/>
        <w:rPr>
          <w:rFonts w:ascii="Arial" w:hAnsi="Arial" w:cs="Arial"/>
        </w:rPr>
      </w:pPr>
      <w:r w:rsidRPr="007A1FBA">
        <w:rPr>
          <w:rFonts w:ascii="Arial" w:hAnsi="Arial" w:cs="Arial"/>
          <w:b/>
          <w:bCs/>
        </w:rPr>
        <w:t>SÉPTIMO.</w:t>
      </w:r>
      <w:r>
        <w:rPr>
          <w:rFonts w:ascii="Arial" w:hAnsi="Arial" w:cs="Arial"/>
          <w:b/>
          <w:bCs/>
        </w:rPr>
        <w:t>-</w:t>
      </w:r>
      <w:r w:rsidRPr="007A1FBA">
        <w:rPr>
          <w:rFonts w:ascii="Arial" w:hAnsi="Arial" w:cs="Arial"/>
          <w:b/>
          <w:bCs/>
        </w:rPr>
        <w:t xml:space="preserve"> </w:t>
      </w:r>
      <w:r w:rsidR="0010646D" w:rsidRPr="007A1FBA">
        <w:rPr>
          <w:rFonts w:ascii="Arial" w:hAnsi="Arial" w:cs="Arial"/>
        </w:rPr>
        <w:t>Se instruye a la Dirección General Jurídica a la elaboración de los instrumentos jurídicos que se deriven de la concesión a que se refiere este Decreto.</w:t>
      </w:r>
    </w:p>
    <w:p w14:paraId="5962D76D" w14:textId="77777777" w:rsidR="0010646D" w:rsidRPr="007A1FBA" w:rsidRDefault="0010646D" w:rsidP="007A1FBA">
      <w:pPr>
        <w:autoSpaceDE w:val="0"/>
        <w:autoSpaceDN w:val="0"/>
        <w:adjustRightInd w:val="0"/>
        <w:jc w:val="both"/>
        <w:rPr>
          <w:rFonts w:ascii="Arial" w:hAnsi="Arial" w:cs="Arial"/>
        </w:rPr>
      </w:pPr>
    </w:p>
    <w:p w14:paraId="3FEF60C4" w14:textId="3F482C51" w:rsidR="0010646D" w:rsidRPr="007A1FBA" w:rsidRDefault="007A1FBA" w:rsidP="007A1FBA">
      <w:pPr>
        <w:autoSpaceDE w:val="0"/>
        <w:autoSpaceDN w:val="0"/>
        <w:adjustRightInd w:val="0"/>
        <w:jc w:val="center"/>
        <w:rPr>
          <w:rFonts w:ascii="Arial" w:hAnsi="Arial" w:cs="Arial"/>
          <w:b/>
          <w:bCs/>
        </w:rPr>
      </w:pPr>
      <w:r w:rsidRPr="007A1FBA">
        <w:rPr>
          <w:rFonts w:ascii="Arial" w:hAnsi="Arial" w:cs="Arial"/>
          <w:b/>
          <w:bCs/>
        </w:rPr>
        <w:t>TRANSITORIOS</w:t>
      </w:r>
    </w:p>
    <w:p w14:paraId="5D6015D2" w14:textId="77777777" w:rsidR="0010646D" w:rsidRPr="007A1FBA" w:rsidRDefault="0010646D" w:rsidP="007A1FBA">
      <w:pPr>
        <w:autoSpaceDE w:val="0"/>
        <w:autoSpaceDN w:val="0"/>
        <w:adjustRightInd w:val="0"/>
        <w:jc w:val="center"/>
        <w:rPr>
          <w:rFonts w:ascii="Arial" w:hAnsi="Arial" w:cs="Arial"/>
          <w:b/>
          <w:bCs/>
        </w:rPr>
      </w:pPr>
    </w:p>
    <w:p w14:paraId="4A31F23B" w14:textId="590F3234" w:rsidR="0010646D" w:rsidRDefault="007A1FBA" w:rsidP="007A1FBA">
      <w:pPr>
        <w:autoSpaceDE w:val="0"/>
        <w:autoSpaceDN w:val="0"/>
        <w:adjustRightInd w:val="0"/>
        <w:jc w:val="both"/>
        <w:rPr>
          <w:rFonts w:ascii="Arial" w:hAnsi="Arial" w:cs="Arial"/>
        </w:rPr>
      </w:pPr>
      <w:r w:rsidRPr="007A1FBA">
        <w:rPr>
          <w:rFonts w:ascii="Arial" w:hAnsi="Arial" w:cs="Arial"/>
          <w:b/>
          <w:bCs/>
        </w:rPr>
        <w:t>PRIMERO</w:t>
      </w:r>
      <w:r w:rsidRPr="007A1FBA">
        <w:rPr>
          <w:rFonts w:ascii="Arial" w:hAnsi="Arial" w:cs="Arial"/>
        </w:rPr>
        <w:t>.</w:t>
      </w:r>
      <w:r>
        <w:rPr>
          <w:rFonts w:ascii="Arial" w:hAnsi="Arial" w:cs="Arial"/>
        </w:rPr>
        <w:t>-</w:t>
      </w:r>
      <w:r w:rsidRPr="007A1FBA">
        <w:rPr>
          <w:rFonts w:ascii="Arial" w:hAnsi="Arial" w:cs="Arial"/>
        </w:rPr>
        <w:t xml:space="preserve"> </w:t>
      </w:r>
      <w:r w:rsidR="0010646D" w:rsidRPr="007A1FBA">
        <w:rPr>
          <w:rFonts w:ascii="Arial" w:hAnsi="Arial" w:cs="Arial"/>
        </w:rPr>
        <w:t xml:space="preserve">Publíquese el presente decreto en la </w:t>
      </w:r>
      <w:r w:rsidR="0010646D" w:rsidRPr="007A1FBA">
        <w:rPr>
          <w:rFonts w:ascii="Arial" w:hAnsi="Arial" w:cs="Arial"/>
          <w:i/>
          <w:iCs/>
        </w:rPr>
        <w:t xml:space="preserve">Gaceta Municipal </w:t>
      </w:r>
      <w:r w:rsidR="0010646D" w:rsidRPr="007A1FBA">
        <w:rPr>
          <w:rFonts w:ascii="Arial" w:hAnsi="Arial" w:cs="Arial"/>
        </w:rPr>
        <w:t>de Guadalajara y en los medios electrónicos e impresos de que disponga el Área de Comunicación y Análisis Estratégico de la Presidencia Municipal de Guadalajara, a fin de darle mayor publicidad a la convocatoria que se inscribe a continuación:</w:t>
      </w:r>
    </w:p>
    <w:p w14:paraId="4FDFF5F3" w14:textId="77777777" w:rsidR="007A1FBA" w:rsidRPr="007A1FBA" w:rsidRDefault="007A1FBA" w:rsidP="007A1FBA">
      <w:pPr>
        <w:autoSpaceDE w:val="0"/>
        <w:autoSpaceDN w:val="0"/>
        <w:adjustRightInd w:val="0"/>
        <w:jc w:val="both"/>
        <w:rPr>
          <w:rFonts w:ascii="Arial" w:hAnsi="Arial" w:cs="Arial"/>
        </w:rPr>
      </w:pPr>
    </w:p>
    <w:p w14:paraId="79268C35" w14:textId="77777777" w:rsidR="0010646D" w:rsidRPr="007A1FBA" w:rsidRDefault="0010646D" w:rsidP="007A1FBA">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rPr>
      </w:pPr>
      <w:r w:rsidRPr="007A1FBA">
        <w:rPr>
          <w:rFonts w:ascii="Arial" w:hAnsi="Arial" w:cs="Arial"/>
        </w:rPr>
        <w:t>Convocatoria Pública relativa a la Licitación Pública número ______</w:t>
      </w:r>
    </w:p>
    <w:p w14:paraId="56DDD818" w14:textId="77777777" w:rsidR="0010646D" w:rsidRPr="007A1FBA" w:rsidRDefault="0010646D" w:rsidP="007A1FBA">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rPr>
      </w:pPr>
      <w:r w:rsidRPr="007A1FBA">
        <w:rPr>
          <w:rFonts w:ascii="Arial" w:hAnsi="Arial" w:cs="Arial"/>
        </w:rPr>
        <w:t xml:space="preserve">Para concesionar la terraza ubicada en el nivel 5 del edificio de propiedad municipal denominado </w:t>
      </w:r>
      <w:r w:rsidRPr="007A1FBA">
        <w:rPr>
          <w:rFonts w:ascii="Arial" w:hAnsi="Arial" w:cs="Arial"/>
          <w:i/>
          <w:iCs/>
        </w:rPr>
        <w:t>General Ramón Corona</w:t>
      </w:r>
      <w:r w:rsidRPr="007A1FBA">
        <w:rPr>
          <w:rFonts w:ascii="Arial" w:hAnsi="Arial" w:cs="Arial"/>
        </w:rPr>
        <w:t>, a los que se refiere el decreto municipal D ______</w:t>
      </w:r>
    </w:p>
    <w:p w14:paraId="17B800E4" w14:textId="77777777" w:rsidR="0010646D" w:rsidRPr="007A1FBA" w:rsidRDefault="0010646D" w:rsidP="007A1FBA">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rPr>
      </w:pPr>
      <w:r w:rsidRPr="007A1FBA">
        <w:rPr>
          <w:rFonts w:ascii="Arial" w:hAnsi="Arial" w:cs="Arial"/>
        </w:rPr>
        <w:t>Los sobres con las propuestas deberán entregarse en ___, de los días ___ a __, de _ a __ horas.</w:t>
      </w:r>
    </w:p>
    <w:p w14:paraId="0906DB16" w14:textId="77777777" w:rsidR="0010646D" w:rsidRPr="007A1FBA" w:rsidRDefault="0010646D" w:rsidP="007A1FBA">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rPr>
      </w:pPr>
      <w:r w:rsidRPr="007A1FBA">
        <w:rPr>
          <w:rFonts w:ascii="Arial" w:hAnsi="Arial" w:cs="Arial"/>
        </w:rPr>
        <w:t>Los requisitos que deben cubrir los interesados en la concesión, son los que se detallan en las Bases de Licitación del decreto municipal D _____.</w:t>
      </w:r>
    </w:p>
    <w:p w14:paraId="670F8D91" w14:textId="77777777" w:rsidR="0010646D" w:rsidRPr="007A1FBA" w:rsidRDefault="0010646D" w:rsidP="007A1FBA">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rPr>
      </w:pPr>
      <w:r w:rsidRPr="007A1FBA">
        <w:rPr>
          <w:rFonts w:ascii="Arial" w:hAnsi="Arial" w:cs="Arial"/>
        </w:rPr>
        <w:t>El acto de fallo se emitirá el día ______de 2023.</w:t>
      </w:r>
    </w:p>
    <w:p w14:paraId="35E93D43" w14:textId="77777777" w:rsidR="007A1FBA" w:rsidRDefault="007A1FBA" w:rsidP="007A1FBA">
      <w:pPr>
        <w:autoSpaceDE w:val="0"/>
        <w:autoSpaceDN w:val="0"/>
        <w:adjustRightInd w:val="0"/>
        <w:jc w:val="both"/>
        <w:rPr>
          <w:rFonts w:ascii="Arial" w:hAnsi="Arial" w:cs="Arial"/>
        </w:rPr>
      </w:pPr>
    </w:p>
    <w:p w14:paraId="35750A68" w14:textId="40BD36B9" w:rsidR="0010646D" w:rsidRPr="007A1FBA" w:rsidRDefault="007A1FBA" w:rsidP="007A1FBA">
      <w:pPr>
        <w:autoSpaceDE w:val="0"/>
        <w:autoSpaceDN w:val="0"/>
        <w:adjustRightInd w:val="0"/>
        <w:jc w:val="both"/>
        <w:rPr>
          <w:rFonts w:ascii="Arial" w:hAnsi="Arial" w:cs="Arial"/>
        </w:rPr>
      </w:pPr>
      <w:r w:rsidRPr="007A1FBA">
        <w:rPr>
          <w:rFonts w:ascii="Arial" w:hAnsi="Arial" w:cs="Arial"/>
          <w:b/>
          <w:bCs/>
        </w:rPr>
        <w:t>SEGUNDO</w:t>
      </w:r>
      <w:r w:rsidRPr="007A1FBA">
        <w:rPr>
          <w:rFonts w:ascii="Arial" w:hAnsi="Arial" w:cs="Arial"/>
        </w:rPr>
        <w:t>.</w:t>
      </w:r>
      <w:r>
        <w:rPr>
          <w:rFonts w:ascii="Arial" w:hAnsi="Arial" w:cs="Arial"/>
        </w:rPr>
        <w:t>-</w:t>
      </w:r>
      <w:r w:rsidRPr="007A1FBA">
        <w:rPr>
          <w:rFonts w:ascii="Arial" w:hAnsi="Arial" w:cs="Arial"/>
        </w:rPr>
        <w:t xml:space="preserve"> </w:t>
      </w:r>
      <w:r w:rsidR="0010646D" w:rsidRPr="007A1FBA">
        <w:rPr>
          <w:rFonts w:ascii="Arial" w:hAnsi="Arial" w:cs="Arial"/>
        </w:rPr>
        <w:t xml:space="preserve">El presente Decreto entrará en vigor al día siguiente de su publicación en la </w:t>
      </w:r>
      <w:r w:rsidR="0010646D" w:rsidRPr="007A1FBA">
        <w:rPr>
          <w:rFonts w:ascii="Arial" w:hAnsi="Arial" w:cs="Arial"/>
          <w:i/>
          <w:iCs/>
        </w:rPr>
        <w:t xml:space="preserve">Gaceta Municipal </w:t>
      </w:r>
      <w:r w:rsidR="0010646D" w:rsidRPr="007A1FBA">
        <w:rPr>
          <w:rFonts w:ascii="Arial" w:hAnsi="Arial" w:cs="Arial"/>
        </w:rPr>
        <w:t>de Guadalajara.</w:t>
      </w:r>
    </w:p>
    <w:p w14:paraId="44613587" w14:textId="77777777" w:rsidR="00A1705B" w:rsidRPr="007A1FBA" w:rsidRDefault="00A1705B" w:rsidP="007A1FBA">
      <w:pPr>
        <w:jc w:val="both"/>
        <w:rPr>
          <w:rFonts w:ascii="Arial" w:eastAsia="Arial" w:hAnsi="Arial" w:cs="Arial"/>
          <w:bCs/>
        </w:rPr>
      </w:pPr>
    </w:p>
    <w:p w14:paraId="0910EDCB" w14:textId="77777777" w:rsidR="003F1BDF" w:rsidRDefault="00A1705B" w:rsidP="003F1BDF">
      <w:pPr>
        <w:ind w:left="-700"/>
        <w:jc w:val="both"/>
        <w:rPr>
          <w:rFonts w:ascii="Arial" w:eastAsia="Calibri" w:hAnsi="Arial" w:cs="Arial"/>
          <w:sz w:val="24"/>
          <w:szCs w:val="24"/>
          <w:lang w:eastAsia="en-US"/>
        </w:rPr>
      </w:pPr>
      <w:r>
        <w:rPr>
          <w:rFonts w:ascii="Arial" w:eastAsia="Arial" w:hAnsi="Arial" w:cs="Arial"/>
          <w:bCs/>
          <w:sz w:val="24"/>
          <w:szCs w:val="24"/>
        </w:rPr>
        <w:t xml:space="preserve">17 BIS.- </w:t>
      </w:r>
      <w:r w:rsidRPr="00895832">
        <w:rPr>
          <w:rFonts w:ascii="Arial" w:eastAsia="Calibri" w:hAnsi="Arial" w:cs="Arial"/>
          <w:sz w:val="24"/>
          <w:szCs w:val="24"/>
          <w:lang w:eastAsia="en-US"/>
        </w:rPr>
        <w:t>DICTAMEN DE LA COMISIÓN EDILICIA DE HACIENDA PÚBLICA Y PATRIMONIO MUNICIPAL, CORRESPONDIENTE A LA INICIATIVA DEL PRESIDENTE MUNICIPAL JESÚS PABLO LEMUS NAVARRO, PARA LA SUSCRIPCIÓN DE CONVENIO MODIFICATORIO AL CONTRATO DE PRESTACIÓN DE SERVICIOS CELEBRADO CON LAS SOCIEDADES GRUPO DE TECNOLOGÍA CIBERNÉTICA, S.A. DE C.V. E INETM MÉXICO, S.A. DE C.V.</w:t>
      </w:r>
    </w:p>
    <w:p w14:paraId="5DEB5779" w14:textId="77777777" w:rsidR="007A1FBA" w:rsidRDefault="007A1FBA" w:rsidP="003F1BDF">
      <w:pPr>
        <w:ind w:left="-700"/>
        <w:jc w:val="both"/>
        <w:rPr>
          <w:rFonts w:ascii="Arial" w:eastAsia="Calibri" w:hAnsi="Arial" w:cs="Arial"/>
          <w:sz w:val="24"/>
          <w:szCs w:val="24"/>
          <w:lang w:eastAsia="en-US"/>
        </w:rPr>
      </w:pPr>
    </w:p>
    <w:p w14:paraId="50E4EBAB" w14:textId="6095B571" w:rsidR="007A1FBA" w:rsidRDefault="0010646D" w:rsidP="007A1FBA">
      <w:pPr>
        <w:ind w:left="-700" w:firstLine="700"/>
        <w:jc w:val="center"/>
        <w:rPr>
          <w:rFonts w:ascii="Arial" w:hAnsi="Arial" w:cs="Arial"/>
          <w:b/>
        </w:rPr>
      </w:pPr>
      <w:r w:rsidRPr="007A1FBA">
        <w:rPr>
          <w:rFonts w:ascii="Arial" w:hAnsi="Arial" w:cs="Arial"/>
          <w:b/>
        </w:rPr>
        <w:t xml:space="preserve"> DECRE</w:t>
      </w:r>
      <w:r w:rsidR="007A1FBA">
        <w:rPr>
          <w:rFonts w:ascii="Arial" w:hAnsi="Arial" w:cs="Arial"/>
          <w:b/>
        </w:rPr>
        <w:t>TO</w:t>
      </w:r>
    </w:p>
    <w:p w14:paraId="09AD8360" w14:textId="77777777" w:rsidR="007A1FBA" w:rsidRDefault="007A1FBA" w:rsidP="007A1FBA">
      <w:pPr>
        <w:ind w:left="-700"/>
        <w:rPr>
          <w:rFonts w:ascii="Arial" w:hAnsi="Arial" w:cs="Arial"/>
          <w:b/>
        </w:rPr>
      </w:pPr>
    </w:p>
    <w:p w14:paraId="28D55621" w14:textId="4A2FC6BB" w:rsidR="0010646D" w:rsidRPr="007A1FBA" w:rsidRDefault="0010646D" w:rsidP="007A1FBA">
      <w:pPr>
        <w:ind w:left="-700"/>
        <w:rPr>
          <w:rFonts w:ascii="Arial" w:eastAsia="Gulim" w:hAnsi="Arial" w:cs="Arial"/>
        </w:rPr>
      </w:pPr>
      <w:r w:rsidRPr="007A1FBA">
        <w:rPr>
          <w:rFonts w:ascii="Arial" w:eastAsia="Gulim" w:hAnsi="Arial" w:cs="Arial"/>
          <w:b/>
        </w:rPr>
        <w:t>PRIMERO.</w:t>
      </w:r>
      <w:r w:rsidR="007A1FBA">
        <w:rPr>
          <w:rFonts w:ascii="Arial" w:eastAsia="Gulim" w:hAnsi="Arial" w:cs="Arial"/>
          <w:b/>
        </w:rPr>
        <w:t>-</w:t>
      </w:r>
      <w:r w:rsidRPr="007A1FBA">
        <w:rPr>
          <w:rFonts w:ascii="Arial" w:eastAsia="Gulim" w:hAnsi="Arial" w:cs="Arial"/>
        </w:rPr>
        <w:t xml:space="preserve"> Se autoriza la suscripción de un convenio modificatorio al contrato de prestación de servicios celebrado entre este Municipio y las sociedades Grupo de Tecnología Cibernética, S.A. de C.V. e INETUM México S.A. de C.V., con la finalidad de modificar las cláusulas cuarta, quinta y décima cuarta, para quedar como sigue:</w:t>
      </w:r>
    </w:p>
    <w:p w14:paraId="1B5605DC" w14:textId="77777777" w:rsidR="0010646D" w:rsidRPr="007A1FBA" w:rsidRDefault="0010646D" w:rsidP="007A1FBA">
      <w:pPr>
        <w:pStyle w:val="Standard"/>
        <w:tabs>
          <w:tab w:val="left" w:pos="851"/>
        </w:tabs>
        <w:autoSpaceDE w:val="0"/>
        <w:ind w:left="993" w:right="312"/>
        <w:jc w:val="center"/>
        <w:rPr>
          <w:rFonts w:ascii="Arial" w:hAnsi="Arial" w:cs="Arial"/>
          <w:i/>
          <w:sz w:val="20"/>
          <w:szCs w:val="20"/>
          <w:lang w:val="es-ES"/>
        </w:rPr>
      </w:pPr>
      <w:r w:rsidRPr="007A1FBA">
        <w:rPr>
          <w:rFonts w:ascii="Arial" w:hAnsi="Arial" w:cs="Arial"/>
          <w:i/>
          <w:sz w:val="20"/>
          <w:szCs w:val="20"/>
          <w:lang w:val="es-ES"/>
        </w:rPr>
        <w:t>“</w:t>
      </w:r>
      <w:r w:rsidRPr="007A1FBA">
        <w:rPr>
          <w:rFonts w:ascii="Arial" w:hAnsi="Arial" w:cs="Arial"/>
          <w:b/>
          <w:i/>
          <w:sz w:val="20"/>
          <w:szCs w:val="20"/>
          <w:lang w:val="es-ES"/>
        </w:rPr>
        <w:t>CLAÚSULAS</w:t>
      </w:r>
    </w:p>
    <w:p w14:paraId="4E2B828B" w14:textId="77777777" w:rsidR="0010646D" w:rsidRPr="007A1FBA" w:rsidRDefault="0010646D" w:rsidP="007A1FBA">
      <w:pPr>
        <w:pStyle w:val="Standard"/>
        <w:tabs>
          <w:tab w:val="left" w:pos="851"/>
        </w:tabs>
        <w:autoSpaceDE w:val="0"/>
        <w:ind w:left="993" w:right="312"/>
        <w:jc w:val="both"/>
        <w:rPr>
          <w:rFonts w:ascii="Arial" w:hAnsi="Arial" w:cs="Arial"/>
          <w:b/>
          <w:i/>
          <w:sz w:val="20"/>
          <w:szCs w:val="20"/>
          <w:lang w:val="es-ES"/>
        </w:rPr>
      </w:pPr>
    </w:p>
    <w:p w14:paraId="763BDC1E"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r w:rsidRPr="007A1FBA">
        <w:rPr>
          <w:rFonts w:ascii="Arial" w:hAnsi="Arial" w:cs="Arial"/>
          <w:b/>
          <w:i/>
          <w:sz w:val="20"/>
          <w:szCs w:val="20"/>
          <w:lang w:val="es-ES"/>
        </w:rPr>
        <w:t xml:space="preserve">PRIMERA  </w:t>
      </w:r>
      <w:r w:rsidRPr="007A1FBA">
        <w:rPr>
          <w:rFonts w:ascii="Arial" w:hAnsi="Arial" w:cs="Arial"/>
          <w:i/>
          <w:sz w:val="20"/>
          <w:szCs w:val="20"/>
          <w:lang w:val="es-ES"/>
        </w:rPr>
        <w:t xml:space="preserve">A LA </w:t>
      </w:r>
      <w:r w:rsidRPr="007A1FBA">
        <w:rPr>
          <w:rFonts w:ascii="Arial" w:hAnsi="Arial" w:cs="Arial"/>
          <w:b/>
          <w:i/>
          <w:sz w:val="20"/>
          <w:szCs w:val="20"/>
          <w:lang w:val="es-ES"/>
        </w:rPr>
        <w:t>TERCERA</w:t>
      </w:r>
      <w:r w:rsidRPr="007A1FBA">
        <w:rPr>
          <w:rFonts w:ascii="Arial" w:hAnsi="Arial" w:cs="Arial"/>
          <w:i/>
          <w:sz w:val="20"/>
          <w:szCs w:val="20"/>
          <w:lang w:val="es-ES"/>
        </w:rPr>
        <w:t xml:space="preserve"> (…)</w:t>
      </w:r>
    </w:p>
    <w:p w14:paraId="717871FE"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p>
    <w:p w14:paraId="34BA0A4C" w14:textId="77777777" w:rsidR="0010646D" w:rsidRPr="007A1FBA" w:rsidRDefault="0010646D" w:rsidP="007A1FBA">
      <w:pPr>
        <w:pStyle w:val="Standard"/>
        <w:tabs>
          <w:tab w:val="left" w:pos="851"/>
        </w:tabs>
        <w:autoSpaceDE w:val="0"/>
        <w:ind w:left="993" w:right="312"/>
        <w:jc w:val="both"/>
        <w:rPr>
          <w:rFonts w:ascii="Arial" w:hAnsi="Arial" w:cs="Arial"/>
          <w:b/>
          <w:i/>
          <w:sz w:val="20"/>
          <w:szCs w:val="20"/>
          <w:lang w:val="es-ES"/>
        </w:rPr>
      </w:pPr>
      <w:r w:rsidRPr="007A1FBA">
        <w:rPr>
          <w:rFonts w:ascii="Arial" w:hAnsi="Arial" w:cs="Arial"/>
          <w:b/>
          <w:i/>
          <w:sz w:val="20"/>
          <w:szCs w:val="20"/>
          <w:lang w:val="es-ES"/>
        </w:rPr>
        <w:t xml:space="preserve">CUARTA. - MONTO TOTAL DE LA CONTRAPRESTACIÓN. </w:t>
      </w:r>
    </w:p>
    <w:p w14:paraId="6029C42C"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r w:rsidRPr="007A1FBA">
        <w:rPr>
          <w:rFonts w:ascii="Arial" w:hAnsi="Arial" w:cs="Arial"/>
          <w:b/>
          <w:i/>
          <w:sz w:val="20"/>
          <w:szCs w:val="20"/>
          <w:lang w:val="es-ES"/>
        </w:rPr>
        <w:lastRenderedPageBreak/>
        <w:t>"EL MUNICIPIO"</w:t>
      </w:r>
      <w:r w:rsidRPr="007A1FBA">
        <w:rPr>
          <w:rFonts w:ascii="Arial" w:hAnsi="Arial" w:cs="Arial"/>
          <w:i/>
          <w:sz w:val="20"/>
          <w:szCs w:val="20"/>
          <w:lang w:val="es-ES"/>
        </w:rPr>
        <w:t xml:space="preserve"> SE OBLIGA A PAGAR A </w:t>
      </w:r>
      <w:r w:rsidRPr="007A1FBA">
        <w:rPr>
          <w:rFonts w:ascii="Arial" w:hAnsi="Arial" w:cs="Arial"/>
          <w:b/>
          <w:i/>
          <w:sz w:val="20"/>
          <w:szCs w:val="20"/>
          <w:lang w:val="es-ES"/>
        </w:rPr>
        <w:t>"LOS PRESTADORES DEL SERVICIO",</w:t>
      </w:r>
      <w:r w:rsidRPr="007A1FBA">
        <w:rPr>
          <w:rFonts w:ascii="Arial" w:hAnsi="Arial" w:cs="Arial"/>
          <w:i/>
          <w:sz w:val="20"/>
          <w:szCs w:val="20"/>
          <w:lang w:val="es-ES"/>
        </w:rPr>
        <w:t xml:space="preserve"> LA CANTIDAD TOTAL DE </w:t>
      </w:r>
      <w:r w:rsidRPr="007A1FBA">
        <w:rPr>
          <w:rFonts w:ascii="Arial" w:hAnsi="Arial" w:cs="Arial"/>
          <w:b/>
          <w:i/>
          <w:sz w:val="20"/>
          <w:szCs w:val="20"/>
          <w:lang w:val="es-ES"/>
        </w:rPr>
        <w:t>$5´021,209.06 PESOS (CINCO MILLONES VEINTIUN MIL DOSCIENTOS NUEVE PESOS 06/100</w:t>
      </w:r>
      <w:r w:rsidRPr="007A1FBA">
        <w:rPr>
          <w:rFonts w:ascii="Arial" w:hAnsi="Arial" w:cs="Arial"/>
          <w:i/>
          <w:sz w:val="20"/>
          <w:szCs w:val="20"/>
          <w:lang w:val="es-ES"/>
        </w:rPr>
        <w:t xml:space="preserve">, </w:t>
      </w:r>
      <w:r w:rsidRPr="007A1FBA">
        <w:rPr>
          <w:rFonts w:ascii="Arial" w:hAnsi="Arial" w:cs="Arial"/>
          <w:b/>
          <w:i/>
          <w:sz w:val="20"/>
          <w:szCs w:val="20"/>
          <w:lang w:val="es-ES"/>
        </w:rPr>
        <w:t>MONEDA DE CURSO LEGAL EN LOS ESTADOS UNIDOS MEXICANOS</w:t>
      </w:r>
      <w:r w:rsidRPr="007A1FBA">
        <w:rPr>
          <w:rFonts w:ascii="Arial" w:hAnsi="Arial" w:cs="Arial"/>
          <w:i/>
          <w:sz w:val="20"/>
          <w:szCs w:val="20"/>
          <w:lang w:val="es-ES"/>
        </w:rPr>
        <w:t xml:space="preserve">)) MÁS EL IMPUESTO AL VALOR AGREGADO, POR LA PRESTACIÓN DEL SERVICIO OBJETO DEL PRESENTE CONTRATO. </w:t>
      </w:r>
    </w:p>
    <w:p w14:paraId="3D57BF86"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p>
    <w:p w14:paraId="6A5B54F7"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r w:rsidRPr="007A1FBA">
        <w:rPr>
          <w:rFonts w:ascii="Arial" w:hAnsi="Arial" w:cs="Arial"/>
          <w:i/>
          <w:sz w:val="20"/>
          <w:szCs w:val="20"/>
          <w:lang w:val="es-ES"/>
        </w:rPr>
        <w:t>(…).</w:t>
      </w:r>
    </w:p>
    <w:p w14:paraId="4CD7670A"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p>
    <w:p w14:paraId="7E98C644" w14:textId="77777777" w:rsidR="0010646D" w:rsidRPr="007A1FBA" w:rsidRDefault="0010646D" w:rsidP="007A1FBA">
      <w:pPr>
        <w:tabs>
          <w:tab w:val="left" w:pos="851"/>
        </w:tabs>
        <w:suppressAutoHyphens/>
        <w:ind w:left="993" w:right="312"/>
        <w:jc w:val="both"/>
        <w:rPr>
          <w:rFonts w:ascii="Arial" w:eastAsia="SimSun" w:hAnsi="Arial" w:cs="Arial"/>
          <w:i/>
          <w:kern w:val="2"/>
          <w:lang w:val="es-ES" w:eastAsia="zh-CN" w:bidi="hi-IN"/>
        </w:rPr>
      </w:pPr>
      <w:r w:rsidRPr="007A1FBA">
        <w:rPr>
          <w:rFonts w:ascii="Arial" w:eastAsia="SimSun" w:hAnsi="Arial" w:cs="Arial"/>
          <w:b/>
          <w:i/>
          <w:kern w:val="2"/>
          <w:lang w:val="es-ES" w:eastAsia="zh-CN" w:bidi="hi-IN"/>
        </w:rPr>
        <w:t>QUINTA.</w:t>
      </w:r>
      <w:r w:rsidRPr="007A1FBA">
        <w:rPr>
          <w:rFonts w:ascii="Arial" w:eastAsia="SimSun" w:hAnsi="Arial" w:cs="Arial"/>
          <w:i/>
          <w:kern w:val="2"/>
          <w:lang w:val="es-ES" w:eastAsia="zh-CN" w:bidi="hi-IN"/>
        </w:rPr>
        <w:t xml:space="preserve"> - </w:t>
      </w:r>
      <w:r w:rsidRPr="007A1FBA">
        <w:rPr>
          <w:rFonts w:ascii="Arial" w:eastAsia="SimSun" w:hAnsi="Arial" w:cs="Arial"/>
          <w:b/>
          <w:i/>
          <w:kern w:val="2"/>
          <w:lang w:val="es-ES" w:eastAsia="zh-CN" w:bidi="hi-IN"/>
        </w:rPr>
        <w:t>FORMA DE PAGO.</w:t>
      </w:r>
      <w:r w:rsidRPr="007A1FBA">
        <w:rPr>
          <w:rFonts w:ascii="Arial" w:eastAsia="SimSun" w:hAnsi="Arial" w:cs="Arial"/>
          <w:i/>
          <w:kern w:val="2"/>
          <w:lang w:val="es-ES" w:eastAsia="zh-CN" w:bidi="hi-IN"/>
        </w:rPr>
        <w:t xml:space="preserve"> </w:t>
      </w:r>
    </w:p>
    <w:p w14:paraId="45FB2486" w14:textId="77777777" w:rsidR="0010646D" w:rsidRPr="007A1FBA" w:rsidRDefault="0010646D" w:rsidP="007A1FBA">
      <w:pPr>
        <w:tabs>
          <w:tab w:val="left" w:pos="851"/>
        </w:tabs>
        <w:suppressAutoHyphens/>
        <w:ind w:left="993" w:right="312"/>
        <w:jc w:val="both"/>
        <w:rPr>
          <w:rFonts w:ascii="Arial" w:eastAsia="SimSun" w:hAnsi="Arial" w:cs="Arial"/>
          <w:i/>
          <w:kern w:val="2"/>
          <w:lang w:val="es-ES" w:eastAsia="zh-CN" w:bidi="hi-IN"/>
        </w:rPr>
      </w:pPr>
      <w:r w:rsidRPr="007A1FBA">
        <w:rPr>
          <w:rFonts w:ascii="Arial" w:eastAsia="SimSun" w:hAnsi="Arial" w:cs="Arial"/>
          <w:b/>
          <w:i/>
          <w:kern w:val="2"/>
          <w:lang w:val="es-ES" w:eastAsia="zh-CN" w:bidi="hi-IN"/>
        </w:rPr>
        <w:t>"EL MUNICIPIO"</w:t>
      </w:r>
      <w:r w:rsidRPr="007A1FBA">
        <w:rPr>
          <w:rFonts w:ascii="Arial" w:eastAsia="SimSun" w:hAnsi="Arial" w:cs="Arial"/>
          <w:i/>
          <w:kern w:val="2"/>
          <w:lang w:val="es-ES" w:eastAsia="zh-CN" w:bidi="hi-IN"/>
        </w:rPr>
        <w:t xml:space="preserve"> CUBRIRÁ A </w:t>
      </w:r>
      <w:r w:rsidRPr="007A1FBA">
        <w:rPr>
          <w:rFonts w:ascii="Arial" w:eastAsia="SimSun" w:hAnsi="Arial" w:cs="Arial"/>
          <w:b/>
          <w:i/>
          <w:kern w:val="2"/>
          <w:lang w:val="es-ES" w:eastAsia="zh-CN" w:bidi="hi-IN"/>
        </w:rPr>
        <w:t>"LOS PRESTADORES DEL SERVICIO"</w:t>
      </w:r>
      <w:r w:rsidRPr="007A1FBA">
        <w:rPr>
          <w:rFonts w:ascii="Arial" w:eastAsia="SimSun" w:hAnsi="Arial" w:cs="Arial"/>
          <w:i/>
          <w:kern w:val="2"/>
          <w:lang w:val="es-ES" w:eastAsia="zh-CN" w:bidi="hi-IN"/>
        </w:rPr>
        <w:t xml:space="preserve"> EL MONTO DE LA CONTRAPRESTACIÓN TOTAL DE MANERA MENSUAL, A RAZÓN DE </w:t>
      </w:r>
      <w:r w:rsidRPr="007A1FBA">
        <w:rPr>
          <w:rFonts w:ascii="Arial" w:eastAsia="SimSun" w:hAnsi="Arial" w:cs="Arial"/>
          <w:b/>
          <w:bCs/>
          <w:i/>
          <w:kern w:val="2"/>
          <w:lang w:val="es-ES" w:eastAsia="zh-CN" w:bidi="hi-IN"/>
        </w:rPr>
        <w:t>55 (CINCUENTA Y CINCO)</w:t>
      </w:r>
      <w:r w:rsidRPr="007A1FBA">
        <w:rPr>
          <w:rFonts w:ascii="Arial" w:eastAsia="SimSun" w:hAnsi="Arial" w:cs="Arial"/>
          <w:i/>
          <w:kern w:val="2"/>
          <w:lang w:val="es-ES" w:eastAsia="zh-CN" w:bidi="hi-IN"/>
        </w:rPr>
        <w:t xml:space="preserve"> PAGOS EN TOTAL QUE EN SU CONJUNTO AMPARAN LA VIGENCIA ESTABLECIDA EN LA CLAUSULA TERCERA, SIENDO </w:t>
      </w:r>
      <w:r w:rsidRPr="007A1FBA">
        <w:rPr>
          <w:rFonts w:ascii="Arial" w:eastAsia="SimSun" w:hAnsi="Arial" w:cs="Arial"/>
          <w:b/>
          <w:bCs/>
          <w:i/>
          <w:kern w:val="2"/>
          <w:lang w:val="es-ES" w:eastAsia="zh-CN" w:bidi="hi-IN"/>
        </w:rPr>
        <w:t>22 (VEINTIDOS)</w:t>
      </w:r>
      <w:r w:rsidRPr="007A1FBA">
        <w:rPr>
          <w:rFonts w:ascii="Arial" w:eastAsia="SimSun" w:hAnsi="Arial" w:cs="Arial"/>
          <w:i/>
          <w:kern w:val="2"/>
          <w:lang w:val="es-ES" w:eastAsia="zh-CN" w:bidi="hi-IN"/>
        </w:rPr>
        <w:t xml:space="preserve"> PAGOS CADA UNO POR LA CANTIDAD DE </w:t>
      </w:r>
      <w:r w:rsidRPr="007A1FBA">
        <w:rPr>
          <w:rFonts w:ascii="Arial" w:eastAsia="SimSun" w:hAnsi="Arial" w:cs="Arial"/>
          <w:b/>
          <w:i/>
          <w:kern w:val="2"/>
          <w:lang w:val="es-ES" w:eastAsia="zh-CN" w:bidi="hi-IN"/>
        </w:rPr>
        <w:t xml:space="preserve">$55,162.14 PESOS (CINCUENTA Y CINCO MIL CIENTO SESENTA Y DOS PESOS 14/100 MONEDA DE CURSO LEGAL EN LOS ESTADOS UNIDOS MEXICANOS) </w:t>
      </w:r>
      <w:r w:rsidRPr="007A1FBA">
        <w:rPr>
          <w:rFonts w:ascii="Arial" w:eastAsia="SimSun" w:hAnsi="Arial" w:cs="Arial"/>
          <w:i/>
          <w:kern w:val="2"/>
          <w:lang w:val="es-ES" w:eastAsia="zh-CN" w:bidi="hi-IN"/>
        </w:rPr>
        <w:t xml:space="preserve">MÁS EL IMPUESTO AL VALOR AGREGADO, </w:t>
      </w:r>
      <w:r w:rsidRPr="007A1FBA">
        <w:rPr>
          <w:rFonts w:ascii="Arial" w:eastAsia="SimSun" w:hAnsi="Arial" w:cs="Arial"/>
          <w:b/>
          <w:bCs/>
          <w:i/>
          <w:kern w:val="2"/>
          <w:lang w:val="es-ES" w:eastAsia="zh-CN" w:bidi="hi-IN"/>
        </w:rPr>
        <w:t>32 (TREINTA Y DOS)</w:t>
      </w:r>
      <w:r w:rsidRPr="007A1FBA">
        <w:rPr>
          <w:rFonts w:ascii="Arial" w:eastAsia="SimSun" w:hAnsi="Arial" w:cs="Arial"/>
          <w:i/>
          <w:kern w:val="2"/>
          <w:lang w:val="es-ES" w:eastAsia="zh-CN" w:bidi="hi-IN"/>
        </w:rPr>
        <w:t xml:space="preserve"> PAGOS CADA UNO POR LA CANTIDAD DE </w:t>
      </w:r>
      <w:r w:rsidRPr="007A1FBA">
        <w:rPr>
          <w:rFonts w:ascii="Arial" w:eastAsia="SimSun" w:hAnsi="Arial" w:cs="Arial"/>
          <w:b/>
          <w:bCs/>
          <w:i/>
          <w:kern w:val="2"/>
          <w:lang w:val="es-ES" w:eastAsia="zh-CN" w:bidi="hi-IN"/>
        </w:rPr>
        <w:t>$117,324.28 PESOS (CIENTO DIECISIETE MIL TRESCIENTOS VEINTICUATRO</w:t>
      </w:r>
      <w:r w:rsidRPr="007A1FBA">
        <w:rPr>
          <w:rFonts w:ascii="Arial" w:eastAsia="SimSun" w:hAnsi="Arial" w:cs="Arial"/>
          <w:i/>
          <w:kern w:val="2"/>
          <w:lang w:val="es-ES" w:eastAsia="zh-CN" w:bidi="hi-IN"/>
        </w:rPr>
        <w:t xml:space="preserve"> </w:t>
      </w:r>
      <w:r w:rsidRPr="007A1FBA">
        <w:rPr>
          <w:rFonts w:ascii="Arial" w:eastAsia="SimSun" w:hAnsi="Arial" w:cs="Arial"/>
          <w:b/>
          <w:i/>
          <w:kern w:val="2"/>
          <w:lang w:val="es-ES" w:eastAsia="zh-CN" w:bidi="hi-IN"/>
        </w:rPr>
        <w:t xml:space="preserve">PESOS 28/100 MONEDA DE CURSO LEGAL EN LOS ESTADOS UNIDOS MEXICANOS) </w:t>
      </w:r>
      <w:r w:rsidRPr="007A1FBA">
        <w:rPr>
          <w:rFonts w:ascii="Arial" w:eastAsia="SimSun" w:hAnsi="Arial" w:cs="Arial"/>
          <w:i/>
          <w:kern w:val="2"/>
          <w:lang w:val="es-ES" w:eastAsia="zh-CN" w:bidi="hi-IN"/>
        </w:rPr>
        <w:t xml:space="preserve">MÁS EL IMPUESTO AL VALOR AGREGADO Y </w:t>
      </w:r>
      <w:r w:rsidRPr="007A1FBA">
        <w:rPr>
          <w:rFonts w:ascii="Arial" w:eastAsia="SimSun" w:hAnsi="Arial" w:cs="Arial"/>
          <w:b/>
          <w:bCs/>
          <w:i/>
          <w:kern w:val="2"/>
          <w:lang w:val="es-ES" w:eastAsia="zh-CN" w:bidi="hi-IN"/>
        </w:rPr>
        <w:t>1 (UN) PAGO</w:t>
      </w:r>
      <w:r w:rsidRPr="007A1FBA">
        <w:rPr>
          <w:rFonts w:ascii="Arial" w:eastAsia="SimSun" w:hAnsi="Arial" w:cs="Arial"/>
          <w:i/>
          <w:kern w:val="2"/>
          <w:lang w:val="es-ES" w:eastAsia="zh-CN" w:bidi="hi-IN"/>
        </w:rPr>
        <w:t xml:space="preserve"> POR LA CANTIDAD DE </w:t>
      </w:r>
      <w:r w:rsidRPr="007A1FBA">
        <w:rPr>
          <w:rFonts w:ascii="Arial" w:eastAsia="SimSun" w:hAnsi="Arial" w:cs="Arial"/>
          <w:b/>
          <w:bCs/>
          <w:i/>
          <w:kern w:val="2"/>
          <w:lang w:val="es-ES" w:eastAsia="zh-CN" w:bidi="hi-IN"/>
        </w:rPr>
        <w:t>$53,265.02 PESOS (CINCUENTA Y TRES MIL DOSCIENTOS SESENTA Y CINCO PESOS 02/100 MONEDA</w:t>
      </w:r>
      <w:r w:rsidRPr="007A1FBA">
        <w:rPr>
          <w:rFonts w:ascii="Arial" w:eastAsia="SimSun" w:hAnsi="Arial" w:cs="Arial"/>
          <w:b/>
          <w:i/>
          <w:kern w:val="2"/>
          <w:lang w:val="es-ES" w:eastAsia="zh-CN" w:bidi="hi-IN"/>
        </w:rPr>
        <w:t xml:space="preserve"> DE CURSO LEGAL EN LOS ESTADOS UNIDOS MEXICANOS) </w:t>
      </w:r>
      <w:r w:rsidRPr="007A1FBA">
        <w:rPr>
          <w:rFonts w:ascii="Arial" w:eastAsia="SimSun" w:hAnsi="Arial" w:cs="Arial"/>
          <w:i/>
          <w:kern w:val="2"/>
          <w:lang w:val="es-ES" w:eastAsia="zh-CN" w:bidi="hi-IN"/>
        </w:rPr>
        <w:t>MÁS EL IMPUESTO AL VALOR AGREGADO, POR LOS SERVICIOS OBJETO DEL PRESENTE CONTRATO DURANTE SU VIGENCIA. EL INCREMENTO EN LOS PAGOS SE DEBE A LA CONTRATACIÓN DE UNA ESTACIÓN ADICIONAL DE ENROLAMIENTO, UNA ESTACIÓN DE ADMINISTRACIÓN ADICIONAL, ASÍ COMO LA AMPLIACIÓN DEL SERVICIO Y DEL HORARIO A LOS DÍAS SÁBADOS ESTO A PARTIR DEL 01 DE MAYO DE 2023.</w:t>
      </w:r>
    </w:p>
    <w:p w14:paraId="4EB51267" w14:textId="77777777" w:rsidR="0010646D" w:rsidRPr="007A1FBA" w:rsidRDefault="0010646D" w:rsidP="007A1FBA">
      <w:pPr>
        <w:pStyle w:val="Standard"/>
        <w:tabs>
          <w:tab w:val="left" w:pos="851"/>
        </w:tabs>
        <w:autoSpaceDE w:val="0"/>
        <w:ind w:right="312"/>
        <w:jc w:val="both"/>
        <w:rPr>
          <w:rFonts w:ascii="Arial" w:hAnsi="Arial" w:cs="Arial"/>
          <w:i/>
          <w:sz w:val="20"/>
          <w:szCs w:val="20"/>
          <w:lang w:val="es-ES"/>
        </w:rPr>
      </w:pPr>
    </w:p>
    <w:p w14:paraId="138FDE93"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r w:rsidRPr="007A1FBA">
        <w:rPr>
          <w:rFonts w:ascii="Arial" w:hAnsi="Arial" w:cs="Arial"/>
          <w:i/>
          <w:sz w:val="20"/>
          <w:szCs w:val="20"/>
          <w:lang w:val="es-ES"/>
        </w:rPr>
        <w:t>(…)</w:t>
      </w:r>
    </w:p>
    <w:p w14:paraId="115A6920"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p>
    <w:p w14:paraId="547F9B2F"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r w:rsidRPr="007A1FBA">
        <w:rPr>
          <w:rFonts w:ascii="Arial" w:hAnsi="Arial" w:cs="Arial"/>
          <w:b/>
          <w:i/>
          <w:sz w:val="20"/>
          <w:szCs w:val="20"/>
          <w:lang w:val="es-ES"/>
        </w:rPr>
        <w:t xml:space="preserve">SEXTA  </w:t>
      </w:r>
      <w:r w:rsidRPr="007A1FBA">
        <w:rPr>
          <w:rFonts w:ascii="Arial" w:hAnsi="Arial" w:cs="Arial"/>
          <w:i/>
          <w:sz w:val="20"/>
          <w:szCs w:val="20"/>
          <w:lang w:val="es-ES"/>
        </w:rPr>
        <w:t xml:space="preserve">A LA </w:t>
      </w:r>
      <w:r w:rsidRPr="007A1FBA">
        <w:rPr>
          <w:rFonts w:ascii="Arial" w:hAnsi="Arial" w:cs="Arial"/>
          <w:b/>
          <w:i/>
          <w:sz w:val="20"/>
          <w:szCs w:val="20"/>
          <w:lang w:val="es-ES"/>
        </w:rPr>
        <w:t>DÉCIMA TERCERA</w:t>
      </w:r>
      <w:r w:rsidRPr="007A1FBA">
        <w:rPr>
          <w:rFonts w:ascii="Arial" w:hAnsi="Arial" w:cs="Arial"/>
          <w:i/>
          <w:sz w:val="20"/>
          <w:szCs w:val="20"/>
          <w:lang w:val="es-ES"/>
        </w:rPr>
        <w:t xml:space="preserve"> (…)</w:t>
      </w:r>
    </w:p>
    <w:p w14:paraId="3E713A82"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p>
    <w:p w14:paraId="18DE5E4D" w14:textId="77777777" w:rsidR="0010646D" w:rsidRPr="007A1FBA" w:rsidRDefault="0010646D" w:rsidP="007A1FBA">
      <w:pPr>
        <w:pStyle w:val="Standard"/>
        <w:tabs>
          <w:tab w:val="left" w:pos="851"/>
        </w:tabs>
        <w:autoSpaceDE w:val="0"/>
        <w:ind w:left="993" w:right="312"/>
        <w:jc w:val="both"/>
        <w:rPr>
          <w:rFonts w:ascii="Arial" w:hAnsi="Arial" w:cs="Arial"/>
          <w:b/>
          <w:i/>
          <w:sz w:val="20"/>
          <w:szCs w:val="20"/>
          <w:lang w:val="es-ES"/>
        </w:rPr>
      </w:pPr>
      <w:r w:rsidRPr="007A1FBA">
        <w:rPr>
          <w:rFonts w:ascii="Arial" w:hAnsi="Arial" w:cs="Arial"/>
          <w:b/>
          <w:i/>
          <w:sz w:val="20"/>
          <w:szCs w:val="20"/>
          <w:lang w:val="es-ES"/>
        </w:rPr>
        <w:t xml:space="preserve">DÉCIMA CUARTA. - OBLIGACIONES DE "LOS PRESTADORES DEL SERVICIO". </w:t>
      </w:r>
    </w:p>
    <w:p w14:paraId="25D477FB"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r w:rsidRPr="007A1FBA">
        <w:rPr>
          <w:rFonts w:ascii="Arial" w:hAnsi="Arial" w:cs="Arial"/>
          <w:i/>
          <w:sz w:val="20"/>
          <w:szCs w:val="20"/>
          <w:lang w:val="es-ES"/>
        </w:rPr>
        <w:t>ADEMÁS DE LOS TÉRMINOS Y CONDICIONES QUE SE SEÑALAN EN LOS ANEXOS DE ESTE INSTRUMENTO, "</w:t>
      </w:r>
      <w:r w:rsidRPr="007A1FBA">
        <w:rPr>
          <w:rFonts w:ascii="Arial" w:hAnsi="Arial" w:cs="Arial"/>
          <w:b/>
          <w:i/>
          <w:sz w:val="20"/>
          <w:szCs w:val="20"/>
          <w:lang w:val="es-ES"/>
        </w:rPr>
        <w:t xml:space="preserve">LOS PRESTADORES DEL SERVICIO", </w:t>
      </w:r>
      <w:r w:rsidRPr="007A1FBA">
        <w:rPr>
          <w:rFonts w:ascii="Arial" w:hAnsi="Arial" w:cs="Arial"/>
          <w:i/>
          <w:sz w:val="20"/>
          <w:szCs w:val="20"/>
          <w:lang w:val="es-ES"/>
        </w:rPr>
        <w:t xml:space="preserve">TENDRÁ LAS SIGUIENTES: </w:t>
      </w:r>
    </w:p>
    <w:p w14:paraId="630BA103"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p>
    <w:p w14:paraId="502CDF35" w14:textId="77777777" w:rsidR="0010646D" w:rsidRPr="007A1FBA" w:rsidRDefault="0010646D" w:rsidP="007A1FBA">
      <w:pPr>
        <w:pStyle w:val="Standard"/>
        <w:widowControl w:val="0"/>
        <w:numPr>
          <w:ilvl w:val="0"/>
          <w:numId w:val="32"/>
        </w:numPr>
        <w:tabs>
          <w:tab w:val="left" w:pos="851"/>
        </w:tabs>
        <w:autoSpaceDE w:val="0"/>
        <w:autoSpaceDN/>
        <w:ind w:right="312"/>
        <w:jc w:val="both"/>
        <w:textAlignment w:val="auto"/>
        <w:rPr>
          <w:rFonts w:ascii="Arial" w:hAnsi="Arial" w:cs="Arial"/>
          <w:i/>
          <w:sz w:val="20"/>
          <w:szCs w:val="20"/>
          <w:lang w:val="es-ES"/>
        </w:rPr>
      </w:pPr>
      <w:r w:rsidRPr="007A1FBA">
        <w:rPr>
          <w:rFonts w:ascii="Arial" w:hAnsi="Arial" w:cs="Arial"/>
          <w:i/>
          <w:sz w:val="20"/>
          <w:szCs w:val="20"/>
          <w:lang w:val="es-ES"/>
        </w:rPr>
        <w:t xml:space="preserve">EL PERSONAL DE </w:t>
      </w:r>
      <w:r w:rsidRPr="007A1FBA">
        <w:rPr>
          <w:rFonts w:ascii="Arial" w:hAnsi="Arial" w:cs="Arial"/>
          <w:b/>
          <w:i/>
          <w:sz w:val="20"/>
          <w:szCs w:val="20"/>
          <w:lang w:val="es-ES"/>
        </w:rPr>
        <w:t xml:space="preserve">"LOS PRESTADORES DEL SERVICIO", </w:t>
      </w:r>
      <w:r w:rsidRPr="007A1FBA">
        <w:rPr>
          <w:rFonts w:ascii="Arial" w:hAnsi="Arial" w:cs="Arial"/>
          <w:i/>
          <w:sz w:val="20"/>
          <w:szCs w:val="20"/>
          <w:lang w:val="es-ES"/>
        </w:rPr>
        <w:t xml:space="preserve">QUE PARTICIPE E INTERVENGA DURANTE LA PROVISIÓN DE LOS SERVICIOS OBJETO DE ESTE CONTRATO, DEBERÁ GUARDAR LA DISCIPLINA Y EL ORDEN DURANTE LA PRESTACIÓN DE DICHOS SERVICIOS, COMPORTÁNDOSE CON RESPETO, ATENCIÓN Y CORTESÍA HACIA LOS SERVIDORES PÚBLICOS DE </w:t>
      </w:r>
      <w:r w:rsidRPr="007A1FBA">
        <w:rPr>
          <w:rFonts w:ascii="Arial" w:hAnsi="Arial" w:cs="Arial"/>
          <w:b/>
          <w:i/>
          <w:sz w:val="20"/>
          <w:szCs w:val="20"/>
          <w:lang w:val="es-ES"/>
        </w:rPr>
        <w:t xml:space="preserve">"EL MUNICIPIO", </w:t>
      </w:r>
      <w:r w:rsidRPr="007A1FBA">
        <w:rPr>
          <w:rFonts w:ascii="Arial" w:hAnsi="Arial" w:cs="Arial"/>
          <w:i/>
          <w:sz w:val="20"/>
          <w:szCs w:val="20"/>
          <w:lang w:val="es-ES"/>
        </w:rPr>
        <w:t>MIENTRAS SE ENCUENTRE EN LAS INSTALACIONES DE ÉSTA.</w:t>
      </w:r>
    </w:p>
    <w:p w14:paraId="647BDC67" w14:textId="77777777" w:rsidR="0010646D" w:rsidRPr="007A1FBA" w:rsidRDefault="0010646D" w:rsidP="007A1FBA">
      <w:pPr>
        <w:pStyle w:val="Standard"/>
        <w:tabs>
          <w:tab w:val="left" w:pos="851"/>
        </w:tabs>
        <w:autoSpaceDE w:val="0"/>
        <w:ind w:left="1353" w:right="312"/>
        <w:jc w:val="both"/>
        <w:rPr>
          <w:rFonts w:ascii="Arial" w:hAnsi="Arial" w:cs="Arial"/>
          <w:i/>
          <w:sz w:val="20"/>
          <w:szCs w:val="20"/>
          <w:lang w:val="es-ES"/>
        </w:rPr>
      </w:pPr>
    </w:p>
    <w:p w14:paraId="7EC347B0" w14:textId="77777777" w:rsidR="0010646D" w:rsidRPr="007A1FBA" w:rsidRDefault="0010646D" w:rsidP="007A1FBA">
      <w:pPr>
        <w:pStyle w:val="Standard"/>
        <w:widowControl w:val="0"/>
        <w:numPr>
          <w:ilvl w:val="0"/>
          <w:numId w:val="32"/>
        </w:numPr>
        <w:tabs>
          <w:tab w:val="left" w:pos="851"/>
        </w:tabs>
        <w:autoSpaceDE w:val="0"/>
        <w:autoSpaceDN/>
        <w:ind w:right="312"/>
        <w:jc w:val="both"/>
        <w:textAlignment w:val="auto"/>
        <w:rPr>
          <w:rFonts w:ascii="Arial" w:hAnsi="Arial" w:cs="Arial"/>
          <w:i/>
          <w:sz w:val="20"/>
          <w:szCs w:val="20"/>
          <w:lang w:val="es-ES"/>
        </w:rPr>
      </w:pPr>
      <w:r w:rsidRPr="007A1FBA">
        <w:rPr>
          <w:rFonts w:ascii="Arial" w:hAnsi="Arial" w:cs="Arial"/>
          <w:i/>
          <w:sz w:val="20"/>
          <w:szCs w:val="20"/>
          <w:lang w:val="es-ES"/>
        </w:rPr>
        <w:t xml:space="preserve">EL PERSONAL DE </w:t>
      </w:r>
      <w:r w:rsidRPr="007A1FBA">
        <w:rPr>
          <w:rFonts w:ascii="Arial" w:hAnsi="Arial" w:cs="Arial"/>
          <w:b/>
          <w:i/>
          <w:sz w:val="20"/>
          <w:szCs w:val="20"/>
          <w:lang w:val="es-ES"/>
        </w:rPr>
        <w:t>"LOS PRESTADORES DEL SERVICIO",</w:t>
      </w:r>
      <w:r w:rsidRPr="007A1FBA">
        <w:rPr>
          <w:rFonts w:ascii="Arial" w:hAnsi="Arial" w:cs="Arial"/>
          <w:i/>
          <w:sz w:val="20"/>
          <w:szCs w:val="20"/>
          <w:lang w:val="es-ES"/>
        </w:rPr>
        <w:t xml:space="preserve"> QUE PARTICIPE E INTERVENGA DURANTE LA PROVISIÓN DE LOS SERVICIOS OBJETO DE ESTE CONTRATO TENDRÁ UN HORARIO DE LUNES A SÁBADO DE </w:t>
      </w:r>
      <w:r w:rsidRPr="007A1FBA">
        <w:rPr>
          <w:rFonts w:ascii="Arial" w:hAnsi="Arial" w:cs="Arial"/>
          <w:i/>
          <w:sz w:val="20"/>
          <w:szCs w:val="20"/>
          <w:lang w:val="es-ES"/>
        </w:rPr>
        <w:lastRenderedPageBreak/>
        <w:t>8:00 A 16:00 HRS., SIENDO SU ÚNICA FUNCIÓN EL MANEJO DE LA ESTACIÓN DEL EQUIPO BIOMÉTRICO.</w:t>
      </w:r>
    </w:p>
    <w:p w14:paraId="24A216D6" w14:textId="77777777" w:rsidR="0010646D" w:rsidRPr="007A1FBA" w:rsidRDefault="0010646D" w:rsidP="007A1FBA">
      <w:pPr>
        <w:pStyle w:val="Standard"/>
        <w:tabs>
          <w:tab w:val="left" w:pos="851"/>
        </w:tabs>
        <w:autoSpaceDE w:val="0"/>
        <w:ind w:right="312"/>
        <w:jc w:val="both"/>
        <w:rPr>
          <w:rFonts w:ascii="Arial" w:hAnsi="Arial" w:cs="Arial"/>
          <w:i/>
          <w:sz w:val="20"/>
          <w:szCs w:val="20"/>
          <w:lang w:val="es-ES"/>
        </w:rPr>
      </w:pPr>
    </w:p>
    <w:p w14:paraId="7952D8CB" w14:textId="77777777" w:rsidR="0010646D" w:rsidRPr="007A1FBA" w:rsidRDefault="0010646D" w:rsidP="007A1FBA">
      <w:pPr>
        <w:pStyle w:val="Standard"/>
        <w:widowControl w:val="0"/>
        <w:numPr>
          <w:ilvl w:val="0"/>
          <w:numId w:val="32"/>
        </w:numPr>
        <w:tabs>
          <w:tab w:val="left" w:pos="851"/>
        </w:tabs>
        <w:autoSpaceDE w:val="0"/>
        <w:autoSpaceDN/>
        <w:ind w:right="312"/>
        <w:jc w:val="both"/>
        <w:textAlignment w:val="auto"/>
        <w:rPr>
          <w:rFonts w:ascii="Arial" w:hAnsi="Arial" w:cs="Arial"/>
          <w:i/>
          <w:sz w:val="20"/>
          <w:szCs w:val="20"/>
          <w:lang w:val="es-ES"/>
        </w:rPr>
      </w:pPr>
      <w:r w:rsidRPr="007A1FBA">
        <w:rPr>
          <w:rFonts w:ascii="Arial" w:hAnsi="Arial" w:cs="Arial"/>
          <w:i/>
          <w:sz w:val="20"/>
          <w:szCs w:val="20"/>
          <w:lang w:val="es-ES"/>
        </w:rPr>
        <w:t xml:space="preserve"> INSTALAR EN LA OFICINA PREVISTA POR </w:t>
      </w:r>
      <w:r w:rsidRPr="007A1FBA">
        <w:rPr>
          <w:rFonts w:ascii="Arial" w:hAnsi="Arial" w:cs="Arial"/>
          <w:b/>
          <w:i/>
          <w:sz w:val="20"/>
          <w:szCs w:val="20"/>
          <w:lang w:val="es-ES"/>
        </w:rPr>
        <w:t>"EL MUNICIPIO"</w:t>
      </w:r>
      <w:r w:rsidRPr="007A1FBA">
        <w:rPr>
          <w:rFonts w:ascii="Arial" w:hAnsi="Arial" w:cs="Arial"/>
          <w:i/>
          <w:sz w:val="20"/>
          <w:szCs w:val="20"/>
          <w:lang w:val="es-ES"/>
        </w:rPr>
        <w:t xml:space="preserve"> TODO EL EQUIPO Y RECURSOS HUMANOS CON LAS CARACTERÍSTICAS SEÑALADAS EN EL ANEXO "A" DEL PRESENTE CONTRATO.</w:t>
      </w:r>
    </w:p>
    <w:p w14:paraId="7A53E7C4" w14:textId="77777777" w:rsidR="0010646D" w:rsidRPr="007A1FBA" w:rsidRDefault="0010646D" w:rsidP="007A1FBA">
      <w:pPr>
        <w:pStyle w:val="Prrafodelista"/>
        <w:rPr>
          <w:rFonts w:ascii="Arial" w:hAnsi="Arial" w:cs="Arial"/>
          <w:i/>
          <w:sz w:val="20"/>
          <w:szCs w:val="20"/>
          <w:lang w:val="es-ES"/>
        </w:rPr>
      </w:pPr>
    </w:p>
    <w:p w14:paraId="7FEF4C80" w14:textId="77777777" w:rsidR="0010646D" w:rsidRPr="007A1FBA" w:rsidRDefault="0010646D" w:rsidP="007A1FBA">
      <w:pPr>
        <w:pStyle w:val="Standard"/>
        <w:widowControl w:val="0"/>
        <w:numPr>
          <w:ilvl w:val="0"/>
          <w:numId w:val="32"/>
        </w:numPr>
        <w:tabs>
          <w:tab w:val="left" w:pos="851"/>
        </w:tabs>
        <w:autoSpaceDE w:val="0"/>
        <w:autoSpaceDN/>
        <w:ind w:right="312"/>
        <w:jc w:val="both"/>
        <w:textAlignment w:val="auto"/>
        <w:rPr>
          <w:rFonts w:ascii="Arial" w:hAnsi="Arial" w:cs="Arial"/>
          <w:i/>
          <w:sz w:val="20"/>
          <w:szCs w:val="20"/>
          <w:lang w:val="es-ES"/>
        </w:rPr>
      </w:pPr>
      <w:r w:rsidRPr="007A1FBA">
        <w:rPr>
          <w:rFonts w:ascii="Arial" w:hAnsi="Arial" w:cs="Arial"/>
          <w:i/>
          <w:sz w:val="20"/>
          <w:szCs w:val="20"/>
          <w:lang w:val="es-ES"/>
        </w:rPr>
        <w:t>COLABORAR CON EL PERSONAL DE "</w:t>
      </w:r>
      <w:r w:rsidRPr="007A1FBA">
        <w:rPr>
          <w:rFonts w:ascii="Arial" w:hAnsi="Arial" w:cs="Arial"/>
          <w:b/>
          <w:i/>
          <w:sz w:val="20"/>
          <w:szCs w:val="20"/>
          <w:lang w:val="es-ES"/>
        </w:rPr>
        <w:t>EL MUNICIPIO"</w:t>
      </w:r>
      <w:r w:rsidRPr="007A1FBA">
        <w:rPr>
          <w:rFonts w:ascii="Arial" w:hAnsi="Arial" w:cs="Arial"/>
          <w:i/>
          <w:sz w:val="20"/>
          <w:szCs w:val="20"/>
          <w:lang w:val="es-ES"/>
        </w:rPr>
        <w:t xml:space="preserve"> Y DE </w:t>
      </w:r>
      <w:r w:rsidRPr="007A1FBA">
        <w:rPr>
          <w:rFonts w:ascii="Arial" w:hAnsi="Arial" w:cs="Arial"/>
          <w:b/>
          <w:i/>
          <w:sz w:val="20"/>
          <w:szCs w:val="20"/>
          <w:lang w:val="es-ES"/>
        </w:rPr>
        <w:t>"LA SECRETARIA"</w:t>
      </w:r>
      <w:r w:rsidRPr="007A1FBA">
        <w:rPr>
          <w:rFonts w:ascii="Arial" w:hAnsi="Arial" w:cs="Arial"/>
          <w:i/>
          <w:sz w:val="20"/>
          <w:szCs w:val="20"/>
          <w:lang w:val="es-ES"/>
        </w:rPr>
        <w:t xml:space="preserve"> PARA LA INSTALACIÓN Y PUESTA EN MARCHA DE LOS EQUIPOS PARA LA PRESTACIÓN DE LOS SERVICIOS.</w:t>
      </w:r>
    </w:p>
    <w:p w14:paraId="1A56C5E9" w14:textId="77777777" w:rsidR="0010646D" w:rsidRPr="007A1FBA" w:rsidRDefault="0010646D" w:rsidP="007A1FBA">
      <w:pPr>
        <w:pStyle w:val="Prrafodelista"/>
        <w:rPr>
          <w:rFonts w:ascii="Arial" w:hAnsi="Arial" w:cs="Arial"/>
          <w:i/>
          <w:sz w:val="20"/>
          <w:szCs w:val="20"/>
          <w:lang w:val="es-ES"/>
        </w:rPr>
      </w:pPr>
    </w:p>
    <w:p w14:paraId="0DF3356B" w14:textId="77777777" w:rsidR="0010646D" w:rsidRPr="007A1FBA" w:rsidRDefault="0010646D" w:rsidP="007A1FBA">
      <w:pPr>
        <w:pStyle w:val="Standard"/>
        <w:widowControl w:val="0"/>
        <w:numPr>
          <w:ilvl w:val="0"/>
          <w:numId w:val="32"/>
        </w:numPr>
        <w:tabs>
          <w:tab w:val="left" w:pos="851"/>
        </w:tabs>
        <w:autoSpaceDE w:val="0"/>
        <w:autoSpaceDN/>
        <w:ind w:right="312"/>
        <w:jc w:val="both"/>
        <w:textAlignment w:val="auto"/>
        <w:rPr>
          <w:rFonts w:ascii="Arial" w:hAnsi="Arial" w:cs="Arial"/>
          <w:i/>
          <w:sz w:val="20"/>
          <w:szCs w:val="20"/>
          <w:lang w:val="es-ES"/>
        </w:rPr>
      </w:pPr>
      <w:r w:rsidRPr="007A1FBA">
        <w:rPr>
          <w:rFonts w:ascii="Arial" w:hAnsi="Arial" w:cs="Arial"/>
          <w:i/>
          <w:sz w:val="20"/>
          <w:szCs w:val="20"/>
          <w:lang w:val="es-ES"/>
        </w:rPr>
        <w:t>PROPORCIONAR EL MANTENIMIENTO Y ADECUACIÓN DEL EQUIPO Y/O COMPONENTES QUE SUMINISTRE PARA LA PRESTACIÓN DEL SERVICIO OBJETO DEL PRESENTE CONTRATO.</w:t>
      </w:r>
    </w:p>
    <w:p w14:paraId="4654FF12" w14:textId="77777777" w:rsidR="0010646D" w:rsidRPr="007A1FBA" w:rsidRDefault="0010646D" w:rsidP="007A1FBA">
      <w:pPr>
        <w:pStyle w:val="Prrafodelista"/>
        <w:rPr>
          <w:rFonts w:ascii="Arial" w:hAnsi="Arial" w:cs="Arial"/>
          <w:i/>
          <w:sz w:val="20"/>
          <w:szCs w:val="20"/>
          <w:lang w:val="es-ES"/>
        </w:rPr>
      </w:pPr>
    </w:p>
    <w:p w14:paraId="45CA2E08" w14:textId="77777777" w:rsidR="0010646D" w:rsidRPr="007A1FBA" w:rsidRDefault="0010646D" w:rsidP="007A1FBA">
      <w:pPr>
        <w:pStyle w:val="Standard"/>
        <w:widowControl w:val="0"/>
        <w:numPr>
          <w:ilvl w:val="0"/>
          <w:numId w:val="32"/>
        </w:numPr>
        <w:tabs>
          <w:tab w:val="left" w:pos="851"/>
        </w:tabs>
        <w:autoSpaceDE w:val="0"/>
        <w:autoSpaceDN/>
        <w:ind w:right="312"/>
        <w:jc w:val="both"/>
        <w:textAlignment w:val="auto"/>
        <w:rPr>
          <w:rFonts w:ascii="Arial" w:hAnsi="Arial" w:cs="Arial"/>
          <w:i/>
          <w:sz w:val="20"/>
          <w:szCs w:val="20"/>
          <w:lang w:val="es-ES"/>
        </w:rPr>
      </w:pPr>
      <w:r w:rsidRPr="007A1FBA">
        <w:rPr>
          <w:rFonts w:ascii="Arial" w:hAnsi="Arial" w:cs="Arial"/>
          <w:i/>
          <w:sz w:val="20"/>
          <w:szCs w:val="20"/>
          <w:lang w:val="es-ES"/>
        </w:rPr>
        <w:t xml:space="preserve">PROVEER E INSTALAR EN LA OFICINA DE </w:t>
      </w:r>
      <w:r w:rsidRPr="007A1FBA">
        <w:rPr>
          <w:rFonts w:ascii="Arial" w:hAnsi="Arial" w:cs="Arial"/>
          <w:b/>
          <w:i/>
          <w:sz w:val="20"/>
          <w:szCs w:val="20"/>
          <w:lang w:val="es-ES"/>
        </w:rPr>
        <w:t xml:space="preserve">"EL MUNICIPIO" </w:t>
      </w:r>
      <w:r w:rsidRPr="007A1FBA">
        <w:rPr>
          <w:rFonts w:ascii="Arial" w:hAnsi="Arial" w:cs="Arial"/>
          <w:i/>
          <w:sz w:val="20"/>
          <w:szCs w:val="20"/>
          <w:lang w:val="es-ES"/>
        </w:rPr>
        <w:t>EL EQUIPO DE CÓMPUTO, PERIFÉRICOS Y DIVERSOS DISPOSITIVOS DE APOYO, PARA CONFORMAR LAS ESTACIONES QUE SERVIRÁN PARA LA PRESTACIÓN DEL SERVICIO DE EMISIÓN DE PASAPORTES, CONFORME EL ANEXO "A" DEL PRESENTE CONTRATO.</w:t>
      </w:r>
    </w:p>
    <w:p w14:paraId="7854B03C" w14:textId="77777777" w:rsidR="0010646D" w:rsidRPr="007A1FBA" w:rsidRDefault="0010646D" w:rsidP="007A1FBA">
      <w:pPr>
        <w:pStyle w:val="Prrafodelista"/>
        <w:rPr>
          <w:rFonts w:ascii="Arial" w:hAnsi="Arial" w:cs="Arial"/>
          <w:i/>
          <w:sz w:val="20"/>
          <w:szCs w:val="20"/>
          <w:lang w:val="es-ES"/>
        </w:rPr>
      </w:pPr>
    </w:p>
    <w:p w14:paraId="63F9EB00" w14:textId="77777777" w:rsidR="0010646D" w:rsidRPr="007A1FBA" w:rsidRDefault="0010646D" w:rsidP="007A1FBA">
      <w:pPr>
        <w:pStyle w:val="Standard"/>
        <w:widowControl w:val="0"/>
        <w:numPr>
          <w:ilvl w:val="0"/>
          <w:numId w:val="32"/>
        </w:numPr>
        <w:tabs>
          <w:tab w:val="left" w:pos="851"/>
        </w:tabs>
        <w:autoSpaceDE w:val="0"/>
        <w:autoSpaceDN/>
        <w:ind w:right="312"/>
        <w:jc w:val="both"/>
        <w:textAlignment w:val="auto"/>
        <w:rPr>
          <w:rFonts w:ascii="Arial" w:hAnsi="Arial" w:cs="Arial"/>
          <w:i/>
          <w:sz w:val="20"/>
          <w:szCs w:val="20"/>
          <w:lang w:val="es-ES"/>
        </w:rPr>
      </w:pPr>
      <w:r w:rsidRPr="007A1FBA">
        <w:rPr>
          <w:rFonts w:ascii="Arial" w:hAnsi="Arial" w:cs="Arial"/>
          <w:i/>
          <w:sz w:val="20"/>
          <w:szCs w:val="20"/>
          <w:lang w:val="es-ES"/>
        </w:rPr>
        <w:t>VALIDAR Y PROBAR CON EL PERSONAL DE</w:t>
      </w:r>
      <w:r w:rsidRPr="007A1FBA">
        <w:rPr>
          <w:rFonts w:ascii="Arial" w:hAnsi="Arial" w:cs="Arial"/>
          <w:b/>
          <w:i/>
          <w:sz w:val="20"/>
          <w:szCs w:val="20"/>
          <w:lang w:val="es-ES"/>
        </w:rPr>
        <w:t xml:space="preserve"> "EL MUNICIPIO" </w:t>
      </w:r>
      <w:r w:rsidRPr="007A1FBA">
        <w:rPr>
          <w:rFonts w:ascii="Arial" w:hAnsi="Arial" w:cs="Arial"/>
          <w:i/>
          <w:sz w:val="20"/>
          <w:szCs w:val="20"/>
          <w:lang w:val="es-ES"/>
        </w:rPr>
        <w:t xml:space="preserve">Y </w:t>
      </w:r>
      <w:r w:rsidRPr="007A1FBA">
        <w:rPr>
          <w:rFonts w:ascii="Arial" w:hAnsi="Arial" w:cs="Arial"/>
          <w:b/>
          <w:i/>
          <w:sz w:val="20"/>
          <w:szCs w:val="20"/>
          <w:lang w:val="es-ES"/>
        </w:rPr>
        <w:t>"LA SECRETARIA"</w:t>
      </w:r>
      <w:r w:rsidRPr="007A1FBA">
        <w:rPr>
          <w:rFonts w:ascii="Arial" w:hAnsi="Arial" w:cs="Arial"/>
          <w:i/>
          <w:sz w:val="20"/>
          <w:szCs w:val="20"/>
          <w:lang w:val="es-ES"/>
        </w:rPr>
        <w:t xml:space="preserve"> REQUERIMIENTOS TÉCNICOS Y ADMINISTRATIVOS SOLICITADOS EN EL ANEXO "A" DEL PRESENTE CONTRATO.</w:t>
      </w:r>
    </w:p>
    <w:p w14:paraId="05B94CEC" w14:textId="77777777" w:rsidR="0010646D" w:rsidRPr="007A1FBA" w:rsidRDefault="0010646D" w:rsidP="007A1FBA">
      <w:pPr>
        <w:pStyle w:val="Prrafodelista"/>
        <w:rPr>
          <w:rFonts w:ascii="Arial" w:hAnsi="Arial" w:cs="Arial"/>
          <w:i/>
          <w:sz w:val="20"/>
          <w:szCs w:val="20"/>
          <w:lang w:val="es-ES"/>
        </w:rPr>
      </w:pPr>
    </w:p>
    <w:p w14:paraId="30C8BF1F" w14:textId="77777777" w:rsidR="0010646D" w:rsidRPr="007A1FBA" w:rsidRDefault="0010646D" w:rsidP="007A1FBA">
      <w:pPr>
        <w:pStyle w:val="Standard"/>
        <w:widowControl w:val="0"/>
        <w:numPr>
          <w:ilvl w:val="0"/>
          <w:numId w:val="32"/>
        </w:numPr>
        <w:tabs>
          <w:tab w:val="left" w:pos="851"/>
        </w:tabs>
        <w:autoSpaceDE w:val="0"/>
        <w:autoSpaceDN/>
        <w:ind w:right="312"/>
        <w:jc w:val="both"/>
        <w:textAlignment w:val="auto"/>
        <w:rPr>
          <w:rFonts w:ascii="Arial" w:hAnsi="Arial" w:cs="Arial"/>
          <w:i/>
          <w:sz w:val="20"/>
          <w:szCs w:val="20"/>
          <w:lang w:val="es-ES"/>
        </w:rPr>
      </w:pPr>
      <w:r w:rsidRPr="007A1FBA">
        <w:rPr>
          <w:rFonts w:ascii="Arial" w:hAnsi="Arial" w:cs="Arial"/>
          <w:i/>
          <w:sz w:val="20"/>
          <w:szCs w:val="20"/>
          <w:lang w:val="es-ES"/>
        </w:rPr>
        <w:t xml:space="preserve">LLEVAR A CABO EN TIEMPO Y FORMA PARA </w:t>
      </w:r>
      <w:r w:rsidRPr="007A1FBA">
        <w:rPr>
          <w:rFonts w:ascii="Arial" w:hAnsi="Arial" w:cs="Arial"/>
          <w:b/>
          <w:i/>
          <w:sz w:val="20"/>
          <w:szCs w:val="20"/>
          <w:lang w:val="es-ES"/>
        </w:rPr>
        <w:t>"EL MUNICIPIO",</w:t>
      </w:r>
      <w:r w:rsidRPr="007A1FBA">
        <w:rPr>
          <w:rFonts w:ascii="Arial" w:hAnsi="Arial" w:cs="Arial"/>
          <w:i/>
          <w:sz w:val="20"/>
          <w:szCs w:val="20"/>
          <w:lang w:val="es-ES"/>
        </w:rPr>
        <w:t xml:space="preserve"> DURANTE LA VIGENCIA DEL PRESENTE CONTRATO, LAS ACTIVIDADES Y PROCESOS QUE PERMITAN LA EJECUCIÓN DEL SERVICIO.</w:t>
      </w:r>
    </w:p>
    <w:p w14:paraId="2058C362" w14:textId="77777777" w:rsidR="0010646D" w:rsidRPr="007A1FBA" w:rsidRDefault="0010646D" w:rsidP="007A1FBA">
      <w:pPr>
        <w:pStyle w:val="Standard"/>
        <w:tabs>
          <w:tab w:val="left" w:pos="851"/>
        </w:tabs>
        <w:autoSpaceDE w:val="0"/>
        <w:ind w:left="993" w:right="312"/>
        <w:jc w:val="both"/>
        <w:rPr>
          <w:rFonts w:ascii="Arial" w:hAnsi="Arial" w:cs="Arial"/>
          <w:i/>
          <w:sz w:val="20"/>
          <w:szCs w:val="20"/>
          <w:lang w:val="es-ES"/>
        </w:rPr>
      </w:pPr>
    </w:p>
    <w:p w14:paraId="4760E707" w14:textId="77777777" w:rsidR="007A1FBA" w:rsidRDefault="0010646D" w:rsidP="007A1FBA">
      <w:pPr>
        <w:pStyle w:val="Standard"/>
        <w:tabs>
          <w:tab w:val="left" w:pos="851"/>
        </w:tabs>
        <w:autoSpaceDE w:val="0"/>
        <w:ind w:left="993" w:right="312"/>
        <w:jc w:val="both"/>
        <w:rPr>
          <w:rFonts w:ascii="Arial" w:hAnsi="Arial" w:cs="Arial"/>
          <w:i/>
          <w:sz w:val="20"/>
          <w:szCs w:val="20"/>
          <w:lang w:val="es-ES"/>
        </w:rPr>
      </w:pPr>
      <w:r w:rsidRPr="007A1FBA">
        <w:rPr>
          <w:rFonts w:ascii="Arial" w:hAnsi="Arial" w:cs="Arial"/>
          <w:b/>
          <w:i/>
          <w:sz w:val="20"/>
          <w:szCs w:val="20"/>
          <w:lang w:val="es-ES"/>
        </w:rPr>
        <w:t xml:space="preserve">DÉCIMA QUINTA </w:t>
      </w:r>
      <w:r w:rsidRPr="007A1FBA">
        <w:rPr>
          <w:rFonts w:ascii="Arial" w:hAnsi="Arial" w:cs="Arial"/>
          <w:i/>
          <w:sz w:val="20"/>
          <w:szCs w:val="20"/>
          <w:lang w:val="es-ES"/>
        </w:rPr>
        <w:t xml:space="preserve">A LA </w:t>
      </w:r>
      <w:r w:rsidRPr="007A1FBA">
        <w:rPr>
          <w:rFonts w:ascii="Arial" w:hAnsi="Arial" w:cs="Arial"/>
          <w:b/>
          <w:i/>
          <w:sz w:val="20"/>
          <w:szCs w:val="20"/>
          <w:lang w:val="es-ES"/>
        </w:rPr>
        <w:t>TRIGÉSIMA CUARTA</w:t>
      </w:r>
      <w:r w:rsidRPr="007A1FBA">
        <w:rPr>
          <w:rFonts w:ascii="Arial" w:hAnsi="Arial" w:cs="Arial"/>
          <w:i/>
          <w:sz w:val="20"/>
          <w:szCs w:val="20"/>
          <w:lang w:val="es-ES"/>
        </w:rPr>
        <w:t xml:space="preserve"> (…)</w:t>
      </w:r>
    </w:p>
    <w:p w14:paraId="6BCD26B7" w14:textId="77777777" w:rsidR="007A1FBA" w:rsidRDefault="007A1FBA" w:rsidP="007A1FBA">
      <w:pPr>
        <w:pStyle w:val="Standard"/>
        <w:tabs>
          <w:tab w:val="left" w:pos="851"/>
        </w:tabs>
        <w:autoSpaceDE w:val="0"/>
        <w:ind w:right="312"/>
        <w:jc w:val="both"/>
        <w:rPr>
          <w:rFonts w:ascii="Arial" w:hAnsi="Arial" w:cs="Arial"/>
          <w:b/>
          <w:i/>
          <w:sz w:val="20"/>
          <w:szCs w:val="20"/>
          <w:lang w:val="es-ES"/>
        </w:rPr>
      </w:pPr>
    </w:p>
    <w:p w14:paraId="33C382FA" w14:textId="38531F8F" w:rsidR="0010646D" w:rsidRPr="007A1FBA" w:rsidRDefault="0010646D" w:rsidP="007A1FBA">
      <w:pPr>
        <w:pStyle w:val="Standard"/>
        <w:tabs>
          <w:tab w:val="left" w:pos="851"/>
        </w:tabs>
        <w:autoSpaceDE w:val="0"/>
        <w:ind w:right="312"/>
        <w:jc w:val="both"/>
        <w:rPr>
          <w:rFonts w:ascii="Arial" w:hAnsi="Arial" w:cs="Arial"/>
          <w:i/>
          <w:sz w:val="20"/>
          <w:szCs w:val="20"/>
          <w:lang w:val="es-ES"/>
        </w:rPr>
      </w:pPr>
      <w:r w:rsidRPr="007A1FBA">
        <w:rPr>
          <w:rFonts w:ascii="Arial" w:hAnsi="Arial" w:cs="Arial"/>
          <w:b/>
          <w:color w:val="000000"/>
          <w:sz w:val="20"/>
          <w:szCs w:val="20"/>
        </w:rPr>
        <w:t>SEGUNDO.</w:t>
      </w:r>
      <w:r w:rsidR="007A1FBA">
        <w:rPr>
          <w:rFonts w:ascii="Arial" w:hAnsi="Arial" w:cs="Arial"/>
          <w:b/>
          <w:color w:val="000000"/>
          <w:sz w:val="20"/>
          <w:szCs w:val="20"/>
        </w:rPr>
        <w:t>-</w:t>
      </w:r>
      <w:r w:rsidRPr="007A1FBA">
        <w:rPr>
          <w:rFonts w:ascii="Arial" w:hAnsi="Arial" w:cs="Arial"/>
          <w:b/>
          <w:color w:val="000000"/>
          <w:sz w:val="20"/>
          <w:szCs w:val="20"/>
        </w:rPr>
        <w:t xml:space="preserve"> </w:t>
      </w:r>
      <w:r w:rsidRPr="007A1FBA">
        <w:rPr>
          <w:rFonts w:ascii="Arial" w:hAnsi="Arial" w:cs="Arial"/>
          <w:color w:val="000000"/>
          <w:sz w:val="20"/>
          <w:szCs w:val="20"/>
        </w:rPr>
        <w:t>Se instruye a la Sindicatura para que por conducto de la Dirección de lo Jurídico Consultivo realice las gestiones correspondientes a fin de que se formalice el convenio mencionado en el punto PRIMERO  del presente Decreto.</w:t>
      </w:r>
    </w:p>
    <w:p w14:paraId="6E846EC9" w14:textId="77777777" w:rsidR="0010646D" w:rsidRPr="007A1FBA" w:rsidRDefault="0010646D" w:rsidP="007A1FBA">
      <w:pPr>
        <w:ind w:right="136"/>
        <w:jc w:val="both"/>
        <w:rPr>
          <w:rFonts w:ascii="Arial" w:hAnsi="Arial" w:cs="Arial"/>
          <w:b/>
        </w:rPr>
      </w:pPr>
    </w:p>
    <w:p w14:paraId="699AF72C" w14:textId="67EE8C23" w:rsidR="0010646D" w:rsidRPr="007A1FBA" w:rsidRDefault="0010646D" w:rsidP="007A1FBA">
      <w:pPr>
        <w:ind w:right="136"/>
        <w:jc w:val="both"/>
        <w:rPr>
          <w:rFonts w:ascii="Arial" w:hAnsi="Arial" w:cs="Arial"/>
        </w:rPr>
      </w:pPr>
      <w:r w:rsidRPr="007A1FBA">
        <w:rPr>
          <w:rFonts w:ascii="Arial" w:hAnsi="Arial" w:cs="Arial"/>
          <w:b/>
        </w:rPr>
        <w:t>TERCERO.</w:t>
      </w:r>
      <w:r w:rsidR="007A1FBA">
        <w:rPr>
          <w:rFonts w:ascii="Arial" w:hAnsi="Arial" w:cs="Arial"/>
          <w:b/>
        </w:rPr>
        <w:t>-</w:t>
      </w:r>
      <w:r w:rsidRPr="007A1FBA">
        <w:rPr>
          <w:rFonts w:ascii="Arial" w:hAnsi="Arial" w:cs="Arial"/>
          <w:b/>
        </w:rPr>
        <w:t xml:space="preserve"> </w:t>
      </w:r>
      <w:r w:rsidRPr="007A1FBA">
        <w:rPr>
          <w:rFonts w:ascii="Arial" w:hAnsi="Arial" w:cs="Arial"/>
        </w:rPr>
        <w:t xml:space="preserve"> Se instruye al Tesorero Municipal para que realice las gestiones necesarias a fin de garantizar la suficiencia presupuestal para dar cumplimiento a lo establecido en las cláusulas mencionadas en el punto PRIMERO del presente decreto.</w:t>
      </w:r>
    </w:p>
    <w:p w14:paraId="79095163" w14:textId="77777777" w:rsidR="0010646D" w:rsidRPr="007A1FBA" w:rsidRDefault="0010646D" w:rsidP="007A1FBA">
      <w:pPr>
        <w:ind w:right="136"/>
        <w:jc w:val="both"/>
        <w:rPr>
          <w:rFonts w:ascii="Arial" w:hAnsi="Arial" w:cs="Arial"/>
        </w:rPr>
      </w:pPr>
      <w:r w:rsidRPr="007A1FBA">
        <w:rPr>
          <w:rFonts w:ascii="Arial" w:hAnsi="Arial" w:cs="Arial"/>
        </w:rPr>
        <w:t xml:space="preserve"> </w:t>
      </w:r>
    </w:p>
    <w:p w14:paraId="75842D36" w14:textId="4582F6BA" w:rsidR="0010646D" w:rsidRPr="007A1FBA" w:rsidRDefault="0010646D" w:rsidP="007A1FBA">
      <w:pPr>
        <w:ind w:right="136"/>
        <w:jc w:val="both"/>
        <w:rPr>
          <w:rFonts w:ascii="Arial" w:hAnsi="Arial" w:cs="Arial"/>
        </w:rPr>
      </w:pPr>
      <w:r w:rsidRPr="007A1FBA">
        <w:rPr>
          <w:rFonts w:ascii="Arial" w:hAnsi="Arial" w:cs="Arial"/>
          <w:b/>
        </w:rPr>
        <w:t>CUARTO.</w:t>
      </w:r>
      <w:r w:rsidR="007A1FBA">
        <w:rPr>
          <w:rFonts w:ascii="Arial" w:hAnsi="Arial" w:cs="Arial"/>
          <w:b/>
        </w:rPr>
        <w:t>-</w:t>
      </w:r>
      <w:r w:rsidRPr="007A1FBA">
        <w:rPr>
          <w:rFonts w:ascii="Arial" w:hAnsi="Arial" w:cs="Arial"/>
        </w:rPr>
        <w:t xml:space="preserve"> Suscríbase la documentación inherente por parte del Presidente Municipal, Síndico, Tesorero y Secretario General  de este Ayuntamiento, para dar cumplimiento al presente Decreto, de conformidad a sus respectivas atribuciones.</w:t>
      </w:r>
    </w:p>
    <w:p w14:paraId="6AC76055" w14:textId="77777777" w:rsidR="0010646D" w:rsidRPr="007A1FBA" w:rsidRDefault="0010646D" w:rsidP="007A1FBA">
      <w:pPr>
        <w:ind w:right="136"/>
        <w:jc w:val="both"/>
        <w:rPr>
          <w:rFonts w:ascii="Arial" w:hAnsi="Arial" w:cs="Arial"/>
        </w:rPr>
      </w:pPr>
    </w:p>
    <w:p w14:paraId="7DC7967C" w14:textId="7F83F9A0" w:rsidR="0010646D" w:rsidRPr="007A1FBA" w:rsidRDefault="007A1FBA" w:rsidP="007A1FBA">
      <w:pPr>
        <w:ind w:right="136"/>
        <w:jc w:val="center"/>
        <w:rPr>
          <w:rFonts w:ascii="Arial" w:hAnsi="Arial" w:cs="Arial"/>
          <w:b/>
        </w:rPr>
      </w:pPr>
      <w:r w:rsidRPr="007A1FBA">
        <w:rPr>
          <w:rFonts w:ascii="Arial" w:hAnsi="Arial" w:cs="Arial"/>
          <w:b/>
        </w:rPr>
        <w:t>TRANSITORIOS</w:t>
      </w:r>
    </w:p>
    <w:p w14:paraId="6CE50BC1" w14:textId="77777777" w:rsidR="0010646D" w:rsidRPr="007A1FBA" w:rsidRDefault="0010646D" w:rsidP="007A1FBA">
      <w:pPr>
        <w:ind w:right="136"/>
        <w:jc w:val="center"/>
        <w:rPr>
          <w:rFonts w:ascii="Arial" w:hAnsi="Arial" w:cs="Arial"/>
          <w:b/>
        </w:rPr>
      </w:pPr>
    </w:p>
    <w:p w14:paraId="2A00DCEE" w14:textId="653DDACE" w:rsidR="0010646D" w:rsidRDefault="007A1FBA" w:rsidP="007A1FBA">
      <w:pPr>
        <w:ind w:right="136"/>
        <w:jc w:val="both"/>
        <w:rPr>
          <w:rFonts w:ascii="Arial" w:hAnsi="Arial" w:cs="Arial"/>
        </w:rPr>
      </w:pPr>
      <w:r w:rsidRPr="007A1FBA">
        <w:rPr>
          <w:rFonts w:ascii="Arial" w:hAnsi="Arial" w:cs="Arial"/>
          <w:b/>
        </w:rPr>
        <w:t>PRIMERO</w:t>
      </w:r>
      <w:r w:rsidRPr="007A1FBA">
        <w:rPr>
          <w:rFonts w:ascii="Arial" w:hAnsi="Arial" w:cs="Arial"/>
        </w:rPr>
        <w:t>.</w:t>
      </w:r>
      <w:r>
        <w:rPr>
          <w:rFonts w:ascii="Arial" w:hAnsi="Arial" w:cs="Arial"/>
        </w:rPr>
        <w:t>-</w:t>
      </w:r>
      <w:r w:rsidRPr="007A1FBA">
        <w:rPr>
          <w:rFonts w:ascii="Arial" w:hAnsi="Arial" w:cs="Arial"/>
        </w:rPr>
        <w:t xml:space="preserve"> </w:t>
      </w:r>
      <w:r w:rsidR="0010646D" w:rsidRPr="007A1FBA">
        <w:rPr>
          <w:rFonts w:ascii="Arial" w:hAnsi="Arial" w:cs="Arial"/>
        </w:rPr>
        <w:t xml:space="preserve">Publíquese este decreto en la Gaceta Municipal de Guadalajara. </w:t>
      </w:r>
    </w:p>
    <w:p w14:paraId="03700EAC" w14:textId="77777777" w:rsidR="007A1FBA" w:rsidRPr="007A1FBA" w:rsidRDefault="007A1FBA" w:rsidP="007A1FBA">
      <w:pPr>
        <w:ind w:right="136"/>
        <w:jc w:val="both"/>
        <w:rPr>
          <w:rFonts w:ascii="Arial" w:hAnsi="Arial" w:cs="Arial"/>
        </w:rPr>
      </w:pPr>
    </w:p>
    <w:p w14:paraId="7E286D00" w14:textId="5790D3AD" w:rsidR="0010646D" w:rsidRPr="007A1FBA" w:rsidRDefault="007A1FBA" w:rsidP="007A1FBA">
      <w:pPr>
        <w:ind w:right="136"/>
        <w:jc w:val="both"/>
        <w:rPr>
          <w:rFonts w:ascii="Arial" w:hAnsi="Arial" w:cs="Arial"/>
        </w:rPr>
      </w:pPr>
      <w:r w:rsidRPr="007A1FBA">
        <w:rPr>
          <w:rFonts w:ascii="Arial" w:hAnsi="Arial" w:cs="Arial"/>
          <w:b/>
        </w:rPr>
        <w:t>SEGUNDO</w:t>
      </w:r>
      <w:r w:rsidRPr="007A1FBA">
        <w:rPr>
          <w:rFonts w:ascii="Arial" w:hAnsi="Arial" w:cs="Arial"/>
        </w:rPr>
        <w:t>.</w:t>
      </w:r>
      <w:r>
        <w:rPr>
          <w:rFonts w:ascii="Arial" w:hAnsi="Arial" w:cs="Arial"/>
        </w:rPr>
        <w:t>-</w:t>
      </w:r>
      <w:r w:rsidRPr="007A1FBA">
        <w:rPr>
          <w:rFonts w:ascii="Arial" w:hAnsi="Arial" w:cs="Arial"/>
        </w:rPr>
        <w:t xml:space="preserve"> </w:t>
      </w:r>
      <w:r w:rsidR="0010646D" w:rsidRPr="007A1FBA">
        <w:rPr>
          <w:rFonts w:ascii="Arial" w:hAnsi="Arial" w:cs="Arial"/>
        </w:rPr>
        <w:t>Este decreto cobrará vigencia el día siguiente de su publicación en la</w:t>
      </w:r>
    </w:p>
    <w:p w14:paraId="6FEA9155" w14:textId="77777777" w:rsidR="0010646D" w:rsidRDefault="0010646D" w:rsidP="007A1FBA">
      <w:pPr>
        <w:ind w:right="136"/>
        <w:jc w:val="both"/>
        <w:rPr>
          <w:rFonts w:ascii="Arial" w:hAnsi="Arial" w:cs="Arial"/>
        </w:rPr>
      </w:pPr>
      <w:r w:rsidRPr="007A1FBA">
        <w:rPr>
          <w:rFonts w:ascii="Arial" w:hAnsi="Arial" w:cs="Arial"/>
        </w:rPr>
        <w:t>Gaceta Municipal de Guadalajara.</w:t>
      </w:r>
    </w:p>
    <w:p w14:paraId="7CEF85B1" w14:textId="77777777" w:rsidR="007A1FBA" w:rsidRPr="007A1FBA" w:rsidRDefault="007A1FBA" w:rsidP="007A1FBA">
      <w:pPr>
        <w:ind w:right="136"/>
        <w:jc w:val="both"/>
        <w:rPr>
          <w:rFonts w:ascii="Arial" w:hAnsi="Arial" w:cs="Arial"/>
        </w:rPr>
      </w:pPr>
    </w:p>
    <w:p w14:paraId="14D65F4B" w14:textId="0A8B9AFD" w:rsidR="0010646D" w:rsidRDefault="007A1FBA" w:rsidP="007A1FBA">
      <w:pPr>
        <w:ind w:right="136"/>
        <w:jc w:val="both"/>
        <w:rPr>
          <w:rFonts w:ascii="Arial" w:hAnsi="Arial" w:cs="Arial"/>
        </w:rPr>
      </w:pPr>
      <w:r w:rsidRPr="007A1FBA">
        <w:rPr>
          <w:rFonts w:ascii="Arial" w:hAnsi="Arial" w:cs="Arial"/>
          <w:b/>
        </w:rPr>
        <w:t>CUARTO.</w:t>
      </w:r>
      <w:r>
        <w:rPr>
          <w:rFonts w:ascii="Arial" w:hAnsi="Arial" w:cs="Arial"/>
          <w:b/>
        </w:rPr>
        <w:t>-</w:t>
      </w:r>
      <w:r w:rsidRPr="007A1FBA">
        <w:rPr>
          <w:rFonts w:ascii="Arial" w:hAnsi="Arial" w:cs="Arial"/>
        </w:rPr>
        <w:t xml:space="preserve"> </w:t>
      </w:r>
      <w:r w:rsidR="0010646D" w:rsidRPr="007A1FBA">
        <w:rPr>
          <w:rFonts w:ascii="Arial" w:hAnsi="Arial" w:cs="Arial"/>
        </w:rPr>
        <w:t xml:space="preserve">Notifíquese este decreto a los representantes legales de las </w:t>
      </w:r>
      <w:r w:rsidR="0010646D" w:rsidRPr="007A1FBA">
        <w:rPr>
          <w:rFonts w:ascii="Arial" w:eastAsia="Gulim" w:hAnsi="Arial" w:cs="Arial"/>
        </w:rPr>
        <w:t>sociedades Grupo de Tecnología Cibernética, S.A. de C.V. e INETUM México S.A. de C</w:t>
      </w:r>
      <w:r w:rsidR="0010646D" w:rsidRPr="007A1FBA">
        <w:rPr>
          <w:rFonts w:ascii="Arial" w:hAnsi="Arial" w:cs="Arial"/>
        </w:rPr>
        <w:t>.V.</w:t>
      </w:r>
    </w:p>
    <w:p w14:paraId="28A5E6D4" w14:textId="67BA7586" w:rsidR="00AD3382" w:rsidRDefault="007A1FBA" w:rsidP="007A1FBA">
      <w:pPr>
        <w:ind w:right="136"/>
        <w:jc w:val="both"/>
        <w:rPr>
          <w:rFonts w:ascii="Arial" w:hAnsi="Arial" w:cs="Arial"/>
        </w:rPr>
      </w:pPr>
      <w:r w:rsidRPr="007A1FBA">
        <w:rPr>
          <w:rFonts w:ascii="Arial" w:hAnsi="Arial" w:cs="Arial"/>
          <w:b/>
        </w:rPr>
        <w:lastRenderedPageBreak/>
        <w:t>QUINTO.</w:t>
      </w:r>
      <w:r>
        <w:rPr>
          <w:rFonts w:ascii="Arial" w:hAnsi="Arial" w:cs="Arial"/>
          <w:b/>
        </w:rPr>
        <w:t>-</w:t>
      </w:r>
      <w:r w:rsidRPr="007A1FBA">
        <w:rPr>
          <w:rFonts w:ascii="Arial" w:hAnsi="Arial" w:cs="Arial"/>
        </w:rPr>
        <w:t xml:space="preserve"> </w:t>
      </w:r>
      <w:r w:rsidR="0010646D" w:rsidRPr="007A1FBA">
        <w:rPr>
          <w:rFonts w:ascii="Arial" w:hAnsi="Arial" w:cs="Arial"/>
        </w:rPr>
        <w:t xml:space="preserve">Notifíquese este Decreto a la Directora de Relaciones Internacionales y Atención al Migrante; para los efectos legales y administrativos a que haya lugar. </w:t>
      </w:r>
    </w:p>
    <w:p w14:paraId="6EC7F8DF" w14:textId="77777777" w:rsidR="007A1FBA" w:rsidRPr="00AD3382" w:rsidRDefault="007A1FBA" w:rsidP="007A1FBA">
      <w:pPr>
        <w:ind w:right="136"/>
        <w:jc w:val="both"/>
        <w:rPr>
          <w:rFonts w:ascii="Arial" w:hAnsi="Arial" w:cs="Arial"/>
          <w:sz w:val="24"/>
          <w:szCs w:val="24"/>
        </w:rPr>
      </w:pPr>
    </w:p>
    <w:p w14:paraId="7F950D62" w14:textId="601265C4" w:rsidR="00AD3382" w:rsidRPr="00AD3382" w:rsidRDefault="00A1705B" w:rsidP="00A1705B">
      <w:pPr>
        <w:jc w:val="both"/>
        <w:rPr>
          <w:rFonts w:ascii="Arial" w:hAnsi="Arial" w:cs="Arial"/>
          <w:sz w:val="24"/>
          <w:szCs w:val="24"/>
          <w:lang w:val="es-ES_tradnl"/>
        </w:rPr>
      </w:pPr>
      <w:r>
        <w:rPr>
          <w:rFonts w:ascii="Arial" w:hAnsi="Arial" w:cs="Arial"/>
          <w:b/>
          <w:bCs/>
          <w:sz w:val="24"/>
          <w:szCs w:val="24"/>
          <w:lang w:val="es-ES_tradnl"/>
        </w:rPr>
        <w:t xml:space="preserve">El Señor Presidente Municipal: </w:t>
      </w:r>
      <w:r w:rsidR="00AD3382" w:rsidRPr="00AD3382">
        <w:rPr>
          <w:rFonts w:ascii="Arial" w:hAnsi="Arial" w:cs="Arial"/>
          <w:sz w:val="24"/>
          <w:szCs w:val="24"/>
          <w:lang w:val="es-ES_tradnl"/>
        </w:rPr>
        <w:t>Están a su consideración, los decretos enlistados en el orden del día con los números del 11 al 17</w:t>
      </w:r>
      <w:r>
        <w:rPr>
          <w:rFonts w:ascii="Arial" w:hAnsi="Arial" w:cs="Arial"/>
          <w:sz w:val="24"/>
          <w:szCs w:val="24"/>
          <w:lang w:val="es-ES_tradnl"/>
        </w:rPr>
        <w:t xml:space="preserve"> bis</w:t>
      </w:r>
      <w:r w:rsidR="00AD3382" w:rsidRPr="00AD3382">
        <w:rPr>
          <w:rFonts w:ascii="Arial" w:hAnsi="Arial" w:cs="Arial"/>
          <w:sz w:val="24"/>
          <w:szCs w:val="24"/>
          <w:lang w:val="es-ES_tradnl"/>
        </w:rPr>
        <w:t>, solicitando al Secretario General elabore el registro de quienes deseen intervenir, así como el número de decreto al cual se referirán.</w:t>
      </w:r>
    </w:p>
    <w:p w14:paraId="51B0C569" w14:textId="77777777" w:rsidR="00A1705B" w:rsidRDefault="00A1705B" w:rsidP="00AD3382">
      <w:pPr>
        <w:jc w:val="both"/>
        <w:rPr>
          <w:rFonts w:ascii="Arial" w:hAnsi="Arial" w:cs="Arial"/>
          <w:sz w:val="24"/>
          <w:szCs w:val="24"/>
          <w:lang w:val="es-ES_tradnl"/>
        </w:rPr>
      </w:pPr>
    </w:p>
    <w:p w14:paraId="5BB58771" w14:textId="319C2C84" w:rsidR="00AD3382" w:rsidRDefault="00A1705B" w:rsidP="00AD3382">
      <w:pPr>
        <w:jc w:val="both"/>
        <w:rPr>
          <w:rFonts w:ascii="Arial" w:hAnsi="Arial" w:cs="Arial"/>
          <w:sz w:val="24"/>
          <w:szCs w:val="24"/>
          <w:lang w:val="es-ES_tradnl"/>
        </w:rPr>
      </w:pPr>
      <w:r>
        <w:rPr>
          <w:rFonts w:ascii="Arial" w:hAnsi="Arial" w:cs="Arial"/>
          <w:sz w:val="24"/>
          <w:szCs w:val="24"/>
          <w:lang w:val="es-ES_tradnl"/>
        </w:rPr>
        <w:t>E</w:t>
      </w:r>
      <w:r w:rsidR="00AD3382" w:rsidRPr="00AD3382">
        <w:rPr>
          <w:rFonts w:ascii="Arial" w:hAnsi="Arial" w:cs="Arial"/>
          <w:sz w:val="24"/>
          <w:szCs w:val="24"/>
          <w:lang w:val="es-ES_tradnl"/>
        </w:rPr>
        <w:t xml:space="preserve">n </w:t>
      </w:r>
      <w:r w:rsidRPr="00AD3382">
        <w:rPr>
          <w:rFonts w:ascii="Arial" w:hAnsi="Arial" w:cs="Arial"/>
          <w:sz w:val="24"/>
          <w:szCs w:val="24"/>
          <w:lang w:val="es-ES_tradnl"/>
        </w:rPr>
        <w:t>votación nominal</w:t>
      </w:r>
      <w:r w:rsidR="00AD3382" w:rsidRPr="00AD3382">
        <w:rPr>
          <w:rFonts w:ascii="Arial" w:hAnsi="Arial" w:cs="Arial"/>
          <w:sz w:val="24"/>
          <w:szCs w:val="24"/>
          <w:lang w:val="es-ES_tradnl"/>
        </w:rPr>
        <w:t xml:space="preserve">, les consulto si aprueban los decretos marcados con los números </w:t>
      </w:r>
      <w:r>
        <w:rPr>
          <w:rFonts w:ascii="Arial" w:hAnsi="Arial" w:cs="Arial"/>
          <w:sz w:val="24"/>
          <w:szCs w:val="24"/>
          <w:lang w:val="es-ES_tradnl"/>
        </w:rPr>
        <w:t>11, 12, 13, 14, 15 y 17</w:t>
      </w:r>
      <w:r w:rsidR="009F7CA3">
        <w:rPr>
          <w:rFonts w:ascii="Arial" w:hAnsi="Arial" w:cs="Arial"/>
          <w:sz w:val="24"/>
          <w:szCs w:val="24"/>
          <w:lang w:val="es-ES_tradnl"/>
        </w:rPr>
        <w:t xml:space="preserve"> </w:t>
      </w:r>
      <w:r>
        <w:rPr>
          <w:rFonts w:ascii="Arial" w:hAnsi="Arial" w:cs="Arial"/>
          <w:sz w:val="24"/>
          <w:szCs w:val="24"/>
          <w:lang w:val="es-ES_tradnl"/>
        </w:rPr>
        <w:t>bis</w:t>
      </w:r>
      <w:r w:rsidR="00AD3382" w:rsidRPr="00AD3382">
        <w:rPr>
          <w:rFonts w:ascii="Arial" w:hAnsi="Arial" w:cs="Arial"/>
          <w:sz w:val="24"/>
          <w:szCs w:val="24"/>
          <w:lang w:val="es-ES_tradnl"/>
        </w:rPr>
        <w:t>, solicitando al Secretario General realice el recuento de la votación manifestando en voz alta el resultado.</w:t>
      </w:r>
    </w:p>
    <w:p w14:paraId="455BCD9E" w14:textId="77777777" w:rsidR="00A1705B" w:rsidRDefault="00A1705B" w:rsidP="00AD3382">
      <w:pPr>
        <w:jc w:val="both"/>
        <w:rPr>
          <w:rFonts w:ascii="Arial" w:hAnsi="Arial" w:cs="Arial"/>
          <w:sz w:val="24"/>
          <w:szCs w:val="24"/>
          <w:lang w:val="es-ES_tradnl"/>
        </w:rPr>
      </w:pPr>
    </w:p>
    <w:p w14:paraId="13DFFE2B" w14:textId="7EC1ED6D" w:rsidR="00A1705B" w:rsidRDefault="00A1705B" w:rsidP="00A1705B">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regidor Carlos Lomelí Bolaños; regidora Mariana Fernández Ramírez,</w:t>
      </w:r>
      <w:r>
        <w:rPr>
          <w:rFonts w:ascii="Arial" w:eastAsia="Calibri" w:hAnsi="Arial" w:cs="Arial"/>
          <w:b/>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132677D6" w14:textId="77777777" w:rsidR="00A1705B" w:rsidRDefault="00A1705B" w:rsidP="00A1705B">
      <w:pPr>
        <w:jc w:val="both"/>
        <w:rPr>
          <w:rFonts w:ascii="Arial" w:hAnsi="Arial" w:cs="Arial"/>
          <w:bCs/>
          <w:sz w:val="24"/>
          <w:szCs w:val="24"/>
          <w:lang w:val="es-ES_tradnl"/>
        </w:rPr>
      </w:pPr>
    </w:p>
    <w:p w14:paraId="45D019C5" w14:textId="1EE78A9F" w:rsidR="00A1705B" w:rsidRDefault="00A1705B" w:rsidP="00A1705B">
      <w:pPr>
        <w:jc w:val="both"/>
        <w:rPr>
          <w:rFonts w:ascii="Arial" w:hAnsi="Arial" w:cs="Arial"/>
          <w:bCs/>
          <w:sz w:val="24"/>
          <w:szCs w:val="24"/>
          <w:lang w:val="es-ES_tradnl"/>
        </w:rPr>
      </w:pPr>
      <w:r>
        <w:rPr>
          <w:rFonts w:ascii="Arial" w:hAnsi="Arial" w:cs="Arial"/>
          <w:bCs/>
          <w:sz w:val="24"/>
          <w:szCs w:val="24"/>
          <w:lang w:val="es-ES_tradnl"/>
        </w:rPr>
        <w:t>La votación nominal es la siguiente: 17 votos a favor; 0 votos en contra y 0 abstenciones.</w:t>
      </w:r>
    </w:p>
    <w:p w14:paraId="5B7969EA" w14:textId="77777777" w:rsidR="00A1705B" w:rsidRDefault="00A1705B" w:rsidP="00A1705B">
      <w:pPr>
        <w:jc w:val="both"/>
        <w:rPr>
          <w:rFonts w:ascii="Arial" w:hAnsi="Arial" w:cs="Arial"/>
          <w:bCs/>
          <w:sz w:val="24"/>
          <w:szCs w:val="24"/>
          <w:lang w:val="es-ES_tradnl"/>
        </w:rPr>
      </w:pPr>
    </w:p>
    <w:p w14:paraId="5013D6FC" w14:textId="4F6492ED" w:rsidR="00AD3382" w:rsidRDefault="00A1705B" w:rsidP="00A1705B">
      <w:pPr>
        <w:jc w:val="both"/>
        <w:rPr>
          <w:rFonts w:ascii="Arial" w:hAnsi="Arial" w:cs="Arial"/>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w:t>
      </w:r>
      <w:r w:rsidR="00AD3382" w:rsidRPr="00AD3382">
        <w:rPr>
          <w:rFonts w:ascii="Arial" w:hAnsi="Arial" w:cs="Arial"/>
          <w:sz w:val="24"/>
          <w:szCs w:val="24"/>
          <w:lang w:val="es-ES_tradnl"/>
        </w:rPr>
        <w:t xml:space="preserve">Se declaran aprobados los decretos enlistados con los números </w:t>
      </w:r>
      <w:r>
        <w:rPr>
          <w:rFonts w:ascii="Arial" w:hAnsi="Arial" w:cs="Arial"/>
          <w:sz w:val="24"/>
          <w:szCs w:val="24"/>
          <w:lang w:val="es-ES_tradnl"/>
        </w:rPr>
        <w:t>11, 12, 13, 14, 15 y 17</w:t>
      </w:r>
      <w:r w:rsidR="009F7CA3">
        <w:rPr>
          <w:rFonts w:ascii="Arial" w:hAnsi="Arial" w:cs="Arial"/>
          <w:sz w:val="24"/>
          <w:szCs w:val="24"/>
          <w:lang w:val="es-ES_tradnl"/>
        </w:rPr>
        <w:t xml:space="preserve"> </w:t>
      </w:r>
      <w:r>
        <w:rPr>
          <w:rFonts w:ascii="Arial" w:hAnsi="Arial" w:cs="Arial"/>
          <w:sz w:val="24"/>
          <w:szCs w:val="24"/>
          <w:lang w:val="es-ES_tradnl"/>
        </w:rPr>
        <w:t>bis</w:t>
      </w:r>
      <w:r w:rsidR="00AD3382" w:rsidRPr="00AD3382">
        <w:rPr>
          <w:rFonts w:ascii="Arial" w:hAnsi="Arial" w:cs="Arial"/>
          <w:sz w:val="24"/>
          <w:szCs w:val="24"/>
          <w:lang w:val="es-ES_tradnl"/>
        </w:rPr>
        <w:t xml:space="preserve">, toda vez que tenemos </w:t>
      </w:r>
      <w:r>
        <w:rPr>
          <w:rFonts w:ascii="Arial" w:hAnsi="Arial" w:cs="Arial"/>
          <w:sz w:val="24"/>
          <w:szCs w:val="24"/>
          <w:lang w:val="es-ES_tradnl"/>
        </w:rPr>
        <w:t>17</w:t>
      </w:r>
      <w:r w:rsidR="00AD3382" w:rsidRPr="00AD3382">
        <w:rPr>
          <w:rFonts w:ascii="Arial" w:hAnsi="Arial" w:cs="Arial"/>
          <w:sz w:val="24"/>
          <w:szCs w:val="24"/>
          <w:lang w:val="es-ES_tradnl"/>
        </w:rPr>
        <w:t xml:space="preserve"> votos a favor.</w:t>
      </w:r>
    </w:p>
    <w:p w14:paraId="0D5C67F3" w14:textId="77777777" w:rsidR="00A1705B" w:rsidRDefault="00A1705B" w:rsidP="00A1705B">
      <w:pPr>
        <w:jc w:val="both"/>
        <w:rPr>
          <w:rFonts w:ascii="Arial" w:hAnsi="Arial" w:cs="Arial"/>
          <w:sz w:val="24"/>
          <w:szCs w:val="24"/>
          <w:lang w:val="es-ES_tradnl"/>
        </w:rPr>
      </w:pPr>
    </w:p>
    <w:p w14:paraId="72D99AA6" w14:textId="736D5FF6" w:rsidR="007C014B" w:rsidRDefault="007C014B" w:rsidP="00A1705B">
      <w:pPr>
        <w:jc w:val="both"/>
        <w:rPr>
          <w:rFonts w:ascii="Arial" w:hAnsi="Arial" w:cs="Arial"/>
          <w:bCs/>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Está a discusión el dictamen marcado con el número 16, tiene el uso de la voz, el regidor Salvador Hernández.</w:t>
      </w:r>
    </w:p>
    <w:p w14:paraId="5B8E0BF3" w14:textId="77777777" w:rsidR="007C014B" w:rsidRPr="007C014B" w:rsidRDefault="007C014B" w:rsidP="00A1705B">
      <w:pPr>
        <w:jc w:val="both"/>
        <w:rPr>
          <w:rFonts w:ascii="Arial" w:hAnsi="Arial" w:cs="Arial"/>
          <w:b/>
          <w:bCs/>
          <w:sz w:val="24"/>
          <w:szCs w:val="24"/>
          <w:lang w:val="es-ES_tradnl"/>
        </w:rPr>
      </w:pPr>
    </w:p>
    <w:p w14:paraId="460755C8" w14:textId="6809F61B" w:rsidR="007C014B" w:rsidRDefault="007C014B" w:rsidP="00A1705B">
      <w:pPr>
        <w:jc w:val="both"/>
        <w:rPr>
          <w:rFonts w:ascii="Arial" w:hAnsi="Arial" w:cs="Arial"/>
          <w:bCs/>
          <w:sz w:val="24"/>
          <w:szCs w:val="24"/>
          <w:lang w:val="es-ES_tradnl"/>
        </w:rPr>
      </w:pPr>
      <w:r w:rsidRPr="007C014B">
        <w:rPr>
          <w:rFonts w:ascii="Arial" w:hAnsi="Arial" w:cs="Arial"/>
          <w:b/>
          <w:bCs/>
          <w:sz w:val="24"/>
          <w:szCs w:val="24"/>
          <w:lang w:val="es-ES_tradnl"/>
        </w:rPr>
        <w:t>El Regidor Salvador Hernández Navarro:</w:t>
      </w:r>
      <w:r>
        <w:rPr>
          <w:rFonts w:ascii="Arial" w:hAnsi="Arial" w:cs="Arial"/>
          <w:bCs/>
          <w:sz w:val="24"/>
          <w:szCs w:val="24"/>
          <w:lang w:val="es-ES_tradnl"/>
        </w:rPr>
        <w:t xml:space="preserve"> Este punto 16 que habla del convenio de colaboración y participación de ejecución de obra pública a través de la SIOP por parte del Gobierno del Estado con los 255 millones de pesos.</w:t>
      </w:r>
    </w:p>
    <w:p w14:paraId="1168441E" w14:textId="77777777" w:rsidR="007C014B" w:rsidRDefault="007C014B" w:rsidP="00A1705B">
      <w:pPr>
        <w:jc w:val="both"/>
        <w:rPr>
          <w:rFonts w:ascii="Arial" w:hAnsi="Arial" w:cs="Arial"/>
          <w:bCs/>
          <w:sz w:val="24"/>
          <w:szCs w:val="24"/>
          <w:lang w:val="es-ES_tradnl"/>
        </w:rPr>
      </w:pPr>
    </w:p>
    <w:p w14:paraId="61336763" w14:textId="630D3078" w:rsidR="007C014B" w:rsidRDefault="007C014B" w:rsidP="00A1705B">
      <w:pPr>
        <w:jc w:val="both"/>
        <w:rPr>
          <w:rFonts w:ascii="Arial" w:hAnsi="Arial" w:cs="Arial"/>
          <w:bCs/>
          <w:sz w:val="24"/>
          <w:szCs w:val="24"/>
          <w:lang w:val="es-ES_tradnl"/>
        </w:rPr>
      </w:pPr>
      <w:r>
        <w:rPr>
          <w:rFonts w:ascii="Arial" w:hAnsi="Arial" w:cs="Arial"/>
          <w:bCs/>
          <w:sz w:val="24"/>
          <w:szCs w:val="24"/>
          <w:lang w:val="es-ES_tradnl"/>
        </w:rPr>
        <w:t>Hay muchas obras que de verdad necesita la ciudad, la Fracción Edilicia de MORENA vota a favor, solo hay un punto que sí debemos de resaltar que son los 65 millones sobre la Glorieta Monraz, que tiene un valor catastral de dos millones de pesos.</w:t>
      </w:r>
    </w:p>
    <w:p w14:paraId="7CC66B3E" w14:textId="77777777" w:rsidR="007C014B" w:rsidRDefault="007C014B" w:rsidP="00A1705B">
      <w:pPr>
        <w:jc w:val="both"/>
        <w:rPr>
          <w:rFonts w:ascii="Arial" w:hAnsi="Arial" w:cs="Arial"/>
          <w:bCs/>
          <w:sz w:val="24"/>
          <w:szCs w:val="24"/>
          <w:lang w:val="es-ES_tradnl"/>
        </w:rPr>
      </w:pPr>
    </w:p>
    <w:p w14:paraId="04BABBBF" w14:textId="77777777" w:rsidR="007C014B" w:rsidRDefault="007C014B" w:rsidP="00A1705B">
      <w:pPr>
        <w:jc w:val="both"/>
        <w:rPr>
          <w:rFonts w:ascii="Arial" w:hAnsi="Arial" w:cs="Arial"/>
          <w:bCs/>
          <w:sz w:val="24"/>
          <w:szCs w:val="24"/>
          <w:lang w:val="es-ES_tradnl"/>
        </w:rPr>
      </w:pPr>
      <w:r>
        <w:rPr>
          <w:rFonts w:ascii="Arial" w:hAnsi="Arial" w:cs="Arial"/>
          <w:bCs/>
          <w:sz w:val="24"/>
          <w:szCs w:val="24"/>
          <w:lang w:val="es-ES_tradnl"/>
        </w:rPr>
        <w:lastRenderedPageBreak/>
        <w:t>Creo que se debe de solicitar esa revisión, debemos de reconsiderar porque creemos que en Guadalajara hay muchísimas más obras que se deben de realizar, la fracción edilicia vamos a favor porque hay varias obras que son de gran necesidad para nuestra ciudad pero sí pedimos que se reconsidere ese punto de la Glorieta Monraz. Es cuánto.</w:t>
      </w:r>
    </w:p>
    <w:p w14:paraId="16A50410" w14:textId="77777777" w:rsidR="007C014B" w:rsidRDefault="007C014B" w:rsidP="00A1705B">
      <w:pPr>
        <w:jc w:val="both"/>
        <w:rPr>
          <w:rFonts w:ascii="Arial" w:hAnsi="Arial" w:cs="Arial"/>
          <w:bCs/>
          <w:sz w:val="24"/>
          <w:szCs w:val="24"/>
          <w:lang w:val="es-ES_tradnl"/>
        </w:rPr>
      </w:pPr>
    </w:p>
    <w:p w14:paraId="5399A14B" w14:textId="6065792B" w:rsidR="007C014B" w:rsidRDefault="007C014B" w:rsidP="00A1705B">
      <w:pPr>
        <w:jc w:val="both"/>
        <w:rPr>
          <w:rFonts w:ascii="Arial" w:hAnsi="Arial" w:cs="Arial"/>
          <w:bCs/>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Tiene el uso de la voz, el regidor Tonatiuh Bravo.</w:t>
      </w:r>
    </w:p>
    <w:p w14:paraId="15E884BF" w14:textId="77777777" w:rsidR="007C014B" w:rsidRPr="007C014B" w:rsidRDefault="007C014B" w:rsidP="00A1705B">
      <w:pPr>
        <w:jc w:val="both"/>
        <w:rPr>
          <w:rFonts w:ascii="Arial" w:hAnsi="Arial" w:cs="Arial"/>
          <w:b/>
          <w:bCs/>
          <w:sz w:val="24"/>
          <w:szCs w:val="24"/>
          <w:lang w:val="es-ES_tradnl"/>
        </w:rPr>
      </w:pPr>
    </w:p>
    <w:p w14:paraId="016B51F5" w14:textId="77777777" w:rsidR="007C014B" w:rsidRDefault="007C014B" w:rsidP="00A1705B">
      <w:pPr>
        <w:jc w:val="both"/>
        <w:rPr>
          <w:rFonts w:ascii="Arial" w:hAnsi="Arial" w:cs="Arial"/>
          <w:bCs/>
          <w:sz w:val="24"/>
          <w:szCs w:val="24"/>
          <w:lang w:val="es-ES_tradnl"/>
        </w:rPr>
      </w:pPr>
      <w:r w:rsidRPr="007C014B">
        <w:rPr>
          <w:rFonts w:ascii="Arial" w:hAnsi="Arial" w:cs="Arial"/>
          <w:b/>
          <w:bCs/>
          <w:sz w:val="24"/>
          <w:szCs w:val="24"/>
          <w:lang w:val="es-ES_tradnl"/>
        </w:rPr>
        <w:t>El Regidor Itzcóatl Tonatiuh Bravo Padilla:</w:t>
      </w:r>
      <w:r>
        <w:rPr>
          <w:rFonts w:ascii="Arial" w:hAnsi="Arial" w:cs="Arial"/>
          <w:bCs/>
          <w:sz w:val="24"/>
          <w:szCs w:val="24"/>
          <w:lang w:val="es-ES_tradnl"/>
        </w:rPr>
        <w:t xml:space="preserve"> Gracias. Número uno, está bien que el Ayuntamiento logre convenios de inversión por parte del Estado en la ciudad, esto está muy bien y adelante.</w:t>
      </w:r>
    </w:p>
    <w:p w14:paraId="0A086F6B" w14:textId="77777777" w:rsidR="007C014B" w:rsidRDefault="007C014B" w:rsidP="00A1705B">
      <w:pPr>
        <w:jc w:val="both"/>
        <w:rPr>
          <w:rFonts w:ascii="Arial" w:hAnsi="Arial" w:cs="Arial"/>
          <w:bCs/>
          <w:sz w:val="24"/>
          <w:szCs w:val="24"/>
          <w:lang w:val="es-ES_tradnl"/>
        </w:rPr>
      </w:pPr>
    </w:p>
    <w:p w14:paraId="7A34DC79" w14:textId="77777777" w:rsidR="007C014B" w:rsidRDefault="007C014B" w:rsidP="00A1705B">
      <w:pPr>
        <w:jc w:val="both"/>
        <w:rPr>
          <w:rFonts w:ascii="Arial" w:hAnsi="Arial" w:cs="Arial"/>
          <w:bCs/>
          <w:sz w:val="24"/>
          <w:szCs w:val="24"/>
          <w:lang w:val="es-ES_tradnl"/>
        </w:rPr>
      </w:pPr>
      <w:r>
        <w:rPr>
          <w:rFonts w:ascii="Arial" w:hAnsi="Arial" w:cs="Arial"/>
          <w:bCs/>
          <w:sz w:val="24"/>
          <w:szCs w:val="24"/>
          <w:lang w:val="es-ES_tradnl"/>
        </w:rPr>
        <w:t xml:space="preserve">Ahora bien, se supone que al </w:t>
      </w:r>
      <w:proofErr w:type="spellStart"/>
      <w:r>
        <w:rPr>
          <w:rFonts w:ascii="Arial" w:hAnsi="Arial" w:cs="Arial"/>
          <w:bCs/>
          <w:sz w:val="24"/>
          <w:szCs w:val="24"/>
          <w:lang w:val="es-ES_tradnl"/>
        </w:rPr>
        <w:t>conveniar</w:t>
      </w:r>
      <w:proofErr w:type="spellEnd"/>
      <w:r>
        <w:rPr>
          <w:rFonts w:ascii="Arial" w:hAnsi="Arial" w:cs="Arial"/>
          <w:bCs/>
          <w:sz w:val="24"/>
          <w:szCs w:val="24"/>
          <w:lang w:val="es-ES_tradnl"/>
        </w:rPr>
        <w:t xml:space="preserve"> con el Gobierno del Estado ambas entidades deben de opinar sobre en qué se va a invertir y cuál es la prioridad de las obras; lo que está generando problema con este, es que no recibimos el desglose puntual de para qué y porqué se escogen esas obras, ahora que tuvimos oportunidad de preguntar y de platicar a fondo, evidentemente sabemos que se está llevando a cabo desde hace rato una gran inversión del gobierno de los Estados Unidos en el consulado.</w:t>
      </w:r>
    </w:p>
    <w:p w14:paraId="306F82AF" w14:textId="77777777" w:rsidR="007C014B" w:rsidRDefault="007C014B" w:rsidP="00A1705B">
      <w:pPr>
        <w:jc w:val="both"/>
        <w:rPr>
          <w:rFonts w:ascii="Arial" w:hAnsi="Arial" w:cs="Arial"/>
          <w:bCs/>
          <w:sz w:val="24"/>
          <w:szCs w:val="24"/>
          <w:lang w:val="es-ES_tradnl"/>
        </w:rPr>
      </w:pPr>
    </w:p>
    <w:p w14:paraId="48546218" w14:textId="77777777" w:rsidR="004A7EA7" w:rsidRDefault="007C014B" w:rsidP="00A1705B">
      <w:pPr>
        <w:jc w:val="both"/>
        <w:rPr>
          <w:rFonts w:ascii="Arial" w:hAnsi="Arial" w:cs="Arial"/>
          <w:bCs/>
          <w:sz w:val="24"/>
          <w:szCs w:val="24"/>
          <w:lang w:val="es-ES_tradnl"/>
        </w:rPr>
      </w:pPr>
      <w:r>
        <w:rPr>
          <w:rFonts w:ascii="Arial" w:hAnsi="Arial" w:cs="Arial"/>
          <w:bCs/>
          <w:sz w:val="24"/>
          <w:szCs w:val="24"/>
          <w:lang w:val="es-ES_tradnl"/>
        </w:rPr>
        <w:t>Número dos, quienes hemos tratado por muchos años con el consulado, sabemos que es el consulado más grande probablemente de América Latina; la obra que se está haciendo ahí es una obra que desde el punto de vista de relaciones exteriores es un consulado que es más allá que un consulado de una región en corto</w:t>
      </w:r>
      <w:r w:rsidR="00D763BC">
        <w:rPr>
          <w:rFonts w:ascii="Arial" w:hAnsi="Arial" w:cs="Arial"/>
          <w:bCs/>
          <w:sz w:val="24"/>
          <w:szCs w:val="24"/>
          <w:lang w:val="es-ES_tradnl"/>
        </w:rPr>
        <w:t xml:space="preserve">, involucra a muchos estados de la República para muchos efectos de trámites </w:t>
      </w:r>
      <w:r w:rsidR="004A7EA7">
        <w:rPr>
          <w:rFonts w:ascii="Arial" w:hAnsi="Arial" w:cs="Arial"/>
          <w:bCs/>
          <w:sz w:val="24"/>
          <w:szCs w:val="24"/>
          <w:lang w:val="es-ES_tradnl"/>
        </w:rPr>
        <w:t>y para efectos de visas involucra a los estados que mayor migración tienen con Estados Unidos, es decir, si ya ahorita en las instalaciones del consulado donde se encuentran ahora ustedes ven los problemas y conflictos que tenemos con la zona por el exceso de personas, de vehículos, etc., esto se va a trasladar a la nueva zona.</w:t>
      </w:r>
    </w:p>
    <w:p w14:paraId="14A5A701" w14:textId="77777777" w:rsidR="004A7EA7" w:rsidRDefault="004A7EA7" w:rsidP="00A1705B">
      <w:pPr>
        <w:jc w:val="both"/>
        <w:rPr>
          <w:rFonts w:ascii="Arial" w:hAnsi="Arial" w:cs="Arial"/>
          <w:bCs/>
          <w:sz w:val="24"/>
          <w:szCs w:val="24"/>
          <w:lang w:val="es-ES_tradnl"/>
        </w:rPr>
      </w:pPr>
    </w:p>
    <w:p w14:paraId="3B86A5A0" w14:textId="724B3802" w:rsidR="004A7EA7" w:rsidRDefault="004A7EA7" w:rsidP="00A1705B">
      <w:pPr>
        <w:jc w:val="both"/>
        <w:rPr>
          <w:rFonts w:ascii="Arial" w:hAnsi="Arial" w:cs="Arial"/>
          <w:bCs/>
          <w:sz w:val="24"/>
          <w:szCs w:val="24"/>
          <w:lang w:val="es-ES_tradnl"/>
        </w:rPr>
      </w:pPr>
      <w:r>
        <w:rPr>
          <w:rFonts w:ascii="Arial" w:hAnsi="Arial" w:cs="Arial"/>
          <w:bCs/>
          <w:sz w:val="24"/>
          <w:szCs w:val="24"/>
          <w:lang w:val="es-ES_tradnl"/>
        </w:rPr>
        <w:t xml:space="preserve">Nosotros entendemos que la inversión tiene que ver en parte, por tomar una serie de previsiones que tengan que ver con el hecho de que Guadalajara sea </w:t>
      </w:r>
      <w:r w:rsidR="009F7CA3">
        <w:rPr>
          <w:rFonts w:ascii="Arial" w:hAnsi="Arial" w:cs="Arial"/>
          <w:bCs/>
          <w:sz w:val="24"/>
          <w:szCs w:val="24"/>
          <w:lang w:val="es-ES_tradnl"/>
        </w:rPr>
        <w:t>s</w:t>
      </w:r>
      <w:r>
        <w:rPr>
          <w:rFonts w:ascii="Arial" w:hAnsi="Arial" w:cs="Arial"/>
          <w:bCs/>
          <w:sz w:val="24"/>
          <w:szCs w:val="24"/>
          <w:lang w:val="es-ES_tradnl"/>
        </w:rPr>
        <w:t>ede del consulado más grande e</w:t>
      </w:r>
      <w:r w:rsidR="009F7CA3">
        <w:rPr>
          <w:rFonts w:ascii="Arial" w:hAnsi="Arial" w:cs="Arial"/>
          <w:bCs/>
          <w:sz w:val="24"/>
          <w:szCs w:val="24"/>
          <w:lang w:val="es-ES_tradnl"/>
        </w:rPr>
        <w:t>n</w:t>
      </w:r>
      <w:r>
        <w:rPr>
          <w:rFonts w:ascii="Arial" w:hAnsi="Arial" w:cs="Arial"/>
          <w:bCs/>
          <w:sz w:val="24"/>
          <w:szCs w:val="24"/>
          <w:lang w:val="es-ES_tradnl"/>
        </w:rPr>
        <w:t xml:space="preserve"> América Latina y México.</w:t>
      </w:r>
    </w:p>
    <w:p w14:paraId="2F9ADBD3" w14:textId="77777777" w:rsidR="004A7EA7" w:rsidRDefault="004A7EA7" w:rsidP="00A1705B">
      <w:pPr>
        <w:jc w:val="both"/>
        <w:rPr>
          <w:rFonts w:ascii="Arial" w:hAnsi="Arial" w:cs="Arial"/>
          <w:bCs/>
          <w:sz w:val="24"/>
          <w:szCs w:val="24"/>
          <w:lang w:val="es-ES_tradnl"/>
        </w:rPr>
      </w:pPr>
    </w:p>
    <w:p w14:paraId="59DBCB51" w14:textId="63E714AD" w:rsidR="004A7EA7" w:rsidRDefault="009F7CA3" w:rsidP="00A1705B">
      <w:pPr>
        <w:jc w:val="both"/>
        <w:rPr>
          <w:rFonts w:ascii="Arial" w:hAnsi="Arial" w:cs="Arial"/>
          <w:bCs/>
          <w:sz w:val="24"/>
          <w:szCs w:val="24"/>
          <w:lang w:val="es-ES_tradnl"/>
        </w:rPr>
      </w:pPr>
      <w:r>
        <w:rPr>
          <w:rFonts w:ascii="Arial" w:hAnsi="Arial" w:cs="Arial"/>
          <w:bCs/>
          <w:sz w:val="24"/>
          <w:szCs w:val="24"/>
          <w:lang w:val="es-ES_tradnl"/>
        </w:rPr>
        <w:t>¿</w:t>
      </w:r>
      <w:r w:rsidR="004A7EA7">
        <w:rPr>
          <w:rFonts w:ascii="Arial" w:hAnsi="Arial" w:cs="Arial"/>
          <w:bCs/>
          <w:sz w:val="24"/>
          <w:szCs w:val="24"/>
          <w:lang w:val="es-ES_tradnl"/>
        </w:rPr>
        <w:t>Qué quiero solicitar</w:t>
      </w:r>
      <w:r>
        <w:rPr>
          <w:rFonts w:ascii="Arial" w:hAnsi="Arial" w:cs="Arial"/>
          <w:bCs/>
          <w:sz w:val="24"/>
          <w:szCs w:val="24"/>
          <w:lang w:val="es-ES_tradnl"/>
        </w:rPr>
        <w:t xml:space="preserve"> de Estados U</w:t>
      </w:r>
      <w:r w:rsidR="009E2522">
        <w:rPr>
          <w:rFonts w:ascii="Arial" w:hAnsi="Arial" w:cs="Arial"/>
          <w:bCs/>
          <w:sz w:val="24"/>
          <w:szCs w:val="24"/>
          <w:lang w:val="es-ES_tradnl"/>
        </w:rPr>
        <w:t>nidos</w:t>
      </w:r>
      <w:r>
        <w:rPr>
          <w:rFonts w:ascii="Arial" w:hAnsi="Arial" w:cs="Arial"/>
          <w:bCs/>
          <w:sz w:val="24"/>
          <w:szCs w:val="24"/>
          <w:lang w:val="es-ES_tradnl"/>
        </w:rPr>
        <w:t>? M</w:t>
      </w:r>
      <w:r w:rsidR="004A7EA7">
        <w:rPr>
          <w:rFonts w:ascii="Arial" w:hAnsi="Arial" w:cs="Arial"/>
          <w:bCs/>
          <w:sz w:val="24"/>
          <w:szCs w:val="24"/>
          <w:lang w:val="es-ES_tradnl"/>
        </w:rPr>
        <w:t>i propuesta es que se incluya un anexo que desglose el porqué de esas obras y de la explicación de los alcances de las mismas, para que pueda el Pleno del Ayuntamiento argumentar el porqué de la importancia de la inversión; incluso en muchas ocasiones y en este caso así se nos ha comentado, son los propios consulados los que hacen una aportación a la ciudad porque saben de la necesidad que tienen de otros aspectos de seguridad etc.</w:t>
      </w:r>
    </w:p>
    <w:p w14:paraId="71B13CC9" w14:textId="77777777" w:rsidR="004A7EA7" w:rsidRDefault="004A7EA7" w:rsidP="00A1705B">
      <w:pPr>
        <w:jc w:val="both"/>
        <w:rPr>
          <w:rFonts w:ascii="Arial" w:hAnsi="Arial" w:cs="Arial"/>
          <w:bCs/>
          <w:sz w:val="24"/>
          <w:szCs w:val="24"/>
          <w:lang w:val="es-ES_tradnl"/>
        </w:rPr>
      </w:pPr>
    </w:p>
    <w:p w14:paraId="4ECA3BA7" w14:textId="77777777" w:rsidR="004A7EA7" w:rsidRDefault="004A7EA7" w:rsidP="00A1705B">
      <w:pPr>
        <w:jc w:val="both"/>
        <w:rPr>
          <w:rFonts w:ascii="Arial" w:hAnsi="Arial" w:cs="Arial"/>
          <w:bCs/>
          <w:sz w:val="24"/>
          <w:szCs w:val="24"/>
          <w:lang w:val="es-ES_tradnl"/>
        </w:rPr>
      </w:pPr>
      <w:r>
        <w:rPr>
          <w:rFonts w:ascii="Arial" w:hAnsi="Arial" w:cs="Arial"/>
          <w:bCs/>
          <w:sz w:val="24"/>
          <w:szCs w:val="24"/>
          <w:lang w:val="es-ES_tradnl"/>
        </w:rPr>
        <w:lastRenderedPageBreak/>
        <w:t>Mi propuesta es simplemente, que la aprobemos junto con la obligación de que se nos entregue un anexo de lo que implican las obras para tener una explicación completa de los mismo. Muchas gracias.</w:t>
      </w:r>
    </w:p>
    <w:p w14:paraId="607E56A7" w14:textId="77777777" w:rsidR="004A7EA7" w:rsidRDefault="004A7EA7" w:rsidP="00A1705B">
      <w:pPr>
        <w:jc w:val="both"/>
        <w:rPr>
          <w:rFonts w:ascii="Arial" w:hAnsi="Arial" w:cs="Arial"/>
          <w:bCs/>
          <w:sz w:val="24"/>
          <w:szCs w:val="24"/>
          <w:lang w:val="es-ES_tradnl"/>
        </w:rPr>
      </w:pPr>
    </w:p>
    <w:p w14:paraId="6C766EAF" w14:textId="6D69C2B2" w:rsidR="008066DA" w:rsidRDefault="004A7EA7" w:rsidP="00A1705B">
      <w:pPr>
        <w:jc w:val="both"/>
        <w:rPr>
          <w:rFonts w:ascii="Arial" w:hAnsi="Arial" w:cs="Arial"/>
          <w:bCs/>
          <w:sz w:val="24"/>
          <w:szCs w:val="24"/>
          <w:lang w:val="es-ES_tradnl"/>
        </w:rPr>
      </w:pPr>
      <w:r>
        <w:rPr>
          <w:rFonts w:ascii="Arial" w:hAnsi="Arial" w:cs="Arial"/>
          <w:b/>
          <w:bCs/>
          <w:sz w:val="24"/>
          <w:szCs w:val="24"/>
          <w:lang w:val="es-ES_tradnl"/>
        </w:rPr>
        <w:t>El Señor Presidente Municipal:</w:t>
      </w:r>
      <w:r>
        <w:rPr>
          <w:rFonts w:ascii="Arial" w:hAnsi="Arial" w:cs="Arial"/>
          <w:bCs/>
          <w:sz w:val="24"/>
          <w:szCs w:val="24"/>
          <w:lang w:val="es-ES_tradnl"/>
        </w:rPr>
        <w:t xml:space="preserve"> Regidor.</w:t>
      </w:r>
      <w:r w:rsidR="009E2522">
        <w:rPr>
          <w:rFonts w:ascii="Arial" w:hAnsi="Arial" w:cs="Arial"/>
          <w:bCs/>
          <w:sz w:val="24"/>
          <w:szCs w:val="24"/>
          <w:lang w:val="es-ES_tradnl"/>
        </w:rPr>
        <w:t xml:space="preserve"> Quisiera explicar eso que usted ya menciona, porque l</w:t>
      </w:r>
      <w:r w:rsidR="008066DA">
        <w:rPr>
          <w:rFonts w:ascii="Arial" w:hAnsi="Arial" w:cs="Arial"/>
          <w:bCs/>
          <w:sz w:val="24"/>
          <w:szCs w:val="24"/>
          <w:lang w:val="es-ES_tradnl"/>
        </w:rPr>
        <w:t xml:space="preserve">a intervención que va a sufrir, va a tener, va a gozar la Glorieta Monraz tiene dos sentidos; el primero de ellos tiene un sentido hacia los vecinos, esto es muy importante mencionarlo porque los vecinos también van a tener afectaciones por la construcción del propio consulado y han solicitado la intervención para poder tener un mejor espacio público, donde poder hacer ejercicio, pasear a sus mascotas, etc. </w:t>
      </w:r>
    </w:p>
    <w:p w14:paraId="58FB3768" w14:textId="77777777" w:rsidR="008066DA" w:rsidRDefault="008066DA" w:rsidP="00A1705B">
      <w:pPr>
        <w:jc w:val="both"/>
        <w:rPr>
          <w:rFonts w:ascii="Arial" w:hAnsi="Arial" w:cs="Arial"/>
          <w:bCs/>
          <w:sz w:val="24"/>
          <w:szCs w:val="24"/>
          <w:lang w:val="es-ES_tradnl"/>
        </w:rPr>
      </w:pPr>
    </w:p>
    <w:p w14:paraId="388971F7" w14:textId="1E761C11" w:rsidR="008066DA" w:rsidRDefault="008066DA" w:rsidP="00A1705B">
      <w:pPr>
        <w:jc w:val="both"/>
        <w:rPr>
          <w:rFonts w:ascii="Arial" w:hAnsi="Arial" w:cs="Arial"/>
          <w:bCs/>
          <w:sz w:val="24"/>
          <w:szCs w:val="24"/>
          <w:lang w:val="es-ES_tradnl"/>
        </w:rPr>
      </w:pPr>
      <w:r>
        <w:rPr>
          <w:rFonts w:ascii="Arial" w:hAnsi="Arial" w:cs="Arial"/>
          <w:bCs/>
          <w:sz w:val="24"/>
          <w:szCs w:val="24"/>
          <w:lang w:val="es-ES_tradnl"/>
        </w:rPr>
        <w:t>Yo preguntaría a las y los regidores y al público en general, quién ha estado al interior de la glorieta, es la cuarta glorieta más grande que tenemos en la ciudad y nadie puede disfrutar de ella porque los accesos que se tienen a la misma son de alto riesgo, son un deporte de alto riesgo para la ciudadanía.</w:t>
      </w:r>
    </w:p>
    <w:p w14:paraId="04E3490D" w14:textId="77777777" w:rsidR="008066DA" w:rsidRDefault="008066DA" w:rsidP="00A1705B">
      <w:pPr>
        <w:jc w:val="both"/>
        <w:rPr>
          <w:rFonts w:ascii="Arial" w:hAnsi="Arial" w:cs="Arial"/>
          <w:bCs/>
          <w:sz w:val="24"/>
          <w:szCs w:val="24"/>
          <w:lang w:val="es-ES_tradnl"/>
        </w:rPr>
      </w:pPr>
    </w:p>
    <w:p w14:paraId="7CE2F74E" w14:textId="77777777" w:rsidR="00524CB8" w:rsidRDefault="008066DA" w:rsidP="00A1705B">
      <w:pPr>
        <w:jc w:val="both"/>
        <w:rPr>
          <w:rFonts w:ascii="Arial" w:hAnsi="Arial" w:cs="Arial"/>
          <w:bCs/>
          <w:sz w:val="24"/>
          <w:szCs w:val="24"/>
          <w:lang w:val="es-ES_tradnl"/>
        </w:rPr>
      </w:pPr>
      <w:r>
        <w:rPr>
          <w:rFonts w:ascii="Arial" w:hAnsi="Arial" w:cs="Arial"/>
          <w:bCs/>
          <w:sz w:val="24"/>
          <w:szCs w:val="24"/>
          <w:lang w:val="es-ES_tradnl"/>
        </w:rPr>
        <w:t>Qué es lo que estamos buscando y permítanme la analogía, estamos buscando convertir a la Glorieta Monraz en algo muy similar a lo que sucede en la Glorieta Chapalita, un lugar donde se pueda caminar alrededor con banquetas en perfecto estado, el que pueda haber cruces peatonales seguros hacia el interior de la propia glorieta, y al interior de la misma, porque este proyecto se está trabajando en conjunto con el consulado de los Estados Unidos, la intensión es que la temática de la Glorieta Monraz sea sobre el hermanamiento de los pueblos ent</w:t>
      </w:r>
      <w:r w:rsidR="00524CB8">
        <w:rPr>
          <w:rFonts w:ascii="Arial" w:hAnsi="Arial" w:cs="Arial"/>
          <w:bCs/>
          <w:sz w:val="24"/>
          <w:szCs w:val="24"/>
          <w:lang w:val="es-ES_tradnl"/>
        </w:rPr>
        <w:t>re los Estados Unidos y México.</w:t>
      </w:r>
    </w:p>
    <w:p w14:paraId="02E85468" w14:textId="77777777" w:rsidR="00524CB8" w:rsidRDefault="00524CB8" w:rsidP="00A1705B">
      <w:pPr>
        <w:jc w:val="both"/>
        <w:rPr>
          <w:rFonts w:ascii="Arial" w:hAnsi="Arial" w:cs="Arial"/>
          <w:bCs/>
          <w:sz w:val="24"/>
          <w:szCs w:val="24"/>
          <w:lang w:val="es-ES_tradnl"/>
        </w:rPr>
      </w:pPr>
    </w:p>
    <w:p w14:paraId="39C55783" w14:textId="747F4776" w:rsidR="008477F6" w:rsidRDefault="00524CB8" w:rsidP="00A1705B">
      <w:pPr>
        <w:jc w:val="both"/>
        <w:rPr>
          <w:rFonts w:ascii="Arial" w:hAnsi="Arial" w:cs="Arial"/>
          <w:bCs/>
          <w:sz w:val="24"/>
          <w:szCs w:val="24"/>
          <w:lang w:val="es-ES_tradnl"/>
        </w:rPr>
      </w:pPr>
      <w:r>
        <w:rPr>
          <w:rFonts w:ascii="Arial" w:hAnsi="Arial" w:cs="Arial"/>
          <w:bCs/>
          <w:sz w:val="24"/>
          <w:szCs w:val="24"/>
          <w:lang w:val="es-ES_tradnl"/>
        </w:rPr>
        <w:t>El propio consulado de los Estados Unidos hará una inversión adicional a la que se está haciendo por parte del Gobierno del Estado</w:t>
      </w:r>
      <w:r w:rsidR="008477F6">
        <w:rPr>
          <w:rFonts w:ascii="Arial" w:hAnsi="Arial" w:cs="Arial"/>
          <w:bCs/>
          <w:sz w:val="24"/>
          <w:szCs w:val="24"/>
          <w:lang w:val="es-ES_tradnl"/>
        </w:rPr>
        <w:t xml:space="preserve">, es muy importante recordar que estos son recursos estatales los que el municipio va a ejecutar, y lo que hará el consulado es invertir en arte urbano a través de un artista que elegirá directamente el propio consulado y que pagarán ellos mismos. </w:t>
      </w:r>
    </w:p>
    <w:p w14:paraId="3DF0D04A" w14:textId="77777777" w:rsidR="008477F6" w:rsidRDefault="008477F6" w:rsidP="00A1705B">
      <w:pPr>
        <w:jc w:val="both"/>
        <w:rPr>
          <w:rFonts w:ascii="Arial" w:hAnsi="Arial" w:cs="Arial"/>
          <w:bCs/>
          <w:sz w:val="24"/>
          <w:szCs w:val="24"/>
          <w:lang w:val="es-ES_tradnl"/>
        </w:rPr>
      </w:pPr>
    </w:p>
    <w:p w14:paraId="5E6C77CA" w14:textId="77777777" w:rsidR="008477F6" w:rsidRDefault="008477F6" w:rsidP="00A1705B">
      <w:pPr>
        <w:jc w:val="both"/>
        <w:rPr>
          <w:rFonts w:ascii="Arial" w:hAnsi="Arial" w:cs="Arial"/>
          <w:bCs/>
          <w:sz w:val="24"/>
          <w:szCs w:val="24"/>
          <w:lang w:val="es-ES_tradnl"/>
        </w:rPr>
      </w:pPr>
      <w:r>
        <w:rPr>
          <w:rFonts w:ascii="Arial" w:hAnsi="Arial" w:cs="Arial"/>
          <w:bCs/>
          <w:sz w:val="24"/>
          <w:szCs w:val="24"/>
          <w:lang w:val="es-ES_tradnl"/>
        </w:rPr>
        <w:t>Pero tiene también un sentido social adicional y usted lo mencionaba regidor en los argumentos que presento; el consulado de los Estados Unidos en Guadalajara es el más grande que se ha construido en el mundo en los últimos treinta años por parte del gobierno norteamericano; será un consulado para seis estados de la república, no es un consulado exclusivo para Guadalajara.</w:t>
      </w:r>
    </w:p>
    <w:p w14:paraId="616F2217" w14:textId="77777777" w:rsidR="008477F6" w:rsidRDefault="008477F6" w:rsidP="00A1705B">
      <w:pPr>
        <w:jc w:val="both"/>
        <w:rPr>
          <w:rFonts w:ascii="Arial" w:hAnsi="Arial" w:cs="Arial"/>
          <w:bCs/>
          <w:sz w:val="24"/>
          <w:szCs w:val="24"/>
          <w:lang w:val="es-ES_tradnl"/>
        </w:rPr>
      </w:pPr>
    </w:p>
    <w:p w14:paraId="67A2BBC9" w14:textId="3C6ECB3F" w:rsidR="008477F6" w:rsidRDefault="008477F6" w:rsidP="00A1705B">
      <w:pPr>
        <w:jc w:val="both"/>
        <w:rPr>
          <w:rFonts w:ascii="Arial" w:hAnsi="Arial" w:cs="Arial"/>
          <w:bCs/>
          <w:sz w:val="24"/>
          <w:szCs w:val="24"/>
          <w:lang w:val="es-ES_tradnl"/>
        </w:rPr>
      </w:pPr>
      <w:r>
        <w:rPr>
          <w:rFonts w:ascii="Arial" w:hAnsi="Arial" w:cs="Arial"/>
          <w:bCs/>
          <w:sz w:val="24"/>
          <w:szCs w:val="24"/>
          <w:lang w:val="es-ES_tradnl"/>
        </w:rPr>
        <w:t xml:space="preserve">Quienes vienen de otros estados de la república a tramitar la visa de un ser querido, pensemos en alguien que viene de Aguascalientes, León, San Luis Potosí o Tepic, nunca viene solos, voy a poner un ejemplo muy sencillo, la madre de familia viene a tramitar la visa y viene con el esposos y los hijos, y mientras ellas está al interior del propio consulado tramitando su visa a sus familiares no </w:t>
      </w:r>
      <w:r>
        <w:rPr>
          <w:rFonts w:ascii="Arial" w:hAnsi="Arial" w:cs="Arial"/>
          <w:bCs/>
          <w:sz w:val="24"/>
          <w:szCs w:val="24"/>
          <w:lang w:val="es-ES_tradnl"/>
        </w:rPr>
        <w:lastRenderedPageBreak/>
        <w:t>se les permite el ingreso al consulado, solamente a quien tiene la visa; entonces durante todas esas horas que están tramitando la visa lo que estamos haciendo es darles un espacio público digno donde puedan pasar ese momento porque va a tener al interior del mismo una especie de anfiteatro para presentar espectáculos culturales, para pasear mascotas, para hacer ejercicio, vamos hacer una reforestación de la propia glorieta</w:t>
      </w:r>
      <w:r w:rsidR="009E2522">
        <w:rPr>
          <w:rFonts w:ascii="Arial" w:hAnsi="Arial" w:cs="Arial"/>
          <w:bCs/>
          <w:sz w:val="24"/>
          <w:szCs w:val="24"/>
          <w:lang w:val="es-ES_tradnl"/>
        </w:rPr>
        <w:t>, v</w:t>
      </w:r>
      <w:r>
        <w:rPr>
          <w:rFonts w:ascii="Arial" w:hAnsi="Arial" w:cs="Arial"/>
          <w:bCs/>
          <w:sz w:val="24"/>
          <w:szCs w:val="24"/>
          <w:lang w:val="es-ES_tradnl"/>
        </w:rPr>
        <w:t>amos a recuperar un espacio público para la ciudadanía con un sentido social, es decir, es un proyecto extraordinariamente ambicioso.</w:t>
      </w:r>
    </w:p>
    <w:p w14:paraId="67729AC8" w14:textId="77777777" w:rsidR="008477F6" w:rsidRDefault="008477F6" w:rsidP="00A1705B">
      <w:pPr>
        <w:jc w:val="both"/>
        <w:rPr>
          <w:rFonts w:ascii="Arial" w:hAnsi="Arial" w:cs="Arial"/>
          <w:bCs/>
          <w:sz w:val="24"/>
          <w:szCs w:val="24"/>
          <w:lang w:val="es-ES_tradnl"/>
        </w:rPr>
      </w:pPr>
    </w:p>
    <w:p w14:paraId="51173AD2" w14:textId="77777777" w:rsidR="008477F6" w:rsidRDefault="008477F6" w:rsidP="00A1705B">
      <w:pPr>
        <w:jc w:val="both"/>
        <w:rPr>
          <w:rFonts w:ascii="Arial" w:hAnsi="Arial" w:cs="Arial"/>
          <w:bCs/>
          <w:sz w:val="24"/>
          <w:szCs w:val="24"/>
          <w:lang w:val="es-ES_tradnl"/>
        </w:rPr>
      </w:pPr>
      <w:r>
        <w:rPr>
          <w:rFonts w:ascii="Arial" w:hAnsi="Arial" w:cs="Arial"/>
          <w:bCs/>
          <w:sz w:val="24"/>
          <w:szCs w:val="24"/>
          <w:lang w:val="es-ES_tradnl"/>
        </w:rPr>
        <w:t>Por último, este proyecto que vamos anexar y que creo que usted tiene toda la razón, fue donado el proyecto pro un arquitecto local, no se paga nada por el proyecto, es del arquitecto Andrés Escobar quien hizo la donación de dicho proyecto, por supuesto está avalado por el Gobierno del Estado quien está aportando los recursos, avalado por el propio consulado, avalado por los vecinos de la Colonia Monraz y ahora lo que estamos pidiendo, es que este Pleno del Ayuntamiento avale también la recuperación de este espacio público en beneficio de la ciudad. Es cuánto.</w:t>
      </w:r>
    </w:p>
    <w:p w14:paraId="27A21DED" w14:textId="77777777" w:rsidR="008477F6" w:rsidRDefault="008477F6" w:rsidP="00A1705B">
      <w:pPr>
        <w:jc w:val="both"/>
        <w:rPr>
          <w:rFonts w:ascii="Arial" w:hAnsi="Arial" w:cs="Arial"/>
          <w:bCs/>
          <w:sz w:val="24"/>
          <w:szCs w:val="24"/>
          <w:lang w:val="es-ES_tradnl"/>
        </w:rPr>
      </w:pPr>
    </w:p>
    <w:p w14:paraId="6ED5BE2F" w14:textId="02F04595" w:rsidR="00890EC5" w:rsidRDefault="00890EC5" w:rsidP="00890EC5">
      <w:pPr>
        <w:jc w:val="both"/>
        <w:rPr>
          <w:rFonts w:ascii="Arial" w:hAnsi="Arial" w:cs="Arial"/>
          <w:sz w:val="24"/>
          <w:szCs w:val="24"/>
          <w:lang w:val="es-ES_tradnl"/>
        </w:rPr>
      </w:pPr>
      <w:r>
        <w:rPr>
          <w:rFonts w:ascii="Arial" w:hAnsi="Arial" w:cs="Arial"/>
          <w:sz w:val="24"/>
          <w:szCs w:val="24"/>
          <w:lang w:val="es-ES_tradnl"/>
        </w:rPr>
        <w:t>E</w:t>
      </w:r>
      <w:r w:rsidRPr="00AD3382">
        <w:rPr>
          <w:rFonts w:ascii="Arial" w:hAnsi="Arial" w:cs="Arial"/>
          <w:sz w:val="24"/>
          <w:szCs w:val="24"/>
          <w:lang w:val="es-ES_tradnl"/>
        </w:rPr>
        <w:t xml:space="preserve">n votación nominal, les consulto si aprueban </w:t>
      </w:r>
      <w:r>
        <w:rPr>
          <w:rFonts w:ascii="Arial" w:hAnsi="Arial" w:cs="Arial"/>
          <w:sz w:val="24"/>
          <w:szCs w:val="24"/>
          <w:lang w:val="es-ES_tradnl"/>
        </w:rPr>
        <w:t>el</w:t>
      </w:r>
      <w:r w:rsidRPr="00AD3382">
        <w:rPr>
          <w:rFonts w:ascii="Arial" w:hAnsi="Arial" w:cs="Arial"/>
          <w:sz w:val="24"/>
          <w:szCs w:val="24"/>
          <w:lang w:val="es-ES_tradnl"/>
        </w:rPr>
        <w:t xml:space="preserve"> decreto marcado con </w:t>
      </w:r>
      <w:r>
        <w:rPr>
          <w:rFonts w:ascii="Arial" w:hAnsi="Arial" w:cs="Arial"/>
          <w:sz w:val="24"/>
          <w:szCs w:val="24"/>
          <w:lang w:val="es-ES_tradnl"/>
        </w:rPr>
        <w:t>e</w:t>
      </w:r>
      <w:r w:rsidRPr="00AD3382">
        <w:rPr>
          <w:rFonts w:ascii="Arial" w:hAnsi="Arial" w:cs="Arial"/>
          <w:sz w:val="24"/>
          <w:szCs w:val="24"/>
          <w:lang w:val="es-ES_tradnl"/>
        </w:rPr>
        <w:t>l número</w:t>
      </w:r>
      <w:r>
        <w:rPr>
          <w:rFonts w:ascii="Arial" w:hAnsi="Arial" w:cs="Arial"/>
          <w:sz w:val="24"/>
          <w:szCs w:val="24"/>
          <w:lang w:val="es-ES_tradnl"/>
        </w:rPr>
        <w:t xml:space="preserve"> 16</w:t>
      </w:r>
      <w:r w:rsidRPr="00AD3382">
        <w:rPr>
          <w:rFonts w:ascii="Arial" w:hAnsi="Arial" w:cs="Arial"/>
          <w:sz w:val="24"/>
          <w:szCs w:val="24"/>
          <w:lang w:val="es-ES_tradnl"/>
        </w:rPr>
        <w:t>, solicitando al Secretario General realice el recuento de la votación manifestando en voz alta el resultado.</w:t>
      </w:r>
    </w:p>
    <w:p w14:paraId="18EDFACD" w14:textId="77777777" w:rsidR="00890EC5" w:rsidRDefault="00890EC5" w:rsidP="00890EC5">
      <w:pPr>
        <w:jc w:val="both"/>
        <w:rPr>
          <w:rFonts w:ascii="Arial" w:hAnsi="Arial" w:cs="Arial"/>
          <w:sz w:val="24"/>
          <w:szCs w:val="24"/>
          <w:lang w:val="es-ES_tradnl"/>
        </w:rPr>
      </w:pPr>
    </w:p>
    <w:p w14:paraId="7CBB4956" w14:textId="55878F1B" w:rsidR="00890EC5" w:rsidRDefault="00890EC5" w:rsidP="00890EC5">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Carlos Lomelí Bolaños, </w:t>
      </w:r>
      <w:r>
        <w:rPr>
          <w:rFonts w:ascii="Arial" w:eastAsia="Calibri" w:hAnsi="Arial" w:cs="Arial"/>
          <w:i/>
          <w:sz w:val="24"/>
          <w:szCs w:val="24"/>
          <w:lang w:val="es-ES_tradnl"/>
        </w:rPr>
        <w:t>a favor</w:t>
      </w:r>
      <w:r>
        <w:rPr>
          <w:rFonts w:ascii="Arial" w:eastAsia="Calibri" w:hAnsi="Arial" w:cs="Arial"/>
          <w:sz w:val="24"/>
          <w:szCs w:val="24"/>
          <w:lang w:val="es-ES_tradnl"/>
        </w:rPr>
        <w:t>; regidora Mariana Fernández Ramírez,</w:t>
      </w:r>
      <w:r>
        <w:rPr>
          <w:rFonts w:ascii="Arial" w:eastAsia="Calibri" w:hAnsi="Arial" w:cs="Arial"/>
          <w:b/>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37F9514B" w14:textId="77777777" w:rsidR="00890EC5" w:rsidRDefault="00890EC5" w:rsidP="00890EC5">
      <w:pPr>
        <w:jc w:val="both"/>
        <w:rPr>
          <w:rFonts w:ascii="Arial" w:hAnsi="Arial" w:cs="Arial"/>
          <w:bCs/>
          <w:sz w:val="24"/>
          <w:szCs w:val="24"/>
          <w:lang w:val="es-ES_tradnl"/>
        </w:rPr>
      </w:pPr>
    </w:p>
    <w:p w14:paraId="72B07732" w14:textId="5E49557C" w:rsidR="00890EC5" w:rsidRDefault="00890EC5" w:rsidP="00890EC5">
      <w:pPr>
        <w:jc w:val="both"/>
        <w:rPr>
          <w:rFonts w:ascii="Arial" w:hAnsi="Arial" w:cs="Arial"/>
          <w:bCs/>
          <w:sz w:val="24"/>
          <w:szCs w:val="24"/>
          <w:lang w:val="es-ES_tradnl"/>
        </w:rPr>
      </w:pPr>
      <w:r>
        <w:rPr>
          <w:rFonts w:ascii="Arial" w:hAnsi="Arial" w:cs="Arial"/>
          <w:bCs/>
          <w:sz w:val="24"/>
          <w:szCs w:val="24"/>
          <w:lang w:val="es-ES_tradnl"/>
        </w:rPr>
        <w:t>La votación nominal es la siguiente: 18 votos a favor; 0 votos en contra y 0 abstenciones.</w:t>
      </w:r>
    </w:p>
    <w:p w14:paraId="76D9A7E8" w14:textId="77777777" w:rsidR="00890EC5" w:rsidRDefault="00890EC5" w:rsidP="00890EC5">
      <w:pPr>
        <w:jc w:val="both"/>
        <w:rPr>
          <w:rFonts w:ascii="Arial" w:hAnsi="Arial" w:cs="Arial"/>
          <w:bCs/>
          <w:sz w:val="24"/>
          <w:szCs w:val="24"/>
          <w:lang w:val="es-ES_tradnl"/>
        </w:rPr>
      </w:pPr>
    </w:p>
    <w:p w14:paraId="75DEACC1" w14:textId="484C35C8" w:rsidR="007C014B" w:rsidRPr="007C014B" w:rsidRDefault="00890EC5" w:rsidP="00A1705B">
      <w:pPr>
        <w:jc w:val="both"/>
        <w:rPr>
          <w:rFonts w:ascii="Arial" w:hAnsi="Arial" w:cs="Arial"/>
          <w:bCs/>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w:t>
      </w:r>
      <w:r w:rsidRPr="00AD3382">
        <w:rPr>
          <w:rFonts w:ascii="Arial" w:hAnsi="Arial" w:cs="Arial"/>
          <w:sz w:val="24"/>
          <w:szCs w:val="24"/>
          <w:lang w:val="es-ES_tradnl"/>
        </w:rPr>
        <w:t xml:space="preserve">Se declara aprobado </w:t>
      </w:r>
      <w:r>
        <w:rPr>
          <w:rFonts w:ascii="Arial" w:hAnsi="Arial" w:cs="Arial"/>
          <w:sz w:val="24"/>
          <w:szCs w:val="24"/>
          <w:lang w:val="es-ES_tradnl"/>
        </w:rPr>
        <w:t>e</w:t>
      </w:r>
      <w:r w:rsidRPr="00AD3382">
        <w:rPr>
          <w:rFonts w:ascii="Arial" w:hAnsi="Arial" w:cs="Arial"/>
          <w:sz w:val="24"/>
          <w:szCs w:val="24"/>
          <w:lang w:val="es-ES_tradnl"/>
        </w:rPr>
        <w:t>l</w:t>
      </w:r>
      <w:r>
        <w:rPr>
          <w:rFonts w:ascii="Arial" w:hAnsi="Arial" w:cs="Arial"/>
          <w:sz w:val="24"/>
          <w:szCs w:val="24"/>
          <w:lang w:val="es-ES_tradnl"/>
        </w:rPr>
        <w:t xml:space="preserve"> </w:t>
      </w:r>
      <w:r w:rsidRPr="00AD3382">
        <w:rPr>
          <w:rFonts w:ascii="Arial" w:hAnsi="Arial" w:cs="Arial"/>
          <w:sz w:val="24"/>
          <w:szCs w:val="24"/>
          <w:lang w:val="es-ES_tradnl"/>
        </w:rPr>
        <w:t xml:space="preserve">decreto enlistado con </w:t>
      </w:r>
      <w:r>
        <w:rPr>
          <w:rFonts w:ascii="Arial" w:hAnsi="Arial" w:cs="Arial"/>
          <w:sz w:val="24"/>
          <w:szCs w:val="24"/>
          <w:lang w:val="es-ES_tradnl"/>
        </w:rPr>
        <w:t>e</w:t>
      </w:r>
      <w:r w:rsidRPr="00AD3382">
        <w:rPr>
          <w:rFonts w:ascii="Arial" w:hAnsi="Arial" w:cs="Arial"/>
          <w:sz w:val="24"/>
          <w:szCs w:val="24"/>
          <w:lang w:val="es-ES_tradnl"/>
        </w:rPr>
        <w:t xml:space="preserve">l número </w:t>
      </w:r>
      <w:r>
        <w:rPr>
          <w:rFonts w:ascii="Arial" w:hAnsi="Arial" w:cs="Arial"/>
          <w:sz w:val="24"/>
          <w:szCs w:val="24"/>
          <w:lang w:val="es-ES_tradnl"/>
        </w:rPr>
        <w:t>16</w:t>
      </w:r>
      <w:r w:rsidRPr="00AD3382">
        <w:rPr>
          <w:rFonts w:ascii="Arial" w:hAnsi="Arial" w:cs="Arial"/>
          <w:sz w:val="24"/>
          <w:szCs w:val="24"/>
          <w:lang w:val="es-ES_tradnl"/>
        </w:rPr>
        <w:t xml:space="preserve">, toda vez que tenemos </w:t>
      </w:r>
      <w:r>
        <w:rPr>
          <w:rFonts w:ascii="Arial" w:hAnsi="Arial" w:cs="Arial"/>
          <w:sz w:val="24"/>
          <w:szCs w:val="24"/>
          <w:lang w:val="es-ES_tradnl"/>
        </w:rPr>
        <w:t>18</w:t>
      </w:r>
      <w:r w:rsidRPr="00AD3382">
        <w:rPr>
          <w:rFonts w:ascii="Arial" w:hAnsi="Arial" w:cs="Arial"/>
          <w:sz w:val="24"/>
          <w:szCs w:val="24"/>
          <w:lang w:val="es-ES_tradnl"/>
        </w:rPr>
        <w:t xml:space="preserve"> votos a favor.</w:t>
      </w:r>
      <w:r w:rsidR="007C014B">
        <w:rPr>
          <w:rFonts w:ascii="Arial" w:hAnsi="Arial" w:cs="Arial"/>
          <w:bCs/>
          <w:sz w:val="24"/>
          <w:szCs w:val="24"/>
          <w:lang w:val="es-ES_tradnl"/>
        </w:rPr>
        <w:t xml:space="preserve">    </w:t>
      </w:r>
    </w:p>
    <w:p w14:paraId="34F14DF7" w14:textId="77777777" w:rsidR="007C014B" w:rsidRPr="00890EC5" w:rsidRDefault="007C014B" w:rsidP="00890EC5">
      <w:pPr>
        <w:jc w:val="both"/>
        <w:rPr>
          <w:rFonts w:ascii="Arial" w:hAnsi="Arial" w:cs="Arial"/>
          <w:bCs/>
          <w:sz w:val="24"/>
          <w:szCs w:val="24"/>
          <w:lang w:val="es-ES_tradnl"/>
        </w:rPr>
      </w:pPr>
    </w:p>
    <w:p w14:paraId="267DC3D8" w14:textId="4988489A" w:rsidR="00890EC5" w:rsidRPr="00890EC5" w:rsidRDefault="00890EC5" w:rsidP="00890EC5">
      <w:pPr>
        <w:jc w:val="both"/>
        <w:rPr>
          <w:rFonts w:ascii="Arial" w:hAnsi="Arial" w:cs="Arial"/>
          <w:sz w:val="24"/>
          <w:szCs w:val="24"/>
        </w:rPr>
      </w:pPr>
      <w:r w:rsidRPr="00890EC5">
        <w:rPr>
          <w:rFonts w:ascii="Arial" w:hAnsi="Arial" w:cs="Arial"/>
          <w:b/>
          <w:bCs/>
          <w:sz w:val="24"/>
          <w:szCs w:val="24"/>
        </w:rPr>
        <w:t>El Señor Secretario General:</w:t>
      </w:r>
      <w:r w:rsidRPr="00890EC5">
        <w:rPr>
          <w:rFonts w:ascii="Arial" w:hAnsi="Arial" w:cs="Arial"/>
          <w:sz w:val="24"/>
          <w:szCs w:val="24"/>
        </w:rPr>
        <w:t xml:space="preserve"> Tiene el uso de la voz, la regidora Mariana Fernández sobre el decreto marcado con el número 17.</w:t>
      </w:r>
    </w:p>
    <w:p w14:paraId="3A105A7C" w14:textId="681357BA" w:rsidR="00890EC5" w:rsidRPr="00890EC5" w:rsidRDefault="00890EC5" w:rsidP="00890EC5">
      <w:pPr>
        <w:jc w:val="both"/>
        <w:rPr>
          <w:rFonts w:ascii="Arial" w:hAnsi="Arial" w:cs="Arial"/>
          <w:sz w:val="24"/>
          <w:szCs w:val="24"/>
        </w:rPr>
      </w:pPr>
      <w:r w:rsidRPr="00890EC5">
        <w:rPr>
          <w:rFonts w:ascii="Arial" w:hAnsi="Arial" w:cs="Arial"/>
          <w:b/>
          <w:bCs/>
          <w:sz w:val="24"/>
          <w:szCs w:val="24"/>
        </w:rPr>
        <w:lastRenderedPageBreak/>
        <w:t>La Regidora Mariana Fernández Ramírez:</w:t>
      </w:r>
      <w:r w:rsidRPr="00890EC5">
        <w:rPr>
          <w:rFonts w:ascii="Arial" w:hAnsi="Arial" w:cs="Arial"/>
          <w:sz w:val="24"/>
          <w:szCs w:val="24"/>
        </w:rPr>
        <w:t xml:space="preserve"> Muchas gracias Secretario. Me da mucho gusto que este Pleno esté actuando con la responsabilidad de estar repitiendo esta votación, se lo dijimos desde la sesión pasada que la votación anterior sobre la concesión del Mercado Corona estaba viciada, fuimos víctimas de muchas burlas por parte de este Pleno cuando les decimos que los votos no les estaba ajustando.</w:t>
      </w:r>
    </w:p>
    <w:p w14:paraId="206C0A43" w14:textId="77777777" w:rsidR="00890EC5" w:rsidRPr="00890EC5" w:rsidRDefault="00890EC5" w:rsidP="00890EC5">
      <w:pPr>
        <w:jc w:val="both"/>
        <w:rPr>
          <w:rFonts w:ascii="Arial" w:hAnsi="Arial" w:cs="Arial"/>
          <w:sz w:val="24"/>
          <w:szCs w:val="24"/>
        </w:rPr>
      </w:pPr>
    </w:p>
    <w:p w14:paraId="6BD25D31" w14:textId="68D81E24" w:rsidR="00890EC5" w:rsidRPr="00890EC5" w:rsidRDefault="00890EC5" w:rsidP="00890EC5">
      <w:pPr>
        <w:jc w:val="both"/>
        <w:rPr>
          <w:rFonts w:ascii="Arial" w:hAnsi="Arial" w:cs="Arial"/>
          <w:sz w:val="24"/>
          <w:szCs w:val="24"/>
        </w:rPr>
      </w:pPr>
      <w:r w:rsidRPr="00890EC5">
        <w:rPr>
          <w:rFonts w:ascii="Arial" w:hAnsi="Arial" w:cs="Arial"/>
          <w:sz w:val="24"/>
          <w:szCs w:val="24"/>
        </w:rPr>
        <w:t>Qué bueno que actúan con responsabilidad y vuelven a presentar la iniciativa porque si</w:t>
      </w:r>
      <w:r w:rsidR="001F45CF">
        <w:rPr>
          <w:rFonts w:ascii="Arial" w:hAnsi="Arial" w:cs="Arial"/>
          <w:sz w:val="24"/>
          <w:szCs w:val="24"/>
        </w:rPr>
        <w:t xml:space="preserve"> </w:t>
      </w:r>
      <w:r w:rsidRPr="00890EC5">
        <w:rPr>
          <w:rFonts w:ascii="Arial" w:hAnsi="Arial" w:cs="Arial"/>
          <w:sz w:val="24"/>
          <w:szCs w:val="24"/>
        </w:rPr>
        <w:t>no</w:t>
      </w:r>
      <w:r w:rsidR="001F45CF">
        <w:rPr>
          <w:rFonts w:ascii="Arial" w:hAnsi="Arial" w:cs="Arial"/>
          <w:sz w:val="24"/>
          <w:szCs w:val="24"/>
        </w:rPr>
        <w:t>,</w:t>
      </w:r>
      <w:r w:rsidRPr="00890EC5">
        <w:rPr>
          <w:rFonts w:ascii="Arial" w:hAnsi="Arial" w:cs="Arial"/>
          <w:sz w:val="24"/>
          <w:szCs w:val="24"/>
        </w:rPr>
        <w:t xml:space="preserve"> hubiéramos incurrido hasta en responsabilidades penales el haber concesionado mal este mercado, y además que presentan una iniciativa que va con dispensa de trámite, ni siquiera pasa por la Comisión de Hacienda.</w:t>
      </w:r>
    </w:p>
    <w:p w14:paraId="004E0B21" w14:textId="77777777" w:rsidR="00890EC5" w:rsidRPr="00890EC5" w:rsidRDefault="00890EC5" w:rsidP="00890EC5">
      <w:pPr>
        <w:jc w:val="both"/>
        <w:rPr>
          <w:rFonts w:ascii="Arial" w:hAnsi="Arial" w:cs="Arial"/>
          <w:sz w:val="24"/>
          <w:szCs w:val="24"/>
        </w:rPr>
      </w:pPr>
    </w:p>
    <w:p w14:paraId="4D0D9ADF" w14:textId="6E06F7F3" w:rsidR="00890EC5" w:rsidRPr="00890EC5" w:rsidRDefault="00890EC5" w:rsidP="00890EC5">
      <w:pPr>
        <w:jc w:val="both"/>
        <w:rPr>
          <w:rFonts w:ascii="Arial" w:hAnsi="Arial" w:cs="Arial"/>
          <w:sz w:val="24"/>
          <w:szCs w:val="24"/>
        </w:rPr>
      </w:pPr>
      <w:r w:rsidRPr="00890EC5">
        <w:rPr>
          <w:rFonts w:ascii="Arial" w:hAnsi="Arial" w:cs="Arial"/>
          <w:sz w:val="24"/>
          <w:szCs w:val="24"/>
        </w:rPr>
        <w:t>Más que todo el tema legal que tenemos la razón nosotros de los votos que se necesitaban para concesionar el Mercado Corona, es la parte del interés público; nosotros nunca estaremos a favor de que los bienes públicos se  concesionen a intereses privados, porque al final termina haciéndose un museo, una galería, un restaurante y no va a ser para todas las personas, solo será para las personas que puedan pagar un restaurante  caro en el Centro Histórico.</w:t>
      </w:r>
    </w:p>
    <w:p w14:paraId="1DFB4B76" w14:textId="77777777" w:rsidR="00890EC5" w:rsidRPr="00890EC5" w:rsidRDefault="00890EC5" w:rsidP="00890EC5">
      <w:pPr>
        <w:jc w:val="both"/>
        <w:rPr>
          <w:rFonts w:ascii="Arial" w:hAnsi="Arial" w:cs="Arial"/>
          <w:sz w:val="24"/>
          <w:szCs w:val="24"/>
        </w:rPr>
      </w:pPr>
    </w:p>
    <w:p w14:paraId="4C8AA5B0" w14:textId="77777777" w:rsidR="00890EC5" w:rsidRPr="00890EC5" w:rsidRDefault="00890EC5" w:rsidP="00890EC5">
      <w:pPr>
        <w:jc w:val="both"/>
        <w:rPr>
          <w:rFonts w:ascii="Arial" w:hAnsi="Arial" w:cs="Arial"/>
          <w:sz w:val="24"/>
          <w:szCs w:val="24"/>
        </w:rPr>
      </w:pPr>
      <w:r w:rsidRPr="00890EC5">
        <w:rPr>
          <w:rFonts w:ascii="Arial" w:hAnsi="Arial" w:cs="Arial"/>
          <w:sz w:val="24"/>
          <w:szCs w:val="24"/>
        </w:rPr>
        <w:t xml:space="preserve">La propuesta que tenía el Grupo Edilicio de MORENA era que se convirtiera en oficinas </w:t>
      </w:r>
      <w:proofErr w:type="spellStart"/>
      <w:r w:rsidRPr="00890EC5">
        <w:rPr>
          <w:rFonts w:ascii="Arial" w:hAnsi="Arial" w:cs="Arial"/>
          <w:sz w:val="24"/>
          <w:szCs w:val="24"/>
        </w:rPr>
        <w:t>multiservicio</w:t>
      </w:r>
      <w:proofErr w:type="spellEnd"/>
      <w:r w:rsidRPr="00890EC5">
        <w:rPr>
          <w:rFonts w:ascii="Arial" w:hAnsi="Arial" w:cs="Arial"/>
          <w:sz w:val="24"/>
          <w:szCs w:val="24"/>
        </w:rPr>
        <w:t xml:space="preserve"> de trámite, oficinas de pasaportes, oficinas de licencias, oficinas de pagos varios de derechos al municipio, y que al final que ahí estuvieran también todos los programas sociales del municipio, que no son pocos, son muchos programas sociales en donde la gente se puede inscribir.</w:t>
      </w:r>
    </w:p>
    <w:p w14:paraId="7E033723" w14:textId="77777777" w:rsidR="00890EC5" w:rsidRPr="00890EC5" w:rsidRDefault="00890EC5" w:rsidP="00890EC5">
      <w:pPr>
        <w:jc w:val="both"/>
        <w:rPr>
          <w:rFonts w:ascii="Arial" w:hAnsi="Arial" w:cs="Arial"/>
          <w:sz w:val="24"/>
          <w:szCs w:val="24"/>
        </w:rPr>
      </w:pPr>
    </w:p>
    <w:p w14:paraId="5C6730A0" w14:textId="77777777" w:rsidR="00890EC5" w:rsidRPr="00890EC5" w:rsidRDefault="00890EC5" w:rsidP="00890EC5">
      <w:pPr>
        <w:jc w:val="both"/>
        <w:rPr>
          <w:rFonts w:ascii="Arial" w:hAnsi="Arial" w:cs="Arial"/>
          <w:sz w:val="24"/>
          <w:szCs w:val="24"/>
        </w:rPr>
      </w:pPr>
      <w:r w:rsidRPr="00890EC5">
        <w:rPr>
          <w:rFonts w:ascii="Arial" w:hAnsi="Arial" w:cs="Arial"/>
          <w:sz w:val="24"/>
          <w:szCs w:val="24"/>
        </w:rPr>
        <w:t>Al final, en el tema más importante que es el tema de fondo, el Mercado Corona se va a un privado y que la gente no podrá disfrutar de algo que tendría que ser público. Nosotros estaremos votando en contra y nos da muchísimo gusto que hayan tenido la responsabilidad de admitir que se equivocaron en la sesión pasada y que la razón la teníamos nosotros en cuanto al número de votos necesarios para concesionar el Mercado Corona. Es cuanto Secretario.</w:t>
      </w:r>
    </w:p>
    <w:p w14:paraId="7DC14E27" w14:textId="77777777" w:rsidR="00890EC5" w:rsidRPr="00890EC5" w:rsidRDefault="00890EC5" w:rsidP="00890EC5">
      <w:pPr>
        <w:jc w:val="both"/>
        <w:rPr>
          <w:rFonts w:ascii="Arial" w:hAnsi="Arial" w:cs="Arial"/>
          <w:sz w:val="24"/>
          <w:szCs w:val="24"/>
        </w:rPr>
      </w:pPr>
    </w:p>
    <w:p w14:paraId="7BE01AD0" w14:textId="77777777" w:rsidR="00890EC5" w:rsidRPr="00890EC5" w:rsidRDefault="00890EC5" w:rsidP="00890EC5">
      <w:pPr>
        <w:jc w:val="both"/>
        <w:rPr>
          <w:rFonts w:ascii="Arial" w:hAnsi="Arial" w:cs="Arial"/>
          <w:sz w:val="24"/>
          <w:szCs w:val="24"/>
        </w:rPr>
      </w:pPr>
      <w:r w:rsidRPr="00890EC5">
        <w:rPr>
          <w:rFonts w:ascii="Arial" w:hAnsi="Arial" w:cs="Arial"/>
          <w:b/>
          <w:bCs/>
          <w:sz w:val="24"/>
          <w:szCs w:val="24"/>
        </w:rPr>
        <w:t>El Señor Secretario General:</w:t>
      </w:r>
      <w:r w:rsidRPr="00890EC5">
        <w:rPr>
          <w:rFonts w:ascii="Arial" w:hAnsi="Arial" w:cs="Arial"/>
          <w:sz w:val="24"/>
          <w:szCs w:val="24"/>
        </w:rPr>
        <w:t xml:space="preserve"> Tiene el uso de la voz, la regidora Sofía García.</w:t>
      </w:r>
    </w:p>
    <w:p w14:paraId="5F718616" w14:textId="77777777" w:rsidR="00890EC5" w:rsidRPr="00890EC5" w:rsidRDefault="00890EC5" w:rsidP="00890EC5">
      <w:pPr>
        <w:jc w:val="both"/>
        <w:rPr>
          <w:rFonts w:ascii="Arial" w:hAnsi="Arial" w:cs="Arial"/>
          <w:b/>
          <w:bCs/>
          <w:sz w:val="24"/>
          <w:szCs w:val="24"/>
        </w:rPr>
      </w:pPr>
    </w:p>
    <w:p w14:paraId="2131E2D2" w14:textId="77777777" w:rsidR="00890EC5" w:rsidRPr="00890EC5" w:rsidRDefault="00890EC5" w:rsidP="00890EC5">
      <w:pPr>
        <w:jc w:val="both"/>
        <w:rPr>
          <w:rFonts w:ascii="Arial" w:hAnsi="Arial" w:cs="Arial"/>
          <w:sz w:val="24"/>
          <w:szCs w:val="24"/>
        </w:rPr>
      </w:pPr>
      <w:r w:rsidRPr="00890EC5">
        <w:rPr>
          <w:rFonts w:ascii="Arial" w:hAnsi="Arial" w:cs="Arial"/>
          <w:b/>
          <w:bCs/>
          <w:sz w:val="24"/>
          <w:szCs w:val="24"/>
        </w:rPr>
        <w:t>La Regidora Sofía Berenice García Mosqueda:</w:t>
      </w:r>
      <w:r w:rsidRPr="00890EC5">
        <w:rPr>
          <w:rFonts w:ascii="Arial" w:hAnsi="Arial" w:cs="Arial"/>
          <w:sz w:val="24"/>
          <w:szCs w:val="24"/>
        </w:rPr>
        <w:t xml:space="preserve"> Gracias. Comentar referente a esta concesión, hay que decirlo muy claro es del quinto piso y no de todo el Mercado Corona, porque después se pueden asustar los del Mercado Corona.</w:t>
      </w:r>
    </w:p>
    <w:p w14:paraId="11D74A30" w14:textId="77777777" w:rsidR="00890EC5" w:rsidRPr="00890EC5" w:rsidRDefault="00890EC5" w:rsidP="00890EC5">
      <w:pPr>
        <w:jc w:val="both"/>
        <w:rPr>
          <w:rFonts w:ascii="Arial" w:hAnsi="Arial" w:cs="Arial"/>
          <w:sz w:val="24"/>
          <w:szCs w:val="24"/>
        </w:rPr>
      </w:pPr>
    </w:p>
    <w:p w14:paraId="0B45DA40" w14:textId="6C242BA3" w:rsidR="00890EC5" w:rsidRPr="00890EC5" w:rsidRDefault="00890EC5" w:rsidP="00890EC5">
      <w:pPr>
        <w:jc w:val="both"/>
        <w:rPr>
          <w:rFonts w:ascii="Arial" w:hAnsi="Arial" w:cs="Arial"/>
          <w:sz w:val="24"/>
          <w:szCs w:val="24"/>
        </w:rPr>
      </w:pPr>
      <w:r w:rsidRPr="00890EC5">
        <w:rPr>
          <w:rFonts w:ascii="Arial" w:hAnsi="Arial" w:cs="Arial"/>
          <w:sz w:val="24"/>
          <w:szCs w:val="24"/>
        </w:rPr>
        <w:t xml:space="preserve">Y como siempre, de una manera responsable desde el P.R.I., lo que tenemos que hacer es reactivar los mercados, tenemos ese quinto piso solo y que mejor que genere ingresos; cuales fueron las propuestas por parte del P.R.I., que esos recursos sean destinados para una rampa de emergencia, porque también si hablamos que habrá más </w:t>
      </w:r>
      <w:r w:rsidR="001F45CF" w:rsidRPr="00890EC5">
        <w:rPr>
          <w:rFonts w:ascii="Arial" w:hAnsi="Arial" w:cs="Arial"/>
          <w:sz w:val="24"/>
          <w:szCs w:val="24"/>
        </w:rPr>
        <w:t>tránsito</w:t>
      </w:r>
      <w:r w:rsidRPr="00890EC5">
        <w:rPr>
          <w:rFonts w:ascii="Arial" w:hAnsi="Arial" w:cs="Arial"/>
          <w:sz w:val="24"/>
          <w:szCs w:val="24"/>
        </w:rPr>
        <w:t xml:space="preserve"> de personas tiene que tener esa rampa extra </w:t>
      </w:r>
      <w:r w:rsidRPr="00890EC5">
        <w:rPr>
          <w:rFonts w:ascii="Arial" w:hAnsi="Arial" w:cs="Arial"/>
          <w:sz w:val="24"/>
          <w:szCs w:val="24"/>
        </w:rPr>
        <w:lastRenderedPageBreak/>
        <w:t xml:space="preserve">que la han pedido durante muchos años los comerciantes del Mercado Corona, y sobre todo, que todos los recursos que se obtienen de ahí van con una causa que es el mantenimiento del mismo mercado, que buena falta le hace. </w:t>
      </w:r>
    </w:p>
    <w:p w14:paraId="11D26F51" w14:textId="77777777" w:rsidR="00890EC5" w:rsidRPr="00890EC5" w:rsidRDefault="00890EC5" w:rsidP="00890EC5">
      <w:pPr>
        <w:jc w:val="both"/>
        <w:rPr>
          <w:rFonts w:ascii="Arial" w:hAnsi="Arial" w:cs="Arial"/>
          <w:sz w:val="24"/>
          <w:szCs w:val="24"/>
        </w:rPr>
      </w:pPr>
    </w:p>
    <w:p w14:paraId="51053464" w14:textId="2487F6B7" w:rsidR="00890EC5" w:rsidRPr="00890EC5" w:rsidRDefault="00890EC5" w:rsidP="00890EC5">
      <w:pPr>
        <w:jc w:val="both"/>
        <w:rPr>
          <w:rFonts w:ascii="Arial" w:hAnsi="Arial" w:cs="Arial"/>
          <w:b/>
          <w:bCs/>
          <w:sz w:val="24"/>
          <w:szCs w:val="24"/>
        </w:rPr>
      </w:pPr>
      <w:r w:rsidRPr="00890EC5">
        <w:rPr>
          <w:rFonts w:ascii="Arial" w:hAnsi="Arial" w:cs="Arial"/>
          <w:sz w:val="24"/>
          <w:szCs w:val="24"/>
        </w:rPr>
        <w:t xml:space="preserve">El segundo punto, </w:t>
      </w:r>
      <w:r w:rsidR="001F45CF">
        <w:rPr>
          <w:rFonts w:ascii="Arial" w:hAnsi="Arial" w:cs="Arial"/>
          <w:sz w:val="24"/>
          <w:szCs w:val="24"/>
        </w:rPr>
        <w:t>que obviamente nos sumará</w:t>
      </w:r>
      <w:r w:rsidRPr="00890EC5">
        <w:rPr>
          <w:rFonts w:ascii="Arial" w:hAnsi="Arial" w:cs="Arial"/>
          <w:sz w:val="24"/>
          <w:szCs w:val="24"/>
        </w:rPr>
        <w:t>n a estar en ese comité dictaminador de la licitación, porque obviamente apenas se va a realizar esta licitación en la que también participemos los coordinadores, para estar al pendiente de a quien se le va a designar, sea alguien que le va a dar el debido uso a este quinto piso, y sobre todo, el que se prohíba subarrendar el espacio, que ya sabemos que está en el reglamento pero de igual manera hice hincapié. Agradecer que escuchen a la oposición, que son tema</w:t>
      </w:r>
      <w:r>
        <w:rPr>
          <w:rFonts w:ascii="Arial" w:hAnsi="Arial" w:cs="Arial"/>
          <w:sz w:val="24"/>
          <w:szCs w:val="24"/>
        </w:rPr>
        <w:t>s</w:t>
      </w:r>
      <w:r w:rsidRPr="00890EC5">
        <w:rPr>
          <w:rFonts w:ascii="Arial" w:hAnsi="Arial" w:cs="Arial"/>
          <w:sz w:val="24"/>
          <w:szCs w:val="24"/>
        </w:rPr>
        <w:t xml:space="preserve"> buenos y </w:t>
      </w:r>
      <w:r w:rsidR="001F45CF">
        <w:rPr>
          <w:rFonts w:ascii="Arial" w:hAnsi="Arial" w:cs="Arial"/>
          <w:sz w:val="24"/>
          <w:szCs w:val="24"/>
        </w:rPr>
        <w:t xml:space="preserve">lo </w:t>
      </w:r>
      <w:r w:rsidRPr="00890EC5">
        <w:rPr>
          <w:rFonts w:ascii="Arial" w:hAnsi="Arial" w:cs="Arial"/>
          <w:sz w:val="24"/>
          <w:szCs w:val="24"/>
        </w:rPr>
        <w:t xml:space="preserve">que buscamos es que se reactive nuevamente el Mercado Corona. Es cuánto.   </w:t>
      </w:r>
      <w:r w:rsidRPr="00890EC5">
        <w:rPr>
          <w:rFonts w:ascii="Arial" w:hAnsi="Arial" w:cs="Arial"/>
          <w:b/>
          <w:bCs/>
          <w:sz w:val="24"/>
          <w:szCs w:val="24"/>
        </w:rPr>
        <w:t xml:space="preserve">  </w:t>
      </w:r>
      <w:r w:rsidRPr="00890EC5">
        <w:rPr>
          <w:rFonts w:ascii="Arial" w:hAnsi="Arial" w:cs="Arial"/>
          <w:b/>
          <w:bCs/>
          <w:sz w:val="24"/>
          <w:szCs w:val="24"/>
        </w:rPr>
        <w:tab/>
        <w:t xml:space="preserve">     </w:t>
      </w:r>
    </w:p>
    <w:p w14:paraId="4FB7C27C" w14:textId="77777777" w:rsidR="00890EC5" w:rsidRPr="001F45CF" w:rsidRDefault="00890EC5" w:rsidP="00890EC5">
      <w:pPr>
        <w:jc w:val="both"/>
        <w:rPr>
          <w:rFonts w:ascii="Arial" w:hAnsi="Arial" w:cs="Arial"/>
          <w:b/>
          <w:bCs/>
          <w:sz w:val="24"/>
          <w:szCs w:val="24"/>
        </w:rPr>
      </w:pPr>
    </w:p>
    <w:p w14:paraId="743F96B6" w14:textId="06F219D4" w:rsidR="00890EC5" w:rsidRDefault="001F45CF" w:rsidP="00890EC5">
      <w:pPr>
        <w:jc w:val="both"/>
        <w:rPr>
          <w:rFonts w:ascii="Arial" w:hAnsi="Arial" w:cs="Arial"/>
          <w:sz w:val="24"/>
          <w:szCs w:val="24"/>
          <w:lang w:val="es-ES_tradnl"/>
        </w:rPr>
      </w:pPr>
      <w:r w:rsidRPr="001F45CF">
        <w:rPr>
          <w:rFonts w:ascii="Arial" w:hAnsi="Arial" w:cs="Arial"/>
          <w:b/>
          <w:sz w:val="24"/>
          <w:szCs w:val="24"/>
          <w:lang w:val="es-ES_tradnl"/>
        </w:rPr>
        <w:t>El Señor Presidente Municipal:</w:t>
      </w:r>
      <w:r>
        <w:rPr>
          <w:rFonts w:ascii="Arial" w:hAnsi="Arial" w:cs="Arial"/>
          <w:b/>
          <w:sz w:val="24"/>
          <w:szCs w:val="24"/>
          <w:lang w:val="es-ES_tradnl"/>
        </w:rPr>
        <w:t xml:space="preserve"> </w:t>
      </w:r>
      <w:r w:rsidR="00890EC5">
        <w:rPr>
          <w:rFonts w:ascii="Arial" w:hAnsi="Arial" w:cs="Arial"/>
          <w:sz w:val="24"/>
          <w:szCs w:val="24"/>
          <w:lang w:val="es-ES_tradnl"/>
        </w:rPr>
        <w:t>E</w:t>
      </w:r>
      <w:r w:rsidR="00890EC5" w:rsidRPr="00AD3382">
        <w:rPr>
          <w:rFonts w:ascii="Arial" w:hAnsi="Arial" w:cs="Arial"/>
          <w:sz w:val="24"/>
          <w:szCs w:val="24"/>
          <w:lang w:val="es-ES_tradnl"/>
        </w:rPr>
        <w:t xml:space="preserve">n votación nominal, les consulto si aprueban </w:t>
      </w:r>
      <w:r w:rsidR="00890EC5">
        <w:rPr>
          <w:rFonts w:ascii="Arial" w:hAnsi="Arial" w:cs="Arial"/>
          <w:sz w:val="24"/>
          <w:szCs w:val="24"/>
          <w:lang w:val="es-ES_tradnl"/>
        </w:rPr>
        <w:t>el</w:t>
      </w:r>
      <w:r w:rsidR="00890EC5" w:rsidRPr="00AD3382">
        <w:rPr>
          <w:rFonts w:ascii="Arial" w:hAnsi="Arial" w:cs="Arial"/>
          <w:sz w:val="24"/>
          <w:szCs w:val="24"/>
          <w:lang w:val="es-ES_tradnl"/>
        </w:rPr>
        <w:t xml:space="preserve"> decreto marcado con </w:t>
      </w:r>
      <w:r w:rsidR="00890EC5">
        <w:rPr>
          <w:rFonts w:ascii="Arial" w:hAnsi="Arial" w:cs="Arial"/>
          <w:sz w:val="24"/>
          <w:szCs w:val="24"/>
          <w:lang w:val="es-ES_tradnl"/>
        </w:rPr>
        <w:t>e</w:t>
      </w:r>
      <w:r w:rsidR="00890EC5" w:rsidRPr="00AD3382">
        <w:rPr>
          <w:rFonts w:ascii="Arial" w:hAnsi="Arial" w:cs="Arial"/>
          <w:sz w:val="24"/>
          <w:szCs w:val="24"/>
          <w:lang w:val="es-ES_tradnl"/>
        </w:rPr>
        <w:t>l número</w:t>
      </w:r>
      <w:r w:rsidR="00890EC5">
        <w:rPr>
          <w:rFonts w:ascii="Arial" w:hAnsi="Arial" w:cs="Arial"/>
          <w:sz w:val="24"/>
          <w:szCs w:val="24"/>
          <w:lang w:val="es-ES_tradnl"/>
        </w:rPr>
        <w:t xml:space="preserve"> 17</w:t>
      </w:r>
      <w:r w:rsidR="00890EC5" w:rsidRPr="00AD3382">
        <w:rPr>
          <w:rFonts w:ascii="Arial" w:hAnsi="Arial" w:cs="Arial"/>
          <w:sz w:val="24"/>
          <w:szCs w:val="24"/>
          <w:lang w:val="es-ES_tradnl"/>
        </w:rPr>
        <w:t>, solicitando al Secretario General realice el recuento de la votación manifestando en voz alta el resultado.</w:t>
      </w:r>
    </w:p>
    <w:p w14:paraId="4685B4CF" w14:textId="77777777" w:rsidR="00890EC5" w:rsidRDefault="00890EC5" w:rsidP="00890EC5">
      <w:pPr>
        <w:jc w:val="both"/>
        <w:rPr>
          <w:rFonts w:ascii="Arial" w:hAnsi="Arial" w:cs="Arial"/>
          <w:sz w:val="24"/>
          <w:szCs w:val="24"/>
          <w:lang w:val="es-ES_tradnl"/>
        </w:rPr>
      </w:pPr>
    </w:p>
    <w:p w14:paraId="12764A3C" w14:textId="03B103C0" w:rsidR="00890EC5" w:rsidRDefault="00890EC5" w:rsidP="00890EC5">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Carlos Lomelí Bolaños, </w:t>
      </w:r>
      <w:r>
        <w:rPr>
          <w:rFonts w:ascii="Arial" w:eastAsia="Calibri" w:hAnsi="Arial" w:cs="Arial"/>
          <w:i/>
          <w:sz w:val="24"/>
          <w:szCs w:val="24"/>
          <w:lang w:val="es-ES_tradnl"/>
        </w:rPr>
        <w:t>en contra</w:t>
      </w:r>
      <w:r>
        <w:rPr>
          <w:rFonts w:ascii="Arial" w:eastAsia="Calibri" w:hAnsi="Arial" w:cs="Arial"/>
          <w:sz w:val="24"/>
          <w:szCs w:val="24"/>
          <w:lang w:val="es-ES_tradnl"/>
        </w:rPr>
        <w:t>; regidora Mariana Fernández Ramírez,</w:t>
      </w:r>
      <w:r>
        <w:rPr>
          <w:rFonts w:ascii="Arial" w:eastAsia="Calibri" w:hAnsi="Arial" w:cs="Arial"/>
          <w:b/>
          <w:sz w:val="24"/>
          <w:szCs w:val="24"/>
          <w:lang w:val="es-ES_tradnl"/>
        </w:rPr>
        <w:t xml:space="preserve">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Salvador Hernández Navarro,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5F0A9BE3" w14:textId="77777777" w:rsidR="00890EC5" w:rsidRDefault="00890EC5" w:rsidP="00890EC5">
      <w:pPr>
        <w:jc w:val="both"/>
        <w:rPr>
          <w:rFonts w:ascii="Arial" w:hAnsi="Arial" w:cs="Arial"/>
          <w:bCs/>
          <w:sz w:val="24"/>
          <w:szCs w:val="24"/>
          <w:lang w:val="es-ES_tradnl"/>
        </w:rPr>
      </w:pPr>
    </w:p>
    <w:p w14:paraId="350B473B" w14:textId="5713727B" w:rsidR="00890EC5" w:rsidRDefault="00890EC5" w:rsidP="00890EC5">
      <w:pPr>
        <w:jc w:val="both"/>
        <w:rPr>
          <w:rFonts w:ascii="Arial" w:hAnsi="Arial" w:cs="Arial"/>
          <w:bCs/>
          <w:sz w:val="24"/>
          <w:szCs w:val="24"/>
          <w:lang w:val="es-ES_tradnl"/>
        </w:rPr>
      </w:pPr>
      <w:r>
        <w:rPr>
          <w:rFonts w:ascii="Arial" w:hAnsi="Arial" w:cs="Arial"/>
          <w:bCs/>
          <w:sz w:val="24"/>
          <w:szCs w:val="24"/>
          <w:lang w:val="es-ES_tradnl"/>
        </w:rPr>
        <w:t>La votación nominal es la siguiente: 14 votos a favor; 04 votos en contra y 0 abstenciones.</w:t>
      </w:r>
    </w:p>
    <w:p w14:paraId="0CB86E44" w14:textId="77777777" w:rsidR="00890EC5" w:rsidRDefault="00890EC5" w:rsidP="00A84432">
      <w:pPr>
        <w:jc w:val="both"/>
        <w:rPr>
          <w:rFonts w:ascii="Arial" w:hAnsi="Arial" w:cs="Arial"/>
          <w:bCs/>
          <w:sz w:val="24"/>
          <w:szCs w:val="24"/>
          <w:lang w:val="es-ES_tradnl"/>
        </w:rPr>
      </w:pPr>
    </w:p>
    <w:p w14:paraId="1A6AD34A" w14:textId="10D58E52" w:rsidR="00890EC5" w:rsidRPr="007C014B" w:rsidRDefault="00890EC5" w:rsidP="00A84432">
      <w:pPr>
        <w:jc w:val="both"/>
        <w:rPr>
          <w:rFonts w:ascii="Arial" w:hAnsi="Arial" w:cs="Arial"/>
          <w:bCs/>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w:t>
      </w:r>
      <w:r w:rsidRPr="00AD3382">
        <w:rPr>
          <w:rFonts w:ascii="Arial" w:hAnsi="Arial" w:cs="Arial"/>
          <w:sz w:val="24"/>
          <w:szCs w:val="24"/>
          <w:lang w:val="es-ES_tradnl"/>
        </w:rPr>
        <w:t xml:space="preserve">Se declara aprobado </w:t>
      </w:r>
      <w:r>
        <w:rPr>
          <w:rFonts w:ascii="Arial" w:hAnsi="Arial" w:cs="Arial"/>
          <w:sz w:val="24"/>
          <w:szCs w:val="24"/>
          <w:lang w:val="es-ES_tradnl"/>
        </w:rPr>
        <w:t>e</w:t>
      </w:r>
      <w:r w:rsidRPr="00AD3382">
        <w:rPr>
          <w:rFonts w:ascii="Arial" w:hAnsi="Arial" w:cs="Arial"/>
          <w:sz w:val="24"/>
          <w:szCs w:val="24"/>
          <w:lang w:val="es-ES_tradnl"/>
        </w:rPr>
        <w:t>l</w:t>
      </w:r>
      <w:r>
        <w:rPr>
          <w:rFonts w:ascii="Arial" w:hAnsi="Arial" w:cs="Arial"/>
          <w:sz w:val="24"/>
          <w:szCs w:val="24"/>
          <w:lang w:val="es-ES_tradnl"/>
        </w:rPr>
        <w:t xml:space="preserve"> </w:t>
      </w:r>
      <w:r w:rsidRPr="00AD3382">
        <w:rPr>
          <w:rFonts w:ascii="Arial" w:hAnsi="Arial" w:cs="Arial"/>
          <w:sz w:val="24"/>
          <w:szCs w:val="24"/>
          <w:lang w:val="es-ES_tradnl"/>
        </w:rPr>
        <w:t xml:space="preserve">decreto enlistado con </w:t>
      </w:r>
      <w:r>
        <w:rPr>
          <w:rFonts w:ascii="Arial" w:hAnsi="Arial" w:cs="Arial"/>
          <w:sz w:val="24"/>
          <w:szCs w:val="24"/>
          <w:lang w:val="es-ES_tradnl"/>
        </w:rPr>
        <w:t>e</w:t>
      </w:r>
      <w:r w:rsidRPr="00AD3382">
        <w:rPr>
          <w:rFonts w:ascii="Arial" w:hAnsi="Arial" w:cs="Arial"/>
          <w:sz w:val="24"/>
          <w:szCs w:val="24"/>
          <w:lang w:val="es-ES_tradnl"/>
        </w:rPr>
        <w:t xml:space="preserve">l número </w:t>
      </w:r>
      <w:r>
        <w:rPr>
          <w:rFonts w:ascii="Arial" w:hAnsi="Arial" w:cs="Arial"/>
          <w:sz w:val="24"/>
          <w:szCs w:val="24"/>
          <w:lang w:val="es-ES_tradnl"/>
        </w:rPr>
        <w:t>1</w:t>
      </w:r>
      <w:r w:rsidR="001F45CF">
        <w:rPr>
          <w:rFonts w:ascii="Arial" w:hAnsi="Arial" w:cs="Arial"/>
          <w:sz w:val="24"/>
          <w:szCs w:val="24"/>
          <w:lang w:val="es-ES_tradnl"/>
        </w:rPr>
        <w:t>7</w:t>
      </w:r>
      <w:r w:rsidRPr="00AD3382">
        <w:rPr>
          <w:rFonts w:ascii="Arial" w:hAnsi="Arial" w:cs="Arial"/>
          <w:sz w:val="24"/>
          <w:szCs w:val="24"/>
          <w:lang w:val="es-ES_tradnl"/>
        </w:rPr>
        <w:t xml:space="preserve">, toda vez que tenemos </w:t>
      </w:r>
      <w:r>
        <w:rPr>
          <w:rFonts w:ascii="Arial" w:hAnsi="Arial" w:cs="Arial"/>
          <w:sz w:val="24"/>
          <w:szCs w:val="24"/>
          <w:lang w:val="es-ES_tradnl"/>
        </w:rPr>
        <w:t>14</w:t>
      </w:r>
      <w:r w:rsidRPr="00AD3382">
        <w:rPr>
          <w:rFonts w:ascii="Arial" w:hAnsi="Arial" w:cs="Arial"/>
          <w:sz w:val="24"/>
          <w:szCs w:val="24"/>
          <w:lang w:val="es-ES_tradnl"/>
        </w:rPr>
        <w:t xml:space="preserve"> votos a favor.</w:t>
      </w:r>
      <w:r>
        <w:rPr>
          <w:rFonts w:ascii="Arial" w:hAnsi="Arial" w:cs="Arial"/>
          <w:bCs/>
          <w:sz w:val="24"/>
          <w:szCs w:val="24"/>
          <w:lang w:val="es-ES_tradnl"/>
        </w:rPr>
        <w:t xml:space="preserve">    </w:t>
      </w:r>
    </w:p>
    <w:p w14:paraId="51BD3CF2" w14:textId="77777777" w:rsidR="00890EC5" w:rsidRPr="00890EC5" w:rsidRDefault="00890EC5" w:rsidP="00A84432">
      <w:pPr>
        <w:jc w:val="both"/>
        <w:rPr>
          <w:rFonts w:ascii="Arial" w:hAnsi="Arial" w:cs="Arial"/>
          <w:b/>
          <w:sz w:val="24"/>
          <w:szCs w:val="24"/>
          <w:lang w:val="es-ES_tradnl"/>
        </w:rPr>
      </w:pPr>
    </w:p>
    <w:p w14:paraId="63D7FAC3" w14:textId="77777777" w:rsidR="00890EC5" w:rsidRPr="00890EC5" w:rsidRDefault="00890EC5" w:rsidP="00A84432">
      <w:pPr>
        <w:jc w:val="both"/>
        <w:rPr>
          <w:rFonts w:ascii="Arial" w:hAnsi="Arial" w:cs="Arial"/>
          <w:bCs/>
          <w:sz w:val="24"/>
          <w:szCs w:val="24"/>
          <w:lang w:val="es-ES_tradnl"/>
        </w:rPr>
      </w:pPr>
      <w:r w:rsidRPr="00890EC5">
        <w:rPr>
          <w:rFonts w:ascii="Arial" w:hAnsi="Arial" w:cs="Arial"/>
          <w:b/>
          <w:sz w:val="24"/>
          <w:szCs w:val="24"/>
          <w:lang w:val="es-ES_tradnl"/>
        </w:rPr>
        <w:t xml:space="preserve">El Señor Presidente Municipal: </w:t>
      </w:r>
      <w:r w:rsidRPr="00890EC5">
        <w:rPr>
          <w:rFonts w:ascii="Arial" w:hAnsi="Arial" w:cs="Arial"/>
          <w:bCs/>
          <w:sz w:val="24"/>
          <w:szCs w:val="24"/>
          <w:lang w:val="es-ES_tradnl"/>
        </w:rPr>
        <w:t>V.4 Continuamos con la discusión de los ordenamientos marcados con los números 18 y 19, solicitando al Secretario General los refiera.</w:t>
      </w:r>
    </w:p>
    <w:p w14:paraId="6FBBE56D" w14:textId="77777777" w:rsidR="00890EC5" w:rsidRPr="00890EC5" w:rsidRDefault="00890EC5" w:rsidP="00A84432">
      <w:pPr>
        <w:ind w:left="567" w:hanging="567"/>
        <w:jc w:val="both"/>
        <w:rPr>
          <w:rFonts w:ascii="Arial" w:hAnsi="Arial" w:cs="Arial"/>
          <w:b/>
          <w:sz w:val="24"/>
          <w:szCs w:val="24"/>
          <w:lang w:val="es-ES_tradnl"/>
        </w:rPr>
      </w:pPr>
    </w:p>
    <w:p w14:paraId="165D7798" w14:textId="77777777" w:rsidR="00890EC5" w:rsidRPr="00890EC5" w:rsidRDefault="00890EC5" w:rsidP="00A84432">
      <w:pPr>
        <w:jc w:val="both"/>
        <w:rPr>
          <w:rFonts w:ascii="Arial" w:hAnsi="Arial" w:cs="Arial"/>
          <w:bCs/>
          <w:sz w:val="24"/>
          <w:szCs w:val="24"/>
          <w:lang w:val="es-ES_tradnl"/>
        </w:rPr>
      </w:pPr>
      <w:r w:rsidRPr="00890EC5">
        <w:rPr>
          <w:rFonts w:ascii="Arial" w:hAnsi="Arial" w:cs="Arial"/>
          <w:b/>
          <w:sz w:val="24"/>
          <w:szCs w:val="24"/>
          <w:lang w:val="es-ES_tradnl"/>
        </w:rPr>
        <w:t xml:space="preserve">El Señor Secretario General: </w:t>
      </w:r>
      <w:r w:rsidRPr="00890EC5">
        <w:rPr>
          <w:rFonts w:ascii="Arial" w:hAnsi="Arial" w:cs="Arial"/>
          <w:bCs/>
          <w:sz w:val="24"/>
          <w:szCs w:val="24"/>
          <w:lang w:val="es-ES_tradnl"/>
        </w:rPr>
        <w:t>Son los dictámenes marcados con los números 18 y 19, que se refieren a lo siguiente:</w:t>
      </w:r>
    </w:p>
    <w:p w14:paraId="1AC1B266" w14:textId="77777777" w:rsidR="00890EC5" w:rsidRPr="00890EC5" w:rsidRDefault="00890EC5" w:rsidP="00A84432">
      <w:pPr>
        <w:pStyle w:val="Sinespaciado"/>
        <w:rPr>
          <w:rFonts w:ascii="Arial" w:hAnsi="Arial" w:cs="Arial"/>
          <w:bCs/>
          <w:lang w:val="es-ES_tradnl"/>
        </w:rPr>
      </w:pPr>
    </w:p>
    <w:p w14:paraId="13E5C507" w14:textId="77777777" w:rsidR="00890EC5" w:rsidRPr="00890EC5" w:rsidRDefault="00890EC5" w:rsidP="00A84432">
      <w:pPr>
        <w:jc w:val="both"/>
        <w:rPr>
          <w:rFonts w:ascii="Arial" w:hAnsi="Arial" w:cs="Arial"/>
          <w:bCs/>
          <w:sz w:val="24"/>
          <w:szCs w:val="24"/>
        </w:rPr>
      </w:pPr>
      <w:r w:rsidRPr="00890EC5">
        <w:rPr>
          <w:rFonts w:ascii="Arial" w:hAnsi="Arial" w:cs="Arial"/>
          <w:bCs/>
          <w:sz w:val="24"/>
          <w:szCs w:val="24"/>
          <w:lang w:val="es-ES_tradnl"/>
        </w:rPr>
        <w:lastRenderedPageBreak/>
        <w:t xml:space="preserve">18.- </w:t>
      </w:r>
      <w:r w:rsidRPr="00890EC5">
        <w:rPr>
          <w:rFonts w:ascii="Arial" w:hAnsi="Arial" w:cs="Arial"/>
          <w:bCs/>
          <w:color w:val="000000"/>
          <w:sz w:val="24"/>
          <w:szCs w:val="24"/>
        </w:rPr>
        <w:t>DICTAMEN DE LA COMISIÓN EDILICIA DE GOBERNACIÓN, REGLAMENTOS Y VIGILANCIA, CORRESPONDIENTE A LA INICIATIVA DE LA REGIDORA MARÍA CANDELARIA OCHOA ÁVALOS, PARA REFORMAR EL REGLAMENTO DE DISTINCIONES OTORGADAS POR EL MUNICIPIO DE GUADALAJARA.</w:t>
      </w:r>
    </w:p>
    <w:p w14:paraId="0AC58CB2" w14:textId="684C2B68" w:rsidR="0010646D" w:rsidRDefault="0010646D" w:rsidP="00A84432">
      <w:pPr>
        <w:jc w:val="center"/>
        <w:rPr>
          <w:rFonts w:ascii="Arial" w:hAnsi="Arial" w:cs="Arial"/>
          <w:b/>
        </w:rPr>
      </w:pPr>
      <w:r w:rsidRPr="007A1FBA">
        <w:rPr>
          <w:rFonts w:ascii="Arial" w:hAnsi="Arial" w:cs="Arial"/>
          <w:b/>
        </w:rPr>
        <w:t>ORDENAMIENTO</w:t>
      </w:r>
    </w:p>
    <w:p w14:paraId="4D2A2EFD" w14:textId="77777777" w:rsidR="007A1FBA" w:rsidRPr="007A1FBA" w:rsidRDefault="007A1FBA" w:rsidP="00A84432">
      <w:pPr>
        <w:jc w:val="center"/>
        <w:rPr>
          <w:rFonts w:ascii="Arial" w:hAnsi="Arial" w:cs="Arial"/>
          <w:b/>
        </w:rPr>
      </w:pPr>
    </w:p>
    <w:p w14:paraId="57B330F9" w14:textId="77777777" w:rsidR="0010646D" w:rsidRPr="007A1FBA" w:rsidRDefault="0010646D" w:rsidP="00A84432">
      <w:pPr>
        <w:tabs>
          <w:tab w:val="left" w:pos="1172"/>
        </w:tabs>
        <w:jc w:val="both"/>
        <w:rPr>
          <w:rFonts w:ascii="Arial" w:hAnsi="Arial" w:cs="Arial"/>
        </w:rPr>
      </w:pPr>
      <w:r w:rsidRPr="007A1FBA">
        <w:rPr>
          <w:rFonts w:ascii="Arial" w:hAnsi="Arial" w:cs="Arial"/>
          <w:b/>
        </w:rPr>
        <w:t>PRIMERO.-</w:t>
      </w:r>
      <w:r w:rsidRPr="007A1FBA">
        <w:rPr>
          <w:rFonts w:ascii="Arial" w:hAnsi="Arial" w:cs="Arial"/>
        </w:rPr>
        <w:t xml:space="preserve"> Se reforma el artículo 5 y se adiciona el artículo 18 Ter ambos del Reglamento de Distinciones Otorgadas por el Municipio de Guadalajara, para quedar como sigue: </w:t>
      </w:r>
    </w:p>
    <w:p w14:paraId="106AB606" w14:textId="77777777" w:rsidR="0010646D" w:rsidRPr="007A1FBA" w:rsidRDefault="0010646D" w:rsidP="00A84432">
      <w:pPr>
        <w:tabs>
          <w:tab w:val="left" w:pos="1172"/>
        </w:tabs>
        <w:jc w:val="both"/>
        <w:rPr>
          <w:rFonts w:ascii="Arial" w:hAnsi="Arial" w:cs="Arial"/>
        </w:rPr>
      </w:pPr>
    </w:p>
    <w:p w14:paraId="68D5B76E" w14:textId="77777777" w:rsidR="0010646D" w:rsidRPr="007A1FBA" w:rsidRDefault="0010646D" w:rsidP="00A84432">
      <w:pPr>
        <w:tabs>
          <w:tab w:val="left" w:pos="1172"/>
        </w:tabs>
        <w:jc w:val="both"/>
        <w:rPr>
          <w:rFonts w:ascii="Arial" w:hAnsi="Arial" w:cs="Arial"/>
        </w:rPr>
      </w:pPr>
      <w:r w:rsidRPr="007A1FBA">
        <w:rPr>
          <w:rFonts w:ascii="Arial" w:hAnsi="Arial" w:cs="Arial"/>
          <w:b/>
        </w:rPr>
        <w:t>Artículo 5.</w:t>
      </w:r>
      <w:r w:rsidRPr="007A1FBA">
        <w:rPr>
          <w:rFonts w:ascii="Arial" w:hAnsi="Arial" w:cs="Arial"/>
        </w:rPr>
        <w:t xml:space="preserve"> …</w:t>
      </w:r>
    </w:p>
    <w:p w14:paraId="69EADA17" w14:textId="77777777" w:rsidR="0010646D" w:rsidRPr="007A1FBA" w:rsidRDefault="0010646D" w:rsidP="00A84432">
      <w:pPr>
        <w:tabs>
          <w:tab w:val="left" w:pos="1172"/>
        </w:tabs>
        <w:jc w:val="both"/>
        <w:rPr>
          <w:rFonts w:ascii="Arial" w:hAnsi="Arial" w:cs="Arial"/>
        </w:rPr>
      </w:pPr>
    </w:p>
    <w:p w14:paraId="71BD8A1B" w14:textId="77777777" w:rsidR="0010646D" w:rsidRPr="007A1FBA" w:rsidRDefault="0010646D" w:rsidP="00A84432">
      <w:pPr>
        <w:tabs>
          <w:tab w:val="left" w:pos="1172"/>
        </w:tabs>
        <w:jc w:val="both"/>
        <w:rPr>
          <w:rFonts w:ascii="Arial" w:hAnsi="Arial" w:cs="Arial"/>
        </w:rPr>
      </w:pPr>
      <w:proofErr w:type="gramStart"/>
      <w:r w:rsidRPr="007A1FBA">
        <w:rPr>
          <w:rFonts w:ascii="Arial" w:hAnsi="Arial" w:cs="Arial"/>
          <w:b/>
        </w:rPr>
        <w:t>I.</w:t>
      </w:r>
      <w:proofErr w:type="gramEnd"/>
      <w:r w:rsidRPr="007A1FBA">
        <w:rPr>
          <w:rFonts w:ascii="Arial" w:hAnsi="Arial" w:cs="Arial"/>
        </w:rPr>
        <w:t xml:space="preserve"> … </w:t>
      </w:r>
    </w:p>
    <w:p w14:paraId="0F682147" w14:textId="77777777" w:rsidR="0010646D" w:rsidRPr="007A1FBA" w:rsidRDefault="0010646D" w:rsidP="00A84432">
      <w:pPr>
        <w:tabs>
          <w:tab w:val="left" w:pos="1172"/>
        </w:tabs>
        <w:jc w:val="both"/>
        <w:rPr>
          <w:rFonts w:ascii="Arial" w:hAnsi="Arial" w:cs="Arial"/>
        </w:rPr>
      </w:pPr>
      <w:r w:rsidRPr="007A1FBA">
        <w:rPr>
          <w:rFonts w:ascii="Arial" w:hAnsi="Arial" w:cs="Arial"/>
        </w:rPr>
        <w:t xml:space="preserve">   …</w:t>
      </w:r>
    </w:p>
    <w:p w14:paraId="28D150D3" w14:textId="77777777" w:rsidR="0010646D" w:rsidRPr="007A1FBA" w:rsidRDefault="0010646D" w:rsidP="00A84432">
      <w:pPr>
        <w:tabs>
          <w:tab w:val="left" w:pos="1172"/>
        </w:tabs>
        <w:jc w:val="both"/>
        <w:rPr>
          <w:rFonts w:ascii="Arial" w:hAnsi="Arial" w:cs="Arial"/>
        </w:rPr>
      </w:pPr>
    </w:p>
    <w:p w14:paraId="011672B1" w14:textId="77777777" w:rsidR="0010646D" w:rsidRPr="007A1FBA" w:rsidRDefault="0010646D" w:rsidP="00A84432">
      <w:pPr>
        <w:tabs>
          <w:tab w:val="left" w:pos="1172"/>
        </w:tabs>
        <w:jc w:val="both"/>
        <w:rPr>
          <w:rFonts w:ascii="Arial" w:hAnsi="Arial" w:cs="Arial"/>
          <w:b/>
        </w:rPr>
      </w:pPr>
      <w:r w:rsidRPr="007A1FBA">
        <w:rPr>
          <w:rFonts w:ascii="Arial" w:hAnsi="Arial" w:cs="Arial"/>
          <w:b/>
        </w:rPr>
        <w:t>II</w:t>
      </w:r>
      <w:proofErr w:type="gramStart"/>
      <w:r w:rsidRPr="007A1FBA">
        <w:rPr>
          <w:rFonts w:ascii="Arial" w:hAnsi="Arial" w:cs="Arial"/>
        </w:rPr>
        <w:t>. …</w:t>
      </w:r>
      <w:proofErr w:type="gramEnd"/>
    </w:p>
    <w:p w14:paraId="553AA114" w14:textId="77777777" w:rsidR="0010646D" w:rsidRPr="007A1FBA" w:rsidRDefault="0010646D" w:rsidP="00A84432">
      <w:pPr>
        <w:pStyle w:val="1"/>
        <w:tabs>
          <w:tab w:val="left" w:pos="851"/>
        </w:tabs>
        <w:spacing w:before="0" w:after="0"/>
        <w:rPr>
          <w:rFonts w:ascii="Arial" w:eastAsia="Cambria" w:hAnsi="Arial" w:cs="Arial"/>
          <w:sz w:val="20"/>
          <w:szCs w:val="20"/>
        </w:rPr>
      </w:pPr>
      <w:r w:rsidRPr="007A1FBA">
        <w:rPr>
          <w:rFonts w:ascii="Arial" w:eastAsia="Cambria" w:hAnsi="Arial" w:cs="Arial"/>
          <w:sz w:val="20"/>
          <w:szCs w:val="20"/>
        </w:rPr>
        <w:t xml:space="preserve"> </w:t>
      </w:r>
      <w:r w:rsidRPr="007A1FBA">
        <w:rPr>
          <w:rFonts w:ascii="Arial" w:eastAsia="Cambria" w:hAnsi="Arial" w:cs="Arial"/>
          <w:b/>
          <w:sz w:val="20"/>
          <w:szCs w:val="20"/>
        </w:rPr>
        <w:t>a)</w:t>
      </w:r>
      <w:r w:rsidRPr="007A1FBA">
        <w:rPr>
          <w:rFonts w:ascii="Arial" w:eastAsia="Cambria" w:hAnsi="Arial" w:cs="Arial"/>
          <w:sz w:val="20"/>
          <w:szCs w:val="20"/>
        </w:rPr>
        <w:t xml:space="preserve"> al </w:t>
      </w:r>
      <w:r w:rsidRPr="007A1FBA">
        <w:rPr>
          <w:rFonts w:ascii="Arial" w:eastAsia="Cambria" w:hAnsi="Arial" w:cs="Arial"/>
          <w:b/>
          <w:sz w:val="20"/>
          <w:szCs w:val="20"/>
        </w:rPr>
        <w:t>e</w:t>
      </w:r>
      <w:proofErr w:type="gramStart"/>
      <w:r w:rsidRPr="007A1FBA">
        <w:rPr>
          <w:rFonts w:ascii="Arial" w:eastAsia="Cambria" w:hAnsi="Arial" w:cs="Arial"/>
          <w:b/>
          <w:sz w:val="20"/>
          <w:szCs w:val="20"/>
        </w:rPr>
        <w:t>)</w:t>
      </w:r>
      <w:r w:rsidRPr="007A1FBA">
        <w:rPr>
          <w:rFonts w:ascii="Arial" w:eastAsia="Cambria" w:hAnsi="Arial" w:cs="Arial"/>
          <w:sz w:val="20"/>
          <w:szCs w:val="20"/>
        </w:rPr>
        <w:t xml:space="preserve"> …</w:t>
      </w:r>
      <w:proofErr w:type="gramEnd"/>
    </w:p>
    <w:p w14:paraId="45425F9F" w14:textId="77777777" w:rsidR="0010646D" w:rsidRPr="007A1FBA" w:rsidRDefault="0010646D" w:rsidP="00A84432">
      <w:pPr>
        <w:pStyle w:val="1"/>
        <w:tabs>
          <w:tab w:val="left" w:pos="851"/>
        </w:tabs>
        <w:spacing w:before="0" w:after="0"/>
        <w:rPr>
          <w:rFonts w:ascii="Arial" w:hAnsi="Arial" w:cs="Arial"/>
          <w:sz w:val="20"/>
          <w:szCs w:val="20"/>
        </w:rPr>
      </w:pPr>
      <w:r w:rsidRPr="007A1FBA">
        <w:rPr>
          <w:rFonts w:ascii="Arial" w:eastAsia="Cambria" w:hAnsi="Arial" w:cs="Arial"/>
          <w:sz w:val="20"/>
          <w:szCs w:val="20"/>
        </w:rPr>
        <w:t xml:space="preserve"> </w:t>
      </w:r>
      <w:r w:rsidRPr="007A1FBA">
        <w:rPr>
          <w:rFonts w:ascii="Arial" w:eastAsia="Cambria" w:hAnsi="Arial" w:cs="Arial"/>
          <w:b/>
          <w:sz w:val="20"/>
          <w:szCs w:val="20"/>
        </w:rPr>
        <w:t>f)</w:t>
      </w:r>
      <w:r w:rsidRPr="007A1FBA">
        <w:rPr>
          <w:rFonts w:ascii="Arial" w:eastAsia="Cambria" w:hAnsi="Arial" w:cs="Arial"/>
          <w:sz w:val="20"/>
          <w:szCs w:val="20"/>
        </w:rPr>
        <w:t xml:space="preserve"> </w:t>
      </w:r>
      <w:r w:rsidRPr="007A1FBA">
        <w:rPr>
          <w:rFonts w:ascii="Arial" w:hAnsi="Arial" w:cs="Arial"/>
          <w:sz w:val="20"/>
          <w:szCs w:val="20"/>
        </w:rPr>
        <w:t xml:space="preserve">Mérito Deportivo; </w:t>
      </w:r>
    </w:p>
    <w:p w14:paraId="1E5B3686" w14:textId="77777777" w:rsidR="0010646D" w:rsidRPr="007A1FBA" w:rsidRDefault="0010646D" w:rsidP="00A84432">
      <w:pPr>
        <w:pStyle w:val="1"/>
        <w:tabs>
          <w:tab w:val="left" w:pos="851"/>
        </w:tabs>
        <w:spacing w:before="0" w:after="0"/>
        <w:rPr>
          <w:rFonts w:ascii="Arial" w:hAnsi="Arial" w:cs="Arial"/>
          <w:sz w:val="20"/>
          <w:szCs w:val="20"/>
        </w:rPr>
      </w:pPr>
      <w:r w:rsidRPr="007A1FBA">
        <w:rPr>
          <w:rFonts w:ascii="Arial" w:hAnsi="Arial" w:cs="Arial"/>
          <w:b/>
          <w:sz w:val="20"/>
          <w:szCs w:val="20"/>
        </w:rPr>
        <w:t xml:space="preserve"> g)</w:t>
      </w:r>
      <w:r w:rsidRPr="007A1FBA">
        <w:rPr>
          <w:rFonts w:ascii="Arial" w:hAnsi="Arial" w:cs="Arial"/>
          <w:sz w:val="20"/>
          <w:szCs w:val="20"/>
        </w:rPr>
        <w:t xml:space="preserve"> Mérito a la Inclusión y Atención a Personas con Discapacidad; y</w:t>
      </w:r>
    </w:p>
    <w:p w14:paraId="2C476B67" w14:textId="77777777" w:rsidR="0010646D" w:rsidRPr="007A1FBA" w:rsidRDefault="0010646D" w:rsidP="00A84432">
      <w:pPr>
        <w:pStyle w:val="1"/>
        <w:tabs>
          <w:tab w:val="left" w:pos="851"/>
        </w:tabs>
        <w:spacing w:before="0" w:after="0"/>
        <w:rPr>
          <w:rFonts w:ascii="Arial" w:eastAsia="Cambria" w:hAnsi="Arial" w:cs="Arial"/>
          <w:sz w:val="20"/>
          <w:szCs w:val="20"/>
        </w:rPr>
      </w:pPr>
      <w:r w:rsidRPr="007A1FBA">
        <w:rPr>
          <w:rFonts w:ascii="Arial" w:hAnsi="Arial" w:cs="Arial"/>
          <w:b/>
          <w:sz w:val="20"/>
          <w:szCs w:val="20"/>
        </w:rPr>
        <w:t xml:space="preserve"> h)</w:t>
      </w:r>
      <w:r w:rsidRPr="007A1FBA">
        <w:rPr>
          <w:rFonts w:ascii="Arial" w:hAnsi="Arial" w:cs="Arial"/>
          <w:sz w:val="20"/>
          <w:szCs w:val="20"/>
        </w:rPr>
        <w:t xml:space="preserve"> Dionisio Rodríguez. </w:t>
      </w:r>
    </w:p>
    <w:p w14:paraId="4AF01526" w14:textId="77777777" w:rsidR="0010646D" w:rsidRPr="007A1FBA" w:rsidRDefault="0010646D" w:rsidP="00A84432">
      <w:pPr>
        <w:pStyle w:val="1"/>
        <w:tabs>
          <w:tab w:val="left" w:pos="851"/>
        </w:tabs>
        <w:spacing w:before="0" w:after="0"/>
        <w:rPr>
          <w:rFonts w:ascii="Arial" w:eastAsia="Cambria" w:hAnsi="Arial" w:cs="Arial"/>
          <w:sz w:val="20"/>
          <w:szCs w:val="20"/>
        </w:rPr>
      </w:pPr>
      <w:r w:rsidRPr="007A1FBA">
        <w:rPr>
          <w:rFonts w:ascii="Arial" w:eastAsia="Cambria" w:hAnsi="Arial" w:cs="Arial"/>
          <w:b/>
          <w:sz w:val="20"/>
          <w:szCs w:val="20"/>
        </w:rPr>
        <w:t>Artículo 18 Ter.</w:t>
      </w:r>
      <w:r w:rsidRPr="007A1FBA">
        <w:rPr>
          <w:rFonts w:ascii="Arial" w:eastAsia="Cambria" w:hAnsi="Arial" w:cs="Arial"/>
          <w:sz w:val="20"/>
          <w:szCs w:val="20"/>
        </w:rPr>
        <w:t xml:space="preserve"> El reconocimiento Dionisio Rodríguez se otorga a las personas que hayan realizado una labor editorial destacada en Guadalajara. </w:t>
      </w:r>
    </w:p>
    <w:p w14:paraId="77683EA0" w14:textId="77777777" w:rsidR="0010646D" w:rsidRPr="007A1FBA" w:rsidRDefault="0010646D" w:rsidP="00A84432">
      <w:pPr>
        <w:pStyle w:val="1"/>
        <w:tabs>
          <w:tab w:val="left" w:pos="851"/>
        </w:tabs>
        <w:spacing w:before="0" w:after="0"/>
        <w:rPr>
          <w:rFonts w:ascii="Arial" w:eastAsia="Cambria" w:hAnsi="Arial" w:cs="Arial"/>
          <w:sz w:val="20"/>
          <w:szCs w:val="20"/>
        </w:rPr>
      </w:pPr>
    </w:p>
    <w:p w14:paraId="75376892" w14:textId="77777777" w:rsidR="0010646D" w:rsidRPr="007A1FBA" w:rsidRDefault="0010646D" w:rsidP="00A84432">
      <w:pPr>
        <w:pStyle w:val="1"/>
        <w:tabs>
          <w:tab w:val="left" w:pos="851"/>
        </w:tabs>
        <w:spacing w:before="0" w:after="0"/>
        <w:rPr>
          <w:rFonts w:ascii="Arial" w:eastAsia="Cambria" w:hAnsi="Arial" w:cs="Arial"/>
          <w:sz w:val="20"/>
          <w:szCs w:val="20"/>
        </w:rPr>
      </w:pPr>
      <w:r w:rsidRPr="007A1FBA">
        <w:rPr>
          <w:rFonts w:ascii="Arial" w:eastAsia="Cambria" w:hAnsi="Arial" w:cs="Arial"/>
          <w:sz w:val="20"/>
          <w:szCs w:val="20"/>
        </w:rPr>
        <w:t xml:space="preserve">Esta distinción se otorga en abril, en el marco de la conmemoración de su natalicio. </w:t>
      </w:r>
    </w:p>
    <w:p w14:paraId="69B3B155" w14:textId="77777777" w:rsidR="0010646D" w:rsidRPr="007A1FBA" w:rsidRDefault="0010646D" w:rsidP="00A84432">
      <w:pPr>
        <w:pStyle w:val="1"/>
        <w:tabs>
          <w:tab w:val="left" w:pos="851"/>
        </w:tabs>
        <w:spacing w:before="0" w:after="0"/>
        <w:rPr>
          <w:rFonts w:ascii="Arial" w:eastAsia="Cambria" w:hAnsi="Arial" w:cs="Arial"/>
          <w:sz w:val="20"/>
          <w:szCs w:val="20"/>
        </w:rPr>
      </w:pPr>
    </w:p>
    <w:p w14:paraId="2DA6F34E" w14:textId="77777777" w:rsidR="0010646D" w:rsidRPr="007A1FBA" w:rsidRDefault="0010646D" w:rsidP="00A84432">
      <w:pPr>
        <w:pStyle w:val="1"/>
        <w:tabs>
          <w:tab w:val="left" w:pos="851"/>
        </w:tabs>
        <w:spacing w:before="0" w:after="0"/>
        <w:rPr>
          <w:rFonts w:ascii="Arial" w:eastAsia="Cambria" w:hAnsi="Arial" w:cs="Arial"/>
          <w:sz w:val="20"/>
          <w:szCs w:val="20"/>
        </w:rPr>
      </w:pPr>
      <w:r w:rsidRPr="007A1FBA">
        <w:rPr>
          <w:rFonts w:ascii="Arial" w:eastAsia="Cambria" w:hAnsi="Arial" w:cs="Arial"/>
          <w:sz w:val="20"/>
          <w:szCs w:val="20"/>
        </w:rPr>
        <w:t xml:space="preserve">El desarrollo del procedimiento está a cargo de la dependencia en materia de cultura y consiste en la entrega de un diploma a los diez editores locales más destacados. Adicionalmente se pueden entregar mediante diplomas las menciones honoríficas que considere la dependencia.   </w:t>
      </w:r>
    </w:p>
    <w:p w14:paraId="78D0C09D" w14:textId="77777777" w:rsidR="0010646D" w:rsidRPr="007A1FBA" w:rsidRDefault="0010646D" w:rsidP="00A84432">
      <w:pPr>
        <w:pStyle w:val="1"/>
        <w:tabs>
          <w:tab w:val="left" w:pos="851"/>
        </w:tabs>
        <w:spacing w:before="0" w:after="0"/>
        <w:rPr>
          <w:rFonts w:ascii="Arial" w:eastAsia="Cambria" w:hAnsi="Arial" w:cs="Arial"/>
          <w:b/>
          <w:sz w:val="20"/>
          <w:szCs w:val="20"/>
        </w:rPr>
      </w:pPr>
    </w:p>
    <w:p w14:paraId="6D3CF215" w14:textId="562004D1" w:rsidR="00A84432" w:rsidRDefault="0010646D" w:rsidP="00A84432">
      <w:pPr>
        <w:pStyle w:val="1"/>
        <w:tabs>
          <w:tab w:val="left" w:pos="851"/>
        </w:tabs>
        <w:spacing w:before="0" w:after="0"/>
        <w:rPr>
          <w:rFonts w:ascii="Arial" w:hAnsi="Arial" w:cs="Arial"/>
          <w:sz w:val="20"/>
          <w:szCs w:val="20"/>
        </w:rPr>
      </w:pPr>
      <w:r w:rsidRPr="007A1FBA">
        <w:rPr>
          <w:rFonts w:ascii="Arial" w:eastAsia="Cambria" w:hAnsi="Arial" w:cs="Arial"/>
          <w:b/>
          <w:sz w:val="20"/>
          <w:szCs w:val="20"/>
        </w:rPr>
        <w:t xml:space="preserve">SEGUNDO.- </w:t>
      </w:r>
      <w:r w:rsidRPr="007A1FBA">
        <w:rPr>
          <w:rFonts w:ascii="Arial" w:eastAsia="Cambria" w:hAnsi="Arial" w:cs="Arial"/>
          <w:sz w:val="20"/>
          <w:szCs w:val="20"/>
        </w:rPr>
        <w:t xml:space="preserve">Se faculta al Presidente Municipal, Síndica y Secretario General de este Ayuntamiento, </w:t>
      </w:r>
      <w:r w:rsidRPr="007A1FBA">
        <w:rPr>
          <w:rFonts w:ascii="Arial" w:hAnsi="Arial" w:cs="Arial"/>
          <w:sz w:val="20"/>
          <w:szCs w:val="20"/>
        </w:rPr>
        <w:t>a suscribir la documentación inherente al cumplimiento del presente ordenamiento</w:t>
      </w:r>
    </w:p>
    <w:p w14:paraId="2565A310" w14:textId="77777777" w:rsidR="00A84432" w:rsidRPr="00A84432" w:rsidRDefault="00A84432" w:rsidP="00A84432">
      <w:pPr>
        <w:pStyle w:val="Epgrafe"/>
        <w:spacing w:before="0" w:after="0"/>
        <w:rPr>
          <w:rFonts w:eastAsia="Cambria"/>
        </w:rPr>
      </w:pPr>
    </w:p>
    <w:p w14:paraId="19DA403B" w14:textId="6CD269B4" w:rsidR="007A1FBA" w:rsidRDefault="007A1FBA" w:rsidP="00A84432">
      <w:pPr>
        <w:jc w:val="center"/>
        <w:rPr>
          <w:rFonts w:ascii="Arial" w:hAnsi="Arial" w:cs="Arial"/>
          <w:b/>
          <w:bCs/>
        </w:rPr>
      </w:pPr>
      <w:r>
        <w:rPr>
          <w:rFonts w:ascii="Arial" w:hAnsi="Arial" w:cs="Arial"/>
          <w:b/>
          <w:bCs/>
        </w:rPr>
        <w:t>TRANSITORIOS</w:t>
      </w:r>
    </w:p>
    <w:p w14:paraId="5F2E0664" w14:textId="77777777" w:rsidR="007A1FBA" w:rsidRPr="007A1FBA" w:rsidRDefault="007A1FBA" w:rsidP="00A84432">
      <w:pPr>
        <w:jc w:val="center"/>
        <w:rPr>
          <w:rFonts w:ascii="Arial" w:hAnsi="Arial" w:cs="Arial"/>
          <w:b/>
          <w:bCs/>
        </w:rPr>
      </w:pPr>
    </w:p>
    <w:p w14:paraId="70878CA6" w14:textId="03B808AB" w:rsidR="0010646D" w:rsidRPr="007A1FBA" w:rsidRDefault="0010646D" w:rsidP="00A84432">
      <w:pPr>
        <w:jc w:val="both"/>
        <w:rPr>
          <w:rFonts w:ascii="Arial" w:eastAsia="Arial" w:hAnsi="Arial" w:cs="Arial"/>
        </w:rPr>
      </w:pPr>
      <w:r w:rsidRPr="007A1FBA">
        <w:rPr>
          <w:rFonts w:ascii="Arial" w:eastAsia="Arial" w:hAnsi="Arial" w:cs="Arial"/>
          <w:b/>
        </w:rPr>
        <w:t>PRIMERO.</w:t>
      </w:r>
      <w:r w:rsidR="007A1FBA">
        <w:rPr>
          <w:rFonts w:ascii="Arial" w:eastAsia="Arial" w:hAnsi="Arial" w:cs="Arial"/>
          <w:b/>
        </w:rPr>
        <w:t>-</w:t>
      </w:r>
      <w:r w:rsidRPr="007A1FBA">
        <w:rPr>
          <w:rFonts w:ascii="Arial" w:eastAsia="Arial" w:hAnsi="Arial" w:cs="Arial"/>
        </w:rPr>
        <w:t xml:space="preserve"> Publíquese lo conducente del presente ordenamiento en la Gaceta Municipal de Guadalajara.</w:t>
      </w:r>
    </w:p>
    <w:p w14:paraId="1B2B9F70" w14:textId="77777777" w:rsidR="0010646D" w:rsidRPr="007A1FBA" w:rsidRDefault="0010646D" w:rsidP="00A84432">
      <w:pPr>
        <w:pStyle w:val="1"/>
        <w:tabs>
          <w:tab w:val="left" w:pos="851"/>
        </w:tabs>
        <w:spacing w:before="0" w:after="0"/>
        <w:rPr>
          <w:rFonts w:ascii="Arial" w:eastAsia="Cambria" w:hAnsi="Arial" w:cs="Arial"/>
          <w:sz w:val="20"/>
          <w:szCs w:val="20"/>
        </w:rPr>
      </w:pPr>
    </w:p>
    <w:p w14:paraId="739056B0" w14:textId="46312F89" w:rsidR="0010646D" w:rsidRPr="007A1FBA" w:rsidRDefault="0010646D" w:rsidP="00A84432">
      <w:pPr>
        <w:pStyle w:val="1"/>
        <w:tabs>
          <w:tab w:val="left" w:pos="851"/>
        </w:tabs>
        <w:spacing w:before="0" w:after="0"/>
        <w:rPr>
          <w:rFonts w:ascii="Arial" w:eastAsia="Cambria" w:hAnsi="Arial" w:cs="Arial"/>
          <w:sz w:val="20"/>
          <w:szCs w:val="20"/>
        </w:rPr>
      </w:pPr>
      <w:r w:rsidRPr="007A1FBA">
        <w:rPr>
          <w:rFonts w:ascii="Arial" w:eastAsia="Cambria" w:hAnsi="Arial" w:cs="Arial"/>
          <w:b/>
          <w:sz w:val="20"/>
          <w:szCs w:val="20"/>
        </w:rPr>
        <w:t>SEGUNDO.</w:t>
      </w:r>
      <w:r w:rsidR="007A1FBA">
        <w:rPr>
          <w:rFonts w:ascii="Arial" w:eastAsia="Cambria" w:hAnsi="Arial" w:cs="Arial"/>
          <w:b/>
          <w:sz w:val="20"/>
          <w:szCs w:val="20"/>
        </w:rPr>
        <w:t>-</w:t>
      </w:r>
      <w:r w:rsidRPr="007A1FBA">
        <w:rPr>
          <w:rFonts w:ascii="Arial" w:eastAsia="Cambria" w:hAnsi="Arial" w:cs="Arial"/>
          <w:b/>
          <w:sz w:val="20"/>
          <w:szCs w:val="20"/>
        </w:rPr>
        <w:t xml:space="preserve"> </w:t>
      </w:r>
      <w:r w:rsidRPr="007A1FBA">
        <w:rPr>
          <w:rFonts w:ascii="Arial" w:eastAsia="Cambria" w:hAnsi="Arial" w:cs="Arial"/>
          <w:sz w:val="20"/>
          <w:szCs w:val="20"/>
        </w:rPr>
        <w:t xml:space="preserve">Esta reforma entrará en vigor </w:t>
      </w:r>
      <w:r w:rsidRPr="007A1FBA">
        <w:rPr>
          <w:rFonts w:ascii="Arial" w:eastAsia="Arial Narrow" w:hAnsi="Arial" w:cs="Arial"/>
          <w:color w:val="000000"/>
          <w:sz w:val="20"/>
          <w:szCs w:val="20"/>
        </w:rPr>
        <w:t>al día siguiente de su publicación</w:t>
      </w:r>
      <w:r w:rsidRPr="007A1FBA">
        <w:rPr>
          <w:rFonts w:ascii="Arial" w:eastAsia="Cambria" w:hAnsi="Arial" w:cs="Arial"/>
          <w:sz w:val="20"/>
          <w:szCs w:val="20"/>
        </w:rPr>
        <w:t xml:space="preserve"> en la Gaceta Municipal de Guadalajara. </w:t>
      </w:r>
    </w:p>
    <w:p w14:paraId="035A9753" w14:textId="77777777" w:rsidR="0010646D" w:rsidRPr="007A1FBA" w:rsidRDefault="0010646D" w:rsidP="00A84432">
      <w:pPr>
        <w:pStyle w:val="1"/>
        <w:tabs>
          <w:tab w:val="left" w:pos="851"/>
        </w:tabs>
        <w:spacing w:before="0" w:after="0"/>
        <w:rPr>
          <w:rFonts w:ascii="Arial" w:eastAsia="Cambria" w:hAnsi="Arial" w:cs="Arial"/>
          <w:sz w:val="20"/>
          <w:szCs w:val="20"/>
        </w:rPr>
      </w:pPr>
    </w:p>
    <w:p w14:paraId="03C03F5D" w14:textId="266E907C" w:rsidR="00A84432" w:rsidRDefault="0010646D" w:rsidP="00A84432">
      <w:pPr>
        <w:pStyle w:val="1"/>
        <w:tabs>
          <w:tab w:val="left" w:pos="851"/>
        </w:tabs>
        <w:spacing w:before="0" w:after="0"/>
        <w:rPr>
          <w:rFonts w:ascii="Arial" w:eastAsia="Cambria" w:hAnsi="Arial" w:cs="Arial"/>
          <w:sz w:val="20"/>
          <w:szCs w:val="20"/>
        </w:rPr>
      </w:pPr>
      <w:r w:rsidRPr="007A1FBA">
        <w:rPr>
          <w:rFonts w:ascii="Arial" w:eastAsia="Cambria" w:hAnsi="Arial" w:cs="Arial"/>
          <w:b/>
          <w:sz w:val="20"/>
          <w:szCs w:val="20"/>
        </w:rPr>
        <w:t xml:space="preserve">TERCERO.- </w:t>
      </w:r>
      <w:r w:rsidRPr="007A1FBA">
        <w:rPr>
          <w:rFonts w:ascii="Arial" w:eastAsia="Cambria" w:hAnsi="Arial" w:cs="Arial"/>
          <w:sz w:val="20"/>
          <w:szCs w:val="20"/>
        </w:rPr>
        <w:t xml:space="preserve">Una vez publicada la presente reforma y adición, remítase por oficio un tanto de ella al Congreso del Estado, para los efectos ordenados en la fracción VII del artículo 42 de la Ley del Gobierno y la Administración Pública Municipal. </w:t>
      </w:r>
    </w:p>
    <w:p w14:paraId="3D316E6C" w14:textId="77777777" w:rsidR="00A84432" w:rsidRPr="00A84432" w:rsidRDefault="00A84432" w:rsidP="00A84432">
      <w:pPr>
        <w:pStyle w:val="Epgrafe"/>
        <w:spacing w:before="0" w:after="0"/>
        <w:rPr>
          <w:rFonts w:eastAsia="Cambria"/>
        </w:rPr>
      </w:pPr>
    </w:p>
    <w:p w14:paraId="3A810F28" w14:textId="77777777" w:rsidR="00890EC5" w:rsidRPr="00890EC5" w:rsidRDefault="00890EC5" w:rsidP="00A84432">
      <w:pPr>
        <w:jc w:val="both"/>
        <w:rPr>
          <w:rFonts w:ascii="Arial" w:eastAsia="Calibri" w:hAnsi="Arial" w:cs="Arial"/>
          <w:bCs/>
          <w:sz w:val="24"/>
          <w:szCs w:val="24"/>
          <w:lang w:val="es-ES_tradnl"/>
        </w:rPr>
      </w:pPr>
      <w:r w:rsidRPr="00890EC5">
        <w:rPr>
          <w:rFonts w:ascii="Arial" w:hAnsi="Arial" w:cs="Arial"/>
          <w:bCs/>
          <w:sz w:val="24"/>
          <w:szCs w:val="24"/>
        </w:rPr>
        <w:t xml:space="preserve">19.- </w:t>
      </w:r>
      <w:r w:rsidRPr="00890EC5">
        <w:rPr>
          <w:rFonts w:ascii="Arial" w:hAnsi="Arial" w:cs="Arial"/>
          <w:bCs/>
          <w:color w:val="000000"/>
          <w:sz w:val="24"/>
          <w:szCs w:val="24"/>
        </w:rPr>
        <w:t xml:space="preserve">DICTAMEN DE LAS COMISIONES EDILICIAS DE GOBERNACIÓN, REGLAMENTOS Y VIGILANCIA Y DE MEDIO AMBIENTE, CORRESPONDIENTE A LA </w:t>
      </w:r>
      <w:r w:rsidRPr="00890EC5">
        <w:rPr>
          <w:rFonts w:ascii="Arial" w:eastAsia="Calibri" w:hAnsi="Arial" w:cs="Arial"/>
          <w:bCs/>
          <w:sz w:val="24"/>
          <w:szCs w:val="24"/>
          <w:lang w:val="es-ES_tradnl"/>
        </w:rPr>
        <w:t>INICIATIVA DE LA REGIDORA ROSA ANGÉLICA FREGOSO FRANCO, PARA REFORMAR EL ARTÍCULO 45 DEL REGLAMENTO PARA LA PREVENCIÓN Y GESTIÓN INTEGRAL DE LOS RESIDUOS DEL MUNICIPIO DE GUADALAJARA.</w:t>
      </w:r>
    </w:p>
    <w:p w14:paraId="68D1A512" w14:textId="77777777" w:rsidR="0010646D" w:rsidRPr="007A1FBA" w:rsidRDefault="0010646D" w:rsidP="00A84432">
      <w:pPr>
        <w:pStyle w:val="Prrafodelista"/>
        <w:ind w:right="-7"/>
        <w:jc w:val="center"/>
        <w:rPr>
          <w:rFonts w:ascii="Arial" w:hAnsi="Arial" w:cs="Arial"/>
          <w:b/>
          <w:sz w:val="20"/>
          <w:szCs w:val="20"/>
        </w:rPr>
      </w:pPr>
      <w:r w:rsidRPr="007A1FBA">
        <w:rPr>
          <w:rFonts w:ascii="Arial" w:hAnsi="Arial" w:cs="Arial"/>
          <w:b/>
          <w:sz w:val="20"/>
          <w:szCs w:val="20"/>
        </w:rPr>
        <w:lastRenderedPageBreak/>
        <w:t>ORDENAMIENTO</w:t>
      </w:r>
    </w:p>
    <w:p w14:paraId="4DB68BD7" w14:textId="77777777" w:rsidR="0010646D" w:rsidRPr="007A1FBA" w:rsidRDefault="0010646D" w:rsidP="00A84432">
      <w:pPr>
        <w:pStyle w:val="Prrafodelista"/>
        <w:ind w:right="-7"/>
        <w:jc w:val="both"/>
        <w:rPr>
          <w:rFonts w:ascii="Arial" w:hAnsi="Arial" w:cs="Arial"/>
          <w:b/>
          <w:sz w:val="20"/>
          <w:szCs w:val="20"/>
          <w:highlight w:val="yellow"/>
        </w:rPr>
      </w:pPr>
    </w:p>
    <w:p w14:paraId="6F1F8AF3" w14:textId="29F91334" w:rsidR="0010646D" w:rsidRDefault="0010646D" w:rsidP="00A84432">
      <w:pPr>
        <w:jc w:val="both"/>
        <w:rPr>
          <w:rFonts w:ascii="Arial" w:hAnsi="Arial" w:cs="Arial"/>
        </w:rPr>
      </w:pPr>
      <w:r w:rsidRPr="007A1FBA">
        <w:rPr>
          <w:rFonts w:ascii="Arial" w:hAnsi="Arial" w:cs="Arial"/>
          <w:b/>
        </w:rPr>
        <w:t>PRIMERO.</w:t>
      </w:r>
      <w:r w:rsidR="007A1FBA">
        <w:rPr>
          <w:rFonts w:ascii="Arial" w:hAnsi="Arial" w:cs="Arial"/>
          <w:b/>
        </w:rPr>
        <w:t>-</w:t>
      </w:r>
      <w:r w:rsidRPr="007A1FBA">
        <w:rPr>
          <w:rFonts w:ascii="Arial" w:hAnsi="Arial" w:cs="Arial"/>
          <w:b/>
        </w:rPr>
        <w:t xml:space="preserve"> </w:t>
      </w:r>
      <w:r w:rsidRPr="007A1FBA">
        <w:rPr>
          <w:rFonts w:ascii="Arial" w:hAnsi="Arial" w:cs="Arial"/>
        </w:rPr>
        <w:t xml:space="preserve">Se reforma el artículo 45 del </w:t>
      </w:r>
      <w:r w:rsidRPr="007A1FBA">
        <w:rPr>
          <w:rFonts w:ascii="Arial" w:hAnsi="Arial" w:cs="Arial"/>
          <w:lang w:val="es-ES"/>
        </w:rPr>
        <w:t xml:space="preserve">Reglamento </w:t>
      </w:r>
      <w:r w:rsidRPr="007A1FBA">
        <w:rPr>
          <w:rFonts w:ascii="Arial" w:hAnsi="Arial" w:cs="Arial"/>
        </w:rPr>
        <w:t>para la Prevención y Gestión Integral de los Residuos del Municipio de Guadalajara, para quedar como sigue:</w:t>
      </w:r>
    </w:p>
    <w:p w14:paraId="536269B6" w14:textId="77777777" w:rsidR="007A1FBA" w:rsidRPr="007A1FBA" w:rsidRDefault="007A1FBA" w:rsidP="00A84432">
      <w:pPr>
        <w:jc w:val="both"/>
        <w:rPr>
          <w:rFonts w:ascii="Arial" w:hAnsi="Arial" w:cs="Arial"/>
        </w:rPr>
      </w:pPr>
    </w:p>
    <w:p w14:paraId="28226FEF" w14:textId="77777777" w:rsidR="0010646D" w:rsidRPr="007A1FBA" w:rsidRDefault="0010646D" w:rsidP="00A84432">
      <w:pPr>
        <w:jc w:val="both"/>
        <w:rPr>
          <w:rFonts w:ascii="Arial" w:hAnsi="Arial" w:cs="Arial"/>
        </w:rPr>
      </w:pPr>
      <w:r w:rsidRPr="007A1FBA">
        <w:rPr>
          <w:rFonts w:ascii="Arial" w:hAnsi="Arial" w:cs="Arial"/>
          <w:b/>
        </w:rPr>
        <w:t xml:space="preserve">Artículo 45. </w:t>
      </w:r>
      <w:r w:rsidRPr="007A1FBA">
        <w:rPr>
          <w:rFonts w:ascii="Arial" w:hAnsi="Arial" w:cs="Arial"/>
        </w:rPr>
        <w:t xml:space="preserve">Todo residuo sólido que produzcan industrias, talleres, comercios, restaurantes, oficinas, centros de espectáculos o similares, deberán ser entregados a una empresa registrada y autorizada en el padrón de prestadores de servicios de recolección, a cargo de la Secretaría de Medio Ambiente y Desarrollo Territorial. </w:t>
      </w:r>
    </w:p>
    <w:p w14:paraId="4C2CEDC7" w14:textId="77777777" w:rsidR="0010646D" w:rsidRPr="007A1FBA" w:rsidRDefault="0010646D" w:rsidP="00A84432">
      <w:pPr>
        <w:ind w:left="708"/>
        <w:jc w:val="both"/>
        <w:rPr>
          <w:rFonts w:ascii="Arial" w:hAnsi="Arial" w:cs="Arial"/>
        </w:rPr>
      </w:pPr>
      <w:r w:rsidRPr="007A1FBA">
        <w:rPr>
          <w:rFonts w:ascii="Arial" w:hAnsi="Arial" w:cs="Arial"/>
        </w:rPr>
        <w:t>…</w:t>
      </w:r>
    </w:p>
    <w:p w14:paraId="72AACFD8" w14:textId="77777777" w:rsidR="0010646D" w:rsidRPr="007A1FBA" w:rsidRDefault="0010646D" w:rsidP="00A84432">
      <w:pPr>
        <w:ind w:left="708"/>
        <w:jc w:val="both"/>
        <w:rPr>
          <w:rFonts w:ascii="Arial" w:hAnsi="Arial" w:cs="Arial"/>
        </w:rPr>
      </w:pPr>
      <w:r w:rsidRPr="007A1FBA">
        <w:rPr>
          <w:rFonts w:ascii="Arial" w:hAnsi="Arial" w:cs="Arial"/>
        </w:rPr>
        <w:t>…</w:t>
      </w:r>
    </w:p>
    <w:p w14:paraId="1DF48888" w14:textId="017E5153" w:rsidR="0010646D" w:rsidRDefault="0010646D" w:rsidP="00A84432">
      <w:pPr>
        <w:pStyle w:val="1"/>
        <w:tabs>
          <w:tab w:val="left" w:pos="851"/>
        </w:tabs>
        <w:spacing w:before="0" w:after="0"/>
        <w:rPr>
          <w:rFonts w:ascii="Arial" w:hAnsi="Arial" w:cs="Arial"/>
          <w:sz w:val="20"/>
          <w:szCs w:val="20"/>
        </w:rPr>
      </w:pPr>
      <w:r w:rsidRPr="007A1FBA">
        <w:rPr>
          <w:rFonts w:ascii="Arial" w:eastAsia="Cambria" w:hAnsi="Arial" w:cs="Arial"/>
          <w:b/>
          <w:sz w:val="20"/>
          <w:szCs w:val="20"/>
        </w:rPr>
        <w:t>SEGUNDO.</w:t>
      </w:r>
      <w:r w:rsidR="007A1FBA">
        <w:rPr>
          <w:rFonts w:ascii="Arial" w:eastAsia="Cambria" w:hAnsi="Arial" w:cs="Arial"/>
          <w:b/>
          <w:sz w:val="20"/>
          <w:szCs w:val="20"/>
        </w:rPr>
        <w:t>-</w:t>
      </w:r>
      <w:r w:rsidRPr="007A1FBA">
        <w:rPr>
          <w:rFonts w:ascii="Arial" w:eastAsia="Cambria" w:hAnsi="Arial" w:cs="Arial"/>
          <w:b/>
          <w:sz w:val="20"/>
          <w:szCs w:val="20"/>
        </w:rPr>
        <w:t xml:space="preserve"> </w:t>
      </w:r>
      <w:r w:rsidRPr="007A1FBA">
        <w:rPr>
          <w:rFonts w:ascii="Arial" w:eastAsia="Cambria" w:hAnsi="Arial" w:cs="Arial"/>
          <w:sz w:val="20"/>
          <w:szCs w:val="20"/>
        </w:rPr>
        <w:t xml:space="preserve">Se faculta al Presidente Municipal, Síndica y Secretario General de este Ayuntamiento, </w:t>
      </w:r>
      <w:r w:rsidRPr="007A1FBA">
        <w:rPr>
          <w:rFonts w:ascii="Arial" w:hAnsi="Arial" w:cs="Arial"/>
          <w:sz w:val="20"/>
          <w:szCs w:val="20"/>
        </w:rPr>
        <w:t>a suscribir la documentación inherente al cumplimiento del presente ordenamiento</w:t>
      </w:r>
    </w:p>
    <w:p w14:paraId="37853177" w14:textId="77777777" w:rsidR="00A84432" w:rsidRPr="00A84432" w:rsidRDefault="00A84432" w:rsidP="00A84432">
      <w:pPr>
        <w:pStyle w:val="Epgrafe"/>
        <w:spacing w:before="0" w:after="0"/>
        <w:rPr>
          <w:rFonts w:eastAsia="Cambria"/>
        </w:rPr>
      </w:pPr>
    </w:p>
    <w:p w14:paraId="682F5221" w14:textId="77777777" w:rsidR="0010646D" w:rsidRDefault="0010646D" w:rsidP="00A84432">
      <w:pPr>
        <w:jc w:val="center"/>
        <w:rPr>
          <w:rFonts w:ascii="Arial" w:hAnsi="Arial" w:cs="Arial"/>
          <w:b/>
          <w:lang w:val="es-ES"/>
        </w:rPr>
      </w:pPr>
      <w:r w:rsidRPr="007A1FBA">
        <w:rPr>
          <w:rFonts w:ascii="Arial" w:hAnsi="Arial" w:cs="Arial"/>
          <w:b/>
          <w:lang w:val="es-ES"/>
        </w:rPr>
        <w:t>TRANSITORIOS</w:t>
      </w:r>
    </w:p>
    <w:p w14:paraId="66028756" w14:textId="77777777" w:rsidR="007A1FBA" w:rsidRPr="007A1FBA" w:rsidRDefault="007A1FBA" w:rsidP="00A84432">
      <w:pPr>
        <w:jc w:val="center"/>
        <w:rPr>
          <w:rFonts w:ascii="Arial" w:hAnsi="Arial" w:cs="Arial"/>
          <w:b/>
          <w:lang w:val="es-ES"/>
        </w:rPr>
      </w:pPr>
    </w:p>
    <w:p w14:paraId="7A6EA51C" w14:textId="77777777" w:rsidR="0010646D" w:rsidRDefault="0010646D" w:rsidP="00A84432">
      <w:pPr>
        <w:jc w:val="both"/>
        <w:rPr>
          <w:rFonts w:ascii="Arial" w:hAnsi="Arial" w:cs="Arial"/>
          <w:lang w:val="es-ES"/>
        </w:rPr>
      </w:pPr>
      <w:r w:rsidRPr="007A1FBA">
        <w:rPr>
          <w:rFonts w:ascii="Arial" w:hAnsi="Arial" w:cs="Arial"/>
          <w:b/>
          <w:lang w:val="es-ES"/>
        </w:rPr>
        <w:t xml:space="preserve">PRIMERO.- </w:t>
      </w:r>
      <w:r w:rsidRPr="007A1FBA">
        <w:rPr>
          <w:rFonts w:ascii="Arial" w:hAnsi="Arial" w:cs="Arial"/>
          <w:lang w:val="es-ES"/>
        </w:rPr>
        <w:t>Publíquese el presente ordenamiento en la Gaceta Municipal de Guadalajara.</w:t>
      </w:r>
    </w:p>
    <w:p w14:paraId="0A0ED234" w14:textId="77777777" w:rsidR="007A1FBA" w:rsidRPr="007A1FBA" w:rsidRDefault="007A1FBA" w:rsidP="00A84432">
      <w:pPr>
        <w:jc w:val="both"/>
        <w:rPr>
          <w:rFonts w:ascii="Arial" w:hAnsi="Arial" w:cs="Arial"/>
          <w:lang w:val="es-ES"/>
        </w:rPr>
      </w:pPr>
    </w:p>
    <w:p w14:paraId="01C11D4F" w14:textId="77777777" w:rsidR="0010646D" w:rsidRPr="007A1FBA" w:rsidRDefault="0010646D" w:rsidP="00A84432">
      <w:pPr>
        <w:jc w:val="both"/>
        <w:rPr>
          <w:rFonts w:ascii="Arial" w:hAnsi="Arial" w:cs="Arial"/>
          <w:lang w:val="es-ES"/>
        </w:rPr>
      </w:pPr>
      <w:r w:rsidRPr="007A1FBA">
        <w:rPr>
          <w:rFonts w:ascii="Arial" w:hAnsi="Arial" w:cs="Arial"/>
          <w:b/>
          <w:lang w:val="es-ES"/>
        </w:rPr>
        <w:t xml:space="preserve">SEGUNDO.- </w:t>
      </w:r>
      <w:r w:rsidRPr="007A1FBA">
        <w:rPr>
          <w:rFonts w:ascii="Arial" w:hAnsi="Arial" w:cs="Arial"/>
          <w:lang w:val="es-ES"/>
        </w:rPr>
        <w:t>La presente reforma entrará en vigor al día siguiente de su publicación.</w:t>
      </w:r>
    </w:p>
    <w:p w14:paraId="688E162C" w14:textId="77777777" w:rsidR="0010646D" w:rsidRPr="007A1FBA" w:rsidRDefault="0010646D" w:rsidP="00A84432">
      <w:pPr>
        <w:jc w:val="both"/>
        <w:rPr>
          <w:rFonts w:ascii="Arial" w:hAnsi="Arial" w:cs="Arial"/>
          <w:lang w:val="es-ES"/>
        </w:rPr>
      </w:pPr>
    </w:p>
    <w:p w14:paraId="2DF571DA" w14:textId="77777777" w:rsidR="0010646D" w:rsidRPr="007A1FBA" w:rsidRDefault="0010646D" w:rsidP="00A84432">
      <w:pPr>
        <w:jc w:val="both"/>
        <w:rPr>
          <w:rFonts w:ascii="Arial" w:eastAsia="Arial" w:hAnsi="Arial" w:cs="Arial"/>
        </w:rPr>
      </w:pPr>
      <w:r w:rsidRPr="007A1FBA">
        <w:rPr>
          <w:rFonts w:ascii="Arial" w:eastAsia="Arial" w:hAnsi="Arial" w:cs="Arial"/>
          <w:b/>
        </w:rPr>
        <w:t xml:space="preserve">TERCERO. </w:t>
      </w:r>
      <w:r w:rsidRPr="007A1FBA">
        <w:rPr>
          <w:rFonts w:ascii="Arial" w:eastAsia="Arial" w:hAnsi="Arial" w:cs="Arial"/>
        </w:rPr>
        <w:t>Una vez publicado el presente ordenamiento, remítase mediante oficio un tanto del mismo al Congreso del Estado de Jalisco, para los efectos ordenados en el artículo 42 fracción VII de la Ley del Gobierno y la Administración Pública Municipal del Estado de Jalisco.</w:t>
      </w:r>
    </w:p>
    <w:p w14:paraId="042F3EC9" w14:textId="77777777" w:rsidR="00890EC5" w:rsidRPr="007A1FBA" w:rsidRDefault="00890EC5" w:rsidP="00A84432">
      <w:pPr>
        <w:ind w:left="567" w:hanging="567"/>
        <w:jc w:val="both"/>
        <w:rPr>
          <w:rFonts w:ascii="Arial" w:hAnsi="Arial" w:cs="Arial"/>
          <w:b/>
        </w:rPr>
      </w:pPr>
    </w:p>
    <w:p w14:paraId="238862EA" w14:textId="77777777" w:rsidR="00890EC5" w:rsidRPr="00890EC5" w:rsidRDefault="00890EC5" w:rsidP="00A84432">
      <w:pPr>
        <w:jc w:val="both"/>
        <w:rPr>
          <w:rFonts w:ascii="Arial" w:hAnsi="Arial" w:cs="Arial"/>
          <w:bCs/>
          <w:sz w:val="24"/>
          <w:szCs w:val="24"/>
          <w:lang w:val="es-ES_tradnl"/>
        </w:rPr>
      </w:pPr>
      <w:r w:rsidRPr="00890EC5">
        <w:rPr>
          <w:rFonts w:ascii="Arial" w:hAnsi="Arial" w:cs="Arial"/>
          <w:b/>
          <w:sz w:val="24"/>
          <w:szCs w:val="24"/>
          <w:lang w:val="es-ES_tradnl"/>
        </w:rPr>
        <w:t xml:space="preserve">El Señor Presidente Municipal: </w:t>
      </w:r>
      <w:r w:rsidRPr="00890EC5">
        <w:rPr>
          <w:rFonts w:ascii="Arial" w:hAnsi="Arial" w:cs="Arial"/>
          <w:bCs/>
          <w:sz w:val="24"/>
          <w:szCs w:val="24"/>
          <w:lang w:val="es-ES_tradnl"/>
        </w:rPr>
        <w:t>Están a su consideración, en lo general y en lo particular, los ordenamientos 18 y 19, solicitando al Secretario General elabore el registro de quienes deseen intervenir, así como del dictamen y artículo al cual se referirán.</w:t>
      </w:r>
    </w:p>
    <w:p w14:paraId="42475FD5" w14:textId="77777777" w:rsidR="00890EC5" w:rsidRPr="00890EC5" w:rsidRDefault="00890EC5" w:rsidP="00A84432">
      <w:pPr>
        <w:jc w:val="both"/>
        <w:rPr>
          <w:rFonts w:ascii="Arial" w:hAnsi="Arial" w:cs="Arial"/>
          <w:bCs/>
          <w:sz w:val="24"/>
          <w:szCs w:val="24"/>
          <w:lang w:val="es-ES_tradnl"/>
        </w:rPr>
      </w:pPr>
    </w:p>
    <w:p w14:paraId="47344A64" w14:textId="77777777" w:rsidR="00890EC5" w:rsidRPr="00890EC5" w:rsidRDefault="00890EC5" w:rsidP="00A84432">
      <w:pPr>
        <w:jc w:val="both"/>
        <w:rPr>
          <w:rFonts w:ascii="Arial" w:hAnsi="Arial" w:cs="Arial"/>
          <w:bCs/>
          <w:sz w:val="24"/>
          <w:szCs w:val="24"/>
          <w:lang w:val="es-ES_tradnl"/>
        </w:rPr>
      </w:pPr>
      <w:r w:rsidRPr="00890EC5">
        <w:rPr>
          <w:rFonts w:ascii="Arial" w:hAnsi="Arial" w:cs="Arial"/>
          <w:bCs/>
          <w:sz w:val="24"/>
          <w:szCs w:val="24"/>
          <w:lang w:val="es-ES_tradnl"/>
        </w:rPr>
        <w:t>Tiene el uso de la voz, la regidora Candelaria Ochoa.</w:t>
      </w:r>
    </w:p>
    <w:p w14:paraId="3C16BA44" w14:textId="77777777" w:rsidR="00890EC5" w:rsidRPr="00890EC5" w:rsidRDefault="00890EC5" w:rsidP="00A84432">
      <w:pPr>
        <w:jc w:val="both"/>
        <w:rPr>
          <w:rFonts w:ascii="Arial" w:hAnsi="Arial" w:cs="Arial"/>
          <w:b/>
          <w:sz w:val="24"/>
          <w:szCs w:val="24"/>
          <w:lang w:val="es-ES_tradnl"/>
        </w:rPr>
      </w:pPr>
    </w:p>
    <w:p w14:paraId="4EF497AC" w14:textId="7644E523" w:rsidR="00890EC5" w:rsidRPr="00890EC5" w:rsidRDefault="00890EC5" w:rsidP="00A84432">
      <w:pPr>
        <w:jc w:val="both"/>
        <w:rPr>
          <w:rFonts w:ascii="Arial" w:hAnsi="Arial" w:cs="Arial"/>
          <w:bCs/>
          <w:sz w:val="24"/>
          <w:szCs w:val="24"/>
          <w:lang w:val="es-ES_tradnl"/>
        </w:rPr>
      </w:pPr>
      <w:r w:rsidRPr="00890EC5">
        <w:rPr>
          <w:rFonts w:ascii="Arial" w:hAnsi="Arial" w:cs="Arial"/>
          <w:b/>
          <w:sz w:val="24"/>
          <w:szCs w:val="24"/>
          <w:lang w:val="es-ES_tradnl"/>
        </w:rPr>
        <w:t>La Regidora María Candela Ochoa Ávalos:</w:t>
      </w:r>
      <w:r w:rsidRPr="00890EC5">
        <w:rPr>
          <w:rFonts w:ascii="Arial" w:hAnsi="Arial" w:cs="Arial"/>
          <w:bCs/>
          <w:sz w:val="24"/>
          <w:szCs w:val="24"/>
          <w:lang w:val="es-ES_tradnl"/>
        </w:rPr>
        <w:t xml:space="preserve"> Viernes 28 de abril, salió el sol a las 6:25 y se va a ocultar a las 7:17; es el santoral de Pedro, Luis, María </w:t>
      </w:r>
      <w:proofErr w:type="spellStart"/>
      <w:r w:rsidRPr="00890EC5">
        <w:rPr>
          <w:rFonts w:ascii="Arial" w:hAnsi="Arial" w:cs="Arial"/>
          <w:bCs/>
          <w:sz w:val="24"/>
          <w:szCs w:val="24"/>
          <w:lang w:val="es-ES_tradnl"/>
        </w:rPr>
        <w:t>Chanel</w:t>
      </w:r>
      <w:proofErr w:type="spellEnd"/>
      <w:r w:rsidRPr="00890EC5">
        <w:rPr>
          <w:rFonts w:ascii="Arial" w:hAnsi="Arial" w:cs="Arial"/>
          <w:bCs/>
          <w:sz w:val="24"/>
          <w:szCs w:val="24"/>
          <w:lang w:val="es-ES_tradnl"/>
        </w:rPr>
        <w:t xml:space="preserve">, </w:t>
      </w:r>
      <w:r w:rsidR="001F45CF">
        <w:rPr>
          <w:rFonts w:ascii="Arial" w:hAnsi="Arial" w:cs="Arial"/>
          <w:bCs/>
          <w:sz w:val="24"/>
          <w:szCs w:val="24"/>
          <w:lang w:val="es-ES_tradnl"/>
        </w:rPr>
        <w:t>Protomártir</w:t>
      </w:r>
      <w:r w:rsidRPr="00890EC5">
        <w:rPr>
          <w:rFonts w:ascii="Arial" w:hAnsi="Arial" w:cs="Arial"/>
          <w:bCs/>
          <w:sz w:val="24"/>
          <w:szCs w:val="24"/>
          <w:lang w:val="es-ES_tradnl"/>
        </w:rPr>
        <w:t xml:space="preserve"> de Oceanía, Vidal y su esposa Valeria, Prudencia y Luis </w:t>
      </w:r>
      <w:proofErr w:type="spellStart"/>
      <w:r w:rsidRPr="00890EC5">
        <w:rPr>
          <w:rFonts w:ascii="Arial" w:hAnsi="Arial" w:cs="Arial"/>
          <w:bCs/>
          <w:sz w:val="24"/>
          <w:szCs w:val="24"/>
          <w:lang w:val="es-ES_tradnl"/>
        </w:rPr>
        <w:t>Grignon</w:t>
      </w:r>
      <w:proofErr w:type="spellEnd"/>
      <w:r w:rsidRPr="00890EC5">
        <w:rPr>
          <w:rFonts w:ascii="Arial" w:hAnsi="Arial" w:cs="Arial"/>
          <w:bCs/>
          <w:sz w:val="24"/>
          <w:szCs w:val="24"/>
          <w:lang w:val="es-ES_tradnl"/>
        </w:rPr>
        <w:t xml:space="preserve">, </w:t>
      </w:r>
      <w:proofErr w:type="spellStart"/>
      <w:r w:rsidRPr="00890EC5">
        <w:rPr>
          <w:rFonts w:ascii="Arial" w:hAnsi="Arial" w:cs="Arial"/>
          <w:bCs/>
          <w:sz w:val="24"/>
          <w:szCs w:val="24"/>
          <w:lang w:val="es-ES_tradnl"/>
        </w:rPr>
        <w:t>Panfilo</w:t>
      </w:r>
      <w:proofErr w:type="spellEnd"/>
      <w:r w:rsidRPr="00890EC5">
        <w:rPr>
          <w:rFonts w:ascii="Arial" w:hAnsi="Arial" w:cs="Arial"/>
          <w:bCs/>
          <w:sz w:val="24"/>
          <w:szCs w:val="24"/>
          <w:lang w:val="es-ES_tradnl"/>
        </w:rPr>
        <w:t xml:space="preserve"> y Teodora. Este es el calendario de Rodríguez, esta es una publicación que hizo la familia de Dionisio Rodríguez y que él continuó.</w:t>
      </w:r>
    </w:p>
    <w:p w14:paraId="186B7A94" w14:textId="77777777" w:rsidR="00890EC5" w:rsidRPr="00890EC5" w:rsidRDefault="00890EC5" w:rsidP="00890EC5">
      <w:pPr>
        <w:jc w:val="both"/>
        <w:rPr>
          <w:rFonts w:ascii="Arial" w:hAnsi="Arial" w:cs="Arial"/>
          <w:bCs/>
          <w:sz w:val="24"/>
          <w:szCs w:val="24"/>
          <w:lang w:val="es-ES_tradnl"/>
        </w:rPr>
      </w:pPr>
    </w:p>
    <w:p w14:paraId="6E4A321D" w14:textId="77777777" w:rsidR="00890EC5" w:rsidRPr="00890EC5" w:rsidRDefault="00890EC5" w:rsidP="00890EC5">
      <w:pPr>
        <w:jc w:val="both"/>
        <w:rPr>
          <w:rFonts w:ascii="Arial" w:hAnsi="Arial" w:cs="Arial"/>
          <w:bCs/>
          <w:sz w:val="24"/>
          <w:szCs w:val="24"/>
          <w:lang w:val="es-ES_tradnl"/>
        </w:rPr>
      </w:pPr>
      <w:r w:rsidRPr="00890EC5">
        <w:rPr>
          <w:rFonts w:ascii="Arial" w:hAnsi="Arial" w:cs="Arial"/>
          <w:bCs/>
          <w:sz w:val="24"/>
          <w:szCs w:val="24"/>
          <w:lang w:val="es-ES_tradnl"/>
        </w:rPr>
        <w:t>No es solamente un calendario y anuario de liturgia, astronomía y meteorología, pero me gustaría que no olvidáramos esta publicación, porque Dionisio Rodríguez y la aprobación que se va hacer gracias a la Comisión de Gobernación por aprobar el Pleno esta iniciativa que yo propuse, porque es un reconocimiento a los editores de nuestra ciudad y que han dedicado la vida a hacer libros y todo lo que conlleva uno de estos.</w:t>
      </w:r>
    </w:p>
    <w:p w14:paraId="2F718523" w14:textId="77777777" w:rsidR="00890EC5" w:rsidRPr="00890EC5" w:rsidRDefault="00890EC5" w:rsidP="00890EC5">
      <w:pPr>
        <w:jc w:val="both"/>
        <w:rPr>
          <w:rFonts w:ascii="Arial" w:hAnsi="Arial" w:cs="Arial"/>
          <w:bCs/>
          <w:sz w:val="24"/>
          <w:szCs w:val="24"/>
          <w:lang w:val="es-ES_tradnl"/>
        </w:rPr>
      </w:pPr>
    </w:p>
    <w:p w14:paraId="310D5A45" w14:textId="77777777" w:rsidR="00890EC5" w:rsidRPr="00890EC5" w:rsidRDefault="00890EC5" w:rsidP="00890EC5">
      <w:pPr>
        <w:jc w:val="both"/>
        <w:rPr>
          <w:rFonts w:ascii="Arial" w:hAnsi="Arial" w:cs="Arial"/>
          <w:bCs/>
          <w:sz w:val="24"/>
          <w:szCs w:val="24"/>
          <w:lang w:val="es-ES_tradnl"/>
        </w:rPr>
      </w:pPr>
      <w:r w:rsidRPr="00890EC5">
        <w:rPr>
          <w:rFonts w:ascii="Arial" w:hAnsi="Arial" w:cs="Arial"/>
          <w:bCs/>
          <w:sz w:val="24"/>
          <w:szCs w:val="24"/>
          <w:lang w:val="es-ES_tradnl"/>
        </w:rPr>
        <w:t xml:space="preserve">Desde la creación literaria, la cultura, los problemas sociales, la filosofía, las reflexiones contemporáneas, la literatura, la historia, entre muchas otras </w:t>
      </w:r>
      <w:r w:rsidRPr="00890EC5">
        <w:rPr>
          <w:rFonts w:ascii="Arial" w:hAnsi="Arial" w:cs="Arial"/>
          <w:bCs/>
          <w:sz w:val="24"/>
          <w:szCs w:val="24"/>
          <w:lang w:val="es-ES_tradnl"/>
        </w:rPr>
        <w:lastRenderedPageBreak/>
        <w:t>temáticas. La recepción de un libro y la publicación del mismo, es recibir el manuscrito, corrección de estilo, edición, diseño y publicación.</w:t>
      </w:r>
    </w:p>
    <w:p w14:paraId="684CD8A3" w14:textId="77777777" w:rsidR="00890EC5" w:rsidRPr="00890EC5" w:rsidRDefault="00890EC5" w:rsidP="00890EC5">
      <w:pPr>
        <w:jc w:val="both"/>
        <w:rPr>
          <w:rFonts w:ascii="Arial" w:hAnsi="Arial" w:cs="Arial"/>
          <w:bCs/>
          <w:sz w:val="24"/>
          <w:szCs w:val="24"/>
          <w:lang w:val="es-ES_tradnl"/>
        </w:rPr>
      </w:pPr>
    </w:p>
    <w:p w14:paraId="671FE1AB" w14:textId="4C176919" w:rsidR="00890EC5" w:rsidRPr="00890EC5" w:rsidRDefault="00890EC5" w:rsidP="00890EC5">
      <w:pPr>
        <w:jc w:val="both"/>
        <w:rPr>
          <w:rFonts w:ascii="Arial" w:hAnsi="Arial" w:cs="Arial"/>
          <w:bCs/>
          <w:sz w:val="24"/>
          <w:szCs w:val="24"/>
          <w:lang w:val="es-ES_tradnl"/>
        </w:rPr>
      </w:pPr>
      <w:r w:rsidRPr="00890EC5">
        <w:rPr>
          <w:rFonts w:ascii="Arial" w:hAnsi="Arial" w:cs="Arial"/>
          <w:bCs/>
          <w:sz w:val="24"/>
          <w:szCs w:val="24"/>
          <w:lang w:val="es-ES_tradnl"/>
        </w:rPr>
        <w:t>Ojalá me gustaría que alguien de aquí nos dijera que conoce la historia de Dionisio Rodríguez, esa es una muestra de que no solamente es una calle del oriente de la ciudad, sino todo un personaje comprometido con su tiempo, con el  desarrollo de actividades sociales, políticas y editoriales; a él le debemos este celebre  calendario de Rodríguez que además lo imprimió en su taller tipográfico, se le considera el heredero de la primera imprenta de la Nueva Galicia.</w:t>
      </w:r>
    </w:p>
    <w:p w14:paraId="4D215202" w14:textId="77777777" w:rsidR="00890EC5" w:rsidRPr="00890EC5" w:rsidRDefault="00890EC5" w:rsidP="00890EC5">
      <w:pPr>
        <w:jc w:val="both"/>
        <w:rPr>
          <w:rFonts w:ascii="Arial" w:hAnsi="Arial" w:cs="Arial"/>
          <w:bCs/>
          <w:sz w:val="24"/>
          <w:szCs w:val="24"/>
          <w:lang w:val="es-ES_tradnl"/>
        </w:rPr>
      </w:pPr>
    </w:p>
    <w:p w14:paraId="1253FE5B" w14:textId="77777777" w:rsidR="00890EC5" w:rsidRPr="00890EC5" w:rsidRDefault="00890EC5" w:rsidP="00890EC5">
      <w:pPr>
        <w:jc w:val="both"/>
        <w:rPr>
          <w:rFonts w:ascii="Arial" w:hAnsi="Arial" w:cs="Arial"/>
          <w:bCs/>
          <w:sz w:val="24"/>
          <w:szCs w:val="24"/>
          <w:lang w:val="es-ES_tradnl"/>
        </w:rPr>
      </w:pPr>
      <w:r w:rsidRPr="00890EC5">
        <w:rPr>
          <w:rFonts w:ascii="Arial" w:hAnsi="Arial" w:cs="Arial"/>
          <w:bCs/>
          <w:sz w:val="24"/>
          <w:szCs w:val="24"/>
          <w:lang w:val="es-ES_tradnl"/>
        </w:rPr>
        <w:t xml:space="preserve">Su trayectoria es emblemática en </w:t>
      </w:r>
      <w:proofErr w:type="gramStart"/>
      <w:r w:rsidRPr="00890EC5">
        <w:rPr>
          <w:rFonts w:ascii="Arial" w:hAnsi="Arial" w:cs="Arial"/>
          <w:bCs/>
          <w:sz w:val="24"/>
          <w:szCs w:val="24"/>
          <w:lang w:val="es-ES_tradnl"/>
        </w:rPr>
        <w:t>este</w:t>
      </w:r>
      <w:proofErr w:type="gramEnd"/>
      <w:r w:rsidRPr="00890EC5">
        <w:rPr>
          <w:rFonts w:ascii="Arial" w:hAnsi="Arial" w:cs="Arial"/>
          <w:bCs/>
          <w:sz w:val="24"/>
          <w:szCs w:val="24"/>
          <w:lang w:val="es-ES_tradnl"/>
        </w:rPr>
        <w:t xml:space="preserve"> ciudad y en este Estado de Jalisco, por ello, es importante continuar difundiendo su legado, y la iniciativa que hoy estamos por aprobar en este Pleno del Ayuntamiento es un reconocimiento menor a tan gran personaje. Muchas gracias.</w:t>
      </w:r>
    </w:p>
    <w:p w14:paraId="3B51A48D" w14:textId="77777777" w:rsidR="00890EC5" w:rsidRPr="00890EC5" w:rsidRDefault="00890EC5" w:rsidP="00890EC5">
      <w:pPr>
        <w:jc w:val="both"/>
        <w:rPr>
          <w:rFonts w:ascii="Arial" w:hAnsi="Arial" w:cs="Arial"/>
          <w:bCs/>
          <w:sz w:val="24"/>
          <w:szCs w:val="24"/>
          <w:lang w:val="es-ES_tradnl"/>
        </w:rPr>
      </w:pPr>
    </w:p>
    <w:p w14:paraId="4622979A" w14:textId="77777777" w:rsidR="00890EC5" w:rsidRPr="00890EC5" w:rsidRDefault="00890EC5" w:rsidP="00890EC5">
      <w:pPr>
        <w:jc w:val="both"/>
        <w:rPr>
          <w:rFonts w:ascii="Arial" w:hAnsi="Arial" w:cs="Arial"/>
          <w:sz w:val="24"/>
          <w:szCs w:val="24"/>
        </w:rPr>
      </w:pPr>
      <w:r w:rsidRPr="00890EC5">
        <w:rPr>
          <w:rFonts w:ascii="Arial" w:hAnsi="Arial" w:cs="Arial"/>
          <w:b/>
          <w:bCs/>
          <w:sz w:val="24"/>
          <w:szCs w:val="24"/>
        </w:rPr>
        <w:t>El Señor Secretario General:</w:t>
      </w:r>
      <w:r w:rsidRPr="00890EC5">
        <w:rPr>
          <w:rFonts w:ascii="Arial" w:hAnsi="Arial" w:cs="Arial"/>
          <w:sz w:val="24"/>
          <w:szCs w:val="24"/>
        </w:rPr>
        <w:t xml:space="preserve"> Muchas gracias regidora. Tiene el uso de la voz, el regidor Tonatiuh Bravo.</w:t>
      </w:r>
    </w:p>
    <w:p w14:paraId="381EDBBE" w14:textId="77777777" w:rsidR="00890EC5" w:rsidRPr="00890EC5" w:rsidRDefault="00890EC5" w:rsidP="00890EC5">
      <w:pPr>
        <w:jc w:val="both"/>
        <w:rPr>
          <w:rFonts w:ascii="Arial" w:hAnsi="Arial" w:cs="Arial"/>
          <w:sz w:val="24"/>
          <w:szCs w:val="24"/>
        </w:rPr>
      </w:pPr>
    </w:p>
    <w:p w14:paraId="12E0D7FA" w14:textId="52723DF6" w:rsidR="00890EC5" w:rsidRPr="00890EC5" w:rsidRDefault="00890EC5" w:rsidP="00890EC5">
      <w:pPr>
        <w:jc w:val="both"/>
        <w:rPr>
          <w:rFonts w:ascii="Arial" w:hAnsi="Arial" w:cs="Arial"/>
          <w:sz w:val="24"/>
          <w:szCs w:val="24"/>
        </w:rPr>
      </w:pPr>
      <w:r w:rsidRPr="00890EC5">
        <w:rPr>
          <w:rFonts w:ascii="Arial" w:hAnsi="Arial" w:cs="Arial"/>
          <w:b/>
          <w:bCs/>
          <w:sz w:val="24"/>
          <w:szCs w:val="24"/>
        </w:rPr>
        <w:t>El Regidor Itzcóatl Tonatiuh Bravo Padilla</w:t>
      </w:r>
      <w:r w:rsidR="0039075A" w:rsidRPr="00890EC5">
        <w:rPr>
          <w:rFonts w:ascii="Arial" w:hAnsi="Arial" w:cs="Arial"/>
          <w:b/>
          <w:bCs/>
          <w:sz w:val="24"/>
          <w:szCs w:val="24"/>
        </w:rPr>
        <w:t xml:space="preserve">: </w:t>
      </w:r>
      <w:r w:rsidR="0039075A" w:rsidRPr="00890EC5">
        <w:rPr>
          <w:rFonts w:ascii="Arial" w:hAnsi="Arial" w:cs="Arial"/>
          <w:sz w:val="24"/>
          <w:szCs w:val="24"/>
        </w:rPr>
        <w:t>Solamente</w:t>
      </w:r>
      <w:r w:rsidRPr="00890EC5">
        <w:rPr>
          <w:rFonts w:ascii="Arial" w:hAnsi="Arial" w:cs="Arial"/>
          <w:sz w:val="24"/>
          <w:szCs w:val="24"/>
        </w:rPr>
        <w:t xml:space="preserve"> para señalar que me parece muy afortunada tanto la propuesta como el dictamen, le agregaría algo que es muy importante que todos recordemos.</w:t>
      </w:r>
    </w:p>
    <w:p w14:paraId="56CA3E07" w14:textId="77777777" w:rsidR="00890EC5" w:rsidRPr="00890EC5" w:rsidRDefault="00890EC5" w:rsidP="00890EC5">
      <w:pPr>
        <w:jc w:val="both"/>
        <w:rPr>
          <w:rFonts w:ascii="Arial" w:hAnsi="Arial" w:cs="Arial"/>
          <w:sz w:val="24"/>
          <w:szCs w:val="24"/>
        </w:rPr>
      </w:pPr>
    </w:p>
    <w:p w14:paraId="27BA72D4" w14:textId="38A280BD" w:rsidR="00890EC5" w:rsidRPr="00890EC5" w:rsidRDefault="00890EC5" w:rsidP="00890EC5">
      <w:pPr>
        <w:jc w:val="both"/>
        <w:rPr>
          <w:rFonts w:ascii="Arial" w:hAnsi="Arial" w:cs="Arial"/>
          <w:sz w:val="24"/>
          <w:szCs w:val="24"/>
        </w:rPr>
      </w:pPr>
      <w:r w:rsidRPr="00890EC5">
        <w:rPr>
          <w:rFonts w:ascii="Arial" w:hAnsi="Arial" w:cs="Arial"/>
          <w:sz w:val="24"/>
          <w:szCs w:val="24"/>
        </w:rPr>
        <w:t xml:space="preserve">La industria editorial de México, es una de las industrias más importantes del país, que no obstante su importancia, </w:t>
      </w:r>
      <w:r w:rsidR="001F45CF">
        <w:rPr>
          <w:rFonts w:ascii="Arial" w:hAnsi="Arial" w:cs="Arial"/>
          <w:sz w:val="24"/>
          <w:szCs w:val="24"/>
        </w:rPr>
        <w:t>se</w:t>
      </w:r>
      <w:r w:rsidRPr="00890EC5">
        <w:rPr>
          <w:rFonts w:ascii="Arial" w:hAnsi="Arial" w:cs="Arial"/>
          <w:sz w:val="24"/>
          <w:szCs w:val="24"/>
        </w:rPr>
        <w:t xml:space="preserve"> ha ubicado históricamente por debajo de Argentina, pero que hoy en día ha tenido una recuperación, no es fácil una editorial en la época digital y en la época de las comunicaciones electrónicas.</w:t>
      </w:r>
    </w:p>
    <w:p w14:paraId="36D3F227" w14:textId="77777777" w:rsidR="00890EC5" w:rsidRPr="00890EC5" w:rsidRDefault="00890EC5" w:rsidP="00890EC5">
      <w:pPr>
        <w:jc w:val="both"/>
        <w:rPr>
          <w:rFonts w:ascii="Arial" w:hAnsi="Arial" w:cs="Arial"/>
          <w:sz w:val="24"/>
          <w:szCs w:val="24"/>
        </w:rPr>
      </w:pPr>
    </w:p>
    <w:p w14:paraId="7BFD926A" w14:textId="059F5D15" w:rsidR="00890EC5" w:rsidRPr="00890EC5" w:rsidRDefault="00890EC5" w:rsidP="00890EC5">
      <w:pPr>
        <w:jc w:val="both"/>
        <w:rPr>
          <w:rFonts w:ascii="Arial" w:hAnsi="Arial" w:cs="Arial"/>
          <w:sz w:val="24"/>
          <w:szCs w:val="24"/>
        </w:rPr>
      </w:pPr>
      <w:r w:rsidRPr="00890EC5">
        <w:rPr>
          <w:rFonts w:ascii="Arial" w:hAnsi="Arial" w:cs="Arial"/>
          <w:sz w:val="24"/>
          <w:szCs w:val="24"/>
        </w:rPr>
        <w:t xml:space="preserve">Sin embargo, Dionisio Rodríguez da cuenta del gran esfuerzo que significó el mundo editorial para la región occidente del país aquí en Jalisco en Guadalajara; de hecho recordar que la publicación del Despertado Americano justamente tuvo como </w:t>
      </w:r>
      <w:r w:rsidR="001F45CF">
        <w:rPr>
          <w:rFonts w:ascii="Arial" w:hAnsi="Arial" w:cs="Arial"/>
          <w:sz w:val="24"/>
          <w:szCs w:val="24"/>
        </w:rPr>
        <w:t>s</w:t>
      </w:r>
      <w:r w:rsidRPr="00890EC5">
        <w:rPr>
          <w:rFonts w:ascii="Arial" w:hAnsi="Arial" w:cs="Arial"/>
          <w:sz w:val="24"/>
          <w:szCs w:val="24"/>
        </w:rPr>
        <w:t>ede de gran importancia Guadalajara, entonces es un homenaje a las editoriales.</w:t>
      </w:r>
    </w:p>
    <w:p w14:paraId="49E6DAF4" w14:textId="77777777" w:rsidR="00890EC5" w:rsidRPr="00890EC5" w:rsidRDefault="00890EC5" w:rsidP="00890EC5">
      <w:pPr>
        <w:jc w:val="both"/>
        <w:rPr>
          <w:rFonts w:ascii="Arial" w:hAnsi="Arial" w:cs="Arial"/>
          <w:sz w:val="24"/>
          <w:szCs w:val="24"/>
        </w:rPr>
      </w:pPr>
    </w:p>
    <w:p w14:paraId="386A9297" w14:textId="77777777" w:rsidR="00890EC5" w:rsidRPr="00890EC5" w:rsidRDefault="00890EC5" w:rsidP="00890EC5">
      <w:pPr>
        <w:jc w:val="both"/>
        <w:rPr>
          <w:rFonts w:ascii="Arial" w:hAnsi="Arial" w:cs="Arial"/>
          <w:sz w:val="24"/>
          <w:szCs w:val="24"/>
        </w:rPr>
      </w:pPr>
      <w:r w:rsidRPr="00890EC5">
        <w:rPr>
          <w:rFonts w:ascii="Arial" w:hAnsi="Arial" w:cs="Arial"/>
          <w:sz w:val="24"/>
          <w:szCs w:val="24"/>
        </w:rPr>
        <w:t xml:space="preserve">Vayan ustedes por el Centro Histórico y por otros lugares de Guadalajara, se </w:t>
      </w:r>
      <w:proofErr w:type="spellStart"/>
      <w:r w:rsidRPr="00890EC5">
        <w:rPr>
          <w:rFonts w:ascii="Arial" w:hAnsi="Arial" w:cs="Arial"/>
          <w:sz w:val="24"/>
          <w:szCs w:val="24"/>
        </w:rPr>
        <w:t>vana</w:t>
      </w:r>
      <w:proofErr w:type="spellEnd"/>
      <w:r w:rsidRPr="00890EC5">
        <w:rPr>
          <w:rFonts w:ascii="Arial" w:hAnsi="Arial" w:cs="Arial"/>
          <w:sz w:val="24"/>
          <w:szCs w:val="24"/>
        </w:rPr>
        <w:t xml:space="preserve"> a encontrar ustedes talleres gráficos de diferentes épocas que hacen un gran esfuerzo por sobrevivir y que aportan a la economía de la ciudad de manera muy significativa, pero sobre todo aportan a lo que es el mundo editorial, el mundo de la impresión gráfica y todas esas artes que representan.</w:t>
      </w:r>
    </w:p>
    <w:p w14:paraId="6B867D6D" w14:textId="77777777" w:rsidR="00890EC5" w:rsidRPr="00890EC5" w:rsidRDefault="00890EC5" w:rsidP="00890EC5">
      <w:pPr>
        <w:jc w:val="both"/>
        <w:rPr>
          <w:rFonts w:ascii="Arial" w:hAnsi="Arial" w:cs="Arial"/>
          <w:sz w:val="24"/>
          <w:szCs w:val="24"/>
        </w:rPr>
      </w:pPr>
    </w:p>
    <w:p w14:paraId="21869EE2" w14:textId="77777777" w:rsidR="00890EC5" w:rsidRPr="00890EC5" w:rsidRDefault="00890EC5" w:rsidP="00890EC5">
      <w:pPr>
        <w:jc w:val="both"/>
        <w:rPr>
          <w:rFonts w:ascii="Arial" w:hAnsi="Arial" w:cs="Arial"/>
          <w:sz w:val="24"/>
          <w:szCs w:val="24"/>
        </w:rPr>
      </w:pPr>
      <w:r w:rsidRPr="00890EC5">
        <w:rPr>
          <w:rFonts w:ascii="Arial" w:hAnsi="Arial" w:cs="Arial"/>
          <w:sz w:val="24"/>
          <w:szCs w:val="24"/>
        </w:rPr>
        <w:t>Me parece muy afortunada la iniciativa y muy afortunado el dictamen. Gracias.</w:t>
      </w:r>
    </w:p>
    <w:p w14:paraId="7E475F47" w14:textId="77777777" w:rsidR="00890EC5" w:rsidRPr="00890EC5" w:rsidRDefault="00890EC5" w:rsidP="00890EC5">
      <w:pPr>
        <w:jc w:val="both"/>
        <w:rPr>
          <w:rFonts w:ascii="Arial" w:hAnsi="Arial" w:cs="Arial"/>
          <w:b/>
          <w:bCs/>
          <w:sz w:val="24"/>
          <w:szCs w:val="24"/>
        </w:rPr>
      </w:pPr>
    </w:p>
    <w:p w14:paraId="131F111F" w14:textId="77777777" w:rsidR="00890EC5" w:rsidRDefault="00890EC5" w:rsidP="00890EC5">
      <w:pPr>
        <w:jc w:val="both"/>
        <w:rPr>
          <w:rFonts w:ascii="Arial" w:hAnsi="Arial" w:cs="Arial"/>
          <w:sz w:val="24"/>
          <w:szCs w:val="24"/>
        </w:rPr>
      </w:pPr>
      <w:r w:rsidRPr="0039075A">
        <w:rPr>
          <w:rFonts w:ascii="Arial" w:hAnsi="Arial" w:cs="Arial"/>
          <w:b/>
          <w:bCs/>
          <w:sz w:val="24"/>
          <w:szCs w:val="24"/>
        </w:rPr>
        <w:t xml:space="preserve">El Señor Presidente Municipal: </w:t>
      </w:r>
      <w:r w:rsidRPr="0039075A">
        <w:rPr>
          <w:rFonts w:ascii="Arial" w:hAnsi="Arial" w:cs="Arial"/>
          <w:sz w:val="24"/>
          <w:szCs w:val="24"/>
        </w:rPr>
        <w:t xml:space="preserve">Con lo ya expuesto por parte de la regidora Candelaria Ochoa y el regidor Tonatiuh Bravo Padilla,  en votación nominal se les </w:t>
      </w:r>
      <w:r w:rsidRPr="0039075A">
        <w:rPr>
          <w:rFonts w:ascii="Arial" w:hAnsi="Arial" w:cs="Arial"/>
          <w:sz w:val="24"/>
          <w:szCs w:val="24"/>
        </w:rPr>
        <w:lastRenderedPageBreak/>
        <w:t>pregunta si es de aprobarse en los general y particular los ordenamientos marcados con los número 18 y 19, manifestando en voz alta el resultado, toda vez que se requiere mayoría absoluta para su aprobación.</w:t>
      </w:r>
    </w:p>
    <w:p w14:paraId="0D374EB0" w14:textId="77777777" w:rsidR="0039075A" w:rsidRDefault="0039075A" w:rsidP="0039075A">
      <w:pPr>
        <w:jc w:val="both"/>
        <w:rPr>
          <w:rFonts w:ascii="Arial" w:hAnsi="Arial" w:cs="Arial"/>
          <w:sz w:val="24"/>
          <w:szCs w:val="24"/>
          <w:lang w:val="es-ES_tradnl"/>
        </w:rPr>
      </w:pPr>
    </w:p>
    <w:p w14:paraId="1DD26A64" w14:textId="77777777" w:rsidR="0039075A" w:rsidRDefault="0039075A" w:rsidP="0039075A">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Carlos Lomelí Bolaños, </w:t>
      </w:r>
      <w:r>
        <w:rPr>
          <w:rFonts w:ascii="Arial" w:eastAsia="Calibri" w:hAnsi="Arial" w:cs="Arial"/>
          <w:i/>
          <w:sz w:val="24"/>
          <w:szCs w:val="24"/>
          <w:lang w:val="es-ES_tradnl"/>
        </w:rPr>
        <w:t>a favor</w:t>
      </w:r>
      <w:r>
        <w:rPr>
          <w:rFonts w:ascii="Arial" w:eastAsia="Calibri" w:hAnsi="Arial" w:cs="Arial"/>
          <w:sz w:val="24"/>
          <w:szCs w:val="24"/>
          <w:lang w:val="es-ES_tradnl"/>
        </w:rPr>
        <w:t>; regidora Mariana Fernández Ramírez,</w:t>
      </w:r>
      <w:r>
        <w:rPr>
          <w:rFonts w:ascii="Arial" w:eastAsia="Calibri" w:hAnsi="Arial" w:cs="Arial"/>
          <w:b/>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2C483780" w14:textId="77777777" w:rsidR="0039075A" w:rsidRDefault="0039075A" w:rsidP="0039075A">
      <w:pPr>
        <w:jc w:val="both"/>
        <w:rPr>
          <w:rFonts w:ascii="Arial" w:hAnsi="Arial" w:cs="Arial"/>
          <w:bCs/>
          <w:sz w:val="24"/>
          <w:szCs w:val="24"/>
          <w:lang w:val="es-ES_tradnl"/>
        </w:rPr>
      </w:pPr>
    </w:p>
    <w:p w14:paraId="6985F3AD" w14:textId="3986511A" w:rsidR="0039075A" w:rsidRDefault="0039075A" w:rsidP="0039075A">
      <w:pPr>
        <w:jc w:val="both"/>
        <w:rPr>
          <w:rFonts w:ascii="Arial" w:hAnsi="Arial" w:cs="Arial"/>
          <w:bCs/>
          <w:sz w:val="24"/>
          <w:szCs w:val="24"/>
          <w:lang w:val="es-ES_tradnl"/>
        </w:rPr>
      </w:pPr>
      <w:r>
        <w:rPr>
          <w:rFonts w:ascii="Arial" w:hAnsi="Arial" w:cs="Arial"/>
          <w:bCs/>
          <w:sz w:val="24"/>
          <w:szCs w:val="24"/>
          <w:lang w:val="es-ES_tradnl"/>
        </w:rPr>
        <w:t>La votación nominal en lo general y particular es la siguiente: 18 votos a favor; 0 votos en contra y 0 abstenciones.</w:t>
      </w:r>
    </w:p>
    <w:p w14:paraId="52E22D4E" w14:textId="77777777" w:rsidR="0039075A" w:rsidRDefault="0039075A" w:rsidP="0039075A">
      <w:pPr>
        <w:jc w:val="both"/>
        <w:rPr>
          <w:rFonts w:ascii="Arial" w:hAnsi="Arial" w:cs="Arial"/>
          <w:bCs/>
          <w:sz w:val="24"/>
          <w:szCs w:val="24"/>
          <w:lang w:val="es-ES_tradnl"/>
        </w:rPr>
      </w:pPr>
    </w:p>
    <w:p w14:paraId="49F0F409" w14:textId="70D6D05F" w:rsidR="0039075A" w:rsidRPr="007C014B" w:rsidRDefault="0039075A" w:rsidP="0039075A">
      <w:pPr>
        <w:jc w:val="both"/>
        <w:rPr>
          <w:rFonts w:ascii="Arial" w:hAnsi="Arial" w:cs="Arial"/>
          <w:bCs/>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w:t>
      </w:r>
      <w:r w:rsidRPr="00AD3382">
        <w:rPr>
          <w:rFonts w:ascii="Arial" w:hAnsi="Arial" w:cs="Arial"/>
          <w:sz w:val="24"/>
          <w:szCs w:val="24"/>
          <w:lang w:val="es-ES_tradnl"/>
        </w:rPr>
        <w:t>Se declara</w:t>
      </w:r>
      <w:r>
        <w:rPr>
          <w:rFonts w:ascii="Arial" w:hAnsi="Arial" w:cs="Arial"/>
          <w:sz w:val="24"/>
          <w:szCs w:val="24"/>
          <w:lang w:val="es-ES_tradnl"/>
        </w:rPr>
        <w:t>n</w:t>
      </w:r>
      <w:r w:rsidRPr="00AD3382">
        <w:rPr>
          <w:rFonts w:ascii="Arial" w:hAnsi="Arial" w:cs="Arial"/>
          <w:sz w:val="24"/>
          <w:szCs w:val="24"/>
          <w:lang w:val="es-ES_tradnl"/>
        </w:rPr>
        <w:t xml:space="preserve"> aprobado</w:t>
      </w:r>
      <w:r>
        <w:rPr>
          <w:rFonts w:ascii="Arial" w:hAnsi="Arial" w:cs="Arial"/>
          <w:sz w:val="24"/>
          <w:szCs w:val="24"/>
          <w:lang w:val="es-ES_tradnl"/>
        </w:rPr>
        <w:t>s por mayoría absoluta los ordenamientos</w:t>
      </w:r>
      <w:r w:rsidRPr="00AD3382">
        <w:rPr>
          <w:rFonts w:ascii="Arial" w:hAnsi="Arial" w:cs="Arial"/>
          <w:sz w:val="24"/>
          <w:szCs w:val="24"/>
          <w:lang w:val="es-ES_tradnl"/>
        </w:rPr>
        <w:t xml:space="preserve"> enlistado</w:t>
      </w:r>
      <w:r>
        <w:rPr>
          <w:rFonts w:ascii="Arial" w:hAnsi="Arial" w:cs="Arial"/>
          <w:sz w:val="24"/>
          <w:szCs w:val="24"/>
          <w:lang w:val="es-ES_tradnl"/>
        </w:rPr>
        <w:t>s</w:t>
      </w:r>
      <w:r w:rsidRPr="00AD3382">
        <w:rPr>
          <w:rFonts w:ascii="Arial" w:hAnsi="Arial" w:cs="Arial"/>
          <w:sz w:val="24"/>
          <w:szCs w:val="24"/>
          <w:lang w:val="es-ES_tradnl"/>
        </w:rPr>
        <w:t xml:space="preserve"> con l</w:t>
      </w:r>
      <w:r>
        <w:rPr>
          <w:rFonts w:ascii="Arial" w:hAnsi="Arial" w:cs="Arial"/>
          <w:sz w:val="24"/>
          <w:szCs w:val="24"/>
          <w:lang w:val="es-ES_tradnl"/>
        </w:rPr>
        <w:t>os</w:t>
      </w:r>
      <w:r w:rsidRPr="00AD3382">
        <w:rPr>
          <w:rFonts w:ascii="Arial" w:hAnsi="Arial" w:cs="Arial"/>
          <w:sz w:val="24"/>
          <w:szCs w:val="24"/>
          <w:lang w:val="es-ES_tradnl"/>
        </w:rPr>
        <w:t xml:space="preserve"> número</w:t>
      </w:r>
      <w:r>
        <w:rPr>
          <w:rFonts w:ascii="Arial" w:hAnsi="Arial" w:cs="Arial"/>
          <w:sz w:val="24"/>
          <w:szCs w:val="24"/>
          <w:lang w:val="es-ES_tradnl"/>
        </w:rPr>
        <w:t>s</w:t>
      </w:r>
      <w:r w:rsidRPr="00AD3382">
        <w:rPr>
          <w:rFonts w:ascii="Arial" w:hAnsi="Arial" w:cs="Arial"/>
          <w:sz w:val="24"/>
          <w:szCs w:val="24"/>
          <w:lang w:val="es-ES_tradnl"/>
        </w:rPr>
        <w:t xml:space="preserve"> </w:t>
      </w:r>
      <w:r>
        <w:rPr>
          <w:rFonts w:ascii="Arial" w:hAnsi="Arial" w:cs="Arial"/>
          <w:sz w:val="24"/>
          <w:szCs w:val="24"/>
          <w:lang w:val="es-ES_tradnl"/>
        </w:rPr>
        <w:t>18 y 19</w:t>
      </w:r>
      <w:r w:rsidRPr="00AD3382">
        <w:rPr>
          <w:rFonts w:ascii="Arial" w:hAnsi="Arial" w:cs="Arial"/>
          <w:sz w:val="24"/>
          <w:szCs w:val="24"/>
          <w:lang w:val="es-ES_tradnl"/>
        </w:rPr>
        <w:t xml:space="preserve">, toda vez que tenemos </w:t>
      </w:r>
      <w:r>
        <w:rPr>
          <w:rFonts w:ascii="Arial" w:hAnsi="Arial" w:cs="Arial"/>
          <w:sz w:val="24"/>
          <w:szCs w:val="24"/>
          <w:lang w:val="es-ES_tradnl"/>
        </w:rPr>
        <w:t>18</w:t>
      </w:r>
      <w:r w:rsidRPr="00AD3382">
        <w:rPr>
          <w:rFonts w:ascii="Arial" w:hAnsi="Arial" w:cs="Arial"/>
          <w:sz w:val="24"/>
          <w:szCs w:val="24"/>
          <w:lang w:val="es-ES_tradnl"/>
        </w:rPr>
        <w:t xml:space="preserve"> votos a favor.</w:t>
      </w:r>
      <w:r>
        <w:rPr>
          <w:rFonts w:ascii="Arial" w:hAnsi="Arial" w:cs="Arial"/>
          <w:bCs/>
          <w:sz w:val="24"/>
          <w:szCs w:val="24"/>
          <w:lang w:val="es-ES_tradnl"/>
        </w:rPr>
        <w:t xml:space="preserve">    </w:t>
      </w:r>
    </w:p>
    <w:p w14:paraId="240785E3" w14:textId="77777777" w:rsidR="00890EC5" w:rsidRPr="00890EC5" w:rsidRDefault="00890EC5" w:rsidP="00890EC5">
      <w:pPr>
        <w:jc w:val="center"/>
        <w:rPr>
          <w:rFonts w:ascii="Arial" w:hAnsi="Arial" w:cs="Arial"/>
          <w:b/>
          <w:bCs/>
          <w:sz w:val="24"/>
          <w:szCs w:val="24"/>
        </w:rPr>
      </w:pPr>
      <w:r w:rsidRPr="0039075A">
        <w:rPr>
          <w:rFonts w:ascii="Arial" w:hAnsi="Arial" w:cs="Arial"/>
          <w:b/>
          <w:bCs/>
          <w:sz w:val="24"/>
          <w:szCs w:val="24"/>
        </w:rPr>
        <w:t>VI.- ASUNTOS VARIOS</w:t>
      </w:r>
    </w:p>
    <w:p w14:paraId="00AA6657" w14:textId="25061BDB" w:rsidR="00890EC5" w:rsidRPr="00890EC5" w:rsidRDefault="00890EC5" w:rsidP="00890EC5">
      <w:pPr>
        <w:jc w:val="both"/>
        <w:rPr>
          <w:rFonts w:ascii="Arial" w:hAnsi="Arial" w:cs="Arial"/>
          <w:b/>
          <w:sz w:val="24"/>
          <w:szCs w:val="24"/>
        </w:rPr>
      </w:pPr>
      <w:r w:rsidRPr="00890EC5">
        <w:rPr>
          <w:rFonts w:ascii="Arial" w:hAnsi="Arial" w:cs="Arial"/>
          <w:sz w:val="24"/>
          <w:szCs w:val="24"/>
        </w:rPr>
        <w:t xml:space="preserve">   </w:t>
      </w:r>
    </w:p>
    <w:p w14:paraId="2424D9C5" w14:textId="77777777" w:rsidR="00890EC5" w:rsidRPr="00890EC5" w:rsidRDefault="00890EC5" w:rsidP="00890EC5">
      <w:pPr>
        <w:tabs>
          <w:tab w:val="left" w:pos="-720"/>
        </w:tabs>
        <w:suppressAutoHyphens/>
        <w:jc w:val="both"/>
        <w:rPr>
          <w:rFonts w:ascii="Arial" w:hAnsi="Arial" w:cs="Arial"/>
          <w:sz w:val="24"/>
          <w:szCs w:val="24"/>
        </w:rPr>
      </w:pPr>
      <w:r w:rsidRPr="00890EC5">
        <w:rPr>
          <w:rFonts w:ascii="Arial" w:hAnsi="Arial" w:cs="Arial"/>
          <w:b/>
          <w:sz w:val="24"/>
          <w:szCs w:val="24"/>
          <w:lang w:val="es-ES_tradnl"/>
        </w:rPr>
        <w:t xml:space="preserve">El Señor Presidente Municipal: </w:t>
      </w:r>
      <w:r w:rsidRPr="00890EC5">
        <w:rPr>
          <w:rFonts w:ascii="Arial" w:hAnsi="Arial" w:cs="Arial"/>
          <w:sz w:val="24"/>
          <w:szCs w:val="24"/>
        </w:rPr>
        <w:t xml:space="preserve">VI. En desahogo del sexto </w:t>
      </w:r>
      <w:r w:rsidRPr="00890EC5">
        <w:rPr>
          <w:rFonts w:ascii="Arial" w:hAnsi="Arial" w:cs="Arial"/>
          <w:sz w:val="24"/>
          <w:szCs w:val="24"/>
          <w:lang w:val="es-ES_tradnl"/>
        </w:rPr>
        <w:t>y último punto del orden del día,</w:t>
      </w:r>
      <w:r w:rsidRPr="00890EC5">
        <w:rPr>
          <w:rFonts w:ascii="Arial" w:hAnsi="Arial" w:cs="Arial"/>
          <w:sz w:val="24"/>
          <w:szCs w:val="24"/>
        </w:rPr>
        <w:t xml:space="preserve"> correspondiente a asuntos varios, les consulto, si alguno de ustedes desea hacer uso de la palabra, instruyendo al Secretario General elabore el registro correspondiente. Tiene el uso de la voz, la regidora Candelaria Ochoa.</w:t>
      </w:r>
    </w:p>
    <w:p w14:paraId="34C31CF4" w14:textId="77777777" w:rsidR="00890EC5" w:rsidRPr="00890EC5" w:rsidRDefault="00890EC5" w:rsidP="00890EC5">
      <w:pPr>
        <w:tabs>
          <w:tab w:val="left" w:pos="-720"/>
        </w:tabs>
        <w:suppressAutoHyphens/>
        <w:jc w:val="both"/>
        <w:rPr>
          <w:rFonts w:ascii="Arial" w:hAnsi="Arial" w:cs="Arial"/>
          <w:b/>
          <w:bCs/>
          <w:sz w:val="24"/>
          <w:szCs w:val="24"/>
        </w:rPr>
      </w:pPr>
    </w:p>
    <w:p w14:paraId="3C3A9F6F" w14:textId="77777777" w:rsidR="00890EC5" w:rsidRPr="00890EC5" w:rsidRDefault="00890EC5" w:rsidP="00890EC5">
      <w:pPr>
        <w:tabs>
          <w:tab w:val="left" w:pos="-720"/>
        </w:tabs>
        <w:suppressAutoHyphens/>
        <w:jc w:val="both"/>
        <w:rPr>
          <w:rFonts w:ascii="Arial" w:hAnsi="Arial" w:cs="Arial"/>
          <w:sz w:val="24"/>
          <w:szCs w:val="24"/>
        </w:rPr>
      </w:pPr>
      <w:r w:rsidRPr="00890EC5">
        <w:rPr>
          <w:rFonts w:ascii="Arial" w:hAnsi="Arial" w:cs="Arial"/>
          <w:b/>
          <w:bCs/>
          <w:sz w:val="24"/>
          <w:szCs w:val="24"/>
        </w:rPr>
        <w:t>La Regidora María Candela Ochoa Ávalos:</w:t>
      </w:r>
      <w:r w:rsidRPr="00890EC5">
        <w:rPr>
          <w:rFonts w:ascii="Arial" w:hAnsi="Arial" w:cs="Arial"/>
          <w:sz w:val="24"/>
          <w:szCs w:val="24"/>
        </w:rPr>
        <w:t xml:space="preserve"> Gracias, tengo varios puntos que me gustaría comentar.</w:t>
      </w:r>
    </w:p>
    <w:p w14:paraId="30033EE7" w14:textId="77777777" w:rsidR="00890EC5" w:rsidRPr="00890EC5" w:rsidRDefault="00890EC5" w:rsidP="00890EC5">
      <w:pPr>
        <w:tabs>
          <w:tab w:val="left" w:pos="-720"/>
        </w:tabs>
        <w:suppressAutoHyphens/>
        <w:jc w:val="both"/>
        <w:rPr>
          <w:rFonts w:ascii="Arial" w:hAnsi="Arial" w:cs="Arial"/>
          <w:sz w:val="24"/>
          <w:szCs w:val="24"/>
        </w:rPr>
      </w:pPr>
    </w:p>
    <w:p w14:paraId="0790F059" w14:textId="77777777" w:rsidR="00890EC5" w:rsidRPr="00890EC5" w:rsidRDefault="00890EC5" w:rsidP="00890EC5">
      <w:pPr>
        <w:tabs>
          <w:tab w:val="left" w:pos="-720"/>
        </w:tabs>
        <w:suppressAutoHyphens/>
        <w:jc w:val="both"/>
        <w:rPr>
          <w:rFonts w:ascii="Arial" w:hAnsi="Arial" w:cs="Arial"/>
          <w:sz w:val="24"/>
          <w:szCs w:val="24"/>
        </w:rPr>
      </w:pPr>
      <w:r w:rsidRPr="00890EC5">
        <w:rPr>
          <w:rFonts w:ascii="Arial" w:hAnsi="Arial" w:cs="Arial"/>
          <w:sz w:val="24"/>
          <w:szCs w:val="24"/>
        </w:rPr>
        <w:t>El primero, es que le hice llegar Presidente el video donde los dos policías agreden a una persona en condición de indigencia, me gustaría que se hiciera un llamado desde este Pleno a que nuestra política de seguridad no puede ser clasista, racista y misógina; que la política de seguridad no puede ir sobre los derechos humanos, sino que tiene que ser una política de respeto integral a todas las personas que caminamos, habitamos y que venimos a visitar esta ciudad.</w:t>
      </w:r>
    </w:p>
    <w:p w14:paraId="5E61444C" w14:textId="77777777" w:rsidR="00890EC5" w:rsidRPr="00890EC5" w:rsidRDefault="00890EC5" w:rsidP="00890EC5">
      <w:pPr>
        <w:tabs>
          <w:tab w:val="left" w:pos="-720"/>
        </w:tabs>
        <w:suppressAutoHyphens/>
        <w:jc w:val="both"/>
        <w:rPr>
          <w:rFonts w:ascii="Arial" w:hAnsi="Arial" w:cs="Arial"/>
          <w:sz w:val="24"/>
          <w:szCs w:val="24"/>
        </w:rPr>
      </w:pPr>
    </w:p>
    <w:p w14:paraId="5485F9C4" w14:textId="77777777" w:rsidR="00890EC5" w:rsidRPr="00890EC5" w:rsidRDefault="00890EC5" w:rsidP="00890EC5">
      <w:pPr>
        <w:tabs>
          <w:tab w:val="left" w:pos="-720"/>
        </w:tabs>
        <w:suppressAutoHyphens/>
        <w:jc w:val="both"/>
        <w:rPr>
          <w:rFonts w:ascii="Arial" w:hAnsi="Arial" w:cs="Arial"/>
          <w:sz w:val="24"/>
          <w:szCs w:val="24"/>
        </w:rPr>
      </w:pPr>
      <w:r w:rsidRPr="00890EC5">
        <w:rPr>
          <w:rFonts w:ascii="Arial" w:hAnsi="Arial" w:cs="Arial"/>
          <w:sz w:val="24"/>
          <w:szCs w:val="24"/>
        </w:rPr>
        <w:lastRenderedPageBreak/>
        <w:t xml:space="preserve">Es por ello que me gustaría que haya un punto de acuerdo para que hagamos un llamado a toda la Secretaría de Seguridad Ciudadana en ese sentido, y que </w:t>
      </w:r>
      <w:proofErr w:type="gramStart"/>
      <w:r w:rsidRPr="00890EC5">
        <w:rPr>
          <w:rFonts w:ascii="Arial" w:hAnsi="Arial" w:cs="Arial"/>
          <w:sz w:val="24"/>
          <w:szCs w:val="24"/>
        </w:rPr>
        <w:t>todas</w:t>
      </w:r>
      <w:proofErr w:type="gramEnd"/>
      <w:r w:rsidRPr="00890EC5">
        <w:rPr>
          <w:rFonts w:ascii="Arial" w:hAnsi="Arial" w:cs="Arial"/>
          <w:sz w:val="24"/>
          <w:szCs w:val="24"/>
        </w:rPr>
        <w:t xml:space="preserve"> la policía sepa que no se debe y no se pueden violentar los derechos humanos de nadie.</w:t>
      </w:r>
    </w:p>
    <w:p w14:paraId="32CBAC18" w14:textId="77777777" w:rsidR="00890EC5" w:rsidRPr="00890EC5" w:rsidRDefault="00890EC5" w:rsidP="00890EC5">
      <w:pPr>
        <w:tabs>
          <w:tab w:val="left" w:pos="-720"/>
        </w:tabs>
        <w:suppressAutoHyphens/>
        <w:jc w:val="both"/>
        <w:rPr>
          <w:rFonts w:ascii="Arial" w:hAnsi="Arial" w:cs="Arial"/>
          <w:sz w:val="24"/>
          <w:szCs w:val="24"/>
        </w:rPr>
      </w:pPr>
    </w:p>
    <w:p w14:paraId="4A95F108" w14:textId="43E3BF9D" w:rsidR="00890EC5" w:rsidRPr="00890EC5" w:rsidRDefault="00890EC5" w:rsidP="00890EC5">
      <w:pPr>
        <w:tabs>
          <w:tab w:val="left" w:pos="-720"/>
        </w:tabs>
        <w:suppressAutoHyphens/>
        <w:jc w:val="both"/>
        <w:rPr>
          <w:rFonts w:ascii="Arial" w:hAnsi="Arial" w:cs="Arial"/>
          <w:sz w:val="24"/>
          <w:szCs w:val="24"/>
        </w:rPr>
      </w:pPr>
      <w:r w:rsidRPr="00890EC5">
        <w:rPr>
          <w:rFonts w:ascii="Arial" w:hAnsi="Arial" w:cs="Arial"/>
          <w:sz w:val="24"/>
          <w:szCs w:val="24"/>
        </w:rPr>
        <w:t>El segundo punto vario que quiero comentar, lo he manifestado en algunas comisiones y aun cuando no estamos obligados por reglamento las presidencias, a tener opiniones técnicas, muchas veces estas no llegan a tiempo; hago un llamado mu</w:t>
      </w:r>
      <w:r w:rsidR="001F45CF">
        <w:rPr>
          <w:rFonts w:ascii="Arial" w:hAnsi="Arial" w:cs="Arial"/>
          <w:sz w:val="24"/>
          <w:szCs w:val="24"/>
        </w:rPr>
        <w:t>y</w:t>
      </w:r>
      <w:r w:rsidRPr="00890EC5">
        <w:rPr>
          <w:rFonts w:ascii="Arial" w:hAnsi="Arial" w:cs="Arial"/>
          <w:sz w:val="24"/>
          <w:szCs w:val="24"/>
        </w:rPr>
        <w:t xml:space="preserve"> </w:t>
      </w:r>
      <w:r w:rsidR="001F45CF">
        <w:rPr>
          <w:rFonts w:ascii="Arial" w:hAnsi="Arial" w:cs="Arial"/>
          <w:sz w:val="24"/>
          <w:szCs w:val="24"/>
        </w:rPr>
        <w:t>s</w:t>
      </w:r>
      <w:r w:rsidRPr="00890EC5">
        <w:rPr>
          <w:rFonts w:ascii="Arial" w:hAnsi="Arial" w:cs="Arial"/>
          <w:sz w:val="24"/>
          <w:szCs w:val="24"/>
        </w:rPr>
        <w:t>erio para que esas opiniones técnicas lleguen, y de no ser que se aprueben sin opinión técnica.</w:t>
      </w:r>
    </w:p>
    <w:p w14:paraId="754C915A" w14:textId="77777777" w:rsidR="00890EC5" w:rsidRPr="00890EC5" w:rsidRDefault="00890EC5" w:rsidP="00890EC5">
      <w:pPr>
        <w:tabs>
          <w:tab w:val="left" w:pos="-720"/>
        </w:tabs>
        <w:suppressAutoHyphens/>
        <w:jc w:val="both"/>
        <w:rPr>
          <w:rFonts w:ascii="Arial" w:hAnsi="Arial" w:cs="Arial"/>
          <w:sz w:val="24"/>
          <w:szCs w:val="24"/>
        </w:rPr>
      </w:pPr>
    </w:p>
    <w:p w14:paraId="1571148C" w14:textId="77777777" w:rsidR="00890EC5" w:rsidRPr="00890EC5" w:rsidRDefault="00890EC5" w:rsidP="00890EC5">
      <w:pPr>
        <w:tabs>
          <w:tab w:val="left" w:pos="-720"/>
        </w:tabs>
        <w:suppressAutoHyphens/>
        <w:jc w:val="both"/>
        <w:rPr>
          <w:rFonts w:ascii="Arial" w:hAnsi="Arial" w:cs="Arial"/>
          <w:sz w:val="24"/>
          <w:szCs w:val="24"/>
        </w:rPr>
      </w:pPr>
      <w:r w:rsidRPr="00890EC5">
        <w:rPr>
          <w:rFonts w:ascii="Arial" w:hAnsi="Arial" w:cs="Arial"/>
          <w:sz w:val="24"/>
          <w:szCs w:val="24"/>
        </w:rPr>
        <w:t xml:space="preserve">En la Comisión de Cultura tenemos ahorita cuatro iniciativas pendientes que no hemos podido dictaminar por la falta de opinión técnica; también hago un llamado a las direcciones distintas que dependen directamente de usted para que entreguen las opiniones técnicas a la brevedad. </w:t>
      </w:r>
    </w:p>
    <w:p w14:paraId="2E2DF33C" w14:textId="77777777" w:rsidR="00890EC5" w:rsidRPr="00890EC5" w:rsidRDefault="00890EC5" w:rsidP="00890EC5">
      <w:pPr>
        <w:tabs>
          <w:tab w:val="left" w:pos="-720"/>
        </w:tabs>
        <w:suppressAutoHyphens/>
        <w:jc w:val="both"/>
        <w:rPr>
          <w:rFonts w:ascii="Arial" w:hAnsi="Arial" w:cs="Arial"/>
          <w:sz w:val="24"/>
          <w:szCs w:val="24"/>
        </w:rPr>
      </w:pPr>
    </w:p>
    <w:p w14:paraId="33D91D5D" w14:textId="35D11972" w:rsidR="00890EC5" w:rsidRPr="00890EC5" w:rsidRDefault="00890EC5" w:rsidP="00890EC5">
      <w:pPr>
        <w:tabs>
          <w:tab w:val="left" w:pos="-720"/>
        </w:tabs>
        <w:suppressAutoHyphens/>
        <w:jc w:val="both"/>
        <w:rPr>
          <w:rFonts w:ascii="Arial" w:hAnsi="Arial" w:cs="Arial"/>
          <w:sz w:val="24"/>
          <w:szCs w:val="24"/>
        </w:rPr>
      </w:pPr>
      <w:r w:rsidRPr="00890EC5">
        <w:rPr>
          <w:rFonts w:ascii="Arial" w:hAnsi="Arial" w:cs="Arial"/>
          <w:sz w:val="24"/>
          <w:szCs w:val="24"/>
        </w:rPr>
        <w:t>El otro punto de asuntos varios, le pedí al Director de Cultura, José Luis Coronado, un informe de los resultado del programa de Capital Mundial del Libro; me entregó el mismo que ha entregado a todos, en donde no se mide el impacto de resultados ni los beneficios que tuvimos por este gran evento que fue Guadalajara Capital Mundial del Libro.</w:t>
      </w:r>
    </w:p>
    <w:p w14:paraId="2B484716" w14:textId="77777777" w:rsidR="00890EC5" w:rsidRPr="00890EC5" w:rsidRDefault="00890EC5" w:rsidP="00890EC5">
      <w:pPr>
        <w:tabs>
          <w:tab w:val="left" w:pos="-720"/>
        </w:tabs>
        <w:suppressAutoHyphens/>
        <w:jc w:val="both"/>
        <w:rPr>
          <w:rFonts w:ascii="Arial" w:hAnsi="Arial" w:cs="Arial"/>
          <w:sz w:val="24"/>
          <w:szCs w:val="24"/>
        </w:rPr>
      </w:pPr>
    </w:p>
    <w:p w14:paraId="0EDBE9B7" w14:textId="77777777" w:rsidR="00890EC5" w:rsidRPr="00890EC5" w:rsidRDefault="00890EC5" w:rsidP="00890EC5">
      <w:pPr>
        <w:tabs>
          <w:tab w:val="left" w:pos="-720"/>
        </w:tabs>
        <w:suppressAutoHyphens/>
        <w:jc w:val="both"/>
        <w:rPr>
          <w:rFonts w:ascii="Arial" w:hAnsi="Arial" w:cs="Arial"/>
          <w:sz w:val="24"/>
          <w:szCs w:val="24"/>
        </w:rPr>
      </w:pPr>
      <w:r w:rsidRPr="00890EC5">
        <w:rPr>
          <w:rFonts w:ascii="Arial" w:hAnsi="Arial" w:cs="Arial"/>
          <w:sz w:val="24"/>
          <w:szCs w:val="24"/>
        </w:rPr>
        <w:t>Pero no solo eso, cuando yo me he reunido con el Director de Cultura, en su momento Gerardo Asencio, en donde estuvo José Luis Coronado, les hice una lista de propuestas para desarrollar durante este año, debo decir públicamente que tres de las propuestas que hice las desarrollaron y ni siquiera me avisaron que las iban a plantear como parte de la Guadalajara Capital Mundial del Libro.</w:t>
      </w:r>
    </w:p>
    <w:p w14:paraId="25A1D957" w14:textId="77777777" w:rsidR="00890EC5" w:rsidRPr="00890EC5" w:rsidRDefault="00890EC5" w:rsidP="00890EC5">
      <w:pPr>
        <w:tabs>
          <w:tab w:val="left" w:pos="-720"/>
        </w:tabs>
        <w:suppressAutoHyphens/>
        <w:jc w:val="both"/>
        <w:rPr>
          <w:rFonts w:ascii="Arial" w:hAnsi="Arial" w:cs="Arial"/>
          <w:sz w:val="24"/>
          <w:szCs w:val="24"/>
        </w:rPr>
      </w:pPr>
    </w:p>
    <w:p w14:paraId="4D1B9980" w14:textId="77777777" w:rsidR="00890EC5" w:rsidRPr="00890EC5" w:rsidRDefault="00890EC5" w:rsidP="00890EC5">
      <w:pPr>
        <w:tabs>
          <w:tab w:val="left" w:pos="-720"/>
        </w:tabs>
        <w:suppressAutoHyphens/>
        <w:jc w:val="both"/>
        <w:rPr>
          <w:rFonts w:ascii="Arial" w:hAnsi="Arial" w:cs="Arial"/>
          <w:sz w:val="24"/>
          <w:szCs w:val="24"/>
        </w:rPr>
      </w:pPr>
      <w:r w:rsidRPr="00890EC5">
        <w:rPr>
          <w:rFonts w:ascii="Arial" w:hAnsi="Arial" w:cs="Arial"/>
          <w:sz w:val="24"/>
          <w:szCs w:val="24"/>
        </w:rPr>
        <w:t>Qué bueno que las aprueban, que bueno que les gustaron, pero me parece que la propiedad intelectual se tiene que reconocer.</w:t>
      </w:r>
    </w:p>
    <w:p w14:paraId="36DC9480" w14:textId="77777777" w:rsidR="00890EC5" w:rsidRPr="00890EC5" w:rsidRDefault="00890EC5" w:rsidP="00890EC5">
      <w:pPr>
        <w:tabs>
          <w:tab w:val="left" w:pos="-720"/>
        </w:tabs>
        <w:suppressAutoHyphens/>
        <w:jc w:val="both"/>
        <w:rPr>
          <w:rFonts w:ascii="Arial" w:hAnsi="Arial" w:cs="Arial"/>
          <w:sz w:val="24"/>
          <w:szCs w:val="24"/>
        </w:rPr>
      </w:pPr>
    </w:p>
    <w:p w14:paraId="4739B38A" w14:textId="77777777" w:rsidR="00890EC5" w:rsidRPr="00890EC5" w:rsidRDefault="00890EC5" w:rsidP="00890EC5">
      <w:pPr>
        <w:tabs>
          <w:tab w:val="left" w:pos="-720"/>
        </w:tabs>
        <w:suppressAutoHyphens/>
        <w:jc w:val="both"/>
        <w:rPr>
          <w:rFonts w:ascii="Arial" w:hAnsi="Arial" w:cs="Arial"/>
          <w:sz w:val="24"/>
          <w:szCs w:val="24"/>
        </w:rPr>
      </w:pPr>
      <w:r w:rsidRPr="00890EC5">
        <w:rPr>
          <w:rFonts w:ascii="Arial" w:hAnsi="Arial" w:cs="Arial"/>
          <w:sz w:val="24"/>
          <w:szCs w:val="24"/>
        </w:rPr>
        <w:t>Una muy sencilla y muy importante, que ustedes también lo aprobaron en el Pleno, fue el reconocimiento a Francisco González Rodríguez, y hoy la Feria Municipal del Libro, a la cual tampoco me invitaron es el reconocimiento a este personaje.</w:t>
      </w:r>
    </w:p>
    <w:p w14:paraId="0BA98216" w14:textId="77777777" w:rsidR="00890EC5" w:rsidRPr="00890EC5" w:rsidRDefault="00890EC5" w:rsidP="00890EC5">
      <w:pPr>
        <w:tabs>
          <w:tab w:val="left" w:pos="-720"/>
        </w:tabs>
        <w:suppressAutoHyphens/>
        <w:jc w:val="both"/>
        <w:rPr>
          <w:rFonts w:ascii="Arial" w:hAnsi="Arial" w:cs="Arial"/>
          <w:sz w:val="24"/>
          <w:szCs w:val="24"/>
        </w:rPr>
      </w:pPr>
    </w:p>
    <w:p w14:paraId="00F04E61" w14:textId="5C401C0E" w:rsidR="00890EC5" w:rsidRPr="00890EC5" w:rsidRDefault="0039075A" w:rsidP="00890EC5">
      <w:pPr>
        <w:tabs>
          <w:tab w:val="left" w:pos="-720"/>
        </w:tabs>
        <w:suppressAutoHyphens/>
        <w:jc w:val="both"/>
        <w:rPr>
          <w:rFonts w:ascii="Arial" w:hAnsi="Arial" w:cs="Arial"/>
          <w:sz w:val="24"/>
          <w:szCs w:val="24"/>
        </w:rPr>
      </w:pPr>
      <w:r w:rsidRPr="00890EC5">
        <w:rPr>
          <w:rFonts w:ascii="Arial" w:hAnsi="Arial" w:cs="Arial"/>
          <w:sz w:val="24"/>
          <w:szCs w:val="24"/>
        </w:rPr>
        <w:t>Qué</w:t>
      </w:r>
      <w:r w:rsidR="00890EC5" w:rsidRPr="00890EC5">
        <w:rPr>
          <w:rFonts w:ascii="Arial" w:hAnsi="Arial" w:cs="Arial"/>
          <w:sz w:val="24"/>
          <w:szCs w:val="24"/>
        </w:rPr>
        <w:t xml:space="preserve"> bueno que los hacen, pero que mal que no reconocen quien hace las propuestas. Muchas gracias.         </w:t>
      </w:r>
    </w:p>
    <w:p w14:paraId="1DFB7E30" w14:textId="77777777" w:rsidR="00890EC5" w:rsidRPr="00890EC5" w:rsidRDefault="00890EC5" w:rsidP="00890EC5">
      <w:pPr>
        <w:tabs>
          <w:tab w:val="left" w:pos="-720"/>
        </w:tabs>
        <w:suppressAutoHyphens/>
        <w:jc w:val="both"/>
        <w:rPr>
          <w:rFonts w:ascii="Arial" w:hAnsi="Arial" w:cs="Arial"/>
          <w:b/>
          <w:bCs/>
          <w:sz w:val="24"/>
          <w:szCs w:val="24"/>
        </w:rPr>
      </w:pPr>
    </w:p>
    <w:p w14:paraId="34322226" w14:textId="31C9F857" w:rsidR="00890EC5" w:rsidRPr="00890EC5" w:rsidRDefault="00890EC5" w:rsidP="0039075A">
      <w:pPr>
        <w:tabs>
          <w:tab w:val="left" w:pos="720"/>
          <w:tab w:val="left" w:pos="1701"/>
        </w:tabs>
        <w:jc w:val="both"/>
        <w:rPr>
          <w:rFonts w:ascii="Arial" w:hAnsi="Arial" w:cs="Arial"/>
          <w:bCs/>
          <w:sz w:val="24"/>
          <w:szCs w:val="24"/>
          <w:lang w:val="es-ES_tradnl"/>
        </w:rPr>
      </w:pPr>
      <w:r w:rsidRPr="00890EC5">
        <w:rPr>
          <w:rFonts w:ascii="Arial" w:hAnsi="Arial" w:cs="Arial"/>
          <w:b/>
          <w:bCs/>
          <w:sz w:val="24"/>
          <w:szCs w:val="24"/>
          <w:lang w:val="es-ES_tradnl"/>
        </w:rPr>
        <w:t xml:space="preserve">El Señor Presidente Municipal: </w:t>
      </w:r>
      <w:r w:rsidRPr="00890EC5">
        <w:rPr>
          <w:rFonts w:ascii="Arial" w:hAnsi="Arial" w:cs="Arial"/>
          <w:sz w:val="24"/>
          <w:szCs w:val="24"/>
          <w:lang w:val="es-ES_tradnl"/>
        </w:rPr>
        <w:t>No habiendo más asuntos por tratar y siendo las doce horas con once minutos, se da por concluida la sesión agradeciendo la presencia de todos ustedes.</w:t>
      </w:r>
    </w:p>
    <w:p w14:paraId="0254DC35" w14:textId="77777777" w:rsidR="00890EC5" w:rsidRPr="00890EC5" w:rsidRDefault="00890EC5" w:rsidP="00890EC5">
      <w:pPr>
        <w:ind w:firstLine="567"/>
        <w:jc w:val="both"/>
        <w:rPr>
          <w:rFonts w:ascii="Arial" w:hAnsi="Arial" w:cs="Arial"/>
          <w:bCs/>
          <w:i/>
          <w:iCs/>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9F7CA3" w14:paraId="491B8F2D" w14:textId="77777777" w:rsidTr="00703C5C">
        <w:trPr>
          <w:trHeight w:val="1908"/>
        </w:trPr>
        <w:tc>
          <w:tcPr>
            <w:tcW w:w="4450" w:type="dxa"/>
          </w:tcPr>
          <w:p w14:paraId="614744A5"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lastRenderedPageBreak/>
              <w:t>EL PRESIDENTE MUNICIPAL</w:t>
            </w:r>
          </w:p>
        </w:tc>
        <w:tc>
          <w:tcPr>
            <w:tcW w:w="4451" w:type="dxa"/>
          </w:tcPr>
          <w:p w14:paraId="06215DE3"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SECRETARIO GENERAL.</w:t>
            </w:r>
          </w:p>
        </w:tc>
      </w:tr>
      <w:tr w:rsidR="009F7CA3" w14:paraId="45B98ED5" w14:textId="77777777" w:rsidTr="00703C5C">
        <w:trPr>
          <w:trHeight w:val="285"/>
        </w:trPr>
        <w:tc>
          <w:tcPr>
            <w:tcW w:w="4450" w:type="dxa"/>
          </w:tcPr>
          <w:p w14:paraId="415096A7"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JESÚS PABLO LEMUS NAVARRO.</w:t>
            </w:r>
          </w:p>
        </w:tc>
        <w:tc>
          <w:tcPr>
            <w:tcW w:w="4451" w:type="dxa"/>
          </w:tcPr>
          <w:p w14:paraId="4BB04E52" w14:textId="77777777" w:rsidR="009F7CA3" w:rsidRPr="00A70E8F" w:rsidRDefault="009F7CA3" w:rsidP="00703C5C">
            <w:pPr>
              <w:pStyle w:val="NormalWeb"/>
              <w:tabs>
                <w:tab w:val="left" w:pos="4140"/>
              </w:tabs>
              <w:spacing w:before="0" w:beforeAutospacing="0" w:after="0" w:afterAutospacing="0"/>
              <w:rPr>
                <w:rFonts w:ascii="Arial" w:hAnsi="Arial" w:cs="Arial"/>
                <w:sz w:val="20"/>
                <w:szCs w:val="20"/>
              </w:rPr>
            </w:pPr>
            <w:r w:rsidRPr="00674929">
              <w:rPr>
                <w:rFonts w:ascii="Arial" w:hAnsi="Arial" w:cs="Arial"/>
                <w:b/>
                <w:sz w:val="20"/>
                <w:szCs w:val="20"/>
              </w:rPr>
              <w:t>EDUARDO FABIAN MARTÍNEZ LOMELÍ.</w:t>
            </w:r>
            <w:r w:rsidRPr="00674929">
              <w:rPr>
                <w:rFonts w:ascii="Arial" w:hAnsi="Arial" w:cs="Arial"/>
                <w:b/>
                <w:snapToGrid w:val="0"/>
                <w:sz w:val="20"/>
                <w:szCs w:val="20"/>
              </w:rPr>
              <w:t xml:space="preserve"> </w:t>
            </w:r>
            <w:r w:rsidRPr="00674929">
              <w:rPr>
                <w:rFonts w:ascii="Arial" w:hAnsi="Arial" w:cs="Arial"/>
                <w:b/>
                <w:sz w:val="20"/>
                <w:szCs w:val="20"/>
              </w:rPr>
              <w:t xml:space="preserve">  </w:t>
            </w:r>
          </w:p>
        </w:tc>
      </w:tr>
      <w:tr w:rsidR="009F7CA3" w14:paraId="0AE20D22" w14:textId="77777777" w:rsidTr="00703C5C">
        <w:trPr>
          <w:trHeight w:val="1760"/>
        </w:trPr>
        <w:tc>
          <w:tcPr>
            <w:tcW w:w="4450" w:type="dxa"/>
          </w:tcPr>
          <w:p w14:paraId="7AA9628F" w14:textId="77777777" w:rsidR="009F7CA3" w:rsidRDefault="009F7CA3" w:rsidP="00703C5C">
            <w:pPr>
              <w:pStyle w:val="NormalWeb"/>
              <w:tabs>
                <w:tab w:val="left" w:pos="4140"/>
              </w:tabs>
              <w:spacing w:before="0" w:beforeAutospacing="0" w:after="0" w:afterAutospacing="0"/>
              <w:rPr>
                <w:rFonts w:ascii="Arial" w:hAnsi="Arial" w:cs="Arial"/>
                <w:b/>
                <w:sz w:val="20"/>
                <w:szCs w:val="20"/>
              </w:rPr>
            </w:pPr>
          </w:p>
        </w:tc>
        <w:tc>
          <w:tcPr>
            <w:tcW w:w="4451" w:type="dxa"/>
          </w:tcPr>
          <w:p w14:paraId="4F36F857" w14:textId="77777777" w:rsidR="009F7CA3" w:rsidRPr="00A70E8F" w:rsidRDefault="009F7CA3" w:rsidP="00703C5C">
            <w:pPr>
              <w:pStyle w:val="NormalWeb"/>
              <w:tabs>
                <w:tab w:val="left" w:pos="4140"/>
              </w:tabs>
              <w:spacing w:before="0" w:beforeAutospacing="0" w:after="0" w:afterAutospacing="0"/>
              <w:jc w:val="center"/>
              <w:rPr>
                <w:rFonts w:ascii="Arial" w:hAnsi="Arial" w:cs="Arial"/>
                <w:b/>
                <w:sz w:val="20"/>
                <w:szCs w:val="20"/>
                <w:lang w:val="es-ES_tradnl"/>
              </w:rPr>
            </w:pPr>
          </w:p>
        </w:tc>
      </w:tr>
      <w:tr w:rsidR="009F7CA3" w14:paraId="6283FFD9" w14:textId="77777777" w:rsidTr="00703C5C">
        <w:tc>
          <w:tcPr>
            <w:tcW w:w="4450" w:type="dxa"/>
          </w:tcPr>
          <w:p w14:paraId="1D1E7791"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PATRICIA GUADALUPE CAMPOS ALFARO.</w:t>
            </w:r>
          </w:p>
        </w:tc>
        <w:tc>
          <w:tcPr>
            <w:tcW w:w="4451" w:type="dxa"/>
          </w:tcPr>
          <w:p w14:paraId="34DDC194" w14:textId="77777777" w:rsidR="009F7CA3" w:rsidRPr="00674929" w:rsidRDefault="009F7CA3" w:rsidP="00703C5C">
            <w:pPr>
              <w:tabs>
                <w:tab w:val="left" w:pos="4863"/>
              </w:tabs>
              <w:jc w:val="center"/>
              <w:rPr>
                <w:rFonts w:ascii="Arial" w:hAnsi="Arial"/>
                <w:b/>
                <w:lang w:val="es-ES_tradnl"/>
              </w:rPr>
            </w:pPr>
            <w:r w:rsidRPr="00674929">
              <w:rPr>
                <w:rFonts w:ascii="Arial" w:hAnsi="Arial"/>
                <w:b/>
                <w:lang w:val="es-ES_tradnl"/>
              </w:rPr>
              <w:t>REGIDOR JUAN FRANCISCO RAMÍREZ</w:t>
            </w:r>
          </w:p>
          <w:p w14:paraId="3A5824AE" w14:textId="77777777" w:rsidR="009F7CA3" w:rsidRPr="00A70E8F" w:rsidRDefault="009F7CA3" w:rsidP="00703C5C">
            <w:pPr>
              <w:tabs>
                <w:tab w:val="left" w:pos="5325"/>
              </w:tabs>
              <w:jc w:val="center"/>
              <w:rPr>
                <w:rFonts w:ascii="Arial" w:hAnsi="Arial"/>
                <w:b/>
                <w:lang w:val="es-ES_tradnl"/>
              </w:rPr>
            </w:pPr>
            <w:r w:rsidRPr="00674929">
              <w:rPr>
                <w:rFonts w:ascii="Arial" w:hAnsi="Arial"/>
                <w:b/>
                <w:lang w:val="es-ES_tradnl"/>
              </w:rPr>
              <w:t>SALCIDO</w:t>
            </w:r>
            <w:r>
              <w:rPr>
                <w:rFonts w:ascii="Arial" w:hAnsi="Arial"/>
                <w:b/>
                <w:lang w:val="es-ES_tradnl"/>
              </w:rPr>
              <w:t>.</w:t>
            </w:r>
          </w:p>
        </w:tc>
      </w:tr>
      <w:tr w:rsidR="009F7CA3" w:rsidRPr="00A70E8F" w14:paraId="288565B0" w14:textId="77777777" w:rsidTr="00703C5C">
        <w:trPr>
          <w:trHeight w:val="1316"/>
        </w:trPr>
        <w:tc>
          <w:tcPr>
            <w:tcW w:w="4450" w:type="dxa"/>
          </w:tcPr>
          <w:p w14:paraId="7CFB2376" w14:textId="77777777" w:rsidR="009F7CA3" w:rsidRPr="00A70E8F" w:rsidRDefault="009F7CA3" w:rsidP="00703C5C">
            <w:pPr>
              <w:pStyle w:val="NormalWeb"/>
              <w:tabs>
                <w:tab w:val="left" w:pos="4140"/>
              </w:tabs>
              <w:spacing w:before="0" w:beforeAutospacing="0" w:after="0" w:afterAutospacing="0"/>
              <w:jc w:val="center"/>
              <w:rPr>
                <w:rFonts w:ascii="Arial" w:hAnsi="Arial" w:cs="Arial"/>
                <w:b/>
                <w:i/>
                <w:sz w:val="20"/>
                <w:szCs w:val="20"/>
              </w:rPr>
            </w:pPr>
          </w:p>
        </w:tc>
        <w:tc>
          <w:tcPr>
            <w:tcW w:w="4451" w:type="dxa"/>
          </w:tcPr>
          <w:p w14:paraId="498C5AD4" w14:textId="77777777" w:rsidR="009F7CA3" w:rsidRPr="00A70E8F" w:rsidRDefault="009F7CA3" w:rsidP="00703C5C">
            <w:pPr>
              <w:pStyle w:val="NormalWeb"/>
              <w:tabs>
                <w:tab w:val="left" w:pos="4140"/>
              </w:tabs>
              <w:spacing w:before="0" w:beforeAutospacing="0" w:after="0" w:afterAutospacing="0"/>
              <w:jc w:val="center"/>
              <w:rPr>
                <w:rFonts w:ascii="Arial" w:hAnsi="Arial" w:cs="Arial"/>
                <w:b/>
                <w:i/>
                <w:sz w:val="20"/>
                <w:szCs w:val="20"/>
              </w:rPr>
            </w:pPr>
          </w:p>
        </w:tc>
      </w:tr>
      <w:tr w:rsidR="009F7CA3" w14:paraId="4553003F" w14:textId="77777777" w:rsidTr="00703C5C">
        <w:tc>
          <w:tcPr>
            <w:tcW w:w="4450" w:type="dxa"/>
          </w:tcPr>
          <w:p w14:paraId="209ACF48"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KEHILA ABIGAÍL KU ESCALANTE.</w:t>
            </w:r>
          </w:p>
        </w:tc>
        <w:tc>
          <w:tcPr>
            <w:tcW w:w="4451" w:type="dxa"/>
          </w:tcPr>
          <w:p w14:paraId="6E0EB56D"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SINDICA KARINA ANAID HERMOSILLO</w:t>
            </w:r>
            <w:r>
              <w:rPr>
                <w:rFonts w:ascii="Arial" w:hAnsi="Arial" w:cs="Arial"/>
                <w:b/>
                <w:sz w:val="20"/>
                <w:szCs w:val="20"/>
              </w:rPr>
              <w:t xml:space="preserve"> </w:t>
            </w:r>
            <w:r w:rsidRPr="00A70E8F">
              <w:rPr>
                <w:rFonts w:ascii="Arial" w:hAnsi="Arial" w:cs="Arial"/>
                <w:b/>
                <w:sz w:val="20"/>
                <w:szCs w:val="20"/>
              </w:rPr>
              <w:t>RAMÍREZ.</w:t>
            </w:r>
          </w:p>
        </w:tc>
      </w:tr>
      <w:tr w:rsidR="009F7CA3" w14:paraId="212D9AF9" w14:textId="77777777" w:rsidTr="00703C5C">
        <w:trPr>
          <w:trHeight w:val="1326"/>
        </w:trPr>
        <w:tc>
          <w:tcPr>
            <w:tcW w:w="4450" w:type="dxa"/>
          </w:tcPr>
          <w:p w14:paraId="1C3D4F39"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77150B7B"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7D665C59"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5AF1CD79"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096480A3"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6FA7B358"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0F9837C6"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5DA063B2"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6D1D896A"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tc>
      </w:tr>
      <w:tr w:rsidR="009F7CA3" w14:paraId="27B2D994" w14:textId="77777777" w:rsidTr="00703C5C">
        <w:trPr>
          <w:trHeight w:val="80"/>
        </w:trPr>
        <w:tc>
          <w:tcPr>
            <w:tcW w:w="4450" w:type="dxa"/>
          </w:tcPr>
          <w:p w14:paraId="6D9F18D9"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KARLA ANDREA LEONARDO TORRES.</w:t>
            </w:r>
          </w:p>
        </w:tc>
        <w:tc>
          <w:tcPr>
            <w:tcW w:w="4451" w:type="dxa"/>
          </w:tcPr>
          <w:p w14:paraId="0B89273C" w14:textId="77777777" w:rsidR="009F7CA3" w:rsidRPr="00A70E8F" w:rsidRDefault="009F7CA3" w:rsidP="00703C5C">
            <w:pPr>
              <w:tabs>
                <w:tab w:val="left" w:pos="5325"/>
              </w:tabs>
              <w:jc w:val="center"/>
              <w:rPr>
                <w:rFonts w:ascii="Arial" w:hAnsi="Arial"/>
                <w:b/>
                <w:lang w:val="es-ES_tradnl"/>
              </w:rPr>
            </w:pPr>
            <w:r w:rsidRPr="00A70E8F">
              <w:rPr>
                <w:rFonts w:ascii="Arial" w:hAnsi="Arial" w:cs="Arial"/>
                <w:b/>
              </w:rPr>
              <w:t>REGIDOR LUIS CISNEROS QUIRARTE.</w:t>
            </w:r>
          </w:p>
        </w:tc>
      </w:tr>
      <w:tr w:rsidR="009F7CA3" w14:paraId="37B8F1AB" w14:textId="77777777" w:rsidTr="00703C5C">
        <w:trPr>
          <w:trHeight w:val="1175"/>
        </w:trPr>
        <w:tc>
          <w:tcPr>
            <w:tcW w:w="4450" w:type="dxa"/>
          </w:tcPr>
          <w:p w14:paraId="1351BFC3"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423649C5"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tc>
      </w:tr>
      <w:tr w:rsidR="009F7CA3" w14:paraId="48B66585" w14:textId="77777777" w:rsidTr="00703C5C">
        <w:tc>
          <w:tcPr>
            <w:tcW w:w="4450" w:type="dxa"/>
          </w:tcPr>
          <w:p w14:paraId="4D1C0490" w14:textId="77777777" w:rsidR="009F7CA3" w:rsidRPr="00CE6BBE" w:rsidRDefault="009F7CA3" w:rsidP="00703C5C">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REGIDORA JEANETTE VELÁZQUEZ                                                                                                                                        SEDANO.</w:t>
            </w:r>
          </w:p>
        </w:tc>
        <w:tc>
          <w:tcPr>
            <w:tcW w:w="4451" w:type="dxa"/>
          </w:tcPr>
          <w:p w14:paraId="46E7E12D" w14:textId="77777777" w:rsidR="009F7CA3" w:rsidRPr="00583A87" w:rsidRDefault="009F7CA3" w:rsidP="00703C5C">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RAFAEL BARRIOS DÁVILA.</w:t>
            </w:r>
          </w:p>
        </w:tc>
      </w:tr>
      <w:tr w:rsidR="009F7CA3" w14:paraId="4F63E9EF" w14:textId="77777777" w:rsidTr="00703C5C">
        <w:trPr>
          <w:trHeight w:val="1500"/>
        </w:trPr>
        <w:tc>
          <w:tcPr>
            <w:tcW w:w="4450" w:type="dxa"/>
          </w:tcPr>
          <w:p w14:paraId="186187EB"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70A80BB9"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79D6B1BD"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3C6D917A"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5272CBDD"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1903AF42"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3D6745E0" w14:textId="77777777" w:rsidR="009F7CA3" w:rsidRDefault="009F7CA3" w:rsidP="00703C5C">
            <w:pPr>
              <w:pStyle w:val="NormalWeb"/>
              <w:tabs>
                <w:tab w:val="left" w:pos="4140"/>
              </w:tabs>
              <w:spacing w:before="0" w:beforeAutospacing="0" w:after="0" w:afterAutospacing="0"/>
              <w:rPr>
                <w:rFonts w:ascii="Arial" w:hAnsi="Arial" w:cs="Arial"/>
                <w:b/>
                <w:sz w:val="20"/>
                <w:szCs w:val="20"/>
              </w:rPr>
            </w:pPr>
          </w:p>
        </w:tc>
        <w:tc>
          <w:tcPr>
            <w:tcW w:w="4451" w:type="dxa"/>
          </w:tcPr>
          <w:p w14:paraId="3DF0867B"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tc>
      </w:tr>
      <w:tr w:rsidR="009F7CA3" w14:paraId="4A171A27" w14:textId="77777777" w:rsidTr="00703C5C">
        <w:tc>
          <w:tcPr>
            <w:tcW w:w="4450" w:type="dxa"/>
          </w:tcPr>
          <w:p w14:paraId="47125A14" w14:textId="77777777" w:rsidR="009F7CA3" w:rsidRPr="00583A87" w:rsidRDefault="009F7CA3" w:rsidP="00703C5C">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ROSA ANGÉLICA FREGOSO FRANCO.</w:t>
            </w:r>
          </w:p>
        </w:tc>
        <w:tc>
          <w:tcPr>
            <w:tcW w:w="4451" w:type="dxa"/>
          </w:tcPr>
          <w:p w14:paraId="26168C75" w14:textId="77777777" w:rsidR="009F7CA3" w:rsidRDefault="009F7CA3" w:rsidP="00703C5C">
            <w:pPr>
              <w:tabs>
                <w:tab w:val="left" w:pos="5520"/>
              </w:tabs>
              <w:jc w:val="center"/>
              <w:rPr>
                <w:rFonts w:ascii="Arial" w:hAnsi="Arial" w:cs="Arial"/>
                <w:b/>
              </w:rPr>
            </w:pPr>
            <w:r w:rsidRPr="00583A87">
              <w:rPr>
                <w:rFonts w:ascii="Arial" w:hAnsi="Arial" w:cs="Arial"/>
                <w:b/>
              </w:rPr>
              <w:t>REGIDORA ANA GABRIELA VELASCO</w:t>
            </w:r>
            <w:r>
              <w:rPr>
                <w:rFonts w:ascii="Arial" w:hAnsi="Arial" w:cs="Arial"/>
                <w:b/>
              </w:rPr>
              <w:t xml:space="preserve"> GARCÍA.</w:t>
            </w:r>
          </w:p>
        </w:tc>
      </w:tr>
      <w:tr w:rsidR="009F7CA3" w14:paraId="3AE2E188" w14:textId="77777777" w:rsidTr="00703C5C">
        <w:trPr>
          <w:trHeight w:val="1657"/>
        </w:trPr>
        <w:tc>
          <w:tcPr>
            <w:tcW w:w="4450" w:type="dxa"/>
          </w:tcPr>
          <w:p w14:paraId="7353261A"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57E9AEC7"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tc>
      </w:tr>
      <w:tr w:rsidR="009F7CA3" w14:paraId="1CE9B4A5" w14:textId="77777777" w:rsidTr="00703C5C">
        <w:tc>
          <w:tcPr>
            <w:tcW w:w="4450" w:type="dxa"/>
          </w:tcPr>
          <w:p w14:paraId="2CF3050F" w14:textId="77777777" w:rsidR="009F7CA3" w:rsidRPr="00583A87" w:rsidRDefault="009F7CA3" w:rsidP="00703C5C">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 ALDO ALEJANDRO DE ANDA GARCÍA.</w:t>
            </w:r>
          </w:p>
        </w:tc>
        <w:tc>
          <w:tcPr>
            <w:tcW w:w="4451" w:type="dxa"/>
          </w:tcPr>
          <w:p w14:paraId="0215E473" w14:textId="77777777" w:rsidR="009F7CA3" w:rsidRPr="00583A87" w:rsidRDefault="009F7CA3" w:rsidP="00703C5C">
            <w:pPr>
              <w:tabs>
                <w:tab w:val="left" w:pos="5865"/>
              </w:tabs>
              <w:jc w:val="center"/>
              <w:rPr>
                <w:rFonts w:ascii="Arial" w:hAnsi="Arial" w:cs="Arial"/>
                <w:b/>
              </w:rPr>
            </w:pPr>
            <w:r w:rsidRPr="00583A87">
              <w:rPr>
                <w:rFonts w:ascii="Arial" w:hAnsi="Arial" w:cs="Arial"/>
                <w:b/>
              </w:rPr>
              <w:t>REGIDOR CARLOS LOMELÍ BOLAÑOS.</w:t>
            </w:r>
          </w:p>
        </w:tc>
      </w:tr>
      <w:tr w:rsidR="009F7CA3" w14:paraId="0DA0105B" w14:textId="77777777" w:rsidTr="00703C5C">
        <w:trPr>
          <w:trHeight w:val="1362"/>
        </w:trPr>
        <w:tc>
          <w:tcPr>
            <w:tcW w:w="4450" w:type="dxa"/>
          </w:tcPr>
          <w:p w14:paraId="4CC3DF81"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1162463C"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022D34A2"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1B48CD3F"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52F6ABAD"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5C24E8C2"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0F023D4F" w14:textId="77777777" w:rsidR="009F7CA3" w:rsidRPr="00583A87" w:rsidRDefault="009F7CA3" w:rsidP="00703C5C">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63F6C994" w14:textId="77777777" w:rsidR="009F7CA3" w:rsidRPr="00583A87" w:rsidRDefault="009F7CA3" w:rsidP="00703C5C">
            <w:pPr>
              <w:pStyle w:val="NormalWeb"/>
              <w:tabs>
                <w:tab w:val="left" w:pos="4140"/>
              </w:tabs>
              <w:spacing w:before="0" w:beforeAutospacing="0" w:after="0" w:afterAutospacing="0"/>
              <w:jc w:val="center"/>
              <w:rPr>
                <w:rFonts w:ascii="Arial" w:hAnsi="Arial" w:cs="Arial"/>
                <w:b/>
                <w:sz w:val="20"/>
                <w:szCs w:val="20"/>
              </w:rPr>
            </w:pPr>
          </w:p>
        </w:tc>
      </w:tr>
      <w:tr w:rsidR="009F7CA3" w14:paraId="70CF3CC3" w14:textId="77777777" w:rsidTr="00703C5C">
        <w:tc>
          <w:tcPr>
            <w:tcW w:w="4450" w:type="dxa"/>
          </w:tcPr>
          <w:p w14:paraId="50A02183" w14:textId="77777777" w:rsidR="009F7CA3" w:rsidRPr="00583A87" w:rsidRDefault="009F7CA3" w:rsidP="00703C5C">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REGIDORA MARIANA FERNÁNDEZ RAMÍREZ.</w:t>
            </w:r>
          </w:p>
        </w:tc>
        <w:tc>
          <w:tcPr>
            <w:tcW w:w="4451" w:type="dxa"/>
          </w:tcPr>
          <w:p w14:paraId="2A32901C" w14:textId="77777777" w:rsidR="009F7CA3" w:rsidRPr="00583A87" w:rsidRDefault="009F7CA3" w:rsidP="00703C5C">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SALVADOR HERNÁNDEZ NAVARRO.</w:t>
            </w:r>
          </w:p>
        </w:tc>
      </w:tr>
      <w:tr w:rsidR="009F7CA3" w14:paraId="7DD41B94" w14:textId="77777777" w:rsidTr="00703C5C">
        <w:trPr>
          <w:trHeight w:val="1643"/>
        </w:trPr>
        <w:tc>
          <w:tcPr>
            <w:tcW w:w="4450" w:type="dxa"/>
          </w:tcPr>
          <w:p w14:paraId="595B06B0"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141C85E7"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25499AFA"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13CB3B2B"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76A9ABFF"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66384B7F"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18B53CB4"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7BE678A3" w14:textId="77777777" w:rsidR="009F7CA3" w:rsidRDefault="009F7CA3" w:rsidP="00703C5C">
            <w:pPr>
              <w:pStyle w:val="NormalWeb"/>
              <w:tabs>
                <w:tab w:val="left" w:pos="4140"/>
              </w:tabs>
              <w:spacing w:before="0" w:beforeAutospacing="0" w:after="0" w:afterAutospacing="0"/>
              <w:rPr>
                <w:rFonts w:ascii="Arial" w:hAnsi="Arial" w:cs="Arial"/>
                <w:b/>
                <w:sz w:val="20"/>
                <w:szCs w:val="20"/>
              </w:rPr>
            </w:pPr>
          </w:p>
        </w:tc>
        <w:tc>
          <w:tcPr>
            <w:tcW w:w="4451" w:type="dxa"/>
          </w:tcPr>
          <w:p w14:paraId="53AF0EB5"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tc>
      </w:tr>
      <w:tr w:rsidR="009F7CA3" w14:paraId="018029C2" w14:textId="77777777" w:rsidTr="00703C5C">
        <w:tc>
          <w:tcPr>
            <w:tcW w:w="4450" w:type="dxa"/>
          </w:tcPr>
          <w:p w14:paraId="4D32F733" w14:textId="77777777" w:rsidR="009F7CA3" w:rsidRPr="00583A87" w:rsidRDefault="009F7CA3" w:rsidP="00703C5C">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MARÍA CANDELARIA OCHOA ÁVALOS.</w:t>
            </w:r>
          </w:p>
        </w:tc>
        <w:tc>
          <w:tcPr>
            <w:tcW w:w="4451" w:type="dxa"/>
          </w:tcPr>
          <w:p w14:paraId="374231E0" w14:textId="77777777" w:rsidR="009F7CA3" w:rsidRPr="00583A87" w:rsidRDefault="009F7CA3" w:rsidP="00703C5C">
            <w:pPr>
              <w:tabs>
                <w:tab w:val="left" w:pos="5325"/>
              </w:tabs>
              <w:jc w:val="center"/>
              <w:rPr>
                <w:rFonts w:ascii="Arial" w:hAnsi="Arial" w:cs="Arial"/>
                <w:b/>
              </w:rPr>
            </w:pPr>
            <w:r w:rsidRPr="00583A87">
              <w:rPr>
                <w:rFonts w:ascii="Arial" w:hAnsi="Arial" w:cs="Arial"/>
                <w:b/>
              </w:rPr>
              <w:t>REGIDORA SOFÍA BERENICE GARCÍA</w:t>
            </w:r>
            <w:r>
              <w:rPr>
                <w:rFonts w:ascii="Arial" w:hAnsi="Arial" w:cs="Arial"/>
                <w:b/>
              </w:rPr>
              <w:t xml:space="preserve"> </w:t>
            </w:r>
            <w:r w:rsidRPr="00583A87">
              <w:rPr>
                <w:rFonts w:ascii="Arial" w:hAnsi="Arial" w:cs="Arial"/>
                <w:b/>
              </w:rPr>
              <w:t>MOSQUEDA.</w:t>
            </w:r>
          </w:p>
        </w:tc>
      </w:tr>
      <w:tr w:rsidR="009F7CA3" w14:paraId="27E82F40" w14:textId="77777777" w:rsidTr="00703C5C">
        <w:trPr>
          <w:trHeight w:val="1477"/>
        </w:trPr>
        <w:tc>
          <w:tcPr>
            <w:tcW w:w="4450" w:type="dxa"/>
          </w:tcPr>
          <w:p w14:paraId="2CCEA09D"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0DF4762A"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7665E10A"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3D773288"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20DA713C"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7736DEDD"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0F10BCD9"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p w14:paraId="10298E5A"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2546CB0B" w14:textId="7777777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p>
        </w:tc>
      </w:tr>
      <w:tr w:rsidR="009F7CA3" w14:paraId="332E7B9B" w14:textId="77777777" w:rsidTr="00703C5C">
        <w:trPr>
          <w:trHeight w:val="98"/>
        </w:trPr>
        <w:tc>
          <w:tcPr>
            <w:tcW w:w="4450" w:type="dxa"/>
          </w:tcPr>
          <w:p w14:paraId="11698451" w14:textId="7FA4DEF4" w:rsidR="009F7CA3" w:rsidRDefault="009F7CA3" w:rsidP="00703C5C">
            <w:pPr>
              <w:tabs>
                <w:tab w:val="left" w:pos="5055"/>
              </w:tabs>
              <w:jc w:val="center"/>
              <w:rPr>
                <w:rFonts w:ascii="Arial" w:hAnsi="Arial" w:cs="Arial"/>
                <w:b/>
              </w:rPr>
            </w:pPr>
            <w:r w:rsidRPr="00CE6BBE">
              <w:rPr>
                <w:rFonts w:ascii="Arial" w:hAnsi="Arial" w:cs="Arial"/>
                <w:b/>
              </w:rPr>
              <w:t>REGIDOR ITZCOATL TONATIUH BRAVO PADILLA.</w:t>
            </w:r>
          </w:p>
        </w:tc>
        <w:tc>
          <w:tcPr>
            <w:tcW w:w="4451" w:type="dxa"/>
          </w:tcPr>
          <w:p w14:paraId="1805D7A4" w14:textId="1F41CED7" w:rsidR="009F7CA3" w:rsidRDefault="009F7CA3" w:rsidP="00703C5C">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 xml:space="preserve"> </w:t>
            </w:r>
          </w:p>
        </w:tc>
      </w:tr>
    </w:tbl>
    <w:p w14:paraId="1948B8A9" w14:textId="77777777" w:rsidR="009F7CA3" w:rsidRDefault="009F7CA3" w:rsidP="009F7CA3">
      <w:bookmarkStart w:id="1" w:name="_GoBack"/>
      <w:bookmarkEnd w:id="1"/>
    </w:p>
    <w:sectPr w:rsidR="009F7CA3" w:rsidSect="001023C3">
      <w:headerReference w:type="default" r:id="rId29"/>
      <w:footerReference w:type="default" r:id="rId30"/>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2A837" w14:textId="77777777" w:rsidR="00BB26BA" w:rsidRDefault="00BB26BA" w:rsidP="001867B8">
      <w:r>
        <w:separator/>
      </w:r>
    </w:p>
  </w:endnote>
  <w:endnote w:type="continuationSeparator" w:id="0">
    <w:p w14:paraId="34406CD5" w14:textId="77777777" w:rsidR="00BB26BA" w:rsidRDefault="00BB26BA"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agLigh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charset w:val="00"/>
    <w:family w:val="roman"/>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D9226" w14:textId="33BAC5C4" w:rsidR="00703C5C" w:rsidRPr="00EA177D" w:rsidRDefault="00703C5C" w:rsidP="001867B8">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treinta y cinco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a</w:t>
    </w:r>
    <w:r w:rsidRPr="00575E42">
      <w:rPr>
        <w:rFonts w:ascii="CG Times" w:hAnsi="CG Times"/>
        <w:i/>
        <w:sz w:val="19"/>
        <w:szCs w:val="19"/>
      </w:rPr>
      <w:t xml:space="preserve"> las </w:t>
    </w:r>
    <w:r>
      <w:rPr>
        <w:rFonts w:ascii="CG Times" w:hAnsi="CG Times"/>
        <w:i/>
        <w:sz w:val="19"/>
        <w:szCs w:val="19"/>
      </w:rPr>
      <w:t xml:space="preserve">11:04 </w:t>
    </w:r>
    <w:r w:rsidRPr="00575E42">
      <w:rPr>
        <w:rFonts w:ascii="CG Times" w:hAnsi="CG Times"/>
        <w:i/>
        <w:sz w:val="19"/>
        <w:szCs w:val="19"/>
      </w:rPr>
      <w:t>horas</w:t>
    </w:r>
    <w:r w:rsidRPr="00D246A5">
      <w:rPr>
        <w:rFonts w:ascii="CG Times" w:hAnsi="CG Times"/>
        <w:i/>
        <w:sz w:val="19"/>
        <w:szCs w:val="19"/>
      </w:rPr>
      <w:t xml:space="preserve"> </w:t>
    </w:r>
    <w:r>
      <w:rPr>
        <w:rFonts w:ascii="CG Times" w:hAnsi="CG Times"/>
        <w:i/>
        <w:sz w:val="19"/>
        <w:szCs w:val="19"/>
      </w:rPr>
      <w:t xml:space="preserve">del </w:t>
    </w:r>
    <w:r w:rsidRPr="00575E42">
      <w:rPr>
        <w:rFonts w:ascii="CG Times" w:hAnsi="CG Times"/>
        <w:i/>
        <w:sz w:val="19"/>
        <w:szCs w:val="19"/>
      </w:rPr>
      <w:t>día</w:t>
    </w:r>
    <w:r>
      <w:rPr>
        <w:rFonts w:ascii="CG Times" w:hAnsi="CG Times"/>
        <w:i/>
        <w:sz w:val="19"/>
        <w:szCs w:val="19"/>
      </w:rPr>
      <w:t xml:space="preserve"> veintiocho de abril de dos mil veintitrés.</w:t>
    </w:r>
  </w:p>
  <w:p w14:paraId="0ECD9227" w14:textId="38A1B10B" w:rsidR="00703C5C" w:rsidRPr="00A81FCE" w:rsidRDefault="00703C5C"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8" w14:textId="77777777" w:rsidR="00703C5C" w:rsidRDefault="00703C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DF9E0" w14:textId="77777777" w:rsidR="00BB26BA" w:rsidRDefault="00BB26BA" w:rsidP="001867B8">
      <w:r>
        <w:separator/>
      </w:r>
    </w:p>
  </w:footnote>
  <w:footnote w:type="continuationSeparator" w:id="0">
    <w:p w14:paraId="6D35633C" w14:textId="77777777" w:rsidR="00BB26BA" w:rsidRDefault="00BB26BA" w:rsidP="001867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14:paraId="0ECD9220" w14:textId="77777777" w:rsidR="00703C5C" w:rsidRDefault="00703C5C">
        <w:pPr>
          <w:pStyle w:val="Encabezado"/>
          <w:jc w:val="center"/>
        </w:pPr>
      </w:p>
      <w:p w14:paraId="0ECD9221" w14:textId="77777777" w:rsidR="00703C5C" w:rsidRDefault="00703C5C">
        <w:pPr>
          <w:pStyle w:val="Encabezado"/>
          <w:jc w:val="center"/>
          <w:rPr>
            <w:noProof/>
          </w:rPr>
        </w:pPr>
        <w:r>
          <w:fldChar w:fldCharType="begin"/>
        </w:r>
        <w:r>
          <w:instrText xml:space="preserve"> PAGE   \* MERGEFORMAT </w:instrText>
        </w:r>
        <w:r>
          <w:fldChar w:fldCharType="separate"/>
        </w:r>
        <w:r w:rsidR="000D1C17">
          <w:rPr>
            <w:noProof/>
          </w:rPr>
          <w:t>72</w:t>
        </w:r>
        <w:r>
          <w:rPr>
            <w:noProof/>
          </w:rPr>
          <w:fldChar w:fldCharType="end"/>
        </w:r>
      </w:p>
      <w:p w14:paraId="3C5D0553" w14:textId="07465217" w:rsidR="00703C5C" w:rsidRDefault="00703C5C">
        <w:pPr>
          <w:pStyle w:val="Encabezado"/>
          <w:jc w:val="center"/>
          <w:rPr>
            <w:rFonts w:ascii="Arial" w:hAnsi="Arial"/>
            <w:i/>
            <w:sz w:val="23"/>
            <w:szCs w:val="23"/>
          </w:rPr>
        </w:pPr>
        <w:r>
          <w:rPr>
            <w:rFonts w:ascii="Arial" w:hAnsi="Arial"/>
            <w:i/>
            <w:sz w:val="23"/>
            <w:szCs w:val="23"/>
          </w:rPr>
          <w:t>Ayuntamiento de Guadalajara</w:t>
        </w:r>
      </w:p>
      <w:p w14:paraId="2FC7E6FE" w14:textId="77777777" w:rsidR="00703C5C" w:rsidRDefault="00703C5C">
        <w:pPr>
          <w:pStyle w:val="Encabezado"/>
          <w:jc w:val="center"/>
        </w:pPr>
      </w:p>
      <w:p w14:paraId="634EF1D2" w14:textId="77777777" w:rsidR="00703C5C" w:rsidRDefault="00703C5C">
        <w:pPr>
          <w:pStyle w:val="Encabezado"/>
          <w:jc w:val="center"/>
        </w:pPr>
      </w:p>
      <w:p w14:paraId="0ECD9222" w14:textId="77777777" w:rsidR="00703C5C" w:rsidRDefault="00BB26BA">
        <w:pPr>
          <w:pStyle w:val="Encabezado"/>
          <w:jc w:val="center"/>
        </w:pPr>
      </w:p>
    </w:sdtContent>
  </w:sdt>
  <w:p w14:paraId="0ECD9223" w14:textId="77777777" w:rsidR="00703C5C" w:rsidRDefault="00703C5C"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93.25pt" o:ole="">
          <v:imagedata r:id="rId1" o:title=""/>
        </v:shape>
        <o:OLEObject Type="Embed" ProgID="Word.Document.12" ShapeID="_x0000_i1025" DrawAspect="Content" ObjectID="_1745391943" r:id="rId2">
          <o:FieldCodes>\s</o:FieldCodes>
        </o:OLEObject>
      </w:object>
    </w:r>
    <w:r>
      <w:rPr>
        <w:rFonts w:ascii="Arial" w:hAnsi="Arial"/>
        <w:i/>
        <w:sz w:val="23"/>
        <w:szCs w:val="23"/>
      </w:rPr>
      <w:t>Ayuntamiento de Guadalajara</w:t>
    </w:r>
  </w:p>
  <w:p w14:paraId="0ECD9225" w14:textId="77777777" w:rsidR="00703C5C" w:rsidRDefault="00703C5C" w:rsidP="003B0553"/>
  <w:p w14:paraId="387FB59D" w14:textId="77777777" w:rsidR="00703C5C" w:rsidRDefault="00703C5C"/>
  <w:p w14:paraId="0933272B" w14:textId="6EB9F715" w:rsidR="00703C5C" w:rsidRPr="00552901" w:rsidRDefault="00703C5C"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19A23FD"/>
    <w:multiLevelType w:val="hybridMultilevel"/>
    <w:tmpl w:val="9B7EBD22"/>
    <w:lvl w:ilvl="0" w:tplc="59DA70E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6064106"/>
    <w:multiLevelType w:val="hybridMultilevel"/>
    <w:tmpl w:val="9774A5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3">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nsid w:val="1A223707"/>
    <w:multiLevelType w:val="hybridMultilevel"/>
    <w:tmpl w:val="9708A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DDD5CBD"/>
    <w:multiLevelType w:val="hybridMultilevel"/>
    <w:tmpl w:val="129C57F2"/>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25C76B98"/>
    <w:multiLevelType w:val="hybridMultilevel"/>
    <w:tmpl w:val="DAD49ACE"/>
    <w:lvl w:ilvl="0" w:tplc="8236D4C4">
      <w:start w:val="1"/>
      <w:numFmt w:val="decimal"/>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8">
    <w:nsid w:val="27D30C4D"/>
    <w:multiLevelType w:val="hybridMultilevel"/>
    <w:tmpl w:val="99C6C542"/>
    <w:lvl w:ilvl="0" w:tplc="6E56505E">
      <w:start w:val="1"/>
      <w:numFmt w:val="decimal"/>
      <w:lvlText w:val="%1."/>
      <w:lvlJc w:val="left"/>
      <w:pPr>
        <w:ind w:left="360" w:hanging="360"/>
      </w:pPr>
      <w:rPr>
        <w:rFonts w:hint="default"/>
        <w:b w:val="0"/>
        <w:u w:val="no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3">
    <w:nsid w:val="4C0C1DB2"/>
    <w:multiLevelType w:val="hybridMultilevel"/>
    <w:tmpl w:val="FD9CEAC4"/>
    <w:lvl w:ilvl="0" w:tplc="5B18283C">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57F32DC"/>
    <w:multiLevelType w:val="hybridMultilevel"/>
    <w:tmpl w:val="C19C2B58"/>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5CFF761F"/>
    <w:multiLevelType w:val="hybridMultilevel"/>
    <w:tmpl w:val="8774F7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72185356"/>
    <w:multiLevelType w:val="hybridMultilevel"/>
    <w:tmpl w:val="C0400B5A"/>
    <w:lvl w:ilvl="0" w:tplc="0C0A0003">
      <w:start w:val="1"/>
      <w:numFmt w:val="bullet"/>
      <w:lvlText w:val="o"/>
      <w:lvlJc w:val="left"/>
      <w:pPr>
        <w:ind w:left="1428" w:hanging="360"/>
      </w:pPr>
      <w:rPr>
        <w:rFonts w:ascii="Courier New" w:hAnsi="Courier New" w:cs="Courier New"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32">
    <w:nsid w:val="74342EEB"/>
    <w:multiLevelType w:val="hybridMultilevel"/>
    <w:tmpl w:val="E35CF48E"/>
    <w:lvl w:ilvl="0" w:tplc="A4C22BD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A224667"/>
    <w:multiLevelType w:val="hybridMultilevel"/>
    <w:tmpl w:val="2BB8BC98"/>
    <w:lvl w:ilvl="0" w:tplc="3A1837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8"/>
  </w:num>
  <w:num w:numId="4">
    <w:abstractNumId w:val="20"/>
  </w:num>
  <w:num w:numId="5">
    <w:abstractNumId w:val="25"/>
  </w:num>
  <w:num w:numId="6">
    <w:abstractNumId w:val="30"/>
  </w:num>
  <w:num w:numId="7">
    <w:abstractNumId w:val="27"/>
  </w:num>
  <w:num w:numId="8">
    <w:abstractNumId w:val="10"/>
  </w:num>
  <w:num w:numId="9">
    <w:abstractNumId w:val="19"/>
  </w:num>
  <w:num w:numId="10">
    <w:abstractNumId w:val="9"/>
  </w:num>
  <w:num w:numId="11">
    <w:abstractNumId w:val="11"/>
  </w:num>
  <w:num w:numId="12">
    <w:abstractNumId w:val="12"/>
  </w:num>
  <w:num w:numId="13">
    <w:abstractNumId w:val="14"/>
  </w:num>
  <w:num w:numId="14">
    <w:abstractNumId w:val="31"/>
  </w:num>
  <w:num w:numId="15">
    <w:abstractNumId w:val="2"/>
  </w:num>
  <w:num w:numId="16">
    <w:abstractNumId w:val="1"/>
  </w:num>
  <w:num w:numId="17">
    <w:abstractNumId w:val="0"/>
  </w:num>
  <w:num w:numId="18">
    <w:abstractNumId w:val="22"/>
  </w:num>
  <w:num w:numId="19">
    <w:abstractNumId w:val="21"/>
  </w:num>
  <w:num w:numId="20">
    <w:abstractNumId w:val="13"/>
  </w:num>
  <w:num w:numId="21">
    <w:abstractNumId w:val="32"/>
  </w:num>
  <w:num w:numId="22">
    <w:abstractNumId w:val="26"/>
  </w:num>
  <w:num w:numId="23">
    <w:abstractNumId w:val="33"/>
  </w:num>
  <w:num w:numId="24">
    <w:abstractNumId w:val="7"/>
  </w:num>
  <w:num w:numId="25">
    <w:abstractNumId w:val="5"/>
  </w:num>
  <w:num w:numId="26">
    <w:abstractNumId w:val="18"/>
  </w:num>
  <w:num w:numId="27">
    <w:abstractNumId w:val="15"/>
  </w:num>
  <w:num w:numId="28">
    <w:abstractNumId w:val="24"/>
  </w:num>
  <w:num w:numId="29">
    <w:abstractNumId w:val="16"/>
  </w:num>
  <w:num w:numId="30">
    <w:abstractNumId w:val="29"/>
  </w:num>
  <w:num w:numId="31">
    <w:abstractNumId w:val="23"/>
  </w:num>
  <w:num w:numId="32">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654"/>
    <w:rsid w:val="000006B2"/>
    <w:rsid w:val="00000B88"/>
    <w:rsid w:val="00000BC7"/>
    <w:rsid w:val="00000C67"/>
    <w:rsid w:val="00000D9C"/>
    <w:rsid w:val="00000F6E"/>
    <w:rsid w:val="0000146A"/>
    <w:rsid w:val="0000190A"/>
    <w:rsid w:val="000021A2"/>
    <w:rsid w:val="00002495"/>
    <w:rsid w:val="00002A83"/>
    <w:rsid w:val="00002C88"/>
    <w:rsid w:val="00003CE4"/>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F0"/>
    <w:rsid w:val="00007091"/>
    <w:rsid w:val="00007899"/>
    <w:rsid w:val="00010271"/>
    <w:rsid w:val="00010586"/>
    <w:rsid w:val="000109F6"/>
    <w:rsid w:val="00010AFD"/>
    <w:rsid w:val="00011128"/>
    <w:rsid w:val="00011188"/>
    <w:rsid w:val="00011242"/>
    <w:rsid w:val="00011277"/>
    <w:rsid w:val="00011344"/>
    <w:rsid w:val="000113B1"/>
    <w:rsid w:val="0001168F"/>
    <w:rsid w:val="000119CF"/>
    <w:rsid w:val="00011E23"/>
    <w:rsid w:val="00012115"/>
    <w:rsid w:val="00012912"/>
    <w:rsid w:val="000129A9"/>
    <w:rsid w:val="00012BE9"/>
    <w:rsid w:val="00012BFE"/>
    <w:rsid w:val="00012CCC"/>
    <w:rsid w:val="00012D0C"/>
    <w:rsid w:val="000135DA"/>
    <w:rsid w:val="00013806"/>
    <w:rsid w:val="00013F7D"/>
    <w:rsid w:val="0001422F"/>
    <w:rsid w:val="0001464D"/>
    <w:rsid w:val="00014820"/>
    <w:rsid w:val="000151E3"/>
    <w:rsid w:val="0001541E"/>
    <w:rsid w:val="00015AD0"/>
    <w:rsid w:val="00015C3F"/>
    <w:rsid w:val="00015F24"/>
    <w:rsid w:val="0001684D"/>
    <w:rsid w:val="00016B0A"/>
    <w:rsid w:val="00016BF8"/>
    <w:rsid w:val="00016CC8"/>
    <w:rsid w:val="0002157C"/>
    <w:rsid w:val="00022621"/>
    <w:rsid w:val="00022D41"/>
    <w:rsid w:val="000237E8"/>
    <w:rsid w:val="00023B73"/>
    <w:rsid w:val="000246A6"/>
    <w:rsid w:val="00024CBD"/>
    <w:rsid w:val="00024CFA"/>
    <w:rsid w:val="00025858"/>
    <w:rsid w:val="0002598D"/>
    <w:rsid w:val="00026166"/>
    <w:rsid w:val="00027578"/>
    <w:rsid w:val="00030698"/>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E90"/>
    <w:rsid w:val="00036F86"/>
    <w:rsid w:val="00037145"/>
    <w:rsid w:val="000376F7"/>
    <w:rsid w:val="000376FE"/>
    <w:rsid w:val="00037A5D"/>
    <w:rsid w:val="00037AA2"/>
    <w:rsid w:val="00037C2C"/>
    <w:rsid w:val="000401A0"/>
    <w:rsid w:val="00040364"/>
    <w:rsid w:val="00040479"/>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657A"/>
    <w:rsid w:val="00046C1E"/>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6A4"/>
    <w:rsid w:val="00056203"/>
    <w:rsid w:val="00056C07"/>
    <w:rsid w:val="00056C34"/>
    <w:rsid w:val="000575FB"/>
    <w:rsid w:val="000604FF"/>
    <w:rsid w:val="00060BFE"/>
    <w:rsid w:val="00061B8F"/>
    <w:rsid w:val="00062BB1"/>
    <w:rsid w:val="00062C7A"/>
    <w:rsid w:val="0006368E"/>
    <w:rsid w:val="00063C78"/>
    <w:rsid w:val="0006420C"/>
    <w:rsid w:val="00064556"/>
    <w:rsid w:val="00064579"/>
    <w:rsid w:val="000645E0"/>
    <w:rsid w:val="00064668"/>
    <w:rsid w:val="00064713"/>
    <w:rsid w:val="00064C3F"/>
    <w:rsid w:val="00064D70"/>
    <w:rsid w:val="0006505E"/>
    <w:rsid w:val="00065BD1"/>
    <w:rsid w:val="00065D65"/>
    <w:rsid w:val="00065E7F"/>
    <w:rsid w:val="00066491"/>
    <w:rsid w:val="00066625"/>
    <w:rsid w:val="00066841"/>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573"/>
    <w:rsid w:val="00072B7B"/>
    <w:rsid w:val="000738D8"/>
    <w:rsid w:val="000738D9"/>
    <w:rsid w:val="00073D44"/>
    <w:rsid w:val="000746F3"/>
    <w:rsid w:val="00074972"/>
    <w:rsid w:val="00074B5A"/>
    <w:rsid w:val="00074DA3"/>
    <w:rsid w:val="00074E76"/>
    <w:rsid w:val="000751D5"/>
    <w:rsid w:val="0007534D"/>
    <w:rsid w:val="00075F11"/>
    <w:rsid w:val="00076172"/>
    <w:rsid w:val="000765FC"/>
    <w:rsid w:val="000767E8"/>
    <w:rsid w:val="000767F0"/>
    <w:rsid w:val="00076A04"/>
    <w:rsid w:val="00076D32"/>
    <w:rsid w:val="0007729A"/>
    <w:rsid w:val="00077F57"/>
    <w:rsid w:val="00080331"/>
    <w:rsid w:val="00080AFA"/>
    <w:rsid w:val="000810C9"/>
    <w:rsid w:val="000812F3"/>
    <w:rsid w:val="000814BA"/>
    <w:rsid w:val="0008159C"/>
    <w:rsid w:val="000818C1"/>
    <w:rsid w:val="00081DD1"/>
    <w:rsid w:val="00082054"/>
    <w:rsid w:val="000821CC"/>
    <w:rsid w:val="000821EC"/>
    <w:rsid w:val="00082843"/>
    <w:rsid w:val="00082A8D"/>
    <w:rsid w:val="00082E74"/>
    <w:rsid w:val="00082F46"/>
    <w:rsid w:val="0008356E"/>
    <w:rsid w:val="000837F5"/>
    <w:rsid w:val="00083F6E"/>
    <w:rsid w:val="00084B1C"/>
    <w:rsid w:val="00084D39"/>
    <w:rsid w:val="000856C5"/>
    <w:rsid w:val="0008589B"/>
    <w:rsid w:val="000869E3"/>
    <w:rsid w:val="00086D8E"/>
    <w:rsid w:val="00086ECD"/>
    <w:rsid w:val="000874A9"/>
    <w:rsid w:val="00087921"/>
    <w:rsid w:val="00090609"/>
    <w:rsid w:val="000908E5"/>
    <w:rsid w:val="00091690"/>
    <w:rsid w:val="0009180C"/>
    <w:rsid w:val="00092130"/>
    <w:rsid w:val="00092334"/>
    <w:rsid w:val="00092EBB"/>
    <w:rsid w:val="00093203"/>
    <w:rsid w:val="00093884"/>
    <w:rsid w:val="0009419E"/>
    <w:rsid w:val="00094474"/>
    <w:rsid w:val="000945A3"/>
    <w:rsid w:val="00094E8B"/>
    <w:rsid w:val="00095492"/>
    <w:rsid w:val="00095785"/>
    <w:rsid w:val="00095C91"/>
    <w:rsid w:val="00095F43"/>
    <w:rsid w:val="000960E2"/>
    <w:rsid w:val="000964A3"/>
    <w:rsid w:val="000964BB"/>
    <w:rsid w:val="00096ED0"/>
    <w:rsid w:val="00096EF9"/>
    <w:rsid w:val="00097654"/>
    <w:rsid w:val="00097765"/>
    <w:rsid w:val="00097ACE"/>
    <w:rsid w:val="000A0026"/>
    <w:rsid w:val="000A0064"/>
    <w:rsid w:val="000A01EA"/>
    <w:rsid w:val="000A084E"/>
    <w:rsid w:val="000A1453"/>
    <w:rsid w:val="000A1683"/>
    <w:rsid w:val="000A17C2"/>
    <w:rsid w:val="000A2200"/>
    <w:rsid w:val="000A2602"/>
    <w:rsid w:val="000A294D"/>
    <w:rsid w:val="000A2992"/>
    <w:rsid w:val="000A2F36"/>
    <w:rsid w:val="000A4097"/>
    <w:rsid w:val="000A4231"/>
    <w:rsid w:val="000A42BB"/>
    <w:rsid w:val="000A4C31"/>
    <w:rsid w:val="000A4CF0"/>
    <w:rsid w:val="000A4D14"/>
    <w:rsid w:val="000A51BB"/>
    <w:rsid w:val="000A54C8"/>
    <w:rsid w:val="000A56E1"/>
    <w:rsid w:val="000A5791"/>
    <w:rsid w:val="000A5B95"/>
    <w:rsid w:val="000A6397"/>
    <w:rsid w:val="000A6527"/>
    <w:rsid w:val="000A6C68"/>
    <w:rsid w:val="000A7677"/>
    <w:rsid w:val="000A7C9C"/>
    <w:rsid w:val="000B08A5"/>
    <w:rsid w:val="000B14BD"/>
    <w:rsid w:val="000B172C"/>
    <w:rsid w:val="000B2402"/>
    <w:rsid w:val="000B2DA5"/>
    <w:rsid w:val="000B2DB9"/>
    <w:rsid w:val="000B3266"/>
    <w:rsid w:val="000B334B"/>
    <w:rsid w:val="000B360C"/>
    <w:rsid w:val="000B3981"/>
    <w:rsid w:val="000B4860"/>
    <w:rsid w:val="000B491C"/>
    <w:rsid w:val="000B4CA9"/>
    <w:rsid w:val="000B5246"/>
    <w:rsid w:val="000B55B3"/>
    <w:rsid w:val="000B5D8A"/>
    <w:rsid w:val="000B6659"/>
    <w:rsid w:val="000B69DF"/>
    <w:rsid w:val="000B6D18"/>
    <w:rsid w:val="000B7AF2"/>
    <w:rsid w:val="000B7B9B"/>
    <w:rsid w:val="000C0829"/>
    <w:rsid w:val="000C0D57"/>
    <w:rsid w:val="000C1013"/>
    <w:rsid w:val="000C11EE"/>
    <w:rsid w:val="000C170C"/>
    <w:rsid w:val="000C17EC"/>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5570"/>
    <w:rsid w:val="000C56D1"/>
    <w:rsid w:val="000C5897"/>
    <w:rsid w:val="000C650F"/>
    <w:rsid w:val="000C6D31"/>
    <w:rsid w:val="000C7C79"/>
    <w:rsid w:val="000D05E5"/>
    <w:rsid w:val="000D156D"/>
    <w:rsid w:val="000D159A"/>
    <w:rsid w:val="000D161C"/>
    <w:rsid w:val="000D161F"/>
    <w:rsid w:val="000D1B86"/>
    <w:rsid w:val="000D1C17"/>
    <w:rsid w:val="000D1FEA"/>
    <w:rsid w:val="000D26D8"/>
    <w:rsid w:val="000D29B6"/>
    <w:rsid w:val="000D3173"/>
    <w:rsid w:val="000D3512"/>
    <w:rsid w:val="000D5104"/>
    <w:rsid w:val="000D5630"/>
    <w:rsid w:val="000D5DBC"/>
    <w:rsid w:val="000D69F1"/>
    <w:rsid w:val="000D6A94"/>
    <w:rsid w:val="000D77F2"/>
    <w:rsid w:val="000D7CEE"/>
    <w:rsid w:val="000E052B"/>
    <w:rsid w:val="000E0D01"/>
    <w:rsid w:val="000E0EDD"/>
    <w:rsid w:val="000E1DB6"/>
    <w:rsid w:val="000E1E65"/>
    <w:rsid w:val="000E2824"/>
    <w:rsid w:val="000E2A55"/>
    <w:rsid w:val="000E2B35"/>
    <w:rsid w:val="000E2C60"/>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157B"/>
    <w:rsid w:val="000F1CD0"/>
    <w:rsid w:val="000F1D2C"/>
    <w:rsid w:val="000F2016"/>
    <w:rsid w:val="000F2992"/>
    <w:rsid w:val="000F2AFF"/>
    <w:rsid w:val="000F2FE8"/>
    <w:rsid w:val="000F3B3B"/>
    <w:rsid w:val="000F3DCD"/>
    <w:rsid w:val="000F3EE0"/>
    <w:rsid w:val="000F4247"/>
    <w:rsid w:val="000F4764"/>
    <w:rsid w:val="000F5A7F"/>
    <w:rsid w:val="000F63E0"/>
    <w:rsid w:val="000F6D1E"/>
    <w:rsid w:val="000F71F2"/>
    <w:rsid w:val="000F7DD0"/>
    <w:rsid w:val="00100447"/>
    <w:rsid w:val="00100825"/>
    <w:rsid w:val="00100B11"/>
    <w:rsid w:val="00100FBB"/>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C29"/>
    <w:rsid w:val="001071DA"/>
    <w:rsid w:val="00107392"/>
    <w:rsid w:val="0010787A"/>
    <w:rsid w:val="00111567"/>
    <w:rsid w:val="00111604"/>
    <w:rsid w:val="00111683"/>
    <w:rsid w:val="001117A4"/>
    <w:rsid w:val="00112018"/>
    <w:rsid w:val="00112023"/>
    <w:rsid w:val="0011256E"/>
    <w:rsid w:val="00112E3B"/>
    <w:rsid w:val="0011328A"/>
    <w:rsid w:val="0011340A"/>
    <w:rsid w:val="0011451B"/>
    <w:rsid w:val="001145D6"/>
    <w:rsid w:val="00114BC3"/>
    <w:rsid w:val="00114D18"/>
    <w:rsid w:val="00114DB6"/>
    <w:rsid w:val="00115518"/>
    <w:rsid w:val="001156C6"/>
    <w:rsid w:val="00115933"/>
    <w:rsid w:val="00116051"/>
    <w:rsid w:val="00116086"/>
    <w:rsid w:val="0011629F"/>
    <w:rsid w:val="0011749D"/>
    <w:rsid w:val="00117907"/>
    <w:rsid w:val="00117ACE"/>
    <w:rsid w:val="00120052"/>
    <w:rsid w:val="001208DE"/>
    <w:rsid w:val="001215FE"/>
    <w:rsid w:val="00121635"/>
    <w:rsid w:val="00121F34"/>
    <w:rsid w:val="0012245C"/>
    <w:rsid w:val="00122708"/>
    <w:rsid w:val="0012278B"/>
    <w:rsid w:val="00122848"/>
    <w:rsid w:val="001228EF"/>
    <w:rsid w:val="00122D48"/>
    <w:rsid w:val="00122D82"/>
    <w:rsid w:val="0012304A"/>
    <w:rsid w:val="00124476"/>
    <w:rsid w:val="00124492"/>
    <w:rsid w:val="0012455F"/>
    <w:rsid w:val="0012474B"/>
    <w:rsid w:val="00124B85"/>
    <w:rsid w:val="00124CFE"/>
    <w:rsid w:val="00125282"/>
    <w:rsid w:val="00126B95"/>
    <w:rsid w:val="00126C4B"/>
    <w:rsid w:val="00126DD9"/>
    <w:rsid w:val="00126E07"/>
    <w:rsid w:val="00127B9F"/>
    <w:rsid w:val="00127E0B"/>
    <w:rsid w:val="001304EC"/>
    <w:rsid w:val="00130E16"/>
    <w:rsid w:val="0013139D"/>
    <w:rsid w:val="001313F3"/>
    <w:rsid w:val="0013161D"/>
    <w:rsid w:val="00131C0A"/>
    <w:rsid w:val="00131D39"/>
    <w:rsid w:val="00131E86"/>
    <w:rsid w:val="00132189"/>
    <w:rsid w:val="00132A13"/>
    <w:rsid w:val="00132CB8"/>
    <w:rsid w:val="001331A1"/>
    <w:rsid w:val="00133750"/>
    <w:rsid w:val="0013385E"/>
    <w:rsid w:val="00133B71"/>
    <w:rsid w:val="0013436C"/>
    <w:rsid w:val="001343E7"/>
    <w:rsid w:val="00134AC4"/>
    <w:rsid w:val="00135419"/>
    <w:rsid w:val="00135882"/>
    <w:rsid w:val="00135A8F"/>
    <w:rsid w:val="00135C80"/>
    <w:rsid w:val="0013641B"/>
    <w:rsid w:val="0013709F"/>
    <w:rsid w:val="0014069F"/>
    <w:rsid w:val="00140CC0"/>
    <w:rsid w:val="001410B7"/>
    <w:rsid w:val="0014120E"/>
    <w:rsid w:val="00141700"/>
    <w:rsid w:val="001417C6"/>
    <w:rsid w:val="00141816"/>
    <w:rsid w:val="0014184D"/>
    <w:rsid w:val="00141CCC"/>
    <w:rsid w:val="00142618"/>
    <w:rsid w:val="00142F11"/>
    <w:rsid w:val="0014334F"/>
    <w:rsid w:val="001434DB"/>
    <w:rsid w:val="001436CB"/>
    <w:rsid w:val="001439B3"/>
    <w:rsid w:val="00143F2D"/>
    <w:rsid w:val="00143F89"/>
    <w:rsid w:val="00144117"/>
    <w:rsid w:val="00144AE5"/>
    <w:rsid w:val="001450B3"/>
    <w:rsid w:val="00146A3A"/>
    <w:rsid w:val="0014788D"/>
    <w:rsid w:val="00147A8F"/>
    <w:rsid w:val="00147E8A"/>
    <w:rsid w:val="00150489"/>
    <w:rsid w:val="001506FF"/>
    <w:rsid w:val="00150757"/>
    <w:rsid w:val="00150837"/>
    <w:rsid w:val="00151352"/>
    <w:rsid w:val="00151DEF"/>
    <w:rsid w:val="00152172"/>
    <w:rsid w:val="00152236"/>
    <w:rsid w:val="0015232D"/>
    <w:rsid w:val="00152598"/>
    <w:rsid w:val="0015371B"/>
    <w:rsid w:val="0015371C"/>
    <w:rsid w:val="00153891"/>
    <w:rsid w:val="00153F5E"/>
    <w:rsid w:val="0015449C"/>
    <w:rsid w:val="00154D6F"/>
    <w:rsid w:val="00155628"/>
    <w:rsid w:val="00155C30"/>
    <w:rsid w:val="00156538"/>
    <w:rsid w:val="00156B70"/>
    <w:rsid w:val="00156CD4"/>
    <w:rsid w:val="00157202"/>
    <w:rsid w:val="0015730C"/>
    <w:rsid w:val="00157AC1"/>
    <w:rsid w:val="00160050"/>
    <w:rsid w:val="0016046F"/>
    <w:rsid w:val="00160847"/>
    <w:rsid w:val="001609ED"/>
    <w:rsid w:val="00160E04"/>
    <w:rsid w:val="001616FD"/>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A8F"/>
    <w:rsid w:val="00172AB1"/>
    <w:rsid w:val="00172B4E"/>
    <w:rsid w:val="00173094"/>
    <w:rsid w:val="0017335D"/>
    <w:rsid w:val="001733C7"/>
    <w:rsid w:val="0017443E"/>
    <w:rsid w:val="001748D4"/>
    <w:rsid w:val="00174B77"/>
    <w:rsid w:val="00175826"/>
    <w:rsid w:val="00175E70"/>
    <w:rsid w:val="0017611C"/>
    <w:rsid w:val="00176335"/>
    <w:rsid w:val="001767D0"/>
    <w:rsid w:val="00176976"/>
    <w:rsid w:val="00176BA3"/>
    <w:rsid w:val="0017760D"/>
    <w:rsid w:val="00177D2B"/>
    <w:rsid w:val="00177D53"/>
    <w:rsid w:val="001800C6"/>
    <w:rsid w:val="001800FD"/>
    <w:rsid w:val="001801D0"/>
    <w:rsid w:val="00180218"/>
    <w:rsid w:val="0018046B"/>
    <w:rsid w:val="0018055F"/>
    <w:rsid w:val="001805FB"/>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371"/>
    <w:rsid w:val="00187CC8"/>
    <w:rsid w:val="00190306"/>
    <w:rsid w:val="0019047A"/>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249"/>
    <w:rsid w:val="00195296"/>
    <w:rsid w:val="00196930"/>
    <w:rsid w:val="00196F20"/>
    <w:rsid w:val="00197098"/>
    <w:rsid w:val="00197B96"/>
    <w:rsid w:val="00197BF7"/>
    <w:rsid w:val="00197F86"/>
    <w:rsid w:val="001A05F0"/>
    <w:rsid w:val="001A094F"/>
    <w:rsid w:val="001A0F0C"/>
    <w:rsid w:val="001A112A"/>
    <w:rsid w:val="001A27E8"/>
    <w:rsid w:val="001A2819"/>
    <w:rsid w:val="001A2D57"/>
    <w:rsid w:val="001A3A4D"/>
    <w:rsid w:val="001A3B1A"/>
    <w:rsid w:val="001A4501"/>
    <w:rsid w:val="001A451C"/>
    <w:rsid w:val="001A47C3"/>
    <w:rsid w:val="001A4CC4"/>
    <w:rsid w:val="001A53E4"/>
    <w:rsid w:val="001A5458"/>
    <w:rsid w:val="001A5F64"/>
    <w:rsid w:val="001A606D"/>
    <w:rsid w:val="001A612E"/>
    <w:rsid w:val="001A61A2"/>
    <w:rsid w:val="001A6A8A"/>
    <w:rsid w:val="001A6E6C"/>
    <w:rsid w:val="001A73F8"/>
    <w:rsid w:val="001A74D7"/>
    <w:rsid w:val="001A75E0"/>
    <w:rsid w:val="001A799B"/>
    <w:rsid w:val="001A7C53"/>
    <w:rsid w:val="001A7D22"/>
    <w:rsid w:val="001B0082"/>
    <w:rsid w:val="001B025D"/>
    <w:rsid w:val="001B0B2B"/>
    <w:rsid w:val="001B11E4"/>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C02AB"/>
    <w:rsid w:val="001C03C0"/>
    <w:rsid w:val="001C0479"/>
    <w:rsid w:val="001C0943"/>
    <w:rsid w:val="001C0966"/>
    <w:rsid w:val="001C09C6"/>
    <w:rsid w:val="001C0BA9"/>
    <w:rsid w:val="001C0EAA"/>
    <w:rsid w:val="001C192F"/>
    <w:rsid w:val="001C1D9E"/>
    <w:rsid w:val="001C1E41"/>
    <w:rsid w:val="001C2E58"/>
    <w:rsid w:val="001C30E6"/>
    <w:rsid w:val="001C3947"/>
    <w:rsid w:val="001C3BEC"/>
    <w:rsid w:val="001C3CF2"/>
    <w:rsid w:val="001C3E05"/>
    <w:rsid w:val="001C3E4C"/>
    <w:rsid w:val="001C482F"/>
    <w:rsid w:val="001C494D"/>
    <w:rsid w:val="001C4DEB"/>
    <w:rsid w:val="001C51B2"/>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54D8"/>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189C"/>
    <w:rsid w:val="001F1A7D"/>
    <w:rsid w:val="001F1CFF"/>
    <w:rsid w:val="001F1D1F"/>
    <w:rsid w:val="001F20F4"/>
    <w:rsid w:val="001F23A5"/>
    <w:rsid w:val="001F2AC7"/>
    <w:rsid w:val="001F30A0"/>
    <w:rsid w:val="001F30FB"/>
    <w:rsid w:val="001F3408"/>
    <w:rsid w:val="001F3413"/>
    <w:rsid w:val="001F3AFC"/>
    <w:rsid w:val="001F3B91"/>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951"/>
    <w:rsid w:val="00202E5B"/>
    <w:rsid w:val="00203185"/>
    <w:rsid w:val="0020329D"/>
    <w:rsid w:val="002036E1"/>
    <w:rsid w:val="00203F84"/>
    <w:rsid w:val="00204D1D"/>
    <w:rsid w:val="00204F3C"/>
    <w:rsid w:val="002051B7"/>
    <w:rsid w:val="002055A3"/>
    <w:rsid w:val="00205B4A"/>
    <w:rsid w:val="00205EE5"/>
    <w:rsid w:val="00206426"/>
    <w:rsid w:val="002066C5"/>
    <w:rsid w:val="00206E75"/>
    <w:rsid w:val="0020740C"/>
    <w:rsid w:val="002077FE"/>
    <w:rsid w:val="00207DF4"/>
    <w:rsid w:val="002100EB"/>
    <w:rsid w:val="0021048F"/>
    <w:rsid w:val="00210554"/>
    <w:rsid w:val="0021074C"/>
    <w:rsid w:val="002107FF"/>
    <w:rsid w:val="00210965"/>
    <w:rsid w:val="00210B45"/>
    <w:rsid w:val="00210F7A"/>
    <w:rsid w:val="00211812"/>
    <w:rsid w:val="00211950"/>
    <w:rsid w:val="0021203F"/>
    <w:rsid w:val="002126E0"/>
    <w:rsid w:val="0021286A"/>
    <w:rsid w:val="00212A5F"/>
    <w:rsid w:val="002132AA"/>
    <w:rsid w:val="002134BF"/>
    <w:rsid w:val="002138DC"/>
    <w:rsid w:val="00215197"/>
    <w:rsid w:val="00215808"/>
    <w:rsid w:val="00216000"/>
    <w:rsid w:val="002160FE"/>
    <w:rsid w:val="00216428"/>
    <w:rsid w:val="002164DE"/>
    <w:rsid w:val="00216AA6"/>
    <w:rsid w:val="00216D04"/>
    <w:rsid w:val="002173B6"/>
    <w:rsid w:val="002177E3"/>
    <w:rsid w:val="00217FA3"/>
    <w:rsid w:val="00221936"/>
    <w:rsid w:val="00221C34"/>
    <w:rsid w:val="00221F41"/>
    <w:rsid w:val="00222980"/>
    <w:rsid w:val="00222A29"/>
    <w:rsid w:val="00222ABF"/>
    <w:rsid w:val="00223090"/>
    <w:rsid w:val="00223C84"/>
    <w:rsid w:val="00223D84"/>
    <w:rsid w:val="00223E3C"/>
    <w:rsid w:val="002240BC"/>
    <w:rsid w:val="0022412C"/>
    <w:rsid w:val="00224406"/>
    <w:rsid w:val="00224430"/>
    <w:rsid w:val="002246C1"/>
    <w:rsid w:val="00224B39"/>
    <w:rsid w:val="00224B5B"/>
    <w:rsid w:val="002257EE"/>
    <w:rsid w:val="00225A3E"/>
    <w:rsid w:val="00225BBA"/>
    <w:rsid w:val="00225F5A"/>
    <w:rsid w:val="0022613B"/>
    <w:rsid w:val="00226254"/>
    <w:rsid w:val="002266A7"/>
    <w:rsid w:val="0022750A"/>
    <w:rsid w:val="0022786E"/>
    <w:rsid w:val="00227F89"/>
    <w:rsid w:val="0023013F"/>
    <w:rsid w:val="00230809"/>
    <w:rsid w:val="00230967"/>
    <w:rsid w:val="00230AD8"/>
    <w:rsid w:val="00231295"/>
    <w:rsid w:val="002314FB"/>
    <w:rsid w:val="00232077"/>
    <w:rsid w:val="00232209"/>
    <w:rsid w:val="002335B1"/>
    <w:rsid w:val="00233699"/>
    <w:rsid w:val="00233D0A"/>
    <w:rsid w:val="00233FD2"/>
    <w:rsid w:val="002341F4"/>
    <w:rsid w:val="0023477F"/>
    <w:rsid w:val="0023498F"/>
    <w:rsid w:val="002351C9"/>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F9A"/>
    <w:rsid w:val="002467AE"/>
    <w:rsid w:val="00246A3C"/>
    <w:rsid w:val="00247395"/>
    <w:rsid w:val="002473B6"/>
    <w:rsid w:val="00247ABD"/>
    <w:rsid w:val="0025005F"/>
    <w:rsid w:val="0025027E"/>
    <w:rsid w:val="00250D81"/>
    <w:rsid w:val="0025102E"/>
    <w:rsid w:val="00251033"/>
    <w:rsid w:val="0025202D"/>
    <w:rsid w:val="0025219C"/>
    <w:rsid w:val="002523EB"/>
    <w:rsid w:val="002529C3"/>
    <w:rsid w:val="00252C6C"/>
    <w:rsid w:val="00252D0E"/>
    <w:rsid w:val="00252F0A"/>
    <w:rsid w:val="00252F7C"/>
    <w:rsid w:val="00253178"/>
    <w:rsid w:val="00253342"/>
    <w:rsid w:val="00253C95"/>
    <w:rsid w:val="002543DF"/>
    <w:rsid w:val="00254A44"/>
    <w:rsid w:val="00255074"/>
    <w:rsid w:val="002552C9"/>
    <w:rsid w:val="002554AA"/>
    <w:rsid w:val="0025579F"/>
    <w:rsid w:val="002558BD"/>
    <w:rsid w:val="00255FD6"/>
    <w:rsid w:val="0025602A"/>
    <w:rsid w:val="00256174"/>
    <w:rsid w:val="0025626F"/>
    <w:rsid w:val="002563A1"/>
    <w:rsid w:val="0025640D"/>
    <w:rsid w:val="00256515"/>
    <w:rsid w:val="00256926"/>
    <w:rsid w:val="00256F21"/>
    <w:rsid w:val="00257327"/>
    <w:rsid w:val="00257CC2"/>
    <w:rsid w:val="00260549"/>
    <w:rsid w:val="00260BFA"/>
    <w:rsid w:val="002612BC"/>
    <w:rsid w:val="002617D8"/>
    <w:rsid w:val="00261B27"/>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32A"/>
    <w:rsid w:val="00270344"/>
    <w:rsid w:val="00271C91"/>
    <w:rsid w:val="00271DE0"/>
    <w:rsid w:val="00272096"/>
    <w:rsid w:val="002723A2"/>
    <w:rsid w:val="0027268E"/>
    <w:rsid w:val="00272CBA"/>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7"/>
    <w:rsid w:val="002805EA"/>
    <w:rsid w:val="00280958"/>
    <w:rsid w:val="002811E2"/>
    <w:rsid w:val="00281ADC"/>
    <w:rsid w:val="00281BAF"/>
    <w:rsid w:val="00281C3C"/>
    <w:rsid w:val="00281EDA"/>
    <w:rsid w:val="002828E7"/>
    <w:rsid w:val="00282B57"/>
    <w:rsid w:val="00282BA7"/>
    <w:rsid w:val="0028332F"/>
    <w:rsid w:val="00283956"/>
    <w:rsid w:val="00283994"/>
    <w:rsid w:val="002844C6"/>
    <w:rsid w:val="00284C9E"/>
    <w:rsid w:val="00284E83"/>
    <w:rsid w:val="0028543F"/>
    <w:rsid w:val="00285CB5"/>
    <w:rsid w:val="00285CE1"/>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B7F"/>
    <w:rsid w:val="002A4E5A"/>
    <w:rsid w:val="002A5D28"/>
    <w:rsid w:val="002A5EB0"/>
    <w:rsid w:val="002A6018"/>
    <w:rsid w:val="002A66C4"/>
    <w:rsid w:val="002A6CAC"/>
    <w:rsid w:val="002A6FF9"/>
    <w:rsid w:val="002A7117"/>
    <w:rsid w:val="002A717E"/>
    <w:rsid w:val="002A7B6C"/>
    <w:rsid w:val="002B050D"/>
    <w:rsid w:val="002B0516"/>
    <w:rsid w:val="002B0645"/>
    <w:rsid w:val="002B06B0"/>
    <w:rsid w:val="002B0C8B"/>
    <w:rsid w:val="002B209C"/>
    <w:rsid w:val="002B2146"/>
    <w:rsid w:val="002B37EB"/>
    <w:rsid w:val="002B391A"/>
    <w:rsid w:val="002B3CE8"/>
    <w:rsid w:val="002B5791"/>
    <w:rsid w:val="002B63B1"/>
    <w:rsid w:val="002B6C5B"/>
    <w:rsid w:val="002B736B"/>
    <w:rsid w:val="002B75D6"/>
    <w:rsid w:val="002B763F"/>
    <w:rsid w:val="002B7A85"/>
    <w:rsid w:val="002B7F7C"/>
    <w:rsid w:val="002C0805"/>
    <w:rsid w:val="002C0F53"/>
    <w:rsid w:val="002C1130"/>
    <w:rsid w:val="002C159A"/>
    <w:rsid w:val="002C1790"/>
    <w:rsid w:val="002C1CA8"/>
    <w:rsid w:val="002C1FEF"/>
    <w:rsid w:val="002C2E0B"/>
    <w:rsid w:val="002C3036"/>
    <w:rsid w:val="002C3D74"/>
    <w:rsid w:val="002C3FE9"/>
    <w:rsid w:val="002C40ED"/>
    <w:rsid w:val="002C4183"/>
    <w:rsid w:val="002C41C4"/>
    <w:rsid w:val="002C4A93"/>
    <w:rsid w:val="002C56A3"/>
    <w:rsid w:val="002C5CB5"/>
    <w:rsid w:val="002C65A4"/>
    <w:rsid w:val="002C706D"/>
    <w:rsid w:val="002C798D"/>
    <w:rsid w:val="002C7AAB"/>
    <w:rsid w:val="002D023C"/>
    <w:rsid w:val="002D04AE"/>
    <w:rsid w:val="002D06C4"/>
    <w:rsid w:val="002D0748"/>
    <w:rsid w:val="002D07D0"/>
    <w:rsid w:val="002D14A1"/>
    <w:rsid w:val="002D16A9"/>
    <w:rsid w:val="002D2190"/>
    <w:rsid w:val="002D2451"/>
    <w:rsid w:val="002D2798"/>
    <w:rsid w:val="002D2925"/>
    <w:rsid w:val="002D293D"/>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303B"/>
    <w:rsid w:val="002E306D"/>
    <w:rsid w:val="002E316A"/>
    <w:rsid w:val="002E3758"/>
    <w:rsid w:val="002E3840"/>
    <w:rsid w:val="002E38BA"/>
    <w:rsid w:val="002E416B"/>
    <w:rsid w:val="002E4313"/>
    <w:rsid w:val="002E4FFE"/>
    <w:rsid w:val="002E513A"/>
    <w:rsid w:val="002E537F"/>
    <w:rsid w:val="002E5AC5"/>
    <w:rsid w:val="002E6855"/>
    <w:rsid w:val="002E6CE0"/>
    <w:rsid w:val="002E6D80"/>
    <w:rsid w:val="002E7D2B"/>
    <w:rsid w:val="002E7D57"/>
    <w:rsid w:val="002F027D"/>
    <w:rsid w:val="002F0408"/>
    <w:rsid w:val="002F12CC"/>
    <w:rsid w:val="002F1582"/>
    <w:rsid w:val="002F175D"/>
    <w:rsid w:val="002F1B2A"/>
    <w:rsid w:val="002F1D0A"/>
    <w:rsid w:val="002F222D"/>
    <w:rsid w:val="002F2C91"/>
    <w:rsid w:val="002F2EF2"/>
    <w:rsid w:val="002F3296"/>
    <w:rsid w:val="002F32A1"/>
    <w:rsid w:val="002F33A4"/>
    <w:rsid w:val="002F3AAA"/>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101"/>
    <w:rsid w:val="00303241"/>
    <w:rsid w:val="00303499"/>
    <w:rsid w:val="00303995"/>
    <w:rsid w:val="003039C9"/>
    <w:rsid w:val="00303D79"/>
    <w:rsid w:val="00304359"/>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217A"/>
    <w:rsid w:val="003125A2"/>
    <w:rsid w:val="003126AD"/>
    <w:rsid w:val="00312847"/>
    <w:rsid w:val="00312944"/>
    <w:rsid w:val="00312C38"/>
    <w:rsid w:val="003133DF"/>
    <w:rsid w:val="00314AF1"/>
    <w:rsid w:val="00314C75"/>
    <w:rsid w:val="0031586E"/>
    <w:rsid w:val="0031603E"/>
    <w:rsid w:val="00316440"/>
    <w:rsid w:val="003164AD"/>
    <w:rsid w:val="003166B7"/>
    <w:rsid w:val="003168CB"/>
    <w:rsid w:val="00316AF8"/>
    <w:rsid w:val="00316D2F"/>
    <w:rsid w:val="00320733"/>
    <w:rsid w:val="003215C0"/>
    <w:rsid w:val="0032172E"/>
    <w:rsid w:val="003218FF"/>
    <w:rsid w:val="00321FBE"/>
    <w:rsid w:val="003226BD"/>
    <w:rsid w:val="00322ECA"/>
    <w:rsid w:val="00322FC4"/>
    <w:rsid w:val="003235ED"/>
    <w:rsid w:val="00324E77"/>
    <w:rsid w:val="00325579"/>
    <w:rsid w:val="003258BC"/>
    <w:rsid w:val="00326568"/>
    <w:rsid w:val="003267C2"/>
    <w:rsid w:val="003267C9"/>
    <w:rsid w:val="00326840"/>
    <w:rsid w:val="00327281"/>
    <w:rsid w:val="003274C3"/>
    <w:rsid w:val="0033134C"/>
    <w:rsid w:val="003313C3"/>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9D0"/>
    <w:rsid w:val="00340C0B"/>
    <w:rsid w:val="00340CA8"/>
    <w:rsid w:val="00341A44"/>
    <w:rsid w:val="003422B6"/>
    <w:rsid w:val="003427F9"/>
    <w:rsid w:val="00342F4F"/>
    <w:rsid w:val="00343798"/>
    <w:rsid w:val="003439DA"/>
    <w:rsid w:val="003439E3"/>
    <w:rsid w:val="00343A49"/>
    <w:rsid w:val="003442C8"/>
    <w:rsid w:val="00344389"/>
    <w:rsid w:val="003448E9"/>
    <w:rsid w:val="00344976"/>
    <w:rsid w:val="00344EBA"/>
    <w:rsid w:val="0034527D"/>
    <w:rsid w:val="00345965"/>
    <w:rsid w:val="00345B89"/>
    <w:rsid w:val="0034655F"/>
    <w:rsid w:val="00346566"/>
    <w:rsid w:val="003465E2"/>
    <w:rsid w:val="00346CD0"/>
    <w:rsid w:val="00346E15"/>
    <w:rsid w:val="00347A1A"/>
    <w:rsid w:val="00347AF5"/>
    <w:rsid w:val="00350F4F"/>
    <w:rsid w:val="00351055"/>
    <w:rsid w:val="0035175A"/>
    <w:rsid w:val="0035194C"/>
    <w:rsid w:val="00352177"/>
    <w:rsid w:val="00353429"/>
    <w:rsid w:val="00353556"/>
    <w:rsid w:val="00353E72"/>
    <w:rsid w:val="0035427F"/>
    <w:rsid w:val="00354363"/>
    <w:rsid w:val="00354AD9"/>
    <w:rsid w:val="0035533E"/>
    <w:rsid w:val="00355498"/>
    <w:rsid w:val="00355AAF"/>
    <w:rsid w:val="00356718"/>
    <w:rsid w:val="00356BCA"/>
    <w:rsid w:val="00356C8A"/>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39C"/>
    <w:rsid w:val="00374C2A"/>
    <w:rsid w:val="00374D9B"/>
    <w:rsid w:val="00374F0F"/>
    <w:rsid w:val="0037579A"/>
    <w:rsid w:val="003758BE"/>
    <w:rsid w:val="00375CC1"/>
    <w:rsid w:val="00376116"/>
    <w:rsid w:val="00376828"/>
    <w:rsid w:val="00376DCD"/>
    <w:rsid w:val="00377211"/>
    <w:rsid w:val="003773E7"/>
    <w:rsid w:val="003778E8"/>
    <w:rsid w:val="00377BA4"/>
    <w:rsid w:val="003813DA"/>
    <w:rsid w:val="003821D8"/>
    <w:rsid w:val="003822DB"/>
    <w:rsid w:val="0038364F"/>
    <w:rsid w:val="00383A84"/>
    <w:rsid w:val="00384078"/>
    <w:rsid w:val="00384285"/>
    <w:rsid w:val="0038449B"/>
    <w:rsid w:val="0038453B"/>
    <w:rsid w:val="00384FF4"/>
    <w:rsid w:val="00385350"/>
    <w:rsid w:val="003854F4"/>
    <w:rsid w:val="003858D5"/>
    <w:rsid w:val="0038590D"/>
    <w:rsid w:val="00385DE6"/>
    <w:rsid w:val="00386EF1"/>
    <w:rsid w:val="00386F28"/>
    <w:rsid w:val="00387069"/>
    <w:rsid w:val="00387281"/>
    <w:rsid w:val="003872EF"/>
    <w:rsid w:val="00387640"/>
    <w:rsid w:val="0039075A"/>
    <w:rsid w:val="00391132"/>
    <w:rsid w:val="003911B1"/>
    <w:rsid w:val="0039177A"/>
    <w:rsid w:val="00391AC1"/>
    <w:rsid w:val="00391ED0"/>
    <w:rsid w:val="00392019"/>
    <w:rsid w:val="003924CF"/>
    <w:rsid w:val="00393912"/>
    <w:rsid w:val="00393F87"/>
    <w:rsid w:val="003940F1"/>
    <w:rsid w:val="003956A3"/>
    <w:rsid w:val="003958F1"/>
    <w:rsid w:val="003959FF"/>
    <w:rsid w:val="00395F14"/>
    <w:rsid w:val="003961AC"/>
    <w:rsid w:val="00396202"/>
    <w:rsid w:val="003965C9"/>
    <w:rsid w:val="0039682D"/>
    <w:rsid w:val="003971FE"/>
    <w:rsid w:val="003975B6"/>
    <w:rsid w:val="00397C02"/>
    <w:rsid w:val="00397F48"/>
    <w:rsid w:val="003A00C1"/>
    <w:rsid w:val="003A0262"/>
    <w:rsid w:val="003A0326"/>
    <w:rsid w:val="003A0815"/>
    <w:rsid w:val="003A14E4"/>
    <w:rsid w:val="003A1847"/>
    <w:rsid w:val="003A249F"/>
    <w:rsid w:val="003A2C7C"/>
    <w:rsid w:val="003A2D9A"/>
    <w:rsid w:val="003A2E7B"/>
    <w:rsid w:val="003A32C4"/>
    <w:rsid w:val="003A3C59"/>
    <w:rsid w:val="003A3CBF"/>
    <w:rsid w:val="003A409D"/>
    <w:rsid w:val="003A485C"/>
    <w:rsid w:val="003A4F90"/>
    <w:rsid w:val="003A519F"/>
    <w:rsid w:val="003A5675"/>
    <w:rsid w:val="003A58EB"/>
    <w:rsid w:val="003A5A06"/>
    <w:rsid w:val="003A5DA3"/>
    <w:rsid w:val="003A5F18"/>
    <w:rsid w:val="003A64F0"/>
    <w:rsid w:val="003A68F8"/>
    <w:rsid w:val="003A6CF3"/>
    <w:rsid w:val="003A70B9"/>
    <w:rsid w:val="003A7A32"/>
    <w:rsid w:val="003B0553"/>
    <w:rsid w:val="003B070E"/>
    <w:rsid w:val="003B0926"/>
    <w:rsid w:val="003B0C91"/>
    <w:rsid w:val="003B0FC3"/>
    <w:rsid w:val="003B1212"/>
    <w:rsid w:val="003B269A"/>
    <w:rsid w:val="003B2761"/>
    <w:rsid w:val="003B27C4"/>
    <w:rsid w:val="003B2D6E"/>
    <w:rsid w:val="003B360C"/>
    <w:rsid w:val="003B3667"/>
    <w:rsid w:val="003B36E7"/>
    <w:rsid w:val="003B382D"/>
    <w:rsid w:val="003B3897"/>
    <w:rsid w:val="003B3AD9"/>
    <w:rsid w:val="003B475A"/>
    <w:rsid w:val="003B4A4F"/>
    <w:rsid w:val="003B4C04"/>
    <w:rsid w:val="003B5145"/>
    <w:rsid w:val="003B5977"/>
    <w:rsid w:val="003B653B"/>
    <w:rsid w:val="003B6615"/>
    <w:rsid w:val="003B6A92"/>
    <w:rsid w:val="003B6D01"/>
    <w:rsid w:val="003B7836"/>
    <w:rsid w:val="003B7FB5"/>
    <w:rsid w:val="003C010F"/>
    <w:rsid w:val="003C0706"/>
    <w:rsid w:val="003C0DE6"/>
    <w:rsid w:val="003C0FED"/>
    <w:rsid w:val="003C1872"/>
    <w:rsid w:val="003C18EB"/>
    <w:rsid w:val="003C1BC7"/>
    <w:rsid w:val="003C240A"/>
    <w:rsid w:val="003C2E23"/>
    <w:rsid w:val="003C34CA"/>
    <w:rsid w:val="003C380B"/>
    <w:rsid w:val="003C3DAC"/>
    <w:rsid w:val="003C4B2D"/>
    <w:rsid w:val="003C4CF7"/>
    <w:rsid w:val="003C4D6D"/>
    <w:rsid w:val="003C5888"/>
    <w:rsid w:val="003C59B6"/>
    <w:rsid w:val="003C5A61"/>
    <w:rsid w:val="003C5F5F"/>
    <w:rsid w:val="003C6175"/>
    <w:rsid w:val="003C6456"/>
    <w:rsid w:val="003C6AE0"/>
    <w:rsid w:val="003D02A7"/>
    <w:rsid w:val="003D0742"/>
    <w:rsid w:val="003D10F5"/>
    <w:rsid w:val="003D138C"/>
    <w:rsid w:val="003D2C07"/>
    <w:rsid w:val="003D2F72"/>
    <w:rsid w:val="003D3171"/>
    <w:rsid w:val="003D32FF"/>
    <w:rsid w:val="003D38CD"/>
    <w:rsid w:val="003D4053"/>
    <w:rsid w:val="003D486E"/>
    <w:rsid w:val="003D4FEA"/>
    <w:rsid w:val="003D5050"/>
    <w:rsid w:val="003D5CF8"/>
    <w:rsid w:val="003D6754"/>
    <w:rsid w:val="003D727A"/>
    <w:rsid w:val="003D7652"/>
    <w:rsid w:val="003E02AA"/>
    <w:rsid w:val="003E073B"/>
    <w:rsid w:val="003E07CE"/>
    <w:rsid w:val="003E0805"/>
    <w:rsid w:val="003E09BD"/>
    <w:rsid w:val="003E0B16"/>
    <w:rsid w:val="003E0C91"/>
    <w:rsid w:val="003E12DF"/>
    <w:rsid w:val="003E242B"/>
    <w:rsid w:val="003E29DF"/>
    <w:rsid w:val="003E32FD"/>
    <w:rsid w:val="003E3AF5"/>
    <w:rsid w:val="003E3EA1"/>
    <w:rsid w:val="003E4EB7"/>
    <w:rsid w:val="003E5F6B"/>
    <w:rsid w:val="003E63D5"/>
    <w:rsid w:val="003E65C6"/>
    <w:rsid w:val="003E65DB"/>
    <w:rsid w:val="003E6688"/>
    <w:rsid w:val="003E66FA"/>
    <w:rsid w:val="003E7C35"/>
    <w:rsid w:val="003F0822"/>
    <w:rsid w:val="003F0847"/>
    <w:rsid w:val="003F1022"/>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4000FF"/>
    <w:rsid w:val="004007A2"/>
    <w:rsid w:val="004010A9"/>
    <w:rsid w:val="004011C8"/>
    <w:rsid w:val="00401D6A"/>
    <w:rsid w:val="00401F28"/>
    <w:rsid w:val="00402283"/>
    <w:rsid w:val="0040246D"/>
    <w:rsid w:val="004027CF"/>
    <w:rsid w:val="00403886"/>
    <w:rsid w:val="00403B7C"/>
    <w:rsid w:val="00404019"/>
    <w:rsid w:val="004043F4"/>
    <w:rsid w:val="00404430"/>
    <w:rsid w:val="004047D8"/>
    <w:rsid w:val="00404EF4"/>
    <w:rsid w:val="0040545F"/>
    <w:rsid w:val="00405876"/>
    <w:rsid w:val="00406085"/>
    <w:rsid w:val="004063E0"/>
    <w:rsid w:val="0040654B"/>
    <w:rsid w:val="0040785A"/>
    <w:rsid w:val="004079EF"/>
    <w:rsid w:val="004103EC"/>
    <w:rsid w:val="00410484"/>
    <w:rsid w:val="00411159"/>
    <w:rsid w:val="0041146F"/>
    <w:rsid w:val="00411480"/>
    <w:rsid w:val="00411611"/>
    <w:rsid w:val="00411C66"/>
    <w:rsid w:val="00411F65"/>
    <w:rsid w:val="004132B0"/>
    <w:rsid w:val="00413537"/>
    <w:rsid w:val="00413838"/>
    <w:rsid w:val="004139C8"/>
    <w:rsid w:val="00413E7B"/>
    <w:rsid w:val="00413FBE"/>
    <w:rsid w:val="00414185"/>
    <w:rsid w:val="004141C1"/>
    <w:rsid w:val="0041448C"/>
    <w:rsid w:val="004147D7"/>
    <w:rsid w:val="00414DAB"/>
    <w:rsid w:val="004150D4"/>
    <w:rsid w:val="00415605"/>
    <w:rsid w:val="004157AF"/>
    <w:rsid w:val="004158C9"/>
    <w:rsid w:val="00415F91"/>
    <w:rsid w:val="004165C0"/>
    <w:rsid w:val="004167F4"/>
    <w:rsid w:val="004170E5"/>
    <w:rsid w:val="0041715F"/>
    <w:rsid w:val="004171D3"/>
    <w:rsid w:val="004177FC"/>
    <w:rsid w:val="00417D63"/>
    <w:rsid w:val="00420100"/>
    <w:rsid w:val="00420141"/>
    <w:rsid w:val="00420364"/>
    <w:rsid w:val="00420497"/>
    <w:rsid w:val="004210F2"/>
    <w:rsid w:val="0042155F"/>
    <w:rsid w:val="00421733"/>
    <w:rsid w:val="00421E8F"/>
    <w:rsid w:val="004239FE"/>
    <w:rsid w:val="00423A7A"/>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4F8"/>
    <w:rsid w:val="004335C2"/>
    <w:rsid w:val="00434182"/>
    <w:rsid w:val="004347CE"/>
    <w:rsid w:val="00434DE9"/>
    <w:rsid w:val="00434E74"/>
    <w:rsid w:val="00435653"/>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D64"/>
    <w:rsid w:val="00444DD3"/>
    <w:rsid w:val="00444FC1"/>
    <w:rsid w:val="00445077"/>
    <w:rsid w:val="0044517B"/>
    <w:rsid w:val="0044542C"/>
    <w:rsid w:val="00445927"/>
    <w:rsid w:val="00446AA0"/>
    <w:rsid w:val="00447064"/>
    <w:rsid w:val="0044756F"/>
    <w:rsid w:val="00447F46"/>
    <w:rsid w:val="00447F93"/>
    <w:rsid w:val="004501EC"/>
    <w:rsid w:val="004506C9"/>
    <w:rsid w:val="004508E4"/>
    <w:rsid w:val="00451C06"/>
    <w:rsid w:val="0045211C"/>
    <w:rsid w:val="00452123"/>
    <w:rsid w:val="004528E2"/>
    <w:rsid w:val="004536FB"/>
    <w:rsid w:val="00453AE5"/>
    <w:rsid w:val="0045496D"/>
    <w:rsid w:val="00454B11"/>
    <w:rsid w:val="00454EF6"/>
    <w:rsid w:val="00455A2E"/>
    <w:rsid w:val="00455A6E"/>
    <w:rsid w:val="004562F7"/>
    <w:rsid w:val="004566E1"/>
    <w:rsid w:val="00456CC6"/>
    <w:rsid w:val="00457399"/>
    <w:rsid w:val="00457757"/>
    <w:rsid w:val="00457B91"/>
    <w:rsid w:val="0046039C"/>
    <w:rsid w:val="00460A85"/>
    <w:rsid w:val="00460B27"/>
    <w:rsid w:val="00461123"/>
    <w:rsid w:val="004613CE"/>
    <w:rsid w:val="004614DF"/>
    <w:rsid w:val="00462A43"/>
    <w:rsid w:val="004630B2"/>
    <w:rsid w:val="004632FF"/>
    <w:rsid w:val="004635F6"/>
    <w:rsid w:val="00464036"/>
    <w:rsid w:val="0046414F"/>
    <w:rsid w:val="004641C4"/>
    <w:rsid w:val="00464210"/>
    <w:rsid w:val="0046544D"/>
    <w:rsid w:val="00465AA2"/>
    <w:rsid w:val="00465C59"/>
    <w:rsid w:val="00465D16"/>
    <w:rsid w:val="00465EC0"/>
    <w:rsid w:val="004666FD"/>
    <w:rsid w:val="004667D8"/>
    <w:rsid w:val="00466B1C"/>
    <w:rsid w:val="00466D2C"/>
    <w:rsid w:val="00467330"/>
    <w:rsid w:val="004679E1"/>
    <w:rsid w:val="004679E5"/>
    <w:rsid w:val="004701E7"/>
    <w:rsid w:val="00470312"/>
    <w:rsid w:val="004703DD"/>
    <w:rsid w:val="00470487"/>
    <w:rsid w:val="00470B6E"/>
    <w:rsid w:val="00470CD4"/>
    <w:rsid w:val="00470E31"/>
    <w:rsid w:val="00470F48"/>
    <w:rsid w:val="00472179"/>
    <w:rsid w:val="0047288D"/>
    <w:rsid w:val="00473880"/>
    <w:rsid w:val="0047391D"/>
    <w:rsid w:val="00473E37"/>
    <w:rsid w:val="00473F08"/>
    <w:rsid w:val="00474453"/>
    <w:rsid w:val="004751B6"/>
    <w:rsid w:val="004754A3"/>
    <w:rsid w:val="004763B9"/>
    <w:rsid w:val="0047677D"/>
    <w:rsid w:val="00476881"/>
    <w:rsid w:val="00476918"/>
    <w:rsid w:val="00476C64"/>
    <w:rsid w:val="00477909"/>
    <w:rsid w:val="00480369"/>
    <w:rsid w:val="00480F74"/>
    <w:rsid w:val="004812AD"/>
    <w:rsid w:val="00481505"/>
    <w:rsid w:val="00481B9C"/>
    <w:rsid w:val="00482A92"/>
    <w:rsid w:val="00482CAE"/>
    <w:rsid w:val="0048384B"/>
    <w:rsid w:val="00483C02"/>
    <w:rsid w:val="00484007"/>
    <w:rsid w:val="00484A9E"/>
    <w:rsid w:val="004850AB"/>
    <w:rsid w:val="00485789"/>
    <w:rsid w:val="004857A3"/>
    <w:rsid w:val="00485C95"/>
    <w:rsid w:val="0048711E"/>
    <w:rsid w:val="00487930"/>
    <w:rsid w:val="004904C9"/>
    <w:rsid w:val="00490917"/>
    <w:rsid w:val="00490EB6"/>
    <w:rsid w:val="004915A4"/>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B0A7E"/>
    <w:rsid w:val="004B0DFC"/>
    <w:rsid w:val="004B10B8"/>
    <w:rsid w:val="004B13BB"/>
    <w:rsid w:val="004B19A4"/>
    <w:rsid w:val="004B1C20"/>
    <w:rsid w:val="004B1DEC"/>
    <w:rsid w:val="004B27BC"/>
    <w:rsid w:val="004B2CB9"/>
    <w:rsid w:val="004B2F80"/>
    <w:rsid w:val="004B3603"/>
    <w:rsid w:val="004B3AA2"/>
    <w:rsid w:val="004B4747"/>
    <w:rsid w:val="004B5288"/>
    <w:rsid w:val="004B52BE"/>
    <w:rsid w:val="004B5DCD"/>
    <w:rsid w:val="004B627E"/>
    <w:rsid w:val="004B69B2"/>
    <w:rsid w:val="004B6E16"/>
    <w:rsid w:val="004B7100"/>
    <w:rsid w:val="004B7976"/>
    <w:rsid w:val="004C070F"/>
    <w:rsid w:val="004C07D9"/>
    <w:rsid w:val="004C0CA6"/>
    <w:rsid w:val="004C0F97"/>
    <w:rsid w:val="004C0FBF"/>
    <w:rsid w:val="004C122B"/>
    <w:rsid w:val="004C156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6D"/>
    <w:rsid w:val="004C69BC"/>
    <w:rsid w:val="004C6D03"/>
    <w:rsid w:val="004C715C"/>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7640"/>
    <w:rsid w:val="004D7AC6"/>
    <w:rsid w:val="004E042C"/>
    <w:rsid w:val="004E10CD"/>
    <w:rsid w:val="004E13F7"/>
    <w:rsid w:val="004E14EB"/>
    <w:rsid w:val="004E1B6F"/>
    <w:rsid w:val="004E1D27"/>
    <w:rsid w:val="004E236B"/>
    <w:rsid w:val="004E27FC"/>
    <w:rsid w:val="004E2B81"/>
    <w:rsid w:val="004E2CEC"/>
    <w:rsid w:val="004E2DA3"/>
    <w:rsid w:val="004E2E49"/>
    <w:rsid w:val="004E3500"/>
    <w:rsid w:val="004E3712"/>
    <w:rsid w:val="004E3AB1"/>
    <w:rsid w:val="004E3D11"/>
    <w:rsid w:val="004E3E2D"/>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FD1"/>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FF6"/>
    <w:rsid w:val="0050702F"/>
    <w:rsid w:val="00507790"/>
    <w:rsid w:val="00507867"/>
    <w:rsid w:val="00507924"/>
    <w:rsid w:val="005103DC"/>
    <w:rsid w:val="00510583"/>
    <w:rsid w:val="005109FE"/>
    <w:rsid w:val="00510F10"/>
    <w:rsid w:val="005114E9"/>
    <w:rsid w:val="00511E19"/>
    <w:rsid w:val="005123FE"/>
    <w:rsid w:val="005134B8"/>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A06"/>
    <w:rsid w:val="00522EE0"/>
    <w:rsid w:val="00523C41"/>
    <w:rsid w:val="00524236"/>
    <w:rsid w:val="0052432E"/>
    <w:rsid w:val="005245FC"/>
    <w:rsid w:val="00524CB8"/>
    <w:rsid w:val="00524D73"/>
    <w:rsid w:val="0052500E"/>
    <w:rsid w:val="00525331"/>
    <w:rsid w:val="00525752"/>
    <w:rsid w:val="005257F1"/>
    <w:rsid w:val="00525F1C"/>
    <w:rsid w:val="005270AB"/>
    <w:rsid w:val="00527604"/>
    <w:rsid w:val="00527689"/>
    <w:rsid w:val="00530202"/>
    <w:rsid w:val="0053046D"/>
    <w:rsid w:val="0053079C"/>
    <w:rsid w:val="00530F7C"/>
    <w:rsid w:val="005316CF"/>
    <w:rsid w:val="00531BA1"/>
    <w:rsid w:val="0053231B"/>
    <w:rsid w:val="00532386"/>
    <w:rsid w:val="005324BC"/>
    <w:rsid w:val="00532716"/>
    <w:rsid w:val="005337F7"/>
    <w:rsid w:val="00533BE2"/>
    <w:rsid w:val="00533D3B"/>
    <w:rsid w:val="00534624"/>
    <w:rsid w:val="005350E4"/>
    <w:rsid w:val="00535416"/>
    <w:rsid w:val="00535885"/>
    <w:rsid w:val="005358D3"/>
    <w:rsid w:val="005359F7"/>
    <w:rsid w:val="00535D4B"/>
    <w:rsid w:val="00535E4C"/>
    <w:rsid w:val="00535FCC"/>
    <w:rsid w:val="0053615F"/>
    <w:rsid w:val="005361BC"/>
    <w:rsid w:val="005368B6"/>
    <w:rsid w:val="00536A49"/>
    <w:rsid w:val="00536E92"/>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E5F"/>
    <w:rsid w:val="00544160"/>
    <w:rsid w:val="00544262"/>
    <w:rsid w:val="00544ABD"/>
    <w:rsid w:val="005454A6"/>
    <w:rsid w:val="005457B3"/>
    <w:rsid w:val="00545AFD"/>
    <w:rsid w:val="00545D32"/>
    <w:rsid w:val="00545F02"/>
    <w:rsid w:val="005471D9"/>
    <w:rsid w:val="00547A6B"/>
    <w:rsid w:val="00547B69"/>
    <w:rsid w:val="005503F0"/>
    <w:rsid w:val="0055047D"/>
    <w:rsid w:val="00550CB0"/>
    <w:rsid w:val="00550CC9"/>
    <w:rsid w:val="00550D03"/>
    <w:rsid w:val="00550D7F"/>
    <w:rsid w:val="00550DCA"/>
    <w:rsid w:val="00550FC3"/>
    <w:rsid w:val="005510FB"/>
    <w:rsid w:val="0055122C"/>
    <w:rsid w:val="005512C7"/>
    <w:rsid w:val="00551C49"/>
    <w:rsid w:val="00551E2D"/>
    <w:rsid w:val="005522E0"/>
    <w:rsid w:val="00552782"/>
    <w:rsid w:val="005528DB"/>
    <w:rsid w:val="00552901"/>
    <w:rsid w:val="00552DB3"/>
    <w:rsid w:val="00552FF7"/>
    <w:rsid w:val="00553BC2"/>
    <w:rsid w:val="00553C4F"/>
    <w:rsid w:val="00553C82"/>
    <w:rsid w:val="00554480"/>
    <w:rsid w:val="0055449A"/>
    <w:rsid w:val="0055557E"/>
    <w:rsid w:val="00555789"/>
    <w:rsid w:val="0055658E"/>
    <w:rsid w:val="005566A8"/>
    <w:rsid w:val="005572B7"/>
    <w:rsid w:val="00557798"/>
    <w:rsid w:val="005602E4"/>
    <w:rsid w:val="00560300"/>
    <w:rsid w:val="005607A7"/>
    <w:rsid w:val="005608FC"/>
    <w:rsid w:val="00561C5D"/>
    <w:rsid w:val="00561E2F"/>
    <w:rsid w:val="00563390"/>
    <w:rsid w:val="00564203"/>
    <w:rsid w:val="00564207"/>
    <w:rsid w:val="00564439"/>
    <w:rsid w:val="00564515"/>
    <w:rsid w:val="005646E8"/>
    <w:rsid w:val="00564F88"/>
    <w:rsid w:val="005656F5"/>
    <w:rsid w:val="00566172"/>
    <w:rsid w:val="005667CD"/>
    <w:rsid w:val="00566945"/>
    <w:rsid w:val="00566B3C"/>
    <w:rsid w:val="00566C7B"/>
    <w:rsid w:val="00566D71"/>
    <w:rsid w:val="00566DCF"/>
    <w:rsid w:val="00566E86"/>
    <w:rsid w:val="005673EB"/>
    <w:rsid w:val="00567463"/>
    <w:rsid w:val="0057007D"/>
    <w:rsid w:val="00570665"/>
    <w:rsid w:val="005716C8"/>
    <w:rsid w:val="005725EB"/>
    <w:rsid w:val="00572CE4"/>
    <w:rsid w:val="00572E9A"/>
    <w:rsid w:val="00573250"/>
    <w:rsid w:val="0057367B"/>
    <w:rsid w:val="0057399E"/>
    <w:rsid w:val="00573BB7"/>
    <w:rsid w:val="00575315"/>
    <w:rsid w:val="005754D6"/>
    <w:rsid w:val="005756CE"/>
    <w:rsid w:val="00575E42"/>
    <w:rsid w:val="00577381"/>
    <w:rsid w:val="005779E6"/>
    <w:rsid w:val="00577A3F"/>
    <w:rsid w:val="00577C90"/>
    <w:rsid w:val="00577E50"/>
    <w:rsid w:val="00577EFF"/>
    <w:rsid w:val="005804C6"/>
    <w:rsid w:val="00580FF2"/>
    <w:rsid w:val="0058106A"/>
    <w:rsid w:val="0058136D"/>
    <w:rsid w:val="005819E3"/>
    <w:rsid w:val="00581C0A"/>
    <w:rsid w:val="00581C6B"/>
    <w:rsid w:val="00581D20"/>
    <w:rsid w:val="00582197"/>
    <w:rsid w:val="00582698"/>
    <w:rsid w:val="00582A0E"/>
    <w:rsid w:val="00583405"/>
    <w:rsid w:val="00583994"/>
    <w:rsid w:val="00583A87"/>
    <w:rsid w:val="00583B21"/>
    <w:rsid w:val="00583C31"/>
    <w:rsid w:val="00583D04"/>
    <w:rsid w:val="00583DD6"/>
    <w:rsid w:val="00583EF8"/>
    <w:rsid w:val="005844AE"/>
    <w:rsid w:val="00584D96"/>
    <w:rsid w:val="00584F49"/>
    <w:rsid w:val="00585AEE"/>
    <w:rsid w:val="00585E82"/>
    <w:rsid w:val="00586405"/>
    <w:rsid w:val="00586798"/>
    <w:rsid w:val="00586AAA"/>
    <w:rsid w:val="00587990"/>
    <w:rsid w:val="00587BD4"/>
    <w:rsid w:val="00587FE6"/>
    <w:rsid w:val="0059072C"/>
    <w:rsid w:val="005914CF"/>
    <w:rsid w:val="005916A0"/>
    <w:rsid w:val="00591948"/>
    <w:rsid w:val="00591BFA"/>
    <w:rsid w:val="00591DA7"/>
    <w:rsid w:val="005922B6"/>
    <w:rsid w:val="00592803"/>
    <w:rsid w:val="00592834"/>
    <w:rsid w:val="005928A7"/>
    <w:rsid w:val="00592AC3"/>
    <w:rsid w:val="005935EC"/>
    <w:rsid w:val="00593602"/>
    <w:rsid w:val="00593635"/>
    <w:rsid w:val="00593D4F"/>
    <w:rsid w:val="005940F5"/>
    <w:rsid w:val="00594174"/>
    <w:rsid w:val="0059521F"/>
    <w:rsid w:val="0059543F"/>
    <w:rsid w:val="00595892"/>
    <w:rsid w:val="00596AC4"/>
    <w:rsid w:val="00596FEA"/>
    <w:rsid w:val="0059717D"/>
    <w:rsid w:val="00597208"/>
    <w:rsid w:val="005A0075"/>
    <w:rsid w:val="005A00A4"/>
    <w:rsid w:val="005A04F6"/>
    <w:rsid w:val="005A0B63"/>
    <w:rsid w:val="005A0D93"/>
    <w:rsid w:val="005A10FD"/>
    <w:rsid w:val="005A1194"/>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D02"/>
    <w:rsid w:val="005B0548"/>
    <w:rsid w:val="005B0835"/>
    <w:rsid w:val="005B0B4F"/>
    <w:rsid w:val="005B1039"/>
    <w:rsid w:val="005B11E7"/>
    <w:rsid w:val="005B1226"/>
    <w:rsid w:val="005B1539"/>
    <w:rsid w:val="005B2BC9"/>
    <w:rsid w:val="005B35F7"/>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127A"/>
    <w:rsid w:val="005C2307"/>
    <w:rsid w:val="005C2DD7"/>
    <w:rsid w:val="005C30E5"/>
    <w:rsid w:val="005C32DD"/>
    <w:rsid w:val="005C33A1"/>
    <w:rsid w:val="005C38A9"/>
    <w:rsid w:val="005C4081"/>
    <w:rsid w:val="005C4448"/>
    <w:rsid w:val="005C4644"/>
    <w:rsid w:val="005C497D"/>
    <w:rsid w:val="005C536D"/>
    <w:rsid w:val="005C6713"/>
    <w:rsid w:val="005C6788"/>
    <w:rsid w:val="005C699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E44"/>
    <w:rsid w:val="005E00FD"/>
    <w:rsid w:val="005E0129"/>
    <w:rsid w:val="005E0519"/>
    <w:rsid w:val="005E0523"/>
    <w:rsid w:val="005E0A6D"/>
    <w:rsid w:val="005E0C1F"/>
    <w:rsid w:val="005E0FD8"/>
    <w:rsid w:val="005E17D4"/>
    <w:rsid w:val="005E251A"/>
    <w:rsid w:val="005E2A34"/>
    <w:rsid w:val="005E2BAA"/>
    <w:rsid w:val="005E2D3B"/>
    <w:rsid w:val="005E2E04"/>
    <w:rsid w:val="005E2FE1"/>
    <w:rsid w:val="005E3327"/>
    <w:rsid w:val="005E3602"/>
    <w:rsid w:val="005E4151"/>
    <w:rsid w:val="005E4C7B"/>
    <w:rsid w:val="005E5080"/>
    <w:rsid w:val="005E5F50"/>
    <w:rsid w:val="005E610A"/>
    <w:rsid w:val="005E62EF"/>
    <w:rsid w:val="005E6B48"/>
    <w:rsid w:val="005E7392"/>
    <w:rsid w:val="005E7684"/>
    <w:rsid w:val="005E7AC8"/>
    <w:rsid w:val="005E7BB6"/>
    <w:rsid w:val="005F04C0"/>
    <w:rsid w:val="005F05DC"/>
    <w:rsid w:val="005F0BBC"/>
    <w:rsid w:val="005F0F5E"/>
    <w:rsid w:val="005F1014"/>
    <w:rsid w:val="005F1147"/>
    <w:rsid w:val="005F178F"/>
    <w:rsid w:val="005F1F80"/>
    <w:rsid w:val="005F22E3"/>
    <w:rsid w:val="005F2A98"/>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6088"/>
    <w:rsid w:val="005F62BA"/>
    <w:rsid w:val="005F6463"/>
    <w:rsid w:val="005F6C30"/>
    <w:rsid w:val="005F7427"/>
    <w:rsid w:val="005F7F20"/>
    <w:rsid w:val="0060002B"/>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EB1"/>
    <w:rsid w:val="006069DD"/>
    <w:rsid w:val="006069E8"/>
    <w:rsid w:val="00606CB4"/>
    <w:rsid w:val="00606EB9"/>
    <w:rsid w:val="00607014"/>
    <w:rsid w:val="00607021"/>
    <w:rsid w:val="00607F1B"/>
    <w:rsid w:val="00607F7F"/>
    <w:rsid w:val="006104D9"/>
    <w:rsid w:val="00610513"/>
    <w:rsid w:val="006106A1"/>
    <w:rsid w:val="00610912"/>
    <w:rsid w:val="006114D4"/>
    <w:rsid w:val="006118B9"/>
    <w:rsid w:val="00611E94"/>
    <w:rsid w:val="006121D0"/>
    <w:rsid w:val="0061240F"/>
    <w:rsid w:val="00612435"/>
    <w:rsid w:val="006125A5"/>
    <w:rsid w:val="00612A75"/>
    <w:rsid w:val="00613035"/>
    <w:rsid w:val="00613056"/>
    <w:rsid w:val="0061311A"/>
    <w:rsid w:val="00613272"/>
    <w:rsid w:val="006132AB"/>
    <w:rsid w:val="0061357D"/>
    <w:rsid w:val="00613B7D"/>
    <w:rsid w:val="00614556"/>
    <w:rsid w:val="00614D9C"/>
    <w:rsid w:val="00614F1E"/>
    <w:rsid w:val="006158D2"/>
    <w:rsid w:val="00615D25"/>
    <w:rsid w:val="00615D93"/>
    <w:rsid w:val="00616117"/>
    <w:rsid w:val="006163E5"/>
    <w:rsid w:val="00616727"/>
    <w:rsid w:val="006168FF"/>
    <w:rsid w:val="00620235"/>
    <w:rsid w:val="0062043F"/>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F20"/>
    <w:rsid w:val="006277F0"/>
    <w:rsid w:val="006302DA"/>
    <w:rsid w:val="0063044B"/>
    <w:rsid w:val="00630670"/>
    <w:rsid w:val="0063072C"/>
    <w:rsid w:val="00630BDA"/>
    <w:rsid w:val="00630D59"/>
    <w:rsid w:val="0063156A"/>
    <w:rsid w:val="00631A8B"/>
    <w:rsid w:val="00631E56"/>
    <w:rsid w:val="006327E6"/>
    <w:rsid w:val="00632CF0"/>
    <w:rsid w:val="0063311A"/>
    <w:rsid w:val="00633298"/>
    <w:rsid w:val="00633383"/>
    <w:rsid w:val="0063370C"/>
    <w:rsid w:val="00633BF7"/>
    <w:rsid w:val="00633C41"/>
    <w:rsid w:val="00633CE3"/>
    <w:rsid w:val="00633E97"/>
    <w:rsid w:val="00633F01"/>
    <w:rsid w:val="0063421F"/>
    <w:rsid w:val="00634471"/>
    <w:rsid w:val="00635161"/>
    <w:rsid w:val="00636063"/>
    <w:rsid w:val="00636374"/>
    <w:rsid w:val="00636489"/>
    <w:rsid w:val="00636508"/>
    <w:rsid w:val="00637395"/>
    <w:rsid w:val="00637967"/>
    <w:rsid w:val="0063799D"/>
    <w:rsid w:val="00637EA7"/>
    <w:rsid w:val="00640288"/>
    <w:rsid w:val="00641115"/>
    <w:rsid w:val="006414B6"/>
    <w:rsid w:val="00641BDE"/>
    <w:rsid w:val="00641CC9"/>
    <w:rsid w:val="00641D4B"/>
    <w:rsid w:val="0064267F"/>
    <w:rsid w:val="0064272C"/>
    <w:rsid w:val="00642CC5"/>
    <w:rsid w:val="00642D0E"/>
    <w:rsid w:val="0064396B"/>
    <w:rsid w:val="00644386"/>
    <w:rsid w:val="006448B8"/>
    <w:rsid w:val="00644953"/>
    <w:rsid w:val="00644BD4"/>
    <w:rsid w:val="006456EE"/>
    <w:rsid w:val="00645EB4"/>
    <w:rsid w:val="0064660E"/>
    <w:rsid w:val="00646691"/>
    <w:rsid w:val="0064672B"/>
    <w:rsid w:val="00647260"/>
    <w:rsid w:val="0065002A"/>
    <w:rsid w:val="0065076A"/>
    <w:rsid w:val="00650890"/>
    <w:rsid w:val="00650B7C"/>
    <w:rsid w:val="00650CEA"/>
    <w:rsid w:val="006510BE"/>
    <w:rsid w:val="00651805"/>
    <w:rsid w:val="00651E81"/>
    <w:rsid w:val="00652144"/>
    <w:rsid w:val="006524F2"/>
    <w:rsid w:val="006525C0"/>
    <w:rsid w:val="00652608"/>
    <w:rsid w:val="00652997"/>
    <w:rsid w:val="00653927"/>
    <w:rsid w:val="00653B48"/>
    <w:rsid w:val="006545BA"/>
    <w:rsid w:val="0065486C"/>
    <w:rsid w:val="00654931"/>
    <w:rsid w:val="00654C82"/>
    <w:rsid w:val="006554AD"/>
    <w:rsid w:val="00655B5E"/>
    <w:rsid w:val="00656CA7"/>
    <w:rsid w:val="006577DB"/>
    <w:rsid w:val="00657ADC"/>
    <w:rsid w:val="00657DC6"/>
    <w:rsid w:val="00657F7A"/>
    <w:rsid w:val="00657FBC"/>
    <w:rsid w:val="00660525"/>
    <w:rsid w:val="00660896"/>
    <w:rsid w:val="00660F8F"/>
    <w:rsid w:val="00661351"/>
    <w:rsid w:val="0066157A"/>
    <w:rsid w:val="00661D17"/>
    <w:rsid w:val="006624BB"/>
    <w:rsid w:val="006625F1"/>
    <w:rsid w:val="006626BD"/>
    <w:rsid w:val="00662989"/>
    <w:rsid w:val="00662CDB"/>
    <w:rsid w:val="006633A8"/>
    <w:rsid w:val="00664169"/>
    <w:rsid w:val="00664A4A"/>
    <w:rsid w:val="00664D1C"/>
    <w:rsid w:val="0066572E"/>
    <w:rsid w:val="00665B86"/>
    <w:rsid w:val="00666058"/>
    <w:rsid w:val="006664AC"/>
    <w:rsid w:val="00666563"/>
    <w:rsid w:val="006669EC"/>
    <w:rsid w:val="00666F68"/>
    <w:rsid w:val="0066711F"/>
    <w:rsid w:val="00667B32"/>
    <w:rsid w:val="00667B3E"/>
    <w:rsid w:val="00667CA5"/>
    <w:rsid w:val="00667EF6"/>
    <w:rsid w:val="00670657"/>
    <w:rsid w:val="0067069A"/>
    <w:rsid w:val="006711CD"/>
    <w:rsid w:val="00671E17"/>
    <w:rsid w:val="00672495"/>
    <w:rsid w:val="006729EA"/>
    <w:rsid w:val="0067312E"/>
    <w:rsid w:val="00673610"/>
    <w:rsid w:val="006741F1"/>
    <w:rsid w:val="0067426C"/>
    <w:rsid w:val="00674291"/>
    <w:rsid w:val="00674929"/>
    <w:rsid w:val="00674A23"/>
    <w:rsid w:val="00674AE3"/>
    <w:rsid w:val="00674CED"/>
    <w:rsid w:val="00674FDF"/>
    <w:rsid w:val="0067513E"/>
    <w:rsid w:val="00675178"/>
    <w:rsid w:val="00676105"/>
    <w:rsid w:val="00676C84"/>
    <w:rsid w:val="00676D62"/>
    <w:rsid w:val="00676DEC"/>
    <w:rsid w:val="00676F8C"/>
    <w:rsid w:val="00677312"/>
    <w:rsid w:val="0067757A"/>
    <w:rsid w:val="0067766F"/>
    <w:rsid w:val="00680195"/>
    <w:rsid w:val="0068062F"/>
    <w:rsid w:val="00681DA1"/>
    <w:rsid w:val="00683053"/>
    <w:rsid w:val="006834F7"/>
    <w:rsid w:val="00683999"/>
    <w:rsid w:val="0068437E"/>
    <w:rsid w:val="00684380"/>
    <w:rsid w:val="006846D0"/>
    <w:rsid w:val="006849CF"/>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D8"/>
    <w:rsid w:val="0069286A"/>
    <w:rsid w:val="0069293D"/>
    <w:rsid w:val="0069297E"/>
    <w:rsid w:val="00692C30"/>
    <w:rsid w:val="0069378C"/>
    <w:rsid w:val="00694092"/>
    <w:rsid w:val="00694231"/>
    <w:rsid w:val="0069513E"/>
    <w:rsid w:val="00695AAB"/>
    <w:rsid w:val="00695AC9"/>
    <w:rsid w:val="00695CA2"/>
    <w:rsid w:val="00696237"/>
    <w:rsid w:val="006964DA"/>
    <w:rsid w:val="0069660A"/>
    <w:rsid w:val="00696C01"/>
    <w:rsid w:val="00697A01"/>
    <w:rsid w:val="00697AB6"/>
    <w:rsid w:val="006A0017"/>
    <w:rsid w:val="006A0235"/>
    <w:rsid w:val="006A044F"/>
    <w:rsid w:val="006A0E56"/>
    <w:rsid w:val="006A0E78"/>
    <w:rsid w:val="006A1C1B"/>
    <w:rsid w:val="006A1CB4"/>
    <w:rsid w:val="006A2365"/>
    <w:rsid w:val="006A2878"/>
    <w:rsid w:val="006A28E2"/>
    <w:rsid w:val="006A29FE"/>
    <w:rsid w:val="006A2D97"/>
    <w:rsid w:val="006A3C37"/>
    <w:rsid w:val="006A47E1"/>
    <w:rsid w:val="006A4A5B"/>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960"/>
    <w:rsid w:val="006A7B48"/>
    <w:rsid w:val="006B0538"/>
    <w:rsid w:val="006B0D2F"/>
    <w:rsid w:val="006B1D5A"/>
    <w:rsid w:val="006B2AA2"/>
    <w:rsid w:val="006B338B"/>
    <w:rsid w:val="006B3686"/>
    <w:rsid w:val="006B38EC"/>
    <w:rsid w:val="006B4073"/>
    <w:rsid w:val="006B4279"/>
    <w:rsid w:val="006B4450"/>
    <w:rsid w:val="006B4857"/>
    <w:rsid w:val="006B5583"/>
    <w:rsid w:val="006B5B60"/>
    <w:rsid w:val="006B5D18"/>
    <w:rsid w:val="006B6470"/>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339"/>
    <w:rsid w:val="006C49BB"/>
    <w:rsid w:val="006C4AAC"/>
    <w:rsid w:val="006C700E"/>
    <w:rsid w:val="006C7250"/>
    <w:rsid w:val="006C7A0F"/>
    <w:rsid w:val="006C7C46"/>
    <w:rsid w:val="006D0524"/>
    <w:rsid w:val="006D060D"/>
    <w:rsid w:val="006D0849"/>
    <w:rsid w:val="006D0C5D"/>
    <w:rsid w:val="006D1EF0"/>
    <w:rsid w:val="006D218B"/>
    <w:rsid w:val="006D21CC"/>
    <w:rsid w:val="006D2535"/>
    <w:rsid w:val="006D36B3"/>
    <w:rsid w:val="006D37A2"/>
    <w:rsid w:val="006D3A8F"/>
    <w:rsid w:val="006D4E6D"/>
    <w:rsid w:val="006D51F3"/>
    <w:rsid w:val="006D56AE"/>
    <w:rsid w:val="006D58E6"/>
    <w:rsid w:val="006D5C3E"/>
    <w:rsid w:val="006D5FFC"/>
    <w:rsid w:val="006D63AF"/>
    <w:rsid w:val="006D6821"/>
    <w:rsid w:val="006D6910"/>
    <w:rsid w:val="006D72FA"/>
    <w:rsid w:val="006D7434"/>
    <w:rsid w:val="006D7697"/>
    <w:rsid w:val="006D7701"/>
    <w:rsid w:val="006D78FE"/>
    <w:rsid w:val="006D7F50"/>
    <w:rsid w:val="006E021F"/>
    <w:rsid w:val="006E05CF"/>
    <w:rsid w:val="006E05FD"/>
    <w:rsid w:val="006E06E5"/>
    <w:rsid w:val="006E0C2D"/>
    <w:rsid w:val="006E0E37"/>
    <w:rsid w:val="006E0ED6"/>
    <w:rsid w:val="006E101E"/>
    <w:rsid w:val="006E1B4F"/>
    <w:rsid w:val="006E2237"/>
    <w:rsid w:val="006E286B"/>
    <w:rsid w:val="006E2C4D"/>
    <w:rsid w:val="006E3002"/>
    <w:rsid w:val="006E38EA"/>
    <w:rsid w:val="006E472E"/>
    <w:rsid w:val="006E4D21"/>
    <w:rsid w:val="006E504A"/>
    <w:rsid w:val="006E75DF"/>
    <w:rsid w:val="006E774A"/>
    <w:rsid w:val="006F12CC"/>
    <w:rsid w:val="006F1A4E"/>
    <w:rsid w:val="006F1D03"/>
    <w:rsid w:val="006F29E1"/>
    <w:rsid w:val="006F2DA9"/>
    <w:rsid w:val="006F30AF"/>
    <w:rsid w:val="006F355A"/>
    <w:rsid w:val="006F3E93"/>
    <w:rsid w:val="006F4420"/>
    <w:rsid w:val="006F4871"/>
    <w:rsid w:val="006F49E0"/>
    <w:rsid w:val="006F53C9"/>
    <w:rsid w:val="006F55D3"/>
    <w:rsid w:val="006F56F8"/>
    <w:rsid w:val="006F5F6E"/>
    <w:rsid w:val="006F60A6"/>
    <w:rsid w:val="006F688D"/>
    <w:rsid w:val="006F7461"/>
    <w:rsid w:val="006F74F1"/>
    <w:rsid w:val="006F7BBA"/>
    <w:rsid w:val="00700354"/>
    <w:rsid w:val="0070149C"/>
    <w:rsid w:val="0070196B"/>
    <w:rsid w:val="00701AC0"/>
    <w:rsid w:val="00701BB1"/>
    <w:rsid w:val="00701BF6"/>
    <w:rsid w:val="00702210"/>
    <w:rsid w:val="00702286"/>
    <w:rsid w:val="007028DC"/>
    <w:rsid w:val="007034D0"/>
    <w:rsid w:val="00703C5C"/>
    <w:rsid w:val="00703DAB"/>
    <w:rsid w:val="00703F35"/>
    <w:rsid w:val="00703FFF"/>
    <w:rsid w:val="007041DF"/>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5A4"/>
    <w:rsid w:val="00711737"/>
    <w:rsid w:val="00711C43"/>
    <w:rsid w:val="00711C52"/>
    <w:rsid w:val="0071267B"/>
    <w:rsid w:val="00712D9D"/>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98"/>
    <w:rsid w:val="0071774A"/>
    <w:rsid w:val="00717D2A"/>
    <w:rsid w:val="00717EDF"/>
    <w:rsid w:val="0072045F"/>
    <w:rsid w:val="0072089F"/>
    <w:rsid w:val="00720A5B"/>
    <w:rsid w:val="00720B35"/>
    <w:rsid w:val="00720BBD"/>
    <w:rsid w:val="00720FF1"/>
    <w:rsid w:val="007211CB"/>
    <w:rsid w:val="00721284"/>
    <w:rsid w:val="007218EF"/>
    <w:rsid w:val="007218F5"/>
    <w:rsid w:val="007223C1"/>
    <w:rsid w:val="00722582"/>
    <w:rsid w:val="00722AB5"/>
    <w:rsid w:val="0072319C"/>
    <w:rsid w:val="00723761"/>
    <w:rsid w:val="00723D6B"/>
    <w:rsid w:val="00723E5D"/>
    <w:rsid w:val="007240E7"/>
    <w:rsid w:val="00724B74"/>
    <w:rsid w:val="007252ED"/>
    <w:rsid w:val="007263F9"/>
    <w:rsid w:val="00726B53"/>
    <w:rsid w:val="00726E83"/>
    <w:rsid w:val="00726ED3"/>
    <w:rsid w:val="007272C2"/>
    <w:rsid w:val="007276A0"/>
    <w:rsid w:val="00730305"/>
    <w:rsid w:val="00730B70"/>
    <w:rsid w:val="00730D09"/>
    <w:rsid w:val="00730DE9"/>
    <w:rsid w:val="00731298"/>
    <w:rsid w:val="007314E1"/>
    <w:rsid w:val="00731839"/>
    <w:rsid w:val="0073215A"/>
    <w:rsid w:val="0073274A"/>
    <w:rsid w:val="007330A2"/>
    <w:rsid w:val="007332AB"/>
    <w:rsid w:val="007337B4"/>
    <w:rsid w:val="00733BE2"/>
    <w:rsid w:val="00734B5E"/>
    <w:rsid w:val="00734E0C"/>
    <w:rsid w:val="00735BD6"/>
    <w:rsid w:val="00735FFF"/>
    <w:rsid w:val="00736011"/>
    <w:rsid w:val="00736083"/>
    <w:rsid w:val="007360AF"/>
    <w:rsid w:val="0073779C"/>
    <w:rsid w:val="00737C00"/>
    <w:rsid w:val="00737C89"/>
    <w:rsid w:val="00740641"/>
    <w:rsid w:val="00741200"/>
    <w:rsid w:val="007417A2"/>
    <w:rsid w:val="00741FAD"/>
    <w:rsid w:val="007423E2"/>
    <w:rsid w:val="00742564"/>
    <w:rsid w:val="00742672"/>
    <w:rsid w:val="007427E3"/>
    <w:rsid w:val="00742C5A"/>
    <w:rsid w:val="00743656"/>
    <w:rsid w:val="00743C00"/>
    <w:rsid w:val="00743FB8"/>
    <w:rsid w:val="0074421B"/>
    <w:rsid w:val="007446DD"/>
    <w:rsid w:val="0074482C"/>
    <w:rsid w:val="0074516A"/>
    <w:rsid w:val="00745B7C"/>
    <w:rsid w:val="00745BD7"/>
    <w:rsid w:val="007465A9"/>
    <w:rsid w:val="0074665F"/>
    <w:rsid w:val="00746D7B"/>
    <w:rsid w:val="00746FAA"/>
    <w:rsid w:val="0074703C"/>
    <w:rsid w:val="007475C4"/>
    <w:rsid w:val="007476CB"/>
    <w:rsid w:val="00747C5E"/>
    <w:rsid w:val="00750170"/>
    <w:rsid w:val="007502EA"/>
    <w:rsid w:val="0075053B"/>
    <w:rsid w:val="0075158E"/>
    <w:rsid w:val="00751952"/>
    <w:rsid w:val="00751DA0"/>
    <w:rsid w:val="00752071"/>
    <w:rsid w:val="00752667"/>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23C"/>
    <w:rsid w:val="0076237F"/>
    <w:rsid w:val="007629B1"/>
    <w:rsid w:val="00762A35"/>
    <w:rsid w:val="007631DF"/>
    <w:rsid w:val="007632BF"/>
    <w:rsid w:val="007636AA"/>
    <w:rsid w:val="00763A7E"/>
    <w:rsid w:val="00763CFF"/>
    <w:rsid w:val="00763EA9"/>
    <w:rsid w:val="00764D8F"/>
    <w:rsid w:val="0076530D"/>
    <w:rsid w:val="007656D4"/>
    <w:rsid w:val="00765DB6"/>
    <w:rsid w:val="00766057"/>
    <w:rsid w:val="00766104"/>
    <w:rsid w:val="00766215"/>
    <w:rsid w:val="00766323"/>
    <w:rsid w:val="007663A6"/>
    <w:rsid w:val="007666A8"/>
    <w:rsid w:val="007669AD"/>
    <w:rsid w:val="00766D6D"/>
    <w:rsid w:val="00766D80"/>
    <w:rsid w:val="00766DBA"/>
    <w:rsid w:val="0076757C"/>
    <w:rsid w:val="00767C21"/>
    <w:rsid w:val="007700BA"/>
    <w:rsid w:val="007700C2"/>
    <w:rsid w:val="00770201"/>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742"/>
    <w:rsid w:val="00776989"/>
    <w:rsid w:val="00776F83"/>
    <w:rsid w:val="00776FEC"/>
    <w:rsid w:val="007774F1"/>
    <w:rsid w:val="00777BB8"/>
    <w:rsid w:val="00777D61"/>
    <w:rsid w:val="007801C3"/>
    <w:rsid w:val="007803C5"/>
    <w:rsid w:val="00780450"/>
    <w:rsid w:val="00780B9D"/>
    <w:rsid w:val="00781125"/>
    <w:rsid w:val="00781578"/>
    <w:rsid w:val="00781ACC"/>
    <w:rsid w:val="00781DEE"/>
    <w:rsid w:val="0078201E"/>
    <w:rsid w:val="007825E1"/>
    <w:rsid w:val="00782682"/>
    <w:rsid w:val="007826AA"/>
    <w:rsid w:val="00782954"/>
    <w:rsid w:val="00783199"/>
    <w:rsid w:val="0078324E"/>
    <w:rsid w:val="00783594"/>
    <w:rsid w:val="00784AA8"/>
    <w:rsid w:val="00784DC2"/>
    <w:rsid w:val="00785444"/>
    <w:rsid w:val="00785575"/>
    <w:rsid w:val="0078564D"/>
    <w:rsid w:val="00785AAD"/>
    <w:rsid w:val="007860EA"/>
    <w:rsid w:val="00786284"/>
    <w:rsid w:val="0078756B"/>
    <w:rsid w:val="007879C8"/>
    <w:rsid w:val="00787EB1"/>
    <w:rsid w:val="00790374"/>
    <w:rsid w:val="00790532"/>
    <w:rsid w:val="00791481"/>
    <w:rsid w:val="007926AB"/>
    <w:rsid w:val="00792930"/>
    <w:rsid w:val="00792B8F"/>
    <w:rsid w:val="0079314D"/>
    <w:rsid w:val="00793A91"/>
    <w:rsid w:val="00793AE5"/>
    <w:rsid w:val="00793F1F"/>
    <w:rsid w:val="007942FF"/>
    <w:rsid w:val="00794F7D"/>
    <w:rsid w:val="007950BC"/>
    <w:rsid w:val="0079524C"/>
    <w:rsid w:val="00795ECE"/>
    <w:rsid w:val="007963F8"/>
    <w:rsid w:val="0079651E"/>
    <w:rsid w:val="007966F6"/>
    <w:rsid w:val="00796A80"/>
    <w:rsid w:val="00796E3C"/>
    <w:rsid w:val="007970FF"/>
    <w:rsid w:val="0079774E"/>
    <w:rsid w:val="00797791"/>
    <w:rsid w:val="00797D61"/>
    <w:rsid w:val="007A04A4"/>
    <w:rsid w:val="007A09B4"/>
    <w:rsid w:val="007A0DC1"/>
    <w:rsid w:val="007A19B1"/>
    <w:rsid w:val="007A19EB"/>
    <w:rsid w:val="007A1A82"/>
    <w:rsid w:val="007A1F3A"/>
    <w:rsid w:val="007A1FBA"/>
    <w:rsid w:val="007A2479"/>
    <w:rsid w:val="007A3217"/>
    <w:rsid w:val="007A381C"/>
    <w:rsid w:val="007A3ABD"/>
    <w:rsid w:val="007A43F0"/>
    <w:rsid w:val="007A46BC"/>
    <w:rsid w:val="007A5155"/>
    <w:rsid w:val="007A61A7"/>
    <w:rsid w:val="007A63E0"/>
    <w:rsid w:val="007A6B5B"/>
    <w:rsid w:val="007A7690"/>
    <w:rsid w:val="007A7CF5"/>
    <w:rsid w:val="007B00A3"/>
    <w:rsid w:val="007B04FF"/>
    <w:rsid w:val="007B07B0"/>
    <w:rsid w:val="007B1656"/>
    <w:rsid w:val="007B17B9"/>
    <w:rsid w:val="007B1DD9"/>
    <w:rsid w:val="007B1FDD"/>
    <w:rsid w:val="007B2399"/>
    <w:rsid w:val="007B24C2"/>
    <w:rsid w:val="007B2993"/>
    <w:rsid w:val="007B2A58"/>
    <w:rsid w:val="007B2BD4"/>
    <w:rsid w:val="007B4A0D"/>
    <w:rsid w:val="007B4B11"/>
    <w:rsid w:val="007B5152"/>
    <w:rsid w:val="007B559A"/>
    <w:rsid w:val="007B6060"/>
    <w:rsid w:val="007B6612"/>
    <w:rsid w:val="007B71CC"/>
    <w:rsid w:val="007B790F"/>
    <w:rsid w:val="007C014B"/>
    <w:rsid w:val="007C0C55"/>
    <w:rsid w:val="007C0DA3"/>
    <w:rsid w:val="007C0F81"/>
    <w:rsid w:val="007C10E4"/>
    <w:rsid w:val="007C158F"/>
    <w:rsid w:val="007C1615"/>
    <w:rsid w:val="007C178D"/>
    <w:rsid w:val="007C20ED"/>
    <w:rsid w:val="007C24D5"/>
    <w:rsid w:val="007C30FD"/>
    <w:rsid w:val="007C3AE4"/>
    <w:rsid w:val="007C40A6"/>
    <w:rsid w:val="007C4512"/>
    <w:rsid w:val="007C4687"/>
    <w:rsid w:val="007C4A4E"/>
    <w:rsid w:val="007C4EB0"/>
    <w:rsid w:val="007C59DB"/>
    <w:rsid w:val="007C5B13"/>
    <w:rsid w:val="007C5C63"/>
    <w:rsid w:val="007C5DEB"/>
    <w:rsid w:val="007C656E"/>
    <w:rsid w:val="007C725D"/>
    <w:rsid w:val="007C7392"/>
    <w:rsid w:val="007D0235"/>
    <w:rsid w:val="007D0643"/>
    <w:rsid w:val="007D0B6A"/>
    <w:rsid w:val="007D118C"/>
    <w:rsid w:val="007D2023"/>
    <w:rsid w:val="007D2285"/>
    <w:rsid w:val="007D244C"/>
    <w:rsid w:val="007D2572"/>
    <w:rsid w:val="007D28F7"/>
    <w:rsid w:val="007D2A48"/>
    <w:rsid w:val="007D2AA7"/>
    <w:rsid w:val="007D2F15"/>
    <w:rsid w:val="007D3211"/>
    <w:rsid w:val="007D3497"/>
    <w:rsid w:val="007D37AE"/>
    <w:rsid w:val="007D5328"/>
    <w:rsid w:val="007D5584"/>
    <w:rsid w:val="007D5753"/>
    <w:rsid w:val="007D5A24"/>
    <w:rsid w:val="007D5FB8"/>
    <w:rsid w:val="007D65FC"/>
    <w:rsid w:val="007D6810"/>
    <w:rsid w:val="007D6F50"/>
    <w:rsid w:val="007D701E"/>
    <w:rsid w:val="007D7742"/>
    <w:rsid w:val="007D7770"/>
    <w:rsid w:val="007D7780"/>
    <w:rsid w:val="007D7C5E"/>
    <w:rsid w:val="007D7D4D"/>
    <w:rsid w:val="007E0195"/>
    <w:rsid w:val="007E059D"/>
    <w:rsid w:val="007E071A"/>
    <w:rsid w:val="007E0756"/>
    <w:rsid w:val="007E0998"/>
    <w:rsid w:val="007E0BD0"/>
    <w:rsid w:val="007E1049"/>
    <w:rsid w:val="007E1699"/>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B2"/>
    <w:rsid w:val="007F3E47"/>
    <w:rsid w:val="007F4222"/>
    <w:rsid w:val="007F44AD"/>
    <w:rsid w:val="007F475E"/>
    <w:rsid w:val="007F4B4B"/>
    <w:rsid w:val="007F4D26"/>
    <w:rsid w:val="007F54C7"/>
    <w:rsid w:val="007F5F02"/>
    <w:rsid w:val="007F6002"/>
    <w:rsid w:val="007F601E"/>
    <w:rsid w:val="007F61D6"/>
    <w:rsid w:val="007F6496"/>
    <w:rsid w:val="007F6F0E"/>
    <w:rsid w:val="007F7491"/>
    <w:rsid w:val="007F78DB"/>
    <w:rsid w:val="007F79A9"/>
    <w:rsid w:val="0080038E"/>
    <w:rsid w:val="008005B2"/>
    <w:rsid w:val="00800B22"/>
    <w:rsid w:val="00800B2F"/>
    <w:rsid w:val="00801230"/>
    <w:rsid w:val="00801A8D"/>
    <w:rsid w:val="00801B5B"/>
    <w:rsid w:val="00802158"/>
    <w:rsid w:val="00803112"/>
    <w:rsid w:val="0080311B"/>
    <w:rsid w:val="00803178"/>
    <w:rsid w:val="008039B7"/>
    <w:rsid w:val="00803B91"/>
    <w:rsid w:val="00803F4D"/>
    <w:rsid w:val="008045FE"/>
    <w:rsid w:val="0080486A"/>
    <w:rsid w:val="00804A0D"/>
    <w:rsid w:val="0080505C"/>
    <w:rsid w:val="008050EB"/>
    <w:rsid w:val="00805904"/>
    <w:rsid w:val="008066DA"/>
    <w:rsid w:val="00806768"/>
    <w:rsid w:val="00806CC2"/>
    <w:rsid w:val="00806E2F"/>
    <w:rsid w:val="0080721B"/>
    <w:rsid w:val="008076F1"/>
    <w:rsid w:val="0080787B"/>
    <w:rsid w:val="00807997"/>
    <w:rsid w:val="00807AC2"/>
    <w:rsid w:val="00807F19"/>
    <w:rsid w:val="008112F3"/>
    <w:rsid w:val="00811663"/>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968"/>
    <w:rsid w:val="008309DE"/>
    <w:rsid w:val="00830BC8"/>
    <w:rsid w:val="00830E6B"/>
    <w:rsid w:val="00831504"/>
    <w:rsid w:val="00831C9D"/>
    <w:rsid w:val="00832917"/>
    <w:rsid w:val="008330A1"/>
    <w:rsid w:val="008336B7"/>
    <w:rsid w:val="00833ED4"/>
    <w:rsid w:val="00834355"/>
    <w:rsid w:val="008343DE"/>
    <w:rsid w:val="00834C08"/>
    <w:rsid w:val="00834FB3"/>
    <w:rsid w:val="00835087"/>
    <w:rsid w:val="00835E36"/>
    <w:rsid w:val="00837E48"/>
    <w:rsid w:val="00837F4A"/>
    <w:rsid w:val="008400C4"/>
    <w:rsid w:val="0084050B"/>
    <w:rsid w:val="00841340"/>
    <w:rsid w:val="008414EE"/>
    <w:rsid w:val="00841BF9"/>
    <w:rsid w:val="00841C8C"/>
    <w:rsid w:val="008427C1"/>
    <w:rsid w:val="0084281E"/>
    <w:rsid w:val="00842BF6"/>
    <w:rsid w:val="00842F9B"/>
    <w:rsid w:val="00843433"/>
    <w:rsid w:val="008434B9"/>
    <w:rsid w:val="00843736"/>
    <w:rsid w:val="0084393E"/>
    <w:rsid w:val="00843DB0"/>
    <w:rsid w:val="00843E6F"/>
    <w:rsid w:val="0084406B"/>
    <w:rsid w:val="0084444F"/>
    <w:rsid w:val="00844A3D"/>
    <w:rsid w:val="00845109"/>
    <w:rsid w:val="00845303"/>
    <w:rsid w:val="0084561F"/>
    <w:rsid w:val="0084591E"/>
    <w:rsid w:val="008461E3"/>
    <w:rsid w:val="008464A7"/>
    <w:rsid w:val="008464F5"/>
    <w:rsid w:val="00847007"/>
    <w:rsid w:val="008470B4"/>
    <w:rsid w:val="008477F6"/>
    <w:rsid w:val="0084780D"/>
    <w:rsid w:val="00847CCE"/>
    <w:rsid w:val="00847D0B"/>
    <w:rsid w:val="00850336"/>
    <w:rsid w:val="008504B0"/>
    <w:rsid w:val="00850CD2"/>
    <w:rsid w:val="00851124"/>
    <w:rsid w:val="00851B42"/>
    <w:rsid w:val="00851DE1"/>
    <w:rsid w:val="00852161"/>
    <w:rsid w:val="00852461"/>
    <w:rsid w:val="00852DE7"/>
    <w:rsid w:val="008533A4"/>
    <w:rsid w:val="00853779"/>
    <w:rsid w:val="008543E2"/>
    <w:rsid w:val="008547FF"/>
    <w:rsid w:val="00854981"/>
    <w:rsid w:val="008551A3"/>
    <w:rsid w:val="00855C85"/>
    <w:rsid w:val="00855E39"/>
    <w:rsid w:val="00855F50"/>
    <w:rsid w:val="008567AD"/>
    <w:rsid w:val="00856F4D"/>
    <w:rsid w:val="008571D7"/>
    <w:rsid w:val="00857759"/>
    <w:rsid w:val="008577B5"/>
    <w:rsid w:val="00857B09"/>
    <w:rsid w:val="00857EE8"/>
    <w:rsid w:val="00857FCB"/>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F92"/>
    <w:rsid w:val="0086613B"/>
    <w:rsid w:val="008663D1"/>
    <w:rsid w:val="00866862"/>
    <w:rsid w:val="00866C2A"/>
    <w:rsid w:val="00866D23"/>
    <w:rsid w:val="00867D44"/>
    <w:rsid w:val="00867F0D"/>
    <w:rsid w:val="00870189"/>
    <w:rsid w:val="008703B8"/>
    <w:rsid w:val="00870CCE"/>
    <w:rsid w:val="0087248E"/>
    <w:rsid w:val="008724D1"/>
    <w:rsid w:val="008726BE"/>
    <w:rsid w:val="00872CA8"/>
    <w:rsid w:val="00873195"/>
    <w:rsid w:val="008737C6"/>
    <w:rsid w:val="00873F51"/>
    <w:rsid w:val="00874570"/>
    <w:rsid w:val="008749AC"/>
    <w:rsid w:val="00875068"/>
    <w:rsid w:val="008750EE"/>
    <w:rsid w:val="00875765"/>
    <w:rsid w:val="00875843"/>
    <w:rsid w:val="00875D37"/>
    <w:rsid w:val="00875F59"/>
    <w:rsid w:val="008760FC"/>
    <w:rsid w:val="0087632E"/>
    <w:rsid w:val="0087660D"/>
    <w:rsid w:val="00876C07"/>
    <w:rsid w:val="00876E7D"/>
    <w:rsid w:val="008777D9"/>
    <w:rsid w:val="008800EA"/>
    <w:rsid w:val="008802FE"/>
    <w:rsid w:val="008804B7"/>
    <w:rsid w:val="00880C37"/>
    <w:rsid w:val="00880D30"/>
    <w:rsid w:val="0088191D"/>
    <w:rsid w:val="008828A3"/>
    <w:rsid w:val="00882949"/>
    <w:rsid w:val="00882ADA"/>
    <w:rsid w:val="00882C72"/>
    <w:rsid w:val="00882E09"/>
    <w:rsid w:val="0088300B"/>
    <w:rsid w:val="008831A3"/>
    <w:rsid w:val="00883C55"/>
    <w:rsid w:val="00884044"/>
    <w:rsid w:val="0088426D"/>
    <w:rsid w:val="0088547B"/>
    <w:rsid w:val="00885C15"/>
    <w:rsid w:val="00885DA7"/>
    <w:rsid w:val="00885EE6"/>
    <w:rsid w:val="008862D1"/>
    <w:rsid w:val="00886AB0"/>
    <w:rsid w:val="00887258"/>
    <w:rsid w:val="0088737B"/>
    <w:rsid w:val="008903EE"/>
    <w:rsid w:val="00890B9C"/>
    <w:rsid w:val="00890D0E"/>
    <w:rsid w:val="00890EC5"/>
    <w:rsid w:val="00890FD7"/>
    <w:rsid w:val="008914A7"/>
    <w:rsid w:val="00891562"/>
    <w:rsid w:val="00892052"/>
    <w:rsid w:val="008920FE"/>
    <w:rsid w:val="0089275D"/>
    <w:rsid w:val="00893437"/>
    <w:rsid w:val="0089367B"/>
    <w:rsid w:val="00893C44"/>
    <w:rsid w:val="008945CB"/>
    <w:rsid w:val="00894D31"/>
    <w:rsid w:val="00894D3D"/>
    <w:rsid w:val="008956F7"/>
    <w:rsid w:val="00895832"/>
    <w:rsid w:val="00895BB2"/>
    <w:rsid w:val="00895C50"/>
    <w:rsid w:val="0089693E"/>
    <w:rsid w:val="00896D2C"/>
    <w:rsid w:val="00897722"/>
    <w:rsid w:val="00897DB0"/>
    <w:rsid w:val="00897E55"/>
    <w:rsid w:val="008A040B"/>
    <w:rsid w:val="008A07B0"/>
    <w:rsid w:val="008A0BA4"/>
    <w:rsid w:val="008A1043"/>
    <w:rsid w:val="008A1AEC"/>
    <w:rsid w:val="008A223B"/>
    <w:rsid w:val="008A22BF"/>
    <w:rsid w:val="008A2991"/>
    <w:rsid w:val="008A2AB7"/>
    <w:rsid w:val="008A3F25"/>
    <w:rsid w:val="008A4A4A"/>
    <w:rsid w:val="008A5126"/>
    <w:rsid w:val="008A550B"/>
    <w:rsid w:val="008A58ED"/>
    <w:rsid w:val="008A5C94"/>
    <w:rsid w:val="008A5CA4"/>
    <w:rsid w:val="008A5CA6"/>
    <w:rsid w:val="008A6727"/>
    <w:rsid w:val="008A6757"/>
    <w:rsid w:val="008A6AAA"/>
    <w:rsid w:val="008A6C81"/>
    <w:rsid w:val="008A7047"/>
    <w:rsid w:val="008A708F"/>
    <w:rsid w:val="008A73D0"/>
    <w:rsid w:val="008A7561"/>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C6C"/>
    <w:rsid w:val="008B3108"/>
    <w:rsid w:val="008B35CE"/>
    <w:rsid w:val="008B3CCB"/>
    <w:rsid w:val="008B3E55"/>
    <w:rsid w:val="008B4402"/>
    <w:rsid w:val="008B502E"/>
    <w:rsid w:val="008B539C"/>
    <w:rsid w:val="008B5630"/>
    <w:rsid w:val="008B5CEE"/>
    <w:rsid w:val="008B63E0"/>
    <w:rsid w:val="008B6467"/>
    <w:rsid w:val="008B6763"/>
    <w:rsid w:val="008B6CAF"/>
    <w:rsid w:val="008B6D04"/>
    <w:rsid w:val="008B78C6"/>
    <w:rsid w:val="008C006B"/>
    <w:rsid w:val="008C1240"/>
    <w:rsid w:val="008C1785"/>
    <w:rsid w:val="008C1921"/>
    <w:rsid w:val="008C1BB5"/>
    <w:rsid w:val="008C1E9C"/>
    <w:rsid w:val="008C23A9"/>
    <w:rsid w:val="008C295D"/>
    <w:rsid w:val="008C2C90"/>
    <w:rsid w:val="008C331B"/>
    <w:rsid w:val="008C3F72"/>
    <w:rsid w:val="008C4196"/>
    <w:rsid w:val="008C479F"/>
    <w:rsid w:val="008C4811"/>
    <w:rsid w:val="008C4B84"/>
    <w:rsid w:val="008C4E58"/>
    <w:rsid w:val="008C50AB"/>
    <w:rsid w:val="008C57E8"/>
    <w:rsid w:val="008C5A5D"/>
    <w:rsid w:val="008C5B5F"/>
    <w:rsid w:val="008C661E"/>
    <w:rsid w:val="008D155A"/>
    <w:rsid w:val="008D29D8"/>
    <w:rsid w:val="008D2CAF"/>
    <w:rsid w:val="008D2CBA"/>
    <w:rsid w:val="008D3C3F"/>
    <w:rsid w:val="008D3CFE"/>
    <w:rsid w:val="008D4189"/>
    <w:rsid w:val="008D4812"/>
    <w:rsid w:val="008D4F09"/>
    <w:rsid w:val="008D5157"/>
    <w:rsid w:val="008D557E"/>
    <w:rsid w:val="008D589C"/>
    <w:rsid w:val="008D5B9B"/>
    <w:rsid w:val="008D61CE"/>
    <w:rsid w:val="008D6E19"/>
    <w:rsid w:val="008D773C"/>
    <w:rsid w:val="008E08D1"/>
    <w:rsid w:val="008E13F7"/>
    <w:rsid w:val="008E1576"/>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5EDA"/>
    <w:rsid w:val="008E5F72"/>
    <w:rsid w:val="008E6646"/>
    <w:rsid w:val="008E6D57"/>
    <w:rsid w:val="008E71C6"/>
    <w:rsid w:val="008E73D3"/>
    <w:rsid w:val="008E76F1"/>
    <w:rsid w:val="008E780B"/>
    <w:rsid w:val="008E7CAC"/>
    <w:rsid w:val="008E7FD7"/>
    <w:rsid w:val="008F0699"/>
    <w:rsid w:val="008F0A48"/>
    <w:rsid w:val="008F0C17"/>
    <w:rsid w:val="008F0CD4"/>
    <w:rsid w:val="008F1236"/>
    <w:rsid w:val="008F13DF"/>
    <w:rsid w:val="008F1ACD"/>
    <w:rsid w:val="008F1C19"/>
    <w:rsid w:val="008F1C8F"/>
    <w:rsid w:val="008F1E73"/>
    <w:rsid w:val="008F2029"/>
    <w:rsid w:val="008F28C1"/>
    <w:rsid w:val="008F2E42"/>
    <w:rsid w:val="008F2E68"/>
    <w:rsid w:val="008F4736"/>
    <w:rsid w:val="008F4D55"/>
    <w:rsid w:val="008F5ADA"/>
    <w:rsid w:val="008F6491"/>
    <w:rsid w:val="008F6C27"/>
    <w:rsid w:val="008F6E40"/>
    <w:rsid w:val="008F784F"/>
    <w:rsid w:val="008F78D4"/>
    <w:rsid w:val="008F7B8E"/>
    <w:rsid w:val="009000A3"/>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755"/>
    <w:rsid w:val="00911868"/>
    <w:rsid w:val="00911E26"/>
    <w:rsid w:val="00911FC1"/>
    <w:rsid w:val="0091247B"/>
    <w:rsid w:val="00912580"/>
    <w:rsid w:val="00912B5F"/>
    <w:rsid w:val="009138E2"/>
    <w:rsid w:val="00913BA1"/>
    <w:rsid w:val="0091469E"/>
    <w:rsid w:val="009149CB"/>
    <w:rsid w:val="00914CDA"/>
    <w:rsid w:val="009150D0"/>
    <w:rsid w:val="00915346"/>
    <w:rsid w:val="009155C9"/>
    <w:rsid w:val="00915AB4"/>
    <w:rsid w:val="00916295"/>
    <w:rsid w:val="009179D7"/>
    <w:rsid w:val="00917AB2"/>
    <w:rsid w:val="009206D9"/>
    <w:rsid w:val="00920C1D"/>
    <w:rsid w:val="00921214"/>
    <w:rsid w:val="0092289D"/>
    <w:rsid w:val="0092365D"/>
    <w:rsid w:val="00923F53"/>
    <w:rsid w:val="00924004"/>
    <w:rsid w:val="0092412E"/>
    <w:rsid w:val="00924366"/>
    <w:rsid w:val="00924CBE"/>
    <w:rsid w:val="0092505D"/>
    <w:rsid w:val="009254C6"/>
    <w:rsid w:val="0092578B"/>
    <w:rsid w:val="00925F09"/>
    <w:rsid w:val="009260AE"/>
    <w:rsid w:val="009260B6"/>
    <w:rsid w:val="00926569"/>
    <w:rsid w:val="009265B9"/>
    <w:rsid w:val="0092685B"/>
    <w:rsid w:val="00926B16"/>
    <w:rsid w:val="00926B8B"/>
    <w:rsid w:val="009273DB"/>
    <w:rsid w:val="00927529"/>
    <w:rsid w:val="0093071A"/>
    <w:rsid w:val="00930D82"/>
    <w:rsid w:val="00931272"/>
    <w:rsid w:val="0093159C"/>
    <w:rsid w:val="009321A8"/>
    <w:rsid w:val="00932317"/>
    <w:rsid w:val="00932A24"/>
    <w:rsid w:val="00932F30"/>
    <w:rsid w:val="00932F77"/>
    <w:rsid w:val="009330FE"/>
    <w:rsid w:val="0093338A"/>
    <w:rsid w:val="00933B47"/>
    <w:rsid w:val="0093423C"/>
    <w:rsid w:val="00934998"/>
    <w:rsid w:val="009349C2"/>
    <w:rsid w:val="00934F46"/>
    <w:rsid w:val="00935154"/>
    <w:rsid w:val="009362C4"/>
    <w:rsid w:val="00936F38"/>
    <w:rsid w:val="0093705D"/>
    <w:rsid w:val="00937ABA"/>
    <w:rsid w:val="00937DAB"/>
    <w:rsid w:val="00940122"/>
    <w:rsid w:val="009406B8"/>
    <w:rsid w:val="009409CB"/>
    <w:rsid w:val="00940B28"/>
    <w:rsid w:val="00940EC9"/>
    <w:rsid w:val="00940F53"/>
    <w:rsid w:val="0094125F"/>
    <w:rsid w:val="0094151A"/>
    <w:rsid w:val="009417EC"/>
    <w:rsid w:val="009418F4"/>
    <w:rsid w:val="009419FE"/>
    <w:rsid w:val="00941D6C"/>
    <w:rsid w:val="00942A15"/>
    <w:rsid w:val="00943290"/>
    <w:rsid w:val="009438CE"/>
    <w:rsid w:val="009440F8"/>
    <w:rsid w:val="00944376"/>
    <w:rsid w:val="009444AF"/>
    <w:rsid w:val="009444FD"/>
    <w:rsid w:val="009448E4"/>
    <w:rsid w:val="00944A45"/>
    <w:rsid w:val="009457D2"/>
    <w:rsid w:val="00945BD6"/>
    <w:rsid w:val="00946201"/>
    <w:rsid w:val="00946494"/>
    <w:rsid w:val="00946BB4"/>
    <w:rsid w:val="009474D0"/>
    <w:rsid w:val="0094783D"/>
    <w:rsid w:val="009478D3"/>
    <w:rsid w:val="009478EC"/>
    <w:rsid w:val="00950542"/>
    <w:rsid w:val="00950962"/>
    <w:rsid w:val="00952B76"/>
    <w:rsid w:val="00952D1D"/>
    <w:rsid w:val="0095362B"/>
    <w:rsid w:val="009536DE"/>
    <w:rsid w:val="00953EE8"/>
    <w:rsid w:val="00954689"/>
    <w:rsid w:val="00954991"/>
    <w:rsid w:val="00954E39"/>
    <w:rsid w:val="00955177"/>
    <w:rsid w:val="009552C7"/>
    <w:rsid w:val="009554AE"/>
    <w:rsid w:val="009555B8"/>
    <w:rsid w:val="00955B14"/>
    <w:rsid w:val="00955DB6"/>
    <w:rsid w:val="00955F2C"/>
    <w:rsid w:val="009562A4"/>
    <w:rsid w:val="009563A2"/>
    <w:rsid w:val="00956D2B"/>
    <w:rsid w:val="0095716E"/>
    <w:rsid w:val="00957693"/>
    <w:rsid w:val="00957815"/>
    <w:rsid w:val="009579C9"/>
    <w:rsid w:val="00957D3F"/>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F8A"/>
    <w:rsid w:val="0096688A"/>
    <w:rsid w:val="009671AF"/>
    <w:rsid w:val="00967221"/>
    <w:rsid w:val="0096771A"/>
    <w:rsid w:val="009679D2"/>
    <w:rsid w:val="00967B95"/>
    <w:rsid w:val="0097012D"/>
    <w:rsid w:val="00970DF3"/>
    <w:rsid w:val="00971C03"/>
    <w:rsid w:val="00971FF0"/>
    <w:rsid w:val="0097254F"/>
    <w:rsid w:val="00972A33"/>
    <w:rsid w:val="0097318E"/>
    <w:rsid w:val="009735D7"/>
    <w:rsid w:val="00973799"/>
    <w:rsid w:val="00973A49"/>
    <w:rsid w:val="00974238"/>
    <w:rsid w:val="00975D67"/>
    <w:rsid w:val="00975E2A"/>
    <w:rsid w:val="009761A4"/>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B2E"/>
    <w:rsid w:val="00985CE0"/>
    <w:rsid w:val="00985E31"/>
    <w:rsid w:val="009860B0"/>
    <w:rsid w:val="00986422"/>
    <w:rsid w:val="0098685A"/>
    <w:rsid w:val="00987D8D"/>
    <w:rsid w:val="00990461"/>
    <w:rsid w:val="00990647"/>
    <w:rsid w:val="00990A48"/>
    <w:rsid w:val="00990D30"/>
    <w:rsid w:val="00991E62"/>
    <w:rsid w:val="00991F51"/>
    <w:rsid w:val="009923CC"/>
    <w:rsid w:val="009928AF"/>
    <w:rsid w:val="00992A2D"/>
    <w:rsid w:val="00992CE6"/>
    <w:rsid w:val="00992EAA"/>
    <w:rsid w:val="0099390D"/>
    <w:rsid w:val="0099446C"/>
    <w:rsid w:val="009946C1"/>
    <w:rsid w:val="00994F5D"/>
    <w:rsid w:val="00995ED2"/>
    <w:rsid w:val="009964EC"/>
    <w:rsid w:val="009968BE"/>
    <w:rsid w:val="0099708A"/>
    <w:rsid w:val="0099748E"/>
    <w:rsid w:val="0099772C"/>
    <w:rsid w:val="00997E34"/>
    <w:rsid w:val="009A06EB"/>
    <w:rsid w:val="009A095C"/>
    <w:rsid w:val="009A0992"/>
    <w:rsid w:val="009A1138"/>
    <w:rsid w:val="009A14B6"/>
    <w:rsid w:val="009A17E3"/>
    <w:rsid w:val="009A25CE"/>
    <w:rsid w:val="009A2B5A"/>
    <w:rsid w:val="009A2D57"/>
    <w:rsid w:val="009A2E9A"/>
    <w:rsid w:val="009A2F64"/>
    <w:rsid w:val="009A34AF"/>
    <w:rsid w:val="009A3F15"/>
    <w:rsid w:val="009A4AAD"/>
    <w:rsid w:val="009A5C0E"/>
    <w:rsid w:val="009A68AE"/>
    <w:rsid w:val="009A6E67"/>
    <w:rsid w:val="009A734F"/>
    <w:rsid w:val="009A7493"/>
    <w:rsid w:val="009B00E4"/>
    <w:rsid w:val="009B04EF"/>
    <w:rsid w:val="009B069E"/>
    <w:rsid w:val="009B08E3"/>
    <w:rsid w:val="009B0957"/>
    <w:rsid w:val="009B10DC"/>
    <w:rsid w:val="009B11FC"/>
    <w:rsid w:val="009B17B7"/>
    <w:rsid w:val="009B2275"/>
    <w:rsid w:val="009B2874"/>
    <w:rsid w:val="009B2AF2"/>
    <w:rsid w:val="009B3A8A"/>
    <w:rsid w:val="009B3F4E"/>
    <w:rsid w:val="009B4014"/>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81C"/>
    <w:rsid w:val="009C1CC3"/>
    <w:rsid w:val="009C1E57"/>
    <w:rsid w:val="009C2646"/>
    <w:rsid w:val="009C2B0C"/>
    <w:rsid w:val="009C2F74"/>
    <w:rsid w:val="009C33D8"/>
    <w:rsid w:val="009C35B0"/>
    <w:rsid w:val="009C3600"/>
    <w:rsid w:val="009C36E1"/>
    <w:rsid w:val="009C38A5"/>
    <w:rsid w:val="009C456F"/>
    <w:rsid w:val="009C4DF7"/>
    <w:rsid w:val="009C58A9"/>
    <w:rsid w:val="009C5A1A"/>
    <w:rsid w:val="009C695D"/>
    <w:rsid w:val="009C6A6C"/>
    <w:rsid w:val="009C6A99"/>
    <w:rsid w:val="009C6D9A"/>
    <w:rsid w:val="009C6F04"/>
    <w:rsid w:val="009C74A9"/>
    <w:rsid w:val="009C7EB5"/>
    <w:rsid w:val="009C7EB8"/>
    <w:rsid w:val="009C7FA7"/>
    <w:rsid w:val="009D01C0"/>
    <w:rsid w:val="009D0856"/>
    <w:rsid w:val="009D1AAA"/>
    <w:rsid w:val="009D1C3B"/>
    <w:rsid w:val="009D24F6"/>
    <w:rsid w:val="009D32A4"/>
    <w:rsid w:val="009D364F"/>
    <w:rsid w:val="009D3D9D"/>
    <w:rsid w:val="009D4240"/>
    <w:rsid w:val="009D43CD"/>
    <w:rsid w:val="009D49CD"/>
    <w:rsid w:val="009D5D0A"/>
    <w:rsid w:val="009D65B0"/>
    <w:rsid w:val="009D6673"/>
    <w:rsid w:val="009D681B"/>
    <w:rsid w:val="009D6A82"/>
    <w:rsid w:val="009D75E8"/>
    <w:rsid w:val="009E02A1"/>
    <w:rsid w:val="009E156F"/>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CDC"/>
    <w:rsid w:val="009E5D16"/>
    <w:rsid w:val="009E5F5E"/>
    <w:rsid w:val="009E6503"/>
    <w:rsid w:val="009E6512"/>
    <w:rsid w:val="009E6A2F"/>
    <w:rsid w:val="009E6B4A"/>
    <w:rsid w:val="009E6FBE"/>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2CF"/>
    <w:rsid w:val="009F6FAD"/>
    <w:rsid w:val="009F795E"/>
    <w:rsid w:val="009F7CA3"/>
    <w:rsid w:val="00A00D80"/>
    <w:rsid w:val="00A00FBE"/>
    <w:rsid w:val="00A0123E"/>
    <w:rsid w:val="00A01B6C"/>
    <w:rsid w:val="00A023A6"/>
    <w:rsid w:val="00A02667"/>
    <w:rsid w:val="00A02777"/>
    <w:rsid w:val="00A0298A"/>
    <w:rsid w:val="00A0342A"/>
    <w:rsid w:val="00A03553"/>
    <w:rsid w:val="00A03AA8"/>
    <w:rsid w:val="00A04997"/>
    <w:rsid w:val="00A04ED9"/>
    <w:rsid w:val="00A05D7B"/>
    <w:rsid w:val="00A065E3"/>
    <w:rsid w:val="00A066F5"/>
    <w:rsid w:val="00A0680D"/>
    <w:rsid w:val="00A07139"/>
    <w:rsid w:val="00A07738"/>
    <w:rsid w:val="00A1087B"/>
    <w:rsid w:val="00A108BD"/>
    <w:rsid w:val="00A10B0E"/>
    <w:rsid w:val="00A10B61"/>
    <w:rsid w:val="00A10BD9"/>
    <w:rsid w:val="00A12184"/>
    <w:rsid w:val="00A12553"/>
    <w:rsid w:val="00A12696"/>
    <w:rsid w:val="00A127CB"/>
    <w:rsid w:val="00A13109"/>
    <w:rsid w:val="00A1385B"/>
    <w:rsid w:val="00A13960"/>
    <w:rsid w:val="00A140B3"/>
    <w:rsid w:val="00A14137"/>
    <w:rsid w:val="00A14406"/>
    <w:rsid w:val="00A14632"/>
    <w:rsid w:val="00A14E60"/>
    <w:rsid w:val="00A14FA5"/>
    <w:rsid w:val="00A15103"/>
    <w:rsid w:val="00A158DF"/>
    <w:rsid w:val="00A158FD"/>
    <w:rsid w:val="00A15BBB"/>
    <w:rsid w:val="00A15BFD"/>
    <w:rsid w:val="00A1623D"/>
    <w:rsid w:val="00A164A4"/>
    <w:rsid w:val="00A16543"/>
    <w:rsid w:val="00A16A6C"/>
    <w:rsid w:val="00A16D2D"/>
    <w:rsid w:val="00A16F5F"/>
    <w:rsid w:val="00A1705B"/>
    <w:rsid w:val="00A17850"/>
    <w:rsid w:val="00A21246"/>
    <w:rsid w:val="00A216E6"/>
    <w:rsid w:val="00A21859"/>
    <w:rsid w:val="00A21945"/>
    <w:rsid w:val="00A21F27"/>
    <w:rsid w:val="00A21FB9"/>
    <w:rsid w:val="00A222D3"/>
    <w:rsid w:val="00A22520"/>
    <w:rsid w:val="00A22B78"/>
    <w:rsid w:val="00A23152"/>
    <w:rsid w:val="00A2318E"/>
    <w:rsid w:val="00A23801"/>
    <w:rsid w:val="00A23C49"/>
    <w:rsid w:val="00A241CC"/>
    <w:rsid w:val="00A24808"/>
    <w:rsid w:val="00A251D9"/>
    <w:rsid w:val="00A2535E"/>
    <w:rsid w:val="00A26135"/>
    <w:rsid w:val="00A265B2"/>
    <w:rsid w:val="00A26C0C"/>
    <w:rsid w:val="00A26DCD"/>
    <w:rsid w:val="00A27554"/>
    <w:rsid w:val="00A27651"/>
    <w:rsid w:val="00A27797"/>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732E"/>
    <w:rsid w:val="00A379E5"/>
    <w:rsid w:val="00A37B59"/>
    <w:rsid w:val="00A37FDC"/>
    <w:rsid w:val="00A40AE6"/>
    <w:rsid w:val="00A41667"/>
    <w:rsid w:val="00A416B3"/>
    <w:rsid w:val="00A41745"/>
    <w:rsid w:val="00A41E26"/>
    <w:rsid w:val="00A41E8D"/>
    <w:rsid w:val="00A42023"/>
    <w:rsid w:val="00A4209A"/>
    <w:rsid w:val="00A42400"/>
    <w:rsid w:val="00A425A7"/>
    <w:rsid w:val="00A427F9"/>
    <w:rsid w:val="00A4291F"/>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60271"/>
    <w:rsid w:val="00A603B1"/>
    <w:rsid w:val="00A610D1"/>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F16"/>
    <w:rsid w:val="00A772EE"/>
    <w:rsid w:val="00A778F6"/>
    <w:rsid w:val="00A779B1"/>
    <w:rsid w:val="00A77D0B"/>
    <w:rsid w:val="00A77DB0"/>
    <w:rsid w:val="00A77E8A"/>
    <w:rsid w:val="00A80B86"/>
    <w:rsid w:val="00A81447"/>
    <w:rsid w:val="00A828F1"/>
    <w:rsid w:val="00A8301F"/>
    <w:rsid w:val="00A83542"/>
    <w:rsid w:val="00A83706"/>
    <w:rsid w:val="00A8391E"/>
    <w:rsid w:val="00A839CB"/>
    <w:rsid w:val="00A842AA"/>
    <w:rsid w:val="00A84432"/>
    <w:rsid w:val="00A84851"/>
    <w:rsid w:val="00A849B0"/>
    <w:rsid w:val="00A857D5"/>
    <w:rsid w:val="00A86B15"/>
    <w:rsid w:val="00A87B82"/>
    <w:rsid w:val="00A906BA"/>
    <w:rsid w:val="00A90E91"/>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314D"/>
    <w:rsid w:val="00AA3346"/>
    <w:rsid w:val="00AA36A5"/>
    <w:rsid w:val="00AA4C7A"/>
    <w:rsid w:val="00AA4D47"/>
    <w:rsid w:val="00AA5C8A"/>
    <w:rsid w:val="00AA6273"/>
    <w:rsid w:val="00AA6898"/>
    <w:rsid w:val="00AA7C79"/>
    <w:rsid w:val="00AB0078"/>
    <w:rsid w:val="00AB058D"/>
    <w:rsid w:val="00AB0C0E"/>
    <w:rsid w:val="00AB0CC8"/>
    <w:rsid w:val="00AB0ED5"/>
    <w:rsid w:val="00AB12A2"/>
    <w:rsid w:val="00AB131A"/>
    <w:rsid w:val="00AB157F"/>
    <w:rsid w:val="00AB15E8"/>
    <w:rsid w:val="00AB1EDC"/>
    <w:rsid w:val="00AB2E58"/>
    <w:rsid w:val="00AB2F04"/>
    <w:rsid w:val="00AB2F91"/>
    <w:rsid w:val="00AB3EF0"/>
    <w:rsid w:val="00AB415D"/>
    <w:rsid w:val="00AB4493"/>
    <w:rsid w:val="00AB516B"/>
    <w:rsid w:val="00AB51CB"/>
    <w:rsid w:val="00AB5D65"/>
    <w:rsid w:val="00AB6587"/>
    <w:rsid w:val="00AB7183"/>
    <w:rsid w:val="00AB7642"/>
    <w:rsid w:val="00AB788D"/>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4688"/>
    <w:rsid w:val="00AC46BE"/>
    <w:rsid w:val="00AC4B16"/>
    <w:rsid w:val="00AC50CC"/>
    <w:rsid w:val="00AC5B5A"/>
    <w:rsid w:val="00AC611C"/>
    <w:rsid w:val="00AC65D3"/>
    <w:rsid w:val="00AC7131"/>
    <w:rsid w:val="00AC7147"/>
    <w:rsid w:val="00AC71E8"/>
    <w:rsid w:val="00AC74BD"/>
    <w:rsid w:val="00AC7601"/>
    <w:rsid w:val="00AC7639"/>
    <w:rsid w:val="00AD046B"/>
    <w:rsid w:val="00AD05A8"/>
    <w:rsid w:val="00AD1465"/>
    <w:rsid w:val="00AD1576"/>
    <w:rsid w:val="00AD15B7"/>
    <w:rsid w:val="00AD1E80"/>
    <w:rsid w:val="00AD1E95"/>
    <w:rsid w:val="00AD1F73"/>
    <w:rsid w:val="00AD2187"/>
    <w:rsid w:val="00AD3382"/>
    <w:rsid w:val="00AD3818"/>
    <w:rsid w:val="00AD392F"/>
    <w:rsid w:val="00AD472F"/>
    <w:rsid w:val="00AD47ED"/>
    <w:rsid w:val="00AD4B2B"/>
    <w:rsid w:val="00AD4F4B"/>
    <w:rsid w:val="00AD5018"/>
    <w:rsid w:val="00AD53B5"/>
    <w:rsid w:val="00AD5B2B"/>
    <w:rsid w:val="00AD6784"/>
    <w:rsid w:val="00AD7357"/>
    <w:rsid w:val="00AE0055"/>
    <w:rsid w:val="00AE01FD"/>
    <w:rsid w:val="00AE075A"/>
    <w:rsid w:val="00AE0BBF"/>
    <w:rsid w:val="00AE1C36"/>
    <w:rsid w:val="00AE1CBC"/>
    <w:rsid w:val="00AE210A"/>
    <w:rsid w:val="00AE2801"/>
    <w:rsid w:val="00AE29C7"/>
    <w:rsid w:val="00AE2D1F"/>
    <w:rsid w:val="00AE308F"/>
    <w:rsid w:val="00AE36FC"/>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94F"/>
    <w:rsid w:val="00AF5B68"/>
    <w:rsid w:val="00AF5C53"/>
    <w:rsid w:val="00AF5DA3"/>
    <w:rsid w:val="00AF5DB1"/>
    <w:rsid w:val="00AF64C1"/>
    <w:rsid w:val="00AF673E"/>
    <w:rsid w:val="00AF69B4"/>
    <w:rsid w:val="00AF6B95"/>
    <w:rsid w:val="00AF6ECE"/>
    <w:rsid w:val="00AF7649"/>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DD2"/>
    <w:rsid w:val="00B02DD9"/>
    <w:rsid w:val="00B02F04"/>
    <w:rsid w:val="00B034CB"/>
    <w:rsid w:val="00B03785"/>
    <w:rsid w:val="00B0381F"/>
    <w:rsid w:val="00B03D30"/>
    <w:rsid w:val="00B03F61"/>
    <w:rsid w:val="00B04383"/>
    <w:rsid w:val="00B04B35"/>
    <w:rsid w:val="00B05BF7"/>
    <w:rsid w:val="00B0685F"/>
    <w:rsid w:val="00B068B1"/>
    <w:rsid w:val="00B07264"/>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AC3"/>
    <w:rsid w:val="00B20D36"/>
    <w:rsid w:val="00B21229"/>
    <w:rsid w:val="00B2251D"/>
    <w:rsid w:val="00B225FB"/>
    <w:rsid w:val="00B2273E"/>
    <w:rsid w:val="00B22904"/>
    <w:rsid w:val="00B22958"/>
    <w:rsid w:val="00B22B9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A3E"/>
    <w:rsid w:val="00B34DE4"/>
    <w:rsid w:val="00B34E91"/>
    <w:rsid w:val="00B34EAF"/>
    <w:rsid w:val="00B3503A"/>
    <w:rsid w:val="00B35408"/>
    <w:rsid w:val="00B35D24"/>
    <w:rsid w:val="00B35DF3"/>
    <w:rsid w:val="00B35FFA"/>
    <w:rsid w:val="00B36394"/>
    <w:rsid w:val="00B36625"/>
    <w:rsid w:val="00B366D3"/>
    <w:rsid w:val="00B36733"/>
    <w:rsid w:val="00B36E87"/>
    <w:rsid w:val="00B36FC6"/>
    <w:rsid w:val="00B3753B"/>
    <w:rsid w:val="00B377AA"/>
    <w:rsid w:val="00B40AB0"/>
    <w:rsid w:val="00B40BAB"/>
    <w:rsid w:val="00B4119E"/>
    <w:rsid w:val="00B4139C"/>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77D"/>
    <w:rsid w:val="00B51C19"/>
    <w:rsid w:val="00B52336"/>
    <w:rsid w:val="00B524DD"/>
    <w:rsid w:val="00B52647"/>
    <w:rsid w:val="00B52D6E"/>
    <w:rsid w:val="00B53814"/>
    <w:rsid w:val="00B539BB"/>
    <w:rsid w:val="00B53D5C"/>
    <w:rsid w:val="00B54059"/>
    <w:rsid w:val="00B546FD"/>
    <w:rsid w:val="00B54B11"/>
    <w:rsid w:val="00B54EB5"/>
    <w:rsid w:val="00B55D74"/>
    <w:rsid w:val="00B5618C"/>
    <w:rsid w:val="00B565E9"/>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52F2"/>
    <w:rsid w:val="00B653E7"/>
    <w:rsid w:val="00B65418"/>
    <w:rsid w:val="00B654B3"/>
    <w:rsid w:val="00B65961"/>
    <w:rsid w:val="00B65BAE"/>
    <w:rsid w:val="00B6665A"/>
    <w:rsid w:val="00B66A2E"/>
    <w:rsid w:val="00B673A8"/>
    <w:rsid w:val="00B674C5"/>
    <w:rsid w:val="00B679A6"/>
    <w:rsid w:val="00B67B8D"/>
    <w:rsid w:val="00B67EBB"/>
    <w:rsid w:val="00B70050"/>
    <w:rsid w:val="00B708C8"/>
    <w:rsid w:val="00B70B45"/>
    <w:rsid w:val="00B70CC4"/>
    <w:rsid w:val="00B70CD3"/>
    <w:rsid w:val="00B713FB"/>
    <w:rsid w:val="00B71C2D"/>
    <w:rsid w:val="00B71E0A"/>
    <w:rsid w:val="00B727FD"/>
    <w:rsid w:val="00B72B6D"/>
    <w:rsid w:val="00B72BC5"/>
    <w:rsid w:val="00B73173"/>
    <w:rsid w:val="00B73273"/>
    <w:rsid w:val="00B732F1"/>
    <w:rsid w:val="00B73551"/>
    <w:rsid w:val="00B73888"/>
    <w:rsid w:val="00B738DF"/>
    <w:rsid w:val="00B740E6"/>
    <w:rsid w:val="00B74492"/>
    <w:rsid w:val="00B74A18"/>
    <w:rsid w:val="00B75F88"/>
    <w:rsid w:val="00B76513"/>
    <w:rsid w:val="00B766CF"/>
    <w:rsid w:val="00B76D7C"/>
    <w:rsid w:val="00B76F1F"/>
    <w:rsid w:val="00B772AC"/>
    <w:rsid w:val="00B77416"/>
    <w:rsid w:val="00B8023C"/>
    <w:rsid w:val="00B80CE4"/>
    <w:rsid w:val="00B81214"/>
    <w:rsid w:val="00B8123C"/>
    <w:rsid w:val="00B81B5C"/>
    <w:rsid w:val="00B81D6C"/>
    <w:rsid w:val="00B84BCC"/>
    <w:rsid w:val="00B84F0B"/>
    <w:rsid w:val="00B85FEA"/>
    <w:rsid w:val="00B8623D"/>
    <w:rsid w:val="00B867D7"/>
    <w:rsid w:val="00B86C52"/>
    <w:rsid w:val="00B8708A"/>
    <w:rsid w:val="00B877AD"/>
    <w:rsid w:val="00B9019F"/>
    <w:rsid w:val="00B908B4"/>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5233"/>
    <w:rsid w:val="00B953E0"/>
    <w:rsid w:val="00B954A2"/>
    <w:rsid w:val="00B959BB"/>
    <w:rsid w:val="00B9627C"/>
    <w:rsid w:val="00B966E2"/>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710D"/>
    <w:rsid w:val="00BA7381"/>
    <w:rsid w:val="00BA79BE"/>
    <w:rsid w:val="00BB0479"/>
    <w:rsid w:val="00BB0744"/>
    <w:rsid w:val="00BB0911"/>
    <w:rsid w:val="00BB0B4B"/>
    <w:rsid w:val="00BB0B88"/>
    <w:rsid w:val="00BB12E6"/>
    <w:rsid w:val="00BB18A4"/>
    <w:rsid w:val="00BB1BEF"/>
    <w:rsid w:val="00BB26BA"/>
    <w:rsid w:val="00BB2BF4"/>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23"/>
    <w:rsid w:val="00BB692F"/>
    <w:rsid w:val="00BB729A"/>
    <w:rsid w:val="00BB73C8"/>
    <w:rsid w:val="00BB7553"/>
    <w:rsid w:val="00BB7814"/>
    <w:rsid w:val="00BC099D"/>
    <w:rsid w:val="00BC0A34"/>
    <w:rsid w:val="00BC0A3E"/>
    <w:rsid w:val="00BC0B37"/>
    <w:rsid w:val="00BC0D91"/>
    <w:rsid w:val="00BC1922"/>
    <w:rsid w:val="00BC1D8A"/>
    <w:rsid w:val="00BC1E54"/>
    <w:rsid w:val="00BC22F2"/>
    <w:rsid w:val="00BC26EE"/>
    <w:rsid w:val="00BC2D5A"/>
    <w:rsid w:val="00BC36A8"/>
    <w:rsid w:val="00BC3A6D"/>
    <w:rsid w:val="00BC405B"/>
    <w:rsid w:val="00BC4BE0"/>
    <w:rsid w:val="00BC4EAC"/>
    <w:rsid w:val="00BC4F81"/>
    <w:rsid w:val="00BC540A"/>
    <w:rsid w:val="00BC6F3B"/>
    <w:rsid w:val="00BC6FB8"/>
    <w:rsid w:val="00BC71D0"/>
    <w:rsid w:val="00BC71F2"/>
    <w:rsid w:val="00BC754C"/>
    <w:rsid w:val="00BC7ED8"/>
    <w:rsid w:val="00BD0012"/>
    <w:rsid w:val="00BD00CE"/>
    <w:rsid w:val="00BD060B"/>
    <w:rsid w:val="00BD16F0"/>
    <w:rsid w:val="00BD2425"/>
    <w:rsid w:val="00BD26E9"/>
    <w:rsid w:val="00BD2A76"/>
    <w:rsid w:val="00BD2B87"/>
    <w:rsid w:val="00BD2E58"/>
    <w:rsid w:val="00BD30AC"/>
    <w:rsid w:val="00BD3340"/>
    <w:rsid w:val="00BD366A"/>
    <w:rsid w:val="00BD3CBB"/>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302"/>
    <w:rsid w:val="00BE194A"/>
    <w:rsid w:val="00BE1ACB"/>
    <w:rsid w:val="00BE1F01"/>
    <w:rsid w:val="00BE1FD4"/>
    <w:rsid w:val="00BE22FA"/>
    <w:rsid w:val="00BE2CE5"/>
    <w:rsid w:val="00BE33F2"/>
    <w:rsid w:val="00BE3D55"/>
    <w:rsid w:val="00BE4280"/>
    <w:rsid w:val="00BE429D"/>
    <w:rsid w:val="00BE44F7"/>
    <w:rsid w:val="00BE4661"/>
    <w:rsid w:val="00BE4A3C"/>
    <w:rsid w:val="00BE588B"/>
    <w:rsid w:val="00BE5C3B"/>
    <w:rsid w:val="00BE627F"/>
    <w:rsid w:val="00BE6456"/>
    <w:rsid w:val="00BE68A9"/>
    <w:rsid w:val="00BE694E"/>
    <w:rsid w:val="00BE6ED0"/>
    <w:rsid w:val="00BF11B1"/>
    <w:rsid w:val="00BF155C"/>
    <w:rsid w:val="00BF166F"/>
    <w:rsid w:val="00BF1F08"/>
    <w:rsid w:val="00BF1F1A"/>
    <w:rsid w:val="00BF24DF"/>
    <w:rsid w:val="00BF257C"/>
    <w:rsid w:val="00BF25EB"/>
    <w:rsid w:val="00BF2CCD"/>
    <w:rsid w:val="00BF2FFD"/>
    <w:rsid w:val="00BF300E"/>
    <w:rsid w:val="00BF32B8"/>
    <w:rsid w:val="00BF3967"/>
    <w:rsid w:val="00BF4010"/>
    <w:rsid w:val="00BF4D5B"/>
    <w:rsid w:val="00BF513D"/>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7C8"/>
    <w:rsid w:val="00C06F98"/>
    <w:rsid w:val="00C07A61"/>
    <w:rsid w:val="00C10457"/>
    <w:rsid w:val="00C10463"/>
    <w:rsid w:val="00C10B62"/>
    <w:rsid w:val="00C10C00"/>
    <w:rsid w:val="00C10CC4"/>
    <w:rsid w:val="00C10F96"/>
    <w:rsid w:val="00C116EA"/>
    <w:rsid w:val="00C11A26"/>
    <w:rsid w:val="00C11AD2"/>
    <w:rsid w:val="00C11C64"/>
    <w:rsid w:val="00C12431"/>
    <w:rsid w:val="00C138AA"/>
    <w:rsid w:val="00C13A4A"/>
    <w:rsid w:val="00C13BAC"/>
    <w:rsid w:val="00C13D2B"/>
    <w:rsid w:val="00C148F2"/>
    <w:rsid w:val="00C14F77"/>
    <w:rsid w:val="00C15989"/>
    <w:rsid w:val="00C1599E"/>
    <w:rsid w:val="00C15AE1"/>
    <w:rsid w:val="00C15E6B"/>
    <w:rsid w:val="00C16064"/>
    <w:rsid w:val="00C16140"/>
    <w:rsid w:val="00C16902"/>
    <w:rsid w:val="00C17201"/>
    <w:rsid w:val="00C173D4"/>
    <w:rsid w:val="00C1759E"/>
    <w:rsid w:val="00C1769D"/>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30C3"/>
    <w:rsid w:val="00C23A3C"/>
    <w:rsid w:val="00C246C3"/>
    <w:rsid w:val="00C24C65"/>
    <w:rsid w:val="00C2514A"/>
    <w:rsid w:val="00C2528B"/>
    <w:rsid w:val="00C25D94"/>
    <w:rsid w:val="00C26225"/>
    <w:rsid w:val="00C26842"/>
    <w:rsid w:val="00C26BD9"/>
    <w:rsid w:val="00C2701F"/>
    <w:rsid w:val="00C27083"/>
    <w:rsid w:val="00C2733A"/>
    <w:rsid w:val="00C27727"/>
    <w:rsid w:val="00C27AFC"/>
    <w:rsid w:val="00C27B9F"/>
    <w:rsid w:val="00C30009"/>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B7A"/>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A32"/>
    <w:rsid w:val="00C413F3"/>
    <w:rsid w:val="00C41770"/>
    <w:rsid w:val="00C41DB0"/>
    <w:rsid w:val="00C41F37"/>
    <w:rsid w:val="00C42974"/>
    <w:rsid w:val="00C429D2"/>
    <w:rsid w:val="00C42A1F"/>
    <w:rsid w:val="00C43229"/>
    <w:rsid w:val="00C440DC"/>
    <w:rsid w:val="00C44C9E"/>
    <w:rsid w:val="00C453E3"/>
    <w:rsid w:val="00C455F1"/>
    <w:rsid w:val="00C45829"/>
    <w:rsid w:val="00C45A76"/>
    <w:rsid w:val="00C4646A"/>
    <w:rsid w:val="00C464AE"/>
    <w:rsid w:val="00C46824"/>
    <w:rsid w:val="00C47562"/>
    <w:rsid w:val="00C476E8"/>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D01"/>
    <w:rsid w:val="00C61E22"/>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838"/>
    <w:rsid w:val="00C66BF5"/>
    <w:rsid w:val="00C66DD8"/>
    <w:rsid w:val="00C677D7"/>
    <w:rsid w:val="00C67D1B"/>
    <w:rsid w:val="00C70124"/>
    <w:rsid w:val="00C701D2"/>
    <w:rsid w:val="00C704E9"/>
    <w:rsid w:val="00C708FB"/>
    <w:rsid w:val="00C70A9B"/>
    <w:rsid w:val="00C70BC5"/>
    <w:rsid w:val="00C70D58"/>
    <w:rsid w:val="00C7185F"/>
    <w:rsid w:val="00C721B9"/>
    <w:rsid w:val="00C7253D"/>
    <w:rsid w:val="00C72714"/>
    <w:rsid w:val="00C729BA"/>
    <w:rsid w:val="00C72AE6"/>
    <w:rsid w:val="00C72B6A"/>
    <w:rsid w:val="00C730D8"/>
    <w:rsid w:val="00C7356C"/>
    <w:rsid w:val="00C7428D"/>
    <w:rsid w:val="00C7433B"/>
    <w:rsid w:val="00C74688"/>
    <w:rsid w:val="00C74BA7"/>
    <w:rsid w:val="00C75275"/>
    <w:rsid w:val="00C760B6"/>
    <w:rsid w:val="00C76526"/>
    <w:rsid w:val="00C76A7B"/>
    <w:rsid w:val="00C76E1B"/>
    <w:rsid w:val="00C7771B"/>
    <w:rsid w:val="00C779E4"/>
    <w:rsid w:val="00C77AD6"/>
    <w:rsid w:val="00C77D3F"/>
    <w:rsid w:val="00C80167"/>
    <w:rsid w:val="00C81239"/>
    <w:rsid w:val="00C813A6"/>
    <w:rsid w:val="00C81E70"/>
    <w:rsid w:val="00C822E4"/>
    <w:rsid w:val="00C8295E"/>
    <w:rsid w:val="00C82D76"/>
    <w:rsid w:val="00C82DCC"/>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FB"/>
    <w:rsid w:val="00C94F8A"/>
    <w:rsid w:val="00C9509F"/>
    <w:rsid w:val="00C953CC"/>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64F"/>
    <w:rsid w:val="00CB0B25"/>
    <w:rsid w:val="00CB1180"/>
    <w:rsid w:val="00CB1AD3"/>
    <w:rsid w:val="00CB2890"/>
    <w:rsid w:val="00CB2D21"/>
    <w:rsid w:val="00CB2DC4"/>
    <w:rsid w:val="00CB3E3C"/>
    <w:rsid w:val="00CB42B3"/>
    <w:rsid w:val="00CB4577"/>
    <w:rsid w:val="00CB5051"/>
    <w:rsid w:val="00CB5078"/>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ECD"/>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AC7"/>
    <w:rsid w:val="00CD7D43"/>
    <w:rsid w:val="00CE003A"/>
    <w:rsid w:val="00CE0090"/>
    <w:rsid w:val="00CE038E"/>
    <w:rsid w:val="00CE08D1"/>
    <w:rsid w:val="00CE19A4"/>
    <w:rsid w:val="00CE2871"/>
    <w:rsid w:val="00CE2BB6"/>
    <w:rsid w:val="00CE32F2"/>
    <w:rsid w:val="00CE3987"/>
    <w:rsid w:val="00CE45E1"/>
    <w:rsid w:val="00CE5013"/>
    <w:rsid w:val="00CE51A7"/>
    <w:rsid w:val="00CE573D"/>
    <w:rsid w:val="00CE5F15"/>
    <w:rsid w:val="00CE68EF"/>
    <w:rsid w:val="00CE6BBE"/>
    <w:rsid w:val="00CE6D53"/>
    <w:rsid w:val="00CE763C"/>
    <w:rsid w:val="00CE781E"/>
    <w:rsid w:val="00CE7CD4"/>
    <w:rsid w:val="00CF06DE"/>
    <w:rsid w:val="00CF0A51"/>
    <w:rsid w:val="00CF1335"/>
    <w:rsid w:val="00CF1ABE"/>
    <w:rsid w:val="00CF2C0A"/>
    <w:rsid w:val="00CF2FBC"/>
    <w:rsid w:val="00CF30A8"/>
    <w:rsid w:val="00CF345B"/>
    <w:rsid w:val="00CF4684"/>
    <w:rsid w:val="00CF4690"/>
    <w:rsid w:val="00CF47F6"/>
    <w:rsid w:val="00CF4999"/>
    <w:rsid w:val="00CF49A3"/>
    <w:rsid w:val="00CF4DEC"/>
    <w:rsid w:val="00CF582E"/>
    <w:rsid w:val="00CF5B48"/>
    <w:rsid w:val="00CF6287"/>
    <w:rsid w:val="00CF6A50"/>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E5"/>
    <w:rsid w:val="00D04677"/>
    <w:rsid w:val="00D0477D"/>
    <w:rsid w:val="00D04ADE"/>
    <w:rsid w:val="00D05CF7"/>
    <w:rsid w:val="00D060C4"/>
    <w:rsid w:val="00D0619A"/>
    <w:rsid w:val="00D06F11"/>
    <w:rsid w:val="00D07463"/>
    <w:rsid w:val="00D07961"/>
    <w:rsid w:val="00D07C45"/>
    <w:rsid w:val="00D102F3"/>
    <w:rsid w:val="00D103E6"/>
    <w:rsid w:val="00D107CC"/>
    <w:rsid w:val="00D10ADE"/>
    <w:rsid w:val="00D113E9"/>
    <w:rsid w:val="00D1211E"/>
    <w:rsid w:val="00D12504"/>
    <w:rsid w:val="00D12B35"/>
    <w:rsid w:val="00D13D17"/>
    <w:rsid w:val="00D13D75"/>
    <w:rsid w:val="00D13DA1"/>
    <w:rsid w:val="00D143EB"/>
    <w:rsid w:val="00D1455B"/>
    <w:rsid w:val="00D1471A"/>
    <w:rsid w:val="00D14D2C"/>
    <w:rsid w:val="00D14E48"/>
    <w:rsid w:val="00D15554"/>
    <w:rsid w:val="00D15CD2"/>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928"/>
    <w:rsid w:val="00D21C37"/>
    <w:rsid w:val="00D221C4"/>
    <w:rsid w:val="00D22C82"/>
    <w:rsid w:val="00D22E4C"/>
    <w:rsid w:val="00D22ED3"/>
    <w:rsid w:val="00D237D0"/>
    <w:rsid w:val="00D23C58"/>
    <w:rsid w:val="00D243E6"/>
    <w:rsid w:val="00D246A5"/>
    <w:rsid w:val="00D24C7E"/>
    <w:rsid w:val="00D2515B"/>
    <w:rsid w:val="00D252E5"/>
    <w:rsid w:val="00D25D38"/>
    <w:rsid w:val="00D25EA8"/>
    <w:rsid w:val="00D25FEB"/>
    <w:rsid w:val="00D26448"/>
    <w:rsid w:val="00D265E3"/>
    <w:rsid w:val="00D267BC"/>
    <w:rsid w:val="00D26847"/>
    <w:rsid w:val="00D26893"/>
    <w:rsid w:val="00D27AE9"/>
    <w:rsid w:val="00D30BFF"/>
    <w:rsid w:val="00D31117"/>
    <w:rsid w:val="00D31247"/>
    <w:rsid w:val="00D32564"/>
    <w:rsid w:val="00D3299E"/>
    <w:rsid w:val="00D32B15"/>
    <w:rsid w:val="00D33402"/>
    <w:rsid w:val="00D33AE5"/>
    <w:rsid w:val="00D33B5D"/>
    <w:rsid w:val="00D34167"/>
    <w:rsid w:val="00D3417B"/>
    <w:rsid w:val="00D347C8"/>
    <w:rsid w:val="00D34A9C"/>
    <w:rsid w:val="00D34ED1"/>
    <w:rsid w:val="00D352CD"/>
    <w:rsid w:val="00D352FC"/>
    <w:rsid w:val="00D35347"/>
    <w:rsid w:val="00D35895"/>
    <w:rsid w:val="00D358AC"/>
    <w:rsid w:val="00D35C3F"/>
    <w:rsid w:val="00D3643A"/>
    <w:rsid w:val="00D36EF5"/>
    <w:rsid w:val="00D40279"/>
    <w:rsid w:val="00D40794"/>
    <w:rsid w:val="00D41243"/>
    <w:rsid w:val="00D415DF"/>
    <w:rsid w:val="00D41C0C"/>
    <w:rsid w:val="00D41C10"/>
    <w:rsid w:val="00D41C78"/>
    <w:rsid w:val="00D41E21"/>
    <w:rsid w:val="00D42B45"/>
    <w:rsid w:val="00D4342B"/>
    <w:rsid w:val="00D43608"/>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C87"/>
    <w:rsid w:val="00D47DC3"/>
    <w:rsid w:val="00D50052"/>
    <w:rsid w:val="00D50B77"/>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BDD"/>
    <w:rsid w:val="00D6572D"/>
    <w:rsid w:val="00D6574E"/>
    <w:rsid w:val="00D65893"/>
    <w:rsid w:val="00D65CCF"/>
    <w:rsid w:val="00D65D29"/>
    <w:rsid w:val="00D66503"/>
    <w:rsid w:val="00D66928"/>
    <w:rsid w:val="00D66EFA"/>
    <w:rsid w:val="00D6796A"/>
    <w:rsid w:val="00D67F13"/>
    <w:rsid w:val="00D70E5A"/>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9B"/>
    <w:rsid w:val="00D74C39"/>
    <w:rsid w:val="00D7523E"/>
    <w:rsid w:val="00D763BC"/>
    <w:rsid w:val="00D7661A"/>
    <w:rsid w:val="00D7674F"/>
    <w:rsid w:val="00D76E00"/>
    <w:rsid w:val="00D77326"/>
    <w:rsid w:val="00D77394"/>
    <w:rsid w:val="00D77520"/>
    <w:rsid w:val="00D77EE3"/>
    <w:rsid w:val="00D80C96"/>
    <w:rsid w:val="00D80E2E"/>
    <w:rsid w:val="00D8146A"/>
    <w:rsid w:val="00D819DB"/>
    <w:rsid w:val="00D81A30"/>
    <w:rsid w:val="00D81B0E"/>
    <w:rsid w:val="00D81BF5"/>
    <w:rsid w:val="00D82DEC"/>
    <w:rsid w:val="00D82F88"/>
    <w:rsid w:val="00D83D97"/>
    <w:rsid w:val="00D83FD7"/>
    <w:rsid w:val="00D842EA"/>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60"/>
    <w:rsid w:val="00D93553"/>
    <w:rsid w:val="00D938F7"/>
    <w:rsid w:val="00D946C0"/>
    <w:rsid w:val="00D94CC3"/>
    <w:rsid w:val="00D95469"/>
    <w:rsid w:val="00D957F7"/>
    <w:rsid w:val="00D95F33"/>
    <w:rsid w:val="00D9710D"/>
    <w:rsid w:val="00D976DF"/>
    <w:rsid w:val="00D97784"/>
    <w:rsid w:val="00D97F4F"/>
    <w:rsid w:val="00DA0254"/>
    <w:rsid w:val="00DA04FB"/>
    <w:rsid w:val="00DA08CB"/>
    <w:rsid w:val="00DA09EE"/>
    <w:rsid w:val="00DA0AB1"/>
    <w:rsid w:val="00DA1CE2"/>
    <w:rsid w:val="00DA2331"/>
    <w:rsid w:val="00DA2662"/>
    <w:rsid w:val="00DA2E23"/>
    <w:rsid w:val="00DA3FFF"/>
    <w:rsid w:val="00DA4069"/>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5D"/>
    <w:rsid w:val="00DB11D4"/>
    <w:rsid w:val="00DB1412"/>
    <w:rsid w:val="00DB1BB5"/>
    <w:rsid w:val="00DB24E4"/>
    <w:rsid w:val="00DB29F6"/>
    <w:rsid w:val="00DB3934"/>
    <w:rsid w:val="00DB3DE2"/>
    <w:rsid w:val="00DB49B2"/>
    <w:rsid w:val="00DB4DC8"/>
    <w:rsid w:val="00DB4E78"/>
    <w:rsid w:val="00DB545D"/>
    <w:rsid w:val="00DB5979"/>
    <w:rsid w:val="00DB5A4F"/>
    <w:rsid w:val="00DB6249"/>
    <w:rsid w:val="00DB6847"/>
    <w:rsid w:val="00DB69F7"/>
    <w:rsid w:val="00DB6C48"/>
    <w:rsid w:val="00DB6EC3"/>
    <w:rsid w:val="00DB6EF2"/>
    <w:rsid w:val="00DB6F1D"/>
    <w:rsid w:val="00DB72EA"/>
    <w:rsid w:val="00DB737C"/>
    <w:rsid w:val="00DB73AB"/>
    <w:rsid w:val="00DB790D"/>
    <w:rsid w:val="00DB7919"/>
    <w:rsid w:val="00DB7938"/>
    <w:rsid w:val="00DB7C06"/>
    <w:rsid w:val="00DC014D"/>
    <w:rsid w:val="00DC0C64"/>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820"/>
    <w:rsid w:val="00DC68AF"/>
    <w:rsid w:val="00DC6C5D"/>
    <w:rsid w:val="00DC6CA8"/>
    <w:rsid w:val="00DC7221"/>
    <w:rsid w:val="00DC79F6"/>
    <w:rsid w:val="00DD0889"/>
    <w:rsid w:val="00DD0D2B"/>
    <w:rsid w:val="00DD0F75"/>
    <w:rsid w:val="00DD134D"/>
    <w:rsid w:val="00DD1562"/>
    <w:rsid w:val="00DD2163"/>
    <w:rsid w:val="00DD3A26"/>
    <w:rsid w:val="00DD401D"/>
    <w:rsid w:val="00DD4246"/>
    <w:rsid w:val="00DD4BAB"/>
    <w:rsid w:val="00DD5312"/>
    <w:rsid w:val="00DD54BC"/>
    <w:rsid w:val="00DD6126"/>
    <w:rsid w:val="00DD62E7"/>
    <w:rsid w:val="00DD65FF"/>
    <w:rsid w:val="00DD6909"/>
    <w:rsid w:val="00DD6BF4"/>
    <w:rsid w:val="00DD7312"/>
    <w:rsid w:val="00DD7343"/>
    <w:rsid w:val="00DD75A3"/>
    <w:rsid w:val="00DD77C3"/>
    <w:rsid w:val="00DD7E5D"/>
    <w:rsid w:val="00DE0324"/>
    <w:rsid w:val="00DE0900"/>
    <w:rsid w:val="00DE0B5A"/>
    <w:rsid w:val="00DE0E58"/>
    <w:rsid w:val="00DE0E78"/>
    <w:rsid w:val="00DE10E7"/>
    <w:rsid w:val="00DE1234"/>
    <w:rsid w:val="00DE1303"/>
    <w:rsid w:val="00DE2133"/>
    <w:rsid w:val="00DE2313"/>
    <w:rsid w:val="00DE2A62"/>
    <w:rsid w:val="00DE34DD"/>
    <w:rsid w:val="00DE3645"/>
    <w:rsid w:val="00DE413C"/>
    <w:rsid w:val="00DE463F"/>
    <w:rsid w:val="00DE4BC2"/>
    <w:rsid w:val="00DE5218"/>
    <w:rsid w:val="00DE5B63"/>
    <w:rsid w:val="00DE5D59"/>
    <w:rsid w:val="00DE5DE8"/>
    <w:rsid w:val="00DE6F61"/>
    <w:rsid w:val="00DE7819"/>
    <w:rsid w:val="00DE79FE"/>
    <w:rsid w:val="00DE7FCD"/>
    <w:rsid w:val="00DF05AD"/>
    <w:rsid w:val="00DF0AD2"/>
    <w:rsid w:val="00DF15D1"/>
    <w:rsid w:val="00DF1CE7"/>
    <w:rsid w:val="00DF20B7"/>
    <w:rsid w:val="00DF244E"/>
    <w:rsid w:val="00DF286D"/>
    <w:rsid w:val="00DF2A18"/>
    <w:rsid w:val="00DF3E36"/>
    <w:rsid w:val="00DF43AF"/>
    <w:rsid w:val="00DF5156"/>
    <w:rsid w:val="00DF54AA"/>
    <w:rsid w:val="00DF5AD1"/>
    <w:rsid w:val="00DF5B78"/>
    <w:rsid w:val="00DF5BCA"/>
    <w:rsid w:val="00DF6C56"/>
    <w:rsid w:val="00DF7119"/>
    <w:rsid w:val="00DF7211"/>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86F"/>
    <w:rsid w:val="00E11BE2"/>
    <w:rsid w:val="00E11C88"/>
    <w:rsid w:val="00E122D0"/>
    <w:rsid w:val="00E122E4"/>
    <w:rsid w:val="00E124E8"/>
    <w:rsid w:val="00E12F8A"/>
    <w:rsid w:val="00E13053"/>
    <w:rsid w:val="00E132F2"/>
    <w:rsid w:val="00E13587"/>
    <w:rsid w:val="00E13670"/>
    <w:rsid w:val="00E13744"/>
    <w:rsid w:val="00E138C4"/>
    <w:rsid w:val="00E13AC7"/>
    <w:rsid w:val="00E13E81"/>
    <w:rsid w:val="00E1402C"/>
    <w:rsid w:val="00E1412B"/>
    <w:rsid w:val="00E1436B"/>
    <w:rsid w:val="00E14DF6"/>
    <w:rsid w:val="00E1573B"/>
    <w:rsid w:val="00E15B35"/>
    <w:rsid w:val="00E15BC6"/>
    <w:rsid w:val="00E16D54"/>
    <w:rsid w:val="00E16FCE"/>
    <w:rsid w:val="00E17592"/>
    <w:rsid w:val="00E17D46"/>
    <w:rsid w:val="00E2086D"/>
    <w:rsid w:val="00E2113E"/>
    <w:rsid w:val="00E21368"/>
    <w:rsid w:val="00E215FA"/>
    <w:rsid w:val="00E21684"/>
    <w:rsid w:val="00E21B11"/>
    <w:rsid w:val="00E22197"/>
    <w:rsid w:val="00E2269D"/>
    <w:rsid w:val="00E22D81"/>
    <w:rsid w:val="00E231BC"/>
    <w:rsid w:val="00E23243"/>
    <w:rsid w:val="00E236D3"/>
    <w:rsid w:val="00E2383F"/>
    <w:rsid w:val="00E23CF6"/>
    <w:rsid w:val="00E23D3B"/>
    <w:rsid w:val="00E23F7E"/>
    <w:rsid w:val="00E24DD1"/>
    <w:rsid w:val="00E2550D"/>
    <w:rsid w:val="00E256F5"/>
    <w:rsid w:val="00E26326"/>
    <w:rsid w:val="00E2636E"/>
    <w:rsid w:val="00E26DD0"/>
    <w:rsid w:val="00E26DE8"/>
    <w:rsid w:val="00E2764D"/>
    <w:rsid w:val="00E27A13"/>
    <w:rsid w:val="00E27F4D"/>
    <w:rsid w:val="00E304EF"/>
    <w:rsid w:val="00E32381"/>
    <w:rsid w:val="00E323DF"/>
    <w:rsid w:val="00E32C36"/>
    <w:rsid w:val="00E33C63"/>
    <w:rsid w:val="00E340D1"/>
    <w:rsid w:val="00E34A4E"/>
    <w:rsid w:val="00E34D4C"/>
    <w:rsid w:val="00E3500F"/>
    <w:rsid w:val="00E36735"/>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B21"/>
    <w:rsid w:val="00E46E29"/>
    <w:rsid w:val="00E47016"/>
    <w:rsid w:val="00E47036"/>
    <w:rsid w:val="00E47587"/>
    <w:rsid w:val="00E47636"/>
    <w:rsid w:val="00E476BC"/>
    <w:rsid w:val="00E518A5"/>
    <w:rsid w:val="00E52102"/>
    <w:rsid w:val="00E533AE"/>
    <w:rsid w:val="00E539DD"/>
    <w:rsid w:val="00E53B7E"/>
    <w:rsid w:val="00E53B86"/>
    <w:rsid w:val="00E53DD9"/>
    <w:rsid w:val="00E541F5"/>
    <w:rsid w:val="00E54402"/>
    <w:rsid w:val="00E5545B"/>
    <w:rsid w:val="00E55613"/>
    <w:rsid w:val="00E55AA4"/>
    <w:rsid w:val="00E55AC8"/>
    <w:rsid w:val="00E55C44"/>
    <w:rsid w:val="00E562B0"/>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E44"/>
    <w:rsid w:val="00E63F70"/>
    <w:rsid w:val="00E644D1"/>
    <w:rsid w:val="00E648EC"/>
    <w:rsid w:val="00E64CA2"/>
    <w:rsid w:val="00E65F33"/>
    <w:rsid w:val="00E660DF"/>
    <w:rsid w:val="00E66736"/>
    <w:rsid w:val="00E6753B"/>
    <w:rsid w:val="00E67C11"/>
    <w:rsid w:val="00E67C8C"/>
    <w:rsid w:val="00E70461"/>
    <w:rsid w:val="00E70A74"/>
    <w:rsid w:val="00E713D8"/>
    <w:rsid w:val="00E714ED"/>
    <w:rsid w:val="00E71610"/>
    <w:rsid w:val="00E71D1A"/>
    <w:rsid w:val="00E72415"/>
    <w:rsid w:val="00E72D47"/>
    <w:rsid w:val="00E73235"/>
    <w:rsid w:val="00E73A9D"/>
    <w:rsid w:val="00E73B01"/>
    <w:rsid w:val="00E73B4E"/>
    <w:rsid w:val="00E73FE6"/>
    <w:rsid w:val="00E74CAD"/>
    <w:rsid w:val="00E75663"/>
    <w:rsid w:val="00E75A7E"/>
    <w:rsid w:val="00E75B89"/>
    <w:rsid w:val="00E75E75"/>
    <w:rsid w:val="00E76706"/>
    <w:rsid w:val="00E76EE5"/>
    <w:rsid w:val="00E8066D"/>
    <w:rsid w:val="00E806C1"/>
    <w:rsid w:val="00E80868"/>
    <w:rsid w:val="00E81002"/>
    <w:rsid w:val="00E81BBE"/>
    <w:rsid w:val="00E82702"/>
    <w:rsid w:val="00E829B6"/>
    <w:rsid w:val="00E82C3F"/>
    <w:rsid w:val="00E837E8"/>
    <w:rsid w:val="00E83B4E"/>
    <w:rsid w:val="00E83B95"/>
    <w:rsid w:val="00E841F8"/>
    <w:rsid w:val="00E84BE0"/>
    <w:rsid w:val="00E84C54"/>
    <w:rsid w:val="00E84E85"/>
    <w:rsid w:val="00E85059"/>
    <w:rsid w:val="00E85E61"/>
    <w:rsid w:val="00E85F5A"/>
    <w:rsid w:val="00E86749"/>
    <w:rsid w:val="00E87AB9"/>
    <w:rsid w:val="00E87C22"/>
    <w:rsid w:val="00E90161"/>
    <w:rsid w:val="00E9052A"/>
    <w:rsid w:val="00E9057B"/>
    <w:rsid w:val="00E91618"/>
    <w:rsid w:val="00E91C7F"/>
    <w:rsid w:val="00E91D20"/>
    <w:rsid w:val="00E91E19"/>
    <w:rsid w:val="00E91FA9"/>
    <w:rsid w:val="00E94316"/>
    <w:rsid w:val="00E94723"/>
    <w:rsid w:val="00E9481D"/>
    <w:rsid w:val="00E94C93"/>
    <w:rsid w:val="00E94E07"/>
    <w:rsid w:val="00E95031"/>
    <w:rsid w:val="00E9508D"/>
    <w:rsid w:val="00E9520B"/>
    <w:rsid w:val="00E95824"/>
    <w:rsid w:val="00E95E7D"/>
    <w:rsid w:val="00E96B62"/>
    <w:rsid w:val="00E9723B"/>
    <w:rsid w:val="00E97413"/>
    <w:rsid w:val="00E97573"/>
    <w:rsid w:val="00E97D76"/>
    <w:rsid w:val="00EA0109"/>
    <w:rsid w:val="00EA1771"/>
    <w:rsid w:val="00EA17AE"/>
    <w:rsid w:val="00EA1898"/>
    <w:rsid w:val="00EA1B27"/>
    <w:rsid w:val="00EA1C8B"/>
    <w:rsid w:val="00EA329C"/>
    <w:rsid w:val="00EA33A8"/>
    <w:rsid w:val="00EA39C5"/>
    <w:rsid w:val="00EA3DD6"/>
    <w:rsid w:val="00EA3DDF"/>
    <w:rsid w:val="00EA4777"/>
    <w:rsid w:val="00EA4859"/>
    <w:rsid w:val="00EA5826"/>
    <w:rsid w:val="00EA58C0"/>
    <w:rsid w:val="00EA5C5B"/>
    <w:rsid w:val="00EA5E86"/>
    <w:rsid w:val="00EA5FE3"/>
    <w:rsid w:val="00EA6585"/>
    <w:rsid w:val="00EA667D"/>
    <w:rsid w:val="00EA7407"/>
    <w:rsid w:val="00EA772D"/>
    <w:rsid w:val="00EA77B3"/>
    <w:rsid w:val="00EA7A3A"/>
    <w:rsid w:val="00EB0308"/>
    <w:rsid w:val="00EB04D1"/>
    <w:rsid w:val="00EB06E9"/>
    <w:rsid w:val="00EB1123"/>
    <w:rsid w:val="00EB23FD"/>
    <w:rsid w:val="00EB247D"/>
    <w:rsid w:val="00EB2B56"/>
    <w:rsid w:val="00EB3412"/>
    <w:rsid w:val="00EB3988"/>
    <w:rsid w:val="00EB442A"/>
    <w:rsid w:val="00EB4A9F"/>
    <w:rsid w:val="00EB5574"/>
    <w:rsid w:val="00EB5664"/>
    <w:rsid w:val="00EB62EC"/>
    <w:rsid w:val="00EB6398"/>
    <w:rsid w:val="00EB639A"/>
    <w:rsid w:val="00EB7A6B"/>
    <w:rsid w:val="00EC067B"/>
    <w:rsid w:val="00EC0834"/>
    <w:rsid w:val="00EC1233"/>
    <w:rsid w:val="00EC166A"/>
    <w:rsid w:val="00EC1B40"/>
    <w:rsid w:val="00EC1DBF"/>
    <w:rsid w:val="00EC2432"/>
    <w:rsid w:val="00EC2A69"/>
    <w:rsid w:val="00EC2CDF"/>
    <w:rsid w:val="00EC2E47"/>
    <w:rsid w:val="00EC3029"/>
    <w:rsid w:val="00EC34AE"/>
    <w:rsid w:val="00EC3803"/>
    <w:rsid w:val="00EC40D1"/>
    <w:rsid w:val="00EC4980"/>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C11"/>
    <w:rsid w:val="00ED506A"/>
    <w:rsid w:val="00ED5080"/>
    <w:rsid w:val="00ED52CB"/>
    <w:rsid w:val="00ED5B52"/>
    <w:rsid w:val="00ED631F"/>
    <w:rsid w:val="00ED6CFF"/>
    <w:rsid w:val="00ED70DE"/>
    <w:rsid w:val="00ED71B3"/>
    <w:rsid w:val="00ED755C"/>
    <w:rsid w:val="00ED763D"/>
    <w:rsid w:val="00ED76FA"/>
    <w:rsid w:val="00ED7E43"/>
    <w:rsid w:val="00EE031A"/>
    <w:rsid w:val="00EE061D"/>
    <w:rsid w:val="00EE12C9"/>
    <w:rsid w:val="00EE135F"/>
    <w:rsid w:val="00EE39B1"/>
    <w:rsid w:val="00EE43B9"/>
    <w:rsid w:val="00EE49AA"/>
    <w:rsid w:val="00EE509F"/>
    <w:rsid w:val="00EE59EC"/>
    <w:rsid w:val="00EE5D4C"/>
    <w:rsid w:val="00EE60FF"/>
    <w:rsid w:val="00EE6169"/>
    <w:rsid w:val="00EE646A"/>
    <w:rsid w:val="00EE691A"/>
    <w:rsid w:val="00EE6A62"/>
    <w:rsid w:val="00EE6DC2"/>
    <w:rsid w:val="00EE6FCD"/>
    <w:rsid w:val="00EE7DA6"/>
    <w:rsid w:val="00EE7DEC"/>
    <w:rsid w:val="00EE7FC9"/>
    <w:rsid w:val="00EF0A69"/>
    <w:rsid w:val="00EF0BDE"/>
    <w:rsid w:val="00EF0C7B"/>
    <w:rsid w:val="00EF0ED3"/>
    <w:rsid w:val="00EF0FD5"/>
    <w:rsid w:val="00EF1338"/>
    <w:rsid w:val="00EF1C51"/>
    <w:rsid w:val="00EF2664"/>
    <w:rsid w:val="00EF3526"/>
    <w:rsid w:val="00EF35D5"/>
    <w:rsid w:val="00EF36ED"/>
    <w:rsid w:val="00EF3BFE"/>
    <w:rsid w:val="00EF4911"/>
    <w:rsid w:val="00EF4EDF"/>
    <w:rsid w:val="00EF4F56"/>
    <w:rsid w:val="00EF5229"/>
    <w:rsid w:val="00EF52CA"/>
    <w:rsid w:val="00EF5E32"/>
    <w:rsid w:val="00EF5F69"/>
    <w:rsid w:val="00EF687C"/>
    <w:rsid w:val="00EF68C3"/>
    <w:rsid w:val="00EF6E78"/>
    <w:rsid w:val="00EF708E"/>
    <w:rsid w:val="00F00209"/>
    <w:rsid w:val="00F005A6"/>
    <w:rsid w:val="00F00B66"/>
    <w:rsid w:val="00F00D72"/>
    <w:rsid w:val="00F012D0"/>
    <w:rsid w:val="00F01915"/>
    <w:rsid w:val="00F01E1D"/>
    <w:rsid w:val="00F02878"/>
    <w:rsid w:val="00F02A70"/>
    <w:rsid w:val="00F0345D"/>
    <w:rsid w:val="00F03F2B"/>
    <w:rsid w:val="00F040E2"/>
    <w:rsid w:val="00F04651"/>
    <w:rsid w:val="00F046D9"/>
    <w:rsid w:val="00F046ED"/>
    <w:rsid w:val="00F04C99"/>
    <w:rsid w:val="00F05130"/>
    <w:rsid w:val="00F0518E"/>
    <w:rsid w:val="00F05D92"/>
    <w:rsid w:val="00F06164"/>
    <w:rsid w:val="00F0669E"/>
    <w:rsid w:val="00F06850"/>
    <w:rsid w:val="00F06B16"/>
    <w:rsid w:val="00F0722E"/>
    <w:rsid w:val="00F074B0"/>
    <w:rsid w:val="00F0759B"/>
    <w:rsid w:val="00F07652"/>
    <w:rsid w:val="00F078BA"/>
    <w:rsid w:val="00F07B71"/>
    <w:rsid w:val="00F07CFF"/>
    <w:rsid w:val="00F100E0"/>
    <w:rsid w:val="00F10175"/>
    <w:rsid w:val="00F10265"/>
    <w:rsid w:val="00F108E2"/>
    <w:rsid w:val="00F10B3A"/>
    <w:rsid w:val="00F113EA"/>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70DB"/>
    <w:rsid w:val="00F175C8"/>
    <w:rsid w:val="00F178BE"/>
    <w:rsid w:val="00F205F1"/>
    <w:rsid w:val="00F21563"/>
    <w:rsid w:val="00F21AF5"/>
    <w:rsid w:val="00F221F5"/>
    <w:rsid w:val="00F229E0"/>
    <w:rsid w:val="00F22ED2"/>
    <w:rsid w:val="00F23D4A"/>
    <w:rsid w:val="00F23D5D"/>
    <w:rsid w:val="00F24D27"/>
    <w:rsid w:val="00F2527F"/>
    <w:rsid w:val="00F2559C"/>
    <w:rsid w:val="00F255EF"/>
    <w:rsid w:val="00F27214"/>
    <w:rsid w:val="00F272F1"/>
    <w:rsid w:val="00F27327"/>
    <w:rsid w:val="00F275BA"/>
    <w:rsid w:val="00F27CFF"/>
    <w:rsid w:val="00F3038D"/>
    <w:rsid w:val="00F309A1"/>
    <w:rsid w:val="00F31D12"/>
    <w:rsid w:val="00F321A9"/>
    <w:rsid w:val="00F32B8F"/>
    <w:rsid w:val="00F33032"/>
    <w:rsid w:val="00F33167"/>
    <w:rsid w:val="00F344B6"/>
    <w:rsid w:val="00F347DA"/>
    <w:rsid w:val="00F34AB6"/>
    <w:rsid w:val="00F34D0C"/>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D59"/>
    <w:rsid w:val="00F4184F"/>
    <w:rsid w:val="00F41B2E"/>
    <w:rsid w:val="00F41D7C"/>
    <w:rsid w:val="00F424DF"/>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A0C"/>
    <w:rsid w:val="00F526A0"/>
    <w:rsid w:val="00F52AF2"/>
    <w:rsid w:val="00F52AF9"/>
    <w:rsid w:val="00F52C23"/>
    <w:rsid w:val="00F52D46"/>
    <w:rsid w:val="00F52FB1"/>
    <w:rsid w:val="00F53014"/>
    <w:rsid w:val="00F53BCE"/>
    <w:rsid w:val="00F542AC"/>
    <w:rsid w:val="00F5441D"/>
    <w:rsid w:val="00F54480"/>
    <w:rsid w:val="00F55147"/>
    <w:rsid w:val="00F55207"/>
    <w:rsid w:val="00F55509"/>
    <w:rsid w:val="00F55BD1"/>
    <w:rsid w:val="00F55DEC"/>
    <w:rsid w:val="00F5638A"/>
    <w:rsid w:val="00F56B64"/>
    <w:rsid w:val="00F56C7A"/>
    <w:rsid w:val="00F56F1B"/>
    <w:rsid w:val="00F60009"/>
    <w:rsid w:val="00F602F3"/>
    <w:rsid w:val="00F60709"/>
    <w:rsid w:val="00F608DC"/>
    <w:rsid w:val="00F608EB"/>
    <w:rsid w:val="00F60AB1"/>
    <w:rsid w:val="00F61546"/>
    <w:rsid w:val="00F61A17"/>
    <w:rsid w:val="00F61EB6"/>
    <w:rsid w:val="00F62667"/>
    <w:rsid w:val="00F62B47"/>
    <w:rsid w:val="00F6313E"/>
    <w:rsid w:val="00F636B0"/>
    <w:rsid w:val="00F63818"/>
    <w:rsid w:val="00F63AC8"/>
    <w:rsid w:val="00F63E69"/>
    <w:rsid w:val="00F64B90"/>
    <w:rsid w:val="00F656A4"/>
    <w:rsid w:val="00F65C7C"/>
    <w:rsid w:val="00F65F47"/>
    <w:rsid w:val="00F6682B"/>
    <w:rsid w:val="00F668E7"/>
    <w:rsid w:val="00F66C0D"/>
    <w:rsid w:val="00F67C98"/>
    <w:rsid w:val="00F67EAB"/>
    <w:rsid w:val="00F70AA0"/>
    <w:rsid w:val="00F71302"/>
    <w:rsid w:val="00F71387"/>
    <w:rsid w:val="00F71C45"/>
    <w:rsid w:val="00F71DD3"/>
    <w:rsid w:val="00F71F80"/>
    <w:rsid w:val="00F723CA"/>
    <w:rsid w:val="00F72C06"/>
    <w:rsid w:val="00F72E0A"/>
    <w:rsid w:val="00F7380E"/>
    <w:rsid w:val="00F7390A"/>
    <w:rsid w:val="00F739DB"/>
    <w:rsid w:val="00F73A15"/>
    <w:rsid w:val="00F73CEC"/>
    <w:rsid w:val="00F7467B"/>
    <w:rsid w:val="00F74830"/>
    <w:rsid w:val="00F74D5A"/>
    <w:rsid w:val="00F75183"/>
    <w:rsid w:val="00F75A23"/>
    <w:rsid w:val="00F75DB3"/>
    <w:rsid w:val="00F76041"/>
    <w:rsid w:val="00F7699B"/>
    <w:rsid w:val="00F76A53"/>
    <w:rsid w:val="00F76BD6"/>
    <w:rsid w:val="00F76F67"/>
    <w:rsid w:val="00F77380"/>
    <w:rsid w:val="00F80533"/>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931"/>
    <w:rsid w:val="00F91C3A"/>
    <w:rsid w:val="00F91C53"/>
    <w:rsid w:val="00F91DC6"/>
    <w:rsid w:val="00F92FCD"/>
    <w:rsid w:val="00F931E4"/>
    <w:rsid w:val="00F9343B"/>
    <w:rsid w:val="00F9372C"/>
    <w:rsid w:val="00F9426E"/>
    <w:rsid w:val="00F94373"/>
    <w:rsid w:val="00F94897"/>
    <w:rsid w:val="00F95D09"/>
    <w:rsid w:val="00F95D89"/>
    <w:rsid w:val="00F95FC4"/>
    <w:rsid w:val="00F96182"/>
    <w:rsid w:val="00F96495"/>
    <w:rsid w:val="00F965E9"/>
    <w:rsid w:val="00F96931"/>
    <w:rsid w:val="00F96CDC"/>
    <w:rsid w:val="00FA13DA"/>
    <w:rsid w:val="00FA1B4B"/>
    <w:rsid w:val="00FA1F13"/>
    <w:rsid w:val="00FA2AE9"/>
    <w:rsid w:val="00FA3488"/>
    <w:rsid w:val="00FA354C"/>
    <w:rsid w:val="00FA3BE5"/>
    <w:rsid w:val="00FA3FA4"/>
    <w:rsid w:val="00FA41D5"/>
    <w:rsid w:val="00FA4537"/>
    <w:rsid w:val="00FA487C"/>
    <w:rsid w:val="00FA4893"/>
    <w:rsid w:val="00FA5CA4"/>
    <w:rsid w:val="00FA5FA1"/>
    <w:rsid w:val="00FA6107"/>
    <w:rsid w:val="00FA644D"/>
    <w:rsid w:val="00FA6866"/>
    <w:rsid w:val="00FA68DF"/>
    <w:rsid w:val="00FA6BBF"/>
    <w:rsid w:val="00FA729F"/>
    <w:rsid w:val="00FA79C0"/>
    <w:rsid w:val="00FA7CBF"/>
    <w:rsid w:val="00FB0155"/>
    <w:rsid w:val="00FB0347"/>
    <w:rsid w:val="00FB04F2"/>
    <w:rsid w:val="00FB09BF"/>
    <w:rsid w:val="00FB0F62"/>
    <w:rsid w:val="00FB1067"/>
    <w:rsid w:val="00FB10D5"/>
    <w:rsid w:val="00FB1784"/>
    <w:rsid w:val="00FB2163"/>
    <w:rsid w:val="00FB2AF7"/>
    <w:rsid w:val="00FB2E75"/>
    <w:rsid w:val="00FB3041"/>
    <w:rsid w:val="00FB4215"/>
    <w:rsid w:val="00FB44D5"/>
    <w:rsid w:val="00FB49F8"/>
    <w:rsid w:val="00FB509C"/>
    <w:rsid w:val="00FB50CC"/>
    <w:rsid w:val="00FB514B"/>
    <w:rsid w:val="00FB54ED"/>
    <w:rsid w:val="00FB5AED"/>
    <w:rsid w:val="00FB6626"/>
    <w:rsid w:val="00FB6C11"/>
    <w:rsid w:val="00FB727F"/>
    <w:rsid w:val="00FB748B"/>
    <w:rsid w:val="00FB754D"/>
    <w:rsid w:val="00FC0224"/>
    <w:rsid w:val="00FC0D01"/>
    <w:rsid w:val="00FC109B"/>
    <w:rsid w:val="00FC1150"/>
    <w:rsid w:val="00FC1733"/>
    <w:rsid w:val="00FC1F31"/>
    <w:rsid w:val="00FC24DF"/>
    <w:rsid w:val="00FC2B90"/>
    <w:rsid w:val="00FC2C68"/>
    <w:rsid w:val="00FC3263"/>
    <w:rsid w:val="00FC3BD7"/>
    <w:rsid w:val="00FC3E80"/>
    <w:rsid w:val="00FC3F82"/>
    <w:rsid w:val="00FC46A4"/>
    <w:rsid w:val="00FC4E06"/>
    <w:rsid w:val="00FC525A"/>
    <w:rsid w:val="00FC5A0F"/>
    <w:rsid w:val="00FC6F95"/>
    <w:rsid w:val="00FC704C"/>
    <w:rsid w:val="00FC76A4"/>
    <w:rsid w:val="00FC7A73"/>
    <w:rsid w:val="00FD02BE"/>
    <w:rsid w:val="00FD065B"/>
    <w:rsid w:val="00FD0E3A"/>
    <w:rsid w:val="00FD0EBF"/>
    <w:rsid w:val="00FD0F73"/>
    <w:rsid w:val="00FD12EA"/>
    <w:rsid w:val="00FD1D02"/>
    <w:rsid w:val="00FD2073"/>
    <w:rsid w:val="00FD24D1"/>
    <w:rsid w:val="00FD275F"/>
    <w:rsid w:val="00FD2BDE"/>
    <w:rsid w:val="00FD2CF7"/>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7E0"/>
    <w:rsid w:val="00FE0866"/>
    <w:rsid w:val="00FE0BA6"/>
    <w:rsid w:val="00FE0E7C"/>
    <w:rsid w:val="00FE0EAB"/>
    <w:rsid w:val="00FE109E"/>
    <w:rsid w:val="00FE1329"/>
    <w:rsid w:val="00FE151F"/>
    <w:rsid w:val="00FE1C60"/>
    <w:rsid w:val="00FE1F6A"/>
    <w:rsid w:val="00FE2454"/>
    <w:rsid w:val="00FE26E4"/>
    <w:rsid w:val="00FE2CBB"/>
    <w:rsid w:val="00FE370B"/>
    <w:rsid w:val="00FE3986"/>
    <w:rsid w:val="00FE3FEC"/>
    <w:rsid w:val="00FE4125"/>
    <w:rsid w:val="00FE41EF"/>
    <w:rsid w:val="00FE4723"/>
    <w:rsid w:val="00FE4883"/>
    <w:rsid w:val="00FE4B4E"/>
    <w:rsid w:val="00FE4E1B"/>
    <w:rsid w:val="00FE52ED"/>
    <w:rsid w:val="00FE5BB2"/>
    <w:rsid w:val="00FE5DD7"/>
    <w:rsid w:val="00FE66DC"/>
    <w:rsid w:val="00FE786F"/>
    <w:rsid w:val="00FE7DA9"/>
    <w:rsid w:val="00FE7E52"/>
    <w:rsid w:val="00FF016F"/>
    <w:rsid w:val="00FF0300"/>
    <w:rsid w:val="00FF04B4"/>
    <w:rsid w:val="00FF0770"/>
    <w:rsid w:val="00FF0845"/>
    <w:rsid w:val="00FF08A4"/>
    <w:rsid w:val="00FF11FC"/>
    <w:rsid w:val="00FF17E7"/>
    <w:rsid w:val="00FF204E"/>
    <w:rsid w:val="00FF226B"/>
    <w:rsid w:val="00FF2369"/>
    <w:rsid w:val="00FF2A31"/>
    <w:rsid w:val="00FF2A84"/>
    <w:rsid w:val="00FF3017"/>
    <w:rsid w:val="00FF3077"/>
    <w:rsid w:val="00FF3526"/>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iPriority w:val="99"/>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uiPriority w:val="99"/>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uiPriority w:val="99"/>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uiPriority w:val="99"/>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uiPriority w:val="99"/>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iPriority w:val="99"/>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uiPriority w:val="99"/>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uiPriority w:val="99"/>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uiPriority w:val="99"/>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uiPriority w:val="99"/>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2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6ED2E3-A06E-44A0-BE69-8226487FB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72</Pages>
  <Words>26363</Words>
  <Characters>144998</Characters>
  <Application>Microsoft Office Word</Application>
  <DocSecurity>0</DocSecurity>
  <Lines>1208</Lines>
  <Paragraphs>342</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171019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2</cp:revision>
  <cp:lastPrinted>2023-05-10T15:34:00Z</cp:lastPrinted>
  <dcterms:created xsi:type="dcterms:W3CDTF">2023-05-12T16:19:00Z</dcterms:created>
  <dcterms:modified xsi:type="dcterms:W3CDTF">2023-05-12T16:19:00Z</dcterms:modified>
</cp:coreProperties>
</file>