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D886B" w14:textId="60EEB2AD" w:rsidR="001867B8" w:rsidRPr="00866C58" w:rsidRDefault="0025202D" w:rsidP="00BF5F82">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Pr>
          <w:rFonts w:ascii="Arial Black" w:hAnsi="Arial Black" w:cs="Arial"/>
          <w:snapToGrid w:val="0"/>
          <w:szCs w:val="24"/>
        </w:rPr>
        <w:t>A</w:t>
      </w:r>
      <w:r w:rsidR="001867B8" w:rsidRPr="00866C58">
        <w:rPr>
          <w:rFonts w:ascii="Arial Black" w:hAnsi="Arial Black" w:cs="Arial"/>
          <w:snapToGrid w:val="0"/>
          <w:szCs w:val="24"/>
        </w:rPr>
        <w:t>cta</w:t>
      </w:r>
      <w:r w:rsidR="00983DEB">
        <w:rPr>
          <w:rFonts w:ascii="Arial Black" w:hAnsi="Arial Black" w:cs="Arial"/>
          <w:snapToGrid w:val="0"/>
          <w:szCs w:val="24"/>
        </w:rPr>
        <w:t xml:space="preserve"> </w:t>
      </w:r>
      <w:r w:rsidR="001867B8" w:rsidRPr="00866C58">
        <w:rPr>
          <w:rFonts w:ascii="Arial Black" w:hAnsi="Arial Black" w:cs="Arial"/>
          <w:snapToGrid w:val="0"/>
          <w:szCs w:val="24"/>
        </w:rPr>
        <w:t>número</w:t>
      </w:r>
      <w:r w:rsidR="00873CA1">
        <w:rPr>
          <w:rFonts w:ascii="Arial Black" w:hAnsi="Arial Black" w:cs="Arial"/>
          <w:snapToGrid w:val="0"/>
          <w:szCs w:val="24"/>
        </w:rPr>
        <w:t xml:space="preserve"> </w:t>
      </w:r>
      <w:r w:rsidR="006A1034">
        <w:rPr>
          <w:rFonts w:ascii="Arial Black" w:hAnsi="Arial Black" w:cs="Arial"/>
          <w:snapToGrid w:val="0"/>
          <w:szCs w:val="24"/>
        </w:rPr>
        <w:t>treinta y tres</w:t>
      </w:r>
      <w:r w:rsidR="00B44D10">
        <w:rPr>
          <w:rFonts w:ascii="Arial Black" w:hAnsi="Arial Black" w:cs="Arial"/>
          <w:snapToGrid w:val="0"/>
          <w:szCs w:val="24"/>
        </w:rPr>
        <w:t xml:space="preserve"> </w:t>
      </w:r>
      <w:r w:rsidR="00C36E9D">
        <w:rPr>
          <w:rFonts w:ascii="Arial Black" w:hAnsi="Arial Black" w:cs="Arial"/>
          <w:snapToGrid w:val="0"/>
          <w:szCs w:val="24"/>
        </w:rPr>
        <w:t>de</w:t>
      </w:r>
      <w:r w:rsidR="006B5583">
        <w:rPr>
          <w:rFonts w:ascii="Arial Black" w:hAnsi="Arial Black" w:cs="Arial"/>
          <w:snapToGrid w:val="0"/>
          <w:szCs w:val="24"/>
        </w:rPr>
        <w:t xml:space="preserve"> </w:t>
      </w:r>
      <w:r w:rsidR="001867B8" w:rsidRPr="00866C58">
        <w:rPr>
          <w:rFonts w:ascii="Arial Black" w:hAnsi="Arial Black" w:cs="Arial"/>
          <w:snapToGrid w:val="0"/>
          <w:szCs w:val="24"/>
        </w:rPr>
        <w:t>la</w:t>
      </w:r>
      <w:r w:rsidR="000C11EE">
        <w:rPr>
          <w:rFonts w:ascii="Arial Black" w:hAnsi="Arial Black" w:cs="Arial"/>
          <w:snapToGrid w:val="0"/>
          <w:szCs w:val="24"/>
        </w:rPr>
        <w:t xml:space="preserve"> </w:t>
      </w:r>
      <w:r w:rsidR="001867B8" w:rsidRPr="00866C58">
        <w:rPr>
          <w:rFonts w:ascii="Arial Black" w:hAnsi="Arial Black" w:cs="Arial"/>
          <w:snapToGrid w:val="0"/>
          <w:szCs w:val="24"/>
        </w:rPr>
        <w:t>sesión</w:t>
      </w:r>
      <w:r w:rsidR="002B37EB">
        <w:rPr>
          <w:rFonts w:ascii="Arial Black" w:hAnsi="Arial Black" w:cs="Arial"/>
          <w:snapToGrid w:val="0"/>
          <w:szCs w:val="24"/>
        </w:rPr>
        <w:t xml:space="preserve"> </w:t>
      </w:r>
      <w:r w:rsidR="00801EFB">
        <w:rPr>
          <w:rFonts w:ascii="Arial Black" w:hAnsi="Arial Black" w:cs="Arial"/>
          <w:snapToGrid w:val="0"/>
          <w:szCs w:val="24"/>
        </w:rPr>
        <w:t>extraordinaria</w:t>
      </w:r>
      <w:r w:rsidR="00800AE4">
        <w:rPr>
          <w:rFonts w:ascii="Arial Black" w:hAnsi="Arial Black" w:cs="Arial"/>
          <w:snapToGrid w:val="0"/>
          <w:szCs w:val="24"/>
        </w:rPr>
        <w:t xml:space="preserve"> </w:t>
      </w:r>
      <w:r w:rsidR="001867B8" w:rsidRPr="00866C58">
        <w:rPr>
          <w:rFonts w:ascii="Arial Black" w:hAnsi="Arial Black" w:cs="Arial"/>
          <w:snapToGrid w:val="0"/>
          <w:szCs w:val="24"/>
        </w:rPr>
        <w:t xml:space="preserve">celebrada el día </w:t>
      </w:r>
      <w:r w:rsidR="006A1034">
        <w:rPr>
          <w:rFonts w:ascii="Arial Black" w:hAnsi="Arial Black" w:cs="Arial"/>
          <w:snapToGrid w:val="0"/>
          <w:szCs w:val="24"/>
        </w:rPr>
        <w:t>primero</w:t>
      </w:r>
      <w:r w:rsidR="0089232A">
        <w:rPr>
          <w:rFonts w:ascii="Arial Black" w:hAnsi="Arial Black" w:cs="Arial"/>
          <w:snapToGrid w:val="0"/>
          <w:szCs w:val="24"/>
        </w:rPr>
        <w:t xml:space="preserve"> </w:t>
      </w:r>
      <w:r w:rsidR="0054128C">
        <w:rPr>
          <w:rFonts w:ascii="Arial Black" w:hAnsi="Arial Black" w:cs="Arial"/>
          <w:snapToGrid w:val="0"/>
          <w:szCs w:val="24"/>
        </w:rPr>
        <w:t>de</w:t>
      </w:r>
      <w:r w:rsidR="001867B8" w:rsidRPr="00866C58">
        <w:rPr>
          <w:rFonts w:ascii="Arial Black" w:hAnsi="Arial Black" w:cs="Arial"/>
          <w:snapToGrid w:val="0"/>
          <w:szCs w:val="24"/>
        </w:rPr>
        <w:t xml:space="preserve"> </w:t>
      </w:r>
      <w:r w:rsidR="006A1034">
        <w:rPr>
          <w:rFonts w:ascii="Arial Black" w:hAnsi="Arial Black" w:cs="Arial"/>
          <w:snapToGrid w:val="0"/>
          <w:szCs w:val="24"/>
        </w:rPr>
        <w:t xml:space="preserve">diciembre </w:t>
      </w:r>
      <w:r w:rsidR="001867B8" w:rsidRPr="00575E42">
        <w:rPr>
          <w:rFonts w:ascii="Arial Black" w:hAnsi="Arial Black" w:cs="Arial"/>
          <w:snapToGrid w:val="0"/>
          <w:szCs w:val="24"/>
        </w:rPr>
        <w:t xml:space="preserve">de dos mil </w:t>
      </w:r>
      <w:r w:rsidR="007C57FB" w:rsidRPr="00575E42">
        <w:rPr>
          <w:rFonts w:ascii="Arial Black" w:hAnsi="Arial Black" w:cs="Arial"/>
          <w:snapToGrid w:val="0"/>
          <w:szCs w:val="24"/>
        </w:rPr>
        <w:t>veinti</w:t>
      </w:r>
      <w:r w:rsidR="006063BD">
        <w:rPr>
          <w:rFonts w:ascii="Arial Black" w:hAnsi="Arial Black" w:cs="Arial"/>
          <w:snapToGrid w:val="0"/>
          <w:szCs w:val="24"/>
        </w:rPr>
        <w:t>c</w:t>
      </w:r>
      <w:r w:rsidR="00D03B79">
        <w:rPr>
          <w:rFonts w:ascii="Arial Black" w:hAnsi="Arial Black" w:cs="Arial"/>
          <w:snapToGrid w:val="0"/>
          <w:szCs w:val="24"/>
        </w:rPr>
        <w:t>inco</w:t>
      </w:r>
      <w:r w:rsidR="001867B8" w:rsidRPr="00575E42">
        <w:rPr>
          <w:rFonts w:ascii="Arial Black" w:hAnsi="Arial Black" w:cs="Arial"/>
          <w:snapToGrid w:val="0"/>
          <w:szCs w:val="24"/>
        </w:rPr>
        <w:t xml:space="preserve"> a las</w:t>
      </w:r>
      <w:r w:rsidR="00C36E9D" w:rsidRPr="00575E42">
        <w:rPr>
          <w:rFonts w:ascii="Arial Black" w:hAnsi="Arial Black" w:cs="Arial"/>
          <w:snapToGrid w:val="0"/>
          <w:szCs w:val="24"/>
        </w:rPr>
        <w:t xml:space="preserve"> </w:t>
      </w:r>
      <w:r w:rsidR="006A1034">
        <w:rPr>
          <w:rFonts w:ascii="Arial Black" w:hAnsi="Arial Black" w:cs="Arial"/>
          <w:snapToGrid w:val="0"/>
          <w:szCs w:val="24"/>
        </w:rPr>
        <w:t>ocho</w:t>
      </w:r>
      <w:r w:rsidR="001867B8" w:rsidRPr="00575E42">
        <w:rPr>
          <w:rFonts w:ascii="Arial Black" w:hAnsi="Arial Black" w:cs="Arial"/>
          <w:snapToGrid w:val="0"/>
          <w:szCs w:val="24"/>
        </w:rPr>
        <w:t xml:space="preserve"> horas</w:t>
      </w:r>
      <w:r w:rsidR="00D03B79">
        <w:rPr>
          <w:rFonts w:ascii="Arial Black" w:hAnsi="Arial Black" w:cs="Arial"/>
          <w:snapToGrid w:val="0"/>
          <w:szCs w:val="24"/>
        </w:rPr>
        <w:t xml:space="preserve"> con </w:t>
      </w:r>
      <w:r w:rsidR="006A1034">
        <w:rPr>
          <w:rFonts w:ascii="Arial Black" w:hAnsi="Arial Black" w:cs="Arial"/>
          <w:snapToGrid w:val="0"/>
          <w:szCs w:val="24"/>
        </w:rPr>
        <w:t>cincuenta y cuatro</w:t>
      </w:r>
      <w:r w:rsidR="00801EFB">
        <w:rPr>
          <w:rFonts w:ascii="Arial Black" w:hAnsi="Arial Black" w:cs="Arial"/>
          <w:snapToGrid w:val="0"/>
          <w:szCs w:val="24"/>
        </w:rPr>
        <w:t xml:space="preserve"> </w:t>
      </w:r>
      <w:r w:rsidR="0052432E" w:rsidRPr="00575E42">
        <w:rPr>
          <w:rFonts w:ascii="Arial Black" w:hAnsi="Arial Black" w:cs="Arial"/>
          <w:snapToGrid w:val="0"/>
          <w:szCs w:val="24"/>
        </w:rPr>
        <w:t>minutos</w:t>
      </w:r>
      <w:r w:rsidR="001867B8" w:rsidRPr="00575E42">
        <w:rPr>
          <w:rFonts w:ascii="Arial Black" w:hAnsi="Arial Black" w:cs="Arial"/>
          <w:snapToGrid w:val="0"/>
          <w:szCs w:val="24"/>
        </w:rPr>
        <w:t>, en el</w:t>
      </w:r>
      <w:r w:rsidR="001867B8" w:rsidRPr="00866C58">
        <w:rPr>
          <w:rFonts w:ascii="Arial Black" w:hAnsi="Arial Black" w:cs="Arial"/>
          <w:snapToGrid w:val="0"/>
          <w:szCs w:val="24"/>
        </w:rPr>
        <w:t xml:space="preserve"> Salón de Sesiones de Palacio Municipal.</w:t>
      </w:r>
    </w:p>
    <w:p w14:paraId="0ECD886C" w14:textId="77777777" w:rsidR="00BF2FFD" w:rsidRPr="00801EFB" w:rsidRDefault="00BF2FFD" w:rsidP="00536E92">
      <w:pPr>
        <w:pStyle w:val="Sangra3detindependiente"/>
        <w:rPr>
          <w:snapToGrid w:val="0"/>
          <w:lang w:val="es-MX"/>
        </w:rPr>
      </w:pPr>
    </w:p>
    <w:p w14:paraId="5D1DE8EC" w14:textId="77777777" w:rsidR="002173B6" w:rsidRDefault="002173B6" w:rsidP="000D161C">
      <w:pPr>
        <w:pStyle w:val="Sangra3detindependiente"/>
        <w:rPr>
          <w:rFonts w:cs="Arial"/>
          <w:snapToGrid w:val="0"/>
        </w:rPr>
      </w:pPr>
    </w:p>
    <w:p w14:paraId="335AE1DC" w14:textId="49DB25AF" w:rsidR="00BE1B59" w:rsidRDefault="00BE1B59" w:rsidP="00BE1B59">
      <w:pPr>
        <w:pStyle w:val="Sangra3detindependiente"/>
        <w:rPr>
          <w:rFonts w:cs="Arial"/>
          <w:snapToGrid w:val="0"/>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006A2796">
        <w:rPr>
          <w:rFonts w:cs="Arial"/>
          <w:snapToGrid w:val="0"/>
        </w:rPr>
        <w:t>José Manuel Romo Parra</w:t>
      </w:r>
      <w:r w:rsidRPr="00661F5E">
        <w:rPr>
          <w:rFonts w:cs="Arial"/>
          <w:snapToGrid w:val="0"/>
        </w:rPr>
        <w:t>.</w:t>
      </w:r>
    </w:p>
    <w:p w14:paraId="1B17C365" w14:textId="77777777" w:rsidR="006F57AE" w:rsidRDefault="006F57AE" w:rsidP="006063BD">
      <w:pPr>
        <w:pStyle w:val="Sangra3detindependiente"/>
        <w:rPr>
          <w:rFonts w:cs="Arial"/>
          <w:b/>
          <w:snapToGrid w:val="0"/>
        </w:rPr>
      </w:pPr>
    </w:p>
    <w:p w14:paraId="0ECD886F" w14:textId="4B0B59FF" w:rsidR="00CC6C45" w:rsidRDefault="00CC6C45" w:rsidP="00CC6C45">
      <w:pPr>
        <w:pStyle w:val="Sangra3detindependiente"/>
        <w:rPr>
          <w:bCs w:val="0"/>
          <w:lang w:val="es-MX"/>
        </w:rPr>
      </w:pPr>
      <w:r w:rsidRPr="00180B69">
        <w:rPr>
          <w:bCs w:val="0"/>
          <w:lang w:val="es-MX"/>
        </w:rPr>
        <w:t>Se instruye al</w:t>
      </w:r>
      <w:r w:rsidR="00371280">
        <w:rPr>
          <w:bCs w:val="0"/>
          <w:lang w:val="es-MX"/>
        </w:rPr>
        <w:t xml:space="preserve"> </w:t>
      </w:r>
      <w:r w:rsidRPr="00180B69">
        <w:rPr>
          <w:bCs w:val="0"/>
          <w:lang w:val="es-MX"/>
        </w:rPr>
        <w:t>Secretario General del Ayuntamiento, pase lista de asistencia.</w:t>
      </w:r>
    </w:p>
    <w:p w14:paraId="6DB36F24" w14:textId="77777777" w:rsidR="002173B6" w:rsidRDefault="002173B6" w:rsidP="00536E92">
      <w:pPr>
        <w:pStyle w:val="expandido"/>
        <w:tabs>
          <w:tab w:val="num" w:pos="0"/>
        </w:tabs>
        <w:spacing w:line="240" w:lineRule="auto"/>
        <w:outlineLvl w:val="0"/>
        <w:rPr>
          <w:rFonts w:ascii="Arial" w:hAnsi="Arial" w:cs="Arial"/>
          <w:spacing w:val="0"/>
          <w:szCs w:val="24"/>
          <w:lang w:val="es-MX"/>
        </w:rPr>
      </w:pPr>
    </w:p>
    <w:p w14:paraId="457E22FE" w14:textId="77777777" w:rsidR="001B7EF4" w:rsidRPr="00180B69" w:rsidRDefault="001B7EF4" w:rsidP="00536E92">
      <w:pPr>
        <w:pStyle w:val="expandido"/>
        <w:tabs>
          <w:tab w:val="num" w:pos="0"/>
        </w:tabs>
        <w:spacing w:line="240" w:lineRule="auto"/>
        <w:outlineLvl w:val="0"/>
        <w:rPr>
          <w:rFonts w:ascii="Arial" w:hAnsi="Arial" w:cs="Arial"/>
          <w:spacing w:val="0"/>
          <w:szCs w:val="24"/>
          <w:lang w:val="es-MX"/>
        </w:rPr>
      </w:pPr>
    </w:p>
    <w:p w14:paraId="0ECD8871" w14:textId="18608349" w:rsidR="001867B8" w:rsidRPr="004F78FA" w:rsidRDefault="00006529" w:rsidP="00536E92">
      <w:pPr>
        <w:pStyle w:val="expandido"/>
        <w:tabs>
          <w:tab w:val="num" w:pos="0"/>
        </w:tabs>
        <w:spacing w:line="240" w:lineRule="auto"/>
        <w:outlineLvl w:val="0"/>
        <w:rPr>
          <w:rFonts w:ascii="Arial" w:hAnsi="Arial" w:cs="Arial"/>
          <w:spacing w:val="0"/>
          <w:szCs w:val="24"/>
          <w:lang w:val="es-MX"/>
        </w:rPr>
      </w:pPr>
      <w:r>
        <w:rPr>
          <w:rFonts w:ascii="Arial" w:hAnsi="Arial" w:cs="Arial"/>
          <w:spacing w:val="0"/>
          <w:szCs w:val="24"/>
          <w:lang w:val="es-MX"/>
        </w:rPr>
        <w:t xml:space="preserve">I. </w:t>
      </w:r>
      <w:r w:rsidR="001867B8" w:rsidRPr="004F78FA">
        <w:rPr>
          <w:rFonts w:ascii="Arial" w:hAnsi="Arial" w:cs="Arial"/>
          <w:spacing w:val="0"/>
          <w:szCs w:val="24"/>
          <w:lang w:val="es-MX"/>
        </w:rPr>
        <w:t>LISTA DE ASISTENCIA Y VERIFICACIÓN DEL QUÓRUM.</w:t>
      </w:r>
    </w:p>
    <w:p w14:paraId="6184965E" w14:textId="77777777" w:rsidR="00154D6F" w:rsidRDefault="00154D6F" w:rsidP="00536E92">
      <w:pPr>
        <w:pStyle w:val="expandido"/>
        <w:tabs>
          <w:tab w:val="num" w:pos="0"/>
        </w:tabs>
        <w:spacing w:line="240" w:lineRule="auto"/>
        <w:outlineLvl w:val="0"/>
        <w:rPr>
          <w:rFonts w:ascii="Arial" w:hAnsi="Arial" w:cs="Arial"/>
          <w:spacing w:val="0"/>
          <w:sz w:val="25"/>
          <w:szCs w:val="25"/>
          <w:lang w:val="es-MX"/>
        </w:rPr>
      </w:pPr>
    </w:p>
    <w:p w14:paraId="13113B6D" w14:textId="77777777" w:rsidR="001B7EF4" w:rsidRDefault="001B7EF4" w:rsidP="00536E92">
      <w:pPr>
        <w:pStyle w:val="expandido"/>
        <w:tabs>
          <w:tab w:val="num" w:pos="0"/>
        </w:tabs>
        <w:spacing w:line="240" w:lineRule="auto"/>
        <w:outlineLvl w:val="0"/>
        <w:rPr>
          <w:rFonts w:ascii="Arial" w:hAnsi="Arial" w:cs="Arial"/>
          <w:spacing w:val="0"/>
          <w:sz w:val="25"/>
          <w:szCs w:val="25"/>
          <w:lang w:val="es-MX"/>
        </w:rPr>
      </w:pPr>
    </w:p>
    <w:p w14:paraId="076ABCD4" w14:textId="0B2E3CE7" w:rsidR="00BE1B59" w:rsidRDefault="00783237" w:rsidP="00BE1B59">
      <w:pPr>
        <w:jc w:val="both"/>
        <w:rPr>
          <w:rFonts w:ascii="Arial" w:hAnsi="Arial" w:cs="Arial"/>
          <w:i/>
          <w:sz w:val="24"/>
          <w:szCs w:val="24"/>
        </w:rPr>
      </w:pPr>
      <w:r w:rsidRPr="00A13C28">
        <w:rPr>
          <w:rFonts w:ascii="Arial" w:hAnsi="Arial" w:cs="Arial"/>
          <w:b/>
          <w:sz w:val="24"/>
          <w:szCs w:val="24"/>
          <w:lang w:val="es-ES_tradnl"/>
        </w:rPr>
        <w:t>El Señor Secretario General:</w:t>
      </w:r>
      <w:r w:rsidRPr="00A13C28">
        <w:rPr>
          <w:rFonts w:ascii="Arial" w:hAnsi="Arial" w:cs="Arial"/>
          <w:sz w:val="24"/>
          <w:szCs w:val="24"/>
          <w:lang w:val="es-ES_tradnl"/>
        </w:rPr>
        <w:t xml:space="preserve"> </w:t>
      </w:r>
      <w:r w:rsidR="00BE1B59" w:rsidRPr="00A13C28">
        <w:rPr>
          <w:rFonts w:ascii="Arial" w:hAnsi="Arial" w:cs="Arial"/>
          <w:sz w:val="24"/>
          <w:szCs w:val="24"/>
        </w:rPr>
        <w:t>Ciudadana</w:t>
      </w:r>
      <w:r w:rsidR="00800AE4">
        <w:rPr>
          <w:rFonts w:ascii="Arial" w:hAnsi="Arial" w:cs="Arial"/>
          <w:sz w:val="24"/>
          <w:szCs w:val="24"/>
        </w:rPr>
        <w:t xml:space="preserve"> </w:t>
      </w:r>
      <w:r w:rsidR="00BE1B59" w:rsidRPr="00A13C28">
        <w:rPr>
          <w:rFonts w:ascii="Arial" w:hAnsi="Arial" w:cs="Arial"/>
          <w:sz w:val="24"/>
          <w:szCs w:val="24"/>
        </w:rPr>
        <w:t xml:space="preserve">Verónica Delgadillo García, </w:t>
      </w:r>
      <w:r w:rsidR="00BE1B59" w:rsidRPr="00A13C28">
        <w:rPr>
          <w:rFonts w:ascii="Arial" w:hAnsi="Arial" w:cs="Arial"/>
          <w:i/>
          <w:sz w:val="24"/>
          <w:szCs w:val="24"/>
        </w:rPr>
        <w:t>presente</w:t>
      </w:r>
      <w:r w:rsidR="00BE1B59" w:rsidRPr="00A13C28">
        <w:rPr>
          <w:rFonts w:ascii="Arial" w:hAnsi="Arial" w:cs="Arial"/>
          <w:sz w:val="24"/>
          <w:szCs w:val="24"/>
        </w:rPr>
        <w:t>; ciudadano Salvador de la Cruz Rodríguez Reyes,</w:t>
      </w:r>
      <w:r w:rsidR="00BE1B59" w:rsidRPr="00A13C28">
        <w:rPr>
          <w:rFonts w:ascii="Arial" w:hAnsi="Arial" w:cs="Arial"/>
          <w:i/>
          <w:sz w:val="24"/>
          <w:szCs w:val="24"/>
        </w:rPr>
        <w:t xml:space="preserve"> presente; </w:t>
      </w:r>
      <w:r w:rsidR="00BE1B59" w:rsidRPr="00A13C28">
        <w:rPr>
          <w:rFonts w:ascii="Arial" w:hAnsi="Arial" w:cs="Arial"/>
          <w:sz w:val="24"/>
          <w:szCs w:val="24"/>
        </w:rPr>
        <w:t xml:space="preserve">ciudadana Ana Isabel Robles Jiménez, </w:t>
      </w:r>
      <w:r w:rsidR="00BE1B59" w:rsidRPr="00A13C28">
        <w:rPr>
          <w:rFonts w:ascii="Arial" w:hAnsi="Arial" w:cs="Arial"/>
          <w:i/>
          <w:sz w:val="24"/>
          <w:szCs w:val="24"/>
        </w:rPr>
        <w:t>presente</w:t>
      </w:r>
      <w:r w:rsidR="00BE1B59" w:rsidRPr="00A13C28">
        <w:rPr>
          <w:rFonts w:ascii="Arial" w:hAnsi="Arial" w:cs="Arial"/>
          <w:sz w:val="24"/>
          <w:szCs w:val="24"/>
        </w:rPr>
        <w:t>; ciudadana María Andrea Medrano Ortega</w:t>
      </w:r>
      <w:r w:rsidR="00BE1B59" w:rsidRPr="00A13C28">
        <w:rPr>
          <w:rFonts w:ascii="Arial" w:hAnsi="Arial" w:cs="Arial"/>
          <w:i/>
          <w:sz w:val="24"/>
          <w:szCs w:val="24"/>
        </w:rPr>
        <w:t xml:space="preserve">; </w:t>
      </w:r>
      <w:r w:rsidR="00BE1B59" w:rsidRPr="00A13C28">
        <w:rPr>
          <w:rFonts w:ascii="Arial" w:hAnsi="Arial" w:cs="Arial"/>
          <w:sz w:val="24"/>
          <w:szCs w:val="24"/>
        </w:rPr>
        <w:t xml:space="preserve">ciudadano Humberto Gabriel Trujillo Jiménez, </w:t>
      </w:r>
      <w:r w:rsidR="00BE1B59" w:rsidRPr="00A13C28">
        <w:rPr>
          <w:rFonts w:ascii="Arial" w:hAnsi="Arial" w:cs="Arial"/>
          <w:i/>
          <w:sz w:val="24"/>
          <w:szCs w:val="24"/>
        </w:rPr>
        <w:t xml:space="preserve">presente; </w:t>
      </w:r>
      <w:r w:rsidR="00BE1B59" w:rsidRPr="00A13C28">
        <w:rPr>
          <w:rFonts w:ascii="Arial" w:hAnsi="Arial" w:cs="Arial"/>
          <w:sz w:val="24"/>
          <w:szCs w:val="24"/>
        </w:rPr>
        <w:t xml:space="preserve">ciudadana Leticia Fabiola Cuan Ramírez, </w:t>
      </w:r>
      <w:r w:rsidR="00BE1B59" w:rsidRPr="00A13C28">
        <w:rPr>
          <w:rFonts w:ascii="Arial" w:hAnsi="Arial" w:cs="Arial"/>
          <w:i/>
          <w:sz w:val="24"/>
          <w:szCs w:val="24"/>
        </w:rPr>
        <w:t xml:space="preserve">presente; </w:t>
      </w:r>
      <w:r w:rsidR="00BE1B59" w:rsidRPr="00A13C28">
        <w:rPr>
          <w:rFonts w:ascii="Arial" w:hAnsi="Arial" w:cs="Arial"/>
          <w:sz w:val="24"/>
          <w:szCs w:val="24"/>
        </w:rPr>
        <w:t xml:space="preserve">ciudadano Mario Hugo Castellanos Ibarra, </w:t>
      </w:r>
      <w:r w:rsidR="00BE1B59" w:rsidRPr="00A13C28">
        <w:rPr>
          <w:rFonts w:ascii="Arial" w:hAnsi="Arial" w:cs="Arial"/>
          <w:i/>
          <w:sz w:val="24"/>
          <w:szCs w:val="24"/>
        </w:rPr>
        <w:t>presente;</w:t>
      </w:r>
      <w:r w:rsidR="00BE1B59" w:rsidRPr="00A13C28">
        <w:rPr>
          <w:rFonts w:ascii="Arial" w:hAnsi="Arial" w:cs="Arial"/>
          <w:sz w:val="24"/>
          <w:szCs w:val="24"/>
        </w:rPr>
        <w:t xml:space="preserve"> ciudadana</w:t>
      </w:r>
      <w:r w:rsidR="00BE1B59" w:rsidRPr="00A13C28">
        <w:rPr>
          <w:rFonts w:ascii="Arial" w:hAnsi="Arial" w:cs="Arial"/>
          <w:i/>
          <w:sz w:val="24"/>
          <w:szCs w:val="24"/>
        </w:rPr>
        <w:t xml:space="preserve"> </w:t>
      </w:r>
      <w:r w:rsidR="00BE1B59" w:rsidRPr="00A13C28">
        <w:rPr>
          <w:rFonts w:ascii="Arial" w:hAnsi="Arial" w:cs="Arial"/>
          <w:sz w:val="24"/>
          <w:szCs w:val="24"/>
        </w:rPr>
        <w:t xml:space="preserve">Karla Andrea Leonardo Torres, </w:t>
      </w:r>
      <w:r w:rsidR="00BE1B59" w:rsidRPr="00A13C28">
        <w:rPr>
          <w:rFonts w:ascii="Arial" w:hAnsi="Arial" w:cs="Arial"/>
          <w:i/>
          <w:sz w:val="24"/>
          <w:szCs w:val="24"/>
        </w:rPr>
        <w:t xml:space="preserve">presente; </w:t>
      </w:r>
      <w:r w:rsidR="00BE1B59" w:rsidRPr="00A13C28">
        <w:rPr>
          <w:rFonts w:ascii="Arial" w:hAnsi="Arial" w:cs="Arial"/>
          <w:sz w:val="24"/>
          <w:szCs w:val="24"/>
        </w:rPr>
        <w:t xml:space="preserve">ciudadano Salvador Alcázar </w:t>
      </w:r>
      <w:proofErr w:type="spellStart"/>
      <w:r w:rsidR="00BE1B59" w:rsidRPr="00A13C28">
        <w:rPr>
          <w:rFonts w:ascii="Arial" w:hAnsi="Arial" w:cs="Arial"/>
          <w:sz w:val="24"/>
          <w:szCs w:val="24"/>
        </w:rPr>
        <w:t>Mendívil</w:t>
      </w:r>
      <w:proofErr w:type="spellEnd"/>
      <w:r w:rsidR="00BE1B59" w:rsidRPr="00A13C28">
        <w:rPr>
          <w:rFonts w:ascii="Arial" w:hAnsi="Arial" w:cs="Arial"/>
          <w:sz w:val="24"/>
          <w:szCs w:val="24"/>
        </w:rPr>
        <w:t xml:space="preserve">, </w:t>
      </w:r>
      <w:r w:rsidR="00BE1B59" w:rsidRPr="00A13C28">
        <w:rPr>
          <w:rFonts w:ascii="Arial" w:hAnsi="Arial" w:cs="Arial"/>
          <w:i/>
          <w:sz w:val="24"/>
          <w:szCs w:val="24"/>
        </w:rPr>
        <w:t>presente;</w:t>
      </w:r>
      <w:r w:rsidR="00BE1B59" w:rsidRPr="00A13C28">
        <w:rPr>
          <w:rFonts w:ascii="Arial" w:hAnsi="Arial" w:cs="Arial"/>
          <w:sz w:val="24"/>
          <w:szCs w:val="24"/>
        </w:rPr>
        <w:t xml:space="preserve"> ciudadana Luz María Alatorre Maldonado, </w:t>
      </w:r>
      <w:r w:rsidR="00BE1B59" w:rsidRPr="00A13C28">
        <w:rPr>
          <w:rFonts w:ascii="Arial" w:hAnsi="Arial" w:cs="Arial"/>
          <w:i/>
          <w:sz w:val="24"/>
          <w:szCs w:val="24"/>
        </w:rPr>
        <w:t>presente;</w:t>
      </w:r>
      <w:r w:rsidR="00BE1B59" w:rsidRPr="00A13C28">
        <w:rPr>
          <w:rFonts w:ascii="Arial" w:hAnsi="Arial" w:cs="Arial"/>
          <w:sz w:val="24"/>
          <w:szCs w:val="24"/>
        </w:rPr>
        <w:t xml:space="preserve"> ciudadan</w:t>
      </w:r>
      <w:r w:rsidR="0049244E" w:rsidRPr="00A13C28">
        <w:rPr>
          <w:rFonts w:ascii="Arial" w:hAnsi="Arial" w:cs="Arial"/>
          <w:sz w:val="24"/>
          <w:szCs w:val="24"/>
        </w:rPr>
        <w:t>o</w:t>
      </w:r>
      <w:r w:rsidR="00BE1B59" w:rsidRPr="00A13C28">
        <w:rPr>
          <w:rFonts w:ascii="Arial" w:hAnsi="Arial" w:cs="Arial"/>
          <w:sz w:val="24"/>
          <w:szCs w:val="24"/>
        </w:rPr>
        <w:t xml:space="preserve"> Gabriel Vázquez Suárez, </w:t>
      </w:r>
      <w:r w:rsidR="00BE1B59" w:rsidRPr="00A13C28">
        <w:rPr>
          <w:rFonts w:ascii="Arial" w:hAnsi="Arial" w:cs="Arial"/>
          <w:i/>
          <w:sz w:val="24"/>
          <w:szCs w:val="24"/>
        </w:rPr>
        <w:t>presente; c</w:t>
      </w:r>
      <w:r w:rsidR="00BE1B59" w:rsidRPr="00A13C28">
        <w:rPr>
          <w:rFonts w:ascii="Arial" w:hAnsi="Arial" w:cs="Arial"/>
          <w:sz w:val="24"/>
          <w:szCs w:val="24"/>
        </w:rPr>
        <w:t xml:space="preserve">iudadano Víctor Hugo Hernández López, </w:t>
      </w:r>
      <w:r w:rsidR="00BE1B59" w:rsidRPr="00A13C28">
        <w:rPr>
          <w:rFonts w:ascii="Arial" w:hAnsi="Arial" w:cs="Arial"/>
          <w:i/>
          <w:sz w:val="24"/>
          <w:szCs w:val="24"/>
        </w:rPr>
        <w:t xml:space="preserve">presente; </w:t>
      </w:r>
      <w:r w:rsidR="00C51E69" w:rsidRPr="00A13C28">
        <w:rPr>
          <w:rFonts w:ascii="Arial" w:hAnsi="Arial" w:cs="Arial"/>
          <w:sz w:val="24"/>
          <w:szCs w:val="24"/>
        </w:rPr>
        <w:t xml:space="preserve">ciudadano José María Martínez </w:t>
      </w:r>
      <w:proofErr w:type="spellStart"/>
      <w:r w:rsidR="00C51E69" w:rsidRPr="00A13C28">
        <w:rPr>
          <w:rFonts w:ascii="Arial" w:hAnsi="Arial" w:cs="Arial"/>
          <w:sz w:val="24"/>
          <w:szCs w:val="24"/>
        </w:rPr>
        <w:t>Martínez</w:t>
      </w:r>
      <w:proofErr w:type="spellEnd"/>
      <w:r w:rsidR="0032606A" w:rsidRPr="00A13C28">
        <w:rPr>
          <w:rFonts w:ascii="Arial" w:hAnsi="Arial" w:cs="Arial"/>
          <w:sz w:val="24"/>
          <w:szCs w:val="24"/>
        </w:rPr>
        <w:t xml:space="preserve">, </w:t>
      </w:r>
      <w:r w:rsidR="00A13C28" w:rsidRPr="00A13C28">
        <w:rPr>
          <w:rFonts w:ascii="Arial" w:hAnsi="Arial" w:cs="Arial"/>
          <w:i/>
          <w:sz w:val="24"/>
          <w:szCs w:val="24"/>
        </w:rPr>
        <w:t>presente</w:t>
      </w:r>
      <w:r w:rsidR="00C51E69" w:rsidRPr="00A13C28">
        <w:rPr>
          <w:rFonts w:ascii="Arial" w:hAnsi="Arial" w:cs="Arial"/>
          <w:i/>
          <w:sz w:val="24"/>
          <w:szCs w:val="24"/>
        </w:rPr>
        <w:t xml:space="preserve">; </w:t>
      </w:r>
      <w:r w:rsidR="00BE1B59" w:rsidRPr="00A13C28">
        <w:rPr>
          <w:rFonts w:ascii="Arial" w:hAnsi="Arial" w:cs="Arial"/>
          <w:sz w:val="24"/>
          <w:szCs w:val="24"/>
        </w:rPr>
        <w:t>ciudadana Teresa Naranjo Arias</w:t>
      </w:r>
      <w:r w:rsidR="00080D67" w:rsidRPr="00A13C28">
        <w:rPr>
          <w:rFonts w:ascii="Arial" w:hAnsi="Arial" w:cs="Arial"/>
          <w:sz w:val="24"/>
          <w:szCs w:val="24"/>
        </w:rPr>
        <w:t xml:space="preserve">, </w:t>
      </w:r>
      <w:r w:rsidR="00A13C28" w:rsidRPr="00A13C28">
        <w:rPr>
          <w:rFonts w:ascii="Arial" w:hAnsi="Arial" w:cs="Arial"/>
          <w:i/>
          <w:sz w:val="24"/>
          <w:szCs w:val="24"/>
        </w:rPr>
        <w:t>presente</w:t>
      </w:r>
      <w:r w:rsidR="00BE1B59" w:rsidRPr="00A13C28">
        <w:rPr>
          <w:rFonts w:ascii="Arial" w:hAnsi="Arial" w:cs="Arial"/>
          <w:sz w:val="24"/>
          <w:szCs w:val="24"/>
        </w:rPr>
        <w:t>; ciudadano Juan Alberto Salinas Macías</w:t>
      </w:r>
      <w:r w:rsidR="00DD6A5D" w:rsidRPr="00A13C28">
        <w:rPr>
          <w:rFonts w:ascii="Arial" w:hAnsi="Arial" w:cs="Arial"/>
          <w:sz w:val="24"/>
          <w:szCs w:val="24"/>
        </w:rPr>
        <w:t xml:space="preserve">, </w:t>
      </w:r>
      <w:r w:rsidR="00DD6A5D" w:rsidRPr="00A13C28">
        <w:rPr>
          <w:rFonts w:ascii="Arial" w:hAnsi="Arial" w:cs="Arial"/>
          <w:i/>
          <w:sz w:val="24"/>
          <w:szCs w:val="24"/>
        </w:rPr>
        <w:t>presente</w:t>
      </w:r>
      <w:r w:rsidR="00BE1B59" w:rsidRPr="00A13C28">
        <w:rPr>
          <w:rFonts w:ascii="Arial" w:hAnsi="Arial" w:cs="Arial"/>
          <w:sz w:val="24"/>
          <w:szCs w:val="24"/>
        </w:rPr>
        <w:t>; ciudadana Mariana Fernández Ramírez</w:t>
      </w:r>
      <w:r w:rsidR="00BE1B59" w:rsidRPr="00A13C28">
        <w:rPr>
          <w:rFonts w:ascii="Arial" w:hAnsi="Arial" w:cs="Arial"/>
          <w:i/>
          <w:sz w:val="24"/>
          <w:szCs w:val="24"/>
        </w:rPr>
        <w:t>;</w:t>
      </w:r>
      <w:r w:rsidR="00BE1B59" w:rsidRPr="00A13C28">
        <w:rPr>
          <w:rFonts w:ascii="Arial" w:hAnsi="Arial" w:cs="Arial"/>
          <w:sz w:val="24"/>
          <w:szCs w:val="24"/>
        </w:rPr>
        <w:t xml:space="preserve"> ciudadano José de Jesús Becerra Santiago</w:t>
      </w:r>
      <w:r w:rsidR="000D0D66" w:rsidRPr="00A13C28">
        <w:rPr>
          <w:rFonts w:ascii="Arial" w:hAnsi="Arial" w:cs="Arial"/>
          <w:sz w:val="24"/>
          <w:szCs w:val="24"/>
        </w:rPr>
        <w:t xml:space="preserve">, </w:t>
      </w:r>
      <w:r w:rsidR="0012339B" w:rsidRPr="00A13C28">
        <w:rPr>
          <w:rFonts w:ascii="Arial" w:hAnsi="Arial" w:cs="Arial"/>
          <w:i/>
          <w:sz w:val="24"/>
          <w:szCs w:val="24"/>
        </w:rPr>
        <w:t>presente</w:t>
      </w:r>
      <w:r w:rsidR="00BE1B59" w:rsidRPr="00A13C28">
        <w:rPr>
          <w:rFonts w:ascii="Arial" w:hAnsi="Arial" w:cs="Arial"/>
          <w:i/>
          <w:sz w:val="24"/>
          <w:szCs w:val="24"/>
        </w:rPr>
        <w:t xml:space="preserve">; </w:t>
      </w:r>
      <w:r w:rsidR="00BE1B59" w:rsidRPr="00A13C28">
        <w:rPr>
          <w:rFonts w:ascii="Arial" w:hAnsi="Arial" w:cs="Arial"/>
          <w:sz w:val="24"/>
          <w:szCs w:val="24"/>
        </w:rPr>
        <w:t xml:space="preserve">ciudadana Diana Araceli González Martínez, </w:t>
      </w:r>
      <w:r w:rsidR="00BE1B59" w:rsidRPr="00A13C28">
        <w:rPr>
          <w:rFonts w:ascii="Arial" w:hAnsi="Arial" w:cs="Arial"/>
          <w:i/>
          <w:sz w:val="24"/>
          <w:szCs w:val="24"/>
        </w:rPr>
        <w:t>presente;</w:t>
      </w:r>
      <w:r w:rsidR="00BE1B59" w:rsidRPr="00A13C28">
        <w:rPr>
          <w:rFonts w:ascii="Arial" w:hAnsi="Arial" w:cs="Arial"/>
          <w:sz w:val="24"/>
          <w:szCs w:val="24"/>
        </w:rPr>
        <w:t xml:space="preserve"> ciudadano Julio C</w:t>
      </w:r>
      <w:r w:rsidR="0049244E" w:rsidRPr="00A13C28">
        <w:rPr>
          <w:rFonts w:ascii="Arial" w:hAnsi="Arial" w:cs="Arial"/>
          <w:sz w:val="24"/>
          <w:szCs w:val="24"/>
        </w:rPr>
        <w:t>é</w:t>
      </w:r>
      <w:r w:rsidR="00BE1B59" w:rsidRPr="00A13C28">
        <w:rPr>
          <w:rFonts w:ascii="Arial" w:hAnsi="Arial" w:cs="Arial"/>
          <w:sz w:val="24"/>
          <w:szCs w:val="24"/>
        </w:rPr>
        <w:t xml:space="preserve">sar Covarrubias Mendoza, </w:t>
      </w:r>
      <w:r w:rsidR="00BE1B59" w:rsidRPr="00A13C28">
        <w:rPr>
          <w:rFonts w:ascii="Arial" w:hAnsi="Arial" w:cs="Arial"/>
          <w:i/>
          <w:sz w:val="24"/>
          <w:szCs w:val="24"/>
        </w:rPr>
        <w:t>presente.</w:t>
      </w:r>
    </w:p>
    <w:p w14:paraId="5D7F5EAA" w14:textId="77777777" w:rsidR="00FC30F5" w:rsidRPr="00AD3779" w:rsidRDefault="00FC30F5" w:rsidP="00BE1B59">
      <w:pPr>
        <w:jc w:val="both"/>
        <w:rPr>
          <w:rFonts w:ascii="Arial" w:hAnsi="Arial" w:cs="Arial"/>
          <w:i/>
          <w:sz w:val="24"/>
          <w:szCs w:val="24"/>
        </w:rPr>
      </w:pPr>
    </w:p>
    <w:p w14:paraId="3D2D09F8" w14:textId="49D80046" w:rsidR="00883529" w:rsidRPr="00883529" w:rsidRDefault="00A246CD" w:rsidP="00883529">
      <w:pPr>
        <w:jc w:val="both"/>
        <w:rPr>
          <w:rFonts w:ascii="Arial" w:hAnsi="Arial" w:cs="Arial"/>
          <w:sz w:val="24"/>
          <w:szCs w:val="24"/>
        </w:rPr>
      </w:pPr>
      <w:r w:rsidRPr="0012339B">
        <w:rPr>
          <w:rFonts w:ascii="Arial" w:hAnsi="Arial" w:cs="Arial"/>
          <w:sz w:val="24"/>
          <w:szCs w:val="24"/>
        </w:rPr>
        <w:t>En los términos de lo dispuesto en los artículos 32 de la Ley del Gobierno y la Administración Pública Municipal del Estado de Jalisco</w:t>
      </w:r>
      <w:r w:rsidR="00883529" w:rsidRPr="0012339B">
        <w:rPr>
          <w:rFonts w:ascii="Arial" w:hAnsi="Arial" w:cs="Arial"/>
          <w:sz w:val="24"/>
          <w:szCs w:val="24"/>
        </w:rPr>
        <w:t xml:space="preserve">; y 61 párrafo segundo del Código de Gobierno del Municipio de Guadalajara existe quórum al estar presentes </w:t>
      </w:r>
      <w:r w:rsidR="00DD6A5D" w:rsidRPr="00A13C28">
        <w:rPr>
          <w:rFonts w:ascii="Arial" w:hAnsi="Arial" w:cs="Arial"/>
          <w:sz w:val="24"/>
          <w:szCs w:val="24"/>
        </w:rPr>
        <w:t>17</w:t>
      </w:r>
      <w:r w:rsidR="00883529" w:rsidRPr="00A13C28">
        <w:rPr>
          <w:rFonts w:ascii="Arial" w:hAnsi="Arial" w:cs="Arial"/>
          <w:sz w:val="24"/>
          <w:szCs w:val="24"/>
        </w:rPr>
        <w:t xml:space="preserve"> regidores</w:t>
      </w:r>
      <w:r w:rsidR="00883529" w:rsidRPr="0012339B">
        <w:rPr>
          <w:rFonts w:ascii="Arial" w:hAnsi="Arial" w:cs="Arial"/>
          <w:sz w:val="24"/>
          <w:szCs w:val="24"/>
        </w:rPr>
        <w:t>, con objeto de que se declare instalada la sesión.</w:t>
      </w:r>
    </w:p>
    <w:p w14:paraId="1FA31C2E" w14:textId="76C9F79C" w:rsidR="00687B38" w:rsidRDefault="00687B38" w:rsidP="005C497D">
      <w:pPr>
        <w:jc w:val="both"/>
        <w:rPr>
          <w:rFonts w:ascii="Arial" w:hAnsi="Arial" w:cs="Arial"/>
          <w:sz w:val="24"/>
          <w:szCs w:val="24"/>
        </w:rPr>
      </w:pPr>
    </w:p>
    <w:p w14:paraId="0431E648" w14:textId="77777777" w:rsidR="00656A9A" w:rsidRPr="00883529" w:rsidRDefault="00656A9A" w:rsidP="005C497D">
      <w:pPr>
        <w:jc w:val="both"/>
        <w:rPr>
          <w:rFonts w:ascii="Arial" w:hAnsi="Arial" w:cs="Arial"/>
          <w:sz w:val="24"/>
          <w:szCs w:val="24"/>
        </w:rPr>
      </w:pPr>
    </w:p>
    <w:p w14:paraId="5C2FEFB4" w14:textId="4689E1B2" w:rsidR="00A246CD" w:rsidRDefault="006A2796" w:rsidP="005E384D">
      <w:pPr>
        <w:jc w:val="both"/>
        <w:rPr>
          <w:rFonts w:ascii="Arial" w:hAnsi="Arial" w:cs="Arial"/>
          <w:sz w:val="24"/>
          <w:szCs w:val="24"/>
        </w:rPr>
      </w:pPr>
      <w:r w:rsidRPr="00C51E69">
        <w:rPr>
          <w:rFonts w:ascii="Arial" w:hAnsi="Arial" w:cs="Arial"/>
          <w:b/>
          <w:snapToGrid w:val="0"/>
          <w:sz w:val="24"/>
          <w:szCs w:val="24"/>
        </w:rPr>
        <w:t>La Presidenta</w:t>
      </w:r>
      <w:r>
        <w:rPr>
          <w:rFonts w:ascii="Arial" w:hAnsi="Arial" w:cs="Arial"/>
          <w:b/>
          <w:snapToGrid w:val="0"/>
          <w:sz w:val="24"/>
          <w:szCs w:val="24"/>
        </w:rPr>
        <w:t xml:space="preserve"> Municipal</w:t>
      </w:r>
      <w:r w:rsidR="006063BD">
        <w:rPr>
          <w:rFonts w:ascii="Arial" w:hAnsi="Arial" w:cs="Arial"/>
          <w:b/>
          <w:snapToGrid w:val="0"/>
          <w:sz w:val="24"/>
          <w:szCs w:val="24"/>
        </w:rPr>
        <w:t>:</w:t>
      </w:r>
      <w:r w:rsidR="00A246CD" w:rsidRPr="00A246CD">
        <w:rPr>
          <w:rFonts w:ascii="Arial" w:hAnsi="Arial"/>
          <w:b/>
          <w:sz w:val="32"/>
          <w:szCs w:val="32"/>
          <w:lang w:val="es-ES_tradnl"/>
        </w:rPr>
        <w:t xml:space="preserve"> </w:t>
      </w:r>
      <w:r w:rsidR="00A246CD" w:rsidRPr="00A246CD">
        <w:rPr>
          <w:rFonts w:ascii="Arial" w:hAnsi="Arial" w:cs="Arial"/>
          <w:sz w:val="24"/>
          <w:szCs w:val="24"/>
        </w:rPr>
        <w:t xml:space="preserve">Existiendo quórum, se declara abierta esta sesión extraordinaria del Ayuntamiento de Guadalajara correspondiente al día </w:t>
      </w:r>
      <w:r w:rsidR="006A1034">
        <w:rPr>
          <w:rFonts w:ascii="Arial" w:hAnsi="Arial" w:cs="Arial"/>
          <w:sz w:val="24"/>
          <w:szCs w:val="24"/>
        </w:rPr>
        <w:t xml:space="preserve">primero </w:t>
      </w:r>
      <w:r w:rsidR="00A527CC">
        <w:rPr>
          <w:rFonts w:ascii="Arial" w:hAnsi="Arial" w:cs="Arial"/>
          <w:sz w:val="24"/>
          <w:szCs w:val="24"/>
        </w:rPr>
        <w:t xml:space="preserve">de </w:t>
      </w:r>
      <w:r w:rsidR="006A1034">
        <w:rPr>
          <w:rFonts w:ascii="Arial" w:hAnsi="Arial" w:cs="Arial"/>
          <w:sz w:val="24"/>
          <w:szCs w:val="24"/>
        </w:rPr>
        <w:t>diciembre</w:t>
      </w:r>
      <w:r w:rsidR="005A4F56">
        <w:rPr>
          <w:rFonts w:ascii="Arial" w:hAnsi="Arial" w:cs="Arial"/>
          <w:sz w:val="24"/>
          <w:szCs w:val="24"/>
        </w:rPr>
        <w:t xml:space="preserve"> </w:t>
      </w:r>
      <w:r w:rsidR="00A246CD" w:rsidRPr="00A246CD">
        <w:rPr>
          <w:rFonts w:ascii="Arial" w:hAnsi="Arial" w:cs="Arial"/>
          <w:sz w:val="24"/>
          <w:szCs w:val="24"/>
        </w:rPr>
        <w:t>del año dos mil veintic</w:t>
      </w:r>
      <w:r w:rsidR="00D03B79">
        <w:rPr>
          <w:rFonts w:ascii="Arial" w:hAnsi="Arial" w:cs="Arial"/>
          <w:sz w:val="24"/>
          <w:szCs w:val="24"/>
        </w:rPr>
        <w:t>inco</w:t>
      </w:r>
      <w:r w:rsidR="00A246CD" w:rsidRPr="00A246CD">
        <w:rPr>
          <w:rFonts w:ascii="Arial" w:hAnsi="Arial" w:cs="Arial"/>
          <w:sz w:val="24"/>
          <w:szCs w:val="24"/>
        </w:rPr>
        <w:t xml:space="preserve"> y válidos los acuerdos que en ella se tomen.</w:t>
      </w:r>
      <w:r w:rsidR="00A246CD">
        <w:rPr>
          <w:rFonts w:ascii="Arial" w:hAnsi="Arial" w:cs="Arial"/>
          <w:sz w:val="24"/>
          <w:szCs w:val="24"/>
        </w:rPr>
        <w:t xml:space="preserve"> </w:t>
      </w:r>
    </w:p>
    <w:p w14:paraId="6C2E447E" w14:textId="77777777" w:rsidR="00656A9A" w:rsidRDefault="00656A9A" w:rsidP="005A4F56">
      <w:pPr>
        <w:jc w:val="center"/>
        <w:rPr>
          <w:rFonts w:ascii="Arial" w:hAnsi="Arial" w:cs="Arial"/>
          <w:b/>
          <w:smallCaps/>
          <w:sz w:val="24"/>
          <w:szCs w:val="24"/>
        </w:rPr>
      </w:pPr>
    </w:p>
    <w:p w14:paraId="460675D5" w14:textId="77777777" w:rsidR="00656A9A" w:rsidRDefault="00656A9A" w:rsidP="005A4F56">
      <w:pPr>
        <w:jc w:val="center"/>
        <w:rPr>
          <w:rFonts w:ascii="Arial" w:hAnsi="Arial" w:cs="Arial"/>
          <w:b/>
          <w:smallCaps/>
          <w:sz w:val="24"/>
          <w:szCs w:val="24"/>
        </w:rPr>
      </w:pPr>
    </w:p>
    <w:p w14:paraId="00E34121" w14:textId="77777777" w:rsidR="00656A9A" w:rsidRDefault="00656A9A" w:rsidP="005A4F56">
      <w:pPr>
        <w:jc w:val="center"/>
        <w:rPr>
          <w:rFonts w:ascii="Arial" w:hAnsi="Arial" w:cs="Arial"/>
          <w:b/>
          <w:smallCaps/>
          <w:sz w:val="24"/>
          <w:szCs w:val="24"/>
        </w:rPr>
      </w:pPr>
    </w:p>
    <w:p w14:paraId="5835E056" w14:textId="0AC20616" w:rsidR="005A4F56" w:rsidRPr="005A4F56" w:rsidRDefault="005A4F56" w:rsidP="005A4F56">
      <w:pPr>
        <w:jc w:val="center"/>
        <w:rPr>
          <w:rFonts w:ascii="Arial" w:hAnsi="Arial" w:cs="Arial"/>
          <w:b/>
          <w:smallCaps/>
          <w:sz w:val="24"/>
          <w:szCs w:val="24"/>
        </w:rPr>
      </w:pPr>
      <w:r w:rsidRPr="005A4F56">
        <w:rPr>
          <w:rFonts w:ascii="Arial" w:hAnsi="Arial" w:cs="Arial"/>
          <w:b/>
          <w:smallCaps/>
          <w:sz w:val="24"/>
          <w:szCs w:val="24"/>
        </w:rPr>
        <w:lastRenderedPageBreak/>
        <w:t>II. LECTURA Y EN SU CASO APROBACIÓN DEL ORDEN DEL DÍA.</w:t>
      </w:r>
    </w:p>
    <w:p w14:paraId="25EC178A" w14:textId="77777777" w:rsidR="005A4F56" w:rsidRPr="00CA3864" w:rsidRDefault="005A4F56" w:rsidP="005A4F56">
      <w:pPr>
        <w:rPr>
          <w:rFonts w:ascii="Arial" w:hAnsi="Arial" w:cs="Arial"/>
          <w:bCs/>
          <w:sz w:val="24"/>
          <w:szCs w:val="24"/>
          <w:lang w:val="es-ES_tradnl"/>
        </w:rPr>
      </w:pPr>
    </w:p>
    <w:p w14:paraId="36A7EC7A" w14:textId="618EFFEB" w:rsidR="005E384D" w:rsidRDefault="005A4F56" w:rsidP="005E384D">
      <w:pPr>
        <w:jc w:val="both"/>
        <w:rPr>
          <w:rFonts w:ascii="Arial" w:hAnsi="Arial"/>
          <w:sz w:val="24"/>
          <w:szCs w:val="24"/>
          <w:lang w:val="es-ES_tradnl"/>
        </w:rPr>
      </w:pPr>
      <w:r w:rsidRPr="005A4F56">
        <w:rPr>
          <w:rFonts w:ascii="Arial" w:hAnsi="Arial"/>
          <w:b/>
          <w:sz w:val="24"/>
          <w:szCs w:val="24"/>
          <w:lang w:val="es-ES_tradnl"/>
        </w:rPr>
        <w:t xml:space="preserve">La Presidenta Municipal: </w:t>
      </w:r>
      <w:r w:rsidR="005E384D" w:rsidRPr="005E384D">
        <w:rPr>
          <w:rFonts w:ascii="Arial" w:hAnsi="Arial"/>
          <w:sz w:val="24"/>
          <w:szCs w:val="24"/>
          <w:lang w:val="es-ES_tradnl"/>
        </w:rPr>
        <w:t>Se propone para regirla el siguiente orden del día, solicitando al Secretario General proceda a darle lectura.</w:t>
      </w:r>
    </w:p>
    <w:p w14:paraId="095C1869" w14:textId="77777777" w:rsidR="00656A9A" w:rsidRDefault="00656A9A" w:rsidP="006063BD">
      <w:pPr>
        <w:rPr>
          <w:rFonts w:ascii="Arial" w:hAnsi="Arial" w:cs="Arial"/>
          <w:b/>
          <w:sz w:val="24"/>
          <w:szCs w:val="24"/>
          <w:lang w:val="es-ES_tradnl"/>
        </w:rPr>
      </w:pPr>
    </w:p>
    <w:p w14:paraId="41480DD0" w14:textId="622AF9A5" w:rsidR="006063BD" w:rsidRDefault="006063BD" w:rsidP="006063BD">
      <w:pPr>
        <w:rPr>
          <w:rFonts w:ascii="Arial" w:hAnsi="Arial" w:cs="Arial"/>
          <w:b/>
          <w:sz w:val="24"/>
          <w:szCs w:val="24"/>
          <w:lang w:val="es-ES_tradnl"/>
        </w:rPr>
      </w:pPr>
      <w:r w:rsidRPr="006F2736">
        <w:rPr>
          <w:rFonts w:ascii="Arial" w:hAnsi="Arial" w:cs="Arial"/>
          <w:b/>
          <w:sz w:val="24"/>
          <w:szCs w:val="24"/>
          <w:lang w:val="es-ES_tradnl"/>
        </w:rPr>
        <w:t xml:space="preserve">El </w:t>
      </w:r>
      <w:r w:rsidR="00A527CC">
        <w:rPr>
          <w:rFonts w:ascii="Arial" w:hAnsi="Arial" w:cs="Arial"/>
          <w:b/>
          <w:sz w:val="24"/>
          <w:szCs w:val="24"/>
          <w:lang w:val="es-ES_tradnl"/>
        </w:rPr>
        <w:t xml:space="preserve">Señor </w:t>
      </w:r>
      <w:r w:rsidRPr="006F2736">
        <w:rPr>
          <w:rFonts w:ascii="Arial" w:hAnsi="Arial" w:cs="Arial"/>
          <w:b/>
          <w:sz w:val="24"/>
          <w:szCs w:val="24"/>
          <w:lang w:val="es-ES_tradnl"/>
        </w:rPr>
        <w:t>Secretario General:</w:t>
      </w:r>
    </w:p>
    <w:p w14:paraId="0ECD887D" w14:textId="0446AED3" w:rsidR="0068614C" w:rsidRPr="00BC540A" w:rsidRDefault="00E1573B" w:rsidP="006063BD">
      <w:pPr>
        <w:jc w:val="center"/>
        <w:rPr>
          <w:rFonts w:ascii="Arial" w:hAnsi="Arial" w:cs="Arial"/>
          <w:b/>
          <w:bCs/>
          <w:sz w:val="24"/>
          <w:szCs w:val="24"/>
          <w:lang w:val="es-ES_tradnl"/>
        </w:rPr>
      </w:pPr>
      <w:r>
        <w:rPr>
          <w:rFonts w:ascii="Arial" w:hAnsi="Arial" w:cs="Arial"/>
          <w:b/>
          <w:bCs/>
          <w:sz w:val="24"/>
          <w:szCs w:val="24"/>
          <w:lang w:val="es-ES_tradnl"/>
        </w:rPr>
        <w:t>ORDEN DEL DÍA</w:t>
      </w:r>
    </w:p>
    <w:p w14:paraId="0ECD887E" w14:textId="77777777" w:rsidR="0068614C" w:rsidRPr="00100447" w:rsidRDefault="0068614C" w:rsidP="005C497D">
      <w:pPr>
        <w:jc w:val="both"/>
        <w:rPr>
          <w:rFonts w:ascii="Arial" w:hAnsi="Arial" w:cs="Arial"/>
          <w:b/>
          <w:bCs/>
          <w:sz w:val="24"/>
          <w:szCs w:val="24"/>
          <w:lang w:val="es-ES_tradnl"/>
        </w:rPr>
      </w:pPr>
    </w:p>
    <w:p w14:paraId="78CD4237" w14:textId="77777777" w:rsidR="005E384D" w:rsidRDefault="006233CE" w:rsidP="005E384D">
      <w:pPr>
        <w:numPr>
          <w:ilvl w:val="0"/>
          <w:numId w:val="1"/>
        </w:numPr>
        <w:ind w:left="284" w:hanging="284"/>
        <w:jc w:val="both"/>
        <w:rPr>
          <w:rFonts w:ascii="Arial" w:hAnsi="Arial" w:cs="Arial"/>
          <w:bCs/>
          <w:sz w:val="24"/>
          <w:szCs w:val="24"/>
          <w:lang w:val="es-ES_tradnl"/>
        </w:rPr>
      </w:pPr>
      <w:r w:rsidRPr="005E384D">
        <w:rPr>
          <w:rFonts w:ascii="Arial" w:hAnsi="Arial" w:cs="Arial"/>
          <w:bCs/>
          <w:sz w:val="24"/>
          <w:szCs w:val="24"/>
          <w:lang w:val="es-ES_tradnl"/>
        </w:rPr>
        <w:t xml:space="preserve"> </w:t>
      </w:r>
      <w:r w:rsidR="0068614C" w:rsidRPr="00CA3864">
        <w:rPr>
          <w:rFonts w:ascii="Arial" w:hAnsi="Arial" w:cs="Arial"/>
          <w:bCs/>
          <w:sz w:val="24"/>
          <w:szCs w:val="24"/>
          <w:lang w:val="es-ES_tradnl"/>
        </w:rPr>
        <w:t>LISTA DE ASISTENCIA Y VERIFICACIÓN DEL QUÓRUM.</w:t>
      </w:r>
    </w:p>
    <w:p w14:paraId="70886AA3" w14:textId="77777777" w:rsidR="005A4F56" w:rsidRDefault="005A4F56" w:rsidP="005A4F56">
      <w:pPr>
        <w:ind w:left="284"/>
        <w:jc w:val="both"/>
        <w:rPr>
          <w:rFonts w:ascii="Arial" w:hAnsi="Arial" w:cs="Arial"/>
          <w:bCs/>
          <w:sz w:val="24"/>
          <w:szCs w:val="24"/>
          <w:lang w:val="es-ES_tradnl"/>
        </w:rPr>
      </w:pPr>
    </w:p>
    <w:p w14:paraId="1D3760C7" w14:textId="30D91655" w:rsidR="005A4F56" w:rsidRPr="00CA3864" w:rsidRDefault="005A4F56" w:rsidP="005E384D">
      <w:pPr>
        <w:numPr>
          <w:ilvl w:val="0"/>
          <w:numId w:val="1"/>
        </w:numPr>
        <w:ind w:left="284" w:hanging="284"/>
        <w:jc w:val="both"/>
        <w:rPr>
          <w:rFonts w:ascii="Arial" w:hAnsi="Arial" w:cs="Arial"/>
          <w:bCs/>
          <w:sz w:val="24"/>
          <w:szCs w:val="24"/>
          <w:lang w:val="es-ES_tradnl"/>
        </w:rPr>
      </w:pPr>
      <w:r>
        <w:rPr>
          <w:rFonts w:ascii="Arial" w:hAnsi="Arial" w:cs="Arial"/>
          <w:bCs/>
          <w:sz w:val="24"/>
          <w:szCs w:val="24"/>
          <w:lang w:val="es-ES_tradnl"/>
        </w:rPr>
        <w:t>LECTURA Y EN SU CASO APROBACIÓN DEL ORDEN DEL DÍA.</w:t>
      </w:r>
    </w:p>
    <w:p w14:paraId="544DA788" w14:textId="77777777" w:rsidR="00783237" w:rsidRPr="00FC3734" w:rsidRDefault="00783237" w:rsidP="00FC3734">
      <w:pPr>
        <w:rPr>
          <w:rFonts w:ascii="Arial" w:hAnsi="Arial" w:cs="Arial"/>
          <w:bCs/>
          <w:lang w:val="es-ES_tradnl"/>
        </w:rPr>
      </w:pPr>
    </w:p>
    <w:p w14:paraId="6BBC72B5" w14:textId="77681E31" w:rsidR="00265824" w:rsidRDefault="00FC3734" w:rsidP="00E04337">
      <w:pPr>
        <w:jc w:val="both"/>
        <w:rPr>
          <w:rFonts w:ascii="Arial" w:hAnsi="Arial" w:cs="Arial"/>
          <w:bCs/>
          <w:sz w:val="24"/>
          <w:szCs w:val="24"/>
          <w:lang w:val="es-ES_tradnl"/>
        </w:rPr>
      </w:pPr>
      <w:r>
        <w:rPr>
          <w:rFonts w:ascii="Arial" w:hAnsi="Arial" w:cs="Arial"/>
          <w:bCs/>
          <w:sz w:val="24"/>
          <w:szCs w:val="24"/>
          <w:lang w:val="es-ES_tradnl"/>
        </w:rPr>
        <w:t>III</w:t>
      </w:r>
      <w:r w:rsidR="00783237" w:rsidRPr="00CA3864">
        <w:rPr>
          <w:rFonts w:ascii="Arial" w:hAnsi="Arial" w:cs="Arial"/>
          <w:bCs/>
          <w:sz w:val="24"/>
          <w:szCs w:val="24"/>
          <w:lang w:val="es-ES_tradnl"/>
        </w:rPr>
        <w:t>.</w:t>
      </w:r>
      <w:r w:rsidR="00265824">
        <w:rPr>
          <w:rFonts w:ascii="Arial" w:hAnsi="Arial" w:cs="Arial"/>
          <w:bCs/>
          <w:sz w:val="24"/>
          <w:szCs w:val="24"/>
          <w:lang w:val="es-ES_tradnl"/>
        </w:rPr>
        <w:t xml:space="preserve"> </w:t>
      </w:r>
      <w:r w:rsidR="006A1034">
        <w:rPr>
          <w:rFonts w:ascii="Arial" w:hAnsi="Arial" w:cs="Arial"/>
          <w:bCs/>
          <w:sz w:val="24"/>
          <w:szCs w:val="24"/>
          <w:lang w:val="es-ES_tradnl"/>
        </w:rPr>
        <w:t>PRESENTACIÓN DE INICIATIVAS DE LA PRESIDENTA MUNICIPAL, PARA TURNO A COMISIÓN</w:t>
      </w:r>
      <w:r w:rsidR="00265824">
        <w:rPr>
          <w:rFonts w:ascii="Arial" w:hAnsi="Arial" w:cs="Arial"/>
          <w:bCs/>
          <w:sz w:val="24"/>
          <w:szCs w:val="24"/>
          <w:lang w:val="es-ES_tradnl"/>
        </w:rPr>
        <w:t>.</w:t>
      </w:r>
      <w:r w:rsidR="00783237" w:rsidRPr="00CA3864">
        <w:rPr>
          <w:rFonts w:ascii="Arial" w:hAnsi="Arial" w:cs="Arial"/>
          <w:bCs/>
          <w:sz w:val="24"/>
          <w:szCs w:val="24"/>
          <w:lang w:val="es-ES_tradnl"/>
        </w:rPr>
        <w:t xml:space="preserve"> </w:t>
      </w:r>
    </w:p>
    <w:p w14:paraId="351814D8" w14:textId="77777777" w:rsidR="00D03B79" w:rsidRDefault="00D03B79" w:rsidP="00E04337">
      <w:pPr>
        <w:jc w:val="both"/>
        <w:rPr>
          <w:rFonts w:ascii="Arial" w:hAnsi="Arial" w:cs="Arial"/>
          <w:bCs/>
          <w:sz w:val="24"/>
          <w:szCs w:val="24"/>
          <w:lang w:val="es-ES_tradnl"/>
        </w:rPr>
      </w:pPr>
    </w:p>
    <w:p w14:paraId="73EB6633" w14:textId="182F558D" w:rsidR="006A1034" w:rsidRDefault="002B02DB" w:rsidP="00E04337">
      <w:pPr>
        <w:jc w:val="both"/>
        <w:rPr>
          <w:rFonts w:ascii="Arial" w:hAnsi="Arial" w:cs="Arial"/>
          <w:bCs/>
          <w:sz w:val="24"/>
          <w:szCs w:val="24"/>
          <w:lang w:val="es-ES_tradnl"/>
        </w:rPr>
      </w:pPr>
      <w:r>
        <w:rPr>
          <w:rFonts w:ascii="Arial" w:hAnsi="Arial" w:cs="Arial"/>
          <w:bCs/>
          <w:sz w:val="24"/>
          <w:szCs w:val="24"/>
          <w:lang w:val="es-ES_tradnl"/>
        </w:rPr>
        <w:t>I</w:t>
      </w:r>
      <w:r w:rsidR="00D03B79">
        <w:rPr>
          <w:rFonts w:ascii="Arial" w:hAnsi="Arial" w:cs="Arial"/>
          <w:bCs/>
          <w:sz w:val="24"/>
          <w:szCs w:val="24"/>
          <w:lang w:val="es-ES_tradnl"/>
        </w:rPr>
        <w:t xml:space="preserve">V. </w:t>
      </w:r>
      <w:r w:rsidR="006A1034">
        <w:rPr>
          <w:rFonts w:ascii="Arial" w:hAnsi="Arial" w:cs="Arial"/>
          <w:bCs/>
          <w:sz w:val="24"/>
          <w:szCs w:val="24"/>
          <w:lang w:val="es-ES_tradnl"/>
        </w:rPr>
        <w:t>LECTURA, EN SU CASO DEBATE Y APROBACIÓN DE DICTÁMENTES.</w:t>
      </w:r>
    </w:p>
    <w:p w14:paraId="67196499" w14:textId="77777777" w:rsidR="006A1034" w:rsidRDefault="006A1034" w:rsidP="00E04337">
      <w:pPr>
        <w:jc w:val="both"/>
        <w:rPr>
          <w:rFonts w:ascii="Arial" w:hAnsi="Arial" w:cs="Arial"/>
          <w:bCs/>
          <w:sz w:val="24"/>
          <w:szCs w:val="24"/>
          <w:lang w:val="es-ES_tradnl"/>
        </w:rPr>
      </w:pPr>
    </w:p>
    <w:p w14:paraId="5D809B01" w14:textId="3C508C13" w:rsidR="00783237" w:rsidRPr="00783237" w:rsidRDefault="006A1034" w:rsidP="00E04337">
      <w:pPr>
        <w:jc w:val="both"/>
        <w:rPr>
          <w:rFonts w:ascii="Arial" w:hAnsi="Arial" w:cs="Arial"/>
          <w:bCs/>
          <w:sz w:val="24"/>
          <w:szCs w:val="24"/>
          <w:lang w:val="es-ES_tradnl"/>
        </w:rPr>
      </w:pPr>
      <w:r>
        <w:rPr>
          <w:rFonts w:ascii="Arial" w:hAnsi="Arial" w:cs="Arial"/>
          <w:bCs/>
          <w:sz w:val="24"/>
          <w:szCs w:val="24"/>
          <w:lang w:val="es-ES_tradnl"/>
        </w:rPr>
        <w:t xml:space="preserve">V. </w:t>
      </w:r>
      <w:r w:rsidR="00783237" w:rsidRPr="00CA3864">
        <w:rPr>
          <w:rFonts w:ascii="Arial" w:hAnsi="Arial" w:cs="Arial"/>
          <w:bCs/>
          <w:sz w:val="24"/>
          <w:szCs w:val="24"/>
          <w:lang w:val="es-ES_tradnl"/>
        </w:rPr>
        <w:t>CLAUSURA DE LA SESIÓN.</w:t>
      </w:r>
    </w:p>
    <w:p w14:paraId="5CCE4555" w14:textId="77777777" w:rsidR="00E04337" w:rsidRDefault="00E04337" w:rsidP="00E04337">
      <w:pPr>
        <w:jc w:val="both"/>
        <w:rPr>
          <w:rFonts w:ascii="Arial" w:hAnsi="Arial" w:cs="Arial"/>
          <w:bCs/>
          <w:sz w:val="24"/>
          <w:szCs w:val="24"/>
          <w:lang w:val="es-ES_tradnl"/>
        </w:rPr>
      </w:pPr>
    </w:p>
    <w:p w14:paraId="4603A833" w14:textId="77777777" w:rsidR="00F00E4C" w:rsidRDefault="006A2796" w:rsidP="00F00E4C">
      <w:pPr>
        <w:jc w:val="both"/>
        <w:rPr>
          <w:rFonts w:ascii="Arial" w:hAnsi="Arial" w:cs="Arial"/>
          <w:sz w:val="24"/>
          <w:szCs w:val="24"/>
          <w:lang w:val="es-ES_tradnl" w:eastAsia="es-ES"/>
        </w:rPr>
      </w:pPr>
      <w:r w:rsidRPr="00F05CEA">
        <w:rPr>
          <w:rFonts w:ascii="Arial" w:hAnsi="Arial" w:cs="Arial"/>
          <w:b/>
          <w:snapToGrid w:val="0"/>
          <w:sz w:val="24"/>
          <w:szCs w:val="24"/>
        </w:rPr>
        <w:t>La Presidenta Municipal</w:t>
      </w:r>
      <w:r w:rsidR="00A246CD" w:rsidRPr="00F05CEA">
        <w:rPr>
          <w:rFonts w:ascii="Arial" w:hAnsi="Arial" w:cs="Arial"/>
          <w:b/>
          <w:snapToGrid w:val="0"/>
          <w:sz w:val="24"/>
          <w:szCs w:val="24"/>
        </w:rPr>
        <w:t>:</w:t>
      </w:r>
      <w:r w:rsidR="00A246CD" w:rsidRPr="00F05CEA">
        <w:rPr>
          <w:rFonts w:ascii="Arial" w:hAnsi="Arial" w:cs="Arial"/>
          <w:b/>
          <w:sz w:val="32"/>
          <w:szCs w:val="32"/>
          <w:lang w:val="es-ES_tradnl"/>
        </w:rPr>
        <w:t xml:space="preserve"> </w:t>
      </w:r>
      <w:r w:rsidR="00896ADC" w:rsidRPr="00F05CEA">
        <w:rPr>
          <w:rFonts w:ascii="Arial" w:hAnsi="Arial" w:cs="Arial"/>
          <w:sz w:val="24"/>
          <w:szCs w:val="24"/>
          <w:lang w:val="es-ES_tradnl"/>
        </w:rPr>
        <w:t>II.</w:t>
      </w:r>
      <w:r w:rsidR="00896ADC" w:rsidRPr="00F05CEA">
        <w:rPr>
          <w:rFonts w:ascii="Arial" w:hAnsi="Arial" w:cs="Arial"/>
          <w:sz w:val="24"/>
          <w:szCs w:val="24"/>
          <w:lang w:val="es-ES_tradnl" w:eastAsia="es-ES"/>
        </w:rPr>
        <w:t xml:space="preserve"> En cumplimiento del punto segundo del orden del día, está a su consid</w:t>
      </w:r>
      <w:r w:rsidR="00FC3734" w:rsidRPr="00F05CEA">
        <w:rPr>
          <w:rFonts w:ascii="Arial" w:hAnsi="Arial" w:cs="Arial"/>
          <w:sz w:val="24"/>
          <w:szCs w:val="24"/>
          <w:lang w:val="es-ES_tradnl" w:eastAsia="es-ES"/>
        </w:rPr>
        <w:t xml:space="preserve">eración el contenido del mismo, </w:t>
      </w:r>
      <w:r w:rsidR="00DF64C3" w:rsidRPr="00F05CEA">
        <w:rPr>
          <w:rFonts w:ascii="Arial" w:hAnsi="Arial" w:cs="Arial"/>
          <w:sz w:val="24"/>
          <w:szCs w:val="24"/>
          <w:lang w:val="es-ES_tradnl" w:eastAsia="es-ES"/>
        </w:rPr>
        <w:t>en votación económica les consulto si lo aprueban. Aprobado.</w:t>
      </w:r>
      <w:r w:rsidR="00DF64C3" w:rsidRPr="00896ADC">
        <w:rPr>
          <w:rFonts w:ascii="Arial" w:hAnsi="Arial" w:cs="Arial"/>
          <w:sz w:val="24"/>
          <w:szCs w:val="24"/>
          <w:lang w:val="es-ES_tradnl" w:eastAsia="es-ES"/>
        </w:rPr>
        <w:t xml:space="preserve"> </w:t>
      </w:r>
    </w:p>
    <w:p w14:paraId="004CF425" w14:textId="77777777" w:rsidR="00F00E4C" w:rsidRPr="00F00E4C" w:rsidRDefault="00F00E4C" w:rsidP="00F00E4C">
      <w:pPr>
        <w:jc w:val="both"/>
        <w:rPr>
          <w:rFonts w:ascii="Arial" w:hAnsi="Arial" w:cs="Arial"/>
          <w:b/>
          <w:bCs/>
          <w:sz w:val="24"/>
          <w:szCs w:val="24"/>
          <w:lang w:val="es-ES_tradnl" w:eastAsia="es-ES"/>
        </w:rPr>
      </w:pPr>
    </w:p>
    <w:p w14:paraId="0EB8DD78" w14:textId="77777777" w:rsidR="00F00E4C" w:rsidRDefault="00F00E4C" w:rsidP="00F00E4C">
      <w:pPr>
        <w:jc w:val="both"/>
        <w:rPr>
          <w:rFonts w:ascii="Arial" w:hAnsi="Arial" w:cs="Arial"/>
          <w:b/>
          <w:bCs/>
          <w:sz w:val="24"/>
          <w:szCs w:val="24"/>
          <w:lang w:val="es-ES_tradnl"/>
        </w:rPr>
      </w:pPr>
      <w:r w:rsidRPr="00F00E4C">
        <w:rPr>
          <w:rFonts w:ascii="Arial" w:hAnsi="Arial" w:cs="Arial"/>
          <w:b/>
          <w:bCs/>
          <w:sz w:val="24"/>
          <w:szCs w:val="24"/>
          <w:lang w:val="es-ES_tradnl" w:eastAsia="es-ES"/>
        </w:rPr>
        <w:t xml:space="preserve">III. </w:t>
      </w:r>
      <w:r w:rsidRPr="00F00E4C">
        <w:rPr>
          <w:rFonts w:ascii="Arial" w:hAnsi="Arial" w:cs="Arial"/>
          <w:b/>
          <w:bCs/>
          <w:sz w:val="24"/>
          <w:szCs w:val="24"/>
          <w:lang w:val="es-ES_tradnl"/>
        </w:rPr>
        <w:t>PRESENTACIÓN DE INICIATIVAS DE LA PRESIDENTA MUNICIPAL, PARA TURNO A COMISIÓN.</w:t>
      </w:r>
    </w:p>
    <w:p w14:paraId="210B6A75" w14:textId="77777777" w:rsidR="00F00E4C" w:rsidRDefault="00F00E4C" w:rsidP="00F00E4C">
      <w:pPr>
        <w:jc w:val="both"/>
        <w:rPr>
          <w:rFonts w:ascii="Arial" w:hAnsi="Arial" w:cs="Arial"/>
          <w:b/>
          <w:bCs/>
          <w:sz w:val="24"/>
          <w:szCs w:val="24"/>
          <w:lang w:val="es-ES_tradnl"/>
        </w:rPr>
      </w:pPr>
    </w:p>
    <w:p w14:paraId="7916699F" w14:textId="3F2C40E6" w:rsidR="00A13C28" w:rsidRDefault="00F00E4C" w:rsidP="00A13C28">
      <w:pPr>
        <w:tabs>
          <w:tab w:val="left" w:pos="-720"/>
        </w:tabs>
        <w:suppressAutoHyphens/>
        <w:jc w:val="both"/>
        <w:rPr>
          <w:rFonts w:ascii="Arial" w:hAnsi="Arial" w:cs="Arial"/>
          <w:bCs/>
          <w:sz w:val="24"/>
          <w:szCs w:val="24"/>
          <w:lang w:val="es-ES_tradnl" w:eastAsia="es-ES"/>
        </w:rPr>
      </w:pPr>
      <w:r>
        <w:rPr>
          <w:rFonts w:ascii="Arial" w:hAnsi="Arial" w:cs="Arial"/>
          <w:b/>
          <w:sz w:val="24"/>
          <w:szCs w:val="24"/>
          <w:lang w:val="es-ES"/>
        </w:rPr>
        <w:t>La Presidenta Municipal</w:t>
      </w:r>
      <w:r w:rsidRPr="00E04337">
        <w:rPr>
          <w:rFonts w:ascii="Arial" w:hAnsi="Arial" w:cs="Arial"/>
          <w:b/>
          <w:sz w:val="24"/>
          <w:szCs w:val="24"/>
          <w:lang w:val="es-ES"/>
        </w:rPr>
        <w:t>:</w:t>
      </w:r>
      <w:r w:rsidRPr="00265824">
        <w:rPr>
          <w:rFonts w:ascii="Arial" w:hAnsi="Arial" w:cs="Arial"/>
          <w:b/>
          <w:sz w:val="24"/>
          <w:szCs w:val="24"/>
          <w:lang w:val="es-ES_tradnl"/>
        </w:rPr>
        <w:t xml:space="preserve"> </w:t>
      </w:r>
      <w:r w:rsidR="00997694">
        <w:rPr>
          <w:rFonts w:ascii="Arial" w:hAnsi="Arial" w:cs="Arial"/>
          <w:sz w:val="24"/>
          <w:szCs w:val="24"/>
          <w:lang w:val="es-ES_tradnl"/>
        </w:rPr>
        <w:t>III.</w:t>
      </w:r>
      <w:r w:rsidR="00265824" w:rsidRPr="00F00E4C">
        <w:rPr>
          <w:rFonts w:ascii="Arial" w:hAnsi="Arial" w:cs="Arial"/>
          <w:b/>
          <w:bCs/>
          <w:sz w:val="24"/>
          <w:szCs w:val="24"/>
          <w:lang w:val="es-ES_tradnl"/>
        </w:rPr>
        <w:t xml:space="preserve"> </w:t>
      </w:r>
      <w:r w:rsidR="00A13C28" w:rsidRPr="00A13C28">
        <w:rPr>
          <w:rFonts w:ascii="Arial" w:hAnsi="Arial" w:cs="Arial"/>
          <w:bCs/>
          <w:sz w:val="24"/>
          <w:szCs w:val="24"/>
          <w:lang w:val="es-ES_tradnl" w:eastAsia="es-ES"/>
        </w:rPr>
        <w:t xml:space="preserve">En desahogo del tercer punto del orden del día, presento a este </w:t>
      </w:r>
      <w:r w:rsidR="007467C7">
        <w:rPr>
          <w:rFonts w:ascii="Arial" w:hAnsi="Arial" w:cs="Arial"/>
          <w:bCs/>
          <w:sz w:val="24"/>
          <w:szCs w:val="24"/>
          <w:lang w:val="es-ES_tradnl" w:eastAsia="es-ES"/>
        </w:rPr>
        <w:t>P</w:t>
      </w:r>
      <w:r w:rsidR="00A13C28" w:rsidRPr="00A13C28">
        <w:rPr>
          <w:rFonts w:ascii="Arial" w:hAnsi="Arial" w:cs="Arial"/>
          <w:bCs/>
          <w:sz w:val="24"/>
          <w:szCs w:val="24"/>
          <w:lang w:val="es-ES_tradnl" w:eastAsia="es-ES"/>
        </w:rPr>
        <w:t>leno la iniciativa que contiene el proyecto de Presupuesto de Egresos del Municipio de Guadalajara para el Ejercicio Fiscal del Año 2026.</w:t>
      </w:r>
    </w:p>
    <w:p w14:paraId="4199E66E" w14:textId="4829E872" w:rsidR="00A13C28" w:rsidRPr="00800AE4" w:rsidRDefault="00A13C28" w:rsidP="00800AE4">
      <w:pPr>
        <w:tabs>
          <w:tab w:val="left" w:pos="-720"/>
        </w:tabs>
        <w:suppressAutoHyphens/>
        <w:jc w:val="both"/>
        <w:rPr>
          <w:rFonts w:ascii="Arial" w:hAnsi="Arial" w:cs="Arial"/>
          <w:bCs/>
          <w:i/>
          <w:color w:val="FF0000"/>
          <w:sz w:val="18"/>
          <w:szCs w:val="18"/>
          <w:lang w:val="es-ES_tradnl" w:eastAsia="es-ES"/>
        </w:rPr>
      </w:pPr>
    </w:p>
    <w:p w14:paraId="493A9474" w14:textId="719057FB" w:rsidR="00800AE4" w:rsidRPr="00800AE4" w:rsidRDefault="00800AE4" w:rsidP="00800AE4">
      <w:pPr>
        <w:rPr>
          <w:rFonts w:ascii="Arial" w:eastAsia="Montserrat" w:hAnsi="Arial" w:cs="Arial"/>
          <w:b/>
          <w:i/>
          <w:sz w:val="18"/>
          <w:szCs w:val="18"/>
        </w:rPr>
      </w:pPr>
      <w:r>
        <w:rPr>
          <w:rFonts w:ascii="Arial" w:eastAsia="Montserrat" w:hAnsi="Arial" w:cs="Arial"/>
          <w:b/>
          <w:i/>
          <w:sz w:val="18"/>
          <w:szCs w:val="18"/>
        </w:rPr>
        <w:t>“</w:t>
      </w:r>
      <w:r w:rsidRPr="00800AE4">
        <w:rPr>
          <w:rFonts w:ascii="Arial" w:eastAsia="Montserrat" w:hAnsi="Arial" w:cs="Arial"/>
          <w:b/>
          <w:i/>
          <w:sz w:val="18"/>
          <w:szCs w:val="18"/>
        </w:rPr>
        <w:t xml:space="preserve">CIUDADANAS Y CIUDADANOS REGIDORES INTEGRANTES </w:t>
      </w:r>
    </w:p>
    <w:p w14:paraId="675E05D2" w14:textId="77777777" w:rsidR="00800AE4" w:rsidRPr="00800AE4" w:rsidRDefault="00800AE4" w:rsidP="00800AE4">
      <w:pPr>
        <w:rPr>
          <w:rFonts w:ascii="Arial" w:eastAsia="Montserrat" w:hAnsi="Arial" w:cs="Arial"/>
          <w:b/>
          <w:i/>
          <w:sz w:val="18"/>
          <w:szCs w:val="18"/>
        </w:rPr>
      </w:pPr>
      <w:r w:rsidRPr="00800AE4">
        <w:rPr>
          <w:rFonts w:ascii="Arial" w:eastAsia="Montserrat" w:hAnsi="Arial" w:cs="Arial"/>
          <w:b/>
          <w:i/>
          <w:sz w:val="18"/>
          <w:szCs w:val="18"/>
        </w:rPr>
        <w:t>DEL H. AYUNTAMIENTO DE GUADALAJARA</w:t>
      </w:r>
    </w:p>
    <w:p w14:paraId="1D1247C5" w14:textId="77777777" w:rsidR="00800AE4" w:rsidRPr="00800AE4" w:rsidRDefault="00800AE4" w:rsidP="00800AE4">
      <w:pPr>
        <w:rPr>
          <w:rFonts w:ascii="Arial" w:eastAsia="Montserrat" w:hAnsi="Arial" w:cs="Arial"/>
          <w:i/>
          <w:sz w:val="18"/>
          <w:szCs w:val="18"/>
        </w:rPr>
      </w:pPr>
      <w:r w:rsidRPr="00800AE4">
        <w:rPr>
          <w:rFonts w:ascii="Arial" w:eastAsia="Montserrat" w:hAnsi="Arial" w:cs="Arial"/>
          <w:b/>
          <w:i/>
          <w:sz w:val="18"/>
          <w:szCs w:val="18"/>
        </w:rPr>
        <w:t xml:space="preserve">P R E S E N T E </w:t>
      </w:r>
      <w:proofErr w:type="gramStart"/>
      <w:r w:rsidRPr="00800AE4">
        <w:rPr>
          <w:rFonts w:ascii="Arial" w:eastAsia="Montserrat" w:hAnsi="Arial" w:cs="Arial"/>
          <w:b/>
          <w:i/>
          <w:sz w:val="18"/>
          <w:szCs w:val="18"/>
        </w:rPr>
        <w:t>S .</w:t>
      </w:r>
      <w:r w:rsidRPr="00800AE4">
        <w:rPr>
          <w:rFonts w:ascii="Arial" w:eastAsia="Montserrat" w:hAnsi="Arial" w:cs="Arial"/>
          <w:i/>
          <w:sz w:val="18"/>
          <w:szCs w:val="18"/>
        </w:rPr>
        <w:tab/>
      </w:r>
      <w:proofErr w:type="gramEnd"/>
    </w:p>
    <w:p w14:paraId="61581B6B" w14:textId="77777777" w:rsidR="00800AE4" w:rsidRPr="00800AE4" w:rsidRDefault="00800AE4" w:rsidP="00800AE4">
      <w:pPr>
        <w:rPr>
          <w:rFonts w:ascii="Arial" w:eastAsia="Montserrat" w:hAnsi="Arial" w:cs="Arial"/>
          <w:i/>
          <w:sz w:val="18"/>
          <w:szCs w:val="18"/>
        </w:rPr>
      </w:pPr>
    </w:p>
    <w:p w14:paraId="0C20C352" w14:textId="77777777" w:rsidR="00800AE4" w:rsidRPr="00800AE4" w:rsidRDefault="00800AE4" w:rsidP="00800AE4">
      <w:pPr>
        <w:jc w:val="both"/>
        <w:rPr>
          <w:rFonts w:ascii="Arial" w:eastAsia="Montserrat" w:hAnsi="Arial" w:cs="Arial"/>
          <w:i/>
          <w:sz w:val="18"/>
          <w:szCs w:val="18"/>
        </w:rPr>
      </w:pPr>
      <w:r w:rsidRPr="00800AE4">
        <w:rPr>
          <w:rFonts w:ascii="Arial" w:hAnsi="Arial" w:cs="Arial"/>
          <w:i/>
          <w:sz w:val="18"/>
          <w:szCs w:val="18"/>
        </w:rPr>
        <w:t xml:space="preserve">La que suscribe, </w:t>
      </w:r>
      <w:r w:rsidRPr="00800AE4">
        <w:rPr>
          <w:rFonts w:ascii="Arial" w:hAnsi="Arial" w:cs="Arial"/>
          <w:b/>
          <w:i/>
          <w:caps/>
          <w:sz w:val="18"/>
          <w:szCs w:val="18"/>
        </w:rPr>
        <w:t>Verónica Delgadillo García</w:t>
      </w:r>
      <w:r w:rsidRPr="00800AE4">
        <w:rPr>
          <w:rFonts w:ascii="Arial" w:hAnsi="Arial" w:cs="Arial"/>
          <w:b/>
          <w:i/>
          <w:sz w:val="18"/>
          <w:szCs w:val="18"/>
        </w:rPr>
        <w:t xml:space="preserve">, </w:t>
      </w:r>
      <w:r w:rsidRPr="00800AE4">
        <w:rPr>
          <w:rFonts w:ascii="Arial" w:eastAsia="Montserrat" w:hAnsi="Arial" w:cs="Arial"/>
          <w:i/>
          <w:sz w:val="18"/>
          <w:szCs w:val="18"/>
        </w:rPr>
        <w:t xml:space="preserve">en mi carácter de Presidenta Municipal del Ayuntamiento Constitucional del Municipio de Guadalajara, Jalisco, de conformidad con lo dispuesto en los artículos 115 fracciones I, II y IV de la Constitución Política de los Estados Unidos Mexicanos; 73 fracciones I y II, 77 fracción II, 88 y 89 de la Constitución Política del Estado de Jalisco; 3, 10, 37 fracción II, 79, 79 Bis de la Ley del Gobierno y la Administración Pública Municipal del Estado de Jalisco; 207 y 216 de la Ley de Hacienda Municipal del Estado de Jalisco; así como los artículos 88, 90 y 92 del Código de Gobierno del Municipio de Guadalajara, y demás aplicables que en derecho correspondan, </w:t>
      </w:r>
      <w:r w:rsidRPr="00800AE4">
        <w:rPr>
          <w:rFonts w:ascii="Arial" w:eastAsia="Montserrat" w:hAnsi="Arial" w:cs="Arial"/>
          <w:bCs/>
          <w:i/>
          <w:sz w:val="18"/>
          <w:szCs w:val="18"/>
        </w:rPr>
        <w:t xml:space="preserve">someto a la elevada consideración de este órgano de gobierno municipal en pleno, la presente </w:t>
      </w:r>
      <w:r w:rsidRPr="00800AE4">
        <w:rPr>
          <w:rFonts w:ascii="Arial" w:eastAsia="Montserrat" w:hAnsi="Arial" w:cs="Arial"/>
          <w:b/>
          <w:i/>
          <w:sz w:val="18"/>
          <w:szCs w:val="18"/>
        </w:rPr>
        <w:t xml:space="preserve">Iniciativa de Decreto con turno a Comisión, que contiene el “Proyecto del Presupuesto de Egresos del Municipio de Guadalajara para el Ejercicio Fiscal 2026” </w:t>
      </w:r>
      <w:r w:rsidRPr="00800AE4">
        <w:rPr>
          <w:rFonts w:ascii="Arial" w:eastAsia="Montserrat" w:hAnsi="Arial" w:cs="Arial"/>
          <w:i/>
          <w:sz w:val="18"/>
          <w:szCs w:val="18"/>
        </w:rPr>
        <w:t>de conformidad con la siguiente:</w:t>
      </w:r>
    </w:p>
    <w:p w14:paraId="5FF1E665" w14:textId="77777777" w:rsidR="00800AE4" w:rsidRPr="00800AE4" w:rsidRDefault="00800AE4" w:rsidP="00800AE4">
      <w:pPr>
        <w:jc w:val="both"/>
        <w:rPr>
          <w:rFonts w:ascii="Arial" w:eastAsia="Montserrat" w:hAnsi="Arial" w:cs="Arial"/>
          <w:i/>
          <w:sz w:val="18"/>
          <w:szCs w:val="18"/>
        </w:rPr>
      </w:pPr>
    </w:p>
    <w:p w14:paraId="5E20A714" w14:textId="77777777" w:rsidR="00800AE4" w:rsidRPr="00800AE4" w:rsidRDefault="00800AE4" w:rsidP="00800AE4">
      <w:pPr>
        <w:jc w:val="center"/>
        <w:rPr>
          <w:rFonts w:ascii="Arial" w:eastAsia="Montserrat" w:hAnsi="Arial" w:cs="Arial"/>
          <w:b/>
          <w:i/>
          <w:sz w:val="18"/>
          <w:szCs w:val="18"/>
        </w:rPr>
      </w:pPr>
      <w:r w:rsidRPr="00800AE4">
        <w:rPr>
          <w:rFonts w:ascii="Arial" w:eastAsia="Montserrat" w:hAnsi="Arial" w:cs="Arial"/>
          <w:b/>
          <w:i/>
          <w:sz w:val="18"/>
          <w:szCs w:val="18"/>
        </w:rPr>
        <w:t>EXPOSICIÓN DE MOTIVOS:</w:t>
      </w:r>
    </w:p>
    <w:p w14:paraId="25B683CF" w14:textId="77777777" w:rsidR="00800AE4" w:rsidRPr="00800AE4" w:rsidRDefault="00800AE4" w:rsidP="00800AE4">
      <w:pPr>
        <w:rPr>
          <w:rFonts w:ascii="Arial" w:eastAsia="Montserrat" w:hAnsi="Arial" w:cs="Arial"/>
          <w:i/>
          <w:sz w:val="18"/>
          <w:szCs w:val="18"/>
        </w:rPr>
      </w:pPr>
    </w:p>
    <w:p w14:paraId="65EB51FF"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El artículo 115, fracción IV de la Constitución Política de los Estados Unidos Mexicanos establece que los Municipios, al tener personalidad jurídica y patrimonio propios, conforme a la ley </w:t>
      </w:r>
      <w:r w:rsidRPr="00800AE4">
        <w:rPr>
          <w:rFonts w:ascii="Arial" w:eastAsia="Montserrat" w:hAnsi="Arial" w:cs="Arial"/>
          <w:i/>
          <w:sz w:val="18"/>
          <w:szCs w:val="18"/>
        </w:rPr>
        <w:lastRenderedPageBreak/>
        <w:t>administrarán libremente su hacienda, la cual consta de los ingresos propios del Ayuntamiento, así como las contribuciones y participaciones federales. Asimismo, en el presupuesto debe establecerse la remuneración percibida por los Servidores Públicos Municipales, de conformidad con lo establecido en el artículo 127 de esta Constitución.</w:t>
      </w:r>
    </w:p>
    <w:p w14:paraId="0FB58D83" w14:textId="77777777" w:rsidR="00800AE4" w:rsidRPr="00800AE4" w:rsidRDefault="00800AE4" w:rsidP="00800AE4">
      <w:pPr>
        <w:ind w:left="720"/>
        <w:jc w:val="both"/>
        <w:rPr>
          <w:rFonts w:ascii="Arial" w:eastAsia="Montserrat" w:hAnsi="Arial" w:cs="Arial"/>
          <w:i/>
          <w:sz w:val="18"/>
          <w:szCs w:val="18"/>
        </w:rPr>
      </w:pPr>
    </w:p>
    <w:p w14:paraId="4302A751"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Por su parte la Ley de Disciplina Financiera de las Entidades Federativas y los Municipios en su artículo 18 establece que los proyectos de Presupuestos de Egresos de los Municipios se deberán elaborar conforme a lo establecido en la legislación local, la Ley General de contabilidad Gubernamental y las normas que emita el Consejo Nacional de Armonización Contable, con base en los objetivos, parámetros cuantificables e indicadores del desempeño, las cuales deberán ser congruente con el plan municipal y estatal de desarrollo, así como los programas derivados de los mismos, de la misma manera indicarán objetivos anuales, estrategias y metas. </w:t>
      </w:r>
    </w:p>
    <w:p w14:paraId="57D9A844" w14:textId="77777777" w:rsidR="00800AE4" w:rsidRPr="00800AE4" w:rsidRDefault="00800AE4" w:rsidP="00800AE4">
      <w:pPr>
        <w:ind w:left="720"/>
        <w:jc w:val="both"/>
        <w:rPr>
          <w:rFonts w:ascii="Arial" w:eastAsia="Montserrat" w:hAnsi="Arial" w:cs="Arial"/>
          <w:i/>
          <w:sz w:val="18"/>
          <w:szCs w:val="18"/>
        </w:rPr>
      </w:pPr>
    </w:p>
    <w:p w14:paraId="54190A60"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En el mismo artículo se establece que en el presupuesto de egresos de los municipios se deberá ser congruente con los criterios generales de política económica y las estimaciones de las participaciones y transferencias federales etiquetadas que se incluyan no excedan a las previstas en la iniciativa de la Ley de Ingresos de la Federación y en el proyecto de presupuesto de egresos de la federación, así como las transferencias de Jalisco. </w:t>
      </w:r>
    </w:p>
    <w:p w14:paraId="5FAFDE43" w14:textId="77777777" w:rsidR="00800AE4" w:rsidRPr="00800AE4" w:rsidRDefault="00800AE4" w:rsidP="00800AE4">
      <w:pPr>
        <w:ind w:left="720"/>
        <w:jc w:val="both"/>
        <w:rPr>
          <w:rFonts w:ascii="Arial" w:eastAsia="Montserrat" w:hAnsi="Arial" w:cs="Arial"/>
          <w:i/>
          <w:sz w:val="18"/>
          <w:szCs w:val="18"/>
        </w:rPr>
      </w:pPr>
    </w:p>
    <w:p w14:paraId="78EEA4ED"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Asimismo, se establece que dentro de los requisitos del proyecto de presupuesto de egresos deberán incluir lo siguiente:</w:t>
      </w:r>
    </w:p>
    <w:p w14:paraId="763A0A36" w14:textId="77777777" w:rsidR="00800AE4" w:rsidRPr="00800AE4" w:rsidRDefault="00800AE4" w:rsidP="00800AE4">
      <w:pPr>
        <w:ind w:left="720"/>
        <w:jc w:val="both"/>
        <w:rPr>
          <w:rFonts w:ascii="Arial" w:eastAsia="Montserrat" w:hAnsi="Arial" w:cs="Arial"/>
          <w:i/>
          <w:sz w:val="18"/>
          <w:szCs w:val="18"/>
        </w:rPr>
      </w:pPr>
    </w:p>
    <w:p w14:paraId="2BA6AC09" w14:textId="77777777" w:rsidR="00800AE4" w:rsidRPr="00800AE4" w:rsidRDefault="00800AE4" w:rsidP="005B4994">
      <w:pPr>
        <w:numPr>
          <w:ilvl w:val="0"/>
          <w:numId w:val="24"/>
        </w:numPr>
        <w:jc w:val="both"/>
        <w:rPr>
          <w:rFonts w:ascii="Arial" w:eastAsia="Montserrat" w:hAnsi="Arial" w:cs="Arial"/>
          <w:i/>
          <w:sz w:val="18"/>
          <w:szCs w:val="18"/>
        </w:rPr>
      </w:pPr>
      <w:r w:rsidRPr="00800AE4">
        <w:rPr>
          <w:rFonts w:ascii="Arial" w:eastAsia="Montserrat" w:hAnsi="Arial" w:cs="Arial"/>
          <w:b/>
          <w:i/>
          <w:sz w:val="18"/>
          <w:szCs w:val="18"/>
        </w:rPr>
        <w:t xml:space="preserve">Proyecciones de finanzas públicas, </w:t>
      </w:r>
      <w:r w:rsidRPr="00800AE4">
        <w:rPr>
          <w:rFonts w:ascii="Arial" w:eastAsia="Montserrat" w:hAnsi="Arial" w:cs="Arial"/>
          <w:i/>
          <w:sz w:val="18"/>
          <w:szCs w:val="18"/>
        </w:rPr>
        <w:t>considerando las premisas empleadas en los Criterios Generales de Política Económica.</w:t>
      </w:r>
    </w:p>
    <w:p w14:paraId="342296D5" w14:textId="77777777" w:rsidR="00800AE4" w:rsidRPr="00800AE4" w:rsidRDefault="00800AE4" w:rsidP="00800AE4">
      <w:pPr>
        <w:ind w:left="1440"/>
        <w:jc w:val="both"/>
        <w:rPr>
          <w:rFonts w:ascii="Arial" w:eastAsia="Montserrat" w:hAnsi="Arial" w:cs="Arial"/>
          <w:i/>
          <w:sz w:val="18"/>
          <w:szCs w:val="18"/>
        </w:rPr>
      </w:pPr>
      <w:r w:rsidRPr="00800AE4">
        <w:rPr>
          <w:rFonts w:ascii="Arial" w:eastAsia="Montserrat" w:hAnsi="Arial" w:cs="Arial"/>
          <w:i/>
          <w:sz w:val="18"/>
          <w:szCs w:val="18"/>
        </w:rPr>
        <w:t>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2E0140BF" w14:textId="77777777" w:rsidR="00800AE4" w:rsidRPr="00800AE4" w:rsidRDefault="00800AE4" w:rsidP="00800AE4">
      <w:pPr>
        <w:ind w:left="1440"/>
        <w:jc w:val="both"/>
        <w:rPr>
          <w:rFonts w:ascii="Arial" w:eastAsia="Montserrat" w:hAnsi="Arial" w:cs="Arial"/>
          <w:i/>
          <w:sz w:val="18"/>
          <w:szCs w:val="18"/>
        </w:rPr>
      </w:pPr>
    </w:p>
    <w:p w14:paraId="011DB14A" w14:textId="77777777" w:rsidR="00800AE4" w:rsidRPr="00800AE4" w:rsidRDefault="00800AE4" w:rsidP="005B4994">
      <w:pPr>
        <w:numPr>
          <w:ilvl w:val="0"/>
          <w:numId w:val="24"/>
        </w:numPr>
        <w:jc w:val="both"/>
        <w:rPr>
          <w:rFonts w:ascii="Arial" w:eastAsia="Montserrat" w:hAnsi="Arial" w:cs="Arial"/>
          <w:i/>
          <w:sz w:val="18"/>
          <w:szCs w:val="18"/>
        </w:rPr>
      </w:pPr>
      <w:r w:rsidRPr="00800AE4">
        <w:rPr>
          <w:rFonts w:ascii="Arial" w:eastAsia="Montserrat" w:hAnsi="Arial" w:cs="Arial"/>
          <w:b/>
          <w:i/>
          <w:sz w:val="18"/>
          <w:szCs w:val="18"/>
        </w:rPr>
        <w:t>Descripción de los riesgos relevantes</w:t>
      </w:r>
      <w:r w:rsidRPr="00800AE4">
        <w:rPr>
          <w:rFonts w:ascii="Arial" w:eastAsia="Montserrat" w:hAnsi="Arial" w:cs="Arial"/>
          <w:i/>
          <w:sz w:val="18"/>
          <w:szCs w:val="18"/>
        </w:rPr>
        <w:t xml:space="preserve"> para las finanzas públicas, incluyendo los montos de Deuda Contingente, acompañados de propuestas de acción para enfrentarlos;</w:t>
      </w:r>
    </w:p>
    <w:p w14:paraId="6B270573" w14:textId="77777777" w:rsidR="00800AE4" w:rsidRPr="00800AE4" w:rsidRDefault="00800AE4" w:rsidP="00800AE4">
      <w:pPr>
        <w:ind w:left="1440"/>
        <w:jc w:val="both"/>
        <w:rPr>
          <w:rFonts w:ascii="Arial" w:eastAsia="Montserrat" w:hAnsi="Arial" w:cs="Arial"/>
          <w:i/>
          <w:sz w:val="18"/>
          <w:szCs w:val="18"/>
        </w:rPr>
      </w:pPr>
    </w:p>
    <w:p w14:paraId="5308F501" w14:textId="77777777" w:rsidR="00800AE4" w:rsidRPr="00800AE4" w:rsidRDefault="00800AE4" w:rsidP="005B4994">
      <w:pPr>
        <w:numPr>
          <w:ilvl w:val="0"/>
          <w:numId w:val="24"/>
        </w:numPr>
        <w:jc w:val="both"/>
        <w:rPr>
          <w:rFonts w:ascii="Arial" w:eastAsia="Montserrat" w:hAnsi="Arial" w:cs="Arial"/>
          <w:i/>
          <w:sz w:val="18"/>
          <w:szCs w:val="18"/>
        </w:rPr>
      </w:pPr>
      <w:r w:rsidRPr="00800AE4">
        <w:rPr>
          <w:rFonts w:ascii="Arial" w:eastAsia="Montserrat" w:hAnsi="Arial" w:cs="Arial"/>
          <w:b/>
          <w:i/>
          <w:sz w:val="18"/>
          <w:szCs w:val="18"/>
        </w:rPr>
        <w:t xml:space="preserve">Los resultados de las finanzas públicas </w:t>
      </w:r>
      <w:r w:rsidRPr="00800AE4">
        <w:rPr>
          <w:rFonts w:ascii="Arial" w:eastAsia="Montserrat" w:hAnsi="Arial" w:cs="Arial"/>
          <w:i/>
          <w:sz w:val="18"/>
          <w:szCs w:val="18"/>
        </w:rPr>
        <w:t>que abarquen un periodo de los tres últimos años y el ejercicio fiscal en cuestión, de acuerdo con los formatos que emita el Consejo Nacional de Armonización Contable para este fin.</w:t>
      </w:r>
    </w:p>
    <w:p w14:paraId="19ABFFDB" w14:textId="77777777" w:rsidR="00800AE4" w:rsidRPr="00800AE4" w:rsidRDefault="00800AE4" w:rsidP="00800AE4">
      <w:pPr>
        <w:pStyle w:val="Prrafodelista"/>
        <w:rPr>
          <w:rFonts w:ascii="Arial" w:eastAsia="Montserrat" w:hAnsi="Arial" w:cs="Arial"/>
          <w:i/>
          <w:sz w:val="18"/>
          <w:szCs w:val="18"/>
        </w:rPr>
      </w:pPr>
    </w:p>
    <w:p w14:paraId="76833BE3" w14:textId="77777777" w:rsidR="00800AE4" w:rsidRPr="00800AE4" w:rsidRDefault="00800AE4" w:rsidP="005B4994">
      <w:pPr>
        <w:numPr>
          <w:ilvl w:val="0"/>
          <w:numId w:val="24"/>
        </w:numPr>
        <w:jc w:val="both"/>
        <w:rPr>
          <w:rFonts w:ascii="Arial" w:eastAsia="Montserrat" w:hAnsi="Arial" w:cs="Arial"/>
          <w:i/>
          <w:sz w:val="18"/>
          <w:szCs w:val="18"/>
        </w:rPr>
      </w:pPr>
      <w:r w:rsidRPr="00800AE4">
        <w:rPr>
          <w:rFonts w:ascii="Arial" w:eastAsia="Montserrat" w:hAnsi="Arial" w:cs="Arial"/>
          <w:b/>
          <w:i/>
          <w:sz w:val="18"/>
          <w:szCs w:val="18"/>
        </w:rPr>
        <w:t>Un estudio actuarial de las pensiones de sus trabajadores</w:t>
      </w:r>
      <w:r w:rsidRPr="00800AE4">
        <w:rPr>
          <w:rFonts w:ascii="Arial" w:eastAsia="Montserrat" w:hAnsi="Arial" w:cs="Arial"/>
          <w:i/>
          <w:sz w:val="18"/>
          <w:szCs w:val="18"/>
        </w:rPr>
        <w:t>,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39D70AC" w14:textId="77777777" w:rsidR="00800AE4" w:rsidRPr="00800AE4" w:rsidRDefault="00800AE4" w:rsidP="00800AE4">
      <w:pPr>
        <w:jc w:val="both"/>
        <w:rPr>
          <w:rFonts w:ascii="Arial" w:eastAsia="Montserrat" w:hAnsi="Arial" w:cs="Arial"/>
          <w:i/>
          <w:sz w:val="18"/>
          <w:szCs w:val="18"/>
        </w:rPr>
      </w:pPr>
    </w:p>
    <w:p w14:paraId="69F83E0A"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Por otra parte, el artículo 19 de la citada Ley de Disciplina Financiera de las Entidades Federativas y los Municipios establece que el gasto total propuesto en el proyecto de presupuesto de egresos aprobado por el Ayuntamiento de Guadalajara deberá contribuir al balance presupuestario sostenible.</w:t>
      </w:r>
    </w:p>
    <w:p w14:paraId="7370F160" w14:textId="77777777" w:rsidR="00800AE4" w:rsidRPr="00800AE4" w:rsidRDefault="00800AE4" w:rsidP="00800AE4">
      <w:pPr>
        <w:ind w:left="720"/>
        <w:jc w:val="both"/>
        <w:rPr>
          <w:rFonts w:ascii="Arial" w:eastAsia="Montserrat" w:hAnsi="Arial" w:cs="Arial"/>
          <w:i/>
          <w:sz w:val="18"/>
          <w:szCs w:val="18"/>
        </w:rPr>
      </w:pPr>
    </w:p>
    <w:p w14:paraId="4EE8F7B8"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El Ayuntamiento de Guadalajara deberá generar balances presupuestarios sostenibles y se considerará así cuando al final del ejercicio fiscal y bajo el momento contable devengado, dicho balance sea mayor o igual a cero. De igual forma, el Balance presupuestario de recursos disponibles es sostenible cuando al final del ejercicio y bajo el momento contable devengado, dicho balance sea mayor o igual a cero. El financiamiento neto que se contrate por parte del municipio y se utilice para el cálculo del balance presupuestario de recursos disponibles sostenible, deberá estar dentro del techo de financiamiento neto que resulte de la aplicación del sistema de alertas de acuerdo con el artículo 46 de esta Ley:</w:t>
      </w:r>
    </w:p>
    <w:p w14:paraId="5A7433D2" w14:textId="77777777" w:rsidR="00800AE4" w:rsidRPr="00800AE4" w:rsidRDefault="00800AE4" w:rsidP="00800AE4">
      <w:pPr>
        <w:ind w:left="720"/>
        <w:jc w:val="both"/>
        <w:rPr>
          <w:rFonts w:ascii="Arial" w:eastAsia="Montserrat" w:hAnsi="Arial" w:cs="Arial"/>
          <w:i/>
          <w:sz w:val="18"/>
          <w:szCs w:val="18"/>
        </w:rPr>
      </w:pPr>
    </w:p>
    <w:p w14:paraId="36F4E14C" w14:textId="77777777" w:rsidR="00800AE4" w:rsidRPr="00800AE4" w:rsidRDefault="00800AE4" w:rsidP="00800AE4">
      <w:pPr>
        <w:ind w:left="1440"/>
        <w:jc w:val="both"/>
        <w:rPr>
          <w:rFonts w:ascii="Arial" w:eastAsia="Montserrat" w:hAnsi="Arial" w:cs="Arial"/>
          <w:i/>
          <w:sz w:val="18"/>
          <w:szCs w:val="18"/>
        </w:rPr>
      </w:pPr>
      <w:r w:rsidRPr="00800AE4">
        <w:rPr>
          <w:rFonts w:ascii="Arial" w:eastAsia="Montserrat" w:hAnsi="Arial" w:cs="Arial"/>
          <w:i/>
          <w:sz w:val="18"/>
          <w:szCs w:val="18"/>
        </w:rPr>
        <w:t xml:space="preserve">“Artículo 46.- De acuerdo a la clasificación del Sistema de Alertas, cada Ente Público tendrá los siguientes Techos de Financiamiento Neto: </w:t>
      </w:r>
    </w:p>
    <w:p w14:paraId="6B73EA90" w14:textId="77777777" w:rsidR="00800AE4" w:rsidRPr="00800AE4" w:rsidRDefault="00800AE4" w:rsidP="00800AE4">
      <w:pPr>
        <w:ind w:left="1440"/>
        <w:jc w:val="both"/>
        <w:rPr>
          <w:rFonts w:ascii="Arial" w:eastAsia="Montserrat" w:hAnsi="Arial" w:cs="Arial"/>
          <w:i/>
          <w:sz w:val="18"/>
          <w:szCs w:val="18"/>
        </w:rPr>
      </w:pPr>
      <w:r w:rsidRPr="00800AE4">
        <w:rPr>
          <w:rFonts w:ascii="Arial" w:eastAsia="Montserrat" w:hAnsi="Arial" w:cs="Arial"/>
          <w:i/>
          <w:sz w:val="18"/>
          <w:szCs w:val="18"/>
        </w:rPr>
        <w:lastRenderedPageBreak/>
        <w:t xml:space="preserve">I. Bajo un endeudamiento sostenible, corresponderá un Techo de Financiamiento Neto de hasta el equivalente al 15 por ciento de sus Ingresos de libre disposición; </w:t>
      </w:r>
    </w:p>
    <w:p w14:paraId="58FA7ADD" w14:textId="77777777" w:rsidR="00800AE4" w:rsidRPr="00800AE4" w:rsidRDefault="00800AE4" w:rsidP="00800AE4">
      <w:pPr>
        <w:ind w:left="1440"/>
        <w:jc w:val="both"/>
        <w:rPr>
          <w:rFonts w:ascii="Arial" w:eastAsia="Montserrat" w:hAnsi="Arial" w:cs="Arial"/>
          <w:i/>
          <w:sz w:val="18"/>
          <w:szCs w:val="18"/>
        </w:rPr>
      </w:pPr>
      <w:r w:rsidRPr="00800AE4">
        <w:rPr>
          <w:rFonts w:ascii="Arial" w:eastAsia="Montserrat" w:hAnsi="Arial" w:cs="Arial"/>
          <w:i/>
          <w:sz w:val="18"/>
          <w:szCs w:val="18"/>
        </w:rPr>
        <w:t xml:space="preserve">II. Un endeudamiento en observación tendrá como Techo de Financiamiento Neto el equivalente al 5 por ciento de sus Ingresos de libre disposición, y </w:t>
      </w:r>
    </w:p>
    <w:p w14:paraId="1C486780" w14:textId="77777777" w:rsidR="00800AE4" w:rsidRPr="00800AE4" w:rsidRDefault="00800AE4" w:rsidP="00800AE4">
      <w:pPr>
        <w:ind w:left="1440"/>
        <w:jc w:val="both"/>
        <w:rPr>
          <w:rFonts w:ascii="Arial" w:eastAsia="Montserrat" w:hAnsi="Arial" w:cs="Arial"/>
          <w:i/>
          <w:sz w:val="18"/>
          <w:szCs w:val="18"/>
        </w:rPr>
      </w:pPr>
      <w:r w:rsidRPr="00800AE4">
        <w:rPr>
          <w:rFonts w:ascii="Arial" w:eastAsia="Montserrat" w:hAnsi="Arial" w:cs="Arial"/>
          <w:i/>
          <w:sz w:val="18"/>
          <w:szCs w:val="18"/>
        </w:rPr>
        <w:t>III. Un nivel de endeudamiento elevado tendrá un Techo de Financiamiento Neto igual a cero.”</w:t>
      </w:r>
    </w:p>
    <w:p w14:paraId="20B74C9A" w14:textId="77777777" w:rsidR="00800AE4" w:rsidRPr="00800AE4" w:rsidRDefault="00800AE4" w:rsidP="00800AE4">
      <w:pPr>
        <w:ind w:left="720"/>
        <w:jc w:val="both"/>
        <w:rPr>
          <w:rFonts w:ascii="Arial" w:eastAsia="Montserrat" w:hAnsi="Arial" w:cs="Arial"/>
          <w:i/>
          <w:sz w:val="18"/>
          <w:szCs w:val="18"/>
        </w:rPr>
      </w:pPr>
    </w:p>
    <w:p w14:paraId="33028524"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Que la Ley General de Contabilidad Gubernamental establece en sus artículos 46 y 48 que, en los sistemas contables de los poderes Ejecutivo, Legislativo y Judicial, las entidades de la Administración Pública Paraestatal y los órganos autónomos permitirán en la medida que corresponda, la generación periódica de los estados y la información financiera que a continuación se señala:</w:t>
      </w:r>
    </w:p>
    <w:p w14:paraId="02BA7DB7" w14:textId="77777777" w:rsidR="00800AE4" w:rsidRPr="00800AE4" w:rsidRDefault="00800AE4" w:rsidP="00800AE4">
      <w:pPr>
        <w:ind w:left="720"/>
        <w:jc w:val="both"/>
        <w:rPr>
          <w:rFonts w:ascii="Arial" w:eastAsia="Montserrat" w:hAnsi="Arial" w:cs="Arial"/>
          <w:i/>
          <w:sz w:val="18"/>
          <w:szCs w:val="18"/>
        </w:rPr>
      </w:pPr>
    </w:p>
    <w:p w14:paraId="47757B78" w14:textId="77777777" w:rsid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1.-La información contable, con la siguiente desagregación:</w:t>
      </w:r>
    </w:p>
    <w:p w14:paraId="60B40C12" w14:textId="77777777" w:rsidR="00207AEE" w:rsidRPr="00800AE4" w:rsidRDefault="00207AEE" w:rsidP="00800AE4">
      <w:pPr>
        <w:ind w:left="720"/>
        <w:jc w:val="both"/>
        <w:rPr>
          <w:rFonts w:ascii="Arial" w:eastAsia="Montserrat" w:hAnsi="Arial" w:cs="Arial"/>
          <w:i/>
          <w:sz w:val="18"/>
          <w:szCs w:val="18"/>
        </w:rPr>
      </w:pPr>
    </w:p>
    <w:p w14:paraId="010E87F6"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de actividades; </w:t>
      </w:r>
    </w:p>
    <w:p w14:paraId="258298EC"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de situación financiera; </w:t>
      </w:r>
    </w:p>
    <w:p w14:paraId="1E316430"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de variación en la hacienda pública; </w:t>
      </w:r>
    </w:p>
    <w:p w14:paraId="67DD4B3B"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de cambios en la situación financiera; </w:t>
      </w:r>
    </w:p>
    <w:p w14:paraId="2F9C0B10"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de flujos de efectivo; </w:t>
      </w:r>
    </w:p>
    <w:p w14:paraId="106120E9"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Informes sobre pasivos contingentes; </w:t>
      </w:r>
    </w:p>
    <w:p w14:paraId="793831AE"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Notas a los estados financieros; </w:t>
      </w:r>
    </w:p>
    <w:p w14:paraId="7BD6D266" w14:textId="77777777" w:rsidR="00800AE4" w:rsidRP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 xml:space="preserve">Estado analítico del activo, e </w:t>
      </w:r>
    </w:p>
    <w:p w14:paraId="7B528C5C" w14:textId="77777777" w:rsidR="00800AE4" w:rsidRDefault="00800AE4" w:rsidP="005B4994">
      <w:pPr>
        <w:numPr>
          <w:ilvl w:val="0"/>
          <w:numId w:val="26"/>
        </w:numPr>
        <w:jc w:val="both"/>
        <w:rPr>
          <w:rFonts w:ascii="Arial" w:eastAsia="Montserrat" w:hAnsi="Arial" w:cs="Arial"/>
          <w:i/>
          <w:sz w:val="18"/>
          <w:szCs w:val="18"/>
        </w:rPr>
      </w:pPr>
      <w:r w:rsidRPr="00800AE4">
        <w:rPr>
          <w:rFonts w:ascii="Arial" w:eastAsia="Montserrat" w:hAnsi="Arial" w:cs="Arial"/>
          <w:i/>
          <w:sz w:val="18"/>
          <w:szCs w:val="18"/>
        </w:rPr>
        <w:t>Estado analítico de la deuda y otros pasivos, del cual se derivarán las clasificaciones siguientes:</w:t>
      </w:r>
    </w:p>
    <w:p w14:paraId="60C34A57" w14:textId="77777777" w:rsidR="00813DCC" w:rsidRPr="00800AE4" w:rsidRDefault="00813DCC" w:rsidP="00813DCC">
      <w:pPr>
        <w:ind w:left="1440"/>
        <w:jc w:val="both"/>
        <w:rPr>
          <w:rFonts w:ascii="Arial" w:eastAsia="Montserrat" w:hAnsi="Arial" w:cs="Arial"/>
          <w:i/>
          <w:sz w:val="18"/>
          <w:szCs w:val="18"/>
        </w:rPr>
      </w:pPr>
    </w:p>
    <w:p w14:paraId="28DFA8A0" w14:textId="77777777" w:rsidR="00800AE4" w:rsidRPr="00800AE4" w:rsidRDefault="00800AE4" w:rsidP="005B4994">
      <w:pPr>
        <w:numPr>
          <w:ilvl w:val="0"/>
          <w:numId w:val="21"/>
        </w:numPr>
        <w:jc w:val="both"/>
        <w:rPr>
          <w:rFonts w:ascii="Arial" w:eastAsia="Montserrat" w:hAnsi="Arial" w:cs="Arial"/>
          <w:i/>
          <w:sz w:val="18"/>
          <w:szCs w:val="18"/>
        </w:rPr>
      </w:pPr>
      <w:r w:rsidRPr="00800AE4">
        <w:rPr>
          <w:rFonts w:ascii="Arial" w:eastAsia="Montserrat" w:hAnsi="Arial" w:cs="Arial"/>
          <w:i/>
          <w:sz w:val="18"/>
          <w:szCs w:val="18"/>
        </w:rPr>
        <w:t xml:space="preserve">Corto y largo plazo, así como por su origen en interna y externa; </w:t>
      </w:r>
    </w:p>
    <w:p w14:paraId="2754B7B3" w14:textId="77777777" w:rsidR="00800AE4" w:rsidRPr="00800AE4" w:rsidRDefault="00800AE4" w:rsidP="005B4994">
      <w:pPr>
        <w:numPr>
          <w:ilvl w:val="0"/>
          <w:numId w:val="21"/>
        </w:numPr>
        <w:jc w:val="both"/>
        <w:rPr>
          <w:rFonts w:ascii="Arial" w:eastAsia="Montserrat" w:hAnsi="Arial" w:cs="Arial"/>
          <w:i/>
          <w:sz w:val="18"/>
          <w:szCs w:val="18"/>
        </w:rPr>
      </w:pPr>
      <w:r w:rsidRPr="00800AE4">
        <w:rPr>
          <w:rFonts w:ascii="Arial" w:eastAsia="Montserrat" w:hAnsi="Arial" w:cs="Arial"/>
          <w:i/>
          <w:sz w:val="18"/>
          <w:szCs w:val="18"/>
        </w:rPr>
        <w:t xml:space="preserve">Fuentes de financiamiento; </w:t>
      </w:r>
    </w:p>
    <w:p w14:paraId="781822FE" w14:textId="77777777" w:rsidR="00800AE4" w:rsidRPr="00800AE4" w:rsidRDefault="00800AE4" w:rsidP="005B4994">
      <w:pPr>
        <w:numPr>
          <w:ilvl w:val="0"/>
          <w:numId w:val="21"/>
        </w:numPr>
        <w:jc w:val="both"/>
        <w:rPr>
          <w:rFonts w:ascii="Arial" w:eastAsia="Montserrat" w:hAnsi="Arial" w:cs="Arial"/>
          <w:i/>
          <w:sz w:val="18"/>
          <w:szCs w:val="18"/>
        </w:rPr>
      </w:pPr>
      <w:r w:rsidRPr="00800AE4">
        <w:rPr>
          <w:rFonts w:ascii="Arial" w:eastAsia="Montserrat" w:hAnsi="Arial" w:cs="Arial"/>
          <w:i/>
          <w:sz w:val="18"/>
          <w:szCs w:val="18"/>
        </w:rPr>
        <w:t xml:space="preserve">Por moneda de contratación, y </w:t>
      </w:r>
    </w:p>
    <w:p w14:paraId="510369BA" w14:textId="77777777" w:rsidR="00800AE4" w:rsidRPr="00800AE4" w:rsidRDefault="00800AE4" w:rsidP="005B4994">
      <w:pPr>
        <w:numPr>
          <w:ilvl w:val="0"/>
          <w:numId w:val="21"/>
        </w:numPr>
        <w:jc w:val="both"/>
        <w:rPr>
          <w:rFonts w:ascii="Arial" w:eastAsia="Montserrat" w:hAnsi="Arial" w:cs="Arial"/>
          <w:i/>
          <w:sz w:val="18"/>
          <w:szCs w:val="18"/>
        </w:rPr>
      </w:pPr>
      <w:r w:rsidRPr="00800AE4">
        <w:rPr>
          <w:rFonts w:ascii="Arial" w:eastAsia="Montserrat" w:hAnsi="Arial" w:cs="Arial"/>
          <w:i/>
          <w:sz w:val="18"/>
          <w:szCs w:val="18"/>
        </w:rPr>
        <w:t>Por país acreedor;</w:t>
      </w:r>
    </w:p>
    <w:p w14:paraId="0AFBDD5D" w14:textId="77777777" w:rsidR="00800AE4" w:rsidRPr="00800AE4" w:rsidRDefault="00800AE4" w:rsidP="00800AE4">
      <w:pPr>
        <w:ind w:left="720"/>
        <w:jc w:val="both"/>
        <w:rPr>
          <w:rFonts w:ascii="Arial" w:eastAsia="Montserrat" w:hAnsi="Arial" w:cs="Arial"/>
          <w:i/>
          <w:sz w:val="18"/>
          <w:szCs w:val="18"/>
        </w:rPr>
      </w:pPr>
    </w:p>
    <w:p w14:paraId="7B67F5A0" w14:textId="3B9BDB25" w:rsidR="00800AE4" w:rsidRDefault="00800AE4" w:rsidP="00800AE4">
      <w:pPr>
        <w:jc w:val="both"/>
        <w:rPr>
          <w:rFonts w:ascii="Arial" w:eastAsia="Montserrat" w:hAnsi="Arial" w:cs="Arial"/>
          <w:i/>
          <w:sz w:val="18"/>
          <w:szCs w:val="18"/>
        </w:rPr>
      </w:pPr>
      <w:r>
        <w:rPr>
          <w:rFonts w:ascii="Arial" w:eastAsia="Montserrat" w:hAnsi="Arial" w:cs="Arial"/>
          <w:i/>
          <w:sz w:val="18"/>
          <w:szCs w:val="18"/>
        </w:rPr>
        <w:t xml:space="preserve"> </w:t>
      </w:r>
      <w:r w:rsidRPr="00800AE4">
        <w:rPr>
          <w:rFonts w:ascii="Arial" w:eastAsia="Montserrat" w:hAnsi="Arial" w:cs="Arial"/>
          <w:i/>
          <w:sz w:val="18"/>
          <w:szCs w:val="18"/>
        </w:rPr>
        <w:t xml:space="preserve">         2.-Información presupuestaria, con la desagregación siguiente:</w:t>
      </w:r>
    </w:p>
    <w:p w14:paraId="76400AB1" w14:textId="77777777" w:rsidR="00207AEE" w:rsidRPr="00800AE4" w:rsidRDefault="00207AEE" w:rsidP="00800AE4">
      <w:pPr>
        <w:jc w:val="both"/>
        <w:rPr>
          <w:rFonts w:ascii="Arial" w:eastAsia="Montserrat" w:hAnsi="Arial" w:cs="Arial"/>
          <w:i/>
          <w:sz w:val="18"/>
          <w:szCs w:val="18"/>
        </w:rPr>
      </w:pPr>
    </w:p>
    <w:p w14:paraId="5E46E7D8" w14:textId="77777777" w:rsidR="00800AE4" w:rsidRPr="00800AE4" w:rsidRDefault="00800AE4" w:rsidP="005B4994">
      <w:pPr>
        <w:numPr>
          <w:ilvl w:val="0"/>
          <w:numId w:val="27"/>
        </w:numPr>
        <w:jc w:val="both"/>
        <w:rPr>
          <w:rFonts w:ascii="Arial" w:eastAsia="Montserrat" w:hAnsi="Arial" w:cs="Arial"/>
          <w:i/>
          <w:sz w:val="18"/>
          <w:szCs w:val="18"/>
        </w:rPr>
      </w:pPr>
      <w:r w:rsidRPr="00800AE4">
        <w:rPr>
          <w:rFonts w:ascii="Arial" w:eastAsia="Montserrat" w:hAnsi="Arial" w:cs="Arial"/>
          <w:i/>
          <w:sz w:val="18"/>
          <w:szCs w:val="18"/>
        </w:rPr>
        <w:t>Estado analítico de ingresos, del que se derivará la presentación en clasificación económica por fuente de financiamiento y concepto, incluyendo los ingresos excedentes generados;</w:t>
      </w:r>
    </w:p>
    <w:p w14:paraId="613938E3" w14:textId="77777777" w:rsidR="00800AE4" w:rsidRPr="00800AE4" w:rsidRDefault="00800AE4" w:rsidP="005B4994">
      <w:pPr>
        <w:numPr>
          <w:ilvl w:val="0"/>
          <w:numId w:val="27"/>
        </w:numPr>
        <w:jc w:val="both"/>
        <w:rPr>
          <w:rFonts w:ascii="Arial" w:eastAsia="Montserrat" w:hAnsi="Arial" w:cs="Arial"/>
          <w:i/>
          <w:sz w:val="18"/>
          <w:szCs w:val="18"/>
        </w:rPr>
      </w:pPr>
      <w:r w:rsidRPr="00800AE4">
        <w:rPr>
          <w:rFonts w:ascii="Arial" w:eastAsia="Montserrat" w:hAnsi="Arial" w:cs="Arial"/>
          <w:i/>
          <w:sz w:val="18"/>
          <w:szCs w:val="18"/>
        </w:rPr>
        <w:t xml:space="preserve">Estado analítico del ejercicio del presupuesto de egresos del que se derivarán las clasificaciones siguientes: administrativa, económica, por objeto de gasto y funcional. En los que se identifique los montos y adecuaciones presupuestarias y subejercicios por ramo y programa. </w:t>
      </w:r>
    </w:p>
    <w:p w14:paraId="6B483A1F" w14:textId="77777777" w:rsidR="00800AE4" w:rsidRPr="00800AE4" w:rsidRDefault="00800AE4" w:rsidP="005B4994">
      <w:pPr>
        <w:numPr>
          <w:ilvl w:val="0"/>
          <w:numId w:val="27"/>
        </w:numPr>
        <w:jc w:val="both"/>
        <w:rPr>
          <w:rFonts w:ascii="Arial" w:eastAsia="Montserrat" w:hAnsi="Arial" w:cs="Arial"/>
          <w:i/>
          <w:sz w:val="18"/>
          <w:szCs w:val="18"/>
        </w:rPr>
      </w:pPr>
      <w:r w:rsidRPr="00800AE4">
        <w:rPr>
          <w:rFonts w:ascii="Arial" w:eastAsia="Montserrat" w:hAnsi="Arial" w:cs="Arial"/>
          <w:i/>
          <w:sz w:val="18"/>
          <w:szCs w:val="18"/>
        </w:rPr>
        <w:t xml:space="preserve">Endeudamiento neto, financiamiento menos amortización, del que derivará la clasificación por su origen en interno y externo; </w:t>
      </w:r>
    </w:p>
    <w:p w14:paraId="4CEAB969" w14:textId="77777777" w:rsidR="00800AE4" w:rsidRPr="00800AE4" w:rsidRDefault="00800AE4" w:rsidP="005B4994">
      <w:pPr>
        <w:numPr>
          <w:ilvl w:val="0"/>
          <w:numId w:val="27"/>
        </w:numPr>
        <w:jc w:val="both"/>
        <w:rPr>
          <w:rFonts w:ascii="Arial" w:eastAsia="Montserrat" w:hAnsi="Arial" w:cs="Arial"/>
          <w:i/>
          <w:sz w:val="18"/>
          <w:szCs w:val="18"/>
        </w:rPr>
      </w:pPr>
      <w:r w:rsidRPr="00800AE4">
        <w:rPr>
          <w:rFonts w:ascii="Arial" w:eastAsia="Montserrat" w:hAnsi="Arial" w:cs="Arial"/>
          <w:i/>
          <w:sz w:val="18"/>
          <w:szCs w:val="18"/>
        </w:rPr>
        <w:t xml:space="preserve">Intereses de la deuda, y </w:t>
      </w:r>
    </w:p>
    <w:p w14:paraId="63D7DE9D" w14:textId="77777777" w:rsidR="00800AE4" w:rsidRPr="00800AE4" w:rsidRDefault="00800AE4" w:rsidP="005B4994">
      <w:pPr>
        <w:numPr>
          <w:ilvl w:val="0"/>
          <w:numId w:val="27"/>
        </w:numPr>
        <w:jc w:val="both"/>
        <w:rPr>
          <w:rFonts w:ascii="Arial" w:eastAsia="Montserrat" w:hAnsi="Arial" w:cs="Arial"/>
          <w:i/>
          <w:sz w:val="18"/>
          <w:szCs w:val="18"/>
        </w:rPr>
      </w:pPr>
      <w:r w:rsidRPr="00800AE4">
        <w:rPr>
          <w:rFonts w:ascii="Arial" w:eastAsia="Montserrat" w:hAnsi="Arial" w:cs="Arial"/>
          <w:i/>
          <w:sz w:val="18"/>
          <w:szCs w:val="18"/>
        </w:rPr>
        <w:t xml:space="preserve">Un flujo de fondos que resuma todas las operaciones; </w:t>
      </w:r>
    </w:p>
    <w:p w14:paraId="6B841555" w14:textId="77777777" w:rsidR="00800AE4" w:rsidRPr="00800AE4" w:rsidRDefault="00800AE4" w:rsidP="00800AE4">
      <w:pPr>
        <w:jc w:val="both"/>
        <w:rPr>
          <w:rFonts w:ascii="Arial" w:eastAsia="Montserrat" w:hAnsi="Arial" w:cs="Arial"/>
          <w:i/>
          <w:sz w:val="18"/>
          <w:szCs w:val="18"/>
        </w:rPr>
      </w:pPr>
    </w:p>
    <w:p w14:paraId="45335816" w14:textId="77777777" w:rsid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             3.- Información programática, con la siguiente desagregación:</w:t>
      </w:r>
    </w:p>
    <w:p w14:paraId="11E727AF" w14:textId="77777777" w:rsidR="00207AEE" w:rsidRPr="00800AE4" w:rsidRDefault="00207AEE" w:rsidP="00800AE4">
      <w:pPr>
        <w:jc w:val="both"/>
        <w:rPr>
          <w:rFonts w:ascii="Arial" w:eastAsia="Montserrat" w:hAnsi="Arial" w:cs="Arial"/>
          <w:i/>
          <w:sz w:val="18"/>
          <w:szCs w:val="18"/>
        </w:rPr>
      </w:pPr>
    </w:p>
    <w:p w14:paraId="5DC727B8" w14:textId="77777777" w:rsidR="00800AE4" w:rsidRPr="00800AE4" w:rsidRDefault="00800AE4" w:rsidP="005B4994">
      <w:pPr>
        <w:numPr>
          <w:ilvl w:val="0"/>
          <w:numId w:val="25"/>
        </w:numPr>
        <w:jc w:val="both"/>
        <w:rPr>
          <w:rFonts w:ascii="Arial" w:eastAsia="Montserrat" w:hAnsi="Arial" w:cs="Arial"/>
          <w:i/>
          <w:sz w:val="18"/>
          <w:szCs w:val="18"/>
        </w:rPr>
      </w:pPr>
      <w:r w:rsidRPr="00800AE4">
        <w:rPr>
          <w:rFonts w:ascii="Arial" w:eastAsia="Montserrat" w:hAnsi="Arial" w:cs="Arial"/>
          <w:i/>
          <w:sz w:val="18"/>
          <w:szCs w:val="18"/>
        </w:rPr>
        <w:t>Gasto por categoría programática.</w:t>
      </w:r>
    </w:p>
    <w:p w14:paraId="3C4BB4FB" w14:textId="77777777" w:rsidR="00800AE4" w:rsidRPr="00800AE4" w:rsidRDefault="00800AE4" w:rsidP="005B4994">
      <w:pPr>
        <w:numPr>
          <w:ilvl w:val="0"/>
          <w:numId w:val="25"/>
        </w:numPr>
        <w:jc w:val="both"/>
        <w:rPr>
          <w:rFonts w:ascii="Arial" w:eastAsia="Montserrat" w:hAnsi="Arial" w:cs="Arial"/>
          <w:i/>
          <w:sz w:val="18"/>
          <w:szCs w:val="18"/>
        </w:rPr>
      </w:pPr>
      <w:r w:rsidRPr="00800AE4">
        <w:rPr>
          <w:rFonts w:ascii="Arial" w:eastAsia="Montserrat" w:hAnsi="Arial" w:cs="Arial"/>
          <w:i/>
          <w:sz w:val="18"/>
          <w:szCs w:val="18"/>
        </w:rPr>
        <w:t>Programas y proyectos de inversión.</w:t>
      </w:r>
    </w:p>
    <w:p w14:paraId="3F6AD3AE" w14:textId="77777777" w:rsidR="00800AE4" w:rsidRPr="00800AE4" w:rsidRDefault="00800AE4" w:rsidP="005B4994">
      <w:pPr>
        <w:numPr>
          <w:ilvl w:val="0"/>
          <w:numId w:val="25"/>
        </w:numPr>
        <w:jc w:val="both"/>
        <w:rPr>
          <w:rFonts w:ascii="Arial" w:eastAsia="Montserrat" w:hAnsi="Arial" w:cs="Arial"/>
          <w:i/>
          <w:sz w:val="18"/>
          <w:szCs w:val="18"/>
        </w:rPr>
      </w:pPr>
      <w:r w:rsidRPr="00800AE4">
        <w:rPr>
          <w:rFonts w:ascii="Arial" w:eastAsia="Montserrat" w:hAnsi="Arial" w:cs="Arial"/>
          <w:i/>
          <w:sz w:val="18"/>
          <w:szCs w:val="18"/>
        </w:rPr>
        <w:t>Indicadores de resultados.</w:t>
      </w:r>
    </w:p>
    <w:p w14:paraId="00479388"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     </w:t>
      </w:r>
    </w:p>
    <w:p w14:paraId="54F3694C"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            4.-La información complementaria para generar las cuentas nacionales y atender otros requerimientos provenientes de organismos internacionales de los que México es miembro. </w:t>
      </w:r>
    </w:p>
    <w:p w14:paraId="191B7EDA" w14:textId="77777777" w:rsidR="00800AE4" w:rsidRPr="00800AE4" w:rsidRDefault="00800AE4" w:rsidP="00800AE4">
      <w:pPr>
        <w:jc w:val="both"/>
        <w:rPr>
          <w:rFonts w:ascii="Arial" w:eastAsia="Montserrat" w:hAnsi="Arial" w:cs="Arial"/>
          <w:i/>
          <w:sz w:val="18"/>
          <w:szCs w:val="18"/>
        </w:rPr>
      </w:pPr>
    </w:p>
    <w:p w14:paraId="4EDE24D2"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Los estados analíticos sobre deuda pública y otros pasivos, y el de patrimonio deberán considerar por concepto el saldo inicial del ejercicio, las entradas y salidas por transacciones, otros flujos económicos y el saldo final del ejercicio. </w:t>
      </w:r>
    </w:p>
    <w:p w14:paraId="3B376BE6" w14:textId="77777777" w:rsidR="00800AE4" w:rsidRPr="00800AE4" w:rsidRDefault="00800AE4" w:rsidP="00800AE4">
      <w:pPr>
        <w:jc w:val="both"/>
        <w:rPr>
          <w:rFonts w:ascii="Arial" w:eastAsia="Montserrat" w:hAnsi="Arial" w:cs="Arial"/>
          <w:i/>
          <w:sz w:val="18"/>
          <w:szCs w:val="18"/>
        </w:rPr>
      </w:pPr>
    </w:p>
    <w:p w14:paraId="583327B3"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En lo relativo a los ayuntamientos de los municipios y las entidades de la Administración Pública Paraestatal municipal, los sistemas deberán producir, como mínimo, la información contable y presupuestaria a que se </w:t>
      </w:r>
      <w:r w:rsidRPr="00800AE4">
        <w:rPr>
          <w:rFonts w:ascii="Arial" w:eastAsia="Montserrat" w:hAnsi="Arial" w:cs="Arial"/>
          <w:i/>
          <w:sz w:val="18"/>
          <w:szCs w:val="18"/>
        </w:rPr>
        <w:lastRenderedPageBreak/>
        <w:t>refiere el artículo 46, fracciones I, incisos a), b), c), d), e), g) y h), y II, incisos a) y b) de la cita Ley General de Contabilidad Gubernamental.</w:t>
      </w:r>
    </w:p>
    <w:p w14:paraId="3D86F35E" w14:textId="77777777" w:rsidR="00800AE4" w:rsidRPr="00800AE4" w:rsidRDefault="00800AE4" w:rsidP="00800AE4">
      <w:pPr>
        <w:jc w:val="both"/>
        <w:rPr>
          <w:rFonts w:ascii="Arial" w:eastAsia="Montserrat" w:hAnsi="Arial" w:cs="Arial"/>
          <w:i/>
          <w:sz w:val="18"/>
          <w:szCs w:val="18"/>
        </w:rPr>
      </w:pPr>
    </w:p>
    <w:p w14:paraId="7D3321DB"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Por su parte la misma Ley General de Contabilidad Gubernamental en su artículo 61 fracción II, establece que además de lo anterior el presupuesto de egresos deberán incluir los siguientes requisitos:</w:t>
      </w:r>
    </w:p>
    <w:p w14:paraId="2DA6BE0E" w14:textId="77777777" w:rsidR="00800AE4" w:rsidRPr="00800AE4" w:rsidRDefault="00800AE4" w:rsidP="00800AE4">
      <w:pPr>
        <w:ind w:left="360"/>
        <w:jc w:val="both"/>
        <w:rPr>
          <w:rFonts w:ascii="Arial" w:eastAsia="Montserrat" w:hAnsi="Arial" w:cs="Arial"/>
          <w:i/>
          <w:sz w:val="18"/>
          <w:szCs w:val="18"/>
        </w:rPr>
      </w:pPr>
    </w:p>
    <w:p w14:paraId="70D5DD59" w14:textId="77777777" w:rsidR="00800AE4" w:rsidRPr="00800AE4" w:rsidRDefault="00800AE4" w:rsidP="005B4994">
      <w:pPr>
        <w:numPr>
          <w:ilvl w:val="0"/>
          <w:numId w:val="23"/>
        </w:numPr>
        <w:jc w:val="both"/>
        <w:rPr>
          <w:rFonts w:ascii="Arial" w:eastAsia="Montserrat" w:hAnsi="Arial" w:cs="Arial"/>
          <w:i/>
          <w:sz w:val="18"/>
          <w:szCs w:val="18"/>
        </w:rPr>
      </w:pPr>
      <w:r w:rsidRPr="00800AE4">
        <w:rPr>
          <w:rFonts w:ascii="Arial" w:eastAsia="Montserrat" w:hAnsi="Arial" w:cs="Arial"/>
          <w:i/>
          <w:sz w:val="18"/>
          <w:szCs w:val="18"/>
        </w:rPr>
        <w:t>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w:t>
      </w:r>
    </w:p>
    <w:p w14:paraId="57999D5C" w14:textId="77777777" w:rsidR="00800AE4" w:rsidRPr="00800AE4" w:rsidRDefault="00800AE4" w:rsidP="00800AE4">
      <w:pPr>
        <w:ind w:left="1440"/>
        <w:jc w:val="both"/>
        <w:rPr>
          <w:rFonts w:ascii="Arial" w:eastAsia="Montserrat" w:hAnsi="Arial" w:cs="Arial"/>
          <w:i/>
          <w:sz w:val="18"/>
          <w:szCs w:val="18"/>
        </w:rPr>
      </w:pPr>
    </w:p>
    <w:p w14:paraId="3B36C058" w14:textId="77777777" w:rsidR="00800AE4" w:rsidRPr="00800AE4" w:rsidRDefault="00800AE4" w:rsidP="005B4994">
      <w:pPr>
        <w:numPr>
          <w:ilvl w:val="0"/>
          <w:numId w:val="23"/>
        </w:numPr>
        <w:jc w:val="both"/>
        <w:rPr>
          <w:rFonts w:ascii="Arial" w:eastAsia="Montserrat" w:hAnsi="Arial" w:cs="Arial"/>
          <w:i/>
          <w:sz w:val="18"/>
          <w:szCs w:val="18"/>
        </w:rPr>
      </w:pPr>
      <w:r w:rsidRPr="00800AE4">
        <w:rPr>
          <w:rFonts w:ascii="Arial" w:eastAsia="Montserrat" w:hAnsi="Arial" w:cs="Arial"/>
          <w:i/>
          <w:sz w:val="18"/>
          <w:szCs w:val="18"/>
        </w:rPr>
        <w:t>El listado de programas, así como sus indicadores estratégicos y de gestión aprobados.</w:t>
      </w:r>
    </w:p>
    <w:p w14:paraId="3E7DB55A" w14:textId="77777777" w:rsidR="00800AE4" w:rsidRPr="00800AE4" w:rsidRDefault="00800AE4" w:rsidP="00800AE4">
      <w:pPr>
        <w:ind w:left="1440"/>
        <w:jc w:val="both"/>
        <w:rPr>
          <w:rFonts w:ascii="Arial" w:eastAsia="Montserrat" w:hAnsi="Arial" w:cs="Arial"/>
          <w:i/>
          <w:sz w:val="18"/>
          <w:szCs w:val="18"/>
        </w:rPr>
      </w:pPr>
    </w:p>
    <w:p w14:paraId="77A31F2D" w14:textId="77777777" w:rsidR="00800AE4" w:rsidRPr="00800AE4" w:rsidRDefault="00800AE4" w:rsidP="005B4994">
      <w:pPr>
        <w:numPr>
          <w:ilvl w:val="0"/>
          <w:numId w:val="23"/>
        </w:numPr>
        <w:jc w:val="both"/>
        <w:rPr>
          <w:rFonts w:ascii="Arial" w:eastAsia="Montserrat" w:hAnsi="Arial" w:cs="Arial"/>
          <w:i/>
          <w:sz w:val="18"/>
          <w:szCs w:val="18"/>
        </w:rPr>
      </w:pPr>
      <w:r w:rsidRPr="00800AE4">
        <w:rPr>
          <w:rFonts w:ascii="Arial" w:eastAsia="Montserrat" w:hAnsi="Arial" w:cs="Arial"/>
          <w:i/>
          <w:sz w:val="18"/>
          <w:szCs w:val="18"/>
        </w:rPr>
        <w:t xml:space="preserve">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47EFE740" w14:textId="77777777" w:rsidR="00800AE4" w:rsidRPr="00800AE4" w:rsidRDefault="00800AE4" w:rsidP="00800AE4">
      <w:pPr>
        <w:ind w:left="1440"/>
        <w:jc w:val="both"/>
        <w:rPr>
          <w:rFonts w:ascii="Arial" w:eastAsia="Montserrat" w:hAnsi="Arial" w:cs="Arial"/>
          <w:i/>
          <w:sz w:val="18"/>
          <w:szCs w:val="18"/>
        </w:rPr>
      </w:pPr>
    </w:p>
    <w:p w14:paraId="59875D49"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En el mismo sentido, la Constitución Política del Estado de Jalisco en el primer párrafo de su artículo 89 establece que los presupuestos de egresos serán aprobados por los ayuntamientos en términos de lo dispuesto por la legislación en materia de disciplina financiera y con base en sus ingresos disponibles, los principios de sostenibilidad financiera, responsabilidad hacendaria y en reglas establecidas en las leyes estatales con impacto hacendario municipal o en sus respectivos reglamentos.</w:t>
      </w:r>
    </w:p>
    <w:p w14:paraId="3912ADF5" w14:textId="77777777" w:rsidR="00800AE4" w:rsidRPr="00800AE4" w:rsidRDefault="00800AE4" w:rsidP="00800AE4">
      <w:pPr>
        <w:ind w:left="720"/>
        <w:jc w:val="both"/>
        <w:rPr>
          <w:rFonts w:ascii="Arial" w:eastAsia="Montserrat" w:hAnsi="Arial" w:cs="Arial"/>
          <w:i/>
          <w:sz w:val="18"/>
          <w:szCs w:val="18"/>
        </w:rPr>
      </w:pPr>
    </w:p>
    <w:p w14:paraId="1CA8742F"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Ahora bien, en la legislación local de Jalisco se refuerza lo previamente expuesto. Es pues que en la Ley del Gobierno y la Administración Pública Municipal del Estado de Jalisco, en sus artículos 37 fracción II, 79 párrafos primero y segundo, y 79 bis, donde se establece que las leyes de ingresos y presupuestos de egresos serán congruentes con los criterios de política económica y estimaciones de las participaciones y transferencias federales etiquetadas que se incluyan, no deberán exceder a las previstas en la iniciativa de la Ley de Ingresos de la Federación y en el proyecto de Presupuesto de Egresos de la Federación así como las transferencias del estado de Jalisco. </w:t>
      </w:r>
    </w:p>
    <w:p w14:paraId="057E034C" w14:textId="77777777" w:rsidR="00800AE4" w:rsidRPr="00800AE4" w:rsidRDefault="00800AE4" w:rsidP="00800AE4">
      <w:pPr>
        <w:ind w:left="720"/>
        <w:jc w:val="both"/>
        <w:rPr>
          <w:rFonts w:ascii="Arial" w:eastAsia="Montserrat" w:hAnsi="Arial" w:cs="Arial"/>
          <w:i/>
          <w:sz w:val="18"/>
          <w:szCs w:val="18"/>
        </w:rPr>
      </w:pPr>
    </w:p>
    <w:p w14:paraId="4E513461"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Por su parte en la Ley de Hacienda Municipal del Estado de Jalisco se especifican los requerimientos para la expedición de los presupuestos de egresos en los municipios, en este caso de Guadalajara, y cito:</w:t>
      </w:r>
    </w:p>
    <w:p w14:paraId="1C5348CE" w14:textId="77777777" w:rsidR="00800AE4" w:rsidRPr="00800AE4" w:rsidRDefault="00800AE4" w:rsidP="00800AE4">
      <w:pPr>
        <w:ind w:left="720"/>
        <w:jc w:val="both"/>
        <w:rPr>
          <w:rFonts w:ascii="Arial" w:eastAsia="Montserrat" w:hAnsi="Arial" w:cs="Arial"/>
          <w:i/>
          <w:sz w:val="18"/>
          <w:szCs w:val="18"/>
        </w:rPr>
      </w:pPr>
    </w:p>
    <w:p w14:paraId="421CB8F7"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b/>
          <w:i/>
          <w:sz w:val="18"/>
          <w:szCs w:val="18"/>
        </w:rPr>
        <w:t>Artículo 202</w:t>
      </w:r>
      <w:r w:rsidRPr="00800AE4">
        <w:rPr>
          <w:rFonts w:ascii="Arial" w:eastAsia="Montserrat" w:hAnsi="Arial" w:cs="Arial"/>
          <w:i/>
          <w:sz w:val="18"/>
          <w:szCs w:val="18"/>
        </w:rPr>
        <w:t xml:space="preserve">. El gasto público municipal, para su correcta aplicación y la consecución de sus objetivos, se basará en el presupuesto de egresos, el que deberá formularse con base en programas que señale los objetivos, las metas con base en indicadores de desempeño y las unidades responsables de su ejecución, traducidos en capítulos, conceptos y partidas presupuestales. </w:t>
      </w:r>
    </w:p>
    <w:p w14:paraId="62F0A30F" w14:textId="77777777" w:rsidR="00800AE4" w:rsidRPr="00800AE4" w:rsidRDefault="00800AE4" w:rsidP="00800AE4">
      <w:pPr>
        <w:ind w:left="720"/>
        <w:jc w:val="both"/>
        <w:rPr>
          <w:rFonts w:ascii="Arial" w:eastAsia="Montserrat" w:hAnsi="Arial" w:cs="Arial"/>
          <w:i/>
          <w:sz w:val="18"/>
          <w:szCs w:val="18"/>
        </w:rPr>
      </w:pPr>
    </w:p>
    <w:p w14:paraId="44AC73A8"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Dichos indicadores de desempeño corresponderán a un índice, medida, cociente o fórmula que permita establecer un parámetro de medición de lo que se pretende lograr en un año expresado en términos de cobertura, eficiencia, impacto económico y social, calidad y equidad. </w:t>
      </w:r>
    </w:p>
    <w:p w14:paraId="26DDBB84" w14:textId="77777777" w:rsidR="00800AE4" w:rsidRPr="00800AE4" w:rsidRDefault="00800AE4" w:rsidP="00800AE4">
      <w:pPr>
        <w:ind w:left="720"/>
        <w:jc w:val="both"/>
        <w:rPr>
          <w:rFonts w:ascii="Arial" w:eastAsia="Montserrat" w:hAnsi="Arial" w:cs="Arial"/>
          <w:i/>
          <w:sz w:val="18"/>
          <w:szCs w:val="18"/>
        </w:rPr>
      </w:pPr>
    </w:p>
    <w:p w14:paraId="236F755F"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La elaboración del presupuesto deberá realizarse por cada año calendario, en base a costos.</w:t>
      </w:r>
    </w:p>
    <w:p w14:paraId="05F67CC1" w14:textId="77777777" w:rsidR="00800AE4" w:rsidRPr="00800AE4" w:rsidRDefault="00800AE4" w:rsidP="00800AE4">
      <w:pPr>
        <w:ind w:left="720"/>
        <w:jc w:val="both"/>
        <w:rPr>
          <w:rFonts w:ascii="Arial" w:eastAsia="Montserrat" w:hAnsi="Arial" w:cs="Arial"/>
          <w:i/>
          <w:sz w:val="18"/>
          <w:szCs w:val="18"/>
        </w:rPr>
      </w:pPr>
    </w:p>
    <w:p w14:paraId="5C1CB747"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b/>
          <w:i/>
          <w:sz w:val="18"/>
          <w:szCs w:val="18"/>
        </w:rPr>
        <w:t>Artículo 213.</w:t>
      </w:r>
      <w:r w:rsidRPr="00800AE4">
        <w:rPr>
          <w:rFonts w:ascii="Arial" w:eastAsia="Montserrat" w:hAnsi="Arial" w:cs="Arial"/>
          <w:i/>
          <w:sz w:val="18"/>
          <w:szCs w:val="18"/>
        </w:rPr>
        <w:t xml:space="preserve"> La estructura del proyecto de presupuesto de egresos, tendrá una base programática y se le dará una sustentación lo suficientemente amplia, que abarque todas las responsabilidades del Gobierno Municipal por conducto de todas sus entidades y dependencias. </w:t>
      </w:r>
    </w:p>
    <w:p w14:paraId="54AFFD5A" w14:textId="77777777" w:rsidR="00800AE4" w:rsidRPr="00800AE4" w:rsidRDefault="00800AE4" w:rsidP="00800AE4">
      <w:pPr>
        <w:ind w:left="720"/>
        <w:jc w:val="both"/>
        <w:rPr>
          <w:rFonts w:ascii="Arial" w:eastAsia="Montserrat" w:hAnsi="Arial" w:cs="Arial"/>
          <w:i/>
          <w:sz w:val="18"/>
          <w:szCs w:val="18"/>
        </w:rPr>
      </w:pPr>
    </w:p>
    <w:p w14:paraId="7E97485F"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b/>
          <w:i/>
          <w:sz w:val="18"/>
          <w:szCs w:val="18"/>
        </w:rPr>
        <w:lastRenderedPageBreak/>
        <w:t xml:space="preserve">Artículo 214. </w:t>
      </w:r>
      <w:r w:rsidRPr="00800AE4">
        <w:rPr>
          <w:rFonts w:ascii="Arial" w:eastAsia="Montserrat" w:hAnsi="Arial" w:cs="Arial"/>
          <w:i/>
          <w:sz w:val="18"/>
          <w:szCs w:val="18"/>
        </w:rPr>
        <w:t xml:space="preserve">El proyecto de Presupuesto de Egresos del Municipio se integrará con los documentos que se refieren a: </w:t>
      </w:r>
    </w:p>
    <w:p w14:paraId="0CC06D2F" w14:textId="77777777" w:rsidR="00800AE4" w:rsidRPr="00800AE4" w:rsidRDefault="00800AE4" w:rsidP="00800AE4">
      <w:pPr>
        <w:ind w:left="720"/>
        <w:jc w:val="both"/>
        <w:rPr>
          <w:rFonts w:ascii="Arial" w:eastAsia="Montserrat" w:hAnsi="Arial" w:cs="Arial"/>
          <w:i/>
          <w:sz w:val="18"/>
          <w:szCs w:val="18"/>
        </w:rPr>
      </w:pPr>
    </w:p>
    <w:p w14:paraId="4D29638A"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I. Exposición de motivos en la que se señalen los efectos políticos, económicos y sociales que se pretendan lograr; </w:t>
      </w:r>
    </w:p>
    <w:p w14:paraId="47DC7934" w14:textId="77777777" w:rsidR="00800AE4" w:rsidRPr="00800AE4" w:rsidRDefault="00800AE4" w:rsidP="00800AE4">
      <w:pPr>
        <w:jc w:val="both"/>
        <w:rPr>
          <w:rFonts w:ascii="Arial" w:eastAsia="Montserrat" w:hAnsi="Arial" w:cs="Arial"/>
          <w:i/>
          <w:sz w:val="18"/>
          <w:szCs w:val="18"/>
        </w:rPr>
      </w:pPr>
    </w:p>
    <w:p w14:paraId="70229216"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II. Descripción de los programas que integran el proyecto de presupuesto de egresos, señalando objetivos y prioridades globales, así como las dependencias y entes públicos municipales, responsables de su ejecución; </w:t>
      </w:r>
    </w:p>
    <w:p w14:paraId="794B39CB" w14:textId="77777777" w:rsidR="00800AE4" w:rsidRPr="00800AE4" w:rsidRDefault="00800AE4" w:rsidP="00800AE4">
      <w:pPr>
        <w:ind w:left="720"/>
        <w:jc w:val="both"/>
        <w:rPr>
          <w:rFonts w:ascii="Arial" w:eastAsia="Montserrat" w:hAnsi="Arial" w:cs="Arial"/>
          <w:i/>
          <w:sz w:val="18"/>
          <w:szCs w:val="18"/>
        </w:rPr>
      </w:pPr>
    </w:p>
    <w:p w14:paraId="55F51ED9"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III. Matrices de indicadores para resultados de cada una de las dependencias y entes públicos municipales;  </w:t>
      </w:r>
    </w:p>
    <w:p w14:paraId="37AD5FA5" w14:textId="77777777" w:rsidR="00800AE4" w:rsidRPr="00800AE4" w:rsidRDefault="00800AE4" w:rsidP="00800AE4">
      <w:pPr>
        <w:ind w:left="720"/>
        <w:jc w:val="both"/>
        <w:rPr>
          <w:rFonts w:ascii="Arial" w:eastAsia="Montserrat" w:hAnsi="Arial" w:cs="Arial"/>
          <w:i/>
          <w:sz w:val="18"/>
          <w:szCs w:val="18"/>
        </w:rPr>
      </w:pPr>
    </w:p>
    <w:p w14:paraId="113B1D9A"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IV. Informe de los avances en el cumplimiento de los objetivos y metas de desarrollo establecidas en el Plan Municipal y de cada una de las Matrices de Indicadores para Resultados aplicados durante el año; </w:t>
      </w:r>
    </w:p>
    <w:p w14:paraId="23EB5C90" w14:textId="77777777" w:rsidR="00800AE4" w:rsidRPr="00800AE4" w:rsidRDefault="00800AE4" w:rsidP="00800AE4">
      <w:pPr>
        <w:ind w:left="720"/>
        <w:jc w:val="both"/>
        <w:rPr>
          <w:rFonts w:ascii="Arial" w:eastAsia="Montserrat" w:hAnsi="Arial" w:cs="Arial"/>
          <w:i/>
          <w:sz w:val="18"/>
          <w:szCs w:val="18"/>
        </w:rPr>
      </w:pPr>
    </w:p>
    <w:p w14:paraId="174ABBF5"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V. Explicación y justificación de los principales programas, en especial de aquellos que abarquen dos o más ejercicios presupuestales; y de las diferentes partidas del presupuesto;</w:t>
      </w:r>
    </w:p>
    <w:p w14:paraId="29196FF6" w14:textId="77777777" w:rsidR="00800AE4" w:rsidRPr="00800AE4" w:rsidRDefault="00800AE4" w:rsidP="00800AE4">
      <w:pPr>
        <w:ind w:left="720"/>
        <w:jc w:val="both"/>
        <w:rPr>
          <w:rFonts w:ascii="Arial" w:eastAsia="Montserrat" w:hAnsi="Arial" w:cs="Arial"/>
          <w:i/>
          <w:sz w:val="18"/>
          <w:szCs w:val="18"/>
        </w:rPr>
      </w:pPr>
    </w:p>
    <w:p w14:paraId="4FE8EE8F"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VI. Estimación de ingresos y proporción de gastos del ejercicio presupuestal para el que se proponen; </w:t>
      </w:r>
    </w:p>
    <w:p w14:paraId="3614B4A6" w14:textId="77777777" w:rsidR="00800AE4" w:rsidRPr="00800AE4" w:rsidRDefault="00800AE4" w:rsidP="00800AE4">
      <w:pPr>
        <w:ind w:left="720"/>
        <w:jc w:val="both"/>
        <w:rPr>
          <w:rFonts w:ascii="Arial" w:eastAsia="Montserrat" w:hAnsi="Arial" w:cs="Arial"/>
          <w:i/>
          <w:sz w:val="18"/>
          <w:szCs w:val="18"/>
        </w:rPr>
      </w:pPr>
    </w:p>
    <w:p w14:paraId="53630FD5"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VII. Las proyecciones del presupuesto de egresos considerando los criterios generales de política económica y con base en los formatos que emita el Consejo Nacional de Armonización Contable y abarcarán un periodo de tres años en adición al ejercicio fiscal en cuestión, las que se revisarán y, en su caso, se adecuarán anualmente en los ejercicios subsecuentes; </w:t>
      </w:r>
    </w:p>
    <w:p w14:paraId="1A633BD1" w14:textId="77777777" w:rsidR="00800AE4" w:rsidRPr="00800AE4" w:rsidRDefault="00800AE4" w:rsidP="00800AE4">
      <w:pPr>
        <w:ind w:left="720"/>
        <w:jc w:val="both"/>
        <w:rPr>
          <w:rFonts w:ascii="Arial" w:eastAsia="Montserrat" w:hAnsi="Arial" w:cs="Arial"/>
          <w:i/>
          <w:sz w:val="18"/>
          <w:szCs w:val="18"/>
        </w:rPr>
      </w:pPr>
    </w:p>
    <w:p w14:paraId="6BFA87CE"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VIII. Presentación según su clasificación: por dependencia, por objeto del gasto y programática; </w:t>
      </w:r>
    </w:p>
    <w:p w14:paraId="0538E399" w14:textId="77777777" w:rsidR="00800AE4" w:rsidRPr="00800AE4" w:rsidRDefault="00800AE4" w:rsidP="00800AE4">
      <w:pPr>
        <w:ind w:left="720"/>
        <w:jc w:val="both"/>
        <w:rPr>
          <w:rFonts w:ascii="Arial" w:eastAsia="Montserrat" w:hAnsi="Arial" w:cs="Arial"/>
          <w:i/>
          <w:sz w:val="18"/>
          <w:szCs w:val="18"/>
        </w:rPr>
      </w:pPr>
    </w:p>
    <w:p w14:paraId="72801E80"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IX. Ingresos y gastos estimados del ejercicio presupuestal en curso; </w:t>
      </w:r>
    </w:p>
    <w:p w14:paraId="381EFE00" w14:textId="77777777" w:rsidR="00800AE4" w:rsidRPr="00800AE4" w:rsidRDefault="00800AE4" w:rsidP="00800AE4">
      <w:pPr>
        <w:ind w:left="720"/>
        <w:jc w:val="both"/>
        <w:rPr>
          <w:rFonts w:ascii="Arial" w:eastAsia="Montserrat" w:hAnsi="Arial" w:cs="Arial"/>
          <w:i/>
          <w:sz w:val="18"/>
          <w:szCs w:val="18"/>
        </w:rPr>
      </w:pPr>
    </w:p>
    <w:p w14:paraId="18031640"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 Situación de la deuda pública al fin del ejercicio presupuestal en curso y estimación de la que se tendrá al cierre del que se propone, incluyendo el saldo total de la deuda, condiciones de contratación, calendario de vencimiento de las obligaciones contraídas en el ejercicio inmediato anterior y la aplicación de los recursos a proyectos de inversión, así como su impacto en relación con el Presupuesto de Egresos;  </w:t>
      </w:r>
    </w:p>
    <w:p w14:paraId="49795D55" w14:textId="77777777" w:rsidR="00800AE4" w:rsidRPr="00800AE4" w:rsidRDefault="00800AE4" w:rsidP="00800AE4">
      <w:pPr>
        <w:ind w:left="720"/>
        <w:jc w:val="both"/>
        <w:rPr>
          <w:rFonts w:ascii="Arial" w:eastAsia="Montserrat" w:hAnsi="Arial" w:cs="Arial"/>
          <w:i/>
          <w:sz w:val="18"/>
          <w:szCs w:val="18"/>
        </w:rPr>
      </w:pPr>
    </w:p>
    <w:p w14:paraId="4FFE55AD"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XI. Plantillas de personal por jornada y por nivel, conforme lo dispuesto en el artículo 10, fracción II, de la Ley de la Disciplina Financiera de las Entidades Federativas y los Municipios. Asimismo, 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 </w:t>
      </w:r>
    </w:p>
    <w:p w14:paraId="6B29B8D8" w14:textId="77777777" w:rsidR="00800AE4" w:rsidRPr="00800AE4" w:rsidRDefault="00800AE4" w:rsidP="00800AE4">
      <w:pPr>
        <w:ind w:left="720"/>
        <w:jc w:val="both"/>
        <w:rPr>
          <w:rFonts w:ascii="Arial" w:eastAsia="Montserrat" w:hAnsi="Arial" w:cs="Arial"/>
          <w:i/>
          <w:sz w:val="18"/>
          <w:szCs w:val="18"/>
        </w:rPr>
      </w:pPr>
    </w:p>
    <w:p w14:paraId="3AA51EFF"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XII. Programas de obra pública o similar que detalle proyectos de obra, su ubicación, el costo por cada una y el número de habitantes que se verán beneficiados, así como la cantidad asignada para cada caso en el Presupuesto de Egresos; y el capítulo específico que incorpore las erogaciones multianuales para proyectos de inversión en infraestructura; </w:t>
      </w:r>
    </w:p>
    <w:p w14:paraId="6BA2DF19" w14:textId="77777777" w:rsidR="00800AE4" w:rsidRPr="00800AE4" w:rsidRDefault="00800AE4" w:rsidP="00800AE4">
      <w:pPr>
        <w:ind w:left="720"/>
        <w:jc w:val="both"/>
        <w:rPr>
          <w:rFonts w:ascii="Arial" w:eastAsia="Montserrat" w:hAnsi="Arial" w:cs="Arial"/>
          <w:i/>
          <w:sz w:val="18"/>
          <w:szCs w:val="18"/>
        </w:rPr>
      </w:pPr>
    </w:p>
    <w:p w14:paraId="6255A057"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XIII. Situación que guardan las obligaciones de pago derivadas de los contratos de asociación público-privada para el desarrollo de proyectos de inversión en infraestructura anual o multianual, o de prestación de servicios que en ejercicios anteriores fueron autorizados por el Ayuntamiento;  </w:t>
      </w:r>
    </w:p>
    <w:p w14:paraId="09F516EE" w14:textId="77777777" w:rsidR="00800AE4" w:rsidRPr="00800AE4" w:rsidRDefault="00800AE4" w:rsidP="00800AE4">
      <w:pPr>
        <w:ind w:left="720"/>
        <w:jc w:val="both"/>
        <w:rPr>
          <w:rFonts w:ascii="Arial" w:eastAsia="Montserrat" w:hAnsi="Arial" w:cs="Arial"/>
          <w:i/>
          <w:sz w:val="18"/>
          <w:szCs w:val="18"/>
        </w:rPr>
      </w:pPr>
    </w:p>
    <w:p w14:paraId="1A7D5C77"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XIV. Descripción de los riesgos relevantes para las finanzas municipales, incluyendo los montos de Deuda Contingente, acompañados de su propuesta de acción para enfrentarlos;  </w:t>
      </w:r>
    </w:p>
    <w:p w14:paraId="5650F6F4" w14:textId="77777777" w:rsidR="00800AE4" w:rsidRPr="00800AE4" w:rsidRDefault="00800AE4" w:rsidP="00800AE4">
      <w:pPr>
        <w:ind w:left="720"/>
        <w:jc w:val="both"/>
        <w:rPr>
          <w:rFonts w:ascii="Arial" w:eastAsia="Montserrat" w:hAnsi="Arial" w:cs="Arial"/>
          <w:i/>
          <w:sz w:val="18"/>
          <w:szCs w:val="18"/>
        </w:rPr>
      </w:pPr>
    </w:p>
    <w:p w14:paraId="7B1ED18B"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lastRenderedPageBreak/>
        <w:t>XV. Los resultados de las finanzas públicas que abarquen un periodo de los tres últimos años y el ejercicio fiscal en cuestión, de acuerdo con los formatos que emita el Consejo Nacional de Armonización Contable para este fin; y</w:t>
      </w:r>
    </w:p>
    <w:p w14:paraId="6859B8B4" w14:textId="77777777" w:rsidR="00800AE4" w:rsidRPr="00800AE4" w:rsidRDefault="00800AE4" w:rsidP="00800AE4">
      <w:pPr>
        <w:ind w:left="720"/>
        <w:jc w:val="both"/>
        <w:rPr>
          <w:rFonts w:ascii="Arial" w:eastAsia="Montserrat" w:hAnsi="Arial" w:cs="Arial"/>
          <w:i/>
          <w:sz w:val="18"/>
          <w:szCs w:val="18"/>
        </w:rPr>
      </w:pPr>
    </w:p>
    <w:p w14:paraId="550FD14B"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XVI. En general, toda información que se considere útil para mostrar la propuesta en forma clara y completa. </w:t>
      </w:r>
    </w:p>
    <w:p w14:paraId="5ADD0668" w14:textId="77777777" w:rsidR="00800AE4" w:rsidRPr="00800AE4" w:rsidRDefault="00800AE4" w:rsidP="00800AE4">
      <w:pPr>
        <w:ind w:left="720"/>
        <w:jc w:val="both"/>
        <w:rPr>
          <w:rFonts w:ascii="Arial" w:eastAsia="Montserrat" w:hAnsi="Arial" w:cs="Arial"/>
          <w:i/>
          <w:sz w:val="18"/>
          <w:szCs w:val="18"/>
        </w:rPr>
      </w:pPr>
    </w:p>
    <w:p w14:paraId="6C4BADA7"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Por su parte la mencionada Ley de Hacienda Municipal del Estado de Jalisco en sus artículos 215, 216, 217 y 218 establece los procesos que habrán de seguirse en la aprobación de este, entre las que destaca la obligación de la Presidenta Municipal de presentar la iniciativa del presupuesto de egresos ante este el Ayuntamiento a más tardar el </w:t>
      </w:r>
      <w:r w:rsidRPr="00800AE4">
        <w:rPr>
          <w:rFonts w:ascii="Arial" w:eastAsia="Montserrat" w:hAnsi="Arial" w:cs="Arial"/>
          <w:b/>
          <w:i/>
          <w:sz w:val="18"/>
          <w:szCs w:val="18"/>
        </w:rPr>
        <w:t>1° de diciembre de 2025</w:t>
      </w:r>
      <w:r w:rsidRPr="00800AE4">
        <w:rPr>
          <w:rFonts w:ascii="Arial" w:eastAsia="Montserrat" w:hAnsi="Arial" w:cs="Arial"/>
          <w:i/>
          <w:sz w:val="18"/>
          <w:szCs w:val="18"/>
        </w:rPr>
        <w:t xml:space="preserve">, que es el primer día hábil del mes y cuya aprobación será a más tardar el </w:t>
      </w:r>
      <w:r w:rsidRPr="00800AE4">
        <w:rPr>
          <w:rFonts w:ascii="Arial" w:eastAsia="Montserrat" w:hAnsi="Arial" w:cs="Arial"/>
          <w:b/>
          <w:i/>
          <w:sz w:val="18"/>
          <w:szCs w:val="18"/>
        </w:rPr>
        <w:t>30 de diciembre de 2025.</w:t>
      </w:r>
    </w:p>
    <w:p w14:paraId="2E51D2C2" w14:textId="77777777" w:rsidR="00800AE4" w:rsidRPr="00800AE4" w:rsidRDefault="00800AE4" w:rsidP="00800AE4">
      <w:pPr>
        <w:ind w:left="720"/>
        <w:jc w:val="both"/>
        <w:rPr>
          <w:rFonts w:ascii="Arial" w:eastAsia="Montserrat" w:hAnsi="Arial" w:cs="Arial"/>
          <w:b/>
          <w:i/>
          <w:sz w:val="18"/>
          <w:szCs w:val="18"/>
        </w:rPr>
      </w:pPr>
    </w:p>
    <w:p w14:paraId="140F3652"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Por su parte, el Código de Gobierno del Municipio de Guadalajara en sus artículos 214 fracciones XXIV, XXVIII, XXIX, y 218 </w:t>
      </w:r>
      <w:proofErr w:type="gramStart"/>
      <w:r w:rsidRPr="00800AE4">
        <w:rPr>
          <w:rFonts w:ascii="Arial" w:eastAsia="Montserrat" w:hAnsi="Arial" w:cs="Arial"/>
          <w:i/>
          <w:sz w:val="18"/>
          <w:szCs w:val="18"/>
        </w:rPr>
        <w:t>fracción</w:t>
      </w:r>
      <w:proofErr w:type="gramEnd"/>
      <w:r w:rsidRPr="00800AE4">
        <w:rPr>
          <w:rFonts w:ascii="Arial" w:eastAsia="Montserrat" w:hAnsi="Arial" w:cs="Arial"/>
          <w:i/>
          <w:sz w:val="18"/>
          <w:szCs w:val="18"/>
        </w:rPr>
        <w:t xml:space="preserve"> II, faculta a la Tesorería de Guadalajara a elaborar el Proyecto de Presupuesto de Egresos en coordinación con las diversas dependencias del municipio, tomando en consideración los criterios establecidos por la legislación.</w:t>
      </w:r>
    </w:p>
    <w:p w14:paraId="26A39319" w14:textId="77777777" w:rsidR="00800AE4" w:rsidRPr="00800AE4" w:rsidRDefault="00800AE4" w:rsidP="00800AE4">
      <w:pPr>
        <w:ind w:left="720"/>
        <w:jc w:val="both"/>
        <w:rPr>
          <w:rFonts w:ascii="Arial" w:eastAsia="Montserrat" w:hAnsi="Arial" w:cs="Arial"/>
          <w:i/>
          <w:sz w:val="18"/>
          <w:szCs w:val="18"/>
        </w:rPr>
      </w:pPr>
    </w:p>
    <w:p w14:paraId="6C4EFF78"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A su vez, el Reglamento de Presupuesto y Ejercicio del Gasto Público para el Municipio de Guadalajara, en sus artículos 4, 21, 47, 48 fracción VI, y 53 establece que el presupuesto de egresos y el gasto público del municipio, deben sujetarse a los principios de racionalidad, austeridad, disciplina presupuestal, motivación, certeza, equidad y proporcionalidad, además disponen que el Capítulo de Servicios Profesionales no podrá tener un incremento mayor al 3% en términos reales o el Producto Interno Bruto (PIB), considerado en los Criterios Generales de Política Económica (CGPE), o lo que resulté menor, y que el presupuesto deberá integrarse con lo precisado en la Ley General de Contabilidad Gubernamental y los lineamientos emitidos por el Consejo Nacional de Armonización Contable (CONAC), y la demás normatividad aplicable; y de igual manera se dispone que los titulares de las unidades responsables deben solicitar las adecuaciones presupuestales necesarias durante el ejercicio vigente, a fin de cumplir con sus compromisos y obligaciones sustentando y justificando las mismas, a través de la Tesorería. </w:t>
      </w:r>
    </w:p>
    <w:p w14:paraId="2DAB932F" w14:textId="77777777" w:rsidR="00800AE4" w:rsidRPr="00800AE4" w:rsidRDefault="00800AE4" w:rsidP="00800AE4">
      <w:pPr>
        <w:ind w:left="720"/>
        <w:jc w:val="both"/>
        <w:rPr>
          <w:rFonts w:ascii="Arial" w:eastAsia="Montserrat" w:hAnsi="Arial" w:cs="Arial"/>
          <w:i/>
          <w:sz w:val="18"/>
          <w:szCs w:val="18"/>
        </w:rPr>
      </w:pPr>
    </w:p>
    <w:p w14:paraId="2A3A3DD4" w14:textId="69401E50"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En razón de lo anterior, con fundamento en lo dispuesto por los artículos 89 de la Constitución Política del Estado de</w:t>
      </w:r>
      <w:r>
        <w:rPr>
          <w:rFonts w:ascii="Arial" w:eastAsia="Montserrat" w:hAnsi="Arial" w:cs="Arial"/>
          <w:i/>
          <w:sz w:val="18"/>
          <w:szCs w:val="18"/>
        </w:rPr>
        <w:t xml:space="preserve"> Jalisco, 61 de la Ley General </w:t>
      </w:r>
      <w:r w:rsidRPr="00800AE4">
        <w:rPr>
          <w:rFonts w:ascii="Arial" w:eastAsia="Montserrat" w:hAnsi="Arial" w:cs="Arial"/>
          <w:i/>
          <w:sz w:val="18"/>
          <w:szCs w:val="18"/>
        </w:rPr>
        <w:t>de Contabilidad Gubernamental, 201, 205, 206, 207, 211, 213, 214 y 215 de la Ley de Hacienda Municipal del Estado de Jalisco, 10, 11, 18 ,19, 20 de la Ley de Disciplina Financiera de las Entidades Federat</w:t>
      </w:r>
      <w:r>
        <w:rPr>
          <w:rFonts w:ascii="Arial" w:eastAsia="Montserrat" w:hAnsi="Arial" w:cs="Arial"/>
          <w:i/>
          <w:sz w:val="18"/>
          <w:szCs w:val="18"/>
        </w:rPr>
        <w:t xml:space="preserve">ivas y los Municipios, 30, 214 </w:t>
      </w:r>
      <w:r w:rsidRPr="00800AE4">
        <w:rPr>
          <w:rFonts w:ascii="Arial" w:eastAsia="Montserrat" w:hAnsi="Arial" w:cs="Arial"/>
          <w:i/>
          <w:sz w:val="18"/>
          <w:szCs w:val="18"/>
        </w:rPr>
        <w:t xml:space="preserve">fracciones XXIV, XXVIII y XXIX del Código de Gobierno del Municipio de Guadalajara y 4, 9, 14, 21 y 53 del Reglamento de Presupuesto y Ejercicio del Gasto Publico, la Tesorería Municipal realizó en conjunto con las dependencias de la Administración Pública Municipal, el proceso de programación y </w:t>
      </w:r>
      <w:proofErr w:type="spellStart"/>
      <w:r w:rsidRPr="00800AE4">
        <w:rPr>
          <w:rFonts w:ascii="Arial" w:eastAsia="Montserrat" w:hAnsi="Arial" w:cs="Arial"/>
          <w:i/>
          <w:sz w:val="18"/>
          <w:szCs w:val="18"/>
        </w:rPr>
        <w:t>presupuestación</w:t>
      </w:r>
      <w:proofErr w:type="spellEnd"/>
      <w:r w:rsidRPr="00800AE4">
        <w:rPr>
          <w:rFonts w:ascii="Arial" w:eastAsia="Montserrat" w:hAnsi="Arial" w:cs="Arial"/>
          <w:i/>
          <w:sz w:val="18"/>
          <w:szCs w:val="18"/>
        </w:rPr>
        <w:t>, mismo que tuvo como finalidad una vinculación robusta y detallada del Plan Municipal de Desarrollo o Gobernanza 2024-2027 Visión 2042 con los Programas Presupuestarios que se presentan en el Proyecto de Presupuesto de Egresos 2026.</w:t>
      </w:r>
    </w:p>
    <w:p w14:paraId="1762B9FF" w14:textId="77777777" w:rsidR="00800AE4" w:rsidRPr="00800AE4" w:rsidRDefault="00800AE4" w:rsidP="00800AE4">
      <w:pPr>
        <w:pStyle w:val="Prrafodelista"/>
        <w:rPr>
          <w:rFonts w:ascii="Arial" w:eastAsia="Montserrat" w:hAnsi="Arial" w:cs="Arial"/>
          <w:i/>
          <w:sz w:val="18"/>
          <w:szCs w:val="18"/>
        </w:rPr>
      </w:pPr>
    </w:p>
    <w:p w14:paraId="41862628"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En este mismo orden de ideas, y con el objetivo de brindar asesoría continua a las dependencias de la administración pública municipal, durante las actividades vinculadas con la elaboración del Proyecto de Presupuesto de Egresos, la Tesorería Municipal a través de la Dirección de Finanzas, realizó actividades de capacitación en materia programática y presupuestal. Dichas actividades de capacitación en conjunto con la Dirección de Planeación se determinaron los cambios programáticos que le darán vida al Presupuesto Basado en Resultados, donde todas y cada una de las Dependencias de gobierno del Municipio de Guadalajara, determinó la forma en la que coadyuva en los objetivos del Plan Municipal.</w:t>
      </w:r>
    </w:p>
    <w:p w14:paraId="5272A10D" w14:textId="77777777" w:rsidR="00800AE4" w:rsidRPr="00800AE4" w:rsidRDefault="00800AE4" w:rsidP="00800AE4">
      <w:pPr>
        <w:ind w:left="720"/>
        <w:jc w:val="both"/>
        <w:rPr>
          <w:rFonts w:ascii="Arial" w:eastAsia="Montserrat" w:hAnsi="Arial" w:cs="Arial"/>
          <w:i/>
          <w:sz w:val="18"/>
          <w:szCs w:val="18"/>
        </w:rPr>
      </w:pPr>
    </w:p>
    <w:p w14:paraId="1299455E"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En lo que concierne a la etapa programática, del 30 de junio al 6 de agosto de la presente anualidad se llevó a cabo el proceso de capacitación dirigido a todas las dependencias del Municipio. Durante estas sesiones se proporcionó una explicación integral sobre la metodología, se atendieron dudas y se brindó asesoría técnica para la correcta elaboración de las Matrices de Indicadores para Resultados (MIR).</w:t>
      </w:r>
    </w:p>
    <w:p w14:paraId="1D06F23B" w14:textId="77777777" w:rsidR="00800AE4" w:rsidRPr="00800AE4" w:rsidRDefault="00800AE4" w:rsidP="00800AE4">
      <w:pPr>
        <w:ind w:left="720"/>
        <w:jc w:val="both"/>
        <w:rPr>
          <w:rFonts w:ascii="Arial" w:eastAsia="Montserrat" w:hAnsi="Arial" w:cs="Arial"/>
          <w:i/>
          <w:sz w:val="18"/>
          <w:szCs w:val="18"/>
        </w:rPr>
      </w:pPr>
    </w:p>
    <w:p w14:paraId="2E877510"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lastRenderedPageBreak/>
        <w:t>Con base en dicha capacitación, cada dependencia procedió, durante la semana posterior, a la integración de sus respectivas MIR, contando en todo momento con el acompañamiento permanente de la Dirección de Finanzas. Este proceso permitió avanzar de manera ordenada hacia la formulación de los formatos de costeo correspondientes a cada dependencia, necesarios para la integración del Proyecto Presupuesto de Egresos 2026.</w:t>
      </w:r>
    </w:p>
    <w:p w14:paraId="1DA2A00F" w14:textId="77777777" w:rsidR="00800AE4" w:rsidRPr="00800AE4" w:rsidRDefault="00800AE4" w:rsidP="00800AE4">
      <w:pPr>
        <w:ind w:left="720"/>
        <w:jc w:val="both"/>
        <w:rPr>
          <w:rFonts w:ascii="Arial" w:eastAsia="Montserrat" w:hAnsi="Arial" w:cs="Arial"/>
          <w:i/>
          <w:sz w:val="18"/>
          <w:szCs w:val="18"/>
        </w:rPr>
      </w:pPr>
    </w:p>
    <w:p w14:paraId="02E3309A"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En concordancia con lo anterior, la Dirección de Finanzas solicitó mediante oficio, el día 09 de septiembre del año en curso, la entrega de los irreductibles presupuestales por parte de cada dependencia. Esta información, con fecha límite de presentación al 17 de septiembre, es esencial para identificar y considerar los gastos de operación continua que garantizan el adecuado funcionamiento administrativo, tales como combustibles, energía eléctrica, agua, arrendamientos, concesiones— así como los proyectos prioritarios que cada dependencia prevé ejecutar. La integración de estos elementos resultó fundamental para asegurar una programación presupuestaria eficiente y alineada a las necesidades institucionales.</w:t>
      </w:r>
    </w:p>
    <w:p w14:paraId="60CC2C8E" w14:textId="77777777" w:rsidR="00800AE4" w:rsidRPr="00800AE4" w:rsidRDefault="00800AE4" w:rsidP="00800AE4">
      <w:pPr>
        <w:ind w:left="720"/>
        <w:jc w:val="both"/>
        <w:rPr>
          <w:rFonts w:ascii="Arial" w:eastAsia="Montserrat" w:hAnsi="Arial" w:cs="Arial"/>
          <w:i/>
          <w:sz w:val="18"/>
          <w:szCs w:val="18"/>
        </w:rPr>
      </w:pPr>
    </w:p>
    <w:p w14:paraId="13D62EAA"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Ahora bien, en lo correspondiente a la etapa presupuestal, del 9 al 15 de octubre se llevaron a cabo las capacitaciones dirigidas a las dependencias municipales, con el propósito de proporcionar los elementos necesarios para la adecuada elaboración del costeo de sus actividades. Durante estas sesiones se abordaron la determinación de los objetos del gasto, la identificación de las partidas centralizadas y las disposiciones aplicables para la ejecución del gasto para el siguiente ejercicio fiscal, conforme a los lineamientos emitidos por el Consejo Nacional de Armonización Contable (CONAC).</w:t>
      </w:r>
    </w:p>
    <w:p w14:paraId="1AC8E988" w14:textId="77777777" w:rsidR="00800AE4" w:rsidRPr="00800AE4" w:rsidRDefault="00800AE4" w:rsidP="00800AE4">
      <w:pPr>
        <w:ind w:left="720"/>
        <w:jc w:val="both"/>
        <w:rPr>
          <w:rFonts w:ascii="Arial" w:eastAsia="Montserrat" w:hAnsi="Arial" w:cs="Arial"/>
          <w:i/>
          <w:sz w:val="18"/>
          <w:szCs w:val="18"/>
        </w:rPr>
      </w:pPr>
    </w:p>
    <w:p w14:paraId="28B3BB9B"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Una vez analizadas las solicitudes de operación continúa presentadas por las dependencias, y tras realizar una evaluación técnica exhaustiva en materia presupuestal, se procedió a la determinación de los techos presupuestales correspondientes a cada una de ellas. Dichos techos fueron notificados formalmente mediante oficio el 08 de octubre, instruyéndose además la elaboración del Anteproyecto de Presupuesto de Egresos con fecha límite al 20 de octubre. Es importante destacar que la Dirección de Finanzas brindó asesoría especializada, revisión técnica y acompañamiento permanente durante este proceso, a fin de garantizar el estricto cumplimiento de las disposiciones legales aplicables y de los lineamientos administrativos vigentes.</w:t>
      </w:r>
    </w:p>
    <w:p w14:paraId="123101CD" w14:textId="77777777" w:rsidR="00800AE4" w:rsidRPr="00800AE4" w:rsidRDefault="00800AE4" w:rsidP="00800AE4">
      <w:pPr>
        <w:ind w:left="720"/>
        <w:jc w:val="both"/>
        <w:rPr>
          <w:rFonts w:ascii="Arial" w:eastAsia="Montserrat" w:hAnsi="Arial" w:cs="Arial"/>
          <w:i/>
          <w:sz w:val="18"/>
          <w:szCs w:val="18"/>
        </w:rPr>
      </w:pPr>
    </w:p>
    <w:p w14:paraId="7D1EDCCD"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Posteriormente, y una vez integrados los Anteproyectos de Presupuesto de Egresos y las Matrices de Indicadores para Resultados (MIR), debidamente firmados por los responsables de su formulación, la Tesorería Municipal y Jefatura de Gabinete llevaron a cabo, de manera coordinada, una revisión detallada de cada anteproyecto junto con los titulares de la Dependencias. Dicho análisis se desarrolló del 10 al 21 de noviembre mediante diversas mesas de trabajo, con el objetivo de asegurar la congruencia programática, la racionalidad del gasto y la alineación a los objetivos estratégicos del Gobierno Municipal.</w:t>
      </w:r>
    </w:p>
    <w:p w14:paraId="2409A1AE" w14:textId="77777777" w:rsidR="00800AE4" w:rsidRPr="00800AE4" w:rsidRDefault="00800AE4" w:rsidP="00800AE4">
      <w:pPr>
        <w:ind w:left="720"/>
        <w:jc w:val="both"/>
        <w:rPr>
          <w:rFonts w:ascii="Arial" w:eastAsia="Montserrat" w:hAnsi="Arial" w:cs="Arial"/>
          <w:i/>
          <w:sz w:val="18"/>
          <w:szCs w:val="18"/>
        </w:rPr>
      </w:pPr>
    </w:p>
    <w:p w14:paraId="208C57C5"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Finalmente, el 24 de noviembre, la Tesorería Municipal comunicó a las dependencias los ajustes presupuestales derivados de los trabajos realizados en conjunto con Jefatura de Gabinete, priorizando las políticas públicas, programas de gobierno y compromisos institucionales de la presente administración.</w:t>
      </w:r>
    </w:p>
    <w:p w14:paraId="430FE5F3" w14:textId="77777777" w:rsidR="00800AE4" w:rsidRPr="00800AE4" w:rsidRDefault="00800AE4" w:rsidP="00800AE4">
      <w:pPr>
        <w:ind w:left="720"/>
        <w:jc w:val="both"/>
        <w:rPr>
          <w:rFonts w:ascii="Arial" w:eastAsia="Montserrat" w:hAnsi="Arial" w:cs="Arial"/>
          <w:i/>
          <w:sz w:val="18"/>
          <w:szCs w:val="18"/>
        </w:rPr>
      </w:pPr>
    </w:p>
    <w:p w14:paraId="53F57CC2"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En concordancia con lo anterior, una vez definida la ruta presupuestal de gobierno, se integraron los anexos del Proyecto de Presupuesto de Egresos 2026 estipulados en el artículo 214 de la Ley de Hacienda Municipal del Estado de Jalisco, a fin de cumplir con los principios de transparencia, eficiencia, equidad y balance presupuestario de la hacienda pública. </w:t>
      </w:r>
    </w:p>
    <w:p w14:paraId="0BC00462" w14:textId="77777777" w:rsidR="00800AE4" w:rsidRPr="00800AE4" w:rsidRDefault="00800AE4" w:rsidP="00800AE4">
      <w:pPr>
        <w:ind w:left="720"/>
        <w:jc w:val="both"/>
        <w:rPr>
          <w:rFonts w:ascii="Arial" w:eastAsia="Montserrat" w:hAnsi="Arial" w:cs="Arial"/>
          <w:i/>
          <w:sz w:val="18"/>
          <w:szCs w:val="18"/>
        </w:rPr>
      </w:pPr>
    </w:p>
    <w:p w14:paraId="6074D846"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En ese sentido, el presente Proyecto de Presupuesto de Egresos articula la visión de un Gobierno Municipal comprometido con construir una ciudad que cuida de todas y todos, bajo un enfoque metropolitano y de proximidad con la ciudadanía. Se orienta a atender de manera objetiva sus necesidades, garantizar la cobertura y calidad de los servicios públicos, así como reducir desigualdades estructurales en el municipio.</w:t>
      </w:r>
    </w:p>
    <w:p w14:paraId="7D99E9DD" w14:textId="77777777" w:rsidR="00800AE4" w:rsidRPr="00800AE4" w:rsidRDefault="00800AE4" w:rsidP="00800AE4">
      <w:pPr>
        <w:ind w:left="720"/>
        <w:jc w:val="both"/>
        <w:rPr>
          <w:rFonts w:ascii="Arial" w:eastAsia="Montserrat" w:hAnsi="Arial" w:cs="Arial"/>
          <w:i/>
          <w:sz w:val="18"/>
          <w:szCs w:val="18"/>
        </w:rPr>
      </w:pPr>
    </w:p>
    <w:p w14:paraId="14ADCDD5" w14:textId="77777777" w:rsidR="00800AE4" w:rsidRP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 xml:space="preserve">Así mismo, el Proyecto de Presupuesto de Egresos del Municipio de Guadalajara para el Ejercicio Fiscal 2026, durante su etapa de planeación, programación y </w:t>
      </w:r>
      <w:proofErr w:type="spellStart"/>
      <w:r w:rsidRPr="00800AE4">
        <w:rPr>
          <w:rFonts w:ascii="Arial" w:eastAsia="Montserrat" w:hAnsi="Arial" w:cs="Arial"/>
          <w:i/>
          <w:sz w:val="18"/>
          <w:szCs w:val="18"/>
        </w:rPr>
        <w:t>presupuestación</w:t>
      </w:r>
      <w:proofErr w:type="spellEnd"/>
      <w:r w:rsidRPr="00800AE4">
        <w:rPr>
          <w:rFonts w:ascii="Arial" w:eastAsia="Montserrat" w:hAnsi="Arial" w:cs="Arial"/>
          <w:i/>
          <w:sz w:val="18"/>
          <w:szCs w:val="18"/>
        </w:rPr>
        <w:t xml:space="preserve">, incorporó </w:t>
      </w:r>
      <w:r w:rsidRPr="00800AE4">
        <w:rPr>
          <w:rFonts w:ascii="Arial" w:eastAsia="Montserrat" w:hAnsi="Arial" w:cs="Arial"/>
          <w:i/>
          <w:sz w:val="18"/>
          <w:szCs w:val="18"/>
        </w:rPr>
        <w:lastRenderedPageBreak/>
        <w:t>herramientas adicionales a los lineamientos vigentes, con el propósito de fortalecer la eficiencia en los procesos de programación, seguimiento y evaluación, y de asegurar el estricto cumplimiento de la normatividad aplicable en materia presupuestaria.</w:t>
      </w:r>
    </w:p>
    <w:p w14:paraId="6ABE124F" w14:textId="77777777" w:rsidR="00800AE4" w:rsidRPr="00800AE4" w:rsidRDefault="00800AE4" w:rsidP="00800AE4">
      <w:pPr>
        <w:ind w:left="720"/>
        <w:jc w:val="both"/>
        <w:rPr>
          <w:rFonts w:ascii="Arial" w:eastAsia="Montserrat" w:hAnsi="Arial" w:cs="Arial"/>
          <w:i/>
          <w:sz w:val="18"/>
          <w:szCs w:val="18"/>
        </w:rPr>
      </w:pPr>
    </w:p>
    <w:p w14:paraId="18D147CE" w14:textId="77777777" w:rsidR="00800AE4" w:rsidRDefault="00800AE4" w:rsidP="00800AE4">
      <w:pPr>
        <w:ind w:left="720"/>
        <w:jc w:val="both"/>
        <w:rPr>
          <w:rFonts w:ascii="Arial" w:eastAsia="Montserrat" w:hAnsi="Arial" w:cs="Arial"/>
          <w:i/>
          <w:sz w:val="18"/>
          <w:szCs w:val="18"/>
        </w:rPr>
      </w:pPr>
      <w:r w:rsidRPr="00800AE4">
        <w:rPr>
          <w:rFonts w:ascii="Arial" w:eastAsia="Montserrat" w:hAnsi="Arial" w:cs="Arial"/>
          <w:i/>
          <w:sz w:val="18"/>
          <w:szCs w:val="18"/>
        </w:rPr>
        <w:t>En este contexto, se establecieron como objetivos principales:</w:t>
      </w:r>
    </w:p>
    <w:p w14:paraId="3F07D062" w14:textId="77777777" w:rsidR="00813DCC" w:rsidRPr="00800AE4" w:rsidRDefault="00813DCC" w:rsidP="00800AE4">
      <w:pPr>
        <w:ind w:left="720"/>
        <w:jc w:val="both"/>
        <w:rPr>
          <w:rFonts w:ascii="Arial" w:eastAsia="Montserrat" w:hAnsi="Arial" w:cs="Arial"/>
          <w:i/>
          <w:sz w:val="18"/>
          <w:szCs w:val="18"/>
        </w:rPr>
      </w:pPr>
    </w:p>
    <w:p w14:paraId="2FBC5AEA" w14:textId="77777777" w:rsidR="00800AE4" w:rsidRPr="00800AE4" w:rsidRDefault="00800AE4" w:rsidP="005B4994">
      <w:pPr>
        <w:numPr>
          <w:ilvl w:val="0"/>
          <w:numId w:val="29"/>
        </w:numPr>
        <w:ind w:left="1134"/>
        <w:jc w:val="both"/>
        <w:rPr>
          <w:rFonts w:ascii="Arial" w:eastAsia="Montserrat" w:hAnsi="Arial" w:cs="Arial"/>
          <w:i/>
          <w:sz w:val="18"/>
          <w:szCs w:val="18"/>
        </w:rPr>
      </w:pPr>
      <w:r w:rsidRPr="00800AE4">
        <w:rPr>
          <w:rFonts w:ascii="Arial" w:eastAsia="Montserrat" w:hAnsi="Arial" w:cs="Arial"/>
          <w:i/>
          <w:sz w:val="18"/>
          <w:szCs w:val="18"/>
        </w:rPr>
        <w:t xml:space="preserve">La Disciplina Financiera </w:t>
      </w:r>
    </w:p>
    <w:p w14:paraId="67F89BDF" w14:textId="77777777" w:rsidR="00800AE4" w:rsidRPr="00800AE4" w:rsidRDefault="00800AE4" w:rsidP="005B4994">
      <w:pPr>
        <w:numPr>
          <w:ilvl w:val="0"/>
          <w:numId w:val="29"/>
        </w:numPr>
        <w:ind w:left="1134"/>
        <w:jc w:val="both"/>
        <w:rPr>
          <w:rFonts w:ascii="Arial" w:eastAsia="Montserrat" w:hAnsi="Arial" w:cs="Arial"/>
          <w:i/>
          <w:sz w:val="18"/>
          <w:szCs w:val="18"/>
        </w:rPr>
      </w:pPr>
      <w:r w:rsidRPr="00800AE4">
        <w:rPr>
          <w:rFonts w:ascii="Arial" w:eastAsia="Montserrat" w:hAnsi="Arial" w:cs="Arial"/>
          <w:i/>
          <w:sz w:val="18"/>
          <w:szCs w:val="18"/>
        </w:rPr>
        <w:t>Planeación Estratégica</w:t>
      </w:r>
    </w:p>
    <w:p w14:paraId="4780A42F" w14:textId="77777777" w:rsidR="00800AE4" w:rsidRPr="00800AE4" w:rsidRDefault="00800AE4" w:rsidP="005B4994">
      <w:pPr>
        <w:numPr>
          <w:ilvl w:val="0"/>
          <w:numId w:val="29"/>
        </w:numPr>
        <w:ind w:left="1134"/>
        <w:jc w:val="both"/>
        <w:rPr>
          <w:rFonts w:ascii="Arial" w:eastAsia="Montserrat" w:hAnsi="Arial" w:cs="Arial"/>
          <w:i/>
          <w:sz w:val="18"/>
          <w:szCs w:val="18"/>
        </w:rPr>
      </w:pPr>
      <w:r w:rsidRPr="00800AE4">
        <w:rPr>
          <w:rFonts w:ascii="Arial" w:eastAsia="Montserrat" w:hAnsi="Arial" w:cs="Arial"/>
          <w:i/>
          <w:sz w:val="18"/>
          <w:szCs w:val="18"/>
        </w:rPr>
        <w:t>La Gestión para Resultados (</w:t>
      </w:r>
      <w:proofErr w:type="spellStart"/>
      <w:r w:rsidRPr="00800AE4">
        <w:rPr>
          <w:rFonts w:ascii="Arial" w:eastAsia="Montserrat" w:hAnsi="Arial" w:cs="Arial"/>
          <w:i/>
          <w:sz w:val="18"/>
          <w:szCs w:val="18"/>
        </w:rPr>
        <w:t>GpR</w:t>
      </w:r>
      <w:proofErr w:type="spellEnd"/>
      <w:r w:rsidRPr="00800AE4">
        <w:rPr>
          <w:rFonts w:ascii="Arial" w:eastAsia="Montserrat" w:hAnsi="Arial" w:cs="Arial"/>
          <w:i/>
          <w:sz w:val="18"/>
          <w:szCs w:val="18"/>
        </w:rPr>
        <w:t>)</w:t>
      </w:r>
    </w:p>
    <w:p w14:paraId="2D2787AD" w14:textId="77777777" w:rsidR="00800AE4" w:rsidRPr="00800AE4" w:rsidRDefault="00800AE4" w:rsidP="005B4994">
      <w:pPr>
        <w:numPr>
          <w:ilvl w:val="1"/>
          <w:numId w:val="29"/>
        </w:numPr>
        <w:ind w:left="1560"/>
        <w:jc w:val="both"/>
        <w:rPr>
          <w:rFonts w:ascii="Arial" w:eastAsia="Montserrat" w:hAnsi="Arial" w:cs="Arial"/>
          <w:i/>
          <w:sz w:val="18"/>
          <w:szCs w:val="18"/>
        </w:rPr>
      </w:pPr>
      <w:r w:rsidRPr="00800AE4">
        <w:rPr>
          <w:rFonts w:ascii="Arial" w:eastAsia="Montserrat" w:hAnsi="Arial" w:cs="Arial"/>
          <w:i/>
          <w:sz w:val="18"/>
          <w:szCs w:val="18"/>
        </w:rPr>
        <w:t xml:space="preserve">Presupuesto Basado en Resultados </w:t>
      </w:r>
    </w:p>
    <w:p w14:paraId="608CC133" w14:textId="77777777" w:rsidR="00800AE4" w:rsidRPr="00800AE4" w:rsidRDefault="00800AE4" w:rsidP="005B4994">
      <w:pPr>
        <w:numPr>
          <w:ilvl w:val="1"/>
          <w:numId w:val="29"/>
        </w:numPr>
        <w:ind w:left="1560"/>
        <w:jc w:val="both"/>
        <w:rPr>
          <w:rFonts w:ascii="Arial" w:eastAsia="Montserrat" w:hAnsi="Arial" w:cs="Arial"/>
          <w:i/>
          <w:sz w:val="18"/>
          <w:szCs w:val="18"/>
        </w:rPr>
      </w:pPr>
      <w:r w:rsidRPr="00800AE4">
        <w:rPr>
          <w:rFonts w:ascii="Arial" w:eastAsia="Montserrat" w:hAnsi="Arial" w:cs="Arial"/>
          <w:i/>
          <w:sz w:val="18"/>
          <w:szCs w:val="18"/>
        </w:rPr>
        <w:t xml:space="preserve">Evaluación de Programas </w:t>
      </w:r>
    </w:p>
    <w:p w14:paraId="12DCBB10" w14:textId="77777777" w:rsidR="00800AE4" w:rsidRPr="00800AE4" w:rsidRDefault="00800AE4" w:rsidP="005B4994">
      <w:pPr>
        <w:numPr>
          <w:ilvl w:val="1"/>
          <w:numId w:val="29"/>
        </w:numPr>
        <w:ind w:left="1560"/>
        <w:jc w:val="both"/>
        <w:rPr>
          <w:rFonts w:ascii="Arial" w:eastAsia="Montserrat" w:hAnsi="Arial" w:cs="Arial"/>
          <w:i/>
          <w:sz w:val="18"/>
          <w:szCs w:val="18"/>
        </w:rPr>
      </w:pPr>
      <w:r w:rsidRPr="00800AE4">
        <w:rPr>
          <w:rFonts w:ascii="Arial" w:eastAsia="Montserrat" w:hAnsi="Arial" w:cs="Arial"/>
          <w:i/>
          <w:sz w:val="18"/>
          <w:szCs w:val="18"/>
        </w:rPr>
        <w:t xml:space="preserve">Mejoramiento de la Gestión </w:t>
      </w:r>
    </w:p>
    <w:p w14:paraId="3901201E" w14:textId="77777777" w:rsidR="00800AE4" w:rsidRPr="00800AE4" w:rsidRDefault="00800AE4" w:rsidP="005B4994">
      <w:pPr>
        <w:numPr>
          <w:ilvl w:val="0"/>
          <w:numId w:val="29"/>
        </w:numPr>
        <w:ind w:left="1134"/>
        <w:jc w:val="both"/>
        <w:rPr>
          <w:rFonts w:ascii="Arial" w:eastAsia="Montserrat" w:hAnsi="Arial" w:cs="Arial"/>
          <w:i/>
          <w:sz w:val="18"/>
          <w:szCs w:val="18"/>
        </w:rPr>
      </w:pPr>
      <w:r w:rsidRPr="00800AE4">
        <w:rPr>
          <w:rFonts w:ascii="Arial" w:eastAsia="Montserrat" w:hAnsi="Arial" w:cs="Arial"/>
          <w:i/>
          <w:sz w:val="18"/>
          <w:szCs w:val="18"/>
        </w:rPr>
        <w:t xml:space="preserve">Vinculación: Planeación- Programática- Presupuestal </w:t>
      </w:r>
    </w:p>
    <w:p w14:paraId="7B39E76D" w14:textId="77777777" w:rsidR="00800AE4" w:rsidRPr="00800AE4" w:rsidRDefault="00800AE4" w:rsidP="00800AE4">
      <w:pPr>
        <w:ind w:left="709"/>
        <w:jc w:val="both"/>
        <w:rPr>
          <w:rFonts w:ascii="Arial" w:eastAsia="Montserrat" w:hAnsi="Arial" w:cs="Arial"/>
          <w:i/>
          <w:sz w:val="18"/>
          <w:szCs w:val="18"/>
        </w:rPr>
      </w:pPr>
    </w:p>
    <w:p w14:paraId="77703A34" w14:textId="77777777" w:rsidR="00800AE4" w:rsidRPr="00800AE4" w:rsidRDefault="00800AE4" w:rsidP="00800AE4">
      <w:pPr>
        <w:ind w:left="709"/>
        <w:jc w:val="both"/>
        <w:rPr>
          <w:rFonts w:ascii="Arial" w:eastAsia="Montserrat" w:hAnsi="Arial" w:cs="Arial"/>
          <w:i/>
          <w:sz w:val="18"/>
          <w:szCs w:val="18"/>
        </w:rPr>
      </w:pPr>
      <w:r w:rsidRPr="00800AE4">
        <w:rPr>
          <w:rFonts w:ascii="Arial" w:eastAsia="Montserrat" w:hAnsi="Arial" w:cs="Arial"/>
          <w:i/>
          <w:sz w:val="18"/>
          <w:szCs w:val="18"/>
        </w:rPr>
        <w:t>Derivado de ello, el modelo presupuestario adoptado contribuye al fortalecimiento de la cultura organizacional, directiva y de desempeño institucional. Este modelo coloca un énfasis central en los resultados más que en los procedimientos, priorizando qué se hace, qué se logra y cuál es su impacto en el bienestar de la población. En otras palabras, se centra en la creación de valor público mediante la incorporación de las dimensiones de la Gestión para Resultados (</w:t>
      </w:r>
      <w:proofErr w:type="spellStart"/>
      <w:r w:rsidRPr="00800AE4">
        <w:rPr>
          <w:rFonts w:ascii="Arial" w:eastAsia="Montserrat" w:hAnsi="Arial" w:cs="Arial"/>
          <w:i/>
          <w:sz w:val="18"/>
          <w:szCs w:val="18"/>
        </w:rPr>
        <w:t>GpR</w:t>
      </w:r>
      <w:proofErr w:type="spellEnd"/>
      <w:r w:rsidRPr="00800AE4">
        <w:rPr>
          <w:rFonts w:ascii="Arial" w:eastAsia="Montserrat" w:hAnsi="Arial" w:cs="Arial"/>
          <w:i/>
          <w:sz w:val="18"/>
          <w:szCs w:val="18"/>
        </w:rPr>
        <w:t>). Dentro de este marco, el Presupuesto con Base en Resultados se concibe como un conjunto de herramientas y actividades que sustenta las decisiones presupuestarias en información sistemática sobre los resultados del ejercicio de los recursos públicos, incentivando a las instituciones a alcanzarlos, con el fin de mejorar la calidad del gasto y promover una rendición de cuentas adecuada.</w:t>
      </w:r>
    </w:p>
    <w:p w14:paraId="2775D59A" w14:textId="77777777" w:rsidR="00800AE4" w:rsidRPr="00800AE4" w:rsidRDefault="00800AE4" w:rsidP="00800AE4">
      <w:pPr>
        <w:pStyle w:val="Prrafodelista"/>
        <w:jc w:val="both"/>
        <w:rPr>
          <w:rFonts w:ascii="Arial" w:eastAsia="Montserrat" w:hAnsi="Arial" w:cs="Arial"/>
          <w:i/>
          <w:sz w:val="18"/>
          <w:szCs w:val="18"/>
        </w:rPr>
      </w:pPr>
    </w:p>
    <w:p w14:paraId="6E904065"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hAnsi="Arial" w:cs="Arial"/>
          <w:i/>
          <w:color w:val="000000"/>
          <w:sz w:val="18"/>
          <w:szCs w:val="18"/>
        </w:rPr>
        <w:t xml:space="preserve">Asimismo, este presupuesto establece la línea de trabajo que deberán seguir todas las áreas de la administración pública municipal, dando continuidad a las prioridades señaladas en el Plan Municipal de Desarrollo y Gobernanza 2024-2027, Visión 2042 mismo que contempla los ejes: </w:t>
      </w:r>
    </w:p>
    <w:p w14:paraId="763F1561" w14:textId="77777777" w:rsidR="00800AE4" w:rsidRPr="00800AE4" w:rsidRDefault="00800AE4" w:rsidP="00800AE4">
      <w:pPr>
        <w:pStyle w:val="Prrafodelista"/>
        <w:ind w:left="720"/>
        <w:contextualSpacing/>
        <w:jc w:val="both"/>
        <w:rPr>
          <w:rFonts w:ascii="Arial" w:eastAsia="Montserrat" w:hAnsi="Arial" w:cs="Arial"/>
          <w:i/>
          <w:sz w:val="18"/>
          <w:szCs w:val="18"/>
        </w:rPr>
      </w:pPr>
    </w:p>
    <w:p w14:paraId="2F035F86" w14:textId="0225912D"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Guadalajara próspera:</w:t>
      </w:r>
      <w:r>
        <w:rPr>
          <w:rFonts w:ascii="Arial" w:hAnsi="Arial" w:cs="Arial"/>
          <w:i/>
          <w:color w:val="000000"/>
          <w:sz w:val="18"/>
          <w:szCs w:val="18"/>
        </w:rPr>
        <w:t xml:space="preserve"> </w:t>
      </w:r>
      <w:r w:rsidRPr="00800AE4">
        <w:rPr>
          <w:rFonts w:ascii="Arial" w:hAnsi="Arial" w:cs="Arial"/>
          <w:i/>
          <w:color w:val="000000"/>
          <w:sz w:val="18"/>
          <w:szCs w:val="18"/>
        </w:rPr>
        <w:t>Acciones que impulsen el crecimiento económico y estrategias que fortalezcan el emprendimiento y el potencial turístico;</w:t>
      </w:r>
    </w:p>
    <w:p w14:paraId="2F7462D6"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Guadalajara construyendo comunidad:</w:t>
      </w:r>
      <w:r w:rsidRPr="00800AE4">
        <w:rPr>
          <w:rFonts w:ascii="Arial" w:hAnsi="Arial" w:cs="Arial"/>
          <w:i/>
          <w:color w:val="000000"/>
          <w:sz w:val="18"/>
          <w:szCs w:val="18"/>
        </w:rPr>
        <w:t xml:space="preserve"> Fortalecimiento de la corresponsabilidad entre gobierno y ciudadanía, y los mecanismos institucionales para garantizar el ejercicio efectivo a los derechos sociales y culturales, la vivienda;</w:t>
      </w:r>
    </w:p>
    <w:p w14:paraId="1F006657"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 xml:space="preserve">Guadalajara segura, justa y en paz: </w:t>
      </w:r>
      <w:r w:rsidRPr="00800AE4">
        <w:rPr>
          <w:rFonts w:ascii="Arial" w:hAnsi="Arial" w:cs="Arial"/>
          <w:i/>
          <w:color w:val="000000"/>
          <w:sz w:val="18"/>
          <w:szCs w:val="18"/>
        </w:rPr>
        <w:t>Desarrollo de una agenda de seguridad ciudadana que proteja la vida y la integridad de quienes residen y transitan en el municipio;</w:t>
      </w:r>
    </w:p>
    <w:p w14:paraId="6D62CCBA"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Guadalajara funcional y con servicios de calidad:</w:t>
      </w:r>
      <w:r w:rsidRPr="00800AE4">
        <w:rPr>
          <w:rFonts w:ascii="Arial" w:hAnsi="Arial" w:cs="Arial"/>
          <w:i/>
          <w:color w:val="000000"/>
          <w:sz w:val="18"/>
          <w:szCs w:val="18"/>
        </w:rPr>
        <w:t xml:space="preserve">  Servicios municipales con altos estándares de eficiencia y cobertura, bajo principios de sustentabilidad y adaptación ante la crisis climática;</w:t>
      </w:r>
    </w:p>
    <w:p w14:paraId="0254F376"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Guadalajara ordenada y sustentable:</w:t>
      </w:r>
      <w:r w:rsidRPr="00800AE4">
        <w:rPr>
          <w:rFonts w:ascii="Arial" w:hAnsi="Arial" w:cs="Arial"/>
          <w:i/>
          <w:color w:val="000000"/>
          <w:sz w:val="18"/>
          <w:szCs w:val="18"/>
        </w:rPr>
        <w:t xml:space="preserve"> Acciones de ordenamiento territorial que faciliten el diseño de una ciudad compacta, conectada y segura, con criterios de acción climática, movilidad sustentable y gestión integral de riesgos;</w:t>
      </w:r>
    </w:p>
    <w:p w14:paraId="100C9AF6"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Ciudad honesta y bien administrada:</w:t>
      </w:r>
      <w:r w:rsidRPr="00800AE4">
        <w:rPr>
          <w:rFonts w:ascii="Arial" w:hAnsi="Arial" w:cs="Arial"/>
          <w:i/>
          <w:color w:val="000000"/>
          <w:sz w:val="18"/>
          <w:szCs w:val="18"/>
        </w:rPr>
        <w:t xml:space="preserve"> Modernización de la administración pública municipal, haciéndola más eficiente, eficaz y transparente; y</w:t>
      </w:r>
    </w:p>
    <w:p w14:paraId="4EA17F79"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hAnsi="Arial" w:cs="Arial"/>
          <w:b/>
          <w:bCs/>
          <w:i/>
          <w:color w:val="000000"/>
          <w:sz w:val="18"/>
          <w:szCs w:val="18"/>
        </w:rPr>
        <w:t>Guadalajara te cuida:</w:t>
      </w:r>
      <w:r w:rsidRPr="00800AE4">
        <w:rPr>
          <w:rFonts w:ascii="Arial" w:hAnsi="Arial" w:cs="Arial"/>
          <w:i/>
          <w:color w:val="000000"/>
          <w:sz w:val="18"/>
          <w:szCs w:val="18"/>
        </w:rPr>
        <w:t xml:space="preserve"> Sistema Integral de Cuidados, implementación efectiva de programas sociales; implementación de estrategias para el fortaleciendo la perspectiva de género y la atención especializada a mujeres que han sido víctimas de violencias.</w:t>
      </w:r>
    </w:p>
    <w:p w14:paraId="24A426F7" w14:textId="77777777" w:rsidR="00800AE4" w:rsidRPr="00800AE4" w:rsidRDefault="00800AE4" w:rsidP="00800AE4">
      <w:pPr>
        <w:ind w:firstLine="709"/>
        <w:jc w:val="both"/>
        <w:rPr>
          <w:rFonts w:ascii="Arial" w:hAnsi="Arial" w:cs="Arial"/>
          <w:i/>
          <w:color w:val="000000"/>
          <w:sz w:val="18"/>
          <w:szCs w:val="18"/>
        </w:rPr>
      </w:pPr>
    </w:p>
    <w:p w14:paraId="48779BAF" w14:textId="77777777" w:rsidR="00800AE4" w:rsidRDefault="00800AE4" w:rsidP="00800AE4">
      <w:pPr>
        <w:ind w:firstLine="709"/>
        <w:jc w:val="both"/>
        <w:rPr>
          <w:rFonts w:ascii="Arial" w:hAnsi="Arial" w:cs="Arial"/>
          <w:i/>
          <w:color w:val="000000"/>
          <w:sz w:val="18"/>
          <w:szCs w:val="18"/>
        </w:rPr>
      </w:pPr>
      <w:r w:rsidRPr="00800AE4">
        <w:rPr>
          <w:rFonts w:ascii="Arial" w:hAnsi="Arial" w:cs="Arial"/>
          <w:i/>
          <w:color w:val="000000"/>
          <w:sz w:val="18"/>
          <w:szCs w:val="18"/>
        </w:rPr>
        <w:t>También consideran 5 ejes transversales:</w:t>
      </w:r>
    </w:p>
    <w:p w14:paraId="6D24269F" w14:textId="77777777" w:rsidR="00800AE4" w:rsidRPr="00800AE4" w:rsidRDefault="00800AE4" w:rsidP="00800AE4">
      <w:pPr>
        <w:ind w:firstLine="709"/>
        <w:jc w:val="both"/>
        <w:rPr>
          <w:rFonts w:ascii="Arial" w:hAnsi="Arial" w:cs="Arial"/>
          <w:i/>
          <w:sz w:val="18"/>
          <w:szCs w:val="18"/>
        </w:rPr>
      </w:pPr>
    </w:p>
    <w:p w14:paraId="2F9C6D21"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ET1. Igualdad entre Mujeres y Hombres;</w:t>
      </w:r>
    </w:p>
    <w:p w14:paraId="1F135BB0"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ET2. Derechos Humanos;</w:t>
      </w:r>
    </w:p>
    <w:p w14:paraId="44B13A77"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ET3. Participación Ciudadana;</w:t>
      </w:r>
    </w:p>
    <w:p w14:paraId="5E1CC4AA"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ET4. Acción Climática; y</w:t>
      </w:r>
    </w:p>
    <w:p w14:paraId="10B19B02"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ET5. Centro Histórico.</w:t>
      </w:r>
    </w:p>
    <w:p w14:paraId="089448C3" w14:textId="77777777" w:rsidR="00800AE4" w:rsidRPr="00800AE4" w:rsidRDefault="00800AE4" w:rsidP="00800AE4">
      <w:pPr>
        <w:pStyle w:val="Prrafodelista"/>
        <w:jc w:val="both"/>
        <w:rPr>
          <w:rFonts w:ascii="Arial" w:eastAsia="Montserrat" w:hAnsi="Arial" w:cs="Arial"/>
          <w:i/>
          <w:sz w:val="18"/>
          <w:szCs w:val="18"/>
        </w:rPr>
      </w:pPr>
    </w:p>
    <w:p w14:paraId="3BB81AAF"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hAnsi="Arial" w:cs="Arial"/>
          <w:i/>
          <w:color w:val="000000"/>
          <w:sz w:val="18"/>
          <w:szCs w:val="18"/>
        </w:rPr>
        <w:t xml:space="preserve">En este sentido el presupuesto con base en la Guía Metodológica para la Inclusión de la Perspectiva de Género en los Presupuestos Públicos del Instituto Nacional de las Mujeres, integra </w:t>
      </w:r>
      <w:r w:rsidRPr="00800AE4">
        <w:rPr>
          <w:rFonts w:ascii="Arial" w:hAnsi="Arial" w:cs="Arial"/>
          <w:i/>
          <w:color w:val="000000"/>
          <w:sz w:val="18"/>
          <w:szCs w:val="18"/>
        </w:rPr>
        <w:lastRenderedPageBreak/>
        <w:t>programas que durante el proceso de diseño, revisión y redefinición de las MIR para el ejercicio 2026 fortaleció el número de indicadores y metas con un enfoque de perspectiva de género con lo cual no sólo pone énfasis en las necesidades prácticas de mujeres y hombres, sino también sus intereses estratégicos.</w:t>
      </w:r>
    </w:p>
    <w:p w14:paraId="20E48E1B" w14:textId="77777777" w:rsidR="00800AE4" w:rsidRPr="00800AE4" w:rsidRDefault="00800AE4" w:rsidP="00800AE4">
      <w:pPr>
        <w:ind w:left="709"/>
        <w:jc w:val="both"/>
        <w:rPr>
          <w:rFonts w:ascii="Arial" w:eastAsia="Montserrat" w:hAnsi="Arial" w:cs="Arial"/>
          <w:i/>
          <w:sz w:val="18"/>
          <w:szCs w:val="18"/>
        </w:rPr>
      </w:pPr>
    </w:p>
    <w:p w14:paraId="7B2C762D" w14:textId="77777777" w:rsid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En lo que refiere a la entrega de servicios públicos a cargo del Municipio, se busca seguir imprimir una visión de políticas públicas contribuya a mitigar y disminuir las problemáticas identificadas por la ciudadanía, teniendo como principal objetivo la expansión en su cobertura, por lo que, para tal efecto, el presente presupuesto enfatiza la atención de los siguientes ejes rectores:</w:t>
      </w:r>
    </w:p>
    <w:p w14:paraId="6BEA0FF5" w14:textId="77777777" w:rsidR="00207AEE" w:rsidRPr="00800AE4" w:rsidRDefault="00207AEE" w:rsidP="00207AEE">
      <w:pPr>
        <w:pStyle w:val="Prrafodelista"/>
        <w:ind w:left="720"/>
        <w:contextualSpacing/>
        <w:jc w:val="both"/>
        <w:rPr>
          <w:rFonts w:ascii="Arial" w:eastAsia="Montserrat" w:hAnsi="Arial" w:cs="Arial"/>
          <w:i/>
          <w:sz w:val="18"/>
          <w:szCs w:val="18"/>
        </w:rPr>
      </w:pPr>
    </w:p>
    <w:p w14:paraId="73BE8A6A"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Seguridad ciudadana;</w:t>
      </w:r>
    </w:p>
    <w:p w14:paraId="6FD0FE44"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Servicios y espacios públicos de calidad; y</w:t>
      </w:r>
    </w:p>
    <w:p w14:paraId="3FB756FD"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Política social para lograr justicia social bajo un enfoque de cuidados.</w:t>
      </w:r>
    </w:p>
    <w:p w14:paraId="7790EB1E" w14:textId="77777777" w:rsidR="00800AE4" w:rsidRPr="00800AE4" w:rsidRDefault="00800AE4" w:rsidP="00800AE4">
      <w:pPr>
        <w:ind w:left="709"/>
        <w:jc w:val="both"/>
        <w:rPr>
          <w:rFonts w:ascii="Arial" w:eastAsia="Montserrat" w:hAnsi="Arial" w:cs="Arial"/>
          <w:i/>
          <w:sz w:val="18"/>
          <w:szCs w:val="18"/>
        </w:rPr>
      </w:pPr>
    </w:p>
    <w:p w14:paraId="0D98DB7B" w14:textId="77777777" w:rsidR="00800AE4" w:rsidRDefault="00800AE4" w:rsidP="00800AE4">
      <w:pPr>
        <w:ind w:left="709"/>
        <w:jc w:val="both"/>
        <w:rPr>
          <w:rFonts w:ascii="Arial" w:eastAsia="Montserrat" w:hAnsi="Arial" w:cs="Arial"/>
          <w:i/>
          <w:sz w:val="18"/>
          <w:szCs w:val="18"/>
        </w:rPr>
      </w:pPr>
      <w:r w:rsidRPr="00800AE4">
        <w:rPr>
          <w:rFonts w:ascii="Arial" w:eastAsia="Montserrat" w:hAnsi="Arial" w:cs="Arial"/>
          <w:i/>
          <w:sz w:val="18"/>
          <w:szCs w:val="18"/>
        </w:rPr>
        <w:t>Los ejes rectores anteriores contribuirán a:</w:t>
      </w:r>
    </w:p>
    <w:p w14:paraId="0D730A5D" w14:textId="77777777" w:rsidR="00207AEE" w:rsidRPr="00800AE4" w:rsidRDefault="00207AEE" w:rsidP="00800AE4">
      <w:pPr>
        <w:ind w:left="709"/>
        <w:jc w:val="both"/>
        <w:rPr>
          <w:rFonts w:ascii="Arial" w:eastAsia="Montserrat" w:hAnsi="Arial" w:cs="Arial"/>
          <w:i/>
          <w:sz w:val="18"/>
          <w:szCs w:val="18"/>
        </w:rPr>
      </w:pPr>
    </w:p>
    <w:p w14:paraId="3C28C1A5"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Reducir de la incidencia delictiva;</w:t>
      </w:r>
    </w:p>
    <w:p w14:paraId="0299A71E"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Aumentar la resolución de conflictos de manera pacífica;</w:t>
      </w:r>
    </w:p>
    <w:p w14:paraId="5BACEB02"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Mejorar la percepción de seguridad;</w:t>
      </w:r>
    </w:p>
    <w:p w14:paraId="13C0A604"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Garantizar la cobertura y calidad de los servicios públicos;</w:t>
      </w:r>
    </w:p>
    <w:p w14:paraId="60AD9C5A"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Mejorar la calidad de vida de la ciudadanía;</w:t>
      </w:r>
    </w:p>
    <w:p w14:paraId="7F540BAC"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Reducir las carencias sociales;</w:t>
      </w:r>
    </w:p>
    <w:p w14:paraId="5650C3AA"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Reducir las desigualdades;</w:t>
      </w:r>
    </w:p>
    <w:p w14:paraId="736F2619"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Lograr la igualdad sustantiva; y</w:t>
      </w:r>
    </w:p>
    <w:p w14:paraId="0A158904" w14:textId="77777777" w:rsidR="00800AE4" w:rsidRPr="00800AE4" w:rsidRDefault="00800AE4" w:rsidP="005B4994">
      <w:pPr>
        <w:pStyle w:val="Prrafodelista"/>
        <w:numPr>
          <w:ilvl w:val="0"/>
          <w:numId w:val="28"/>
        </w:numPr>
        <w:ind w:left="1276" w:hanging="567"/>
        <w:contextualSpacing/>
        <w:jc w:val="both"/>
        <w:rPr>
          <w:rFonts w:ascii="Arial" w:eastAsia="Montserrat" w:hAnsi="Arial" w:cs="Arial"/>
          <w:i/>
          <w:sz w:val="18"/>
          <w:szCs w:val="18"/>
        </w:rPr>
      </w:pPr>
      <w:r w:rsidRPr="00800AE4">
        <w:rPr>
          <w:rFonts w:ascii="Arial" w:eastAsia="Montserrat" w:hAnsi="Arial" w:cs="Arial"/>
          <w:i/>
          <w:sz w:val="18"/>
          <w:szCs w:val="18"/>
        </w:rPr>
        <w:t xml:space="preserve">Consolidación de la red de cuidados. </w:t>
      </w:r>
    </w:p>
    <w:p w14:paraId="773622B6" w14:textId="77777777" w:rsidR="00800AE4" w:rsidRPr="00800AE4" w:rsidRDefault="00800AE4" w:rsidP="00800AE4">
      <w:pPr>
        <w:ind w:left="709"/>
        <w:jc w:val="both"/>
        <w:rPr>
          <w:rFonts w:ascii="Arial" w:eastAsia="Montserrat" w:hAnsi="Arial" w:cs="Arial"/>
          <w:i/>
          <w:sz w:val="18"/>
          <w:szCs w:val="18"/>
        </w:rPr>
      </w:pPr>
    </w:p>
    <w:p w14:paraId="72DE8C29"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Por otra parte, </w:t>
      </w:r>
      <w:r w:rsidRPr="00800AE4">
        <w:rPr>
          <w:rFonts w:ascii="Arial" w:hAnsi="Arial" w:cs="Arial"/>
          <w:i/>
          <w:sz w:val="18"/>
          <w:szCs w:val="18"/>
        </w:rPr>
        <w:t xml:space="preserve">en cumplimiento a las disposiciones que regulan la elaboración e integración del Proyecto de Presupuesto de Egresos, se señalan las estimaciones de los Ingresos del municipio de Guadalajara para el ejercicio fiscal 2026 por </w:t>
      </w:r>
      <w:r w:rsidRPr="00800AE4">
        <w:rPr>
          <w:rFonts w:ascii="Arial" w:hAnsi="Arial" w:cs="Arial"/>
          <w:b/>
          <w:i/>
          <w:sz w:val="18"/>
          <w:szCs w:val="18"/>
        </w:rPr>
        <w:t xml:space="preserve">$13,016,671,527.89 (Trece mil dieciséis millones </w:t>
      </w:r>
      <w:r w:rsidRPr="00800AE4">
        <w:rPr>
          <w:rFonts w:ascii="Arial" w:hAnsi="Arial" w:cs="Arial"/>
          <w:b/>
          <w:i/>
          <w:color w:val="000000"/>
          <w:sz w:val="18"/>
          <w:szCs w:val="18"/>
        </w:rPr>
        <w:t>seiscientos setenta y un mil quinientos veinte siete pesos 89/100 M.N.);</w:t>
      </w:r>
      <w:r w:rsidRPr="00800AE4">
        <w:rPr>
          <w:rFonts w:ascii="Arial" w:hAnsi="Arial" w:cs="Arial"/>
          <w:i/>
          <w:color w:val="000000"/>
          <w:sz w:val="18"/>
          <w:szCs w:val="18"/>
        </w:rPr>
        <w:t xml:space="preserve"> </w:t>
      </w:r>
      <w:r w:rsidRPr="00800AE4">
        <w:rPr>
          <w:rFonts w:ascii="Arial" w:hAnsi="Arial" w:cs="Arial"/>
          <w:i/>
          <w:sz w:val="18"/>
          <w:szCs w:val="18"/>
        </w:rPr>
        <w:t xml:space="preserve">mismos que se detallan por rubro de ingreso en los anexos al presente y un presupuesto por la cantidad de </w:t>
      </w:r>
      <w:r w:rsidRPr="00800AE4">
        <w:rPr>
          <w:rFonts w:ascii="Arial" w:hAnsi="Arial" w:cs="Arial"/>
          <w:b/>
          <w:i/>
          <w:sz w:val="18"/>
          <w:szCs w:val="18"/>
        </w:rPr>
        <w:t>$13,016,671,527.89 (Trece mil dieciséis millones</w:t>
      </w:r>
      <w:r w:rsidRPr="00800AE4">
        <w:rPr>
          <w:rFonts w:ascii="Arial" w:hAnsi="Arial" w:cs="Arial"/>
          <w:b/>
          <w:i/>
          <w:color w:val="000000"/>
          <w:sz w:val="18"/>
          <w:szCs w:val="18"/>
        </w:rPr>
        <w:t xml:space="preserve"> seiscientos setenta y un mil quinientos veinte siete pesos 89/100 M.N.);</w:t>
      </w:r>
      <w:r w:rsidRPr="00800AE4">
        <w:rPr>
          <w:rFonts w:ascii="Arial" w:hAnsi="Arial" w:cs="Arial"/>
          <w:i/>
          <w:color w:val="000000"/>
          <w:sz w:val="18"/>
          <w:szCs w:val="18"/>
        </w:rPr>
        <w:t xml:space="preserve"> </w:t>
      </w:r>
      <w:r w:rsidRPr="00800AE4">
        <w:rPr>
          <w:rFonts w:ascii="Arial" w:hAnsi="Arial" w:cs="Arial"/>
          <w:i/>
          <w:sz w:val="18"/>
          <w:szCs w:val="18"/>
        </w:rPr>
        <w:t>mismo que contiene las erogaciones correspondientes al gasto en servicios personales y demás gasto operativo para el funcionamiento correcto de la administración pública municipal detallado en sus anexos.</w:t>
      </w:r>
    </w:p>
    <w:p w14:paraId="5EB3FE66" w14:textId="77777777" w:rsidR="00800AE4" w:rsidRPr="00800AE4" w:rsidRDefault="00800AE4" w:rsidP="00800AE4">
      <w:pPr>
        <w:pStyle w:val="Prrafodelista"/>
        <w:jc w:val="both"/>
        <w:rPr>
          <w:rFonts w:ascii="Arial" w:hAnsi="Arial" w:cs="Arial"/>
          <w:i/>
          <w:sz w:val="18"/>
          <w:szCs w:val="18"/>
        </w:rPr>
      </w:pPr>
    </w:p>
    <w:p w14:paraId="3A33727C" w14:textId="77777777" w:rsidR="00800AE4" w:rsidRDefault="00800AE4" w:rsidP="00800AE4">
      <w:pPr>
        <w:pStyle w:val="Prrafodelista"/>
        <w:jc w:val="both"/>
        <w:rPr>
          <w:rFonts w:ascii="Arial" w:hAnsi="Arial" w:cs="Arial"/>
          <w:i/>
          <w:sz w:val="18"/>
          <w:szCs w:val="18"/>
        </w:rPr>
      </w:pPr>
      <w:r w:rsidRPr="00800AE4">
        <w:rPr>
          <w:rFonts w:ascii="Arial" w:hAnsi="Arial" w:cs="Arial"/>
          <w:i/>
          <w:sz w:val="18"/>
          <w:szCs w:val="18"/>
        </w:rPr>
        <w:t xml:space="preserve">En tal virtud se pone a su consideración la información presupuestal que integra el Proyecto de Presupuesto de Egresos del Municipio de Guadalajara para el ejercicio fiscal 2026 conformado por </w:t>
      </w:r>
      <w:r w:rsidRPr="00800AE4">
        <w:rPr>
          <w:rFonts w:ascii="Arial" w:hAnsi="Arial" w:cs="Arial"/>
          <w:b/>
          <w:bCs/>
          <w:i/>
          <w:sz w:val="18"/>
          <w:szCs w:val="18"/>
        </w:rPr>
        <w:t xml:space="preserve">XIX ANEXOS </w:t>
      </w:r>
      <w:r w:rsidRPr="00800AE4">
        <w:rPr>
          <w:rFonts w:ascii="Arial" w:hAnsi="Arial" w:cs="Arial"/>
          <w:i/>
          <w:sz w:val="18"/>
          <w:szCs w:val="18"/>
        </w:rPr>
        <w:t>que cumple con los 85 criterios de evaluación del Instituto Mexicano de Competitividad (IMCO) que se describen a continuación:</w:t>
      </w:r>
    </w:p>
    <w:p w14:paraId="498C1C5D" w14:textId="77777777" w:rsidR="00800AE4" w:rsidRPr="00800AE4" w:rsidRDefault="00800AE4" w:rsidP="00800AE4">
      <w:pPr>
        <w:pStyle w:val="Prrafodelista"/>
        <w:jc w:val="both"/>
        <w:rPr>
          <w:rFonts w:ascii="Arial" w:hAnsi="Arial" w:cs="Arial"/>
          <w:i/>
          <w:sz w:val="18"/>
          <w:szCs w:val="18"/>
        </w:rPr>
      </w:pPr>
    </w:p>
    <w:p w14:paraId="62BBDA4F"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 CONTEXTO MACROECONÓMICO 2025-2026.</w:t>
      </w:r>
    </w:p>
    <w:p w14:paraId="1F28F015" w14:textId="77777777" w:rsidR="00800AE4" w:rsidRPr="00800AE4" w:rsidRDefault="00800AE4" w:rsidP="00800AE4">
      <w:pPr>
        <w:rPr>
          <w:lang w:eastAsia="es-ES"/>
        </w:rPr>
      </w:pPr>
    </w:p>
    <w:p w14:paraId="5BB2EBAE"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En este anexo se recogen las consideraciones económicas y de finanzas públicas realizadas por la Secretaría de Hacienda y Crédito Públicos a través del documento Criterios Generales de Política Económica (CGPE) para el ejercicio fiscal 2026; plasmando un análisis integral de los elementos claves de la política económica nacional y local, así como las características socioeconómicas del Municipio de Guadalajara.</w:t>
      </w:r>
    </w:p>
    <w:p w14:paraId="008F165F" w14:textId="77777777" w:rsidR="00800AE4" w:rsidRPr="00800AE4" w:rsidRDefault="00800AE4" w:rsidP="00800AE4">
      <w:pPr>
        <w:ind w:left="709"/>
        <w:jc w:val="both"/>
        <w:rPr>
          <w:rFonts w:ascii="Arial" w:hAnsi="Arial" w:cs="Arial"/>
          <w:b/>
          <w:bCs/>
          <w:i/>
          <w:sz w:val="18"/>
          <w:szCs w:val="18"/>
        </w:rPr>
      </w:pPr>
    </w:p>
    <w:p w14:paraId="7A084A06"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I.I EXPOSICIÓN DE MOTIVOS DEL PRESUPUESTO DE EGRESOS DEL MUNICIPIO DE GUADALAJARA PARA EL EJERCICIO FISCAL 2026.</w:t>
      </w:r>
    </w:p>
    <w:p w14:paraId="0C59EB98" w14:textId="77777777" w:rsidR="00800AE4" w:rsidRPr="00800AE4" w:rsidRDefault="00800AE4" w:rsidP="00800AE4">
      <w:pPr>
        <w:rPr>
          <w:lang w:eastAsia="es-ES"/>
        </w:rPr>
      </w:pPr>
    </w:p>
    <w:p w14:paraId="2B0CC3E3"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Resumen del contenido temático que integra el Presupuesto de Egresos para el ejercicio fiscal 2026, con énfasis en los aspectos relevantes que contribuyen a su análisis, así como las consideraciones para su aprobación.</w:t>
      </w:r>
    </w:p>
    <w:p w14:paraId="70AFD8B8" w14:textId="77777777" w:rsidR="00800AE4" w:rsidRPr="00800AE4" w:rsidRDefault="00800AE4" w:rsidP="00800AE4">
      <w:pPr>
        <w:ind w:left="709"/>
        <w:jc w:val="both"/>
        <w:rPr>
          <w:rFonts w:ascii="Arial" w:hAnsi="Arial" w:cs="Arial"/>
          <w:i/>
          <w:sz w:val="18"/>
          <w:szCs w:val="18"/>
        </w:rPr>
      </w:pPr>
    </w:p>
    <w:p w14:paraId="23C3B11C" w14:textId="77777777" w:rsidR="00800AE4" w:rsidRDefault="00800AE4" w:rsidP="00800AE4">
      <w:pPr>
        <w:pStyle w:val="Ttulo2"/>
        <w:spacing w:before="0" w:after="0"/>
        <w:ind w:left="709"/>
        <w:rPr>
          <w:rFonts w:ascii="Arial" w:hAnsi="Arial" w:cs="Arial"/>
          <w:sz w:val="18"/>
          <w:szCs w:val="18"/>
        </w:rPr>
      </w:pPr>
      <w:r w:rsidRPr="00800AE4">
        <w:rPr>
          <w:rFonts w:ascii="Arial" w:hAnsi="Arial" w:cs="Arial"/>
          <w:sz w:val="18"/>
          <w:szCs w:val="18"/>
        </w:rPr>
        <w:lastRenderedPageBreak/>
        <w:t>ANEXO II. DESCRIPCIÓN DE LOS PROGRAMAS PRESPUESTARIOS 2026.</w:t>
      </w:r>
    </w:p>
    <w:p w14:paraId="251A0085" w14:textId="77777777" w:rsidR="00800AE4" w:rsidRPr="00800AE4" w:rsidRDefault="00800AE4" w:rsidP="00800AE4">
      <w:pPr>
        <w:rPr>
          <w:lang w:eastAsia="es-ES"/>
        </w:rPr>
      </w:pPr>
    </w:p>
    <w:p w14:paraId="256E4A41"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 xml:space="preserve">Descripción del conjunto de actividades, servicios y proyectos que integran los programas presupuestarios del municipio la definición de resultados esperados y su alineación a las directrices contenidas en el </w:t>
      </w:r>
      <w:proofErr w:type="spellStart"/>
      <w:r w:rsidRPr="00800AE4">
        <w:rPr>
          <w:rFonts w:ascii="Arial" w:hAnsi="Arial" w:cs="Arial"/>
          <w:i/>
          <w:sz w:val="18"/>
          <w:szCs w:val="18"/>
        </w:rPr>
        <w:t>PMDyG</w:t>
      </w:r>
      <w:proofErr w:type="spellEnd"/>
      <w:r w:rsidRPr="00800AE4">
        <w:rPr>
          <w:rFonts w:ascii="Arial" w:hAnsi="Arial" w:cs="Arial"/>
          <w:i/>
          <w:sz w:val="18"/>
          <w:szCs w:val="18"/>
        </w:rPr>
        <w:t xml:space="preserve"> 2024-2027 para la consecución de objetivos, incorporando los montos de operación considerados para el año en cuestión.</w:t>
      </w:r>
    </w:p>
    <w:p w14:paraId="7192BF50" w14:textId="77777777" w:rsidR="00800AE4" w:rsidRPr="00800AE4" w:rsidRDefault="00800AE4" w:rsidP="00800AE4">
      <w:pPr>
        <w:ind w:left="709"/>
        <w:jc w:val="both"/>
        <w:rPr>
          <w:rFonts w:ascii="Arial" w:hAnsi="Arial" w:cs="Arial"/>
          <w:i/>
          <w:sz w:val="18"/>
          <w:szCs w:val="18"/>
        </w:rPr>
      </w:pPr>
    </w:p>
    <w:p w14:paraId="1323533E"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III. MATRICES DE INDICADORES DE RESULTADOS COSTEADAS.</w:t>
      </w:r>
    </w:p>
    <w:p w14:paraId="25C24777" w14:textId="77777777" w:rsidR="00800AE4" w:rsidRPr="00800AE4" w:rsidRDefault="00800AE4" w:rsidP="00800AE4">
      <w:pPr>
        <w:rPr>
          <w:lang w:eastAsia="es-ES"/>
        </w:rPr>
      </w:pPr>
    </w:p>
    <w:p w14:paraId="4D3D2AC5"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En este anexo se presenta las 46 Matrices de Indicadores para Resultados incluyendo las </w:t>
      </w:r>
      <w:proofErr w:type="spellStart"/>
      <w:r w:rsidRPr="00800AE4">
        <w:rPr>
          <w:rFonts w:ascii="Arial" w:hAnsi="Arial" w:cs="Arial"/>
          <w:i/>
          <w:sz w:val="18"/>
          <w:szCs w:val="18"/>
        </w:rPr>
        <w:t>OPDs</w:t>
      </w:r>
      <w:proofErr w:type="spellEnd"/>
      <w:r w:rsidRPr="00800AE4">
        <w:rPr>
          <w:rFonts w:ascii="Arial" w:hAnsi="Arial" w:cs="Arial"/>
          <w:i/>
          <w:sz w:val="18"/>
          <w:szCs w:val="18"/>
        </w:rPr>
        <w:t xml:space="preserve"> de conformidad con los Programas Presupuestarios definidas para el ejercicio fiscal 2026 como instrumentos esenciales para la organización, ejecución, control, seguimiento y evaluación de los programas presupuestarios.</w:t>
      </w:r>
    </w:p>
    <w:p w14:paraId="293C6D2F" w14:textId="77777777" w:rsidR="00800AE4" w:rsidRPr="00800AE4" w:rsidRDefault="00800AE4" w:rsidP="00800AE4">
      <w:pPr>
        <w:ind w:left="709"/>
        <w:jc w:val="both"/>
        <w:rPr>
          <w:rFonts w:ascii="Arial" w:hAnsi="Arial" w:cs="Arial"/>
          <w:i/>
          <w:sz w:val="18"/>
          <w:szCs w:val="18"/>
        </w:rPr>
      </w:pPr>
    </w:p>
    <w:p w14:paraId="3E9E98B7"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III.I MATRICES DE INDICADORES DE RESULTADOS COSTEADAS 2026.</w:t>
      </w:r>
    </w:p>
    <w:p w14:paraId="0E356C75" w14:textId="77777777" w:rsidR="00800AE4" w:rsidRPr="00800AE4" w:rsidRDefault="00800AE4" w:rsidP="00800AE4">
      <w:pPr>
        <w:rPr>
          <w:lang w:eastAsia="es-ES"/>
        </w:rPr>
      </w:pPr>
    </w:p>
    <w:p w14:paraId="65557374"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Descripción de forma clara y transparente el detalle de la asignación de recursos correspondiente a las actividades de los 38 programas presupuestarios de la administración pública centralizada previamente determinadas en la etapa de programación.</w:t>
      </w:r>
    </w:p>
    <w:p w14:paraId="328E89D0" w14:textId="77777777" w:rsidR="00800AE4" w:rsidRPr="00800AE4" w:rsidRDefault="00800AE4" w:rsidP="00800AE4">
      <w:pPr>
        <w:ind w:left="709"/>
        <w:jc w:val="both"/>
        <w:rPr>
          <w:rFonts w:ascii="Arial" w:hAnsi="Arial" w:cs="Arial"/>
          <w:i/>
          <w:sz w:val="18"/>
          <w:szCs w:val="18"/>
        </w:rPr>
      </w:pPr>
    </w:p>
    <w:p w14:paraId="1A3B1437"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IV. INFORME DE AVANCES EN EL CUMPLIMIENTO DE LOS OBJETIVOS Y METAS DEL PLAN MUNICIPAL DE DESARROLLO.</w:t>
      </w:r>
    </w:p>
    <w:p w14:paraId="2149CB14" w14:textId="77777777" w:rsidR="00800AE4" w:rsidRPr="00800AE4" w:rsidRDefault="00800AE4" w:rsidP="00800AE4">
      <w:pPr>
        <w:rPr>
          <w:lang w:eastAsia="es-ES"/>
        </w:rPr>
      </w:pPr>
    </w:p>
    <w:p w14:paraId="67834B1C"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En este apartado se incorporan los avances parciales de los objetivos establecidos en el </w:t>
      </w:r>
      <w:r w:rsidRPr="00800AE4">
        <w:rPr>
          <w:rFonts w:ascii="Arial" w:hAnsi="Arial" w:cs="Arial"/>
          <w:i/>
          <w:color w:val="000000"/>
          <w:sz w:val="18"/>
          <w:szCs w:val="18"/>
        </w:rPr>
        <w:t>Plan Municipal de Desarrollo y Gobernanza</w:t>
      </w:r>
      <w:r w:rsidRPr="00800AE4">
        <w:rPr>
          <w:rFonts w:ascii="Arial" w:hAnsi="Arial" w:cs="Arial"/>
          <w:i/>
          <w:sz w:val="18"/>
          <w:szCs w:val="18"/>
        </w:rPr>
        <w:t xml:space="preserve">, tomando en consideración los resultados de los indicadores vigentes mediante el Sistema de Indicadores de Desempeño (SID) del Municipio Guadalajara que mide el logro de objetivos y metas por medio de los indicadores de gestión y resultados </w:t>
      </w:r>
    </w:p>
    <w:p w14:paraId="270081ED" w14:textId="77777777" w:rsidR="00800AE4" w:rsidRPr="00800AE4" w:rsidRDefault="00800AE4" w:rsidP="00800AE4">
      <w:pPr>
        <w:ind w:left="709"/>
        <w:jc w:val="both"/>
        <w:rPr>
          <w:rFonts w:ascii="Arial" w:hAnsi="Arial" w:cs="Arial"/>
          <w:i/>
          <w:sz w:val="18"/>
          <w:szCs w:val="18"/>
        </w:rPr>
      </w:pPr>
    </w:p>
    <w:p w14:paraId="32E555CD"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IV.I INFORME DE AVANCES DE LOS INDICADORES DE LAS MATRICES DE INDICADORES DE RESULTADOS 2025</w:t>
      </w:r>
    </w:p>
    <w:p w14:paraId="59853BC2" w14:textId="77777777" w:rsidR="00800AE4" w:rsidRPr="00800AE4" w:rsidRDefault="00800AE4" w:rsidP="00800AE4">
      <w:pPr>
        <w:rPr>
          <w:lang w:eastAsia="es-ES"/>
        </w:rPr>
      </w:pPr>
    </w:p>
    <w:p w14:paraId="23197124"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Se exponen los avances en el cumplimiento de las Matrices de Indicadores para Resultados obtenidos durante el ejercicio fiscal 2025, por medio del avance en los indicadores registrados en cada uno de los programas presupuestarios.</w:t>
      </w:r>
    </w:p>
    <w:p w14:paraId="6752796F" w14:textId="77777777" w:rsidR="00800AE4" w:rsidRPr="00800AE4" w:rsidRDefault="00800AE4" w:rsidP="00800AE4">
      <w:pPr>
        <w:ind w:left="709"/>
        <w:jc w:val="both"/>
        <w:rPr>
          <w:rFonts w:ascii="Arial" w:hAnsi="Arial" w:cs="Arial"/>
          <w:i/>
          <w:sz w:val="18"/>
          <w:szCs w:val="18"/>
        </w:rPr>
      </w:pPr>
    </w:p>
    <w:p w14:paraId="2216397D"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V. EXPLICACIÓN Y JUSTIFICACIÓN DE LOS PRINCIPALES PROGRAMAS PRESUPUESTARIOS 2026.</w:t>
      </w:r>
    </w:p>
    <w:p w14:paraId="70BD611E" w14:textId="77777777" w:rsidR="00800AE4" w:rsidRPr="00800AE4" w:rsidRDefault="00800AE4" w:rsidP="00800AE4">
      <w:pPr>
        <w:rPr>
          <w:lang w:eastAsia="es-ES"/>
        </w:rPr>
      </w:pPr>
    </w:p>
    <w:p w14:paraId="49A827DB"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Descripción de los Programas Presupuestarios a ejecutar en el ejercicio fiscal 2026 por cada una de las dependencias y coordinaciones de la administración pública municipal.</w:t>
      </w:r>
    </w:p>
    <w:p w14:paraId="2C439F08" w14:textId="77777777" w:rsidR="00800AE4" w:rsidRPr="00800AE4" w:rsidRDefault="00800AE4" w:rsidP="00800AE4">
      <w:pPr>
        <w:ind w:left="709"/>
        <w:jc w:val="both"/>
        <w:rPr>
          <w:rFonts w:ascii="Arial" w:hAnsi="Arial" w:cs="Arial"/>
          <w:i/>
          <w:sz w:val="18"/>
          <w:szCs w:val="18"/>
        </w:rPr>
      </w:pPr>
    </w:p>
    <w:p w14:paraId="530DE648" w14:textId="77777777" w:rsidR="00800AE4" w:rsidRPr="00800AE4" w:rsidRDefault="00800AE4" w:rsidP="00800AE4">
      <w:pPr>
        <w:pStyle w:val="Ttulo2"/>
        <w:spacing w:before="0" w:after="0"/>
        <w:ind w:left="709"/>
        <w:jc w:val="both"/>
        <w:rPr>
          <w:rFonts w:ascii="Arial" w:hAnsi="Arial" w:cs="Arial"/>
          <w:b w:val="0"/>
          <w:sz w:val="18"/>
          <w:szCs w:val="18"/>
        </w:rPr>
      </w:pPr>
      <w:r w:rsidRPr="00800AE4">
        <w:rPr>
          <w:rFonts w:ascii="Arial" w:hAnsi="Arial" w:cs="Arial"/>
          <w:sz w:val="18"/>
          <w:szCs w:val="18"/>
        </w:rPr>
        <w:t>ANEXO VI. ESTIMACIÓN DE INGRESOS Y EGRESOS PARA EL EJERCICIO FISCAL 2026</w:t>
      </w:r>
    </w:p>
    <w:p w14:paraId="3938B55F" w14:textId="77777777" w:rsidR="00800AE4" w:rsidRDefault="00800AE4" w:rsidP="00800AE4">
      <w:pPr>
        <w:ind w:left="709"/>
        <w:jc w:val="both"/>
        <w:rPr>
          <w:rFonts w:ascii="Arial" w:hAnsi="Arial" w:cs="Arial"/>
          <w:i/>
          <w:sz w:val="18"/>
          <w:szCs w:val="18"/>
        </w:rPr>
      </w:pPr>
    </w:p>
    <w:p w14:paraId="57483D4F"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Se presentan acorde al Clasificador por Rubro de Ingresos los montos esperados en ingresos para 2026; la estimación de recaudación en ingresos propios se realiza tomando en consideración la eficiencia recaudatoria del municipio, así como la transferencia de recursos federales considerada en los CGPE, y su correspondiente asignación bajo un principio de sostenibilidad en el Presupuesto de Egresos de acuerdo al Clasificador por Objeto del Gasto.</w:t>
      </w:r>
    </w:p>
    <w:p w14:paraId="4F92D195" w14:textId="77777777" w:rsidR="00800AE4" w:rsidRPr="00800AE4" w:rsidRDefault="00800AE4" w:rsidP="00800AE4">
      <w:pPr>
        <w:ind w:left="709"/>
        <w:jc w:val="both"/>
        <w:rPr>
          <w:rFonts w:ascii="Arial" w:hAnsi="Arial" w:cs="Arial"/>
          <w:i/>
          <w:sz w:val="18"/>
          <w:szCs w:val="18"/>
        </w:rPr>
      </w:pPr>
    </w:p>
    <w:p w14:paraId="0964E1C9"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VII. PROYECCIONES DE INGRESO Y EGRESO.</w:t>
      </w:r>
    </w:p>
    <w:p w14:paraId="4E7F1353" w14:textId="77777777" w:rsidR="00800AE4" w:rsidRPr="00800AE4" w:rsidRDefault="00800AE4" w:rsidP="00800AE4">
      <w:pPr>
        <w:rPr>
          <w:lang w:eastAsia="es-ES"/>
        </w:rPr>
      </w:pPr>
    </w:p>
    <w:p w14:paraId="7E368693"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En atención a los principios de responsabilidad hacendaria que establece la Ley de Disciplina Financiera de las Entidades Federativas y los Municipios, el Anexo presenta la proyección para los ingresos y egresos para 2026, con base en los aspectos plasmados en el CGPE y los formatos publicados por el CONAC, las proyecciones de ingresos y egresos se presentan para un periodo de tres años en adición al ejercicio fiscal en cuestión, que serán revisadas y en su caso, adecuadas para los ejercicios subsecuentes acorde a lo estipulado en el artículo 18 de la Ley en mención.</w:t>
      </w:r>
    </w:p>
    <w:p w14:paraId="0CD5BC34"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lastRenderedPageBreak/>
        <w:t xml:space="preserve">ANEXO VIII. CLASIFICADORES PRESPUESTALES SEGÚN CONAC 2026 </w:t>
      </w:r>
    </w:p>
    <w:p w14:paraId="5583A0BE" w14:textId="77777777" w:rsidR="00800AE4" w:rsidRPr="00800AE4" w:rsidRDefault="00800AE4" w:rsidP="00800AE4">
      <w:pPr>
        <w:rPr>
          <w:lang w:eastAsia="es-ES"/>
        </w:rPr>
      </w:pPr>
    </w:p>
    <w:p w14:paraId="7EA1C1AC"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Se incorpora la estructura de los ingresos y egresos del municipio de Guadalajara, acorde a los clasificadores presupuestarios emitidos CONAC; en este apartado se plasma una distribución en atención al clasificador por rubro de ingresos y objeto del gasto, así como una ministración de los recursos conforme a una clasificación programática, por programa presupuestal, objeto del gasto y administrativa de las diecinueve Dependencias y sus correspondientes Direcciones, así como el presupuesto para los Organismos Públicos Descentralizados del Municipio.</w:t>
      </w:r>
    </w:p>
    <w:p w14:paraId="11615C0B" w14:textId="77777777" w:rsidR="00207AEE" w:rsidRPr="00800AE4" w:rsidRDefault="00207AEE" w:rsidP="00800AE4">
      <w:pPr>
        <w:ind w:left="709"/>
        <w:jc w:val="both"/>
        <w:rPr>
          <w:rFonts w:ascii="Arial" w:hAnsi="Arial" w:cs="Arial"/>
          <w:i/>
          <w:sz w:val="18"/>
          <w:szCs w:val="18"/>
        </w:rPr>
      </w:pPr>
    </w:p>
    <w:p w14:paraId="1E8FD8D3"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IX. INGRESOS Y GASTOS ESTIMADOS AL CIERRE DEL EJERCICIO FISCAL 2025.</w:t>
      </w:r>
    </w:p>
    <w:p w14:paraId="35BA8DD6" w14:textId="77777777" w:rsidR="00800AE4" w:rsidRPr="00800AE4" w:rsidRDefault="00800AE4" w:rsidP="00800AE4">
      <w:pPr>
        <w:rPr>
          <w:lang w:eastAsia="es-ES"/>
        </w:rPr>
      </w:pPr>
    </w:p>
    <w:p w14:paraId="0F7DDB84"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Tomando en consideración la temporalidad de la presentación del Presupuesto, en este segmento de realiza una estimación de cierre de los ingresos y egresos 2025, con la intención de advertir el resultado de la gestión financiera del municipio y evaluar el comportamiento del presupuesto conforme a los montos aprobados.</w:t>
      </w:r>
    </w:p>
    <w:p w14:paraId="50E02B66" w14:textId="77777777" w:rsidR="00800AE4" w:rsidRPr="00800AE4" w:rsidRDefault="00800AE4" w:rsidP="00800AE4">
      <w:pPr>
        <w:ind w:left="709"/>
        <w:jc w:val="both"/>
        <w:rPr>
          <w:rFonts w:ascii="Arial" w:hAnsi="Arial" w:cs="Arial"/>
          <w:i/>
          <w:sz w:val="18"/>
          <w:szCs w:val="18"/>
        </w:rPr>
      </w:pPr>
    </w:p>
    <w:p w14:paraId="6A5B07A7"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 SITUACIÓN DE LA DEUDA PÚBLICA AL CIERRE DEL EJERCICIO FISCAL 2025 Y 2026.</w:t>
      </w:r>
    </w:p>
    <w:p w14:paraId="42EDCE08" w14:textId="77777777" w:rsidR="00800AE4" w:rsidRPr="00800AE4" w:rsidRDefault="00800AE4" w:rsidP="00800AE4">
      <w:pPr>
        <w:rPr>
          <w:lang w:eastAsia="es-ES"/>
        </w:rPr>
      </w:pPr>
    </w:p>
    <w:p w14:paraId="4141946B"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Lo que refiere a la situación de la deuda pública del municipio de Guadalajara, en este anexo se presenta el estado que guardan las obligaciones financieras contraídas con la banca comercial, plasmando su capacidad de financiamiento conforme a los resultados obtenidos a través de la evaluación del Sistema de Alertas.</w:t>
      </w:r>
    </w:p>
    <w:p w14:paraId="3805EAEA" w14:textId="77777777" w:rsidR="00800AE4" w:rsidRPr="00800AE4" w:rsidRDefault="00800AE4" w:rsidP="00800AE4">
      <w:pPr>
        <w:ind w:left="709"/>
        <w:jc w:val="both"/>
        <w:rPr>
          <w:rFonts w:ascii="Arial" w:hAnsi="Arial" w:cs="Arial"/>
          <w:i/>
          <w:color w:val="000000"/>
          <w:sz w:val="18"/>
          <w:szCs w:val="18"/>
        </w:rPr>
      </w:pPr>
    </w:p>
    <w:p w14:paraId="0BE7A54A"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 PLANTILLA DE PERSONAL POR JORNADA Y NIVEL PARA EL EJERCICIO FISCAL 2026.</w:t>
      </w:r>
    </w:p>
    <w:p w14:paraId="5611DCF6" w14:textId="77777777" w:rsidR="00800AE4" w:rsidRPr="00800AE4" w:rsidRDefault="00800AE4" w:rsidP="00800AE4">
      <w:pPr>
        <w:rPr>
          <w:lang w:eastAsia="es-ES"/>
        </w:rPr>
      </w:pPr>
    </w:p>
    <w:p w14:paraId="50BCC83F"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El tabulador de salarios de los trabajadores del municipio conforme a la plantilla de base y confianza donde se puede apreciar toda la información sobre los recursos y montos destinados a servicios personales, se plasma en este anexo en cumplimiento a las disposiciones establecidas en el artículo 10 de la Ley de Disciplina Financiera de las Entidades Federativas y los Municipios, de conformidad con el formato establecido por la Auditoria Superior del Estado de Jalisco.</w:t>
      </w:r>
    </w:p>
    <w:p w14:paraId="0656ADED" w14:textId="77777777" w:rsidR="00800AE4" w:rsidRPr="00800AE4" w:rsidRDefault="00800AE4" w:rsidP="00800AE4">
      <w:pPr>
        <w:ind w:left="709"/>
        <w:jc w:val="both"/>
        <w:rPr>
          <w:rFonts w:ascii="Arial" w:hAnsi="Arial" w:cs="Arial"/>
          <w:i/>
          <w:sz w:val="18"/>
          <w:szCs w:val="18"/>
        </w:rPr>
      </w:pPr>
    </w:p>
    <w:p w14:paraId="755AF3D9"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XI.I INFORME DE PLAZAS PARA EL EJERCICIO FISCAL 2026.</w:t>
      </w:r>
    </w:p>
    <w:p w14:paraId="465B076F" w14:textId="77777777" w:rsidR="00800AE4" w:rsidRPr="00800AE4" w:rsidRDefault="00800AE4" w:rsidP="00800AE4">
      <w:pPr>
        <w:rPr>
          <w:lang w:eastAsia="es-ES"/>
        </w:rPr>
      </w:pPr>
    </w:p>
    <w:p w14:paraId="3D49B94E"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Se presenta el desglose de la plantilla de personal del Gobierno Municipal de Guadalajara para el ejercicio fiscal 2026, señalando el número total de plazas autorizadas por Dependencia, sin considerar personal eventual por no contar con una plaza de carácter permanente; así como las consideraciones en materia de servicios personales establecidas por el Instituto Mexicano de Competitividad (IMCO).</w:t>
      </w:r>
    </w:p>
    <w:p w14:paraId="2D38F8DA" w14:textId="77777777" w:rsidR="00800AE4" w:rsidRPr="00800AE4" w:rsidRDefault="00800AE4" w:rsidP="00800AE4">
      <w:pPr>
        <w:ind w:left="709"/>
        <w:jc w:val="both"/>
        <w:rPr>
          <w:rFonts w:ascii="Arial" w:hAnsi="Arial" w:cs="Arial"/>
          <w:i/>
          <w:sz w:val="18"/>
          <w:szCs w:val="18"/>
        </w:rPr>
      </w:pPr>
    </w:p>
    <w:p w14:paraId="5056A759"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XI.II ESTUDIO ACTUARIAL DE PENSIONES DEL ESTADO DE JALISCO.</w:t>
      </w:r>
    </w:p>
    <w:p w14:paraId="7DAFA0A1" w14:textId="77777777" w:rsidR="00800AE4" w:rsidRPr="00800AE4" w:rsidRDefault="00800AE4" w:rsidP="00800AE4">
      <w:pPr>
        <w:rPr>
          <w:lang w:eastAsia="es-ES"/>
        </w:rPr>
      </w:pPr>
    </w:p>
    <w:p w14:paraId="275EDC26"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En lo que respecta a los pasivos contingentes derivados de pensiones, la fracción IV del artículo 18 de la LDF establece la obligación de para los municipios de elaborar un estudio actuarial de sus trabajadores que deberán ser actualizado como mínimo cada cuatro años.</w:t>
      </w:r>
    </w:p>
    <w:p w14:paraId="7D3056F9" w14:textId="77777777" w:rsidR="00800AE4" w:rsidRPr="00800AE4" w:rsidRDefault="00800AE4" w:rsidP="00800AE4">
      <w:pPr>
        <w:ind w:left="709"/>
        <w:jc w:val="both"/>
        <w:rPr>
          <w:rFonts w:ascii="Arial" w:hAnsi="Arial" w:cs="Arial"/>
          <w:i/>
          <w:sz w:val="18"/>
          <w:szCs w:val="18"/>
        </w:rPr>
      </w:pPr>
    </w:p>
    <w:p w14:paraId="42857F00"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Ahora bien, en México existen diferentes esquemas de seguridad social como es el caso del Instituto Mexicano del Seguro Social e Instituto de Seguridad (IMSS), el Instituto de Seguridad y Servicios Sociales de las Trabajadores del Estado (ISSSTE), así como el instituto de pensiones del estado y que a través de convenio absorben la obligación relacionada, entre otras, con el pago de pensiones y jubilaciones; como es el caso del Municipio de Guadalajara que se encuentra subrogado al Instituto de Pensiones del Estado de Jalisco (IPEJAL).</w:t>
      </w:r>
    </w:p>
    <w:p w14:paraId="1665F640" w14:textId="77777777" w:rsidR="00800AE4" w:rsidRPr="00800AE4" w:rsidRDefault="00800AE4" w:rsidP="00800AE4">
      <w:pPr>
        <w:ind w:left="709"/>
        <w:jc w:val="both"/>
        <w:rPr>
          <w:rFonts w:ascii="Arial" w:hAnsi="Arial" w:cs="Arial"/>
          <w:i/>
          <w:sz w:val="18"/>
          <w:szCs w:val="18"/>
        </w:rPr>
      </w:pPr>
    </w:p>
    <w:p w14:paraId="60A4A128" w14:textId="77777777" w:rsidR="00800AE4" w:rsidRDefault="00800AE4" w:rsidP="00800AE4">
      <w:pPr>
        <w:ind w:left="709"/>
        <w:jc w:val="both"/>
        <w:rPr>
          <w:rFonts w:ascii="Arial" w:hAnsi="Arial" w:cs="Arial"/>
          <w:i/>
          <w:sz w:val="18"/>
          <w:szCs w:val="18"/>
        </w:rPr>
      </w:pPr>
      <w:r w:rsidRPr="00800AE4">
        <w:rPr>
          <w:rFonts w:ascii="Arial" w:hAnsi="Arial" w:cs="Arial"/>
          <w:i/>
          <w:sz w:val="18"/>
          <w:szCs w:val="18"/>
        </w:rPr>
        <w:t>Es en este sentido que, al ubicarse en este supuesto el municipio queda exento de la presentación del estudio actuarial de pensiones, sin embargo, en el presente apartado se incorpora el estudio actuarial del IPEJAL realizado en el ejercicio fiscal 2024.</w:t>
      </w:r>
    </w:p>
    <w:p w14:paraId="26C7664E"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lastRenderedPageBreak/>
        <w:t>ANEXO XII. PROGRAMA ANUAL DE OBRA PÚBLICA 2026.</w:t>
      </w:r>
    </w:p>
    <w:p w14:paraId="2F9158D8" w14:textId="77777777" w:rsidR="00800AE4" w:rsidRPr="00800AE4" w:rsidRDefault="00800AE4" w:rsidP="00800AE4">
      <w:pPr>
        <w:rPr>
          <w:lang w:eastAsia="es-ES"/>
        </w:rPr>
      </w:pPr>
    </w:p>
    <w:p w14:paraId="4AAC91F5"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El documento que detalla la ejecución de las obras públicas que realizará el municipio de Guadalajara para el ejercicio fiscal 2026, se plasma en el Programa Anual de Obra Pública (PAOP), que considera programa una intervención en los siguientes programas:</w:t>
      </w:r>
    </w:p>
    <w:p w14:paraId="760A1E3F" w14:textId="77777777" w:rsidR="00800AE4" w:rsidRPr="00800AE4" w:rsidRDefault="00800AE4" w:rsidP="00800AE4">
      <w:pPr>
        <w:ind w:left="709"/>
        <w:jc w:val="both"/>
        <w:rPr>
          <w:rFonts w:ascii="Arial" w:hAnsi="Arial" w:cs="Arial"/>
          <w:i/>
          <w:color w:val="000000"/>
          <w:sz w:val="18"/>
          <w:szCs w:val="18"/>
        </w:rPr>
      </w:pPr>
    </w:p>
    <w:p w14:paraId="596832C1"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Prevención de inundaciones y Aplicación de Medidas de Seguridad </w:t>
      </w:r>
    </w:p>
    <w:p w14:paraId="0D6FEC49"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Programa Calles </w:t>
      </w:r>
    </w:p>
    <w:p w14:paraId="19C85BA7"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Equipamiento Social </w:t>
      </w:r>
    </w:p>
    <w:p w14:paraId="3670D2CF"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Equipamiento de Mercados </w:t>
      </w:r>
    </w:p>
    <w:p w14:paraId="2154316F"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Servicios Médicos Municipales </w:t>
      </w:r>
    </w:p>
    <w:p w14:paraId="35F927D2"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Equipamiento Municipal</w:t>
      </w:r>
    </w:p>
    <w:p w14:paraId="32797B7B"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Senderos y Entornos Seguros a Escuelas </w:t>
      </w:r>
    </w:p>
    <w:p w14:paraId="7982EF81"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Recuperación y Mantenimiento a Espacios Públicos y Recreativos</w:t>
      </w:r>
    </w:p>
    <w:p w14:paraId="2F2B0F31"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Proyectos de Movilidad Integral </w:t>
      </w:r>
    </w:p>
    <w:p w14:paraId="21F290DC"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 xml:space="preserve">Servicios Relacionados con la Obra Pública </w:t>
      </w:r>
    </w:p>
    <w:p w14:paraId="71AC1B64" w14:textId="77777777" w:rsidR="00800AE4" w:rsidRPr="00800AE4" w:rsidRDefault="00800AE4" w:rsidP="005B4994">
      <w:pPr>
        <w:pStyle w:val="Prrafodelista"/>
        <w:numPr>
          <w:ilvl w:val="0"/>
          <w:numId w:val="30"/>
        </w:numPr>
        <w:ind w:left="1134"/>
        <w:contextualSpacing/>
        <w:jc w:val="both"/>
        <w:rPr>
          <w:rFonts w:ascii="Arial" w:hAnsi="Arial" w:cs="Arial"/>
          <w:i/>
          <w:color w:val="000000"/>
          <w:sz w:val="18"/>
          <w:szCs w:val="18"/>
        </w:rPr>
      </w:pPr>
      <w:r w:rsidRPr="00800AE4">
        <w:rPr>
          <w:rFonts w:ascii="Arial" w:hAnsi="Arial" w:cs="Arial"/>
          <w:i/>
          <w:color w:val="000000"/>
          <w:sz w:val="18"/>
          <w:szCs w:val="18"/>
        </w:rPr>
        <w:t>Unidades Habitacionales</w:t>
      </w:r>
    </w:p>
    <w:p w14:paraId="72A3B280" w14:textId="77777777" w:rsidR="00800AE4" w:rsidRPr="00800AE4" w:rsidRDefault="00800AE4" w:rsidP="00800AE4">
      <w:pPr>
        <w:ind w:left="709"/>
        <w:jc w:val="both"/>
        <w:rPr>
          <w:rFonts w:ascii="Arial" w:hAnsi="Arial" w:cs="Arial"/>
          <w:i/>
          <w:color w:val="000000"/>
          <w:sz w:val="18"/>
          <w:szCs w:val="18"/>
        </w:rPr>
      </w:pPr>
    </w:p>
    <w:p w14:paraId="0D03DD5A" w14:textId="77777777" w:rsidR="00800AE4" w:rsidRP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Asimismo, es importante mencionar que el artículo 12 del Reglamento de Contratación y Ejecución de la Obra Pública y Servicios relacionados con la misma del Municipio de Guadalajara, preceptúa que la Dirección de Obras Públicas presentará al Comité Municipal antes del treinta y uno de mayo de cada año, el programa operativo anual en donde conste el Capítulo de Obra Pública para su ejecución en el siguiente año fiscal, en los tiempos y forma señalados en la Ley estatal en materia de contratación de obra pública y servicios relacionados.</w:t>
      </w:r>
    </w:p>
    <w:p w14:paraId="684F7B1E" w14:textId="77777777" w:rsidR="00800AE4" w:rsidRPr="00800AE4" w:rsidRDefault="00800AE4" w:rsidP="00800AE4">
      <w:pPr>
        <w:ind w:left="709"/>
        <w:jc w:val="both"/>
        <w:rPr>
          <w:rFonts w:ascii="Arial" w:hAnsi="Arial" w:cs="Arial"/>
          <w:i/>
          <w:color w:val="000000"/>
          <w:sz w:val="18"/>
          <w:szCs w:val="18"/>
        </w:rPr>
      </w:pPr>
    </w:p>
    <w:p w14:paraId="4C331B4B"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 xml:space="preserve">Cabe mencionar que dicho anexo contiene los montos y proyectos propuestos para ser ejecutados en un esquema multianual 2026-2027 con base en el artículo 25 de la Ley de Obra Pública del Estado de Jalisco </w:t>
      </w:r>
    </w:p>
    <w:p w14:paraId="7D375789" w14:textId="77777777" w:rsidR="00800AE4" w:rsidRPr="00800AE4" w:rsidRDefault="00800AE4" w:rsidP="00800AE4">
      <w:pPr>
        <w:ind w:left="709"/>
        <w:jc w:val="both"/>
        <w:rPr>
          <w:rFonts w:ascii="Arial" w:hAnsi="Arial" w:cs="Arial"/>
          <w:i/>
          <w:color w:val="000000"/>
          <w:sz w:val="18"/>
          <w:szCs w:val="18"/>
        </w:rPr>
      </w:pPr>
    </w:p>
    <w:p w14:paraId="5FAAED94"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XIII. SITUACIÓN QUE GUARDA LAS OBLIGACIONES DE CONTRATOS APP.</w:t>
      </w:r>
    </w:p>
    <w:p w14:paraId="4F261E53" w14:textId="77777777" w:rsidR="00800AE4" w:rsidRPr="00800AE4" w:rsidRDefault="00800AE4" w:rsidP="00800AE4">
      <w:pPr>
        <w:rPr>
          <w:lang w:eastAsia="es-ES"/>
        </w:rPr>
      </w:pPr>
    </w:p>
    <w:p w14:paraId="3B691EBB" w14:textId="77777777" w:rsidR="00800AE4" w:rsidRDefault="00800AE4" w:rsidP="00800AE4">
      <w:pPr>
        <w:ind w:left="709"/>
        <w:jc w:val="both"/>
        <w:rPr>
          <w:rFonts w:ascii="Arial" w:hAnsi="Arial" w:cs="Arial"/>
          <w:bCs/>
          <w:i/>
          <w:sz w:val="18"/>
          <w:szCs w:val="18"/>
        </w:rPr>
      </w:pPr>
      <w:r w:rsidRPr="00800AE4">
        <w:rPr>
          <w:rFonts w:ascii="Arial" w:hAnsi="Arial" w:cs="Arial"/>
          <w:bCs/>
          <w:i/>
          <w:sz w:val="18"/>
          <w:szCs w:val="18"/>
        </w:rPr>
        <w:t>Los mecanismos de colaboración entre el sector público y privado para el desarrollo, financiamiento, construcción, operación y mantenimiento de infraestructura o la prestación de servicios públicos se realiza mediante los mecanismos conocidos como Asociaciones Público-Privadas, no se encuentran vigentes para el Municipio de Guadalajara.</w:t>
      </w:r>
    </w:p>
    <w:p w14:paraId="0466443A" w14:textId="77777777" w:rsidR="00800AE4" w:rsidRPr="00800AE4" w:rsidRDefault="00800AE4" w:rsidP="00800AE4">
      <w:pPr>
        <w:ind w:left="709"/>
        <w:jc w:val="both"/>
        <w:rPr>
          <w:rFonts w:ascii="Arial" w:hAnsi="Arial" w:cs="Arial"/>
          <w:bCs/>
          <w:i/>
          <w:sz w:val="18"/>
          <w:szCs w:val="18"/>
        </w:rPr>
      </w:pPr>
    </w:p>
    <w:p w14:paraId="4ACCCF37"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XIV. DESCRIPCIÓN DE LOS RIESGOS RELEVANTES DE LAS FINANZAS MUNICIPALES 2026.</w:t>
      </w:r>
    </w:p>
    <w:p w14:paraId="47A4C1C1" w14:textId="77777777" w:rsidR="00800AE4" w:rsidRPr="00800AE4" w:rsidRDefault="00800AE4" w:rsidP="00800AE4">
      <w:pPr>
        <w:rPr>
          <w:lang w:eastAsia="es-ES"/>
        </w:rPr>
      </w:pPr>
    </w:p>
    <w:p w14:paraId="2E363E4F"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En atención a lo dispuesto en el artículo 18 de la Ley de Disciplina Financiera de las Entidades Federativas y los Municipios, se presenta un panorama general de las finanzas públicas del municipio, tomando en consideración el contexto económico y hacendario de acuerdo a los CGPE 2026, para advertir los principales riesgos para las finanzas públicas y las acciones para mitigarlas.</w:t>
      </w:r>
    </w:p>
    <w:p w14:paraId="0E188074" w14:textId="77777777" w:rsidR="00800AE4" w:rsidRPr="00800AE4" w:rsidRDefault="00800AE4" w:rsidP="00800AE4">
      <w:pPr>
        <w:ind w:left="709"/>
        <w:jc w:val="both"/>
        <w:rPr>
          <w:rFonts w:ascii="Arial" w:hAnsi="Arial" w:cs="Arial"/>
          <w:i/>
          <w:color w:val="000000"/>
          <w:sz w:val="18"/>
          <w:szCs w:val="18"/>
        </w:rPr>
      </w:pPr>
    </w:p>
    <w:p w14:paraId="7201218E"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XV. RESULTADOS DE LAS FINANZAS PÚBLICAS.</w:t>
      </w:r>
    </w:p>
    <w:p w14:paraId="16A9E08F" w14:textId="77777777" w:rsidR="00800AE4" w:rsidRPr="00800AE4" w:rsidRDefault="00800AE4" w:rsidP="00800AE4">
      <w:pPr>
        <w:rPr>
          <w:lang w:eastAsia="es-ES"/>
        </w:rPr>
      </w:pPr>
    </w:p>
    <w:p w14:paraId="30714204"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En este apartado se presentan los resultados de las finanzas públicas, conforme a lo dispuesto en la fracción III del artículo 18 de la Ley de Disciplina Financiera, que obliga a los municipios a presentar dicha información en un periodo que comprenda de los tres últimos años y el ejercicio fiscal en cuestión, de acuerdo con los formatos que emita el CONAC para este fin.</w:t>
      </w:r>
    </w:p>
    <w:p w14:paraId="5D04A5F3" w14:textId="77777777" w:rsidR="00800AE4" w:rsidRPr="00800AE4" w:rsidRDefault="00800AE4" w:rsidP="00800AE4">
      <w:pPr>
        <w:ind w:left="709"/>
        <w:jc w:val="both"/>
        <w:rPr>
          <w:rFonts w:ascii="Arial" w:hAnsi="Arial" w:cs="Arial"/>
          <w:i/>
          <w:color w:val="000000"/>
          <w:sz w:val="18"/>
          <w:szCs w:val="18"/>
        </w:rPr>
      </w:pPr>
    </w:p>
    <w:p w14:paraId="03FE6FFE"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XVI. MANUAL DE PROGRAMACIÓN Y PRESUPUESTO PARA EL EJERCICIO FISCAL 2026</w:t>
      </w:r>
    </w:p>
    <w:p w14:paraId="165F43E1" w14:textId="77777777" w:rsidR="00800AE4" w:rsidRPr="00800AE4" w:rsidRDefault="00800AE4" w:rsidP="00800AE4">
      <w:pPr>
        <w:rPr>
          <w:lang w:eastAsia="es-ES"/>
        </w:rPr>
      </w:pPr>
    </w:p>
    <w:p w14:paraId="531B2343"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 xml:space="preserve">El Manual de Programación y Presupuesto para el ejercicio fiscal 2026 se presenta como una herramienta que tiene como finalidad articular la planeación estratégica plasmada en el </w:t>
      </w:r>
      <w:proofErr w:type="spellStart"/>
      <w:r w:rsidRPr="00800AE4">
        <w:rPr>
          <w:rFonts w:ascii="Arial" w:hAnsi="Arial" w:cs="Arial"/>
          <w:i/>
          <w:color w:val="000000"/>
          <w:sz w:val="18"/>
          <w:szCs w:val="18"/>
        </w:rPr>
        <w:t>PMDyG</w:t>
      </w:r>
      <w:proofErr w:type="spellEnd"/>
      <w:r w:rsidRPr="00800AE4">
        <w:rPr>
          <w:rFonts w:ascii="Arial" w:hAnsi="Arial" w:cs="Arial"/>
          <w:i/>
          <w:color w:val="000000"/>
          <w:sz w:val="18"/>
          <w:szCs w:val="18"/>
        </w:rPr>
        <w:t xml:space="preserve"> 2024-2027 Visión 20242 con la programación presupuestaria de los ejercicios fiscales, mediante la </w:t>
      </w:r>
      <w:r w:rsidRPr="00800AE4">
        <w:rPr>
          <w:rFonts w:ascii="Arial" w:hAnsi="Arial" w:cs="Arial"/>
          <w:i/>
          <w:color w:val="000000"/>
          <w:sz w:val="18"/>
          <w:szCs w:val="18"/>
        </w:rPr>
        <w:lastRenderedPageBreak/>
        <w:t>atención de la normatividad vigente en nuestro país y la adopción del enfoque de Gestión para Resultados (</w:t>
      </w:r>
      <w:proofErr w:type="spellStart"/>
      <w:r w:rsidRPr="00800AE4">
        <w:rPr>
          <w:rFonts w:ascii="Arial" w:hAnsi="Arial" w:cs="Arial"/>
          <w:i/>
          <w:color w:val="000000"/>
          <w:sz w:val="18"/>
          <w:szCs w:val="18"/>
        </w:rPr>
        <w:t>GpR</w:t>
      </w:r>
      <w:proofErr w:type="spellEnd"/>
      <w:r w:rsidRPr="00800AE4">
        <w:rPr>
          <w:rFonts w:ascii="Arial" w:hAnsi="Arial" w:cs="Arial"/>
          <w:i/>
          <w:color w:val="000000"/>
          <w:sz w:val="18"/>
          <w:szCs w:val="18"/>
        </w:rPr>
        <w:t>) para la elaboración de las Matrices de Indicadores de Resultados y el ejercicio de los recursos públicos, así como la vinculación con la etapa presupuestal a través de los clasificadores presupuestales emitidos por el CONAC.</w:t>
      </w:r>
    </w:p>
    <w:p w14:paraId="5FBBD817" w14:textId="77777777" w:rsidR="00800AE4" w:rsidRPr="00800AE4" w:rsidRDefault="00800AE4" w:rsidP="00800AE4">
      <w:pPr>
        <w:ind w:left="709"/>
        <w:jc w:val="both"/>
        <w:rPr>
          <w:rFonts w:ascii="Arial" w:hAnsi="Arial" w:cs="Arial"/>
          <w:i/>
          <w:color w:val="000000"/>
          <w:sz w:val="18"/>
          <w:szCs w:val="18"/>
        </w:rPr>
      </w:pPr>
    </w:p>
    <w:p w14:paraId="53249FD3"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XVII. DESGLOSE DEL DESTINO RAMO 33 PARA EL EJERCICIO FISCAL 2026.</w:t>
      </w:r>
    </w:p>
    <w:p w14:paraId="445DE3E4" w14:textId="77777777" w:rsidR="00800AE4" w:rsidRPr="00800AE4" w:rsidRDefault="00800AE4" w:rsidP="00800AE4">
      <w:pPr>
        <w:rPr>
          <w:lang w:eastAsia="es-ES"/>
        </w:rPr>
      </w:pPr>
    </w:p>
    <w:p w14:paraId="3F143D5D" w14:textId="254C8C6B"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Los recursos transferidos por Gobierno Federal a las Entidades Federativas y los Municipios, por concepto de Ramo 33 “Aportaciones Federales”, cuyo destino y operación se establece en el Capítulo V de la Ley de Coordinación Fiscal, se presentan en el presente apartado de forma puntual para los recursos a recibir por el Fondo de Aportaciones para la Infraestructura Social Municipal y de las Demarcaciones Territoriales del Distrito F</w:t>
      </w:r>
      <w:r>
        <w:rPr>
          <w:rFonts w:ascii="Arial" w:hAnsi="Arial" w:cs="Arial"/>
          <w:i/>
          <w:color w:val="000000"/>
          <w:sz w:val="18"/>
          <w:szCs w:val="18"/>
        </w:rPr>
        <w:t xml:space="preserve">ederal, (FAISMUN) </w:t>
      </w:r>
      <w:r w:rsidRPr="00800AE4">
        <w:rPr>
          <w:rFonts w:ascii="Arial" w:hAnsi="Arial" w:cs="Arial"/>
          <w:i/>
          <w:color w:val="000000"/>
          <w:sz w:val="18"/>
          <w:szCs w:val="18"/>
        </w:rPr>
        <w:t>y el Fondo de Aportaciones para el Fortalecimiento de los Municipios (FORTAMUN) para el ejercicio fiscal 2026.</w:t>
      </w:r>
    </w:p>
    <w:p w14:paraId="4EF379E2" w14:textId="77777777" w:rsidR="00800AE4" w:rsidRPr="00800AE4" w:rsidRDefault="00800AE4" w:rsidP="00800AE4">
      <w:pPr>
        <w:ind w:left="709"/>
        <w:jc w:val="both"/>
        <w:rPr>
          <w:rFonts w:ascii="Arial" w:hAnsi="Arial" w:cs="Arial"/>
          <w:i/>
          <w:color w:val="000000"/>
          <w:sz w:val="18"/>
          <w:szCs w:val="18"/>
        </w:rPr>
      </w:pPr>
    </w:p>
    <w:p w14:paraId="0682FF37"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XVIII. ANEXOS TRANSVERSALES DEL PMDYG PARA EL EJERICICIO FISCAL 2026</w:t>
      </w:r>
    </w:p>
    <w:p w14:paraId="60FC6D21" w14:textId="77777777" w:rsidR="00800AE4" w:rsidRPr="00800AE4" w:rsidRDefault="00800AE4" w:rsidP="00800AE4">
      <w:pPr>
        <w:rPr>
          <w:lang w:eastAsia="es-ES"/>
        </w:rPr>
      </w:pPr>
    </w:p>
    <w:p w14:paraId="6A85A011" w14:textId="77777777" w:rsid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 xml:space="preserve">Los ejes transversales del </w:t>
      </w:r>
      <w:proofErr w:type="spellStart"/>
      <w:r w:rsidRPr="00800AE4">
        <w:rPr>
          <w:rFonts w:ascii="Arial" w:hAnsi="Arial" w:cs="Arial"/>
          <w:i/>
          <w:color w:val="000000"/>
          <w:sz w:val="18"/>
          <w:szCs w:val="18"/>
        </w:rPr>
        <w:t>PMDyG</w:t>
      </w:r>
      <w:proofErr w:type="spellEnd"/>
      <w:r w:rsidRPr="00800AE4">
        <w:rPr>
          <w:rFonts w:ascii="Arial" w:hAnsi="Arial" w:cs="Arial"/>
          <w:i/>
          <w:color w:val="000000"/>
          <w:sz w:val="18"/>
          <w:szCs w:val="18"/>
        </w:rPr>
        <w:t xml:space="preserve"> 2024-2027 como enfoques estratégicos para la integración y consolidación de políticas, programas y proyectos del municipio se </w:t>
      </w:r>
      <w:proofErr w:type="gramStart"/>
      <w:r w:rsidRPr="00800AE4">
        <w:rPr>
          <w:rFonts w:ascii="Arial" w:hAnsi="Arial" w:cs="Arial"/>
          <w:i/>
          <w:color w:val="000000"/>
          <w:sz w:val="18"/>
          <w:szCs w:val="18"/>
        </w:rPr>
        <w:t>plasma</w:t>
      </w:r>
      <w:proofErr w:type="gramEnd"/>
      <w:r w:rsidRPr="00800AE4">
        <w:rPr>
          <w:rFonts w:ascii="Arial" w:hAnsi="Arial" w:cs="Arial"/>
          <w:i/>
          <w:color w:val="000000"/>
          <w:sz w:val="18"/>
          <w:szCs w:val="18"/>
        </w:rPr>
        <w:t xml:space="preserve"> en el ANEXO XVIII.</w:t>
      </w:r>
    </w:p>
    <w:p w14:paraId="6DD5769A" w14:textId="77777777" w:rsidR="00800AE4" w:rsidRPr="00800AE4" w:rsidRDefault="00800AE4" w:rsidP="00800AE4">
      <w:pPr>
        <w:ind w:left="709"/>
        <w:jc w:val="both"/>
        <w:rPr>
          <w:rFonts w:ascii="Arial" w:hAnsi="Arial" w:cs="Arial"/>
          <w:i/>
          <w:color w:val="000000"/>
          <w:sz w:val="18"/>
          <w:szCs w:val="18"/>
        </w:rPr>
      </w:pPr>
    </w:p>
    <w:p w14:paraId="235AAA22" w14:textId="77777777" w:rsidR="00800AE4" w:rsidRDefault="00800AE4" w:rsidP="00800AE4">
      <w:pPr>
        <w:pStyle w:val="Ttulo2"/>
        <w:spacing w:before="0" w:after="0"/>
        <w:ind w:left="709"/>
        <w:jc w:val="both"/>
        <w:rPr>
          <w:rFonts w:ascii="Arial" w:hAnsi="Arial" w:cs="Arial"/>
          <w:sz w:val="18"/>
          <w:szCs w:val="18"/>
        </w:rPr>
      </w:pPr>
      <w:r w:rsidRPr="00800AE4">
        <w:rPr>
          <w:rFonts w:ascii="Arial" w:hAnsi="Arial" w:cs="Arial"/>
          <w:sz w:val="18"/>
          <w:szCs w:val="18"/>
        </w:rPr>
        <w:t>ANEXO XIX. PLAN ANUAL DE AUSTERIDAD Y AHORRO 2026.</w:t>
      </w:r>
    </w:p>
    <w:p w14:paraId="6D97A658" w14:textId="77777777" w:rsidR="00800AE4" w:rsidRPr="00800AE4" w:rsidRDefault="00800AE4" w:rsidP="00800AE4">
      <w:pPr>
        <w:rPr>
          <w:lang w:eastAsia="es-ES"/>
        </w:rPr>
      </w:pPr>
    </w:p>
    <w:p w14:paraId="683D9ACA" w14:textId="77777777" w:rsidR="00800AE4" w:rsidRP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En este apartado se presenta, de conformidad con lo establecido en el artículo 4 del Reglamento de Austeridad para el Municipio de Guadalajara, el Programa de Austeridad y Ahorro para la Administración Pública municipal, contempla las medidas a implementar para optimizar el uso de los recursos financieros, materiales y humanos contemplados en el Presupuesto de Egresos que el objetivo de garantizar la eficiencia, disciplina presupuestaria y transparencia de los recursos públicos ejercidos.</w:t>
      </w:r>
    </w:p>
    <w:p w14:paraId="1E681951" w14:textId="77777777" w:rsidR="00800AE4" w:rsidRPr="00800AE4" w:rsidRDefault="00800AE4" w:rsidP="00800AE4">
      <w:pPr>
        <w:ind w:left="709"/>
        <w:jc w:val="both"/>
        <w:rPr>
          <w:rFonts w:ascii="Arial" w:hAnsi="Arial" w:cs="Arial"/>
          <w:i/>
          <w:color w:val="000000"/>
          <w:sz w:val="18"/>
          <w:szCs w:val="18"/>
        </w:rPr>
      </w:pPr>
      <w:bookmarkStart w:id="0" w:name="_heading=h.30j0zll" w:colFirst="0" w:colLast="0"/>
      <w:bookmarkEnd w:id="0"/>
    </w:p>
    <w:p w14:paraId="1A9FFB6A" w14:textId="77777777" w:rsidR="00800AE4" w:rsidRPr="00800AE4" w:rsidRDefault="00800AE4" w:rsidP="00800AE4">
      <w:pPr>
        <w:ind w:left="709"/>
        <w:jc w:val="both"/>
        <w:rPr>
          <w:rFonts w:ascii="Arial" w:hAnsi="Arial" w:cs="Arial"/>
          <w:i/>
          <w:color w:val="000000"/>
          <w:sz w:val="18"/>
          <w:szCs w:val="18"/>
        </w:rPr>
      </w:pPr>
      <w:r w:rsidRPr="00800AE4">
        <w:rPr>
          <w:rFonts w:ascii="Arial" w:hAnsi="Arial" w:cs="Arial"/>
          <w:i/>
          <w:sz w:val="18"/>
          <w:szCs w:val="18"/>
        </w:rPr>
        <w:t xml:space="preserve">Por lo antes expuesto y en correspondencia con los principios de </w:t>
      </w:r>
      <w:r w:rsidRPr="00800AE4">
        <w:rPr>
          <w:rFonts w:ascii="Arial" w:hAnsi="Arial" w:cs="Arial"/>
          <w:i/>
          <w:color w:val="000000"/>
          <w:sz w:val="18"/>
          <w:szCs w:val="18"/>
        </w:rPr>
        <w:t>responsabilidad hacendaria, disciplina financiera, austeridad en el gasto, eficiencia y eficacia, la elaboración del Presupuesto de Egresos del propuesto para ejercicio fiscal 2026 fue elaborado bajo el rigor técnico suficiente que asegure el cumplimiento de los fines propuestos en el documento de planeación municipal que contribuirán a dar atención a las demandas de la ciudadanía.</w:t>
      </w:r>
    </w:p>
    <w:p w14:paraId="067CD3D3" w14:textId="77777777" w:rsidR="00800AE4" w:rsidRPr="00800AE4" w:rsidRDefault="00800AE4" w:rsidP="00800AE4">
      <w:pPr>
        <w:ind w:left="709"/>
        <w:jc w:val="both"/>
        <w:rPr>
          <w:rFonts w:ascii="Arial" w:hAnsi="Arial" w:cs="Arial"/>
          <w:i/>
          <w:color w:val="000000"/>
          <w:sz w:val="18"/>
          <w:szCs w:val="18"/>
        </w:rPr>
      </w:pPr>
    </w:p>
    <w:p w14:paraId="7DD6EF9C" w14:textId="77777777" w:rsidR="00800AE4" w:rsidRPr="00800AE4" w:rsidRDefault="00800AE4" w:rsidP="00800AE4">
      <w:pPr>
        <w:ind w:left="709"/>
        <w:jc w:val="both"/>
        <w:rPr>
          <w:rFonts w:ascii="Arial" w:hAnsi="Arial" w:cs="Arial"/>
          <w:i/>
          <w:color w:val="000000"/>
          <w:sz w:val="18"/>
          <w:szCs w:val="18"/>
        </w:rPr>
      </w:pPr>
      <w:r w:rsidRPr="00800AE4">
        <w:rPr>
          <w:rFonts w:ascii="Arial" w:hAnsi="Arial" w:cs="Arial"/>
          <w:i/>
          <w:color w:val="000000"/>
          <w:sz w:val="18"/>
          <w:szCs w:val="18"/>
        </w:rPr>
        <w:t>Con la intención de contribuir al análisis de los puntos antes presentados, se entenderá por:</w:t>
      </w:r>
    </w:p>
    <w:p w14:paraId="39B32916" w14:textId="77777777" w:rsidR="00800AE4" w:rsidRPr="00800AE4" w:rsidRDefault="00800AE4" w:rsidP="00800AE4">
      <w:pPr>
        <w:pBdr>
          <w:top w:val="nil"/>
          <w:left w:val="nil"/>
          <w:bottom w:val="nil"/>
          <w:right w:val="nil"/>
          <w:between w:val="nil"/>
        </w:pBdr>
        <w:tabs>
          <w:tab w:val="left" w:pos="1701"/>
        </w:tabs>
        <w:ind w:left="1701" w:hanging="992"/>
        <w:jc w:val="both"/>
        <w:rPr>
          <w:rFonts w:ascii="Arial" w:hAnsi="Arial" w:cs="Arial"/>
          <w:b/>
          <w:i/>
          <w:color w:val="000000"/>
          <w:sz w:val="18"/>
          <w:szCs w:val="18"/>
        </w:rPr>
      </w:pPr>
    </w:p>
    <w:p w14:paraId="293BFCBF"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b/>
          <w:i/>
          <w:color w:val="000000"/>
          <w:sz w:val="18"/>
          <w:szCs w:val="18"/>
        </w:rPr>
      </w:pPr>
      <w:r w:rsidRPr="00800AE4">
        <w:rPr>
          <w:rFonts w:ascii="Arial" w:hAnsi="Arial" w:cs="Arial"/>
          <w:b/>
          <w:i/>
          <w:color w:val="000000"/>
          <w:sz w:val="18"/>
          <w:szCs w:val="18"/>
        </w:rPr>
        <w:t xml:space="preserve">Actividad institucional: </w:t>
      </w:r>
      <w:r w:rsidRPr="00800AE4">
        <w:rPr>
          <w:rFonts w:ascii="Arial" w:hAnsi="Arial" w:cs="Arial"/>
          <w:i/>
          <w:color w:val="000000"/>
          <w:sz w:val="18"/>
          <w:szCs w:val="18"/>
        </w:rPr>
        <w:t>Son acciones sustantivas o de apoyo que realizan los ejecutores de gasto con el fin de dar cumplimiento a las actividades inherentes de sus responsabilidades y atribuciones.</w:t>
      </w:r>
    </w:p>
    <w:p w14:paraId="7D5BF75C"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 xml:space="preserve">Adecuaciones Presupuestarias: </w:t>
      </w:r>
      <w:r w:rsidRPr="00800AE4">
        <w:rPr>
          <w:rFonts w:ascii="Arial" w:hAnsi="Arial" w:cs="Arial"/>
          <w:i/>
          <w:color w:val="000000"/>
          <w:sz w:val="18"/>
          <w:szCs w:val="18"/>
        </w:rPr>
        <w:t>Las modificaciones a los calendarios de ministraciones presupuestales; las ampliaciones y reducciones al Presupuesto de Egresos municipal se determinarán con los lineamientos que se emitan para tal efecto.</w:t>
      </w:r>
    </w:p>
    <w:p w14:paraId="4C2D8BAB"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Ahorros Presupuestarios:</w:t>
      </w:r>
      <w:r w:rsidRPr="00800AE4">
        <w:rPr>
          <w:rFonts w:ascii="Arial" w:hAnsi="Arial" w:cs="Arial"/>
          <w:i/>
          <w:color w:val="000000"/>
          <w:sz w:val="18"/>
          <w:szCs w:val="18"/>
        </w:rPr>
        <w:t xml:space="preserve"> Son los remanentes de recursos generados durante el periodo de vigencia del Presupuesto de Egresos, una vez que se ha ejercido el gasto al final del ejercicio.</w:t>
      </w:r>
    </w:p>
    <w:p w14:paraId="0A53F3B8"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Amortización de la Deuda y Disminución de Pasivos</w:t>
      </w:r>
      <w:r w:rsidRPr="00800AE4">
        <w:rPr>
          <w:rFonts w:ascii="Arial" w:hAnsi="Arial" w:cs="Arial"/>
          <w:i/>
          <w:color w:val="000000"/>
          <w:sz w:val="18"/>
          <w:szCs w:val="18"/>
        </w:rPr>
        <w:t>: Representa el pago mediante el cual se disminuye la obligación principal de los pasivos contraídos por el municipio de Guadalajara</w:t>
      </w:r>
    </w:p>
    <w:p w14:paraId="51B99017"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Asignaciones Presupuestales:</w:t>
      </w:r>
      <w:r w:rsidRPr="00800AE4">
        <w:rPr>
          <w:rFonts w:ascii="Arial" w:hAnsi="Arial" w:cs="Arial"/>
          <w:i/>
          <w:color w:val="000000"/>
          <w:sz w:val="18"/>
          <w:szCs w:val="18"/>
        </w:rPr>
        <w:t xml:space="preserve"> Son las ministraciones destinadas a las unidades ejecutoras de gasto, mediante el Presupuesto de Egresos aprobado a través de la Tesorería.</w:t>
      </w:r>
    </w:p>
    <w:p w14:paraId="56D9AFAD"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Ayudas:</w:t>
      </w:r>
      <w:r w:rsidRPr="00800AE4">
        <w:rPr>
          <w:rFonts w:ascii="Arial" w:hAnsi="Arial" w:cs="Arial"/>
          <w:i/>
          <w:color w:val="000000"/>
          <w:sz w:val="18"/>
          <w:szCs w:val="18"/>
        </w:rPr>
        <w:t xml:space="preserve"> Son transferencias y aportaciones de recursos públicos otorgadas por el Gobierno Municipal, a través de las Unidades Ejecutoras de Gasto a personas, instituciones y diversos sectores de la población para propósitos sociales.</w:t>
      </w:r>
    </w:p>
    <w:p w14:paraId="78355A35"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Balance presupuestario</w:t>
      </w:r>
      <w:r w:rsidRPr="00800AE4">
        <w:rPr>
          <w:rFonts w:ascii="Arial" w:hAnsi="Arial" w:cs="Arial"/>
          <w:i/>
          <w:color w:val="000000"/>
          <w:sz w:val="18"/>
          <w:szCs w:val="18"/>
        </w:rPr>
        <w:t>: la diferencia entre los Ingresos totales incluidos en la Ley de Ingresos, y los Gastos totales considerados en el Presupuesto de Egresos, con excepción de la amortización de la deuda.</w:t>
      </w:r>
    </w:p>
    <w:p w14:paraId="31D2A5B5"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lastRenderedPageBreak/>
        <w:t>Clasificaciones del Presupuesto:</w:t>
      </w:r>
      <w:r w:rsidRPr="00800AE4">
        <w:rPr>
          <w:rFonts w:ascii="Arial" w:hAnsi="Arial" w:cs="Arial"/>
          <w:i/>
          <w:color w:val="000000"/>
          <w:sz w:val="18"/>
          <w:szCs w:val="18"/>
        </w:rPr>
        <w:t xml:space="preserve"> Son las categorías establecidas por el CONAC para la clasificación del gasto, con el fin de sistematizar la orientación de los Recursos Públicos, registrar y analizar la estructura del Gasto Público, conforme a las disposiciones en vigor de la contabilidad gubernamental.</w:t>
      </w:r>
    </w:p>
    <w:p w14:paraId="792BCD5E"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Clasificación Administrativa:</w:t>
      </w:r>
      <w:r w:rsidRPr="00800AE4">
        <w:rPr>
          <w:rFonts w:ascii="Arial" w:hAnsi="Arial" w:cs="Arial"/>
          <w:i/>
          <w:color w:val="000000"/>
          <w:sz w:val="18"/>
          <w:szCs w:val="18"/>
        </w:rPr>
        <w:t xml:space="preserve"> Aquella que tiene como propósito básico identificar las unidades administrativas a través de las cuales se realiza la asignación, gestión y rendición de los recursos financieros públicos</w:t>
      </w:r>
    </w:p>
    <w:p w14:paraId="20728D54"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 xml:space="preserve">Clasificación por Tipo de Gasto: </w:t>
      </w:r>
      <w:r w:rsidRPr="00800AE4">
        <w:rPr>
          <w:rFonts w:ascii="Arial" w:hAnsi="Arial" w:cs="Arial"/>
          <w:i/>
          <w:color w:val="000000"/>
          <w:sz w:val="18"/>
          <w:szCs w:val="18"/>
        </w:rPr>
        <w:t xml:space="preserve">Son las transacciones públicas que generan gastos </w:t>
      </w:r>
      <w:r w:rsidRPr="00800AE4">
        <w:rPr>
          <w:rFonts w:ascii="Arial" w:hAnsi="Arial" w:cs="Arial"/>
          <w:i/>
          <w:sz w:val="18"/>
          <w:szCs w:val="18"/>
        </w:rPr>
        <w:t>presentándose</w:t>
      </w:r>
      <w:r w:rsidRPr="00800AE4">
        <w:rPr>
          <w:rFonts w:ascii="Arial" w:hAnsi="Arial" w:cs="Arial"/>
          <w:i/>
          <w:color w:val="000000"/>
          <w:sz w:val="18"/>
          <w:szCs w:val="18"/>
        </w:rPr>
        <w:t xml:space="preserve"> en Gasto Corriente, Gasto de Capital, Amortización de la Deuda y Disminución de Pasivos</w:t>
      </w:r>
    </w:p>
    <w:p w14:paraId="65A4A4DB"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Clasificación Funcional</w:t>
      </w:r>
      <w:r w:rsidRPr="00800AE4">
        <w:rPr>
          <w:rFonts w:ascii="Arial" w:hAnsi="Arial" w:cs="Arial"/>
          <w:i/>
          <w:color w:val="000000"/>
          <w:sz w:val="18"/>
          <w:szCs w:val="18"/>
        </w:rPr>
        <w:t>: Agrupa el Gasto Público según la naturaleza de los servicios gubernamentales brindados a la población, permitiendo determinar los objetivos generales de las políticas públicas y los recursos financieros que se asignan para alcanzar éstos.</w:t>
      </w:r>
    </w:p>
    <w:p w14:paraId="7855617D"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Clasificación Programática</w:t>
      </w:r>
      <w:r w:rsidRPr="00800AE4">
        <w:rPr>
          <w:rFonts w:ascii="Arial" w:hAnsi="Arial" w:cs="Arial"/>
          <w:i/>
          <w:color w:val="000000"/>
          <w:sz w:val="18"/>
          <w:szCs w:val="18"/>
        </w:rPr>
        <w:t>: Ordena el Presupuesto de Egresos con la relación que tienen las erogaciones con los programas a cargo de los Ejecutores de Gasto</w:t>
      </w:r>
    </w:p>
    <w:p w14:paraId="7E89E2E1"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Clasificador</w:t>
      </w:r>
      <w:r w:rsidRPr="00800AE4">
        <w:rPr>
          <w:rFonts w:ascii="Arial" w:hAnsi="Arial" w:cs="Arial"/>
          <w:i/>
          <w:color w:val="000000"/>
          <w:sz w:val="18"/>
          <w:szCs w:val="18"/>
        </w:rPr>
        <w:t>: El Clasificador por Objeto de Gasto para la Administración Pública municipal que permite registrar los gastos que se realizan en el proceso presupuestario. Resume, ordena y presenta los gastos programados en el presupuesto, de acuerdo con la naturaleza de los bienes, servicios, activos y pasivos financieros.</w:t>
      </w:r>
    </w:p>
    <w:p w14:paraId="0AD1D64A"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Clave presupuestaria</w:t>
      </w:r>
      <w:r w:rsidRPr="00800AE4">
        <w:rPr>
          <w:rFonts w:ascii="Arial" w:hAnsi="Arial" w:cs="Arial"/>
          <w:i/>
          <w:color w:val="000000"/>
          <w:sz w:val="18"/>
          <w:szCs w:val="18"/>
        </w:rPr>
        <w:t>: Es una clave alfanumérica que ordena y clasifica las acciones de los ejecutores de gasto para determinar la aplicación del gasto y permite ubicar la utilización de los recursos públicos con los diferentes tipos de clasificaciones.</w:t>
      </w:r>
    </w:p>
    <w:p w14:paraId="2F1694CC"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Disciplina financiera</w:t>
      </w:r>
      <w:r w:rsidRPr="00800AE4">
        <w:rPr>
          <w:rFonts w:ascii="Arial" w:hAnsi="Arial" w:cs="Arial"/>
          <w:i/>
          <w:color w:val="000000"/>
          <w:sz w:val="18"/>
          <w:szCs w:val="18"/>
        </w:rPr>
        <w:t>: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w:t>
      </w:r>
    </w:p>
    <w:p w14:paraId="10572DA1"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Disponibilidad Presupuestaria:</w:t>
      </w:r>
      <w:r w:rsidRPr="00800AE4">
        <w:rPr>
          <w:rFonts w:ascii="Arial" w:hAnsi="Arial" w:cs="Arial"/>
          <w:i/>
          <w:color w:val="000000"/>
          <w:sz w:val="18"/>
          <w:szCs w:val="18"/>
        </w:rPr>
        <w:t xml:space="preserve"> Son los Recursos Públicos del Presupuesto de Egresos de los que disponen las Unidades Ejecutoras del Gasto conforme a las ministraciones de los mismos, hasta que son devengados.</w:t>
      </w:r>
    </w:p>
    <w:p w14:paraId="7B7E32F4"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Economías:</w:t>
      </w:r>
      <w:r w:rsidRPr="00800AE4">
        <w:rPr>
          <w:rFonts w:ascii="Arial" w:hAnsi="Arial" w:cs="Arial"/>
          <w:i/>
          <w:color w:val="000000"/>
          <w:sz w:val="18"/>
          <w:szCs w:val="18"/>
        </w:rPr>
        <w:t xml:space="preserve"> Remanentes de recursos no devengados del presupuesto.</w:t>
      </w:r>
    </w:p>
    <w:p w14:paraId="3375C70F"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Estructura Programática</w:t>
      </w:r>
      <w:r w:rsidRPr="00800AE4">
        <w:rPr>
          <w:rFonts w:ascii="Arial" w:hAnsi="Arial" w:cs="Arial"/>
          <w:i/>
          <w:color w:val="000000"/>
          <w:sz w:val="18"/>
          <w:szCs w:val="18"/>
        </w:rPr>
        <w:t>: El conjunto de categorías y elementos programáticos ordenados en forma coherente, el cual define las acciones que efectúan los ejecutores de gasto para alcanzar sus objetivos y metas de acuerdo con las políticas definidas en el Plan Municipal de Desarrollo.</w:t>
      </w:r>
    </w:p>
    <w:p w14:paraId="48624D36"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Fondos de Aportaciones Federales</w:t>
      </w:r>
      <w:r w:rsidRPr="00800AE4">
        <w:rPr>
          <w:rFonts w:ascii="Arial" w:hAnsi="Arial" w:cs="Arial"/>
          <w:i/>
          <w:color w:val="000000"/>
          <w:sz w:val="18"/>
          <w:szCs w:val="18"/>
        </w:rPr>
        <w:t>: Son los recursos provenientes del Fondo de Fortalecimiento Municipal (FORTAMUN) y el Fondo de Infraestructura Social Municipal (</w:t>
      </w:r>
      <w:r w:rsidRPr="00800AE4">
        <w:rPr>
          <w:rFonts w:ascii="Arial" w:hAnsi="Arial" w:cs="Arial"/>
          <w:i/>
          <w:sz w:val="18"/>
          <w:szCs w:val="18"/>
        </w:rPr>
        <w:t>FISM</w:t>
      </w:r>
      <w:r w:rsidRPr="00800AE4">
        <w:rPr>
          <w:rFonts w:ascii="Arial" w:hAnsi="Arial" w:cs="Arial"/>
          <w:i/>
          <w:color w:val="000000"/>
          <w:sz w:val="18"/>
          <w:szCs w:val="18"/>
        </w:rPr>
        <w:t>) provenientes del Ramo Federal Presupuestario 33.</w:t>
      </w:r>
    </w:p>
    <w:p w14:paraId="7E38E462"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Gasto total</w:t>
      </w:r>
      <w:r w:rsidRPr="00800AE4">
        <w:rPr>
          <w:rFonts w:ascii="Arial" w:hAnsi="Arial" w:cs="Arial"/>
          <w:i/>
          <w:color w:val="000000"/>
          <w:sz w:val="18"/>
          <w:szCs w:val="18"/>
        </w:rPr>
        <w:t>: Totalidad de las erogaciones aprobadas en el Presupuesto de Egresos con cargo a los ingresos previstos en la Ley de Ingresos y adicionales que se tuvieran durante el ejercicio fiscal.</w:t>
      </w:r>
    </w:p>
    <w:p w14:paraId="679E86A6"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Gasto programable</w:t>
      </w:r>
      <w:r w:rsidRPr="00800AE4">
        <w:rPr>
          <w:rFonts w:ascii="Arial" w:hAnsi="Arial" w:cs="Arial"/>
          <w:i/>
          <w:color w:val="000000"/>
          <w:sz w:val="18"/>
          <w:szCs w:val="18"/>
        </w:rPr>
        <w:t>: Son las erogaciones municipales que se determinan en cumplimiento de las atribuciones conforme a los programas para proveer bienes y servicios públicos a la población.</w:t>
      </w:r>
    </w:p>
    <w:p w14:paraId="47A082AB"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Gasto No Programable</w:t>
      </w:r>
      <w:r w:rsidRPr="00800AE4">
        <w:rPr>
          <w:rFonts w:ascii="Arial" w:hAnsi="Arial" w:cs="Arial"/>
          <w:i/>
          <w:color w:val="000000"/>
          <w:sz w:val="18"/>
          <w:szCs w:val="18"/>
        </w:rPr>
        <w:t>: Son las erogaciones del Gobierno Municipal de Guadalajara que derivan del cumplimiento de obligaciones legales, institucionales y compromisos financieros que no corresponden directamente a los programas para proveer bienes y servicios públicos a la población.</w:t>
      </w:r>
    </w:p>
    <w:p w14:paraId="73C1B754"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Gobierno Estatal:</w:t>
      </w:r>
      <w:r w:rsidRPr="00800AE4">
        <w:rPr>
          <w:rFonts w:ascii="Arial" w:hAnsi="Arial" w:cs="Arial"/>
          <w:i/>
          <w:color w:val="000000"/>
          <w:sz w:val="18"/>
          <w:szCs w:val="18"/>
        </w:rPr>
        <w:t xml:space="preserve"> Gobierno del Estado de Jalisco.</w:t>
      </w:r>
    </w:p>
    <w:p w14:paraId="69A31038"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Gobierno Federal:</w:t>
      </w:r>
      <w:r w:rsidRPr="00800AE4">
        <w:rPr>
          <w:rFonts w:ascii="Arial" w:hAnsi="Arial" w:cs="Arial"/>
          <w:i/>
          <w:color w:val="000000"/>
          <w:sz w:val="18"/>
          <w:szCs w:val="18"/>
        </w:rPr>
        <w:t xml:space="preserve"> Gobierno Federal de los Estados Unidos Mexicanos</w:t>
      </w:r>
    </w:p>
    <w:p w14:paraId="2FB2142E"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 xml:space="preserve">Gobierno Municipal: </w:t>
      </w:r>
      <w:r w:rsidRPr="00800AE4">
        <w:rPr>
          <w:rFonts w:ascii="Arial" w:hAnsi="Arial" w:cs="Arial"/>
          <w:i/>
          <w:color w:val="000000"/>
          <w:sz w:val="18"/>
          <w:szCs w:val="18"/>
        </w:rPr>
        <w:t>Gobierno Municipal de Guadalajara.</w:t>
      </w:r>
    </w:p>
    <w:p w14:paraId="5DBCE866"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Indicadores:</w:t>
      </w:r>
      <w:r w:rsidRPr="00800AE4">
        <w:rPr>
          <w:rFonts w:ascii="Arial" w:hAnsi="Arial" w:cs="Arial"/>
          <w:i/>
          <w:color w:val="000000"/>
          <w:sz w:val="18"/>
          <w:szCs w:val="18"/>
        </w:rPr>
        <w:t xml:space="preserve"> Es la expresión cuantitativa que proporciona un medio para medir logros, reflejar los cambios vinculados con las acciones del programa, monitorear y evaluar sus resultados. Los indicadores de eficiencia, eficacia, economía, calidad y honradez </w:t>
      </w:r>
      <w:r w:rsidRPr="00800AE4">
        <w:rPr>
          <w:rFonts w:ascii="Arial" w:hAnsi="Arial" w:cs="Arial"/>
          <w:i/>
          <w:color w:val="000000"/>
          <w:sz w:val="18"/>
          <w:szCs w:val="18"/>
        </w:rPr>
        <w:lastRenderedPageBreak/>
        <w:t>se vinculan a lo estipulado en el artículo 134 constitucional de los Estados Unidos Mexicanos</w:t>
      </w:r>
    </w:p>
    <w:p w14:paraId="332C7A08"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Ingresos excedentes</w:t>
      </w:r>
      <w:r w:rsidRPr="00800AE4">
        <w:rPr>
          <w:rFonts w:ascii="Arial" w:hAnsi="Arial" w:cs="Arial"/>
          <w:i/>
          <w:color w:val="000000"/>
          <w:sz w:val="18"/>
          <w:szCs w:val="18"/>
        </w:rPr>
        <w:t>: Son los recursos que durante el ejercicio fiscal se obtienen en exceso de los aprobados en la Ley de Ingresos.</w:t>
      </w:r>
    </w:p>
    <w:p w14:paraId="4C524ABD" w14:textId="77777777" w:rsidR="00800AE4" w:rsidRPr="00800AE4" w:rsidRDefault="00800AE4" w:rsidP="005B4994">
      <w:pPr>
        <w:numPr>
          <w:ilvl w:val="0"/>
          <w:numId w:val="37"/>
        </w:numPr>
        <w:pBdr>
          <w:top w:val="nil"/>
          <w:left w:val="nil"/>
          <w:bottom w:val="nil"/>
          <w:right w:val="nil"/>
          <w:between w:val="nil"/>
        </w:pBdr>
        <w:tabs>
          <w:tab w:val="left" w:pos="1134"/>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Ingresos de Libre Disposición</w:t>
      </w:r>
      <w:r w:rsidRPr="00800AE4">
        <w:rPr>
          <w:rFonts w:ascii="Arial" w:hAnsi="Arial" w:cs="Arial"/>
          <w:i/>
          <w:color w:val="000000"/>
          <w:sz w:val="18"/>
          <w:szCs w:val="18"/>
        </w:rPr>
        <w:t>: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0C0A1998"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Ingresos locales</w:t>
      </w:r>
      <w:r w:rsidRPr="00800AE4">
        <w:rPr>
          <w:rFonts w:ascii="Arial" w:hAnsi="Arial" w:cs="Arial"/>
          <w:i/>
          <w:color w:val="000000"/>
          <w:sz w:val="18"/>
          <w:szCs w:val="18"/>
        </w:rPr>
        <w:t>: aquéllos percibidos por las Entidades Federativas y los Municipios por impuestos, contribuciones de mejoras, derechos, productos y aprovechamientos, incluidos los recibidos por venta de bienes y prestación de servicios y los demás previstos en términos de las disposiciones aplicables;</w:t>
      </w:r>
    </w:p>
    <w:p w14:paraId="7A848307"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Ley de Ingresos</w:t>
      </w:r>
      <w:r w:rsidRPr="00800AE4">
        <w:rPr>
          <w:rFonts w:ascii="Arial" w:hAnsi="Arial" w:cs="Arial"/>
          <w:i/>
          <w:color w:val="000000"/>
          <w:sz w:val="18"/>
          <w:szCs w:val="18"/>
        </w:rPr>
        <w:t>: Es la normatividad que regula la Ley de Ingresos del municipio para el ejercicio fiscal.</w:t>
      </w:r>
    </w:p>
    <w:p w14:paraId="48A3A731"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Participaciones:</w:t>
      </w:r>
      <w:r w:rsidRPr="00800AE4">
        <w:rPr>
          <w:rFonts w:ascii="Arial" w:hAnsi="Arial" w:cs="Arial"/>
          <w:i/>
          <w:color w:val="000000"/>
          <w:sz w:val="18"/>
          <w:szCs w:val="18"/>
        </w:rPr>
        <w:t xml:space="preserve"> Son recursos que provienen de las participaciones estatales y federales que estipula la Ley de Coordinación Fiscal en función del Ramo Presupuestario 28.</w:t>
      </w:r>
    </w:p>
    <w:p w14:paraId="4951E22F"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Presidencia Municipal</w:t>
      </w:r>
      <w:r w:rsidRPr="00800AE4">
        <w:rPr>
          <w:rFonts w:ascii="Arial" w:hAnsi="Arial" w:cs="Arial"/>
          <w:i/>
          <w:color w:val="000000"/>
          <w:sz w:val="18"/>
          <w:szCs w:val="18"/>
        </w:rPr>
        <w:t>: Presidencia del Municipio de Guadalajara.</w:t>
      </w:r>
    </w:p>
    <w:p w14:paraId="655F07AE"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Presupuesto de Egresos</w:t>
      </w:r>
      <w:r w:rsidRPr="00800AE4">
        <w:rPr>
          <w:rFonts w:ascii="Arial" w:hAnsi="Arial" w:cs="Arial"/>
          <w:i/>
          <w:color w:val="000000"/>
          <w:sz w:val="18"/>
          <w:szCs w:val="18"/>
        </w:rPr>
        <w:t>: El Presupuesto de Egresos del municipio para el ejercicio fiscal correspondiente, incluyendo el decreto, los anexos y tomos.</w:t>
      </w:r>
    </w:p>
    <w:p w14:paraId="09B6798D" w14:textId="77777777" w:rsidR="00800AE4" w:rsidRPr="00800AE4" w:rsidRDefault="00800AE4" w:rsidP="005B4994">
      <w:pPr>
        <w:numPr>
          <w:ilvl w:val="0"/>
          <w:numId w:val="37"/>
        </w:numPr>
        <w:pBdr>
          <w:top w:val="nil"/>
          <w:left w:val="nil"/>
          <w:bottom w:val="nil"/>
          <w:right w:val="nil"/>
          <w:between w:val="nil"/>
        </w:pBdr>
        <w:tabs>
          <w:tab w:val="left" w:pos="1134"/>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Regidores:</w:t>
      </w:r>
      <w:r w:rsidRPr="00800AE4">
        <w:rPr>
          <w:rFonts w:ascii="Arial" w:hAnsi="Arial" w:cs="Arial"/>
          <w:i/>
          <w:color w:val="000000"/>
          <w:sz w:val="18"/>
          <w:szCs w:val="18"/>
        </w:rPr>
        <w:t xml:space="preserve"> Son los representantes populares de los distintos partidos políticos que </w:t>
      </w:r>
      <w:r w:rsidRPr="00800AE4">
        <w:rPr>
          <w:rFonts w:ascii="Arial" w:hAnsi="Arial" w:cs="Arial"/>
          <w:i/>
          <w:sz w:val="18"/>
          <w:szCs w:val="18"/>
        </w:rPr>
        <w:t>integran el Ayuntamiento</w:t>
      </w:r>
      <w:r w:rsidRPr="00800AE4">
        <w:rPr>
          <w:rFonts w:ascii="Arial" w:hAnsi="Arial" w:cs="Arial"/>
          <w:i/>
          <w:color w:val="000000"/>
          <w:sz w:val="18"/>
          <w:szCs w:val="18"/>
        </w:rPr>
        <w:t xml:space="preserve"> de Guadalajara.</w:t>
      </w:r>
    </w:p>
    <w:p w14:paraId="3861D9CF"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Remuneraciones:</w:t>
      </w:r>
      <w:r w:rsidRPr="00800AE4">
        <w:rPr>
          <w:rFonts w:ascii="Arial" w:hAnsi="Arial" w:cs="Arial"/>
          <w:i/>
          <w:color w:val="000000"/>
          <w:sz w:val="18"/>
          <w:szCs w:val="18"/>
        </w:rPr>
        <w:t xml:space="preserve"> La retribución económica que corresponda a los servidores públicos por concepto de percepciones.</w:t>
      </w:r>
    </w:p>
    <w:p w14:paraId="1CEDADE6" w14:textId="77777777" w:rsidR="00800AE4" w:rsidRPr="00800AE4" w:rsidRDefault="00800AE4" w:rsidP="005B4994">
      <w:pPr>
        <w:numPr>
          <w:ilvl w:val="0"/>
          <w:numId w:val="37"/>
        </w:numPr>
        <w:pBdr>
          <w:top w:val="nil"/>
          <w:left w:val="nil"/>
          <w:bottom w:val="nil"/>
          <w:right w:val="nil"/>
          <w:between w:val="nil"/>
        </w:pBdr>
        <w:tabs>
          <w:tab w:val="left" w:pos="1134"/>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Sistema de Evaluación del Desempeño</w:t>
      </w:r>
      <w:r w:rsidRPr="00800AE4">
        <w:rPr>
          <w:rFonts w:ascii="Arial" w:hAnsi="Arial" w:cs="Arial"/>
          <w:i/>
          <w:color w:val="000000"/>
          <w:sz w:val="18"/>
          <w:szCs w:val="18"/>
        </w:rPr>
        <w:t>: Conjunto de elementos metodológicos que permiten realizar una valoración objetiva del desempeño de los programas, bajo los principios de verificación del grado de cumplimiento de metas y objetivos, con base en indicadores estratégicos y de gestión.</w:t>
      </w:r>
    </w:p>
    <w:p w14:paraId="6534FFE8" w14:textId="77777777" w:rsidR="00800AE4" w:rsidRPr="00800AE4" w:rsidRDefault="00800AE4" w:rsidP="005B4994">
      <w:pPr>
        <w:numPr>
          <w:ilvl w:val="0"/>
          <w:numId w:val="37"/>
        </w:numPr>
        <w:pBdr>
          <w:top w:val="nil"/>
          <w:left w:val="nil"/>
          <w:bottom w:val="nil"/>
          <w:right w:val="nil"/>
          <w:between w:val="nil"/>
        </w:pBdr>
        <w:tabs>
          <w:tab w:val="left" w:pos="1134"/>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Suficiencia Presupuestaria:</w:t>
      </w:r>
      <w:r w:rsidRPr="00800AE4">
        <w:rPr>
          <w:rFonts w:ascii="Arial" w:hAnsi="Arial" w:cs="Arial"/>
          <w:i/>
          <w:color w:val="000000"/>
          <w:sz w:val="18"/>
          <w:szCs w:val="18"/>
        </w:rPr>
        <w:t xml:space="preserve"> Es la capacidad de Recursos Públicos que tiene una Unidad Ejecutora del Gasto en función de las Asignaciones Presupuestales autorizadas en el Presupuesto.</w:t>
      </w:r>
    </w:p>
    <w:p w14:paraId="3D4A5FB1"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Tesorería:</w:t>
      </w:r>
      <w:r w:rsidRPr="00800AE4">
        <w:rPr>
          <w:rFonts w:ascii="Arial" w:hAnsi="Arial" w:cs="Arial"/>
          <w:i/>
          <w:color w:val="000000"/>
          <w:sz w:val="18"/>
          <w:szCs w:val="18"/>
        </w:rPr>
        <w:t xml:space="preserve"> La Tesorería Municipal, es la dependencia encargada de la Hacienda Pública del Municipio a través de sus diversas direcciones y unidades que la integran.</w:t>
      </w:r>
    </w:p>
    <w:p w14:paraId="6945DF2B" w14:textId="77777777" w:rsidR="00800AE4" w:rsidRPr="00800AE4" w:rsidRDefault="00800AE4" w:rsidP="005B4994">
      <w:pPr>
        <w:numPr>
          <w:ilvl w:val="0"/>
          <w:numId w:val="37"/>
        </w:numPr>
        <w:pBdr>
          <w:top w:val="nil"/>
          <w:left w:val="nil"/>
          <w:bottom w:val="nil"/>
          <w:right w:val="nil"/>
          <w:between w:val="nil"/>
        </w:pBdr>
        <w:tabs>
          <w:tab w:val="left" w:pos="1134"/>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Subsidios:</w:t>
      </w:r>
      <w:r w:rsidRPr="00800AE4">
        <w:rPr>
          <w:rFonts w:ascii="Arial" w:hAnsi="Arial" w:cs="Arial"/>
          <w:i/>
          <w:color w:val="000000"/>
          <w:sz w:val="18"/>
          <w:szCs w:val="18"/>
        </w:rPr>
        <w:t xml:space="preserve"> Corresponde asignaciones previstas en el Presupuesto de Egresos que, a través de las dependencias y entidades, se otorgan a los diferentes sectores de la sociedad, a las entidades federativas o municipios para fomentar el desarrollo de actividades sociales o económicas prioritarias de interés general.</w:t>
      </w:r>
    </w:p>
    <w:p w14:paraId="388F549B"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 xml:space="preserve">Transferencias: </w:t>
      </w:r>
      <w:r w:rsidRPr="00800AE4">
        <w:rPr>
          <w:rFonts w:ascii="Arial" w:hAnsi="Arial" w:cs="Arial"/>
          <w:i/>
          <w:color w:val="000000"/>
          <w:sz w:val="18"/>
          <w:szCs w:val="18"/>
        </w:rPr>
        <w:t>Asignaciones de recursos para sufragar los gastos de operación y de capital, incluyendo el déficit de operación y los gastos de administración asociados al otorgamiento de subsidios, así como las asignaciones para el apoyo de programas de las entidades vinculados con operaciones de inversión financiera o para el pago de intereses, comisiones y gastos, derivados de créditos contratados en moneda nacional o extranjera.</w:t>
      </w:r>
    </w:p>
    <w:p w14:paraId="6DAD8BEF" w14:textId="77777777" w:rsidR="00800AE4" w:rsidRPr="00800AE4" w:rsidRDefault="00800AE4" w:rsidP="005B4994">
      <w:pPr>
        <w:numPr>
          <w:ilvl w:val="0"/>
          <w:numId w:val="37"/>
        </w:numPr>
        <w:pBdr>
          <w:top w:val="nil"/>
          <w:left w:val="nil"/>
          <w:bottom w:val="nil"/>
          <w:right w:val="nil"/>
          <w:between w:val="nil"/>
        </w:pBdr>
        <w:tabs>
          <w:tab w:val="left" w:pos="1701"/>
        </w:tabs>
        <w:ind w:left="1701" w:hanging="992"/>
        <w:jc w:val="both"/>
        <w:rPr>
          <w:rFonts w:ascii="Arial" w:hAnsi="Arial" w:cs="Arial"/>
          <w:i/>
          <w:color w:val="000000"/>
          <w:sz w:val="18"/>
          <w:szCs w:val="18"/>
        </w:rPr>
      </w:pPr>
      <w:r w:rsidRPr="00800AE4">
        <w:rPr>
          <w:rFonts w:ascii="Arial" w:hAnsi="Arial" w:cs="Arial"/>
          <w:b/>
          <w:i/>
          <w:color w:val="000000"/>
          <w:sz w:val="18"/>
          <w:szCs w:val="18"/>
        </w:rPr>
        <w:t xml:space="preserve">Unidad responsable: </w:t>
      </w:r>
      <w:r w:rsidRPr="00800AE4">
        <w:rPr>
          <w:rFonts w:ascii="Arial" w:hAnsi="Arial" w:cs="Arial"/>
          <w:i/>
          <w:color w:val="000000"/>
          <w:sz w:val="18"/>
          <w:szCs w:val="18"/>
        </w:rPr>
        <w:t>Área administrativa que está obligada a la rendición de cuentas sobre los recursos humanos, materiales y financieros que administra para contribuir al cumplimiento de los programas comprendidos en la estructura programática autorizada y/o Unidad Ejecutora del Gasto.</w:t>
      </w:r>
    </w:p>
    <w:p w14:paraId="35DE308F" w14:textId="77777777" w:rsidR="00800AE4" w:rsidRPr="00800AE4" w:rsidRDefault="00800AE4" w:rsidP="00800AE4">
      <w:pPr>
        <w:pStyle w:val="Prrafodelista"/>
        <w:jc w:val="both"/>
        <w:rPr>
          <w:rFonts w:ascii="Arial" w:eastAsia="Montserrat" w:hAnsi="Arial" w:cs="Arial"/>
          <w:i/>
          <w:sz w:val="18"/>
          <w:szCs w:val="18"/>
        </w:rPr>
      </w:pPr>
    </w:p>
    <w:p w14:paraId="27F9A49C"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Por lo que corresponde al </w:t>
      </w:r>
      <w:r w:rsidRPr="00800AE4">
        <w:rPr>
          <w:rFonts w:ascii="Arial" w:eastAsia="Montserrat" w:hAnsi="Arial" w:cs="Arial"/>
          <w:b/>
          <w:i/>
          <w:sz w:val="18"/>
          <w:szCs w:val="18"/>
        </w:rPr>
        <w:t>BALANCE PRESUPUESTARIO SOSTENIBLE Y RESPONSABILIDAD HACENDARIA</w:t>
      </w:r>
      <w:r w:rsidRPr="00800AE4">
        <w:rPr>
          <w:rFonts w:ascii="Arial" w:eastAsia="Montserrat" w:hAnsi="Arial" w:cs="Arial"/>
          <w:i/>
          <w:sz w:val="18"/>
          <w:szCs w:val="18"/>
        </w:rPr>
        <w:t>, de conformidad con en el párrafo segundo del artículo 25 de la Constitución Política de los Estado Unidos Mexicanos que establece la obligación del Estado de velar por la estabilidad de las finanzas públicas y a las disposiciones contenidas en la Ley de Disciplina Financiera de las Entidades Federativas y los Municipios para las áreas sustantivas de la hacienda pública, así como aquellas de carácter transversales que consolidan el principio de sostenibilidad de las finanzas públicas; se consideró en todo momento las disposiciones vinculadas con el Balance Presupuestario Sostenible y la Responsabilidad Hacendaria de los Municipios.</w:t>
      </w:r>
    </w:p>
    <w:p w14:paraId="2F2CB32A" w14:textId="77777777" w:rsidR="00800AE4" w:rsidRPr="00800AE4" w:rsidRDefault="00800AE4" w:rsidP="00800AE4">
      <w:pPr>
        <w:pStyle w:val="Prrafodelista"/>
        <w:jc w:val="both"/>
        <w:rPr>
          <w:rFonts w:ascii="Arial" w:eastAsia="Montserrat" w:hAnsi="Arial" w:cs="Arial"/>
          <w:i/>
          <w:sz w:val="18"/>
          <w:szCs w:val="18"/>
        </w:rPr>
      </w:pPr>
    </w:p>
    <w:p w14:paraId="60E21877"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lastRenderedPageBreak/>
        <w:t>En lo concerniente a la elaboración del Proyecto de Presupuesto de Egresos para el ejercicio fiscal 2026 atendió a lo dispuesto en el artículo 18 de la Ley de Disciplina Financiera de las Entidades Federativas y los Municipios.</w:t>
      </w:r>
    </w:p>
    <w:p w14:paraId="5CD16EA3" w14:textId="77777777" w:rsidR="00800AE4" w:rsidRPr="00800AE4" w:rsidRDefault="00800AE4" w:rsidP="00800AE4">
      <w:pPr>
        <w:pStyle w:val="Prrafodelista"/>
        <w:jc w:val="both"/>
        <w:rPr>
          <w:rFonts w:ascii="Arial" w:eastAsia="Montserrat" w:hAnsi="Arial" w:cs="Arial"/>
          <w:i/>
          <w:sz w:val="18"/>
          <w:szCs w:val="18"/>
        </w:rPr>
      </w:pPr>
    </w:p>
    <w:p w14:paraId="698E4226"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Es oportuno señalar que el municipio de Guadalajara se encuentra exento de valuación actuarial del municipio de Guadalajara debido a que los servicios de seguridad social de sus trabajadores se encuentran subrogados al Instituto de Pensiones del Estado de Jalisco (IPEJAL). </w:t>
      </w:r>
    </w:p>
    <w:p w14:paraId="118C8AF7" w14:textId="77777777" w:rsidR="00800AE4" w:rsidRPr="00800AE4" w:rsidRDefault="00800AE4" w:rsidP="00800AE4">
      <w:pPr>
        <w:pStyle w:val="Prrafodelista"/>
        <w:rPr>
          <w:rFonts w:ascii="Arial" w:eastAsia="Montserrat" w:hAnsi="Arial" w:cs="Arial"/>
          <w:b/>
          <w:i/>
          <w:sz w:val="18"/>
          <w:szCs w:val="18"/>
        </w:rPr>
      </w:pPr>
    </w:p>
    <w:p w14:paraId="57BBF36E" w14:textId="7A9A6C79"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Continuando con el principio de sostenibilidad de las finanzas públicas, el artículo 19 de la LDFEFM establece la obligación para el Municipio de generar: Balances presupuestarios sostenibles y Balances presupuestarios de recursos disponibles, definidos por la Ley en las fracciones II y III del artículo 2 como “la diferencia entre los Ingresos totales incluidos en la Ley de Ingresos, y los Gastos totales considerados en el Presupuesto de Egresos, con excepción de la amortización de la deuda”</w:t>
      </w:r>
      <w:r>
        <w:rPr>
          <w:rFonts w:ascii="Arial" w:eastAsia="Montserrat" w:hAnsi="Arial" w:cs="Arial"/>
          <w:i/>
          <w:sz w:val="18"/>
          <w:szCs w:val="18"/>
        </w:rPr>
        <w:t xml:space="preserve"> </w:t>
      </w:r>
      <w:r w:rsidRPr="00800AE4">
        <w:rPr>
          <w:rFonts w:ascii="Arial" w:eastAsia="Montserrat" w:hAnsi="Arial" w:cs="Arial"/>
          <w:i/>
          <w:sz w:val="18"/>
          <w:szCs w:val="18"/>
        </w:rPr>
        <w:t xml:space="preserve">y “la diferencia entre los Ingresos de libre disposición, incluidos en la Ley de Ingresos, más el Financiamiento Neto y los Gastos no etiquetados considerados en el Presupuesto de Egresos, con excepción de la amortización de la deuda” respectivamente. </w:t>
      </w:r>
    </w:p>
    <w:p w14:paraId="6076AAA9" w14:textId="77777777" w:rsidR="00800AE4" w:rsidRPr="00800AE4" w:rsidRDefault="00800AE4" w:rsidP="00800AE4">
      <w:pPr>
        <w:pStyle w:val="Prrafodelista"/>
        <w:jc w:val="both"/>
        <w:rPr>
          <w:rFonts w:ascii="Arial" w:eastAsia="Montserrat" w:hAnsi="Arial" w:cs="Arial"/>
          <w:i/>
          <w:sz w:val="18"/>
          <w:szCs w:val="18"/>
        </w:rPr>
      </w:pPr>
    </w:p>
    <w:p w14:paraId="437DFE38" w14:textId="77777777" w:rsid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No obstante lo anterior, el párrafo tercero del artículo 19 de la Ley en comento prevé la posibilidad para que la legislatura local apruebe un balance presupuestario de recursos disponible negativo para el municipio, estableciendo para tales efectos, la responsabilidad para el tesorero de cumplir con lo preceptuado en el párrafo segundo del artículo 6 de la Ley que señala: </w:t>
      </w:r>
    </w:p>
    <w:p w14:paraId="3133DCDF" w14:textId="77777777" w:rsidR="00800AE4" w:rsidRPr="00800AE4" w:rsidRDefault="00800AE4" w:rsidP="00800AE4">
      <w:pPr>
        <w:pStyle w:val="Prrafodelista"/>
        <w:jc w:val="both"/>
        <w:rPr>
          <w:rFonts w:ascii="Arial" w:eastAsia="Montserrat" w:hAnsi="Arial" w:cs="Arial"/>
          <w:i/>
          <w:sz w:val="18"/>
          <w:szCs w:val="18"/>
        </w:rPr>
      </w:pPr>
    </w:p>
    <w:p w14:paraId="538E889A"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ab/>
        <w:t>“… deberá dar cuenta a la legislatura local de los siguientes aspectos</w:t>
      </w:r>
    </w:p>
    <w:p w14:paraId="1E1B691E" w14:textId="77777777" w:rsidR="00800AE4" w:rsidRPr="00800AE4" w:rsidRDefault="00800AE4" w:rsidP="005B4994">
      <w:pPr>
        <w:pStyle w:val="Prrafodelista"/>
        <w:numPr>
          <w:ilvl w:val="1"/>
          <w:numId w:val="31"/>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Las razones excepcionales que justifican el balance presupuestario de recursos disponible negativo </w:t>
      </w:r>
    </w:p>
    <w:p w14:paraId="1C9C7054" w14:textId="77777777" w:rsidR="00800AE4" w:rsidRPr="00800AE4" w:rsidRDefault="00800AE4" w:rsidP="005B4994">
      <w:pPr>
        <w:pStyle w:val="Prrafodelista"/>
        <w:numPr>
          <w:ilvl w:val="1"/>
          <w:numId w:val="31"/>
        </w:numPr>
        <w:contextualSpacing/>
        <w:jc w:val="both"/>
        <w:rPr>
          <w:rFonts w:ascii="Arial" w:eastAsia="Montserrat" w:hAnsi="Arial" w:cs="Arial"/>
          <w:i/>
          <w:sz w:val="18"/>
          <w:szCs w:val="18"/>
        </w:rPr>
      </w:pPr>
      <w:r w:rsidRPr="00800AE4">
        <w:rPr>
          <w:rFonts w:ascii="Arial" w:eastAsia="Montserrat" w:hAnsi="Arial" w:cs="Arial"/>
          <w:i/>
          <w:sz w:val="18"/>
          <w:szCs w:val="18"/>
        </w:rPr>
        <w:t>Las fuentes de recursos necesarios y el monto específico para cubrir el balance de recursos disponibles negativo…”</w:t>
      </w:r>
    </w:p>
    <w:p w14:paraId="388E047B" w14:textId="77777777" w:rsidR="00800AE4" w:rsidRPr="00800AE4" w:rsidRDefault="00800AE4" w:rsidP="00800AE4">
      <w:pPr>
        <w:pStyle w:val="Prrafodelista"/>
        <w:jc w:val="both"/>
        <w:rPr>
          <w:rFonts w:ascii="Arial" w:eastAsia="Montserrat" w:hAnsi="Arial" w:cs="Arial"/>
          <w:b/>
          <w:i/>
          <w:sz w:val="18"/>
          <w:szCs w:val="18"/>
        </w:rPr>
      </w:pPr>
    </w:p>
    <w:p w14:paraId="3B4EC4D7"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Por su parte, el artículo 8 de la LDFEFM establece que “Toda propuesta de aumento o creación de gasto del Presupuesto de Egresos Municipal deberá acompañarse con la correspondiente iniciativa de ingreso o compensarse con reducciones en otras partidas de gasto” indicando adicionalmente que no procederá pago alguno que no esté comprendido en el Presupuesto de Egresos. </w:t>
      </w:r>
    </w:p>
    <w:p w14:paraId="57E243FF" w14:textId="77777777" w:rsidR="00800AE4" w:rsidRPr="00800AE4" w:rsidRDefault="00800AE4" w:rsidP="00800AE4">
      <w:pPr>
        <w:pStyle w:val="Prrafodelista"/>
        <w:jc w:val="both"/>
        <w:rPr>
          <w:rFonts w:ascii="Arial" w:eastAsia="Montserrat" w:hAnsi="Arial" w:cs="Arial"/>
          <w:i/>
          <w:sz w:val="18"/>
          <w:szCs w:val="18"/>
        </w:rPr>
      </w:pPr>
    </w:p>
    <w:p w14:paraId="1E5769F3"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En materia de servicios personales, resulta oportuno mencionar que la Ley en mención establece una restricción para el gasto previsto en el Capítulo 1000, es en este sentido que para los aspectos relacionados con el gasto, e incrementos salariales, el municipio observará lo preceptuado en el artículo 212 de la Ley de Hacienda Municipal del Estado de Jalisco y Artículo 10, 13 fracción V y 21 de la Ley de Disciplina Financiera de las Entidades Federativas y Municipios.</w:t>
      </w:r>
    </w:p>
    <w:p w14:paraId="1A8860BA" w14:textId="77777777" w:rsidR="00800AE4" w:rsidRPr="00800AE4" w:rsidRDefault="00800AE4" w:rsidP="00800AE4">
      <w:pPr>
        <w:pStyle w:val="Prrafodelista"/>
        <w:jc w:val="both"/>
        <w:rPr>
          <w:rFonts w:ascii="Arial" w:eastAsia="Montserrat" w:hAnsi="Arial" w:cs="Arial"/>
          <w:i/>
          <w:sz w:val="18"/>
          <w:szCs w:val="18"/>
        </w:rPr>
      </w:pPr>
    </w:p>
    <w:p w14:paraId="7CF3840D" w14:textId="6C130BF4"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En lo que refiere a las aspectos vinculados con reasignación del gasto público, el municipio de Guadalajara, con apego a la normatividad en la materia y a las buenas prácticas para consolidar la disciplina financiera, la responsabilidad hacendaria, y facilitar el ejercicio y destino de los recursos públicos, autoriza a la Tesorer</w:t>
      </w:r>
      <w:r>
        <w:rPr>
          <w:rFonts w:ascii="Arial" w:eastAsia="Montserrat" w:hAnsi="Arial" w:cs="Arial"/>
          <w:i/>
          <w:sz w:val="18"/>
          <w:szCs w:val="18"/>
        </w:rPr>
        <w:t xml:space="preserve">ía Municipal la realización de </w:t>
      </w:r>
      <w:r w:rsidRPr="00800AE4">
        <w:rPr>
          <w:rFonts w:ascii="Arial" w:eastAsia="Montserrat" w:hAnsi="Arial" w:cs="Arial"/>
          <w:i/>
          <w:sz w:val="18"/>
          <w:szCs w:val="18"/>
        </w:rPr>
        <w:t xml:space="preserve">adecuaciones necesarias a los montos del presente Presupuesto de Egresos que deriven de los incrementos o reducciones de participaciones, aportaciones, otras transferencias federales y estatales o de recursos propios o extraordinarios, a los establecidos en la Ley de Ingresos del Municipio de Guadalajara para el Ejercicio Fiscal 2026. </w:t>
      </w:r>
    </w:p>
    <w:p w14:paraId="251DE7AD" w14:textId="77777777" w:rsidR="00800AE4" w:rsidRPr="00800AE4" w:rsidRDefault="00800AE4" w:rsidP="00800AE4">
      <w:pPr>
        <w:pStyle w:val="Prrafodelista"/>
        <w:jc w:val="both"/>
        <w:rPr>
          <w:rFonts w:ascii="Arial" w:eastAsia="Montserrat" w:hAnsi="Arial" w:cs="Arial"/>
          <w:i/>
          <w:sz w:val="18"/>
          <w:szCs w:val="18"/>
        </w:rPr>
      </w:pPr>
    </w:p>
    <w:p w14:paraId="074DA28E" w14:textId="77777777" w:rsid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Los recursos financieros disponibles, </w:t>
      </w:r>
      <w:proofErr w:type="gramStart"/>
      <w:r w:rsidRPr="00800AE4">
        <w:rPr>
          <w:rFonts w:ascii="Arial" w:eastAsia="Montserrat" w:hAnsi="Arial" w:cs="Arial"/>
          <w:i/>
          <w:sz w:val="18"/>
          <w:szCs w:val="18"/>
        </w:rPr>
        <w:t>remanentes resultado</w:t>
      </w:r>
      <w:proofErr w:type="gramEnd"/>
      <w:r w:rsidRPr="00800AE4">
        <w:rPr>
          <w:rFonts w:ascii="Arial" w:eastAsia="Montserrat" w:hAnsi="Arial" w:cs="Arial"/>
          <w:i/>
          <w:sz w:val="18"/>
          <w:szCs w:val="18"/>
        </w:rPr>
        <w:t xml:space="preserve"> de ejercicios anteriores en la hacienda pública municipal, podrán ser incorporados al Presupuesto de Egresos y la Ley de Ingresos de acuerdo con los siguientes supuestos:</w:t>
      </w:r>
    </w:p>
    <w:p w14:paraId="2DAD1248" w14:textId="77777777" w:rsidR="00800AE4" w:rsidRPr="00800AE4" w:rsidRDefault="00800AE4" w:rsidP="00800AE4">
      <w:pPr>
        <w:pStyle w:val="Prrafodelista"/>
        <w:jc w:val="both"/>
        <w:rPr>
          <w:rFonts w:ascii="Arial" w:eastAsia="Montserrat" w:hAnsi="Arial" w:cs="Arial"/>
          <w:i/>
          <w:sz w:val="18"/>
          <w:szCs w:val="18"/>
        </w:rPr>
      </w:pPr>
    </w:p>
    <w:p w14:paraId="4861D8BC" w14:textId="77777777" w:rsidR="00800AE4" w:rsidRPr="00800AE4" w:rsidRDefault="00800AE4" w:rsidP="005B4994">
      <w:pPr>
        <w:pStyle w:val="Prrafodelista"/>
        <w:numPr>
          <w:ilvl w:val="0"/>
          <w:numId w:val="32"/>
        </w:numPr>
        <w:contextualSpacing/>
        <w:jc w:val="both"/>
        <w:rPr>
          <w:rFonts w:ascii="Arial" w:eastAsia="Montserrat" w:hAnsi="Arial" w:cs="Arial"/>
          <w:i/>
          <w:sz w:val="18"/>
          <w:szCs w:val="18"/>
        </w:rPr>
      </w:pPr>
      <w:r w:rsidRPr="00800AE4">
        <w:rPr>
          <w:rFonts w:ascii="Arial" w:eastAsia="Montserrat" w:hAnsi="Arial" w:cs="Arial"/>
          <w:i/>
          <w:sz w:val="18"/>
          <w:szCs w:val="18"/>
        </w:rPr>
        <w:t>Cuando los ingresos sean superiores al 5% a los aprobados en la Ley de Ingresos aprobada para el ejercicio fiscal 2026, se tendrá que aprobar en el Pleno Ayuntamiento la ratificación del destino del gasto de dichos ingresos,</w:t>
      </w:r>
    </w:p>
    <w:p w14:paraId="6CC47225" w14:textId="77777777" w:rsidR="00800AE4" w:rsidRPr="00800AE4" w:rsidRDefault="00800AE4" w:rsidP="005B4994">
      <w:pPr>
        <w:pStyle w:val="Prrafodelista"/>
        <w:numPr>
          <w:ilvl w:val="0"/>
          <w:numId w:val="32"/>
        </w:numPr>
        <w:contextualSpacing/>
        <w:jc w:val="both"/>
        <w:rPr>
          <w:rFonts w:ascii="Arial" w:eastAsia="Montserrat" w:hAnsi="Arial" w:cs="Arial"/>
          <w:i/>
          <w:sz w:val="18"/>
          <w:szCs w:val="18"/>
        </w:rPr>
      </w:pPr>
      <w:r w:rsidRPr="00800AE4">
        <w:rPr>
          <w:rFonts w:ascii="Arial" w:eastAsia="Montserrat" w:hAnsi="Arial" w:cs="Arial"/>
          <w:i/>
          <w:sz w:val="18"/>
          <w:szCs w:val="18"/>
        </w:rPr>
        <w:t>Cuando se cuente con ingresos inferiores al 5% de los ingresos aprobados en el ejercicio fiscal, la Tesorería canalizará los recursos priorizando las partidas presupuestales en función del presupuesto público aprobado.</w:t>
      </w:r>
    </w:p>
    <w:p w14:paraId="475BEB14" w14:textId="77777777" w:rsidR="00800AE4" w:rsidRPr="00800AE4" w:rsidRDefault="00800AE4" w:rsidP="00800AE4">
      <w:pPr>
        <w:pStyle w:val="Prrafodelista"/>
        <w:jc w:val="both"/>
        <w:rPr>
          <w:rFonts w:ascii="Arial" w:eastAsia="Montserrat" w:hAnsi="Arial" w:cs="Arial"/>
          <w:i/>
          <w:sz w:val="18"/>
          <w:szCs w:val="18"/>
        </w:rPr>
      </w:pPr>
    </w:p>
    <w:p w14:paraId="2C563F00"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Ahora bien, en lo que refiere a la destinos de ingresos excedentes derivados de ingresos de libre disposición reportados por el municipio, el artículo 14 de la Ley de Disciplina Financiera de las Entidades Federativas y los Municipios establece los destinos, en función del nivel de endeudamiento reportado por el Sistema de Alertas: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desastres naturales y de pensiones, </w:t>
      </w:r>
    </w:p>
    <w:p w14:paraId="03BBA996" w14:textId="77777777" w:rsidR="00800AE4" w:rsidRPr="00800AE4" w:rsidRDefault="00800AE4" w:rsidP="00800AE4">
      <w:pPr>
        <w:pStyle w:val="Prrafodelista"/>
        <w:jc w:val="both"/>
        <w:rPr>
          <w:rFonts w:ascii="Arial" w:eastAsia="Montserrat" w:hAnsi="Arial" w:cs="Arial"/>
          <w:i/>
          <w:sz w:val="18"/>
          <w:szCs w:val="18"/>
        </w:rPr>
      </w:pPr>
    </w:p>
    <w:p w14:paraId="51659703" w14:textId="77777777" w:rsid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En lo que respecta al porcentaje de recursos excedentes que serán destinados de conformidad con los siguientes criterios:</w:t>
      </w:r>
    </w:p>
    <w:p w14:paraId="63A321A1" w14:textId="77777777" w:rsidR="00800AE4" w:rsidRPr="00800AE4" w:rsidRDefault="00800AE4" w:rsidP="00800AE4">
      <w:pPr>
        <w:pStyle w:val="Prrafodelista"/>
        <w:jc w:val="both"/>
        <w:rPr>
          <w:rFonts w:ascii="Arial" w:eastAsia="Montserrat" w:hAnsi="Arial" w:cs="Arial"/>
          <w:i/>
          <w:sz w:val="18"/>
          <w:szCs w:val="18"/>
        </w:rPr>
      </w:pPr>
    </w:p>
    <w:p w14:paraId="415F3EC8" w14:textId="77777777" w:rsidR="00800AE4" w:rsidRPr="00800AE4" w:rsidRDefault="00800AE4" w:rsidP="005B4994">
      <w:pPr>
        <w:pStyle w:val="Prrafodelista"/>
        <w:numPr>
          <w:ilvl w:val="0"/>
          <w:numId w:val="33"/>
        </w:numPr>
        <w:ind w:left="1080"/>
        <w:contextualSpacing/>
        <w:jc w:val="both"/>
        <w:rPr>
          <w:rFonts w:ascii="Arial" w:eastAsia="Montserrat" w:hAnsi="Arial" w:cs="Arial"/>
          <w:i/>
          <w:sz w:val="18"/>
          <w:szCs w:val="18"/>
        </w:rPr>
      </w:pPr>
      <w:r w:rsidRPr="00800AE4">
        <w:rPr>
          <w:rFonts w:ascii="Arial" w:eastAsia="Montserrat" w:hAnsi="Arial" w:cs="Arial"/>
          <w:i/>
          <w:sz w:val="18"/>
          <w:szCs w:val="18"/>
        </w:rPr>
        <w:t>Nivel de endeudamiento elevado, cuando menos el 50 por ciento;</w:t>
      </w:r>
    </w:p>
    <w:p w14:paraId="7DF85FAF" w14:textId="77777777" w:rsidR="00800AE4" w:rsidRPr="00800AE4" w:rsidRDefault="00800AE4" w:rsidP="005B4994">
      <w:pPr>
        <w:pStyle w:val="Prrafodelista"/>
        <w:numPr>
          <w:ilvl w:val="0"/>
          <w:numId w:val="33"/>
        </w:numPr>
        <w:ind w:left="1080"/>
        <w:contextualSpacing/>
        <w:jc w:val="both"/>
        <w:rPr>
          <w:rFonts w:ascii="Arial" w:eastAsia="Montserrat" w:hAnsi="Arial" w:cs="Arial"/>
          <w:i/>
          <w:sz w:val="18"/>
          <w:szCs w:val="18"/>
        </w:rPr>
      </w:pPr>
      <w:r w:rsidRPr="00800AE4">
        <w:rPr>
          <w:rFonts w:ascii="Arial" w:eastAsia="Montserrat" w:hAnsi="Arial" w:cs="Arial"/>
          <w:i/>
          <w:sz w:val="18"/>
          <w:szCs w:val="18"/>
        </w:rPr>
        <w:t xml:space="preserve">Nivel de endeudamiento en observación, cuando menos el 30 por ciento, </w:t>
      </w:r>
    </w:p>
    <w:p w14:paraId="3C7BC565" w14:textId="77777777" w:rsidR="00800AE4" w:rsidRPr="00800AE4" w:rsidRDefault="00800AE4" w:rsidP="005B4994">
      <w:pPr>
        <w:pStyle w:val="Prrafodelista"/>
        <w:numPr>
          <w:ilvl w:val="0"/>
          <w:numId w:val="33"/>
        </w:numPr>
        <w:ind w:left="1080"/>
        <w:contextualSpacing/>
        <w:jc w:val="both"/>
        <w:rPr>
          <w:rFonts w:ascii="Arial" w:eastAsia="Montserrat" w:hAnsi="Arial" w:cs="Arial"/>
          <w:i/>
          <w:sz w:val="18"/>
          <w:szCs w:val="18"/>
        </w:rPr>
      </w:pPr>
      <w:r w:rsidRPr="00800AE4">
        <w:rPr>
          <w:rFonts w:ascii="Arial" w:eastAsia="Montserrat" w:hAnsi="Arial" w:cs="Arial"/>
          <w:i/>
          <w:sz w:val="18"/>
          <w:szCs w:val="18"/>
        </w:rPr>
        <w:t>Nivel de endeudamiento en sostenible, sin limitación alguna.</w:t>
      </w:r>
    </w:p>
    <w:p w14:paraId="7350813D" w14:textId="77777777" w:rsidR="00800AE4" w:rsidRPr="00800AE4" w:rsidRDefault="00800AE4" w:rsidP="00800AE4">
      <w:pPr>
        <w:pStyle w:val="Prrafodelista"/>
        <w:ind w:left="1080"/>
        <w:jc w:val="both"/>
        <w:rPr>
          <w:rFonts w:ascii="Arial" w:eastAsia="Montserrat" w:hAnsi="Arial" w:cs="Arial"/>
          <w:i/>
          <w:sz w:val="18"/>
          <w:szCs w:val="18"/>
        </w:rPr>
      </w:pPr>
    </w:p>
    <w:p w14:paraId="727B0149" w14:textId="77777777" w:rsidR="00800AE4" w:rsidRPr="00800AE4" w:rsidRDefault="00800AE4" w:rsidP="00800AE4">
      <w:pPr>
        <w:pStyle w:val="Prrafodelista"/>
        <w:ind w:left="1080"/>
        <w:jc w:val="both"/>
        <w:rPr>
          <w:rFonts w:ascii="Arial" w:eastAsia="Montserrat" w:hAnsi="Arial" w:cs="Arial"/>
          <w:i/>
          <w:sz w:val="18"/>
          <w:szCs w:val="18"/>
        </w:rPr>
      </w:pPr>
      <w:r w:rsidRPr="00800AE4">
        <w:rPr>
          <w:rFonts w:ascii="Arial" w:eastAsia="Montserrat" w:hAnsi="Arial" w:cs="Arial"/>
          <w:i/>
          <w:sz w:val="18"/>
          <w:szCs w:val="18"/>
        </w:rPr>
        <w:t>En su caso, el remanente se podrá destinar para</w:t>
      </w:r>
    </w:p>
    <w:p w14:paraId="73ED3EBC" w14:textId="77777777" w:rsidR="00800AE4" w:rsidRPr="00800AE4" w:rsidRDefault="00800AE4" w:rsidP="005B4994">
      <w:pPr>
        <w:pStyle w:val="Prrafodelista"/>
        <w:numPr>
          <w:ilvl w:val="0"/>
          <w:numId w:val="34"/>
        </w:numPr>
        <w:ind w:left="1080"/>
        <w:contextualSpacing/>
        <w:jc w:val="both"/>
        <w:rPr>
          <w:rFonts w:ascii="Arial" w:eastAsia="Montserrat" w:hAnsi="Arial" w:cs="Arial"/>
          <w:i/>
          <w:sz w:val="18"/>
          <w:szCs w:val="18"/>
        </w:rPr>
      </w:pPr>
      <w:r w:rsidRPr="00800AE4">
        <w:rPr>
          <w:rFonts w:ascii="Arial" w:eastAsia="Montserrat" w:hAnsi="Arial" w:cs="Arial"/>
          <w:i/>
          <w:sz w:val="18"/>
          <w:szCs w:val="18"/>
        </w:rPr>
        <w:t>Inversión pública productiva, a través de un fondo que se constituya para tal efecto y</w:t>
      </w:r>
    </w:p>
    <w:p w14:paraId="6F8C9DD1" w14:textId="77777777" w:rsidR="00800AE4" w:rsidRPr="00800AE4" w:rsidRDefault="00800AE4" w:rsidP="005B4994">
      <w:pPr>
        <w:pStyle w:val="Prrafodelista"/>
        <w:numPr>
          <w:ilvl w:val="0"/>
          <w:numId w:val="34"/>
        </w:numPr>
        <w:ind w:left="1080"/>
        <w:contextualSpacing/>
        <w:jc w:val="both"/>
        <w:rPr>
          <w:rFonts w:ascii="Arial" w:eastAsia="Montserrat" w:hAnsi="Arial" w:cs="Arial"/>
          <w:i/>
          <w:sz w:val="18"/>
          <w:szCs w:val="18"/>
        </w:rPr>
      </w:pPr>
      <w:r w:rsidRPr="00800AE4">
        <w:rPr>
          <w:rFonts w:ascii="Arial" w:eastAsia="Montserrat" w:hAnsi="Arial" w:cs="Arial"/>
          <w:i/>
          <w:sz w:val="18"/>
          <w:szCs w:val="18"/>
        </w:rPr>
        <w:t xml:space="preserve">La creación de un fondo cuyo objetivo sea compensar la caída de Ingresos de libre disposición de ejercicios subsecuentes. </w:t>
      </w:r>
    </w:p>
    <w:p w14:paraId="008F4DF2" w14:textId="77777777" w:rsidR="00800AE4" w:rsidRPr="00800AE4" w:rsidRDefault="00800AE4" w:rsidP="00800AE4">
      <w:pPr>
        <w:pStyle w:val="Prrafodelista"/>
        <w:jc w:val="both"/>
        <w:rPr>
          <w:rFonts w:ascii="Arial" w:eastAsia="Montserrat" w:hAnsi="Arial" w:cs="Arial"/>
          <w:i/>
          <w:sz w:val="18"/>
          <w:szCs w:val="18"/>
        </w:rPr>
      </w:pPr>
    </w:p>
    <w:p w14:paraId="14ADE980"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Adicionalmente, a lo antes expuesto, el artículo 14 de la LDFEFM, para los municipios con niveles de endeudamiento sostenible, la Ley permite utilizar hasta un 5 por ciento de los recursos excedentes para cubrir Gasto corriente; excluyendo, conforme a los preceptuado en los artículos 10, 13 fracción V y 21 de la Ley en mención, el gasto en servicios personales.</w:t>
      </w:r>
    </w:p>
    <w:p w14:paraId="6EE389E6" w14:textId="77777777" w:rsidR="00800AE4" w:rsidRPr="00800AE4" w:rsidRDefault="00800AE4" w:rsidP="00800AE4">
      <w:pPr>
        <w:pStyle w:val="Prrafodelista"/>
        <w:jc w:val="both"/>
        <w:rPr>
          <w:rFonts w:ascii="Arial" w:eastAsia="Montserrat" w:hAnsi="Arial" w:cs="Arial"/>
          <w:i/>
          <w:sz w:val="18"/>
          <w:szCs w:val="18"/>
        </w:rPr>
      </w:pPr>
    </w:p>
    <w:p w14:paraId="2A2E1CF4"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Con la finalidad de que la Administración Pública Municipal cumpla con los preceptos y filosofía de la Gestión Pública por Resultados GPR y el cumplimiento de objetivos y metas, la Tesorería tendrá la facultad de reasignar las partidas dentro de un mismo programa presupuestario; mientras que en lo correspondiente a la eficiencia del uso de los recursos, la Tesorería podrá reasignar las partidas presupuestarias dentro de una misma Unidad Ejecutora de Gasto; una misma partida del Clasificador entre diferentes programas presupuestarios; así como mover partidas entre Unidades Ejecutoras de Gasto.</w:t>
      </w:r>
    </w:p>
    <w:p w14:paraId="46197729" w14:textId="77777777" w:rsidR="00800AE4" w:rsidRPr="00800AE4" w:rsidRDefault="00800AE4" w:rsidP="00800AE4">
      <w:pPr>
        <w:pStyle w:val="Prrafodelista"/>
        <w:jc w:val="both"/>
        <w:rPr>
          <w:rFonts w:ascii="Arial" w:eastAsia="Montserrat" w:hAnsi="Arial" w:cs="Arial"/>
          <w:i/>
          <w:sz w:val="18"/>
          <w:szCs w:val="18"/>
        </w:rPr>
      </w:pPr>
    </w:p>
    <w:p w14:paraId="59FD346A"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Lo anterior, permitirá la atención de contingencias, y propiciar un funcionamiento oportuno de la administración pública municipal y en la aplicación de los programas presupuestarios.</w:t>
      </w:r>
    </w:p>
    <w:p w14:paraId="61D09C26" w14:textId="77777777" w:rsidR="00800AE4" w:rsidRPr="00800AE4" w:rsidRDefault="00800AE4" w:rsidP="00800AE4">
      <w:pPr>
        <w:pStyle w:val="Prrafodelista"/>
        <w:jc w:val="both"/>
        <w:rPr>
          <w:rFonts w:ascii="Arial" w:eastAsia="Montserrat" w:hAnsi="Arial" w:cs="Arial"/>
          <w:i/>
          <w:sz w:val="18"/>
          <w:szCs w:val="18"/>
        </w:rPr>
      </w:pPr>
    </w:p>
    <w:p w14:paraId="1B034F40" w14:textId="77777777" w:rsid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Con la intención de cumplir con la generación de Balances presupuestarios sostenibles, así como a los principios de responsabilidad hacendaria, el municipio procurara en todo momento el equilibrio entre sus ingresos y egresos, sin embargo, ante un escenario de disminución de ingresos previstos en la Ley de Ingresos durante el ejercicio fiscal, a la Tesorería Municipal presentará un plan de ajustes al Presupuesto de Egresos, acorde al artículo 15 de la LDFEFM, en los rubros de gastos en el siguiente orden: </w:t>
      </w:r>
    </w:p>
    <w:p w14:paraId="044E16A7" w14:textId="77777777" w:rsidR="00800AE4" w:rsidRPr="00800AE4" w:rsidRDefault="00800AE4" w:rsidP="00800AE4">
      <w:pPr>
        <w:pStyle w:val="Prrafodelista"/>
        <w:jc w:val="both"/>
        <w:rPr>
          <w:rFonts w:ascii="Arial" w:eastAsia="Montserrat" w:hAnsi="Arial" w:cs="Arial"/>
          <w:i/>
          <w:sz w:val="18"/>
          <w:szCs w:val="18"/>
        </w:rPr>
      </w:pPr>
    </w:p>
    <w:p w14:paraId="6903FDE0" w14:textId="77777777" w:rsidR="00800AE4" w:rsidRPr="00800AE4" w:rsidRDefault="00800AE4" w:rsidP="005B4994">
      <w:pPr>
        <w:pStyle w:val="Prrafodelista"/>
        <w:numPr>
          <w:ilvl w:val="0"/>
          <w:numId w:val="35"/>
        </w:numPr>
        <w:contextualSpacing/>
        <w:jc w:val="both"/>
        <w:rPr>
          <w:rFonts w:ascii="Arial" w:eastAsia="Montserrat" w:hAnsi="Arial" w:cs="Arial"/>
          <w:i/>
          <w:sz w:val="18"/>
          <w:szCs w:val="18"/>
        </w:rPr>
      </w:pPr>
      <w:r w:rsidRPr="00800AE4">
        <w:rPr>
          <w:rFonts w:ascii="Arial" w:eastAsia="Montserrat" w:hAnsi="Arial" w:cs="Arial"/>
          <w:i/>
          <w:sz w:val="18"/>
          <w:szCs w:val="18"/>
        </w:rPr>
        <w:t>Gastos de comunicación social;</w:t>
      </w:r>
    </w:p>
    <w:p w14:paraId="592F59FB" w14:textId="77777777" w:rsidR="00800AE4" w:rsidRPr="00800AE4" w:rsidRDefault="00800AE4" w:rsidP="005B4994">
      <w:pPr>
        <w:pStyle w:val="Prrafodelista"/>
        <w:numPr>
          <w:ilvl w:val="0"/>
          <w:numId w:val="35"/>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Gasto corriente que no constituya un subsidio entregado directamente a la población, en términos de lo dispuesto por el artículo 13, fracción VII de la Ley de Disciplina Financiera de las Entidades Federativas y Municipios; </w:t>
      </w:r>
    </w:p>
    <w:p w14:paraId="089BE9B3" w14:textId="77777777" w:rsidR="00800AE4" w:rsidRPr="00800AE4" w:rsidRDefault="00800AE4" w:rsidP="005B4994">
      <w:pPr>
        <w:pStyle w:val="Prrafodelista"/>
        <w:numPr>
          <w:ilvl w:val="0"/>
          <w:numId w:val="35"/>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Gasto en servicios personales, prioritariamente las erogaciones por concepto de percepciones extraordinarias. </w:t>
      </w:r>
    </w:p>
    <w:p w14:paraId="606120A3" w14:textId="77777777" w:rsidR="00800AE4" w:rsidRPr="00800AE4" w:rsidRDefault="00800AE4" w:rsidP="00800AE4">
      <w:pPr>
        <w:pStyle w:val="Prrafodelista"/>
        <w:jc w:val="both"/>
        <w:rPr>
          <w:rFonts w:ascii="Arial" w:eastAsia="Montserrat" w:hAnsi="Arial" w:cs="Arial"/>
          <w:i/>
          <w:sz w:val="18"/>
          <w:szCs w:val="18"/>
        </w:rPr>
      </w:pPr>
    </w:p>
    <w:p w14:paraId="092DF84B"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En caso de que los ajustes anteriores no sean suficientes para compensar la disminución de ingresos, podrán realizarse ajustes en otros conceptos de gasto, siempre y cuando se procure no afectar los programas sociales. </w:t>
      </w:r>
    </w:p>
    <w:p w14:paraId="439AF803" w14:textId="77777777" w:rsidR="00800AE4" w:rsidRPr="00800AE4" w:rsidRDefault="00800AE4" w:rsidP="00800AE4">
      <w:pPr>
        <w:pStyle w:val="Prrafodelista"/>
        <w:jc w:val="both"/>
        <w:rPr>
          <w:rFonts w:ascii="Arial" w:eastAsia="Montserrat" w:hAnsi="Arial" w:cs="Arial"/>
          <w:i/>
          <w:sz w:val="18"/>
          <w:szCs w:val="18"/>
        </w:rPr>
      </w:pPr>
    </w:p>
    <w:p w14:paraId="2B296FB8"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lastRenderedPageBreak/>
        <w:t xml:space="preserve">Una vez aprobado el Presupuesto de Egresos, para el ejercicio del gasto, el municipio en todo momento racionalizará el gasto corriente, es por ello que en atención a lo establecido en la fracción VI del artículo 13 de la Ley en comento, los ahorros y economías generados como resultado de la aplicación de dichas medidas,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municipio. </w:t>
      </w:r>
    </w:p>
    <w:p w14:paraId="6FAFBD82" w14:textId="77777777" w:rsidR="00800AE4" w:rsidRPr="00800AE4" w:rsidRDefault="00800AE4" w:rsidP="00800AE4">
      <w:pPr>
        <w:pStyle w:val="Prrafodelista"/>
        <w:jc w:val="both"/>
        <w:rPr>
          <w:rFonts w:ascii="Arial" w:eastAsia="Montserrat" w:hAnsi="Arial" w:cs="Arial"/>
          <w:i/>
          <w:sz w:val="18"/>
          <w:szCs w:val="18"/>
        </w:rPr>
      </w:pPr>
    </w:p>
    <w:p w14:paraId="440611FF"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Por lo que toca al </w:t>
      </w:r>
      <w:r w:rsidRPr="00800AE4">
        <w:rPr>
          <w:rFonts w:ascii="Arial" w:eastAsia="Montserrat" w:hAnsi="Arial" w:cs="Arial"/>
          <w:b/>
          <w:i/>
          <w:sz w:val="18"/>
          <w:szCs w:val="18"/>
        </w:rPr>
        <w:t>SEGUIMIENTO Y EVALUACIÓN</w:t>
      </w:r>
      <w:r w:rsidRPr="00800AE4">
        <w:rPr>
          <w:rFonts w:ascii="Arial" w:eastAsia="Montserrat" w:hAnsi="Arial" w:cs="Arial"/>
          <w:i/>
          <w:sz w:val="18"/>
          <w:szCs w:val="18"/>
        </w:rPr>
        <w:t xml:space="preserve">, en atención a las actividades vinculadas con las distintas etapas del ciclo presupuestal, una vez concluido el proceso de planeación para integrar el </w:t>
      </w:r>
      <w:proofErr w:type="spellStart"/>
      <w:r w:rsidRPr="00800AE4">
        <w:rPr>
          <w:rFonts w:ascii="Arial" w:eastAsia="Montserrat" w:hAnsi="Arial" w:cs="Arial"/>
          <w:i/>
          <w:sz w:val="18"/>
          <w:szCs w:val="18"/>
        </w:rPr>
        <w:t>PMDyG</w:t>
      </w:r>
      <w:proofErr w:type="spellEnd"/>
      <w:r w:rsidRPr="00800AE4">
        <w:rPr>
          <w:rFonts w:ascii="Arial" w:eastAsia="Montserrat" w:hAnsi="Arial" w:cs="Arial"/>
          <w:i/>
          <w:sz w:val="18"/>
          <w:szCs w:val="18"/>
        </w:rPr>
        <w:t>, se deberá vincular con el Sistema de Monitoreo y Evaluación del Desempeño de los programas presupuestarios de la Administración Pública Municipal.</w:t>
      </w:r>
    </w:p>
    <w:p w14:paraId="37ED4186" w14:textId="77777777" w:rsidR="00800AE4" w:rsidRPr="00800AE4" w:rsidRDefault="00800AE4" w:rsidP="00800AE4">
      <w:pPr>
        <w:pStyle w:val="Prrafodelista"/>
        <w:jc w:val="both"/>
        <w:rPr>
          <w:rFonts w:ascii="Arial" w:eastAsia="Montserrat" w:hAnsi="Arial" w:cs="Arial"/>
          <w:i/>
          <w:sz w:val="18"/>
          <w:szCs w:val="18"/>
        </w:rPr>
      </w:pPr>
    </w:p>
    <w:p w14:paraId="23F77C03"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La Tesorería vinculará el desempeño de dichas Unidades Ejecutoras de Gasto con decisiones de carácter presupuestal basado en resultados para la reducción y/o ampliaciones previa revisión de los alcances de los programas y/o acorde a las urgencias, prioridades y necesidades de gobierno para alcanzar los objetivos del </w:t>
      </w:r>
      <w:proofErr w:type="spellStart"/>
      <w:r w:rsidRPr="00800AE4">
        <w:rPr>
          <w:rFonts w:ascii="Arial" w:eastAsia="Montserrat" w:hAnsi="Arial" w:cs="Arial"/>
          <w:i/>
          <w:sz w:val="18"/>
          <w:szCs w:val="18"/>
        </w:rPr>
        <w:t>PMDyG</w:t>
      </w:r>
      <w:proofErr w:type="spellEnd"/>
    </w:p>
    <w:p w14:paraId="685D39C2" w14:textId="77777777" w:rsidR="00800AE4" w:rsidRPr="00800AE4" w:rsidRDefault="00800AE4" w:rsidP="00800AE4">
      <w:pPr>
        <w:pStyle w:val="Prrafodelista"/>
        <w:jc w:val="both"/>
        <w:rPr>
          <w:rFonts w:ascii="Arial" w:eastAsia="Montserrat" w:hAnsi="Arial" w:cs="Arial"/>
          <w:i/>
          <w:sz w:val="18"/>
          <w:szCs w:val="18"/>
        </w:rPr>
      </w:pPr>
    </w:p>
    <w:p w14:paraId="5B7DA9EE" w14:textId="77777777" w:rsidR="00800AE4" w:rsidRPr="00800AE4" w:rsidRDefault="00800AE4" w:rsidP="005B4994">
      <w:pPr>
        <w:pStyle w:val="Prrafodelista"/>
        <w:numPr>
          <w:ilvl w:val="0"/>
          <w:numId w:val="22"/>
        </w:numPr>
        <w:contextualSpacing/>
        <w:jc w:val="both"/>
        <w:rPr>
          <w:rFonts w:ascii="Arial" w:eastAsia="Montserrat" w:hAnsi="Arial" w:cs="Arial"/>
          <w:b/>
          <w:i/>
          <w:sz w:val="18"/>
          <w:szCs w:val="18"/>
        </w:rPr>
      </w:pPr>
      <w:r w:rsidRPr="00800AE4">
        <w:rPr>
          <w:rFonts w:ascii="Arial" w:eastAsia="Montserrat" w:hAnsi="Arial" w:cs="Arial"/>
          <w:i/>
          <w:sz w:val="18"/>
          <w:szCs w:val="18"/>
        </w:rPr>
        <w:t xml:space="preserve">En lo relativo a la </w:t>
      </w:r>
      <w:r w:rsidRPr="00800AE4">
        <w:rPr>
          <w:rFonts w:ascii="Arial" w:eastAsia="Montserrat" w:hAnsi="Arial" w:cs="Arial"/>
          <w:b/>
          <w:i/>
          <w:sz w:val="18"/>
          <w:szCs w:val="18"/>
        </w:rPr>
        <w:t>RENDICIÓN DE CUENTAS</w:t>
      </w:r>
      <w:r w:rsidRPr="00800AE4">
        <w:rPr>
          <w:rFonts w:ascii="Arial" w:eastAsia="Montserrat" w:hAnsi="Arial" w:cs="Arial"/>
          <w:i/>
          <w:sz w:val="18"/>
          <w:szCs w:val="18"/>
        </w:rPr>
        <w:t>, con la finalidad de cumplir con el Derecho de acceso a la información establecido en el orden constitucional, otorgar una máxima publicidad y transparencia de los recursos públicos del Municipio de Guadalajara, los anexos aquí presentados que integran el presupuesto de egresos para el ejercicio fiscal 2026 serán enunciativos, más no limitativos para el complemento de información y reportes necesarios para el cumplimiento de las evaluaciones en la materia, siempre y cuando no superen el monto aprobado por el Ayuntamiento de Guadalajara.</w:t>
      </w:r>
    </w:p>
    <w:p w14:paraId="7EED0339" w14:textId="77777777" w:rsidR="00800AE4" w:rsidRPr="00800AE4" w:rsidRDefault="00800AE4" w:rsidP="00800AE4">
      <w:pPr>
        <w:pStyle w:val="Prrafodelista"/>
        <w:jc w:val="both"/>
        <w:rPr>
          <w:rFonts w:ascii="Arial" w:eastAsia="Montserrat" w:hAnsi="Arial" w:cs="Arial"/>
          <w:i/>
          <w:sz w:val="18"/>
          <w:szCs w:val="18"/>
        </w:rPr>
      </w:pPr>
    </w:p>
    <w:p w14:paraId="65A193E5"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Una vez aprobado el Presupuesto de Egresos para el ejercicio fiscal 2026, se procederá a generar la información complementaria y/o anexa de transparencia presupuestaria correspondiente por las áreas involucradas que forma parte del Acuerdo de lo aprobado por el Ayuntamiento de Guadalajara.</w:t>
      </w:r>
    </w:p>
    <w:p w14:paraId="02B3B181" w14:textId="77777777" w:rsidR="00800AE4" w:rsidRPr="00800AE4" w:rsidRDefault="00800AE4" w:rsidP="00800AE4">
      <w:pPr>
        <w:pStyle w:val="Prrafodelista"/>
        <w:jc w:val="both"/>
        <w:rPr>
          <w:rFonts w:ascii="Arial" w:eastAsia="Montserrat" w:hAnsi="Arial" w:cs="Arial"/>
          <w:i/>
          <w:sz w:val="18"/>
          <w:szCs w:val="18"/>
        </w:rPr>
      </w:pPr>
    </w:p>
    <w:p w14:paraId="42AD5843" w14:textId="77777777" w:rsid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En tanto a </w:t>
      </w:r>
      <w:r w:rsidRPr="00800AE4">
        <w:rPr>
          <w:rFonts w:ascii="Arial" w:eastAsia="Montserrat" w:hAnsi="Arial" w:cs="Arial"/>
          <w:b/>
          <w:i/>
          <w:sz w:val="18"/>
          <w:szCs w:val="18"/>
        </w:rPr>
        <w:t>OTRAS DISPOSICIONES APLICABLES</w:t>
      </w:r>
      <w:r w:rsidRPr="00800AE4">
        <w:rPr>
          <w:rFonts w:ascii="Arial" w:eastAsia="Montserrat" w:hAnsi="Arial" w:cs="Arial"/>
          <w:i/>
          <w:sz w:val="18"/>
          <w:szCs w:val="18"/>
        </w:rPr>
        <w:t xml:space="preserve">, en materia de subsidios se observará lo estipulado en el artículo 221, séptimo párrafo de la Ley de Hacienda Municipal del Estado de Jalisco, así como lo señalado en el artículo 13, fracción VII de la Ley de Disciplina Financiera de las Entidades Federativas y los Municipios, que señalan que, para la aprobación de subsidios, se deberá identificar: </w:t>
      </w:r>
    </w:p>
    <w:p w14:paraId="42C7AD21" w14:textId="77777777" w:rsidR="00800AE4" w:rsidRPr="00800AE4" w:rsidRDefault="00800AE4" w:rsidP="00800AE4">
      <w:pPr>
        <w:pStyle w:val="Prrafodelista"/>
        <w:ind w:left="720"/>
        <w:contextualSpacing/>
        <w:jc w:val="both"/>
        <w:rPr>
          <w:rFonts w:ascii="Arial" w:eastAsia="Montserrat" w:hAnsi="Arial" w:cs="Arial"/>
          <w:i/>
          <w:sz w:val="18"/>
          <w:szCs w:val="18"/>
        </w:rPr>
      </w:pPr>
    </w:p>
    <w:p w14:paraId="0F1FD73D" w14:textId="77777777" w:rsidR="00800AE4" w:rsidRPr="00800AE4" w:rsidRDefault="00800AE4" w:rsidP="005B4994">
      <w:pPr>
        <w:pStyle w:val="Prrafodelista"/>
        <w:numPr>
          <w:ilvl w:val="0"/>
          <w:numId w:val="36"/>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La población objetivo; </w:t>
      </w:r>
    </w:p>
    <w:p w14:paraId="539101EC" w14:textId="77777777" w:rsidR="00800AE4" w:rsidRPr="00800AE4" w:rsidRDefault="00800AE4" w:rsidP="005B4994">
      <w:pPr>
        <w:pStyle w:val="Prrafodelista"/>
        <w:numPr>
          <w:ilvl w:val="0"/>
          <w:numId w:val="36"/>
        </w:numPr>
        <w:contextualSpacing/>
        <w:jc w:val="both"/>
        <w:rPr>
          <w:rFonts w:ascii="Arial" w:eastAsia="Montserrat" w:hAnsi="Arial" w:cs="Arial"/>
          <w:i/>
          <w:sz w:val="18"/>
          <w:szCs w:val="18"/>
        </w:rPr>
      </w:pPr>
      <w:r w:rsidRPr="00800AE4">
        <w:rPr>
          <w:rFonts w:ascii="Arial" w:eastAsia="Montserrat" w:hAnsi="Arial" w:cs="Arial"/>
          <w:i/>
          <w:sz w:val="18"/>
          <w:szCs w:val="18"/>
        </w:rPr>
        <w:t>El propósito o destino principal, y</w:t>
      </w:r>
    </w:p>
    <w:p w14:paraId="7D038E80" w14:textId="77777777" w:rsidR="00800AE4" w:rsidRPr="00800AE4" w:rsidRDefault="00800AE4" w:rsidP="005B4994">
      <w:pPr>
        <w:pStyle w:val="Prrafodelista"/>
        <w:numPr>
          <w:ilvl w:val="0"/>
          <w:numId w:val="36"/>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La temporalidad de su otorgamiento. </w:t>
      </w:r>
    </w:p>
    <w:p w14:paraId="0C7EC78E" w14:textId="77777777" w:rsidR="00800AE4" w:rsidRPr="00800AE4" w:rsidRDefault="00800AE4" w:rsidP="00800AE4">
      <w:pPr>
        <w:pStyle w:val="Prrafodelista"/>
        <w:jc w:val="both"/>
        <w:rPr>
          <w:rFonts w:ascii="Arial" w:eastAsia="Montserrat" w:hAnsi="Arial" w:cs="Arial"/>
          <w:i/>
          <w:sz w:val="18"/>
          <w:szCs w:val="18"/>
        </w:rPr>
      </w:pPr>
    </w:p>
    <w:p w14:paraId="76BA3A38"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Los mecanismos de distribución, operación y administración de los subsidios deberán garantizar que los recursos se entreguen a la población objetivo y reduzcan los gastos administrativos del programa correspondiente.</w:t>
      </w:r>
    </w:p>
    <w:p w14:paraId="615879EB" w14:textId="77777777" w:rsidR="00800AE4" w:rsidRPr="00800AE4" w:rsidRDefault="00800AE4" w:rsidP="00800AE4">
      <w:pPr>
        <w:pStyle w:val="Prrafodelista"/>
        <w:jc w:val="both"/>
        <w:rPr>
          <w:rFonts w:ascii="Arial" w:eastAsia="Montserrat" w:hAnsi="Arial" w:cs="Arial"/>
          <w:i/>
          <w:sz w:val="18"/>
          <w:szCs w:val="18"/>
        </w:rPr>
      </w:pPr>
    </w:p>
    <w:p w14:paraId="1A4A04B7"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Aunado a lo anterior se deberá de observar lo estipulado en los artículos 81, 83, 84 y 84 Bis del Reglamento de Presupuesto y Ejercicio del Gasto Público para el municipio de Guadalajara.</w:t>
      </w:r>
    </w:p>
    <w:p w14:paraId="24A399E1" w14:textId="77777777" w:rsidR="00800AE4" w:rsidRPr="00800AE4" w:rsidRDefault="00800AE4" w:rsidP="00800AE4">
      <w:pPr>
        <w:pStyle w:val="Prrafodelista"/>
        <w:jc w:val="both"/>
        <w:rPr>
          <w:rFonts w:ascii="Arial" w:eastAsia="Montserrat" w:hAnsi="Arial" w:cs="Arial"/>
          <w:i/>
          <w:sz w:val="18"/>
          <w:szCs w:val="18"/>
        </w:rPr>
      </w:pPr>
    </w:p>
    <w:p w14:paraId="33530576"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Por lo que ve a la </w:t>
      </w:r>
      <w:r w:rsidRPr="00800AE4">
        <w:rPr>
          <w:rFonts w:ascii="Arial" w:eastAsia="Montserrat" w:hAnsi="Arial" w:cs="Arial"/>
          <w:b/>
          <w:i/>
          <w:sz w:val="18"/>
          <w:szCs w:val="18"/>
        </w:rPr>
        <w:t>ESTIMACIÓN DE INGRESOS Y EGRESOS PARA EL EJERCICIO FISCAL 2026</w:t>
      </w:r>
      <w:r w:rsidRPr="00800AE4">
        <w:rPr>
          <w:rFonts w:ascii="Arial" w:eastAsia="Montserrat" w:hAnsi="Arial" w:cs="Arial"/>
          <w:i/>
          <w:sz w:val="18"/>
          <w:szCs w:val="18"/>
        </w:rPr>
        <w:t xml:space="preserve">, la recaudación de recursos económicos plasmados en la Ley de Ingresos para el ejercicio fiscal 2026 del Municipio de Guadalajara, Jalisco, asciende a la cantidad de </w:t>
      </w:r>
      <w:r w:rsidRPr="00800AE4">
        <w:rPr>
          <w:rFonts w:ascii="Arial" w:eastAsia="Montserrat" w:hAnsi="Arial" w:cs="Arial"/>
          <w:b/>
          <w:i/>
          <w:sz w:val="18"/>
          <w:szCs w:val="18"/>
        </w:rPr>
        <w:t>$13,016,671,527.89 (Trece mil dieciséis millones seiscientos setenta y un mil quinientos veinte siete pesos 89/100 M.N.);</w:t>
      </w:r>
      <w:r w:rsidRPr="00800AE4">
        <w:rPr>
          <w:rFonts w:ascii="Arial" w:eastAsia="Montserrat" w:hAnsi="Arial" w:cs="Arial"/>
          <w:i/>
          <w:sz w:val="18"/>
          <w:szCs w:val="18"/>
        </w:rPr>
        <w:t xml:space="preserve"> distribuidos de la siguiente forma:</w:t>
      </w:r>
    </w:p>
    <w:p w14:paraId="1305469A" w14:textId="77777777" w:rsidR="00800AE4" w:rsidRDefault="00800AE4" w:rsidP="00800AE4">
      <w:pPr>
        <w:pStyle w:val="Prrafodelista"/>
        <w:jc w:val="both"/>
        <w:rPr>
          <w:rFonts w:ascii="Arial" w:eastAsia="Montserrat" w:hAnsi="Arial" w:cs="Arial"/>
          <w:i/>
          <w:sz w:val="18"/>
          <w:szCs w:val="18"/>
        </w:rPr>
      </w:pPr>
    </w:p>
    <w:p w14:paraId="5C70B2F8" w14:textId="77777777" w:rsidR="00813DCC" w:rsidRDefault="00813DCC" w:rsidP="00800AE4">
      <w:pPr>
        <w:pStyle w:val="Prrafodelista"/>
        <w:jc w:val="both"/>
        <w:rPr>
          <w:rFonts w:ascii="Arial" w:eastAsia="Montserrat" w:hAnsi="Arial" w:cs="Arial"/>
          <w:i/>
          <w:sz w:val="18"/>
          <w:szCs w:val="18"/>
        </w:rPr>
      </w:pPr>
    </w:p>
    <w:p w14:paraId="6A8EB174" w14:textId="77777777" w:rsidR="00813DCC" w:rsidRDefault="00813DCC" w:rsidP="00800AE4">
      <w:pPr>
        <w:pStyle w:val="Prrafodelista"/>
        <w:jc w:val="both"/>
        <w:rPr>
          <w:rFonts w:ascii="Arial" w:eastAsia="Montserrat" w:hAnsi="Arial" w:cs="Arial"/>
          <w:i/>
          <w:sz w:val="18"/>
          <w:szCs w:val="18"/>
        </w:rPr>
      </w:pPr>
    </w:p>
    <w:p w14:paraId="7F3A956A" w14:textId="77777777" w:rsidR="00813DCC" w:rsidRPr="00800AE4" w:rsidRDefault="00813DCC" w:rsidP="00800AE4">
      <w:pPr>
        <w:pStyle w:val="Prrafodelista"/>
        <w:jc w:val="both"/>
        <w:rPr>
          <w:rFonts w:ascii="Arial" w:eastAsia="Montserrat" w:hAnsi="Arial" w:cs="Arial"/>
          <w:i/>
          <w:sz w:val="18"/>
          <w:szCs w:val="18"/>
        </w:rPr>
      </w:pPr>
    </w:p>
    <w:tbl>
      <w:tblPr>
        <w:tblW w:w="8346" w:type="dxa"/>
        <w:jc w:val="right"/>
        <w:tblInd w:w="291" w:type="dxa"/>
        <w:tblLook w:val="04A0" w:firstRow="1" w:lastRow="0" w:firstColumn="1" w:lastColumn="0" w:noHBand="0" w:noVBand="1"/>
      </w:tblPr>
      <w:tblGrid>
        <w:gridCol w:w="698"/>
        <w:gridCol w:w="5730"/>
        <w:gridCol w:w="1918"/>
      </w:tblGrid>
      <w:tr w:rsidR="00800AE4" w:rsidRPr="00800AE4" w14:paraId="0688806F" w14:textId="77777777" w:rsidTr="00813DCC">
        <w:trPr>
          <w:trHeight w:val="390"/>
          <w:tblHeader/>
          <w:jc w:val="right"/>
        </w:trPr>
        <w:tc>
          <w:tcPr>
            <w:tcW w:w="8346" w:type="dxa"/>
            <w:gridSpan w:val="3"/>
            <w:tcBorders>
              <w:top w:val="single" w:sz="8" w:space="0" w:color="000000"/>
              <w:left w:val="single" w:sz="8" w:space="0" w:color="000000"/>
              <w:bottom w:val="single" w:sz="4" w:space="0" w:color="000000"/>
              <w:right w:val="single" w:sz="8" w:space="0" w:color="000000"/>
            </w:tcBorders>
            <w:shd w:val="clear" w:color="auto" w:fill="FBD4B4" w:themeFill="accent6" w:themeFillTint="66"/>
            <w:tcMar>
              <w:top w:w="0" w:type="dxa"/>
              <w:left w:w="70" w:type="dxa"/>
              <w:bottom w:w="0" w:type="dxa"/>
              <w:right w:w="70" w:type="dxa"/>
            </w:tcMar>
            <w:vAlign w:val="center"/>
            <w:hideMark/>
          </w:tcPr>
          <w:p w14:paraId="4C724767" w14:textId="77777777" w:rsidR="00800AE4" w:rsidRPr="00800AE4" w:rsidRDefault="00800AE4" w:rsidP="00800AE4">
            <w:pPr>
              <w:pStyle w:val="Prrafodelista"/>
              <w:ind w:left="0"/>
              <w:jc w:val="center"/>
              <w:rPr>
                <w:rFonts w:ascii="Arial" w:eastAsia="Montserrat" w:hAnsi="Arial" w:cs="Arial"/>
                <w:b/>
                <w:bCs/>
                <w:i/>
                <w:sz w:val="18"/>
                <w:szCs w:val="18"/>
              </w:rPr>
            </w:pPr>
            <w:r w:rsidRPr="00800AE4">
              <w:rPr>
                <w:rFonts w:ascii="Arial" w:eastAsia="Montserrat" w:hAnsi="Arial" w:cs="Arial"/>
                <w:b/>
                <w:bCs/>
                <w:i/>
                <w:sz w:val="18"/>
                <w:szCs w:val="18"/>
              </w:rPr>
              <w:lastRenderedPageBreak/>
              <w:t>Clasificación por Rubro de Ingresos (CRI)</w:t>
            </w:r>
          </w:p>
          <w:p w14:paraId="572A22DE" w14:textId="77777777" w:rsidR="00800AE4" w:rsidRPr="00800AE4" w:rsidRDefault="00800AE4" w:rsidP="00800AE4">
            <w:pPr>
              <w:pStyle w:val="Prrafodelista"/>
              <w:ind w:left="0"/>
              <w:jc w:val="center"/>
              <w:rPr>
                <w:rFonts w:ascii="Arial" w:eastAsia="Montserrat" w:hAnsi="Arial" w:cs="Arial"/>
                <w:b/>
                <w:bCs/>
                <w:i/>
                <w:sz w:val="18"/>
                <w:szCs w:val="18"/>
              </w:rPr>
            </w:pPr>
            <w:r w:rsidRPr="00800AE4">
              <w:rPr>
                <w:rFonts w:ascii="Arial" w:eastAsia="Montserrat" w:hAnsi="Arial" w:cs="Arial"/>
                <w:b/>
                <w:bCs/>
                <w:i/>
                <w:sz w:val="18"/>
                <w:szCs w:val="18"/>
              </w:rPr>
              <w:t>2026</w:t>
            </w:r>
          </w:p>
        </w:tc>
      </w:tr>
      <w:tr w:rsidR="00800AE4" w:rsidRPr="00800AE4" w14:paraId="22F224DD"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shd w:val="clear" w:color="auto" w:fill="FBD4B4" w:themeFill="accent6" w:themeFillTint="66"/>
            <w:tcMar>
              <w:top w:w="0" w:type="dxa"/>
              <w:left w:w="70" w:type="dxa"/>
              <w:bottom w:w="0" w:type="dxa"/>
              <w:right w:w="70" w:type="dxa"/>
            </w:tcMar>
            <w:vAlign w:val="center"/>
            <w:hideMark/>
          </w:tcPr>
          <w:p w14:paraId="3DB3D760"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Rubro</w:t>
            </w:r>
          </w:p>
        </w:tc>
        <w:tc>
          <w:tcPr>
            <w:tcW w:w="0" w:type="auto"/>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70" w:type="dxa"/>
              <w:bottom w:w="0" w:type="dxa"/>
              <w:right w:w="70" w:type="dxa"/>
            </w:tcMar>
            <w:vAlign w:val="center"/>
            <w:hideMark/>
          </w:tcPr>
          <w:p w14:paraId="375A486E" w14:textId="77777777" w:rsidR="00800AE4" w:rsidRPr="00800AE4" w:rsidRDefault="00800AE4" w:rsidP="00800AE4">
            <w:pPr>
              <w:pStyle w:val="Prrafodelista"/>
              <w:ind w:left="49"/>
              <w:jc w:val="center"/>
              <w:rPr>
                <w:rFonts w:ascii="Arial" w:eastAsia="Montserrat" w:hAnsi="Arial" w:cs="Arial"/>
                <w:i/>
                <w:sz w:val="18"/>
                <w:szCs w:val="18"/>
              </w:rPr>
            </w:pPr>
            <w:r w:rsidRPr="00800AE4">
              <w:rPr>
                <w:rFonts w:ascii="Arial" w:eastAsia="Montserrat" w:hAnsi="Arial" w:cs="Arial"/>
                <w:i/>
                <w:sz w:val="18"/>
                <w:szCs w:val="18"/>
              </w:rPr>
              <w:t>Concepto</w:t>
            </w:r>
          </w:p>
        </w:tc>
        <w:tc>
          <w:tcPr>
            <w:tcW w:w="2140" w:type="dxa"/>
            <w:tcBorders>
              <w:top w:val="single" w:sz="4" w:space="0" w:color="000000"/>
              <w:left w:val="single" w:sz="4" w:space="0" w:color="000000"/>
              <w:bottom w:val="single" w:sz="4" w:space="0" w:color="000000"/>
              <w:right w:val="single" w:sz="8" w:space="0" w:color="000000"/>
            </w:tcBorders>
            <w:shd w:val="clear" w:color="auto" w:fill="FBD4B4" w:themeFill="accent6" w:themeFillTint="66"/>
            <w:tcMar>
              <w:top w:w="0" w:type="dxa"/>
              <w:left w:w="70" w:type="dxa"/>
              <w:bottom w:w="0" w:type="dxa"/>
              <w:right w:w="70" w:type="dxa"/>
            </w:tcMar>
            <w:vAlign w:val="center"/>
            <w:hideMark/>
          </w:tcPr>
          <w:p w14:paraId="1D99738A" w14:textId="77777777" w:rsidR="00800AE4" w:rsidRPr="00800AE4" w:rsidRDefault="00800AE4" w:rsidP="00800AE4">
            <w:pPr>
              <w:pStyle w:val="Prrafodelista"/>
              <w:ind w:left="102"/>
              <w:jc w:val="center"/>
              <w:rPr>
                <w:rFonts w:ascii="Arial" w:eastAsia="Montserrat" w:hAnsi="Arial" w:cs="Arial"/>
                <w:i/>
                <w:sz w:val="18"/>
                <w:szCs w:val="18"/>
              </w:rPr>
            </w:pPr>
            <w:r w:rsidRPr="00800AE4">
              <w:rPr>
                <w:rFonts w:ascii="Arial" w:eastAsia="Montserrat" w:hAnsi="Arial" w:cs="Arial"/>
                <w:i/>
                <w:sz w:val="18"/>
                <w:szCs w:val="18"/>
              </w:rPr>
              <w:t>Ingresos Estimados</w:t>
            </w:r>
          </w:p>
        </w:tc>
      </w:tr>
      <w:tr w:rsidR="00800AE4" w:rsidRPr="00800AE4" w14:paraId="4C74299B"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E7D00CF"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94ECD3"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Impuestos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84E3C82"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3,468,583,695.76</w:t>
            </w:r>
          </w:p>
        </w:tc>
      </w:tr>
      <w:tr w:rsidR="00800AE4" w:rsidRPr="00800AE4" w14:paraId="7AB10CA4"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F6D0C1B"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7637C2"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Cuotas y Aportaciones de Seguridad Social</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345E00D"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0</w:t>
            </w:r>
          </w:p>
        </w:tc>
      </w:tr>
      <w:tr w:rsidR="00800AE4" w:rsidRPr="00800AE4" w14:paraId="66441CF0"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53ED913"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1AA485"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Contribuciones de Mejoras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426241C"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0</w:t>
            </w:r>
          </w:p>
        </w:tc>
      </w:tr>
      <w:tr w:rsidR="00800AE4" w:rsidRPr="00800AE4" w14:paraId="40F12805"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E170A10"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E9F0B7"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Derechos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DC45B59"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1,562,294,759.54</w:t>
            </w:r>
          </w:p>
        </w:tc>
      </w:tr>
      <w:tr w:rsidR="00800AE4" w:rsidRPr="00800AE4" w14:paraId="510FA099"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E99149D"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B8D234"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Productos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A6508CE"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173,107,432.11</w:t>
            </w:r>
          </w:p>
        </w:tc>
      </w:tr>
      <w:tr w:rsidR="00800AE4" w:rsidRPr="00800AE4" w14:paraId="353B3F91" w14:textId="77777777" w:rsidTr="00813DCC">
        <w:trPr>
          <w:trHeight w:val="25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F90FEA6"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8603D0"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Aprovechamientos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84D36C7"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131,124,539.25</w:t>
            </w:r>
          </w:p>
        </w:tc>
      </w:tr>
      <w:tr w:rsidR="00800AE4" w:rsidRPr="00800AE4" w14:paraId="4F38E36D" w14:textId="77777777" w:rsidTr="00813DCC">
        <w:trPr>
          <w:trHeight w:val="510"/>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D027E42"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B288FD"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Ingresos por Ventas de Bienes, Prestación de Servicios y Otros Ingresos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33E11AD"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0</w:t>
            </w:r>
          </w:p>
        </w:tc>
      </w:tr>
      <w:tr w:rsidR="00800AE4" w:rsidRPr="00800AE4" w14:paraId="67888250" w14:textId="77777777" w:rsidTr="00813DCC">
        <w:trPr>
          <w:trHeight w:val="765"/>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479B4AC"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150FC9"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Participaciones, Aportaciones, Convenios, Incentivos Derivados De La Colaboración Fiscal y Fondos Distintos de Aportaciones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F0B820A"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7,681,561,101.22</w:t>
            </w:r>
          </w:p>
        </w:tc>
      </w:tr>
      <w:tr w:rsidR="00800AE4" w:rsidRPr="00800AE4" w14:paraId="2FE9BBFC" w14:textId="77777777" w:rsidTr="00813DCC">
        <w:trPr>
          <w:trHeight w:val="510"/>
          <w:jc w:val="right"/>
        </w:trPr>
        <w:tc>
          <w:tcPr>
            <w:tcW w:w="485"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AFC183E" w14:textId="77777777" w:rsidR="00800AE4" w:rsidRPr="00800AE4" w:rsidRDefault="00800AE4" w:rsidP="00800AE4">
            <w:pPr>
              <w:pStyle w:val="Prrafodelista"/>
              <w:ind w:left="67"/>
              <w:jc w:val="center"/>
              <w:rPr>
                <w:rFonts w:ascii="Arial" w:eastAsia="Montserrat" w:hAnsi="Arial" w:cs="Arial"/>
                <w:i/>
                <w:sz w:val="18"/>
                <w:szCs w:val="18"/>
              </w:rPr>
            </w:pPr>
            <w:r w:rsidRPr="00800AE4">
              <w:rPr>
                <w:rFonts w:ascii="Arial" w:eastAsia="Montserrat" w:hAnsi="Arial" w:cs="Arial"/>
                <w:i/>
                <w:sz w:val="18"/>
                <w:szCs w:val="1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3AF2EB" w14:textId="77777777" w:rsidR="00800AE4" w:rsidRPr="00800AE4" w:rsidRDefault="00800AE4" w:rsidP="00800AE4">
            <w:pPr>
              <w:pStyle w:val="Prrafodelista"/>
              <w:ind w:left="49"/>
              <w:jc w:val="both"/>
              <w:rPr>
                <w:rFonts w:ascii="Arial" w:eastAsia="Montserrat" w:hAnsi="Arial" w:cs="Arial"/>
                <w:i/>
                <w:sz w:val="18"/>
                <w:szCs w:val="18"/>
              </w:rPr>
            </w:pPr>
            <w:r w:rsidRPr="00800AE4">
              <w:rPr>
                <w:rFonts w:ascii="Arial" w:eastAsia="Montserrat" w:hAnsi="Arial" w:cs="Arial"/>
                <w:i/>
                <w:sz w:val="18"/>
                <w:szCs w:val="18"/>
              </w:rPr>
              <w:t>Transferencias, Asignaciones, Subsidios y Subvenciones, y Pensiones y Jubilaciones</w:t>
            </w:r>
          </w:p>
        </w:tc>
        <w:tc>
          <w:tcPr>
            <w:tcW w:w="2140"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485E687" w14:textId="77777777" w:rsidR="00800AE4" w:rsidRPr="00800AE4" w:rsidRDefault="00800AE4" w:rsidP="00800AE4">
            <w:pPr>
              <w:pStyle w:val="Prrafodelista"/>
              <w:ind w:left="102"/>
              <w:jc w:val="center"/>
              <w:rPr>
                <w:rFonts w:ascii="Arial" w:eastAsia="Montserrat" w:hAnsi="Arial" w:cs="Arial"/>
                <w:b/>
                <w:i/>
                <w:sz w:val="18"/>
                <w:szCs w:val="18"/>
              </w:rPr>
            </w:pPr>
            <w:r w:rsidRPr="00800AE4">
              <w:rPr>
                <w:rFonts w:ascii="Arial" w:eastAsia="Montserrat" w:hAnsi="Arial" w:cs="Arial"/>
                <w:b/>
                <w:i/>
                <w:sz w:val="18"/>
                <w:szCs w:val="18"/>
                <w:lang w:val="en-US"/>
              </w:rPr>
              <w:t>0</w:t>
            </w:r>
          </w:p>
        </w:tc>
      </w:tr>
      <w:tr w:rsidR="00800AE4" w:rsidRPr="00800AE4" w14:paraId="7620EDF0" w14:textId="77777777" w:rsidTr="00813DCC">
        <w:trPr>
          <w:trHeight w:val="270"/>
          <w:jc w:val="right"/>
        </w:trPr>
        <w:tc>
          <w:tcPr>
            <w:tcW w:w="6206" w:type="dxa"/>
            <w:gridSpan w:val="2"/>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4DD7E73" w14:textId="77777777" w:rsidR="00800AE4" w:rsidRPr="00800AE4" w:rsidRDefault="00800AE4" w:rsidP="00800AE4">
            <w:pPr>
              <w:pStyle w:val="Prrafodelista"/>
              <w:ind w:left="0"/>
              <w:jc w:val="right"/>
              <w:rPr>
                <w:rFonts w:ascii="Arial" w:eastAsia="Montserrat" w:hAnsi="Arial" w:cs="Arial"/>
                <w:i/>
                <w:sz w:val="18"/>
                <w:szCs w:val="18"/>
              </w:rPr>
            </w:pPr>
            <w:r w:rsidRPr="00800AE4">
              <w:rPr>
                <w:rFonts w:ascii="Arial" w:eastAsia="Montserrat" w:hAnsi="Arial" w:cs="Arial"/>
                <w:b/>
                <w:bCs/>
                <w:i/>
                <w:sz w:val="18"/>
                <w:szCs w:val="18"/>
              </w:rPr>
              <w:t>Total de Ingresos 2026</w:t>
            </w:r>
          </w:p>
        </w:tc>
        <w:tc>
          <w:tcPr>
            <w:tcW w:w="2140"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vAlign w:val="center"/>
            <w:hideMark/>
          </w:tcPr>
          <w:p w14:paraId="3048DBB1" w14:textId="77777777" w:rsidR="00800AE4" w:rsidRPr="00800AE4" w:rsidRDefault="00800AE4" w:rsidP="00800AE4">
            <w:pPr>
              <w:pStyle w:val="Prrafodelista"/>
              <w:ind w:left="-20"/>
              <w:jc w:val="center"/>
              <w:rPr>
                <w:rFonts w:ascii="Arial" w:eastAsia="Montserrat" w:hAnsi="Arial" w:cs="Arial"/>
                <w:b/>
                <w:bCs/>
                <w:i/>
                <w:sz w:val="18"/>
                <w:szCs w:val="18"/>
              </w:rPr>
            </w:pPr>
            <w:r w:rsidRPr="00800AE4">
              <w:rPr>
                <w:rFonts w:ascii="Arial" w:eastAsia="Montserrat" w:hAnsi="Arial" w:cs="Arial"/>
                <w:b/>
                <w:bCs/>
                <w:i/>
                <w:sz w:val="18"/>
                <w:szCs w:val="18"/>
              </w:rPr>
              <w:t>$13,016,671,527.89</w:t>
            </w:r>
          </w:p>
        </w:tc>
      </w:tr>
    </w:tbl>
    <w:p w14:paraId="68550BD1" w14:textId="77777777" w:rsidR="00800AE4" w:rsidRPr="00800AE4" w:rsidRDefault="00800AE4" w:rsidP="00800AE4">
      <w:pPr>
        <w:pStyle w:val="Prrafodelista"/>
        <w:jc w:val="both"/>
        <w:rPr>
          <w:rFonts w:ascii="Arial" w:eastAsia="Montserrat" w:hAnsi="Arial" w:cs="Arial"/>
          <w:i/>
          <w:sz w:val="18"/>
          <w:szCs w:val="18"/>
        </w:rPr>
      </w:pPr>
    </w:p>
    <w:p w14:paraId="21B3460A"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 xml:space="preserve">El detalle del Clasificador por Rubro de Ingreso (CRI), se encuentra en el </w:t>
      </w:r>
      <w:r w:rsidRPr="00800AE4">
        <w:rPr>
          <w:rFonts w:ascii="Arial" w:eastAsia="Montserrat" w:hAnsi="Arial" w:cs="Arial"/>
          <w:b/>
          <w:i/>
          <w:sz w:val="18"/>
          <w:szCs w:val="18"/>
        </w:rPr>
        <w:t xml:space="preserve">Anexo VIII. </w:t>
      </w:r>
      <w:r w:rsidRPr="00800AE4">
        <w:rPr>
          <w:rFonts w:ascii="Arial" w:eastAsia="Montserrat" w:hAnsi="Arial" w:cs="Arial"/>
          <w:i/>
          <w:sz w:val="18"/>
          <w:szCs w:val="18"/>
        </w:rPr>
        <w:t xml:space="preserve">De manera adicional se consideran los </w:t>
      </w:r>
      <w:r w:rsidRPr="00800AE4">
        <w:rPr>
          <w:rFonts w:ascii="Arial" w:eastAsia="Montserrat" w:hAnsi="Arial" w:cs="Arial"/>
          <w:b/>
          <w:i/>
          <w:sz w:val="18"/>
          <w:szCs w:val="18"/>
        </w:rPr>
        <w:t>Anexos VII, IX y XV</w:t>
      </w:r>
      <w:r w:rsidRPr="00800AE4">
        <w:rPr>
          <w:rFonts w:ascii="Arial" w:eastAsia="Montserrat" w:hAnsi="Arial" w:cs="Arial"/>
          <w:i/>
          <w:sz w:val="18"/>
          <w:szCs w:val="18"/>
        </w:rPr>
        <w:t xml:space="preserve"> con formatos CONAC, definidos por la Ley de Disciplina Financiera, Estimación de los Ingresos al Cierre y los Resultados de las Finanzas Públicas respectivamente. Así mismo el desglose del destino del Ramo 33 como el Fondo de Infraestructura Social Municipal (FAIS) y el Fondo de Aportaciones para el Fortalecimiento Municipal (FORTAMUN) se encuentra en el </w:t>
      </w:r>
      <w:r w:rsidRPr="00800AE4">
        <w:rPr>
          <w:rFonts w:ascii="Arial" w:eastAsia="Montserrat" w:hAnsi="Arial" w:cs="Arial"/>
          <w:b/>
          <w:i/>
          <w:sz w:val="18"/>
          <w:szCs w:val="18"/>
        </w:rPr>
        <w:t>Anexo XVII.</w:t>
      </w:r>
    </w:p>
    <w:p w14:paraId="7592C3CC" w14:textId="77777777" w:rsidR="00800AE4" w:rsidRPr="00800AE4" w:rsidRDefault="00800AE4" w:rsidP="00800AE4">
      <w:pPr>
        <w:pStyle w:val="Prrafodelista"/>
        <w:jc w:val="both"/>
        <w:rPr>
          <w:rFonts w:ascii="Arial" w:eastAsia="Montserrat" w:hAnsi="Arial" w:cs="Arial"/>
          <w:b/>
          <w:i/>
          <w:sz w:val="18"/>
          <w:szCs w:val="18"/>
        </w:rPr>
      </w:pPr>
    </w:p>
    <w:p w14:paraId="1A6E64F8"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A través del presupuesto de egresos, el municipio determina los recursos públicos que se habrán de invertir de conformidad con lo previsto en el Plan Municipal de Desarrollo y Gobernanza (</w:t>
      </w:r>
      <w:proofErr w:type="spellStart"/>
      <w:r w:rsidRPr="00800AE4">
        <w:rPr>
          <w:rFonts w:ascii="Arial" w:eastAsia="Montserrat" w:hAnsi="Arial" w:cs="Arial"/>
          <w:i/>
          <w:sz w:val="18"/>
          <w:szCs w:val="18"/>
        </w:rPr>
        <w:t>PMDyG</w:t>
      </w:r>
      <w:proofErr w:type="spellEnd"/>
      <w:r w:rsidRPr="00800AE4">
        <w:rPr>
          <w:rFonts w:ascii="Arial" w:eastAsia="Montserrat" w:hAnsi="Arial" w:cs="Arial"/>
          <w:i/>
          <w:sz w:val="18"/>
          <w:szCs w:val="18"/>
        </w:rPr>
        <w:t>) y las Matrices de Indicadores de Resultados que de él se derivan, conforme lo establece el artículo 15 de la Planeación para el Estado de Jalisco</w:t>
      </w:r>
      <w:r w:rsidRPr="00800AE4">
        <w:rPr>
          <w:rFonts w:ascii="Arial" w:eastAsia="Montserrat" w:hAnsi="Arial" w:cs="Arial"/>
          <w:b/>
          <w:i/>
          <w:sz w:val="18"/>
          <w:szCs w:val="18"/>
        </w:rPr>
        <w:t>.</w:t>
      </w:r>
    </w:p>
    <w:p w14:paraId="18243B50" w14:textId="77777777" w:rsidR="00800AE4" w:rsidRPr="00800AE4" w:rsidRDefault="00800AE4" w:rsidP="00800AE4">
      <w:pPr>
        <w:pStyle w:val="Prrafodelista"/>
        <w:jc w:val="both"/>
        <w:rPr>
          <w:rFonts w:ascii="Arial" w:eastAsia="Montserrat" w:hAnsi="Arial" w:cs="Arial"/>
          <w:i/>
          <w:sz w:val="18"/>
          <w:szCs w:val="18"/>
        </w:rPr>
      </w:pPr>
    </w:p>
    <w:p w14:paraId="41042EE6"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En congruencia con el principio de equilibrio entre los ingresos (recursos disponibles) y egresos (gastos) que garantice la sostenibilidad de las finanzas públicas municipales en el corto, mediano y largo plazo; el Proyecto de Presupuesto de Egresos para el ejercicio fiscal 2026, bajo la premisa de un balance presupuestario sostenible contenido en la Ley de Disciplina Financiera, se contempla un presupuesto por </w:t>
      </w:r>
      <w:r w:rsidRPr="00800AE4">
        <w:rPr>
          <w:rFonts w:ascii="Arial" w:eastAsia="Montserrat" w:hAnsi="Arial" w:cs="Arial"/>
          <w:b/>
          <w:i/>
          <w:sz w:val="18"/>
          <w:szCs w:val="18"/>
        </w:rPr>
        <w:t>$13,016,671,527.89 (Trece mil dieciséis millones seiscientos setenta y un mil quinientos veinte siete pesos 89/100 M.N.);</w:t>
      </w:r>
      <w:r w:rsidRPr="00800AE4">
        <w:rPr>
          <w:rFonts w:ascii="Arial" w:eastAsia="Montserrat" w:hAnsi="Arial" w:cs="Arial"/>
          <w:i/>
          <w:sz w:val="18"/>
          <w:szCs w:val="18"/>
        </w:rPr>
        <w:t xml:space="preserve"> distribuido en los siguientes capítulos del gasto:</w:t>
      </w:r>
    </w:p>
    <w:p w14:paraId="5888084B" w14:textId="77777777" w:rsidR="00800AE4" w:rsidRPr="00800AE4" w:rsidRDefault="00800AE4" w:rsidP="00800AE4">
      <w:pPr>
        <w:pStyle w:val="Prrafodelista"/>
        <w:jc w:val="both"/>
        <w:rPr>
          <w:rFonts w:ascii="Arial" w:eastAsia="Montserrat" w:hAnsi="Arial" w:cs="Arial"/>
          <w:i/>
          <w:sz w:val="18"/>
          <w:szCs w:val="18"/>
        </w:rPr>
      </w:pPr>
    </w:p>
    <w:tbl>
      <w:tblPr>
        <w:tblW w:w="4720" w:type="pct"/>
        <w:jc w:val="right"/>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381"/>
        <w:gridCol w:w="2406"/>
      </w:tblGrid>
      <w:tr w:rsidR="00800AE4" w:rsidRPr="00800AE4" w14:paraId="526F0B15" w14:textId="77777777" w:rsidTr="00813DCC">
        <w:trPr>
          <w:trHeight w:val="300"/>
          <w:jc w:val="right"/>
        </w:trPr>
        <w:tc>
          <w:tcPr>
            <w:tcW w:w="5000" w:type="pct"/>
            <w:gridSpan w:val="3"/>
            <w:shd w:val="clear" w:color="auto" w:fill="FBD4B4" w:themeFill="accent6" w:themeFillTint="66"/>
            <w:noWrap/>
            <w:vAlign w:val="center"/>
          </w:tcPr>
          <w:p w14:paraId="75B2FDCF" w14:textId="77777777" w:rsidR="00800AE4" w:rsidRPr="00800AE4" w:rsidRDefault="00800AE4" w:rsidP="00800AE4">
            <w:pPr>
              <w:pStyle w:val="Prrafodelista"/>
              <w:ind w:left="67" w:right="153"/>
              <w:jc w:val="center"/>
              <w:rPr>
                <w:rFonts w:ascii="Arial" w:eastAsia="Montserrat" w:hAnsi="Arial" w:cs="Arial"/>
                <w:b/>
                <w:bCs/>
                <w:i/>
                <w:sz w:val="18"/>
                <w:szCs w:val="18"/>
              </w:rPr>
            </w:pPr>
            <w:r w:rsidRPr="00800AE4">
              <w:rPr>
                <w:rFonts w:ascii="Arial" w:eastAsia="Montserrat" w:hAnsi="Arial" w:cs="Arial"/>
                <w:b/>
                <w:bCs/>
                <w:i/>
                <w:sz w:val="18"/>
                <w:szCs w:val="18"/>
              </w:rPr>
              <w:t>Clasificador por Objeto del Gasto (COG)</w:t>
            </w:r>
          </w:p>
          <w:p w14:paraId="6EBFE2DC"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bCs/>
                <w:i/>
                <w:sz w:val="18"/>
                <w:szCs w:val="18"/>
              </w:rPr>
              <w:t>2026</w:t>
            </w:r>
          </w:p>
        </w:tc>
      </w:tr>
      <w:tr w:rsidR="00800AE4" w:rsidRPr="00800AE4" w14:paraId="058A3658" w14:textId="77777777" w:rsidTr="00813DCC">
        <w:trPr>
          <w:trHeight w:val="300"/>
          <w:jc w:val="right"/>
        </w:trPr>
        <w:tc>
          <w:tcPr>
            <w:tcW w:w="935" w:type="pct"/>
            <w:shd w:val="clear" w:color="auto" w:fill="FBD4B4" w:themeFill="accent6" w:themeFillTint="66"/>
            <w:noWrap/>
            <w:vAlign w:val="center"/>
            <w:hideMark/>
          </w:tcPr>
          <w:p w14:paraId="0908F388"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Capítulo</w:t>
            </w:r>
          </w:p>
        </w:tc>
        <w:tc>
          <w:tcPr>
            <w:tcW w:w="2623" w:type="pct"/>
            <w:shd w:val="clear" w:color="auto" w:fill="FBD4B4" w:themeFill="accent6" w:themeFillTint="66"/>
            <w:noWrap/>
            <w:vAlign w:val="center"/>
            <w:hideMark/>
          </w:tcPr>
          <w:p w14:paraId="37736626" w14:textId="77777777" w:rsidR="00800AE4" w:rsidRPr="00800AE4" w:rsidRDefault="00800AE4" w:rsidP="00800AE4">
            <w:pPr>
              <w:pStyle w:val="Prrafodelista"/>
              <w:ind w:left="397" w:right="-128"/>
              <w:jc w:val="center"/>
              <w:rPr>
                <w:rFonts w:ascii="Arial" w:eastAsia="Montserrat" w:hAnsi="Arial" w:cs="Arial"/>
                <w:b/>
                <w:i/>
                <w:sz w:val="18"/>
                <w:szCs w:val="18"/>
              </w:rPr>
            </w:pPr>
            <w:r w:rsidRPr="00800AE4">
              <w:rPr>
                <w:rFonts w:ascii="Arial" w:eastAsia="Montserrat" w:hAnsi="Arial" w:cs="Arial"/>
                <w:b/>
                <w:i/>
                <w:sz w:val="18"/>
                <w:szCs w:val="18"/>
              </w:rPr>
              <w:t>Concepto</w:t>
            </w:r>
          </w:p>
        </w:tc>
        <w:tc>
          <w:tcPr>
            <w:tcW w:w="1441" w:type="pct"/>
            <w:shd w:val="clear" w:color="auto" w:fill="FBD4B4" w:themeFill="accent6" w:themeFillTint="66"/>
            <w:noWrap/>
            <w:vAlign w:val="center"/>
            <w:hideMark/>
          </w:tcPr>
          <w:p w14:paraId="61228D0E"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Importe</w:t>
            </w:r>
          </w:p>
        </w:tc>
      </w:tr>
      <w:tr w:rsidR="00800AE4" w:rsidRPr="00800AE4" w14:paraId="0343768E" w14:textId="77777777" w:rsidTr="00813DCC">
        <w:trPr>
          <w:trHeight w:val="300"/>
          <w:jc w:val="right"/>
        </w:trPr>
        <w:tc>
          <w:tcPr>
            <w:tcW w:w="935" w:type="pct"/>
            <w:noWrap/>
            <w:vAlign w:val="center"/>
            <w:hideMark/>
          </w:tcPr>
          <w:p w14:paraId="225382CC"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1000</w:t>
            </w:r>
          </w:p>
        </w:tc>
        <w:tc>
          <w:tcPr>
            <w:tcW w:w="2623" w:type="pct"/>
            <w:noWrap/>
            <w:vAlign w:val="center"/>
            <w:hideMark/>
          </w:tcPr>
          <w:p w14:paraId="78CD81C1"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Servicios personales</w:t>
            </w:r>
          </w:p>
        </w:tc>
        <w:tc>
          <w:tcPr>
            <w:tcW w:w="1441" w:type="pct"/>
            <w:noWrap/>
            <w:hideMark/>
          </w:tcPr>
          <w:p w14:paraId="7EF7CB69"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$5,829,384,043.90 </w:t>
            </w:r>
          </w:p>
        </w:tc>
      </w:tr>
      <w:tr w:rsidR="00800AE4" w:rsidRPr="00800AE4" w14:paraId="3F35C23E" w14:textId="77777777" w:rsidTr="00813DCC">
        <w:trPr>
          <w:trHeight w:val="300"/>
          <w:jc w:val="right"/>
        </w:trPr>
        <w:tc>
          <w:tcPr>
            <w:tcW w:w="935" w:type="pct"/>
            <w:noWrap/>
            <w:vAlign w:val="center"/>
            <w:hideMark/>
          </w:tcPr>
          <w:p w14:paraId="4E27DF5B"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2000</w:t>
            </w:r>
          </w:p>
        </w:tc>
        <w:tc>
          <w:tcPr>
            <w:tcW w:w="2623" w:type="pct"/>
            <w:noWrap/>
            <w:vAlign w:val="center"/>
            <w:hideMark/>
          </w:tcPr>
          <w:p w14:paraId="6AB0819F"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Materiales y suministros</w:t>
            </w:r>
          </w:p>
        </w:tc>
        <w:tc>
          <w:tcPr>
            <w:tcW w:w="1441" w:type="pct"/>
            <w:noWrap/>
            <w:hideMark/>
          </w:tcPr>
          <w:p w14:paraId="1069A042"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$804,534,010.65 </w:t>
            </w:r>
          </w:p>
        </w:tc>
      </w:tr>
      <w:tr w:rsidR="00800AE4" w:rsidRPr="00800AE4" w14:paraId="1AF7E58A" w14:textId="77777777" w:rsidTr="00813DCC">
        <w:trPr>
          <w:trHeight w:val="300"/>
          <w:jc w:val="right"/>
        </w:trPr>
        <w:tc>
          <w:tcPr>
            <w:tcW w:w="935" w:type="pct"/>
            <w:noWrap/>
            <w:vAlign w:val="center"/>
            <w:hideMark/>
          </w:tcPr>
          <w:p w14:paraId="0C699C31"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3000</w:t>
            </w:r>
          </w:p>
        </w:tc>
        <w:tc>
          <w:tcPr>
            <w:tcW w:w="2623" w:type="pct"/>
            <w:noWrap/>
            <w:vAlign w:val="center"/>
            <w:hideMark/>
          </w:tcPr>
          <w:p w14:paraId="4A99CB35"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Servicios generales</w:t>
            </w:r>
          </w:p>
        </w:tc>
        <w:tc>
          <w:tcPr>
            <w:tcW w:w="1441" w:type="pct"/>
            <w:noWrap/>
            <w:hideMark/>
          </w:tcPr>
          <w:p w14:paraId="09158E11"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$2,730,129,296.23 </w:t>
            </w:r>
          </w:p>
        </w:tc>
      </w:tr>
      <w:tr w:rsidR="00800AE4" w:rsidRPr="00800AE4" w14:paraId="09324745" w14:textId="77777777" w:rsidTr="00813DCC">
        <w:trPr>
          <w:trHeight w:val="300"/>
          <w:jc w:val="right"/>
        </w:trPr>
        <w:tc>
          <w:tcPr>
            <w:tcW w:w="935" w:type="pct"/>
            <w:noWrap/>
            <w:vAlign w:val="center"/>
            <w:hideMark/>
          </w:tcPr>
          <w:p w14:paraId="332D9DED"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4000</w:t>
            </w:r>
          </w:p>
        </w:tc>
        <w:tc>
          <w:tcPr>
            <w:tcW w:w="2623" w:type="pct"/>
            <w:noWrap/>
            <w:vAlign w:val="center"/>
            <w:hideMark/>
          </w:tcPr>
          <w:p w14:paraId="781048D0"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Transferencias, asignaciones, subsidios y otras ayudas</w:t>
            </w:r>
          </w:p>
        </w:tc>
        <w:tc>
          <w:tcPr>
            <w:tcW w:w="1441" w:type="pct"/>
            <w:noWrap/>
            <w:hideMark/>
          </w:tcPr>
          <w:p w14:paraId="23C64ADA"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$1,753,152,967.86 </w:t>
            </w:r>
          </w:p>
        </w:tc>
      </w:tr>
      <w:tr w:rsidR="00800AE4" w:rsidRPr="00800AE4" w14:paraId="2D2A5798" w14:textId="77777777" w:rsidTr="00813DCC">
        <w:trPr>
          <w:trHeight w:val="300"/>
          <w:jc w:val="right"/>
        </w:trPr>
        <w:tc>
          <w:tcPr>
            <w:tcW w:w="935" w:type="pct"/>
            <w:noWrap/>
            <w:vAlign w:val="center"/>
            <w:hideMark/>
          </w:tcPr>
          <w:p w14:paraId="68E4CCC6"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5000</w:t>
            </w:r>
          </w:p>
        </w:tc>
        <w:tc>
          <w:tcPr>
            <w:tcW w:w="2623" w:type="pct"/>
            <w:noWrap/>
            <w:vAlign w:val="center"/>
            <w:hideMark/>
          </w:tcPr>
          <w:p w14:paraId="2C90B64D"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Bienes muebles, inmuebles e intangibles</w:t>
            </w:r>
          </w:p>
        </w:tc>
        <w:tc>
          <w:tcPr>
            <w:tcW w:w="1441" w:type="pct"/>
            <w:noWrap/>
            <w:hideMark/>
          </w:tcPr>
          <w:p w14:paraId="46AE70CE"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$472,297,568.16 </w:t>
            </w:r>
          </w:p>
        </w:tc>
      </w:tr>
      <w:tr w:rsidR="00800AE4" w:rsidRPr="00800AE4" w14:paraId="4CF18ECE" w14:textId="77777777" w:rsidTr="00813DCC">
        <w:trPr>
          <w:trHeight w:val="300"/>
          <w:jc w:val="right"/>
        </w:trPr>
        <w:tc>
          <w:tcPr>
            <w:tcW w:w="935" w:type="pct"/>
            <w:noWrap/>
            <w:vAlign w:val="center"/>
            <w:hideMark/>
          </w:tcPr>
          <w:p w14:paraId="4C6F2401"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6000</w:t>
            </w:r>
          </w:p>
        </w:tc>
        <w:tc>
          <w:tcPr>
            <w:tcW w:w="2623" w:type="pct"/>
            <w:noWrap/>
            <w:vAlign w:val="center"/>
            <w:hideMark/>
          </w:tcPr>
          <w:p w14:paraId="5EC526A2"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Inversión publica</w:t>
            </w:r>
          </w:p>
        </w:tc>
        <w:tc>
          <w:tcPr>
            <w:tcW w:w="1441" w:type="pct"/>
            <w:noWrap/>
            <w:hideMark/>
          </w:tcPr>
          <w:p w14:paraId="4C6800BF"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$1,205,023,930.48 </w:t>
            </w:r>
          </w:p>
        </w:tc>
      </w:tr>
      <w:tr w:rsidR="00800AE4" w:rsidRPr="00800AE4" w14:paraId="4270E752" w14:textId="77777777" w:rsidTr="00813DCC">
        <w:trPr>
          <w:trHeight w:val="300"/>
          <w:jc w:val="right"/>
        </w:trPr>
        <w:tc>
          <w:tcPr>
            <w:tcW w:w="935" w:type="pct"/>
            <w:noWrap/>
            <w:vAlign w:val="center"/>
            <w:hideMark/>
          </w:tcPr>
          <w:p w14:paraId="6A00527E"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7000</w:t>
            </w:r>
          </w:p>
        </w:tc>
        <w:tc>
          <w:tcPr>
            <w:tcW w:w="2623" w:type="pct"/>
            <w:noWrap/>
            <w:vAlign w:val="center"/>
            <w:hideMark/>
          </w:tcPr>
          <w:p w14:paraId="2969ADED"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Inversiones financieras y otras provisiones</w:t>
            </w:r>
          </w:p>
        </w:tc>
        <w:tc>
          <w:tcPr>
            <w:tcW w:w="1441" w:type="pct"/>
            <w:noWrap/>
            <w:hideMark/>
          </w:tcPr>
          <w:p w14:paraId="56422421"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$10,000,500.00 </w:t>
            </w:r>
          </w:p>
        </w:tc>
      </w:tr>
      <w:tr w:rsidR="00800AE4" w:rsidRPr="00800AE4" w14:paraId="23DD860E" w14:textId="77777777" w:rsidTr="00813DCC">
        <w:trPr>
          <w:trHeight w:val="300"/>
          <w:jc w:val="right"/>
        </w:trPr>
        <w:tc>
          <w:tcPr>
            <w:tcW w:w="935" w:type="pct"/>
            <w:noWrap/>
            <w:vAlign w:val="center"/>
            <w:hideMark/>
          </w:tcPr>
          <w:p w14:paraId="00670CC2"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i/>
                <w:sz w:val="18"/>
                <w:szCs w:val="18"/>
              </w:rPr>
              <w:t>9000</w:t>
            </w:r>
          </w:p>
        </w:tc>
        <w:tc>
          <w:tcPr>
            <w:tcW w:w="2623" w:type="pct"/>
            <w:noWrap/>
            <w:vAlign w:val="center"/>
            <w:hideMark/>
          </w:tcPr>
          <w:p w14:paraId="0C612B66" w14:textId="77777777" w:rsidR="00800AE4" w:rsidRPr="00800AE4" w:rsidRDefault="00800AE4" w:rsidP="00800AE4">
            <w:pPr>
              <w:pStyle w:val="Prrafodelista"/>
              <w:ind w:left="151" w:right="153"/>
              <w:jc w:val="both"/>
              <w:rPr>
                <w:rFonts w:ascii="Arial" w:eastAsia="Montserrat" w:hAnsi="Arial" w:cs="Arial"/>
                <w:i/>
                <w:sz w:val="18"/>
                <w:szCs w:val="18"/>
              </w:rPr>
            </w:pPr>
            <w:r w:rsidRPr="00800AE4">
              <w:rPr>
                <w:rFonts w:ascii="Arial" w:eastAsia="Montserrat" w:hAnsi="Arial" w:cs="Arial"/>
                <w:i/>
                <w:sz w:val="18"/>
                <w:szCs w:val="18"/>
              </w:rPr>
              <w:t>Deuda publica</w:t>
            </w:r>
          </w:p>
        </w:tc>
        <w:tc>
          <w:tcPr>
            <w:tcW w:w="1441" w:type="pct"/>
            <w:noWrap/>
            <w:hideMark/>
          </w:tcPr>
          <w:p w14:paraId="06CA8F06"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 $212,149,210.61 </w:t>
            </w:r>
          </w:p>
        </w:tc>
      </w:tr>
      <w:tr w:rsidR="00800AE4" w:rsidRPr="00800AE4" w14:paraId="7B377AFE" w14:textId="77777777" w:rsidTr="00813DCC">
        <w:trPr>
          <w:trHeight w:val="300"/>
          <w:jc w:val="right"/>
        </w:trPr>
        <w:tc>
          <w:tcPr>
            <w:tcW w:w="3559" w:type="pct"/>
            <w:gridSpan w:val="2"/>
            <w:noWrap/>
            <w:vAlign w:val="center"/>
          </w:tcPr>
          <w:p w14:paraId="046C8A1B"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b/>
                <w:bCs/>
                <w:i/>
                <w:sz w:val="18"/>
                <w:szCs w:val="18"/>
              </w:rPr>
              <w:lastRenderedPageBreak/>
              <w:t>Total Egresos</w:t>
            </w:r>
          </w:p>
        </w:tc>
        <w:tc>
          <w:tcPr>
            <w:tcW w:w="1441" w:type="pct"/>
            <w:noWrap/>
            <w:vAlign w:val="center"/>
          </w:tcPr>
          <w:p w14:paraId="52FAD12D"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b/>
                <w:bCs/>
                <w:i/>
                <w:sz w:val="18"/>
                <w:szCs w:val="18"/>
              </w:rPr>
              <w:t>$13,016,671,527.89</w:t>
            </w:r>
          </w:p>
        </w:tc>
      </w:tr>
    </w:tbl>
    <w:p w14:paraId="1A7665B3" w14:textId="77777777" w:rsidR="00800AE4" w:rsidRPr="00800AE4" w:rsidRDefault="00800AE4" w:rsidP="00800AE4">
      <w:pPr>
        <w:pStyle w:val="Prrafodelista"/>
        <w:jc w:val="both"/>
        <w:rPr>
          <w:rFonts w:ascii="Arial" w:eastAsia="Montserrat" w:hAnsi="Arial" w:cs="Arial"/>
          <w:i/>
          <w:sz w:val="18"/>
          <w:szCs w:val="18"/>
        </w:rPr>
      </w:pPr>
    </w:p>
    <w:p w14:paraId="4B284E95"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Las variaciones porcentuales respecto al presupuesto aprobado 2026 de cada una de las dependencias, obedecen a la política fiscal a implementar en la presente administración a través de la oportuna atención de las necesidades de la población del municipio de Guadalajara. </w:t>
      </w:r>
    </w:p>
    <w:p w14:paraId="645B79B3" w14:textId="77777777" w:rsidR="00800AE4" w:rsidRPr="00800AE4" w:rsidRDefault="00800AE4" w:rsidP="00800AE4">
      <w:pPr>
        <w:ind w:left="709"/>
        <w:jc w:val="both"/>
        <w:rPr>
          <w:rFonts w:ascii="Arial" w:hAnsi="Arial" w:cs="Arial"/>
          <w:i/>
          <w:sz w:val="18"/>
          <w:szCs w:val="18"/>
        </w:rPr>
      </w:pPr>
    </w:p>
    <w:p w14:paraId="2458C47C" w14:textId="77777777" w:rsidR="00800AE4" w:rsidRPr="00800AE4" w:rsidRDefault="00800AE4" w:rsidP="00800AE4">
      <w:pPr>
        <w:ind w:left="709"/>
        <w:jc w:val="both"/>
        <w:rPr>
          <w:rFonts w:ascii="Arial" w:hAnsi="Arial" w:cs="Arial"/>
          <w:b/>
          <w:i/>
          <w:sz w:val="18"/>
          <w:szCs w:val="18"/>
        </w:rPr>
      </w:pPr>
      <w:r w:rsidRPr="00800AE4">
        <w:rPr>
          <w:rFonts w:ascii="Arial" w:hAnsi="Arial" w:cs="Arial"/>
          <w:i/>
          <w:sz w:val="18"/>
          <w:szCs w:val="18"/>
        </w:rPr>
        <w:t xml:space="preserve">En términos generales el presupuesto de egresos para el ejercicio fiscal 2026 considera un </w:t>
      </w:r>
      <w:r w:rsidRPr="00800AE4">
        <w:rPr>
          <w:rFonts w:ascii="Arial" w:hAnsi="Arial" w:cs="Arial"/>
          <w:b/>
          <w:i/>
          <w:sz w:val="18"/>
          <w:szCs w:val="18"/>
        </w:rPr>
        <w:t>incremento respecto el presupuesto 2025</w:t>
      </w:r>
      <w:r w:rsidRPr="00800AE4">
        <w:rPr>
          <w:rFonts w:ascii="Arial" w:hAnsi="Arial" w:cs="Arial"/>
          <w:i/>
          <w:sz w:val="18"/>
          <w:szCs w:val="18"/>
        </w:rPr>
        <w:t xml:space="preserve"> del </w:t>
      </w:r>
      <w:r w:rsidRPr="00800AE4">
        <w:rPr>
          <w:rFonts w:ascii="Arial" w:hAnsi="Arial" w:cs="Arial"/>
          <w:b/>
          <w:i/>
          <w:sz w:val="18"/>
          <w:szCs w:val="18"/>
        </w:rPr>
        <w:t>3.8%</w:t>
      </w:r>
      <w:r w:rsidRPr="00800AE4">
        <w:rPr>
          <w:rFonts w:ascii="Arial" w:hAnsi="Arial" w:cs="Arial"/>
          <w:i/>
          <w:sz w:val="18"/>
          <w:szCs w:val="18"/>
        </w:rPr>
        <w:t xml:space="preserve">, representando un aumento nominal por </w:t>
      </w:r>
      <w:r w:rsidRPr="00800AE4">
        <w:rPr>
          <w:rFonts w:ascii="Arial" w:hAnsi="Arial" w:cs="Arial"/>
          <w:b/>
          <w:i/>
          <w:sz w:val="18"/>
          <w:szCs w:val="18"/>
        </w:rPr>
        <w:t>$473,947,274.26(Cuatrocientos setenta y tres millones novecientos cuarenta y siete mil doscientos setenta y cuatro pesos 26/100 M.N.)</w:t>
      </w:r>
    </w:p>
    <w:p w14:paraId="7C769792" w14:textId="77777777" w:rsidR="00800AE4" w:rsidRPr="00800AE4" w:rsidRDefault="00800AE4" w:rsidP="00800AE4">
      <w:pPr>
        <w:ind w:left="709"/>
        <w:jc w:val="both"/>
        <w:rPr>
          <w:rFonts w:ascii="Arial" w:hAnsi="Arial" w:cs="Arial"/>
          <w:i/>
          <w:sz w:val="18"/>
          <w:szCs w:val="18"/>
        </w:rPr>
      </w:pPr>
    </w:p>
    <w:p w14:paraId="6CA1A3AA"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Las previsiones de egresos destinados a cada capítulo de gasto, así como el detalle de los mismos para el siguiente ejercicio fiscal, puede ser consultado en el </w:t>
      </w:r>
      <w:r w:rsidRPr="00800AE4">
        <w:rPr>
          <w:rFonts w:ascii="Arial" w:hAnsi="Arial" w:cs="Arial"/>
          <w:b/>
          <w:i/>
          <w:sz w:val="18"/>
          <w:szCs w:val="18"/>
        </w:rPr>
        <w:t>Anexo VIII</w:t>
      </w:r>
      <w:r w:rsidRPr="00800AE4">
        <w:rPr>
          <w:rFonts w:ascii="Arial" w:hAnsi="Arial" w:cs="Arial"/>
          <w:i/>
          <w:sz w:val="18"/>
          <w:szCs w:val="18"/>
        </w:rPr>
        <w:t xml:space="preserve"> que forma parte integral de este documento. En seguida se presenta la descripción y </w:t>
      </w:r>
      <w:proofErr w:type="gramStart"/>
      <w:r w:rsidRPr="00800AE4">
        <w:rPr>
          <w:rFonts w:ascii="Arial" w:hAnsi="Arial" w:cs="Arial"/>
          <w:i/>
          <w:sz w:val="18"/>
          <w:szCs w:val="18"/>
        </w:rPr>
        <w:t>recursos asignado</w:t>
      </w:r>
      <w:proofErr w:type="gramEnd"/>
      <w:r w:rsidRPr="00800AE4">
        <w:rPr>
          <w:rFonts w:ascii="Arial" w:hAnsi="Arial" w:cs="Arial"/>
          <w:i/>
          <w:sz w:val="18"/>
          <w:szCs w:val="18"/>
        </w:rPr>
        <w:t xml:space="preserve"> a cada uno de los capítulos del gasto asignados en el Presupuesto de Egresos:</w:t>
      </w:r>
    </w:p>
    <w:p w14:paraId="101092B1" w14:textId="77777777" w:rsidR="00800AE4" w:rsidRPr="00800AE4" w:rsidRDefault="00800AE4" w:rsidP="00800AE4">
      <w:pPr>
        <w:ind w:left="709"/>
        <w:jc w:val="both"/>
        <w:rPr>
          <w:rFonts w:ascii="Arial" w:hAnsi="Arial" w:cs="Arial"/>
          <w:b/>
          <w:bCs/>
          <w:i/>
          <w:iCs/>
          <w:sz w:val="18"/>
          <w:szCs w:val="18"/>
        </w:rPr>
      </w:pPr>
    </w:p>
    <w:p w14:paraId="66D8535C" w14:textId="77777777" w:rsidR="00800AE4" w:rsidRPr="00800AE4" w:rsidRDefault="00800AE4" w:rsidP="00800AE4">
      <w:pPr>
        <w:ind w:left="709"/>
        <w:jc w:val="both"/>
        <w:rPr>
          <w:rFonts w:ascii="Arial" w:hAnsi="Arial" w:cs="Arial"/>
          <w:b/>
          <w:bCs/>
          <w:i/>
          <w:iCs/>
          <w:sz w:val="18"/>
          <w:szCs w:val="18"/>
        </w:rPr>
      </w:pPr>
      <w:r w:rsidRPr="00800AE4">
        <w:rPr>
          <w:rFonts w:ascii="Arial" w:hAnsi="Arial" w:cs="Arial"/>
          <w:b/>
          <w:bCs/>
          <w:i/>
          <w:iCs/>
          <w:sz w:val="18"/>
          <w:szCs w:val="18"/>
        </w:rPr>
        <w:t>Capítulo 1000 Servicios Personales</w:t>
      </w:r>
    </w:p>
    <w:p w14:paraId="1402E011"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Las remuneraciones del personal al servicio del municipio, tales como: sueldos, salarios, dietas, honorarios asimilables al salario, prestaciones y gastos de seguridad social, obligaciones laborales y otras prestaciones derivadas de una relación laboral, pudiendo ser de carácter permanente o transitorio se encuentran previstas en este capítulo del gasto.</w:t>
      </w:r>
    </w:p>
    <w:p w14:paraId="4D5AB861" w14:textId="77777777" w:rsidR="00800AE4" w:rsidRPr="00800AE4" w:rsidRDefault="00800AE4" w:rsidP="00800AE4">
      <w:pPr>
        <w:ind w:left="709"/>
        <w:jc w:val="both"/>
        <w:rPr>
          <w:rFonts w:ascii="Arial" w:hAnsi="Arial" w:cs="Arial"/>
          <w:i/>
          <w:sz w:val="18"/>
          <w:szCs w:val="18"/>
        </w:rPr>
      </w:pPr>
    </w:p>
    <w:p w14:paraId="2C6030AA"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Para el ejercicio fiscal 2026 se estima un gasto de </w:t>
      </w:r>
      <w:r w:rsidRPr="00800AE4">
        <w:rPr>
          <w:rFonts w:ascii="Arial" w:hAnsi="Arial" w:cs="Arial"/>
          <w:b/>
          <w:i/>
          <w:sz w:val="18"/>
          <w:szCs w:val="18"/>
        </w:rPr>
        <w:t>5,829,384,043.90 (cinco mil ochocientos veintinueve millones trescientos ochenta y cuatro mil cuarenta y tres pesos 90/100 M.N.)</w:t>
      </w:r>
      <w:r w:rsidRPr="00800AE4">
        <w:rPr>
          <w:rFonts w:ascii="Arial" w:hAnsi="Arial" w:cs="Arial"/>
          <w:i/>
          <w:sz w:val="18"/>
          <w:szCs w:val="18"/>
        </w:rPr>
        <w:t xml:space="preserve"> cantidad que contempla los recursos necesarios para solventar las plazas que integran el Gobierno Municipal, así como diversas partidas correspondientes al pago de sueldo del personal transitorio, al pago de honorarios asimilables a salarios, aportaciones para seguros, apoyos a la capacitación, indemnizaciones y demás conceptos de gasto. </w:t>
      </w:r>
    </w:p>
    <w:p w14:paraId="0137B1EB" w14:textId="77777777" w:rsidR="00800AE4" w:rsidRPr="00800AE4" w:rsidRDefault="00800AE4" w:rsidP="00800AE4">
      <w:pPr>
        <w:ind w:left="709"/>
        <w:jc w:val="both"/>
        <w:rPr>
          <w:rFonts w:ascii="Arial" w:hAnsi="Arial" w:cs="Arial"/>
          <w:i/>
          <w:sz w:val="18"/>
          <w:szCs w:val="18"/>
        </w:rPr>
      </w:pPr>
    </w:p>
    <w:p w14:paraId="50B134C6"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El comportamiento de dicho capítulo contempla un incremento del </w:t>
      </w:r>
      <w:r w:rsidRPr="00800AE4">
        <w:rPr>
          <w:rFonts w:ascii="Arial" w:hAnsi="Arial" w:cs="Arial"/>
          <w:b/>
          <w:i/>
          <w:sz w:val="18"/>
          <w:szCs w:val="18"/>
        </w:rPr>
        <w:t>2.02%</w:t>
      </w:r>
      <w:r w:rsidRPr="00800AE4">
        <w:rPr>
          <w:rFonts w:ascii="Arial" w:hAnsi="Arial" w:cs="Arial"/>
          <w:i/>
          <w:sz w:val="18"/>
          <w:szCs w:val="18"/>
        </w:rPr>
        <w:t xml:space="preserve"> nominal respecto al 2025, cabe mencionar que el incremento real en el Capítulo Servicios Personales es del </w:t>
      </w:r>
      <w:r w:rsidRPr="00800AE4">
        <w:rPr>
          <w:rFonts w:ascii="Arial" w:hAnsi="Arial" w:cs="Arial"/>
          <w:b/>
          <w:bCs/>
          <w:i/>
          <w:sz w:val="18"/>
          <w:szCs w:val="18"/>
        </w:rPr>
        <w:t>-1.7%</w:t>
      </w:r>
      <w:r w:rsidRPr="00800AE4">
        <w:rPr>
          <w:rFonts w:ascii="Arial" w:hAnsi="Arial" w:cs="Arial"/>
          <w:i/>
          <w:sz w:val="18"/>
          <w:szCs w:val="18"/>
        </w:rPr>
        <w:t xml:space="preserve"> de conformidad con lo estipulado en el artículo 10 de la Ley de Disciplina Financiera de las Entidades Federativas y los Municipios, con base en los CGPE 2026. El desglose de la información relativa al número, tipo de plazas, prestaciones sindicales y salarios de la plantilla de personal para el ejercicio 2026 puede ser consultado en su respectivo </w:t>
      </w:r>
      <w:r w:rsidRPr="00800AE4">
        <w:rPr>
          <w:rFonts w:ascii="Arial" w:hAnsi="Arial" w:cs="Arial"/>
          <w:b/>
          <w:i/>
          <w:sz w:val="18"/>
          <w:szCs w:val="18"/>
        </w:rPr>
        <w:t xml:space="preserve">Anexo XI </w:t>
      </w:r>
      <w:r w:rsidRPr="00800AE4">
        <w:rPr>
          <w:rFonts w:ascii="Arial" w:hAnsi="Arial" w:cs="Arial"/>
          <w:i/>
          <w:sz w:val="18"/>
          <w:szCs w:val="18"/>
        </w:rPr>
        <w:t>que forma parte integral de este documento.</w:t>
      </w:r>
    </w:p>
    <w:p w14:paraId="394276CF" w14:textId="77777777" w:rsidR="00800AE4" w:rsidRPr="00800AE4" w:rsidRDefault="00800AE4" w:rsidP="00800AE4">
      <w:pPr>
        <w:ind w:left="709"/>
        <w:jc w:val="both"/>
        <w:rPr>
          <w:rFonts w:ascii="Arial" w:hAnsi="Arial" w:cs="Arial"/>
          <w:i/>
          <w:sz w:val="18"/>
          <w:szCs w:val="18"/>
        </w:rPr>
      </w:pPr>
    </w:p>
    <w:p w14:paraId="45D4B133" w14:textId="77777777" w:rsidR="00800AE4" w:rsidRPr="00800AE4" w:rsidRDefault="00800AE4" w:rsidP="00800AE4">
      <w:pPr>
        <w:ind w:left="709"/>
        <w:jc w:val="both"/>
        <w:rPr>
          <w:rFonts w:ascii="Arial" w:hAnsi="Arial" w:cs="Arial"/>
          <w:b/>
          <w:i/>
          <w:sz w:val="18"/>
          <w:szCs w:val="18"/>
        </w:rPr>
      </w:pPr>
      <w:r w:rsidRPr="00800AE4">
        <w:rPr>
          <w:rFonts w:ascii="Arial" w:hAnsi="Arial" w:cs="Arial"/>
          <w:b/>
          <w:i/>
          <w:sz w:val="18"/>
          <w:szCs w:val="18"/>
        </w:rPr>
        <w:t>Capítulo 2000 Materiales y Suministros</w:t>
      </w:r>
    </w:p>
    <w:p w14:paraId="0B9ECEBE"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Este capítulo del gasto agrupa las asignaciones destinadas a la adquisición de toda clase de insumos y suministros requeridos para la prestación de bienes y servicios para el desempeño de actividades administrativas. El Proyecto de Presupuesto de Egresos 2026 contempla un monto de </w:t>
      </w:r>
      <w:r w:rsidRPr="00800AE4">
        <w:rPr>
          <w:rFonts w:ascii="Arial" w:hAnsi="Arial" w:cs="Arial"/>
          <w:b/>
          <w:i/>
          <w:sz w:val="18"/>
          <w:szCs w:val="18"/>
        </w:rPr>
        <w:t>$804</w:t>
      </w:r>
      <w:proofErr w:type="gramStart"/>
      <w:r w:rsidRPr="00800AE4">
        <w:rPr>
          <w:rFonts w:ascii="Arial" w:hAnsi="Arial" w:cs="Arial"/>
          <w:b/>
          <w:i/>
          <w:sz w:val="18"/>
          <w:szCs w:val="18"/>
        </w:rPr>
        <w:t>,534,010.65</w:t>
      </w:r>
      <w:proofErr w:type="gramEnd"/>
      <w:r w:rsidRPr="00800AE4">
        <w:rPr>
          <w:rFonts w:ascii="Arial" w:hAnsi="Arial" w:cs="Arial"/>
          <w:b/>
          <w:i/>
          <w:sz w:val="18"/>
          <w:szCs w:val="18"/>
        </w:rPr>
        <w:t xml:space="preserve"> (Ochocientos cuatro millones quinientos treinta y cuatro mil diez pesos 65/100 M.N.)</w:t>
      </w:r>
      <w:r w:rsidRPr="00800AE4">
        <w:rPr>
          <w:rFonts w:ascii="Arial" w:hAnsi="Arial" w:cs="Arial"/>
          <w:i/>
          <w:sz w:val="18"/>
          <w:szCs w:val="18"/>
        </w:rPr>
        <w:t xml:space="preserve"> para cubrir las erogaciones clasificadas en este capítulo. El comportamiento de dicho capítulo contempla un incremento del </w:t>
      </w:r>
      <w:r w:rsidRPr="00800AE4">
        <w:rPr>
          <w:rFonts w:ascii="Arial" w:hAnsi="Arial" w:cs="Arial"/>
          <w:b/>
          <w:i/>
          <w:sz w:val="18"/>
          <w:szCs w:val="18"/>
        </w:rPr>
        <w:t>0.44%</w:t>
      </w:r>
      <w:r w:rsidRPr="00800AE4">
        <w:rPr>
          <w:rFonts w:ascii="Arial" w:hAnsi="Arial" w:cs="Arial"/>
          <w:i/>
          <w:sz w:val="18"/>
          <w:szCs w:val="18"/>
        </w:rPr>
        <w:t xml:space="preserve"> respecto al ejercicio anterior.</w:t>
      </w:r>
    </w:p>
    <w:p w14:paraId="666E0100" w14:textId="77777777" w:rsidR="00800AE4" w:rsidRPr="00800AE4" w:rsidRDefault="00800AE4" w:rsidP="00800AE4">
      <w:pPr>
        <w:ind w:left="709"/>
        <w:jc w:val="both"/>
        <w:rPr>
          <w:rFonts w:ascii="Arial" w:hAnsi="Arial" w:cs="Arial"/>
          <w:i/>
          <w:sz w:val="18"/>
          <w:szCs w:val="18"/>
        </w:rPr>
      </w:pPr>
    </w:p>
    <w:p w14:paraId="25293CC3" w14:textId="77777777" w:rsidR="00800AE4" w:rsidRPr="00800AE4" w:rsidRDefault="00800AE4" w:rsidP="00800AE4">
      <w:pPr>
        <w:ind w:left="709"/>
        <w:jc w:val="both"/>
        <w:rPr>
          <w:rFonts w:ascii="Arial" w:hAnsi="Arial" w:cs="Arial"/>
          <w:b/>
          <w:i/>
          <w:sz w:val="18"/>
          <w:szCs w:val="18"/>
        </w:rPr>
      </w:pPr>
      <w:r w:rsidRPr="00800AE4">
        <w:rPr>
          <w:rFonts w:ascii="Arial" w:hAnsi="Arial" w:cs="Arial"/>
          <w:b/>
          <w:i/>
          <w:sz w:val="18"/>
          <w:szCs w:val="18"/>
        </w:rPr>
        <w:t>Capítulo 3000 Servicios Generales</w:t>
      </w:r>
    </w:p>
    <w:p w14:paraId="3A0CBD90"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Las asignaciones destinadas a cubrir el costo de todo tipo de servicios que se contraten con particulares o instituciones del propio sector público; así como los servicios oficiales requeridos para el desempeño de actividades vinculadas con la función pública se contemplan en el capítulo 3000 del gasto. Para el ejercicio 2026 se estima un gasto de </w:t>
      </w:r>
      <w:r w:rsidRPr="00800AE4">
        <w:rPr>
          <w:rFonts w:ascii="Arial" w:hAnsi="Arial" w:cs="Arial"/>
          <w:b/>
          <w:i/>
          <w:sz w:val="18"/>
          <w:szCs w:val="18"/>
        </w:rPr>
        <w:t>$2</w:t>
      </w:r>
      <w:proofErr w:type="gramStart"/>
      <w:r w:rsidRPr="00800AE4">
        <w:rPr>
          <w:rFonts w:ascii="Arial" w:hAnsi="Arial" w:cs="Arial"/>
          <w:b/>
          <w:i/>
          <w:sz w:val="18"/>
          <w:szCs w:val="18"/>
        </w:rPr>
        <w:t>,730,129,296.23</w:t>
      </w:r>
      <w:proofErr w:type="gramEnd"/>
      <w:r w:rsidRPr="00800AE4">
        <w:rPr>
          <w:rFonts w:ascii="Arial" w:hAnsi="Arial" w:cs="Arial"/>
          <w:b/>
          <w:i/>
          <w:sz w:val="18"/>
          <w:szCs w:val="18"/>
        </w:rPr>
        <w:t xml:space="preserve"> (Dos mil setecientos treinta millones ciento veintinueve mil doscientos noventa y seis pesos 23/100 M.N.)</w:t>
      </w:r>
      <w:r w:rsidRPr="00800AE4">
        <w:rPr>
          <w:rFonts w:ascii="Arial" w:hAnsi="Arial" w:cs="Arial"/>
          <w:i/>
          <w:sz w:val="18"/>
          <w:szCs w:val="18"/>
        </w:rPr>
        <w:t xml:space="preserve"> en este capítulo; que representan un incremento del </w:t>
      </w:r>
      <w:r w:rsidRPr="00800AE4">
        <w:rPr>
          <w:rFonts w:ascii="Arial" w:hAnsi="Arial" w:cs="Arial"/>
          <w:b/>
          <w:i/>
          <w:sz w:val="18"/>
          <w:szCs w:val="18"/>
        </w:rPr>
        <w:t>17.34%</w:t>
      </w:r>
      <w:r w:rsidRPr="00800AE4">
        <w:rPr>
          <w:rFonts w:ascii="Arial" w:hAnsi="Arial" w:cs="Arial"/>
          <w:i/>
          <w:sz w:val="18"/>
          <w:szCs w:val="18"/>
        </w:rPr>
        <w:t xml:space="preserve"> respecto al 2025.</w:t>
      </w:r>
    </w:p>
    <w:p w14:paraId="15D1040C" w14:textId="77777777" w:rsidR="00800AE4" w:rsidRPr="00800AE4" w:rsidRDefault="00800AE4" w:rsidP="00800AE4">
      <w:pPr>
        <w:ind w:left="709"/>
        <w:jc w:val="both"/>
        <w:rPr>
          <w:rFonts w:ascii="Arial" w:hAnsi="Arial" w:cs="Arial"/>
          <w:i/>
          <w:sz w:val="18"/>
          <w:szCs w:val="18"/>
        </w:rPr>
      </w:pPr>
    </w:p>
    <w:p w14:paraId="0E9505D2" w14:textId="77777777" w:rsidR="00800AE4" w:rsidRPr="00800AE4" w:rsidRDefault="00800AE4" w:rsidP="00800AE4">
      <w:pPr>
        <w:ind w:left="709"/>
        <w:jc w:val="both"/>
        <w:rPr>
          <w:rFonts w:ascii="Arial" w:hAnsi="Arial" w:cs="Arial"/>
          <w:b/>
          <w:i/>
          <w:sz w:val="18"/>
          <w:szCs w:val="18"/>
        </w:rPr>
      </w:pPr>
      <w:r w:rsidRPr="00800AE4">
        <w:rPr>
          <w:rFonts w:ascii="Arial" w:hAnsi="Arial" w:cs="Arial"/>
          <w:b/>
          <w:i/>
          <w:sz w:val="18"/>
          <w:szCs w:val="18"/>
        </w:rPr>
        <w:t>Capítulo 4000 Transferencias, Asignaciones, Subsidios y Otras Ayudas</w:t>
      </w:r>
    </w:p>
    <w:p w14:paraId="060D0B61"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Este capítulo contempla dos ejes del gasto: los subsidios a los organismos públicos descentralizados municipales y a las asociaciones civiles, así como la asignación de recursos a los programas de carácter social. Para el ejercicio 2026 se consideran </w:t>
      </w:r>
      <w:r w:rsidRPr="00800AE4">
        <w:rPr>
          <w:rFonts w:ascii="Arial" w:hAnsi="Arial" w:cs="Arial"/>
          <w:b/>
          <w:i/>
          <w:sz w:val="18"/>
          <w:szCs w:val="18"/>
        </w:rPr>
        <w:t>$1</w:t>
      </w:r>
      <w:proofErr w:type="gramStart"/>
      <w:r w:rsidRPr="00800AE4">
        <w:rPr>
          <w:rFonts w:ascii="Arial" w:hAnsi="Arial" w:cs="Arial"/>
          <w:b/>
          <w:i/>
          <w:sz w:val="18"/>
          <w:szCs w:val="18"/>
        </w:rPr>
        <w:t>,753,152,967.86</w:t>
      </w:r>
      <w:proofErr w:type="gramEnd"/>
      <w:r w:rsidRPr="00800AE4">
        <w:rPr>
          <w:rFonts w:ascii="Arial" w:hAnsi="Arial" w:cs="Arial"/>
          <w:b/>
          <w:i/>
          <w:sz w:val="18"/>
          <w:szCs w:val="18"/>
        </w:rPr>
        <w:t xml:space="preserve"> (Mil </w:t>
      </w:r>
      <w:r w:rsidRPr="00800AE4">
        <w:rPr>
          <w:rFonts w:ascii="Arial" w:hAnsi="Arial" w:cs="Arial"/>
          <w:b/>
          <w:i/>
          <w:sz w:val="18"/>
          <w:szCs w:val="18"/>
        </w:rPr>
        <w:lastRenderedPageBreak/>
        <w:t>setecientos cincuenta y 3 millones ciento cincuenta y dos mil novecientos sesenta y siete pesos 86/100 M.N.)</w:t>
      </w:r>
      <w:r w:rsidRPr="00800AE4">
        <w:rPr>
          <w:rFonts w:ascii="Arial" w:hAnsi="Arial" w:cs="Arial"/>
          <w:i/>
          <w:sz w:val="18"/>
          <w:szCs w:val="18"/>
        </w:rPr>
        <w:t xml:space="preserve"> cantidad que representa un incremento del </w:t>
      </w:r>
      <w:r w:rsidRPr="00800AE4">
        <w:rPr>
          <w:rFonts w:ascii="Arial" w:hAnsi="Arial" w:cs="Arial"/>
          <w:b/>
          <w:i/>
          <w:sz w:val="18"/>
          <w:szCs w:val="18"/>
        </w:rPr>
        <w:t>18.23%</w:t>
      </w:r>
      <w:r w:rsidRPr="00800AE4">
        <w:rPr>
          <w:rFonts w:ascii="Arial" w:hAnsi="Arial" w:cs="Arial"/>
          <w:i/>
          <w:sz w:val="18"/>
          <w:szCs w:val="18"/>
        </w:rPr>
        <w:t xml:space="preserve"> respecto al año anterior.</w:t>
      </w:r>
    </w:p>
    <w:p w14:paraId="3D7A43A8" w14:textId="77777777" w:rsidR="00800AE4" w:rsidRPr="00800AE4" w:rsidRDefault="00800AE4" w:rsidP="00800AE4">
      <w:pPr>
        <w:ind w:left="709"/>
        <w:jc w:val="both"/>
        <w:rPr>
          <w:rFonts w:ascii="Arial" w:hAnsi="Arial" w:cs="Arial"/>
          <w:i/>
          <w:sz w:val="18"/>
          <w:szCs w:val="18"/>
        </w:rPr>
      </w:pPr>
    </w:p>
    <w:p w14:paraId="16825F72" w14:textId="77777777" w:rsidR="00800AE4" w:rsidRDefault="00800AE4" w:rsidP="00800AE4">
      <w:pPr>
        <w:ind w:left="709"/>
        <w:jc w:val="both"/>
        <w:rPr>
          <w:rFonts w:ascii="Arial" w:hAnsi="Arial" w:cs="Arial"/>
          <w:b/>
          <w:i/>
          <w:sz w:val="18"/>
          <w:szCs w:val="18"/>
        </w:rPr>
      </w:pPr>
      <w:r w:rsidRPr="00800AE4">
        <w:rPr>
          <w:rFonts w:ascii="Arial" w:hAnsi="Arial" w:cs="Arial"/>
          <w:b/>
          <w:i/>
          <w:sz w:val="18"/>
          <w:szCs w:val="18"/>
        </w:rPr>
        <w:t>Capítulo 5000 Bienes Muebles, Inmuebles e Intangibles</w:t>
      </w:r>
    </w:p>
    <w:p w14:paraId="05830164" w14:textId="77777777" w:rsidR="00813DCC" w:rsidRPr="00800AE4" w:rsidRDefault="00813DCC" w:rsidP="00800AE4">
      <w:pPr>
        <w:ind w:left="709"/>
        <w:jc w:val="both"/>
        <w:rPr>
          <w:rFonts w:ascii="Arial" w:hAnsi="Arial" w:cs="Arial"/>
          <w:b/>
          <w:i/>
          <w:sz w:val="18"/>
          <w:szCs w:val="18"/>
        </w:rPr>
      </w:pPr>
    </w:p>
    <w:p w14:paraId="229462F8" w14:textId="7550D26B"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El Capítulo del gasto 5000 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 El Presupuesto de Egresos 2026 tiene estimados </w:t>
      </w:r>
      <w:r w:rsidRPr="00800AE4">
        <w:rPr>
          <w:rFonts w:ascii="Arial" w:hAnsi="Arial" w:cs="Arial"/>
          <w:b/>
          <w:i/>
          <w:sz w:val="18"/>
          <w:szCs w:val="18"/>
        </w:rPr>
        <w:t>$472</w:t>
      </w:r>
      <w:proofErr w:type="gramStart"/>
      <w:r w:rsidRPr="00800AE4">
        <w:rPr>
          <w:rFonts w:ascii="Arial" w:hAnsi="Arial" w:cs="Arial"/>
          <w:b/>
          <w:i/>
          <w:sz w:val="18"/>
          <w:szCs w:val="18"/>
        </w:rPr>
        <w:t>,297,568.16</w:t>
      </w:r>
      <w:proofErr w:type="gramEnd"/>
      <w:r w:rsidRPr="00800AE4">
        <w:rPr>
          <w:rFonts w:ascii="Arial" w:hAnsi="Arial" w:cs="Arial"/>
          <w:b/>
          <w:i/>
          <w:sz w:val="18"/>
          <w:szCs w:val="18"/>
        </w:rPr>
        <w:t xml:space="preserve"> (Cuatrocientos setenta y dos millones doscientos noventa y </w:t>
      </w:r>
      <w:proofErr w:type="spellStart"/>
      <w:r w:rsidRPr="00800AE4">
        <w:rPr>
          <w:rFonts w:ascii="Arial" w:hAnsi="Arial" w:cs="Arial"/>
          <w:b/>
          <w:i/>
          <w:sz w:val="18"/>
          <w:szCs w:val="18"/>
        </w:rPr>
        <w:t>siente</w:t>
      </w:r>
      <w:proofErr w:type="spellEnd"/>
      <w:r w:rsidRPr="00800AE4">
        <w:rPr>
          <w:rFonts w:ascii="Arial" w:hAnsi="Arial" w:cs="Arial"/>
          <w:b/>
          <w:i/>
          <w:sz w:val="18"/>
          <w:szCs w:val="18"/>
        </w:rPr>
        <w:t xml:space="preserve"> mil quinientos ochenta y ocho pesos 16/100 M.N.)</w:t>
      </w:r>
      <w:r>
        <w:rPr>
          <w:rFonts w:ascii="Arial" w:hAnsi="Arial" w:cs="Arial"/>
          <w:i/>
          <w:sz w:val="18"/>
          <w:szCs w:val="18"/>
        </w:rPr>
        <w:t xml:space="preserve"> </w:t>
      </w:r>
      <w:r w:rsidRPr="00800AE4">
        <w:rPr>
          <w:rFonts w:ascii="Arial" w:hAnsi="Arial" w:cs="Arial"/>
          <w:i/>
          <w:sz w:val="18"/>
          <w:szCs w:val="18"/>
        </w:rPr>
        <w:t xml:space="preserve">para las erogaciones realizadas a través de este capítulo. El comportamiento de dicho capítulo contempla un decremento del </w:t>
      </w:r>
      <w:r w:rsidRPr="00800AE4">
        <w:rPr>
          <w:rFonts w:ascii="Arial" w:hAnsi="Arial" w:cs="Arial"/>
          <w:b/>
          <w:i/>
          <w:sz w:val="18"/>
          <w:szCs w:val="18"/>
        </w:rPr>
        <w:t>29.94%</w:t>
      </w:r>
      <w:r w:rsidRPr="00800AE4">
        <w:rPr>
          <w:rFonts w:ascii="Arial" w:hAnsi="Arial" w:cs="Arial"/>
          <w:i/>
          <w:sz w:val="18"/>
          <w:szCs w:val="18"/>
        </w:rPr>
        <w:t xml:space="preserve"> respecto al 2025. </w:t>
      </w:r>
    </w:p>
    <w:p w14:paraId="31A593AB" w14:textId="77777777" w:rsidR="00800AE4" w:rsidRPr="00800AE4" w:rsidRDefault="00800AE4" w:rsidP="00800AE4">
      <w:pPr>
        <w:ind w:left="709"/>
        <w:jc w:val="both"/>
        <w:rPr>
          <w:rFonts w:ascii="Arial" w:hAnsi="Arial" w:cs="Arial"/>
          <w:i/>
          <w:sz w:val="18"/>
          <w:szCs w:val="18"/>
        </w:rPr>
      </w:pPr>
    </w:p>
    <w:p w14:paraId="381EDD37" w14:textId="77777777" w:rsidR="00800AE4" w:rsidRDefault="00800AE4" w:rsidP="00800AE4">
      <w:pPr>
        <w:ind w:left="709"/>
        <w:jc w:val="both"/>
        <w:rPr>
          <w:rFonts w:ascii="Arial" w:hAnsi="Arial" w:cs="Arial"/>
          <w:b/>
          <w:i/>
          <w:sz w:val="18"/>
          <w:szCs w:val="18"/>
        </w:rPr>
      </w:pPr>
      <w:r w:rsidRPr="00800AE4">
        <w:rPr>
          <w:rFonts w:ascii="Arial" w:hAnsi="Arial" w:cs="Arial"/>
          <w:b/>
          <w:i/>
          <w:sz w:val="18"/>
          <w:szCs w:val="18"/>
        </w:rPr>
        <w:t>Capítulo 6000 Inversión Pública</w:t>
      </w:r>
    </w:p>
    <w:p w14:paraId="0DD912CD" w14:textId="77777777" w:rsidR="00813DCC" w:rsidRPr="00800AE4" w:rsidRDefault="00813DCC" w:rsidP="00800AE4">
      <w:pPr>
        <w:ind w:left="709"/>
        <w:jc w:val="both"/>
        <w:rPr>
          <w:rFonts w:ascii="Arial" w:hAnsi="Arial" w:cs="Arial"/>
          <w:b/>
          <w:i/>
          <w:sz w:val="18"/>
          <w:szCs w:val="18"/>
        </w:rPr>
      </w:pPr>
    </w:p>
    <w:p w14:paraId="13195582"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Este capítulo contiene las asignaciones destinadas a obras por contrato y proyectos productivos, así como acciones de fomento, incluyendo gastos en estudios de pre-inversión y preparación del proyecto. Para el ejercicio 2026 se consideran </w:t>
      </w:r>
      <w:r w:rsidRPr="00800AE4">
        <w:rPr>
          <w:rFonts w:ascii="Arial" w:hAnsi="Arial" w:cs="Arial"/>
          <w:b/>
          <w:i/>
          <w:sz w:val="18"/>
          <w:szCs w:val="18"/>
        </w:rPr>
        <w:t>$1</w:t>
      </w:r>
      <w:proofErr w:type="gramStart"/>
      <w:r w:rsidRPr="00800AE4">
        <w:rPr>
          <w:rFonts w:ascii="Arial" w:hAnsi="Arial" w:cs="Arial"/>
          <w:b/>
          <w:i/>
          <w:sz w:val="18"/>
          <w:szCs w:val="18"/>
        </w:rPr>
        <w:t>,205,023,930.48</w:t>
      </w:r>
      <w:proofErr w:type="gramEnd"/>
      <w:r w:rsidRPr="00800AE4">
        <w:rPr>
          <w:rFonts w:ascii="Arial" w:hAnsi="Arial" w:cs="Arial"/>
          <w:b/>
          <w:i/>
          <w:sz w:val="18"/>
          <w:szCs w:val="18"/>
        </w:rPr>
        <w:t xml:space="preserve"> (Mil doscientos cinco millones veintitrés mil novecientos treinta pesos 48/100 M.N.)</w:t>
      </w:r>
      <w:r w:rsidRPr="00800AE4">
        <w:rPr>
          <w:rFonts w:ascii="Arial" w:hAnsi="Arial" w:cs="Arial"/>
          <w:i/>
          <w:sz w:val="18"/>
          <w:szCs w:val="18"/>
        </w:rPr>
        <w:t xml:space="preserve"> El comportamiento de dicho capítulo contempla un aumento/disminución del </w:t>
      </w:r>
      <w:r w:rsidRPr="00800AE4">
        <w:rPr>
          <w:rFonts w:ascii="Arial" w:hAnsi="Arial" w:cs="Arial"/>
          <w:b/>
          <w:i/>
          <w:sz w:val="18"/>
          <w:szCs w:val="18"/>
        </w:rPr>
        <w:t>24.84%</w:t>
      </w:r>
      <w:r w:rsidRPr="00800AE4">
        <w:rPr>
          <w:rFonts w:ascii="Arial" w:hAnsi="Arial" w:cs="Arial"/>
          <w:i/>
          <w:sz w:val="18"/>
          <w:szCs w:val="18"/>
        </w:rPr>
        <w:t xml:space="preserve"> respecto al 2025. </w:t>
      </w:r>
    </w:p>
    <w:p w14:paraId="4DF21D7D" w14:textId="77777777" w:rsidR="00800AE4" w:rsidRPr="00800AE4" w:rsidRDefault="00800AE4" w:rsidP="00800AE4">
      <w:pPr>
        <w:ind w:left="709"/>
        <w:jc w:val="both"/>
        <w:rPr>
          <w:rFonts w:ascii="Arial" w:hAnsi="Arial" w:cs="Arial"/>
          <w:i/>
          <w:sz w:val="18"/>
          <w:szCs w:val="18"/>
        </w:rPr>
      </w:pPr>
    </w:p>
    <w:p w14:paraId="5C622644"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Dicho capítulo en su desglose, definido en el </w:t>
      </w:r>
      <w:r w:rsidRPr="00800AE4">
        <w:rPr>
          <w:rFonts w:ascii="Arial" w:hAnsi="Arial" w:cs="Arial"/>
          <w:b/>
          <w:i/>
          <w:sz w:val="18"/>
          <w:szCs w:val="18"/>
        </w:rPr>
        <w:t>Anexo XII, presenta la propuesta de un esquema de contratación multianual por proyecto con una capacidad de contra.</w:t>
      </w:r>
    </w:p>
    <w:p w14:paraId="3C62E116" w14:textId="77777777" w:rsidR="00800AE4" w:rsidRPr="00800AE4" w:rsidRDefault="00800AE4" w:rsidP="00800AE4">
      <w:pPr>
        <w:ind w:left="709"/>
        <w:jc w:val="both"/>
        <w:rPr>
          <w:rFonts w:ascii="Arial" w:hAnsi="Arial" w:cs="Arial"/>
          <w:i/>
          <w:sz w:val="18"/>
          <w:szCs w:val="18"/>
        </w:rPr>
      </w:pPr>
    </w:p>
    <w:p w14:paraId="3861CF6D" w14:textId="77777777" w:rsidR="00800AE4" w:rsidRDefault="00800AE4" w:rsidP="00800AE4">
      <w:pPr>
        <w:ind w:left="709"/>
        <w:jc w:val="both"/>
        <w:rPr>
          <w:rFonts w:ascii="Arial" w:hAnsi="Arial" w:cs="Arial"/>
          <w:b/>
          <w:i/>
          <w:sz w:val="18"/>
          <w:szCs w:val="18"/>
        </w:rPr>
      </w:pPr>
      <w:r w:rsidRPr="00800AE4">
        <w:rPr>
          <w:rFonts w:ascii="Arial" w:hAnsi="Arial" w:cs="Arial"/>
          <w:b/>
          <w:i/>
          <w:sz w:val="18"/>
          <w:szCs w:val="18"/>
        </w:rPr>
        <w:t>Capítulo 7000 Inversiones Financieras y Otras Provisiones</w:t>
      </w:r>
    </w:p>
    <w:p w14:paraId="01C3A500" w14:textId="77777777" w:rsidR="00800AE4" w:rsidRPr="00800AE4" w:rsidRDefault="00800AE4" w:rsidP="00800AE4">
      <w:pPr>
        <w:ind w:left="709"/>
        <w:jc w:val="both"/>
        <w:rPr>
          <w:rFonts w:ascii="Arial" w:hAnsi="Arial" w:cs="Arial"/>
          <w:b/>
          <w:i/>
          <w:sz w:val="18"/>
          <w:szCs w:val="18"/>
        </w:rPr>
      </w:pPr>
    </w:p>
    <w:p w14:paraId="1B5F588C"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Las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 Gobierno se contemplan en el Capítulo 7000. Para el ejercicio fiscal 2026 se consideran </w:t>
      </w:r>
      <w:r w:rsidRPr="00800AE4">
        <w:rPr>
          <w:rFonts w:ascii="Arial" w:hAnsi="Arial" w:cs="Arial"/>
          <w:b/>
          <w:i/>
          <w:sz w:val="18"/>
          <w:szCs w:val="18"/>
        </w:rPr>
        <w:t>$10</w:t>
      </w:r>
      <w:proofErr w:type="gramStart"/>
      <w:r w:rsidRPr="00800AE4">
        <w:rPr>
          <w:rFonts w:ascii="Arial" w:hAnsi="Arial" w:cs="Arial"/>
          <w:b/>
          <w:i/>
          <w:sz w:val="18"/>
          <w:szCs w:val="18"/>
        </w:rPr>
        <w:t>,000,500.00</w:t>
      </w:r>
      <w:proofErr w:type="gramEnd"/>
      <w:r w:rsidRPr="00800AE4">
        <w:rPr>
          <w:rFonts w:ascii="Arial" w:hAnsi="Arial" w:cs="Arial"/>
          <w:b/>
          <w:i/>
          <w:sz w:val="18"/>
          <w:szCs w:val="18"/>
        </w:rPr>
        <w:t xml:space="preserve"> (Diez millones quinientos pesos 00/100 M.N.)</w:t>
      </w:r>
      <w:r w:rsidRPr="00800AE4">
        <w:rPr>
          <w:rFonts w:ascii="Arial" w:hAnsi="Arial" w:cs="Arial"/>
          <w:i/>
          <w:sz w:val="18"/>
          <w:szCs w:val="18"/>
        </w:rPr>
        <w:t xml:space="preserve"> El comportamiento de dicho capítulo contempla la erogación por concepto de Contingencias por Fenómenos Naturales. </w:t>
      </w:r>
    </w:p>
    <w:p w14:paraId="33D4C56E" w14:textId="77777777" w:rsidR="00800AE4" w:rsidRPr="00800AE4" w:rsidRDefault="00800AE4" w:rsidP="00800AE4">
      <w:pPr>
        <w:ind w:left="709"/>
        <w:jc w:val="both"/>
        <w:rPr>
          <w:rFonts w:ascii="Arial" w:hAnsi="Arial" w:cs="Arial"/>
          <w:bCs/>
          <w:i/>
          <w:sz w:val="18"/>
          <w:szCs w:val="18"/>
        </w:rPr>
      </w:pPr>
    </w:p>
    <w:p w14:paraId="04A6ED3F" w14:textId="77777777" w:rsidR="00800AE4" w:rsidRDefault="00800AE4" w:rsidP="00800AE4">
      <w:pPr>
        <w:ind w:left="709"/>
        <w:jc w:val="both"/>
        <w:rPr>
          <w:rFonts w:ascii="Arial" w:hAnsi="Arial" w:cs="Arial"/>
          <w:b/>
          <w:i/>
          <w:sz w:val="18"/>
          <w:szCs w:val="18"/>
        </w:rPr>
      </w:pPr>
      <w:r w:rsidRPr="00800AE4">
        <w:rPr>
          <w:rFonts w:ascii="Arial" w:hAnsi="Arial" w:cs="Arial"/>
          <w:b/>
          <w:i/>
          <w:sz w:val="18"/>
          <w:szCs w:val="18"/>
        </w:rPr>
        <w:t>Capítulo 8000 Participaciones y Aportaciones</w:t>
      </w:r>
    </w:p>
    <w:p w14:paraId="0149A821" w14:textId="77777777" w:rsidR="00800AE4" w:rsidRPr="00800AE4" w:rsidRDefault="00800AE4" w:rsidP="00800AE4">
      <w:pPr>
        <w:ind w:left="709"/>
        <w:jc w:val="both"/>
        <w:rPr>
          <w:rFonts w:ascii="Arial" w:hAnsi="Arial" w:cs="Arial"/>
          <w:b/>
          <w:i/>
          <w:sz w:val="18"/>
          <w:szCs w:val="18"/>
        </w:rPr>
      </w:pPr>
    </w:p>
    <w:p w14:paraId="12E84D07"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Corresponde a las asignaciones destinadas a cubrir las participaciones y aportaciones para las entidades federativas y los municipios. Incluye las asignaciones destinadas a la ejecución de programas federales a través de las entidades federativas, mediante la reasignación de responsabilidades y recursos presupuestarios, en los términos de los convenios que celebre el Gobierno Federal con éstas. No se presupuestan recursos municipales en este rubro por la naturaleza del capítulo.</w:t>
      </w:r>
    </w:p>
    <w:p w14:paraId="74DFAF6D" w14:textId="77777777" w:rsidR="00800AE4" w:rsidRPr="00800AE4" w:rsidRDefault="00800AE4" w:rsidP="00800AE4">
      <w:pPr>
        <w:ind w:left="709"/>
        <w:jc w:val="both"/>
        <w:rPr>
          <w:rFonts w:ascii="Arial" w:hAnsi="Arial" w:cs="Arial"/>
          <w:i/>
          <w:sz w:val="18"/>
          <w:szCs w:val="18"/>
        </w:rPr>
      </w:pPr>
    </w:p>
    <w:p w14:paraId="4459D70B" w14:textId="77777777" w:rsidR="00800AE4" w:rsidRDefault="00800AE4" w:rsidP="00800AE4">
      <w:pPr>
        <w:ind w:left="709"/>
        <w:jc w:val="both"/>
        <w:rPr>
          <w:rFonts w:ascii="Arial" w:hAnsi="Arial" w:cs="Arial"/>
          <w:b/>
          <w:i/>
          <w:sz w:val="18"/>
          <w:szCs w:val="18"/>
        </w:rPr>
      </w:pPr>
      <w:r w:rsidRPr="00800AE4">
        <w:rPr>
          <w:rFonts w:ascii="Arial" w:hAnsi="Arial" w:cs="Arial"/>
          <w:b/>
          <w:i/>
          <w:sz w:val="18"/>
          <w:szCs w:val="18"/>
        </w:rPr>
        <w:t>Capítulo 9000 Deuda Pública</w:t>
      </w:r>
    </w:p>
    <w:p w14:paraId="499DAE84" w14:textId="77777777" w:rsidR="00800AE4" w:rsidRPr="00800AE4" w:rsidRDefault="00800AE4" w:rsidP="00800AE4">
      <w:pPr>
        <w:ind w:left="709"/>
        <w:jc w:val="both"/>
        <w:rPr>
          <w:rFonts w:ascii="Arial" w:hAnsi="Arial" w:cs="Arial"/>
          <w:b/>
          <w:i/>
          <w:sz w:val="18"/>
          <w:szCs w:val="18"/>
        </w:rPr>
      </w:pPr>
    </w:p>
    <w:p w14:paraId="459B90F2"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w:t>
      </w:r>
    </w:p>
    <w:p w14:paraId="7C14667B" w14:textId="77777777" w:rsidR="00800AE4" w:rsidRPr="00800AE4" w:rsidRDefault="00800AE4" w:rsidP="00800AE4">
      <w:pPr>
        <w:ind w:left="709"/>
        <w:jc w:val="both"/>
        <w:rPr>
          <w:rFonts w:ascii="Arial" w:hAnsi="Arial" w:cs="Arial"/>
          <w:i/>
          <w:sz w:val="18"/>
          <w:szCs w:val="18"/>
        </w:rPr>
      </w:pPr>
    </w:p>
    <w:p w14:paraId="35AC8355"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En el ejercicio 2025 se estima un monto de </w:t>
      </w:r>
      <w:r w:rsidRPr="00800AE4">
        <w:rPr>
          <w:rFonts w:ascii="Arial" w:hAnsi="Arial" w:cs="Arial"/>
          <w:b/>
          <w:i/>
          <w:sz w:val="18"/>
          <w:szCs w:val="18"/>
        </w:rPr>
        <w:t>212</w:t>
      </w:r>
      <w:proofErr w:type="gramStart"/>
      <w:r w:rsidRPr="00800AE4">
        <w:rPr>
          <w:rFonts w:ascii="Arial" w:hAnsi="Arial" w:cs="Arial"/>
          <w:b/>
          <w:i/>
          <w:sz w:val="18"/>
          <w:szCs w:val="18"/>
        </w:rPr>
        <w:t>,149,210.61</w:t>
      </w:r>
      <w:proofErr w:type="gramEnd"/>
      <w:r w:rsidRPr="00800AE4">
        <w:rPr>
          <w:rFonts w:ascii="Arial" w:hAnsi="Arial" w:cs="Arial"/>
          <w:b/>
          <w:i/>
          <w:sz w:val="18"/>
          <w:szCs w:val="18"/>
        </w:rPr>
        <w:t xml:space="preserve"> (Doscientos doce millones ciento cuarenta y nueve mil doscientos diez pesos 61/100 M.N.)</w:t>
      </w:r>
      <w:r w:rsidRPr="00800AE4">
        <w:rPr>
          <w:rFonts w:ascii="Arial" w:hAnsi="Arial" w:cs="Arial"/>
          <w:i/>
          <w:sz w:val="18"/>
          <w:szCs w:val="18"/>
        </w:rPr>
        <w:t xml:space="preserve"> cantidad que considera el pago de la Deuda Pública de largo plazo y sus intereses. El comportamiento de dicho capítulo contempla una disminución del </w:t>
      </w:r>
      <w:r w:rsidRPr="00800AE4">
        <w:rPr>
          <w:rFonts w:ascii="Arial" w:hAnsi="Arial" w:cs="Arial"/>
          <w:b/>
          <w:i/>
          <w:sz w:val="18"/>
          <w:szCs w:val="18"/>
        </w:rPr>
        <w:t>62.03%</w:t>
      </w:r>
      <w:r w:rsidRPr="00800AE4">
        <w:rPr>
          <w:rFonts w:ascii="Arial" w:hAnsi="Arial" w:cs="Arial"/>
          <w:i/>
          <w:sz w:val="18"/>
          <w:szCs w:val="18"/>
        </w:rPr>
        <w:t xml:space="preserve"> respecto 2025. </w:t>
      </w:r>
    </w:p>
    <w:p w14:paraId="36371717" w14:textId="77777777" w:rsidR="00800AE4" w:rsidRPr="00800AE4" w:rsidRDefault="00800AE4" w:rsidP="00800AE4">
      <w:pPr>
        <w:ind w:left="709"/>
        <w:jc w:val="both"/>
        <w:rPr>
          <w:rFonts w:ascii="Arial" w:hAnsi="Arial" w:cs="Arial"/>
          <w:i/>
          <w:sz w:val="18"/>
          <w:szCs w:val="18"/>
        </w:rPr>
      </w:pPr>
    </w:p>
    <w:p w14:paraId="7A7DA492" w14:textId="77777777" w:rsidR="00800AE4" w:rsidRPr="00800AE4" w:rsidRDefault="00800AE4" w:rsidP="00800AE4">
      <w:pPr>
        <w:ind w:left="709"/>
        <w:jc w:val="both"/>
        <w:rPr>
          <w:rFonts w:ascii="Arial" w:hAnsi="Arial" w:cs="Arial"/>
          <w:i/>
          <w:sz w:val="18"/>
          <w:szCs w:val="18"/>
        </w:rPr>
      </w:pPr>
      <w:r w:rsidRPr="00800AE4">
        <w:rPr>
          <w:rFonts w:ascii="Arial" w:hAnsi="Arial" w:cs="Arial"/>
          <w:i/>
          <w:sz w:val="18"/>
          <w:szCs w:val="18"/>
        </w:rPr>
        <w:t xml:space="preserve">Este decremento corresponde al término del pago de las obligaciones financieras derivadas de la contratación del crédito de corto plazo con SANTANDER del mes de diciembre de 2024, mismo que termina de pagarse en diciembre de 2025. </w:t>
      </w:r>
    </w:p>
    <w:p w14:paraId="411F5F5D" w14:textId="77777777" w:rsidR="00800AE4" w:rsidRPr="00800AE4" w:rsidRDefault="00800AE4" w:rsidP="00800AE4">
      <w:pPr>
        <w:pStyle w:val="Prrafodelista"/>
        <w:jc w:val="both"/>
        <w:rPr>
          <w:rFonts w:ascii="Arial" w:eastAsia="Montserrat" w:hAnsi="Arial" w:cs="Arial"/>
          <w:i/>
          <w:sz w:val="18"/>
          <w:szCs w:val="18"/>
        </w:rPr>
      </w:pPr>
    </w:p>
    <w:p w14:paraId="6B9A4308"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iCs/>
          <w:sz w:val="18"/>
          <w:szCs w:val="18"/>
        </w:rPr>
        <w:t xml:space="preserve">A continuación, se presenta la </w:t>
      </w:r>
      <w:r w:rsidRPr="00800AE4">
        <w:rPr>
          <w:rFonts w:ascii="Arial" w:eastAsia="Montserrat" w:hAnsi="Arial" w:cs="Arial"/>
          <w:b/>
          <w:bCs/>
          <w:i/>
          <w:iCs/>
          <w:sz w:val="18"/>
          <w:szCs w:val="18"/>
        </w:rPr>
        <w:t>distribución del presupuesto operativo por Dependencia</w:t>
      </w:r>
      <w:r w:rsidRPr="00800AE4">
        <w:rPr>
          <w:rFonts w:ascii="Arial" w:eastAsia="Montserrat" w:hAnsi="Arial" w:cs="Arial"/>
          <w:i/>
          <w:iCs/>
          <w:sz w:val="18"/>
          <w:szCs w:val="18"/>
        </w:rPr>
        <w:t xml:space="preserve">, sin considerar el capítulo 1000: </w:t>
      </w:r>
    </w:p>
    <w:p w14:paraId="180A785A" w14:textId="77777777" w:rsidR="00800AE4" w:rsidRPr="00800AE4" w:rsidRDefault="00800AE4" w:rsidP="00800AE4">
      <w:pPr>
        <w:pStyle w:val="Prrafodelista"/>
        <w:jc w:val="both"/>
        <w:rPr>
          <w:rFonts w:ascii="Arial" w:eastAsia="Montserrat" w:hAnsi="Arial" w:cs="Arial"/>
          <w:i/>
          <w:sz w:val="18"/>
          <w:szCs w:val="18"/>
        </w:rPr>
      </w:pPr>
    </w:p>
    <w:tbl>
      <w:tblPr>
        <w:tblW w:w="463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61"/>
        <w:gridCol w:w="2427"/>
      </w:tblGrid>
      <w:tr w:rsidR="00800AE4" w:rsidRPr="00800AE4" w14:paraId="7E4261DF" w14:textId="77777777" w:rsidTr="000479A8">
        <w:trPr>
          <w:trHeight w:val="300"/>
          <w:jc w:val="right"/>
        </w:trPr>
        <w:tc>
          <w:tcPr>
            <w:tcW w:w="5000" w:type="pct"/>
            <w:gridSpan w:val="2"/>
            <w:shd w:val="clear" w:color="auto" w:fill="FABF8F" w:themeFill="accent6" w:themeFillTint="99"/>
            <w:noWrap/>
            <w:vAlign w:val="bottom"/>
          </w:tcPr>
          <w:p w14:paraId="64B7E4A4"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DISTRIBUCIÓN DEL PRESUPUESTO OPERATIVO POR DEPENDENCIA</w:t>
            </w:r>
          </w:p>
          <w:p w14:paraId="7DCB6082"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2026</w:t>
            </w:r>
          </w:p>
        </w:tc>
      </w:tr>
      <w:tr w:rsidR="00800AE4" w:rsidRPr="00800AE4" w14:paraId="327D2FF3" w14:textId="77777777" w:rsidTr="000479A8">
        <w:trPr>
          <w:trHeight w:val="300"/>
          <w:jc w:val="right"/>
        </w:trPr>
        <w:tc>
          <w:tcPr>
            <w:tcW w:w="3518" w:type="pct"/>
            <w:shd w:val="clear" w:color="auto" w:fill="FABF8F" w:themeFill="accent6" w:themeFillTint="99"/>
            <w:noWrap/>
            <w:vAlign w:val="bottom"/>
            <w:hideMark/>
          </w:tcPr>
          <w:p w14:paraId="53B19196" w14:textId="77777777" w:rsidR="00800AE4" w:rsidRPr="00800AE4" w:rsidRDefault="00800AE4" w:rsidP="00800AE4">
            <w:pPr>
              <w:ind w:left="-75"/>
              <w:jc w:val="center"/>
              <w:rPr>
                <w:rFonts w:ascii="Arial" w:hAnsi="Arial" w:cs="Arial"/>
                <w:b/>
                <w:bCs/>
                <w:i/>
                <w:sz w:val="18"/>
                <w:szCs w:val="18"/>
              </w:rPr>
            </w:pPr>
            <w:r w:rsidRPr="00800AE4">
              <w:rPr>
                <w:rFonts w:ascii="Arial" w:hAnsi="Arial" w:cs="Arial"/>
                <w:b/>
                <w:bCs/>
                <w:i/>
                <w:sz w:val="18"/>
                <w:szCs w:val="18"/>
              </w:rPr>
              <w:t>Dependencia</w:t>
            </w:r>
          </w:p>
        </w:tc>
        <w:tc>
          <w:tcPr>
            <w:tcW w:w="1482" w:type="pct"/>
            <w:shd w:val="clear" w:color="auto" w:fill="FABF8F" w:themeFill="accent6" w:themeFillTint="99"/>
            <w:noWrap/>
            <w:vAlign w:val="bottom"/>
          </w:tcPr>
          <w:p w14:paraId="5E2AFEC8" w14:textId="77777777" w:rsidR="00800AE4" w:rsidRPr="00800AE4" w:rsidRDefault="00800AE4" w:rsidP="00800AE4">
            <w:pPr>
              <w:jc w:val="center"/>
              <w:rPr>
                <w:rFonts w:ascii="Arial" w:hAnsi="Arial" w:cs="Arial"/>
                <w:i/>
                <w:sz w:val="18"/>
                <w:szCs w:val="18"/>
              </w:rPr>
            </w:pPr>
            <w:r w:rsidRPr="00800AE4">
              <w:rPr>
                <w:rFonts w:ascii="Arial" w:hAnsi="Arial" w:cs="Arial"/>
                <w:b/>
                <w:bCs/>
                <w:i/>
                <w:sz w:val="18"/>
                <w:szCs w:val="18"/>
              </w:rPr>
              <w:t>Importe</w:t>
            </w:r>
          </w:p>
        </w:tc>
      </w:tr>
      <w:tr w:rsidR="00800AE4" w:rsidRPr="00800AE4" w14:paraId="3ABCFD8C" w14:textId="77777777" w:rsidTr="000479A8">
        <w:trPr>
          <w:trHeight w:val="300"/>
          <w:jc w:val="right"/>
        </w:trPr>
        <w:tc>
          <w:tcPr>
            <w:tcW w:w="3518" w:type="pct"/>
            <w:noWrap/>
            <w:vAlign w:val="center"/>
          </w:tcPr>
          <w:p w14:paraId="07A54955"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01 - PRESIDENCIA MUNICIPAL</w:t>
            </w:r>
          </w:p>
        </w:tc>
        <w:tc>
          <w:tcPr>
            <w:tcW w:w="1482" w:type="pct"/>
            <w:noWrap/>
            <w:vAlign w:val="center"/>
          </w:tcPr>
          <w:p w14:paraId="6AFB035D"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$735,000.00</w:t>
            </w:r>
          </w:p>
        </w:tc>
      </w:tr>
      <w:tr w:rsidR="00800AE4" w:rsidRPr="00800AE4" w14:paraId="1691F6E3" w14:textId="77777777" w:rsidTr="000479A8">
        <w:trPr>
          <w:trHeight w:val="300"/>
          <w:jc w:val="right"/>
        </w:trPr>
        <w:tc>
          <w:tcPr>
            <w:tcW w:w="3518" w:type="pct"/>
            <w:noWrap/>
            <w:vAlign w:val="center"/>
            <w:hideMark/>
          </w:tcPr>
          <w:p w14:paraId="7F57B9F3" w14:textId="38FAF707" w:rsidR="00800AE4" w:rsidRPr="00800AE4" w:rsidRDefault="00800AE4" w:rsidP="00800AE4">
            <w:pPr>
              <w:rPr>
                <w:rFonts w:ascii="Arial" w:hAnsi="Arial" w:cs="Arial"/>
                <w:i/>
                <w:sz w:val="18"/>
                <w:szCs w:val="18"/>
              </w:rPr>
            </w:pPr>
            <w:r>
              <w:rPr>
                <w:rFonts w:ascii="Arial" w:hAnsi="Arial" w:cs="Arial"/>
                <w:i/>
                <w:color w:val="000000"/>
                <w:sz w:val="18"/>
                <w:szCs w:val="18"/>
              </w:rPr>
              <w:t xml:space="preserve">02 - CONSEJERÍA JURÍDICA </w:t>
            </w:r>
            <w:r w:rsidRPr="00800AE4">
              <w:rPr>
                <w:rFonts w:ascii="Arial" w:hAnsi="Arial" w:cs="Arial"/>
                <w:i/>
                <w:color w:val="000000"/>
                <w:sz w:val="18"/>
                <w:szCs w:val="18"/>
              </w:rPr>
              <w:t xml:space="preserve">   </w:t>
            </w:r>
          </w:p>
        </w:tc>
        <w:tc>
          <w:tcPr>
            <w:tcW w:w="1482" w:type="pct"/>
            <w:noWrap/>
            <w:vAlign w:val="center"/>
          </w:tcPr>
          <w:p w14:paraId="6385942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$500,000.00</w:t>
            </w:r>
          </w:p>
        </w:tc>
      </w:tr>
      <w:tr w:rsidR="00800AE4" w:rsidRPr="00800AE4" w14:paraId="6F96F678" w14:textId="77777777" w:rsidTr="000479A8">
        <w:trPr>
          <w:trHeight w:val="300"/>
          <w:jc w:val="right"/>
        </w:trPr>
        <w:tc>
          <w:tcPr>
            <w:tcW w:w="3518" w:type="pct"/>
            <w:noWrap/>
            <w:vAlign w:val="center"/>
            <w:hideMark/>
          </w:tcPr>
          <w:p w14:paraId="78B91DF4"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03 - SUPERINTENDENCIA DEL CENTRO HISTÓRICO</w:t>
            </w:r>
          </w:p>
        </w:tc>
        <w:tc>
          <w:tcPr>
            <w:tcW w:w="1482" w:type="pct"/>
            <w:noWrap/>
            <w:vAlign w:val="center"/>
          </w:tcPr>
          <w:p w14:paraId="70BF2262"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$3,365,234.00</w:t>
            </w:r>
          </w:p>
        </w:tc>
      </w:tr>
      <w:tr w:rsidR="00800AE4" w:rsidRPr="00800AE4" w14:paraId="5BF3D212" w14:textId="77777777" w:rsidTr="000479A8">
        <w:trPr>
          <w:trHeight w:val="300"/>
          <w:jc w:val="right"/>
        </w:trPr>
        <w:tc>
          <w:tcPr>
            <w:tcW w:w="3518" w:type="pct"/>
            <w:noWrap/>
            <w:vAlign w:val="center"/>
            <w:hideMark/>
          </w:tcPr>
          <w:p w14:paraId="0D7A56F4"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04 - COMISARIA DE SEGURIDAD CIUDADANA</w:t>
            </w:r>
          </w:p>
        </w:tc>
        <w:tc>
          <w:tcPr>
            <w:tcW w:w="1482" w:type="pct"/>
            <w:noWrap/>
            <w:vAlign w:val="center"/>
          </w:tcPr>
          <w:p w14:paraId="29667DC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$300,921,458.00</w:t>
            </w:r>
          </w:p>
        </w:tc>
      </w:tr>
      <w:tr w:rsidR="00800AE4" w:rsidRPr="00800AE4" w14:paraId="4DADCFCA" w14:textId="77777777" w:rsidTr="000479A8">
        <w:trPr>
          <w:trHeight w:val="300"/>
          <w:jc w:val="right"/>
        </w:trPr>
        <w:tc>
          <w:tcPr>
            <w:tcW w:w="3518" w:type="pct"/>
            <w:noWrap/>
            <w:vAlign w:val="center"/>
            <w:hideMark/>
          </w:tcPr>
          <w:p w14:paraId="33CEDEC5"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05 - CONTRALORÍA CIUDADANA</w:t>
            </w:r>
          </w:p>
        </w:tc>
        <w:tc>
          <w:tcPr>
            <w:tcW w:w="1482" w:type="pct"/>
            <w:noWrap/>
            <w:vAlign w:val="center"/>
          </w:tcPr>
          <w:p w14:paraId="22450A6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$1,200,000.00</w:t>
            </w:r>
          </w:p>
        </w:tc>
      </w:tr>
      <w:tr w:rsidR="00800AE4" w:rsidRPr="00800AE4" w14:paraId="3CF2EE54" w14:textId="77777777" w:rsidTr="000479A8">
        <w:trPr>
          <w:trHeight w:val="300"/>
          <w:jc w:val="right"/>
        </w:trPr>
        <w:tc>
          <w:tcPr>
            <w:tcW w:w="3518" w:type="pct"/>
            <w:noWrap/>
            <w:vAlign w:val="center"/>
            <w:hideMark/>
          </w:tcPr>
          <w:p w14:paraId="20094A35"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06 - ANÁLISIS Y COMUNICACIÓN ESTRATÉGICA</w:t>
            </w:r>
          </w:p>
        </w:tc>
        <w:tc>
          <w:tcPr>
            <w:tcW w:w="1482" w:type="pct"/>
            <w:noWrap/>
            <w:vAlign w:val="center"/>
          </w:tcPr>
          <w:p w14:paraId="1F70943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$39,900,000.00</w:t>
            </w:r>
          </w:p>
        </w:tc>
      </w:tr>
      <w:tr w:rsidR="00800AE4" w:rsidRPr="00800AE4" w14:paraId="775EF8C8" w14:textId="77777777" w:rsidTr="000479A8">
        <w:trPr>
          <w:trHeight w:val="300"/>
          <w:jc w:val="right"/>
        </w:trPr>
        <w:tc>
          <w:tcPr>
            <w:tcW w:w="3518" w:type="pct"/>
            <w:noWrap/>
            <w:vAlign w:val="center"/>
            <w:hideMark/>
          </w:tcPr>
          <w:p w14:paraId="4EADD904"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07 - COORDINACIÓN DE ADMINISTRACIÓN E INNOVACIÓN GUBERNAMENTAL</w:t>
            </w:r>
          </w:p>
        </w:tc>
        <w:tc>
          <w:tcPr>
            <w:tcW w:w="1482" w:type="pct"/>
            <w:noWrap/>
            <w:vAlign w:val="center"/>
          </w:tcPr>
          <w:p w14:paraId="7E6B59BF"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$952,815,716.00</w:t>
            </w:r>
          </w:p>
        </w:tc>
      </w:tr>
      <w:tr w:rsidR="00800AE4" w:rsidRPr="00800AE4" w14:paraId="2D8DCFAB" w14:textId="77777777" w:rsidTr="000479A8">
        <w:trPr>
          <w:trHeight w:val="300"/>
          <w:jc w:val="right"/>
        </w:trPr>
        <w:tc>
          <w:tcPr>
            <w:tcW w:w="3518" w:type="pct"/>
            <w:noWrap/>
            <w:vAlign w:val="center"/>
            <w:hideMark/>
          </w:tcPr>
          <w:p w14:paraId="117B0F5D"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08 - COORDINACIÓN GENERAL DE CONSTRUCCIÓN DE COMUNIDAD</w:t>
            </w:r>
          </w:p>
        </w:tc>
        <w:tc>
          <w:tcPr>
            <w:tcW w:w="1482" w:type="pct"/>
            <w:noWrap/>
            <w:vAlign w:val="center"/>
          </w:tcPr>
          <w:p w14:paraId="39091C42"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$520,312,669.00</w:t>
            </w:r>
          </w:p>
        </w:tc>
      </w:tr>
      <w:tr w:rsidR="00800AE4" w:rsidRPr="00800AE4" w14:paraId="1CD7BDEB" w14:textId="77777777" w:rsidTr="000479A8">
        <w:trPr>
          <w:trHeight w:val="300"/>
          <w:jc w:val="right"/>
        </w:trPr>
        <w:tc>
          <w:tcPr>
            <w:tcW w:w="3518" w:type="pct"/>
            <w:noWrap/>
            <w:vAlign w:val="center"/>
          </w:tcPr>
          <w:p w14:paraId="346495BC"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09 - COORDINACIÓN GENERAL DE COMBATE A LA DESIGUALDAD</w:t>
            </w:r>
          </w:p>
        </w:tc>
        <w:tc>
          <w:tcPr>
            <w:tcW w:w="1482" w:type="pct"/>
            <w:noWrap/>
            <w:vAlign w:val="center"/>
          </w:tcPr>
          <w:p w14:paraId="11D11322"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$362,355,000.00</w:t>
            </w:r>
          </w:p>
        </w:tc>
      </w:tr>
      <w:tr w:rsidR="00800AE4" w:rsidRPr="00800AE4" w14:paraId="26F3B7C1" w14:textId="77777777" w:rsidTr="000479A8">
        <w:trPr>
          <w:trHeight w:val="300"/>
          <w:jc w:val="right"/>
        </w:trPr>
        <w:tc>
          <w:tcPr>
            <w:tcW w:w="3518" w:type="pct"/>
            <w:noWrap/>
            <w:vAlign w:val="center"/>
          </w:tcPr>
          <w:p w14:paraId="1B9DAD8D"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10 - COORDINACIÓN GENERAL DE GESTIÓN INTEGRAL DE LA CIUDAD</w:t>
            </w:r>
          </w:p>
        </w:tc>
        <w:tc>
          <w:tcPr>
            <w:tcW w:w="1482" w:type="pct"/>
            <w:noWrap/>
            <w:vAlign w:val="center"/>
          </w:tcPr>
          <w:p w14:paraId="0B17B12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$1,251,545,358.77</w:t>
            </w:r>
          </w:p>
        </w:tc>
      </w:tr>
      <w:tr w:rsidR="00800AE4" w:rsidRPr="00800AE4" w14:paraId="3E52D5F5" w14:textId="77777777" w:rsidTr="000479A8">
        <w:trPr>
          <w:trHeight w:val="300"/>
          <w:jc w:val="right"/>
        </w:trPr>
        <w:tc>
          <w:tcPr>
            <w:tcW w:w="3518" w:type="pct"/>
            <w:noWrap/>
            <w:vAlign w:val="center"/>
          </w:tcPr>
          <w:p w14:paraId="6EDD1C63"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11 - COORDINACIÓN GENERAL DE SERVICIOS MUNICIPALES</w:t>
            </w:r>
          </w:p>
        </w:tc>
        <w:tc>
          <w:tcPr>
            <w:tcW w:w="1482" w:type="pct"/>
            <w:noWrap/>
            <w:vAlign w:val="center"/>
          </w:tcPr>
          <w:p w14:paraId="3396E16D"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$1,812,583,813.01</w:t>
            </w:r>
          </w:p>
        </w:tc>
      </w:tr>
      <w:tr w:rsidR="00800AE4" w:rsidRPr="00800AE4" w14:paraId="19655CF6" w14:textId="77777777" w:rsidTr="000479A8">
        <w:trPr>
          <w:trHeight w:val="300"/>
          <w:jc w:val="right"/>
        </w:trPr>
        <w:tc>
          <w:tcPr>
            <w:tcW w:w="3518" w:type="pct"/>
            <w:noWrap/>
            <w:vAlign w:val="center"/>
          </w:tcPr>
          <w:p w14:paraId="0AE6FD29"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12 - JEFATURA DE GABINETE</w:t>
            </w:r>
          </w:p>
        </w:tc>
        <w:tc>
          <w:tcPr>
            <w:tcW w:w="1482" w:type="pct"/>
            <w:noWrap/>
            <w:vAlign w:val="center"/>
          </w:tcPr>
          <w:p w14:paraId="5A8AC99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$108,589,274.23</w:t>
            </w:r>
          </w:p>
        </w:tc>
      </w:tr>
      <w:tr w:rsidR="00800AE4" w:rsidRPr="00800AE4" w14:paraId="7BE5F0D8" w14:textId="77777777" w:rsidTr="000479A8">
        <w:trPr>
          <w:trHeight w:val="300"/>
          <w:jc w:val="right"/>
        </w:trPr>
        <w:tc>
          <w:tcPr>
            <w:tcW w:w="3518" w:type="pct"/>
            <w:noWrap/>
            <w:vAlign w:val="center"/>
          </w:tcPr>
          <w:p w14:paraId="60AC036F"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13 - SECRETARÍA GENERAL</w:t>
            </w:r>
          </w:p>
        </w:tc>
        <w:tc>
          <w:tcPr>
            <w:tcW w:w="1482" w:type="pct"/>
            <w:noWrap/>
            <w:vAlign w:val="center"/>
          </w:tcPr>
          <w:p w14:paraId="420CB0C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$87,620,000.00</w:t>
            </w:r>
          </w:p>
        </w:tc>
      </w:tr>
      <w:tr w:rsidR="00800AE4" w:rsidRPr="00800AE4" w14:paraId="403AA8BE" w14:textId="77777777" w:rsidTr="000479A8">
        <w:trPr>
          <w:trHeight w:val="300"/>
          <w:jc w:val="right"/>
        </w:trPr>
        <w:tc>
          <w:tcPr>
            <w:tcW w:w="3518" w:type="pct"/>
            <w:noWrap/>
            <w:vAlign w:val="center"/>
          </w:tcPr>
          <w:p w14:paraId="3F557DAA"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14 - SINDICATURA</w:t>
            </w:r>
          </w:p>
        </w:tc>
        <w:tc>
          <w:tcPr>
            <w:tcW w:w="1482" w:type="pct"/>
            <w:noWrap/>
            <w:vAlign w:val="center"/>
          </w:tcPr>
          <w:p w14:paraId="4DC2AB8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$6,459,355.00</w:t>
            </w:r>
          </w:p>
        </w:tc>
      </w:tr>
      <w:tr w:rsidR="00800AE4" w:rsidRPr="00800AE4" w14:paraId="4692067A" w14:textId="77777777" w:rsidTr="000479A8">
        <w:trPr>
          <w:trHeight w:val="300"/>
          <w:jc w:val="right"/>
        </w:trPr>
        <w:tc>
          <w:tcPr>
            <w:tcW w:w="3518" w:type="pct"/>
            <w:noWrap/>
            <w:vAlign w:val="center"/>
          </w:tcPr>
          <w:p w14:paraId="256846EF"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15 - TESORERÍA</w:t>
            </w:r>
          </w:p>
        </w:tc>
        <w:tc>
          <w:tcPr>
            <w:tcW w:w="1482" w:type="pct"/>
            <w:noWrap/>
            <w:vAlign w:val="center"/>
          </w:tcPr>
          <w:p w14:paraId="2C76045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$870,040,355.64</w:t>
            </w:r>
          </w:p>
        </w:tc>
      </w:tr>
      <w:tr w:rsidR="00800AE4" w:rsidRPr="00800AE4" w14:paraId="46A6DA90" w14:textId="77777777" w:rsidTr="000479A8">
        <w:trPr>
          <w:trHeight w:val="300"/>
          <w:jc w:val="right"/>
        </w:trPr>
        <w:tc>
          <w:tcPr>
            <w:tcW w:w="3518" w:type="pct"/>
            <w:noWrap/>
            <w:vAlign w:val="center"/>
          </w:tcPr>
          <w:p w14:paraId="6B0F53FA"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16 - COORDINACIÓN GENERAL DE DESARROLLO ECONÓMICO</w:t>
            </w:r>
          </w:p>
        </w:tc>
        <w:tc>
          <w:tcPr>
            <w:tcW w:w="1482" w:type="pct"/>
            <w:noWrap/>
            <w:vAlign w:val="center"/>
          </w:tcPr>
          <w:p w14:paraId="46159FF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$118,965,468.29</w:t>
            </w:r>
          </w:p>
        </w:tc>
      </w:tr>
      <w:tr w:rsidR="00800AE4" w:rsidRPr="00800AE4" w14:paraId="0DF0EB65" w14:textId="77777777" w:rsidTr="000479A8">
        <w:trPr>
          <w:trHeight w:val="300"/>
          <w:jc w:val="right"/>
        </w:trPr>
        <w:tc>
          <w:tcPr>
            <w:tcW w:w="3518" w:type="pct"/>
            <w:noWrap/>
            <w:vAlign w:val="center"/>
          </w:tcPr>
          <w:p w14:paraId="0A1BAE9E"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17 - SECRETARÍA PARTICULAR</w:t>
            </w:r>
          </w:p>
        </w:tc>
        <w:tc>
          <w:tcPr>
            <w:tcW w:w="1482" w:type="pct"/>
            <w:noWrap/>
            <w:vAlign w:val="center"/>
          </w:tcPr>
          <w:p w14:paraId="630690E1"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$14,195,000.00</w:t>
            </w:r>
          </w:p>
        </w:tc>
      </w:tr>
      <w:tr w:rsidR="00800AE4" w:rsidRPr="00800AE4" w14:paraId="59264E0D" w14:textId="77777777" w:rsidTr="000479A8">
        <w:trPr>
          <w:trHeight w:val="300"/>
          <w:jc w:val="right"/>
        </w:trPr>
        <w:tc>
          <w:tcPr>
            <w:tcW w:w="3518" w:type="pct"/>
            <w:noWrap/>
            <w:vAlign w:val="center"/>
          </w:tcPr>
          <w:p w14:paraId="6E834B7E"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18 - COORDINACIÓN GENERAL CUIDAMOS GUADALAJARA</w:t>
            </w:r>
          </w:p>
        </w:tc>
        <w:tc>
          <w:tcPr>
            <w:tcW w:w="1482" w:type="pct"/>
            <w:noWrap/>
            <w:vAlign w:val="center"/>
          </w:tcPr>
          <w:p w14:paraId="3DF41DC1"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$30,463,000.00</w:t>
            </w:r>
          </w:p>
        </w:tc>
      </w:tr>
      <w:tr w:rsidR="00800AE4" w:rsidRPr="00800AE4" w14:paraId="5D23A3EE" w14:textId="77777777" w:rsidTr="000479A8">
        <w:trPr>
          <w:trHeight w:val="300"/>
          <w:jc w:val="right"/>
        </w:trPr>
        <w:tc>
          <w:tcPr>
            <w:tcW w:w="3518" w:type="pct"/>
            <w:noWrap/>
            <w:vAlign w:val="center"/>
          </w:tcPr>
          <w:p w14:paraId="2D8D39DE" w14:textId="77777777" w:rsidR="00800AE4" w:rsidRPr="00800AE4" w:rsidRDefault="00800AE4" w:rsidP="00800AE4">
            <w:pPr>
              <w:rPr>
                <w:rFonts w:ascii="Arial" w:hAnsi="Arial" w:cs="Arial"/>
                <w:i/>
                <w:sz w:val="18"/>
                <w:szCs w:val="18"/>
              </w:rPr>
            </w:pPr>
            <w:r w:rsidRPr="00800AE4">
              <w:rPr>
                <w:rFonts w:ascii="Arial" w:hAnsi="Arial" w:cs="Arial"/>
                <w:i/>
                <w:color w:val="000000"/>
                <w:sz w:val="18"/>
                <w:szCs w:val="18"/>
              </w:rPr>
              <w:t>19 - OFICINA EJECUTIVA DE PRESIDENCIA</w:t>
            </w:r>
          </w:p>
        </w:tc>
        <w:tc>
          <w:tcPr>
            <w:tcW w:w="1482" w:type="pct"/>
            <w:noWrap/>
            <w:vAlign w:val="center"/>
          </w:tcPr>
          <w:p w14:paraId="1DF1B7C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$704,720,782.05</w:t>
            </w:r>
          </w:p>
        </w:tc>
      </w:tr>
      <w:tr w:rsidR="00800AE4" w:rsidRPr="00800AE4" w14:paraId="3081FC39" w14:textId="77777777" w:rsidTr="000479A8">
        <w:trPr>
          <w:trHeight w:val="330"/>
          <w:jc w:val="right"/>
        </w:trPr>
        <w:tc>
          <w:tcPr>
            <w:tcW w:w="3518" w:type="pct"/>
            <w:shd w:val="clear" w:color="auto" w:fill="FABF8F" w:themeFill="accent6" w:themeFillTint="99"/>
            <w:noWrap/>
            <w:vAlign w:val="bottom"/>
            <w:hideMark/>
          </w:tcPr>
          <w:p w14:paraId="3B54D779"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Total General</w:t>
            </w:r>
          </w:p>
        </w:tc>
        <w:tc>
          <w:tcPr>
            <w:tcW w:w="1482" w:type="pct"/>
            <w:shd w:val="clear" w:color="auto" w:fill="FABF8F" w:themeFill="accent6" w:themeFillTint="99"/>
            <w:noWrap/>
            <w:vAlign w:val="center"/>
          </w:tcPr>
          <w:p w14:paraId="40DB1A05" w14:textId="77777777" w:rsidR="00800AE4" w:rsidRPr="00800AE4" w:rsidRDefault="00800AE4" w:rsidP="00800AE4">
            <w:pPr>
              <w:jc w:val="center"/>
              <w:rPr>
                <w:rFonts w:ascii="Arial" w:hAnsi="Arial" w:cs="Arial"/>
                <w:b/>
                <w:bCs/>
                <w:i/>
                <w:sz w:val="18"/>
                <w:szCs w:val="18"/>
              </w:rPr>
            </w:pPr>
            <w:r w:rsidRPr="00800AE4">
              <w:rPr>
                <w:rFonts w:ascii="Arial" w:hAnsi="Arial" w:cs="Arial"/>
                <w:b/>
                <w:bCs/>
                <w:i/>
                <w:color w:val="000000"/>
                <w:sz w:val="18"/>
                <w:szCs w:val="18"/>
              </w:rPr>
              <w:t>$7,187,287,483.99</w:t>
            </w:r>
          </w:p>
        </w:tc>
      </w:tr>
    </w:tbl>
    <w:p w14:paraId="05B5D859" w14:textId="77777777" w:rsidR="00800AE4" w:rsidRPr="00800AE4" w:rsidRDefault="00800AE4" w:rsidP="00800AE4">
      <w:pPr>
        <w:pStyle w:val="Prrafodelista"/>
        <w:jc w:val="both"/>
        <w:rPr>
          <w:rFonts w:ascii="Arial" w:eastAsia="Montserrat" w:hAnsi="Arial" w:cs="Arial"/>
          <w:i/>
          <w:sz w:val="18"/>
          <w:szCs w:val="18"/>
        </w:rPr>
      </w:pPr>
    </w:p>
    <w:p w14:paraId="2C39864E" w14:textId="77777777" w:rsidR="00800AE4" w:rsidRPr="00800AE4" w:rsidRDefault="00800AE4" w:rsidP="00800AE4">
      <w:pPr>
        <w:pStyle w:val="Prrafodelista"/>
        <w:jc w:val="both"/>
        <w:rPr>
          <w:rFonts w:ascii="Arial" w:eastAsia="Montserrat" w:hAnsi="Arial" w:cs="Arial"/>
          <w:i/>
          <w:sz w:val="18"/>
          <w:szCs w:val="18"/>
        </w:rPr>
      </w:pPr>
      <w:r w:rsidRPr="00800AE4">
        <w:rPr>
          <w:rFonts w:ascii="Arial" w:eastAsia="Montserrat" w:hAnsi="Arial" w:cs="Arial"/>
          <w:i/>
          <w:sz w:val="18"/>
          <w:szCs w:val="18"/>
        </w:rPr>
        <w:t>El municipio no cuenta con autoridades u órganos auxiliares que apoyen en la prestación de los servicios, gestiones de representación y ejecución de otro tipo de funciones dentro de una determinada sección del municipio</w:t>
      </w:r>
    </w:p>
    <w:p w14:paraId="35E22C1D" w14:textId="77777777" w:rsidR="00800AE4" w:rsidRPr="00800AE4" w:rsidRDefault="00800AE4" w:rsidP="00800AE4">
      <w:pPr>
        <w:pStyle w:val="Prrafodelista"/>
        <w:jc w:val="both"/>
        <w:rPr>
          <w:rFonts w:ascii="Arial" w:eastAsia="Montserrat" w:hAnsi="Arial" w:cs="Arial"/>
          <w:i/>
          <w:sz w:val="18"/>
          <w:szCs w:val="18"/>
        </w:rPr>
      </w:pPr>
    </w:p>
    <w:p w14:paraId="40C31CD7"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En seguida se presenta el </w:t>
      </w:r>
      <w:r w:rsidRPr="00800AE4">
        <w:rPr>
          <w:rFonts w:ascii="Arial" w:eastAsia="Montserrat" w:hAnsi="Arial" w:cs="Arial"/>
          <w:b/>
          <w:bCs/>
          <w:i/>
          <w:sz w:val="18"/>
          <w:szCs w:val="18"/>
        </w:rPr>
        <w:t>Presupuesto por Programas Presupuestario</w:t>
      </w:r>
      <w:r w:rsidRPr="00800AE4">
        <w:rPr>
          <w:rFonts w:ascii="Arial" w:eastAsia="Montserrat" w:hAnsi="Arial" w:cs="Arial"/>
          <w:i/>
          <w:sz w:val="18"/>
          <w:szCs w:val="18"/>
        </w:rPr>
        <w:t>, incluyendo el capítulo 1000:</w:t>
      </w:r>
    </w:p>
    <w:p w14:paraId="183648D0" w14:textId="77777777" w:rsidR="00800AE4" w:rsidRPr="00800AE4" w:rsidRDefault="00800AE4" w:rsidP="00800AE4">
      <w:pPr>
        <w:pStyle w:val="Prrafodelista"/>
        <w:jc w:val="both"/>
        <w:rPr>
          <w:rFonts w:ascii="Arial" w:eastAsia="Montserrat" w:hAnsi="Arial" w:cs="Arial"/>
          <w:i/>
          <w:sz w:val="18"/>
          <w:szCs w:val="18"/>
        </w:rPr>
      </w:pP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0"/>
        <w:gridCol w:w="4837"/>
        <w:gridCol w:w="2406"/>
      </w:tblGrid>
      <w:tr w:rsidR="00800AE4" w:rsidRPr="00800AE4" w14:paraId="4B96D407" w14:textId="77777777" w:rsidTr="000479A8">
        <w:trPr>
          <w:trHeight w:val="300"/>
          <w:jc w:val="right"/>
        </w:trPr>
        <w:tc>
          <w:tcPr>
            <w:tcW w:w="5000" w:type="pct"/>
            <w:gridSpan w:val="3"/>
            <w:shd w:val="clear" w:color="auto" w:fill="FBD4B4" w:themeFill="accent6" w:themeFillTint="66"/>
            <w:noWrap/>
            <w:vAlign w:val="center"/>
          </w:tcPr>
          <w:p w14:paraId="75940BD5" w14:textId="77777777" w:rsidR="00800AE4" w:rsidRPr="00800AE4" w:rsidRDefault="00800AE4" w:rsidP="00800AE4">
            <w:pPr>
              <w:pStyle w:val="Prrafodelista"/>
              <w:ind w:left="67" w:right="153"/>
              <w:jc w:val="center"/>
              <w:rPr>
                <w:rFonts w:ascii="Arial" w:eastAsia="Montserrat" w:hAnsi="Arial" w:cs="Arial"/>
                <w:b/>
                <w:bCs/>
                <w:i/>
                <w:sz w:val="18"/>
                <w:szCs w:val="18"/>
              </w:rPr>
            </w:pPr>
            <w:r w:rsidRPr="00800AE4">
              <w:rPr>
                <w:rFonts w:ascii="Arial" w:eastAsia="Montserrat" w:hAnsi="Arial" w:cs="Arial"/>
                <w:b/>
                <w:bCs/>
                <w:i/>
                <w:sz w:val="18"/>
                <w:szCs w:val="18"/>
              </w:rPr>
              <w:t>Clasificación por Programas Presupuestarios</w:t>
            </w:r>
          </w:p>
        </w:tc>
      </w:tr>
      <w:tr w:rsidR="00800AE4" w:rsidRPr="00800AE4" w14:paraId="5F8CEB6C" w14:textId="77777777" w:rsidTr="000479A8">
        <w:trPr>
          <w:trHeight w:val="300"/>
          <w:jc w:val="right"/>
        </w:trPr>
        <w:tc>
          <w:tcPr>
            <w:tcW w:w="497" w:type="pct"/>
            <w:shd w:val="clear" w:color="auto" w:fill="FBD4B4" w:themeFill="accent6" w:themeFillTint="66"/>
            <w:noWrap/>
            <w:vAlign w:val="center"/>
            <w:hideMark/>
          </w:tcPr>
          <w:p w14:paraId="7450EEE0"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No.</w:t>
            </w:r>
          </w:p>
        </w:tc>
        <w:tc>
          <w:tcPr>
            <w:tcW w:w="3007" w:type="pct"/>
            <w:shd w:val="clear" w:color="auto" w:fill="FBD4B4" w:themeFill="accent6" w:themeFillTint="66"/>
            <w:noWrap/>
            <w:vAlign w:val="center"/>
            <w:hideMark/>
          </w:tcPr>
          <w:p w14:paraId="5FE8FB83" w14:textId="77777777" w:rsidR="00800AE4" w:rsidRPr="00800AE4" w:rsidRDefault="00800AE4" w:rsidP="00800AE4">
            <w:pPr>
              <w:pStyle w:val="Prrafodelista"/>
              <w:ind w:left="397" w:right="-128"/>
              <w:jc w:val="center"/>
              <w:rPr>
                <w:rFonts w:ascii="Arial" w:eastAsia="Montserrat" w:hAnsi="Arial" w:cs="Arial"/>
                <w:b/>
                <w:i/>
                <w:sz w:val="18"/>
                <w:szCs w:val="18"/>
              </w:rPr>
            </w:pPr>
            <w:r w:rsidRPr="00800AE4">
              <w:rPr>
                <w:rFonts w:ascii="Arial" w:eastAsia="Montserrat" w:hAnsi="Arial" w:cs="Arial"/>
                <w:b/>
                <w:i/>
                <w:sz w:val="18"/>
                <w:szCs w:val="18"/>
              </w:rPr>
              <w:t>Descripción</w:t>
            </w:r>
          </w:p>
        </w:tc>
        <w:tc>
          <w:tcPr>
            <w:tcW w:w="1496" w:type="pct"/>
            <w:shd w:val="clear" w:color="auto" w:fill="FBD4B4" w:themeFill="accent6" w:themeFillTint="66"/>
            <w:noWrap/>
            <w:vAlign w:val="center"/>
            <w:hideMark/>
          </w:tcPr>
          <w:p w14:paraId="0805BF6A"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Importe</w:t>
            </w:r>
          </w:p>
        </w:tc>
      </w:tr>
      <w:tr w:rsidR="00800AE4" w:rsidRPr="00800AE4" w14:paraId="6860B2A4" w14:textId="77777777" w:rsidTr="000479A8">
        <w:trPr>
          <w:trHeight w:val="300"/>
          <w:jc w:val="right"/>
        </w:trPr>
        <w:tc>
          <w:tcPr>
            <w:tcW w:w="497" w:type="pct"/>
            <w:noWrap/>
          </w:tcPr>
          <w:p w14:paraId="3C3064A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w:t>
            </w:r>
          </w:p>
        </w:tc>
        <w:tc>
          <w:tcPr>
            <w:tcW w:w="3007" w:type="pct"/>
            <w:noWrap/>
            <w:hideMark/>
          </w:tcPr>
          <w:p w14:paraId="27913886"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Inclusión y Atención a Grupos Vulnerables</w:t>
            </w:r>
          </w:p>
        </w:tc>
        <w:tc>
          <w:tcPr>
            <w:tcW w:w="1496" w:type="pct"/>
            <w:noWrap/>
          </w:tcPr>
          <w:p w14:paraId="093243D3"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$268,158,280.83 </w:t>
            </w:r>
          </w:p>
        </w:tc>
      </w:tr>
      <w:tr w:rsidR="00800AE4" w:rsidRPr="00800AE4" w14:paraId="51B58180" w14:textId="77777777" w:rsidTr="000479A8">
        <w:trPr>
          <w:trHeight w:val="300"/>
          <w:jc w:val="right"/>
        </w:trPr>
        <w:tc>
          <w:tcPr>
            <w:tcW w:w="497" w:type="pct"/>
            <w:noWrap/>
          </w:tcPr>
          <w:p w14:paraId="60B2383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w:t>
            </w:r>
          </w:p>
        </w:tc>
        <w:tc>
          <w:tcPr>
            <w:tcW w:w="3007" w:type="pct"/>
            <w:noWrap/>
            <w:hideMark/>
          </w:tcPr>
          <w:p w14:paraId="30243CE6"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Apoyo y Atención a la Niñez y Juventudes</w:t>
            </w:r>
          </w:p>
        </w:tc>
        <w:tc>
          <w:tcPr>
            <w:tcW w:w="1496" w:type="pct"/>
            <w:noWrap/>
          </w:tcPr>
          <w:p w14:paraId="79411AFE"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$199,510,703.09 </w:t>
            </w:r>
          </w:p>
        </w:tc>
      </w:tr>
      <w:tr w:rsidR="00800AE4" w:rsidRPr="00800AE4" w14:paraId="09B09AE9" w14:textId="77777777" w:rsidTr="000479A8">
        <w:trPr>
          <w:trHeight w:val="300"/>
          <w:jc w:val="right"/>
        </w:trPr>
        <w:tc>
          <w:tcPr>
            <w:tcW w:w="497" w:type="pct"/>
            <w:noWrap/>
          </w:tcPr>
          <w:p w14:paraId="3B35F5D3"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3</w:t>
            </w:r>
          </w:p>
        </w:tc>
        <w:tc>
          <w:tcPr>
            <w:tcW w:w="3007" w:type="pct"/>
            <w:noWrap/>
            <w:hideMark/>
          </w:tcPr>
          <w:p w14:paraId="20246FD4"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Seguridad Ciudadana</w:t>
            </w:r>
          </w:p>
        </w:tc>
        <w:tc>
          <w:tcPr>
            <w:tcW w:w="1496" w:type="pct"/>
            <w:noWrap/>
          </w:tcPr>
          <w:p w14:paraId="30E2D92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$1,989,859,587.53 </w:t>
            </w:r>
          </w:p>
        </w:tc>
      </w:tr>
      <w:tr w:rsidR="00800AE4" w:rsidRPr="00800AE4" w14:paraId="731A71B3" w14:textId="77777777" w:rsidTr="000479A8">
        <w:trPr>
          <w:trHeight w:val="300"/>
          <w:jc w:val="right"/>
        </w:trPr>
        <w:tc>
          <w:tcPr>
            <w:tcW w:w="497" w:type="pct"/>
            <w:noWrap/>
          </w:tcPr>
          <w:p w14:paraId="5733A0E7"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4</w:t>
            </w:r>
          </w:p>
        </w:tc>
        <w:tc>
          <w:tcPr>
            <w:tcW w:w="3007" w:type="pct"/>
            <w:noWrap/>
            <w:hideMark/>
          </w:tcPr>
          <w:p w14:paraId="72B0A9F6"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Justicia y Estado de Derecho</w:t>
            </w:r>
          </w:p>
        </w:tc>
        <w:tc>
          <w:tcPr>
            <w:tcW w:w="1496" w:type="pct"/>
            <w:noWrap/>
          </w:tcPr>
          <w:p w14:paraId="7E753FB8"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$38,627,870.40 </w:t>
            </w:r>
          </w:p>
        </w:tc>
      </w:tr>
      <w:tr w:rsidR="00800AE4" w:rsidRPr="00800AE4" w14:paraId="170F7130" w14:textId="77777777" w:rsidTr="000479A8">
        <w:trPr>
          <w:trHeight w:val="300"/>
          <w:jc w:val="right"/>
        </w:trPr>
        <w:tc>
          <w:tcPr>
            <w:tcW w:w="497" w:type="pct"/>
            <w:noWrap/>
          </w:tcPr>
          <w:p w14:paraId="5888C39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5</w:t>
            </w:r>
          </w:p>
        </w:tc>
        <w:tc>
          <w:tcPr>
            <w:tcW w:w="3007" w:type="pct"/>
            <w:noWrap/>
            <w:hideMark/>
          </w:tcPr>
          <w:p w14:paraId="11C4FA96"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Comunicación Institucional</w:t>
            </w:r>
          </w:p>
        </w:tc>
        <w:tc>
          <w:tcPr>
            <w:tcW w:w="1496" w:type="pct"/>
            <w:noWrap/>
          </w:tcPr>
          <w:p w14:paraId="4CCE07D6"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$64,011,568.32 </w:t>
            </w:r>
          </w:p>
        </w:tc>
      </w:tr>
      <w:tr w:rsidR="00800AE4" w:rsidRPr="00800AE4" w14:paraId="648D7EC6" w14:textId="77777777" w:rsidTr="000479A8">
        <w:trPr>
          <w:trHeight w:val="300"/>
          <w:jc w:val="right"/>
        </w:trPr>
        <w:tc>
          <w:tcPr>
            <w:tcW w:w="497" w:type="pct"/>
            <w:noWrap/>
          </w:tcPr>
          <w:p w14:paraId="46760D1D"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lastRenderedPageBreak/>
              <w:t>6</w:t>
            </w:r>
          </w:p>
        </w:tc>
        <w:tc>
          <w:tcPr>
            <w:tcW w:w="3007" w:type="pct"/>
            <w:noWrap/>
            <w:hideMark/>
          </w:tcPr>
          <w:p w14:paraId="39E1E0BC"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Imagen Urbana</w:t>
            </w:r>
          </w:p>
        </w:tc>
        <w:tc>
          <w:tcPr>
            <w:tcW w:w="1496" w:type="pct"/>
            <w:noWrap/>
          </w:tcPr>
          <w:p w14:paraId="297765EA"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$2,558,536,038.87 </w:t>
            </w:r>
          </w:p>
        </w:tc>
      </w:tr>
      <w:tr w:rsidR="00800AE4" w:rsidRPr="00800AE4" w14:paraId="657E6EB0" w14:textId="77777777" w:rsidTr="000479A8">
        <w:trPr>
          <w:trHeight w:val="300"/>
          <w:jc w:val="right"/>
        </w:trPr>
        <w:tc>
          <w:tcPr>
            <w:tcW w:w="497" w:type="pct"/>
            <w:noWrap/>
            <w:vAlign w:val="center"/>
          </w:tcPr>
          <w:p w14:paraId="234557AF"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7</w:t>
            </w:r>
          </w:p>
        </w:tc>
        <w:tc>
          <w:tcPr>
            <w:tcW w:w="3007" w:type="pct"/>
            <w:noWrap/>
            <w:hideMark/>
          </w:tcPr>
          <w:p w14:paraId="3641A1AD"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Servicios Públicos Funcionales</w:t>
            </w:r>
          </w:p>
        </w:tc>
        <w:tc>
          <w:tcPr>
            <w:tcW w:w="1496" w:type="pct"/>
            <w:noWrap/>
          </w:tcPr>
          <w:p w14:paraId="0EE4402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$218,333,415.80 </w:t>
            </w:r>
          </w:p>
        </w:tc>
      </w:tr>
      <w:tr w:rsidR="00800AE4" w:rsidRPr="00800AE4" w14:paraId="2F3D9657" w14:textId="77777777" w:rsidTr="000479A8">
        <w:trPr>
          <w:trHeight w:val="300"/>
          <w:jc w:val="right"/>
        </w:trPr>
        <w:tc>
          <w:tcPr>
            <w:tcW w:w="497" w:type="pct"/>
            <w:noWrap/>
            <w:vAlign w:val="center"/>
          </w:tcPr>
          <w:p w14:paraId="3E693133"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8</w:t>
            </w:r>
          </w:p>
        </w:tc>
        <w:tc>
          <w:tcPr>
            <w:tcW w:w="3007" w:type="pct"/>
            <w:noWrap/>
            <w:hideMark/>
          </w:tcPr>
          <w:p w14:paraId="64915481" w14:textId="77777777" w:rsidR="00800AE4" w:rsidRPr="00800AE4" w:rsidRDefault="00800AE4" w:rsidP="00800AE4">
            <w:pPr>
              <w:pStyle w:val="Prrafodelista"/>
              <w:ind w:left="151" w:right="153"/>
              <w:jc w:val="both"/>
              <w:rPr>
                <w:rFonts w:ascii="Arial" w:eastAsia="Montserrat" w:hAnsi="Arial" w:cs="Arial"/>
                <w:i/>
                <w:sz w:val="18"/>
                <w:szCs w:val="18"/>
                <w:highlight w:val="yellow"/>
              </w:rPr>
            </w:pPr>
            <w:r w:rsidRPr="00800AE4">
              <w:rPr>
                <w:rFonts w:ascii="Arial" w:hAnsi="Arial" w:cs="Arial"/>
                <w:i/>
                <w:sz w:val="18"/>
                <w:szCs w:val="18"/>
              </w:rPr>
              <w:t>Fomento a la inversión, turismo y competitividad</w:t>
            </w:r>
          </w:p>
        </w:tc>
        <w:tc>
          <w:tcPr>
            <w:tcW w:w="1496" w:type="pct"/>
            <w:noWrap/>
          </w:tcPr>
          <w:p w14:paraId="3663D70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$67,653,741.93 </w:t>
            </w:r>
          </w:p>
        </w:tc>
      </w:tr>
      <w:tr w:rsidR="00800AE4" w:rsidRPr="00800AE4" w14:paraId="42F95745" w14:textId="77777777" w:rsidTr="000479A8">
        <w:trPr>
          <w:trHeight w:val="300"/>
          <w:jc w:val="right"/>
        </w:trPr>
        <w:tc>
          <w:tcPr>
            <w:tcW w:w="497" w:type="pct"/>
            <w:noWrap/>
            <w:vAlign w:val="center"/>
          </w:tcPr>
          <w:p w14:paraId="68BD5D2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9</w:t>
            </w:r>
          </w:p>
        </w:tc>
        <w:tc>
          <w:tcPr>
            <w:tcW w:w="3007" w:type="pct"/>
            <w:noWrap/>
          </w:tcPr>
          <w:p w14:paraId="43AC4B75"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Emprendimiento y Promoción Económica</w:t>
            </w:r>
          </w:p>
        </w:tc>
        <w:tc>
          <w:tcPr>
            <w:tcW w:w="1496" w:type="pct"/>
            <w:noWrap/>
          </w:tcPr>
          <w:p w14:paraId="43D7A59D"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$51,660,333.00 </w:t>
            </w:r>
          </w:p>
        </w:tc>
      </w:tr>
      <w:tr w:rsidR="00800AE4" w:rsidRPr="00800AE4" w14:paraId="2710B917" w14:textId="77777777" w:rsidTr="000479A8">
        <w:trPr>
          <w:trHeight w:val="300"/>
          <w:jc w:val="right"/>
        </w:trPr>
        <w:tc>
          <w:tcPr>
            <w:tcW w:w="497" w:type="pct"/>
            <w:noWrap/>
            <w:vAlign w:val="center"/>
          </w:tcPr>
          <w:p w14:paraId="7295C6B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10</w:t>
            </w:r>
          </w:p>
        </w:tc>
        <w:tc>
          <w:tcPr>
            <w:tcW w:w="3007" w:type="pct"/>
            <w:noWrap/>
          </w:tcPr>
          <w:p w14:paraId="76F5FDE0"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Regulación y derrama económica local</w:t>
            </w:r>
          </w:p>
        </w:tc>
        <w:tc>
          <w:tcPr>
            <w:tcW w:w="1496" w:type="pct"/>
            <w:noWrap/>
          </w:tcPr>
          <w:p w14:paraId="561963A6"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$210,136,627.80 </w:t>
            </w:r>
          </w:p>
        </w:tc>
      </w:tr>
      <w:tr w:rsidR="00800AE4" w:rsidRPr="00800AE4" w14:paraId="29F3FE05" w14:textId="77777777" w:rsidTr="000479A8">
        <w:trPr>
          <w:trHeight w:val="300"/>
          <w:jc w:val="right"/>
        </w:trPr>
        <w:tc>
          <w:tcPr>
            <w:tcW w:w="497" w:type="pct"/>
            <w:noWrap/>
            <w:vAlign w:val="center"/>
          </w:tcPr>
          <w:p w14:paraId="47995C68"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11</w:t>
            </w:r>
          </w:p>
        </w:tc>
        <w:tc>
          <w:tcPr>
            <w:tcW w:w="3007" w:type="pct"/>
            <w:noWrap/>
          </w:tcPr>
          <w:p w14:paraId="617ACC55"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Desarrollo de la gestión pública para la operación eficiente y eficaz del Ayuntamiento de Guadalajara</w:t>
            </w:r>
          </w:p>
        </w:tc>
        <w:tc>
          <w:tcPr>
            <w:tcW w:w="1496" w:type="pct"/>
            <w:noWrap/>
          </w:tcPr>
          <w:p w14:paraId="3EFDCED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$300,122,768.88 </w:t>
            </w:r>
          </w:p>
        </w:tc>
      </w:tr>
      <w:tr w:rsidR="00800AE4" w:rsidRPr="00800AE4" w14:paraId="3C558B44" w14:textId="77777777" w:rsidTr="000479A8">
        <w:trPr>
          <w:trHeight w:val="300"/>
          <w:jc w:val="right"/>
        </w:trPr>
        <w:tc>
          <w:tcPr>
            <w:tcW w:w="497" w:type="pct"/>
            <w:noWrap/>
            <w:vAlign w:val="center"/>
          </w:tcPr>
          <w:p w14:paraId="1064D458"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12</w:t>
            </w:r>
          </w:p>
        </w:tc>
        <w:tc>
          <w:tcPr>
            <w:tcW w:w="3007" w:type="pct"/>
            <w:noWrap/>
          </w:tcPr>
          <w:p w14:paraId="0732F53C"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Programa de Coordinación y Gestión Eficiente de la Agenda, Atención Ciudadana y Eventos Municipales</w:t>
            </w:r>
          </w:p>
        </w:tc>
        <w:tc>
          <w:tcPr>
            <w:tcW w:w="1496" w:type="pct"/>
            <w:noWrap/>
          </w:tcPr>
          <w:p w14:paraId="48F6BA4A"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$62,799,253.02 </w:t>
            </w:r>
          </w:p>
        </w:tc>
      </w:tr>
      <w:tr w:rsidR="00800AE4" w:rsidRPr="00800AE4" w14:paraId="48FC5ECC" w14:textId="77777777" w:rsidTr="000479A8">
        <w:trPr>
          <w:trHeight w:val="300"/>
          <w:jc w:val="right"/>
        </w:trPr>
        <w:tc>
          <w:tcPr>
            <w:tcW w:w="497" w:type="pct"/>
            <w:noWrap/>
            <w:vAlign w:val="center"/>
          </w:tcPr>
          <w:p w14:paraId="38CC7623"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16</w:t>
            </w:r>
          </w:p>
        </w:tc>
        <w:tc>
          <w:tcPr>
            <w:tcW w:w="3007" w:type="pct"/>
            <w:noWrap/>
          </w:tcPr>
          <w:p w14:paraId="16DCECAB"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Guadalajara Fortalecida en Gestión Integral de Riesgos</w:t>
            </w:r>
          </w:p>
        </w:tc>
        <w:tc>
          <w:tcPr>
            <w:tcW w:w="1496" w:type="pct"/>
            <w:noWrap/>
          </w:tcPr>
          <w:p w14:paraId="34700854"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$117,363,674.71 </w:t>
            </w:r>
          </w:p>
        </w:tc>
      </w:tr>
      <w:tr w:rsidR="00800AE4" w:rsidRPr="00800AE4" w14:paraId="38CD67BA" w14:textId="77777777" w:rsidTr="000479A8">
        <w:trPr>
          <w:trHeight w:val="300"/>
          <w:jc w:val="right"/>
        </w:trPr>
        <w:tc>
          <w:tcPr>
            <w:tcW w:w="497" w:type="pct"/>
            <w:noWrap/>
            <w:vAlign w:val="center"/>
          </w:tcPr>
          <w:p w14:paraId="14CDA19D"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14</w:t>
            </w:r>
          </w:p>
        </w:tc>
        <w:tc>
          <w:tcPr>
            <w:tcW w:w="3007" w:type="pct"/>
            <w:noWrap/>
          </w:tcPr>
          <w:p w14:paraId="2FBDADEC"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 xml:space="preserve">Guadalajara </w:t>
            </w:r>
            <w:proofErr w:type="spellStart"/>
            <w:r w:rsidRPr="00800AE4">
              <w:rPr>
                <w:rFonts w:ascii="Arial" w:hAnsi="Arial" w:cs="Arial"/>
                <w:i/>
                <w:sz w:val="18"/>
                <w:szCs w:val="18"/>
              </w:rPr>
              <w:t>Resiliente</w:t>
            </w:r>
            <w:proofErr w:type="spellEnd"/>
            <w:r w:rsidRPr="00800AE4">
              <w:rPr>
                <w:rFonts w:ascii="Arial" w:hAnsi="Arial" w:cs="Arial"/>
                <w:i/>
                <w:sz w:val="18"/>
                <w:szCs w:val="18"/>
              </w:rPr>
              <w:t xml:space="preserve"> en Materia de Protección Civil</w:t>
            </w:r>
          </w:p>
        </w:tc>
        <w:tc>
          <w:tcPr>
            <w:tcW w:w="1496" w:type="pct"/>
            <w:noWrap/>
          </w:tcPr>
          <w:p w14:paraId="1AC5FED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$233,554,983.59 </w:t>
            </w:r>
          </w:p>
        </w:tc>
      </w:tr>
      <w:tr w:rsidR="00800AE4" w:rsidRPr="00800AE4" w14:paraId="2B235045" w14:textId="77777777" w:rsidTr="000479A8">
        <w:trPr>
          <w:trHeight w:val="300"/>
          <w:jc w:val="right"/>
        </w:trPr>
        <w:tc>
          <w:tcPr>
            <w:tcW w:w="497" w:type="pct"/>
            <w:noWrap/>
            <w:vAlign w:val="center"/>
          </w:tcPr>
          <w:p w14:paraId="3B110F35"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15</w:t>
            </w:r>
          </w:p>
        </w:tc>
        <w:tc>
          <w:tcPr>
            <w:tcW w:w="3007" w:type="pct"/>
            <w:noWrap/>
          </w:tcPr>
          <w:p w14:paraId="1881266B"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Servicios Registrales</w:t>
            </w:r>
          </w:p>
        </w:tc>
        <w:tc>
          <w:tcPr>
            <w:tcW w:w="1496" w:type="pct"/>
            <w:noWrap/>
          </w:tcPr>
          <w:p w14:paraId="2DAB9942"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$223,637,648.54 </w:t>
            </w:r>
          </w:p>
        </w:tc>
      </w:tr>
      <w:tr w:rsidR="00800AE4" w:rsidRPr="00800AE4" w14:paraId="07C067C9" w14:textId="77777777" w:rsidTr="000479A8">
        <w:trPr>
          <w:trHeight w:val="300"/>
          <w:jc w:val="right"/>
        </w:trPr>
        <w:tc>
          <w:tcPr>
            <w:tcW w:w="497" w:type="pct"/>
            <w:noWrap/>
            <w:vAlign w:val="center"/>
          </w:tcPr>
          <w:p w14:paraId="04CB3200"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16</w:t>
            </w:r>
          </w:p>
        </w:tc>
        <w:tc>
          <w:tcPr>
            <w:tcW w:w="3007" w:type="pct"/>
            <w:noWrap/>
          </w:tcPr>
          <w:p w14:paraId="0249CFB1"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Justicia y Cultura para una mejor armonía ciudadana</w:t>
            </w:r>
          </w:p>
        </w:tc>
        <w:tc>
          <w:tcPr>
            <w:tcW w:w="1496" w:type="pct"/>
            <w:noWrap/>
          </w:tcPr>
          <w:p w14:paraId="64B17AC9"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$94,083,862.70 </w:t>
            </w:r>
          </w:p>
        </w:tc>
      </w:tr>
      <w:tr w:rsidR="00800AE4" w:rsidRPr="00800AE4" w14:paraId="2EFE9ABB" w14:textId="77777777" w:rsidTr="000479A8">
        <w:trPr>
          <w:trHeight w:val="300"/>
          <w:jc w:val="right"/>
        </w:trPr>
        <w:tc>
          <w:tcPr>
            <w:tcW w:w="497" w:type="pct"/>
            <w:noWrap/>
            <w:vAlign w:val="center"/>
          </w:tcPr>
          <w:p w14:paraId="7B5A50A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17</w:t>
            </w:r>
          </w:p>
        </w:tc>
        <w:tc>
          <w:tcPr>
            <w:tcW w:w="3007" w:type="pct"/>
            <w:noWrap/>
          </w:tcPr>
          <w:p w14:paraId="52D5E1B3"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Transparencia y Buenas Prácticas</w:t>
            </w:r>
          </w:p>
        </w:tc>
        <w:tc>
          <w:tcPr>
            <w:tcW w:w="1496" w:type="pct"/>
            <w:noWrap/>
          </w:tcPr>
          <w:p w14:paraId="72407CBF"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$8,214,529.54 </w:t>
            </w:r>
          </w:p>
        </w:tc>
      </w:tr>
      <w:tr w:rsidR="00800AE4" w:rsidRPr="00800AE4" w14:paraId="0EE93C1A" w14:textId="77777777" w:rsidTr="000479A8">
        <w:trPr>
          <w:trHeight w:val="300"/>
          <w:jc w:val="right"/>
        </w:trPr>
        <w:tc>
          <w:tcPr>
            <w:tcW w:w="497" w:type="pct"/>
            <w:noWrap/>
            <w:vAlign w:val="center"/>
          </w:tcPr>
          <w:p w14:paraId="7882CEC6"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18</w:t>
            </w:r>
          </w:p>
        </w:tc>
        <w:tc>
          <w:tcPr>
            <w:tcW w:w="3007" w:type="pct"/>
            <w:noWrap/>
          </w:tcPr>
          <w:p w14:paraId="4D436FC6"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Procuración de Justicia</w:t>
            </w:r>
          </w:p>
        </w:tc>
        <w:tc>
          <w:tcPr>
            <w:tcW w:w="1496" w:type="pct"/>
            <w:noWrap/>
          </w:tcPr>
          <w:p w14:paraId="2F23E3D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$75,737,175.27 </w:t>
            </w:r>
          </w:p>
        </w:tc>
      </w:tr>
      <w:tr w:rsidR="00800AE4" w:rsidRPr="00800AE4" w14:paraId="0AC0FD8A" w14:textId="77777777" w:rsidTr="000479A8">
        <w:trPr>
          <w:trHeight w:val="300"/>
          <w:jc w:val="right"/>
        </w:trPr>
        <w:tc>
          <w:tcPr>
            <w:tcW w:w="497" w:type="pct"/>
            <w:noWrap/>
            <w:vAlign w:val="center"/>
          </w:tcPr>
          <w:p w14:paraId="24B3685F"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19</w:t>
            </w:r>
          </w:p>
        </w:tc>
        <w:tc>
          <w:tcPr>
            <w:tcW w:w="3007" w:type="pct"/>
            <w:noWrap/>
          </w:tcPr>
          <w:p w14:paraId="11B7BD76"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Desarrollo Administrativo</w:t>
            </w:r>
          </w:p>
        </w:tc>
        <w:tc>
          <w:tcPr>
            <w:tcW w:w="1496" w:type="pct"/>
            <w:noWrap/>
          </w:tcPr>
          <w:p w14:paraId="50EC0D24"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$1,005,187,430.85 </w:t>
            </w:r>
          </w:p>
        </w:tc>
      </w:tr>
      <w:tr w:rsidR="00800AE4" w:rsidRPr="00800AE4" w14:paraId="779D5B3A" w14:textId="77777777" w:rsidTr="000479A8">
        <w:trPr>
          <w:trHeight w:val="300"/>
          <w:jc w:val="right"/>
        </w:trPr>
        <w:tc>
          <w:tcPr>
            <w:tcW w:w="497" w:type="pct"/>
            <w:noWrap/>
            <w:vAlign w:val="center"/>
          </w:tcPr>
          <w:p w14:paraId="28CB5A58"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20</w:t>
            </w:r>
          </w:p>
        </w:tc>
        <w:tc>
          <w:tcPr>
            <w:tcW w:w="3007" w:type="pct"/>
            <w:noWrap/>
          </w:tcPr>
          <w:p w14:paraId="1C55B930"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Innovación Gubernamental</w:t>
            </w:r>
          </w:p>
        </w:tc>
        <w:tc>
          <w:tcPr>
            <w:tcW w:w="1496" w:type="pct"/>
            <w:noWrap/>
          </w:tcPr>
          <w:p w14:paraId="1FAE2A66"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$179,163,855.58 </w:t>
            </w:r>
          </w:p>
        </w:tc>
      </w:tr>
      <w:tr w:rsidR="00800AE4" w:rsidRPr="00800AE4" w14:paraId="39C5B3F2" w14:textId="77777777" w:rsidTr="000479A8">
        <w:trPr>
          <w:trHeight w:val="300"/>
          <w:jc w:val="right"/>
        </w:trPr>
        <w:tc>
          <w:tcPr>
            <w:tcW w:w="497" w:type="pct"/>
            <w:noWrap/>
            <w:vAlign w:val="center"/>
          </w:tcPr>
          <w:p w14:paraId="6AC1A78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21</w:t>
            </w:r>
          </w:p>
        </w:tc>
        <w:tc>
          <w:tcPr>
            <w:tcW w:w="3007" w:type="pct"/>
            <w:noWrap/>
          </w:tcPr>
          <w:p w14:paraId="224579DB"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Rendición de Cuentas y Combate la Corrupción</w:t>
            </w:r>
          </w:p>
        </w:tc>
        <w:tc>
          <w:tcPr>
            <w:tcW w:w="1496" w:type="pct"/>
            <w:noWrap/>
          </w:tcPr>
          <w:p w14:paraId="5E6091C9"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$42,186,543.24 </w:t>
            </w:r>
          </w:p>
        </w:tc>
      </w:tr>
      <w:tr w:rsidR="00800AE4" w:rsidRPr="00800AE4" w14:paraId="780D448C" w14:textId="77777777" w:rsidTr="000479A8">
        <w:trPr>
          <w:trHeight w:val="300"/>
          <w:jc w:val="right"/>
        </w:trPr>
        <w:tc>
          <w:tcPr>
            <w:tcW w:w="497" w:type="pct"/>
            <w:noWrap/>
            <w:vAlign w:val="center"/>
          </w:tcPr>
          <w:p w14:paraId="70952247"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22</w:t>
            </w:r>
          </w:p>
        </w:tc>
        <w:tc>
          <w:tcPr>
            <w:tcW w:w="3007" w:type="pct"/>
            <w:noWrap/>
          </w:tcPr>
          <w:p w14:paraId="2450F60E"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Medio Ambiente</w:t>
            </w:r>
          </w:p>
        </w:tc>
        <w:tc>
          <w:tcPr>
            <w:tcW w:w="1496" w:type="pct"/>
            <w:noWrap/>
          </w:tcPr>
          <w:p w14:paraId="50FC3F17"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$69,321,664.89 </w:t>
            </w:r>
          </w:p>
        </w:tc>
      </w:tr>
      <w:tr w:rsidR="00800AE4" w:rsidRPr="00800AE4" w14:paraId="6FAB2292" w14:textId="77777777" w:rsidTr="000479A8">
        <w:trPr>
          <w:trHeight w:val="300"/>
          <w:jc w:val="right"/>
        </w:trPr>
        <w:tc>
          <w:tcPr>
            <w:tcW w:w="497" w:type="pct"/>
            <w:noWrap/>
            <w:vAlign w:val="center"/>
          </w:tcPr>
          <w:p w14:paraId="300B9DF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23</w:t>
            </w:r>
          </w:p>
        </w:tc>
        <w:tc>
          <w:tcPr>
            <w:tcW w:w="3007" w:type="pct"/>
            <w:noWrap/>
          </w:tcPr>
          <w:p w14:paraId="48B8680C"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Movilidad y Transporte</w:t>
            </w:r>
          </w:p>
        </w:tc>
        <w:tc>
          <w:tcPr>
            <w:tcW w:w="1496" w:type="pct"/>
            <w:noWrap/>
          </w:tcPr>
          <w:p w14:paraId="657C613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$110,523,653.42 </w:t>
            </w:r>
          </w:p>
        </w:tc>
      </w:tr>
      <w:tr w:rsidR="00800AE4" w:rsidRPr="00800AE4" w14:paraId="1F0A3768" w14:textId="77777777" w:rsidTr="000479A8">
        <w:trPr>
          <w:trHeight w:val="300"/>
          <w:jc w:val="right"/>
        </w:trPr>
        <w:tc>
          <w:tcPr>
            <w:tcW w:w="497" w:type="pct"/>
            <w:noWrap/>
            <w:vAlign w:val="center"/>
          </w:tcPr>
          <w:p w14:paraId="135A2AD6"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24</w:t>
            </w:r>
          </w:p>
        </w:tc>
        <w:tc>
          <w:tcPr>
            <w:tcW w:w="3007" w:type="pct"/>
            <w:noWrap/>
          </w:tcPr>
          <w:p w14:paraId="052A0786"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Obra Pública</w:t>
            </w:r>
          </w:p>
        </w:tc>
        <w:tc>
          <w:tcPr>
            <w:tcW w:w="1496" w:type="pct"/>
            <w:noWrap/>
          </w:tcPr>
          <w:p w14:paraId="386F4080"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$1,277,263,957.20 </w:t>
            </w:r>
          </w:p>
        </w:tc>
      </w:tr>
      <w:tr w:rsidR="00800AE4" w:rsidRPr="00800AE4" w14:paraId="1F363D56" w14:textId="77777777" w:rsidTr="000479A8">
        <w:trPr>
          <w:trHeight w:val="300"/>
          <w:jc w:val="right"/>
        </w:trPr>
        <w:tc>
          <w:tcPr>
            <w:tcW w:w="497" w:type="pct"/>
            <w:noWrap/>
            <w:vAlign w:val="center"/>
          </w:tcPr>
          <w:p w14:paraId="65FC608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25</w:t>
            </w:r>
          </w:p>
        </w:tc>
        <w:tc>
          <w:tcPr>
            <w:tcW w:w="3007" w:type="pct"/>
            <w:noWrap/>
          </w:tcPr>
          <w:p w14:paraId="1E0F18E5"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Ordenamiento del Territorio y Licencias de Construcción</w:t>
            </w:r>
          </w:p>
        </w:tc>
        <w:tc>
          <w:tcPr>
            <w:tcW w:w="1496" w:type="pct"/>
            <w:noWrap/>
          </w:tcPr>
          <w:p w14:paraId="443ACF79"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$99,129,612.68 </w:t>
            </w:r>
          </w:p>
        </w:tc>
      </w:tr>
      <w:tr w:rsidR="00800AE4" w:rsidRPr="00800AE4" w14:paraId="4DCAACB3" w14:textId="77777777" w:rsidTr="000479A8">
        <w:trPr>
          <w:trHeight w:val="300"/>
          <w:jc w:val="right"/>
        </w:trPr>
        <w:tc>
          <w:tcPr>
            <w:tcW w:w="497" w:type="pct"/>
            <w:noWrap/>
            <w:vAlign w:val="center"/>
          </w:tcPr>
          <w:p w14:paraId="7EDBC0B0"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26</w:t>
            </w:r>
          </w:p>
        </w:tc>
        <w:tc>
          <w:tcPr>
            <w:tcW w:w="3007" w:type="pct"/>
            <w:noWrap/>
          </w:tcPr>
          <w:p w14:paraId="4F7C25D5"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Fomento a la cultura</w:t>
            </w:r>
          </w:p>
        </w:tc>
        <w:tc>
          <w:tcPr>
            <w:tcW w:w="1496" w:type="pct"/>
            <w:noWrap/>
          </w:tcPr>
          <w:p w14:paraId="68C44CFE"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$535,633,078.89 </w:t>
            </w:r>
          </w:p>
        </w:tc>
      </w:tr>
      <w:tr w:rsidR="00800AE4" w:rsidRPr="00800AE4" w14:paraId="7E52BA67" w14:textId="77777777" w:rsidTr="000479A8">
        <w:trPr>
          <w:trHeight w:val="300"/>
          <w:jc w:val="right"/>
        </w:trPr>
        <w:tc>
          <w:tcPr>
            <w:tcW w:w="497" w:type="pct"/>
            <w:noWrap/>
            <w:vAlign w:val="center"/>
          </w:tcPr>
          <w:p w14:paraId="7350359A"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27</w:t>
            </w:r>
          </w:p>
        </w:tc>
        <w:tc>
          <w:tcPr>
            <w:tcW w:w="3007" w:type="pct"/>
            <w:noWrap/>
          </w:tcPr>
          <w:p w14:paraId="67254855"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Oferta Educativa</w:t>
            </w:r>
          </w:p>
        </w:tc>
        <w:tc>
          <w:tcPr>
            <w:tcW w:w="1496" w:type="pct"/>
            <w:noWrap/>
          </w:tcPr>
          <w:p w14:paraId="1C54DA98"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$47,403,996.00 </w:t>
            </w:r>
          </w:p>
        </w:tc>
      </w:tr>
      <w:tr w:rsidR="00800AE4" w:rsidRPr="00800AE4" w14:paraId="4FCF486F" w14:textId="77777777" w:rsidTr="000479A8">
        <w:trPr>
          <w:trHeight w:val="300"/>
          <w:jc w:val="right"/>
        </w:trPr>
        <w:tc>
          <w:tcPr>
            <w:tcW w:w="497" w:type="pct"/>
            <w:noWrap/>
            <w:vAlign w:val="center"/>
          </w:tcPr>
          <w:p w14:paraId="46C602A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28</w:t>
            </w:r>
          </w:p>
        </w:tc>
        <w:tc>
          <w:tcPr>
            <w:tcW w:w="3007" w:type="pct"/>
            <w:noWrap/>
          </w:tcPr>
          <w:p w14:paraId="356140B3"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Servicios Médicos Municipales con Calidad</w:t>
            </w:r>
          </w:p>
        </w:tc>
        <w:tc>
          <w:tcPr>
            <w:tcW w:w="1496" w:type="pct"/>
            <w:noWrap/>
          </w:tcPr>
          <w:p w14:paraId="6EFBE00D"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$701,635,104.90 </w:t>
            </w:r>
          </w:p>
        </w:tc>
      </w:tr>
      <w:tr w:rsidR="00800AE4" w:rsidRPr="00800AE4" w14:paraId="226AE5BB" w14:textId="77777777" w:rsidTr="000479A8">
        <w:trPr>
          <w:trHeight w:val="300"/>
          <w:jc w:val="right"/>
        </w:trPr>
        <w:tc>
          <w:tcPr>
            <w:tcW w:w="497" w:type="pct"/>
            <w:noWrap/>
            <w:vAlign w:val="center"/>
          </w:tcPr>
          <w:p w14:paraId="5E1AB1F3"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29</w:t>
            </w:r>
          </w:p>
        </w:tc>
        <w:tc>
          <w:tcPr>
            <w:tcW w:w="3007" w:type="pct"/>
            <w:noWrap/>
          </w:tcPr>
          <w:p w14:paraId="41299922"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 xml:space="preserve"> Sistema Integral de Cuidados</w:t>
            </w:r>
          </w:p>
        </w:tc>
        <w:tc>
          <w:tcPr>
            <w:tcW w:w="1496" w:type="pct"/>
            <w:noWrap/>
          </w:tcPr>
          <w:p w14:paraId="73E48FB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$41,496,741.70 </w:t>
            </w:r>
          </w:p>
        </w:tc>
      </w:tr>
      <w:tr w:rsidR="00800AE4" w:rsidRPr="00800AE4" w14:paraId="0D12A472" w14:textId="77777777" w:rsidTr="000479A8">
        <w:trPr>
          <w:trHeight w:val="300"/>
          <w:jc w:val="right"/>
        </w:trPr>
        <w:tc>
          <w:tcPr>
            <w:tcW w:w="497" w:type="pct"/>
            <w:noWrap/>
            <w:vAlign w:val="center"/>
          </w:tcPr>
          <w:p w14:paraId="79FC06E1"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30</w:t>
            </w:r>
          </w:p>
        </w:tc>
        <w:tc>
          <w:tcPr>
            <w:tcW w:w="3007" w:type="pct"/>
            <w:noWrap/>
          </w:tcPr>
          <w:p w14:paraId="54A0DEAC"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Protección, cuidado y trato digno a los animales</w:t>
            </w:r>
          </w:p>
        </w:tc>
        <w:tc>
          <w:tcPr>
            <w:tcW w:w="1496" w:type="pct"/>
            <w:noWrap/>
          </w:tcPr>
          <w:p w14:paraId="3A8B4CEB"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$26,498,681.60 </w:t>
            </w:r>
          </w:p>
        </w:tc>
      </w:tr>
      <w:tr w:rsidR="00800AE4" w:rsidRPr="00800AE4" w14:paraId="1A82039D" w14:textId="77777777" w:rsidTr="000479A8">
        <w:trPr>
          <w:trHeight w:val="300"/>
          <w:jc w:val="right"/>
        </w:trPr>
        <w:tc>
          <w:tcPr>
            <w:tcW w:w="497" w:type="pct"/>
            <w:noWrap/>
            <w:vAlign w:val="center"/>
          </w:tcPr>
          <w:p w14:paraId="1F3B716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31</w:t>
            </w:r>
          </w:p>
        </w:tc>
        <w:tc>
          <w:tcPr>
            <w:tcW w:w="3007" w:type="pct"/>
            <w:noWrap/>
          </w:tcPr>
          <w:p w14:paraId="467B0511"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Manejo de la Hacienda Pública</w:t>
            </w:r>
          </w:p>
        </w:tc>
        <w:tc>
          <w:tcPr>
            <w:tcW w:w="1496" w:type="pct"/>
            <w:noWrap/>
          </w:tcPr>
          <w:p w14:paraId="787E25EE"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$456,430,692.18 </w:t>
            </w:r>
          </w:p>
        </w:tc>
      </w:tr>
      <w:tr w:rsidR="00800AE4" w:rsidRPr="00800AE4" w14:paraId="0ED8DD73" w14:textId="77777777" w:rsidTr="000479A8">
        <w:trPr>
          <w:trHeight w:val="300"/>
          <w:jc w:val="right"/>
        </w:trPr>
        <w:tc>
          <w:tcPr>
            <w:tcW w:w="497" w:type="pct"/>
            <w:noWrap/>
            <w:vAlign w:val="center"/>
          </w:tcPr>
          <w:p w14:paraId="08D16419"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color w:val="000000"/>
                <w:sz w:val="18"/>
                <w:szCs w:val="18"/>
              </w:rPr>
              <w:t>32</w:t>
            </w:r>
          </w:p>
        </w:tc>
        <w:tc>
          <w:tcPr>
            <w:tcW w:w="3007" w:type="pct"/>
            <w:noWrap/>
          </w:tcPr>
          <w:p w14:paraId="63F9C030" w14:textId="77777777" w:rsidR="00800AE4" w:rsidRPr="00800AE4" w:rsidRDefault="00800AE4" w:rsidP="00800AE4">
            <w:pPr>
              <w:pStyle w:val="Prrafodelista"/>
              <w:ind w:left="151" w:right="153"/>
              <w:jc w:val="both"/>
              <w:rPr>
                <w:rFonts w:ascii="Arial" w:hAnsi="Arial" w:cs="Arial"/>
                <w:i/>
                <w:color w:val="000000"/>
                <w:sz w:val="18"/>
                <w:szCs w:val="18"/>
                <w:highlight w:val="yellow"/>
              </w:rPr>
            </w:pPr>
            <w:r w:rsidRPr="00800AE4">
              <w:rPr>
                <w:rFonts w:ascii="Arial" w:hAnsi="Arial" w:cs="Arial"/>
                <w:i/>
                <w:sz w:val="18"/>
                <w:szCs w:val="18"/>
              </w:rPr>
              <w:t>Calidad y control del Gasto en el Municipio de Guadalajara</w:t>
            </w:r>
          </w:p>
        </w:tc>
        <w:tc>
          <w:tcPr>
            <w:tcW w:w="1496" w:type="pct"/>
            <w:noWrap/>
          </w:tcPr>
          <w:p w14:paraId="7F4ED89C" w14:textId="77777777" w:rsidR="00800AE4" w:rsidRPr="00800AE4" w:rsidRDefault="00800AE4" w:rsidP="00800AE4">
            <w:pPr>
              <w:pStyle w:val="Prrafodelista"/>
              <w:ind w:left="67" w:right="153"/>
              <w:jc w:val="center"/>
              <w:rPr>
                <w:rFonts w:ascii="Arial" w:eastAsia="Montserrat" w:hAnsi="Arial" w:cs="Arial"/>
                <w:i/>
                <w:sz w:val="18"/>
                <w:szCs w:val="18"/>
                <w:highlight w:val="yellow"/>
              </w:rPr>
            </w:pPr>
            <w:r w:rsidRPr="00800AE4">
              <w:rPr>
                <w:rFonts w:ascii="Arial" w:hAnsi="Arial" w:cs="Arial"/>
                <w:i/>
                <w:sz w:val="18"/>
                <w:szCs w:val="18"/>
              </w:rPr>
              <w:t xml:space="preserve"> $738,902,353.87 </w:t>
            </w:r>
          </w:p>
        </w:tc>
      </w:tr>
      <w:tr w:rsidR="00800AE4" w:rsidRPr="00800AE4" w14:paraId="1EF2CF15" w14:textId="77777777" w:rsidTr="000479A8">
        <w:trPr>
          <w:trHeight w:val="300"/>
          <w:jc w:val="right"/>
        </w:trPr>
        <w:tc>
          <w:tcPr>
            <w:tcW w:w="497" w:type="pct"/>
            <w:noWrap/>
            <w:vAlign w:val="center"/>
          </w:tcPr>
          <w:p w14:paraId="30B43329"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33</w:t>
            </w:r>
          </w:p>
        </w:tc>
        <w:tc>
          <w:tcPr>
            <w:tcW w:w="3007" w:type="pct"/>
            <w:noWrap/>
          </w:tcPr>
          <w:p w14:paraId="0C1B7015"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Mejora de la Gestión Gubernamental e Imagen del Centro Histórico</w:t>
            </w:r>
          </w:p>
        </w:tc>
        <w:tc>
          <w:tcPr>
            <w:tcW w:w="1496" w:type="pct"/>
            <w:noWrap/>
          </w:tcPr>
          <w:p w14:paraId="13A79459"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sz w:val="18"/>
                <w:szCs w:val="18"/>
              </w:rPr>
              <w:t xml:space="preserve"> $18,444,913.01 </w:t>
            </w:r>
          </w:p>
        </w:tc>
      </w:tr>
      <w:tr w:rsidR="00800AE4" w:rsidRPr="00800AE4" w14:paraId="0F6AEAF8" w14:textId="77777777" w:rsidTr="000479A8">
        <w:trPr>
          <w:trHeight w:val="300"/>
          <w:jc w:val="right"/>
        </w:trPr>
        <w:tc>
          <w:tcPr>
            <w:tcW w:w="497" w:type="pct"/>
            <w:noWrap/>
            <w:vAlign w:val="center"/>
          </w:tcPr>
          <w:p w14:paraId="63FF2DAC"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34</w:t>
            </w:r>
          </w:p>
        </w:tc>
        <w:tc>
          <w:tcPr>
            <w:tcW w:w="3007" w:type="pct"/>
            <w:noWrap/>
          </w:tcPr>
          <w:p w14:paraId="4F87FF8B"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Desarrollo e implementación de la agenda estratégica del Gobierno Municipal</w:t>
            </w:r>
          </w:p>
        </w:tc>
        <w:tc>
          <w:tcPr>
            <w:tcW w:w="1496" w:type="pct"/>
            <w:noWrap/>
          </w:tcPr>
          <w:p w14:paraId="2F634C17"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sz w:val="18"/>
                <w:szCs w:val="18"/>
              </w:rPr>
              <w:t xml:space="preserve"> $724,685,235.98 </w:t>
            </w:r>
          </w:p>
        </w:tc>
      </w:tr>
      <w:tr w:rsidR="00800AE4" w:rsidRPr="00800AE4" w14:paraId="7E871E2B" w14:textId="77777777" w:rsidTr="000479A8">
        <w:trPr>
          <w:trHeight w:val="300"/>
          <w:jc w:val="right"/>
        </w:trPr>
        <w:tc>
          <w:tcPr>
            <w:tcW w:w="497" w:type="pct"/>
            <w:noWrap/>
            <w:vAlign w:val="center"/>
          </w:tcPr>
          <w:p w14:paraId="13C4F30E"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35</w:t>
            </w:r>
          </w:p>
        </w:tc>
        <w:tc>
          <w:tcPr>
            <w:tcW w:w="3007" w:type="pct"/>
            <w:noWrap/>
          </w:tcPr>
          <w:p w14:paraId="05AD1417"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Instauración de un modelo de atención integral y canalización a población en contexto de movilidad en el municipio de Guadalajara</w:t>
            </w:r>
          </w:p>
        </w:tc>
        <w:tc>
          <w:tcPr>
            <w:tcW w:w="1496" w:type="pct"/>
            <w:noWrap/>
          </w:tcPr>
          <w:p w14:paraId="5BE86C14"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sz w:val="18"/>
                <w:szCs w:val="18"/>
              </w:rPr>
              <w:t xml:space="preserve"> $17,892,176.86 </w:t>
            </w:r>
          </w:p>
        </w:tc>
      </w:tr>
      <w:tr w:rsidR="00800AE4" w:rsidRPr="00800AE4" w14:paraId="0F469C49" w14:textId="77777777" w:rsidTr="000479A8">
        <w:trPr>
          <w:trHeight w:val="300"/>
          <w:jc w:val="right"/>
        </w:trPr>
        <w:tc>
          <w:tcPr>
            <w:tcW w:w="497" w:type="pct"/>
            <w:noWrap/>
            <w:vAlign w:val="center"/>
          </w:tcPr>
          <w:p w14:paraId="209D4ED6"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36</w:t>
            </w:r>
          </w:p>
        </w:tc>
        <w:tc>
          <w:tcPr>
            <w:tcW w:w="3007" w:type="pct"/>
            <w:noWrap/>
          </w:tcPr>
          <w:p w14:paraId="4DE61AEB"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Desarrollo de herramientas y sistemas de información para la mejora de la administración pública</w:t>
            </w:r>
          </w:p>
        </w:tc>
        <w:tc>
          <w:tcPr>
            <w:tcW w:w="1496" w:type="pct"/>
            <w:noWrap/>
          </w:tcPr>
          <w:p w14:paraId="0FA38589"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sz w:val="18"/>
                <w:szCs w:val="18"/>
              </w:rPr>
              <w:t xml:space="preserve"> $7,000.00 </w:t>
            </w:r>
          </w:p>
        </w:tc>
      </w:tr>
      <w:tr w:rsidR="00800AE4" w:rsidRPr="00800AE4" w14:paraId="152E3040" w14:textId="77777777" w:rsidTr="000479A8">
        <w:trPr>
          <w:trHeight w:val="300"/>
          <w:jc w:val="right"/>
        </w:trPr>
        <w:tc>
          <w:tcPr>
            <w:tcW w:w="497" w:type="pct"/>
            <w:noWrap/>
            <w:vAlign w:val="center"/>
          </w:tcPr>
          <w:p w14:paraId="22E642E3"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37</w:t>
            </w:r>
          </w:p>
        </w:tc>
        <w:tc>
          <w:tcPr>
            <w:tcW w:w="3007" w:type="pct"/>
            <w:noWrap/>
          </w:tcPr>
          <w:p w14:paraId="76A0B1F0"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Con corresponsabilidad y en comunidad cuidamos Guadalajara</w:t>
            </w:r>
          </w:p>
        </w:tc>
        <w:tc>
          <w:tcPr>
            <w:tcW w:w="1496" w:type="pct"/>
            <w:noWrap/>
          </w:tcPr>
          <w:p w14:paraId="0DD73C3A"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sz w:val="18"/>
                <w:szCs w:val="18"/>
              </w:rPr>
              <w:t xml:space="preserve"> $126,079,212.82 </w:t>
            </w:r>
          </w:p>
        </w:tc>
      </w:tr>
      <w:tr w:rsidR="00800AE4" w:rsidRPr="00800AE4" w14:paraId="5D8EE784" w14:textId="77777777" w:rsidTr="000479A8">
        <w:trPr>
          <w:trHeight w:val="300"/>
          <w:jc w:val="right"/>
        </w:trPr>
        <w:tc>
          <w:tcPr>
            <w:tcW w:w="497" w:type="pct"/>
            <w:noWrap/>
            <w:vAlign w:val="center"/>
          </w:tcPr>
          <w:p w14:paraId="27FDBD0D"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38</w:t>
            </w:r>
          </w:p>
        </w:tc>
        <w:tc>
          <w:tcPr>
            <w:tcW w:w="3007" w:type="pct"/>
            <w:noWrap/>
          </w:tcPr>
          <w:p w14:paraId="4C4A5F3C"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Recursos Federales</w:t>
            </w:r>
          </w:p>
        </w:tc>
        <w:tc>
          <w:tcPr>
            <w:tcW w:w="1496" w:type="pct"/>
            <w:noWrap/>
          </w:tcPr>
          <w:p w14:paraId="5C344D86" w14:textId="77777777" w:rsidR="00800AE4" w:rsidRPr="00800AE4" w:rsidRDefault="00800AE4" w:rsidP="00800AE4">
            <w:pPr>
              <w:pStyle w:val="Prrafodelista"/>
              <w:ind w:left="67" w:right="153"/>
              <w:jc w:val="center"/>
              <w:rPr>
                <w:rFonts w:ascii="Arial" w:hAnsi="Arial" w:cs="Arial"/>
                <w:i/>
                <w:sz w:val="18"/>
                <w:szCs w:val="18"/>
              </w:rPr>
            </w:pPr>
            <w:r w:rsidRPr="00800AE4">
              <w:rPr>
                <w:rFonts w:ascii="Arial" w:hAnsi="Arial" w:cs="Arial"/>
                <w:i/>
                <w:color w:val="000000"/>
                <w:sz w:val="18"/>
                <w:szCs w:val="18"/>
              </w:rPr>
              <w:t>$0.00</w:t>
            </w:r>
          </w:p>
        </w:tc>
      </w:tr>
      <w:tr w:rsidR="00800AE4" w:rsidRPr="00800AE4" w14:paraId="2C45D548" w14:textId="77777777" w:rsidTr="000479A8">
        <w:trPr>
          <w:trHeight w:val="300"/>
          <w:jc w:val="right"/>
        </w:trPr>
        <w:tc>
          <w:tcPr>
            <w:tcW w:w="497" w:type="pct"/>
            <w:noWrap/>
            <w:vAlign w:val="center"/>
          </w:tcPr>
          <w:p w14:paraId="4E54AAFD"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color w:val="000000"/>
                <w:sz w:val="18"/>
                <w:szCs w:val="18"/>
              </w:rPr>
              <w:t>39</w:t>
            </w:r>
          </w:p>
        </w:tc>
        <w:tc>
          <w:tcPr>
            <w:tcW w:w="3007" w:type="pct"/>
            <w:noWrap/>
          </w:tcPr>
          <w:p w14:paraId="2130854D" w14:textId="77777777" w:rsidR="00800AE4" w:rsidRPr="00800AE4" w:rsidRDefault="00800AE4" w:rsidP="00800AE4">
            <w:pPr>
              <w:pStyle w:val="Prrafodelista"/>
              <w:ind w:left="151" w:right="153"/>
              <w:jc w:val="both"/>
              <w:rPr>
                <w:rFonts w:ascii="Arial" w:hAnsi="Arial" w:cs="Arial"/>
                <w:i/>
                <w:sz w:val="18"/>
                <w:szCs w:val="18"/>
              </w:rPr>
            </w:pPr>
            <w:r w:rsidRPr="00800AE4">
              <w:rPr>
                <w:rFonts w:ascii="Arial" w:hAnsi="Arial" w:cs="Arial"/>
                <w:i/>
                <w:sz w:val="18"/>
                <w:szCs w:val="18"/>
              </w:rPr>
              <w:t>Estrategia de vivienda para vivir bien en Guadalajara</w:t>
            </w:r>
          </w:p>
        </w:tc>
        <w:tc>
          <w:tcPr>
            <w:tcW w:w="1496" w:type="pct"/>
            <w:noWrap/>
          </w:tcPr>
          <w:p w14:paraId="5D76A932" w14:textId="77777777" w:rsidR="00800AE4" w:rsidRPr="00800AE4" w:rsidRDefault="00800AE4" w:rsidP="00800AE4">
            <w:pPr>
              <w:pStyle w:val="Prrafodelista"/>
              <w:ind w:left="67" w:right="153"/>
              <w:jc w:val="center"/>
              <w:rPr>
                <w:rFonts w:ascii="Arial" w:hAnsi="Arial" w:cs="Arial"/>
                <w:i/>
                <w:color w:val="000000"/>
                <w:sz w:val="18"/>
                <w:szCs w:val="18"/>
              </w:rPr>
            </w:pPr>
            <w:r w:rsidRPr="00800AE4">
              <w:rPr>
                <w:rFonts w:ascii="Arial" w:hAnsi="Arial" w:cs="Arial"/>
                <w:i/>
                <w:sz w:val="18"/>
                <w:szCs w:val="18"/>
              </w:rPr>
              <w:t>$16,783,558.40</w:t>
            </w:r>
          </w:p>
        </w:tc>
      </w:tr>
      <w:tr w:rsidR="00800AE4" w:rsidRPr="00800AE4" w14:paraId="2F9B3651" w14:textId="77777777" w:rsidTr="000479A8">
        <w:trPr>
          <w:trHeight w:val="446"/>
          <w:jc w:val="right"/>
        </w:trPr>
        <w:tc>
          <w:tcPr>
            <w:tcW w:w="3504" w:type="pct"/>
            <w:gridSpan w:val="2"/>
            <w:shd w:val="clear" w:color="auto" w:fill="FABF8F" w:themeFill="accent6" w:themeFillTint="99"/>
            <w:noWrap/>
            <w:vAlign w:val="center"/>
          </w:tcPr>
          <w:p w14:paraId="0E13F723"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b/>
                <w:bCs/>
                <w:i/>
                <w:sz w:val="18"/>
                <w:szCs w:val="18"/>
              </w:rPr>
              <w:lastRenderedPageBreak/>
              <w:t>Total General</w:t>
            </w:r>
          </w:p>
        </w:tc>
        <w:tc>
          <w:tcPr>
            <w:tcW w:w="1496" w:type="pct"/>
            <w:shd w:val="clear" w:color="auto" w:fill="FABF8F" w:themeFill="accent6" w:themeFillTint="99"/>
            <w:noWrap/>
            <w:vAlign w:val="center"/>
          </w:tcPr>
          <w:p w14:paraId="2EFCB43C"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b/>
                <w:bCs/>
                <w:i/>
                <w:sz w:val="18"/>
                <w:szCs w:val="18"/>
              </w:rPr>
              <w:t>$13,016,671,527.89</w:t>
            </w:r>
          </w:p>
        </w:tc>
      </w:tr>
    </w:tbl>
    <w:p w14:paraId="707F9711" w14:textId="77777777" w:rsidR="00800AE4" w:rsidRPr="00800AE4" w:rsidRDefault="00800AE4" w:rsidP="00800AE4">
      <w:pPr>
        <w:pStyle w:val="Prrafodelista"/>
        <w:jc w:val="both"/>
        <w:rPr>
          <w:rFonts w:ascii="Arial" w:eastAsia="Montserrat" w:hAnsi="Arial" w:cs="Arial"/>
          <w:i/>
          <w:sz w:val="18"/>
          <w:szCs w:val="18"/>
        </w:rPr>
      </w:pPr>
    </w:p>
    <w:p w14:paraId="69D3589D" w14:textId="77777777" w:rsidR="00800AE4" w:rsidRPr="00800AE4" w:rsidRDefault="00800AE4" w:rsidP="00800AE4">
      <w:pPr>
        <w:pStyle w:val="Prrafodelista"/>
        <w:rPr>
          <w:rFonts w:ascii="Arial" w:eastAsia="Montserrat" w:hAnsi="Arial" w:cs="Arial"/>
          <w:b/>
          <w:bCs/>
          <w:i/>
          <w:sz w:val="18"/>
          <w:szCs w:val="18"/>
        </w:rPr>
      </w:pPr>
      <w:r w:rsidRPr="00800AE4">
        <w:rPr>
          <w:rFonts w:ascii="Arial" w:eastAsia="Montserrat" w:hAnsi="Arial" w:cs="Arial"/>
          <w:i/>
          <w:sz w:val="18"/>
          <w:szCs w:val="18"/>
        </w:rPr>
        <w:t>El detalle del costeo por cada uno de los programas antes enlistados de su presupuesto operativo se presenta en el</w:t>
      </w:r>
      <w:r w:rsidRPr="00800AE4">
        <w:rPr>
          <w:rFonts w:ascii="Arial" w:eastAsia="Montserrat" w:hAnsi="Arial" w:cs="Arial"/>
          <w:b/>
          <w:bCs/>
          <w:i/>
          <w:sz w:val="18"/>
          <w:szCs w:val="18"/>
        </w:rPr>
        <w:t xml:space="preserve"> ANEXO III.I.</w:t>
      </w:r>
    </w:p>
    <w:p w14:paraId="6BFB7F89" w14:textId="77777777" w:rsidR="00800AE4" w:rsidRPr="00800AE4" w:rsidRDefault="00800AE4" w:rsidP="00800AE4">
      <w:pPr>
        <w:pStyle w:val="Prrafodelista"/>
        <w:jc w:val="both"/>
        <w:rPr>
          <w:rFonts w:ascii="Arial" w:eastAsia="Montserrat" w:hAnsi="Arial" w:cs="Arial"/>
          <w:i/>
          <w:sz w:val="18"/>
          <w:szCs w:val="18"/>
        </w:rPr>
      </w:pPr>
    </w:p>
    <w:p w14:paraId="2A589851" w14:textId="77777777" w:rsidR="00800AE4" w:rsidRPr="00800AE4" w:rsidRDefault="00800AE4" w:rsidP="005B4994">
      <w:pPr>
        <w:pStyle w:val="Prrafodelista"/>
        <w:numPr>
          <w:ilvl w:val="0"/>
          <w:numId w:val="22"/>
        </w:numPr>
        <w:contextualSpacing/>
        <w:jc w:val="both"/>
        <w:rPr>
          <w:rFonts w:ascii="Arial" w:eastAsia="Montserrat" w:hAnsi="Arial" w:cs="Arial"/>
          <w:i/>
          <w:sz w:val="18"/>
          <w:szCs w:val="18"/>
        </w:rPr>
      </w:pPr>
      <w:r w:rsidRPr="00800AE4">
        <w:rPr>
          <w:rFonts w:ascii="Arial" w:eastAsia="Montserrat" w:hAnsi="Arial" w:cs="Arial"/>
          <w:i/>
          <w:sz w:val="18"/>
          <w:szCs w:val="18"/>
        </w:rPr>
        <w:t xml:space="preserve">Por lo que ve a </w:t>
      </w:r>
      <w:r w:rsidRPr="00800AE4">
        <w:rPr>
          <w:rFonts w:ascii="Arial" w:eastAsia="Montserrat" w:hAnsi="Arial" w:cs="Arial"/>
          <w:b/>
          <w:i/>
          <w:sz w:val="18"/>
          <w:szCs w:val="18"/>
        </w:rPr>
        <w:t>OTROS TEMAS PRESUPUESTARIOS</w:t>
      </w:r>
      <w:r w:rsidRPr="00800AE4">
        <w:rPr>
          <w:rFonts w:ascii="Arial" w:hAnsi="Arial" w:cs="Arial"/>
          <w:i/>
          <w:color w:val="000000"/>
          <w:sz w:val="18"/>
          <w:szCs w:val="18"/>
        </w:rPr>
        <w:t>, las bases generales para la constitución, organización, funcionamiento, control y extinción de los fideicomisos públicos se encuentran sujetos a lo establecido en la fracción IX del artículo 36, así como en los artículos 88 y 89 de la Ley del Gobierno y la Administración Pública Municipal del Estado de Jalisco y en los artículos 257, 258, 259 y 260 del Código de Gobierno Municipal de Guadalajara.</w:t>
      </w:r>
    </w:p>
    <w:p w14:paraId="23D8247C" w14:textId="77777777" w:rsidR="00800AE4" w:rsidRPr="00800AE4" w:rsidRDefault="00800AE4" w:rsidP="00800AE4">
      <w:pPr>
        <w:pStyle w:val="Prrafodelista"/>
        <w:jc w:val="both"/>
        <w:rPr>
          <w:rFonts w:ascii="Arial" w:hAnsi="Arial" w:cs="Arial"/>
          <w:i/>
          <w:color w:val="000000"/>
          <w:sz w:val="18"/>
          <w:szCs w:val="18"/>
        </w:rPr>
      </w:pPr>
    </w:p>
    <w:p w14:paraId="35FC6058" w14:textId="77777777" w:rsidR="00800AE4" w:rsidRPr="00800AE4" w:rsidRDefault="00800AE4" w:rsidP="00800AE4">
      <w:pPr>
        <w:pStyle w:val="Prrafodelista"/>
        <w:jc w:val="both"/>
        <w:rPr>
          <w:rFonts w:ascii="Arial" w:hAnsi="Arial" w:cs="Arial"/>
          <w:i/>
          <w:color w:val="000000"/>
          <w:sz w:val="18"/>
          <w:szCs w:val="18"/>
        </w:rPr>
      </w:pPr>
      <w:r w:rsidRPr="00800AE4">
        <w:rPr>
          <w:rFonts w:ascii="Arial" w:hAnsi="Arial" w:cs="Arial"/>
          <w:i/>
          <w:color w:val="000000"/>
          <w:sz w:val="18"/>
          <w:szCs w:val="18"/>
        </w:rPr>
        <w:t>Los fideicomisos con asignación presupuestal del Ayuntamiento de Guadalajara son:</w:t>
      </w:r>
    </w:p>
    <w:p w14:paraId="2E08EBC2" w14:textId="77777777" w:rsidR="00800AE4" w:rsidRPr="00800AE4" w:rsidRDefault="00800AE4" w:rsidP="00800AE4">
      <w:pPr>
        <w:pStyle w:val="Prrafodelista"/>
        <w:jc w:val="both"/>
        <w:rPr>
          <w:rFonts w:ascii="Arial" w:eastAsia="Montserrat" w:hAnsi="Arial" w:cs="Arial"/>
          <w:i/>
          <w:sz w:val="18"/>
          <w:szCs w:val="18"/>
        </w:rPr>
      </w:pP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6"/>
        <w:gridCol w:w="2278"/>
        <w:gridCol w:w="2149"/>
      </w:tblGrid>
      <w:tr w:rsidR="00800AE4" w:rsidRPr="00800AE4" w14:paraId="7260A9EA" w14:textId="77777777" w:rsidTr="000479A8">
        <w:trPr>
          <w:trHeight w:val="300"/>
          <w:jc w:val="right"/>
        </w:trPr>
        <w:tc>
          <w:tcPr>
            <w:tcW w:w="5000" w:type="pct"/>
            <w:gridSpan w:val="3"/>
            <w:shd w:val="clear" w:color="auto" w:fill="FBD4B4" w:themeFill="accent6" w:themeFillTint="66"/>
            <w:noWrap/>
            <w:vAlign w:val="center"/>
          </w:tcPr>
          <w:p w14:paraId="27493883" w14:textId="77777777" w:rsidR="00800AE4" w:rsidRPr="00800AE4" w:rsidRDefault="00800AE4" w:rsidP="00800AE4">
            <w:pPr>
              <w:pStyle w:val="Prrafodelista"/>
              <w:ind w:left="67" w:right="153"/>
              <w:jc w:val="center"/>
              <w:rPr>
                <w:rFonts w:ascii="Arial" w:eastAsia="Montserrat" w:hAnsi="Arial" w:cs="Arial"/>
                <w:b/>
                <w:bCs/>
                <w:i/>
                <w:sz w:val="18"/>
                <w:szCs w:val="18"/>
              </w:rPr>
            </w:pPr>
            <w:r w:rsidRPr="00800AE4">
              <w:rPr>
                <w:rFonts w:ascii="Arial" w:eastAsia="Montserrat" w:hAnsi="Arial" w:cs="Arial"/>
                <w:b/>
                <w:bCs/>
                <w:i/>
                <w:sz w:val="18"/>
                <w:szCs w:val="18"/>
              </w:rPr>
              <w:t>Asignación Presupuestal para Fideicomisos Públicos</w:t>
            </w:r>
          </w:p>
          <w:p w14:paraId="3F09B48F"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bCs/>
                <w:i/>
                <w:sz w:val="18"/>
                <w:szCs w:val="18"/>
              </w:rPr>
              <w:t>2026</w:t>
            </w:r>
          </w:p>
        </w:tc>
      </w:tr>
      <w:tr w:rsidR="00800AE4" w:rsidRPr="00800AE4" w14:paraId="7D3041BD" w14:textId="77777777" w:rsidTr="000479A8">
        <w:trPr>
          <w:trHeight w:val="300"/>
          <w:jc w:val="right"/>
        </w:trPr>
        <w:tc>
          <w:tcPr>
            <w:tcW w:w="2248" w:type="pct"/>
            <w:shd w:val="clear" w:color="auto" w:fill="FBD4B4" w:themeFill="accent6" w:themeFillTint="66"/>
            <w:noWrap/>
            <w:vAlign w:val="center"/>
            <w:hideMark/>
          </w:tcPr>
          <w:p w14:paraId="0163594B"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Fideicomiso</w:t>
            </w:r>
          </w:p>
        </w:tc>
        <w:tc>
          <w:tcPr>
            <w:tcW w:w="1416" w:type="pct"/>
            <w:shd w:val="clear" w:color="auto" w:fill="FBD4B4" w:themeFill="accent6" w:themeFillTint="66"/>
            <w:noWrap/>
            <w:vAlign w:val="center"/>
            <w:hideMark/>
          </w:tcPr>
          <w:p w14:paraId="5B653948" w14:textId="77777777" w:rsidR="00800AE4" w:rsidRPr="00800AE4" w:rsidRDefault="00800AE4" w:rsidP="00800AE4">
            <w:pPr>
              <w:pStyle w:val="Prrafodelista"/>
              <w:ind w:left="68"/>
              <w:jc w:val="center"/>
              <w:rPr>
                <w:rFonts w:ascii="Arial" w:eastAsia="Montserrat" w:hAnsi="Arial" w:cs="Arial"/>
                <w:b/>
                <w:i/>
                <w:sz w:val="18"/>
                <w:szCs w:val="18"/>
              </w:rPr>
            </w:pPr>
            <w:r w:rsidRPr="00800AE4">
              <w:rPr>
                <w:rFonts w:ascii="Arial" w:eastAsia="Montserrat" w:hAnsi="Arial" w:cs="Arial"/>
                <w:b/>
                <w:i/>
                <w:sz w:val="18"/>
                <w:szCs w:val="18"/>
              </w:rPr>
              <w:t>Asignación del Recurso</w:t>
            </w:r>
          </w:p>
        </w:tc>
        <w:tc>
          <w:tcPr>
            <w:tcW w:w="1336" w:type="pct"/>
            <w:shd w:val="clear" w:color="auto" w:fill="FBD4B4" w:themeFill="accent6" w:themeFillTint="66"/>
            <w:noWrap/>
            <w:vAlign w:val="center"/>
            <w:hideMark/>
          </w:tcPr>
          <w:p w14:paraId="55537159" w14:textId="77777777" w:rsidR="00800AE4" w:rsidRPr="00800AE4" w:rsidRDefault="00800AE4" w:rsidP="00800AE4">
            <w:pPr>
              <w:pStyle w:val="Prrafodelista"/>
              <w:ind w:left="67" w:right="153"/>
              <w:jc w:val="center"/>
              <w:rPr>
                <w:rFonts w:ascii="Arial" w:eastAsia="Montserrat" w:hAnsi="Arial" w:cs="Arial"/>
                <w:b/>
                <w:i/>
                <w:sz w:val="18"/>
                <w:szCs w:val="18"/>
              </w:rPr>
            </w:pPr>
            <w:r w:rsidRPr="00800AE4">
              <w:rPr>
                <w:rFonts w:ascii="Arial" w:eastAsia="Montserrat" w:hAnsi="Arial" w:cs="Arial"/>
                <w:b/>
                <w:i/>
                <w:sz w:val="18"/>
                <w:szCs w:val="18"/>
              </w:rPr>
              <w:t>Importe</w:t>
            </w:r>
          </w:p>
        </w:tc>
      </w:tr>
      <w:tr w:rsidR="00800AE4" w:rsidRPr="00800AE4" w14:paraId="1B6CAF06" w14:textId="77777777" w:rsidTr="000479A8">
        <w:trPr>
          <w:trHeight w:val="300"/>
          <w:jc w:val="right"/>
        </w:trPr>
        <w:tc>
          <w:tcPr>
            <w:tcW w:w="2248" w:type="pct"/>
            <w:noWrap/>
            <w:vAlign w:val="center"/>
            <w:hideMark/>
          </w:tcPr>
          <w:p w14:paraId="3F56EAC5"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Fideicomiso Fondo de Fomento Empresarial, Nacional Financiera, S.N.C.</w:t>
            </w:r>
          </w:p>
        </w:tc>
        <w:tc>
          <w:tcPr>
            <w:tcW w:w="1416" w:type="pct"/>
            <w:noWrap/>
            <w:vAlign w:val="center"/>
            <w:hideMark/>
          </w:tcPr>
          <w:p w14:paraId="04794BD4" w14:textId="77777777" w:rsidR="00800AE4" w:rsidRPr="00800AE4" w:rsidRDefault="00800AE4" w:rsidP="00800AE4">
            <w:pPr>
              <w:pStyle w:val="Prrafodelista"/>
              <w:ind w:left="151"/>
              <w:jc w:val="center"/>
              <w:rPr>
                <w:rFonts w:ascii="Arial" w:eastAsia="Montserrat" w:hAnsi="Arial" w:cs="Arial"/>
                <w:i/>
                <w:sz w:val="18"/>
                <w:szCs w:val="18"/>
              </w:rPr>
            </w:pPr>
            <w:r w:rsidRPr="00800AE4">
              <w:rPr>
                <w:rFonts w:ascii="Arial" w:hAnsi="Arial" w:cs="Arial"/>
                <w:i/>
                <w:sz w:val="18"/>
                <w:szCs w:val="18"/>
              </w:rPr>
              <w:t>Fomento Empresarial</w:t>
            </w:r>
          </w:p>
        </w:tc>
        <w:tc>
          <w:tcPr>
            <w:tcW w:w="1336" w:type="pct"/>
            <w:noWrap/>
            <w:vAlign w:val="center"/>
            <w:hideMark/>
          </w:tcPr>
          <w:p w14:paraId="3C5EC9B3"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32,730,700.00</w:t>
            </w:r>
          </w:p>
        </w:tc>
      </w:tr>
      <w:tr w:rsidR="00800AE4" w:rsidRPr="00800AE4" w14:paraId="3E81DEEB" w14:textId="77777777" w:rsidTr="000479A8">
        <w:trPr>
          <w:trHeight w:val="300"/>
          <w:jc w:val="right"/>
        </w:trPr>
        <w:tc>
          <w:tcPr>
            <w:tcW w:w="2248" w:type="pct"/>
            <w:noWrap/>
            <w:vAlign w:val="center"/>
            <w:hideMark/>
          </w:tcPr>
          <w:p w14:paraId="3383283C"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Fideicomiso de Turismo de la Zona Metropolitana de Guadalajara</w:t>
            </w:r>
          </w:p>
        </w:tc>
        <w:tc>
          <w:tcPr>
            <w:tcW w:w="1416" w:type="pct"/>
            <w:noWrap/>
            <w:vAlign w:val="center"/>
            <w:hideMark/>
          </w:tcPr>
          <w:p w14:paraId="49AB6255" w14:textId="77777777" w:rsidR="00800AE4" w:rsidRPr="00800AE4" w:rsidRDefault="00800AE4" w:rsidP="00800AE4">
            <w:pPr>
              <w:pStyle w:val="Prrafodelista"/>
              <w:ind w:left="151"/>
              <w:jc w:val="center"/>
              <w:rPr>
                <w:rFonts w:ascii="Arial" w:eastAsia="Montserrat" w:hAnsi="Arial" w:cs="Arial"/>
                <w:i/>
                <w:sz w:val="18"/>
                <w:szCs w:val="18"/>
              </w:rPr>
            </w:pPr>
            <w:r w:rsidRPr="00800AE4">
              <w:rPr>
                <w:rFonts w:ascii="Arial" w:hAnsi="Arial" w:cs="Arial"/>
                <w:i/>
                <w:sz w:val="18"/>
                <w:szCs w:val="18"/>
              </w:rPr>
              <w:t>Turismo</w:t>
            </w:r>
          </w:p>
        </w:tc>
        <w:tc>
          <w:tcPr>
            <w:tcW w:w="1336" w:type="pct"/>
            <w:noWrap/>
            <w:vAlign w:val="center"/>
            <w:hideMark/>
          </w:tcPr>
          <w:p w14:paraId="4EE83D3B"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206,632,872.47</w:t>
            </w:r>
          </w:p>
        </w:tc>
      </w:tr>
      <w:tr w:rsidR="00800AE4" w:rsidRPr="00800AE4" w14:paraId="7DDDD4B8" w14:textId="77777777" w:rsidTr="000479A8">
        <w:trPr>
          <w:trHeight w:val="300"/>
          <w:jc w:val="right"/>
        </w:trPr>
        <w:tc>
          <w:tcPr>
            <w:tcW w:w="2248" w:type="pct"/>
            <w:noWrap/>
            <w:vAlign w:val="center"/>
            <w:hideMark/>
          </w:tcPr>
          <w:p w14:paraId="1751B916"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Fideicomiso de Administración y Fuente Pago F/437-2 Banco </w:t>
            </w:r>
            <w:proofErr w:type="spellStart"/>
            <w:r w:rsidRPr="00800AE4">
              <w:rPr>
                <w:rFonts w:ascii="Arial" w:hAnsi="Arial" w:cs="Arial"/>
                <w:i/>
                <w:sz w:val="18"/>
                <w:szCs w:val="18"/>
              </w:rPr>
              <w:t>Multiva</w:t>
            </w:r>
            <w:proofErr w:type="spellEnd"/>
            <w:r w:rsidRPr="00800AE4">
              <w:rPr>
                <w:rFonts w:ascii="Arial" w:hAnsi="Arial" w:cs="Arial"/>
                <w:i/>
                <w:sz w:val="18"/>
                <w:szCs w:val="18"/>
              </w:rPr>
              <w:t xml:space="preserve">, S.A., Institución de Banca Múltiple, Grupo Financiero </w:t>
            </w:r>
            <w:proofErr w:type="spellStart"/>
            <w:r w:rsidRPr="00800AE4">
              <w:rPr>
                <w:rFonts w:ascii="Arial" w:hAnsi="Arial" w:cs="Arial"/>
                <w:i/>
                <w:sz w:val="18"/>
                <w:szCs w:val="18"/>
              </w:rPr>
              <w:t>Multiva</w:t>
            </w:r>
            <w:proofErr w:type="spellEnd"/>
          </w:p>
        </w:tc>
        <w:tc>
          <w:tcPr>
            <w:tcW w:w="1416" w:type="pct"/>
            <w:noWrap/>
            <w:vAlign w:val="center"/>
            <w:hideMark/>
          </w:tcPr>
          <w:p w14:paraId="3536410F" w14:textId="77777777" w:rsidR="00800AE4" w:rsidRPr="00800AE4" w:rsidRDefault="00800AE4" w:rsidP="00800AE4">
            <w:pPr>
              <w:pStyle w:val="Prrafodelista"/>
              <w:ind w:left="151"/>
              <w:jc w:val="center"/>
              <w:rPr>
                <w:rFonts w:ascii="Arial" w:hAnsi="Arial" w:cs="Arial"/>
                <w:i/>
                <w:sz w:val="18"/>
                <w:szCs w:val="18"/>
              </w:rPr>
            </w:pPr>
            <w:r w:rsidRPr="00800AE4">
              <w:rPr>
                <w:rFonts w:ascii="Arial" w:hAnsi="Arial" w:cs="Arial"/>
                <w:i/>
                <w:sz w:val="18"/>
                <w:szCs w:val="18"/>
              </w:rPr>
              <w:t>Concesión de Luminarias</w:t>
            </w:r>
          </w:p>
        </w:tc>
        <w:tc>
          <w:tcPr>
            <w:tcW w:w="1336" w:type="pct"/>
            <w:noWrap/>
            <w:vAlign w:val="center"/>
            <w:hideMark/>
          </w:tcPr>
          <w:p w14:paraId="7D6A9B89"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426,577,290.98</w:t>
            </w:r>
          </w:p>
        </w:tc>
      </w:tr>
      <w:tr w:rsidR="00800AE4" w:rsidRPr="00800AE4" w14:paraId="02487C03" w14:textId="77777777" w:rsidTr="000479A8">
        <w:trPr>
          <w:trHeight w:val="300"/>
          <w:jc w:val="right"/>
        </w:trPr>
        <w:tc>
          <w:tcPr>
            <w:tcW w:w="2248" w:type="pct"/>
            <w:noWrap/>
            <w:vAlign w:val="center"/>
            <w:hideMark/>
          </w:tcPr>
          <w:p w14:paraId="4236A415"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 xml:space="preserve">Fideicomiso de Administración y Fuente de Pago </w:t>
            </w:r>
            <w:proofErr w:type="spellStart"/>
            <w:r w:rsidRPr="00800AE4">
              <w:rPr>
                <w:rFonts w:ascii="Arial" w:hAnsi="Arial" w:cs="Arial"/>
                <w:i/>
                <w:sz w:val="18"/>
                <w:szCs w:val="18"/>
              </w:rPr>
              <w:t>Invex</w:t>
            </w:r>
            <w:proofErr w:type="spellEnd"/>
            <w:r w:rsidRPr="00800AE4">
              <w:rPr>
                <w:rFonts w:ascii="Arial" w:hAnsi="Arial" w:cs="Arial"/>
                <w:i/>
                <w:sz w:val="18"/>
                <w:szCs w:val="18"/>
              </w:rPr>
              <w:t xml:space="preserve">, S.A. Institución de Banca Múltiple, </w:t>
            </w:r>
            <w:proofErr w:type="spellStart"/>
            <w:r w:rsidRPr="00800AE4">
              <w:rPr>
                <w:rFonts w:ascii="Arial" w:hAnsi="Arial" w:cs="Arial"/>
                <w:i/>
                <w:sz w:val="18"/>
                <w:szCs w:val="18"/>
              </w:rPr>
              <w:t>Invex</w:t>
            </w:r>
            <w:proofErr w:type="spellEnd"/>
            <w:r w:rsidRPr="00800AE4">
              <w:rPr>
                <w:rFonts w:ascii="Arial" w:hAnsi="Arial" w:cs="Arial"/>
                <w:i/>
                <w:sz w:val="18"/>
                <w:szCs w:val="18"/>
              </w:rPr>
              <w:t>, Grupo Financiero</w:t>
            </w:r>
          </w:p>
        </w:tc>
        <w:tc>
          <w:tcPr>
            <w:tcW w:w="1416" w:type="pct"/>
            <w:noWrap/>
            <w:vAlign w:val="center"/>
            <w:hideMark/>
          </w:tcPr>
          <w:p w14:paraId="4541A29A" w14:textId="77777777" w:rsidR="00800AE4" w:rsidRPr="00800AE4" w:rsidRDefault="00800AE4" w:rsidP="00800AE4">
            <w:pPr>
              <w:pStyle w:val="Prrafodelista"/>
              <w:ind w:left="151"/>
              <w:jc w:val="center"/>
              <w:rPr>
                <w:rFonts w:ascii="Arial" w:hAnsi="Arial" w:cs="Arial"/>
                <w:i/>
                <w:sz w:val="18"/>
                <w:szCs w:val="18"/>
              </w:rPr>
            </w:pPr>
            <w:r w:rsidRPr="00800AE4">
              <w:rPr>
                <w:rFonts w:ascii="Arial" w:hAnsi="Arial" w:cs="Arial"/>
                <w:i/>
                <w:sz w:val="18"/>
                <w:szCs w:val="18"/>
              </w:rPr>
              <w:t>Pago destinado al servicio de la Deuda</w:t>
            </w:r>
          </w:p>
        </w:tc>
        <w:tc>
          <w:tcPr>
            <w:tcW w:w="1336" w:type="pct"/>
            <w:noWrap/>
            <w:vAlign w:val="center"/>
            <w:hideMark/>
          </w:tcPr>
          <w:p w14:paraId="0207DA25"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82,674,820.59</w:t>
            </w:r>
          </w:p>
        </w:tc>
      </w:tr>
      <w:tr w:rsidR="00800AE4" w:rsidRPr="00800AE4" w14:paraId="4A4F9A01" w14:textId="77777777" w:rsidTr="000479A8">
        <w:trPr>
          <w:trHeight w:val="300"/>
          <w:jc w:val="right"/>
        </w:trPr>
        <w:tc>
          <w:tcPr>
            <w:tcW w:w="2248" w:type="pct"/>
            <w:noWrap/>
            <w:vAlign w:val="center"/>
            <w:hideMark/>
          </w:tcPr>
          <w:p w14:paraId="31CA25E8"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Fideicomiso de Administración y Fuente de Pago BBVA México, S.A., Institución de Banca Múltiple, Grupo Financiero BBVA México. 4032488</w:t>
            </w:r>
          </w:p>
        </w:tc>
        <w:tc>
          <w:tcPr>
            <w:tcW w:w="1416" w:type="pct"/>
            <w:noWrap/>
            <w:vAlign w:val="center"/>
            <w:hideMark/>
          </w:tcPr>
          <w:p w14:paraId="331D0334" w14:textId="77777777" w:rsidR="00800AE4" w:rsidRPr="00800AE4" w:rsidRDefault="00800AE4" w:rsidP="00800AE4">
            <w:pPr>
              <w:pStyle w:val="Prrafodelista"/>
              <w:ind w:left="151"/>
              <w:jc w:val="center"/>
              <w:rPr>
                <w:rFonts w:ascii="Arial" w:hAnsi="Arial" w:cs="Arial"/>
                <w:i/>
                <w:sz w:val="18"/>
                <w:szCs w:val="18"/>
              </w:rPr>
            </w:pPr>
            <w:r w:rsidRPr="00800AE4">
              <w:rPr>
                <w:rFonts w:ascii="Arial" w:hAnsi="Arial" w:cs="Arial"/>
                <w:i/>
                <w:sz w:val="18"/>
                <w:szCs w:val="18"/>
              </w:rPr>
              <w:t>Pago destinado al servicio de la Deuda</w:t>
            </w:r>
          </w:p>
        </w:tc>
        <w:tc>
          <w:tcPr>
            <w:tcW w:w="1336" w:type="pct"/>
            <w:noWrap/>
            <w:vAlign w:val="center"/>
            <w:hideMark/>
          </w:tcPr>
          <w:p w14:paraId="7B10B07D"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119,054,390.02</w:t>
            </w:r>
          </w:p>
        </w:tc>
      </w:tr>
      <w:tr w:rsidR="00800AE4" w:rsidRPr="00800AE4" w14:paraId="3DEBA0E7" w14:textId="77777777" w:rsidTr="000479A8">
        <w:trPr>
          <w:trHeight w:val="300"/>
          <w:jc w:val="right"/>
        </w:trPr>
        <w:tc>
          <w:tcPr>
            <w:tcW w:w="2248" w:type="pct"/>
            <w:noWrap/>
            <w:vAlign w:val="center"/>
            <w:hideMark/>
          </w:tcPr>
          <w:p w14:paraId="6AD3F619"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Fideicomiso PAESPAR 100615-0 Banco Santander México S.A. Institución de Banca Múltiple, Grupo Financiero Santander México</w:t>
            </w:r>
          </w:p>
        </w:tc>
        <w:tc>
          <w:tcPr>
            <w:tcW w:w="1416" w:type="pct"/>
            <w:noWrap/>
            <w:vAlign w:val="center"/>
            <w:hideMark/>
          </w:tcPr>
          <w:p w14:paraId="6094FFD6" w14:textId="77777777" w:rsidR="00800AE4" w:rsidRPr="00800AE4" w:rsidRDefault="00800AE4" w:rsidP="00800AE4">
            <w:pPr>
              <w:pStyle w:val="Prrafodelista"/>
              <w:ind w:left="151"/>
              <w:jc w:val="center"/>
              <w:rPr>
                <w:rFonts w:ascii="Arial" w:hAnsi="Arial" w:cs="Arial"/>
                <w:i/>
                <w:sz w:val="18"/>
                <w:szCs w:val="18"/>
              </w:rPr>
            </w:pPr>
            <w:r w:rsidRPr="00800AE4">
              <w:rPr>
                <w:rFonts w:ascii="Arial" w:hAnsi="Arial" w:cs="Arial"/>
                <w:i/>
                <w:sz w:val="18"/>
                <w:szCs w:val="18"/>
              </w:rPr>
              <w:t>Ayudas escolares para hijos de servidores públicos con funciones de alto riesgo</w:t>
            </w:r>
          </w:p>
        </w:tc>
        <w:tc>
          <w:tcPr>
            <w:tcW w:w="1336" w:type="pct"/>
            <w:noWrap/>
            <w:vAlign w:val="center"/>
            <w:hideMark/>
          </w:tcPr>
          <w:p w14:paraId="4F279E2A"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hAnsi="Arial" w:cs="Arial"/>
                <w:i/>
                <w:sz w:val="18"/>
                <w:szCs w:val="18"/>
              </w:rPr>
              <w:t>1,792,733.46</w:t>
            </w:r>
          </w:p>
        </w:tc>
      </w:tr>
      <w:tr w:rsidR="00800AE4" w:rsidRPr="00800AE4" w14:paraId="21CCA618" w14:textId="77777777" w:rsidTr="000479A8">
        <w:trPr>
          <w:trHeight w:val="507"/>
          <w:jc w:val="right"/>
        </w:trPr>
        <w:tc>
          <w:tcPr>
            <w:tcW w:w="3664" w:type="pct"/>
            <w:gridSpan w:val="2"/>
            <w:shd w:val="clear" w:color="auto" w:fill="FABF8F" w:themeFill="accent6" w:themeFillTint="99"/>
            <w:noWrap/>
            <w:vAlign w:val="center"/>
          </w:tcPr>
          <w:p w14:paraId="13888A20" w14:textId="77777777" w:rsidR="00800AE4" w:rsidRPr="00800AE4" w:rsidRDefault="00800AE4" w:rsidP="00800AE4">
            <w:pPr>
              <w:pStyle w:val="Prrafodelista"/>
              <w:ind w:left="67" w:right="153"/>
              <w:jc w:val="right"/>
              <w:rPr>
                <w:rFonts w:ascii="Arial" w:eastAsia="Montserrat" w:hAnsi="Arial" w:cs="Arial"/>
                <w:i/>
                <w:sz w:val="18"/>
                <w:szCs w:val="18"/>
              </w:rPr>
            </w:pPr>
            <w:r w:rsidRPr="00800AE4">
              <w:rPr>
                <w:rFonts w:ascii="Arial" w:eastAsia="Montserrat" w:hAnsi="Arial" w:cs="Arial"/>
                <w:b/>
                <w:bCs/>
                <w:i/>
                <w:sz w:val="18"/>
                <w:szCs w:val="18"/>
              </w:rPr>
              <w:t>Total</w:t>
            </w:r>
          </w:p>
        </w:tc>
        <w:tc>
          <w:tcPr>
            <w:tcW w:w="1336" w:type="pct"/>
            <w:shd w:val="clear" w:color="auto" w:fill="FABF8F" w:themeFill="accent6" w:themeFillTint="99"/>
            <w:noWrap/>
            <w:vAlign w:val="center"/>
          </w:tcPr>
          <w:p w14:paraId="782796AF" w14:textId="77777777" w:rsidR="00800AE4" w:rsidRPr="00800AE4" w:rsidRDefault="00800AE4" w:rsidP="00800AE4">
            <w:pPr>
              <w:pStyle w:val="Prrafodelista"/>
              <w:ind w:left="67" w:right="153"/>
              <w:jc w:val="center"/>
              <w:rPr>
                <w:rFonts w:ascii="Arial" w:eastAsia="Montserrat" w:hAnsi="Arial" w:cs="Arial"/>
                <w:i/>
                <w:sz w:val="18"/>
                <w:szCs w:val="18"/>
              </w:rPr>
            </w:pPr>
            <w:r w:rsidRPr="00800AE4">
              <w:rPr>
                <w:rFonts w:ascii="Arial" w:eastAsia="Montserrat" w:hAnsi="Arial" w:cs="Arial"/>
                <w:b/>
                <w:bCs/>
                <w:i/>
                <w:sz w:val="18"/>
                <w:szCs w:val="18"/>
              </w:rPr>
              <w:t>$869,462,807.52</w:t>
            </w:r>
          </w:p>
        </w:tc>
      </w:tr>
    </w:tbl>
    <w:p w14:paraId="430CBD90" w14:textId="77777777" w:rsidR="00800AE4" w:rsidRPr="00800AE4" w:rsidRDefault="00800AE4" w:rsidP="00800AE4">
      <w:pPr>
        <w:pStyle w:val="Prrafodelista"/>
        <w:jc w:val="both"/>
        <w:rPr>
          <w:rFonts w:ascii="Arial" w:eastAsia="Montserrat" w:hAnsi="Arial" w:cs="Arial"/>
          <w:i/>
          <w:sz w:val="18"/>
          <w:szCs w:val="18"/>
        </w:rPr>
      </w:pPr>
    </w:p>
    <w:p w14:paraId="5AD104CB"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Ahora bien, en atención a lo establecido en el artículo 92 fracción I inciso c) del Código de Gobierno del Municipio de Guadalajara, en cuanto a las repercusiones jurídicas, son las inherentes a la aprobación del Presupuesto de Egresos del Municipio de Guadalajara para el Ejercicio Fiscal 2026. Con relación a las repercusiones laborales, la presente iniciativa no considera la remoción de servidoras y servidores públicos municipales o un menoscabo en sus condiciones laborales actuales. Respecto a las repercusiones presupuestales, se aprobará el instrumento que establece la forma en el que el municipio de Guadalajara ejercerá los recursos públicos como finalidad orientar el uso eficiente de los mismos; por otra parte, se considera que las repercusiones sociales son positivas pues el presente presupuesto integra la visión de un gobierno orientado a atender de manera objetiva las necesidades de las y los tapatíos, recuperando las buenas prácticas orientadas y resultados medibles y cuantificables, a través la estructura orgánica que se rige con visión de logro en los programas que se proponen, los cuales se adecuan a las necesidades de la Guadalajara que queremos. Adicionalmente, se pretende que los servicios públicos a cargo del Municipio además de imprimir una visión de políticas públicas que mitiguen o disminuyan las problemáticas más sentidas por las y los tapatíos y fomentar convivencia y calidad de los mismos, tienen como principal objetivo expandir su cobertura. También se consideran que las erogaciones </w:t>
      </w:r>
      <w:r w:rsidRPr="00800AE4">
        <w:rPr>
          <w:rFonts w:ascii="Arial" w:eastAsia="Montserrat" w:hAnsi="Arial" w:cs="Arial"/>
          <w:i/>
          <w:sz w:val="18"/>
          <w:szCs w:val="18"/>
        </w:rPr>
        <w:lastRenderedPageBreak/>
        <w:t>de los programas destinados a la obra pública enriquecen el desarrollo comunitario y contribuyen a la constitución de una Guadalajara para todas y todos.</w:t>
      </w:r>
    </w:p>
    <w:p w14:paraId="1FB1C487" w14:textId="77777777" w:rsidR="00800AE4" w:rsidRPr="00800AE4" w:rsidRDefault="00800AE4" w:rsidP="00800AE4">
      <w:pPr>
        <w:ind w:left="720"/>
        <w:jc w:val="both"/>
        <w:rPr>
          <w:rFonts w:ascii="Arial" w:eastAsia="Montserrat" w:hAnsi="Arial" w:cs="Arial"/>
          <w:i/>
          <w:sz w:val="18"/>
          <w:szCs w:val="18"/>
        </w:rPr>
      </w:pPr>
    </w:p>
    <w:p w14:paraId="01CD2E49" w14:textId="77777777" w:rsidR="00800AE4" w:rsidRPr="00800AE4" w:rsidRDefault="00800AE4" w:rsidP="005B4994">
      <w:pPr>
        <w:numPr>
          <w:ilvl w:val="0"/>
          <w:numId w:val="22"/>
        </w:numPr>
        <w:jc w:val="both"/>
        <w:rPr>
          <w:rFonts w:ascii="Arial" w:eastAsia="Montserrat" w:hAnsi="Arial" w:cs="Arial"/>
          <w:i/>
          <w:sz w:val="18"/>
          <w:szCs w:val="18"/>
        </w:rPr>
      </w:pPr>
      <w:r w:rsidRPr="00800AE4">
        <w:rPr>
          <w:rFonts w:ascii="Arial" w:eastAsia="Montserrat" w:hAnsi="Arial" w:cs="Arial"/>
          <w:i/>
          <w:sz w:val="18"/>
          <w:szCs w:val="18"/>
        </w:rPr>
        <w:t xml:space="preserve">Finalmente, de conformidad a lo establecido en los artículos 94, 110 fracción XI y 117 fracción XI del Código de Gobierno del Municipio de Guadalajara, propongo que la presente iniciativa sea turnada para su estudio y </w:t>
      </w:r>
      <w:proofErr w:type="spellStart"/>
      <w:r w:rsidRPr="00800AE4">
        <w:rPr>
          <w:rFonts w:ascii="Arial" w:eastAsia="Montserrat" w:hAnsi="Arial" w:cs="Arial"/>
          <w:i/>
          <w:sz w:val="18"/>
          <w:szCs w:val="18"/>
        </w:rPr>
        <w:t>dictaminación</w:t>
      </w:r>
      <w:proofErr w:type="spellEnd"/>
      <w:r w:rsidRPr="00800AE4">
        <w:rPr>
          <w:rFonts w:ascii="Arial" w:eastAsia="Montserrat" w:hAnsi="Arial" w:cs="Arial"/>
          <w:i/>
          <w:sz w:val="18"/>
          <w:szCs w:val="18"/>
        </w:rPr>
        <w:t xml:space="preserve"> a la Comisión Edilicia de Hacienda Pública y Patrimonio Municipal, por ser la competente para ello.</w:t>
      </w:r>
    </w:p>
    <w:p w14:paraId="377565AF" w14:textId="77777777" w:rsidR="00800AE4" w:rsidRPr="00800AE4" w:rsidRDefault="00800AE4" w:rsidP="00800AE4">
      <w:pPr>
        <w:ind w:left="720"/>
        <w:jc w:val="both"/>
        <w:rPr>
          <w:rFonts w:ascii="Arial" w:eastAsia="Montserrat" w:hAnsi="Arial" w:cs="Arial"/>
          <w:i/>
          <w:sz w:val="18"/>
          <w:szCs w:val="18"/>
        </w:rPr>
      </w:pPr>
    </w:p>
    <w:p w14:paraId="2DCAC923"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Por lo anterior expuesto y de conformidad con lo dispuesto por los artículos 115 de la Constitución Política de los Estados Unidos Mexicanos; 77 de la Constitución Política del Estado de Jalisco; 41 fracción I de la Ley del Gobierno y la Administración Pública Municipal del Estado de Jalisco; 207, 216, 217 y 218 de la Ley de Hacienda Municipal del Estado de Jalisco; 88, 90, 92, 94, 96, 110 fracción XI y 117 fracción XI del Código de Gobierno del Municipio de Guadalajara, me permito someter a su distinguida consideración los siguientes puntos de:</w:t>
      </w:r>
    </w:p>
    <w:p w14:paraId="40E78D82" w14:textId="77777777" w:rsidR="00800AE4" w:rsidRPr="00800AE4" w:rsidRDefault="00800AE4" w:rsidP="00800AE4">
      <w:pPr>
        <w:jc w:val="center"/>
        <w:rPr>
          <w:rFonts w:ascii="Arial" w:eastAsia="Montserrat" w:hAnsi="Arial" w:cs="Arial"/>
          <w:i/>
          <w:sz w:val="18"/>
          <w:szCs w:val="18"/>
          <w:highlight w:val="yellow"/>
        </w:rPr>
      </w:pPr>
      <w:r w:rsidRPr="00800AE4">
        <w:rPr>
          <w:rFonts w:ascii="Arial" w:eastAsia="Montserrat" w:hAnsi="Arial" w:cs="Arial"/>
          <w:b/>
          <w:i/>
          <w:sz w:val="18"/>
          <w:szCs w:val="18"/>
        </w:rPr>
        <w:t>D E C R E T O</w:t>
      </w:r>
    </w:p>
    <w:p w14:paraId="0E2C9AE2" w14:textId="77777777" w:rsidR="00800AE4" w:rsidRPr="00800AE4" w:rsidRDefault="00800AE4" w:rsidP="00800AE4">
      <w:pPr>
        <w:rPr>
          <w:rFonts w:ascii="Arial" w:eastAsia="Montserrat" w:hAnsi="Arial" w:cs="Arial"/>
          <w:i/>
          <w:sz w:val="18"/>
          <w:szCs w:val="18"/>
        </w:rPr>
      </w:pPr>
    </w:p>
    <w:p w14:paraId="603E7DBB"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Primero.</w:t>
      </w:r>
      <w:r w:rsidRPr="00800AE4">
        <w:rPr>
          <w:rFonts w:ascii="Arial" w:eastAsia="Montserrat" w:hAnsi="Arial" w:cs="Arial"/>
          <w:i/>
          <w:sz w:val="18"/>
          <w:szCs w:val="18"/>
        </w:rPr>
        <w:t xml:space="preserve"> Se reconoce la estimación de ingresos para el Ejercicio Fiscal 2026, para el municipio de Guadalajara por la cantidad de </w:t>
      </w:r>
      <w:r w:rsidRPr="00800AE4">
        <w:rPr>
          <w:rFonts w:ascii="Arial" w:hAnsi="Arial" w:cs="Arial"/>
          <w:b/>
          <w:i/>
          <w:sz w:val="18"/>
          <w:szCs w:val="18"/>
        </w:rPr>
        <w:t>$13</w:t>
      </w:r>
      <w:proofErr w:type="gramStart"/>
      <w:r w:rsidRPr="00800AE4">
        <w:rPr>
          <w:rFonts w:ascii="Arial" w:hAnsi="Arial" w:cs="Arial"/>
          <w:b/>
          <w:i/>
          <w:sz w:val="18"/>
          <w:szCs w:val="18"/>
        </w:rPr>
        <w:t>,016,671,527.89</w:t>
      </w:r>
      <w:proofErr w:type="gramEnd"/>
      <w:r w:rsidRPr="00800AE4">
        <w:rPr>
          <w:rFonts w:ascii="Arial" w:hAnsi="Arial" w:cs="Arial"/>
          <w:b/>
          <w:i/>
          <w:sz w:val="18"/>
          <w:szCs w:val="18"/>
        </w:rPr>
        <w:t xml:space="preserve"> (Trece mil dieciséis millones setecientos setenta y un mil quinientos veintisiete pesos 89/100 M.N.)</w:t>
      </w:r>
      <w:r w:rsidRPr="00800AE4">
        <w:rPr>
          <w:rFonts w:ascii="Arial" w:eastAsia="Montserrat" w:hAnsi="Arial" w:cs="Arial"/>
          <w:i/>
          <w:sz w:val="18"/>
          <w:szCs w:val="18"/>
        </w:rPr>
        <w:t>.</w:t>
      </w:r>
    </w:p>
    <w:p w14:paraId="586A6086" w14:textId="77777777" w:rsidR="00800AE4" w:rsidRPr="00800AE4" w:rsidRDefault="00800AE4" w:rsidP="00800AE4">
      <w:pPr>
        <w:jc w:val="both"/>
        <w:rPr>
          <w:rFonts w:ascii="Arial" w:eastAsia="Montserrat" w:hAnsi="Arial" w:cs="Arial"/>
          <w:i/>
          <w:sz w:val="18"/>
          <w:szCs w:val="18"/>
        </w:rPr>
      </w:pPr>
    </w:p>
    <w:p w14:paraId="0405DC9C"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Segundo.</w:t>
      </w:r>
      <w:r w:rsidRPr="00800AE4">
        <w:rPr>
          <w:rFonts w:ascii="Arial" w:eastAsia="Montserrat" w:hAnsi="Arial" w:cs="Arial"/>
          <w:i/>
          <w:sz w:val="18"/>
          <w:szCs w:val="18"/>
        </w:rPr>
        <w:t xml:space="preserve"> Se aprueba el Presupuesto de Egresos del Municipio de Guadalajara para el Ejercicio Fiscal 2026 por la cantidad de </w:t>
      </w:r>
      <w:r w:rsidRPr="00800AE4">
        <w:rPr>
          <w:rFonts w:ascii="Arial" w:hAnsi="Arial" w:cs="Arial"/>
          <w:b/>
          <w:i/>
          <w:sz w:val="18"/>
          <w:szCs w:val="18"/>
        </w:rPr>
        <w:t>$13,016,671,527.89 (Trece mil dieciséis millones setecientos setenta y un mil quinientos veintisiete pesos 89/100 M.N.)</w:t>
      </w:r>
      <w:r w:rsidRPr="00800AE4">
        <w:rPr>
          <w:rFonts w:ascii="Arial" w:eastAsia="Montserrat" w:hAnsi="Arial" w:cs="Arial"/>
          <w:i/>
          <w:sz w:val="18"/>
          <w:szCs w:val="18"/>
        </w:rPr>
        <w:t xml:space="preserve">, y sus respectivos anexos que forman parte integral del mismo para todas las disposiciones y efectos legales que haya lugar. </w:t>
      </w:r>
    </w:p>
    <w:p w14:paraId="6FECFDAC" w14:textId="77777777" w:rsidR="00800AE4" w:rsidRPr="00800AE4" w:rsidRDefault="00800AE4" w:rsidP="00800AE4">
      <w:pPr>
        <w:jc w:val="both"/>
        <w:rPr>
          <w:rFonts w:ascii="Arial" w:eastAsia="Montserrat" w:hAnsi="Arial" w:cs="Arial"/>
          <w:b/>
          <w:i/>
          <w:caps/>
          <w:sz w:val="18"/>
          <w:szCs w:val="18"/>
        </w:rPr>
      </w:pPr>
    </w:p>
    <w:p w14:paraId="71CCA7BE"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tercero.</w:t>
      </w:r>
      <w:r w:rsidRPr="00800AE4">
        <w:rPr>
          <w:rFonts w:ascii="Arial" w:eastAsia="Montserrat" w:hAnsi="Arial" w:cs="Arial"/>
          <w:i/>
          <w:sz w:val="18"/>
          <w:szCs w:val="18"/>
        </w:rPr>
        <w:t xml:space="preserve"> Se aprueba la Plantilla de Personal prevista en el Presupuesto de Egresos del Municipio de Guadalajara para el Ejercicio Fiscal 2026, contenida en su respectivo </w:t>
      </w:r>
      <w:r w:rsidRPr="00800AE4">
        <w:rPr>
          <w:rFonts w:ascii="Arial" w:eastAsia="Montserrat" w:hAnsi="Arial" w:cs="Arial"/>
          <w:b/>
          <w:bCs/>
          <w:i/>
          <w:sz w:val="18"/>
          <w:szCs w:val="18"/>
        </w:rPr>
        <w:t>Anexo XI once</w:t>
      </w:r>
      <w:r w:rsidRPr="00800AE4">
        <w:rPr>
          <w:rFonts w:ascii="Arial" w:eastAsia="Montserrat" w:hAnsi="Arial" w:cs="Arial"/>
          <w:i/>
          <w:sz w:val="18"/>
          <w:szCs w:val="18"/>
        </w:rPr>
        <w:t>, que forma parte integral de este Decreto.</w:t>
      </w:r>
    </w:p>
    <w:p w14:paraId="534C1264" w14:textId="77777777" w:rsidR="00800AE4" w:rsidRPr="00800AE4" w:rsidRDefault="00800AE4" w:rsidP="00800AE4">
      <w:pPr>
        <w:ind w:left="720"/>
        <w:jc w:val="both"/>
        <w:rPr>
          <w:rFonts w:ascii="Arial" w:eastAsia="Montserrat" w:hAnsi="Arial" w:cs="Arial"/>
          <w:i/>
          <w:sz w:val="18"/>
          <w:szCs w:val="18"/>
        </w:rPr>
      </w:pPr>
    </w:p>
    <w:p w14:paraId="286A7599"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cuarto.</w:t>
      </w:r>
      <w:r w:rsidRPr="00800AE4">
        <w:rPr>
          <w:rFonts w:ascii="Arial" w:eastAsia="Montserrat" w:hAnsi="Arial" w:cs="Arial"/>
          <w:i/>
          <w:sz w:val="18"/>
          <w:szCs w:val="18"/>
        </w:rPr>
        <w:t xml:space="preserve"> Conforme a lo dispuesto por el artículo 72 numeral 1 de la Ley de Compras Gubernamentales, Enajenaciones y Contratación de Servicios del Estado de Jalisco y sus Municipios, se aprueban los montos para el procesamiento de las adquisiciones del municipio con base en los siguientes criterios:</w:t>
      </w:r>
    </w:p>
    <w:p w14:paraId="172E3E4F" w14:textId="77777777" w:rsidR="00800AE4" w:rsidRPr="00800AE4" w:rsidRDefault="00800AE4" w:rsidP="00800AE4">
      <w:pPr>
        <w:jc w:val="both"/>
        <w:rPr>
          <w:rFonts w:ascii="Arial" w:eastAsia="Montserrat" w:hAnsi="Arial" w:cs="Arial"/>
          <w:i/>
          <w:sz w:val="18"/>
          <w:szCs w:val="18"/>
        </w:rPr>
      </w:pPr>
    </w:p>
    <w:tbl>
      <w:tblPr>
        <w:tblStyle w:val="Tablaconcuadrcula"/>
        <w:tblW w:w="0" w:type="auto"/>
        <w:jc w:val="center"/>
        <w:tblLook w:val="04A0" w:firstRow="1" w:lastRow="0" w:firstColumn="1" w:lastColumn="0" w:noHBand="0" w:noVBand="1"/>
      </w:tblPr>
      <w:tblGrid>
        <w:gridCol w:w="1848"/>
        <w:gridCol w:w="5377"/>
        <w:gridCol w:w="1693"/>
      </w:tblGrid>
      <w:tr w:rsidR="00800AE4" w:rsidRPr="00800AE4" w14:paraId="10EF500F" w14:textId="77777777" w:rsidTr="000479A8">
        <w:trPr>
          <w:jc w:val="center"/>
        </w:trPr>
        <w:tc>
          <w:tcPr>
            <w:tcW w:w="1883" w:type="dxa"/>
            <w:shd w:val="clear" w:color="auto" w:fill="FABF8F" w:themeFill="accent6" w:themeFillTint="99"/>
            <w:vAlign w:val="center"/>
          </w:tcPr>
          <w:p w14:paraId="64191A5D"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Procedimiento</w:t>
            </w:r>
          </w:p>
        </w:tc>
        <w:tc>
          <w:tcPr>
            <w:tcW w:w="5743" w:type="dxa"/>
            <w:shd w:val="clear" w:color="auto" w:fill="FABF8F" w:themeFill="accent6" w:themeFillTint="99"/>
            <w:vAlign w:val="center"/>
          </w:tcPr>
          <w:p w14:paraId="32154E6F"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Monto</w:t>
            </w:r>
          </w:p>
        </w:tc>
        <w:tc>
          <w:tcPr>
            <w:tcW w:w="1724" w:type="dxa"/>
            <w:shd w:val="clear" w:color="auto" w:fill="FABF8F" w:themeFill="accent6" w:themeFillTint="99"/>
            <w:vAlign w:val="center"/>
          </w:tcPr>
          <w:p w14:paraId="766EBA55"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¿Requiere concurrencia del Comité?</w:t>
            </w:r>
          </w:p>
        </w:tc>
      </w:tr>
      <w:tr w:rsidR="00800AE4" w:rsidRPr="00800AE4" w14:paraId="77D041A3" w14:textId="77777777" w:rsidTr="000479A8">
        <w:trPr>
          <w:jc w:val="center"/>
        </w:trPr>
        <w:tc>
          <w:tcPr>
            <w:tcW w:w="1883" w:type="dxa"/>
            <w:vAlign w:val="center"/>
          </w:tcPr>
          <w:p w14:paraId="47DF089F" w14:textId="77777777" w:rsidR="00800AE4" w:rsidRPr="00800AE4" w:rsidRDefault="00800AE4" w:rsidP="00800AE4">
            <w:pPr>
              <w:jc w:val="center"/>
              <w:rPr>
                <w:rFonts w:ascii="Arial" w:eastAsia="Montserrat" w:hAnsi="Arial" w:cs="Arial"/>
                <w:i/>
                <w:sz w:val="18"/>
                <w:szCs w:val="18"/>
              </w:rPr>
            </w:pPr>
            <w:r w:rsidRPr="00800AE4">
              <w:rPr>
                <w:rFonts w:ascii="Arial" w:eastAsia="Montserrat" w:hAnsi="Arial" w:cs="Arial"/>
                <w:i/>
                <w:sz w:val="18"/>
                <w:szCs w:val="18"/>
              </w:rPr>
              <w:t>Licitación</w:t>
            </w:r>
          </w:p>
        </w:tc>
        <w:tc>
          <w:tcPr>
            <w:tcW w:w="5743" w:type="dxa"/>
            <w:vAlign w:val="center"/>
          </w:tcPr>
          <w:p w14:paraId="525A85F1" w14:textId="77777777" w:rsidR="00800AE4" w:rsidRPr="00800AE4" w:rsidRDefault="00800AE4" w:rsidP="00800AE4">
            <w:pPr>
              <w:jc w:val="center"/>
              <w:rPr>
                <w:rFonts w:ascii="Arial" w:eastAsia="Montserrat" w:hAnsi="Arial" w:cs="Arial"/>
                <w:i/>
                <w:sz w:val="18"/>
                <w:szCs w:val="18"/>
              </w:rPr>
            </w:pPr>
            <w:r w:rsidRPr="00800AE4">
              <w:rPr>
                <w:rFonts w:ascii="Arial" w:hAnsi="Arial" w:cs="Arial"/>
                <w:i/>
                <w:sz w:val="18"/>
                <w:szCs w:val="18"/>
              </w:rPr>
              <w:t>Desde 133 (ciento treinta y tres) hasta 10,000 (diez mil) Unidades de Medida y Actualización, UMA</w:t>
            </w:r>
          </w:p>
        </w:tc>
        <w:tc>
          <w:tcPr>
            <w:tcW w:w="1724" w:type="dxa"/>
            <w:vAlign w:val="center"/>
          </w:tcPr>
          <w:p w14:paraId="75D141A5" w14:textId="77777777" w:rsidR="00800AE4" w:rsidRPr="00800AE4" w:rsidRDefault="00800AE4" w:rsidP="00800AE4">
            <w:pPr>
              <w:jc w:val="center"/>
              <w:rPr>
                <w:rFonts w:ascii="Arial" w:eastAsia="Montserrat" w:hAnsi="Arial" w:cs="Arial"/>
                <w:i/>
                <w:sz w:val="18"/>
                <w:szCs w:val="18"/>
              </w:rPr>
            </w:pPr>
            <w:r w:rsidRPr="00800AE4">
              <w:rPr>
                <w:rFonts w:ascii="Arial" w:hAnsi="Arial" w:cs="Arial"/>
                <w:i/>
                <w:sz w:val="18"/>
                <w:szCs w:val="18"/>
              </w:rPr>
              <w:t>No</w:t>
            </w:r>
          </w:p>
        </w:tc>
      </w:tr>
      <w:tr w:rsidR="00800AE4" w:rsidRPr="00800AE4" w14:paraId="33904DE5" w14:textId="77777777" w:rsidTr="000479A8">
        <w:trPr>
          <w:jc w:val="center"/>
        </w:trPr>
        <w:tc>
          <w:tcPr>
            <w:tcW w:w="1883" w:type="dxa"/>
            <w:vAlign w:val="center"/>
          </w:tcPr>
          <w:p w14:paraId="0B72FD3C" w14:textId="77777777" w:rsidR="00800AE4" w:rsidRPr="00800AE4" w:rsidRDefault="00800AE4" w:rsidP="00800AE4">
            <w:pPr>
              <w:jc w:val="center"/>
              <w:rPr>
                <w:rFonts w:ascii="Arial" w:eastAsia="Montserrat" w:hAnsi="Arial" w:cs="Arial"/>
                <w:i/>
                <w:sz w:val="18"/>
                <w:szCs w:val="18"/>
              </w:rPr>
            </w:pPr>
            <w:r w:rsidRPr="00800AE4">
              <w:rPr>
                <w:rFonts w:ascii="Arial" w:eastAsia="Montserrat" w:hAnsi="Arial" w:cs="Arial"/>
                <w:i/>
                <w:sz w:val="18"/>
                <w:szCs w:val="18"/>
              </w:rPr>
              <w:t>Licitación</w:t>
            </w:r>
          </w:p>
        </w:tc>
        <w:tc>
          <w:tcPr>
            <w:tcW w:w="5743" w:type="dxa"/>
            <w:vAlign w:val="center"/>
          </w:tcPr>
          <w:p w14:paraId="55699361" w14:textId="77777777" w:rsidR="00800AE4" w:rsidRPr="00800AE4" w:rsidRDefault="00800AE4" w:rsidP="00800AE4">
            <w:pPr>
              <w:jc w:val="center"/>
              <w:rPr>
                <w:rFonts w:ascii="Arial" w:eastAsia="Montserrat" w:hAnsi="Arial" w:cs="Arial"/>
                <w:i/>
                <w:sz w:val="18"/>
                <w:szCs w:val="18"/>
              </w:rPr>
            </w:pPr>
            <w:r w:rsidRPr="00800AE4">
              <w:rPr>
                <w:rFonts w:ascii="Arial" w:hAnsi="Arial" w:cs="Arial"/>
                <w:i/>
                <w:sz w:val="18"/>
                <w:szCs w:val="18"/>
              </w:rPr>
              <w:t>Mayor a 10,000 (diez mil) Unidades de Medida y Actualización, UMA</w:t>
            </w:r>
          </w:p>
        </w:tc>
        <w:tc>
          <w:tcPr>
            <w:tcW w:w="1724" w:type="dxa"/>
            <w:vAlign w:val="center"/>
          </w:tcPr>
          <w:p w14:paraId="4E47CD00" w14:textId="77777777" w:rsidR="00800AE4" w:rsidRPr="00800AE4" w:rsidRDefault="00800AE4" w:rsidP="00800AE4">
            <w:pPr>
              <w:jc w:val="center"/>
              <w:rPr>
                <w:rFonts w:ascii="Arial" w:eastAsia="Montserrat" w:hAnsi="Arial" w:cs="Arial"/>
                <w:i/>
                <w:sz w:val="18"/>
                <w:szCs w:val="18"/>
              </w:rPr>
            </w:pPr>
            <w:r w:rsidRPr="00800AE4">
              <w:rPr>
                <w:rFonts w:ascii="Arial" w:hAnsi="Arial" w:cs="Arial"/>
                <w:i/>
                <w:sz w:val="18"/>
                <w:szCs w:val="18"/>
              </w:rPr>
              <w:t>Sí</w:t>
            </w:r>
          </w:p>
        </w:tc>
      </w:tr>
    </w:tbl>
    <w:p w14:paraId="42091C50" w14:textId="77777777" w:rsidR="00800AE4" w:rsidRPr="00800AE4" w:rsidRDefault="00800AE4" w:rsidP="00800AE4">
      <w:pPr>
        <w:jc w:val="both"/>
        <w:rPr>
          <w:rFonts w:ascii="Arial" w:eastAsia="Montserrat" w:hAnsi="Arial" w:cs="Arial"/>
          <w:i/>
          <w:sz w:val="18"/>
          <w:szCs w:val="18"/>
        </w:rPr>
      </w:pPr>
    </w:p>
    <w:p w14:paraId="729005E5" w14:textId="77777777" w:rsidR="00800AE4" w:rsidRPr="00800AE4" w:rsidRDefault="00800AE4" w:rsidP="00800AE4">
      <w:pPr>
        <w:jc w:val="both"/>
        <w:rPr>
          <w:rFonts w:ascii="Arial" w:eastAsia="Montserrat" w:hAnsi="Arial" w:cs="Arial"/>
          <w:b/>
          <w:i/>
          <w:sz w:val="18"/>
          <w:szCs w:val="18"/>
        </w:rPr>
      </w:pPr>
      <w:r w:rsidRPr="00800AE4">
        <w:rPr>
          <w:rFonts w:ascii="Arial" w:eastAsia="Montserrat" w:hAnsi="Arial" w:cs="Arial"/>
          <w:i/>
          <w:sz w:val="18"/>
          <w:szCs w:val="18"/>
        </w:rPr>
        <w:t xml:space="preserve">Las excepciones a la licitación pública de las adquisiciones, arrendamientos y contratación de servicios por adjudicación directa, podrán efectuarse en apego a lo establecido en los artículos 73 y 74 de Ley de Compras Gubernamentales, Enajenaciones y Contratación de Servicios del Estado de Jalisco y sus Municipios y el artículo 42 numeral 3 y 4 del Reglamento de Adquisiciones, Enajenaciones, Arrendamientos y Contrataciones para el Municipio de Guadalajara. </w:t>
      </w:r>
    </w:p>
    <w:p w14:paraId="1A3F246B" w14:textId="77777777" w:rsidR="00800AE4" w:rsidRPr="00800AE4" w:rsidRDefault="00800AE4" w:rsidP="00800AE4">
      <w:pPr>
        <w:jc w:val="both"/>
        <w:rPr>
          <w:rFonts w:ascii="Arial" w:eastAsia="Montserrat" w:hAnsi="Arial" w:cs="Arial"/>
          <w:i/>
          <w:sz w:val="18"/>
          <w:szCs w:val="18"/>
        </w:rPr>
      </w:pPr>
    </w:p>
    <w:tbl>
      <w:tblPr>
        <w:tblStyle w:val="Tablaconcuadrcula"/>
        <w:tblW w:w="0" w:type="auto"/>
        <w:jc w:val="center"/>
        <w:tblLook w:val="04A0" w:firstRow="1" w:lastRow="0" w:firstColumn="1" w:lastColumn="0" w:noHBand="0" w:noVBand="1"/>
      </w:tblPr>
      <w:tblGrid>
        <w:gridCol w:w="2463"/>
        <w:gridCol w:w="2037"/>
        <w:gridCol w:w="4418"/>
      </w:tblGrid>
      <w:tr w:rsidR="00800AE4" w:rsidRPr="00800AE4" w14:paraId="25655D86" w14:textId="77777777" w:rsidTr="000479A8">
        <w:trPr>
          <w:jc w:val="center"/>
        </w:trPr>
        <w:tc>
          <w:tcPr>
            <w:tcW w:w="2547" w:type="dxa"/>
            <w:shd w:val="clear" w:color="auto" w:fill="FABF8F" w:themeFill="accent6" w:themeFillTint="99"/>
            <w:vAlign w:val="center"/>
          </w:tcPr>
          <w:p w14:paraId="0364EB06"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Procedimiento</w:t>
            </w:r>
          </w:p>
        </w:tc>
        <w:tc>
          <w:tcPr>
            <w:tcW w:w="2126" w:type="dxa"/>
            <w:shd w:val="clear" w:color="auto" w:fill="FABF8F" w:themeFill="accent6" w:themeFillTint="99"/>
            <w:vAlign w:val="center"/>
          </w:tcPr>
          <w:p w14:paraId="519909F7"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Monto</w:t>
            </w:r>
          </w:p>
        </w:tc>
        <w:tc>
          <w:tcPr>
            <w:tcW w:w="4677" w:type="dxa"/>
            <w:shd w:val="clear" w:color="auto" w:fill="FABF8F" w:themeFill="accent6" w:themeFillTint="99"/>
            <w:vAlign w:val="center"/>
          </w:tcPr>
          <w:p w14:paraId="772018D3" w14:textId="77777777" w:rsidR="00800AE4" w:rsidRPr="00800AE4" w:rsidRDefault="00800AE4" w:rsidP="00800AE4">
            <w:pPr>
              <w:jc w:val="center"/>
              <w:rPr>
                <w:rFonts w:ascii="Arial" w:eastAsia="Montserrat" w:hAnsi="Arial" w:cs="Arial"/>
                <w:b/>
                <w:bCs/>
                <w:i/>
                <w:sz w:val="18"/>
                <w:szCs w:val="18"/>
              </w:rPr>
            </w:pPr>
            <w:r w:rsidRPr="00800AE4">
              <w:rPr>
                <w:rFonts w:ascii="Arial" w:eastAsia="Montserrat" w:hAnsi="Arial" w:cs="Arial"/>
                <w:b/>
                <w:bCs/>
                <w:i/>
                <w:sz w:val="18"/>
                <w:szCs w:val="18"/>
              </w:rPr>
              <w:t>¿Requiere concurrencia del Comité?</w:t>
            </w:r>
          </w:p>
        </w:tc>
      </w:tr>
      <w:tr w:rsidR="00800AE4" w:rsidRPr="00800AE4" w14:paraId="0CCD3469" w14:textId="77777777" w:rsidTr="000479A8">
        <w:trPr>
          <w:trHeight w:val="549"/>
          <w:jc w:val="center"/>
        </w:trPr>
        <w:tc>
          <w:tcPr>
            <w:tcW w:w="2547" w:type="dxa"/>
            <w:vAlign w:val="center"/>
          </w:tcPr>
          <w:p w14:paraId="3CC1B5B9" w14:textId="77777777" w:rsidR="00800AE4" w:rsidRPr="00800AE4" w:rsidRDefault="00800AE4" w:rsidP="00800AE4">
            <w:pPr>
              <w:jc w:val="center"/>
              <w:rPr>
                <w:rFonts w:ascii="Arial" w:eastAsia="Montserrat" w:hAnsi="Arial" w:cs="Arial"/>
                <w:i/>
                <w:sz w:val="18"/>
                <w:szCs w:val="18"/>
              </w:rPr>
            </w:pPr>
            <w:r w:rsidRPr="00800AE4">
              <w:rPr>
                <w:rFonts w:ascii="Arial" w:eastAsia="Montserrat" w:hAnsi="Arial" w:cs="Arial"/>
                <w:i/>
                <w:sz w:val="18"/>
                <w:szCs w:val="18"/>
              </w:rPr>
              <w:t>Adjudicación Directa</w:t>
            </w:r>
          </w:p>
        </w:tc>
        <w:tc>
          <w:tcPr>
            <w:tcW w:w="2126" w:type="dxa"/>
            <w:vAlign w:val="center"/>
          </w:tcPr>
          <w:p w14:paraId="6E653E17" w14:textId="77777777" w:rsidR="00800AE4" w:rsidRPr="00800AE4" w:rsidRDefault="00800AE4" w:rsidP="00800AE4">
            <w:pPr>
              <w:jc w:val="center"/>
              <w:rPr>
                <w:rFonts w:ascii="Arial" w:eastAsia="Montserrat" w:hAnsi="Arial" w:cs="Arial"/>
                <w:i/>
                <w:sz w:val="18"/>
                <w:szCs w:val="18"/>
                <w:highlight w:val="yellow"/>
              </w:rPr>
            </w:pPr>
            <w:r w:rsidRPr="00800AE4">
              <w:rPr>
                <w:rFonts w:ascii="Arial" w:eastAsia="Montserrat" w:hAnsi="Arial" w:cs="Arial"/>
                <w:i/>
                <w:sz w:val="18"/>
                <w:szCs w:val="18"/>
              </w:rPr>
              <w:t>Cualquier Monto</w:t>
            </w:r>
          </w:p>
        </w:tc>
        <w:tc>
          <w:tcPr>
            <w:tcW w:w="4677" w:type="dxa"/>
            <w:vAlign w:val="center"/>
          </w:tcPr>
          <w:p w14:paraId="3D0BE7ED" w14:textId="77777777" w:rsidR="00800AE4" w:rsidRPr="00800AE4" w:rsidRDefault="00800AE4" w:rsidP="00800AE4">
            <w:pPr>
              <w:jc w:val="center"/>
              <w:rPr>
                <w:rFonts w:ascii="Arial" w:eastAsia="Montserrat" w:hAnsi="Arial" w:cs="Arial"/>
                <w:i/>
                <w:sz w:val="18"/>
                <w:szCs w:val="18"/>
              </w:rPr>
            </w:pPr>
            <w:r w:rsidRPr="00800AE4">
              <w:rPr>
                <w:rFonts w:ascii="Arial" w:eastAsia="Montserrat" w:hAnsi="Arial" w:cs="Arial"/>
                <w:i/>
                <w:sz w:val="18"/>
                <w:szCs w:val="18"/>
              </w:rPr>
              <w:t>Sí</w:t>
            </w:r>
          </w:p>
        </w:tc>
      </w:tr>
    </w:tbl>
    <w:p w14:paraId="3760544C" w14:textId="77777777" w:rsidR="00800AE4" w:rsidRPr="00800AE4" w:rsidRDefault="00800AE4" w:rsidP="00800AE4">
      <w:pPr>
        <w:jc w:val="both"/>
        <w:rPr>
          <w:rFonts w:ascii="Arial" w:eastAsia="Montserrat" w:hAnsi="Arial" w:cs="Arial"/>
          <w:i/>
          <w:sz w:val="18"/>
          <w:szCs w:val="18"/>
        </w:rPr>
      </w:pPr>
    </w:p>
    <w:p w14:paraId="058EAB46"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Se establece como monto máximo para fondo </w:t>
      </w:r>
      <w:proofErr w:type="spellStart"/>
      <w:r w:rsidRPr="00800AE4">
        <w:rPr>
          <w:rFonts w:ascii="Arial" w:eastAsia="Montserrat" w:hAnsi="Arial" w:cs="Arial"/>
          <w:i/>
          <w:sz w:val="18"/>
          <w:szCs w:val="18"/>
        </w:rPr>
        <w:t>revolvente</w:t>
      </w:r>
      <w:proofErr w:type="spellEnd"/>
      <w:r w:rsidRPr="00800AE4">
        <w:rPr>
          <w:rFonts w:ascii="Arial" w:eastAsia="Montserrat" w:hAnsi="Arial" w:cs="Arial"/>
          <w:i/>
          <w:sz w:val="18"/>
          <w:szCs w:val="18"/>
        </w:rPr>
        <w:t xml:space="preserve">, la cantidad de hasta </w:t>
      </w:r>
      <w:r w:rsidRPr="00800AE4">
        <w:rPr>
          <w:rFonts w:ascii="Arial" w:eastAsia="Montserrat" w:hAnsi="Arial" w:cs="Arial"/>
          <w:b/>
          <w:i/>
          <w:sz w:val="18"/>
          <w:szCs w:val="18"/>
        </w:rPr>
        <w:t>$50,000.00 (Cincuenta mil pesos00/100 M.N.)</w:t>
      </w:r>
      <w:r w:rsidRPr="00800AE4">
        <w:rPr>
          <w:rFonts w:ascii="Arial" w:eastAsia="Montserrat" w:hAnsi="Arial" w:cs="Arial"/>
          <w:i/>
          <w:sz w:val="18"/>
          <w:szCs w:val="18"/>
        </w:rPr>
        <w:t xml:space="preserve"> de conformidad al artículo 46 de la Ley de Compras Gubernamentales, Enajenaciones y Contratación de Servicios del Estado de Jalisco y sus Municipios. </w:t>
      </w:r>
    </w:p>
    <w:p w14:paraId="4D4D50BB" w14:textId="77777777" w:rsidR="00800AE4" w:rsidRPr="00800AE4" w:rsidRDefault="00800AE4" w:rsidP="00800AE4">
      <w:pPr>
        <w:rPr>
          <w:rFonts w:ascii="Arial" w:eastAsia="Montserrat" w:hAnsi="Arial" w:cs="Arial"/>
          <w:i/>
          <w:sz w:val="18"/>
          <w:szCs w:val="18"/>
        </w:rPr>
      </w:pPr>
    </w:p>
    <w:p w14:paraId="2A1EE788"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lastRenderedPageBreak/>
        <w:t>quinto.</w:t>
      </w:r>
      <w:r w:rsidRPr="00800AE4">
        <w:rPr>
          <w:rFonts w:ascii="Arial" w:eastAsia="Montserrat" w:hAnsi="Arial" w:cs="Arial"/>
          <w:i/>
          <w:sz w:val="18"/>
          <w:szCs w:val="18"/>
        </w:rPr>
        <w:t xml:space="preserve"> Se autoriza que las partidas que integran el Presupuesto de Egresos del Municipio de Guadalajara para el Ejercicio Fiscal 2026, sean ejercidas de manera centralizada por las unidades responsables que a continuación se enlistan:</w:t>
      </w:r>
    </w:p>
    <w:p w14:paraId="7EA51ED3" w14:textId="77777777" w:rsidR="00800AE4" w:rsidRPr="00800AE4" w:rsidRDefault="00800AE4" w:rsidP="00800AE4">
      <w:pPr>
        <w:tabs>
          <w:tab w:val="left" w:pos="2490"/>
        </w:tabs>
        <w:jc w:val="both"/>
        <w:rPr>
          <w:rFonts w:ascii="Arial" w:eastAsia="Montserrat" w:hAnsi="Arial" w:cs="Arial"/>
          <w:i/>
          <w:sz w:val="18"/>
          <w:szCs w:val="18"/>
        </w:rPr>
      </w:pPr>
      <w:r w:rsidRPr="00800AE4">
        <w:rPr>
          <w:rFonts w:ascii="Arial" w:eastAsia="Montserrat" w:hAnsi="Arial" w:cs="Arial"/>
          <w:i/>
          <w:sz w:val="18"/>
          <w:szCs w:val="18"/>
        </w:rPr>
        <w:tab/>
      </w:r>
    </w:p>
    <w:tbl>
      <w:tblPr>
        <w:tblW w:w="8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4951"/>
        <w:gridCol w:w="3025"/>
      </w:tblGrid>
      <w:tr w:rsidR="00800AE4" w:rsidRPr="00800AE4" w14:paraId="24FF017E" w14:textId="77777777" w:rsidTr="00813DCC">
        <w:trPr>
          <w:cantSplit/>
          <w:trHeight w:val="20"/>
          <w:tblHeader/>
          <w:jc w:val="center"/>
        </w:trPr>
        <w:tc>
          <w:tcPr>
            <w:tcW w:w="993" w:type="dxa"/>
            <w:shd w:val="clear" w:color="auto" w:fill="FABF8F" w:themeFill="accent6" w:themeFillTint="99"/>
            <w:tcMar>
              <w:top w:w="100" w:type="dxa"/>
              <w:left w:w="100" w:type="dxa"/>
              <w:bottom w:w="100" w:type="dxa"/>
              <w:right w:w="100" w:type="dxa"/>
            </w:tcMar>
            <w:vAlign w:val="center"/>
          </w:tcPr>
          <w:p w14:paraId="1F9C7D5D"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Partida</w:t>
            </w:r>
          </w:p>
        </w:tc>
        <w:tc>
          <w:tcPr>
            <w:tcW w:w="4951" w:type="dxa"/>
            <w:shd w:val="clear" w:color="auto" w:fill="FABF8F" w:themeFill="accent6" w:themeFillTint="99"/>
            <w:tcMar>
              <w:top w:w="100" w:type="dxa"/>
              <w:left w:w="100" w:type="dxa"/>
              <w:bottom w:w="100" w:type="dxa"/>
              <w:right w:w="100" w:type="dxa"/>
            </w:tcMar>
            <w:vAlign w:val="center"/>
          </w:tcPr>
          <w:p w14:paraId="5182243D"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Concepto</w:t>
            </w:r>
          </w:p>
        </w:tc>
        <w:tc>
          <w:tcPr>
            <w:tcW w:w="3025" w:type="dxa"/>
            <w:shd w:val="clear" w:color="auto" w:fill="FABF8F" w:themeFill="accent6" w:themeFillTint="99"/>
            <w:tcMar>
              <w:top w:w="100" w:type="dxa"/>
              <w:left w:w="100" w:type="dxa"/>
              <w:bottom w:w="100" w:type="dxa"/>
              <w:right w:w="100" w:type="dxa"/>
            </w:tcMar>
            <w:vAlign w:val="center"/>
          </w:tcPr>
          <w:p w14:paraId="08B50EA2" w14:textId="77777777" w:rsidR="00800AE4" w:rsidRPr="00800AE4" w:rsidRDefault="00800AE4" w:rsidP="00800AE4">
            <w:pPr>
              <w:jc w:val="center"/>
              <w:rPr>
                <w:rFonts w:ascii="Arial" w:hAnsi="Arial" w:cs="Arial"/>
                <w:b/>
                <w:bCs/>
                <w:i/>
                <w:sz w:val="18"/>
                <w:szCs w:val="18"/>
              </w:rPr>
            </w:pPr>
            <w:r w:rsidRPr="00800AE4">
              <w:rPr>
                <w:rFonts w:ascii="Arial" w:hAnsi="Arial" w:cs="Arial"/>
                <w:b/>
                <w:bCs/>
                <w:i/>
                <w:sz w:val="18"/>
                <w:szCs w:val="18"/>
              </w:rPr>
              <w:t>Unidad Responsable</w:t>
            </w:r>
          </w:p>
        </w:tc>
      </w:tr>
      <w:tr w:rsidR="00800AE4" w:rsidRPr="00800AE4" w14:paraId="683BDC36" w14:textId="77777777" w:rsidTr="00813DCC">
        <w:trPr>
          <w:cantSplit/>
          <w:trHeight w:val="20"/>
          <w:jc w:val="center"/>
        </w:trPr>
        <w:tc>
          <w:tcPr>
            <w:tcW w:w="993" w:type="dxa"/>
            <w:tcMar>
              <w:top w:w="100" w:type="dxa"/>
              <w:left w:w="100" w:type="dxa"/>
              <w:bottom w:w="100" w:type="dxa"/>
              <w:right w:w="100" w:type="dxa"/>
            </w:tcMar>
            <w:vAlign w:val="center"/>
          </w:tcPr>
          <w:p w14:paraId="65E911C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211</w:t>
            </w:r>
          </w:p>
        </w:tc>
        <w:tc>
          <w:tcPr>
            <w:tcW w:w="4951" w:type="dxa"/>
            <w:tcMar>
              <w:top w:w="100" w:type="dxa"/>
              <w:left w:w="100" w:type="dxa"/>
              <w:bottom w:w="100" w:type="dxa"/>
              <w:right w:w="100" w:type="dxa"/>
            </w:tcMar>
            <w:vAlign w:val="center"/>
          </w:tcPr>
          <w:p w14:paraId="395C7C7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Materiales, útiles y equipos menores de oficina.</w:t>
            </w:r>
          </w:p>
        </w:tc>
        <w:tc>
          <w:tcPr>
            <w:tcW w:w="3025" w:type="dxa"/>
            <w:tcMar>
              <w:top w:w="100" w:type="dxa"/>
              <w:left w:w="100" w:type="dxa"/>
              <w:bottom w:w="100" w:type="dxa"/>
              <w:right w:w="100" w:type="dxa"/>
            </w:tcMar>
          </w:tcPr>
          <w:p w14:paraId="2C20251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69952D48" w14:textId="77777777" w:rsidTr="00813DCC">
        <w:trPr>
          <w:cantSplit/>
          <w:trHeight w:val="20"/>
          <w:jc w:val="center"/>
        </w:trPr>
        <w:tc>
          <w:tcPr>
            <w:tcW w:w="993" w:type="dxa"/>
            <w:tcMar>
              <w:top w:w="100" w:type="dxa"/>
              <w:left w:w="100" w:type="dxa"/>
              <w:bottom w:w="100" w:type="dxa"/>
              <w:right w:w="100" w:type="dxa"/>
            </w:tcMar>
            <w:vAlign w:val="center"/>
          </w:tcPr>
          <w:p w14:paraId="5B7C034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214</w:t>
            </w:r>
          </w:p>
        </w:tc>
        <w:tc>
          <w:tcPr>
            <w:tcW w:w="4951" w:type="dxa"/>
            <w:tcMar>
              <w:top w:w="100" w:type="dxa"/>
              <w:left w:w="100" w:type="dxa"/>
              <w:bottom w:w="100" w:type="dxa"/>
              <w:right w:w="100" w:type="dxa"/>
            </w:tcMar>
            <w:vAlign w:val="center"/>
          </w:tcPr>
          <w:p w14:paraId="3F9741D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Materiales, útiles y equipos menores de Tecnologías de la Información</w:t>
            </w:r>
          </w:p>
        </w:tc>
        <w:tc>
          <w:tcPr>
            <w:tcW w:w="3025" w:type="dxa"/>
            <w:tcMar>
              <w:top w:w="100" w:type="dxa"/>
              <w:left w:w="100" w:type="dxa"/>
              <w:bottom w:w="100" w:type="dxa"/>
              <w:right w:w="100" w:type="dxa"/>
            </w:tcMar>
          </w:tcPr>
          <w:p w14:paraId="28C6B18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1DDC912C" w14:textId="77777777" w:rsidTr="00813DCC">
        <w:trPr>
          <w:cantSplit/>
          <w:trHeight w:val="20"/>
          <w:jc w:val="center"/>
        </w:trPr>
        <w:tc>
          <w:tcPr>
            <w:tcW w:w="993" w:type="dxa"/>
            <w:tcMar>
              <w:top w:w="100" w:type="dxa"/>
              <w:left w:w="100" w:type="dxa"/>
              <w:bottom w:w="100" w:type="dxa"/>
              <w:right w:w="100" w:type="dxa"/>
            </w:tcMar>
            <w:vAlign w:val="center"/>
          </w:tcPr>
          <w:p w14:paraId="1AF7079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216</w:t>
            </w:r>
          </w:p>
        </w:tc>
        <w:tc>
          <w:tcPr>
            <w:tcW w:w="4951" w:type="dxa"/>
            <w:tcMar>
              <w:top w:w="100" w:type="dxa"/>
              <w:left w:w="100" w:type="dxa"/>
              <w:bottom w:w="100" w:type="dxa"/>
              <w:right w:w="100" w:type="dxa"/>
            </w:tcMar>
            <w:vAlign w:val="center"/>
          </w:tcPr>
          <w:p w14:paraId="11E9E21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Material de Limpieza</w:t>
            </w:r>
          </w:p>
        </w:tc>
        <w:tc>
          <w:tcPr>
            <w:tcW w:w="3025" w:type="dxa"/>
            <w:tcMar>
              <w:top w:w="100" w:type="dxa"/>
              <w:left w:w="100" w:type="dxa"/>
              <w:bottom w:w="100" w:type="dxa"/>
              <w:right w:w="100" w:type="dxa"/>
            </w:tcMar>
          </w:tcPr>
          <w:p w14:paraId="5492C6A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7667DD7A" w14:textId="77777777" w:rsidTr="00813DCC">
        <w:trPr>
          <w:cantSplit/>
          <w:trHeight w:val="20"/>
          <w:jc w:val="center"/>
        </w:trPr>
        <w:tc>
          <w:tcPr>
            <w:tcW w:w="993" w:type="dxa"/>
            <w:tcMar>
              <w:top w:w="100" w:type="dxa"/>
              <w:left w:w="100" w:type="dxa"/>
              <w:bottom w:w="100" w:type="dxa"/>
              <w:right w:w="100" w:type="dxa"/>
            </w:tcMar>
            <w:vAlign w:val="center"/>
          </w:tcPr>
          <w:p w14:paraId="31BA12E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261</w:t>
            </w:r>
          </w:p>
        </w:tc>
        <w:tc>
          <w:tcPr>
            <w:tcW w:w="4951" w:type="dxa"/>
            <w:tcMar>
              <w:top w:w="100" w:type="dxa"/>
              <w:left w:w="100" w:type="dxa"/>
              <w:bottom w:w="100" w:type="dxa"/>
              <w:right w:w="100" w:type="dxa"/>
            </w:tcMar>
            <w:vAlign w:val="center"/>
          </w:tcPr>
          <w:p w14:paraId="4A744AE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Combustibles, lubricantes y aditivos</w:t>
            </w:r>
          </w:p>
        </w:tc>
        <w:tc>
          <w:tcPr>
            <w:tcW w:w="3025" w:type="dxa"/>
            <w:tcMar>
              <w:top w:w="100" w:type="dxa"/>
              <w:left w:w="100" w:type="dxa"/>
              <w:bottom w:w="100" w:type="dxa"/>
              <w:right w:w="100" w:type="dxa"/>
            </w:tcMar>
          </w:tcPr>
          <w:p w14:paraId="6A69C2ED"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737B6AF0" w14:textId="77777777" w:rsidTr="00813DCC">
        <w:trPr>
          <w:cantSplit/>
          <w:trHeight w:val="20"/>
          <w:jc w:val="center"/>
        </w:trPr>
        <w:tc>
          <w:tcPr>
            <w:tcW w:w="993" w:type="dxa"/>
            <w:tcMar>
              <w:top w:w="100" w:type="dxa"/>
              <w:left w:w="100" w:type="dxa"/>
              <w:bottom w:w="100" w:type="dxa"/>
              <w:right w:w="100" w:type="dxa"/>
            </w:tcMar>
            <w:vAlign w:val="center"/>
          </w:tcPr>
          <w:p w14:paraId="09A89A4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271</w:t>
            </w:r>
          </w:p>
        </w:tc>
        <w:tc>
          <w:tcPr>
            <w:tcW w:w="4951" w:type="dxa"/>
            <w:tcMar>
              <w:top w:w="100" w:type="dxa"/>
              <w:left w:w="100" w:type="dxa"/>
              <w:bottom w:w="100" w:type="dxa"/>
              <w:right w:w="100" w:type="dxa"/>
            </w:tcMar>
            <w:vAlign w:val="center"/>
          </w:tcPr>
          <w:p w14:paraId="2433E43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 xml:space="preserve">Vestuario y uniformes </w:t>
            </w:r>
          </w:p>
        </w:tc>
        <w:tc>
          <w:tcPr>
            <w:tcW w:w="3025" w:type="dxa"/>
            <w:tcMar>
              <w:top w:w="100" w:type="dxa"/>
              <w:left w:w="100" w:type="dxa"/>
              <w:bottom w:w="100" w:type="dxa"/>
              <w:right w:w="100" w:type="dxa"/>
            </w:tcMar>
          </w:tcPr>
          <w:p w14:paraId="75C7224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2269397F" w14:textId="77777777" w:rsidTr="00813DCC">
        <w:trPr>
          <w:cantSplit/>
          <w:trHeight w:val="20"/>
          <w:jc w:val="center"/>
        </w:trPr>
        <w:tc>
          <w:tcPr>
            <w:tcW w:w="993" w:type="dxa"/>
            <w:tcMar>
              <w:top w:w="100" w:type="dxa"/>
              <w:left w:w="100" w:type="dxa"/>
              <w:bottom w:w="100" w:type="dxa"/>
              <w:right w:w="100" w:type="dxa"/>
            </w:tcMar>
            <w:vAlign w:val="center"/>
          </w:tcPr>
          <w:p w14:paraId="60C2755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296</w:t>
            </w:r>
          </w:p>
        </w:tc>
        <w:tc>
          <w:tcPr>
            <w:tcW w:w="4951" w:type="dxa"/>
            <w:tcMar>
              <w:top w:w="100" w:type="dxa"/>
              <w:left w:w="100" w:type="dxa"/>
              <w:bottom w:w="100" w:type="dxa"/>
              <w:right w:w="100" w:type="dxa"/>
            </w:tcMar>
            <w:vAlign w:val="center"/>
          </w:tcPr>
          <w:p w14:paraId="1F1C8A1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Refacciones y Accesorios Menores de Equipo de Transporte</w:t>
            </w:r>
          </w:p>
        </w:tc>
        <w:tc>
          <w:tcPr>
            <w:tcW w:w="3025" w:type="dxa"/>
            <w:tcMar>
              <w:top w:w="100" w:type="dxa"/>
              <w:left w:w="100" w:type="dxa"/>
              <w:bottom w:w="100" w:type="dxa"/>
              <w:right w:w="100" w:type="dxa"/>
            </w:tcMar>
          </w:tcPr>
          <w:p w14:paraId="24E93A2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292044EB" w14:textId="77777777" w:rsidTr="00813DCC">
        <w:trPr>
          <w:cantSplit/>
          <w:trHeight w:val="20"/>
          <w:jc w:val="center"/>
        </w:trPr>
        <w:tc>
          <w:tcPr>
            <w:tcW w:w="993" w:type="dxa"/>
            <w:tcMar>
              <w:top w:w="100" w:type="dxa"/>
              <w:left w:w="100" w:type="dxa"/>
              <w:bottom w:w="100" w:type="dxa"/>
              <w:right w:w="100" w:type="dxa"/>
            </w:tcMar>
            <w:vAlign w:val="center"/>
          </w:tcPr>
          <w:p w14:paraId="39CF879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311</w:t>
            </w:r>
          </w:p>
        </w:tc>
        <w:tc>
          <w:tcPr>
            <w:tcW w:w="4951" w:type="dxa"/>
            <w:tcMar>
              <w:top w:w="100" w:type="dxa"/>
              <w:left w:w="100" w:type="dxa"/>
              <w:bottom w:w="100" w:type="dxa"/>
              <w:right w:w="100" w:type="dxa"/>
            </w:tcMar>
            <w:vAlign w:val="center"/>
          </w:tcPr>
          <w:p w14:paraId="6992810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Servicios de Energía Eléctrica</w:t>
            </w:r>
          </w:p>
        </w:tc>
        <w:tc>
          <w:tcPr>
            <w:tcW w:w="3025" w:type="dxa"/>
            <w:tcMar>
              <w:top w:w="100" w:type="dxa"/>
              <w:left w:w="100" w:type="dxa"/>
              <w:bottom w:w="100" w:type="dxa"/>
              <w:right w:w="100" w:type="dxa"/>
            </w:tcMar>
          </w:tcPr>
          <w:p w14:paraId="346BDD9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13013CAE" w14:textId="77777777" w:rsidTr="00813DCC">
        <w:trPr>
          <w:cantSplit/>
          <w:trHeight w:val="20"/>
          <w:jc w:val="center"/>
        </w:trPr>
        <w:tc>
          <w:tcPr>
            <w:tcW w:w="993" w:type="dxa"/>
            <w:tcMar>
              <w:top w:w="100" w:type="dxa"/>
              <w:left w:w="100" w:type="dxa"/>
              <w:bottom w:w="100" w:type="dxa"/>
              <w:right w:w="100" w:type="dxa"/>
            </w:tcMar>
            <w:vAlign w:val="center"/>
          </w:tcPr>
          <w:p w14:paraId="5600B027"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312</w:t>
            </w:r>
          </w:p>
        </w:tc>
        <w:tc>
          <w:tcPr>
            <w:tcW w:w="4951" w:type="dxa"/>
            <w:tcMar>
              <w:top w:w="100" w:type="dxa"/>
              <w:left w:w="100" w:type="dxa"/>
              <w:bottom w:w="100" w:type="dxa"/>
              <w:right w:w="100" w:type="dxa"/>
            </w:tcMar>
            <w:vAlign w:val="center"/>
          </w:tcPr>
          <w:p w14:paraId="7372BEA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Gas</w:t>
            </w:r>
          </w:p>
        </w:tc>
        <w:tc>
          <w:tcPr>
            <w:tcW w:w="3025" w:type="dxa"/>
            <w:tcMar>
              <w:top w:w="100" w:type="dxa"/>
              <w:left w:w="100" w:type="dxa"/>
              <w:bottom w:w="100" w:type="dxa"/>
              <w:right w:w="100" w:type="dxa"/>
            </w:tcMar>
          </w:tcPr>
          <w:p w14:paraId="1408070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01A73573" w14:textId="77777777" w:rsidTr="00813DCC">
        <w:trPr>
          <w:cantSplit/>
          <w:trHeight w:val="20"/>
          <w:jc w:val="center"/>
        </w:trPr>
        <w:tc>
          <w:tcPr>
            <w:tcW w:w="993" w:type="dxa"/>
            <w:tcMar>
              <w:top w:w="100" w:type="dxa"/>
              <w:left w:w="100" w:type="dxa"/>
              <w:bottom w:w="100" w:type="dxa"/>
              <w:right w:w="100" w:type="dxa"/>
            </w:tcMar>
            <w:vAlign w:val="center"/>
          </w:tcPr>
          <w:p w14:paraId="3181A31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313</w:t>
            </w:r>
          </w:p>
        </w:tc>
        <w:tc>
          <w:tcPr>
            <w:tcW w:w="4951" w:type="dxa"/>
            <w:tcMar>
              <w:top w:w="100" w:type="dxa"/>
              <w:left w:w="100" w:type="dxa"/>
              <w:bottom w:w="100" w:type="dxa"/>
              <w:right w:w="100" w:type="dxa"/>
            </w:tcMar>
            <w:vAlign w:val="center"/>
          </w:tcPr>
          <w:p w14:paraId="555ABF4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 de Agua</w:t>
            </w:r>
          </w:p>
        </w:tc>
        <w:tc>
          <w:tcPr>
            <w:tcW w:w="3025" w:type="dxa"/>
            <w:tcMar>
              <w:top w:w="100" w:type="dxa"/>
              <w:left w:w="100" w:type="dxa"/>
              <w:bottom w:w="100" w:type="dxa"/>
              <w:right w:w="100" w:type="dxa"/>
            </w:tcMar>
          </w:tcPr>
          <w:p w14:paraId="15693F1F"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25F7B027" w14:textId="77777777" w:rsidTr="00813DCC">
        <w:trPr>
          <w:cantSplit/>
          <w:trHeight w:val="20"/>
          <w:jc w:val="center"/>
        </w:trPr>
        <w:tc>
          <w:tcPr>
            <w:tcW w:w="993" w:type="dxa"/>
            <w:tcMar>
              <w:top w:w="100" w:type="dxa"/>
              <w:left w:w="100" w:type="dxa"/>
              <w:bottom w:w="100" w:type="dxa"/>
              <w:right w:w="100" w:type="dxa"/>
            </w:tcMar>
            <w:vAlign w:val="center"/>
          </w:tcPr>
          <w:p w14:paraId="06BA1E3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314</w:t>
            </w:r>
          </w:p>
        </w:tc>
        <w:tc>
          <w:tcPr>
            <w:tcW w:w="4951" w:type="dxa"/>
            <w:tcMar>
              <w:top w:w="100" w:type="dxa"/>
              <w:left w:w="100" w:type="dxa"/>
              <w:bottom w:w="100" w:type="dxa"/>
              <w:right w:w="100" w:type="dxa"/>
            </w:tcMar>
            <w:vAlign w:val="center"/>
          </w:tcPr>
          <w:p w14:paraId="2D253E75"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 Telefónico Convencional</w:t>
            </w:r>
          </w:p>
        </w:tc>
        <w:tc>
          <w:tcPr>
            <w:tcW w:w="3025" w:type="dxa"/>
            <w:tcMar>
              <w:top w:w="100" w:type="dxa"/>
              <w:left w:w="100" w:type="dxa"/>
              <w:bottom w:w="100" w:type="dxa"/>
              <w:right w:w="100" w:type="dxa"/>
            </w:tcMar>
          </w:tcPr>
          <w:p w14:paraId="08D9C8C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25298569" w14:textId="77777777" w:rsidTr="00813DCC">
        <w:trPr>
          <w:cantSplit/>
          <w:trHeight w:val="20"/>
          <w:jc w:val="center"/>
        </w:trPr>
        <w:tc>
          <w:tcPr>
            <w:tcW w:w="993" w:type="dxa"/>
            <w:tcMar>
              <w:top w:w="100" w:type="dxa"/>
              <w:left w:w="100" w:type="dxa"/>
              <w:bottom w:w="100" w:type="dxa"/>
              <w:right w:w="100" w:type="dxa"/>
            </w:tcMar>
            <w:vAlign w:val="center"/>
          </w:tcPr>
          <w:p w14:paraId="2A2D990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316</w:t>
            </w:r>
          </w:p>
        </w:tc>
        <w:tc>
          <w:tcPr>
            <w:tcW w:w="4951" w:type="dxa"/>
            <w:tcMar>
              <w:top w:w="100" w:type="dxa"/>
              <w:left w:w="100" w:type="dxa"/>
              <w:bottom w:w="100" w:type="dxa"/>
              <w:right w:w="100" w:type="dxa"/>
            </w:tcMar>
            <w:vAlign w:val="center"/>
          </w:tcPr>
          <w:p w14:paraId="325577D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 de Telecomunicaciones y Satélites</w:t>
            </w:r>
          </w:p>
        </w:tc>
        <w:tc>
          <w:tcPr>
            <w:tcW w:w="3025" w:type="dxa"/>
            <w:tcMar>
              <w:top w:w="100" w:type="dxa"/>
              <w:left w:w="100" w:type="dxa"/>
              <w:bottom w:w="100" w:type="dxa"/>
              <w:right w:w="100" w:type="dxa"/>
            </w:tcMar>
          </w:tcPr>
          <w:p w14:paraId="13E3CC8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6DDD4D31" w14:textId="77777777" w:rsidTr="00813DCC">
        <w:trPr>
          <w:cantSplit/>
          <w:trHeight w:val="20"/>
          <w:jc w:val="center"/>
        </w:trPr>
        <w:tc>
          <w:tcPr>
            <w:tcW w:w="993" w:type="dxa"/>
            <w:tcMar>
              <w:top w:w="100" w:type="dxa"/>
              <w:left w:w="100" w:type="dxa"/>
              <w:bottom w:w="100" w:type="dxa"/>
              <w:right w:w="100" w:type="dxa"/>
            </w:tcMar>
            <w:vAlign w:val="center"/>
          </w:tcPr>
          <w:p w14:paraId="44EFD7B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317</w:t>
            </w:r>
          </w:p>
        </w:tc>
        <w:tc>
          <w:tcPr>
            <w:tcW w:w="4951" w:type="dxa"/>
            <w:tcMar>
              <w:top w:w="100" w:type="dxa"/>
              <w:left w:w="100" w:type="dxa"/>
              <w:bottom w:w="100" w:type="dxa"/>
              <w:right w:w="100" w:type="dxa"/>
            </w:tcMar>
            <w:vAlign w:val="center"/>
          </w:tcPr>
          <w:p w14:paraId="40342D8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 de Internet, Enlaces y Redes</w:t>
            </w:r>
          </w:p>
        </w:tc>
        <w:tc>
          <w:tcPr>
            <w:tcW w:w="3025" w:type="dxa"/>
            <w:tcMar>
              <w:top w:w="100" w:type="dxa"/>
              <w:left w:w="100" w:type="dxa"/>
              <w:bottom w:w="100" w:type="dxa"/>
              <w:right w:w="100" w:type="dxa"/>
            </w:tcMar>
          </w:tcPr>
          <w:p w14:paraId="2CC3C80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1D230FAF" w14:textId="77777777" w:rsidTr="00813DCC">
        <w:trPr>
          <w:cantSplit/>
          <w:trHeight w:val="20"/>
          <w:jc w:val="center"/>
        </w:trPr>
        <w:tc>
          <w:tcPr>
            <w:tcW w:w="993" w:type="dxa"/>
            <w:tcMar>
              <w:top w:w="100" w:type="dxa"/>
              <w:left w:w="100" w:type="dxa"/>
              <w:bottom w:w="100" w:type="dxa"/>
              <w:right w:w="100" w:type="dxa"/>
            </w:tcMar>
            <w:vAlign w:val="center"/>
          </w:tcPr>
          <w:p w14:paraId="5DE747C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321</w:t>
            </w:r>
          </w:p>
        </w:tc>
        <w:tc>
          <w:tcPr>
            <w:tcW w:w="4951" w:type="dxa"/>
            <w:tcMar>
              <w:top w:w="100" w:type="dxa"/>
              <w:left w:w="100" w:type="dxa"/>
              <w:bottom w:w="100" w:type="dxa"/>
              <w:right w:w="100" w:type="dxa"/>
            </w:tcMar>
            <w:vAlign w:val="center"/>
          </w:tcPr>
          <w:p w14:paraId="0CB9D4F2"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Arrendamiento de Terrenos</w:t>
            </w:r>
          </w:p>
        </w:tc>
        <w:tc>
          <w:tcPr>
            <w:tcW w:w="3025" w:type="dxa"/>
            <w:tcMar>
              <w:top w:w="100" w:type="dxa"/>
              <w:left w:w="100" w:type="dxa"/>
              <w:bottom w:w="100" w:type="dxa"/>
              <w:right w:w="100" w:type="dxa"/>
            </w:tcMar>
            <w:vAlign w:val="center"/>
          </w:tcPr>
          <w:p w14:paraId="502B031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08E10BF3" w14:textId="77777777" w:rsidTr="00813DCC">
        <w:trPr>
          <w:cantSplit/>
          <w:trHeight w:val="20"/>
          <w:jc w:val="center"/>
        </w:trPr>
        <w:tc>
          <w:tcPr>
            <w:tcW w:w="993" w:type="dxa"/>
            <w:tcMar>
              <w:top w:w="100" w:type="dxa"/>
              <w:left w:w="100" w:type="dxa"/>
              <w:bottom w:w="100" w:type="dxa"/>
              <w:right w:w="100" w:type="dxa"/>
            </w:tcMar>
            <w:vAlign w:val="center"/>
          </w:tcPr>
          <w:p w14:paraId="651D5D2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322</w:t>
            </w:r>
          </w:p>
        </w:tc>
        <w:tc>
          <w:tcPr>
            <w:tcW w:w="4951" w:type="dxa"/>
            <w:tcMar>
              <w:top w:w="100" w:type="dxa"/>
              <w:left w:w="100" w:type="dxa"/>
              <w:bottom w:w="100" w:type="dxa"/>
              <w:right w:w="100" w:type="dxa"/>
            </w:tcMar>
            <w:vAlign w:val="center"/>
          </w:tcPr>
          <w:p w14:paraId="328A897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Arrendamiento de Edificios y Locales</w:t>
            </w:r>
          </w:p>
        </w:tc>
        <w:tc>
          <w:tcPr>
            <w:tcW w:w="3025" w:type="dxa"/>
            <w:tcMar>
              <w:top w:w="100" w:type="dxa"/>
              <w:left w:w="100" w:type="dxa"/>
              <w:bottom w:w="100" w:type="dxa"/>
              <w:right w:w="100" w:type="dxa"/>
            </w:tcMar>
            <w:vAlign w:val="center"/>
          </w:tcPr>
          <w:p w14:paraId="07C76E59"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 y la Coordinación General de Desarrollo Económico</w:t>
            </w:r>
          </w:p>
        </w:tc>
      </w:tr>
      <w:tr w:rsidR="00800AE4" w:rsidRPr="00800AE4" w14:paraId="6219B978" w14:textId="77777777" w:rsidTr="00813DCC">
        <w:trPr>
          <w:cantSplit/>
          <w:trHeight w:val="20"/>
          <w:jc w:val="center"/>
        </w:trPr>
        <w:tc>
          <w:tcPr>
            <w:tcW w:w="993" w:type="dxa"/>
            <w:tcMar>
              <w:top w:w="100" w:type="dxa"/>
              <w:left w:w="100" w:type="dxa"/>
              <w:bottom w:w="100" w:type="dxa"/>
              <w:right w:w="100" w:type="dxa"/>
            </w:tcMar>
            <w:vAlign w:val="center"/>
          </w:tcPr>
          <w:p w14:paraId="3C9424E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323</w:t>
            </w:r>
          </w:p>
        </w:tc>
        <w:tc>
          <w:tcPr>
            <w:tcW w:w="4951" w:type="dxa"/>
            <w:tcMar>
              <w:top w:w="100" w:type="dxa"/>
              <w:left w:w="100" w:type="dxa"/>
              <w:bottom w:w="100" w:type="dxa"/>
              <w:right w:w="100" w:type="dxa"/>
            </w:tcMar>
            <w:vAlign w:val="center"/>
          </w:tcPr>
          <w:p w14:paraId="1A593BB1"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 xml:space="preserve"> Arrendamiento de mobiliario y equipo de administración, educacional y recreativo </w:t>
            </w:r>
          </w:p>
        </w:tc>
        <w:tc>
          <w:tcPr>
            <w:tcW w:w="3025" w:type="dxa"/>
            <w:tcMar>
              <w:top w:w="100" w:type="dxa"/>
              <w:left w:w="100" w:type="dxa"/>
              <w:bottom w:w="100" w:type="dxa"/>
              <w:right w:w="100" w:type="dxa"/>
            </w:tcMar>
            <w:vAlign w:val="center"/>
          </w:tcPr>
          <w:p w14:paraId="6C53B37D"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496F090F" w14:textId="77777777" w:rsidTr="00813DCC">
        <w:trPr>
          <w:cantSplit/>
          <w:trHeight w:val="20"/>
          <w:jc w:val="center"/>
        </w:trPr>
        <w:tc>
          <w:tcPr>
            <w:tcW w:w="993" w:type="dxa"/>
            <w:tcMar>
              <w:top w:w="100" w:type="dxa"/>
              <w:left w:w="100" w:type="dxa"/>
              <w:bottom w:w="100" w:type="dxa"/>
              <w:right w:w="100" w:type="dxa"/>
            </w:tcMar>
            <w:vAlign w:val="center"/>
          </w:tcPr>
          <w:p w14:paraId="0FED229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336</w:t>
            </w:r>
          </w:p>
        </w:tc>
        <w:tc>
          <w:tcPr>
            <w:tcW w:w="4951" w:type="dxa"/>
            <w:tcMar>
              <w:top w:w="100" w:type="dxa"/>
              <w:left w:w="100" w:type="dxa"/>
              <w:bottom w:w="100" w:type="dxa"/>
              <w:right w:w="100" w:type="dxa"/>
            </w:tcMar>
            <w:vAlign w:val="center"/>
          </w:tcPr>
          <w:p w14:paraId="1753AC5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Servicios de Apoyo Administrativo Fotocopiado e Impresión</w:t>
            </w:r>
          </w:p>
        </w:tc>
        <w:tc>
          <w:tcPr>
            <w:tcW w:w="3025" w:type="dxa"/>
            <w:tcMar>
              <w:top w:w="100" w:type="dxa"/>
              <w:left w:w="100" w:type="dxa"/>
              <w:bottom w:w="100" w:type="dxa"/>
              <w:right w:w="100" w:type="dxa"/>
            </w:tcMar>
            <w:vAlign w:val="center"/>
          </w:tcPr>
          <w:p w14:paraId="0007E1D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Análisis y Comunicación Estratégica</w:t>
            </w:r>
          </w:p>
        </w:tc>
      </w:tr>
      <w:tr w:rsidR="00800AE4" w:rsidRPr="00800AE4" w14:paraId="1CE112DB" w14:textId="77777777" w:rsidTr="00813DCC">
        <w:trPr>
          <w:cantSplit/>
          <w:trHeight w:val="20"/>
          <w:jc w:val="center"/>
        </w:trPr>
        <w:tc>
          <w:tcPr>
            <w:tcW w:w="993" w:type="dxa"/>
            <w:tcMar>
              <w:top w:w="100" w:type="dxa"/>
              <w:left w:w="100" w:type="dxa"/>
              <w:bottom w:w="100" w:type="dxa"/>
              <w:right w:w="100" w:type="dxa"/>
            </w:tcMar>
            <w:vAlign w:val="center"/>
          </w:tcPr>
          <w:p w14:paraId="43BB612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lastRenderedPageBreak/>
              <w:t>345</w:t>
            </w:r>
          </w:p>
        </w:tc>
        <w:tc>
          <w:tcPr>
            <w:tcW w:w="4951" w:type="dxa"/>
            <w:tcMar>
              <w:top w:w="100" w:type="dxa"/>
              <w:left w:w="100" w:type="dxa"/>
              <w:bottom w:w="100" w:type="dxa"/>
              <w:right w:w="100" w:type="dxa"/>
            </w:tcMar>
            <w:vAlign w:val="center"/>
          </w:tcPr>
          <w:p w14:paraId="068A574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Seguro de Bienes Patrimoniales</w:t>
            </w:r>
          </w:p>
        </w:tc>
        <w:tc>
          <w:tcPr>
            <w:tcW w:w="3025" w:type="dxa"/>
            <w:tcMar>
              <w:top w:w="100" w:type="dxa"/>
              <w:left w:w="100" w:type="dxa"/>
              <w:bottom w:w="100" w:type="dxa"/>
              <w:right w:w="100" w:type="dxa"/>
            </w:tcMar>
            <w:vAlign w:val="center"/>
          </w:tcPr>
          <w:p w14:paraId="0443174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5E7C122A" w14:textId="77777777" w:rsidTr="00813DCC">
        <w:trPr>
          <w:cantSplit/>
          <w:trHeight w:val="20"/>
          <w:jc w:val="center"/>
        </w:trPr>
        <w:tc>
          <w:tcPr>
            <w:tcW w:w="993" w:type="dxa"/>
            <w:tcMar>
              <w:top w:w="100" w:type="dxa"/>
              <w:left w:w="100" w:type="dxa"/>
              <w:bottom w:w="100" w:type="dxa"/>
              <w:right w:w="100" w:type="dxa"/>
            </w:tcMar>
            <w:vAlign w:val="center"/>
          </w:tcPr>
          <w:p w14:paraId="019D0C0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353</w:t>
            </w:r>
          </w:p>
        </w:tc>
        <w:tc>
          <w:tcPr>
            <w:tcW w:w="4951" w:type="dxa"/>
            <w:tcMar>
              <w:top w:w="100" w:type="dxa"/>
              <w:left w:w="100" w:type="dxa"/>
              <w:bottom w:w="100" w:type="dxa"/>
              <w:right w:w="100" w:type="dxa"/>
            </w:tcMar>
            <w:vAlign w:val="center"/>
          </w:tcPr>
          <w:p w14:paraId="00E3A31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Instalación, Reparación y Mantenimiento de Equipo de Cómputo y Tecnología de la Información</w:t>
            </w:r>
          </w:p>
        </w:tc>
        <w:tc>
          <w:tcPr>
            <w:tcW w:w="3025" w:type="dxa"/>
            <w:tcMar>
              <w:top w:w="100" w:type="dxa"/>
              <w:left w:w="100" w:type="dxa"/>
              <w:bottom w:w="100" w:type="dxa"/>
              <w:right w:w="100" w:type="dxa"/>
            </w:tcMar>
          </w:tcPr>
          <w:p w14:paraId="37F57451"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7516485C" w14:textId="77777777" w:rsidTr="00813DCC">
        <w:trPr>
          <w:cantSplit/>
          <w:trHeight w:val="20"/>
          <w:jc w:val="center"/>
        </w:trPr>
        <w:tc>
          <w:tcPr>
            <w:tcW w:w="993" w:type="dxa"/>
            <w:tcMar>
              <w:top w:w="100" w:type="dxa"/>
              <w:left w:w="100" w:type="dxa"/>
              <w:bottom w:w="100" w:type="dxa"/>
              <w:right w:w="100" w:type="dxa"/>
            </w:tcMar>
            <w:vAlign w:val="center"/>
          </w:tcPr>
          <w:p w14:paraId="58D1B27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355</w:t>
            </w:r>
          </w:p>
        </w:tc>
        <w:tc>
          <w:tcPr>
            <w:tcW w:w="4951" w:type="dxa"/>
            <w:tcMar>
              <w:top w:w="100" w:type="dxa"/>
              <w:left w:w="100" w:type="dxa"/>
              <w:bottom w:w="100" w:type="dxa"/>
              <w:right w:w="100" w:type="dxa"/>
            </w:tcMar>
            <w:vAlign w:val="center"/>
          </w:tcPr>
          <w:p w14:paraId="7FB87DEE"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Mantenimiento de Equipo de Transporte</w:t>
            </w:r>
          </w:p>
        </w:tc>
        <w:tc>
          <w:tcPr>
            <w:tcW w:w="3025" w:type="dxa"/>
            <w:tcMar>
              <w:top w:w="100" w:type="dxa"/>
              <w:left w:w="100" w:type="dxa"/>
              <w:bottom w:w="100" w:type="dxa"/>
              <w:right w:w="100" w:type="dxa"/>
            </w:tcMar>
          </w:tcPr>
          <w:p w14:paraId="63C41995"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013F0964" w14:textId="77777777" w:rsidTr="00813DCC">
        <w:trPr>
          <w:cantSplit/>
          <w:trHeight w:val="20"/>
          <w:jc w:val="center"/>
        </w:trPr>
        <w:tc>
          <w:tcPr>
            <w:tcW w:w="993" w:type="dxa"/>
            <w:tcMar>
              <w:top w:w="100" w:type="dxa"/>
              <w:left w:w="100" w:type="dxa"/>
              <w:bottom w:w="100" w:type="dxa"/>
              <w:right w:w="100" w:type="dxa"/>
            </w:tcMar>
            <w:vAlign w:val="center"/>
          </w:tcPr>
          <w:p w14:paraId="72E2EC7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357</w:t>
            </w:r>
          </w:p>
        </w:tc>
        <w:tc>
          <w:tcPr>
            <w:tcW w:w="4951" w:type="dxa"/>
            <w:tcMar>
              <w:top w:w="100" w:type="dxa"/>
              <w:left w:w="100" w:type="dxa"/>
              <w:bottom w:w="100" w:type="dxa"/>
              <w:right w:w="100" w:type="dxa"/>
            </w:tcMar>
            <w:vAlign w:val="center"/>
          </w:tcPr>
          <w:p w14:paraId="069601E0"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Instalación, Reparación y Mantenimiento de Maquinaria, Otros Equipos y Herramienta</w:t>
            </w:r>
          </w:p>
        </w:tc>
        <w:tc>
          <w:tcPr>
            <w:tcW w:w="3025" w:type="dxa"/>
            <w:tcMar>
              <w:top w:w="100" w:type="dxa"/>
              <w:left w:w="100" w:type="dxa"/>
              <w:bottom w:w="100" w:type="dxa"/>
              <w:right w:w="100" w:type="dxa"/>
            </w:tcMar>
            <w:vAlign w:val="center"/>
          </w:tcPr>
          <w:p w14:paraId="43D298D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442C5344" w14:textId="77777777" w:rsidTr="00813DCC">
        <w:trPr>
          <w:cantSplit/>
          <w:trHeight w:val="20"/>
          <w:jc w:val="center"/>
        </w:trPr>
        <w:tc>
          <w:tcPr>
            <w:tcW w:w="993" w:type="dxa"/>
            <w:tcMar>
              <w:top w:w="100" w:type="dxa"/>
              <w:left w:w="100" w:type="dxa"/>
              <w:bottom w:w="100" w:type="dxa"/>
              <w:right w:w="100" w:type="dxa"/>
            </w:tcMar>
            <w:vAlign w:val="center"/>
          </w:tcPr>
          <w:p w14:paraId="6A57F028"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379</w:t>
            </w:r>
          </w:p>
        </w:tc>
        <w:tc>
          <w:tcPr>
            <w:tcW w:w="4951" w:type="dxa"/>
            <w:tcMar>
              <w:top w:w="100" w:type="dxa"/>
              <w:left w:w="100" w:type="dxa"/>
              <w:bottom w:w="100" w:type="dxa"/>
              <w:right w:w="100" w:type="dxa"/>
            </w:tcMar>
            <w:vAlign w:val="center"/>
          </w:tcPr>
          <w:p w14:paraId="4AA51C87"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 xml:space="preserve">Otros servicios de traslado y hospedaje </w:t>
            </w:r>
          </w:p>
        </w:tc>
        <w:tc>
          <w:tcPr>
            <w:tcW w:w="3025" w:type="dxa"/>
            <w:tcMar>
              <w:top w:w="100" w:type="dxa"/>
              <w:left w:w="100" w:type="dxa"/>
              <w:bottom w:w="100" w:type="dxa"/>
              <w:right w:w="100" w:type="dxa"/>
            </w:tcMar>
            <w:vAlign w:val="center"/>
          </w:tcPr>
          <w:p w14:paraId="3B443ED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3407CFA1" w14:textId="77777777" w:rsidTr="00813DCC">
        <w:trPr>
          <w:cantSplit/>
          <w:trHeight w:val="20"/>
          <w:jc w:val="center"/>
        </w:trPr>
        <w:tc>
          <w:tcPr>
            <w:tcW w:w="993" w:type="dxa"/>
            <w:tcMar>
              <w:top w:w="100" w:type="dxa"/>
              <w:left w:w="100" w:type="dxa"/>
              <w:bottom w:w="100" w:type="dxa"/>
              <w:right w:w="100" w:type="dxa"/>
            </w:tcMar>
            <w:vAlign w:val="center"/>
          </w:tcPr>
          <w:p w14:paraId="73832D45"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381</w:t>
            </w:r>
          </w:p>
        </w:tc>
        <w:tc>
          <w:tcPr>
            <w:tcW w:w="4951" w:type="dxa"/>
            <w:tcMar>
              <w:top w:w="100" w:type="dxa"/>
              <w:left w:w="100" w:type="dxa"/>
              <w:bottom w:w="100" w:type="dxa"/>
              <w:right w:w="100" w:type="dxa"/>
            </w:tcMar>
            <w:vAlign w:val="center"/>
          </w:tcPr>
          <w:p w14:paraId="0A6C9A8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Gastos de Ceremonia</w:t>
            </w:r>
          </w:p>
        </w:tc>
        <w:tc>
          <w:tcPr>
            <w:tcW w:w="3025" w:type="dxa"/>
            <w:tcMar>
              <w:top w:w="100" w:type="dxa"/>
              <w:left w:w="100" w:type="dxa"/>
              <w:bottom w:w="100" w:type="dxa"/>
              <w:right w:w="100" w:type="dxa"/>
            </w:tcMar>
            <w:vAlign w:val="center"/>
          </w:tcPr>
          <w:p w14:paraId="03717E52"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Dirección de Relaciones Públicas adjunta a la Secretaría Particular</w:t>
            </w:r>
          </w:p>
        </w:tc>
      </w:tr>
      <w:tr w:rsidR="00800AE4" w:rsidRPr="00800AE4" w14:paraId="6A65E519" w14:textId="77777777" w:rsidTr="00813DCC">
        <w:trPr>
          <w:cantSplit/>
          <w:trHeight w:val="20"/>
          <w:jc w:val="center"/>
        </w:trPr>
        <w:tc>
          <w:tcPr>
            <w:tcW w:w="993" w:type="dxa"/>
            <w:tcMar>
              <w:top w:w="100" w:type="dxa"/>
              <w:left w:w="100" w:type="dxa"/>
              <w:bottom w:w="100" w:type="dxa"/>
              <w:right w:w="100" w:type="dxa"/>
            </w:tcMar>
            <w:vAlign w:val="center"/>
          </w:tcPr>
          <w:p w14:paraId="2AB5240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382</w:t>
            </w:r>
          </w:p>
        </w:tc>
        <w:tc>
          <w:tcPr>
            <w:tcW w:w="4951" w:type="dxa"/>
            <w:tcMar>
              <w:top w:w="100" w:type="dxa"/>
              <w:left w:w="100" w:type="dxa"/>
              <w:bottom w:w="100" w:type="dxa"/>
              <w:right w:w="100" w:type="dxa"/>
            </w:tcMar>
            <w:vAlign w:val="center"/>
          </w:tcPr>
          <w:p w14:paraId="0234513A"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Gastos de Orden Social y Cultural</w:t>
            </w:r>
          </w:p>
        </w:tc>
        <w:tc>
          <w:tcPr>
            <w:tcW w:w="3025" w:type="dxa"/>
            <w:tcMar>
              <w:top w:w="100" w:type="dxa"/>
              <w:left w:w="100" w:type="dxa"/>
              <w:bottom w:w="100" w:type="dxa"/>
              <w:right w:w="100" w:type="dxa"/>
            </w:tcMar>
            <w:vAlign w:val="center"/>
          </w:tcPr>
          <w:p w14:paraId="2C1CDD63"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Dirección de Relaciones Públicas adjunta a la Secretaría Particular</w:t>
            </w:r>
          </w:p>
        </w:tc>
      </w:tr>
      <w:tr w:rsidR="00800AE4" w:rsidRPr="00800AE4" w14:paraId="7AB63D14" w14:textId="77777777" w:rsidTr="00813DCC">
        <w:trPr>
          <w:cantSplit/>
          <w:trHeight w:val="20"/>
          <w:jc w:val="center"/>
        </w:trPr>
        <w:tc>
          <w:tcPr>
            <w:tcW w:w="993" w:type="dxa"/>
            <w:tcMar>
              <w:top w:w="100" w:type="dxa"/>
              <w:left w:w="100" w:type="dxa"/>
              <w:bottom w:w="100" w:type="dxa"/>
              <w:right w:w="100" w:type="dxa"/>
            </w:tcMar>
            <w:vAlign w:val="center"/>
          </w:tcPr>
          <w:p w14:paraId="6212E18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383</w:t>
            </w:r>
          </w:p>
        </w:tc>
        <w:tc>
          <w:tcPr>
            <w:tcW w:w="4951" w:type="dxa"/>
            <w:tcMar>
              <w:top w:w="100" w:type="dxa"/>
              <w:left w:w="100" w:type="dxa"/>
              <w:bottom w:w="100" w:type="dxa"/>
              <w:right w:w="100" w:type="dxa"/>
            </w:tcMar>
            <w:vAlign w:val="center"/>
          </w:tcPr>
          <w:p w14:paraId="0962ABAC"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Congresos y Convenciones</w:t>
            </w:r>
          </w:p>
        </w:tc>
        <w:tc>
          <w:tcPr>
            <w:tcW w:w="3025" w:type="dxa"/>
            <w:tcMar>
              <w:top w:w="100" w:type="dxa"/>
              <w:left w:w="100" w:type="dxa"/>
              <w:bottom w:w="100" w:type="dxa"/>
              <w:right w:w="100" w:type="dxa"/>
            </w:tcMar>
            <w:vAlign w:val="center"/>
          </w:tcPr>
          <w:p w14:paraId="29609EB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Jefatura de Gabinete</w:t>
            </w:r>
          </w:p>
        </w:tc>
      </w:tr>
      <w:tr w:rsidR="00800AE4" w:rsidRPr="00800AE4" w14:paraId="2CA12C53" w14:textId="77777777" w:rsidTr="00813DCC">
        <w:trPr>
          <w:cantSplit/>
          <w:trHeight w:val="20"/>
          <w:jc w:val="center"/>
        </w:trPr>
        <w:tc>
          <w:tcPr>
            <w:tcW w:w="993" w:type="dxa"/>
            <w:tcMar>
              <w:top w:w="100" w:type="dxa"/>
              <w:left w:w="100" w:type="dxa"/>
              <w:bottom w:w="100" w:type="dxa"/>
              <w:right w:w="100" w:type="dxa"/>
            </w:tcMar>
            <w:vAlign w:val="center"/>
          </w:tcPr>
          <w:p w14:paraId="3C521D9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392</w:t>
            </w:r>
          </w:p>
        </w:tc>
        <w:tc>
          <w:tcPr>
            <w:tcW w:w="4951" w:type="dxa"/>
            <w:tcMar>
              <w:top w:w="100" w:type="dxa"/>
              <w:left w:w="100" w:type="dxa"/>
              <w:bottom w:w="100" w:type="dxa"/>
              <w:right w:w="100" w:type="dxa"/>
            </w:tcMar>
            <w:vAlign w:val="center"/>
          </w:tcPr>
          <w:p w14:paraId="3546882B"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 xml:space="preserve">Impuestos y derechos </w:t>
            </w:r>
          </w:p>
        </w:tc>
        <w:tc>
          <w:tcPr>
            <w:tcW w:w="3025" w:type="dxa"/>
            <w:tcMar>
              <w:top w:w="100" w:type="dxa"/>
              <w:left w:w="100" w:type="dxa"/>
              <w:bottom w:w="100" w:type="dxa"/>
              <w:right w:w="100" w:type="dxa"/>
            </w:tcMar>
            <w:vAlign w:val="center"/>
          </w:tcPr>
          <w:p w14:paraId="6DE2B0AF"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10BF65EA" w14:textId="77777777" w:rsidTr="00813DCC">
        <w:trPr>
          <w:cantSplit/>
          <w:trHeight w:val="20"/>
          <w:jc w:val="center"/>
        </w:trPr>
        <w:tc>
          <w:tcPr>
            <w:tcW w:w="993" w:type="dxa"/>
            <w:tcMar>
              <w:top w:w="100" w:type="dxa"/>
              <w:left w:w="100" w:type="dxa"/>
              <w:bottom w:w="100" w:type="dxa"/>
              <w:right w:w="100" w:type="dxa"/>
            </w:tcMar>
            <w:vAlign w:val="center"/>
          </w:tcPr>
          <w:p w14:paraId="3E2E44A5"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511</w:t>
            </w:r>
          </w:p>
        </w:tc>
        <w:tc>
          <w:tcPr>
            <w:tcW w:w="4951" w:type="dxa"/>
            <w:tcMar>
              <w:top w:w="100" w:type="dxa"/>
              <w:left w:w="100" w:type="dxa"/>
              <w:bottom w:w="100" w:type="dxa"/>
              <w:right w:w="100" w:type="dxa"/>
            </w:tcMar>
            <w:vAlign w:val="center"/>
          </w:tcPr>
          <w:p w14:paraId="100C3547"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Muebles de Oficina y Estantería</w:t>
            </w:r>
          </w:p>
        </w:tc>
        <w:tc>
          <w:tcPr>
            <w:tcW w:w="3025" w:type="dxa"/>
            <w:tcMar>
              <w:top w:w="100" w:type="dxa"/>
              <w:left w:w="100" w:type="dxa"/>
              <w:bottom w:w="100" w:type="dxa"/>
              <w:right w:w="100" w:type="dxa"/>
            </w:tcMar>
          </w:tcPr>
          <w:p w14:paraId="3F64954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213B24A1" w14:textId="77777777" w:rsidTr="00813DCC">
        <w:trPr>
          <w:cantSplit/>
          <w:trHeight w:val="20"/>
          <w:jc w:val="center"/>
        </w:trPr>
        <w:tc>
          <w:tcPr>
            <w:tcW w:w="993" w:type="dxa"/>
            <w:tcMar>
              <w:top w:w="100" w:type="dxa"/>
              <w:left w:w="100" w:type="dxa"/>
              <w:bottom w:w="100" w:type="dxa"/>
              <w:right w:w="100" w:type="dxa"/>
            </w:tcMar>
            <w:vAlign w:val="center"/>
          </w:tcPr>
          <w:p w14:paraId="19B5806D"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515</w:t>
            </w:r>
          </w:p>
        </w:tc>
        <w:tc>
          <w:tcPr>
            <w:tcW w:w="4951" w:type="dxa"/>
            <w:tcMar>
              <w:top w:w="100" w:type="dxa"/>
              <w:left w:w="100" w:type="dxa"/>
              <w:bottom w:w="100" w:type="dxa"/>
              <w:right w:w="100" w:type="dxa"/>
            </w:tcMar>
            <w:vAlign w:val="center"/>
          </w:tcPr>
          <w:p w14:paraId="630C94D6"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Equipo de Cómputo y de Tecnología de la Información</w:t>
            </w:r>
          </w:p>
        </w:tc>
        <w:tc>
          <w:tcPr>
            <w:tcW w:w="3025" w:type="dxa"/>
            <w:tcMar>
              <w:top w:w="100" w:type="dxa"/>
              <w:left w:w="100" w:type="dxa"/>
              <w:bottom w:w="100" w:type="dxa"/>
              <w:right w:w="100" w:type="dxa"/>
            </w:tcMar>
          </w:tcPr>
          <w:p w14:paraId="74B6BB44" w14:textId="77777777" w:rsidR="00800AE4" w:rsidRPr="00800AE4" w:rsidRDefault="00800AE4" w:rsidP="00800AE4">
            <w:pPr>
              <w:jc w:val="center"/>
              <w:rPr>
                <w:rFonts w:ascii="Arial" w:hAnsi="Arial" w:cs="Arial"/>
                <w:i/>
                <w:sz w:val="18"/>
                <w:szCs w:val="18"/>
              </w:rPr>
            </w:pPr>
            <w:r w:rsidRPr="00800AE4">
              <w:rPr>
                <w:rFonts w:ascii="Arial" w:hAnsi="Arial" w:cs="Arial"/>
                <w:i/>
                <w:color w:val="000000"/>
                <w:sz w:val="18"/>
                <w:szCs w:val="18"/>
              </w:rPr>
              <w:t>Coordinación de Administración e Innovación</w:t>
            </w:r>
          </w:p>
        </w:tc>
      </w:tr>
      <w:tr w:rsidR="00800AE4" w:rsidRPr="00800AE4" w14:paraId="64A3137F" w14:textId="77777777" w:rsidTr="00813DCC">
        <w:trPr>
          <w:cantSplit/>
          <w:trHeight w:val="20"/>
          <w:jc w:val="center"/>
        </w:trPr>
        <w:tc>
          <w:tcPr>
            <w:tcW w:w="993" w:type="dxa"/>
            <w:tcMar>
              <w:top w:w="100" w:type="dxa"/>
              <w:left w:w="100" w:type="dxa"/>
              <w:bottom w:w="100" w:type="dxa"/>
              <w:right w:w="100" w:type="dxa"/>
            </w:tcMar>
            <w:vAlign w:val="center"/>
          </w:tcPr>
          <w:p w14:paraId="74F8F0F4"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519</w:t>
            </w:r>
          </w:p>
        </w:tc>
        <w:tc>
          <w:tcPr>
            <w:tcW w:w="4951" w:type="dxa"/>
            <w:tcMar>
              <w:top w:w="100" w:type="dxa"/>
              <w:left w:w="100" w:type="dxa"/>
              <w:bottom w:w="100" w:type="dxa"/>
              <w:right w:w="100" w:type="dxa"/>
            </w:tcMar>
            <w:vAlign w:val="center"/>
          </w:tcPr>
          <w:p w14:paraId="0D40B0E3"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Otros Mobiliarios y Equipos de Administración</w:t>
            </w:r>
          </w:p>
        </w:tc>
        <w:tc>
          <w:tcPr>
            <w:tcW w:w="3025" w:type="dxa"/>
            <w:tcMar>
              <w:top w:w="100" w:type="dxa"/>
              <w:left w:w="100" w:type="dxa"/>
              <w:bottom w:w="100" w:type="dxa"/>
              <w:right w:w="100" w:type="dxa"/>
            </w:tcMar>
          </w:tcPr>
          <w:p w14:paraId="05CEABD7"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Coordinación de Administración e Innovación</w:t>
            </w:r>
          </w:p>
        </w:tc>
      </w:tr>
      <w:tr w:rsidR="00800AE4" w:rsidRPr="00800AE4" w14:paraId="0C960242" w14:textId="77777777" w:rsidTr="00813DCC">
        <w:trPr>
          <w:cantSplit/>
          <w:trHeight w:val="20"/>
          <w:jc w:val="center"/>
        </w:trPr>
        <w:tc>
          <w:tcPr>
            <w:tcW w:w="993" w:type="dxa"/>
            <w:tcMar>
              <w:top w:w="100" w:type="dxa"/>
              <w:left w:w="100" w:type="dxa"/>
              <w:bottom w:w="100" w:type="dxa"/>
              <w:right w:w="100" w:type="dxa"/>
            </w:tcMar>
            <w:vAlign w:val="center"/>
          </w:tcPr>
          <w:p w14:paraId="5F2FD869"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541</w:t>
            </w:r>
          </w:p>
        </w:tc>
        <w:tc>
          <w:tcPr>
            <w:tcW w:w="4951" w:type="dxa"/>
            <w:tcMar>
              <w:top w:w="100" w:type="dxa"/>
              <w:left w:w="100" w:type="dxa"/>
              <w:bottom w:w="100" w:type="dxa"/>
              <w:right w:w="100" w:type="dxa"/>
            </w:tcMar>
            <w:vAlign w:val="center"/>
          </w:tcPr>
          <w:p w14:paraId="498E15DA"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Vehículos y Equipo Terrestre</w:t>
            </w:r>
          </w:p>
        </w:tc>
        <w:tc>
          <w:tcPr>
            <w:tcW w:w="3025" w:type="dxa"/>
            <w:tcMar>
              <w:top w:w="100" w:type="dxa"/>
              <w:left w:w="100" w:type="dxa"/>
              <w:bottom w:w="100" w:type="dxa"/>
              <w:right w:w="100" w:type="dxa"/>
            </w:tcMar>
          </w:tcPr>
          <w:p w14:paraId="6AE920A3"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Coordinación de Administración e Innovación</w:t>
            </w:r>
          </w:p>
        </w:tc>
      </w:tr>
      <w:tr w:rsidR="00800AE4" w:rsidRPr="00800AE4" w14:paraId="5C1C5638" w14:textId="77777777" w:rsidTr="00813DCC">
        <w:trPr>
          <w:cantSplit/>
          <w:trHeight w:val="20"/>
          <w:jc w:val="center"/>
        </w:trPr>
        <w:tc>
          <w:tcPr>
            <w:tcW w:w="993" w:type="dxa"/>
            <w:tcMar>
              <w:top w:w="100" w:type="dxa"/>
              <w:left w:w="100" w:type="dxa"/>
              <w:bottom w:w="100" w:type="dxa"/>
              <w:right w:w="100" w:type="dxa"/>
            </w:tcMar>
            <w:vAlign w:val="center"/>
          </w:tcPr>
          <w:p w14:paraId="71E146F6"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551</w:t>
            </w:r>
          </w:p>
        </w:tc>
        <w:tc>
          <w:tcPr>
            <w:tcW w:w="4951" w:type="dxa"/>
            <w:tcMar>
              <w:top w:w="100" w:type="dxa"/>
              <w:left w:w="100" w:type="dxa"/>
              <w:bottom w:w="100" w:type="dxa"/>
              <w:right w:w="100" w:type="dxa"/>
            </w:tcMar>
            <w:vAlign w:val="center"/>
          </w:tcPr>
          <w:p w14:paraId="6A6C32EA"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Equipo de Defensa y Seguridad</w:t>
            </w:r>
          </w:p>
        </w:tc>
        <w:tc>
          <w:tcPr>
            <w:tcW w:w="3025" w:type="dxa"/>
            <w:tcMar>
              <w:top w:w="100" w:type="dxa"/>
              <w:left w:w="100" w:type="dxa"/>
              <w:bottom w:w="100" w:type="dxa"/>
              <w:right w:w="100" w:type="dxa"/>
            </w:tcMar>
            <w:vAlign w:val="center"/>
          </w:tcPr>
          <w:p w14:paraId="53EA3C68"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Comisaría de la Policía de Guadalajara</w:t>
            </w:r>
          </w:p>
        </w:tc>
      </w:tr>
      <w:tr w:rsidR="00800AE4" w:rsidRPr="00800AE4" w14:paraId="0BC89C81" w14:textId="77777777" w:rsidTr="00813DCC">
        <w:trPr>
          <w:cantSplit/>
          <w:trHeight w:val="20"/>
          <w:jc w:val="center"/>
        </w:trPr>
        <w:tc>
          <w:tcPr>
            <w:tcW w:w="993" w:type="dxa"/>
            <w:tcMar>
              <w:top w:w="100" w:type="dxa"/>
              <w:left w:w="100" w:type="dxa"/>
              <w:bottom w:w="100" w:type="dxa"/>
              <w:right w:w="100" w:type="dxa"/>
            </w:tcMar>
            <w:vAlign w:val="center"/>
          </w:tcPr>
          <w:p w14:paraId="46248686"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591</w:t>
            </w:r>
          </w:p>
        </w:tc>
        <w:tc>
          <w:tcPr>
            <w:tcW w:w="4951" w:type="dxa"/>
            <w:tcMar>
              <w:top w:w="100" w:type="dxa"/>
              <w:left w:w="100" w:type="dxa"/>
              <w:bottom w:w="100" w:type="dxa"/>
              <w:right w:w="100" w:type="dxa"/>
            </w:tcMar>
            <w:vAlign w:val="center"/>
          </w:tcPr>
          <w:p w14:paraId="024996E7"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Software</w:t>
            </w:r>
          </w:p>
        </w:tc>
        <w:tc>
          <w:tcPr>
            <w:tcW w:w="3025" w:type="dxa"/>
            <w:tcMar>
              <w:top w:w="100" w:type="dxa"/>
              <w:left w:w="100" w:type="dxa"/>
              <w:bottom w:w="100" w:type="dxa"/>
              <w:right w:w="100" w:type="dxa"/>
            </w:tcMar>
          </w:tcPr>
          <w:p w14:paraId="5C2ED5B0"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Coordinación de Administración e Innovación</w:t>
            </w:r>
          </w:p>
        </w:tc>
      </w:tr>
      <w:tr w:rsidR="00800AE4" w:rsidRPr="00800AE4" w14:paraId="66B8440C" w14:textId="77777777" w:rsidTr="00813DCC">
        <w:trPr>
          <w:cantSplit/>
          <w:trHeight w:val="20"/>
          <w:jc w:val="center"/>
        </w:trPr>
        <w:tc>
          <w:tcPr>
            <w:tcW w:w="993" w:type="dxa"/>
            <w:tcMar>
              <w:top w:w="100" w:type="dxa"/>
              <w:left w:w="100" w:type="dxa"/>
              <w:bottom w:w="100" w:type="dxa"/>
              <w:right w:w="100" w:type="dxa"/>
            </w:tcMar>
            <w:vAlign w:val="center"/>
          </w:tcPr>
          <w:p w14:paraId="2A28C9FF"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597</w:t>
            </w:r>
          </w:p>
        </w:tc>
        <w:tc>
          <w:tcPr>
            <w:tcW w:w="4951" w:type="dxa"/>
            <w:tcMar>
              <w:top w:w="100" w:type="dxa"/>
              <w:left w:w="100" w:type="dxa"/>
              <w:bottom w:w="100" w:type="dxa"/>
              <w:right w:w="100" w:type="dxa"/>
            </w:tcMar>
            <w:vAlign w:val="center"/>
          </w:tcPr>
          <w:p w14:paraId="79D9F9E6"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Licencias Informáticas e Intelectuales</w:t>
            </w:r>
          </w:p>
        </w:tc>
        <w:tc>
          <w:tcPr>
            <w:tcW w:w="3025" w:type="dxa"/>
            <w:tcMar>
              <w:top w:w="100" w:type="dxa"/>
              <w:left w:w="100" w:type="dxa"/>
              <w:bottom w:w="100" w:type="dxa"/>
              <w:right w:w="100" w:type="dxa"/>
            </w:tcMar>
          </w:tcPr>
          <w:p w14:paraId="3A54EA96" w14:textId="77777777" w:rsidR="00800AE4" w:rsidRPr="00800AE4" w:rsidRDefault="00800AE4" w:rsidP="00800AE4">
            <w:pPr>
              <w:jc w:val="center"/>
              <w:rPr>
                <w:rFonts w:ascii="Arial" w:hAnsi="Arial" w:cs="Arial"/>
                <w:i/>
                <w:color w:val="000000"/>
                <w:sz w:val="18"/>
                <w:szCs w:val="18"/>
              </w:rPr>
            </w:pPr>
            <w:r w:rsidRPr="00800AE4">
              <w:rPr>
                <w:rFonts w:ascii="Arial" w:hAnsi="Arial" w:cs="Arial"/>
                <w:i/>
                <w:color w:val="000000"/>
                <w:sz w:val="18"/>
                <w:szCs w:val="18"/>
              </w:rPr>
              <w:t>Coordinación de Administración e Innovación</w:t>
            </w:r>
          </w:p>
        </w:tc>
      </w:tr>
    </w:tbl>
    <w:p w14:paraId="46176C1B" w14:textId="77777777" w:rsidR="00800AE4" w:rsidRPr="00800AE4" w:rsidRDefault="00800AE4" w:rsidP="00800AE4">
      <w:pPr>
        <w:jc w:val="both"/>
        <w:rPr>
          <w:rFonts w:ascii="Arial" w:eastAsia="Montserrat" w:hAnsi="Arial" w:cs="Arial"/>
          <w:i/>
          <w:sz w:val="18"/>
          <w:szCs w:val="18"/>
        </w:rPr>
      </w:pPr>
    </w:p>
    <w:p w14:paraId="0B9B294B"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 xml:space="preserve">Además de las partidas antes mencionadas, se autoriza que el control de la totalidad de las partidas que integran el capítulo 1000 "Servicios Personales", se asigne a la Tesorería a través de la Dirección de Nóminas como Unidad Administradora Responsable con base en las nóminas acorde al Reglamento de Presupuesto y Ejercicio del Gasto Público para el Municipio de Guadalajara, y conforme con los movimientos que emita la Dirección de Recursos Humanos. </w:t>
      </w:r>
    </w:p>
    <w:p w14:paraId="5A8BE1C9" w14:textId="77777777" w:rsidR="00800AE4" w:rsidRPr="00800AE4" w:rsidRDefault="00800AE4" w:rsidP="00800AE4">
      <w:pPr>
        <w:jc w:val="both"/>
        <w:rPr>
          <w:rFonts w:ascii="Arial" w:eastAsia="Montserrat" w:hAnsi="Arial" w:cs="Arial"/>
          <w:i/>
          <w:sz w:val="18"/>
          <w:szCs w:val="18"/>
        </w:rPr>
      </w:pPr>
    </w:p>
    <w:p w14:paraId="4361B70F" w14:textId="0EE39805" w:rsidR="00800AE4" w:rsidRPr="00800AE4" w:rsidRDefault="00800AE4" w:rsidP="00800AE4">
      <w:pPr>
        <w:jc w:val="both"/>
        <w:rPr>
          <w:rFonts w:ascii="Arial" w:hAnsi="Arial" w:cs="Arial"/>
          <w:i/>
          <w:sz w:val="18"/>
          <w:szCs w:val="18"/>
        </w:rPr>
      </w:pPr>
      <w:r w:rsidRPr="00800AE4">
        <w:rPr>
          <w:rFonts w:ascii="Arial" w:eastAsia="Montserrat" w:hAnsi="Arial" w:cs="Arial"/>
          <w:b/>
          <w:bCs/>
          <w:i/>
          <w:sz w:val="18"/>
          <w:szCs w:val="18"/>
        </w:rPr>
        <w:lastRenderedPageBreak/>
        <w:t>SEXTO.</w:t>
      </w:r>
      <w:r w:rsidRPr="00800AE4">
        <w:rPr>
          <w:rFonts w:ascii="Arial" w:eastAsia="Montserrat" w:hAnsi="Arial" w:cs="Arial"/>
          <w:i/>
          <w:sz w:val="18"/>
          <w:szCs w:val="18"/>
        </w:rPr>
        <w:t xml:space="preserve"> Con el objetivo de trabajar bajo los principios de disciplina presupuestal, austeridad, eficacia, eficiencia, transparencia, racionalidad, certeza y legalidad, y para efectos de generar ahorros, se instruye a la Coordinación de Administración e Innovación Gubernamental para que a través de la Dirección de Recursos Humanos, instrumente las medidas y acciones necesarias para implementar y administrar un Programa Emergente de Retiro Voluntario para los Servidores Públicos del Gobierno Municipal de Guadalajara, así como un </w:t>
      </w:r>
      <w:r w:rsidRPr="00800AE4">
        <w:rPr>
          <w:rFonts w:ascii="Arial" w:hAnsi="Arial" w:cs="Arial"/>
          <w:i/>
          <w:sz w:val="18"/>
          <w:szCs w:val="18"/>
        </w:rPr>
        <w:t>Programa de Incentivo para la Pensión de los Servidores Públicos que reúnan los requisitos establecidos en la Ley del Instituto de Pensiones del Estado de Jalisco, a fin de que inicien y concluyan su proceso de pensión.</w:t>
      </w:r>
    </w:p>
    <w:p w14:paraId="16B88887" w14:textId="77777777" w:rsidR="00800AE4" w:rsidRPr="00800AE4" w:rsidRDefault="00800AE4" w:rsidP="00800AE4">
      <w:pPr>
        <w:jc w:val="both"/>
        <w:rPr>
          <w:rFonts w:ascii="Arial" w:hAnsi="Arial" w:cs="Arial"/>
          <w:i/>
          <w:sz w:val="18"/>
          <w:szCs w:val="18"/>
        </w:rPr>
      </w:pPr>
    </w:p>
    <w:p w14:paraId="405A60DC" w14:textId="77777777" w:rsidR="00800AE4" w:rsidRPr="00800AE4" w:rsidRDefault="00800AE4" w:rsidP="00800AE4">
      <w:pPr>
        <w:jc w:val="both"/>
        <w:rPr>
          <w:rFonts w:ascii="Arial" w:hAnsi="Arial" w:cs="Arial"/>
          <w:i/>
          <w:sz w:val="18"/>
          <w:szCs w:val="18"/>
        </w:rPr>
      </w:pPr>
      <w:r w:rsidRPr="00800AE4">
        <w:rPr>
          <w:rFonts w:ascii="Arial" w:hAnsi="Arial" w:cs="Arial"/>
          <w:i/>
          <w:sz w:val="18"/>
          <w:szCs w:val="18"/>
        </w:rPr>
        <w:t>Las Reglas de Operación para ambos programas serán emitidos por la Coordinación de Administración e Innovación Gubernamental, en los plazos definidos por el Reglamento del Presupuesto y Ejercicio del Gasto del Municipio de Guadalajara.</w:t>
      </w:r>
    </w:p>
    <w:p w14:paraId="6642AC24" w14:textId="77777777" w:rsidR="00800AE4" w:rsidRPr="00800AE4" w:rsidRDefault="00800AE4" w:rsidP="00800AE4">
      <w:pPr>
        <w:jc w:val="both"/>
        <w:rPr>
          <w:rFonts w:ascii="Arial" w:hAnsi="Arial" w:cs="Arial"/>
          <w:i/>
          <w:sz w:val="18"/>
          <w:szCs w:val="18"/>
        </w:rPr>
      </w:pPr>
    </w:p>
    <w:p w14:paraId="26D2C137" w14:textId="77777777" w:rsidR="00800AE4" w:rsidRPr="00800AE4" w:rsidRDefault="00800AE4" w:rsidP="00800AE4">
      <w:pPr>
        <w:jc w:val="both"/>
        <w:rPr>
          <w:rFonts w:ascii="Arial" w:hAnsi="Arial" w:cs="Arial"/>
          <w:i/>
          <w:sz w:val="18"/>
          <w:szCs w:val="18"/>
        </w:rPr>
      </w:pPr>
      <w:r w:rsidRPr="00800AE4">
        <w:rPr>
          <w:rFonts w:ascii="Arial" w:hAnsi="Arial" w:cs="Arial"/>
          <w:i/>
          <w:sz w:val="18"/>
          <w:szCs w:val="18"/>
        </w:rPr>
        <w:t xml:space="preserve">Dichas Reglas deberán garantizar que en ningún caso se exceda del otorgamiento de las partes proporcionales de las prestaciones que se le adeuden al trabajador conforme lo establece la normatividad en materia laboral, y el estímulo de retiro voluntario o pensión, sin que éstos superen cuatro meses de sueldo. </w:t>
      </w:r>
    </w:p>
    <w:p w14:paraId="7E4B102D" w14:textId="77777777" w:rsidR="00800AE4" w:rsidRPr="00800AE4" w:rsidRDefault="00800AE4" w:rsidP="00800AE4">
      <w:pPr>
        <w:jc w:val="both"/>
        <w:rPr>
          <w:rFonts w:ascii="Arial" w:hAnsi="Arial" w:cs="Arial"/>
          <w:i/>
          <w:sz w:val="18"/>
          <w:szCs w:val="18"/>
        </w:rPr>
      </w:pPr>
    </w:p>
    <w:p w14:paraId="20B88D34" w14:textId="77777777" w:rsidR="00800AE4" w:rsidRPr="00800AE4" w:rsidRDefault="00800AE4" w:rsidP="00800AE4">
      <w:pPr>
        <w:jc w:val="both"/>
        <w:rPr>
          <w:rFonts w:ascii="Arial" w:hAnsi="Arial" w:cs="Arial"/>
          <w:i/>
          <w:sz w:val="18"/>
          <w:szCs w:val="18"/>
        </w:rPr>
      </w:pPr>
      <w:r w:rsidRPr="00800AE4">
        <w:rPr>
          <w:rFonts w:ascii="Arial" w:hAnsi="Arial" w:cs="Arial"/>
          <w:b/>
          <w:bCs/>
          <w:i/>
          <w:sz w:val="18"/>
          <w:szCs w:val="18"/>
        </w:rPr>
        <w:t xml:space="preserve">SÉPTIMO. </w:t>
      </w:r>
      <w:r w:rsidRPr="00800AE4">
        <w:rPr>
          <w:rFonts w:ascii="Arial" w:hAnsi="Arial" w:cs="Arial"/>
          <w:i/>
          <w:sz w:val="18"/>
          <w:szCs w:val="18"/>
        </w:rPr>
        <w:t xml:space="preserve">Se instruye a la Coordinación de Administración e Innovación Gubernamental, para que a través de la Dirección de Recursos Humanos y en coordinación con la Tesorería Municipal, integren los expedientes correspondientes e instrumenten los pagos respectivos al personal que se adhiera al Programa Emergente de Retiro Voluntario y al Programa de Incentivo para la Pensión; así como para que resuelva cualquier controversia derivada de la implementación de estos programas. </w:t>
      </w:r>
    </w:p>
    <w:p w14:paraId="630DCB4C" w14:textId="77777777" w:rsidR="00800AE4" w:rsidRPr="00800AE4" w:rsidRDefault="00800AE4" w:rsidP="00800AE4">
      <w:pPr>
        <w:jc w:val="both"/>
        <w:rPr>
          <w:rFonts w:ascii="Arial" w:hAnsi="Arial" w:cs="Arial"/>
          <w:i/>
          <w:sz w:val="18"/>
          <w:szCs w:val="18"/>
        </w:rPr>
      </w:pPr>
    </w:p>
    <w:p w14:paraId="233D006C" w14:textId="77777777" w:rsidR="00800AE4" w:rsidRPr="00800AE4" w:rsidRDefault="00800AE4" w:rsidP="00800AE4">
      <w:pPr>
        <w:jc w:val="both"/>
        <w:rPr>
          <w:rFonts w:ascii="Arial" w:hAnsi="Arial" w:cs="Arial"/>
          <w:i/>
          <w:sz w:val="18"/>
          <w:szCs w:val="18"/>
        </w:rPr>
      </w:pPr>
      <w:r w:rsidRPr="00800AE4">
        <w:rPr>
          <w:rFonts w:ascii="Arial" w:hAnsi="Arial" w:cs="Arial"/>
          <w:b/>
          <w:bCs/>
          <w:i/>
          <w:sz w:val="18"/>
          <w:szCs w:val="18"/>
        </w:rPr>
        <w:t xml:space="preserve">OCTAVO. </w:t>
      </w:r>
      <w:r w:rsidRPr="00800AE4">
        <w:rPr>
          <w:rFonts w:ascii="Arial" w:hAnsi="Arial" w:cs="Arial"/>
          <w:i/>
          <w:sz w:val="18"/>
          <w:szCs w:val="18"/>
        </w:rPr>
        <w:t xml:space="preserve">Se autoriza a la Coordinación de Administración e Innovación Gubernamental para que congele las plazas que queden desocupadas, por lo que reste del ejercicio fiscal 2026 de los servidores públicos que se adhieran a cualquiera de los programas Emergente de Retiro Voluntario y de Incentivo para la Pensión, con la finalidad de cubrir el gasto realizado al otorgar el beneficio al servidor público. </w:t>
      </w:r>
    </w:p>
    <w:p w14:paraId="7645F298" w14:textId="77777777" w:rsidR="00800AE4" w:rsidRPr="00800AE4" w:rsidRDefault="00800AE4" w:rsidP="00800AE4">
      <w:pPr>
        <w:jc w:val="both"/>
        <w:rPr>
          <w:rFonts w:ascii="Arial" w:hAnsi="Arial" w:cs="Arial"/>
          <w:i/>
          <w:sz w:val="18"/>
          <w:szCs w:val="18"/>
        </w:rPr>
      </w:pPr>
    </w:p>
    <w:p w14:paraId="7478965E" w14:textId="77777777" w:rsidR="00800AE4" w:rsidRPr="00800AE4" w:rsidRDefault="00800AE4" w:rsidP="00800AE4">
      <w:pPr>
        <w:jc w:val="both"/>
        <w:rPr>
          <w:rFonts w:ascii="Arial" w:hAnsi="Arial" w:cs="Arial"/>
          <w:i/>
          <w:sz w:val="18"/>
          <w:szCs w:val="18"/>
        </w:rPr>
      </w:pPr>
      <w:r w:rsidRPr="00800AE4">
        <w:rPr>
          <w:rFonts w:ascii="Arial" w:hAnsi="Arial" w:cs="Arial"/>
          <w:i/>
          <w:sz w:val="18"/>
          <w:szCs w:val="18"/>
        </w:rPr>
        <w:t xml:space="preserve">Todos los interesados, para ser sujetos al Programa de Incentivo a la Pensión (PIP), deberán presentar en la Dirección de Recursos Humanos por escrito su solicitud de adhesión al programa y entregar la documentación completa que se les requiera, a partir del día siguiente al de la publicación en la Gaceta Municipal del presente Decreto y a más tardar el día 15 de mayo de 2026. Se otorgará el beneficio que establece el PIP, a todos los servidores públicos cuyo dictamen favorable quede emitido por el Instituto de Pensiones del Estado de Jalisco a partir del 1º de enero de 2026 y a más tardar el 1° de mayo de 2026. </w:t>
      </w:r>
    </w:p>
    <w:p w14:paraId="512D9CBE" w14:textId="77777777" w:rsidR="00800AE4" w:rsidRPr="00800AE4" w:rsidRDefault="00800AE4" w:rsidP="00800AE4">
      <w:pPr>
        <w:jc w:val="both"/>
        <w:rPr>
          <w:rFonts w:ascii="Arial" w:hAnsi="Arial" w:cs="Arial"/>
          <w:i/>
          <w:sz w:val="18"/>
          <w:szCs w:val="18"/>
        </w:rPr>
      </w:pPr>
    </w:p>
    <w:p w14:paraId="5DE303F5" w14:textId="77777777" w:rsidR="00800AE4" w:rsidRPr="00800AE4" w:rsidRDefault="00800AE4" w:rsidP="00800AE4">
      <w:pPr>
        <w:jc w:val="both"/>
        <w:rPr>
          <w:rFonts w:ascii="Arial" w:hAnsi="Arial" w:cs="Arial"/>
          <w:i/>
          <w:sz w:val="18"/>
          <w:szCs w:val="18"/>
        </w:rPr>
      </w:pPr>
      <w:r w:rsidRPr="00800AE4">
        <w:rPr>
          <w:rFonts w:ascii="Arial" w:hAnsi="Arial" w:cs="Arial"/>
          <w:i/>
          <w:sz w:val="18"/>
          <w:szCs w:val="18"/>
        </w:rPr>
        <w:t xml:space="preserve">Para el caso particular del Programa Emergente de Retiro Voluntario para los Servidores Públicos del Gobierno Municipal de Guadalajara, la solicitud de los interesados y la entrega de los documentos requeridos por la Dirección de Recursos Humanos deberá realizarse ante la misma a más tardar el 30 de abril del año 2026. </w:t>
      </w:r>
    </w:p>
    <w:p w14:paraId="691BAD29" w14:textId="77777777" w:rsidR="00800AE4" w:rsidRPr="00800AE4" w:rsidRDefault="00800AE4" w:rsidP="00800AE4">
      <w:pPr>
        <w:jc w:val="both"/>
        <w:rPr>
          <w:rFonts w:ascii="Arial" w:hAnsi="Arial" w:cs="Arial"/>
          <w:i/>
          <w:sz w:val="18"/>
          <w:szCs w:val="18"/>
        </w:rPr>
      </w:pPr>
    </w:p>
    <w:p w14:paraId="65CEF1F5" w14:textId="77777777" w:rsidR="00800AE4" w:rsidRPr="00800AE4" w:rsidRDefault="00800AE4" w:rsidP="00800AE4">
      <w:pPr>
        <w:jc w:val="both"/>
        <w:rPr>
          <w:rFonts w:ascii="Arial" w:hAnsi="Arial" w:cs="Arial"/>
          <w:i/>
          <w:sz w:val="18"/>
          <w:szCs w:val="18"/>
        </w:rPr>
      </w:pPr>
      <w:r w:rsidRPr="00800AE4">
        <w:rPr>
          <w:rFonts w:ascii="Arial" w:hAnsi="Arial" w:cs="Arial"/>
          <w:b/>
          <w:bCs/>
          <w:i/>
          <w:sz w:val="18"/>
          <w:szCs w:val="18"/>
        </w:rPr>
        <w:t>NOVENO.</w:t>
      </w:r>
      <w:r w:rsidRPr="00800AE4">
        <w:rPr>
          <w:rFonts w:ascii="Arial" w:hAnsi="Arial" w:cs="Arial"/>
          <w:i/>
          <w:sz w:val="18"/>
          <w:szCs w:val="18"/>
        </w:rPr>
        <w:t xml:space="preserve"> Con fundamento en lo dispuesto en el artículo 30, segundo y tercer párrafos de la Ley de Austeridad y Ahorro del Estado de Jalisco, se aprueba el Tabulador de Viáticos para las Personas Servidoras Públicas del Gobierno de Guadalajara, vigente para el Ejercicio Fiscal 2026, para quedar como sigue:</w:t>
      </w:r>
    </w:p>
    <w:p w14:paraId="4F252BB4" w14:textId="77777777" w:rsidR="00800AE4" w:rsidRPr="00800AE4" w:rsidRDefault="00800AE4" w:rsidP="00800AE4">
      <w:pPr>
        <w:jc w:val="both"/>
        <w:rPr>
          <w:rFonts w:ascii="Arial" w:hAnsi="Arial" w:cs="Arial"/>
          <w:i/>
          <w:sz w:val="18"/>
          <w:szCs w:val="18"/>
        </w:rPr>
      </w:pPr>
    </w:p>
    <w:tbl>
      <w:tblPr>
        <w:tblW w:w="5000" w:type="pct"/>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67"/>
        <w:gridCol w:w="1193"/>
        <w:gridCol w:w="2008"/>
        <w:gridCol w:w="2008"/>
        <w:gridCol w:w="1926"/>
      </w:tblGrid>
      <w:tr w:rsidR="00800AE4" w:rsidRPr="00800AE4" w14:paraId="21E94EEB" w14:textId="77777777" w:rsidTr="000479A8">
        <w:trPr>
          <w:cantSplit/>
          <w:trHeight w:val="20"/>
          <w:tblHeader/>
          <w:jc w:val="right"/>
        </w:trPr>
        <w:tc>
          <w:tcPr>
            <w:tcW w:w="992"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600A8137"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t>Nivel</w:t>
            </w:r>
          </w:p>
        </w:tc>
        <w:tc>
          <w:tcPr>
            <w:tcW w:w="670"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0E0BF93E"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t>Concepto</w:t>
            </w:r>
          </w:p>
        </w:tc>
        <w:tc>
          <w:tcPr>
            <w:tcW w:w="1128" w:type="pct"/>
            <w:shd w:val="clear" w:color="auto" w:fill="FABF8F" w:themeFill="accent6" w:themeFillTint="99"/>
            <w:vAlign w:val="center"/>
          </w:tcPr>
          <w:p w14:paraId="7C658654"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t>Interior del Estado (Importe en UMAS)</w:t>
            </w:r>
          </w:p>
        </w:tc>
        <w:tc>
          <w:tcPr>
            <w:tcW w:w="1128"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5DDF374E"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t>En la República Mexicana (Importe en UMAS)</w:t>
            </w:r>
          </w:p>
        </w:tc>
        <w:tc>
          <w:tcPr>
            <w:tcW w:w="1082"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57598FAA"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t>En el Extranjero (Importe en Dólares)</w:t>
            </w:r>
          </w:p>
        </w:tc>
      </w:tr>
      <w:tr w:rsidR="00800AE4" w:rsidRPr="00800AE4" w14:paraId="7C738E55" w14:textId="77777777" w:rsidTr="000479A8">
        <w:trPr>
          <w:cantSplit/>
          <w:trHeight w:val="20"/>
          <w:tblHeader/>
          <w:jc w:val="right"/>
        </w:trPr>
        <w:tc>
          <w:tcPr>
            <w:tcW w:w="99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853EE7"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Presidente Municipal, Regidores y Funcionarios de Primer Nivel</w:t>
            </w: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CAD9D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Desayuno</w:t>
            </w:r>
          </w:p>
        </w:tc>
        <w:tc>
          <w:tcPr>
            <w:tcW w:w="1128" w:type="pct"/>
            <w:vAlign w:val="center"/>
          </w:tcPr>
          <w:p w14:paraId="0914EB19"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BE29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4.0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7FAF4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USD$ 30.00</w:t>
            </w:r>
          </w:p>
        </w:tc>
      </w:tr>
      <w:tr w:rsidR="00800AE4" w:rsidRPr="00800AE4" w14:paraId="2A1136AF"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8406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C5EA7"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Comida</w:t>
            </w:r>
          </w:p>
        </w:tc>
        <w:tc>
          <w:tcPr>
            <w:tcW w:w="1128" w:type="pct"/>
            <w:vAlign w:val="center"/>
          </w:tcPr>
          <w:p w14:paraId="16080A6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4.0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83F42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5.0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3B254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USD$60.00</w:t>
            </w:r>
          </w:p>
        </w:tc>
      </w:tr>
      <w:tr w:rsidR="00800AE4" w:rsidRPr="00800AE4" w14:paraId="1E3ADB5B"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6BAC0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30A7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Cena</w:t>
            </w:r>
          </w:p>
        </w:tc>
        <w:tc>
          <w:tcPr>
            <w:tcW w:w="1128" w:type="pct"/>
            <w:vAlign w:val="center"/>
          </w:tcPr>
          <w:p w14:paraId="51A6531F"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FB3CF"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4.0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320D73"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USD$50.00</w:t>
            </w:r>
          </w:p>
        </w:tc>
      </w:tr>
      <w:tr w:rsidR="00800AE4" w:rsidRPr="00800AE4" w14:paraId="3FDC03B7"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FDFF16"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2FBE57"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Hospedaje</w:t>
            </w:r>
          </w:p>
        </w:tc>
        <w:tc>
          <w:tcPr>
            <w:tcW w:w="1128" w:type="pct"/>
            <w:vAlign w:val="center"/>
          </w:tcPr>
          <w:p w14:paraId="43A5F72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07949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28.0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DB731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USD$300.00</w:t>
            </w:r>
          </w:p>
        </w:tc>
      </w:tr>
      <w:tr w:rsidR="00800AE4" w:rsidRPr="00800AE4" w14:paraId="5BCACDDC" w14:textId="77777777" w:rsidTr="000479A8">
        <w:trPr>
          <w:cantSplit/>
          <w:trHeight w:val="20"/>
          <w:tblHeader/>
          <w:jc w:val="right"/>
        </w:trPr>
        <w:tc>
          <w:tcPr>
            <w:tcW w:w="1662"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8757B2"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i/>
                <w:sz w:val="18"/>
                <w:szCs w:val="18"/>
              </w:rPr>
              <w:lastRenderedPageBreak/>
              <w:t>Total, por día</w:t>
            </w:r>
          </w:p>
        </w:tc>
        <w:tc>
          <w:tcPr>
            <w:tcW w:w="1128" w:type="pct"/>
            <w:vAlign w:val="center"/>
          </w:tcPr>
          <w:p w14:paraId="413C4E29"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bCs/>
                <w:i/>
                <w:color w:val="000000"/>
                <w:sz w:val="18"/>
                <w:szCs w:val="18"/>
              </w:rPr>
              <w:t>35.0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F5688"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bCs/>
                <w:i/>
                <w:color w:val="000000"/>
                <w:sz w:val="18"/>
                <w:szCs w:val="18"/>
              </w:rPr>
              <w:t>41.0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F77EDE"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bCs/>
                <w:i/>
                <w:color w:val="000000"/>
                <w:sz w:val="18"/>
                <w:szCs w:val="18"/>
              </w:rPr>
              <w:t>USD$440.00</w:t>
            </w:r>
          </w:p>
        </w:tc>
      </w:tr>
      <w:tr w:rsidR="00800AE4" w:rsidRPr="00800AE4" w14:paraId="1AC219AE" w14:textId="77777777" w:rsidTr="000479A8">
        <w:trPr>
          <w:cantSplit/>
          <w:trHeight w:val="20"/>
          <w:tblHeader/>
          <w:jc w:val="right"/>
        </w:trPr>
        <w:tc>
          <w:tcPr>
            <w:tcW w:w="99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48482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Directores de Área o equivalentes</w:t>
            </w: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04510B"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Desayuno</w:t>
            </w:r>
          </w:p>
        </w:tc>
        <w:tc>
          <w:tcPr>
            <w:tcW w:w="1128" w:type="pct"/>
            <w:vAlign w:val="center"/>
          </w:tcPr>
          <w:p w14:paraId="6EA5BCC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9124F"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505B0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USD$ 25.00</w:t>
            </w:r>
          </w:p>
        </w:tc>
      </w:tr>
      <w:tr w:rsidR="00800AE4" w:rsidRPr="00800AE4" w14:paraId="2F28B95B"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FE9C6"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8284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Comida</w:t>
            </w:r>
          </w:p>
        </w:tc>
        <w:tc>
          <w:tcPr>
            <w:tcW w:w="1128" w:type="pct"/>
            <w:vAlign w:val="center"/>
          </w:tcPr>
          <w:p w14:paraId="354EBD8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3.5</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C8EC29"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4.0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18A2C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USD$ 35.00</w:t>
            </w:r>
          </w:p>
        </w:tc>
      </w:tr>
      <w:tr w:rsidR="00800AE4" w:rsidRPr="00800AE4" w14:paraId="3D45C553"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5B9979"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B806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Cena</w:t>
            </w:r>
          </w:p>
        </w:tc>
        <w:tc>
          <w:tcPr>
            <w:tcW w:w="1128" w:type="pct"/>
            <w:vAlign w:val="center"/>
          </w:tcPr>
          <w:p w14:paraId="2319301B"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574311"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B4B30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USD$ 35.00</w:t>
            </w:r>
          </w:p>
        </w:tc>
      </w:tr>
      <w:tr w:rsidR="00800AE4" w:rsidRPr="00800AE4" w14:paraId="33F313F6"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FE58F"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0661B6"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Hospedaje</w:t>
            </w:r>
          </w:p>
        </w:tc>
        <w:tc>
          <w:tcPr>
            <w:tcW w:w="1128" w:type="pct"/>
            <w:vAlign w:val="center"/>
          </w:tcPr>
          <w:p w14:paraId="42DF56E3"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23.0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151F2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58E917"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USD$ 200.00</w:t>
            </w:r>
          </w:p>
        </w:tc>
      </w:tr>
      <w:tr w:rsidR="00800AE4" w:rsidRPr="00800AE4" w14:paraId="405C1440" w14:textId="77777777" w:rsidTr="000479A8">
        <w:trPr>
          <w:cantSplit/>
          <w:trHeight w:val="20"/>
          <w:tblHeader/>
          <w:jc w:val="right"/>
        </w:trPr>
        <w:tc>
          <w:tcPr>
            <w:tcW w:w="1662"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1A0E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i/>
                <w:sz w:val="18"/>
                <w:szCs w:val="18"/>
              </w:rPr>
              <w:t>Total, por día</w:t>
            </w:r>
          </w:p>
        </w:tc>
        <w:tc>
          <w:tcPr>
            <w:tcW w:w="1128" w:type="pct"/>
            <w:vAlign w:val="center"/>
          </w:tcPr>
          <w:p w14:paraId="4996A445"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bCs/>
                <w:i/>
                <w:color w:val="000000"/>
                <w:sz w:val="18"/>
                <w:szCs w:val="18"/>
              </w:rPr>
              <w:t>31.5</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8C98D"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bCs/>
                <w:i/>
                <w:color w:val="000000"/>
                <w:sz w:val="18"/>
                <w:szCs w:val="18"/>
              </w:rPr>
              <w:t>35.0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C901EF"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bCs/>
                <w:i/>
                <w:color w:val="000000"/>
                <w:sz w:val="18"/>
                <w:szCs w:val="18"/>
              </w:rPr>
              <w:t>USD$295.00</w:t>
            </w:r>
          </w:p>
        </w:tc>
      </w:tr>
      <w:tr w:rsidR="00800AE4" w:rsidRPr="00800AE4" w14:paraId="73FCE1AA" w14:textId="77777777" w:rsidTr="000479A8">
        <w:trPr>
          <w:cantSplit/>
          <w:trHeight w:val="20"/>
          <w:tblHeader/>
          <w:jc w:val="right"/>
        </w:trPr>
        <w:tc>
          <w:tcPr>
            <w:tcW w:w="992"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1C0B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Jefes de Departamento y resto del personal</w:t>
            </w: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CA90F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Desayuno</w:t>
            </w:r>
          </w:p>
        </w:tc>
        <w:tc>
          <w:tcPr>
            <w:tcW w:w="1128" w:type="pct"/>
            <w:vAlign w:val="center"/>
          </w:tcPr>
          <w:p w14:paraId="7128D3F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594C7A"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D7CDBE"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USD$ 20.00</w:t>
            </w:r>
          </w:p>
        </w:tc>
      </w:tr>
      <w:tr w:rsidR="00800AE4" w:rsidRPr="00800AE4" w14:paraId="6AFB4AF4"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A2979"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5E46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Comida</w:t>
            </w:r>
          </w:p>
        </w:tc>
        <w:tc>
          <w:tcPr>
            <w:tcW w:w="1128" w:type="pct"/>
            <w:vAlign w:val="center"/>
          </w:tcPr>
          <w:p w14:paraId="18D7BD9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083CD"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3.5</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1D0951"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USD$ 25.00</w:t>
            </w:r>
          </w:p>
        </w:tc>
      </w:tr>
      <w:tr w:rsidR="00800AE4" w:rsidRPr="00800AE4" w14:paraId="75F8CCF2"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776D73"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AEA38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Cena</w:t>
            </w:r>
          </w:p>
        </w:tc>
        <w:tc>
          <w:tcPr>
            <w:tcW w:w="1128" w:type="pct"/>
            <w:vAlign w:val="center"/>
          </w:tcPr>
          <w:p w14:paraId="73C44835"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13151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2.5</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1DB6C1"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USD$ 25.00</w:t>
            </w:r>
          </w:p>
        </w:tc>
      </w:tr>
      <w:tr w:rsidR="00800AE4" w:rsidRPr="00800AE4" w14:paraId="34DCD2E5" w14:textId="77777777" w:rsidTr="000479A8">
        <w:trPr>
          <w:cantSplit/>
          <w:trHeight w:val="20"/>
          <w:tblHeader/>
          <w:jc w:val="right"/>
        </w:trPr>
        <w:tc>
          <w:tcPr>
            <w:tcW w:w="992" w:type="pct"/>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B6103" w14:textId="77777777" w:rsidR="00800AE4" w:rsidRPr="00800AE4" w:rsidRDefault="00800AE4" w:rsidP="00800AE4">
            <w:pPr>
              <w:pBdr>
                <w:top w:val="nil"/>
                <w:left w:val="nil"/>
                <w:bottom w:val="nil"/>
                <w:right w:val="nil"/>
                <w:between w:val="nil"/>
              </w:pBdr>
              <w:jc w:val="center"/>
              <w:rPr>
                <w:rFonts w:ascii="Arial" w:hAnsi="Arial" w:cs="Arial"/>
                <w:i/>
                <w:sz w:val="18"/>
                <w:szCs w:val="18"/>
              </w:rPr>
            </w:pPr>
          </w:p>
        </w:tc>
        <w:tc>
          <w:tcPr>
            <w:tcW w:w="6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25AF1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sz w:val="18"/>
                <w:szCs w:val="18"/>
              </w:rPr>
              <w:t>Hospedaje</w:t>
            </w:r>
          </w:p>
        </w:tc>
        <w:tc>
          <w:tcPr>
            <w:tcW w:w="1128" w:type="pct"/>
            <w:vAlign w:val="center"/>
          </w:tcPr>
          <w:p w14:paraId="73BB00F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20.0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21B882"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23.0</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B041E5"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i/>
                <w:color w:val="000000"/>
                <w:sz w:val="18"/>
                <w:szCs w:val="18"/>
              </w:rPr>
              <w:t>USD$ 200.00</w:t>
            </w:r>
          </w:p>
        </w:tc>
      </w:tr>
      <w:tr w:rsidR="00800AE4" w:rsidRPr="00800AE4" w14:paraId="7002E9D8" w14:textId="77777777" w:rsidTr="000479A8">
        <w:trPr>
          <w:cantSplit/>
          <w:trHeight w:val="20"/>
          <w:tblHeader/>
          <w:jc w:val="right"/>
        </w:trPr>
        <w:tc>
          <w:tcPr>
            <w:tcW w:w="1662"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9379D4"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i/>
                <w:sz w:val="18"/>
                <w:szCs w:val="18"/>
              </w:rPr>
              <w:t>Total, por día</w:t>
            </w:r>
          </w:p>
        </w:tc>
        <w:tc>
          <w:tcPr>
            <w:tcW w:w="1128" w:type="pct"/>
            <w:vAlign w:val="center"/>
          </w:tcPr>
          <w:p w14:paraId="32B57D4D" w14:textId="77777777" w:rsidR="00800AE4" w:rsidRPr="00800AE4" w:rsidRDefault="00800AE4" w:rsidP="00800AE4">
            <w:pPr>
              <w:pBdr>
                <w:top w:val="nil"/>
                <w:left w:val="nil"/>
                <w:bottom w:val="nil"/>
                <w:right w:val="nil"/>
                <w:between w:val="nil"/>
              </w:pBdr>
              <w:jc w:val="center"/>
              <w:rPr>
                <w:rFonts w:ascii="Arial" w:hAnsi="Arial" w:cs="Arial"/>
                <w:b/>
                <w:i/>
                <w:sz w:val="18"/>
                <w:szCs w:val="18"/>
              </w:rPr>
            </w:pPr>
            <w:r w:rsidRPr="00800AE4">
              <w:rPr>
                <w:rFonts w:ascii="Arial" w:hAnsi="Arial" w:cs="Arial"/>
                <w:b/>
                <w:bCs/>
                <w:i/>
                <w:color w:val="000000"/>
                <w:sz w:val="18"/>
                <w:szCs w:val="18"/>
              </w:rPr>
              <w:t>27.0</w:t>
            </w:r>
          </w:p>
        </w:tc>
        <w:tc>
          <w:tcPr>
            <w:tcW w:w="11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94D128"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bCs/>
                <w:i/>
                <w:color w:val="000000"/>
                <w:sz w:val="18"/>
                <w:szCs w:val="18"/>
              </w:rPr>
              <w:t>31.5</w:t>
            </w:r>
          </w:p>
        </w:tc>
        <w:tc>
          <w:tcPr>
            <w:tcW w:w="10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28D1BC" w14:textId="77777777" w:rsidR="00800AE4" w:rsidRPr="00800AE4" w:rsidRDefault="00800AE4" w:rsidP="00800AE4">
            <w:pPr>
              <w:pBdr>
                <w:top w:val="nil"/>
                <w:left w:val="nil"/>
                <w:bottom w:val="nil"/>
                <w:right w:val="nil"/>
                <w:between w:val="nil"/>
              </w:pBdr>
              <w:jc w:val="center"/>
              <w:rPr>
                <w:rFonts w:ascii="Arial" w:hAnsi="Arial" w:cs="Arial"/>
                <w:i/>
                <w:sz w:val="18"/>
                <w:szCs w:val="18"/>
              </w:rPr>
            </w:pPr>
            <w:r w:rsidRPr="00800AE4">
              <w:rPr>
                <w:rFonts w:ascii="Arial" w:hAnsi="Arial" w:cs="Arial"/>
                <w:b/>
                <w:bCs/>
                <w:i/>
                <w:color w:val="000000"/>
                <w:sz w:val="18"/>
                <w:szCs w:val="18"/>
              </w:rPr>
              <w:t>USD$270.00</w:t>
            </w:r>
          </w:p>
        </w:tc>
      </w:tr>
    </w:tbl>
    <w:p w14:paraId="3AD1E76C" w14:textId="77777777" w:rsidR="00800AE4" w:rsidRPr="00800AE4" w:rsidRDefault="00800AE4" w:rsidP="00800AE4">
      <w:pPr>
        <w:jc w:val="both"/>
        <w:rPr>
          <w:rFonts w:ascii="Arial" w:eastAsia="Montserrat" w:hAnsi="Arial" w:cs="Arial"/>
          <w:i/>
          <w:sz w:val="18"/>
          <w:szCs w:val="18"/>
        </w:rPr>
      </w:pPr>
    </w:p>
    <w:p w14:paraId="21A80010"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El valor de la UMA será el publicado por el Instituto Nacional de Estadística y Geografía (INEGI) en el Diario Oficial de la Federación (DOF) para el año correspondiente.</w:t>
      </w:r>
    </w:p>
    <w:p w14:paraId="451739E2" w14:textId="77777777" w:rsidR="00800AE4" w:rsidRPr="00800AE4" w:rsidRDefault="00800AE4" w:rsidP="00800AE4">
      <w:pPr>
        <w:jc w:val="both"/>
        <w:rPr>
          <w:rFonts w:ascii="Arial" w:eastAsia="Montserrat" w:hAnsi="Arial" w:cs="Arial"/>
          <w:i/>
          <w:sz w:val="18"/>
          <w:szCs w:val="18"/>
        </w:rPr>
      </w:pPr>
    </w:p>
    <w:p w14:paraId="2714654D" w14:textId="77777777" w:rsidR="00800AE4" w:rsidRPr="00800AE4" w:rsidRDefault="00800AE4" w:rsidP="00800AE4">
      <w:pPr>
        <w:jc w:val="both"/>
        <w:rPr>
          <w:rFonts w:ascii="Arial" w:hAnsi="Arial" w:cs="Arial"/>
          <w:i/>
          <w:sz w:val="18"/>
          <w:szCs w:val="18"/>
        </w:rPr>
      </w:pPr>
      <w:r w:rsidRPr="00800AE4">
        <w:rPr>
          <w:rFonts w:ascii="Arial" w:eastAsia="Montserrat" w:hAnsi="Arial" w:cs="Arial"/>
          <w:b/>
          <w:i/>
          <w:caps/>
          <w:sz w:val="18"/>
          <w:szCs w:val="18"/>
        </w:rPr>
        <w:t>décimo.</w:t>
      </w:r>
      <w:r w:rsidRPr="00800AE4">
        <w:rPr>
          <w:rFonts w:ascii="Arial" w:eastAsia="Montserrat" w:hAnsi="Arial" w:cs="Arial"/>
          <w:i/>
          <w:sz w:val="18"/>
          <w:szCs w:val="18"/>
        </w:rPr>
        <w:t xml:space="preserve"> </w:t>
      </w:r>
      <w:r w:rsidRPr="00800AE4">
        <w:rPr>
          <w:rFonts w:ascii="Arial" w:hAnsi="Arial" w:cs="Arial"/>
          <w:i/>
          <w:sz w:val="18"/>
          <w:szCs w:val="18"/>
        </w:rPr>
        <w:t>Se autoriza a la Tesorería Municipal el ejercicio de los recursos provenientes del Ramo 33 (Aportaciones), la aplicación de sus productos financieros y accesorios para el ejercicio fiscal 2026, así como los remanentes de los Convenios Federales y Estatales que así lo estipulen, de conformidad con las Reglas de Operación correspondiente.</w:t>
      </w:r>
    </w:p>
    <w:p w14:paraId="547EF86A" w14:textId="77777777" w:rsidR="00800AE4" w:rsidRPr="00800AE4" w:rsidRDefault="00800AE4" w:rsidP="00800AE4">
      <w:pPr>
        <w:jc w:val="both"/>
        <w:rPr>
          <w:rFonts w:ascii="Arial" w:hAnsi="Arial" w:cs="Arial"/>
          <w:i/>
          <w:sz w:val="18"/>
          <w:szCs w:val="18"/>
        </w:rPr>
      </w:pPr>
    </w:p>
    <w:p w14:paraId="260CD240" w14:textId="77777777" w:rsidR="00800AE4" w:rsidRPr="00800AE4" w:rsidRDefault="00800AE4" w:rsidP="00800AE4">
      <w:pPr>
        <w:jc w:val="both"/>
        <w:rPr>
          <w:rFonts w:ascii="Arial" w:hAnsi="Arial" w:cs="Arial"/>
          <w:i/>
          <w:sz w:val="18"/>
          <w:szCs w:val="18"/>
        </w:rPr>
      </w:pPr>
      <w:r w:rsidRPr="00800AE4">
        <w:rPr>
          <w:rFonts w:ascii="Arial" w:hAnsi="Arial" w:cs="Arial"/>
          <w:b/>
          <w:bCs/>
          <w:i/>
          <w:sz w:val="18"/>
          <w:szCs w:val="18"/>
        </w:rPr>
        <w:t xml:space="preserve">DÉCIMO PRIMERO. </w:t>
      </w:r>
      <w:r w:rsidRPr="00800AE4">
        <w:rPr>
          <w:rFonts w:ascii="Arial" w:hAnsi="Arial" w:cs="Arial"/>
          <w:i/>
          <w:sz w:val="18"/>
          <w:szCs w:val="18"/>
        </w:rPr>
        <w:t>Se autoriza a la Tesorería Municipal para ampliar o disminuir las partidas presupuestales correspondientes a los recursos concurrentes del Municipio, como consecuencia de las aportaciones que se deriven de los convenios celebrados y aquellas provenientes de donativos o aportaciones de terceros u otros convenios.</w:t>
      </w:r>
    </w:p>
    <w:p w14:paraId="54EAAFA0" w14:textId="77777777" w:rsidR="00800AE4" w:rsidRPr="00800AE4" w:rsidRDefault="00800AE4" w:rsidP="00800AE4">
      <w:pPr>
        <w:jc w:val="both"/>
        <w:rPr>
          <w:rFonts w:ascii="Arial" w:eastAsia="Montserrat" w:hAnsi="Arial" w:cs="Arial"/>
          <w:b/>
          <w:i/>
          <w:caps/>
          <w:sz w:val="18"/>
          <w:szCs w:val="18"/>
        </w:rPr>
      </w:pPr>
    </w:p>
    <w:p w14:paraId="4A6066D0"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 xml:space="preserve">décimo segundo. </w:t>
      </w:r>
      <w:r w:rsidRPr="00800AE4">
        <w:rPr>
          <w:rFonts w:ascii="Arial" w:eastAsia="Montserrat" w:hAnsi="Arial" w:cs="Arial"/>
          <w:i/>
          <w:sz w:val="18"/>
          <w:szCs w:val="18"/>
        </w:rPr>
        <w:t>Se considerarán partidas de ampliación automática para el ejercicio fiscal 2026 sujetas a disponibilidad presupuestal todos los objetos de gasto del Clasificador por Objeto del Gasto emitido por el Consejo Nacional de Armonización Contable.</w:t>
      </w:r>
    </w:p>
    <w:p w14:paraId="6F5523A9" w14:textId="77777777" w:rsidR="00800AE4" w:rsidRPr="00800AE4" w:rsidRDefault="00800AE4" w:rsidP="00800AE4">
      <w:pPr>
        <w:jc w:val="both"/>
        <w:rPr>
          <w:rFonts w:ascii="Arial" w:eastAsia="Montserrat" w:hAnsi="Arial" w:cs="Arial"/>
          <w:i/>
          <w:sz w:val="18"/>
          <w:szCs w:val="18"/>
        </w:rPr>
      </w:pPr>
    </w:p>
    <w:p w14:paraId="3045EC07"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décimo tercero.</w:t>
      </w:r>
      <w:r w:rsidRPr="00800AE4">
        <w:rPr>
          <w:rFonts w:ascii="Arial" w:eastAsia="Montserrat" w:hAnsi="Arial" w:cs="Arial"/>
          <w:b/>
          <w:bCs/>
          <w:i/>
          <w:sz w:val="18"/>
          <w:szCs w:val="18"/>
        </w:rPr>
        <w:t xml:space="preserve"> </w:t>
      </w:r>
      <w:r w:rsidRPr="00800AE4">
        <w:rPr>
          <w:rFonts w:ascii="Arial" w:eastAsia="Montserrat" w:hAnsi="Arial" w:cs="Arial"/>
          <w:i/>
          <w:sz w:val="18"/>
          <w:szCs w:val="18"/>
        </w:rPr>
        <w:t xml:space="preserve">En términos de lo dispuesto en el Clasificador por Objeto del Gasto emitido por el Consejo Nacional de Armonización Contable, se autoriza a la Tesorería Municipal para que de conformidad a los requerimientos que se presenten durante el Ejercicio Fiscal 2026, realice las transferencias presupuestales entre partidas y capítulos necesarias, previa petición y justificación del área interesada, con la finalidad de robustecer el ejercicio público a través de las dependencias del Gobierno Municipal. </w:t>
      </w:r>
    </w:p>
    <w:p w14:paraId="057C9619" w14:textId="77777777" w:rsidR="00800AE4" w:rsidRPr="00800AE4" w:rsidRDefault="00800AE4" w:rsidP="00800AE4">
      <w:pPr>
        <w:jc w:val="both"/>
        <w:rPr>
          <w:rFonts w:ascii="Arial" w:eastAsia="Montserrat" w:hAnsi="Arial" w:cs="Arial"/>
          <w:i/>
          <w:sz w:val="18"/>
          <w:szCs w:val="18"/>
        </w:rPr>
      </w:pPr>
    </w:p>
    <w:p w14:paraId="1796F07C"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décimo CUARTo.</w:t>
      </w:r>
      <w:r w:rsidRPr="00800AE4">
        <w:rPr>
          <w:rFonts w:ascii="Arial" w:eastAsia="Montserrat" w:hAnsi="Arial" w:cs="Arial"/>
          <w:b/>
          <w:bCs/>
          <w:i/>
          <w:sz w:val="18"/>
          <w:szCs w:val="18"/>
        </w:rPr>
        <w:t xml:space="preserve"> </w:t>
      </w:r>
      <w:r w:rsidRPr="00800AE4">
        <w:rPr>
          <w:rFonts w:ascii="Arial" w:eastAsia="Montserrat" w:hAnsi="Arial" w:cs="Arial"/>
          <w:i/>
          <w:sz w:val="18"/>
          <w:szCs w:val="18"/>
        </w:rPr>
        <w:t>Cuando derivado del análisis trimestral se estime que los ingresos serán superiores en hasta un 5.0% a los aprobados en la Ley de Ingresos para el Ejercicio Fiscal 2026, se faculta a la Tesorería Municipal para canalizar dichos recursos adicionales, priorizando las partidas presupuestales conforme a la normatividad aplicable.</w:t>
      </w:r>
    </w:p>
    <w:p w14:paraId="14948FC1" w14:textId="77777777" w:rsidR="00800AE4" w:rsidRPr="00800AE4" w:rsidRDefault="00800AE4" w:rsidP="00800AE4">
      <w:pPr>
        <w:jc w:val="both"/>
        <w:rPr>
          <w:rFonts w:ascii="Arial" w:eastAsia="Montserrat" w:hAnsi="Arial" w:cs="Arial"/>
          <w:i/>
          <w:sz w:val="18"/>
          <w:szCs w:val="18"/>
        </w:rPr>
      </w:pPr>
    </w:p>
    <w:p w14:paraId="225B9643"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i/>
          <w:sz w:val="18"/>
          <w:szCs w:val="18"/>
        </w:rPr>
        <w:t>Si la estimación de los ingresos es superior en más del 5.0% a los aprobados en la Ley de Ingresos para el Ejercicio Fiscal 2026, se tendrá que aprobar en el Pleno del Ayuntamiento la ratificación del destino y aplicación de dichos recursos adicionales.</w:t>
      </w:r>
    </w:p>
    <w:p w14:paraId="2EA05631" w14:textId="77777777" w:rsidR="00800AE4" w:rsidRPr="00800AE4" w:rsidRDefault="00800AE4" w:rsidP="00800AE4">
      <w:pPr>
        <w:jc w:val="both"/>
        <w:rPr>
          <w:rFonts w:ascii="Arial" w:eastAsia="Montserrat" w:hAnsi="Arial" w:cs="Arial"/>
          <w:i/>
          <w:sz w:val="18"/>
          <w:szCs w:val="18"/>
        </w:rPr>
      </w:pPr>
    </w:p>
    <w:p w14:paraId="58176513" w14:textId="77777777" w:rsidR="00800AE4" w:rsidRPr="00800AE4" w:rsidRDefault="00800AE4" w:rsidP="00800AE4">
      <w:pPr>
        <w:jc w:val="both"/>
        <w:rPr>
          <w:rFonts w:ascii="Arial" w:hAnsi="Arial" w:cs="Arial"/>
          <w:i/>
          <w:sz w:val="18"/>
          <w:szCs w:val="18"/>
        </w:rPr>
      </w:pPr>
      <w:r w:rsidRPr="00800AE4">
        <w:rPr>
          <w:rFonts w:ascii="Arial" w:eastAsia="Montserrat" w:hAnsi="Arial" w:cs="Arial"/>
          <w:b/>
          <w:i/>
          <w:caps/>
          <w:sz w:val="18"/>
          <w:szCs w:val="18"/>
        </w:rPr>
        <w:t>DÉCIMO QUINTo.</w:t>
      </w:r>
      <w:r w:rsidRPr="00800AE4">
        <w:rPr>
          <w:rFonts w:ascii="Arial" w:eastAsia="Montserrat" w:hAnsi="Arial" w:cs="Arial"/>
          <w:b/>
          <w:bCs/>
          <w:i/>
          <w:sz w:val="18"/>
          <w:szCs w:val="18"/>
        </w:rPr>
        <w:t xml:space="preserve"> </w:t>
      </w:r>
      <w:r w:rsidRPr="00800AE4">
        <w:rPr>
          <w:rFonts w:ascii="Arial" w:hAnsi="Arial" w:cs="Arial"/>
          <w:i/>
          <w:sz w:val="18"/>
          <w:szCs w:val="18"/>
        </w:rPr>
        <w:t xml:space="preserve">Se faculta a la Tesorería Municipal para que, tomando en consideración el escenario macroeconómico previsto en los Criterios Generales de Política Económica 2026 y en el supuesto de que el </w:t>
      </w:r>
      <w:r w:rsidRPr="00800AE4">
        <w:rPr>
          <w:rFonts w:ascii="Arial" w:hAnsi="Arial" w:cs="Arial"/>
          <w:i/>
          <w:sz w:val="18"/>
          <w:szCs w:val="18"/>
        </w:rPr>
        <w:lastRenderedPageBreak/>
        <w:t>Municipio reciba recursos inferiores a los estimados por concepto de gasto federalizado, realice las adecuaciones presupuestales en función de la normatividad aplicable.</w:t>
      </w:r>
    </w:p>
    <w:p w14:paraId="148D6A7D" w14:textId="77777777" w:rsidR="00800AE4" w:rsidRPr="00800AE4" w:rsidRDefault="00800AE4" w:rsidP="00800AE4">
      <w:pPr>
        <w:jc w:val="both"/>
        <w:rPr>
          <w:rFonts w:ascii="Arial" w:hAnsi="Arial" w:cs="Arial"/>
          <w:i/>
          <w:sz w:val="18"/>
          <w:szCs w:val="18"/>
        </w:rPr>
      </w:pPr>
    </w:p>
    <w:p w14:paraId="103AF60F" w14:textId="77777777" w:rsidR="00800AE4" w:rsidRPr="00800AE4" w:rsidRDefault="00800AE4" w:rsidP="00800AE4">
      <w:pPr>
        <w:jc w:val="both"/>
        <w:rPr>
          <w:rFonts w:ascii="Arial" w:eastAsia="Montserrat" w:hAnsi="Arial" w:cs="Arial"/>
          <w:b/>
          <w:bCs/>
          <w:i/>
          <w:sz w:val="18"/>
          <w:szCs w:val="18"/>
        </w:rPr>
      </w:pPr>
      <w:r w:rsidRPr="00800AE4">
        <w:rPr>
          <w:rFonts w:ascii="Arial" w:eastAsia="Montserrat" w:hAnsi="Arial" w:cs="Arial"/>
          <w:b/>
          <w:bCs/>
          <w:i/>
          <w:sz w:val="18"/>
          <w:szCs w:val="18"/>
        </w:rPr>
        <w:t xml:space="preserve">DÉCIMO SEXTO. </w:t>
      </w:r>
      <w:r w:rsidRPr="00800AE4">
        <w:rPr>
          <w:rFonts w:ascii="Arial" w:eastAsia="Montserrat" w:hAnsi="Arial" w:cs="Arial"/>
          <w:i/>
          <w:sz w:val="18"/>
          <w:szCs w:val="18"/>
        </w:rPr>
        <w:t>Las ayudas sociales otorgadas a Instituciones, Organismos y Asociaciones Civiles, así como a proyectos con propósitos sociales, con cargo al capítulo 4000, estarán sujetas a la viabilidad financiera que determine la Tesorería Municipal apegándose a las reglas de operación establecidas para cada uno de ellos para el Ejercicio Fiscal 2026, por lo que no constituyen derecho alguno a favor de los beneficiarios.</w:t>
      </w:r>
    </w:p>
    <w:p w14:paraId="40FE5D37" w14:textId="77777777" w:rsidR="00800AE4" w:rsidRPr="00800AE4" w:rsidRDefault="00800AE4" w:rsidP="00800AE4">
      <w:pPr>
        <w:rPr>
          <w:rFonts w:ascii="Arial" w:eastAsia="Montserrat" w:hAnsi="Arial" w:cs="Arial"/>
          <w:i/>
          <w:sz w:val="18"/>
          <w:szCs w:val="18"/>
        </w:rPr>
      </w:pPr>
    </w:p>
    <w:p w14:paraId="794AD08F"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DÉCIMO SÉPTIMO.</w:t>
      </w:r>
      <w:r w:rsidRPr="00800AE4">
        <w:rPr>
          <w:rFonts w:ascii="Arial" w:eastAsia="Montserrat" w:hAnsi="Arial" w:cs="Arial"/>
          <w:i/>
          <w:sz w:val="18"/>
          <w:szCs w:val="18"/>
        </w:rPr>
        <w:t xml:space="preserve"> Se aprueba el Programa Anual de Austeridad y Ahorro de la Administración Pública Municipal de Guadalajara para el Ejercicio Fiscal 2026, en términos de lo dispuesto por el artículo 4, numeral 1 del Reglamento de Austeridad para el Municipio de Guadalajara.</w:t>
      </w:r>
    </w:p>
    <w:p w14:paraId="462FE606" w14:textId="77777777" w:rsidR="00800AE4" w:rsidRPr="00800AE4" w:rsidRDefault="00800AE4" w:rsidP="00800AE4">
      <w:pPr>
        <w:rPr>
          <w:rFonts w:ascii="Arial" w:eastAsia="Montserrat" w:hAnsi="Arial" w:cs="Arial"/>
          <w:i/>
          <w:sz w:val="18"/>
          <w:szCs w:val="18"/>
        </w:rPr>
      </w:pPr>
    </w:p>
    <w:p w14:paraId="3698598F"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DÉCIMO OCTAVO.</w:t>
      </w:r>
      <w:r w:rsidRPr="00800AE4">
        <w:rPr>
          <w:rFonts w:ascii="Arial" w:eastAsia="Montserrat" w:hAnsi="Arial" w:cs="Arial"/>
          <w:i/>
          <w:sz w:val="18"/>
          <w:szCs w:val="18"/>
        </w:rPr>
        <w:t xml:space="preserve"> Se aprueba el Manual de Programación y Presupuesto del Municipio de Guadalajara. </w:t>
      </w:r>
    </w:p>
    <w:p w14:paraId="0DB09393" w14:textId="77777777" w:rsidR="00800AE4" w:rsidRPr="00800AE4" w:rsidRDefault="00800AE4" w:rsidP="00800AE4">
      <w:pPr>
        <w:jc w:val="both"/>
        <w:rPr>
          <w:rFonts w:ascii="Arial" w:eastAsia="Montserrat" w:hAnsi="Arial" w:cs="Arial"/>
          <w:i/>
          <w:sz w:val="18"/>
          <w:szCs w:val="18"/>
        </w:rPr>
      </w:pPr>
    </w:p>
    <w:p w14:paraId="4A1A32F6" w14:textId="77777777" w:rsidR="00800AE4" w:rsidRPr="00800AE4" w:rsidRDefault="00800AE4" w:rsidP="00800AE4">
      <w:pPr>
        <w:jc w:val="both"/>
        <w:rPr>
          <w:rFonts w:ascii="Arial" w:eastAsia="Montserrat" w:hAnsi="Arial" w:cs="Arial"/>
          <w:b/>
          <w:bCs/>
          <w:i/>
          <w:sz w:val="18"/>
          <w:szCs w:val="18"/>
        </w:rPr>
      </w:pPr>
      <w:r w:rsidRPr="00800AE4">
        <w:rPr>
          <w:rFonts w:ascii="Arial" w:eastAsia="Montserrat" w:hAnsi="Arial" w:cs="Arial"/>
          <w:b/>
          <w:bCs/>
          <w:i/>
          <w:sz w:val="18"/>
          <w:szCs w:val="18"/>
        </w:rPr>
        <w:t xml:space="preserve">DÉCIMO NOVENO. </w:t>
      </w:r>
      <w:r w:rsidRPr="00800AE4">
        <w:rPr>
          <w:rFonts w:ascii="Arial" w:eastAsia="Montserrat" w:hAnsi="Arial" w:cs="Arial"/>
          <w:i/>
          <w:sz w:val="18"/>
          <w:szCs w:val="18"/>
        </w:rPr>
        <w:t xml:space="preserve">Se faculta a la Presidenta Municipal, al Síndico Municipal, al Secretario General y a la Tesorera Municipal, todos del H. Ayuntamiento de Guadalajara, para que en representación del Municipio suscriban los </w:t>
      </w:r>
      <w:r w:rsidRPr="00800AE4">
        <w:rPr>
          <w:rFonts w:ascii="Arial" w:hAnsi="Arial" w:cs="Arial"/>
          <w:i/>
          <w:sz w:val="18"/>
          <w:szCs w:val="18"/>
        </w:rPr>
        <w:t>convenios necesarios para la coordinación de acciones con el Gobierno del Estado de Jalisco y el Gobierno Federal en materia fiscal.</w:t>
      </w:r>
    </w:p>
    <w:p w14:paraId="31F1929B" w14:textId="77777777" w:rsidR="00800AE4" w:rsidRPr="00800AE4" w:rsidRDefault="00800AE4" w:rsidP="00800AE4">
      <w:pPr>
        <w:jc w:val="center"/>
        <w:rPr>
          <w:rFonts w:ascii="Arial" w:eastAsia="Montserrat" w:hAnsi="Arial" w:cs="Arial"/>
          <w:b/>
          <w:i/>
          <w:sz w:val="18"/>
          <w:szCs w:val="18"/>
          <w:lang w:val="en-US"/>
        </w:rPr>
      </w:pPr>
      <w:r w:rsidRPr="00800AE4">
        <w:rPr>
          <w:rFonts w:ascii="Arial" w:eastAsia="Montserrat" w:hAnsi="Arial" w:cs="Arial"/>
          <w:b/>
          <w:i/>
          <w:sz w:val="18"/>
          <w:szCs w:val="18"/>
          <w:lang w:val="en-US"/>
        </w:rPr>
        <w:t>T R A N S I T O R I O S</w:t>
      </w:r>
    </w:p>
    <w:p w14:paraId="1B921B3A" w14:textId="77777777" w:rsidR="00800AE4" w:rsidRPr="00800AE4" w:rsidRDefault="00800AE4" w:rsidP="00800AE4">
      <w:pPr>
        <w:jc w:val="center"/>
        <w:rPr>
          <w:rFonts w:ascii="Arial" w:eastAsia="Montserrat" w:hAnsi="Arial" w:cs="Arial"/>
          <w:b/>
          <w:i/>
          <w:sz w:val="18"/>
          <w:szCs w:val="18"/>
          <w:lang w:val="en-US"/>
        </w:rPr>
      </w:pPr>
    </w:p>
    <w:p w14:paraId="4F2B4E85"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 xml:space="preserve">Primero. </w:t>
      </w:r>
      <w:r w:rsidRPr="00800AE4">
        <w:rPr>
          <w:rFonts w:ascii="Arial" w:eastAsia="Montserrat" w:hAnsi="Arial" w:cs="Arial"/>
          <w:i/>
          <w:sz w:val="18"/>
          <w:szCs w:val="18"/>
        </w:rPr>
        <w:t xml:space="preserve">Publíquese el presente Presupuesto de Egresos del Municipio de Guadalajara para el Ejercicio Fiscal 2026, así como sus anexos que forman parte integral del mismo, en la Gaceta Municipal de Guadalajara. </w:t>
      </w:r>
    </w:p>
    <w:p w14:paraId="4B7024F9" w14:textId="77777777" w:rsidR="00800AE4" w:rsidRPr="00800AE4" w:rsidRDefault="00800AE4" w:rsidP="00800AE4">
      <w:pPr>
        <w:jc w:val="both"/>
        <w:rPr>
          <w:rFonts w:ascii="Arial" w:eastAsia="Montserrat" w:hAnsi="Arial" w:cs="Arial"/>
          <w:i/>
          <w:sz w:val="18"/>
          <w:szCs w:val="18"/>
        </w:rPr>
      </w:pPr>
    </w:p>
    <w:p w14:paraId="28474A70"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 xml:space="preserve">Segundo. </w:t>
      </w:r>
      <w:r w:rsidRPr="00800AE4">
        <w:rPr>
          <w:rFonts w:ascii="Arial" w:eastAsia="Montserrat" w:hAnsi="Arial" w:cs="Arial"/>
          <w:i/>
          <w:sz w:val="18"/>
          <w:szCs w:val="18"/>
        </w:rPr>
        <w:t>El presente Presupuesto de Egresos del Municipio de Guadalajara para el Ejercicio Fiscal 2026, entrará en vigor el 1° de enero de 2026, previa publicación en la Gaceta Municipal.</w:t>
      </w:r>
    </w:p>
    <w:p w14:paraId="51FF6654" w14:textId="77777777" w:rsidR="00800AE4" w:rsidRPr="00800AE4" w:rsidRDefault="00800AE4" w:rsidP="00800AE4">
      <w:pPr>
        <w:jc w:val="both"/>
        <w:rPr>
          <w:rFonts w:ascii="Arial" w:eastAsia="Montserrat" w:hAnsi="Arial" w:cs="Arial"/>
          <w:i/>
          <w:sz w:val="18"/>
          <w:szCs w:val="18"/>
        </w:rPr>
      </w:pPr>
    </w:p>
    <w:p w14:paraId="4E0594D5" w14:textId="77777777" w:rsidR="00800AE4" w:rsidRP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Tercero.</w:t>
      </w:r>
      <w:r w:rsidRPr="00800AE4">
        <w:rPr>
          <w:rFonts w:ascii="Arial" w:eastAsia="Montserrat" w:hAnsi="Arial" w:cs="Arial"/>
          <w:b/>
          <w:i/>
          <w:sz w:val="18"/>
          <w:szCs w:val="18"/>
        </w:rPr>
        <w:t xml:space="preserve"> </w:t>
      </w:r>
      <w:r w:rsidRPr="00800AE4">
        <w:rPr>
          <w:rFonts w:ascii="Arial" w:eastAsia="Montserrat" w:hAnsi="Arial" w:cs="Arial"/>
          <w:i/>
          <w:sz w:val="18"/>
          <w:szCs w:val="18"/>
        </w:rPr>
        <w:t>Remítase copia certificada del presente Decreto con sus anexos, así como copia certificada del Acta de la Sesión de Ayuntamiento donde fue aprobado, a la Auditoría Superior del Estado de Jalisco, para su conocimiento y efectos de control y revisión de la cuenta pública.</w:t>
      </w:r>
    </w:p>
    <w:p w14:paraId="472B93EF" w14:textId="77777777" w:rsidR="00800AE4" w:rsidRPr="00800AE4" w:rsidRDefault="00800AE4" w:rsidP="00800AE4">
      <w:pPr>
        <w:jc w:val="both"/>
        <w:rPr>
          <w:rFonts w:ascii="Arial" w:eastAsia="Montserrat" w:hAnsi="Arial" w:cs="Arial"/>
          <w:i/>
          <w:sz w:val="18"/>
          <w:szCs w:val="18"/>
        </w:rPr>
      </w:pPr>
    </w:p>
    <w:p w14:paraId="6D6EC834" w14:textId="0E99B762" w:rsidR="00800AE4" w:rsidRDefault="00800AE4" w:rsidP="00800AE4">
      <w:pPr>
        <w:jc w:val="both"/>
        <w:rPr>
          <w:rFonts w:ascii="Arial" w:eastAsia="Montserrat" w:hAnsi="Arial" w:cs="Arial"/>
          <w:i/>
          <w:sz w:val="18"/>
          <w:szCs w:val="18"/>
        </w:rPr>
      </w:pPr>
      <w:r w:rsidRPr="00800AE4">
        <w:rPr>
          <w:rFonts w:ascii="Arial" w:eastAsia="Montserrat" w:hAnsi="Arial" w:cs="Arial"/>
          <w:b/>
          <w:i/>
          <w:caps/>
          <w:sz w:val="18"/>
          <w:szCs w:val="18"/>
        </w:rPr>
        <w:t>Cuarto.</w:t>
      </w:r>
      <w:r w:rsidRPr="00800AE4">
        <w:rPr>
          <w:rFonts w:ascii="Arial" w:eastAsia="Montserrat" w:hAnsi="Arial" w:cs="Arial"/>
          <w:b/>
          <w:i/>
          <w:sz w:val="18"/>
          <w:szCs w:val="18"/>
        </w:rPr>
        <w:t xml:space="preserve"> </w:t>
      </w:r>
      <w:r w:rsidRPr="00800AE4">
        <w:rPr>
          <w:rFonts w:ascii="Arial" w:eastAsia="Montserrat" w:hAnsi="Arial" w:cs="Arial"/>
          <w:i/>
          <w:sz w:val="18"/>
          <w:szCs w:val="18"/>
        </w:rPr>
        <w:t xml:space="preserve">Notifíquese esta resolución a la Secretaría General del Ayuntamiento, a la Tesorería Municipal, a la Contraloría Ciudadana, a la </w:t>
      </w:r>
      <w:r w:rsidRPr="00800AE4">
        <w:rPr>
          <w:rFonts w:ascii="Arial" w:hAnsi="Arial" w:cs="Arial"/>
          <w:i/>
          <w:sz w:val="18"/>
          <w:szCs w:val="18"/>
        </w:rPr>
        <w:t xml:space="preserve">Coordinación de Administración e Innovación Gubernamental y </w:t>
      </w:r>
      <w:r w:rsidRPr="00800AE4">
        <w:rPr>
          <w:rFonts w:ascii="Arial" w:eastAsia="Montserrat" w:hAnsi="Arial" w:cs="Arial"/>
          <w:i/>
          <w:sz w:val="18"/>
          <w:szCs w:val="18"/>
        </w:rPr>
        <w:t>a la Dirección de Recursos Humanos para su conocimiento, cumplimiento y efectos legales conducentes</w:t>
      </w:r>
      <w:r>
        <w:rPr>
          <w:rFonts w:ascii="Arial" w:eastAsia="Montserrat" w:hAnsi="Arial" w:cs="Arial"/>
          <w:i/>
          <w:sz w:val="18"/>
          <w:szCs w:val="18"/>
        </w:rPr>
        <w:t>”</w:t>
      </w:r>
      <w:r w:rsidRPr="00800AE4">
        <w:rPr>
          <w:rFonts w:ascii="Arial" w:eastAsia="Montserrat" w:hAnsi="Arial" w:cs="Arial"/>
          <w:i/>
          <w:sz w:val="18"/>
          <w:szCs w:val="18"/>
        </w:rPr>
        <w:t>.</w:t>
      </w:r>
    </w:p>
    <w:p w14:paraId="3A1CF468" w14:textId="77777777" w:rsidR="00800AE4" w:rsidRPr="00800AE4" w:rsidRDefault="00800AE4" w:rsidP="00800AE4">
      <w:pPr>
        <w:jc w:val="both"/>
        <w:rPr>
          <w:rFonts w:ascii="Arial" w:eastAsia="Montserrat" w:hAnsi="Arial" w:cs="Arial"/>
          <w:i/>
          <w:sz w:val="18"/>
          <w:szCs w:val="18"/>
        </w:rPr>
      </w:pPr>
    </w:p>
    <w:p w14:paraId="62CC8D27" w14:textId="245CEF2D" w:rsidR="00F00E4C" w:rsidRDefault="00A13C28" w:rsidP="00A13C28">
      <w:pPr>
        <w:jc w:val="both"/>
        <w:rPr>
          <w:rFonts w:ascii="Arial" w:hAnsi="Arial" w:cs="Arial"/>
          <w:b/>
          <w:bCs/>
          <w:sz w:val="24"/>
          <w:szCs w:val="24"/>
          <w:lang w:val="es-ES_tradnl"/>
        </w:rPr>
      </w:pPr>
      <w:r w:rsidRPr="00A13C28">
        <w:rPr>
          <w:rFonts w:ascii="Arial" w:hAnsi="Arial" w:cs="Arial"/>
          <w:b/>
          <w:sz w:val="24"/>
          <w:szCs w:val="24"/>
          <w:lang w:val="es-ES_tradnl" w:eastAsia="es-ES"/>
        </w:rPr>
        <w:t>La Presidenta Municipal:</w:t>
      </w:r>
      <w:r w:rsidRPr="00A13C28">
        <w:rPr>
          <w:rFonts w:ascii="Arial" w:hAnsi="Arial" w:cs="Arial"/>
          <w:bCs/>
          <w:sz w:val="24"/>
          <w:szCs w:val="24"/>
          <w:lang w:val="es-ES_tradnl" w:eastAsia="es-ES"/>
        </w:rPr>
        <w:t xml:space="preserve"> </w:t>
      </w:r>
      <w:bookmarkStart w:id="1" w:name="_Hlk172660956"/>
      <w:r w:rsidRPr="00A13C28">
        <w:rPr>
          <w:rFonts w:ascii="Arial" w:hAnsi="Arial" w:cs="Arial"/>
          <w:bCs/>
          <w:sz w:val="24"/>
          <w:szCs w:val="24"/>
          <w:lang w:val="es-ES_tradnl" w:eastAsia="es-ES"/>
        </w:rPr>
        <w:t>Con fundamento en lo dispuesto en el artículo 94 del Código de Gobierno del Municipio de Guadalajara, pongo a su consideración el turno a la Comisión Edilicia de Hacienda Pública y Patrimonio Municipal, preguntando si alguien desea hacer uso de la palabra.</w:t>
      </w:r>
      <w:r>
        <w:rPr>
          <w:rFonts w:ascii="Arial" w:hAnsi="Arial" w:cs="Arial"/>
          <w:bCs/>
          <w:sz w:val="24"/>
          <w:szCs w:val="24"/>
          <w:lang w:val="es-ES_tradnl" w:eastAsia="es-ES"/>
        </w:rPr>
        <w:t xml:space="preserve"> </w:t>
      </w:r>
      <w:r w:rsidRPr="00A13C28">
        <w:rPr>
          <w:rFonts w:ascii="Arial" w:hAnsi="Arial" w:cs="Arial"/>
          <w:bCs/>
          <w:sz w:val="24"/>
          <w:szCs w:val="24"/>
          <w:lang w:val="es-ES_tradnl" w:eastAsia="es-ES"/>
        </w:rPr>
        <w:t>No observando quien desee hacer uso de la palabra, en votación económica les consulto si lo aprueban, quienes estén por la afirmativa favor de manifestarlo levantando su mano.</w:t>
      </w:r>
      <w:r>
        <w:rPr>
          <w:rFonts w:ascii="Arial" w:hAnsi="Arial" w:cs="Arial"/>
          <w:bCs/>
          <w:sz w:val="24"/>
          <w:szCs w:val="24"/>
          <w:lang w:val="es-ES_tradnl" w:eastAsia="es-ES"/>
        </w:rPr>
        <w:t xml:space="preserve"> </w:t>
      </w:r>
      <w:r w:rsidRPr="00A13C28">
        <w:rPr>
          <w:rFonts w:ascii="Arial" w:hAnsi="Arial" w:cs="Arial"/>
          <w:bCs/>
          <w:sz w:val="24"/>
          <w:szCs w:val="24"/>
          <w:lang w:val="es-ES_tradnl" w:eastAsia="es-ES"/>
        </w:rPr>
        <w:t>Aprobado.</w:t>
      </w:r>
      <w:bookmarkEnd w:id="1"/>
    </w:p>
    <w:p w14:paraId="048F5405" w14:textId="77777777" w:rsidR="00F00E4C" w:rsidRDefault="00F00E4C" w:rsidP="00006529">
      <w:pPr>
        <w:jc w:val="center"/>
        <w:rPr>
          <w:rFonts w:ascii="Arial" w:hAnsi="Arial" w:cs="Arial"/>
          <w:b/>
          <w:bCs/>
          <w:sz w:val="24"/>
          <w:szCs w:val="24"/>
          <w:lang w:val="es-ES_tradnl"/>
        </w:rPr>
      </w:pPr>
    </w:p>
    <w:p w14:paraId="13AE8FFA" w14:textId="4B63CAC1" w:rsidR="00006529" w:rsidRPr="00006529" w:rsidRDefault="00F00E4C" w:rsidP="00F00E4C">
      <w:pPr>
        <w:rPr>
          <w:rFonts w:ascii="Arial" w:hAnsi="Arial" w:cs="Arial"/>
          <w:b/>
          <w:bCs/>
          <w:sz w:val="24"/>
          <w:szCs w:val="24"/>
          <w:lang w:val="es-ES_tradnl"/>
        </w:rPr>
      </w:pPr>
      <w:r>
        <w:rPr>
          <w:rFonts w:ascii="Arial" w:hAnsi="Arial" w:cs="Arial"/>
          <w:b/>
          <w:bCs/>
          <w:sz w:val="24"/>
          <w:szCs w:val="24"/>
          <w:lang w:val="es-ES_tradnl"/>
        </w:rPr>
        <w:t xml:space="preserve">IV. </w:t>
      </w:r>
      <w:r w:rsidR="00006529" w:rsidRPr="00006529">
        <w:rPr>
          <w:rFonts w:ascii="Arial" w:hAnsi="Arial" w:cs="Arial"/>
          <w:b/>
          <w:bCs/>
          <w:sz w:val="24"/>
          <w:szCs w:val="24"/>
          <w:lang w:val="es-ES_tradnl"/>
        </w:rPr>
        <w:t>LECTURA, EN SU CASO DEBATE Y APROBACIÓN DE DICTAMEN</w:t>
      </w:r>
      <w:r w:rsidR="00BE1B59">
        <w:rPr>
          <w:rFonts w:ascii="Arial" w:hAnsi="Arial" w:cs="Arial"/>
          <w:b/>
          <w:bCs/>
          <w:sz w:val="24"/>
          <w:szCs w:val="24"/>
          <w:lang w:val="es-ES_tradnl"/>
        </w:rPr>
        <w:t>ES</w:t>
      </w:r>
      <w:r w:rsidR="00006529" w:rsidRPr="00006529">
        <w:rPr>
          <w:rFonts w:ascii="Arial" w:hAnsi="Arial" w:cs="Arial"/>
          <w:b/>
          <w:bCs/>
          <w:sz w:val="24"/>
          <w:szCs w:val="24"/>
          <w:lang w:val="es-ES_tradnl"/>
        </w:rPr>
        <w:t>.</w:t>
      </w:r>
    </w:p>
    <w:p w14:paraId="6B0970A8" w14:textId="6F2D3270" w:rsidR="00006529" w:rsidRDefault="00006529" w:rsidP="00006529">
      <w:pPr>
        <w:tabs>
          <w:tab w:val="left" w:pos="-720"/>
        </w:tabs>
        <w:suppressAutoHyphens/>
        <w:jc w:val="both"/>
        <w:rPr>
          <w:rFonts w:ascii="Arial" w:hAnsi="Arial" w:cs="Arial"/>
          <w:sz w:val="24"/>
          <w:szCs w:val="24"/>
          <w:lang w:val="es-ES_tradnl" w:eastAsia="es-ES"/>
        </w:rPr>
      </w:pPr>
    </w:p>
    <w:p w14:paraId="4E6E6A43" w14:textId="127C0A23" w:rsidR="00A13C28" w:rsidRPr="00EE3317" w:rsidRDefault="00A13C28" w:rsidP="00A13C28">
      <w:pPr>
        <w:tabs>
          <w:tab w:val="left" w:pos="-720"/>
        </w:tabs>
        <w:suppressAutoHyphens/>
        <w:jc w:val="both"/>
        <w:rPr>
          <w:rFonts w:ascii="Arial" w:hAnsi="Arial" w:cs="Arial"/>
          <w:bCs/>
          <w:sz w:val="24"/>
          <w:szCs w:val="24"/>
          <w:lang w:val="es-ES_tradnl" w:eastAsia="es-ES"/>
        </w:rPr>
      </w:pPr>
      <w:r w:rsidRPr="00BB609B">
        <w:rPr>
          <w:rFonts w:ascii="Arial" w:hAnsi="Arial" w:cs="Arial"/>
          <w:b/>
          <w:snapToGrid w:val="0"/>
          <w:sz w:val="24"/>
          <w:szCs w:val="24"/>
        </w:rPr>
        <w:t>La Presidenta Municipal:</w:t>
      </w:r>
      <w:r w:rsidRPr="00A13C28">
        <w:rPr>
          <w:rFonts w:ascii="Arial" w:hAnsi="Arial" w:cs="Arial"/>
          <w:b/>
          <w:sz w:val="32"/>
          <w:szCs w:val="32"/>
          <w:lang w:val="es-ES_tradnl" w:eastAsia="es-ES"/>
        </w:rPr>
        <w:t xml:space="preserve"> </w:t>
      </w:r>
      <w:r w:rsidRPr="00A13C28">
        <w:rPr>
          <w:rFonts w:ascii="Arial" w:hAnsi="Arial" w:cs="Arial"/>
          <w:bCs/>
          <w:sz w:val="24"/>
          <w:szCs w:val="24"/>
          <w:lang w:val="es-ES_tradnl" w:eastAsia="es-ES"/>
        </w:rPr>
        <w:t>IV.</w:t>
      </w:r>
      <w:r>
        <w:rPr>
          <w:rFonts w:ascii="Arial" w:hAnsi="Arial" w:cs="Arial"/>
          <w:bCs/>
          <w:sz w:val="24"/>
          <w:szCs w:val="24"/>
          <w:lang w:val="es-ES_tradnl" w:eastAsia="es-ES"/>
        </w:rPr>
        <w:t xml:space="preserve"> </w:t>
      </w:r>
      <w:r w:rsidRPr="00A13C28">
        <w:rPr>
          <w:rFonts w:ascii="Arial" w:hAnsi="Arial" w:cs="Arial"/>
          <w:bCs/>
          <w:sz w:val="24"/>
          <w:szCs w:val="24"/>
          <w:lang w:val="es-ES_tradnl" w:eastAsia="es-ES"/>
        </w:rPr>
        <w:t xml:space="preserve">En desahogo del cuarto punto del orden del día, están a su </w:t>
      </w:r>
      <w:r w:rsidRPr="00EE3317">
        <w:rPr>
          <w:rFonts w:ascii="Arial" w:hAnsi="Arial" w:cs="Arial"/>
          <w:bCs/>
          <w:sz w:val="24"/>
          <w:szCs w:val="24"/>
          <w:lang w:val="es-ES_tradnl" w:eastAsia="es-ES"/>
        </w:rPr>
        <w:t xml:space="preserve">consideración los dictámenes agendados para esta sesión, solicitando al Secretario General que los mencione. </w:t>
      </w:r>
    </w:p>
    <w:p w14:paraId="7CEF6B92" w14:textId="77777777" w:rsidR="00A13C28" w:rsidRDefault="00A13C28" w:rsidP="00A13C28">
      <w:pPr>
        <w:rPr>
          <w:rFonts w:ascii="Arial" w:hAnsi="Arial" w:cs="Arial"/>
          <w:b/>
          <w:sz w:val="24"/>
          <w:szCs w:val="24"/>
          <w:lang w:val="es-ES" w:eastAsia="es-ES"/>
        </w:rPr>
      </w:pPr>
    </w:p>
    <w:p w14:paraId="6B0E7BD8" w14:textId="77777777" w:rsidR="00813DCC" w:rsidRPr="00EE3317" w:rsidRDefault="00813DCC" w:rsidP="00A13C28">
      <w:pPr>
        <w:rPr>
          <w:rFonts w:ascii="Arial" w:hAnsi="Arial" w:cs="Arial"/>
          <w:b/>
          <w:sz w:val="24"/>
          <w:szCs w:val="24"/>
          <w:lang w:val="es-ES" w:eastAsia="es-ES"/>
        </w:rPr>
      </w:pPr>
    </w:p>
    <w:p w14:paraId="1C1478D7" w14:textId="7C288D42" w:rsidR="00A13C28" w:rsidRPr="00EE3317" w:rsidRDefault="00A13C28" w:rsidP="00A13C28">
      <w:pPr>
        <w:jc w:val="both"/>
        <w:rPr>
          <w:rFonts w:ascii="Arial" w:hAnsi="Arial" w:cs="Arial"/>
          <w:bCs/>
          <w:sz w:val="24"/>
          <w:szCs w:val="24"/>
          <w:lang w:val="es-ES" w:eastAsia="es-ES"/>
        </w:rPr>
      </w:pPr>
      <w:r w:rsidRPr="00EE3317">
        <w:rPr>
          <w:rFonts w:ascii="Arial" w:hAnsi="Arial" w:cs="Arial"/>
          <w:b/>
          <w:sz w:val="24"/>
          <w:szCs w:val="24"/>
          <w:lang w:val="es-ES" w:eastAsia="es-ES"/>
        </w:rPr>
        <w:lastRenderedPageBreak/>
        <w:t>El Señor Secretario General:</w:t>
      </w:r>
      <w:r w:rsidRPr="00EE3317">
        <w:rPr>
          <w:rFonts w:ascii="Arial" w:hAnsi="Arial" w:cs="Arial"/>
          <w:bCs/>
          <w:sz w:val="24"/>
          <w:szCs w:val="24"/>
          <w:lang w:val="es-ES" w:eastAsia="es-ES"/>
        </w:rPr>
        <w:t xml:space="preserve"> </w:t>
      </w:r>
      <w:bookmarkStart w:id="2" w:name="_Hlk206412311"/>
      <w:r w:rsidRPr="00EE3317">
        <w:rPr>
          <w:rFonts w:ascii="Arial" w:hAnsi="Arial" w:cs="Arial"/>
          <w:bCs/>
          <w:sz w:val="24"/>
          <w:szCs w:val="24"/>
          <w:lang w:val="es-ES_tradnl"/>
        </w:rPr>
        <w:t>1.- DICTAMEN DE LA COMISIÓN EDILICIA DE HACIENDA PÚBLICA Y PATRIMONIO MUNICIPAL, QUE RESUELVE EL TURNO 298/25, RELATIVO A INCORPORAR AL PATRIMONIO MUNICIPAL, BIENES QUE RESULTEN COMO ACCIÓN COMPENSATORIA.</w:t>
      </w:r>
    </w:p>
    <w:p w14:paraId="586CA29A" w14:textId="14E6ED3C" w:rsidR="00A13C28" w:rsidRPr="00EE3317" w:rsidRDefault="00A13C28" w:rsidP="00EE3317">
      <w:pPr>
        <w:pStyle w:val="Prrafodelista"/>
        <w:tabs>
          <w:tab w:val="left" w:pos="567"/>
        </w:tabs>
        <w:ind w:left="930"/>
        <w:jc w:val="both"/>
        <w:rPr>
          <w:rFonts w:ascii="Arial" w:hAnsi="Arial" w:cs="Arial"/>
          <w:bCs/>
          <w:sz w:val="20"/>
          <w:szCs w:val="20"/>
          <w:lang w:val="es-ES_tradnl"/>
        </w:rPr>
      </w:pPr>
    </w:p>
    <w:p w14:paraId="7387C1C9" w14:textId="77777777" w:rsidR="00B42164" w:rsidRPr="00EE3317" w:rsidRDefault="00B42164" w:rsidP="00EE3317">
      <w:pPr>
        <w:ind w:hanging="2"/>
        <w:jc w:val="center"/>
        <w:rPr>
          <w:rFonts w:ascii="Arial" w:eastAsia="Arial" w:hAnsi="Arial" w:cs="Arial"/>
          <w:b/>
        </w:rPr>
      </w:pPr>
      <w:r w:rsidRPr="00EE3317">
        <w:rPr>
          <w:rFonts w:ascii="Arial" w:eastAsia="Arial" w:hAnsi="Arial" w:cs="Arial"/>
          <w:b/>
        </w:rPr>
        <w:t>DECRETO</w:t>
      </w:r>
    </w:p>
    <w:p w14:paraId="3A222020" w14:textId="77777777" w:rsidR="00B42164" w:rsidRPr="00EE3317" w:rsidRDefault="00B42164" w:rsidP="00EE3317">
      <w:pPr>
        <w:ind w:hanging="2"/>
        <w:jc w:val="center"/>
        <w:rPr>
          <w:rFonts w:ascii="Arial" w:eastAsia="Arial" w:hAnsi="Arial" w:cs="Arial"/>
        </w:rPr>
      </w:pPr>
    </w:p>
    <w:p w14:paraId="4A3738E0" w14:textId="122CF917" w:rsidR="00B42164" w:rsidRDefault="00EE3317" w:rsidP="00EE3317">
      <w:pPr>
        <w:contextualSpacing/>
        <w:jc w:val="both"/>
        <w:rPr>
          <w:rFonts w:ascii="Arial" w:hAnsi="Arial" w:cs="Arial"/>
        </w:rPr>
      </w:pPr>
      <w:r w:rsidRPr="00EE3317">
        <w:rPr>
          <w:rFonts w:ascii="Arial" w:hAnsi="Arial" w:cs="Arial"/>
          <w:b/>
          <w:bCs/>
        </w:rPr>
        <w:t>PRIMERO.</w:t>
      </w:r>
      <w:r>
        <w:rPr>
          <w:rFonts w:ascii="Arial" w:hAnsi="Arial" w:cs="Arial"/>
          <w:b/>
          <w:bCs/>
        </w:rPr>
        <w:t>-</w:t>
      </w:r>
      <w:r w:rsidRPr="00EE3317">
        <w:rPr>
          <w:rFonts w:ascii="Arial" w:hAnsi="Arial" w:cs="Arial"/>
        </w:rPr>
        <w:t xml:space="preserve"> </w:t>
      </w:r>
      <w:r w:rsidR="00B42164" w:rsidRPr="00EE3317">
        <w:rPr>
          <w:rFonts w:ascii="Arial" w:hAnsi="Arial" w:cs="Arial"/>
          <w:bCs/>
        </w:rPr>
        <w:t xml:space="preserve">Se declara la incorporación </w:t>
      </w:r>
      <w:r w:rsidR="00B42164" w:rsidRPr="00EE3317">
        <w:rPr>
          <w:rFonts w:ascii="Arial" w:eastAsia="Verdana" w:hAnsi="Arial" w:cs="Arial"/>
        </w:rPr>
        <w:t>al patrimonio municipal un total de 10 diez vehículos automotores</w:t>
      </w:r>
      <w:r w:rsidR="00B42164" w:rsidRPr="00EE3317">
        <w:rPr>
          <w:rFonts w:ascii="Arial" w:hAnsi="Arial" w:cs="Arial"/>
        </w:rPr>
        <w:t xml:space="preserve">, con las siguientes descripciones: </w:t>
      </w:r>
    </w:p>
    <w:p w14:paraId="7ED9D7A5" w14:textId="77777777" w:rsidR="00EE3317" w:rsidRPr="00EE3317" w:rsidRDefault="00EE3317" w:rsidP="00EE3317">
      <w:pPr>
        <w:contextualSpacing/>
        <w:jc w:val="both"/>
        <w:rPr>
          <w:rFonts w:ascii="Arial" w:hAnsi="Arial" w:cs="Arial"/>
        </w:rPr>
      </w:pPr>
    </w:p>
    <w:tbl>
      <w:tblPr>
        <w:tblW w:w="10608" w:type="dxa"/>
        <w:tblInd w:w="-1175" w:type="dxa"/>
        <w:tblCellMar>
          <w:left w:w="70" w:type="dxa"/>
          <w:right w:w="70" w:type="dxa"/>
        </w:tblCellMar>
        <w:tblLook w:val="04A0" w:firstRow="1" w:lastRow="0" w:firstColumn="1" w:lastColumn="0" w:noHBand="0" w:noVBand="1"/>
      </w:tblPr>
      <w:tblGrid>
        <w:gridCol w:w="518"/>
        <w:gridCol w:w="996"/>
        <w:gridCol w:w="3660"/>
        <w:gridCol w:w="1107"/>
        <w:gridCol w:w="2286"/>
        <w:gridCol w:w="1018"/>
        <w:gridCol w:w="1023"/>
      </w:tblGrid>
      <w:tr w:rsidR="00B42164" w:rsidRPr="00EE3317" w14:paraId="4FD20E3A" w14:textId="77777777" w:rsidTr="00EE3317">
        <w:trPr>
          <w:trHeight w:val="255"/>
        </w:trPr>
        <w:tc>
          <w:tcPr>
            <w:tcW w:w="518" w:type="dxa"/>
            <w:tcBorders>
              <w:top w:val="single" w:sz="4" w:space="0" w:color="000000"/>
              <w:left w:val="single" w:sz="4" w:space="0" w:color="000000"/>
              <w:bottom w:val="single" w:sz="4" w:space="0" w:color="000000"/>
              <w:right w:val="single" w:sz="4" w:space="0" w:color="000000"/>
            </w:tcBorders>
            <w:shd w:val="clear" w:color="D0D0D0" w:fill="D0D0D0"/>
            <w:noWrap/>
            <w:vAlign w:val="center"/>
            <w:hideMark/>
          </w:tcPr>
          <w:p w14:paraId="438DCDA1"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No</w:t>
            </w:r>
          </w:p>
        </w:tc>
        <w:tc>
          <w:tcPr>
            <w:tcW w:w="996" w:type="dxa"/>
            <w:tcBorders>
              <w:top w:val="single" w:sz="4" w:space="0" w:color="000000"/>
              <w:left w:val="nil"/>
              <w:bottom w:val="single" w:sz="4" w:space="0" w:color="000000"/>
              <w:right w:val="single" w:sz="4" w:space="0" w:color="000000"/>
            </w:tcBorders>
            <w:shd w:val="clear" w:color="D0D0D0" w:fill="D0D0D0"/>
            <w:noWrap/>
            <w:vAlign w:val="center"/>
            <w:hideMark/>
          </w:tcPr>
          <w:p w14:paraId="321674AD"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MARCA</w:t>
            </w:r>
          </w:p>
        </w:tc>
        <w:tc>
          <w:tcPr>
            <w:tcW w:w="3660" w:type="dxa"/>
            <w:tcBorders>
              <w:top w:val="single" w:sz="4" w:space="0" w:color="000000"/>
              <w:left w:val="nil"/>
              <w:bottom w:val="single" w:sz="4" w:space="0" w:color="000000"/>
              <w:right w:val="single" w:sz="4" w:space="0" w:color="000000"/>
            </w:tcBorders>
            <w:shd w:val="clear" w:color="D0D0D0" w:fill="D0D0D0"/>
            <w:noWrap/>
            <w:vAlign w:val="center"/>
            <w:hideMark/>
          </w:tcPr>
          <w:p w14:paraId="2286ECDD"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TIPO</w:t>
            </w:r>
          </w:p>
        </w:tc>
        <w:tc>
          <w:tcPr>
            <w:tcW w:w="1107" w:type="dxa"/>
            <w:tcBorders>
              <w:top w:val="single" w:sz="4" w:space="0" w:color="000000"/>
              <w:left w:val="nil"/>
              <w:bottom w:val="single" w:sz="4" w:space="0" w:color="000000"/>
              <w:right w:val="single" w:sz="4" w:space="0" w:color="000000"/>
            </w:tcBorders>
            <w:shd w:val="clear" w:color="D0D0D0" w:fill="D0D0D0"/>
            <w:noWrap/>
            <w:vAlign w:val="center"/>
            <w:hideMark/>
          </w:tcPr>
          <w:p w14:paraId="2D398FDC"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MANEJO</w:t>
            </w:r>
          </w:p>
        </w:tc>
        <w:tc>
          <w:tcPr>
            <w:tcW w:w="2286" w:type="dxa"/>
            <w:tcBorders>
              <w:top w:val="single" w:sz="4" w:space="0" w:color="000000"/>
              <w:left w:val="nil"/>
              <w:bottom w:val="single" w:sz="4" w:space="0" w:color="000000"/>
              <w:right w:val="single" w:sz="4" w:space="0" w:color="000000"/>
            </w:tcBorders>
            <w:shd w:val="clear" w:color="D0D0D0" w:fill="D0D0D0"/>
            <w:noWrap/>
            <w:vAlign w:val="center"/>
            <w:hideMark/>
          </w:tcPr>
          <w:p w14:paraId="1450BFE5"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SERIE</w:t>
            </w:r>
          </w:p>
        </w:tc>
        <w:tc>
          <w:tcPr>
            <w:tcW w:w="1018" w:type="dxa"/>
            <w:tcBorders>
              <w:top w:val="single" w:sz="4" w:space="0" w:color="000000"/>
              <w:left w:val="nil"/>
              <w:bottom w:val="single" w:sz="4" w:space="0" w:color="000000"/>
              <w:right w:val="single" w:sz="4" w:space="0" w:color="000000"/>
            </w:tcBorders>
            <w:shd w:val="clear" w:color="D0D0D0" w:fill="D0D0D0"/>
            <w:noWrap/>
            <w:vAlign w:val="center"/>
            <w:hideMark/>
          </w:tcPr>
          <w:p w14:paraId="78DE66EA"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MODELO</w:t>
            </w:r>
          </w:p>
        </w:tc>
        <w:tc>
          <w:tcPr>
            <w:tcW w:w="1023" w:type="dxa"/>
            <w:tcBorders>
              <w:top w:val="single" w:sz="4" w:space="0" w:color="000000"/>
              <w:left w:val="nil"/>
              <w:bottom w:val="single" w:sz="4" w:space="0" w:color="000000"/>
              <w:right w:val="single" w:sz="4" w:space="0" w:color="000000"/>
            </w:tcBorders>
            <w:shd w:val="clear" w:color="D0D0D0" w:fill="D0D0D0"/>
            <w:noWrap/>
            <w:vAlign w:val="center"/>
            <w:hideMark/>
          </w:tcPr>
          <w:p w14:paraId="071F1E17" w14:textId="77777777" w:rsidR="00B42164" w:rsidRPr="00EE3317" w:rsidRDefault="00B42164" w:rsidP="00EE3317">
            <w:pPr>
              <w:jc w:val="center"/>
              <w:rPr>
                <w:rFonts w:ascii="Arial" w:hAnsi="Arial" w:cs="Arial"/>
                <w:b/>
                <w:bCs/>
                <w:color w:val="000000"/>
              </w:rPr>
            </w:pPr>
            <w:r w:rsidRPr="00EE3317">
              <w:rPr>
                <w:rFonts w:ascii="Arial" w:hAnsi="Arial" w:cs="Arial"/>
                <w:b/>
                <w:bCs/>
                <w:color w:val="000000"/>
              </w:rPr>
              <w:t>COLOR</w:t>
            </w:r>
          </w:p>
        </w:tc>
      </w:tr>
      <w:tr w:rsidR="00B42164" w:rsidRPr="00EE3317" w14:paraId="2B567AB2"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4878B7EA" w14:textId="77777777" w:rsidR="00B42164" w:rsidRPr="00EE3317" w:rsidRDefault="00B42164" w:rsidP="00EE3317">
            <w:pPr>
              <w:jc w:val="center"/>
              <w:rPr>
                <w:rFonts w:ascii="Arial" w:hAnsi="Arial" w:cs="Arial"/>
                <w:color w:val="000000"/>
              </w:rPr>
            </w:pPr>
            <w:r w:rsidRPr="00EE3317">
              <w:rPr>
                <w:rFonts w:ascii="Arial" w:hAnsi="Arial" w:cs="Arial"/>
                <w:color w:val="000000"/>
              </w:rPr>
              <w:t>1</w:t>
            </w:r>
          </w:p>
        </w:tc>
        <w:tc>
          <w:tcPr>
            <w:tcW w:w="996" w:type="dxa"/>
            <w:tcBorders>
              <w:top w:val="nil"/>
              <w:left w:val="nil"/>
              <w:bottom w:val="single" w:sz="4" w:space="0" w:color="000000"/>
              <w:right w:val="single" w:sz="4" w:space="0" w:color="000000"/>
            </w:tcBorders>
            <w:shd w:val="clear" w:color="auto" w:fill="auto"/>
            <w:noWrap/>
            <w:vAlign w:val="center"/>
            <w:hideMark/>
          </w:tcPr>
          <w:p w14:paraId="5A34549D"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249EE540"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7ECD9666"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300FB234"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JN1BE6DS5S9122766</w:t>
            </w:r>
          </w:p>
        </w:tc>
        <w:tc>
          <w:tcPr>
            <w:tcW w:w="1018" w:type="dxa"/>
            <w:tcBorders>
              <w:top w:val="nil"/>
              <w:left w:val="nil"/>
              <w:bottom w:val="single" w:sz="4" w:space="0" w:color="000000"/>
              <w:right w:val="single" w:sz="4" w:space="0" w:color="000000"/>
            </w:tcBorders>
            <w:shd w:val="clear" w:color="auto" w:fill="auto"/>
            <w:noWrap/>
            <w:vAlign w:val="center"/>
            <w:hideMark/>
          </w:tcPr>
          <w:p w14:paraId="65344523"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214D3E29"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582E95C0"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2FADC34D" w14:textId="77777777" w:rsidR="00B42164" w:rsidRPr="00EE3317" w:rsidRDefault="00B42164" w:rsidP="00EE3317">
            <w:pPr>
              <w:jc w:val="center"/>
              <w:rPr>
                <w:rFonts w:ascii="Arial" w:hAnsi="Arial" w:cs="Arial"/>
                <w:color w:val="000000"/>
              </w:rPr>
            </w:pPr>
            <w:r w:rsidRPr="00EE3317">
              <w:rPr>
                <w:rFonts w:ascii="Arial" w:hAnsi="Arial" w:cs="Arial"/>
                <w:color w:val="000000"/>
              </w:rPr>
              <w:t>2</w:t>
            </w:r>
          </w:p>
        </w:tc>
        <w:tc>
          <w:tcPr>
            <w:tcW w:w="996" w:type="dxa"/>
            <w:tcBorders>
              <w:top w:val="nil"/>
              <w:left w:val="nil"/>
              <w:bottom w:val="single" w:sz="4" w:space="0" w:color="000000"/>
              <w:right w:val="single" w:sz="4" w:space="0" w:color="000000"/>
            </w:tcBorders>
            <w:shd w:val="clear" w:color="auto" w:fill="auto"/>
            <w:noWrap/>
            <w:vAlign w:val="center"/>
            <w:hideMark/>
          </w:tcPr>
          <w:p w14:paraId="382A2323"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4392B81A"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6EAD94BC"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142FE197"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JN1BE6DS7S9122901</w:t>
            </w:r>
          </w:p>
        </w:tc>
        <w:tc>
          <w:tcPr>
            <w:tcW w:w="1018" w:type="dxa"/>
            <w:tcBorders>
              <w:top w:val="nil"/>
              <w:left w:val="nil"/>
              <w:bottom w:val="single" w:sz="4" w:space="0" w:color="000000"/>
              <w:right w:val="single" w:sz="4" w:space="0" w:color="000000"/>
            </w:tcBorders>
            <w:shd w:val="clear" w:color="auto" w:fill="auto"/>
            <w:noWrap/>
            <w:vAlign w:val="center"/>
            <w:hideMark/>
          </w:tcPr>
          <w:p w14:paraId="0BEE29E9"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4ACA9122"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103FCE75"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0E33BCC5" w14:textId="77777777" w:rsidR="00B42164" w:rsidRPr="00EE3317" w:rsidRDefault="00B42164" w:rsidP="00EE3317">
            <w:pPr>
              <w:jc w:val="center"/>
              <w:rPr>
                <w:rFonts w:ascii="Arial" w:hAnsi="Arial" w:cs="Arial"/>
                <w:color w:val="000000"/>
              </w:rPr>
            </w:pPr>
            <w:r w:rsidRPr="00EE3317">
              <w:rPr>
                <w:rFonts w:ascii="Arial" w:hAnsi="Arial" w:cs="Arial"/>
                <w:color w:val="000000"/>
              </w:rPr>
              <w:t>3</w:t>
            </w:r>
          </w:p>
        </w:tc>
        <w:tc>
          <w:tcPr>
            <w:tcW w:w="996" w:type="dxa"/>
            <w:tcBorders>
              <w:top w:val="nil"/>
              <w:left w:val="nil"/>
              <w:bottom w:val="single" w:sz="4" w:space="0" w:color="000000"/>
              <w:right w:val="single" w:sz="4" w:space="0" w:color="000000"/>
            </w:tcBorders>
            <w:shd w:val="clear" w:color="auto" w:fill="auto"/>
            <w:noWrap/>
            <w:vAlign w:val="center"/>
            <w:hideMark/>
          </w:tcPr>
          <w:p w14:paraId="71DD991F"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5D482602"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33E6FC5C"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3F6C22E6"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JN1BE6DS7S9122896</w:t>
            </w:r>
          </w:p>
        </w:tc>
        <w:tc>
          <w:tcPr>
            <w:tcW w:w="1018" w:type="dxa"/>
            <w:tcBorders>
              <w:top w:val="nil"/>
              <w:left w:val="nil"/>
              <w:bottom w:val="single" w:sz="4" w:space="0" w:color="000000"/>
              <w:right w:val="single" w:sz="4" w:space="0" w:color="000000"/>
            </w:tcBorders>
            <w:shd w:val="clear" w:color="auto" w:fill="auto"/>
            <w:noWrap/>
            <w:vAlign w:val="center"/>
            <w:hideMark/>
          </w:tcPr>
          <w:p w14:paraId="3283A45A"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7F44DF84"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617CA592"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7AE00996" w14:textId="77777777" w:rsidR="00B42164" w:rsidRPr="00EE3317" w:rsidRDefault="00B42164" w:rsidP="00EE3317">
            <w:pPr>
              <w:jc w:val="center"/>
              <w:rPr>
                <w:rFonts w:ascii="Arial" w:hAnsi="Arial" w:cs="Arial"/>
                <w:color w:val="000000"/>
              </w:rPr>
            </w:pPr>
            <w:r w:rsidRPr="00EE3317">
              <w:rPr>
                <w:rFonts w:ascii="Arial" w:hAnsi="Arial" w:cs="Arial"/>
                <w:color w:val="000000"/>
              </w:rPr>
              <w:t>4</w:t>
            </w:r>
          </w:p>
        </w:tc>
        <w:tc>
          <w:tcPr>
            <w:tcW w:w="996" w:type="dxa"/>
            <w:tcBorders>
              <w:top w:val="nil"/>
              <w:left w:val="nil"/>
              <w:bottom w:val="single" w:sz="4" w:space="0" w:color="000000"/>
              <w:right w:val="single" w:sz="4" w:space="0" w:color="000000"/>
            </w:tcBorders>
            <w:shd w:val="clear" w:color="auto" w:fill="auto"/>
            <w:noWrap/>
            <w:vAlign w:val="center"/>
            <w:hideMark/>
          </w:tcPr>
          <w:p w14:paraId="7FDCAA56"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4F7FA658"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6F1D569B"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539073F0"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JN1BE6DS7S9122882</w:t>
            </w:r>
          </w:p>
        </w:tc>
        <w:tc>
          <w:tcPr>
            <w:tcW w:w="1018" w:type="dxa"/>
            <w:tcBorders>
              <w:top w:val="nil"/>
              <w:left w:val="nil"/>
              <w:bottom w:val="single" w:sz="4" w:space="0" w:color="000000"/>
              <w:right w:val="single" w:sz="4" w:space="0" w:color="000000"/>
            </w:tcBorders>
            <w:shd w:val="clear" w:color="auto" w:fill="auto"/>
            <w:noWrap/>
            <w:vAlign w:val="center"/>
            <w:hideMark/>
          </w:tcPr>
          <w:p w14:paraId="67BCB34C"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4D376724"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72C32925"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05E8B58C" w14:textId="77777777" w:rsidR="00B42164" w:rsidRPr="00EE3317" w:rsidRDefault="00B42164" w:rsidP="00EE3317">
            <w:pPr>
              <w:jc w:val="center"/>
              <w:rPr>
                <w:rFonts w:ascii="Arial" w:hAnsi="Arial" w:cs="Arial"/>
                <w:color w:val="000000"/>
              </w:rPr>
            </w:pPr>
            <w:r w:rsidRPr="00EE3317">
              <w:rPr>
                <w:rFonts w:ascii="Arial" w:hAnsi="Arial" w:cs="Arial"/>
                <w:color w:val="000000"/>
              </w:rPr>
              <w:t>5</w:t>
            </w:r>
          </w:p>
        </w:tc>
        <w:tc>
          <w:tcPr>
            <w:tcW w:w="996" w:type="dxa"/>
            <w:tcBorders>
              <w:top w:val="nil"/>
              <w:left w:val="nil"/>
              <w:bottom w:val="single" w:sz="4" w:space="0" w:color="000000"/>
              <w:right w:val="single" w:sz="4" w:space="0" w:color="000000"/>
            </w:tcBorders>
            <w:shd w:val="clear" w:color="auto" w:fill="auto"/>
            <w:noWrap/>
            <w:vAlign w:val="center"/>
            <w:hideMark/>
          </w:tcPr>
          <w:p w14:paraId="4B8977BA"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73C2F96D"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19E7C927"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6C1CAF10"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JN1BE6DS3S9122863</w:t>
            </w:r>
          </w:p>
        </w:tc>
        <w:tc>
          <w:tcPr>
            <w:tcW w:w="1018" w:type="dxa"/>
            <w:tcBorders>
              <w:top w:val="nil"/>
              <w:left w:val="nil"/>
              <w:bottom w:val="single" w:sz="4" w:space="0" w:color="000000"/>
              <w:right w:val="single" w:sz="4" w:space="0" w:color="000000"/>
            </w:tcBorders>
            <w:shd w:val="clear" w:color="auto" w:fill="auto"/>
            <w:noWrap/>
            <w:vAlign w:val="center"/>
            <w:hideMark/>
          </w:tcPr>
          <w:p w14:paraId="2374E71C"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56D2DF08"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0883C10A"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440E5838" w14:textId="77777777" w:rsidR="00B42164" w:rsidRPr="00EE3317" w:rsidRDefault="00B42164" w:rsidP="00EE3317">
            <w:pPr>
              <w:jc w:val="center"/>
              <w:rPr>
                <w:rFonts w:ascii="Arial" w:hAnsi="Arial" w:cs="Arial"/>
                <w:color w:val="000000"/>
              </w:rPr>
            </w:pPr>
            <w:r w:rsidRPr="00EE3317">
              <w:rPr>
                <w:rFonts w:ascii="Arial" w:hAnsi="Arial" w:cs="Arial"/>
                <w:color w:val="000000"/>
              </w:rPr>
              <w:t>6</w:t>
            </w:r>
          </w:p>
        </w:tc>
        <w:tc>
          <w:tcPr>
            <w:tcW w:w="996" w:type="dxa"/>
            <w:tcBorders>
              <w:top w:val="nil"/>
              <w:left w:val="nil"/>
              <w:bottom w:val="single" w:sz="4" w:space="0" w:color="000000"/>
              <w:right w:val="single" w:sz="4" w:space="0" w:color="000000"/>
            </w:tcBorders>
            <w:shd w:val="clear" w:color="auto" w:fill="auto"/>
            <w:noWrap/>
            <w:vAlign w:val="center"/>
            <w:hideMark/>
          </w:tcPr>
          <w:p w14:paraId="755B25D8"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44C7D6F0"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418D9E9D"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710AB650"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JN1BE6DS8S9122843</w:t>
            </w:r>
          </w:p>
        </w:tc>
        <w:tc>
          <w:tcPr>
            <w:tcW w:w="1018" w:type="dxa"/>
            <w:tcBorders>
              <w:top w:val="nil"/>
              <w:left w:val="nil"/>
              <w:bottom w:val="single" w:sz="4" w:space="0" w:color="000000"/>
              <w:right w:val="single" w:sz="4" w:space="0" w:color="000000"/>
            </w:tcBorders>
            <w:shd w:val="clear" w:color="auto" w:fill="auto"/>
            <w:noWrap/>
            <w:vAlign w:val="center"/>
            <w:hideMark/>
          </w:tcPr>
          <w:p w14:paraId="43010DA1"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1A74A8FD"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7D546273"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419148EA" w14:textId="77777777" w:rsidR="00B42164" w:rsidRPr="00EE3317" w:rsidRDefault="00B42164" w:rsidP="00EE3317">
            <w:pPr>
              <w:jc w:val="center"/>
              <w:rPr>
                <w:rFonts w:ascii="Arial" w:hAnsi="Arial" w:cs="Arial"/>
                <w:color w:val="000000"/>
              </w:rPr>
            </w:pPr>
            <w:r w:rsidRPr="00EE3317">
              <w:rPr>
                <w:rFonts w:ascii="Arial" w:hAnsi="Arial" w:cs="Arial"/>
                <w:color w:val="000000"/>
              </w:rPr>
              <w:t>7</w:t>
            </w:r>
          </w:p>
        </w:tc>
        <w:tc>
          <w:tcPr>
            <w:tcW w:w="996" w:type="dxa"/>
            <w:tcBorders>
              <w:top w:val="nil"/>
              <w:left w:val="nil"/>
              <w:bottom w:val="single" w:sz="4" w:space="0" w:color="000000"/>
              <w:right w:val="single" w:sz="4" w:space="0" w:color="000000"/>
            </w:tcBorders>
            <w:shd w:val="clear" w:color="auto" w:fill="auto"/>
            <w:noWrap/>
            <w:vAlign w:val="center"/>
            <w:hideMark/>
          </w:tcPr>
          <w:p w14:paraId="7DA72041"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0F8D695C"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3F0F98C2"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54641601"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JN1BE6DS6S9122842</w:t>
            </w:r>
          </w:p>
        </w:tc>
        <w:tc>
          <w:tcPr>
            <w:tcW w:w="1018" w:type="dxa"/>
            <w:tcBorders>
              <w:top w:val="nil"/>
              <w:left w:val="nil"/>
              <w:bottom w:val="single" w:sz="4" w:space="0" w:color="000000"/>
              <w:right w:val="single" w:sz="4" w:space="0" w:color="000000"/>
            </w:tcBorders>
            <w:shd w:val="clear" w:color="auto" w:fill="auto"/>
            <w:noWrap/>
            <w:vAlign w:val="center"/>
            <w:hideMark/>
          </w:tcPr>
          <w:p w14:paraId="1EAD01CD"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6E2ADC5A"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61880789"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2951DC6D" w14:textId="77777777" w:rsidR="00B42164" w:rsidRPr="00EE3317" w:rsidRDefault="00B42164" w:rsidP="00EE3317">
            <w:pPr>
              <w:jc w:val="center"/>
              <w:rPr>
                <w:rFonts w:ascii="Arial" w:hAnsi="Arial" w:cs="Arial"/>
                <w:color w:val="000000"/>
              </w:rPr>
            </w:pPr>
            <w:r w:rsidRPr="00EE3317">
              <w:rPr>
                <w:rFonts w:ascii="Arial" w:hAnsi="Arial" w:cs="Arial"/>
                <w:color w:val="000000"/>
              </w:rPr>
              <w:t>8</w:t>
            </w:r>
          </w:p>
        </w:tc>
        <w:tc>
          <w:tcPr>
            <w:tcW w:w="996" w:type="dxa"/>
            <w:tcBorders>
              <w:top w:val="nil"/>
              <w:left w:val="nil"/>
              <w:bottom w:val="single" w:sz="4" w:space="0" w:color="000000"/>
              <w:right w:val="single" w:sz="4" w:space="0" w:color="000000"/>
            </w:tcBorders>
            <w:shd w:val="clear" w:color="auto" w:fill="auto"/>
            <w:noWrap/>
            <w:vAlign w:val="center"/>
            <w:hideMark/>
          </w:tcPr>
          <w:p w14:paraId="448204CF"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4AFF506A"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3FBCDCD5"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4B70A78D"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JN1BE6DS3S9122877</w:t>
            </w:r>
          </w:p>
        </w:tc>
        <w:tc>
          <w:tcPr>
            <w:tcW w:w="1018" w:type="dxa"/>
            <w:tcBorders>
              <w:top w:val="nil"/>
              <w:left w:val="nil"/>
              <w:bottom w:val="single" w:sz="4" w:space="0" w:color="000000"/>
              <w:right w:val="single" w:sz="4" w:space="0" w:color="000000"/>
            </w:tcBorders>
            <w:shd w:val="clear" w:color="auto" w:fill="auto"/>
            <w:noWrap/>
            <w:vAlign w:val="center"/>
            <w:hideMark/>
          </w:tcPr>
          <w:p w14:paraId="3BD8B3B3"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0372ADF3"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7621DE84"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3A95FED1" w14:textId="77777777" w:rsidR="00B42164" w:rsidRPr="00EE3317" w:rsidRDefault="00B42164" w:rsidP="00EE3317">
            <w:pPr>
              <w:jc w:val="center"/>
              <w:rPr>
                <w:rFonts w:ascii="Arial" w:hAnsi="Arial" w:cs="Arial"/>
                <w:color w:val="000000"/>
              </w:rPr>
            </w:pPr>
            <w:r w:rsidRPr="00EE3317">
              <w:rPr>
                <w:rFonts w:ascii="Arial" w:hAnsi="Arial" w:cs="Arial"/>
                <w:color w:val="000000"/>
              </w:rPr>
              <w:t>9</w:t>
            </w:r>
          </w:p>
        </w:tc>
        <w:tc>
          <w:tcPr>
            <w:tcW w:w="996" w:type="dxa"/>
            <w:tcBorders>
              <w:top w:val="nil"/>
              <w:left w:val="nil"/>
              <w:bottom w:val="single" w:sz="4" w:space="0" w:color="000000"/>
              <w:right w:val="single" w:sz="4" w:space="0" w:color="000000"/>
            </w:tcBorders>
            <w:shd w:val="clear" w:color="auto" w:fill="auto"/>
            <w:noWrap/>
            <w:vAlign w:val="center"/>
            <w:hideMark/>
          </w:tcPr>
          <w:p w14:paraId="275D6EEB"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467502CA"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11F8DBEC"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1319ACBA"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JN1BE6DS8S9122907</w:t>
            </w:r>
          </w:p>
        </w:tc>
        <w:tc>
          <w:tcPr>
            <w:tcW w:w="1018" w:type="dxa"/>
            <w:tcBorders>
              <w:top w:val="nil"/>
              <w:left w:val="nil"/>
              <w:bottom w:val="single" w:sz="4" w:space="0" w:color="000000"/>
              <w:right w:val="single" w:sz="4" w:space="0" w:color="000000"/>
            </w:tcBorders>
            <w:shd w:val="clear" w:color="auto" w:fill="auto"/>
            <w:noWrap/>
            <w:vAlign w:val="center"/>
            <w:hideMark/>
          </w:tcPr>
          <w:p w14:paraId="5B0413B1"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46744903"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r w:rsidR="00B42164" w:rsidRPr="00EE3317" w14:paraId="034EE974" w14:textId="77777777" w:rsidTr="00EE3317">
        <w:trPr>
          <w:trHeight w:val="255"/>
        </w:trPr>
        <w:tc>
          <w:tcPr>
            <w:tcW w:w="518" w:type="dxa"/>
            <w:tcBorders>
              <w:top w:val="nil"/>
              <w:left w:val="single" w:sz="4" w:space="0" w:color="000000"/>
              <w:bottom w:val="single" w:sz="4" w:space="0" w:color="000000"/>
              <w:right w:val="single" w:sz="4" w:space="0" w:color="000000"/>
            </w:tcBorders>
            <w:shd w:val="clear" w:color="auto" w:fill="auto"/>
            <w:noWrap/>
            <w:vAlign w:val="center"/>
            <w:hideMark/>
          </w:tcPr>
          <w:p w14:paraId="0C625369" w14:textId="77777777" w:rsidR="00B42164" w:rsidRPr="00EE3317" w:rsidRDefault="00B42164" w:rsidP="00EE3317">
            <w:pPr>
              <w:jc w:val="center"/>
              <w:rPr>
                <w:rFonts w:ascii="Arial" w:hAnsi="Arial" w:cs="Arial"/>
                <w:color w:val="000000"/>
              </w:rPr>
            </w:pPr>
            <w:r w:rsidRPr="00EE3317">
              <w:rPr>
                <w:rFonts w:ascii="Arial" w:hAnsi="Arial" w:cs="Arial"/>
                <w:color w:val="000000"/>
              </w:rPr>
              <w:t>10</w:t>
            </w:r>
          </w:p>
        </w:tc>
        <w:tc>
          <w:tcPr>
            <w:tcW w:w="996" w:type="dxa"/>
            <w:tcBorders>
              <w:top w:val="nil"/>
              <w:left w:val="nil"/>
              <w:bottom w:val="single" w:sz="4" w:space="0" w:color="000000"/>
              <w:right w:val="single" w:sz="4" w:space="0" w:color="000000"/>
            </w:tcBorders>
            <w:shd w:val="clear" w:color="auto" w:fill="auto"/>
            <w:noWrap/>
            <w:vAlign w:val="center"/>
            <w:hideMark/>
          </w:tcPr>
          <w:p w14:paraId="33269486" w14:textId="77777777" w:rsidR="00B42164" w:rsidRPr="00EE3317" w:rsidRDefault="00B42164" w:rsidP="00EE3317">
            <w:pPr>
              <w:jc w:val="center"/>
              <w:rPr>
                <w:rFonts w:ascii="Arial" w:hAnsi="Arial" w:cs="Arial"/>
                <w:color w:val="000000"/>
              </w:rPr>
            </w:pPr>
            <w:r w:rsidRPr="00EE3317">
              <w:rPr>
                <w:rFonts w:ascii="Arial" w:hAnsi="Arial" w:cs="Arial"/>
                <w:color w:val="000000"/>
              </w:rPr>
              <w:t>Nissan</w:t>
            </w:r>
          </w:p>
        </w:tc>
        <w:tc>
          <w:tcPr>
            <w:tcW w:w="3660" w:type="dxa"/>
            <w:tcBorders>
              <w:top w:val="nil"/>
              <w:left w:val="nil"/>
              <w:bottom w:val="single" w:sz="4" w:space="0" w:color="000000"/>
              <w:right w:val="single" w:sz="4" w:space="0" w:color="000000"/>
            </w:tcBorders>
            <w:shd w:val="clear" w:color="auto" w:fill="auto"/>
            <w:noWrap/>
            <w:vAlign w:val="center"/>
            <w:hideMark/>
          </w:tcPr>
          <w:p w14:paraId="6A1CA70D" w14:textId="77777777" w:rsidR="00B42164" w:rsidRPr="00EE3317" w:rsidRDefault="00B42164" w:rsidP="00EE3317">
            <w:pPr>
              <w:jc w:val="center"/>
              <w:rPr>
                <w:rFonts w:ascii="Arial" w:hAnsi="Arial" w:cs="Arial"/>
                <w:color w:val="000000"/>
              </w:rPr>
            </w:pPr>
            <w:r w:rsidRPr="00EE3317">
              <w:rPr>
                <w:rFonts w:ascii="Arial" w:hAnsi="Arial" w:cs="Arial"/>
                <w:color w:val="000000"/>
              </w:rPr>
              <w:t xml:space="preserve">NV350 </w:t>
            </w:r>
            <w:proofErr w:type="spellStart"/>
            <w:r w:rsidRPr="00EE3317">
              <w:rPr>
                <w:rFonts w:ascii="Arial" w:hAnsi="Arial" w:cs="Arial"/>
                <w:color w:val="000000"/>
              </w:rPr>
              <w:t>Urvan</w:t>
            </w:r>
            <w:proofErr w:type="spellEnd"/>
            <w:r w:rsidRPr="00EE3317">
              <w:rPr>
                <w:rFonts w:ascii="Arial" w:hAnsi="Arial" w:cs="Arial"/>
                <w:color w:val="000000"/>
              </w:rPr>
              <w:t xml:space="preserve"> 14 pasajeros Amplia AA</w:t>
            </w:r>
          </w:p>
        </w:tc>
        <w:tc>
          <w:tcPr>
            <w:tcW w:w="1107" w:type="dxa"/>
            <w:tcBorders>
              <w:top w:val="nil"/>
              <w:left w:val="nil"/>
              <w:bottom w:val="single" w:sz="4" w:space="0" w:color="000000"/>
              <w:right w:val="single" w:sz="4" w:space="0" w:color="000000"/>
            </w:tcBorders>
            <w:shd w:val="clear" w:color="auto" w:fill="auto"/>
            <w:noWrap/>
            <w:vAlign w:val="center"/>
            <w:hideMark/>
          </w:tcPr>
          <w:p w14:paraId="68419DC6" w14:textId="77777777" w:rsidR="00B42164" w:rsidRPr="00EE3317" w:rsidRDefault="00B42164" w:rsidP="00EE3317">
            <w:pPr>
              <w:jc w:val="center"/>
              <w:rPr>
                <w:rFonts w:ascii="Arial" w:hAnsi="Arial" w:cs="Arial"/>
                <w:color w:val="000000"/>
              </w:rPr>
            </w:pPr>
            <w:r w:rsidRPr="00EE3317">
              <w:rPr>
                <w:rFonts w:ascii="Arial" w:hAnsi="Arial" w:cs="Arial"/>
                <w:color w:val="000000"/>
              </w:rPr>
              <w:t>Manual</w:t>
            </w:r>
          </w:p>
        </w:tc>
        <w:tc>
          <w:tcPr>
            <w:tcW w:w="2286" w:type="dxa"/>
            <w:tcBorders>
              <w:top w:val="nil"/>
              <w:left w:val="nil"/>
              <w:bottom w:val="single" w:sz="4" w:space="0" w:color="000000"/>
              <w:right w:val="single" w:sz="4" w:space="0" w:color="000000"/>
            </w:tcBorders>
            <w:shd w:val="clear" w:color="auto" w:fill="auto"/>
            <w:noWrap/>
            <w:vAlign w:val="center"/>
            <w:hideMark/>
          </w:tcPr>
          <w:p w14:paraId="384E9F07" w14:textId="77777777" w:rsidR="00B42164" w:rsidRPr="00EE3317" w:rsidRDefault="00B42164" w:rsidP="00EE3317">
            <w:pPr>
              <w:jc w:val="center"/>
              <w:rPr>
                <w:rFonts w:ascii="Arial" w:hAnsi="Arial" w:cs="Arial"/>
                <w:color w:val="000000"/>
              </w:rPr>
            </w:pPr>
            <w:r w:rsidRPr="00EE3317">
              <w:rPr>
                <w:rFonts w:ascii="Arial" w:hAnsi="Arial" w:cs="Arial"/>
                <w:color w:val="000000"/>
              </w:rPr>
              <w:t>JN1BE6DS3S9122877</w:t>
            </w:r>
          </w:p>
        </w:tc>
        <w:tc>
          <w:tcPr>
            <w:tcW w:w="1018" w:type="dxa"/>
            <w:tcBorders>
              <w:top w:val="nil"/>
              <w:left w:val="nil"/>
              <w:bottom w:val="single" w:sz="4" w:space="0" w:color="000000"/>
              <w:right w:val="single" w:sz="4" w:space="0" w:color="000000"/>
            </w:tcBorders>
            <w:shd w:val="clear" w:color="auto" w:fill="auto"/>
            <w:noWrap/>
            <w:vAlign w:val="center"/>
            <w:hideMark/>
          </w:tcPr>
          <w:p w14:paraId="3B37B12D" w14:textId="77777777" w:rsidR="00B42164" w:rsidRPr="00EE3317" w:rsidRDefault="00B42164" w:rsidP="00EE3317">
            <w:pPr>
              <w:jc w:val="center"/>
              <w:rPr>
                <w:rFonts w:ascii="Arial" w:hAnsi="Arial" w:cs="Arial"/>
                <w:color w:val="000000"/>
              </w:rPr>
            </w:pPr>
            <w:r w:rsidRPr="00EE3317">
              <w:rPr>
                <w:rFonts w:ascii="Arial" w:hAnsi="Arial" w:cs="Arial"/>
                <w:color w:val="000000"/>
              </w:rPr>
              <w:t>2025</w:t>
            </w:r>
          </w:p>
        </w:tc>
        <w:tc>
          <w:tcPr>
            <w:tcW w:w="1023" w:type="dxa"/>
            <w:tcBorders>
              <w:top w:val="nil"/>
              <w:left w:val="nil"/>
              <w:bottom w:val="single" w:sz="4" w:space="0" w:color="000000"/>
              <w:right w:val="single" w:sz="4" w:space="0" w:color="000000"/>
            </w:tcBorders>
            <w:shd w:val="clear" w:color="auto" w:fill="auto"/>
            <w:noWrap/>
            <w:vAlign w:val="center"/>
            <w:hideMark/>
          </w:tcPr>
          <w:p w14:paraId="6294D8D2" w14:textId="77777777" w:rsidR="00B42164" w:rsidRPr="00EE3317" w:rsidRDefault="00B42164" w:rsidP="00EE3317">
            <w:pPr>
              <w:jc w:val="center"/>
              <w:rPr>
                <w:rFonts w:ascii="Arial" w:hAnsi="Arial" w:cs="Arial"/>
                <w:color w:val="000000"/>
              </w:rPr>
            </w:pPr>
            <w:r w:rsidRPr="00EE3317">
              <w:rPr>
                <w:rFonts w:ascii="Arial" w:hAnsi="Arial" w:cs="Arial"/>
                <w:color w:val="000000"/>
              </w:rPr>
              <w:t>Blanca</w:t>
            </w:r>
          </w:p>
        </w:tc>
      </w:tr>
    </w:tbl>
    <w:p w14:paraId="055EAF9B" w14:textId="77777777" w:rsidR="00B42164" w:rsidRPr="00EE3317" w:rsidRDefault="00B42164" w:rsidP="00EE3317">
      <w:pPr>
        <w:contextualSpacing/>
        <w:jc w:val="both"/>
        <w:rPr>
          <w:rFonts w:ascii="Arial" w:hAnsi="Arial" w:cs="Arial"/>
        </w:rPr>
      </w:pPr>
    </w:p>
    <w:p w14:paraId="1C838416" w14:textId="0C9302A9" w:rsidR="00B42164" w:rsidRPr="00EE3317" w:rsidRDefault="00EE3317" w:rsidP="00EE3317">
      <w:pPr>
        <w:contextualSpacing/>
        <w:jc w:val="both"/>
        <w:rPr>
          <w:rFonts w:ascii="Arial" w:hAnsi="Arial" w:cs="Arial"/>
        </w:rPr>
      </w:pPr>
      <w:r w:rsidRPr="00EE3317">
        <w:rPr>
          <w:rFonts w:ascii="Arial" w:hAnsi="Arial" w:cs="Arial"/>
          <w:b/>
          <w:bCs/>
        </w:rPr>
        <w:t>SEGUNDO.</w:t>
      </w:r>
      <w:r>
        <w:rPr>
          <w:rFonts w:ascii="Arial" w:hAnsi="Arial" w:cs="Arial"/>
          <w:b/>
          <w:bCs/>
        </w:rPr>
        <w:t>-</w:t>
      </w:r>
      <w:r w:rsidRPr="00EE3317">
        <w:rPr>
          <w:rFonts w:ascii="Arial" w:hAnsi="Arial" w:cs="Arial"/>
        </w:rPr>
        <w:t xml:space="preserve"> </w:t>
      </w:r>
      <w:r w:rsidR="00B42164" w:rsidRPr="00EE3317">
        <w:rPr>
          <w:rFonts w:ascii="Arial" w:hAnsi="Arial" w:cs="Arial"/>
        </w:rPr>
        <w:t>Se instruye a la Coordinación de Administración e Innovación para que, de conformidad con sus atribuciones y aquellas conferidas a las dependencias a su cargo, para que realice las gestiones administrativas para inscribir en el Registro de Bienes Municipales los bienes muebles descritos en el punto Primero de este decreto.</w:t>
      </w:r>
    </w:p>
    <w:p w14:paraId="7C6F01FE" w14:textId="77777777" w:rsidR="00B42164" w:rsidRPr="00EE3317" w:rsidRDefault="00B42164" w:rsidP="00EE3317">
      <w:pPr>
        <w:contextualSpacing/>
        <w:jc w:val="both"/>
        <w:rPr>
          <w:rFonts w:ascii="Arial" w:hAnsi="Arial" w:cs="Arial"/>
        </w:rPr>
      </w:pPr>
    </w:p>
    <w:p w14:paraId="49AC5F34" w14:textId="3194377E" w:rsidR="00B42164" w:rsidRPr="00EE3317" w:rsidRDefault="00EE3317" w:rsidP="00EE3317">
      <w:pPr>
        <w:contextualSpacing/>
        <w:jc w:val="both"/>
        <w:rPr>
          <w:rFonts w:ascii="Arial" w:hAnsi="Arial" w:cs="Arial"/>
          <w:bCs/>
        </w:rPr>
      </w:pPr>
      <w:r w:rsidRPr="00EE3317">
        <w:rPr>
          <w:rFonts w:ascii="Arial" w:hAnsi="Arial" w:cs="Arial"/>
          <w:b/>
          <w:bCs/>
        </w:rPr>
        <w:t>TERCERO.</w:t>
      </w:r>
      <w:r>
        <w:rPr>
          <w:rFonts w:ascii="Arial" w:hAnsi="Arial" w:cs="Arial"/>
          <w:b/>
          <w:bCs/>
        </w:rPr>
        <w:t>-</w:t>
      </w:r>
      <w:r w:rsidRPr="00EE3317">
        <w:rPr>
          <w:rFonts w:ascii="Arial" w:hAnsi="Arial" w:cs="Arial"/>
          <w:b/>
        </w:rPr>
        <w:t xml:space="preserve"> </w:t>
      </w:r>
      <w:r w:rsidR="00B42164" w:rsidRPr="00EE3317">
        <w:rPr>
          <w:rFonts w:ascii="Arial" w:hAnsi="Arial" w:cs="Arial"/>
        </w:rPr>
        <w:t xml:space="preserve">Se instruye a la Coordinación de Administración e Innovación, para que en coordinación con la Dirección de Movilidad y Transporte, determinen la viabilidad de destinar los bienes descritos en el punto Primero a la </w:t>
      </w:r>
      <w:r w:rsidR="00B42164" w:rsidRPr="00EE3317">
        <w:rPr>
          <w:rFonts w:ascii="Arial" w:hAnsi="Arial" w:cs="Arial"/>
          <w:iCs/>
        </w:rPr>
        <w:t>Estrategia de Movilidad en la Comunidad La Barranca de Huentitán, ubicada al norte del Municipio de Guadalajara</w:t>
      </w:r>
      <w:r w:rsidR="00B42164" w:rsidRPr="00EE3317">
        <w:rPr>
          <w:rFonts w:ascii="Arial" w:hAnsi="Arial" w:cs="Arial"/>
        </w:rPr>
        <w:t xml:space="preserve">, derivada del “Proyecto de Transporte Guadalajara”, aprobada en el seno de la Comisión Edilicia de Obras Públicas, Planeación del Desarrollo Urbano y Movilidad; </w:t>
      </w:r>
      <w:r w:rsidR="00B42164" w:rsidRPr="00EE3317">
        <w:rPr>
          <w:rFonts w:ascii="Arial" w:hAnsi="Arial" w:cs="Arial"/>
          <w:bCs/>
        </w:rPr>
        <w:t>debiendo, presentar la opinión que al respecto emitan ante la Comisión Edilicia de Hacienda Pública y Patrimonio Municipal,</w:t>
      </w:r>
      <w:r w:rsidR="00B42164" w:rsidRPr="00EE3317">
        <w:rPr>
          <w:rFonts w:ascii="Arial" w:hAnsi="Arial" w:cs="Arial"/>
          <w:color w:val="000000"/>
        </w:rPr>
        <w:t xml:space="preserve"> siempre y cuando se apruebe por el Ayuntamiento.</w:t>
      </w:r>
    </w:p>
    <w:p w14:paraId="74CD1BBD" w14:textId="77777777" w:rsidR="00B42164" w:rsidRPr="00EE3317" w:rsidRDefault="00B42164" w:rsidP="00EE3317">
      <w:pPr>
        <w:contextualSpacing/>
        <w:jc w:val="both"/>
        <w:rPr>
          <w:rFonts w:ascii="Arial" w:hAnsi="Arial" w:cs="Arial"/>
          <w:bCs/>
          <w:highlight w:val="yellow"/>
        </w:rPr>
      </w:pPr>
    </w:p>
    <w:p w14:paraId="7BAE174B" w14:textId="7845E1CA" w:rsidR="00B42164" w:rsidRPr="00EE3317" w:rsidRDefault="00EE3317" w:rsidP="00EE3317">
      <w:pPr>
        <w:contextualSpacing/>
        <w:jc w:val="both"/>
        <w:rPr>
          <w:rFonts w:ascii="Arial" w:hAnsi="Arial" w:cs="Arial"/>
        </w:rPr>
      </w:pPr>
      <w:r w:rsidRPr="00EE3317">
        <w:rPr>
          <w:rFonts w:ascii="Arial" w:hAnsi="Arial" w:cs="Arial"/>
          <w:b/>
          <w:bCs/>
        </w:rPr>
        <w:t>CUARTO.</w:t>
      </w:r>
      <w:r>
        <w:rPr>
          <w:rFonts w:ascii="Arial" w:hAnsi="Arial" w:cs="Arial"/>
          <w:b/>
          <w:bCs/>
        </w:rPr>
        <w:t>-</w:t>
      </w:r>
      <w:r w:rsidRPr="00EE3317">
        <w:rPr>
          <w:rFonts w:ascii="Arial" w:hAnsi="Arial" w:cs="Arial"/>
        </w:rPr>
        <w:t xml:space="preserve"> </w:t>
      </w:r>
      <w:r w:rsidR="00B42164" w:rsidRPr="00EE3317">
        <w:rPr>
          <w:rFonts w:ascii="Arial" w:hAnsi="Arial" w:cs="Arial"/>
        </w:rPr>
        <w:t>Se instruye a la Dirección de Movilidad y Transporte para que proporcione a la Dirección de Patrimonio toda la información técnica, documental y administrativa necesaria para dar cumplimiento a lo establecido en el presente decreto y asegurar la debida formalización de la incorporación patrimonial.</w:t>
      </w:r>
    </w:p>
    <w:p w14:paraId="60C09F57" w14:textId="77777777" w:rsidR="00B42164" w:rsidRPr="00EE3317" w:rsidRDefault="00B42164" w:rsidP="00EE3317">
      <w:pPr>
        <w:contextualSpacing/>
        <w:jc w:val="both"/>
        <w:rPr>
          <w:rFonts w:ascii="Arial" w:hAnsi="Arial" w:cs="Arial"/>
        </w:rPr>
      </w:pPr>
    </w:p>
    <w:p w14:paraId="58ADB9A0" w14:textId="5377D6EB" w:rsidR="00B42164" w:rsidRPr="00EE3317" w:rsidRDefault="00EE3317" w:rsidP="00EE3317">
      <w:pPr>
        <w:contextualSpacing/>
        <w:jc w:val="both"/>
        <w:rPr>
          <w:rFonts w:ascii="Arial" w:hAnsi="Arial" w:cs="Arial"/>
        </w:rPr>
      </w:pPr>
      <w:r>
        <w:rPr>
          <w:rFonts w:ascii="Arial" w:hAnsi="Arial" w:cs="Arial"/>
          <w:b/>
        </w:rPr>
        <w:t xml:space="preserve">QUINTO.- </w:t>
      </w:r>
      <w:r w:rsidR="00B42164" w:rsidRPr="00EE3317">
        <w:rPr>
          <w:rFonts w:ascii="Arial" w:hAnsi="Arial" w:cs="Arial"/>
        </w:rPr>
        <w:t>Se instruye a la Tesorería, para que de conformidad al artículo 182 de la Ley de Hacienda Municipal del Estado de Jalisco, realice las gestiones administrativas correspondientes respecto de los vehículos descritos en el punto Primero del presente decreto.</w:t>
      </w:r>
    </w:p>
    <w:p w14:paraId="1BB713FB" w14:textId="77777777" w:rsidR="00B42164" w:rsidRPr="00EE3317" w:rsidRDefault="00B42164" w:rsidP="00EE3317">
      <w:pPr>
        <w:contextualSpacing/>
        <w:jc w:val="both"/>
        <w:rPr>
          <w:rFonts w:ascii="Arial" w:hAnsi="Arial" w:cs="Arial"/>
        </w:rPr>
      </w:pPr>
    </w:p>
    <w:p w14:paraId="59864A64" w14:textId="5533094C" w:rsidR="00B42164" w:rsidRPr="00EE3317" w:rsidRDefault="00EE3317" w:rsidP="00EE3317">
      <w:pPr>
        <w:jc w:val="both"/>
        <w:rPr>
          <w:rFonts w:ascii="Arial" w:eastAsia="Verdana" w:hAnsi="Arial" w:cs="Arial"/>
        </w:rPr>
      </w:pPr>
      <w:r w:rsidRPr="00EE3317">
        <w:rPr>
          <w:rFonts w:ascii="Arial" w:eastAsia="Verdana" w:hAnsi="Arial" w:cs="Arial"/>
          <w:b/>
        </w:rPr>
        <w:t>SEXTO</w:t>
      </w:r>
      <w:r w:rsidRPr="00EE3317">
        <w:rPr>
          <w:rFonts w:ascii="Arial" w:eastAsia="Verdana" w:hAnsi="Arial" w:cs="Arial"/>
        </w:rPr>
        <w:t>.</w:t>
      </w:r>
      <w:r>
        <w:rPr>
          <w:rFonts w:ascii="Arial" w:eastAsia="Verdana" w:hAnsi="Arial" w:cs="Arial"/>
        </w:rPr>
        <w:t>-</w:t>
      </w:r>
      <w:r w:rsidRPr="00EE3317">
        <w:rPr>
          <w:rFonts w:ascii="Arial" w:eastAsia="Verdana" w:hAnsi="Arial" w:cs="Arial"/>
        </w:rPr>
        <w:t xml:space="preserve"> </w:t>
      </w:r>
      <w:r w:rsidR="00B42164" w:rsidRPr="00EE3317">
        <w:rPr>
          <w:rFonts w:ascii="Arial" w:eastAsia="Verdana" w:hAnsi="Arial" w:cs="Arial"/>
        </w:rPr>
        <w:t>Suscríbase la documentación necesaria para dar cumplimiento al presente Decreto, por parte de la Presidenta Municipal, Síndico, Tesorera y Secretario General del Ayuntamiento, de conformidad a sus atribuciones.</w:t>
      </w:r>
    </w:p>
    <w:p w14:paraId="25B1F266" w14:textId="77777777" w:rsidR="00813DCC" w:rsidRDefault="00813DCC" w:rsidP="00EE3317">
      <w:pPr>
        <w:pBdr>
          <w:top w:val="nil"/>
          <w:left w:val="nil"/>
          <w:bottom w:val="nil"/>
          <w:right w:val="nil"/>
          <w:between w:val="nil"/>
        </w:pBdr>
        <w:ind w:hanging="2"/>
        <w:jc w:val="center"/>
        <w:rPr>
          <w:rFonts w:ascii="Arial" w:eastAsia="Arial" w:hAnsi="Arial" w:cs="Arial"/>
          <w:b/>
        </w:rPr>
      </w:pPr>
    </w:p>
    <w:p w14:paraId="36AD004F" w14:textId="77777777" w:rsidR="00813DCC" w:rsidRDefault="00813DCC" w:rsidP="00EE3317">
      <w:pPr>
        <w:pBdr>
          <w:top w:val="nil"/>
          <w:left w:val="nil"/>
          <w:bottom w:val="nil"/>
          <w:right w:val="nil"/>
          <w:between w:val="nil"/>
        </w:pBdr>
        <w:ind w:hanging="2"/>
        <w:jc w:val="center"/>
        <w:rPr>
          <w:rFonts w:ascii="Arial" w:eastAsia="Arial" w:hAnsi="Arial" w:cs="Arial"/>
          <w:b/>
        </w:rPr>
      </w:pPr>
    </w:p>
    <w:p w14:paraId="3C286E3B" w14:textId="054415EE" w:rsidR="00B42164" w:rsidRPr="00EE3317" w:rsidRDefault="00EE3317" w:rsidP="00EE3317">
      <w:pPr>
        <w:pBdr>
          <w:top w:val="nil"/>
          <w:left w:val="nil"/>
          <w:bottom w:val="nil"/>
          <w:right w:val="nil"/>
          <w:between w:val="nil"/>
        </w:pBdr>
        <w:ind w:hanging="2"/>
        <w:jc w:val="center"/>
        <w:rPr>
          <w:rFonts w:ascii="Arial" w:eastAsia="Arial" w:hAnsi="Arial" w:cs="Arial"/>
          <w:b/>
        </w:rPr>
      </w:pPr>
      <w:r w:rsidRPr="00EE3317">
        <w:rPr>
          <w:rFonts w:ascii="Arial" w:eastAsia="Arial" w:hAnsi="Arial" w:cs="Arial"/>
          <w:b/>
        </w:rPr>
        <w:lastRenderedPageBreak/>
        <w:t>TRANSITORIOS</w:t>
      </w:r>
    </w:p>
    <w:p w14:paraId="7619AC97" w14:textId="77777777" w:rsidR="00B42164" w:rsidRPr="00EE3317" w:rsidRDefault="00B42164" w:rsidP="00EE3317">
      <w:pPr>
        <w:pBdr>
          <w:top w:val="nil"/>
          <w:left w:val="nil"/>
          <w:bottom w:val="nil"/>
          <w:right w:val="nil"/>
          <w:between w:val="nil"/>
        </w:pBdr>
        <w:ind w:hanging="2"/>
        <w:jc w:val="center"/>
        <w:rPr>
          <w:rFonts w:ascii="Arial" w:eastAsia="Arial" w:hAnsi="Arial" w:cs="Arial"/>
          <w:b/>
        </w:rPr>
      </w:pPr>
    </w:p>
    <w:p w14:paraId="51FF10EB" w14:textId="238C91C4" w:rsidR="00B42164" w:rsidRPr="00EE3317" w:rsidRDefault="00EE3317" w:rsidP="00EE3317">
      <w:pPr>
        <w:ind w:hanging="2"/>
        <w:jc w:val="both"/>
        <w:rPr>
          <w:rFonts w:ascii="Arial" w:eastAsia="Arial" w:hAnsi="Arial" w:cs="Arial"/>
        </w:rPr>
      </w:pPr>
      <w:r w:rsidRPr="00EE3317">
        <w:rPr>
          <w:rFonts w:ascii="Arial" w:eastAsia="Arial" w:hAnsi="Arial" w:cs="Arial"/>
          <w:b/>
        </w:rPr>
        <w:t>PRIMERO.</w:t>
      </w:r>
      <w:r>
        <w:rPr>
          <w:rFonts w:ascii="Arial" w:eastAsia="Arial" w:hAnsi="Arial" w:cs="Arial"/>
          <w:b/>
        </w:rPr>
        <w:t>-</w:t>
      </w:r>
      <w:r w:rsidRPr="00EE3317">
        <w:rPr>
          <w:rFonts w:ascii="Arial" w:eastAsia="Arial" w:hAnsi="Arial" w:cs="Arial"/>
        </w:rPr>
        <w:t xml:space="preserve"> </w:t>
      </w:r>
      <w:r w:rsidR="00B42164" w:rsidRPr="00EE3317">
        <w:rPr>
          <w:rFonts w:ascii="Arial" w:eastAsia="Arial" w:hAnsi="Arial" w:cs="Arial"/>
        </w:rPr>
        <w:t xml:space="preserve">Publíquese el presente decreto en la </w:t>
      </w:r>
      <w:r w:rsidR="00B42164" w:rsidRPr="00EE3317">
        <w:rPr>
          <w:rFonts w:ascii="Arial" w:eastAsia="Arial" w:hAnsi="Arial" w:cs="Arial"/>
          <w:i/>
        </w:rPr>
        <w:t>Gaceta Municipal</w:t>
      </w:r>
      <w:r w:rsidR="00B42164" w:rsidRPr="00EE3317">
        <w:rPr>
          <w:rFonts w:ascii="Arial" w:eastAsia="Arial" w:hAnsi="Arial" w:cs="Arial"/>
        </w:rPr>
        <w:t xml:space="preserve"> de Guadalajara.</w:t>
      </w:r>
    </w:p>
    <w:p w14:paraId="4138EF26" w14:textId="77777777" w:rsidR="00B42164" w:rsidRPr="00EE3317" w:rsidRDefault="00B42164" w:rsidP="00EE3317">
      <w:pPr>
        <w:ind w:hanging="2"/>
        <w:jc w:val="both"/>
        <w:rPr>
          <w:rFonts w:ascii="Arial" w:eastAsia="Arial" w:hAnsi="Arial" w:cs="Arial"/>
        </w:rPr>
      </w:pPr>
    </w:p>
    <w:p w14:paraId="403B4E3C" w14:textId="1F090CD9" w:rsidR="00B42164" w:rsidRPr="00EE3317" w:rsidRDefault="00EE3317" w:rsidP="00EE3317">
      <w:pPr>
        <w:pBdr>
          <w:top w:val="nil"/>
          <w:left w:val="nil"/>
          <w:bottom w:val="nil"/>
          <w:right w:val="nil"/>
          <w:between w:val="nil"/>
        </w:pBdr>
        <w:ind w:hanging="2"/>
        <w:jc w:val="both"/>
        <w:rPr>
          <w:rFonts w:ascii="Arial" w:eastAsia="Arial" w:hAnsi="Arial" w:cs="Arial"/>
        </w:rPr>
      </w:pPr>
      <w:r w:rsidRPr="00EE3317">
        <w:rPr>
          <w:rFonts w:ascii="Arial" w:eastAsia="Arial" w:hAnsi="Arial" w:cs="Arial"/>
          <w:b/>
        </w:rPr>
        <w:t>SEGUNDO.</w:t>
      </w:r>
      <w:r>
        <w:rPr>
          <w:rFonts w:ascii="Arial" w:eastAsia="Arial" w:hAnsi="Arial" w:cs="Arial"/>
          <w:b/>
        </w:rPr>
        <w:t>-</w:t>
      </w:r>
      <w:r w:rsidRPr="00EE3317">
        <w:rPr>
          <w:rFonts w:ascii="Arial" w:eastAsia="Arial" w:hAnsi="Arial" w:cs="Arial"/>
        </w:rPr>
        <w:t xml:space="preserve"> </w:t>
      </w:r>
      <w:r w:rsidR="00B42164" w:rsidRPr="00EE3317">
        <w:rPr>
          <w:rFonts w:ascii="Arial" w:eastAsia="Arial" w:hAnsi="Arial" w:cs="Arial"/>
        </w:rPr>
        <w:t xml:space="preserve">El presente decreto entrará en vigor al día siguiente de su publicación en la </w:t>
      </w:r>
      <w:r w:rsidR="00B42164" w:rsidRPr="00EE3317">
        <w:rPr>
          <w:rFonts w:ascii="Arial" w:eastAsia="Arial" w:hAnsi="Arial" w:cs="Arial"/>
          <w:i/>
        </w:rPr>
        <w:t>Gaceta Municipal</w:t>
      </w:r>
      <w:r w:rsidR="00B42164" w:rsidRPr="00EE3317">
        <w:rPr>
          <w:rFonts w:ascii="Arial" w:eastAsia="Arial" w:hAnsi="Arial" w:cs="Arial"/>
        </w:rPr>
        <w:t xml:space="preserve"> de Guadalajara.</w:t>
      </w:r>
    </w:p>
    <w:p w14:paraId="3E352DF0" w14:textId="77777777" w:rsidR="00B42164" w:rsidRPr="00EE3317" w:rsidRDefault="00B42164" w:rsidP="00EE3317">
      <w:pPr>
        <w:ind w:hanging="2"/>
        <w:jc w:val="both"/>
        <w:rPr>
          <w:rFonts w:ascii="Arial" w:eastAsia="Arial" w:hAnsi="Arial" w:cs="Arial"/>
          <w:b/>
        </w:rPr>
      </w:pPr>
    </w:p>
    <w:p w14:paraId="1930175F" w14:textId="10E1E7F9" w:rsidR="00B42164" w:rsidRPr="00EE3317" w:rsidRDefault="00EE3317" w:rsidP="00EE3317">
      <w:pPr>
        <w:pBdr>
          <w:top w:val="nil"/>
          <w:left w:val="nil"/>
          <w:bottom w:val="nil"/>
          <w:right w:val="nil"/>
          <w:between w:val="nil"/>
        </w:pBdr>
        <w:ind w:hanging="2"/>
        <w:jc w:val="both"/>
        <w:rPr>
          <w:rFonts w:ascii="Arial" w:eastAsia="Arial" w:hAnsi="Arial" w:cs="Arial"/>
        </w:rPr>
      </w:pPr>
      <w:r w:rsidRPr="00EE3317">
        <w:rPr>
          <w:rFonts w:ascii="Arial" w:eastAsia="Arial" w:hAnsi="Arial" w:cs="Arial"/>
          <w:b/>
        </w:rPr>
        <w:t>TERCERO.</w:t>
      </w:r>
      <w:r>
        <w:rPr>
          <w:rFonts w:ascii="Arial" w:eastAsia="Arial" w:hAnsi="Arial" w:cs="Arial"/>
          <w:b/>
        </w:rPr>
        <w:t>-</w:t>
      </w:r>
      <w:r w:rsidRPr="00EE3317">
        <w:rPr>
          <w:rFonts w:ascii="Arial" w:eastAsia="Arial" w:hAnsi="Arial" w:cs="Arial"/>
          <w:b/>
        </w:rPr>
        <w:t xml:space="preserve"> </w:t>
      </w:r>
      <w:r w:rsidR="00B42164" w:rsidRPr="00EE3317">
        <w:rPr>
          <w:rFonts w:ascii="Arial" w:eastAsia="Arial" w:hAnsi="Arial" w:cs="Arial"/>
        </w:rPr>
        <w:t xml:space="preserve">Notifíquese a la Sindicatura, Tesorería y Contraloría Ciudadana para las acciones a que haya lugar. </w:t>
      </w:r>
    </w:p>
    <w:p w14:paraId="64FD606A" w14:textId="77777777" w:rsidR="00B42164" w:rsidRPr="00EE3317" w:rsidRDefault="00B42164" w:rsidP="00EE3317">
      <w:pPr>
        <w:pBdr>
          <w:top w:val="nil"/>
          <w:left w:val="nil"/>
          <w:bottom w:val="nil"/>
          <w:right w:val="nil"/>
          <w:between w:val="nil"/>
        </w:pBdr>
        <w:tabs>
          <w:tab w:val="left" w:pos="2918"/>
        </w:tabs>
        <w:ind w:hanging="2"/>
        <w:jc w:val="both"/>
        <w:rPr>
          <w:rFonts w:ascii="Arial" w:eastAsia="Arial" w:hAnsi="Arial" w:cs="Arial"/>
        </w:rPr>
      </w:pPr>
      <w:r w:rsidRPr="00EE3317">
        <w:rPr>
          <w:rFonts w:ascii="Arial" w:eastAsia="Arial" w:hAnsi="Arial" w:cs="Arial"/>
        </w:rPr>
        <w:tab/>
      </w:r>
    </w:p>
    <w:p w14:paraId="6768B898" w14:textId="1B50C937" w:rsidR="00B42164" w:rsidRPr="00EE3317" w:rsidRDefault="00EE3317" w:rsidP="00EE3317">
      <w:pPr>
        <w:pBdr>
          <w:top w:val="nil"/>
          <w:left w:val="nil"/>
          <w:bottom w:val="nil"/>
          <w:right w:val="nil"/>
          <w:between w:val="nil"/>
        </w:pBdr>
        <w:ind w:hanging="2"/>
        <w:jc w:val="both"/>
        <w:rPr>
          <w:rFonts w:ascii="Arial" w:hAnsi="Arial" w:cs="Arial"/>
        </w:rPr>
      </w:pPr>
      <w:r w:rsidRPr="00EE3317">
        <w:rPr>
          <w:rFonts w:ascii="Arial" w:eastAsia="Arial" w:hAnsi="Arial" w:cs="Arial"/>
          <w:b/>
        </w:rPr>
        <w:t>CUARTO.</w:t>
      </w:r>
      <w:r>
        <w:rPr>
          <w:rFonts w:ascii="Arial" w:eastAsia="Arial" w:hAnsi="Arial" w:cs="Arial"/>
          <w:b/>
        </w:rPr>
        <w:t>-</w:t>
      </w:r>
      <w:r w:rsidRPr="00EE3317">
        <w:rPr>
          <w:rFonts w:ascii="Arial" w:eastAsia="Arial" w:hAnsi="Arial" w:cs="Arial"/>
          <w:b/>
        </w:rPr>
        <w:t xml:space="preserve"> </w:t>
      </w:r>
      <w:r w:rsidR="00B42164" w:rsidRPr="00EE3317">
        <w:rPr>
          <w:rFonts w:ascii="Arial" w:eastAsia="Arial" w:hAnsi="Arial" w:cs="Arial"/>
        </w:rPr>
        <w:t xml:space="preserve">Notifíquese a la </w:t>
      </w:r>
      <w:r w:rsidR="00B42164" w:rsidRPr="00EE3317">
        <w:rPr>
          <w:rFonts w:ascii="Arial" w:hAnsi="Arial" w:cs="Arial"/>
        </w:rPr>
        <w:t xml:space="preserve">Coordinación de Administración e Innovación, la </w:t>
      </w:r>
      <w:r w:rsidR="00B42164" w:rsidRPr="00EE3317">
        <w:rPr>
          <w:rFonts w:ascii="Arial" w:eastAsia="Arial" w:hAnsi="Arial" w:cs="Arial"/>
        </w:rPr>
        <w:t xml:space="preserve">Dirección de Administración, Dirección de Patrimonio y Dirección de Movilidad y Transporte </w:t>
      </w:r>
      <w:r w:rsidR="00B42164" w:rsidRPr="00EE3317">
        <w:rPr>
          <w:rFonts w:ascii="Arial" w:hAnsi="Arial" w:cs="Arial"/>
        </w:rPr>
        <w:t>para los efectos administrativos y legales conducentes.</w:t>
      </w:r>
    </w:p>
    <w:p w14:paraId="7A27DD9A" w14:textId="77777777" w:rsidR="00A13C28" w:rsidRPr="00EE3317" w:rsidRDefault="00A13C28" w:rsidP="00EE3317">
      <w:pPr>
        <w:pStyle w:val="Prrafodelista"/>
        <w:tabs>
          <w:tab w:val="left" w:pos="567"/>
        </w:tabs>
        <w:ind w:left="930"/>
        <w:jc w:val="both"/>
        <w:rPr>
          <w:rFonts w:ascii="Arial" w:hAnsi="Arial" w:cs="Arial"/>
          <w:bCs/>
          <w:sz w:val="20"/>
          <w:szCs w:val="20"/>
          <w:lang w:val="es-ES_tradnl"/>
        </w:rPr>
      </w:pPr>
    </w:p>
    <w:p w14:paraId="5AA6C742" w14:textId="63065AB0" w:rsidR="00A13C28" w:rsidRPr="00EE3317" w:rsidRDefault="00A13C28" w:rsidP="00A13C28">
      <w:pPr>
        <w:tabs>
          <w:tab w:val="left" w:pos="567"/>
        </w:tabs>
        <w:contextualSpacing/>
        <w:jc w:val="both"/>
        <w:rPr>
          <w:rFonts w:ascii="Arial" w:hAnsi="Arial" w:cs="Arial"/>
          <w:bCs/>
          <w:sz w:val="24"/>
          <w:szCs w:val="24"/>
          <w:lang w:val="es-ES_tradnl"/>
        </w:rPr>
      </w:pPr>
      <w:r w:rsidRPr="00EE3317">
        <w:rPr>
          <w:rFonts w:ascii="Arial" w:hAnsi="Arial" w:cs="Arial"/>
          <w:bCs/>
          <w:sz w:val="24"/>
          <w:szCs w:val="24"/>
          <w:lang w:val="es-ES_tradnl"/>
        </w:rPr>
        <w:t xml:space="preserve">2.- INICIATIVA DE DECRETO CON DISPENSA DE TRÁMITE PARA CELEBRAR CONVENIO DE COLABORACIÓN ADMINISTRATIVA CON EL ORGANISMO PÚBLICO DESCENTRALIZADO DE LA ADMINISTRACIÓN PÚBLICA MUNICIPAL DENOMINADO GDLIMPIA DE GUADALAJARA. </w:t>
      </w:r>
    </w:p>
    <w:p w14:paraId="10AF090D" w14:textId="77777777" w:rsidR="00EE3317" w:rsidRDefault="00EE3317" w:rsidP="00EE3317">
      <w:pPr>
        <w:jc w:val="center"/>
        <w:rPr>
          <w:rFonts w:ascii="Arial" w:hAnsi="Arial" w:cs="Arial"/>
          <w:b/>
          <w:lang w:val="es-ES"/>
        </w:rPr>
      </w:pPr>
    </w:p>
    <w:p w14:paraId="3C686DE9" w14:textId="4C4BAE70" w:rsidR="00C26881" w:rsidRDefault="00EE3317" w:rsidP="00EE3317">
      <w:pPr>
        <w:jc w:val="center"/>
        <w:rPr>
          <w:rFonts w:ascii="Arial" w:hAnsi="Arial" w:cs="Arial"/>
          <w:b/>
          <w:lang w:val="es-ES"/>
        </w:rPr>
      </w:pPr>
      <w:r>
        <w:rPr>
          <w:rFonts w:ascii="Arial" w:hAnsi="Arial" w:cs="Arial"/>
          <w:b/>
          <w:lang w:val="es-ES"/>
        </w:rPr>
        <w:t>DECRET</w:t>
      </w:r>
      <w:r w:rsidR="00C26881" w:rsidRPr="00EE3317">
        <w:rPr>
          <w:rFonts w:ascii="Arial" w:hAnsi="Arial" w:cs="Arial"/>
          <w:b/>
          <w:lang w:val="es-ES"/>
        </w:rPr>
        <w:t xml:space="preserve">O </w:t>
      </w:r>
    </w:p>
    <w:p w14:paraId="2690D007" w14:textId="77777777" w:rsidR="00EE3317" w:rsidRPr="00EE3317" w:rsidRDefault="00EE3317" w:rsidP="00EE3317">
      <w:pPr>
        <w:jc w:val="center"/>
        <w:rPr>
          <w:rFonts w:ascii="Arial" w:hAnsi="Arial" w:cs="Arial"/>
          <w:lang w:val="es-ES"/>
        </w:rPr>
      </w:pPr>
    </w:p>
    <w:p w14:paraId="0D4D5000" w14:textId="77777777" w:rsidR="00C26881" w:rsidRPr="00EE3317" w:rsidRDefault="00C26881" w:rsidP="00EE3317">
      <w:pPr>
        <w:jc w:val="both"/>
        <w:rPr>
          <w:rFonts w:ascii="Arial" w:hAnsi="Arial" w:cs="Arial"/>
          <w:lang w:val="es-ES"/>
        </w:rPr>
      </w:pPr>
      <w:r w:rsidRPr="00EE3317">
        <w:rPr>
          <w:rFonts w:ascii="Arial" w:hAnsi="Arial" w:cs="Arial"/>
          <w:b/>
          <w:lang w:val="es-ES"/>
        </w:rPr>
        <w:t>PRIMERO.-</w:t>
      </w:r>
      <w:r w:rsidRPr="00EE3317">
        <w:rPr>
          <w:rFonts w:ascii="Arial" w:hAnsi="Arial" w:cs="Arial"/>
          <w:lang w:val="es-ES"/>
        </w:rPr>
        <w:t xml:space="preserve"> Se aprueba y autoriza la dispensa de trámite por causa justificada de conformidad al numeral 96 del Código de Gobierno del Municipio de Guadalajara.  </w:t>
      </w:r>
    </w:p>
    <w:p w14:paraId="6A02C6FF" w14:textId="77777777" w:rsidR="00C26881" w:rsidRPr="00EE3317" w:rsidRDefault="00C26881" w:rsidP="00EE3317">
      <w:pPr>
        <w:jc w:val="both"/>
        <w:rPr>
          <w:rFonts w:ascii="Arial" w:hAnsi="Arial" w:cs="Arial"/>
          <w:b/>
          <w:lang w:val="es-ES"/>
        </w:rPr>
      </w:pPr>
    </w:p>
    <w:p w14:paraId="07990AEB" w14:textId="77777777" w:rsidR="00C26881" w:rsidRPr="00EE3317" w:rsidRDefault="00C26881" w:rsidP="00EE3317">
      <w:pPr>
        <w:jc w:val="both"/>
        <w:rPr>
          <w:rFonts w:ascii="Arial" w:hAnsi="Arial" w:cs="Arial"/>
          <w:lang w:val="es-ES"/>
        </w:rPr>
      </w:pPr>
      <w:r w:rsidRPr="00EE3317">
        <w:rPr>
          <w:rFonts w:ascii="Arial" w:hAnsi="Arial" w:cs="Arial"/>
          <w:b/>
          <w:lang w:val="es-ES"/>
        </w:rPr>
        <w:t>SEGUNDO.-</w:t>
      </w:r>
      <w:r w:rsidRPr="00EE3317">
        <w:rPr>
          <w:rFonts w:ascii="Arial" w:hAnsi="Arial" w:cs="Arial"/>
          <w:lang w:val="es-ES"/>
        </w:rPr>
        <w:t xml:space="preserve"> Se autoriza la firma del Convenio de Colaboración Administrativa entre el Municipio de Guadalajara a través de su H. Ayuntamiento y el propio Organismo Público Descentralizado de la Administración Pública Municipal denominado “</w:t>
      </w:r>
      <w:proofErr w:type="spellStart"/>
      <w:r w:rsidRPr="00EE3317">
        <w:rPr>
          <w:rFonts w:ascii="Arial" w:hAnsi="Arial" w:cs="Arial"/>
          <w:i/>
          <w:lang w:val="es-ES"/>
        </w:rPr>
        <w:t>GDLimpia</w:t>
      </w:r>
      <w:proofErr w:type="spellEnd"/>
      <w:r w:rsidRPr="00EE3317">
        <w:rPr>
          <w:rFonts w:ascii="Arial" w:hAnsi="Arial" w:cs="Arial"/>
          <w:i/>
          <w:lang w:val="es-ES"/>
        </w:rPr>
        <w:t xml:space="preserve"> de Guadalajara</w:t>
      </w:r>
      <w:r w:rsidRPr="00EE3317">
        <w:rPr>
          <w:rFonts w:ascii="Arial" w:hAnsi="Arial" w:cs="Arial"/>
          <w:lang w:val="es-ES"/>
        </w:rPr>
        <w:t>”.</w:t>
      </w:r>
    </w:p>
    <w:p w14:paraId="15448A87" w14:textId="77777777" w:rsidR="00C26881" w:rsidRPr="00EE3317" w:rsidRDefault="00C26881" w:rsidP="00EE3317">
      <w:pPr>
        <w:jc w:val="both"/>
        <w:rPr>
          <w:rFonts w:ascii="Arial" w:hAnsi="Arial" w:cs="Arial"/>
          <w:lang w:val="es-ES"/>
        </w:rPr>
      </w:pPr>
    </w:p>
    <w:p w14:paraId="01831684" w14:textId="77777777" w:rsidR="00C26881" w:rsidRPr="00EE3317" w:rsidRDefault="00C26881" w:rsidP="00EE3317">
      <w:pPr>
        <w:jc w:val="both"/>
        <w:rPr>
          <w:rFonts w:ascii="Arial" w:hAnsi="Arial" w:cs="Arial"/>
          <w:lang w:val="es-ES"/>
        </w:rPr>
      </w:pPr>
      <w:r w:rsidRPr="00EE3317">
        <w:rPr>
          <w:rFonts w:ascii="Arial" w:hAnsi="Arial" w:cs="Arial"/>
          <w:b/>
          <w:lang w:val="es-ES"/>
        </w:rPr>
        <w:t>TERCERO.-</w:t>
      </w:r>
      <w:r w:rsidRPr="00EE3317">
        <w:rPr>
          <w:rFonts w:ascii="Arial" w:hAnsi="Arial" w:cs="Arial"/>
          <w:lang w:val="es-ES"/>
        </w:rPr>
        <w:t xml:space="preserve"> Se faculta a la Presidenta Municipal, al Síndico, al Secretario General y a la Tesorera Municipal todos del H. Ayuntamiento de Guadalajara, así como al Director General del Organismo Público Descentralizado de la Administración Pública Municipal denominado “</w:t>
      </w:r>
      <w:proofErr w:type="spellStart"/>
      <w:r w:rsidRPr="00EE3317">
        <w:rPr>
          <w:rFonts w:ascii="Arial" w:hAnsi="Arial" w:cs="Arial"/>
          <w:i/>
          <w:lang w:val="es-ES"/>
        </w:rPr>
        <w:t>GDLimpia</w:t>
      </w:r>
      <w:proofErr w:type="spellEnd"/>
      <w:r w:rsidRPr="00EE3317">
        <w:rPr>
          <w:rFonts w:ascii="Arial" w:hAnsi="Arial" w:cs="Arial"/>
          <w:i/>
          <w:lang w:val="es-ES"/>
        </w:rPr>
        <w:t xml:space="preserve"> de Guadalajara</w:t>
      </w:r>
      <w:r w:rsidRPr="00EE3317">
        <w:rPr>
          <w:rFonts w:ascii="Arial" w:hAnsi="Arial" w:cs="Arial"/>
          <w:lang w:val="es-ES"/>
        </w:rPr>
        <w:t>”, para que en ejercicio de sus atribuciones suscriban el Convenio de Colaboración Administrativa, señalado en el punto segundo del presente Decreto, así como toda la documentación inherente al cumplimiento del mismo.</w:t>
      </w:r>
    </w:p>
    <w:p w14:paraId="1D0385A5" w14:textId="77777777" w:rsidR="00C26881" w:rsidRPr="00EE3317" w:rsidRDefault="00C26881" w:rsidP="00EE3317">
      <w:pPr>
        <w:jc w:val="both"/>
        <w:rPr>
          <w:rFonts w:ascii="Arial" w:hAnsi="Arial" w:cs="Arial"/>
          <w:lang w:val="es-ES"/>
        </w:rPr>
      </w:pPr>
    </w:p>
    <w:p w14:paraId="2B2ACD8E" w14:textId="77777777" w:rsidR="00C26881" w:rsidRPr="00EE3317" w:rsidRDefault="00C26881" w:rsidP="00EE3317">
      <w:pPr>
        <w:jc w:val="both"/>
        <w:rPr>
          <w:rFonts w:ascii="Arial" w:hAnsi="Arial" w:cs="Arial"/>
          <w:lang w:val="es-ES"/>
        </w:rPr>
      </w:pPr>
      <w:r w:rsidRPr="00EE3317">
        <w:rPr>
          <w:rFonts w:ascii="Arial" w:hAnsi="Arial" w:cs="Arial"/>
          <w:b/>
          <w:lang w:val="es-ES"/>
        </w:rPr>
        <w:t>CUARTO.-</w:t>
      </w:r>
      <w:r w:rsidRPr="00EE3317">
        <w:rPr>
          <w:rFonts w:ascii="Arial" w:hAnsi="Arial" w:cs="Arial"/>
          <w:lang w:val="es-ES"/>
        </w:rPr>
        <w:t xml:space="preserve"> Se instruye al Síndico para que, por conducto de la Dirección General Jurídica, elabore el Convenio de Colaboración Administrativa señalado en el punto segundo del presente Decreto, formulando el clausulado que resulte pertinente, debiendo cuidar en todo momento los intereses del Municipio de Guadalajara. </w:t>
      </w:r>
    </w:p>
    <w:p w14:paraId="241C91EC" w14:textId="77777777" w:rsidR="00C26881" w:rsidRPr="00EE3317" w:rsidRDefault="00C26881" w:rsidP="00EE3317">
      <w:pPr>
        <w:jc w:val="both"/>
        <w:rPr>
          <w:rFonts w:ascii="Arial" w:hAnsi="Arial" w:cs="Arial"/>
          <w:lang w:val="es-ES"/>
        </w:rPr>
      </w:pPr>
    </w:p>
    <w:p w14:paraId="7716D7F2" w14:textId="2ED05495" w:rsidR="00C26881" w:rsidRPr="00EE3317" w:rsidRDefault="00C26881" w:rsidP="00EE3317">
      <w:pPr>
        <w:jc w:val="both"/>
        <w:rPr>
          <w:rFonts w:ascii="Arial" w:hAnsi="Arial" w:cs="Arial"/>
          <w:lang w:val="es-ES"/>
        </w:rPr>
      </w:pPr>
      <w:r w:rsidRPr="00EE3317">
        <w:rPr>
          <w:rFonts w:ascii="Arial" w:hAnsi="Arial" w:cs="Arial"/>
          <w:b/>
          <w:lang w:val="es-ES"/>
        </w:rPr>
        <w:t>QUINTO.-</w:t>
      </w:r>
      <w:r w:rsidRPr="00EE3317">
        <w:rPr>
          <w:rFonts w:ascii="Arial" w:hAnsi="Arial" w:cs="Arial"/>
          <w:lang w:val="es-ES"/>
        </w:rPr>
        <w:t xml:space="preserve"> Notifíquese el presente Decreto a la Sindicatura, la Secretaría General, a </w:t>
      </w:r>
      <w:proofErr w:type="spellStart"/>
      <w:r w:rsidRPr="00EE3317">
        <w:rPr>
          <w:rFonts w:ascii="Arial" w:hAnsi="Arial" w:cs="Arial"/>
          <w:lang w:val="es-ES"/>
        </w:rPr>
        <w:t>al</w:t>
      </w:r>
      <w:proofErr w:type="spellEnd"/>
      <w:r w:rsidRPr="00EE3317">
        <w:rPr>
          <w:rFonts w:ascii="Arial" w:hAnsi="Arial" w:cs="Arial"/>
          <w:lang w:val="es-ES"/>
        </w:rPr>
        <w:t xml:space="preserve"> Tesorería Municipal, a la Coordinación General de Servicios Municipales, a la Coordinación General de Administración e Innovación, y la Dirección General del Organismo Público Descentralizado de la Administración Pública Municipal denominado “</w:t>
      </w:r>
      <w:proofErr w:type="spellStart"/>
      <w:r w:rsidRPr="00EE3317">
        <w:rPr>
          <w:rFonts w:ascii="Arial" w:hAnsi="Arial" w:cs="Arial"/>
          <w:i/>
          <w:lang w:val="es-ES"/>
        </w:rPr>
        <w:t>GDLimpia</w:t>
      </w:r>
      <w:proofErr w:type="spellEnd"/>
      <w:r w:rsidRPr="00EE3317">
        <w:rPr>
          <w:rFonts w:ascii="Arial" w:hAnsi="Arial" w:cs="Arial"/>
          <w:i/>
          <w:lang w:val="es-ES"/>
        </w:rPr>
        <w:t xml:space="preserve"> de Guadalajara</w:t>
      </w:r>
      <w:r w:rsidRPr="00EE3317">
        <w:rPr>
          <w:rFonts w:ascii="Arial" w:hAnsi="Arial" w:cs="Arial"/>
          <w:lang w:val="es-ES"/>
        </w:rPr>
        <w:t>”</w:t>
      </w:r>
      <w:r w:rsidR="00800AE4">
        <w:rPr>
          <w:rFonts w:ascii="Arial" w:hAnsi="Arial" w:cs="Arial"/>
          <w:lang w:val="es-ES"/>
        </w:rPr>
        <w:t xml:space="preserve"> </w:t>
      </w:r>
      <w:r w:rsidRPr="00EE3317">
        <w:rPr>
          <w:rFonts w:ascii="Arial" w:hAnsi="Arial" w:cs="Arial"/>
          <w:lang w:val="es-ES"/>
        </w:rPr>
        <w:t xml:space="preserve">para su conocimiento y efectos legales a que haya lugar.  </w:t>
      </w:r>
    </w:p>
    <w:p w14:paraId="69A2303D" w14:textId="3FDE400B" w:rsidR="00C26881" w:rsidRPr="00EE3317" w:rsidRDefault="00EE3317" w:rsidP="00813DCC">
      <w:pPr>
        <w:jc w:val="center"/>
        <w:rPr>
          <w:rFonts w:ascii="Arial" w:hAnsi="Arial" w:cs="Arial"/>
          <w:b/>
          <w:lang w:val="en-US"/>
        </w:rPr>
      </w:pPr>
      <w:r>
        <w:rPr>
          <w:rFonts w:ascii="Arial" w:hAnsi="Arial" w:cs="Arial"/>
          <w:b/>
          <w:lang w:val="en-US"/>
        </w:rPr>
        <w:t>TRANSITORIO</w:t>
      </w:r>
      <w:r w:rsidR="00C26881" w:rsidRPr="00EE3317">
        <w:rPr>
          <w:rFonts w:ascii="Arial" w:hAnsi="Arial" w:cs="Arial"/>
          <w:b/>
          <w:lang w:val="en-US"/>
        </w:rPr>
        <w:t>S</w:t>
      </w:r>
    </w:p>
    <w:p w14:paraId="0E2182FC" w14:textId="77777777" w:rsidR="00C26881" w:rsidRPr="00EE3317" w:rsidRDefault="00C26881" w:rsidP="00EE3317">
      <w:pPr>
        <w:jc w:val="both"/>
        <w:rPr>
          <w:rFonts w:ascii="Arial" w:hAnsi="Arial" w:cs="Arial"/>
          <w:b/>
          <w:lang w:val="en-US"/>
        </w:rPr>
      </w:pPr>
      <w:r w:rsidRPr="00EE3317">
        <w:rPr>
          <w:rFonts w:ascii="Arial" w:hAnsi="Arial" w:cs="Arial"/>
          <w:b/>
          <w:lang w:val="en-US"/>
        </w:rPr>
        <w:t xml:space="preserve"> </w:t>
      </w:r>
    </w:p>
    <w:p w14:paraId="36AAA376" w14:textId="77777777" w:rsidR="00C26881" w:rsidRPr="00EE3317" w:rsidRDefault="00C26881" w:rsidP="00EE3317">
      <w:pPr>
        <w:jc w:val="both"/>
        <w:rPr>
          <w:rFonts w:ascii="Arial" w:hAnsi="Arial" w:cs="Arial"/>
          <w:lang w:val="es-ES"/>
        </w:rPr>
      </w:pPr>
      <w:r w:rsidRPr="00EE3317">
        <w:rPr>
          <w:rFonts w:ascii="Arial" w:hAnsi="Arial" w:cs="Arial"/>
          <w:b/>
          <w:lang w:val="es-ES"/>
        </w:rPr>
        <w:t>PRIMERO.-</w:t>
      </w:r>
      <w:r w:rsidRPr="00EE3317">
        <w:rPr>
          <w:rFonts w:ascii="Arial" w:hAnsi="Arial" w:cs="Arial"/>
          <w:lang w:val="es-ES"/>
        </w:rPr>
        <w:t xml:space="preserve"> Publíquese el presente Decreto en la Gaceta Municipal de Guadalajara en términos de lo dispuesto en el artículo 42 fracciones IV y V, de la </w:t>
      </w:r>
      <w:r w:rsidRPr="00EE3317">
        <w:rPr>
          <w:rFonts w:ascii="Arial" w:hAnsi="Arial" w:cs="Arial"/>
          <w:i/>
          <w:lang w:val="es-ES"/>
        </w:rPr>
        <w:t>Ley del Gobierno y la Administración Pública Municipal de Guadalajara</w:t>
      </w:r>
      <w:r w:rsidRPr="00EE3317">
        <w:rPr>
          <w:rFonts w:ascii="Arial" w:hAnsi="Arial" w:cs="Arial"/>
          <w:lang w:val="es-ES"/>
        </w:rPr>
        <w:t>.</w:t>
      </w:r>
    </w:p>
    <w:p w14:paraId="4B4DBC42" w14:textId="77777777" w:rsidR="00C26881" w:rsidRPr="00EE3317" w:rsidRDefault="00C26881" w:rsidP="00EE3317">
      <w:pPr>
        <w:jc w:val="both"/>
        <w:rPr>
          <w:rFonts w:ascii="Arial" w:hAnsi="Arial" w:cs="Arial"/>
          <w:lang w:val="es-ES"/>
        </w:rPr>
      </w:pPr>
    </w:p>
    <w:p w14:paraId="003C1A61" w14:textId="77777777" w:rsidR="00C26881" w:rsidRPr="00EE3317" w:rsidRDefault="00C26881" w:rsidP="00EE3317">
      <w:pPr>
        <w:jc w:val="both"/>
        <w:rPr>
          <w:rFonts w:ascii="Arial" w:hAnsi="Arial" w:cs="Arial"/>
          <w:lang w:val="es-ES"/>
        </w:rPr>
      </w:pPr>
      <w:r w:rsidRPr="00EE3317">
        <w:rPr>
          <w:rFonts w:ascii="Arial" w:hAnsi="Arial" w:cs="Arial"/>
          <w:b/>
          <w:lang w:val="es-ES"/>
        </w:rPr>
        <w:lastRenderedPageBreak/>
        <w:t>SEGUNDO.-</w:t>
      </w:r>
      <w:r w:rsidRPr="00EE3317">
        <w:rPr>
          <w:rFonts w:ascii="Arial" w:hAnsi="Arial" w:cs="Arial"/>
          <w:lang w:val="es-ES"/>
        </w:rPr>
        <w:t xml:space="preserve"> El presente Decreto entrará en vigor al día siguiente de su publicación en la “</w:t>
      </w:r>
      <w:r w:rsidRPr="00EE3317">
        <w:rPr>
          <w:rFonts w:ascii="Arial" w:hAnsi="Arial" w:cs="Arial"/>
          <w:i/>
          <w:lang w:val="es-ES"/>
        </w:rPr>
        <w:t>Gaceta Municipal de Guadalajara</w:t>
      </w:r>
      <w:r w:rsidRPr="00EE3317">
        <w:rPr>
          <w:rFonts w:ascii="Arial" w:hAnsi="Arial" w:cs="Arial"/>
          <w:lang w:val="es-ES"/>
        </w:rPr>
        <w:t>”.</w:t>
      </w:r>
    </w:p>
    <w:p w14:paraId="4076494D" w14:textId="4C4BC202" w:rsidR="00A13C28" w:rsidRPr="00EE3317" w:rsidRDefault="00813DCC" w:rsidP="00813DCC">
      <w:pPr>
        <w:tabs>
          <w:tab w:val="left" w:pos="1095"/>
        </w:tabs>
        <w:rPr>
          <w:rFonts w:ascii="Arial" w:hAnsi="Arial" w:cs="Arial"/>
          <w:bCs/>
          <w:lang w:val="es-ES_tradnl"/>
        </w:rPr>
      </w:pPr>
      <w:r>
        <w:rPr>
          <w:rFonts w:ascii="Arial" w:hAnsi="Arial" w:cs="Arial"/>
          <w:bCs/>
          <w:lang w:val="es-ES_tradnl"/>
        </w:rPr>
        <w:tab/>
      </w:r>
    </w:p>
    <w:p w14:paraId="1C50E975" w14:textId="2C46B661" w:rsidR="00A13C28" w:rsidRPr="00A13C28" w:rsidRDefault="00A13C28" w:rsidP="00A13C28">
      <w:pPr>
        <w:tabs>
          <w:tab w:val="left" w:pos="567"/>
        </w:tabs>
        <w:contextualSpacing/>
        <w:jc w:val="both"/>
        <w:rPr>
          <w:rFonts w:ascii="Arial" w:hAnsi="Arial" w:cs="Arial"/>
          <w:bCs/>
          <w:sz w:val="24"/>
          <w:szCs w:val="24"/>
          <w:lang w:val="es-ES_tradnl"/>
        </w:rPr>
      </w:pPr>
      <w:r w:rsidRPr="00EE3317">
        <w:rPr>
          <w:rFonts w:ascii="Arial" w:hAnsi="Arial" w:cs="Arial"/>
          <w:bCs/>
          <w:sz w:val="24"/>
          <w:szCs w:val="24"/>
          <w:lang w:val="es-ES_tradnl"/>
        </w:rPr>
        <w:t>3.- DICTAMEN DE LAS COMISIONES EDILICIAS DE OBRAS PÚBLICAS, PLANEACIÓN DEL DESARROLLO URBANO Y MOVILIDAD, DE ASUNTOS Y COORDINACIÓN METROPOLITANA Y DE HACIENDA PÚBLICA Y PATRIMONIO MUNICIPAL, QUE RESUELVE EL TURNO 294/25, RELATIVO A LA SUSCRIPCIÓN DEL ACUERDO DE COLABORACIÓN CON EL SISTEMA DE TREN ELÉCTRICO URBANO.</w:t>
      </w:r>
      <w:r w:rsidRPr="00A13C28">
        <w:rPr>
          <w:rFonts w:ascii="Arial" w:hAnsi="Arial" w:cs="Arial"/>
          <w:bCs/>
          <w:sz w:val="24"/>
          <w:szCs w:val="24"/>
          <w:lang w:val="es-ES_tradnl"/>
        </w:rPr>
        <w:t xml:space="preserve"> </w:t>
      </w:r>
    </w:p>
    <w:p w14:paraId="54A679F3" w14:textId="32E4128A" w:rsidR="00C26881" w:rsidRDefault="00EE3317" w:rsidP="00EE3317">
      <w:pPr>
        <w:ind w:right="20"/>
        <w:jc w:val="center"/>
        <w:rPr>
          <w:rFonts w:ascii="Arial" w:hAnsi="Arial" w:cs="Arial"/>
          <w:b/>
        </w:rPr>
      </w:pPr>
      <w:r w:rsidRPr="00EE3317">
        <w:rPr>
          <w:rFonts w:ascii="Arial" w:hAnsi="Arial" w:cs="Arial"/>
          <w:b/>
        </w:rPr>
        <w:t>DECRETO</w:t>
      </w:r>
    </w:p>
    <w:p w14:paraId="096F2AE0" w14:textId="77777777" w:rsidR="00EE3317" w:rsidRPr="00EE3317" w:rsidRDefault="00EE3317" w:rsidP="00EE3317">
      <w:pPr>
        <w:ind w:right="20"/>
        <w:jc w:val="center"/>
        <w:rPr>
          <w:rFonts w:ascii="Arial" w:eastAsia="Arial Unicode MS" w:hAnsi="Arial" w:cs="Arial"/>
        </w:rPr>
      </w:pPr>
    </w:p>
    <w:p w14:paraId="11A13BAB" w14:textId="0C66D777" w:rsidR="00C26881" w:rsidRPr="00EE3317" w:rsidRDefault="00EE3317" w:rsidP="00EE3317">
      <w:pPr>
        <w:pStyle w:val="TableParagraph"/>
        <w:ind w:left="107" w:right="96"/>
        <w:jc w:val="both"/>
        <w:rPr>
          <w:rFonts w:ascii="Arial" w:hAnsi="Arial" w:cs="Arial"/>
          <w:sz w:val="20"/>
          <w:szCs w:val="20"/>
        </w:rPr>
      </w:pPr>
      <w:r w:rsidRPr="00EE3317">
        <w:rPr>
          <w:rFonts w:ascii="Arial" w:hAnsi="Arial" w:cs="Arial"/>
          <w:b/>
          <w:sz w:val="20"/>
          <w:szCs w:val="20"/>
        </w:rPr>
        <w:t>PRIMERO.</w:t>
      </w:r>
      <w:r>
        <w:rPr>
          <w:rFonts w:ascii="Arial" w:hAnsi="Arial" w:cs="Arial"/>
          <w:b/>
          <w:sz w:val="20"/>
          <w:szCs w:val="20"/>
        </w:rPr>
        <w:t>-</w:t>
      </w:r>
      <w:r w:rsidRPr="00EE3317">
        <w:rPr>
          <w:rFonts w:ascii="Arial" w:hAnsi="Arial" w:cs="Arial"/>
          <w:b/>
          <w:sz w:val="20"/>
          <w:szCs w:val="20"/>
        </w:rPr>
        <w:t xml:space="preserve"> </w:t>
      </w:r>
      <w:r w:rsidR="00C26881" w:rsidRPr="00EE3317">
        <w:rPr>
          <w:rFonts w:ascii="Arial" w:hAnsi="Arial" w:cs="Arial"/>
          <w:sz w:val="20"/>
          <w:szCs w:val="20"/>
        </w:rPr>
        <w:t>Se aprueba la suscripción del Acuerdo de Colaboración para la Implementación de la Estrategia de Movilidad en la Comunidad La Barranca de Huentitán, a celebrarse entre el Sistema de Tren Eléctrico Urbano (SITEUR) y el Municipio de Guadalajara, cuyo propósito es coordinar acciones para mejorar las condiciones de movilidad, accesibilidad y seguridad vial en la zona señalada.</w:t>
      </w:r>
    </w:p>
    <w:p w14:paraId="717AC12C" w14:textId="77777777" w:rsidR="00C26881" w:rsidRPr="00EE3317" w:rsidRDefault="00C26881" w:rsidP="00EE3317">
      <w:pPr>
        <w:pStyle w:val="TableParagraph"/>
        <w:ind w:left="107" w:right="96"/>
        <w:jc w:val="both"/>
        <w:rPr>
          <w:rFonts w:ascii="Arial" w:hAnsi="Arial" w:cs="Arial"/>
          <w:sz w:val="20"/>
          <w:szCs w:val="20"/>
        </w:rPr>
      </w:pPr>
    </w:p>
    <w:p w14:paraId="6AA9163F" w14:textId="77777777" w:rsidR="00EE3317" w:rsidRDefault="00EE3317" w:rsidP="00EE3317">
      <w:pPr>
        <w:pStyle w:val="Textoindependiente"/>
        <w:spacing w:after="0"/>
        <w:ind w:left="150" w:right="176"/>
        <w:jc w:val="both"/>
        <w:rPr>
          <w:rFonts w:ascii="Arial" w:hAnsi="Arial" w:cs="Arial"/>
        </w:rPr>
      </w:pPr>
      <w:r w:rsidRPr="00EE3317">
        <w:rPr>
          <w:rFonts w:ascii="Arial" w:eastAsia="Arial" w:hAnsi="Arial" w:cs="Arial"/>
          <w:b/>
        </w:rPr>
        <w:t>SEGUNDO.</w:t>
      </w:r>
      <w:r>
        <w:rPr>
          <w:rFonts w:ascii="Arial" w:eastAsia="Arial" w:hAnsi="Arial" w:cs="Arial"/>
          <w:b/>
        </w:rPr>
        <w:t>-</w:t>
      </w:r>
      <w:r w:rsidRPr="00EE3317">
        <w:rPr>
          <w:rFonts w:ascii="Arial" w:hAnsi="Arial" w:cs="Arial"/>
        </w:rPr>
        <w:t xml:space="preserve"> </w:t>
      </w:r>
      <w:r w:rsidR="00C26881" w:rsidRPr="00EE3317">
        <w:rPr>
          <w:rFonts w:ascii="Arial" w:hAnsi="Arial" w:cs="Arial"/>
        </w:rPr>
        <w:t xml:space="preserve">Se faculta a la Presidenta Municipal, al Secretario General, al Síndico Municipal y a la </w:t>
      </w:r>
      <w:proofErr w:type="spellStart"/>
      <w:r w:rsidR="00C26881" w:rsidRPr="00EE3317">
        <w:rPr>
          <w:rFonts w:ascii="Arial" w:hAnsi="Arial" w:cs="Arial"/>
        </w:rPr>
        <w:t>Tesoreria</w:t>
      </w:r>
      <w:proofErr w:type="spellEnd"/>
      <w:r w:rsidR="00C26881" w:rsidRPr="00EE3317">
        <w:rPr>
          <w:rFonts w:ascii="Arial" w:hAnsi="Arial" w:cs="Arial"/>
        </w:rPr>
        <w:t>, para que en representación del Ayuntamiento suscriban el referido Acuerdo de Colaboración, ajustándose a las disposiciones jurídicas aplicables y a los términos del presente Decreto.</w:t>
      </w:r>
    </w:p>
    <w:p w14:paraId="440C21E4" w14:textId="77777777" w:rsidR="00EE3317" w:rsidRDefault="00EE3317" w:rsidP="00EE3317">
      <w:pPr>
        <w:pStyle w:val="Textoindependiente"/>
        <w:spacing w:after="0"/>
        <w:ind w:left="150" w:right="176"/>
        <w:jc w:val="both"/>
        <w:rPr>
          <w:rFonts w:ascii="Arial" w:hAnsi="Arial" w:cs="Arial"/>
          <w:b/>
          <w:bCs/>
        </w:rPr>
      </w:pPr>
    </w:p>
    <w:p w14:paraId="0ECF7029" w14:textId="672C7362" w:rsidR="00C26881" w:rsidRPr="00EE3317" w:rsidRDefault="00EE3317" w:rsidP="00EE3317">
      <w:pPr>
        <w:pStyle w:val="Textoindependiente"/>
        <w:spacing w:after="0"/>
        <w:ind w:left="150" w:right="176"/>
        <w:jc w:val="both"/>
        <w:rPr>
          <w:rFonts w:ascii="Arial" w:hAnsi="Arial" w:cs="Arial"/>
        </w:rPr>
      </w:pPr>
      <w:r w:rsidRPr="00EE3317">
        <w:rPr>
          <w:rFonts w:ascii="Arial" w:hAnsi="Arial" w:cs="Arial"/>
          <w:b/>
          <w:bCs/>
        </w:rPr>
        <w:t>TERCERO.</w:t>
      </w:r>
      <w:r>
        <w:rPr>
          <w:rFonts w:ascii="Arial" w:hAnsi="Arial" w:cs="Arial"/>
          <w:b/>
          <w:bCs/>
        </w:rPr>
        <w:t>-</w:t>
      </w:r>
      <w:r w:rsidRPr="00EE3317">
        <w:rPr>
          <w:rFonts w:ascii="Arial" w:hAnsi="Arial" w:cs="Arial"/>
        </w:rPr>
        <w:t xml:space="preserve"> </w:t>
      </w:r>
      <w:r w:rsidR="00C26881" w:rsidRPr="00EE3317">
        <w:rPr>
          <w:rFonts w:ascii="Arial" w:hAnsi="Arial" w:cs="Arial"/>
        </w:rPr>
        <w:t>Se instruye a la Sindicatura, para que, por conducto de la Dirección de lo Jurídico Consultivo, revise el contenido del Acuerdo de Colaboración y realice las observaciones y adecuaciones necesarias a fin de garantizar la correcta protección de los intereses del Municipio, verificando:</w:t>
      </w:r>
    </w:p>
    <w:p w14:paraId="470E7C9B" w14:textId="77777777" w:rsidR="00C26881" w:rsidRPr="00EE3317" w:rsidRDefault="00C26881" w:rsidP="00EE3317">
      <w:pPr>
        <w:pStyle w:val="TableParagraph"/>
        <w:ind w:left="107" w:right="96"/>
        <w:jc w:val="both"/>
        <w:rPr>
          <w:rFonts w:ascii="Arial" w:hAnsi="Arial" w:cs="Arial"/>
          <w:sz w:val="20"/>
          <w:szCs w:val="20"/>
        </w:rPr>
      </w:pPr>
    </w:p>
    <w:p w14:paraId="11CF2A7E" w14:textId="77777777" w:rsidR="00C26881" w:rsidRPr="00EE3317" w:rsidRDefault="00C26881" w:rsidP="005B4994">
      <w:pPr>
        <w:pStyle w:val="TableParagraph"/>
        <w:numPr>
          <w:ilvl w:val="0"/>
          <w:numId w:val="19"/>
        </w:numPr>
        <w:ind w:right="96"/>
        <w:jc w:val="both"/>
        <w:rPr>
          <w:rFonts w:ascii="Arial" w:hAnsi="Arial" w:cs="Arial"/>
          <w:sz w:val="20"/>
          <w:szCs w:val="20"/>
        </w:rPr>
      </w:pPr>
      <w:r w:rsidRPr="00EE3317">
        <w:rPr>
          <w:rFonts w:ascii="Arial" w:hAnsi="Arial" w:cs="Arial"/>
          <w:sz w:val="20"/>
          <w:szCs w:val="20"/>
        </w:rPr>
        <w:t>Que se delimiten de manera precisa las obligaciones y responsabilidades de cada una de las partes;</w:t>
      </w:r>
    </w:p>
    <w:p w14:paraId="539DD1A1" w14:textId="77777777" w:rsidR="00C26881" w:rsidRPr="00EE3317" w:rsidRDefault="00C26881" w:rsidP="005B4994">
      <w:pPr>
        <w:pStyle w:val="TableParagraph"/>
        <w:numPr>
          <w:ilvl w:val="0"/>
          <w:numId w:val="19"/>
        </w:numPr>
        <w:ind w:right="96"/>
        <w:jc w:val="both"/>
        <w:rPr>
          <w:rFonts w:ascii="Arial" w:hAnsi="Arial" w:cs="Arial"/>
          <w:sz w:val="20"/>
          <w:szCs w:val="20"/>
        </w:rPr>
      </w:pPr>
      <w:r w:rsidRPr="00EE3317">
        <w:rPr>
          <w:rFonts w:ascii="Arial" w:hAnsi="Arial" w:cs="Arial"/>
          <w:sz w:val="20"/>
          <w:szCs w:val="20"/>
        </w:rPr>
        <w:t>Que no se comprometan recursos municipales sin autorización previa;</w:t>
      </w:r>
    </w:p>
    <w:p w14:paraId="687FED9E" w14:textId="77777777" w:rsidR="00C26881" w:rsidRPr="00EE3317" w:rsidRDefault="00C26881" w:rsidP="005B4994">
      <w:pPr>
        <w:pStyle w:val="TableParagraph"/>
        <w:numPr>
          <w:ilvl w:val="0"/>
          <w:numId w:val="19"/>
        </w:numPr>
        <w:ind w:right="96"/>
        <w:jc w:val="both"/>
        <w:rPr>
          <w:rFonts w:ascii="Arial" w:hAnsi="Arial" w:cs="Arial"/>
          <w:sz w:val="20"/>
          <w:szCs w:val="20"/>
        </w:rPr>
      </w:pPr>
      <w:r w:rsidRPr="00EE3317">
        <w:rPr>
          <w:rFonts w:ascii="Arial" w:hAnsi="Arial" w:cs="Arial"/>
          <w:sz w:val="20"/>
          <w:szCs w:val="20"/>
        </w:rPr>
        <w:t>Que se establezcan mecanismos de seguimiento, vigencia, evaluación y terminación anticipada; y</w:t>
      </w:r>
    </w:p>
    <w:p w14:paraId="0ECBC854" w14:textId="77777777" w:rsidR="00C26881" w:rsidRPr="00EE3317" w:rsidRDefault="00C26881" w:rsidP="005B4994">
      <w:pPr>
        <w:pStyle w:val="TableParagraph"/>
        <w:numPr>
          <w:ilvl w:val="0"/>
          <w:numId w:val="19"/>
        </w:numPr>
        <w:ind w:right="96"/>
        <w:jc w:val="both"/>
        <w:rPr>
          <w:rFonts w:ascii="Arial" w:hAnsi="Arial" w:cs="Arial"/>
          <w:sz w:val="20"/>
          <w:szCs w:val="20"/>
        </w:rPr>
      </w:pPr>
      <w:r w:rsidRPr="00EE3317">
        <w:rPr>
          <w:rFonts w:ascii="Arial" w:hAnsi="Arial" w:cs="Arial"/>
          <w:sz w:val="20"/>
          <w:szCs w:val="20"/>
        </w:rPr>
        <w:t>Que las acciones previstas se encuentren dentro del ámbito de atribuciones municipales.</w:t>
      </w:r>
    </w:p>
    <w:p w14:paraId="3AD0F0A5" w14:textId="77777777" w:rsidR="00C26881" w:rsidRPr="00EE3317" w:rsidRDefault="00C26881" w:rsidP="00EE3317">
      <w:pPr>
        <w:pStyle w:val="TableParagraph"/>
        <w:ind w:left="827" w:right="96"/>
        <w:jc w:val="both"/>
        <w:rPr>
          <w:rFonts w:ascii="Arial" w:hAnsi="Arial" w:cs="Arial"/>
          <w:sz w:val="20"/>
          <w:szCs w:val="20"/>
        </w:rPr>
      </w:pPr>
    </w:p>
    <w:p w14:paraId="7CACB145" w14:textId="2DB2C259" w:rsidR="00C26881" w:rsidRPr="00EE3317" w:rsidRDefault="00EE3317" w:rsidP="00EE3317">
      <w:pPr>
        <w:pStyle w:val="TableParagraph"/>
        <w:ind w:left="107" w:right="96"/>
        <w:jc w:val="both"/>
        <w:rPr>
          <w:rFonts w:ascii="Arial" w:hAnsi="Arial" w:cs="Arial"/>
          <w:sz w:val="20"/>
          <w:szCs w:val="20"/>
        </w:rPr>
      </w:pPr>
      <w:r w:rsidRPr="00EE3317">
        <w:rPr>
          <w:rFonts w:ascii="Arial" w:hAnsi="Arial" w:cs="Arial"/>
          <w:b/>
          <w:bCs/>
          <w:sz w:val="20"/>
          <w:szCs w:val="20"/>
        </w:rPr>
        <w:t>CUARTO.</w:t>
      </w:r>
      <w:r>
        <w:rPr>
          <w:rFonts w:ascii="Arial" w:hAnsi="Arial" w:cs="Arial"/>
          <w:b/>
          <w:bCs/>
          <w:sz w:val="20"/>
          <w:szCs w:val="20"/>
        </w:rPr>
        <w:t>-</w:t>
      </w:r>
      <w:r w:rsidRPr="00EE3317">
        <w:rPr>
          <w:rFonts w:ascii="Arial" w:hAnsi="Arial" w:cs="Arial"/>
          <w:b/>
          <w:bCs/>
          <w:sz w:val="20"/>
          <w:szCs w:val="20"/>
        </w:rPr>
        <w:t xml:space="preserve"> </w:t>
      </w:r>
      <w:r w:rsidR="00C26881" w:rsidRPr="00EE3317">
        <w:rPr>
          <w:rFonts w:ascii="Arial" w:hAnsi="Arial" w:cs="Arial"/>
          <w:sz w:val="20"/>
          <w:szCs w:val="20"/>
        </w:rPr>
        <w:t>Para efectos de la implementación y seguimiento de las acciones derivadas del Acuerdo de Colaboración, se designará como dependencia responsable a la Coordinación General de Gestión Integral de la Ciudad a través de la Dirección de Movilidad y Transporte, en razón de sus atribuciones conforme a la normativa municipal vigente, la cual deberá informar periódicamente a las Comisiones Edilicias competentes sobre los avances y resultados obtenidos.</w:t>
      </w:r>
    </w:p>
    <w:p w14:paraId="0819A146" w14:textId="77777777" w:rsidR="00C26881" w:rsidRPr="00EE3317" w:rsidRDefault="00C26881" w:rsidP="00EE3317">
      <w:pPr>
        <w:pStyle w:val="TableParagraph"/>
        <w:ind w:left="107" w:right="96"/>
        <w:jc w:val="both"/>
        <w:rPr>
          <w:rFonts w:ascii="Arial" w:hAnsi="Arial" w:cs="Arial"/>
          <w:sz w:val="20"/>
          <w:szCs w:val="20"/>
        </w:rPr>
      </w:pPr>
    </w:p>
    <w:p w14:paraId="5A4CC1FC" w14:textId="456C2813" w:rsidR="00C26881" w:rsidRPr="00EE3317" w:rsidRDefault="00EE3317" w:rsidP="00EE3317">
      <w:pPr>
        <w:pStyle w:val="TableParagraph"/>
        <w:ind w:left="107" w:right="96"/>
        <w:jc w:val="both"/>
        <w:rPr>
          <w:rFonts w:ascii="Arial" w:hAnsi="Arial" w:cs="Arial"/>
          <w:sz w:val="20"/>
          <w:szCs w:val="20"/>
        </w:rPr>
      </w:pPr>
      <w:r w:rsidRPr="00EE3317">
        <w:rPr>
          <w:rFonts w:ascii="Arial" w:hAnsi="Arial" w:cs="Arial"/>
          <w:b/>
          <w:bCs/>
          <w:sz w:val="20"/>
          <w:szCs w:val="20"/>
        </w:rPr>
        <w:t>QUINTO.</w:t>
      </w:r>
      <w:r>
        <w:rPr>
          <w:rFonts w:ascii="Arial" w:hAnsi="Arial" w:cs="Arial"/>
          <w:b/>
          <w:bCs/>
          <w:sz w:val="20"/>
          <w:szCs w:val="20"/>
        </w:rPr>
        <w:t>-</w:t>
      </w:r>
      <w:r w:rsidRPr="00EE3317">
        <w:rPr>
          <w:rFonts w:ascii="Arial" w:hAnsi="Arial" w:cs="Arial"/>
          <w:sz w:val="20"/>
          <w:szCs w:val="20"/>
        </w:rPr>
        <w:t xml:space="preserve"> </w:t>
      </w:r>
      <w:r w:rsidR="00C26881" w:rsidRPr="00EE3317">
        <w:rPr>
          <w:rFonts w:ascii="Arial" w:hAnsi="Arial" w:cs="Arial"/>
          <w:sz w:val="20"/>
          <w:szCs w:val="20"/>
        </w:rPr>
        <w:t>Notifíquese al Síndico Municipal y a la Coordinación General de Gestión Integral de la Ciudad para los efectos legales conducentes.</w:t>
      </w:r>
    </w:p>
    <w:p w14:paraId="4DBACC4B" w14:textId="77777777" w:rsidR="00C26881" w:rsidRPr="00EE3317" w:rsidRDefault="00C26881" w:rsidP="00EE3317">
      <w:pPr>
        <w:pStyle w:val="Textoindependiente"/>
        <w:spacing w:after="0"/>
        <w:ind w:left="150" w:right="176"/>
        <w:jc w:val="both"/>
        <w:rPr>
          <w:rFonts w:ascii="Arial" w:eastAsia="Arial" w:hAnsi="Arial" w:cs="Arial"/>
          <w:lang w:val="es-ES"/>
        </w:rPr>
      </w:pPr>
    </w:p>
    <w:p w14:paraId="123C3ABB" w14:textId="09773924" w:rsidR="00C26881" w:rsidRDefault="00EE3317" w:rsidP="00EE3317">
      <w:pPr>
        <w:pStyle w:val="Textoindependiente"/>
        <w:spacing w:after="0"/>
        <w:ind w:left="158" w:right="184"/>
        <w:jc w:val="center"/>
        <w:rPr>
          <w:rFonts w:ascii="Arial" w:hAnsi="Arial" w:cs="Arial"/>
          <w:b/>
          <w:bCs/>
        </w:rPr>
      </w:pPr>
      <w:r w:rsidRPr="00EE3317">
        <w:rPr>
          <w:rFonts w:ascii="Arial" w:hAnsi="Arial" w:cs="Arial"/>
          <w:b/>
          <w:bCs/>
        </w:rPr>
        <w:t>TRANSITORIOS</w:t>
      </w:r>
    </w:p>
    <w:p w14:paraId="37EABF10" w14:textId="77777777" w:rsidR="00EE3317" w:rsidRDefault="00EE3317" w:rsidP="00EE3317">
      <w:pPr>
        <w:pStyle w:val="Textoindependiente"/>
        <w:spacing w:after="0"/>
        <w:ind w:left="158" w:right="184"/>
        <w:jc w:val="center"/>
        <w:rPr>
          <w:rFonts w:ascii="Arial" w:hAnsi="Arial" w:cs="Arial"/>
          <w:b/>
          <w:bCs/>
        </w:rPr>
      </w:pPr>
    </w:p>
    <w:p w14:paraId="2BA5D779" w14:textId="1988EA8B" w:rsidR="00C26881" w:rsidRDefault="00EE3317" w:rsidP="00EE3317">
      <w:pPr>
        <w:pStyle w:val="Textoindependiente"/>
        <w:spacing w:after="0"/>
        <w:ind w:right="193"/>
        <w:jc w:val="both"/>
        <w:rPr>
          <w:rFonts w:ascii="Arial" w:hAnsi="Arial" w:cs="Arial"/>
          <w:color w:val="000000" w:themeColor="text1"/>
        </w:rPr>
      </w:pPr>
      <w:r w:rsidRPr="00EE3317">
        <w:rPr>
          <w:rFonts w:ascii="Arial" w:hAnsi="Arial" w:cs="Arial"/>
          <w:b/>
          <w:color w:val="000000" w:themeColor="text1"/>
        </w:rPr>
        <w:t>PRIMERO.</w:t>
      </w:r>
      <w:r>
        <w:rPr>
          <w:rFonts w:ascii="Arial" w:hAnsi="Arial" w:cs="Arial"/>
          <w:b/>
          <w:color w:val="000000" w:themeColor="text1"/>
        </w:rPr>
        <w:t>-</w:t>
      </w:r>
      <w:r w:rsidRPr="00EE3317">
        <w:rPr>
          <w:rFonts w:ascii="Arial" w:hAnsi="Arial" w:cs="Arial"/>
          <w:b/>
          <w:color w:val="000000" w:themeColor="text1"/>
        </w:rPr>
        <w:t xml:space="preserve"> </w:t>
      </w:r>
      <w:r w:rsidR="00C26881" w:rsidRPr="00EE3317">
        <w:rPr>
          <w:rFonts w:ascii="Arial" w:hAnsi="Arial" w:cs="Arial"/>
          <w:color w:val="000000" w:themeColor="text1"/>
        </w:rPr>
        <w:t>Publíquese este decreto en la Gaceta Municipal de Guadalajara.</w:t>
      </w:r>
    </w:p>
    <w:p w14:paraId="08080D16" w14:textId="77777777" w:rsidR="00EE3317" w:rsidRDefault="00EE3317" w:rsidP="00EE3317">
      <w:pPr>
        <w:pStyle w:val="Textoindependiente"/>
        <w:spacing w:after="0"/>
        <w:ind w:right="184"/>
        <w:jc w:val="both"/>
        <w:rPr>
          <w:rFonts w:ascii="Arial" w:hAnsi="Arial" w:cs="Arial"/>
          <w:b/>
          <w:color w:val="000000" w:themeColor="text1"/>
        </w:rPr>
      </w:pPr>
    </w:p>
    <w:p w14:paraId="72FAECD5" w14:textId="5A68F83C" w:rsidR="00A13C28" w:rsidRDefault="00EE3317" w:rsidP="00EE3317">
      <w:pPr>
        <w:pStyle w:val="Textoindependiente"/>
        <w:spacing w:after="0"/>
        <w:ind w:right="184"/>
        <w:jc w:val="both"/>
        <w:rPr>
          <w:rFonts w:ascii="Arial" w:hAnsi="Arial" w:cs="Arial"/>
          <w:color w:val="000000" w:themeColor="text1"/>
        </w:rPr>
      </w:pPr>
      <w:r w:rsidRPr="00EE3317">
        <w:rPr>
          <w:rFonts w:ascii="Arial" w:hAnsi="Arial" w:cs="Arial"/>
          <w:b/>
          <w:color w:val="000000" w:themeColor="text1"/>
        </w:rPr>
        <w:t>SEGUNDO.</w:t>
      </w:r>
      <w:r>
        <w:rPr>
          <w:rFonts w:ascii="Arial" w:hAnsi="Arial" w:cs="Arial"/>
          <w:b/>
          <w:color w:val="000000" w:themeColor="text1"/>
        </w:rPr>
        <w:t>-</w:t>
      </w:r>
      <w:r w:rsidRPr="00EE3317">
        <w:rPr>
          <w:rFonts w:ascii="Arial" w:hAnsi="Arial" w:cs="Arial"/>
          <w:b/>
          <w:color w:val="000000" w:themeColor="text1"/>
        </w:rPr>
        <w:t xml:space="preserve"> </w:t>
      </w:r>
      <w:r w:rsidR="00C26881" w:rsidRPr="00EE3317">
        <w:rPr>
          <w:rFonts w:ascii="Arial" w:hAnsi="Arial" w:cs="Arial"/>
          <w:color w:val="000000" w:themeColor="text1"/>
        </w:rPr>
        <w:t xml:space="preserve">El presente instrumento entrará en vigor el día de su publicación. </w:t>
      </w:r>
    </w:p>
    <w:p w14:paraId="6F2D9FA4" w14:textId="77777777" w:rsidR="00EE3317" w:rsidRPr="00EE3317" w:rsidRDefault="00EE3317" w:rsidP="00EE3317">
      <w:pPr>
        <w:pStyle w:val="Textoindependiente"/>
        <w:spacing w:after="0"/>
        <w:ind w:left="147" w:right="184"/>
        <w:jc w:val="both"/>
        <w:rPr>
          <w:rFonts w:ascii="Arial" w:hAnsi="Arial" w:cs="Arial"/>
          <w:bCs/>
          <w:color w:val="000000" w:themeColor="text1"/>
        </w:rPr>
      </w:pPr>
    </w:p>
    <w:p w14:paraId="44196536" w14:textId="2E499995" w:rsidR="00A13C28" w:rsidRDefault="00A13C28" w:rsidP="00A13C28">
      <w:pPr>
        <w:tabs>
          <w:tab w:val="left" w:pos="567"/>
        </w:tabs>
        <w:contextualSpacing/>
        <w:jc w:val="both"/>
        <w:rPr>
          <w:rFonts w:ascii="Arial" w:hAnsi="Arial" w:cs="Arial"/>
          <w:bCs/>
          <w:sz w:val="24"/>
          <w:szCs w:val="24"/>
        </w:rPr>
      </w:pPr>
      <w:r w:rsidRPr="00EE3317">
        <w:rPr>
          <w:rFonts w:ascii="Arial" w:hAnsi="Arial" w:cs="Arial"/>
          <w:bCs/>
          <w:sz w:val="24"/>
          <w:szCs w:val="24"/>
          <w:lang w:val="es-ES_tradnl"/>
        </w:rPr>
        <w:lastRenderedPageBreak/>
        <w:t xml:space="preserve">4.- DICTAMEN DE LAS COMISIONES EDILICIAS DE SERVICIOS MUNICIPALES Y DE HACIENDA PÚBLICA Y PATRIMONIO MUNICIPAL, QUE RESUELVE EL TURNO 296/25, RELATIVO A LA MODIFICACIÓN DEL TÍTULO DE CONCESIÓN OTORGADO POR EL MUNICIPIO DE GUADALAJARA A LA EMPRESA DENOMINADA </w:t>
      </w:r>
      <w:bookmarkEnd w:id="2"/>
      <w:r w:rsidRPr="00EE3317">
        <w:rPr>
          <w:rFonts w:ascii="Arial" w:hAnsi="Arial" w:cs="Arial"/>
          <w:bCs/>
          <w:sz w:val="24"/>
          <w:szCs w:val="24"/>
        </w:rPr>
        <w:t>CONCESIONARIA DE ALUMBRADO DE GUADALAJARA, S.A. DE C.V.</w:t>
      </w:r>
    </w:p>
    <w:p w14:paraId="3DD19C08" w14:textId="77777777" w:rsidR="00EE3317" w:rsidRDefault="00EE3317" w:rsidP="00EE3317">
      <w:pPr>
        <w:jc w:val="center"/>
        <w:rPr>
          <w:rFonts w:ascii="Arial" w:eastAsia="Calibri" w:hAnsi="Arial" w:cs="Arial"/>
          <w:b/>
          <w:bCs/>
        </w:rPr>
      </w:pPr>
      <w:r w:rsidRPr="00EE3317">
        <w:rPr>
          <w:rFonts w:ascii="Arial" w:eastAsia="Calibri" w:hAnsi="Arial" w:cs="Arial"/>
          <w:b/>
          <w:bCs/>
        </w:rPr>
        <w:t>DECRETO</w:t>
      </w:r>
    </w:p>
    <w:p w14:paraId="2DF5061A" w14:textId="77777777" w:rsidR="00EE3317" w:rsidRPr="00EE3317" w:rsidRDefault="00EE3317" w:rsidP="00EE3317">
      <w:pPr>
        <w:jc w:val="center"/>
        <w:rPr>
          <w:rFonts w:ascii="Arial" w:eastAsia="Calibri" w:hAnsi="Arial" w:cs="Arial"/>
          <w:b/>
          <w:bCs/>
        </w:rPr>
      </w:pPr>
    </w:p>
    <w:p w14:paraId="2D5BC350" w14:textId="77777777" w:rsidR="00EE3317" w:rsidRPr="00EE3317" w:rsidRDefault="00EE3317" w:rsidP="00EE3317">
      <w:pPr>
        <w:jc w:val="both"/>
        <w:rPr>
          <w:rFonts w:ascii="Arial" w:eastAsia="Calibri" w:hAnsi="Arial" w:cs="Arial"/>
        </w:rPr>
      </w:pPr>
      <w:r w:rsidRPr="00EE3317">
        <w:rPr>
          <w:rFonts w:ascii="Arial" w:eastAsia="Calibri" w:hAnsi="Arial" w:cs="Arial"/>
          <w:b/>
          <w:bCs/>
        </w:rPr>
        <w:t xml:space="preserve">PRIMERO. </w:t>
      </w:r>
      <w:r w:rsidRPr="00EE3317">
        <w:rPr>
          <w:rFonts w:ascii="Arial" w:eastAsia="Calibri" w:hAnsi="Arial" w:cs="Arial"/>
        </w:rPr>
        <w:t>Se aprueba y autoriza la suscripción del convenio modificatorio del Título de Concesión otorgado por el Municipio de Guadalajara a la Concesionaria de Alumbrado de Guadalajara, S.A. de C.V., para la prestación del servicio de alumbrado público incluyendo la sustitución de luminarias e infraestructura eléctrica, así como el mantenimiento en general de fecha 27 de diciembre de 2016, a efecto de:</w:t>
      </w:r>
    </w:p>
    <w:p w14:paraId="346096D3" w14:textId="77777777" w:rsidR="00EE3317" w:rsidRPr="00EE3317" w:rsidRDefault="00EE3317" w:rsidP="00EE3317">
      <w:pPr>
        <w:tabs>
          <w:tab w:val="left" w:pos="981"/>
        </w:tabs>
        <w:ind w:left="720"/>
        <w:jc w:val="both"/>
        <w:rPr>
          <w:rFonts w:ascii="Arial" w:eastAsia="Calibri" w:hAnsi="Arial" w:cs="Arial"/>
        </w:rPr>
      </w:pPr>
    </w:p>
    <w:p w14:paraId="7886F06B" w14:textId="77777777" w:rsidR="00EE3317" w:rsidRPr="00EE3317" w:rsidRDefault="00EE3317" w:rsidP="005B4994">
      <w:pPr>
        <w:widowControl w:val="0"/>
        <w:numPr>
          <w:ilvl w:val="0"/>
          <w:numId w:val="20"/>
        </w:numPr>
        <w:tabs>
          <w:tab w:val="left" w:pos="556"/>
        </w:tabs>
        <w:ind w:left="1440"/>
        <w:jc w:val="both"/>
        <w:rPr>
          <w:rFonts w:ascii="Arial" w:eastAsia="Calibri" w:hAnsi="Arial" w:cs="Arial"/>
        </w:rPr>
      </w:pPr>
      <w:r w:rsidRPr="00EE3317">
        <w:rPr>
          <w:rFonts w:ascii="Arial" w:eastAsia="Calibri" w:hAnsi="Arial" w:cs="Arial"/>
        </w:rPr>
        <w:t>Incorporar al alcance de dicho instrumento jurídico el mantenimiento, operación y reposición de equipo de 19,234 luminarias que actualmente se encuentran a cargo de la Dirección de Alumbrado Público e incorporar por la contraprestación anual de éstas, por la cantidad de $8’559,130.00 (ocho millones quinientos cincuenta y nueve mil ciento treinta pesos 00/100 moneda nacional) más I.V.A. que equivale a un valor unitario anual por luminaria de $445.00 (cuatrocientos cuarenta y cinco pesos 00/100 moneda nacional) más I.V.A.</w:t>
      </w:r>
    </w:p>
    <w:p w14:paraId="2BF7F11B" w14:textId="77777777" w:rsidR="00EE3317" w:rsidRDefault="00EE3317" w:rsidP="00EE3317">
      <w:pPr>
        <w:jc w:val="both"/>
        <w:rPr>
          <w:rFonts w:ascii="Arial" w:eastAsia="Calibri" w:hAnsi="Arial" w:cs="Arial"/>
        </w:rPr>
      </w:pPr>
    </w:p>
    <w:p w14:paraId="15819ABD" w14:textId="77777777" w:rsidR="00EE3317" w:rsidRPr="00EE3317" w:rsidRDefault="00EE3317" w:rsidP="00EE3317">
      <w:pPr>
        <w:jc w:val="both"/>
        <w:rPr>
          <w:rFonts w:ascii="Arial" w:eastAsia="Calibri" w:hAnsi="Arial" w:cs="Arial"/>
        </w:rPr>
      </w:pPr>
      <w:r w:rsidRPr="00EE3317">
        <w:rPr>
          <w:rFonts w:ascii="Arial" w:eastAsia="Calibri" w:hAnsi="Arial" w:cs="Arial"/>
          <w:b/>
          <w:bCs/>
        </w:rPr>
        <w:t xml:space="preserve">SEGUNDO. </w:t>
      </w:r>
      <w:r w:rsidRPr="00EE3317">
        <w:rPr>
          <w:rFonts w:ascii="Arial" w:eastAsia="Calibri" w:hAnsi="Arial" w:cs="Arial"/>
        </w:rPr>
        <w:t>Se aprueba y autoriza la modificación al Título de Concesión que Otorga para la Prestación del Servicio de Alumbrado Público, incluyendo la sustitución de Luminarias e Infraestructura Eléctrica, así como el Mantenimiento en General, de fecha 27 de diciembre de 2016, a efecto de modificar la Cláusula Décima Segunda “Reparaciones en caso de contingencias”, así como la Cláusula Trigésima Séptima “Fondo de reserva” para quedar de la siguiente manera:</w:t>
      </w:r>
    </w:p>
    <w:p w14:paraId="2819FB96"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 xml:space="preserve">DÉCIMA SEGUNDA. REPARACIONES EN CASO DE CONTINGENCIAS. </w:t>
      </w:r>
    </w:p>
    <w:p w14:paraId="07D56271" w14:textId="77777777" w:rsidR="00EE3317" w:rsidRPr="00EE3317" w:rsidRDefault="00EE3317" w:rsidP="00EE3317">
      <w:pPr>
        <w:ind w:left="1440"/>
        <w:jc w:val="both"/>
        <w:rPr>
          <w:rFonts w:ascii="Arial" w:eastAsia="Calibri" w:hAnsi="Arial" w:cs="Arial"/>
        </w:rPr>
      </w:pPr>
    </w:p>
    <w:p w14:paraId="202E3E54" w14:textId="77777777" w:rsidR="00EE3317" w:rsidRPr="00EE3317" w:rsidRDefault="00EE3317" w:rsidP="00EE3317">
      <w:pPr>
        <w:ind w:left="1440"/>
        <w:jc w:val="both"/>
        <w:rPr>
          <w:rFonts w:ascii="Arial" w:eastAsia="Calibri" w:hAnsi="Arial" w:cs="Arial"/>
          <w:i/>
          <w:iCs/>
        </w:rPr>
      </w:pPr>
      <w:r w:rsidRPr="00EE3317">
        <w:rPr>
          <w:rFonts w:ascii="Arial" w:eastAsia="Calibri" w:hAnsi="Arial" w:cs="Arial"/>
          <w:i/>
          <w:iCs/>
        </w:rPr>
        <w:t>[…]</w:t>
      </w:r>
    </w:p>
    <w:p w14:paraId="2919D59D" w14:textId="77777777" w:rsidR="00EE3317" w:rsidRPr="00EE3317" w:rsidRDefault="00EE3317" w:rsidP="00EE3317">
      <w:pPr>
        <w:ind w:left="1440"/>
        <w:jc w:val="both"/>
        <w:rPr>
          <w:rFonts w:ascii="Arial" w:eastAsia="Calibri" w:hAnsi="Arial" w:cs="Arial"/>
          <w:i/>
          <w:iCs/>
        </w:rPr>
      </w:pPr>
    </w:p>
    <w:p w14:paraId="5F24AB3F" w14:textId="0949A994" w:rsidR="00EE3317" w:rsidRPr="00EE3317" w:rsidRDefault="00EE3317" w:rsidP="00EE3317">
      <w:pPr>
        <w:ind w:left="1440"/>
        <w:jc w:val="both"/>
        <w:rPr>
          <w:rFonts w:ascii="Arial" w:eastAsia="Calibri" w:hAnsi="Arial" w:cs="Arial"/>
          <w:i/>
          <w:iCs/>
        </w:rPr>
      </w:pPr>
      <w:r w:rsidRPr="00EE3317">
        <w:rPr>
          <w:rFonts w:ascii="Arial" w:eastAsia="Calibri" w:hAnsi="Arial" w:cs="Arial"/>
          <w:i/>
          <w:iCs/>
        </w:rPr>
        <w:t xml:space="preserve">Para las contingencias que se presenten durante toda la etapa transitoria contemplada en la cláusula sexta de este título de concesión y hasta el 31 de diciembre del 2017, será la cantidad equivalente al 1.18% (uno punto dieciocho por ciento) de la suma total anual del ejercicio 2018 del Presupuesto de Operación y Mantenimiento más la suma total anual del ejercicio 2018 del Presupuesto de Reposición de Equipos, ambos en Pesos Constantes; para los años posteriores, </w:t>
      </w:r>
      <w:r w:rsidRPr="00EE3317">
        <w:rPr>
          <w:rFonts w:ascii="Arial" w:eastAsia="Calibri" w:hAnsi="Arial" w:cs="Arial"/>
          <w:b/>
          <w:bCs/>
          <w:i/>
          <w:iCs/>
        </w:rPr>
        <w:t xml:space="preserve">a partir del 2026 será el 4.5% (Cuatro punto cinco por ciento) </w:t>
      </w:r>
      <w:r w:rsidRPr="00EE3317">
        <w:rPr>
          <w:rFonts w:ascii="Arial" w:eastAsia="Calibri" w:hAnsi="Arial" w:cs="Arial"/>
          <w:i/>
          <w:iCs/>
        </w:rPr>
        <w:t>del monto anual del Presupuesto de Operación y Mantenimiento más la suma total anual del Presupuesto de Reposición de Equipos, ambos en pesos constantes, del año en que se suscite cualquiera de las contingencias mencionadas a continuación:</w:t>
      </w:r>
    </w:p>
    <w:p w14:paraId="1CCA671B" w14:textId="77777777" w:rsidR="00EE3317" w:rsidRPr="00EE3317" w:rsidRDefault="00EE3317" w:rsidP="00EE3317">
      <w:pPr>
        <w:ind w:left="1440"/>
        <w:jc w:val="both"/>
        <w:rPr>
          <w:rFonts w:ascii="Arial" w:eastAsia="Calibri" w:hAnsi="Arial" w:cs="Arial"/>
          <w:i/>
          <w:iCs/>
          <w:highlight w:val="yellow"/>
        </w:rPr>
      </w:pPr>
    </w:p>
    <w:p w14:paraId="1BE23AC5" w14:textId="77777777" w:rsidR="00EE3317" w:rsidRPr="00EE3317" w:rsidRDefault="00EE3317" w:rsidP="00EE3317">
      <w:pPr>
        <w:ind w:left="1440"/>
        <w:jc w:val="both"/>
        <w:rPr>
          <w:rFonts w:ascii="Arial" w:eastAsia="Calibri" w:hAnsi="Arial" w:cs="Arial"/>
          <w:i/>
          <w:iCs/>
        </w:rPr>
      </w:pPr>
      <w:r w:rsidRPr="00EE3317">
        <w:rPr>
          <w:rFonts w:ascii="Arial" w:eastAsia="Calibri" w:hAnsi="Arial" w:cs="Arial"/>
          <w:i/>
          <w:iCs/>
        </w:rPr>
        <w:t>[…]</w:t>
      </w:r>
    </w:p>
    <w:p w14:paraId="50F567BD" w14:textId="77777777" w:rsidR="00EE3317" w:rsidRPr="00EE3317" w:rsidRDefault="00EE3317" w:rsidP="00EE3317">
      <w:pPr>
        <w:ind w:left="1440"/>
        <w:rPr>
          <w:rFonts w:ascii="Arial" w:eastAsia="Calibri" w:hAnsi="Arial" w:cs="Arial"/>
          <w:i/>
          <w:iCs/>
        </w:rPr>
      </w:pPr>
    </w:p>
    <w:p w14:paraId="7199A522" w14:textId="77777777" w:rsidR="00EE3317" w:rsidRPr="00EE3317" w:rsidRDefault="00EE3317" w:rsidP="00EE3317">
      <w:pPr>
        <w:ind w:left="1440"/>
        <w:jc w:val="both"/>
        <w:rPr>
          <w:rFonts w:ascii="Arial" w:hAnsi="Arial" w:cs="Arial"/>
          <w:b/>
          <w:bCs/>
          <w:i/>
          <w:iCs/>
        </w:rPr>
      </w:pPr>
      <w:r w:rsidRPr="00EE3317">
        <w:rPr>
          <w:rFonts w:ascii="Arial" w:eastAsia="Calibri" w:hAnsi="Arial" w:cs="Arial"/>
          <w:i/>
          <w:iCs/>
        </w:rPr>
        <w:t xml:space="preserve">Cuando la Concesionaria haya agotado el monto presupuestado anualmente en el ejercicio fiscal, se le notificará por escrito al Municipio para su conocimiento. Las contingencias ocurridas por los conceptos antes señalados una vez agotado el presupuesto anual de la Concesionaria, </w:t>
      </w:r>
      <w:r w:rsidRPr="00EE3317">
        <w:rPr>
          <w:rFonts w:ascii="Arial" w:eastAsia="Calibri" w:hAnsi="Arial" w:cs="Arial"/>
          <w:b/>
          <w:bCs/>
          <w:i/>
          <w:iCs/>
        </w:rPr>
        <w:t xml:space="preserve">se cubrirán con cargo al monto estipulado para el Fondo de Reserva señalado en la cláusula Trigésima </w:t>
      </w:r>
      <w:r w:rsidRPr="00EE3317">
        <w:rPr>
          <w:rFonts w:ascii="Arial" w:eastAsia="Calibri" w:hAnsi="Arial" w:cs="Arial"/>
          <w:b/>
          <w:bCs/>
          <w:i/>
          <w:iCs/>
        </w:rPr>
        <w:lastRenderedPageBreak/>
        <w:t>Séptima, hasta por un monto de 4.5 %(cuatro punto cinco por ciento). En caso de que el monto de las contingencias sea mayor al 9% (Nueve por ciento) y se agote el presupuesto estipulado en el fondo de contingencias y en el fondo de reserva, el Municipio a través del Comité Técnico del Fideicomiso, determinará el proceso para cubrir el monto excedente, obligándose las partes a aportar en partes iguales y tomar las medidas necesarias para cubrir anualmente el 100% de los reportes de daños registrados</w:t>
      </w:r>
      <w:r w:rsidRPr="00EE3317">
        <w:rPr>
          <w:rFonts w:ascii="Arial" w:hAnsi="Arial" w:cs="Arial"/>
          <w:b/>
          <w:bCs/>
          <w:i/>
          <w:iCs/>
        </w:rPr>
        <w:t>.</w:t>
      </w:r>
    </w:p>
    <w:p w14:paraId="2E6103A3" w14:textId="77777777" w:rsidR="00EE3317" w:rsidRPr="00EE3317" w:rsidRDefault="00EE3317" w:rsidP="00EE3317">
      <w:pPr>
        <w:ind w:left="1440"/>
        <w:jc w:val="both"/>
        <w:rPr>
          <w:rFonts w:ascii="Arial" w:eastAsia="Calibri" w:hAnsi="Arial" w:cs="Arial"/>
          <w:i/>
          <w:iCs/>
        </w:rPr>
      </w:pPr>
    </w:p>
    <w:p w14:paraId="5AD54879"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TRIGÉSIMA SÉPTIMA. FONDO DE RESERVA.</w:t>
      </w:r>
    </w:p>
    <w:p w14:paraId="434A3601" w14:textId="77777777" w:rsidR="00EE3317" w:rsidRPr="00EE3317" w:rsidRDefault="00EE3317" w:rsidP="00EE3317">
      <w:pPr>
        <w:ind w:left="1440"/>
        <w:jc w:val="both"/>
        <w:rPr>
          <w:rFonts w:ascii="Arial" w:eastAsia="Calibri" w:hAnsi="Arial" w:cs="Arial"/>
        </w:rPr>
      </w:pPr>
    </w:p>
    <w:p w14:paraId="11069B5C" w14:textId="6A4F0CD6" w:rsidR="00EE3317" w:rsidRPr="00EE3317" w:rsidRDefault="00EE3317" w:rsidP="00EE3317">
      <w:pPr>
        <w:ind w:left="1440"/>
        <w:jc w:val="both"/>
        <w:rPr>
          <w:rFonts w:ascii="Arial" w:eastAsia="Calibri" w:hAnsi="Arial" w:cs="Arial"/>
          <w:i/>
          <w:iCs/>
          <w:highlight w:val="yellow"/>
        </w:rPr>
      </w:pPr>
      <w:r w:rsidRPr="00EE3317">
        <w:rPr>
          <w:rFonts w:ascii="Arial" w:eastAsia="Calibri" w:hAnsi="Arial" w:cs="Arial"/>
          <w:i/>
          <w:iCs/>
        </w:rPr>
        <w:t xml:space="preserve">El Municipio se obliga a constituir un Fondo de Reserva </w:t>
      </w:r>
      <w:proofErr w:type="spellStart"/>
      <w:r w:rsidRPr="00EE3317">
        <w:rPr>
          <w:rFonts w:ascii="Arial" w:eastAsia="Calibri" w:hAnsi="Arial" w:cs="Arial"/>
          <w:i/>
          <w:iCs/>
        </w:rPr>
        <w:t>revolvente</w:t>
      </w:r>
      <w:proofErr w:type="spellEnd"/>
      <w:r w:rsidRPr="00EE3317">
        <w:rPr>
          <w:rFonts w:ascii="Arial" w:eastAsia="Calibri" w:hAnsi="Arial" w:cs="Arial"/>
          <w:i/>
          <w:iCs/>
        </w:rPr>
        <w:t xml:space="preserve"> en el fideicomiso de administración a su cargo por la cantidad equivalente a 3 (tres</w:t>
      </w:r>
      <w:r w:rsidR="00800AE4">
        <w:rPr>
          <w:rFonts w:ascii="Arial" w:eastAsia="Calibri" w:hAnsi="Arial" w:cs="Arial"/>
          <w:i/>
          <w:iCs/>
        </w:rPr>
        <w:t xml:space="preserve">) meses de la Contraprestación </w:t>
      </w:r>
      <w:r w:rsidRPr="00EE3317">
        <w:rPr>
          <w:rFonts w:ascii="Arial" w:eastAsia="Calibri" w:hAnsi="Arial" w:cs="Arial"/>
          <w:i/>
          <w:iCs/>
        </w:rPr>
        <w:t>más un monto correspondiente al 4.5% (cuatro punto cinco por ciento) de la suma total del ejercicio correspondiente del Presupuesto anual de Operación y Mantenimiento más la suma total del ejercicio correspondiente del presupuesto de Reposición de Equipos, ambos en pesos constantes</w:t>
      </w:r>
    </w:p>
    <w:p w14:paraId="4582C77A" w14:textId="77777777" w:rsidR="00EE3317" w:rsidRPr="00EE3317" w:rsidRDefault="00EE3317" w:rsidP="00EE3317">
      <w:pPr>
        <w:ind w:left="1440"/>
        <w:jc w:val="both"/>
        <w:rPr>
          <w:rFonts w:ascii="Arial" w:eastAsia="Calibri" w:hAnsi="Arial" w:cs="Arial"/>
          <w:i/>
          <w:iCs/>
          <w:highlight w:val="yellow"/>
        </w:rPr>
      </w:pPr>
    </w:p>
    <w:p w14:paraId="452B6FDB"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En caso que el Municipio incumpla con su obligación de pago de la Contraprestación en el periodo de que se trate hasta por el monto equivalente a los recursos correspondientes a 3 (tres) meses de la Contraprestación podrán ser dispuestos por parte de la Concesionaria.</w:t>
      </w:r>
    </w:p>
    <w:p w14:paraId="2E6F0AE9" w14:textId="77777777" w:rsidR="00EE3317" w:rsidRPr="00EE3317" w:rsidRDefault="00EE3317" w:rsidP="00EE3317">
      <w:pPr>
        <w:ind w:left="1440"/>
        <w:jc w:val="both"/>
        <w:rPr>
          <w:rFonts w:ascii="Arial" w:eastAsia="Calibri" w:hAnsi="Arial" w:cs="Arial"/>
          <w:i/>
          <w:iCs/>
        </w:rPr>
      </w:pPr>
    </w:p>
    <w:p w14:paraId="75026B20"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El monto correspondiente al 4.5% (cuatro punto cinco por ciento) de la suma total del ejercicio correspondiente del Presupuesto anual de Operación y Mantenimiento más la suma total del ejercicio correspondiente del presupuesto de Reposición de Equipos, podrá ser dispuesto para hacer frente a las contingencias contenidas en la Cláusula DÉCIMA SEGUNDA, una vez que sea agotado el monto aportado al Fondo de Contingencias por la Concesionaria, previa verificación del Comité Técnico de Mejoras.</w:t>
      </w:r>
    </w:p>
    <w:p w14:paraId="61E97498" w14:textId="77777777" w:rsidR="00EE3317" w:rsidRDefault="00EE3317" w:rsidP="00EE3317">
      <w:pPr>
        <w:jc w:val="both"/>
        <w:rPr>
          <w:rFonts w:ascii="Arial" w:eastAsia="Calibri" w:hAnsi="Arial" w:cs="Arial"/>
          <w:i/>
          <w:iCs/>
        </w:rPr>
      </w:pPr>
    </w:p>
    <w:p w14:paraId="11F23575" w14:textId="542AD89D" w:rsidR="00EE3317" w:rsidRPr="00EE3317" w:rsidRDefault="00EE3317" w:rsidP="00EE3317">
      <w:pPr>
        <w:jc w:val="both"/>
        <w:rPr>
          <w:rFonts w:ascii="Arial" w:eastAsia="Calibri" w:hAnsi="Arial" w:cs="Arial"/>
        </w:rPr>
      </w:pPr>
      <w:r w:rsidRPr="00EE3317">
        <w:rPr>
          <w:rFonts w:ascii="Arial" w:eastAsia="Calibri" w:hAnsi="Arial" w:cs="Arial"/>
          <w:b/>
          <w:bCs/>
        </w:rPr>
        <w:t>TERCERO.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 xml:space="preserve">Se aprueba y autoriza la modificación al </w:t>
      </w:r>
      <w:proofErr w:type="spellStart"/>
      <w:r w:rsidRPr="00EE3317">
        <w:rPr>
          <w:rFonts w:ascii="Arial" w:eastAsia="Calibri" w:hAnsi="Arial" w:cs="Arial"/>
        </w:rPr>
        <w:t>Addendum</w:t>
      </w:r>
      <w:proofErr w:type="spellEnd"/>
      <w:r w:rsidRPr="00EE3317">
        <w:rPr>
          <w:rFonts w:ascii="Arial" w:eastAsia="Calibri" w:hAnsi="Arial" w:cs="Arial"/>
        </w:rPr>
        <w:t xml:space="preserve"> al Título de Concesión, celebrado el 27 de diciembre del 2016, que Concesiona la Prestación del Servicio de Alumbrado Público, incluyendo la Sustitución de Luminarias e Infraestructura Eléctrica, a efecto de modificar la Cláusula Segunda, numeral 6, relativa a las atribuciones de “El Comité” para adicionar las siguientes atribuciones:</w:t>
      </w:r>
    </w:p>
    <w:p w14:paraId="0AC4E05F" w14:textId="77777777" w:rsidR="00EE3317" w:rsidRDefault="00EE3317" w:rsidP="00EE3317">
      <w:pPr>
        <w:ind w:left="720" w:firstLine="720"/>
        <w:jc w:val="both"/>
        <w:rPr>
          <w:rFonts w:ascii="Arial" w:eastAsia="Calibri" w:hAnsi="Arial" w:cs="Arial"/>
          <w:b/>
          <w:bCs/>
        </w:rPr>
      </w:pPr>
    </w:p>
    <w:p w14:paraId="13F988AC" w14:textId="77777777" w:rsidR="00EE3317" w:rsidRPr="00EE3317" w:rsidRDefault="00EE3317" w:rsidP="00EE3317">
      <w:pPr>
        <w:ind w:left="720" w:firstLine="720"/>
        <w:jc w:val="both"/>
        <w:rPr>
          <w:rFonts w:ascii="Arial" w:eastAsia="Calibri" w:hAnsi="Arial" w:cs="Arial"/>
          <w:b/>
          <w:bCs/>
          <w:i/>
          <w:iCs/>
        </w:rPr>
      </w:pPr>
      <w:r w:rsidRPr="00EE3317">
        <w:rPr>
          <w:rFonts w:ascii="Arial" w:eastAsia="Calibri" w:hAnsi="Arial" w:cs="Arial"/>
          <w:b/>
          <w:bCs/>
        </w:rPr>
        <w:t>S</w:t>
      </w:r>
      <w:r w:rsidRPr="00EE3317">
        <w:rPr>
          <w:rFonts w:ascii="Arial" w:eastAsia="Calibri" w:hAnsi="Arial" w:cs="Arial"/>
          <w:b/>
          <w:bCs/>
          <w:i/>
          <w:iCs/>
        </w:rPr>
        <w:t>EGUNDA</w:t>
      </w:r>
    </w:p>
    <w:p w14:paraId="66FCE6AE" w14:textId="77777777" w:rsidR="00EE3317" w:rsidRPr="00EE3317" w:rsidRDefault="00EE3317" w:rsidP="00EE3317">
      <w:pPr>
        <w:ind w:left="1440"/>
        <w:jc w:val="both"/>
        <w:rPr>
          <w:rFonts w:ascii="Arial" w:eastAsia="Calibri" w:hAnsi="Arial" w:cs="Arial"/>
          <w:i/>
          <w:iCs/>
        </w:rPr>
      </w:pPr>
      <w:r w:rsidRPr="00EE3317">
        <w:rPr>
          <w:rFonts w:ascii="Arial" w:eastAsia="Calibri" w:hAnsi="Arial" w:cs="Arial"/>
          <w:i/>
          <w:iCs/>
        </w:rPr>
        <w:t>[...]</w:t>
      </w:r>
    </w:p>
    <w:p w14:paraId="0F2A83E5" w14:textId="77777777" w:rsidR="00EE3317" w:rsidRDefault="00EE3317" w:rsidP="00EE3317">
      <w:pPr>
        <w:ind w:left="1440"/>
        <w:jc w:val="both"/>
        <w:rPr>
          <w:rFonts w:ascii="Arial" w:eastAsia="Calibri" w:hAnsi="Arial" w:cs="Arial"/>
          <w:i/>
          <w:iCs/>
        </w:rPr>
      </w:pPr>
      <w:r w:rsidRPr="00EE3317">
        <w:rPr>
          <w:rFonts w:ascii="Arial" w:eastAsia="Calibri" w:hAnsi="Arial" w:cs="Arial"/>
          <w:i/>
          <w:iCs/>
        </w:rPr>
        <w:t>6. “EL COMITÉ” contará con las siguientes atribuciones:</w:t>
      </w:r>
    </w:p>
    <w:p w14:paraId="115EA2AB" w14:textId="77777777" w:rsidR="00813DCC" w:rsidRPr="00EE3317" w:rsidRDefault="00813DCC" w:rsidP="00EE3317">
      <w:pPr>
        <w:ind w:left="1440"/>
        <w:jc w:val="both"/>
        <w:rPr>
          <w:rFonts w:ascii="Arial" w:eastAsia="Calibri" w:hAnsi="Arial" w:cs="Arial"/>
          <w:i/>
          <w:iCs/>
        </w:rPr>
      </w:pPr>
    </w:p>
    <w:p w14:paraId="6D12A422" w14:textId="77777777" w:rsidR="00EE3317" w:rsidRPr="00EE3317" w:rsidRDefault="00EE3317" w:rsidP="00EE3317">
      <w:pPr>
        <w:ind w:left="1440"/>
        <w:jc w:val="both"/>
        <w:rPr>
          <w:rFonts w:ascii="Arial" w:eastAsia="Calibri" w:hAnsi="Arial" w:cs="Arial"/>
          <w:i/>
          <w:iCs/>
        </w:rPr>
      </w:pPr>
      <w:r w:rsidRPr="00EE3317">
        <w:rPr>
          <w:rFonts w:ascii="Arial" w:eastAsia="Calibri" w:hAnsi="Arial" w:cs="Arial"/>
          <w:i/>
          <w:iCs/>
        </w:rPr>
        <w:t>a) al h) [...]</w:t>
      </w:r>
    </w:p>
    <w:p w14:paraId="7F2F922D"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i) Establecer los mecanismos de control necesarios para la debida integración de los expedientes. En los casos de reportes de daños, deberá verificarse a través de la representación de la Dirección de Alumbrado Público que éstos no se encuentren dentro de los supuestos de mantenimiento (preventivo o correctivo), conforme a lo dispuesto en el Anexo 7, “Reglas de Operación”, del título de concesión.</w:t>
      </w:r>
    </w:p>
    <w:p w14:paraId="5F07C2DB" w14:textId="70BB28D6"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j) Proporcionar los informes que sean requeridos por el Comité Técnico de</w:t>
      </w:r>
      <w:r w:rsidR="00800AE4">
        <w:rPr>
          <w:rFonts w:ascii="Arial" w:eastAsia="Calibri" w:hAnsi="Arial" w:cs="Arial"/>
          <w:b/>
          <w:bCs/>
          <w:i/>
          <w:iCs/>
        </w:rPr>
        <w:t xml:space="preserve">l Fideicomiso mediante el cual </w:t>
      </w:r>
      <w:r w:rsidRPr="00EE3317">
        <w:rPr>
          <w:rFonts w:ascii="Arial" w:eastAsia="Calibri" w:hAnsi="Arial" w:cs="Arial"/>
          <w:b/>
          <w:bCs/>
          <w:i/>
          <w:iCs/>
        </w:rPr>
        <w:t xml:space="preserve">propongan el proceso para cubrir en partes iguales el monto excedente en caso de agotarse el fondo de contingencias </w:t>
      </w:r>
      <w:r w:rsidRPr="00EE3317">
        <w:rPr>
          <w:rFonts w:ascii="Arial" w:eastAsia="Calibri" w:hAnsi="Arial" w:cs="Arial"/>
          <w:b/>
          <w:bCs/>
          <w:i/>
          <w:iCs/>
        </w:rPr>
        <w:lastRenderedPageBreak/>
        <w:t>y el de reserva en los términos dispuestos por las cláusulas Décima Segunda y Trigésima Séptima del Título de Concesión, para cubrir anualmente el 100% de los reportes de daños registrados.</w:t>
      </w:r>
    </w:p>
    <w:p w14:paraId="47CB24CC" w14:textId="77777777" w:rsidR="00EE3317" w:rsidRPr="00EE3317" w:rsidRDefault="00EE3317" w:rsidP="00EE3317">
      <w:pPr>
        <w:ind w:left="1440"/>
        <w:jc w:val="both"/>
        <w:rPr>
          <w:rFonts w:ascii="Arial" w:eastAsia="Calibri" w:hAnsi="Arial" w:cs="Arial"/>
          <w:b/>
          <w:bCs/>
          <w:i/>
          <w:iCs/>
        </w:rPr>
      </w:pPr>
      <w:r w:rsidRPr="00EE3317">
        <w:rPr>
          <w:rFonts w:ascii="Arial" w:eastAsia="Calibri" w:hAnsi="Arial" w:cs="Arial"/>
          <w:b/>
          <w:bCs/>
          <w:i/>
          <w:iCs/>
        </w:rPr>
        <w:t>[...]</w:t>
      </w:r>
    </w:p>
    <w:p w14:paraId="3DE04E1D" w14:textId="77777777" w:rsidR="00EE3317" w:rsidRDefault="00EE3317" w:rsidP="00EE3317">
      <w:pPr>
        <w:jc w:val="both"/>
        <w:rPr>
          <w:rFonts w:ascii="Arial" w:eastAsia="Calibri" w:hAnsi="Arial" w:cs="Arial"/>
          <w:b/>
          <w:bCs/>
        </w:rPr>
      </w:pPr>
    </w:p>
    <w:p w14:paraId="574F8CC3" w14:textId="612191D0" w:rsidR="00EE3317" w:rsidRPr="00EE3317" w:rsidRDefault="00EE3317" w:rsidP="00EE3317">
      <w:pPr>
        <w:jc w:val="both"/>
        <w:rPr>
          <w:rFonts w:ascii="Arial" w:eastAsia="Calibri" w:hAnsi="Arial" w:cs="Arial"/>
        </w:rPr>
      </w:pPr>
      <w:r w:rsidRPr="00EE3317">
        <w:rPr>
          <w:rFonts w:ascii="Arial" w:eastAsia="Calibri" w:hAnsi="Arial" w:cs="Arial"/>
          <w:b/>
          <w:bCs/>
        </w:rPr>
        <w:t>CUARTO.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instruye a la Sindicatura para que por conducto de la Dirección General Jurídica, conforme a las atribuciones establecidas en el marco jurídico aplicable, elabore los instrumentos jurídicos necesarios para formalizar las modificaciones de los puntos Primero, Segundo y Tercero y sus respectivos anexos en términos de lo previsto en el presente Decreto, resguardando y protegiendo los intereses del Municipio.</w:t>
      </w:r>
    </w:p>
    <w:p w14:paraId="21D7E8D6" w14:textId="77777777" w:rsidR="00EE3317" w:rsidRPr="00EE3317" w:rsidRDefault="00EE3317" w:rsidP="00EE3317">
      <w:pPr>
        <w:ind w:left="720"/>
        <w:rPr>
          <w:rFonts w:ascii="Arial" w:eastAsia="Calibri" w:hAnsi="Arial" w:cs="Arial"/>
        </w:rPr>
      </w:pPr>
    </w:p>
    <w:p w14:paraId="730C24F8" w14:textId="5FE3CC40" w:rsidR="00EE3317" w:rsidRPr="00EE3317" w:rsidRDefault="00EE3317" w:rsidP="00EE3317">
      <w:pPr>
        <w:jc w:val="both"/>
        <w:rPr>
          <w:rFonts w:ascii="Arial" w:eastAsia="Calibri" w:hAnsi="Arial" w:cs="Arial"/>
        </w:rPr>
      </w:pPr>
      <w:r w:rsidRPr="00EE3317">
        <w:rPr>
          <w:rFonts w:ascii="Arial" w:eastAsia="Calibri" w:hAnsi="Arial" w:cs="Arial"/>
          <w:b/>
          <w:bCs/>
        </w:rPr>
        <w:t>QUINTO.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instruye a la Dirección de Alumbrado Público para que un término no mayor a 15 días hábiles contados a partir de la publicación del presente decreto elabore un inventario de las 19,234 luminarias, debiendo remitir a la Sindicatura para su incorporación como anexo al instrumento jurídico señalado en el punto Primero del presente decreto.</w:t>
      </w:r>
    </w:p>
    <w:p w14:paraId="33F32605" w14:textId="77777777" w:rsidR="00EE3317" w:rsidRPr="00EE3317" w:rsidRDefault="00EE3317" w:rsidP="00EE3317">
      <w:pPr>
        <w:ind w:left="720"/>
        <w:rPr>
          <w:rFonts w:ascii="Arial" w:eastAsia="Calibri" w:hAnsi="Arial" w:cs="Arial"/>
        </w:rPr>
      </w:pPr>
    </w:p>
    <w:p w14:paraId="12066543" w14:textId="411F9E79" w:rsidR="00EE3317" w:rsidRPr="00EE3317" w:rsidRDefault="00EE3317" w:rsidP="00EE3317">
      <w:pPr>
        <w:jc w:val="both"/>
        <w:rPr>
          <w:rFonts w:ascii="Arial" w:eastAsia="Calibri" w:hAnsi="Arial" w:cs="Arial"/>
        </w:rPr>
      </w:pPr>
      <w:r w:rsidRPr="00EE3317">
        <w:rPr>
          <w:rFonts w:ascii="Arial" w:eastAsia="Calibri" w:hAnsi="Arial" w:cs="Arial"/>
          <w:b/>
          <w:bCs/>
        </w:rPr>
        <w:t>SEXTO.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faculta al Síndico y a la Tesorera Municipal, ambos del H. Ayuntamiento de Guadalajara para que suscriban el o los convenios necesarios para la reparación por contingencias del ejercicio fiscal 2025, debiendo constar con el documento que avale la suficiencia presupuestal.</w:t>
      </w:r>
    </w:p>
    <w:p w14:paraId="1A676DD8" w14:textId="77777777" w:rsidR="00EE3317" w:rsidRPr="00EE3317" w:rsidRDefault="00EE3317" w:rsidP="00EE3317">
      <w:pPr>
        <w:ind w:left="720"/>
        <w:jc w:val="both"/>
        <w:rPr>
          <w:rFonts w:ascii="Arial" w:eastAsia="Calibri" w:hAnsi="Arial" w:cs="Arial"/>
        </w:rPr>
      </w:pPr>
    </w:p>
    <w:p w14:paraId="0CEDBB48" w14:textId="750F5F05" w:rsidR="00EE3317" w:rsidRPr="00EE3317" w:rsidRDefault="00EE3317" w:rsidP="00EE3317">
      <w:pPr>
        <w:jc w:val="both"/>
        <w:rPr>
          <w:rFonts w:ascii="Arial" w:eastAsia="Calibri" w:hAnsi="Arial" w:cs="Arial"/>
        </w:rPr>
      </w:pPr>
      <w:r w:rsidRPr="00EE3317">
        <w:rPr>
          <w:rFonts w:ascii="Arial" w:eastAsia="Calibri" w:hAnsi="Arial" w:cs="Arial"/>
          <w:b/>
          <w:bCs/>
        </w:rPr>
        <w:t>SÉPTIMO.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aprueba, autoriza y faculta a la Presidenta Municipal, al Síndico, a la Tesorera Municipal y al Secretario General del H. Ayuntamiento de Guadalajara para que en cumplimiento al inciso 19.01 del Contrato de Fideicomiso Irrevocable de Administración y Fuente de Pago, identificado con el No. F/437-2, constituido en los términos de la Cláusula Cuadragésima Segunda y Anexo 9 del título de concesión, se informen por escrito las modificaciones que sean necesarias para el cumplimiento del presente Decreto.</w:t>
      </w:r>
    </w:p>
    <w:p w14:paraId="69BD4590" w14:textId="77777777" w:rsidR="00EE3317" w:rsidRDefault="00EE3317" w:rsidP="00EE3317">
      <w:pPr>
        <w:jc w:val="both"/>
        <w:rPr>
          <w:rFonts w:ascii="Arial" w:eastAsia="Calibri" w:hAnsi="Arial" w:cs="Arial"/>
        </w:rPr>
      </w:pPr>
    </w:p>
    <w:p w14:paraId="17367B65" w14:textId="77777777" w:rsidR="00EE3317" w:rsidRPr="00EE3317" w:rsidRDefault="00EE3317" w:rsidP="00EE3317">
      <w:pPr>
        <w:jc w:val="both"/>
        <w:rPr>
          <w:rFonts w:ascii="Arial" w:eastAsia="Calibri" w:hAnsi="Arial" w:cs="Arial"/>
        </w:rPr>
      </w:pPr>
      <w:r w:rsidRPr="00EE3317">
        <w:rPr>
          <w:rFonts w:ascii="Arial" w:eastAsia="Calibri" w:hAnsi="Arial" w:cs="Arial"/>
        </w:rPr>
        <w:t>Asimismo, se aprueba y autoriza modificar el inciso 7.3 del citado Contrato en cuanto a las facultades del Comité Técnico del Fideicomiso para quedar como sigue:</w:t>
      </w:r>
    </w:p>
    <w:p w14:paraId="1D22A42B" w14:textId="77777777" w:rsidR="00EE3317" w:rsidRDefault="00EE3317" w:rsidP="00EE3317">
      <w:pPr>
        <w:ind w:left="1428"/>
        <w:jc w:val="both"/>
        <w:rPr>
          <w:rFonts w:ascii="Arial" w:eastAsia="Calibri" w:hAnsi="Arial" w:cs="Arial"/>
          <w:b/>
          <w:bCs/>
          <w:i/>
          <w:iCs/>
        </w:rPr>
      </w:pPr>
    </w:p>
    <w:p w14:paraId="20289B0C" w14:textId="77777777" w:rsidR="00EE3317" w:rsidRDefault="00EE3317" w:rsidP="00EF25F4">
      <w:pPr>
        <w:jc w:val="both"/>
        <w:rPr>
          <w:rFonts w:ascii="Arial" w:eastAsia="Calibri" w:hAnsi="Arial" w:cs="Arial"/>
          <w:i/>
          <w:iCs/>
        </w:rPr>
      </w:pPr>
      <w:r w:rsidRPr="00EE3317">
        <w:rPr>
          <w:rFonts w:ascii="Arial" w:eastAsia="Calibri" w:hAnsi="Arial" w:cs="Arial"/>
          <w:b/>
          <w:bCs/>
          <w:i/>
          <w:iCs/>
        </w:rPr>
        <w:t>7.3.- FACULTADES DEL COMITÉ TÉCNICO.-</w:t>
      </w:r>
      <w:r w:rsidRPr="00EE3317">
        <w:rPr>
          <w:rFonts w:ascii="Arial" w:eastAsia="Calibri" w:hAnsi="Arial" w:cs="Arial"/>
          <w:i/>
          <w:iCs/>
        </w:rPr>
        <w:t xml:space="preserve"> El Comité Técnico tendrá las siguientes facultades:</w:t>
      </w:r>
    </w:p>
    <w:p w14:paraId="769328B9" w14:textId="77777777" w:rsidR="00813DCC" w:rsidRPr="00EE3317" w:rsidRDefault="00813DCC" w:rsidP="00EF25F4">
      <w:pPr>
        <w:jc w:val="both"/>
        <w:rPr>
          <w:rFonts w:ascii="Arial" w:eastAsia="Calibri" w:hAnsi="Arial" w:cs="Arial"/>
          <w:i/>
          <w:iCs/>
        </w:rPr>
      </w:pPr>
    </w:p>
    <w:p w14:paraId="50D0EE87" w14:textId="77777777" w:rsidR="00EE3317" w:rsidRPr="00EE3317" w:rsidRDefault="00EE3317" w:rsidP="00EF25F4">
      <w:pPr>
        <w:jc w:val="both"/>
        <w:rPr>
          <w:rFonts w:ascii="Arial" w:eastAsia="Aptos" w:hAnsi="Arial" w:cs="Arial"/>
          <w:i/>
          <w:iCs/>
        </w:rPr>
      </w:pPr>
      <w:proofErr w:type="gramStart"/>
      <w:r w:rsidRPr="00EE3317">
        <w:rPr>
          <w:rFonts w:ascii="Arial" w:eastAsia="Aptos" w:hAnsi="Arial" w:cs="Arial"/>
          <w:i/>
          <w:iCs/>
        </w:rPr>
        <w:t>a) ...</w:t>
      </w:r>
      <w:proofErr w:type="gramEnd"/>
      <w:r w:rsidRPr="00EE3317">
        <w:rPr>
          <w:rFonts w:ascii="Arial" w:eastAsia="Aptos" w:hAnsi="Arial" w:cs="Arial"/>
          <w:i/>
          <w:iCs/>
        </w:rPr>
        <w:t>i) [...]</w:t>
      </w:r>
    </w:p>
    <w:p w14:paraId="7A5BA2B5" w14:textId="77777777" w:rsidR="00EE3317" w:rsidRPr="00EE3317" w:rsidRDefault="00EE3317" w:rsidP="00EF25F4">
      <w:pPr>
        <w:jc w:val="both"/>
        <w:rPr>
          <w:rFonts w:ascii="Arial" w:eastAsia="Calibri" w:hAnsi="Arial" w:cs="Arial"/>
          <w:b/>
          <w:bCs/>
          <w:i/>
          <w:iCs/>
        </w:rPr>
      </w:pPr>
      <w:r w:rsidRPr="00EE3317">
        <w:rPr>
          <w:rFonts w:ascii="Arial" w:eastAsia="Calibri" w:hAnsi="Arial" w:cs="Arial"/>
          <w:b/>
          <w:bCs/>
          <w:i/>
          <w:iCs/>
        </w:rPr>
        <w:t xml:space="preserve">j) Determinar el proceso a seguir para cubrir en partes iguales con el fideicomisario, el monto excedente en caso de agotarse el presupuesto previsto para hacer frente a las contingencias previstas en la cláusula Décima Segunda del título de concesión y una vez que se agote el fondo de reserva previsto en la cláusula Trigésima Séptima del título de concesión. </w:t>
      </w:r>
    </w:p>
    <w:p w14:paraId="287DE8A6" w14:textId="77777777" w:rsidR="00EE3317" w:rsidRDefault="00EE3317" w:rsidP="00EE3317">
      <w:pPr>
        <w:ind w:left="1428"/>
        <w:jc w:val="both"/>
        <w:rPr>
          <w:rFonts w:ascii="Arial" w:eastAsia="Calibri" w:hAnsi="Arial" w:cs="Arial"/>
          <w:b/>
          <w:bCs/>
          <w:i/>
          <w:iCs/>
        </w:rPr>
      </w:pPr>
      <w:r w:rsidRPr="00EE3317">
        <w:rPr>
          <w:rFonts w:ascii="Arial" w:eastAsia="Calibri" w:hAnsi="Arial" w:cs="Arial"/>
          <w:b/>
          <w:bCs/>
          <w:i/>
          <w:iCs/>
        </w:rPr>
        <w:t>k) En general, tendrá todas las facultades que se deriven de este contrato, así como aquellas otras que le otorgue expresamente el Fideicomitente para el cumplimiento de los fines del Fideicomiso.</w:t>
      </w:r>
    </w:p>
    <w:p w14:paraId="5500CCF4" w14:textId="77777777" w:rsidR="00EE3317" w:rsidRPr="00EE3317" w:rsidRDefault="00EE3317" w:rsidP="00EE3317">
      <w:pPr>
        <w:ind w:left="1428"/>
        <w:jc w:val="both"/>
        <w:rPr>
          <w:rFonts w:ascii="Arial" w:eastAsia="Calibri" w:hAnsi="Arial" w:cs="Arial"/>
          <w:b/>
          <w:bCs/>
          <w:i/>
          <w:iCs/>
        </w:rPr>
      </w:pPr>
    </w:p>
    <w:p w14:paraId="0152FB8E" w14:textId="356666D3" w:rsidR="00EE3317" w:rsidRDefault="00EE3317" w:rsidP="00EF25F4">
      <w:pPr>
        <w:jc w:val="both"/>
        <w:rPr>
          <w:rFonts w:ascii="Arial" w:eastAsia="Calibri" w:hAnsi="Arial" w:cs="Arial"/>
        </w:rPr>
      </w:pPr>
      <w:r w:rsidRPr="00EE3317">
        <w:rPr>
          <w:rFonts w:ascii="Arial" w:eastAsia="Calibri" w:hAnsi="Arial" w:cs="Arial"/>
          <w:b/>
          <w:bCs/>
        </w:rPr>
        <w:t>OCTAVO.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instruye y autoriza a la Tesorera Municipal para que, en su caso, realice las transferencias, ajustes y movimientos presupuestales necesarios para el cumplimiento del presente Decreto. Así mismo, se instruye y autoriza para que realice las asignaciones presupuestales necesarias para garantizar la atención de las contingencias una vez agotado el fondo previsto en cláusula décima segunda del título de concesión, para lo cual se deberá prever como mínimo el recurso ejercido por concepto de contingencias en el ejercicio inmediato anterior de que se trate.</w:t>
      </w:r>
    </w:p>
    <w:p w14:paraId="08167AF2" w14:textId="77777777" w:rsidR="00EF25F4" w:rsidRPr="00EE3317" w:rsidRDefault="00EF25F4" w:rsidP="00EE3317">
      <w:pPr>
        <w:ind w:left="720"/>
        <w:jc w:val="both"/>
        <w:rPr>
          <w:rFonts w:ascii="Arial" w:eastAsia="Calibri" w:hAnsi="Arial" w:cs="Arial"/>
        </w:rPr>
      </w:pPr>
    </w:p>
    <w:p w14:paraId="6789227E" w14:textId="34836BE5" w:rsidR="00EE3317" w:rsidRDefault="00EE3317" w:rsidP="00EF25F4">
      <w:pPr>
        <w:jc w:val="both"/>
        <w:rPr>
          <w:rFonts w:ascii="Arial" w:eastAsia="Calibri" w:hAnsi="Arial" w:cs="Arial"/>
        </w:rPr>
      </w:pPr>
      <w:r w:rsidRPr="00EE3317">
        <w:rPr>
          <w:rFonts w:ascii="Arial" w:eastAsia="Calibri" w:hAnsi="Arial" w:cs="Arial"/>
          <w:b/>
          <w:bCs/>
        </w:rPr>
        <w:lastRenderedPageBreak/>
        <w:t>NOVENO</w:t>
      </w:r>
      <w:r w:rsidRPr="00EE3317">
        <w:rPr>
          <w:rFonts w:ascii="Arial" w:eastAsia="Calibri" w:hAnsi="Arial" w:cs="Arial"/>
        </w:rPr>
        <w:t>.</w:t>
      </w:r>
      <w:r>
        <w:rPr>
          <w:rFonts w:ascii="Arial" w:eastAsia="Calibri" w:hAnsi="Arial" w:cs="Arial"/>
        </w:rPr>
        <w:t>-</w:t>
      </w:r>
      <w:r w:rsidRPr="00EE3317">
        <w:rPr>
          <w:rFonts w:ascii="Arial" w:eastAsia="Calibri" w:hAnsi="Arial" w:cs="Arial"/>
        </w:rPr>
        <w:t xml:space="preserve"> Se instruye a la Comisaría de Seguridad Ciudadana de Guadalajara para que implemente mecanismos y estrategias de control a fin de inhibir el robo y vandalismo a las luminarias.</w:t>
      </w:r>
    </w:p>
    <w:p w14:paraId="61775022" w14:textId="77777777" w:rsidR="00EF25F4" w:rsidRPr="00EE3317" w:rsidRDefault="00EF25F4" w:rsidP="00EE3317">
      <w:pPr>
        <w:ind w:left="720"/>
        <w:jc w:val="both"/>
        <w:rPr>
          <w:rFonts w:ascii="Arial" w:eastAsia="Calibri" w:hAnsi="Arial" w:cs="Arial"/>
        </w:rPr>
      </w:pPr>
    </w:p>
    <w:p w14:paraId="12FD268D" w14:textId="30CEEF5B" w:rsidR="00EE3317" w:rsidRDefault="00EE3317" w:rsidP="00EF25F4">
      <w:pPr>
        <w:jc w:val="both"/>
        <w:rPr>
          <w:rFonts w:ascii="Arial" w:eastAsia="Calibri" w:hAnsi="Arial" w:cs="Arial"/>
        </w:rPr>
      </w:pPr>
      <w:r w:rsidRPr="00EE3317">
        <w:rPr>
          <w:rFonts w:ascii="Arial" w:eastAsia="Calibri" w:hAnsi="Arial" w:cs="Arial"/>
          <w:b/>
          <w:bCs/>
        </w:rPr>
        <w:t>DÉCIMO.</w:t>
      </w:r>
      <w:r>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instruye a la Dirección de Alumbrado para que por su conducto remita a la Comisión Edilicia de Servicios Municipales informes anuales del Comité Técnico de Mejoras sobre el seguimiento a reportes de daños.</w:t>
      </w:r>
    </w:p>
    <w:p w14:paraId="394A075D" w14:textId="77777777" w:rsidR="00EF25F4" w:rsidRPr="00EE3317" w:rsidRDefault="00EF25F4" w:rsidP="00EE3317">
      <w:pPr>
        <w:ind w:left="720"/>
        <w:jc w:val="both"/>
        <w:rPr>
          <w:rFonts w:ascii="Arial" w:eastAsia="Calibri" w:hAnsi="Arial" w:cs="Arial"/>
        </w:rPr>
      </w:pPr>
    </w:p>
    <w:p w14:paraId="14BCA7F2" w14:textId="3165B81D" w:rsidR="00EE3317" w:rsidRPr="00EE3317" w:rsidRDefault="00EE3317" w:rsidP="00EF25F4">
      <w:pPr>
        <w:jc w:val="both"/>
        <w:rPr>
          <w:rFonts w:ascii="Arial" w:hAnsi="Arial" w:cs="Arial"/>
        </w:rPr>
      </w:pPr>
      <w:r w:rsidRPr="00EE3317">
        <w:rPr>
          <w:rFonts w:ascii="Arial" w:hAnsi="Arial" w:cs="Arial"/>
          <w:b/>
          <w:bCs/>
          <w:color w:val="000000"/>
        </w:rPr>
        <w:t>DÉCIMO PRIMERO.</w:t>
      </w:r>
      <w:r w:rsidR="00EF25F4">
        <w:rPr>
          <w:rFonts w:ascii="Arial" w:hAnsi="Arial" w:cs="Arial"/>
          <w:b/>
          <w:bCs/>
          <w:color w:val="000000"/>
        </w:rPr>
        <w:t>-</w:t>
      </w:r>
      <w:r w:rsidRPr="00EE3317">
        <w:rPr>
          <w:rFonts w:ascii="Arial" w:hAnsi="Arial" w:cs="Arial"/>
          <w:b/>
          <w:bCs/>
          <w:color w:val="000000"/>
        </w:rPr>
        <w:t xml:space="preserve"> </w:t>
      </w:r>
      <w:r w:rsidRPr="00EE3317">
        <w:rPr>
          <w:rFonts w:ascii="Arial" w:hAnsi="Arial" w:cs="Arial"/>
          <w:color w:val="000000"/>
        </w:rPr>
        <w:t>Se instruye a la Dirección de Alumbrado Público para que en un plazo de 30 días hábiles contados a partir de la publicación del presente decreto elabore un catálogo de costos unitarios por los conceptos y, o materiales utilizados, reparados o sustituidos por parte de la Concesionaria, debiendo prever que no se rebasen los límites establecidos en la Ley de Ingresos del municipio de Guadalajara</w:t>
      </w:r>
      <w:r w:rsidRPr="00EE3317">
        <w:rPr>
          <w:rFonts w:ascii="Arial" w:hAnsi="Arial" w:cs="Arial"/>
          <w:b/>
          <w:bCs/>
          <w:color w:val="000000"/>
        </w:rPr>
        <w:t>,</w:t>
      </w:r>
      <w:r w:rsidRPr="00EE3317">
        <w:rPr>
          <w:rFonts w:ascii="Arial" w:hAnsi="Arial" w:cs="Arial"/>
          <w:i/>
          <w:iCs/>
          <w:color w:val="000000"/>
        </w:rPr>
        <w:t xml:space="preserve"> </w:t>
      </w:r>
      <w:r w:rsidRPr="00EE3317">
        <w:rPr>
          <w:rFonts w:ascii="Arial" w:hAnsi="Arial" w:cs="Arial"/>
          <w:color w:val="000000"/>
        </w:rPr>
        <w:t>y una vez se cuente con ello sea presentado en el seno del Comité Técnico de Mejoras, para que analice su contenido y sea establecido como criterio para la determinació</w:t>
      </w:r>
      <w:r w:rsidR="00800AE4">
        <w:rPr>
          <w:rFonts w:ascii="Arial" w:hAnsi="Arial" w:cs="Arial"/>
          <w:color w:val="000000"/>
        </w:rPr>
        <w:t>n de los montos por reparación </w:t>
      </w:r>
      <w:r w:rsidRPr="00EE3317">
        <w:rPr>
          <w:rFonts w:ascii="Arial" w:hAnsi="Arial" w:cs="Arial"/>
          <w:color w:val="000000"/>
        </w:rPr>
        <w:t>de daños causados por cada contingencia de que se trate.</w:t>
      </w:r>
    </w:p>
    <w:p w14:paraId="2483B5A6" w14:textId="77777777" w:rsidR="00EE3317" w:rsidRPr="00EE3317" w:rsidRDefault="00EE3317" w:rsidP="00EE3317">
      <w:pPr>
        <w:ind w:left="720"/>
        <w:rPr>
          <w:rFonts w:ascii="Arial" w:hAnsi="Arial" w:cs="Arial"/>
        </w:rPr>
      </w:pPr>
    </w:p>
    <w:p w14:paraId="6BDC66C3" w14:textId="77777777" w:rsidR="00EE3317" w:rsidRPr="00EE3317" w:rsidRDefault="00EE3317" w:rsidP="00EF25F4">
      <w:pPr>
        <w:jc w:val="both"/>
        <w:rPr>
          <w:rFonts w:ascii="Arial" w:hAnsi="Arial" w:cs="Arial"/>
        </w:rPr>
      </w:pPr>
      <w:r w:rsidRPr="00EE3317">
        <w:rPr>
          <w:rFonts w:ascii="Arial" w:hAnsi="Arial" w:cs="Arial"/>
          <w:color w:val="000000"/>
        </w:rPr>
        <w:t>Estos criterios deberán de ser de observancia obligatoria para las partes.</w:t>
      </w:r>
    </w:p>
    <w:p w14:paraId="015F2F4B" w14:textId="77777777" w:rsidR="00EE3317" w:rsidRPr="00EE3317" w:rsidRDefault="00EE3317" w:rsidP="00EE3317">
      <w:pPr>
        <w:ind w:left="720"/>
        <w:jc w:val="both"/>
        <w:rPr>
          <w:rFonts w:ascii="Arial" w:eastAsia="Calibri" w:hAnsi="Arial" w:cs="Arial"/>
        </w:rPr>
      </w:pPr>
    </w:p>
    <w:p w14:paraId="3BA60BD1" w14:textId="05BEE9A8" w:rsidR="00EE3317" w:rsidRDefault="00EE3317" w:rsidP="00EF25F4">
      <w:pPr>
        <w:jc w:val="both"/>
        <w:rPr>
          <w:rFonts w:ascii="Arial" w:eastAsia="Calibri" w:hAnsi="Arial" w:cs="Arial"/>
        </w:rPr>
      </w:pPr>
      <w:r w:rsidRPr="00EE3317">
        <w:rPr>
          <w:rFonts w:ascii="Arial" w:eastAsia="Calibri" w:hAnsi="Arial" w:cs="Arial"/>
          <w:b/>
          <w:bCs/>
        </w:rPr>
        <w:t>DÉCIMO SEGUNDO.</w:t>
      </w:r>
      <w:r w:rsidR="00EF25F4">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Se faculta a la Presidenta Municipal, al Síndico, al Secretario General y a la Tesorera Municipal, todos del H. Ayuntamiento de Guadalajara para que, en representación de este órgano de gobierno, suscriban los documentos inherentes a la modificación de la concesión.</w:t>
      </w:r>
    </w:p>
    <w:p w14:paraId="384740CF" w14:textId="77777777" w:rsidR="00EF25F4" w:rsidRPr="00EE3317" w:rsidRDefault="00EF25F4" w:rsidP="00EF25F4">
      <w:pPr>
        <w:jc w:val="both"/>
        <w:rPr>
          <w:rFonts w:ascii="Arial" w:eastAsia="Calibri" w:hAnsi="Arial" w:cs="Arial"/>
        </w:rPr>
      </w:pPr>
    </w:p>
    <w:p w14:paraId="25A8C5C9" w14:textId="68093A8C" w:rsidR="00EE3317" w:rsidRPr="00EE3317" w:rsidRDefault="00EE3317" w:rsidP="00EF25F4">
      <w:pPr>
        <w:jc w:val="center"/>
        <w:rPr>
          <w:rFonts w:ascii="Arial" w:eastAsia="Calibri" w:hAnsi="Arial" w:cs="Arial"/>
          <w:b/>
          <w:bCs/>
        </w:rPr>
      </w:pPr>
      <w:r w:rsidRPr="00EE3317">
        <w:rPr>
          <w:rFonts w:ascii="Arial" w:eastAsia="Calibri" w:hAnsi="Arial" w:cs="Arial"/>
          <w:b/>
          <w:bCs/>
        </w:rPr>
        <w:t>TRANSITORIOS</w:t>
      </w:r>
    </w:p>
    <w:p w14:paraId="56B87879" w14:textId="77777777" w:rsidR="00EE3317" w:rsidRPr="00EE3317" w:rsidRDefault="00EE3317" w:rsidP="00EE3317">
      <w:pPr>
        <w:ind w:left="720"/>
        <w:jc w:val="both"/>
        <w:rPr>
          <w:rFonts w:ascii="Arial" w:eastAsia="Calibri" w:hAnsi="Arial" w:cs="Arial"/>
        </w:rPr>
      </w:pPr>
    </w:p>
    <w:p w14:paraId="7DF2AC98" w14:textId="4517FCCD" w:rsidR="00EE3317" w:rsidRDefault="00EE3317" w:rsidP="00EF25F4">
      <w:pPr>
        <w:jc w:val="both"/>
        <w:rPr>
          <w:rFonts w:ascii="Arial" w:eastAsia="Calibri" w:hAnsi="Arial" w:cs="Arial"/>
        </w:rPr>
      </w:pPr>
      <w:r w:rsidRPr="00EE3317">
        <w:rPr>
          <w:rFonts w:ascii="Arial" w:eastAsia="Calibri" w:hAnsi="Arial" w:cs="Arial"/>
          <w:b/>
          <w:bCs/>
        </w:rPr>
        <w:t>PRIMERO.</w:t>
      </w:r>
      <w:r w:rsidR="00EF25F4">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 xml:space="preserve">Publíquese el presente Decreto en la </w:t>
      </w:r>
      <w:r w:rsidRPr="00EE3317">
        <w:rPr>
          <w:rFonts w:ascii="Arial" w:eastAsia="Calibri" w:hAnsi="Arial" w:cs="Arial"/>
          <w:i/>
          <w:iCs/>
        </w:rPr>
        <w:t xml:space="preserve">Gaceta Municipal </w:t>
      </w:r>
      <w:r w:rsidRPr="00EE3317">
        <w:rPr>
          <w:rFonts w:ascii="Arial" w:eastAsia="Calibri" w:hAnsi="Arial" w:cs="Arial"/>
        </w:rPr>
        <w:t>de Guadalajara.</w:t>
      </w:r>
    </w:p>
    <w:p w14:paraId="41E1D9C3" w14:textId="77777777" w:rsidR="00EF25F4" w:rsidRPr="00EF25F4" w:rsidRDefault="00EF25F4" w:rsidP="00EE3317">
      <w:pPr>
        <w:ind w:left="720"/>
        <w:jc w:val="both"/>
        <w:rPr>
          <w:rFonts w:ascii="Arial" w:eastAsia="Calibri" w:hAnsi="Arial" w:cs="Arial"/>
        </w:rPr>
      </w:pPr>
    </w:p>
    <w:p w14:paraId="61D43FF9" w14:textId="444A2C8C" w:rsidR="00EE3317" w:rsidRDefault="00EE3317" w:rsidP="00EF25F4">
      <w:pPr>
        <w:jc w:val="both"/>
        <w:rPr>
          <w:rFonts w:ascii="Arial" w:eastAsia="Calibri" w:hAnsi="Arial" w:cs="Arial"/>
          <w:bCs/>
        </w:rPr>
      </w:pPr>
      <w:r w:rsidRPr="00EF25F4">
        <w:rPr>
          <w:rFonts w:ascii="Arial" w:eastAsia="Calibri" w:hAnsi="Arial" w:cs="Arial"/>
          <w:b/>
          <w:bCs/>
        </w:rPr>
        <w:t>SEGUNDO.</w:t>
      </w:r>
      <w:r w:rsidR="00EF25F4" w:rsidRPr="00EF25F4">
        <w:rPr>
          <w:rFonts w:ascii="Arial" w:eastAsia="Calibri" w:hAnsi="Arial" w:cs="Arial"/>
          <w:b/>
          <w:bCs/>
        </w:rPr>
        <w:t>-</w:t>
      </w:r>
      <w:r w:rsidRPr="00EF25F4">
        <w:rPr>
          <w:rFonts w:ascii="Arial" w:eastAsia="Calibri" w:hAnsi="Arial" w:cs="Arial"/>
          <w:bCs/>
        </w:rPr>
        <w:t xml:space="preserve"> </w:t>
      </w:r>
      <w:r w:rsidRPr="00EF25F4">
        <w:rPr>
          <w:rFonts w:ascii="Arial" w:eastAsia="Calibri" w:hAnsi="Arial" w:cs="Arial"/>
        </w:rPr>
        <w:t xml:space="preserve">El presente Decreto entrará en vigor a partir del 1o de enero de 2026, </w:t>
      </w:r>
      <w:r w:rsidRPr="00EF25F4">
        <w:rPr>
          <w:rFonts w:ascii="Arial" w:eastAsia="Calibri" w:hAnsi="Arial" w:cs="Arial"/>
          <w:bCs/>
        </w:rPr>
        <w:t xml:space="preserve">con excepción de lo dispuesto en el punto Sexto del presente Decreto, cuya aplicación comenzará al día siguiente de su publicación en la </w:t>
      </w:r>
      <w:r w:rsidRPr="00EF25F4">
        <w:rPr>
          <w:rFonts w:ascii="Arial" w:eastAsia="Calibri" w:hAnsi="Arial" w:cs="Arial"/>
          <w:bCs/>
          <w:i/>
          <w:iCs/>
        </w:rPr>
        <w:t xml:space="preserve">Gaceta Municipal </w:t>
      </w:r>
      <w:r w:rsidRPr="00EF25F4">
        <w:rPr>
          <w:rFonts w:ascii="Arial" w:eastAsia="Calibri" w:hAnsi="Arial" w:cs="Arial"/>
          <w:bCs/>
        </w:rPr>
        <w:t>de Guadalajara.</w:t>
      </w:r>
    </w:p>
    <w:p w14:paraId="106BF5FE" w14:textId="77777777" w:rsidR="00EF25F4" w:rsidRPr="00EE3317" w:rsidRDefault="00EF25F4" w:rsidP="00EE3317">
      <w:pPr>
        <w:ind w:left="720"/>
        <w:jc w:val="both"/>
        <w:rPr>
          <w:rFonts w:ascii="Arial" w:eastAsia="Calibri" w:hAnsi="Arial" w:cs="Arial"/>
          <w:b/>
          <w:bCs/>
        </w:rPr>
      </w:pPr>
    </w:p>
    <w:p w14:paraId="26A71DEF" w14:textId="6C9BDC29" w:rsidR="00EE3317" w:rsidRDefault="00EE3317" w:rsidP="00EF25F4">
      <w:pPr>
        <w:jc w:val="both"/>
        <w:rPr>
          <w:rFonts w:ascii="Arial" w:eastAsia="Calibri" w:hAnsi="Arial" w:cs="Arial"/>
        </w:rPr>
      </w:pPr>
      <w:r w:rsidRPr="00EE3317">
        <w:rPr>
          <w:rFonts w:ascii="Arial" w:eastAsia="Calibri" w:hAnsi="Arial" w:cs="Arial"/>
          <w:b/>
          <w:bCs/>
        </w:rPr>
        <w:t>TERCERO.</w:t>
      </w:r>
      <w:r w:rsidR="00EF25F4">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Notifíquese el contenido íntegro del presente dictamen de Decreto a la Sindicatura, a la Tesorería, a la Coordinación Generales de Servicios Municipales, a la Dirección de Alumbrado Público, a la Comisaría de Seguridad Ciudadana de Guadalajara, a la Dirección de Movilidad, a la Contraloría Ciudadana para los efectos legales y administrativos a los que haya lugar.</w:t>
      </w:r>
    </w:p>
    <w:p w14:paraId="6BF3EB9B" w14:textId="77777777" w:rsidR="00EF25F4" w:rsidRDefault="00EF25F4" w:rsidP="00EF25F4">
      <w:pPr>
        <w:jc w:val="both"/>
        <w:rPr>
          <w:rFonts w:ascii="Arial" w:eastAsia="Calibri" w:hAnsi="Arial" w:cs="Arial"/>
        </w:rPr>
      </w:pPr>
    </w:p>
    <w:p w14:paraId="1D4CB1BE" w14:textId="208E1F91" w:rsidR="00A13C28" w:rsidRDefault="00EE3317" w:rsidP="00A13C28">
      <w:pPr>
        <w:jc w:val="both"/>
        <w:rPr>
          <w:rFonts w:ascii="Arial" w:eastAsia="Calibri" w:hAnsi="Arial" w:cs="Arial"/>
        </w:rPr>
      </w:pPr>
      <w:r w:rsidRPr="00EE3317">
        <w:rPr>
          <w:rFonts w:ascii="Arial" w:eastAsia="Calibri" w:hAnsi="Arial" w:cs="Arial"/>
          <w:b/>
          <w:bCs/>
        </w:rPr>
        <w:t>CUARTO.</w:t>
      </w:r>
      <w:r w:rsidR="00EF25F4">
        <w:rPr>
          <w:rFonts w:ascii="Arial" w:eastAsia="Calibri" w:hAnsi="Arial" w:cs="Arial"/>
          <w:b/>
          <w:bCs/>
        </w:rPr>
        <w:t>-</w:t>
      </w:r>
      <w:r w:rsidRPr="00EE3317">
        <w:rPr>
          <w:rFonts w:ascii="Arial" w:eastAsia="Calibri" w:hAnsi="Arial" w:cs="Arial"/>
          <w:b/>
          <w:bCs/>
        </w:rPr>
        <w:t xml:space="preserve"> </w:t>
      </w:r>
      <w:r w:rsidRPr="00EE3317">
        <w:rPr>
          <w:rFonts w:ascii="Arial" w:eastAsia="Calibri" w:hAnsi="Arial" w:cs="Arial"/>
        </w:rPr>
        <w:t>Notifíquese a la representación legal de la empresa denominada “Concesionaria de Alumbrado de Guadalajara” Sociedad Anónima de Capital Variable, para su conocimiento y efectos legales a los que haya lugar.</w:t>
      </w:r>
    </w:p>
    <w:p w14:paraId="075DB367" w14:textId="77777777" w:rsidR="00EF25F4" w:rsidRPr="00EF25F4" w:rsidRDefault="00EF25F4" w:rsidP="00A13C28">
      <w:pPr>
        <w:jc w:val="both"/>
        <w:rPr>
          <w:rFonts w:ascii="Arial" w:eastAsia="Calibri" w:hAnsi="Arial" w:cs="Arial"/>
        </w:rPr>
      </w:pPr>
    </w:p>
    <w:p w14:paraId="224B99CC" w14:textId="344142DA" w:rsidR="00A13C28" w:rsidRPr="00A13C28" w:rsidRDefault="00A13C28" w:rsidP="00A13C28">
      <w:pPr>
        <w:jc w:val="both"/>
        <w:rPr>
          <w:rFonts w:ascii="Arial" w:hAnsi="Arial" w:cs="Arial"/>
          <w:bCs/>
          <w:sz w:val="24"/>
          <w:szCs w:val="24"/>
          <w:lang w:val="es-ES_tradnl" w:eastAsia="es-ES"/>
        </w:rPr>
      </w:pPr>
      <w:r w:rsidRPr="00A13C28">
        <w:rPr>
          <w:rFonts w:ascii="Arial" w:hAnsi="Arial" w:cs="Arial"/>
          <w:b/>
          <w:sz w:val="24"/>
          <w:szCs w:val="24"/>
          <w:lang w:val="es-ES_tradnl" w:eastAsia="es-ES"/>
        </w:rPr>
        <w:t>La Presidenta Municipal:</w:t>
      </w:r>
      <w:r w:rsidRPr="00A13C28">
        <w:rPr>
          <w:rFonts w:ascii="Arial" w:hAnsi="Arial" w:cs="Arial"/>
          <w:bCs/>
          <w:sz w:val="24"/>
          <w:szCs w:val="24"/>
          <w:lang w:val="es-ES_tradnl" w:eastAsia="es-ES"/>
        </w:rPr>
        <w:t xml:space="preserve"> Para mayor claridad, abordaremos cada uno de los asuntos de manera individual, iniciando con la discusión de los decretos que deben ser aprobados en votación nominal, </w:t>
      </w:r>
      <w:r w:rsidRPr="00A13C28">
        <w:rPr>
          <w:rFonts w:ascii="Arial" w:hAnsi="Arial" w:cs="Arial"/>
          <w:bCs/>
          <w:sz w:val="24"/>
          <w:szCs w:val="24"/>
          <w:lang w:val="es-ES" w:eastAsia="es-ES"/>
        </w:rPr>
        <w:t>debiendo existir mayoría simple para su aprobación</w:t>
      </w:r>
      <w:r w:rsidRPr="00A13C28">
        <w:rPr>
          <w:rFonts w:ascii="Arial" w:hAnsi="Arial" w:cs="Arial"/>
          <w:bCs/>
          <w:sz w:val="24"/>
          <w:szCs w:val="24"/>
          <w:lang w:val="es-ES_tradnl" w:eastAsia="es-ES"/>
        </w:rPr>
        <w:t xml:space="preserve">, siendo los enlistados con los números 1 y 2. </w:t>
      </w:r>
    </w:p>
    <w:p w14:paraId="4957DD6F" w14:textId="77777777" w:rsidR="00A13C28" w:rsidRPr="00A13C28" w:rsidRDefault="00A13C28" w:rsidP="00A13C28">
      <w:pPr>
        <w:jc w:val="both"/>
        <w:rPr>
          <w:rFonts w:ascii="Arial" w:hAnsi="Arial" w:cs="Arial"/>
          <w:bCs/>
          <w:sz w:val="24"/>
          <w:szCs w:val="24"/>
          <w:lang w:eastAsia="es-ES"/>
        </w:rPr>
      </w:pPr>
    </w:p>
    <w:p w14:paraId="4AD6B940" w14:textId="266735CB" w:rsidR="00A13C28" w:rsidRDefault="00A13C28" w:rsidP="00A13C28">
      <w:pPr>
        <w:jc w:val="both"/>
        <w:rPr>
          <w:rFonts w:ascii="Arial" w:hAnsi="Arial" w:cs="Arial"/>
          <w:bCs/>
          <w:sz w:val="24"/>
          <w:szCs w:val="24"/>
          <w:lang w:val="es-ES_tradnl" w:eastAsia="es-ES"/>
        </w:rPr>
      </w:pPr>
      <w:r w:rsidRPr="00A13C28">
        <w:rPr>
          <w:rFonts w:ascii="Arial" w:hAnsi="Arial" w:cs="Arial"/>
          <w:bCs/>
          <w:sz w:val="24"/>
          <w:szCs w:val="24"/>
          <w:lang w:val="es-ES_tradnl" w:eastAsia="es-ES"/>
        </w:rPr>
        <w:t xml:space="preserve">Está a su consideración el dictamen número 1, solicitando al Secretario General elabore el registro de quienes deseen intervenir, recordando que son hasta 3 intervenciones a favor y 3 en contra y no mayores a 5 minutos de conformidad al artículo 78 del Código de Gobierno del Municipio de Guadalajara. </w:t>
      </w:r>
    </w:p>
    <w:p w14:paraId="3F064581" w14:textId="77777777" w:rsidR="00ED37F8" w:rsidRDefault="00ED37F8" w:rsidP="00ED37F8">
      <w:pPr>
        <w:jc w:val="both"/>
        <w:rPr>
          <w:rFonts w:ascii="Arial" w:eastAsia="Calibri" w:hAnsi="Arial" w:cs="Arial"/>
          <w:sz w:val="24"/>
          <w:szCs w:val="24"/>
        </w:rPr>
      </w:pPr>
    </w:p>
    <w:p w14:paraId="54DA2A71" w14:textId="77777777" w:rsidR="00ED37F8" w:rsidRDefault="00ED37F8" w:rsidP="00ED37F8">
      <w:pPr>
        <w:jc w:val="both"/>
        <w:rPr>
          <w:rFonts w:ascii="Arial" w:eastAsia="Calibri" w:hAnsi="Arial" w:cs="Arial"/>
          <w:sz w:val="24"/>
          <w:szCs w:val="24"/>
        </w:rPr>
      </w:pPr>
      <w:r>
        <w:rPr>
          <w:rFonts w:ascii="Arial" w:eastAsia="Calibri" w:hAnsi="Arial" w:cs="Arial"/>
          <w:sz w:val="24"/>
          <w:szCs w:val="24"/>
        </w:rPr>
        <w:lastRenderedPageBreak/>
        <w:t>R</w:t>
      </w:r>
      <w:r w:rsidRPr="00ED37F8">
        <w:rPr>
          <w:rFonts w:ascii="Arial" w:eastAsia="Calibri" w:hAnsi="Arial" w:cs="Arial"/>
          <w:sz w:val="24"/>
          <w:szCs w:val="24"/>
        </w:rPr>
        <w:t xml:space="preserve">egidora Diana González, en virtud de que lo que usted propone es una modificación, le damos espacio para la palabra. </w:t>
      </w:r>
    </w:p>
    <w:p w14:paraId="66E69F88" w14:textId="77777777" w:rsidR="00ED37F8" w:rsidRPr="00ED37F8" w:rsidRDefault="00ED37F8" w:rsidP="00ED37F8">
      <w:pPr>
        <w:jc w:val="both"/>
        <w:rPr>
          <w:rFonts w:ascii="Arial" w:eastAsia="Calibri" w:hAnsi="Arial" w:cs="Arial"/>
          <w:b/>
          <w:bCs/>
          <w:sz w:val="24"/>
          <w:szCs w:val="24"/>
        </w:rPr>
      </w:pPr>
    </w:p>
    <w:p w14:paraId="2F356EB1" w14:textId="1E2420C4" w:rsidR="00ED37F8" w:rsidRPr="00ED37F8" w:rsidRDefault="00ED37F8" w:rsidP="00ED37F8">
      <w:pPr>
        <w:jc w:val="both"/>
        <w:rPr>
          <w:rFonts w:ascii="Arial" w:hAnsi="Arial" w:cs="Arial"/>
          <w:sz w:val="24"/>
          <w:szCs w:val="24"/>
        </w:rPr>
      </w:pPr>
      <w:r w:rsidRPr="00ED37F8">
        <w:rPr>
          <w:rFonts w:ascii="Arial" w:eastAsia="Calibri" w:hAnsi="Arial" w:cs="Arial"/>
          <w:b/>
          <w:bCs/>
          <w:sz w:val="24"/>
          <w:szCs w:val="24"/>
        </w:rPr>
        <w:t xml:space="preserve">La Regidora Diana Araceli González Martínez: </w:t>
      </w:r>
      <w:r w:rsidRPr="00ED37F8">
        <w:rPr>
          <w:rFonts w:ascii="Arial" w:eastAsia="Calibri" w:hAnsi="Arial" w:cs="Arial"/>
          <w:sz w:val="24"/>
          <w:szCs w:val="24"/>
        </w:rPr>
        <w:t xml:space="preserve">Gracias, </w:t>
      </w:r>
      <w:r>
        <w:rPr>
          <w:rFonts w:ascii="Arial" w:eastAsia="Calibri" w:hAnsi="Arial" w:cs="Arial"/>
          <w:sz w:val="24"/>
          <w:szCs w:val="24"/>
        </w:rPr>
        <w:t>P</w:t>
      </w:r>
      <w:r w:rsidRPr="00ED37F8">
        <w:rPr>
          <w:rFonts w:ascii="Arial" w:eastAsia="Calibri" w:hAnsi="Arial" w:cs="Arial"/>
          <w:sz w:val="24"/>
          <w:szCs w:val="24"/>
        </w:rPr>
        <w:t xml:space="preserve">residenta </w:t>
      </w:r>
      <w:r>
        <w:rPr>
          <w:rFonts w:ascii="Arial" w:eastAsia="Calibri" w:hAnsi="Arial" w:cs="Arial"/>
          <w:sz w:val="24"/>
          <w:szCs w:val="24"/>
        </w:rPr>
        <w:t>c</w:t>
      </w:r>
      <w:r w:rsidRPr="00ED37F8">
        <w:rPr>
          <w:rFonts w:ascii="Arial" w:eastAsia="Calibri" w:hAnsi="Arial" w:cs="Arial"/>
          <w:sz w:val="24"/>
          <w:szCs w:val="24"/>
        </w:rPr>
        <w:t>on</w:t>
      </w:r>
      <w:r>
        <w:rPr>
          <w:rFonts w:ascii="Arial" w:eastAsia="Calibri" w:hAnsi="Arial" w:cs="Arial"/>
          <w:sz w:val="24"/>
          <w:szCs w:val="24"/>
        </w:rPr>
        <w:t xml:space="preserve"> </w:t>
      </w:r>
      <w:r w:rsidRPr="00ED37F8">
        <w:rPr>
          <w:rFonts w:ascii="Arial" w:eastAsia="Calibri" w:hAnsi="Arial" w:cs="Arial"/>
          <w:sz w:val="24"/>
          <w:szCs w:val="24"/>
        </w:rPr>
        <w:t>su</w:t>
      </w:r>
      <w:r>
        <w:rPr>
          <w:rFonts w:ascii="Arial" w:eastAsia="Calibri" w:hAnsi="Arial" w:cs="Arial"/>
          <w:sz w:val="24"/>
          <w:szCs w:val="24"/>
        </w:rPr>
        <w:t xml:space="preserve"> v</w:t>
      </w:r>
      <w:r w:rsidRPr="00ED37F8">
        <w:rPr>
          <w:rFonts w:ascii="Arial" w:eastAsia="Calibri" w:hAnsi="Arial" w:cs="Arial"/>
          <w:sz w:val="24"/>
          <w:szCs w:val="24"/>
        </w:rPr>
        <w:t>e</w:t>
      </w:r>
      <w:r>
        <w:rPr>
          <w:rFonts w:ascii="Arial" w:eastAsia="Calibri" w:hAnsi="Arial" w:cs="Arial"/>
          <w:sz w:val="24"/>
          <w:szCs w:val="24"/>
        </w:rPr>
        <w:t>n</w:t>
      </w:r>
      <w:r w:rsidR="007467C7">
        <w:rPr>
          <w:rFonts w:ascii="Arial" w:eastAsia="Calibri" w:hAnsi="Arial" w:cs="Arial"/>
          <w:sz w:val="24"/>
          <w:szCs w:val="24"/>
        </w:rPr>
        <w:t>i</w:t>
      </w:r>
      <w:r w:rsidRPr="00ED37F8">
        <w:rPr>
          <w:rFonts w:ascii="Arial" w:eastAsia="Calibri" w:hAnsi="Arial" w:cs="Arial"/>
          <w:sz w:val="24"/>
          <w:szCs w:val="24"/>
        </w:rPr>
        <w:t>a. Es para proponer que se adicione un artículo séptimo en el dictamen, que diga</w:t>
      </w:r>
      <w:r>
        <w:rPr>
          <w:rFonts w:ascii="Arial" w:eastAsia="Calibri" w:hAnsi="Arial" w:cs="Arial"/>
          <w:sz w:val="24"/>
          <w:szCs w:val="24"/>
        </w:rPr>
        <w:t>:</w:t>
      </w:r>
      <w:r w:rsidRPr="00ED37F8">
        <w:rPr>
          <w:rFonts w:ascii="Arial" w:eastAsia="Calibri" w:hAnsi="Arial" w:cs="Arial"/>
          <w:sz w:val="24"/>
          <w:szCs w:val="24"/>
        </w:rPr>
        <w:t xml:space="preserve"> </w:t>
      </w:r>
      <w:r w:rsidR="007467C7">
        <w:rPr>
          <w:rFonts w:ascii="Arial" w:eastAsia="Calibri" w:hAnsi="Arial" w:cs="Arial"/>
          <w:sz w:val="24"/>
          <w:szCs w:val="24"/>
        </w:rPr>
        <w:t>S</w:t>
      </w:r>
      <w:r w:rsidRPr="00ED37F8">
        <w:rPr>
          <w:rFonts w:ascii="Arial" w:eastAsia="Calibri" w:hAnsi="Arial" w:cs="Arial"/>
          <w:sz w:val="24"/>
          <w:szCs w:val="24"/>
        </w:rPr>
        <w:t>e instruye a la Contraloría para que revise los dictámenes de compensación emitidos por la Dirección de Movilidad, con el fin de verificar su apego a la reglamentación municipal.</w:t>
      </w:r>
    </w:p>
    <w:p w14:paraId="2FE437CC" w14:textId="77777777" w:rsidR="00ED37F8" w:rsidRPr="00ED37F8" w:rsidRDefault="00ED37F8" w:rsidP="00ED37F8">
      <w:pPr>
        <w:jc w:val="both"/>
        <w:rPr>
          <w:rFonts w:ascii="Arial" w:hAnsi="Arial" w:cs="Arial"/>
          <w:sz w:val="24"/>
          <w:szCs w:val="24"/>
        </w:rPr>
      </w:pPr>
    </w:p>
    <w:p w14:paraId="042073E6" w14:textId="70680BE1" w:rsidR="00ED37F8" w:rsidRDefault="00ED37F8" w:rsidP="00ED37F8">
      <w:pPr>
        <w:jc w:val="both"/>
        <w:rPr>
          <w:rFonts w:ascii="Arial" w:eastAsia="Calibri" w:hAnsi="Arial" w:cs="Arial"/>
          <w:sz w:val="24"/>
          <w:szCs w:val="24"/>
        </w:rPr>
      </w:pPr>
      <w:r w:rsidRPr="00ED37F8">
        <w:rPr>
          <w:rFonts w:ascii="Arial" w:eastAsia="Calibri" w:hAnsi="Arial" w:cs="Arial"/>
          <w:sz w:val="24"/>
          <w:szCs w:val="24"/>
        </w:rPr>
        <w:t xml:space="preserve">Obviamente, solamente iría yo en sentido afirmativo, si podemos anexar esta propuesta de </w:t>
      </w:r>
      <w:r w:rsidR="007467C7">
        <w:rPr>
          <w:rFonts w:ascii="Arial" w:eastAsia="Calibri" w:hAnsi="Arial" w:cs="Arial"/>
          <w:sz w:val="24"/>
          <w:szCs w:val="24"/>
        </w:rPr>
        <w:t>modificación</w:t>
      </w:r>
      <w:r w:rsidRPr="00ED37F8">
        <w:rPr>
          <w:rFonts w:ascii="Arial" w:eastAsia="Calibri" w:hAnsi="Arial" w:cs="Arial"/>
          <w:sz w:val="24"/>
          <w:szCs w:val="24"/>
        </w:rPr>
        <w:t xml:space="preserve">. </w:t>
      </w:r>
    </w:p>
    <w:p w14:paraId="77FD10B8" w14:textId="77777777" w:rsidR="00ED37F8" w:rsidRPr="00ED37F8" w:rsidRDefault="00ED37F8" w:rsidP="00ED37F8">
      <w:pPr>
        <w:jc w:val="both"/>
        <w:rPr>
          <w:rFonts w:ascii="Arial" w:eastAsia="Calibri" w:hAnsi="Arial" w:cs="Arial"/>
          <w:b/>
          <w:bCs/>
          <w:sz w:val="24"/>
          <w:szCs w:val="24"/>
        </w:rPr>
      </w:pPr>
    </w:p>
    <w:p w14:paraId="2D784D0E" w14:textId="77777777" w:rsidR="00ED37F8" w:rsidRDefault="00ED37F8" w:rsidP="00ED37F8">
      <w:pPr>
        <w:jc w:val="both"/>
        <w:rPr>
          <w:rFonts w:ascii="Arial" w:eastAsia="Calibri" w:hAnsi="Arial" w:cs="Arial"/>
          <w:sz w:val="24"/>
          <w:szCs w:val="24"/>
        </w:rPr>
      </w:pPr>
      <w:r w:rsidRPr="00ED37F8">
        <w:rPr>
          <w:rFonts w:ascii="Arial" w:eastAsia="Calibri" w:hAnsi="Arial" w:cs="Arial"/>
          <w:b/>
          <w:bCs/>
          <w:sz w:val="24"/>
          <w:szCs w:val="24"/>
        </w:rPr>
        <w:t>La Presidenta Municipal:</w:t>
      </w:r>
      <w:r>
        <w:rPr>
          <w:rFonts w:ascii="Arial" w:eastAsia="Calibri" w:hAnsi="Arial" w:cs="Arial"/>
          <w:b/>
          <w:bCs/>
          <w:sz w:val="24"/>
          <w:szCs w:val="24"/>
        </w:rPr>
        <w:t xml:space="preserve"> </w:t>
      </w:r>
      <w:r>
        <w:rPr>
          <w:rFonts w:ascii="Arial" w:eastAsia="Calibri" w:hAnsi="Arial" w:cs="Arial"/>
          <w:sz w:val="24"/>
          <w:szCs w:val="24"/>
        </w:rPr>
        <w:t xml:space="preserve">Pongo </w:t>
      </w:r>
      <w:r w:rsidRPr="00ED37F8">
        <w:rPr>
          <w:rFonts w:ascii="Arial" w:eastAsia="Calibri" w:hAnsi="Arial" w:cs="Arial"/>
          <w:sz w:val="24"/>
          <w:szCs w:val="24"/>
        </w:rPr>
        <w:t>a consideración de este pleno la solicitud de modificación que hace la regidora Diana González. Es una votación en lo económico,</w:t>
      </w:r>
      <w:r>
        <w:rPr>
          <w:rFonts w:ascii="Arial" w:eastAsia="Calibri" w:hAnsi="Arial" w:cs="Arial"/>
          <w:sz w:val="24"/>
          <w:szCs w:val="24"/>
        </w:rPr>
        <w:t xml:space="preserve"> </w:t>
      </w:r>
      <w:r w:rsidRPr="00ED37F8">
        <w:rPr>
          <w:rFonts w:ascii="Arial" w:eastAsia="Calibri" w:hAnsi="Arial" w:cs="Arial"/>
          <w:sz w:val="24"/>
          <w:szCs w:val="24"/>
        </w:rPr>
        <w:t>sólo para la incorporación de la observación que ella establece para el dictamen que estaremos en votación.</w:t>
      </w:r>
      <w:r>
        <w:rPr>
          <w:rFonts w:ascii="Arial" w:eastAsia="Calibri" w:hAnsi="Arial" w:cs="Arial"/>
          <w:sz w:val="24"/>
          <w:szCs w:val="24"/>
        </w:rPr>
        <w:t xml:space="preserve"> </w:t>
      </w:r>
      <w:r w:rsidRPr="00ED37F8">
        <w:rPr>
          <w:rFonts w:ascii="Arial" w:eastAsia="Calibri" w:hAnsi="Arial" w:cs="Arial"/>
          <w:sz w:val="24"/>
          <w:szCs w:val="24"/>
        </w:rPr>
        <w:t>Quienes estén por la afirmativa de la incorporación de la observación de la regidora Diana González, sirven de manifestarlo de manera económica, levantando su mano. Quienes estén en contra, abstenciones. Se aprueba</w:t>
      </w:r>
      <w:r>
        <w:rPr>
          <w:rFonts w:ascii="Arial" w:eastAsia="Calibri" w:hAnsi="Arial" w:cs="Arial"/>
          <w:sz w:val="24"/>
          <w:szCs w:val="24"/>
        </w:rPr>
        <w:t xml:space="preserve"> </w:t>
      </w:r>
      <w:r w:rsidRPr="00ED37F8">
        <w:rPr>
          <w:rFonts w:ascii="Arial" w:eastAsia="Calibri" w:hAnsi="Arial" w:cs="Arial"/>
          <w:sz w:val="24"/>
          <w:szCs w:val="24"/>
        </w:rPr>
        <w:t xml:space="preserve">por mayoría. </w:t>
      </w:r>
      <w:r>
        <w:rPr>
          <w:rFonts w:ascii="Arial" w:eastAsia="Calibri" w:hAnsi="Arial" w:cs="Arial"/>
          <w:sz w:val="24"/>
          <w:szCs w:val="24"/>
        </w:rPr>
        <w:t>S</w:t>
      </w:r>
      <w:r w:rsidRPr="00ED37F8">
        <w:rPr>
          <w:rFonts w:ascii="Arial" w:eastAsia="Calibri" w:hAnsi="Arial" w:cs="Arial"/>
          <w:sz w:val="24"/>
          <w:szCs w:val="24"/>
        </w:rPr>
        <w:t xml:space="preserve">e incorporan las modificaciones presentadas por la regidora Diana González. </w:t>
      </w:r>
    </w:p>
    <w:p w14:paraId="1E4ADB1C" w14:textId="77777777" w:rsidR="00ED37F8" w:rsidRDefault="00ED37F8" w:rsidP="00ED37F8">
      <w:pPr>
        <w:jc w:val="both"/>
        <w:rPr>
          <w:rFonts w:ascii="Arial" w:eastAsia="Calibri" w:hAnsi="Arial" w:cs="Arial"/>
          <w:sz w:val="24"/>
          <w:szCs w:val="24"/>
        </w:rPr>
      </w:pPr>
    </w:p>
    <w:p w14:paraId="0F765304" w14:textId="36D904BA" w:rsidR="00ED37F8" w:rsidRDefault="00ED37F8" w:rsidP="00ED37F8">
      <w:pPr>
        <w:jc w:val="both"/>
        <w:rPr>
          <w:rFonts w:ascii="Arial" w:eastAsia="Calibri" w:hAnsi="Arial" w:cs="Arial"/>
          <w:sz w:val="24"/>
          <w:szCs w:val="24"/>
        </w:rPr>
      </w:pPr>
      <w:r w:rsidRPr="00ED37F8">
        <w:rPr>
          <w:rFonts w:ascii="Arial" w:eastAsia="Calibri" w:hAnsi="Arial" w:cs="Arial"/>
          <w:sz w:val="24"/>
          <w:szCs w:val="24"/>
        </w:rPr>
        <w:t>A continuación, para abrir la discusión</w:t>
      </w:r>
      <w:r>
        <w:rPr>
          <w:rFonts w:ascii="Arial" w:eastAsia="Calibri" w:hAnsi="Arial" w:cs="Arial"/>
          <w:sz w:val="24"/>
          <w:szCs w:val="24"/>
        </w:rPr>
        <w:t xml:space="preserve"> del dictamen marcado con el número 1</w:t>
      </w:r>
      <w:r w:rsidRPr="00ED37F8">
        <w:rPr>
          <w:rFonts w:ascii="Arial" w:eastAsia="Calibri" w:hAnsi="Arial" w:cs="Arial"/>
          <w:sz w:val="24"/>
          <w:szCs w:val="24"/>
        </w:rPr>
        <w:t>, recordando que son hasta cinco minutos de cada una de las participaciones.</w:t>
      </w:r>
      <w:r>
        <w:rPr>
          <w:rFonts w:ascii="Arial" w:eastAsia="Calibri" w:hAnsi="Arial" w:cs="Arial"/>
          <w:sz w:val="24"/>
          <w:szCs w:val="24"/>
        </w:rPr>
        <w:t xml:space="preserve"> </w:t>
      </w:r>
      <w:r w:rsidRPr="00ED37F8">
        <w:rPr>
          <w:rFonts w:ascii="Arial" w:eastAsia="Calibri" w:hAnsi="Arial" w:cs="Arial"/>
          <w:sz w:val="24"/>
          <w:szCs w:val="24"/>
        </w:rPr>
        <w:t xml:space="preserve">Esto de acuerdo al artículo </w:t>
      </w:r>
      <w:r>
        <w:rPr>
          <w:rFonts w:ascii="Arial" w:eastAsia="Calibri" w:hAnsi="Arial" w:cs="Arial"/>
          <w:sz w:val="24"/>
          <w:szCs w:val="24"/>
        </w:rPr>
        <w:t>78</w:t>
      </w:r>
      <w:r w:rsidRPr="00ED37F8">
        <w:rPr>
          <w:rFonts w:ascii="Arial" w:eastAsia="Calibri" w:hAnsi="Arial" w:cs="Arial"/>
          <w:sz w:val="24"/>
          <w:szCs w:val="24"/>
        </w:rPr>
        <w:t xml:space="preserve"> de nuestro </w:t>
      </w:r>
      <w:r w:rsidR="007467C7">
        <w:rPr>
          <w:rFonts w:ascii="Arial" w:eastAsia="Calibri" w:hAnsi="Arial" w:cs="Arial"/>
          <w:sz w:val="24"/>
          <w:szCs w:val="24"/>
        </w:rPr>
        <w:t>c</w:t>
      </w:r>
      <w:r w:rsidRPr="00ED37F8">
        <w:rPr>
          <w:rFonts w:ascii="Arial" w:eastAsia="Calibri" w:hAnsi="Arial" w:cs="Arial"/>
          <w:sz w:val="24"/>
          <w:szCs w:val="24"/>
        </w:rPr>
        <w:t xml:space="preserve">ódigo de </w:t>
      </w:r>
      <w:r w:rsidR="007467C7">
        <w:rPr>
          <w:rFonts w:ascii="Arial" w:eastAsia="Calibri" w:hAnsi="Arial" w:cs="Arial"/>
          <w:sz w:val="24"/>
          <w:szCs w:val="24"/>
        </w:rPr>
        <w:t>g</w:t>
      </w:r>
      <w:r w:rsidRPr="00ED37F8">
        <w:rPr>
          <w:rFonts w:ascii="Arial" w:eastAsia="Calibri" w:hAnsi="Arial" w:cs="Arial"/>
          <w:sz w:val="24"/>
          <w:szCs w:val="24"/>
        </w:rPr>
        <w:t xml:space="preserve">obierno. Se le concede el uso de la voz al regidor José María Márquez. </w:t>
      </w:r>
    </w:p>
    <w:p w14:paraId="5386EE20" w14:textId="77777777" w:rsidR="00ED37F8" w:rsidRPr="00ED37F8" w:rsidRDefault="00ED37F8" w:rsidP="00ED37F8">
      <w:pPr>
        <w:jc w:val="both"/>
        <w:rPr>
          <w:rFonts w:ascii="Arial" w:eastAsia="Calibri" w:hAnsi="Arial" w:cs="Arial"/>
          <w:b/>
          <w:bCs/>
          <w:sz w:val="24"/>
          <w:szCs w:val="24"/>
        </w:rPr>
      </w:pPr>
    </w:p>
    <w:p w14:paraId="29E78DA0" w14:textId="39EAC237" w:rsidR="00ED37F8" w:rsidRDefault="00ED37F8" w:rsidP="00ED37F8">
      <w:pPr>
        <w:jc w:val="both"/>
        <w:rPr>
          <w:rFonts w:ascii="Arial" w:eastAsia="Calibri" w:hAnsi="Arial" w:cs="Arial"/>
          <w:sz w:val="24"/>
          <w:szCs w:val="24"/>
        </w:rPr>
      </w:pPr>
      <w:r w:rsidRPr="00ED37F8">
        <w:rPr>
          <w:rFonts w:ascii="Arial" w:eastAsia="Calibri" w:hAnsi="Arial" w:cs="Arial"/>
          <w:b/>
          <w:bCs/>
          <w:sz w:val="24"/>
          <w:szCs w:val="24"/>
        </w:rPr>
        <w:t xml:space="preserve">El Regidor José María Martínez </w:t>
      </w:r>
      <w:proofErr w:type="spellStart"/>
      <w:r w:rsidRPr="00ED37F8">
        <w:rPr>
          <w:rFonts w:ascii="Arial" w:eastAsia="Calibri" w:hAnsi="Arial" w:cs="Arial"/>
          <w:b/>
          <w:bCs/>
          <w:sz w:val="24"/>
          <w:szCs w:val="24"/>
        </w:rPr>
        <w:t>Martínez</w:t>
      </w:r>
      <w:proofErr w:type="spellEnd"/>
      <w:r w:rsidRPr="00ED37F8">
        <w:rPr>
          <w:rFonts w:ascii="Arial" w:eastAsia="Calibri" w:hAnsi="Arial" w:cs="Arial"/>
          <w:b/>
          <w:bCs/>
          <w:sz w:val="24"/>
          <w:szCs w:val="24"/>
        </w:rPr>
        <w:t xml:space="preserve">: </w:t>
      </w:r>
      <w:r w:rsidRPr="00ED37F8">
        <w:rPr>
          <w:rFonts w:ascii="Arial" w:eastAsia="Calibri" w:hAnsi="Arial" w:cs="Arial"/>
          <w:sz w:val="24"/>
          <w:szCs w:val="24"/>
        </w:rPr>
        <w:t xml:space="preserve">Muchas gracias señora </w:t>
      </w:r>
      <w:r>
        <w:rPr>
          <w:rFonts w:ascii="Arial" w:eastAsia="Calibri" w:hAnsi="Arial" w:cs="Arial"/>
          <w:sz w:val="24"/>
          <w:szCs w:val="24"/>
        </w:rPr>
        <w:t>P</w:t>
      </w:r>
      <w:r w:rsidRPr="00ED37F8">
        <w:rPr>
          <w:rFonts w:ascii="Arial" w:eastAsia="Calibri" w:hAnsi="Arial" w:cs="Arial"/>
          <w:sz w:val="24"/>
          <w:szCs w:val="24"/>
        </w:rPr>
        <w:t>resident</w:t>
      </w:r>
      <w:r>
        <w:rPr>
          <w:rFonts w:ascii="Arial" w:eastAsia="Calibri" w:hAnsi="Arial" w:cs="Arial"/>
          <w:sz w:val="24"/>
          <w:szCs w:val="24"/>
        </w:rPr>
        <w:t>a, b</w:t>
      </w:r>
      <w:r w:rsidRPr="00ED37F8">
        <w:rPr>
          <w:rFonts w:ascii="Arial" w:eastAsia="Calibri" w:hAnsi="Arial" w:cs="Arial"/>
          <w:sz w:val="24"/>
          <w:szCs w:val="24"/>
        </w:rPr>
        <w:t xml:space="preserve">uenos días. En cuanto a este dictamen, es importante traer a colación un contexto. </w:t>
      </w:r>
    </w:p>
    <w:p w14:paraId="79025179" w14:textId="77777777" w:rsidR="00ED37F8" w:rsidRDefault="00ED37F8" w:rsidP="00ED37F8">
      <w:pPr>
        <w:jc w:val="both"/>
        <w:rPr>
          <w:rFonts w:ascii="Arial" w:eastAsia="Calibri" w:hAnsi="Arial" w:cs="Arial"/>
          <w:sz w:val="24"/>
          <w:szCs w:val="24"/>
        </w:rPr>
      </w:pPr>
    </w:p>
    <w:p w14:paraId="06AA5BEB" w14:textId="77777777" w:rsidR="00ED37F8" w:rsidRDefault="00ED37F8" w:rsidP="00ED37F8">
      <w:pPr>
        <w:jc w:val="both"/>
        <w:rPr>
          <w:rFonts w:ascii="Arial" w:eastAsia="Calibri" w:hAnsi="Arial" w:cs="Arial"/>
          <w:sz w:val="24"/>
          <w:szCs w:val="24"/>
        </w:rPr>
      </w:pPr>
      <w:r w:rsidRPr="00ED37F8">
        <w:rPr>
          <w:rFonts w:ascii="Arial" w:eastAsia="Calibri" w:hAnsi="Arial" w:cs="Arial"/>
          <w:sz w:val="24"/>
          <w:szCs w:val="24"/>
        </w:rPr>
        <w:t>Tenemos pocos años en Jalisco con un código de desarrollo urbano.</w:t>
      </w:r>
      <w:r>
        <w:rPr>
          <w:rFonts w:ascii="Arial" w:eastAsia="Calibri" w:hAnsi="Arial" w:cs="Arial"/>
          <w:sz w:val="24"/>
          <w:szCs w:val="24"/>
        </w:rPr>
        <w:t xml:space="preserve"> </w:t>
      </w:r>
      <w:r w:rsidRPr="00ED37F8">
        <w:rPr>
          <w:rFonts w:ascii="Arial" w:eastAsia="Calibri" w:hAnsi="Arial" w:cs="Arial"/>
          <w:sz w:val="24"/>
          <w:szCs w:val="24"/>
        </w:rPr>
        <w:t xml:space="preserve">Lo que pretende, entre otras cosas, este código de desarrollo urbano, es generar orden en el crecimiento del </w:t>
      </w:r>
      <w:r>
        <w:rPr>
          <w:rFonts w:ascii="Arial" w:eastAsia="Calibri" w:hAnsi="Arial" w:cs="Arial"/>
          <w:sz w:val="24"/>
          <w:szCs w:val="24"/>
        </w:rPr>
        <w:t>E</w:t>
      </w:r>
      <w:r w:rsidRPr="00ED37F8">
        <w:rPr>
          <w:rFonts w:ascii="Arial" w:eastAsia="Calibri" w:hAnsi="Arial" w:cs="Arial"/>
          <w:sz w:val="24"/>
          <w:szCs w:val="24"/>
        </w:rPr>
        <w:t xml:space="preserve">stado y hace mucho énfasis en lo urbano, en la parte metropolitana, de cómo debemos nosotros asumir el desarrollo urbano en función de las necesidades que tenemos cada uno de los ciudadanos y de las ciudadanas. </w:t>
      </w:r>
    </w:p>
    <w:p w14:paraId="7E4A6B1D" w14:textId="77777777" w:rsidR="00ED37F8" w:rsidRDefault="00ED37F8" w:rsidP="00ED37F8">
      <w:pPr>
        <w:jc w:val="both"/>
        <w:rPr>
          <w:rFonts w:ascii="Arial" w:eastAsia="Calibri" w:hAnsi="Arial" w:cs="Arial"/>
          <w:sz w:val="24"/>
          <w:szCs w:val="24"/>
        </w:rPr>
      </w:pPr>
    </w:p>
    <w:p w14:paraId="7A8FB26E" w14:textId="77777777" w:rsidR="00ED37F8" w:rsidRDefault="00ED37F8" w:rsidP="00ED37F8">
      <w:pPr>
        <w:jc w:val="both"/>
        <w:rPr>
          <w:rFonts w:ascii="Arial" w:eastAsia="Calibri" w:hAnsi="Arial" w:cs="Arial"/>
          <w:sz w:val="24"/>
          <w:szCs w:val="24"/>
        </w:rPr>
      </w:pPr>
      <w:r w:rsidRPr="00ED37F8">
        <w:rPr>
          <w:rFonts w:ascii="Arial" w:eastAsia="Calibri" w:hAnsi="Arial" w:cs="Arial"/>
          <w:sz w:val="24"/>
          <w:szCs w:val="24"/>
        </w:rPr>
        <w:t>Particularmente</w:t>
      </w:r>
      <w:r>
        <w:rPr>
          <w:rFonts w:ascii="Arial" w:eastAsia="Calibri" w:hAnsi="Arial" w:cs="Arial"/>
          <w:sz w:val="24"/>
          <w:szCs w:val="24"/>
        </w:rPr>
        <w:t>,</w:t>
      </w:r>
      <w:r w:rsidRPr="00ED37F8">
        <w:rPr>
          <w:rFonts w:ascii="Arial" w:eastAsia="Calibri" w:hAnsi="Arial" w:cs="Arial"/>
          <w:sz w:val="24"/>
          <w:szCs w:val="24"/>
        </w:rPr>
        <w:t xml:space="preserve"> en cuanto a calles más anchas, infraestructura hidrosanitaria, es decir, donde se van los desechos, los ductos que </w:t>
      </w:r>
      <w:r>
        <w:rPr>
          <w:rFonts w:ascii="Arial" w:eastAsia="Calibri" w:hAnsi="Arial" w:cs="Arial"/>
          <w:sz w:val="24"/>
          <w:szCs w:val="24"/>
        </w:rPr>
        <w:t>también</w:t>
      </w:r>
      <w:r w:rsidRPr="00ED37F8">
        <w:rPr>
          <w:rFonts w:ascii="Arial" w:eastAsia="Calibri" w:hAnsi="Arial" w:cs="Arial"/>
          <w:sz w:val="24"/>
          <w:szCs w:val="24"/>
        </w:rPr>
        <w:t xml:space="preserve"> con motivo del agua que consumimos, el área de espacios que no son comunes, también las propias vialidades, mejorar el transporte público</w:t>
      </w:r>
      <w:r>
        <w:rPr>
          <w:rFonts w:ascii="Arial" w:eastAsia="Calibri" w:hAnsi="Arial" w:cs="Arial"/>
          <w:sz w:val="24"/>
          <w:szCs w:val="24"/>
        </w:rPr>
        <w:t>;</w:t>
      </w:r>
      <w:r w:rsidRPr="00ED37F8">
        <w:rPr>
          <w:rFonts w:ascii="Arial" w:eastAsia="Calibri" w:hAnsi="Arial" w:cs="Arial"/>
          <w:sz w:val="24"/>
          <w:szCs w:val="24"/>
        </w:rPr>
        <w:t xml:space="preserve"> </w:t>
      </w:r>
      <w:r>
        <w:rPr>
          <w:rFonts w:ascii="Arial" w:eastAsia="Calibri" w:hAnsi="Arial" w:cs="Arial"/>
          <w:sz w:val="24"/>
          <w:szCs w:val="24"/>
        </w:rPr>
        <w:t>y</w:t>
      </w:r>
      <w:r w:rsidRPr="00ED37F8">
        <w:rPr>
          <w:rFonts w:ascii="Arial" w:eastAsia="Calibri" w:hAnsi="Arial" w:cs="Arial"/>
          <w:sz w:val="24"/>
          <w:szCs w:val="24"/>
        </w:rPr>
        <w:t xml:space="preserve"> en este caso en particular, estamos hablando de una situación que, de forma irregular, completamente anómala</w:t>
      </w:r>
      <w:r>
        <w:rPr>
          <w:rFonts w:ascii="Arial" w:eastAsia="Calibri" w:hAnsi="Arial" w:cs="Arial"/>
          <w:sz w:val="24"/>
          <w:szCs w:val="24"/>
        </w:rPr>
        <w:t xml:space="preserve">, </w:t>
      </w:r>
      <w:r w:rsidRPr="00ED37F8">
        <w:rPr>
          <w:rFonts w:ascii="Arial" w:eastAsia="Calibri" w:hAnsi="Arial" w:cs="Arial"/>
          <w:sz w:val="24"/>
          <w:szCs w:val="24"/>
        </w:rPr>
        <w:t xml:space="preserve">Enrique Alfaro hizo un programa contra el código de desarrollo urbano. </w:t>
      </w:r>
    </w:p>
    <w:p w14:paraId="453A4919" w14:textId="75BD29E8"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lastRenderedPageBreak/>
        <w:t>¿Por qué dio un contra? Porque hizo un programa para recaudar dinero, para la corrupción. Este programa, lo único que tiene como fin es perdonar los delitos que todos los potentados, los oligarcas, los poderosos hacen de negocio aquí en la zona metropolitana.</w:t>
      </w:r>
    </w:p>
    <w:p w14:paraId="68131274" w14:textId="77777777" w:rsidR="00ED37F8" w:rsidRPr="00ED37F8" w:rsidRDefault="00ED37F8" w:rsidP="00ED37F8">
      <w:pPr>
        <w:jc w:val="both"/>
        <w:rPr>
          <w:rFonts w:ascii="Arial" w:hAnsi="Arial" w:cs="Arial"/>
          <w:sz w:val="24"/>
          <w:szCs w:val="24"/>
        </w:rPr>
      </w:pPr>
    </w:p>
    <w:p w14:paraId="3EB7EC32" w14:textId="2366E597"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Todos aquellos que construyen y que desplazan a los pobres a vivir a las periferias, donde no hay calles, donde no hay alumbrado, donde no hay seguridad, donde no hay templos, donde no hay mercados</w:t>
      </w:r>
      <w:r>
        <w:rPr>
          <w:rFonts w:ascii="Arial" w:eastAsia="Calibri" w:hAnsi="Arial" w:cs="Arial"/>
          <w:sz w:val="24"/>
          <w:szCs w:val="24"/>
        </w:rPr>
        <w:t>; a</w:t>
      </w:r>
      <w:r w:rsidRPr="00ED37F8">
        <w:rPr>
          <w:rFonts w:ascii="Arial" w:eastAsia="Calibri" w:hAnsi="Arial" w:cs="Arial"/>
          <w:sz w:val="24"/>
          <w:szCs w:val="24"/>
        </w:rPr>
        <w:t xml:space="preserve"> todos los pobres los desplazan. ¿Por qué? Porque este gobierno naranja desde cuando Enrique Alfaro lo que pretende es darle toda la infraestructura que es nuestra a los constructores.</w:t>
      </w:r>
    </w:p>
    <w:p w14:paraId="30ECFDE7" w14:textId="77777777" w:rsidR="00ED37F8" w:rsidRPr="00ED37F8" w:rsidRDefault="00ED37F8" w:rsidP="00ED37F8">
      <w:pPr>
        <w:jc w:val="both"/>
        <w:rPr>
          <w:rFonts w:ascii="Arial" w:hAnsi="Arial" w:cs="Arial"/>
          <w:sz w:val="24"/>
          <w:szCs w:val="24"/>
        </w:rPr>
      </w:pPr>
    </w:p>
    <w:p w14:paraId="5976C339" w14:textId="77777777"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Y este dictamen se trata de varias empresas que hoy les quieren perdonar los delitos en materia de desarrollo urbano, perdonar los delitos hablando de una compensación y mitigación</w:t>
      </w:r>
      <w:r w:rsidR="007B6235">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e</w:t>
      </w:r>
      <w:r w:rsidRPr="00ED37F8">
        <w:rPr>
          <w:rFonts w:ascii="Arial" w:eastAsia="Calibri" w:hAnsi="Arial" w:cs="Arial"/>
          <w:sz w:val="24"/>
          <w:szCs w:val="24"/>
        </w:rPr>
        <w:t>s decir, la obligación que tiene para con todos nosotros las tapatías y los tapatíos en el caso de Guadalajara</w:t>
      </w:r>
      <w:r w:rsidR="007B6235">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a</w:t>
      </w:r>
      <w:r w:rsidRPr="00ED37F8">
        <w:rPr>
          <w:rFonts w:ascii="Arial" w:eastAsia="Calibri" w:hAnsi="Arial" w:cs="Arial"/>
          <w:sz w:val="24"/>
          <w:szCs w:val="24"/>
        </w:rPr>
        <w:t>quí se les hace fácil perdonarles a los delincuentes con motivo seguramente de un negocio, porque aquí en esta administración está clar</w:t>
      </w:r>
      <w:r w:rsidR="007B6235">
        <w:rPr>
          <w:rFonts w:ascii="Arial" w:eastAsia="Calibri" w:hAnsi="Arial" w:cs="Arial"/>
          <w:sz w:val="24"/>
          <w:szCs w:val="24"/>
        </w:rPr>
        <w:t>o</w:t>
      </w:r>
      <w:r w:rsidRPr="00ED37F8">
        <w:rPr>
          <w:rFonts w:ascii="Arial" w:eastAsia="Calibri" w:hAnsi="Arial" w:cs="Arial"/>
          <w:sz w:val="24"/>
          <w:szCs w:val="24"/>
        </w:rPr>
        <w:t xml:space="preserve"> que es la corrupción lo que aquí </w:t>
      </w:r>
      <w:r w:rsidR="007B6235">
        <w:rPr>
          <w:rFonts w:ascii="Arial" w:eastAsia="Calibri" w:hAnsi="Arial" w:cs="Arial"/>
          <w:sz w:val="24"/>
          <w:szCs w:val="24"/>
        </w:rPr>
        <w:t xml:space="preserve">lo que </w:t>
      </w:r>
      <w:r w:rsidRPr="00ED37F8">
        <w:rPr>
          <w:rFonts w:ascii="Arial" w:eastAsia="Calibri" w:hAnsi="Arial" w:cs="Arial"/>
          <w:sz w:val="24"/>
          <w:szCs w:val="24"/>
        </w:rPr>
        <w:t>impera.</w:t>
      </w:r>
      <w:r w:rsidR="007B6235">
        <w:rPr>
          <w:rFonts w:ascii="Arial" w:hAnsi="Arial" w:cs="Arial"/>
          <w:sz w:val="24"/>
          <w:szCs w:val="24"/>
        </w:rPr>
        <w:t xml:space="preserve"> </w:t>
      </w:r>
      <w:r w:rsidRPr="00ED37F8">
        <w:rPr>
          <w:rFonts w:ascii="Arial" w:eastAsia="Calibri" w:hAnsi="Arial" w:cs="Arial"/>
          <w:sz w:val="24"/>
          <w:szCs w:val="24"/>
        </w:rPr>
        <w:t xml:space="preserve">Esta situación hoy la pretenden disfrazar de una mitigación. </w:t>
      </w:r>
    </w:p>
    <w:p w14:paraId="0B705372" w14:textId="77777777" w:rsidR="007B6235" w:rsidRDefault="007B6235" w:rsidP="00ED37F8">
      <w:pPr>
        <w:jc w:val="both"/>
        <w:rPr>
          <w:rFonts w:ascii="Arial" w:eastAsia="Calibri" w:hAnsi="Arial" w:cs="Arial"/>
          <w:sz w:val="24"/>
          <w:szCs w:val="24"/>
        </w:rPr>
      </w:pPr>
    </w:p>
    <w:p w14:paraId="63C245F7" w14:textId="20A8F49A"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¿Saben cuánto van a ganar los empresarios? Ocho mil millones de pesos</w:t>
      </w:r>
      <w:r w:rsidR="007467C7">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70%</w:t>
      </w:r>
      <w:r w:rsidRPr="00ED37F8">
        <w:rPr>
          <w:rFonts w:ascii="Arial" w:eastAsia="Calibri" w:hAnsi="Arial" w:cs="Arial"/>
          <w:sz w:val="24"/>
          <w:szCs w:val="24"/>
        </w:rPr>
        <w:t xml:space="preserve"> del presupuesto de este </w:t>
      </w:r>
      <w:r w:rsidR="007B6235">
        <w:rPr>
          <w:rFonts w:ascii="Arial" w:eastAsia="Calibri" w:hAnsi="Arial" w:cs="Arial"/>
          <w:sz w:val="24"/>
          <w:szCs w:val="24"/>
        </w:rPr>
        <w:t>A</w:t>
      </w:r>
      <w:r w:rsidRPr="00ED37F8">
        <w:rPr>
          <w:rFonts w:ascii="Arial" w:eastAsia="Calibri" w:hAnsi="Arial" w:cs="Arial"/>
          <w:sz w:val="24"/>
          <w:szCs w:val="24"/>
        </w:rPr>
        <w:t>yuntamiento.</w:t>
      </w:r>
      <w:r w:rsidR="007B6235">
        <w:rPr>
          <w:rFonts w:ascii="Arial" w:eastAsia="Calibri" w:hAnsi="Arial" w:cs="Arial"/>
          <w:sz w:val="24"/>
          <w:szCs w:val="24"/>
        </w:rPr>
        <w:t xml:space="preserve"> </w:t>
      </w:r>
      <w:r w:rsidRPr="00ED37F8">
        <w:rPr>
          <w:rFonts w:ascii="Arial" w:eastAsia="Calibri" w:hAnsi="Arial" w:cs="Arial"/>
          <w:sz w:val="24"/>
          <w:szCs w:val="24"/>
        </w:rPr>
        <w:t xml:space="preserve">Tenemos nosotros doce mil para este ejercicio, para todos los habitantes de Guadalajara, para el millón trescientos ochenta y siete. </w:t>
      </w:r>
    </w:p>
    <w:p w14:paraId="1EFA238A" w14:textId="77777777" w:rsidR="007B6235" w:rsidRDefault="007B6235" w:rsidP="00ED37F8">
      <w:pPr>
        <w:jc w:val="both"/>
        <w:rPr>
          <w:rFonts w:ascii="Arial" w:eastAsia="Calibri" w:hAnsi="Arial" w:cs="Arial"/>
          <w:sz w:val="24"/>
          <w:szCs w:val="24"/>
        </w:rPr>
      </w:pPr>
    </w:p>
    <w:p w14:paraId="2F5F1C88" w14:textId="35380B79"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 xml:space="preserve">Los empresarios, con este cuento que trae la </w:t>
      </w:r>
      <w:r w:rsidR="007B6235">
        <w:rPr>
          <w:rFonts w:ascii="Arial" w:eastAsia="Calibri" w:hAnsi="Arial" w:cs="Arial"/>
          <w:sz w:val="24"/>
          <w:szCs w:val="24"/>
        </w:rPr>
        <w:t>P</w:t>
      </w:r>
      <w:r w:rsidRPr="00ED37F8">
        <w:rPr>
          <w:rFonts w:ascii="Arial" w:eastAsia="Calibri" w:hAnsi="Arial" w:cs="Arial"/>
          <w:sz w:val="24"/>
          <w:szCs w:val="24"/>
        </w:rPr>
        <w:t xml:space="preserve">residenta </w:t>
      </w:r>
      <w:r w:rsidR="007B6235">
        <w:rPr>
          <w:rFonts w:ascii="Arial" w:eastAsia="Calibri" w:hAnsi="Arial" w:cs="Arial"/>
          <w:sz w:val="24"/>
          <w:szCs w:val="24"/>
        </w:rPr>
        <w:t>Verónica</w:t>
      </w:r>
      <w:r w:rsidRPr="00ED37F8">
        <w:rPr>
          <w:rFonts w:ascii="Arial" w:eastAsia="Calibri" w:hAnsi="Arial" w:cs="Arial"/>
          <w:sz w:val="24"/>
          <w:szCs w:val="24"/>
        </w:rPr>
        <w:t xml:space="preserve"> Delgadillo aquí, hoy a esta sesión, es decirles </w:t>
      </w:r>
      <w:r w:rsidR="007B6235">
        <w:rPr>
          <w:rFonts w:ascii="Arial" w:eastAsia="Calibri" w:hAnsi="Arial" w:cs="Arial"/>
          <w:sz w:val="24"/>
          <w:szCs w:val="24"/>
        </w:rPr>
        <w:t xml:space="preserve">que </w:t>
      </w:r>
      <w:r w:rsidRPr="00ED37F8">
        <w:rPr>
          <w:rFonts w:ascii="Arial" w:eastAsia="Calibri" w:hAnsi="Arial" w:cs="Arial"/>
          <w:sz w:val="24"/>
          <w:szCs w:val="24"/>
        </w:rPr>
        <w:t>ganen dinero, no hay problema</w:t>
      </w:r>
      <w:r w:rsidR="007B6235">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o</w:t>
      </w:r>
      <w:r w:rsidRPr="00ED37F8">
        <w:rPr>
          <w:rFonts w:ascii="Arial" w:eastAsia="Calibri" w:hAnsi="Arial" w:cs="Arial"/>
          <w:sz w:val="24"/>
          <w:szCs w:val="24"/>
        </w:rPr>
        <w:t>ye, pero</w:t>
      </w:r>
      <w:r w:rsidR="007467C7">
        <w:rPr>
          <w:rFonts w:ascii="Arial" w:eastAsia="Calibri" w:hAnsi="Arial" w:cs="Arial"/>
          <w:sz w:val="24"/>
          <w:szCs w:val="24"/>
        </w:rPr>
        <w:t xml:space="preserve">, </w:t>
      </w:r>
      <w:r w:rsidRPr="00ED37F8">
        <w:rPr>
          <w:rFonts w:ascii="Arial" w:eastAsia="Calibri" w:hAnsi="Arial" w:cs="Arial"/>
          <w:sz w:val="24"/>
          <w:szCs w:val="24"/>
        </w:rPr>
        <w:t>¿Qué me das a cambio? En principio no sabemos qué les dieron en lo particular, pero lo que pretenden justificar es casi diez millones de pesos.</w:t>
      </w:r>
    </w:p>
    <w:p w14:paraId="6ED65EC7" w14:textId="77777777" w:rsidR="00ED37F8" w:rsidRPr="00ED37F8" w:rsidRDefault="00ED37F8" w:rsidP="00ED37F8">
      <w:pPr>
        <w:jc w:val="both"/>
        <w:rPr>
          <w:rFonts w:ascii="Arial" w:hAnsi="Arial" w:cs="Arial"/>
          <w:sz w:val="24"/>
          <w:szCs w:val="24"/>
        </w:rPr>
      </w:pPr>
    </w:p>
    <w:p w14:paraId="1946F0CB" w14:textId="4E7E7501" w:rsidR="00ED37F8" w:rsidRPr="007B6235" w:rsidRDefault="00ED37F8" w:rsidP="00ED37F8">
      <w:pPr>
        <w:jc w:val="both"/>
        <w:rPr>
          <w:rFonts w:ascii="Arial" w:eastAsia="Calibri" w:hAnsi="Arial" w:cs="Arial"/>
          <w:sz w:val="24"/>
          <w:szCs w:val="24"/>
        </w:rPr>
      </w:pPr>
      <w:r w:rsidRPr="00ED37F8">
        <w:rPr>
          <w:rFonts w:ascii="Arial" w:eastAsia="Calibri" w:hAnsi="Arial" w:cs="Arial"/>
          <w:sz w:val="24"/>
          <w:szCs w:val="24"/>
        </w:rPr>
        <w:t>Oye, pero si te los doy mejor para que haya más calles, más parques</w:t>
      </w:r>
      <w:r w:rsidR="007B6235">
        <w:rPr>
          <w:rFonts w:ascii="Arial" w:eastAsia="Calibri" w:hAnsi="Arial" w:cs="Arial"/>
          <w:sz w:val="24"/>
          <w:szCs w:val="24"/>
        </w:rPr>
        <w:t xml:space="preserve">, </w:t>
      </w:r>
      <w:r w:rsidRPr="00ED37F8">
        <w:rPr>
          <w:rFonts w:ascii="Arial" w:eastAsia="Calibri" w:hAnsi="Arial" w:cs="Arial"/>
          <w:sz w:val="24"/>
          <w:szCs w:val="24"/>
        </w:rPr>
        <w:t>¡No!</w:t>
      </w:r>
      <w:r w:rsidR="007B6235">
        <w:rPr>
          <w:rFonts w:ascii="Arial" w:eastAsia="Calibri" w:hAnsi="Arial" w:cs="Arial"/>
          <w:sz w:val="24"/>
          <w:szCs w:val="24"/>
        </w:rPr>
        <w:t xml:space="preserve"> dá</w:t>
      </w:r>
      <w:r w:rsidR="007B6235" w:rsidRPr="00ED37F8">
        <w:rPr>
          <w:rFonts w:ascii="Arial" w:eastAsia="Calibri" w:hAnsi="Arial" w:cs="Arial"/>
          <w:sz w:val="24"/>
          <w:szCs w:val="24"/>
        </w:rPr>
        <w:t>melas</w:t>
      </w:r>
      <w:r w:rsidRPr="00ED37F8">
        <w:rPr>
          <w:rFonts w:ascii="Arial" w:eastAsia="Calibri" w:hAnsi="Arial" w:cs="Arial"/>
          <w:sz w:val="24"/>
          <w:szCs w:val="24"/>
        </w:rPr>
        <w:t xml:space="preserve"> en camionetitas</w:t>
      </w:r>
      <w:r w:rsidR="007B6235">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y</w:t>
      </w:r>
      <w:r w:rsidRPr="00ED37F8">
        <w:rPr>
          <w:rFonts w:ascii="Arial" w:eastAsia="Calibri" w:hAnsi="Arial" w:cs="Arial"/>
          <w:sz w:val="24"/>
          <w:szCs w:val="24"/>
        </w:rPr>
        <w:t xml:space="preserve"> además te voy a hacer un súper descuento</w:t>
      </w:r>
      <w:r w:rsidR="007B6235">
        <w:rPr>
          <w:rFonts w:ascii="Arial" w:eastAsia="Calibri" w:hAnsi="Arial" w:cs="Arial"/>
          <w:sz w:val="24"/>
          <w:szCs w:val="24"/>
        </w:rPr>
        <w:t>,</w:t>
      </w:r>
      <w:r w:rsidRPr="00ED37F8">
        <w:rPr>
          <w:rFonts w:ascii="Arial" w:eastAsia="Calibri" w:hAnsi="Arial" w:cs="Arial"/>
          <w:sz w:val="24"/>
          <w:szCs w:val="24"/>
        </w:rPr>
        <w:t xml:space="preserve"> </w:t>
      </w:r>
      <w:r w:rsidR="007B6235">
        <w:rPr>
          <w:rFonts w:ascii="Arial" w:eastAsia="Calibri" w:hAnsi="Arial" w:cs="Arial"/>
          <w:sz w:val="24"/>
          <w:szCs w:val="24"/>
        </w:rPr>
        <w:t>l</w:t>
      </w:r>
      <w:r w:rsidRPr="00ED37F8">
        <w:rPr>
          <w:rFonts w:ascii="Arial" w:eastAsia="Calibri" w:hAnsi="Arial" w:cs="Arial"/>
          <w:sz w:val="24"/>
          <w:szCs w:val="24"/>
        </w:rPr>
        <w:t>es están descontando casi tres millones de pesos del total de lo que deben, en función de que hay camionetitas</w:t>
      </w:r>
      <w:r w:rsidR="007B6235">
        <w:rPr>
          <w:rFonts w:ascii="Arial" w:eastAsia="Calibri" w:hAnsi="Arial" w:cs="Arial"/>
          <w:sz w:val="24"/>
          <w:szCs w:val="24"/>
        </w:rPr>
        <w:t xml:space="preserve"> y</w:t>
      </w:r>
      <w:r w:rsidRPr="00ED37F8">
        <w:rPr>
          <w:rFonts w:ascii="Arial" w:eastAsia="Calibri" w:hAnsi="Arial" w:cs="Arial"/>
          <w:sz w:val="24"/>
          <w:szCs w:val="24"/>
        </w:rPr>
        <w:t xml:space="preserve"> diciendo entonces</w:t>
      </w:r>
      <w:r w:rsidR="007B6235">
        <w:rPr>
          <w:rFonts w:ascii="Arial" w:eastAsia="Calibri" w:hAnsi="Arial" w:cs="Arial"/>
          <w:sz w:val="24"/>
          <w:szCs w:val="24"/>
        </w:rPr>
        <w:t>,</w:t>
      </w:r>
      <w:r w:rsidRPr="00ED37F8">
        <w:rPr>
          <w:rFonts w:ascii="Arial" w:eastAsia="Calibri" w:hAnsi="Arial" w:cs="Arial"/>
          <w:sz w:val="24"/>
          <w:szCs w:val="24"/>
        </w:rPr>
        <w:t xml:space="preserve"> que en consecuencia nos van a ser útiles supuestamente para ser alimentadoras de una zona de la ciudad</w:t>
      </w:r>
      <w:r w:rsidR="007B6235">
        <w:rPr>
          <w:rFonts w:ascii="Arial" w:eastAsia="Calibri" w:hAnsi="Arial" w:cs="Arial"/>
          <w:sz w:val="24"/>
          <w:szCs w:val="24"/>
        </w:rPr>
        <w:t>; m</w:t>
      </w:r>
      <w:r w:rsidRPr="00ED37F8">
        <w:rPr>
          <w:rFonts w:ascii="Arial" w:eastAsia="Calibri" w:hAnsi="Arial" w:cs="Arial"/>
          <w:sz w:val="24"/>
          <w:szCs w:val="24"/>
        </w:rPr>
        <w:t xml:space="preserve">ás adelante vamos a ver la importancia del transporte público para la </w:t>
      </w:r>
      <w:r w:rsidR="007467C7">
        <w:rPr>
          <w:rFonts w:ascii="Arial" w:eastAsia="Calibri" w:hAnsi="Arial" w:cs="Arial"/>
          <w:sz w:val="24"/>
          <w:szCs w:val="24"/>
        </w:rPr>
        <w:t>Z</w:t>
      </w:r>
      <w:r w:rsidRPr="00ED37F8">
        <w:rPr>
          <w:rFonts w:ascii="Arial" w:eastAsia="Calibri" w:hAnsi="Arial" w:cs="Arial"/>
          <w:sz w:val="24"/>
          <w:szCs w:val="24"/>
        </w:rPr>
        <w:t xml:space="preserve">ona </w:t>
      </w:r>
      <w:r w:rsidR="007467C7">
        <w:rPr>
          <w:rFonts w:ascii="Arial" w:eastAsia="Calibri" w:hAnsi="Arial" w:cs="Arial"/>
          <w:sz w:val="24"/>
          <w:szCs w:val="24"/>
        </w:rPr>
        <w:t>N</w:t>
      </w:r>
      <w:r w:rsidRPr="00ED37F8">
        <w:rPr>
          <w:rFonts w:ascii="Arial" w:eastAsia="Calibri" w:hAnsi="Arial" w:cs="Arial"/>
          <w:sz w:val="24"/>
          <w:szCs w:val="24"/>
        </w:rPr>
        <w:t xml:space="preserve">orte, para </w:t>
      </w:r>
      <w:r w:rsidR="007B6235" w:rsidRPr="00ED37F8">
        <w:rPr>
          <w:rFonts w:ascii="Arial" w:eastAsia="Calibri" w:hAnsi="Arial" w:cs="Arial"/>
          <w:sz w:val="24"/>
          <w:szCs w:val="24"/>
        </w:rPr>
        <w:t>Huentitán</w:t>
      </w:r>
      <w:r w:rsidRPr="00ED37F8">
        <w:rPr>
          <w:rFonts w:ascii="Arial" w:eastAsia="Calibri" w:hAnsi="Arial" w:cs="Arial"/>
          <w:sz w:val="24"/>
          <w:szCs w:val="24"/>
        </w:rPr>
        <w:t xml:space="preserve">, </w:t>
      </w:r>
      <w:r w:rsidR="007B6235">
        <w:rPr>
          <w:rFonts w:ascii="Arial" w:eastAsia="Calibri" w:hAnsi="Arial" w:cs="Arial"/>
          <w:sz w:val="24"/>
          <w:szCs w:val="24"/>
        </w:rPr>
        <w:t>p</w:t>
      </w:r>
      <w:r w:rsidRPr="00ED37F8">
        <w:rPr>
          <w:rFonts w:ascii="Arial" w:eastAsia="Calibri" w:hAnsi="Arial" w:cs="Arial"/>
          <w:sz w:val="24"/>
          <w:szCs w:val="24"/>
        </w:rPr>
        <w:t>a</w:t>
      </w:r>
      <w:r w:rsidR="007B6235">
        <w:rPr>
          <w:rFonts w:ascii="Arial" w:eastAsia="Calibri" w:hAnsi="Arial" w:cs="Arial"/>
          <w:sz w:val="24"/>
          <w:szCs w:val="24"/>
        </w:rPr>
        <w:t>ra L</w:t>
      </w:r>
      <w:r w:rsidRPr="00ED37F8">
        <w:rPr>
          <w:rFonts w:ascii="Arial" w:eastAsia="Calibri" w:hAnsi="Arial" w:cs="Arial"/>
          <w:sz w:val="24"/>
          <w:szCs w:val="24"/>
        </w:rPr>
        <w:t xml:space="preserve">omas del Paraíso, para la </w:t>
      </w:r>
      <w:proofErr w:type="spellStart"/>
      <w:r w:rsidRPr="00ED37F8">
        <w:rPr>
          <w:rFonts w:ascii="Arial" w:eastAsia="Calibri" w:hAnsi="Arial" w:cs="Arial"/>
          <w:sz w:val="24"/>
          <w:szCs w:val="24"/>
        </w:rPr>
        <w:t>Federacha</w:t>
      </w:r>
      <w:proofErr w:type="spellEnd"/>
      <w:r w:rsidRPr="00ED37F8">
        <w:rPr>
          <w:rFonts w:ascii="Arial" w:eastAsia="Calibri" w:hAnsi="Arial" w:cs="Arial"/>
          <w:sz w:val="24"/>
          <w:szCs w:val="24"/>
        </w:rPr>
        <w:t>, para La Joya, para Balcones. Es un dictamen que viene posterior.</w:t>
      </w:r>
    </w:p>
    <w:p w14:paraId="51904B53" w14:textId="77777777" w:rsidR="00ED37F8" w:rsidRPr="00ED37F8" w:rsidRDefault="00ED37F8" w:rsidP="00ED37F8">
      <w:pPr>
        <w:jc w:val="both"/>
        <w:rPr>
          <w:rFonts w:ascii="Arial" w:hAnsi="Arial" w:cs="Arial"/>
          <w:sz w:val="24"/>
          <w:szCs w:val="24"/>
        </w:rPr>
      </w:pPr>
    </w:p>
    <w:p w14:paraId="37FC9622" w14:textId="645B979B"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En este caso, hoy lo que vamos a votar en contra es de la corrupción que encabeza Verónica Delgadillo, aquí, en Guadalajara, y aquí estamos los de Morena, para combatir la corrupción. Muchas gracias</w:t>
      </w:r>
      <w:r w:rsidR="007B6235">
        <w:rPr>
          <w:rFonts w:ascii="Arial" w:eastAsia="Calibri" w:hAnsi="Arial" w:cs="Arial"/>
          <w:sz w:val="24"/>
          <w:szCs w:val="24"/>
        </w:rPr>
        <w:t>.</w:t>
      </w:r>
    </w:p>
    <w:p w14:paraId="75626043" w14:textId="77777777" w:rsidR="007B6235" w:rsidRDefault="007B6235" w:rsidP="00ED37F8">
      <w:pPr>
        <w:jc w:val="both"/>
        <w:rPr>
          <w:rFonts w:ascii="Arial" w:eastAsia="Calibri" w:hAnsi="Arial" w:cs="Arial"/>
          <w:sz w:val="24"/>
          <w:szCs w:val="24"/>
        </w:rPr>
      </w:pPr>
    </w:p>
    <w:p w14:paraId="27A6961B" w14:textId="040D4471" w:rsidR="00ED37F8" w:rsidRPr="00ED37F8" w:rsidRDefault="007B6235" w:rsidP="00ED37F8">
      <w:pPr>
        <w:jc w:val="both"/>
        <w:rPr>
          <w:rFonts w:ascii="Arial" w:hAnsi="Arial" w:cs="Arial"/>
          <w:sz w:val="24"/>
          <w:szCs w:val="24"/>
        </w:rPr>
      </w:pPr>
      <w:r w:rsidRPr="007B6235">
        <w:rPr>
          <w:rFonts w:ascii="Arial" w:eastAsia="Calibri" w:hAnsi="Arial" w:cs="Arial"/>
          <w:b/>
          <w:bCs/>
          <w:sz w:val="24"/>
          <w:szCs w:val="24"/>
        </w:rPr>
        <w:lastRenderedPageBreak/>
        <w:t xml:space="preserve">La Presidenta Municipal: </w:t>
      </w:r>
      <w:r>
        <w:rPr>
          <w:rFonts w:ascii="Arial" w:eastAsia="Calibri" w:hAnsi="Arial" w:cs="Arial"/>
          <w:sz w:val="24"/>
          <w:szCs w:val="24"/>
        </w:rPr>
        <w:t>G</w:t>
      </w:r>
      <w:r w:rsidR="00ED37F8" w:rsidRPr="00ED37F8">
        <w:rPr>
          <w:rFonts w:ascii="Arial" w:eastAsia="Calibri" w:hAnsi="Arial" w:cs="Arial"/>
          <w:sz w:val="24"/>
          <w:szCs w:val="24"/>
        </w:rPr>
        <w:t>racias a quienes nos acompañan aquí, gracias a quienes nos acompañan, y les pido orden, por favor.</w:t>
      </w:r>
    </w:p>
    <w:p w14:paraId="3CD95350" w14:textId="77777777" w:rsidR="00ED37F8" w:rsidRPr="00ED37F8" w:rsidRDefault="00ED37F8" w:rsidP="00ED37F8">
      <w:pPr>
        <w:jc w:val="both"/>
        <w:rPr>
          <w:rFonts w:ascii="Arial" w:hAnsi="Arial" w:cs="Arial"/>
          <w:sz w:val="24"/>
          <w:szCs w:val="24"/>
        </w:rPr>
      </w:pPr>
    </w:p>
    <w:p w14:paraId="334495C7" w14:textId="62A89B20"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A la persona que me antecedi</w:t>
      </w:r>
      <w:r w:rsidR="007B6235">
        <w:rPr>
          <w:rFonts w:ascii="Arial" w:eastAsia="Calibri" w:hAnsi="Arial" w:cs="Arial"/>
          <w:sz w:val="24"/>
          <w:szCs w:val="24"/>
        </w:rPr>
        <w:t>ó</w:t>
      </w:r>
      <w:r w:rsidRPr="00ED37F8">
        <w:rPr>
          <w:rFonts w:ascii="Arial" w:eastAsia="Calibri" w:hAnsi="Arial" w:cs="Arial"/>
          <w:sz w:val="24"/>
          <w:szCs w:val="24"/>
        </w:rPr>
        <w:t xml:space="preserve"> </w:t>
      </w:r>
      <w:r w:rsidR="007467C7">
        <w:rPr>
          <w:rFonts w:ascii="Arial" w:eastAsia="Calibri" w:hAnsi="Arial" w:cs="Arial"/>
          <w:sz w:val="24"/>
          <w:szCs w:val="24"/>
        </w:rPr>
        <w:t xml:space="preserve">en </w:t>
      </w:r>
      <w:r w:rsidRPr="00ED37F8">
        <w:rPr>
          <w:rFonts w:ascii="Arial" w:eastAsia="Calibri" w:hAnsi="Arial" w:cs="Arial"/>
          <w:sz w:val="24"/>
          <w:szCs w:val="24"/>
        </w:rPr>
        <w:t>el uso de la voz</w:t>
      </w:r>
      <w:r w:rsidR="007467C7">
        <w:rPr>
          <w:rFonts w:ascii="Arial" w:eastAsia="Calibri" w:hAnsi="Arial" w:cs="Arial"/>
          <w:sz w:val="24"/>
          <w:szCs w:val="24"/>
        </w:rPr>
        <w:t>,</w:t>
      </w:r>
      <w:r w:rsidRPr="00ED37F8">
        <w:rPr>
          <w:rFonts w:ascii="Arial" w:eastAsia="Calibri" w:hAnsi="Arial" w:cs="Arial"/>
          <w:sz w:val="24"/>
          <w:szCs w:val="24"/>
        </w:rPr>
        <w:t xml:space="preserve"> por alusiones, solo voy a contestar. Que para tener la lengua larga hay que </w:t>
      </w:r>
      <w:r w:rsidR="007467C7">
        <w:rPr>
          <w:rFonts w:ascii="Arial" w:eastAsia="Calibri" w:hAnsi="Arial" w:cs="Arial"/>
          <w:sz w:val="24"/>
          <w:szCs w:val="24"/>
        </w:rPr>
        <w:t>tener la cola</w:t>
      </w:r>
      <w:r w:rsidR="007B6235">
        <w:rPr>
          <w:rFonts w:ascii="Arial" w:eastAsia="Calibri" w:hAnsi="Arial" w:cs="Arial"/>
          <w:sz w:val="24"/>
          <w:szCs w:val="24"/>
        </w:rPr>
        <w:t>, y</w:t>
      </w:r>
      <w:r w:rsidRPr="00ED37F8">
        <w:rPr>
          <w:rFonts w:ascii="Arial" w:eastAsia="Calibri" w:hAnsi="Arial" w:cs="Arial"/>
          <w:sz w:val="24"/>
          <w:szCs w:val="24"/>
        </w:rPr>
        <w:t xml:space="preserve"> que si tiene algún señalamiento, lo demuestre</w:t>
      </w:r>
      <w:r w:rsidR="007B6235">
        <w:rPr>
          <w:rFonts w:ascii="Arial" w:eastAsia="Calibri" w:hAnsi="Arial" w:cs="Arial"/>
          <w:sz w:val="24"/>
          <w:szCs w:val="24"/>
        </w:rPr>
        <w:t xml:space="preserve">; y donde pruebo </w:t>
      </w:r>
      <w:r w:rsidRPr="00ED37F8">
        <w:rPr>
          <w:rFonts w:ascii="Arial" w:eastAsia="Calibri" w:hAnsi="Arial" w:cs="Arial"/>
          <w:sz w:val="24"/>
          <w:szCs w:val="24"/>
        </w:rPr>
        <w:t>las sentencias que acaba de hacer sobre mi persona y le exijo que presente pruebas</w:t>
      </w:r>
      <w:r w:rsidR="007B6235">
        <w:rPr>
          <w:rFonts w:ascii="Arial" w:eastAsia="Calibri" w:hAnsi="Arial" w:cs="Arial"/>
          <w:sz w:val="24"/>
          <w:szCs w:val="24"/>
        </w:rPr>
        <w:t>, n</w:t>
      </w:r>
      <w:r w:rsidRPr="00ED37F8">
        <w:rPr>
          <w:rFonts w:ascii="Arial" w:eastAsia="Calibri" w:hAnsi="Arial" w:cs="Arial"/>
          <w:sz w:val="24"/>
          <w:szCs w:val="24"/>
        </w:rPr>
        <w:t xml:space="preserve">o todos somos como la persona que me antecedió </w:t>
      </w:r>
      <w:r w:rsidR="007467C7">
        <w:rPr>
          <w:rFonts w:ascii="Arial" w:eastAsia="Calibri" w:hAnsi="Arial" w:cs="Arial"/>
          <w:sz w:val="24"/>
          <w:szCs w:val="24"/>
        </w:rPr>
        <w:t xml:space="preserve">en </w:t>
      </w:r>
      <w:r w:rsidRPr="00ED37F8">
        <w:rPr>
          <w:rFonts w:ascii="Arial" w:eastAsia="Calibri" w:hAnsi="Arial" w:cs="Arial"/>
          <w:sz w:val="24"/>
          <w:szCs w:val="24"/>
        </w:rPr>
        <w:t xml:space="preserve">el uso de la voz. </w:t>
      </w:r>
    </w:p>
    <w:p w14:paraId="5DF157A4" w14:textId="77777777" w:rsidR="007B6235" w:rsidRDefault="007B6235" w:rsidP="00ED37F8">
      <w:pPr>
        <w:jc w:val="both"/>
        <w:rPr>
          <w:rFonts w:ascii="Arial" w:eastAsia="Calibri" w:hAnsi="Arial" w:cs="Arial"/>
          <w:sz w:val="24"/>
          <w:szCs w:val="24"/>
        </w:rPr>
      </w:pPr>
    </w:p>
    <w:p w14:paraId="771B91B6" w14:textId="61AF5F1B"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Quien se enriqueció y tiene obras de arte millonarias, en su cas</w:t>
      </w:r>
      <w:r w:rsidR="007B6235">
        <w:rPr>
          <w:rFonts w:ascii="Arial" w:eastAsia="Calibri" w:hAnsi="Arial" w:cs="Arial"/>
          <w:sz w:val="24"/>
          <w:szCs w:val="24"/>
        </w:rPr>
        <w:t>a</w:t>
      </w:r>
      <w:r w:rsidRPr="00ED37F8">
        <w:rPr>
          <w:rFonts w:ascii="Arial" w:eastAsia="Calibri" w:hAnsi="Arial" w:cs="Arial"/>
          <w:sz w:val="24"/>
          <w:szCs w:val="24"/>
        </w:rPr>
        <w:t>, y cuando lo reté a un debate, no fue capaz de demostrarlo porque le tiene mucho miedo a su historia.</w:t>
      </w:r>
    </w:p>
    <w:p w14:paraId="77B1ECA6" w14:textId="77777777" w:rsidR="00ED37F8" w:rsidRPr="00ED37F8" w:rsidRDefault="00ED37F8" w:rsidP="00ED37F8">
      <w:pPr>
        <w:jc w:val="both"/>
        <w:rPr>
          <w:rFonts w:ascii="Arial" w:hAnsi="Arial" w:cs="Arial"/>
          <w:sz w:val="24"/>
          <w:szCs w:val="24"/>
        </w:rPr>
      </w:pPr>
    </w:p>
    <w:p w14:paraId="2352FB27" w14:textId="262DD499"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 xml:space="preserve">Y yo solo digo, y no </w:t>
      </w:r>
      <w:r w:rsidR="007467C7">
        <w:rPr>
          <w:rFonts w:ascii="Arial" w:eastAsia="Calibri" w:hAnsi="Arial" w:cs="Arial"/>
          <w:sz w:val="24"/>
          <w:szCs w:val="24"/>
        </w:rPr>
        <w:t xml:space="preserve">lo </w:t>
      </w:r>
      <w:r w:rsidRPr="00ED37F8">
        <w:rPr>
          <w:rFonts w:ascii="Arial" w:eastAsia="Calibri" w:hAnsi="Arial" w:cs="Arial"/>
          <w:sz w:val="24"/>
          <w:szCs w:val="24"/>
        </w:rPr>
        <w:t xml:space="preserve">estoy mencionando </w:t>
      </w:r>
      <w:r w:rsidR="007B6235">
        <w:rPr>
          <w:rFonts w:ascii="Arial" w:eastAsia="Calibri" w:hAnsi="Arial" w:cs="Arial"/>
          <w:sz w:val="24"/>
          <w:szCs w:val="24"/>
        </w:rPr>
        <w:t>a</w:t>
      </w:r>
      <w:r w:rsidR="007B6235" w:rsidRPr="00ED37F8">
        <w:rPr>
          <w:rFonts w:ascii="Arial" w:eastAsia="Calibri" w:hAnsi="Arial" w:cs="Arial"/>
          <w:sz w:val="24"/>
          <w:szCs w:val="24"/>
        </w:rPr>
        <w:t>sí</w:t>
      </w:r>
      <w:r w:rsidRPr="00ED37F8">
        <w:rPr>
          <w:rFonts w:ascii="Arial" w:eastAsia="Calibri" w:hAnsi="Arial" w:cs="Arial"/>
          <w:sz w:val="24"/>
          <w:szCs w:val="24"/>
        </w:rPr>
        <w:t xml:space="preserve"> es que no tiene alusiones, y no se las voy a dar</w:t>
      </w:r>
      <w:r w:rsidR="007B6235">
        <w:rPr>
          <w:rFonts w:ascii="Arial" w:eastAsia="Calibri" w:hAnsi="Arial" w:cs="Arial"/>
          <w:sz w:val="24"/>
          <w:szCs w:val="24"/>
        </w:rPr>
        <w:t>; y</w:t>
      </w:r>
      <w:r w:rsidRPr="00ED37F8">
        <w:rPr>
          <w:rFonts w:ascii="Arial" w:eastAsia="Calibri" w:hAnsi="Arial" w:cs="Arial"/>
          <w:sz w:val="24"/>
          <w:szCs w:val="24"/>
        </w:rPr>
        <w:t xml:space="preserve"> la próxima vez que abra la boca, espero que no lo haga con las mentiras, porque ha hecho de la mentira su deporte favorito. </w:t>
      </w:r>
    </w:p>
    <w:p w14:paraId="766478D3" w14:textId="77777777" w:rsidR="007B6235" w:rsidRDefault="007B6235" w:rsidP="00ED37F8">
      <w:pPr>
        <w:jc w:val="both"/>
        <w:rPr>
          <w:rFonts w:ascii="Arial" w:eastAsia="Calibri" w:hAnsi="Arial" w:cs="Arial"/>
          <w:sz w:val="24"/>
          <w:szCs w:val="24"/>
        </w:rPr>
      </w:pPr>
    </w:p>
    <w:p w14:paraId="655A05CE" w14:textId="77777777" w:rsidR="007B6235" w:rsidRDefault="00ED37F8" w:rsidP="00ED37F8">
      <w:pPr>
        <w:jc w:val="both"/>
        <w:rPr>
          <w:rFonts w:ascii="Arial" w:eastAsia="Calibri" w:hAnsi="Arial" w:cs="Arial"/>
          <w:sz w:val="24"/>
          <w:szCs w:val="24"/>
        </w:rPr>
      </w:pPr>
      <w:r w:rsidRPr="00ED37F8">
        <w:rPr>
          <w:rFonts w:ascii="Arial" w:eastAsia="Calibri" w:hAnsi="Arial" w:cs="Arial"/>
          <w:sz w:val="24"/>
          <w:szCs w:val="24"/>
        </w:rPr>
        <w:t>En esta ciudad se respeta trabajando</w:t>
      </w:r>
      <w:r w:rsidR="007B6235">
        <w:rPr>
          <w:rFonts w:ascii="Arial" w:eastAsia="Calibri" w:hAnsi="Arial" w:cs="Arial"/>
          <w:sz w:val="24"/>
          <w:szCs w:val="24"/>
        </w:rPr>
        <w:t>; e</w:t>
      </w:r>
      <w:r w:rsidRPr="00ED37F8">
        <w:rPr>
          <w:rFonts w:ascii="Arial" w:eastAsia="Calibri" w:hAnsi="Arial" w:cs="Arial"/>
          <w:sz w:val="24"/>
          <w:szCs w:val="24"/>
        </w:rPr>
        <w:t>n esta ciudad se respeta en contacto con la gente</w:t>
      </w:r>
      <w:r w:rsidR="007B6235">
        <w:rPr>
          <w:rFonts w:ascii="Arial" w:eastAsia="Calibri" w:hAnsi="Arial" w:cs="Arial"/>
          <w:sz w:val="24"/>
          <w:szCs w:val="24"/>
        </w:rPr>
        <w:t xml:space="preserve"> y discursos mentirosos no tienen espacio aquí.</w:t>
      </w:r>
    </w:p>
    <w:p w14:paraId="3E274775" w14:textId="77777777" w:rsidR="007B6235" w:rsidRDefault="007B6235" w:rsidP="00ED37F8">
      <w:pPr>
        <w:jc w:val="both"/>
        <w:rPr>
          <w:rFonts w:ascii="Arial" w:eastAsia="Calibri" w:hAnsi="Arial" w:cs="Arial"/>
          <w:sz w:val="24"/>
          <w:szCs w:val="24"/>
        </w:rPr>
      </w:pPr>
    </w:p>
    <w:p w14:paraId="475CEAC9" w14:textId="77777777" w:rsidR="007B6235" w:rsidRDefault="007B6235" w:rsidP="00ED37F8">
      <w:pPr>
        <w:jc w:val="both"/>
        <w:rPr>
          <w:rFonts w:ascii="Arial" w:eastAsia="Calibri" w:hAnsi="Arial" w:cs="Arial"/>
          <w:sz w:val="24"/>
          <w:szCs w:val="24"/>
        </w:rPr>
      </w:pPr>
      <w:r>
        <w:rPr>
          <w:rFonts w:ascii="Arial" w:eastAsia="Calibri" w:hAnsi="Arial" w:cs="Arial"/>
          <w:sz w:val="24"/>
          <w:szCs w:val="24"/>
        </w:rPr>
        <w:t xml:space="preserve">Tiene el uso de la voz, </w:t>
      </w:r>
      <w:r w:rsidR="00ED37F8" w:rsidRPr="00ED37F8">
        <w:rPr>
          <w:rFonts w:ascii="Arial" w:eastAsia="Calibri" w:hAnsi="Arial" w:cs="Arial"/>
          <w:sz w:val="24"/>
          <w:szCs w:val="24"/>
        </w:rPr>
        <w:t xml:space="preserve">la regidora Ana Robles. </w:t>
      </w:r>
    </w:p>
    <w:p w14:paraId="143DD9D8" w14:textId="77777777" w:rsidR="007B6235" w:rsidRPr="007B6235" w:rsidRDefault="007B6235" w:rsidP="00ED37F8">
      <w:pPr>
        <w:jc w:val="both"/>
        <w:rPr>
          <w:rFonts w:ascii="Arial" w:eastAsia="Calibri" w:hAnsi="Arial" w:cs="Arial"/>
          <w:b/>
          <w:bCs/>
          <w:sz w:val="24"/>
          <w:szCs w:val="24"/>
        </w:rPr>
      </w:pPr>
    </w:p>
    <w:p w14:paraId="0982B885" w14:textId="77777777" w:rsidR="00FC29D6" w:rsidRDefault="007B6235" w:rsidP="00ED37F8">
      <w:pPr>
        <w:jc w:val="both"/>
        <w:rPr>
          <w:rFonts w:ascii="Arial" w:eastAsia="Calibri" w:hAnsi="Arial" w:cs="Arial"/>
          <w:sz w:val="24"/>
          <w:szCs w:val="24"/>
        </w:rPr>
      </w:pPr>
      <w:r w:rsidRPr="007B6235">
        <w:rPr>
          <w:rFonts w:ascii="Arial" w:eastAsia="Calibri" w:hAnsi="Arial" w:cs="Arial"/>
          <w:b/>
          <w:bCs/>
          <w:sz w:val="24"/>
          <w:szCs w:val="24"/>
        </w:rPr>
        <w:t xml:space="preserve">La Regidora Ana Isabel Robles Jiménez: </w:t>
      </w:r>
      <w:r w:rsidR="00ED37F8" w:rsidRPr="00ED37F8">
        <w:rPr>
          <w:rFonts w:ascii="Arial" w:eastAsia="Calibri" w:hAnsi="Arial" w:cs="Arial"/>
          <w:sz w:val="24"/>
          <w:szCs w:val="24"/>
        </w:rPr>
        <w:t>Gracias Presidenta</w:t>
      </w:r>
      <w:r>
        <w:rPr>
          <w:rFonts w:ascii="Arial" w:eastAsia="Calibri" w:hAnsi="Arial" w:cs="Arial"/>
          <w:sz w:val="24"/>
          <w:szCs w:val="24"/>
        </w:rPr>
        <w:t>,</w:t>
      </w:r>
      <w:r w:rsidR="00ED37F8" w:rsidRPr="00ED37F8">
        <w:rPr>
          <w:rFonts w:ascii="Arial" w:eastAsia="Calibri" w:hAnsi="Arial" w:cs="Arial"/>
          <w:sz w:val="24"/>
          <w:szCs w:val="24"/>
        </w:rPr>
        <w:t xml:space="preserve"> </w:t>
      </w:r>
      <w:r>
        <w:rPr>
          <w:rFonts w:ascii="Arial" w:eastAsia="Calibri" w:hAnsi="Arial" w:cs="Arial"/>
          <w:sz w:val="24"/>
          <w:szCs w:val="24"/>
        </w:rPr>
        <w:t>c</w:t>
      </w:r>
      <w:r w:rsidR="00ED37F8" w:rsidRPr="00ED37F8">
        <w:rPr>
          <w:rFonts w:ascii="Arial" w:eastAsia="Calibri" w:hAnsi="Arial" w:cs="Arial"/>
          <w:sz w:val="24"/>
          <w:szCs w:val="24"/>
        </w:rPr>
        <w:t>on</w:t>
      </w:r>
      <w:r>
        <w:rPr>
          <w:rFonts w:ascii="Arial" w:eastAsia="Calibri" w:hAnsi="Arial" w:cs="Arial"/>
          <w:sz w:val="24"/>
          <w:szCs w:val="24"/>
        </w:rPr>
        <w:t xml:space="preserve"> </w:t>
      </w:r>
      <w:r w:rsidR="00ED37F8" w:rsidRPr="00ED37F8">
        <w:rPr>
          <w:rFonts w:ascii="Arial" w:eastAsia="Calibri" w:hAnsi="Arial" w:cs="Arial"/>
          <w:sz w:val="24"/>
          <w:szCs w:val="24"/>
        </w:rPr>
        <w:t>su</w:t>
      </w:r>
      <w:r>
        <w:rPr>
          <w:rFonts w:ascii="Arial" w:eastAsia="Calibri" w:hAnsi="Arial" w:cs="Arial"/>
          <w:sz w:val="24"/>
          <w:szCs w:val="24"/>
        </w:rPr>
        <w:t xml:space="preserve"> v</w:t>
      </w:r>
      <w:r w:rsidR="00ED37F8" w:rsidRPr="00ED37F8">
        <w:rPr>
          <w:rFonts w:ascii="Arial" w:eastAsia="Calibri" w:hAnsi="Arial" w:cs="Arial"/>
          <w:sz w:val="24"/>
          <w:szCs w:val="24"/>
        </w:rPr>
        <w:t>e</w:t>
      </w:r>
      <w:r>
        <w:rPr>
          <w:rFonts w:ascii="Arial" w:eastAsia="Calibri" w:hAnsi="Arial" w:cs="Arial"/>
          <w:sz w:val="24"/>
          <w:szCs w:val="24"/>
        </w:rPr>
        <w:t>ni</w:t>
      </w:r>
      <w:r w:rsidR="00ED37F8" w:rsidRPr="00ED37F8">
        <w:rPr>
          <w:rFonts w:ascii="Arial" w:eastAsia="Calibri" w:hAnsi="Arial" w:cs="Arial"/>
          <w:sz w:val="24"/>
          <w:szCs w:val="24"/>
        </w:rPr>
        <w:t>a.</w:t>
      </w:r>
      <w:r w:rsidR="00FC29D6">
        <w:rPr>
          <w:rFonts w:ascii="Arial" w:hAnsi="Arial" w:cs="Arial"/>
          <w:sz w:val="24"/>
          <w:szCs w:val="24"/>
        </w:rPr>
        <w:t xml:space="preserve"> </w:t>
      </w:r>
      <w:r w:rsidR="00ED37F8" w:rsidRPr="00ED37F8">
        <w:rPr>
          <w:rFonts w:ascii="Arial" w:eastAsia="Calibri" w:hAnsi="Arial" w:cs="Arial"/>
          <w:sz w:val="24"/>
          <w:szCs w:val="24"/>
        </w:rPr>
        <w:t>Buenos días a todas y todos</w:t>
      </w:r>
      <w:r w:rsidR="00FC29D6">
        <w:rPr>
          <w:rFonts w:ascii="Arial" w:eastAsia="Calibri" w:hAnsi="Arial" w:cs="Arial"/>
          <w:sz w:val="24"/>
          <w:szCs w:val="24"/>
        </w:rPr>
        <w:t>, s</w:t>
      </w:r>
      <w:r w:rsidR="00ED37F8" w:rsidRPr="00ED37F8">
        <w:rPr>
          <w:rFonts w:ascii="Arial" w:eastAsia="Calibri" w:hAnsi="Arial" w:cs="Arial"/>
          <w:sz w:val="24"/>
          <w:szCs w:val="24"/>
        </w:rPr>
        <w:t xml:space="preserve">ean ustedes bienvenidos a esta su casa, Guadalajara. </w:t>
      </w:r>
    </w:p>
    <w:p w14:paraId="1293ADD2" w14:textId="77777777" w:rsidR="00FC29D6" w:rsidRDefault="00FC29D6" w:rsidP="00ED37F8">
      <w:pPr>
        <w:jc w:val="both"/>
        <w:rPr>
          <w:rFonts w:ascii="Arial" w:eastAsia="Calibri" w:hAnsi="Arial" w:cs="Arial"/>
          <w:sz w:val="24"/>
          <w:szCs w:val="24"/>
        </w:rPr>
      </w:pPr>
    </w:p>
    <w:p w14:paraId="013D69D3" w14:textId="64D2D740" w:rsidR="00FC29D6" w:rsidRDefault="00ED37F8" w:rsidP="00ED37F8">
      <w:pPr>
        <w:jc w:val="both"/>
        <w:rPr>
          <w:rFonts w:ascii="Arial" w:eastAsia="Calibri" w:hAnsi="Arial" w:cs="Arial"/>
          <w:sz w:val="24"/>
          <w:szCs w:val="24"/>
        </w:rPr>
      </w:pPr>
      <w:r w:rsidRPr="00ED37F8">
        <w:rPr>
          <w:rFonts w:ascii="Arial" w:eastAsia="Calibri" w:hAnsi="Arial" w:cs="Arial"/>
          <w:sz w:val="24"/>
          <w:szCs w:val="24"/>
        </w:rPr>
        <w:t>Quiero manifestar fuerte y claro, la movilidad es un derecho humano</w:t>
      </w:r>
      <w:r w:rsidR="007467C7">
        <w:rPr>
          <w:rFonts w:ascii="Arial" w:eastAsia="Calibri" w:hAnsi="Arial" w:cs="Arial"/>
          <w:sz w:val="24"/>
          <w:szCs w:val="24"/>
        </w:rPr>
        <w:t>;</w:t>
      </w:r>
      <w:r w:rsidR="00FC29D6">
        <w:rPr>
          <w:rFonts w:ascii="Arial" w:eastAsia="Calibri" w:hAnsi="Arial" w:cs="Arial"/>
          <w:sz w:val="24"/>
          <w:szCs w:val="24"/>
        </w:rPr>
        <w:t xml:space="preserve"> u</w:t>
      </w:r>
      <w:r w:rsidRPr="00ED37F8">
        <w:rPr>
          <w:rFonts w:ascii="Arial" w:eastAsia="Calibri" w:hAnsi="Arial" w:cs="Arial"/>
          <w:sz w:val="24"/>
          <w:szCs w:val="24"/>
        </w:rPr>
        <w:t xml:space="preserve">n derecho humano que se reconoce con la iniciativa de nuestra Presidenta Municipal, </w:t>
      </w:r>
      <w:r w:rsidR="00FC29D6" w:rsidRPr="00ED37F8">
        <w:rPr>
          <w:rFonts w:ascii="Arial" w:eastAsia="Calibri" w:hAnsi="Arial" w:cs="Arial"/>
          <w:sz w:val="24"/>
          <w:szCs w:val="24"/>
        </w:rPr>
        <w:t>Ver</w:t>
      </w:r>
      <w:r w:rsidR="00FC29D6">
        <w:rPr>
          <w:rFonts w:ascii="Arial" w:eastAsia="Calibri" w:hAnsi="Arial" w:cs="Arial"/>
          <w:sz w:val="24"/>
          <w:szCs w:val="24"/>
        </w:rPr>
        <w:t>ónica</w:t>
      </w:r>
      <w:r w:rsidRPr="00ED37F8">
        <w:rPr>
          <w:rFonts w:ascii="Arial" w:eastAsia="Calibri" w:hAnsi="Arial" w:cs="Arial"/>
          <w:sz w:val="24"/>
          <w:szCs w:val="24"/>
        </w:rPr>
        <w:t xml:space="preserve"> Delgadillo</w:t>
      </w:r>
      <w:r w:rsidR="00FC29D6">
        <w:rPr>
          <w:rFonts w:ascii="Arial" w:eastAsia="Calibri" w:hAnsi="Arial" w:cs="Arial"/>
          <w:sz w:val="24"/>
          <w:szCs w:val="24"/>
        </w:rPr>
        <w:t>;</w:t>
      </w:r>
      <w:r w:rsidRPr="00ED37F8">
        <w:rPr>
          <w:rFonts w:ascii="Arial" w:eastAsia="Calibri" w:hAnsi="Arial" w:cs="Arial"/>
          <w:sz w:val="24"/>
          <w:szCs w:val="24"/>
        </w:rPr>
        <w:t xml:space="preserve"> </w:t>
      </w:r>
      <w:r w:rsidR="00FC29D6">
        <w:rPr>
          <w:rFonts w:ascii="Arial" w:eastAsia="Calibri" w:hAnsi="Arial" w:cs="Arial"/>
          <w:sz w:val="24"/>
          <w:szCs w:val="24"/>
        </w:rPr>
        <w:t>u</w:t>
      </w:r>
      <w:r w:rsidRPr="00ED37F8">
        <w:rPr>
          <w:rFonts w:ascii="Arial" w:eastAsia="Calibri" w:hAnsi="Arial" w:cs="Arial"/>
          <w:sz w:val="24"/>
          <w:szCs w:val="24"/>
        </w:rPr>
        <w:t>n derecho humano que se reconoce con esta propuesta</w:t>
      </w:r>
      <w:r w:rsidR="00FC29D6">
        <w:rPr>
          <w:rFonts w:ascii="Arial" w:eastAsia="Calibri" w:hAnsi="Arial" w:cs="Arial"/>
          <w:sz w:val="24"/>
          <w:szCs w:val="24"/>
        </w:rPr>
        <w:t>, c</w:t>
      </w:r>
      <w:r w:rsidRPr="00ED37F8">
        <w:rPr>
          <w:rFonts w:ascii="Arial" w:eastAsia="Calibri" w:hAnsi="Arial" w:cs="Arial"/>
          <w:sz w:val="24"/>
          <w:szCs w:val="24"/>
        </w:rPr>
        <w:t>on su sensibilidad para entender lo que necesita la gente.</w:t>
      </w:r>
      <w:r w:rsidR="00FC29D6">
        <w:rPr>
          <w:rFonts w:ascii="Arial" w:eastAsia="Calibri" w:hAnsi="Arial" w:cs="Arial"/>
          <w:sz w:val="24"/>
          <w:szCs w:val="24"/>
        </w:rPr>
        <w:t xml:space="preserve"> </w:t>
      </w:r>
      <w:r w:rsidRPr="00ED37F8">
        <w:rPr>
          <w:rFonts w:ascii="Arial" w:eastAsia="Calibri" w:hAnsi="Arial" w:cs="Arial"/>
          <w:sz w:val="24"/>
          <w:szCs w:val="24"/>
        </w:rPr>
        <w:t xml:space="preserve">Lomas y </w:t>
      </w:r>
      <w:r w:rsidR="00FC29D6" w:rsidRPr="00ED37F8">
        <w:rPr>
          <w:rFonts w:ascii="Arial" w:eastAsia="Calibri" w:hAnsi="Arial" w:cs="Arial"/>
          <w:sz w:val="24"/>
          <w:szCs w:val="24"/>
        </w:rPr>
        <w:t>Huentitán</w:t>
      </w:r>
      <w:r w:rsidRPr="00ED37F8">
        <w:rPr>
          <w:rFonts w:ascii="Arial" w:eastAsia="Calibri" w:hAnsi="Arial" w:cs="Arial"/>
          <w:sz w:val="24"/>
          <w:szCs w:val="24"/>
        </w:rPr>
        <w:t xml:space="preserve"> está</w:t>
      </w:r>
      <w:r w:rsidR="007467C7">
        <w:rPr>
          <w:rFonts w:ascii="Arial" w:eastAsia="Calibri" w:hAnsi="Arial" w:cs="Arial"/>
          <w:sz w:val="24"/>
          <w:szCs w:val="24"/>
        </w:rPr>
        <w:t>n</w:t>
      </w:r>
      <w:r w:rsidRPr="00ED37F8">
        <w:rPr>
          <w:rFonts w:ascii="Arial" w:eastAsia="Calibri" w:hAnsi="Arial" w:cs="Arial"/>
          <w:sz w:val="24"/>
          <w:szCs w:val="24"/>
        </w:rPr>
        <w:t xml:space="preserve"> deseoso</w:t>
      </w:r>
      <w:r w:rsidR="007467C7">
        <w:rPr>
          <w:rFonts w:ascii="Arial" w:eastAsia="Calibri" w:hAnsi="Arial" w:cs="Arial"/>
          <w:sz w:val="24"/>
          <w:szCs w:val="24"/>
        </w:rPr>
        <w:t>s</w:t>
      </w:r>
      <w:r w:rsidRPr="00ED37F8">
        <w:rPr>
          <w:rFonts w:ascii="Arial" w:eastAsia="Calibri" w:hAnsi="Arial" w:cs="Arial"/>
          <w:sz w:val="24"/>
          <w:szCs w:val="24"/>
        </w:rPr>
        <w:t xml:space="preserve"> por tener un transporte público digno</w:t>
      </w:r>
      <w:r w:rsidR="00FC29D6">
        <w:rPr>
          <w:rFonts w:ascii="Arial" w:eastAsia="Calibri" w:hAnsi="Arial" w:cs="Arial"/>
          <w:sz w:val="24"/>
          <w:szCs w:val="24"/>
        </w:rPr>
        <w:t xml:space="preserve"> y</w:t>
      </w:r>
      <w:r w:rsidRPr="00ED37F8">
        <w:rPr>
          <w:rFonts w:ascii="Arial" w:eastAsia="Calibri" w:hAnsi="Arial" w:cs="Arial"/>
          <w:sz w:val="24"/>
          <w:szCs w:val="24"/>
        </w:rPr>
        <w:t xml:space="preserve"> nosotros como municipio, nos estamos poniendo la camiseta. </w:t>
      </w:r>
    </w:p>
    <w:p w14:paraId="36A38CB0" w14:textId="77777777" w:rsidR="00FC29D6" w:rsidRDefault="00FC29D6" w:rsidP="00ED37F8">
      <w:pPr>
        <w:jc w:val="both"/>
        <w:rPr>
          <w:rFonts w:ascii="Arial" w:eastAsia="Calibri" w:hAnsi="Arial" w:cs="Arial"/>
          <w:sz w:val="24"/>
          <w:szCs w:val="24"/>
        </w:rPr>
      </w:pPr>
    </w:p>
    <w:p w14:paraId="6EE0C0B3" w14:textId="46AADE39" w:rsidR="00114D55" w:rsidRDefault="00ED37F8" w:rsidP="00ED37F8">
      <w:pPr>
        <w:jc w:val="both"/>
        <w:rPr>
          <w:rFonts w:ascii="Arial" w:eastAsia="Calibri" w:hAnsi="Arial" w:cs="Arial"/>
          <w:sz w:val="24"/>
          <w:szCs w:val="24"/>
        </w:rPr>
      </w:pPr>
      <w:r w:rsidRPr="00ED37F8">
        <w:rPr>
          <w:rFonts w:ascii="Arial" w:eastAsia="Calibri" w:hAnsi="Arial" w:cs="Arial"/>
          <w:sz w:val="24"/>
          <w:szCs w:val="24"/>
        </w:rPr>
        <w:t>La movilidad no es un privilegio, no es una oportunidad</w:t>
      </w:r>
      <w:r w:rsidR="00114D55">
        <w:rPr>
          <w:rFonts w:ascii="Arial" w:eastAsia="Calibri" w:hAnsi="Arial" w:cs="Arial"/>
          <w:sz w:val="24"/>
          <w:szCs w:val="24"/>
        </w:rPr>
        <w:t>;</w:t>
      </w:r>
      <w:r w:rsidR="005C4052">
        <w:rPr>
          <w:rFonts w:ascii="Arial" w:hAnsi="Arial" w:cs="Arial"/>
          <w:sz w:val="24"/>
          <w:szCs w:val="24"/>
        </w:rPr>
        <w:t xml:space="preserve"> </w:t>
      </w:r>
      <w:r w:rsidR="00114D55">
        <w:rPr>
          <w:rFonts w:ascii="Arial" w:hAnsi="Arial" w:cs="Arial"/>
          <w:sz w:val="24"/>
          <w:szCs w:val="24"/>
        </w:rPr>
        <w:t>c</w:t>
      </w:r>
      <w:r w:rsidRPr="00ED37F8">
        <w:rPr>
          <w:rFonts w:ascii="Arial" w:eastAsia="Calibri" w:hAnsi="Arial" w:cs="Arial"/>
          <w:sz w:val="24"/>
          <w:szCs w:val="24"/>
        </w:rPr>
        <w:t>omo lo dije, es un derecho humano</w:t>
      </w:r>
      <w:r w:rsidR="00114D55">
        <w:rPr>
          <w:rFonts w:ascii="Arial" w:eastAsia="Calibri" w:hAnsi="Arial" w:cs="Arial"/>
          <w:sz w:val="24"/>
          <w:szCs w:val="24"/>
        </w:rPr>
        <w:t>, e</w:t>
      </w:r>
      <w:r w:rsidRPr="00ED37F8">
        <w:rPr>
          <w:rFonts w:ascii="Arial" w:eastAsia="Calibri" w:hAnsi="Arial" w:cs="Arial"/>
          <w:sz w:val="24"/>
          <w:szCs w:val="24"/>
        </w:rPr>
        <w:t>s la posibilidad de conectar a las personas con sus oportunidades</w:t>
      </w:r>
      <w:r w:rsidR="00114D55">
        <w:rPr>
          <w:rFonts w:ascii="Arial" w:eastAsia="Calibri" w:hAnsi="Arial" w:cs="Arial"/>
          <w:sz w:val="24"/>
          <w:szCs w:val="24"/>
        </w:rPr>
        <w:t>; e</w:t>
      </w:r>
      <w:r w:rsidRPr="00ED37F8">
        <w:rPr>
          <w:rFonts w:ascii="Arial" w:eastAsia="Calibri" w:hAnsi="Arial" w:cs="Arial"/>
          <w:sz w:val="24"/>
          <w:szCs w:val="24"/>
        </w:rPr>
        <w:t>s la oportunidad de niñas y niños que se trasladen para la escuela</w:t>
      </w:r>
      <w:r w:rsidR="00114D55">
        <w:rPr>
          <w:rFonts w:ascii="Arial" w:eastAsia="Calibri" w:hAnsi="Arial" w:cs="Arial"/>
          <w:sz w:val="24"/>
          <w:szCs w:val="24"/>
        </w:rPr>
        <w:t>; e</w:t>
      </w:r>
      <w:r w:rsidRPr="00ED37F8">
        <w:rPr>
          <w:rFonts w:ascii="Arial" w:eastAsia="Calibri" w:hAnsi="Arial" w:cs="Arial"/>
          <w:sz w:val="24"/>
          <w:szCs w:val="24"/>
        </w:rPr>
        <w:t>s la oportunidad de las personas para ir a trabajar</w:t>
      </w:r>
      <w:r w:rsidR="00114D55">
        <w:rPr>
          <w:rFonts w:ascii="Arial" w:eastAsia="Calibri" w:hAnsi="Arial" w:cs="Arial"/>
          <w:sz w:val="24"/>
          <w:szCs w:val="24"/>
        </w:rPr>
        <w:t>; d</w:t>
      </w:r>
      <w:r w:rsidRPr="00ED37F8">
        <w:rPr>
          <w:rFonts w:ascii="Arial" w:eastAsia="Calibri" w:hAnsi="Arial" w:cs="Arial"/>
          <w:sz w:val="24"/>
          <w:szCs w:val="24"/>
        </w:rPr>
        <w:t xml:space="preserve">el adulto mayor para ir a sus citas. </w:t>
      </w:r>
    </w:p>
    <w:p w14:paraId="1BF6C8B3" w14:textId="77777777" w:rsidR="00114D55" w:rsidRDefault="00114D55" w:rsidP="00ED37F8">
      <w:pPr>
        <w:jc w:val="both"/>
        <w:rPr>
          <w:rFonts w:ascii="Arial" w:eastAsia="Calibri" w:hAnsi="Arial" w:cs="Arial"/>
          <w:sz w:val="24"/>
          <w:szCs w:val="24"/>
        </w:rPr>
      </w:pPr>
    </w:p>
    <w:p w14:paraId="3DEB3549" w14:textId="6D87AE3D"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Por eso, compañeras y compañeros, yo les invito a que hagan una reflexión.</w:t>
      </w:r>
      <w:r w:rsidR="00114D55">
        <w:rPr>
          <w:rFonts w:ascii="Arial" w:eastAsia="Calibri" w:hAnsi="Arial" w:cs="Arial"/>
          <w:sz w:val="24"/>
          <w:szCs w:val="24"/>
        </w:rPr>
        <w:t xml:space="preserve"> </w:t>
      </w:r>
      <w:r w:rsidRPr="00ED37F8">
        <w:rPr>
          <w:rFonts w:ascii="Arial" w:eastAsia="Calibri" w:hAnsi="Arial" w:cs="Arial"/>
          <w:sz w:val="24"/>
          <w:szCs w:val="24"/>
        </w:rPr>
        <w:t>Este dictamen se trata de tener los vehículos necesarios para poder trasladar a las personas</w:t>
      </w:r>
      <w:r w:rsidR="00114D55">
        <w:rPr>
          <w:rFonts w:ascii="Arial" w:eastAsia="Calibri" w:hAnsi="Arial" w:cs="Arial"/>
          <w:sz w:val="24"/>
          <w:szCs w:val="24"/>
        </w:rPr>
        <w:t>, y</w:t>
      </w:r>
      <w:r w:rsidRPr="00ED37F8">
        <w:rPr>
          <w:rFonts w:ascii="Arial" w:eastAsia="Calibri" w:hAnsi="Arial" w:cs="Arial"/>
          <w:sz w:val="24"/>
          <w:szCs w:val="24"/>
        </w:rPr>
        <w:t xml:space="preserve"> no hay que confundir el reglamento de movilidad con disposiciones que ya están abrogadas desde hace mucho tiempo. Este dictamen se trata </w:t>
      </w:r>
      <w:r w:rsidRPr="00ED37F8">
        <w:rPr>
          <w:rFonts w:ascii="Arial" w:eastAsia="Calibri" w:hAnsi="Arial" w:cs="Arial"/>
          <w:sz w:val="24"/>
          <w:szCs w:val="24"/>
        </w:rPr>
        <w:lastRenderedPageBreak/>
        <w:t>precisamente de tener la herramienta para poder posteriormente firmar un convenio y celebrarlo con el Estado y poderles dar este servicio que tanto merecen</w:t>
      </w:r>
      <w:r w:rsidR="00114D55">
        <w:rPr>
          <w:rFonts w:ascii="Arial" w:eastAsia="Calibri" w:hAnsi="Arial" w:cs="Arial"/>
          <w:sz w:val="24"/>
          <w:szCs w:val="24"/>
        </w:rPr>
        <w:t>, p</w:t>
      </w:r>
      <w:r w:rsidRPr="00ED37F8">
        <w:rPr>
          <w:rFonts w:ascii="Arial" w:eastAsia="Calibri" w:hAnsi="Arial" w:cs="Arial"/>
          <w:sz w:val="24"/>
          <w:szCs w:val="24"/>
        </w:rPr>
        <w:t>orque sí, Guadalajara te cuida</w:t>
      </w:r>
      <w:r w:rsidR="00114D55">
        <w:rPr>
          <w:rFonts w:ascii="Arial" w:eastAsia="Calibri" w:hAnsi="Arial" w:cs="Arial"/>
          <w:sz w:val="24"/>
          <w:szCs w:val="24"/>
        </w:rPr>
        <w:t>, y</w:t>
      </w:r>
      <w:r w:rsidRPr="00ED37F8">
        <w:rPr>
          <w:rFonts w:ascii="Arial" w:eastAsia="Calibri" w:hAnsi="Arial" w:cs="Arial"/>
          <w:sz w:val="24"/>
          <w:szCs w:val="24"/>
        </w:rPr>
        <w:t xml:space="preserve"> la </w:t>
      </w:r>
      <w:r w:rsidR="00114D55">
        <w:rPr>
          <w:rFonts w:ascii="Arial" w:eastAsia="Calibri" w:hAnsi="Arial" w:cs="Arial"/>
          <w:sz w:val="24"/>
          <w:szCs w:val="24"/>
        </w:rPr>
        <w:t>P</w:t>
      </w:r>
      <w:r w:rsidRPr="00ED37F8">
        <w:rPr>
          <w:rFonts w:ascii="Arial" w:eastAsia="Calibri" w:hAnsi="Arial" w:cs="Arial"/>
          <w:sz w:val="24"/>
          <w:szCs w:val="24"/>
        </w:rPr>
        <w:t xml:space="preserve">residenta </w:t>
      </w:r>
      <w:r w:rsidR="00114D55">
        <w:rPr>
          <w:rFonts w:ascii="Arial" w:eastAsia="Calibri" w:hAnsi="Arial" w:cs="Arial"/>
          <w:sz w:val="24"/>
          <w:szCs w:val="24"/>
        </w:rPr>
        <w:t>M</w:t>
      </w:r>
      <w:r w:rsidRPr="00ED37F8">
        <w:rPr>
          <w:rFonts w:ascii="Arial" w:eastAsia="Calibri" w:hAnsi="Arial" w:cs="Arial"/>
          <w:sz w:val="24"/>
          <w:szCs w:val="24"/>
        </w:rPr>
        <w:t>unicipal, con mucha sensibilidad y con una decisión determinante, presentó esta iniciativa para que todas las personas pudieran ejercer su derecho de moverse. Es cuanto, Presidenta.</w:t>
      </w:r>
    </w:p>
    <w:p w14:paraId="0367FA94" w14:textId="77777777" w:rsidR="00ED37F8" w:rsidRPr="00114D55" w:rsidRDefault="00ED37F8" w:rsidP="00ED37F8">
      <w:pPr>
        <w:jc w:val="both"/>
        <w:rPr>
          <w:rFonts w:ascii="Arial" w:hAnsi="Arial" w:cs="Arial"/>
          <w:b/>
          <w:bCs/>
          <w:sz w:val="24"/>
          <w:szCs w:val="24"/>
        </w:rPr>
      </w:pPr>
    </w:p>
    <w:p w14:paraId="1FBBB0A4" w14:textId="77777777" w:rsidR="003D055F" w:rsidRDefault="00114D55" w:rsidP="00ED37F8">
      <w:pPr>
        <w:jc w:val="both"/>
        <w:rPr>
          <w:rFonts w:ascii="Arial" w:eastAsia="Calibri" w:hAnsi="Arial" w:cs="Arial"/>
          <w:sz w:val="24"/>
          <w:szCs w:val="24"/>
        </w:rPr>
      </w:pPr>
      <w:r w:rsidRPr="00114D55">
        <w:rPr>
          <w:rFonts w:ascii="Arial" w:eastAsia="Calibri" w:hAnsi="Arial" w:cs="Arial"/>
          <w:b/>
          <w:bCs/>
          <w:sz w:val="24"/>
          <w:szCs w:val="24"/>
        </w:rPr>
        <w:t xml:space="preserve">La Presidenta Municipal: </w:t>
      </w:r>
      <w:r w:rsidR="00ED37F8" w:rsidRPr="00ED37F8">
        <w:rPr>
          <w:rFonts w:ascii="Arial" w:eastAsia="Calibri" w:hAnsi="Arial" w:cs="Arial"/>
          <w:sz w:val="24"/>
          <w:szCs w:val="24"/>
        </w:rPr>
        <w:t xml:space="preserve">Se le concede el uso de la voz, a quien está en contra de este dictamen, a la regidora Teresa Naranjo. </w:t>
      </w:r>
    </w:p>
    <w:p w14:paraId="4DF4C8CA" w14:textId="77777777" w:rsidR="003D055F" w:rsidRPr="003D055F" w:rsidRDefault="003D055F" w:rsidP="00ED37F8">
      <w:pPr>
        <w:jc w:val="both"/>
        <w:rPr>
          <w:rFonts w:ascii="Arial" w:eastAsia="Calibri" w:hAnsi="Arial" w:cs="Arial"/>
          <w:b/>
          <w:bCs/>
          <w:sz w:val="24"/>
          <w:szCs w:val="24"/>
        </w:rPr>
      </w:pPr>
    </w:p>
    <w:p w14:paraId="4704B710" w14:textId="2AD82987" w:rsidR="00ED37F8" w:rsidRPr="00ED37F8" w:rsidRDefault="003D055F" w:rsidP="00ED37F8">
      <w:pPr>
        <w:jc w:val="both"/>
        <w:rPr>
          <w:rFonts w:ascii="Arial" w:hAnsi="Arial" w:cs="Arial"/>
          <w:sz w:val="24"/>
          <w:szCs w:val="24"/>
        </w:rPr>
      </w:pPr>
      <w:r w:rsidRPr="003D055F">
        <w:rPr>
          <w:rFonts w:ascii="Arial" w:eastAsia="Calibri" w:hAnsi="Arial" w:cs="Arial"/>
          <w:b/>
          <w:bCs/>
          <w:sz w:val="24"/>
          <w:szCs w:val="24"/>
        </w:rPr>
        <w:t xml:space="preserve">La Regidora Teresa Naranjo Arias: </w:t>
      </w:r>
      <w:r w:rsidR="00ED37F8" w:rsidRPr="00ED37F8">
        <w:rPr>
          <w:rFonts w:ascii="Arial" w:eastAsia="Calibri" w:hAnsi="Arial" w:cs="Arial"/>
          <w:sz w:val="24"/>
          <w:szCs w:val="24"/>
        </w:rPr>
        <w:t>Sí, muy buenos días a todas las personas que nos acompañan el día de hoy.</w:t>
      </w:r>
    </w:p>
    <w:p w14:paraId="1AEFBC9A" w14:textId="77777777" w:rsidR="00ED37F8" w:rsidRPr="00ED37F8" w:rsidRDefault="00ED37F8" w:rsidP="00ED37F8">
      <w:pPr>
        <w:jc w:val="both"/>
        <w:rPr>
          <w:rFonts w:ascii="Arial" w:hAnsi="Arial" w:cs="Arial"/>
          <w:sz w:val="24"/>
          <w:szCs w:val="24"/>
        </w:rPr>
      </w:pPr>
    </w:p>
    <w:p w14:paraId="7A2326F9" w14:textId="6334A744"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 xml:space="preserve">El día de hoy se pretende engañar a las y los ciudadanos con la incorporación de 10 vehículos tipo van </w:t>
      </w:r>
      <w:proofErr w:type="spellStart"/>
      <w:r w:rsidRPr="00ED37F8">
        <w:rPr>
          <w:rFonts w:ascii="Arial" w:eastAsia="Calibri" w:hAnsi="Arial" w:cs="Arial"/>
          <w:sz w:val="24"/>
          <w:szCs w:val="24"/>
        </w:rPr>
        <w:t>urban</w:t>
      </w:r>
      <w:proofErr w:type="spellEnd"/>
      <w:r w:rsidRPr="00ED37F8">
        <w:rPr>
          <w:rFonts w:ascii="Arial" w:eastAsia="Calibri" w:hAnsi="Arial" w:cs="Arial"/>
          <w:sz w:val="24"/>
          <w:szCs w:val="24"/>
        </w:rPr>
        <w:t>, supuestamente entregados como compensación por el impacto vial de cuatro desarrollos inmobiliarios. Brabante, Entorno México, Torre Neruda y Torre M</w:t>
      </w:r>
      <w:r w:rsidR="00DD3763">
        <w:rPr>
          <w:rFonts w:ascii="Arial" w:eastAsia="Calibri" w:hAnsi="Arial" w:cs="Arial"/>
          <w:sz w:val="24"/>
          <w:szCs w:val="24"/>
        </w:rPr>
        <w:t>M</w:t>
      </w:r>
      <w:r w:rsidRPr="00ED37F8">
        <w:rPr>
          <w:rFonts w:ascii="Arial" w:eastAsia="Calibri" w:hAnsi="Arial" w:cs="Arial"/>
          <w:sz w:val="24"/>
          <w:szCs w:val="24"/>
        </w:rPr>
        <w:t>. Lo escucharon bien, cuatro desarrollos inmobiliarios millonarios que se suman a la ya larga lista de</w:t>
      </w:r>
      <w:r w:rsidR="00DD3763">
        <w:rPr>
          <w:rFonts w:ascii="Arial" w:eastAsia="Calibri" w:hAnsi="Arial" w:cs="Arial"/>
          <w:sz w:val="24"/>
          <w:szCs w:val="24"/>
        </w:rPr>
        <w:t>l</w:t>
      </w:r>
      <w:r w:rsidRPr="00ED37F8">
        <w:rPr>
          <w:rFonts w:ascii="Arial" w:eastAsia="Calibri" w:hAnsi="Arial" w:cs="Arial"/>
          <w:sz w:val="24"/>
          <w:szCs w:val="24"/>
        </w:rPr>
        <w:t xml:space="preserve"> cártel inmobiliario.</w:t>
      </w:r>
    </w:p>
    <w:p w14:paraId="319B2627" w14:textId="77777777" w:rsidR="00ED37F8" w:rsidRPr="00ED37F8" w:rsidRDefault="00ED37F8" w:rsidP="00ED37F8">
      <w:pPr>
        <w:jc w:val="both"/>
        <w:rPr>
          <w:rFonts w:ascii="Arial" w:hAnsi="Arial" w:cs="Arial"/>
          <w:sz w:val="24"/>
          <w:szCs w:val="24"/>
        </w:rPr>
      </w:pPr>
    </w:p>
    <w:p w14:paraId="58564459" w14:textId="77777777" w:rsidR="00DD3763" w:rsidRDefault="00ED37F8" w:rsidP="00ED37F8">
      <w:pPr>
        <w:jc w:val="both"/>
        <w:rPr>
          <w:rFonts w:ascii="Arial" w:eastAsia="Calibri" w:hAnsi="Arial" w:cs="Arial"/>
          <w:sz w:val="24"/>
          <w:szCs w:val="24"/>
        </w:rPr>
      </w:pPr>
      <w:r w:rsidRPr="00ED37F8">
        <w:rPr>
          <w:rFonts w:ascii="Arial" w:eastAsia="Calibri" w:hAnsi="Arial" w:cs="Arial"/>
          <w:sz w:val="24"/>
          <w:szCs w:val="24"/>
        </w:rPr>
        <w:t>Pretenden que avalemos un dictamen construido para justificar una compensación mínima disfrazada de apoyo al transporte público</w:t>
      </w:r>
      <w:r w:rsidR="00DD3763">
        <w:rPr>
          <w:rFonts w:ascii="Arial" w:eastAsia="Calibri" w:hAnsi="Arial" w:cs="Arial"/>
          <w:sz w:val="24"/>
          <w:szCs w:val="24"/>
        </w:rPr>
        <w:t>, c</w:t>
      </w:r>
      <w:r w:rsidRPr="00ED37F8">
        <w:rPr>
          <w:rFonts w:ascii="Arial" w:eastAsia="Calibri" w:hAnsi="Arial" w:cs="Arial"/>
          <w:sz w:val="24"/>
          <w:szCs w:val="24"/>
        </w:rPr>
        <w:t xml:space="preserve">uando en realidad, esta medida no compensa ni mínimamente el daño a quienes con el esfuerzo y trabajo de toda una vida habitan en las zonas donde con cínica permisión del gobierno llegan a invadir las constructoras. </w:t>
      </w:r>
    </w:p>
    <w:p w14:paraId="21695DD8" w14:textId="77777777" w:rsidR="00DD3763" w:rsidRDefault="00DD3763" w:rsidP="00ED37F8">
      <w:pPr>
        <w:jc w:val="both"/>
        <w:rPr>
          <w:rFonts w:ascii="Arial" w:eastAsia="Calibri" w:hAnsi="Arial" w:cs="Arial"/>
          <w:sz w:val="24"/>
          <w:szCs w:val="24"/>
        </w:rPr>
      </w:pPr>
    </w:p>
    <w:p w14:paraId="33E05CDF" w14:textId="7D23BA86" w:rsidR="00DD3763" w:rsidRDefault="00ED37F8" w:rsidP="00ED37F8">
      <w:pPr>
        <w:jc w:val="both"/>
        <w:rPr>
          <w:rFonts w:ascii="Arial" w:eastAsia="Calibri" w:hAnsi="Arial" w:cs="Arial"/>
          <w:sz w:val="24"/>
          <w:szCs w:val="24"/>
        </w:rPr>
      </w:pPr>
      <w:r w:rsidRPr="00ED37F8">
        <w:rPr>
          <w:rFonts w:ascii="Arial" w:eastAsia="Calibri" w:hAnsi="Arial" w:cs="Arial"/>
          <w:sz w:val="24"/>
          <w:szCs w:val="24"/>
        </w:rPr>
        <w:t>Que quede claro que este dictamen no se trata de mejorar la movilidad.</w:t>
      </w:r>
      <w:r w:rsidR="00DD3763">
        <w:rPr>
          <w:rFonts w:ascii="Arial" w:eastAsia="Calibri" w:hAnsi="Arial" w:cs="Arial"/>
          <w:sz w:val="24"/>
          <w:szCs w:val="24"/>
        </w:rPr>
        <w:t xml:space="preserve"> </w:t>
      </w:r>
      <w:r w:rsidRPr="00ED37F8">
        <w:rPr>
          <w:rFonts w:ascii="Arial" w:eastAsia="Calibri" w:hAnsi="Arial" w:cs="Arial"/>
          <w:sz w:val="24"/>
          <w:szCs w:val="24"/>
        </w:rPr>
        <w:t xml:space="preserve">Es por eso que debe visibilizarse esta simulación en la que el único objetivo es usar estas camionetas como discurso político, diciendo que servirán para interconectar colonias como si esto fuera </w:t>
      </w:r>
      <w:r w:rsidR="007467C7">
        <w:rPr>
          <w:rFonts w:ascii="Arial" w:eastAsia="Calibri" w:hAnsi="Arial" w:cs="Arial"/>
          <w:sz w:val="24"/>
          <w:szCs w:val="24"/>
        </w:rPr>
        <w:t xml:space="preserve">a </w:t>
      </w:r>
      <w:r w:rsidRPr="00ED37F8">
        <w:rPr>
          <w:rFonts w:ascii="Arial" w:eastAsia="Calibri" w:hAnsi="Arial" w:cs="Arial"/>
          <w:sz w:val="24"/>
          <w:szCs w:val="24"/>
        </w:rPr>
        <w:t>resolver el abandono que ya existe en materia de transporte</w:t>
      </w:r>
      <w:r w:rsidR="00DD3763">
        <w:rPr>
          <w:rFonts w:ascii="Arial" w:eastAsia="Calibri" w:hAnsi="Arial" w:cs="Arial"/>
          <w:sz w:val="24"/>
          <w:szCs w:val="24"/>
        </w:rPr>
        <w:t>;</w:t>
      </w:r>
      <w:r w:rsidRPr="00ED37F8">
        <w:rPr>
          <w:rFonts w:ascii="Arial" w:eastAsia="Calibri" w:hAnsi="Arial" w:cs="Arial"/>
          <w:sz w:val="24"/>
          <w:szCs w:val="24"/>
        </w:rPr>
        <w:t xml:space="preserve"> </w:t>
      </w:r>
      <w:r w:rsidR="00DD3763">
        <w:rPr>
          <w:rFonts w:ascii="Arial" w:eastAsia="Calibri" w:hAnsi="Arial" w:cs="Arial"/>
          <w:sz w:val="24"/>
          <w:szCs w:val="24"/>
        </w:rPr>
        <w:t>e</w:t>
      </w:r>
      <w:r w:rsidRPr="00ED37F8">
        <w:rPr>
          <w:rFonts w:ascii="Arial" w:eastAsia="Calibri" w:hAnsi="Arial" w:cs="Arial"/>
          <w:sz w:val="24"/>
          <w:szCs w:val="24"/>
        </w:rPr>
        <w:t>sta di</w:t>
      </w:r>
      <w:r w:rsidR="007467C7">
        <w:rPr>
          <w:rFonts w:ascii="Arial" w:eastAsia="Calibri" w:hAnsi="Arial" w:cs="Arial"/>
          <w:sz w:val="24"/>
          <w:szCs w:val="24"/>
        </w:rPr>
        <w:t>z</w:t>
      </w:r>
      <w:r w:rsidRPr="00ED37F8">
        <w:rPr>
          <w:rFonts w:ascii="Arial" w:eastAsia="Calibri" w:hAnsi="Arial" w:cs="Arial"/>
          <w:sz w:val="24"/>
          <w:szCs w:val="24"/>
        </w:rPr>
        <w:t>que</w:t>
      </w:r>
      <w:r w:rsidR="00DD3763">
        <w:rPr>
          <w:rFonts w:ascii="Arial" w:eastAsia="Calibri" w:hAnsi="Arial" w:cs="Arial"/>
          <w:sz w:val="24"/>
          <w:szCs w:val="24"/>
        </w:rPr>
        <w:t xml:space="preserve"> </w:t>
      </w:r>
      <w:r w:rsidRPr="00ED37F8">
        <w:rPr>
          <w:rFonts w:ascii="Arial" w:eastAsia="Calibri" w:hAnsi="Arial" w:cs="Arial"/>
          <w:sz w:val="24"/>
          <w:szCs w:val="24"/>
        </w:rPr>
        <w:t>compensación viene desde la corrupción</w:t>
      </w:r>
      <w:r w:rsidR="00DD3763">
        <w:rPr>
          <w:rFonts w:ascii="Arial" w:eastAsia="Calibri" w:hAnsi="Arial" w:cs="Arial"/>
          <w:sz w:val="24"/>
          <w:szCs w:val="24"/>
        </w:rPr>
        <w:t>, c</w:t>
      </w:r>
      <w:r w:rsidRPr="00ED37F8">
        <w:rPr>
          <w:rFonts w:ascii="Arial" w:eastAsia="Calibri" w:hAnsi="Arial" w:cs="Arial"/>
          <w:sz w:val="24"/>
          <w:szCs w:val="24"/>
        </w:rPr>
        <w:t xml:space="preserve">orrupción que cada día se ejerce con más impunidad y </w:t>
      </w:r>
      <w:r w:rsidR="00DD3763" w:rsidRPr="00ED37F8">
        <w:rPr>
          <w:rFonts w:ascii="Arial" w:eastAsia="Calibri" w:hAnsi="Arial" w:cs="Arial"/>
          <w:sz w:val="24"/>
          <w:szCs w:val="24"/>
        </w:rPr>
        <w:t>como,</w:t>
      </w:r>
      <w:r w:rsidRPr="00ED37F8">
        <w:rPr>
          <w:rFonts w:ascii="Arial" w:eastAsia="Calibri" w:hAnsi="Arial" w:cs="Arial"/>
          <w:sz w:val="24"/>
          <w:szCs w:val="24"/>
        </w:rPr>
        <w:t xml:space="preserve"> por ejemplo, quiero mencionar a la </w:t>
      </w:r>
      <w:r w:rsidR="007467C7">
        <w:rPr>
          <w:rFonts w:ascii="Arial" w:eastAsia="Calibri" w:hAnsi="Arial" w:cs="Arial"/>
          <w:sz w:val="24"/>
          <w:szCs w:val="24"/>
        </w:rPr>
        <w:t>C</w:t>
      </w:r>
      <w:r w:rsidRPr="00ED37F8">
        <w:rPr>
          <w:rFonts w:ascii="Arial" w:eastAsia="Calibri" w:hAnsi="Arial" w:cs="Arial"/>
          <w:sz w:val="24"/>
          <w:szCs w:val="24"/>
        </w:rPr>
        <w:t>olonia Providencia</w:t>
      </w:r>
      <w:r w:rsidR="00DD3763">
        <w:rPr>
          <w:rFonts w:ascii="Arial" w:eastAsia="Calibri" w:hAnsi="Arial" w:cs="Arial"/>
          <w:sz w:val="24"/>
          <w:szCs w:val="24"/>
        </w:rPr>
        <w:t>, u</w:t>
      </w:r>
      <w:r w:rsidRPr="00ED37F8">
        <w:rPr>
          <w:rFonts w:ascii="Arial" w:eastAsia="Calibri" w:hAnsi="Arial" w:cs="Arial"/>
          <w:sz w:val="24"/>
          <w:szCs w:val="24"/>
        </w:rPr>
        <w:t xml:space="preserve">na colonia donde los ciudadanos pretenden vivir su </w:t>
      </w:r>
      <w:r w:rsidR="00DD3763" w:rsidRPr="00ED37F8">
        <w:rPr>
          <w:rFonts w:ascii="Arial" w:eastAsia="Calibri" w:hAnsi="Arial" w:cs="Arial"/>
          <w:sz w:val="24"/>
          <w:szCs w:val="24"/>
        </w:rPr>
        <w:t>vejez</w:t>
      </w:r>
      <w:r w:rsidRPr="00ED37F8">
        <w:rPr>
          <w:rFonts w:ascii="Arial" w:eastAsia="Calibri" w:hAnsi="Arial" w:cs="Arial"/>
          <w:sz w:val="24"/>
          <w:szCs w:val="24"/>
        </w:rPr>
        <w:t xml:space="preserve"> y hoy les han robado su futuro y su tranquilidad, su salud y su patrimonio. </w:t>
      </w:r>
    </w:p>
    <w:p w14:paraId="5BBE2009" w14:textId="77777777" w:rsidR="00DD3763" w:rsidRDefault="00DD3763" w:rsidP="00ED37F8">
      <w:pPr>
        <w:jc w:val="both"/>
        <w:rPr>
          <w:rFonts w:ascii="Arial" w:eastAsia="Calibri" w:hAnsi="Arial" w:cs="Arial"/>
          <w:sz w:val="24"/>
          <w:szCs w:val="24"/>
        </w:rPr>
      </w:pPr>
    </w:p>
    <w:p w14:paraId="7CD424BB" w14:textId="483EEA31"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 xml:space="preserve">En este </w:t>
      </w:r>
      <w:r w:rsidR="00DD3763">
        <w:rPr>
          <w:rFonts w:ascii="Arial" w:eastAsia="Calibri" w:hAnsi="Arial" w:cs="Arial"/>
          <w:sz w:val="24"/>
          <w:szCs w:val="24"/>
        </w:rPr>
        <w:t>A</w:t>
      </w:r>
      <w:r w:rsidRPr="00ED37F8">
        <w:rPr>
          <w:rFonts w:ascii="Arial" w:eastAsia="Calibri" w:hAnsi="Arial" w:cs="Arial"/>
          <w:sz w:val="24"/>
          <w:szCs w:val="24"/>
        </w:rPr>
        <w:t>yuntamiento, el marco legal y los planes parciales de desarrollo se los pasan por el arco del triunfo. Permiten que estos desarrollos, con más niveles de los permitidos, alcahuete</w:t>
      </w:r>
      <w:r w:rsidR="007467C7">
        <w:rPr>
          <w:rFonts w:ascii="Arial" w:eastAsia="Calibri" w:hAnsi="Arial" w:cs="Arial"/>
          <w:sz w:val="24"/>
          <w:szCs w:val="24"/>
        </w:rPr>
        <w:t>e</w:t>
      </w:r>
      <w:r w:rsidRPr="00ED37F8">
        <w:rPr>
          <w:rFonts w:ascii="Arial" w:eastAsia="Calibri" w:hAnsi="Arial" w:cs="Arial"/>
          <w:sz w:val="24"/>
          <w:szCs w:val="24"/>
        </w:rPr>
        <w:t>n la impunidad de dañar una finca</w:t>
      </w:r>
      <w:r w:rsidR="00DD3763">
        <w:rPr>
          <w:rFonts w:ascii="Arial" w:eastAsia="Calibri" w:hAnsi="Arial" w:cs="Arial"/>
          <w:sz w:val="24"/>
          <w:szCs w:val="24"/>
        </w:rPr>
        <w:t xml:space="preserve"> y</w:t>
      </w:r>
      <w:r w:rsidRPr="00ED37F8">
        <w:rPr>
          <w:rFonts w:ascii="Arial" w:eastAsia="Calibri" w:hAnsi="Arial" w:cs="Arial"/>
          <w:sz w:val="24"/>
          <w:szCs w:val="24"/>
        </w:rPr>
        <w:t xml:space="preserve"> lo que más importa es que arriesgan la vida de una persona. Esa es la pesadilla que vive día a día una familia desde que inició la construcción de estas torres de la impunidad</w:t>
      </w:r>
      <w:r w:rsidR="00DD3763">
        <w:rPr>
          <w:rFonts w:ascii="Arial" w:eastAsia="Calibri" w:hAnsi="Arial" w:cs="Arial"/>
          <w:sz w:val="24"/>
          <w:szCs w:val="24"/>
        </w:rPr>
        <w:t>, s</w:t>
      </w:r>
      <w:r w:rsidRPr="00ED37F8">
        <w:rPr>
          <w:rFonts w:ascii="Arial" w:eastAsia="Calibri" w:hAnsi="Arial" w:cs="Arial"/>
          <w:sz w:val="24"/>
          <w:szCs w:val="24"/>
        </w:rPr>
        <w:t>u hogar y el patrimonio por el que trabajaron toda su vida ahora presenta daños estructurales.</w:t>
      </w:r>
    </w:p>
    <w:p w14:paraId="7192156A" w14:textId="77777777" w:rsidR="00ED37F8" w:rsidRPr="00ED37F8" w:rsidRDefault="00ED37F8" w:rsidP="00ED37F8">
      <w:pPr>
        <w:jc w:val="both"/>
        <w:rPr>
          <w:rFonts w:ascii="Arial" w:hAnsi="Arial" w:cs="Arial"/>
          <w:sz w:val="24"/>
          <w:szCs w:val="24"/>
        </w:rPr>
      </w:pPr>
    </w:p>
    <w:p w14:paraId="36C89C92" w14:textId="77777777" w:rsidR="00DD3763" w:rsidRDefault="00ED37F8" w:rsidP="00ED37F8">
      <w:pPr>
        <w:jc w:val="both"/>
        <w:rPr>
          <w:rFonts w:ascii="Arial" w:eastAsia="Calibri" w:hAnsi="Arial" w:cs="Arial"/>
          <w:sz w:val="24"/>
          <w:szCs w:val="24"/>
        </w:rPr>
      </w:pPr>
      <w:r w:rsidRPr="00ED37F8">
        <w:rPr>
          <w:rFonts w:ascii="Arial" w:eastAsia="Calibri" w:hAnsi="Arial" w:cs="Arial"/>
          <w:sz w:val="24"/>
          <w:szCs w:val="24"/>
        </w:rPr>
        <w:lastRenderedPageBreak/>
        <w:t>Me pregunto si uno de nosotros toleraría escuchar máquinas todo el día, sentir cómo se están moviendo los cimientos de tu casa y no poder usar tu cochera, ni siquiera sacar el carro por la noche cuando tienes una urgencia médica y verte en la disyuntiva que la única opción es abandonar tu casa porque la única respuesta de este gobierno es la indiferencia.</w:t>
      </w:r>
      <w:r w:rsidR="00DD3763">
        <w:rPr>
          <w:rFonts w:ascii="Arial" w:eastAsia="Calibri" w:hAnsi="Arial" w:cs="Arial"/>
          <w:sz w:val="24"/>
          <w:szCs w:val="24"/>
        </w:rPr>
        <w:t xml:space="preserve"> </w:t>
      </w:r>
      <w:r w:rsidRPr="00ED37F8">
        <w:rPr>
          <w:rFonts w:ascii="Arial" w:eastAsia="Calibri" w:hAnsi="Arial" w:cs="Arial"/>
          <w:sz w:val="24"/>
          <w:szCs w:val="24"/>
        </w:rPr>
        <w:t>No debemos permitir que continúen robándole la tranquilidad a las familias</w:t>
      </w:r>
      <w:r w:rsidR="00DD3763">
        <w:rPr>
          <w:rFonts w:ascii="Arial" w:eastAsia="Calibri" w:hAnsi="Arial" w:cs="Arial"/>
          <w:sz w:val="24"/>
          <w:szCs w:val="24"/>
        </w:rPr>
        <w:t>;</w:t>
      </w:r>
      <w:r w:rsidRPr="00ED37F8">
        <w:rPr>
          <w:rFonts w:ascii="Arial" w:eastAsia="Calibri" w:hAnsi="Arial" w:cs="Arial"/>
          <w:sz w:val="24"/>
          <w:szCs w:val="24"/>
        </w:rPr>
        <w:t xml:space="preserve"> </w:t>
      </w:r>
      <w:r w:rsidR="00DD3763">
        <w:rPr>
          <w:rFonts w:ascii="Arial" w:eastAsia="Calibri" w:hAnsi="Arial" w:cs="Arial"/>
          <w:sz w:val="24"/>
          <w:szCs w:val="24"/>
        </w:rPr>
        <w:t>e</w:t>
      </w:r>
      <w:r w:rsidRPr="00ED37F8">
        <w:rPr>
          <w:rFonts w:ascii="Arial" w:eastAsia="Calibri" w:hAnsi="Arial" w:cs="Arial"/>
          <w:sz w:val="24"/>
          <w:szCs w:val="24"/>
        </w:rPr>
        <w:t>l daño a las calles, el ruido, las perforaciones, la vibración y el colapso de servicios, el caos vial, el patrimonio y la vida, y los ciudadanos no compensan con 10 camionetas</w:t>
      </w:r>
      <w:r w:rsidR="00DD3763">
        <w:rPr>
          <w:rFonts w:ascii="Arial" w:eastAsia="Calibri" w:hAnsi="Arial" w:cs="Arial"/>
          <w:sz w:val="24"/>
          <w:szCs w:val="24"/>
        </w:rPr>
        <w:t>.</w:t>
      </w:r>
    </w:p>
    <w:p w14:paraId="223BCA39" w14:textId="77777777" w:rsidR="00DD3763" w:rsidRDefault="00DD3763" w:rsidP="00ED37F8">
      <w:pPr>
        <w:jc w:val="both"/>
        <w:rPr>
          <w:rFonts w:ascii="Arial" w:eastAsia="Calibri" w:hAnsi="Arial" w:cs="Arial"/>
          <w:sz w:val="24"/>
          <w:szCs w:val="24"/>
        </w:rPr>
      </w:pPr>
    </w:p>
    <w:p w14:paraId="56A28E0B" w14:textId="77777777" w:rsidR="00DD3763" w:rsidRDefault="00ED37F8" w:rsidP="00ED37F8">
      <w:pPr>
        <w:jc w:val="both"/>
        <w:rPr>
          <w:rFonts w:ascii="Arial" w:eastAsia="Calibri" w:hAnsi="Arial" w:cs="Arial"/>
          <w:sz w:val="24"/>
          <w:szCs w:val="24"/>
        </w:rPr>
      </w:pPr>
      <w:r w:rsidRPr="00ED37F8">
        <w:rPr>
          <w:rFonts w:ascii="Arial" w:eastAsia="Calibri" w:hAnsi="Arial" w:cs="Arial"/>
          <w:sz w:val="24"/>
          <w:szCs w:val="24"/>
        </w:rPr>
        <w:t>Basta de proponer este tipo de dictámenes que normalizan el abuso, que abren la puerta a proyectos sin regulación real y plan</w:t>
      </w:r>
      <w:r w:rsidR="00DD3763">
        <w:rPr>
          <w:rFonts w:ascii="Arial" w:eastAsia="Calibri" w:hAnsi="Arial" w:cs="Arial"/>
          <w:sz w:val="24"/>
          <w:szCs w:val="24"/>
        </w:rPr>
        <w:t>e</w:t>
      </w:r>
      <w:r w:rsidRPr="00ED37F8">
        <w:rPr>
          <w:rFonts w:ascii="Arial" w:eastAsia="Calibri" w:hAnsi="Arial" w:cs="Arial"/>
          <w:sz w:val="24"/>
          <w:szCs w:val="24"/>
        </w:rPr>
        <w:t xml:space="preserve">ación ordenada, que venden la tranquilidad </w:t>
      </w:r>
      <w:r w:rsidR="00DD3763">
        <w:rPr>
          <w:rFonts w:ascii="Arial" w:eastAsia="Calibri" w:hAnsi="Arial" w:cs="Arial"/>
          <w:sz w:val="24"/>
          <w:szCs w:val="24"/>
        </w:rPr>
        <w:t>d</w:t>
      </w:r>
      <w:r w:rsidRPr="00ED37F8">
        <w:rPr>
          <w:rFonts w:ascii="Arial" w:eastAsia="Calibri" w:hAnsi="Arial" w:cs="Arial"/>
          <w:sz w:val="24"/>
          <w:szCs w:val="24"/>
        </w:rPr>
        <w:t>e nuestras colonias por llenarse los bolsillos</w:t>
      </w:r>
      <w:r w:rsidR="00DD3763">
        <w:rPr>
          <w:rFonts w:ascii="Arial" w:eastAsia="Calibri" w:hAnsi="Arial" w:cs="Arial"/>
          <w:sz w:val="24"/>
          <w:szCs w:val="24"/>
        </w:rPr>
        <w:t>.</w:t>
      </w:r>
      <w:r w:rsidRPr="00ED37F8">
        <w:rPr>
          <w:rFonts w:ascii="Arial" w:eastAsia="Calibri" w:hAnsi="Arial" w:cs="Arial"/>
          <w:sz w:val="24"/>
          <w:szCs w:val="24"/>
        </w:rPr>
        <w:t xml:space="preserve"> </w:t>
      </w:r>
    </w:p>
    <w:p w14:paraId="134F070F" w14:textId="77777777" w:rsidR="00DD3763" w:rsidRDefault="00DD3763" w:rsidP="00ED37F8">
      <w:pPr>
        <w:jc w:val="both"/>
        <w:rPr>
          <w:rFonts w:ascii="Arial" w:eastAsia="Calibri" w:hAnsi="Arial" w:cs="Arial"/>
          <w:sz w:val="24"/>
          <w:szCs w:val="24"/>
        </w:rPr>
      </w:pPr>
    </w:p>
    <w:p w14:paraId="4D883760" w14:textId="30AB2D92" w:rsidR="00DD3763" w:rsidRDefault="00ED37F8" w:rsidP="00ED37F8">
      <w:pPr>
        <w:jc w:val="both"/>
        <w:rPr>
          <w:rFonts w:ascii="Arial" w:eastAsia="Calibri" w:hAnsi="Arial" w:cs="Arial"/>
          <w:sz w:val="24"/>
          <w:szCs w:val="24"/>
        </w:rPr>
      </w:pPr>
      <w:r w:rsidRPr="00ED37F8">
        <w:rPr>
          <w:rFonts w:ascii="Arial" w:eastAsia="Calibri" w:hAnsi="Arial" w:cs="Arial"/>
          <w:sz w:val="24"/>
          <w:szCs w:val="24"/>
        </w:rPr>
        <w:t>Somos los representantes y la voz de las y los ciudadanos. Les invito por favor que por unos minutos nos pongamos en los pies y en los zapatos de las personas que viven en estas zonas</w:t>
      </w:r>
      <w:r w:rsidR="00DD3763">
        <w:rPr>
          <w:rFonts w:ascii="Arial" w:eastAsia="Calibri" w:hAnsi="Arial" w:cs="Arial"/>
          <w:sz w:val="24"/>
          <w:szCs w:val="24"/>
        </w:rPr>
        <w:t xml:space="preserve"> </w:t>
      </w:r>
      <w:r w:rsidRPr="00ED37F8">
        <w:rPr>
          <w:rFonts w:ascii="Arial" w:eastAsia="Calibri" w:hAnsi="Arial" w:cs="Arial"/>
          <w:sz w:val="24"/>
          <w:szCs w:val="24"/>
        </w:rPr>
        <w:t>¿Se imaginan lo que debe de ser? ¿Tener el ruido todo el día y ver cómo se cae tu casa?</w:t>
      </w:r>
    </w:p>
    <w:p w14:paraId="0C4F2587" w14:textId="77777777" w:rsidR="00DD3763" w:rsidRPr="00DD3763" w:rsidRDefault="00DD3763" w:rsidP="00ED37F8">
      <w:pPr>
        <w:jc w:val="both"/>
        <w:rPr>
          <w:rFonts w:ascii="Arial" w:eastAsia="Calibri" w:hAnsi="Arial" w:cs="Arial"/>
          <w:b/>
          <w:bCs/>
          <w:sz w:val="24"/>
          <w:szCs w:val="24"/>
        </w:rPr>
      </w:pPr>
    </w:p>
    <w:p w14:paraId="77FF1399" w14:textId="77777777" w:rsidR="00DD3763" w:rsidRDefault="00DD3763" w:rsidP="00ED37F8">
      <w:pPr>
        <w:jc w:val="both"/>
        <w:rPr>
          <w:rFonts w:ascii="Arial" w:eastAsia="Calibri" w:hAnsi="Arial" w:cs="Arial"/>
          <w:sz w:val="24"/>
          <w:szCs w:val="24"/>
        </w:rPr>
      </w:pPr>
      <w:r w:rsidRPr="00DD3763">
        <w:rPr>
          <w:rFonts w:ascii="Arial" w:eastAsia="Calibri" w:hAnsi="Arial" w:cs="Arial"/>
          <w:b/>
          <w:bCs/>
          <w:sz w:val="24"/>
          <w:szCs w:val="24"/>
        </w:rPr>
        <w:t xml:space="preserve">La Presidenta Municipal: </w:t>
      </w:r>
      <w:r w:rsidR="00ED37F8" w:rsidRPr="00ED37F8">
        <w:rPr>
          <w:rFonts w:ascii="Arial" w:eastAsia="Calibri" w:hAnsi="Arial" w:cs="Arial"/>
          <w:sz w:val="24"/>
          <w:szCs w:val="24"/>
        </w:rPr>
        <w:t>Solicito el orden de las personas que están aquí presentes. Invito, muchas gracias a las vecinas y vecinos que nos acompañan</w:t>
      </w:r>
      <w:r>
        <w:rPr>
          <w:rFonts w:ascii="Arial" w:eastAsia="Calibri" w:hAnsi="Arial" w:cs="Arial"/>
          <w:sz w:val="24"/>
          <w:szCs w:val="24"/>
        </w:rPr>
        <w:t>, i</w:t>
      </w:r>
      <w:r w:rsidR="00ED37F8" w:rsidRPr="00ED37F8">
        <w:rPr>
          <w:rFonts w:ascii="Arial" w:eastAsia="Calibri" w:hAnsi="Arial" w:cs="Arial"/>
          <w:sz w:val="24"/>
          <w:szCs w:val="24"/>
        </w:rPr>
        <w:t xml:space="preserve">nvitamos al orden para que pueda concluir. </w:t>
      </w:r>
    </w:p>
    <w:p w14:paraId="02652CC1" w14:textId="77777777" w:rsidR="00DD3763" w:rsidRDefault="00DD3763" w:rsidP="00ED37F8">
      <w:pPr>
        <w:jc w:val="both"/>
        <w:rPr>
          <w:rFonts w:ascii="Arial" w:eastAsia="Calibri" w:hAnsi="Arial" w:cs="Arial"/>
          <w:sz w:val="24"/>
          <w:szCs w:val="24"/>
        </w:rPr>
      </w:pPr>
    </w:p>
    <w:p w14:paraId="340E7FA2" w14:textId="77777777" w:rsidR="00C361F3" w:rsidRDefault="00DD3763" w:rsidP="00ED37F8">
      <w:pPr>
        <w:jc w:val="both"/>
        <w:rPr>
          <w:rFonts w:ascii="Arial" w:eastAsia="Calibri" w:hAnsi="Arial" w:cs="Arial"/>
          <w:sz w:val="24"/>
          <w:szCs w:val="24"/>
        </w:rPr>
      </w:pPr>
      <w:r w:rsidRPr="003D055F">
        <w:rPr>
          <w:rFonts w:ascii="Arial" w:eastAsia="Calibri" w:hAnsi="Arial" w:cs="Arial"/>
          <w:b/>
          <w:bCs/>
          <w:sz w:val="24"/>
          <w:szCs w:val="24"/>
        </w:rPr>
        <w:t xml:space="preserve">La Regidora Teresa Naranjo Arias: </w:t>
      </w:r>
      <w:r w:rsidR="00ED37F8" w:rsidRPr="00ED37F8">
        <w:rPr>
          <w:rFonts w:ascii="Arial" w:eastAsia="Calibri" w:hAnsi="Arial" w:cs="Arial"/>
          <w:sz w:val="24"/>
          <w:szCs w:val="24"/>
        </w:rPr>
        <w:t>Ahora son estos vecinos y mañana podríamos ser nosotro</w:t>
      </w:r>
      <w:r>
        <w:rPr>
          <w:rFonts w:ascii="Arial" w:eastAsia="Calibri" w:hAnsi="Arial" w:cs="Arial"/>
          <w:sz w:val="24"/>
          <w:szCs w:val="24"/>
        </w:rPr>
        <w:t>s, to</w:t>
      </w:r>
      <w:r w:rsidR="00ED37F8" w:rsidRPr="00ED37F8">
        <w:rPr>
          <w:rFonts w:ascii="Arial" w:eastAsia="Calibri" w:hAnsi="Arial" w:cs="Arial"/>
          <w:sz w:val="24"/>
          <w:szCs w:val="24"/>
        </w:rPr>
        <w:t>m</w:t>
      </w:r>
      <w:r>
        <w:rPr>
          <w:rFonts w:ascii="Arial" w:eastAsia="Calibri" w:hAnsi="Arial" w:cs="Arial"/>
          <w:sz w:val="24"/>
          <w:szCs w:val="24"/>
        </w:rPr>
        <w:t>e</w:t>
      </w:r>
      <w:r w:rsidR="00ED37F8" w:rsidRPr="00ED37F8">
        <w:rPr>
          <w:rFonts w:ascii="Arial" w:eastAsia="Calibri" w:hAnsi="Arial" w:cs="Arial"/>
          <w:sz w:val="24"/>
          <w:szCs w:val="24"/>
        </w:rPr>
        <w:t>mos un poquito de conciencia.</w:t>
      </w:r>
      <w:r w:rsidR="00C361F3">
        <w:rPr>
          <w:rFonts w:ascii="Arial" w:eastAsia="Calibri" w:hAnsi="Arial" w:cs="Arial"/>
          <w:sz w:val="24"/>
          <w:szCs w:val="24"/>
        </w:rPr>
        <w:t xml:space="preserve"> </w:t>
      </w:r>
      <w:r w:rsidR="00ED37F8" w:rsidRPr="00ED37F8">
        <w:rPr>
          <w:rFonts w:ascii="Arial" w:eastAsia="Calibri" w:hAnsi="Arial" w:cs="Arial"/>
          <w:sz w:val="24"/>
          <w:szCs w:val="24"/>
        </w:rPr>
        <w:t xml:space="preserve">Muchas gracias, Presidenta. </w:t>
      </w:r>
    </w:p>
    <w:p w14:paraId="4C46E8F7" w14:textId="77777777" w:rsidR="00C361F3" w:rsidRPr="00C361F3" w:rsidRDefault="00C361F3" w:rsidP="00ED37F8">
      <w:pPr>
        <w:jc w:val="both"/>
        <w:rPr>
          <w:rFonts w:ascii="Arial" w:eastAsia="Calibri" w:hAnsi="Arial" w:cs="Arial"/>
          <w:b/>
          <w:bCs/>
          <w:sz w:val="24"/>
          <w:szCs w:val="24"/>
        </w:rPr>
      </w:pPr>
    </w:p>
    <w:p w14:paraId="02BCA7D5" w14:textId="77777777" w:rsidR="00C361F3" w:rsidRDefault="00C361F3" w:rsidP="00ED37F8">
      <w:pPr>
        <w:jc w:val="both"/>
        <w:rPr>
          <w:rFonts w:ascii="Arial" w:eastAsia="Calibri" w:hAnsi="Arial" w:cs="Arial"/>
          <w:sz w:val="24"/>
          <w:szCs w:val="24"/>
        </w:rPr>
      </w:pPr>
      <w:r w:rsidRPr="00C361F3">
        <w:rPr>
          <w:rFonts w:ascii="Arial" w:eastAsia="Calibri" w:hAnsi="Arial" w:cs="Arial"/>
          <w:b/>
          <w:bCs/>
          <w:sz w:val="24"/>
          <w:szCs w:val="24"/>
        </w:rPr>
        <w:t xml:space="preserve">La Presidenta Municipal: </w:t>
      </w:r>
      <w:r w:rsidR="00ED37F8" w:rsidRPr="00ED37F8">
        <w:rPr>
          <w:rFonts w:ascii="Arial" w:eastAsia="Calibri" w:hAnsi="Arial" w:cs="Arial"/>
          <w:sz w:val="24"/>
          <w:szCs w:val="24"/>
        </w:rPr>
        <w:t xml:space="preserve">Se le concede el uso de la voz a quien está a favor de este dictamen, la regidora </w:t>
      </w:r>
      <w:proofErr w:type="spellStart"/>
      <w:r w:rsidR="00ED37F8" w:rsidRPr="00ED37F8">
        <w:rPr>
          <w:rFonts w:ascii="Arial" w:eastAsia="Calibri" w:hAnsi="Arial" w:cs="Arial"/>
          <w:sz w:val="24"/>
          <w:szCs w:val="24"/>
        </w:rPr>
        <w:t>Fabi</w:t>
      </w:r>
      <w:proofErr w:type="spellEnd"/>
      <w:r w:rsidR="00ED37F8" w:rsidRPr="00ED37F8">
        <w:rPr>
          <w:rFonts w:ascii="Arial" w:eastAsia="Calibri" w:hAnsi="Arial" w:cs="Arial"/>
          <w:sz w:val="24"/>
          <w:szCs w:val="24"/>
        </w:rPr>
        <w:t xml:space="preserve"> </w:t>
      </w:r>
      <w:r>
        <w:rPr>
          <w:rFonts w:ascii="Arial" w:eastAsia="Calibri" w:hAnsi="Arial" w:cs="Arial"/>
          <w:sz w:val="24"/>
          <w:szCs w:val="24"/>
        </w:rPr>
        <w:t>Cuan</w:t>
      </w:r>
      <w:r w:rsidR="00ED37F8" w:rsidRPr="00ED37F8">
        <w:rPr>
          <w:rFonts w:ascii="Arial" w:eastAsia="Calibri" w:hAnsi="Arial" w:cs="Arial"/>
          <w:sz w:val="24"/>
          <w:szCs w:val="24"/>
        </w:rPr>
        <w:t xml:space="preserve">. </w:t>
      </w:r>
    </w:p>
    <w:p w14:paraId="22690F68" w14:textId="77777777" w:rsidR="00C361F3" w:rsidRPr="00C361F3" w:rsidRDefault="00C361F3" w:rsidP="00ED37F8">
      <w:pPr>
        <w:jc w:val="both"/>
        <w:rPr>
          <w:rFonts w:ascii="Arial" w:eastAsia="Calibri" w:hAnsi="Arial" w:cs="Arial"/>
          <w:b/>
          <w:bCs/>
          <w:sz w:val="24"/>
          <w:szCs w:val="24"/>
        </w:rPr>
      </w:pPr>
    </w:p>
    <w:p w14:paraId="3452DC16" w14:textId="77777777" w:rsidR="00C361F3" w:rsidRDefault="00C361F3" w:rsidP="00ED37F8">
      <w:pPr>
        <w:jc w:val="both"/>
        <w:rPr>
          <w:rFonts w:ascii="Arial" w:eastAsia="Calibri" w:hAnsi="Arial" w:cs="Arial"/>
          <w:sz w:val="24"/>
          <w:szCs w:val="24"/>
        </w:rPr>
      </w:pPr>
      <w:r w:rsidRPr="00C361F3">
        <w:rPr>
          <w:rFonts w:ascii="Arial" w:eastAsia="Calibri" w:hAnsi="Arial" w:cs="Arial"/>
          <w:b/>
          <w:bCs/>
          <w:sz w:val="24"/>
          <w:szCs w:val="24"/>
        </w:rPr>
        <w:t xml:space="preserve">La Regidora Leticia Fabiola Cuan Ramírez: </w:t>
      </w:r>
      <w:r w:rsidR="00ED37F8" w:rsidRPr="00ED37F8">
        <w:rPr>
          <w:rFonts w:ascii="Arial" w:eastAsia="Calibri" w:hAnsi="Arial" w:cs="Arial"/>
          <w:sz w:val="24"/>
          <w:szCs w:val="24"/>
        </w:rPr>
        <w:t>Con su venia, Presidenta</w:t>
      </w:r>
      <w:r>
        <w:rPr>
          <w:rFonts w:ascii="Arial" w:eastAsia="Calibri" w:hAnsi="Arial" w:cs="Arial"/>
          <w:sz w:val="24"/>
          <w:szCs w:val="24"/>
        </w:rPr>
        <w:t>, b</w:t>
      </w:r>
      <w:r w:rsidR="00ED37F8" w:rsidRPr="00ED37F8">
        <w:rPr>
          <w:rFonts w:ascii="Arial" w:eastAsia="Calibri" w:hAnsi="Arial" w:cs="Arial"/>
          <w:sz w:val="24"/>
          <w:szCs w:val="24"/>
        </w:rPr>
        <w:t xml:space="preserve">ienvenidas y bienvenidos a las vecinas y vecinos. </w:t>
      </w:r>
    </w:p>
    <w:p w14:paraId="389EA599" w14:textId="77777777" w:rsidR="00C361F3" w:rsidRDefault="00C361F3" w:rsidP="00ED37F8">
      <w:pPr>
        <w:jc w:val="both"/>
        <w:rPr>
          <w:rFonts w:ascii="Arial" w:eastAsia="Calibri" w:hAnsi="Arial" w:cs="Arial"/>
          <w:sz w:val="24"/>
          <w:szCs w:val="24"/>
        </w:rPr>
      </w:pPr>
    </w:p>
    <w:p w14:paraId="178DEB9D" w14:textId="77777777" w:rsidR="00C361F3" w:rsidRDefault="00C361F3" w:rsidP="00ED37F8">
      <w:pPr>
        <w:jc w:val="both"/>
        <w:rPr>
          <w:rFonts w:ascii="Arial" w:eastAsia="Calibri" w:hAnsi="Arial" w:cs="Arial"/>
          <w:sz w:val="24"/>
          <w:szCs w:val="24"/>
        </w:rPr>
      </w:pPr>
      <w:r>
        <w:rPr>
          <w:rFonts w:ascii="Arial" w:eastAsia="Calibri" w:hAnsi="Arial" w:cs="Arial"/>
          <w:sz w:val="24"/>
          <w:szCs w:val="24"/>
        </w:rPr>
        <w:t>L</w:t>
      </w:r>
      <w:r w:rsidR="00ED37F8" w:rsidRPr="00ED37F8">
        <w:rPr>
          <w:rFonts w:ascii="Arial" w:eastAsia="Calibri" w:hAnsi="Arial" w:cs="Arial"/>
          <w:sz w:val="24"/>
          <w:szCs w:val="24"/>
        </w:rPr>
        <w:t xml:space="preserve">a integración de estos vehículos al patrimonio municipal tiene su origen en una propuesta ciudadana de vecinas y vecinos de la comunidad de Huentitán y de Lomas del Paraíso, que fue recogida durante los trabajos de la consulta del Plan Municipal de Desarrollo. </w:t>
      </w:r>
    </w:p>
    <w:p w14:paraId="70BB34CE" w14:textId="77777777" w:rsidR="00C361F3" w:rsidRDefault="00C361F3" w:rsidP="00ED37F8">
      <w:pPr>
        <w:jc w:val="both"/>
        <w:rPr>
          <w:rFonts w:ascii="Arial" w:eastAsia="Calibri" w:hAnsi="Arial" w:cs="Arial"/>
          <w:sz w:val="24"/>
          <w:szCs w:val="24"/>
        </w:rPr>
      </w:pPr>
    </w:p>
    <w:p w14:paraId="47787CA2" w14:textId="3A94923E"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Por las particularidades que aquí todos los que hemos caminado Huentitán y Lomas del Paraíso conocemos, por las particularidades de la zona que tiene una topografía irregular, resulta complejo, de pronto, en algunos puntos, integrar un servicio de transporte público convencional.</w:t>
      </w:r>
    </w:p>
    <w:p w14:paraId="74523E5F" w14:textId="77777777" w:rsidR="00ED37F8" w:rsidRPr="00ED37F8" w:rsidRDefault="00ED37F8" w:rsidP="00ED37F8">
      <w:pPr>
        <w:jc w:val="both"/>
        <w:rPr>
          <w:rFonts w:ascii="Arial" w:hAnsi="Arial" w:cs="Arial"/>
          <w:sz w:val="24"/>
          <w:szCs w:val="24"/>
        </w:rPr>
      </w:pPr>
    </w:p>
    <w:p w14:paraId="79FA3C85" w14:textId="181BE23C" w:rsidR="00C361F3" w:rsidRDefault="00ED37F8" w:rsidP="00ED37F8">
      <w:pPr>
        <w:jc w:val="both"/>
        <w:rPr>
          <w:rFonts w:ascii="Arial" w:eastAsia="Calibri" w:hAnsi="Arial" w:cs="Arial"/>
          <w:sz w:val="24"/>
          <w:szCs w:val="24"/>
        </w:rPr>
      </w:pPr>
      <w:r w:rsidRPr="00ED37F8">
        <w:rPr>
          <w:rFonts w:ascii="Arial" w:eastAsia="Calibri" w:hAnsi="Arial" w:cs="Arial"/>
          <w:sz w:val="24"/>
          <w:szCs w:val="24"/>
        </w:rPr>
        <w:lastRenderedPageBreak/>
        <w:t>Dicho lo anterior, para la comunidad de Huentitán y para la comunidad de Lomas del Paraíso, esta estrategia, a través de estos vehículos, representa un gran beneficio en materia de movilidad, porque equivale, fíjense bien, aproximadamente a medio millón de viajes anuales, a la disminución de tiempos en sus traslados, a la conectividad al sistema de transporte público masivo y, por supuesto, a la seguridad en sus traslados</w:t>
      </w:r>
      <w:r w:rsidR="00C361F3">
        <w:rPr>
          <w:rFonts w:ascii="Arial" w:eastAsia="Calibri" w:hAnsi="Arial" w:cs="Arial"/>
          <w:sz w:val="24"/>
          <w:szCs w:val="24"/>
        </w:rPr>
        <w:t>; a</w:t>
      </w:r>
      <w:r w:rsidRPr="00ED37F8">
        <w:rPr>
          <w:rFonts w:ascii="Arial" w:eastAsia="Calibri" w:hAnsi="Arial" w:cs="Arial"/>
          <w:sz w:val="24"/>
          <w:szCs w:val="24"/>
        </w:rPr>
        <w:t xml:space="preserve">demás, quienes voten en contra de esto, estarán afectando a 63 mil personas que van a ser perjudicadas con la movilidad, que además, </w:t>
      </w:r>
      <w:r w:rsidR="00C361F3" w:rsidRPr="00ED37F8">
        <w:rPr>
          <w:rFonts w:ascii="Arial" w:eastAsia="Calibri" w:hAnsi="Arial" w:cs="Arial"/>
          <w:sz w:val="24"/>
          <w:szCs w:val="24"/>
        </w:rPr>
        <w:t>insi</w:t>
      </w:r>
      <w:r w:rsidR="00C361F3">
        <w:rPr>
          <w:rFonts w:ascii="Arial" w:eastAsia="Calibri" w:hAnsi="Arial" w:cs="Arial"/>
          <w:sz w:val="24"/>
          <w:szCs w:val="24"/>
        </w:rPr>
        <w:t>s</w:t>
      </w:r>
      <w:r w:rsidR="00C361F3" w:rsidRPr="00ED37F8">
        <w:rPr>
          <w:rFonts w:ascii="Arial" w:eastAsia="Calibri" w:hAnsi="Arial" w:cs="Arial"/>
          <w:sz w:val="24"/>
          <w:szCs w:val="24"/>
        </w:rPr>
        <w:t>to</w:t>
      </w:r>
      <w:r w:rsidRPr="00ED37F8">
        <w:rPr>
          <w:rFonts w:ascii="Arial" w:eastAsia="Calibri" w:hAnsi="Arial" w:cs="Arial"/>
          <w:sz w:val="24"/>
          <w:szCs w:val="24"/>
        </w:rPr>
        <w:t xml:space="preserve">, es un derecho. </w:t>
      </w:r>
    </w:p>
    <w:p w14:paraId="1D7E9CB0" w14:textId="77777777" w:rsidR="00C361F3" w:rsidRDefault="00C361F3" w:rsidP="00ED37F8">
      <w:pPr>
        <w:jc w:val="both"/>
        <w:rPr>
          <w:rFonts w:ascii="Arial" w:eastAsia="Calibri" w:hAnsi="Arial" w:cs="Arial"/>
          <w:sz w:val="24"/>
          <w:szCs w:val="24"/>
        </w:rPr>
      </w:pPr>
    </w:p>
    <w:p w14:paraId="6D9DF732" w14:textId="77777777" w:rsidR="00C361F3" w:rsidRDefault="00ED37F8" w:rsidP="00ED37F8">
      <w:pPr>
        <w:jc w:val="both"/>
        <w:rPr>
          <w:rFonts w:ascii="Arial" w:eastAsia="Calibri" w:hAnsi="Arial" w:cs="Arial"/>
          <w:sz w:val="24"/>
          <w:szCs w:val="24"/>
        </w:rPr>
      </w:pPr>
      <w:r w:rsidRPr="00ED37F8">
        <w:rPr>
          <w:rFonts w:ascii="Arial" w:eastAsia="Calibri" w:hAnsi="Arial" w:cs="Arial"/>
          <w:sz w:val="24"/>
          <w:szCs w:val="24"/>
        </w:rPr>
        <w:t>Miren, compañeras, compañeros, dejemos a un lado el tema político, las filias y las fobias que luego hay entre colores partidistas.</w:t>
      </w:r>
      <w:r w:rsidR="00C361F3">
        <w:rPr>
          <w:rFonts w:ascii="Arial" w:eastAsia="Calibri" w:hAnsi="Arial" w:cs="Arial"/>
          <w:sz w:val="24"/>
          <w:szCs w:val="24"/>
        </w:rPr>
        <w:t xml:space="preserve"> </w:t>
      </w:r>
      <w:r w:rsidRPr="00ED37F8">
        <w:rPr>
          <w:rFonts w:ascii="Arial" w:eastAsia="Calibri" w:hAnsi="Arial" w:cs="Arial"/>
          <w:sz w:val="24"/>
          <w:szCs w:val="24"/>
        </w:rPr>
        <w:t>Tenemos nosotros la responsabilidad como servidores públicos de representar a las y los ciudadanos y tenemos la responsabilidad, además, de garantizar un derecho constitucional como lo es la movilidad</w:t>
      </w:r>
      <w:r w:rsidR="00C361F3">
        <w:rPr>
          <w:rFonts w:ascii="Arial" w:eastAsia="Calibri" w:hAnsi="Arial" w:cs="Arial"/>
          <w:sz w:val="24"/>
          <w:szCs w:val="24"/>
        </w:rPr>
        <w:t>; a</w:t>
      </w:r>
      <w:r w:rsidRPr="00ED37F8">
        <w:rPr>
          <w:rFonts w:ascii="Arial" w:eastAsia="Calibri" w:hAnsi="Arial" w:cs="Arial"/>
          <w:sz w:val="24"/>
          <w:szCs w:val="24"/>
        </w:rPr>
        <w:t xml:space="preserve">sí que, dicho lo anterior, les adelanto que mi voto va a ser a favor de que Huentitán y Lomas del Paraíso tengan transporte público. </w:t>
      </w:r>
    </w:p>
    <w:p w14:paraId="72E25CA7" w14:textId="77777777" w:rsidR="00C361F3" w:rsidRPr="00C361F3" w:rsidRDefault="00C361F3" w:rsidP="00ED37F8">
      <w:pPr>
        <w:jc w:val="both"/>
        <w:rPr>
          <w:rFonts w:ascii="Arial" w:eastAsia="Calibri" w:hAnsi="Arial" w:cs="Arial"/>
          <w:b/>
          <w:bCs/>
          <w:sz w:val="24"/>
          <w:szCs w:val="24"/>
        </w:rPr>
      </w:pPr>
    </w:p>
    <w:p w14:paraId="7AF512A6" w14:textId="159FCC69" w:rsidR="00ED37F8" w:rsidRPr="00ED37F8" w:rsidRDefault="00C361F3" w:rsidP="00ED37F8">
      <w:pPr>
        <w:jc w:val="both"/>
        <w:rPr>
          <w:rFonts w:ascii="Arial" w:hAnsi="Arial" w:cs="Arial"/>
          <w:sz w:val="24"/>
          <w:szCs w:val="24"/>
        </w:rPr>
      </w:pPr>
      <w:r w:rsidRPr="00C361F3">
        <w:rPr>
          <w:rFonts w:ascii="Arial" w:eastAsia="Calibri" w:hAnsi="Arial" w:cs="Arial"/>
          <w:b/>
          <w:bCs/>
          <w:sz w:val="24"/>
          <w:szCs w:val="24"/>
        </w:rPr>
        <w:t xml:space="preserve">La Presidenta Municipal: </w:t>
      </w:r>
      <w:r w:rsidR="00ED37F8" w:rsidRPr="00ED37F8">
        <w:rPr>
          <w:rFonts w:ascii="Arial" w:eastAsia="Calibri" w:hAnsi="Arial" w:cs="Arial"/>
          <w:sz w:val="24"/>
          <w:szCs w:val="24"/>
        </w:rPr>
        <w:t xml:space="preserve">Se le concede el uso de la voz </w:t>
      </w:r>
      <w:r w:rsidR="007467C7">
        <w:rPr>
          <w:rFonts w:ascii="Arial" w:eastAsia="Calibri" w:hAnsi="Arial" w:cs="Arial"/>
          <w:sz w:val="24"/>
          <w:szCs w:val="24"/>
        </w:rPr>
        <w:t xml:space="preserve">a </w:t>
      </w:r>
      <w:r w:rsidR="00ED37F8" w:rsidRPr="00ED37F8">
        <w:rPr>
          <w:rFonts w:ascii="Arial" w:eastAsia="Calibri" w:hAnsi="Arial" w:cs="Arial"/>
          <w:sz w:val="24"/>
          <w:szCs w:val="24"/>
        </w:rPr>
        <w:t>quien está en contra de este dictamen a</w:t>
      </w:r>
      <w:r w:rsidR="007467C7">
        <w:rPr>
          <w:rFonts w:ascii="Arial" w:eastAsia="Calibri" w:hAnsi="Arial" w:cs="Arial"/>
          <w:sz w:val="24"/>
          <w:szCs w:val="24"/>
        </w:rPr>
        <w:t>l regidor</w:t>
      </w:r>
      <w:r w:rsidR="00ED37F8" w:rsidRPr="00ED37F8">
        <w:rPr>
          <w:rFonts w:ascii="Arial" w:eastAsia="Calibri" w:hAnsi="Arial" w:cs="Arial"/>
          <w:sz w:val="24"/>
          <w:szCs w:val="24"/>
        </w:rPr>
        <w:t xml:space="preserve"> Juan Alberto Salinas.</w:t>
      </w:r>
    </w:p>
    <w:p w14:paraId="26D96111" w14:textId="77777777" w:rsidR="00ED37F8" w:rsidRPr="00C361F3" w:rsidRDefault="00ED37F8" w:rsidP="00ED37F8">
      <w:pPr>
        <w:jc w:val="both"/>
        <w:rPr>
          <w:rFonts w:ascii="Arial" w:hAnsi="Arial" w:cs="Arial"/>
          <w:b/>
          <w:bCs/>
          <w:sz w:val="24"/>
          <w:szCs w:val="24"/>
        </w:rPr>
      </w:pPr>
    </w:p>
    <w:p w14:paraId="7C6D9F44" w14:textId="3EF5D5AD" w:rsidR="00ED37F8" w:rsidRPr="00ED37F8" w:rsidRDefault="00C361F3" w:rsidP="00ED37F8">
      <w:pPr>
        <w:jc w:val="both"/>
        <w:rPr>
          <w:rFonts w:ascii="Arial" w:hAnsi="Arial" w:cs="Arial"/>
          <w:sz w:val="24"/>
          <w:szCs w:val="24"/>
        </w:rPr>
      </w:pPr>
      <w:r w:rsidRPr="00C361F3">
        <w:rPr>
          <w:rFonts w:ascii="Arial" w:eastAsia="Calibri" w:hAnsi="Arial" w:cs="Arial"/>
          <w:b/>
          <w:bCs/>
          <w:sz w:val="24"/>
          <w:szCs w:val="24"/>
        </w:rPr>
        <w:t xml:space="preserve">El Regidor Juan Alberto Salinas Macías: </w:t>
      </w:r>
      <w:r w:rsidR="00ED37F8" w:rsidRPr="00ED37F8">
        <w:rPr>
          <w:rFonts w:ascii="Arial" w:eastAsia="Calibri" w:hAnsi="Arial" w:cs="Arial"/>
          <w:sz w:val="24"/>
          <w:szCs w:val="24"/>
        </w:rPr>
        <w:t xml:space="preserve">Con su venia, Presidenta. </w:t>
      </w:r>
      <w:r>
        <w:rPr>
          <w:rFonts w:ascii="Arial" w:eastAsia="Calibri" w:hAnsi="Arial" w:cs="Arial"/>
          <w:sz w:val="24"/>
          <w:szCs w:val="24"/>
        </w:rPr>
        <w:t>O</w:t>
      </w:r>
      <w:r w:rsidR="00ED37F8" w:rsidRPr="00ED37F8">
        <w:rPr>
          <w:rFonts w:ascii="Arial" w:eastAsia="Calibri" w:hAnsi="Arial" w:cs="Arial"/>
          <w:sz w:val="24"/>
          <w:szCs w:val="24"/>
        </w:rPr>
        <w:t xml:space="preserve">bservo con mucha atención que aquí hay </w:t>
      </w:r>
      <w:proofErr w:type="gramStart"/>
      <w:r w:rsidR="00ED37F8" w:rsidRPr="00ED37F8">
        <w:rPr>
          <w:rFonts w:ascii="Arial" w:eastAsia="Calibri" w:hAnsi="Arial" w:cs="Arial"/>
          <w:sz w:val="24"/>
          <w:szCs w:val="24"/>
        </w:rPr>
        <w:t>al</w:t>
      </w:r>
      <w:proofErr w:type="gramEnd"/>
      <w:r w:rsidR="00ED37F8" w:rsidRPr="00ED37F8">
        <w:rPr>
          <w:rFonts w:ascii="Arial" w:eastAsia="Calibri" w:hAnsi="Arial" w:cs="Arial"/>
          <w:sz w:val="24"/>
          <w:szCs w:val="24"/>
        </w:rPr>
        <w:t xml:space="preserve"> menos dos debates, pero me quiero centrar en el que verdaderamente nos ocupa y ojalá el siguiente orador tenga la posibilidad de esbozar datos con mayor precisión y talento. Vamos a atender lo que hoy está en la discusión.</w:t>
      </w:r>
    </w:p>
    <w:p w14:paraId="1483E898" w14:textId="77777777" w:rsidR="00ED37F8" w:rsidRPr="00ED37F8" w:rsidRDefault="00ED37F8" w:rsidP="00ED37F8">
      <w:pPr>
        <w:jc w:val="both"/>
        <w:rPr>
          <w:rFonts w:ascii="Arial" w:hAnsi="Arial" w:cs="Arial"/>
          <w:sz w:val="24"/>
          <w:szCs w:val="24"/>
        </w:rPr>
      </w:pPr>
    </w:p>
    <w:p w14:paraId="345964AF" w14:textId="77777777" w:rsidR="00876444" w:rsidRDefault="00ED37F8" w:rsidP="00ED37F8">
      <w:pPr>
        <w:jc w:val="both"/>
        <w:rPr>
          <w:rFonts w:ascii="Arial" w:eastAsia="Calibri" w:hAnsi="Arial" w:cs="Arial"/>
          <w:sz w:val="24"/>
          <w:szCs w:val="24"/>
        </w:rPr>
      </w:pPr>
      <w:r w:rsidRPr="00ED37F8">
        <w:rPr>
          <w:rFonts w:ascii="Arial" w:eastAsia="Calibri" w:hAnsi="Arial" w:cs="Arial"/>
          <w:sz w:val="24"/>
          <w:szCs w:val="24"/>
        </w:rPr>
        <w:t>Lo que están haciendo es, a partir de regularizar cuatro desarrollos inmobiliarios que van a desarrollar al menos 20 mil metros cuadrados cada uno, son los más de 7 mil millones de pesos de retorno que hablaba mi compañero José María Martínez, les pidieron para compensar</w:t>
      </w:r>
      <w:r w:rsidR="00876444">
        <w:rPr>
          <w:rFonts w:ascii="Arial" w:eastAsia="Calibri" w:hAnsi="Arial" w:cs="Arial"/>
          <w:sz w:val="24"/>
          <w:szCs w:val="24"/>
        </w:rPr>
        <w:t>,</w:t>
      </w:r>
      <w:r w:rsidRPr="00ED37F8">
        <w:rPr>
          <w:rFonts w:ascii="Arial" w:eastAsia="Calibri" w:hAnsi="Arial" w:cs="Arial"/>
          <w:sz w:val="24"/>
          <w:szCs w:val="24"/>
        </w:rPr>
        <w:t xml:space="preserve"> no mejorar la ciudad, no mejorar sus calles, no mejorar la iluminación, porque esa además la van a concesionar en un momento más. No lo van a hacer. </w:t>
      </w:r>
    </w:p>
    <w:p w14:paraId="774CDFE5" w14:textId="77777777" w:rsidR="00876444" w:rsidRDefault="00876444" w:rsidP="00ED37F8">
      <w:pPr>
        <w:jc w:val="both"/>
        <w:rPr>
          <w:rFonts w:ascii="Arial" w:eastAsia="Calibri" w:hAnsi="Arial" w:cs="Arial"/>
          <w:sz w:val="24"/>
          <w:szCs w:val="24"/>
        </w:rPr>
      </w:pPr>
    </w:p>
    <w:p w14:paraId="5E2B5A85" w14:textId="6F6AE8FB" w:rsidR="00876444" w:rsidRDefault="00ED37F8" w:rsidP="00ED37F8">
      <w:pPr>
        <w:jc w:val="both"/>
        <w:rPr>
          <w:rFonts w:ascii="Arial" w:eastAsia="Calibri" w:hAnsi="Arial" w:cs="Arial"/>
          <w:sz w:val="24"/>
          <w:szCs w:val="24"/>
        </w:rPr>
      </w:pPr>
      <w:r w:rsidRPr="00ED37F8">
        <w:rPr>
          <w:rFonts w:ascii="Arial" w:eastAsia="Calibri" w:hAnsi="Arial" w:cs="Arial"/>
          <w:sz w:val="24"/>
          <w:szCs w:val="24"/>
        </w:rPr>
        <w:t>Y sobre todo la parte más importante, le pidieron como retorno, cuando ya una administración, la de Pablo Lemus, pónganse de acuerdo entre ustedes, la de Pablo Lemus había dictaminado que tenían que mejorar el entorno urbano por arte de magia, por nada sincronizado, porque para la corrupción sí se sincronizan.</w:t>
      </w:r>
      <w:r w:rsidR="00876444">
        <w:rPr>
          <w:rFonts w:ascii="Arial" w:eastAsia="Calibri" w:hAnsi="Arial" w:cs="Arial"/>
          <w:sz w:val="24"/>
          <w:szCs w:val="24"/>
        </w:rPr>
        <w:t xml:space="preserve"> </w:t>
      </w:r>
      <w:r w:rsidRPr="00ED37F8">
        <w:rPr>
          <w:rFonts w:ascii="Arial" w:eastAsia="Calibri" w:hAnsi="Arial" w:cs="Arial"/>
          <w:sz w:val="24"/>
          <w:szCs w:val="24"/>
        </w:rPr>
        <w:t xml:space="preserve">Todos los oficios del día 27 de octubre recibidos por Sergio fueron dictaminados en la </w:t>
      </w:r>
      <w:r w:rsidR="007467C7">
        <w:rPr>
          <w:rFonts w:ascii="Arial" w:eastAsia="Calibri" w:hAnsi="Arial" w:cs="Arial"/>
          <w:sz w:val="24"/>
          <w:szCs w:val="24"/>
        </w:rPr>
        <w:t>c</w:t>
      </w:r>
      <w:r w:rsidRPr="00ED37F8">
        <w:rPr>
          <w:rFonts w:ascii="Arial" w:eastAsia="Calibri" w:hAnsi="Arial" w:cs="Arial"/>
          <w:sz w:val="24"/>
          <w:szCs w:val="24"/>
        </w:rPr>
        <w:t xml:space="preserve">omisión de </w:t>
      </w:r>
      <w:r w:rsidR="007467C7">
        <w:rPr>
          <w:rFonts w:ascii="Arial" w:eastAsia="Calibri" w:hAnsi="Arial" w:cs="Arial"/>
          <w:sz w:val="24"/>
          <w:szCs w:val="24"/>
        </w:rPr>
        <w:t>h</w:t>
      </w:r>
      <w:r w:rsidRPr="00ED37F8">
        <w:rPr>
          <w:rFonts w:ascii="Arial" w:eastAsia="Calibri" w:hAnsi="Arial" w:cs="Arial"/>
          <w:sz w:val="24"/>
          <w:szCs w:val="24"/>
        </w:rPr>
        <w:t>acienda para recibirlos e incorporar 10 camionetas, más o menos para que lo puedan ustedes colocar en relieve, porque dicen que van a funciona</w:t>
      </w:r>
      <w:r w:rsidR="007467C7">
        <w:rPr>
          <w:rFonts w:ascii="Arial" w:eastAsia="Calibri" w:hAnsi="Arial" w:cs="Arial"/>
          <w:sz w:val="24"/>
          <w:szCs w:val="24"/>
        </w:rPr>
        <w:t>r para 60 mil personas, se lleva</w:t>
      </w:r>
      <w:r w:rsidRPr="00ED37F8">
        <w:rPr>
          <w:rFonts w:ascii="Arial" w:eastAsia="Calibri" w:hAnsi="Arial" w:cs="Arial"/>
          <w:sz w:val="24"/>
          <w:szCs w:val="24"/>
        </w:rPr>
        <w:t xml:space="preserve">n de mentira y cinismo que tiene este gobierno. </w:t>
      </w:r>
    </w:p>
    <w:p w14:paraId="6B10233C" w14:textId="77777777" w:rsidR="00876444" w:rsidRDefault="00876444" w:rsidP="00ED37F8">
      <w:pPr>
        <w:jc w:val="both"/>
        <w:rPr>
          <w:rFonts w:ascii="Arial" w:eastAsia="Calibri" w:hAnsi="Arial" w:cs="Arial"/>
          <w:sz w:val="24"/>
          <w:szCs w:val="24"/>
        </w:rPr>
      </w:pPr>
    </w:p>
    <w:p w14:paraId="5F449F63" w14:textId="50DA5C8B" w:rsidR="00876444" w:rsidRDefault="00ED37F8" w:rsidP="00ED37F8">
      <w:pPr>
        <w:jc w:val="both"/>
        <w:rPr>
          <w:rFonts w:ascii="Arial" w:eastAsia="Calibri" w:hAnsi="Arial" w:cs="Arial"/>
          <w:sz w:val="24"/>
          <w:szCs w:val="24"/>
        </w:rPr>
      </w:pPr>
      <w:r w:rsidRPr="00ED37F8">
        <w:rPr>
          <w:rFonts w:ascii="Arial" w:eastAsia="Calibri" w:hAnsi="Arial" w:cs="Arial"/>
          <w:sz w:val="24"/>
          <w:szCs w:val="24"/>
        </w:rPr>
        <w:lastRenderedPageBreak/>
        <w:t xml:space="preserve">Seis filas de ahí, son las que van a mover si todas operan al mismo tiempo. Son 10 </w:t>
      </w:r>
      <w:r w:rsidR="007467C7" w:rsidRPr="00ED37F8">
        <w:rPr>
          <w:rFonts w:ascii="Arial" w:eastAsia="Calibri" w:hAnsi="Arial" w:cs="Arial"/>
          <w:sz w:val="24"/>
          <w:szCs w:val="24"/>
        </w:rPr>
        <w:t>camionetas</w:t>
      </w:r>
      <w:r w:rsidR="007467C7">
        <w:rPr>
          <w:rFonts w:ascii="Arial" w:eastAsia="Calibri" w:hAnsi="Arial" w:cs="Arial"/>
          <w:sz w:val="24"/>
          <w:szCs w:val="24"/>
        </w:rPr>
        <w:t>….N</w:t>
      </w:r>
      <w:r w:rsidR="007467C7" w:rsidRPr="00ED37F8">
        <w:rPr>
          <w:rFonts w:ascii="Arial" w:eastAsia="Calibri" w:hAnsi="Arial" w:cs="Arial"/>
          <w:sz w:val="24"/>
          <w:szCs w:val="24"/>
        </w:rPr>
        <w:t>o</w:t>
      </w:r>
      <w:r w:rsidR="00876444">
        <w:rPr>
          <w:rFonts w:ascii="Arial" w:eastAsia="Calibri" w:hAnsi="Arial" w:cs="Arial"/>
          <w:sz w:val="24"/>
          <w:szCs w:val="24"/>
        </w:rPr>
        <w:t>,</w:t>
      </w:r>
      <w:r w:rsidRPr="00ED37F8">
        <w:rPr>
          <w:rFonts w:ascii="Arial" w:eastAsia="Calibri" w:hAnsi="Arial" w:cs="Arial"/>
          <w:sz w:val="24"/>
          <w:szCs w:val="24"/>
        </w:rPr>
        <w:t xml:space="preserve"> hemos sacado más de 13 millones de mexicanos de la pobreza, eso sí hemos hecho</w:t>
      </w:r>
      <w:r w:rsidR="00876444">
        <w:rPr>
          <w:rFonts w:ascii="Arial" w:eastAsia="Calibri" w:hAnsi="Arial" w:cs="Arial"/>
          <w:sz w:val="24"/>
          <w:szCs w:val="24"/>
        </w:rPr>
        <w:t xml:space="preserve"> a</w:t>
      </w:r>
      <w:r w:rsidRPr="00ED37F8">
        <w:rPr>
          <w:rFonts w:ascii="Arial" w:eastAsia="Calibri" w:hAnsi="Arial" w:cs="Arial"/>
          <w:sz w:val="24"/>
          <w:szCs w:val="24"/>
        </w:rPr>
        <w:t xml:space="preserve"> mí no me pueden decir absolutamente nada de corrupción. Lo que sí vamos a mencionar y ver de frente, hay que ver de frente, y eso es lo que digo, y les digo corruptos en su cara. </w:t>
      </w:r>
    </w:p>
    <w:p w14:paraId="28191344" w14:textId="77777777" w:rsidR="00876444" w:rsidRDefault="00876444" w:rsidP="00ED37F8">
      <w:pPr>
        <w:jc w:val="both"/>
        <w:rPr>
          <w:rFonts w:ascii="Arial" w:eastAsia="Calibri" w:hAnsi="Arial" w:cs="Arial"/>
          <w:sz w:val="24"/>
          <w:szCs w:val="24"/>
        </w:rPr>
      </w:pPr>
    </w:p>
    <w:p w14:paraId="16C8C80D" w14:textId="175F287B"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El elemento central, están dándole un pase libre a los desarrolladores inmobiliarios, la corrupción no solamente es cuando los inspectores de inspección y vigilancia le piden moche a los pequeños comerciantes de esta ciudad, es cuando le dan pase libre al movimiento inmobiliario que los trajo al poder.</w:t>
      </w:r>
      <w:r w:rsidR="00876444">
        <w:rPr>
          <w:rFonts w:ascii="Arial" w:eastAsia="Calibri" w:hAnsi="Arial" w:cs="Arial"/>
          <w:sz w:val="24"/>
          <w:szCs w:val="24"/>
        </w:rPr>
        <w:t xml:space="preserve"> </w:t>
      </w:r>
      <w:r w:rsidRPr="00ED37F8">
        <w:rPr>
          <w:rFonts w:ascii="Arial" w:eastAsia="Calibri" w:hAnsi="Arial" w:cs="Arial"/>
          <w:sz w:val="24"/>
          <w:szCs w:val="24"/>
        </w:rPr>
        <w:t>Esa es la corrupción que está generando que las y los jóvenes de Guadalajara, que el pueblo tapatío, no pueda adquirir una vivienda. Eso es lo que está en juego. Eso es lo que está en juego, y hay que debatirlo, con todas sus letras.</w:t>
      </w:r>
    </w:p>
    <w:p w14:paraId="2FAF5DDC" w14:textId="77777777" w:rsidR="00ED37F8" w:rsidRPr="00ED37F8" w:rsidRDefault="00ED37F8" w:rsidP="00ED37F8">
      <w:pPr>
        <w:jc w:val="both"/>
        <w:rPr>
          <w:rFonts w:ascii="Arial" w:hAnsi="Arial" w:cs="Arial"/>
          <w:sz w:val="24"/>
          <w:szCs w:val="24"/>
        </w:rPr>
      </w:pPr>
    </w:p>
    <w:p w14:paraId="75B0912B" w14:textId="5553A09E"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Y a mí, porque ese día me podrán decir muchas cosas, me podrán decir que corro muchos kilómetros, pero lo que me sobra de kilómetros me sobra de in</w:t>
      </w:r>
      <w:r w:rsidR="00876444">
        <w:rPr>
          <w:rFonts w:ascii="Arial" w:eastAsia="Calibri" w:hAnsi="Arial" w:cs="Arial"/>
          <w:sz w:val="24"/>
          <w:szCs w:val="24"/>
        </w:rPr>
        <w:t>tegridad</w:t>
      </w:r>
      <w:r w:rsidRPr="00ED37F8">
        <w:rPr>
          <w:rFonts w:ascii="Arial" w:eastAsia="Calibri" w:hAnsi="Arial" w:cs="Arial"/>
          <w:sz w:val="24"/>
          <w:szCs w:val="24"/>
        </w:rPr>
        <w:t>, y se los digo de frente. Y el elemento que hoy se está colocando aquí, es algo que les miente a ustedes, porque la conectividad es otro dictamen, que los utilicen es mezquino, pero esos son ellos. Lo que venimos a hablar aquí es de verdad.</w:t>
      </w:r>
    </w:p>
    <w:p w14:paraId="11BE0D12" w14:textId="77777777" w:rsidR="00ED37F8" w:rsidRPr="00ED37F8" w:rsidRDefault="00ED37F8" w:rsidP="00ED37F8">
      <w:pPr>
        <w:jc w:val="both"/>
        <w:rPr>
          <w:rFonts w:ascii="Arial" w:hAnsi="Arial" w:cs="Arial"/>
          <w:sz w:val="24"/>
          <w:szCs w:val="24"/>
        </w:rPr>
      </w:pPr>
    </w:p>
    <w:p w14:paraId="43081520" w14:textId="5DEBF0F7"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Están utilizando desarrolladores, la infraestructura pública que se paga con su predial, para que otros se hagan ricos</w:t>
      </w:r>
      <w:r w:rsidR="00876444">
        <w:rPr>
          <w:rFonts w:ascii="Arial" w:eastAsia="Calibri" w:hAnsi="Arial" w:cs="Arial"/>
          <w:sz w:val="24"/>
          <w:szCs w:val="24"/>
        </w:rPr>
        <w:t>, d</w:t>
      </w:r>
      <w:r w:rsidRPr="00ED37F8">
        <w:rPr>
          <w:rFonts w:ascii="Arial" w:eastAsia="Calibri" w:hAnsi="Arial" w:cs="Arial"/>
          <w:sz w:val="24"/>
          <w:szCs w:val="24"/>
        </w:rPr>
        <w:t>íganme si están de acuerdo con eso</w:t>
      </w:r>
      <w:r w:rsidR="00876444">
        <w:rPr>
          <w:rFonts w:ascii="Arial" w:eastAsia="Calibri" w:hAnsi="Arial" w:cs="Arial"/>
          <w:sz w:val="24"/>
          <w:szCs w:val="24"/>
        </w:rPr>
        <w:t>;</w:t>
      </w:r>
      <w:r w:rsidRPr="00ED37F8">
        <w:rPr>
          <w:rFonts w:ascii="Arial" w:eastAsia="Calibri" w:hAnsi="Arial" w:cs="Arial"/>
          <w:sz w:val="24"/>
          <w:szCs w:val="24"/>
        </w:rPr>
        <w:t xml:space="preserve"> </w:t>
      </w:r>
      <w:r w:rsidR="00876444">
        <w:rPr>
          <w:rFonts w:ascii="Arial" w:eastAsia="Calibri" w:hAnsi="Arial" w:cs="Arial"/>
          <w:sz w:val="24"/>
          <w:szCs w:val="24"/>
        </w:rPr>
        <w:t>d</w:t>
      </w:r>
      <w:r w:rsidRPr="00ED37F8">
        <w:rPr>
          <w:rFonts w:ascii="Arial" w:eastAsia="Calibri" w:hAnsi="Arial" w:cs="Arial"/>
          <w:sz w:val="24"/>
          <w:szCs w:val="24"/>
        </w:rPr>
        <w:t xml:space="preserve">íganme si están de acuerdo que se paga el predial en el oriente de la ciudad para que se hagan ricos sus amigos del </w:t>
      </w:r>
      <w:r w:rsidR="00876444">
        <w:rPr>
          <w:rFonts w:ascii="Arial" w:eastAsia="Calibri" w:hAnsi="Arial" w:cs="Arial"/>
          <w:sz w:val="24"/>
          <w:szCs w:val="24"/>
        </w:rPr>
        <w:t>C</w:t>
      </w:r>
      <w:r w:rsidRPr="00ED37F8">
        <w:rPr>
          <w:rFonts w:ascii="Arial" w:eastAsia="Calibri" w:hAnsi="Arial" w:cs="Arial"/>
          <w:sz w:val="24"/>
          <w:szCs w:val="24"/>
        </w:rPr>
        <w:t xml:space="preserve">ountry </w:t>
      </w:r>
      <w:r w:rsidR="00876444">
        <w:rPr>
          <w:rFonts w:ascii="Arial" w:eastAsia="Calibri" w:hAnsi="Arial" w:cs="Arial"/>
          <w:sz w:val="24"/>
          <w:szCs w:val="24"/>
        </w:rPr>
        <w:t>C</w:t>
      </w:r>
      <w:r w:rsidRPr="00ED37F8">
        <w:rPr>
          <w:rFonts w:ascii="Arial" w:eastAsia="Calibri" w:hAnsi="Arial" w:cs="Arial"/>
          <w:sz w:val="24"/>
          <w:szCs w:val="24"/>
        </w:rPr>
        <w:t>lub.</w:t>
      </w:r>
    </w:p>
    <w:p w14:paraId="281F3F33" w14:textId="77777777" w:rsidR="00ED37F8" w:rsidRPr="00ED37F8" w:rsidRDefault="00ED37F8" w:rsidP="00ED37F8">
      <w:pPr>
        <w:jc w:val="both"/>
        <w:rPr>
          <w:rFonts w:ascii="Arial" w:hAnsi="Arial" w:cs="Arial"/>
          <w:sz w:val="24"/>
          <w:szCs w:val="24"/>
        </w:rPr>
      </w:pPr>
    </w:p>
    <w:p w14:paraId="76013041" w14:textId="1FC28AE1" w:rsidR="00ED37F8" w:rsidRPr="00876444" w:rsidRDefault="00ED37F8" w:rsidP="00ED37F8">
      <w:pPr>
        <w:jc w:val="both"/>
        <w:rPr>
          <w:rFonts w:ascii="Arial" w:eastAsia="Calibri" w:hAnsi="Arial" w:cs="Arial"/>
          <w:sz w:val="24"/>
          <w:szCs w:val="24"/>
        </w:rPr>
      </w:pPr>
      <w:r w:rsidRPr="00ED37F8">
        <w:rPr>
          <w:rFonts w:ascii="Arial" w:eastAsia="Calibri" w:hAnsi="Arial" w:cs="Arial"/>
          <w:sz w:val="24"/>
          <w:szCs w:val="24"/>
        </w:rPr>
        <w:t>Los que han gobernado</w:t>
      </w:r>
      <w:r w:rsidR="00876444">
        <w:rPr>
          <w:rFonts w:ascii="Arial" w:eastAsia="Calibri" w:hAnsi="Arial" w:cs="Arial"/>
          <w:sz w:val="24"/>
          <w:szCs w:val="24"/>
        </w:rPr>
        <w:t>, a</w:t>
      </w:r>
      <w:r w:rsidRPr="00ED37F8">
        <w:rPr>
          <w:rFonts w:ascii="Arial" w:eastAsia="Calibri" w:hAnsi="Arial" w:cs="Arial"/>
          <w:sz w:val="24"/>
          <w:szCs w:val="24"/>
        </w:rPr>
        <w:t>llí están, los del PRI, los del PAN, y los del Movimiento Ciudadano por 10 años</w:t>
      </w:r>
      <w:r w:rsidR="00876444">
        <w:rPr>
          <w:rFonts w:ascii="Arial" w:eastAsia="Calibri" w:hAnsi="Arial" w:cs="Arial"/>
          <w:sz w:val="24"/>
          <w:szCs w:val="24"/>
        </w:rPr>
        <w:t>,</w:t>
      </w:r>
      <w:r w:rsidRPr="00ED37F8">
        <w:rPr>
          <w:rFonts w:ascii="Arial" w:eastAsia="Calibri" w:hAnsi="Arial" w:cs="Arial"/>
          <w:sz w:val="24"/>
          <w:szCs w:val="24"/>
        </w:rPr>
        <w:t xml:space="preserve"> </w:t>
      </w:r>
      <w:r w:rsidR="00876444">
        <w:rPr>
          <w:rFonts w:ascii="Arial" w:eastAsia="Calibri" w:hAnsi="Arial" w:cs="Arial"/>
          <w:sz w:val="24"/>
          <w:szCs w:val="24"/>
        </w:rPr>
        <w:t>es</w:t>
      </w:r>
      <w:r w:rsidRPr="00ED37F8">
        <w:rPr>
          <w:rFonts w:ascii="Arial" w:eastAsia="Calibri" w:hAnsi="Arial" w:cs="Arial"/>
          <w:sz w:val="24"/>
          <w:szCs w:val="24"/>
        </w:rPr>
        <w:t>o es lo que hay que estar debatiendo en este momento</w:t>
      </w:r>
      <w:r w:rsidR="00876444">
        <w:rPr>
          <w:rFonts w:ascii="Arial" w:eastAsia="Calibri" w:hAnsi="Arial" w:cs="Arial"/>
          <w:sz w:val="24"/>
          <w:szCs w:val="24"/>
        </w:rPr>
        <w:t xml:space="preserve"> y</w:t>
      </w:r>
      <w:r w:rsidRPr="00ED37F8">
        <w:rPr>
          <w:rFonts w:ascii="Arial" w:eastAsia="Calibri" w:hAnsi="Arial" w:cs="Arial"/>
          <w:sz w:val="24"/>
          <w:szCs w:val="24"/>
        </w:rPr>
        <w:t xml:space="preserve"> se invita a que lo hagan con orden. De nuevo</w:t>
      </w:r>
      <w:r w:rsidR="007467C7">
        <w:rPr>
          <w:rFonts w:ascii="Arial" w:eastAsia="Calibri" w:hAnsi="Arial" w:cs="Arial"/>
          <w:sz w:val="24"/>
          <w:szCs w:val="24"/>
        </w:rPr>
        <w:t>,</w:t>
      </w:r>
      <w:r w:rsidRPr="00ED37F8">
        <w:rPr>
          <w:rFonts w:ascii="Arial" w:eastAsia="Calibri" w:hAnsi="Arial" w:cs="Arial"/>
          <w:sz w:val="24"/>
          <w:szCs w:val="24"/>
        </w:rPr>
        <w:t xml:space="preserve"> Presidenta, creo que es importante el orden.</w:t>
      </w:r>
    </w:p>
    <w:p w14:paraId="26A51C0F" w14:textId="77777777" w:rsidR="00ED37F8" w:rsidRPr="00876444" w:rsidRDefault="00ED37F8" w:rsidP="00ED37F8">
      <w:pPr>
        <w:jc w:val="both"/>
        <w:rPr>
          <w:rFonts w:ascii="Arial" w:hAnsi="Arial" w:cs="Arial"/>
          <w:b/>
          <w:bCs/>
          <w:sz w:val="24"/>
          <w:szCs w:val="24"/>
        </w:rPr>
      </w:pPr>
    </w:p>
    <w:p w14:paraId="40141C16" w14:textId="77777777" w:rsidR="00876444" w:rsidRDefault="00876444" w:rsidP="00ED37F8">
      <w:pPr>
        <w:jc w:val="both"/>
        <w:rPr>
          <w:rFonts w:ascii="Arial" w:eastAsia="Calibri" w:hAnsi="Arial" w:cs="Arial"/>
          <w:sz w:val="24"/>
          <w:szCs w:val="24"/>
        </w:rPr>
      </w:pPr>
      <w:r w:rsidRPr="00876444">
        <w:rPr>
          <w:rFonts w:ascii="Arial" w:eastAsia="Calibri" w:hAnsi="Arial" w:cs="Arial"/>
          <w:b/>
          <w:bCs/>
          <w:sz w:val="24"/>
          <w:szCs w:val="24"/>
        </w:rPr>
        <w:t xml:space="preserve">La Presidenta Municipal: </w:t>
      </w:r>
      <w:r w:rsidR="00ED37F8" w:rsidRPr="00ED37F8">
        <w:rPr>
          <w:rFonts w:ascii="Arial" w:eastAsia="Calibri" w:hAnsi="Arial" w:cs="Arial"/>
          <w:sz w:val="24"/>
          <w:szCs w:val="24"/>
        </w:rPr>
        <w:t xml:space="preserve">Muchas gracias a quienes nos acompañan aquí, y les invitamos a tener orden para poder continuar con la sesión. </w:t>
      </w:r>
    </w:p>
    <w:p w14:paraId="631D9D1E" w14:textId="77777777" w:rsidR="00876444" w:rsidRDefault="00876444" w:rsidP="00ED37F8">
      <w:pPr>
        <w:jc w:val="both"/>
        <w:rPr>
          <w:rFonts w:ascii="Arial" w:eastAsia="Calibri" w:hAnsi="Arial" w:cs="Arial"/>
          <w:sz w:val="24"/>
          <w:szCs w:val="24"/>
        </w:rPr>
      </w:pPr>
    </w:p>
    <w:p w14:paraId="27323B66" w14:textId="3777ADB7" w:rsidR="00ED37F8" w:rsidRPr="00ED37F8" w:rsidRDefault="00876444" w:rsidP="00ED37F8">
      <w:pPr>
        <w:jc w:val="both"/>
        <w:rPr>
          <w:rFonts w:ascii="Arial" w:hAnsi="Arial" w:cs="Arial"/>
          <w:sz w:val="24"/>
          <w:szCs w:val="24"/>
        </w:rPr>
      </w:pPr>
      <w:r w:rsidRPr="00C361F3">
        <w:rPr>
          <w:rFonts w:ascii="Arial" w:eastAsia="Calibri" w:hAnsi="Arial" w:cs="Arial"/>
          <w:b/>
          <w:bCs/>
          <w:sz w:val="24"/>
          <w:szCs w:val="24"/>
        </w:rPr>
        <w:t xml:space="preserve">El Regidor Juan Alberto Salinas Macías: </w:t>
      </w:r>
      <w:r w:rsidR="00ED37F8" w:rsidRPr="00ED37F8">
        <w:rPr>
          <w:rFonts w:ascii="Arial" w:eastAsia="Calibri" w:hAnsi="Arial" w:cs="Arial"/>
          <w:sz w:val="24"/>
          <w:szCs w:val="24"/>
        </w:rPr>
        <w:t xml:space="preserve">Y en este momento, particularmente, los inmuebles que se encuentran en el corazón de Providencia, que se encuentran en el corazón de la </w:t>
      </w:r>
      <w:r w:rsidR="007467C7">
        <w:rPr>
          <w:rFonts w:ascii="Arial" w:eastAsia="Calibri" w:hAnsi="Arial" w:cs="Arial"/>
          <w:sz w:val="24"/>
          <w:szCs w:val="24"/>
        </w:rPr>
        <w:t>C</w:t>
      </w:r>
      <w:r w:rsidR="00ED37F8" w:rsidRPr="00ED37F8">
        <w:rPr>
          <w:rFonts w:ascii="Arial" w:eastAsia="Calibri" w:hAnsi="Arial" w:cs="Arial"/>
          <w:sz w:val="24"/>
          <w:szCs w:val="24"/>
        </w:rPr>
        <w:t xml:space="preserve">olonia </w:t>
      </w:r>
      <w:proofErr w:type="spellStart"/>
      <w:r w:rsidR="00ED37F8" w:rsidRPr="00ED37F8">
        <w:rPr>
          <w:rFonts w:ascii="Arial" w:eastAsia="Calibri" w:hAnsi="Arial" w:cs="Arial"/>
          <w:sz w:val="24"/>
          <w:szCs w:val="24"/>
        </w:rPr>
        <w:t>Monraz</w:t>
      </w:r>
      <w:proofErr w:type="spellEnd"/>
      <w:r w:rsidR="00ED37F8" w:rsidRPr="00ED37F8">
        <w:rPr>
          <w:rFonts w:ascii="Arial" w:eastAsia="Calibri" w:hAnsi="Arial" w:cs="Arial"/>
          <w:sz w:val="24"/>
          <w:szCs w:val="24"/>
        </w:rPr>
        <w:t>, van a generar un retorno multimillonario, porque son sus amigos</w:t>
      </w:r>
      <w:r>
        <w:rPr>
          <w:rFonts w:ascii="Arial" w:eastAsia="Calibri" w:hAnsi="Arial" w:cs="Arial"/>
          <w:sz w:val="24"/>
          <w:szCs w:val="24"/>
        </w:rPr>
        <w:t>, y</w:t>
      </w:r>
      <w:r w:rsidR="00ED37F8" w:rsidRPr="00ED37F8">
        <w:rPr>
          <w:rFonts w:ascii="Arial" w:eastAsia="Calibri" w:hAnsi="Arial" w:cs="Arial"/>
          <w:sz w:val="24"/>
          <w:szCs w:val="24"/>
        </w:rPr>
        <w:t xml:space="preserve"> con esas 10 camionetitas, dicen que van a mover a todo el norte de Guadalajara.</w:t>
      </w:r>
    </w:p>
    <w:p w14:paraId="4D1D8AA0" w14:textId="77777777" w:rsidR="00ED37F8" w:rsidRPr="00ED37F8" w:rsidRDefault="00ED37F8" w:rsidP="00ED37F8">
      <w:pPr>
        <w:jc w:val="both"/>
        <w:rPr>
          <w:rFonts w:ascii="Arial" w:hAnsi="Arial" w:cs="Arial"/>
          <w:sz w:val="24"/>
          <w:szCs w:val="24"/>
        </w:rPr>
      </w:pPr>
    </w:p>
    <w:p w14:paraId="015BFC69" w14:textId="77777777"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lastRenderedPageBreak/>
        <w:t>Vamos a poner datos. Según el estudio de origen-destino del propio INMEPLAN, en el 2023, uno de cada cinco viajes es al norte de Guadalajara. Es importante que se genere una solución estructural.</w:t>
      </w:r>
    </w:p>
    <w:p w14:paraId="40EF0B48" w14:textId="77777777" w:rsidR="00ED37F8" w:rsidRPr="00ED37F8" w:rsidRDefault="00ED37F8" w:rsidP="00ED37F8">
      <w:pPr>
        <w:jc w:val="both"/>
        <w:rPr>
          <w:rFonts w:ascii="Arial" w:hAnsi="Arial" w:cs="Arial"/>
          <w:sz w:val="24"/>
          <w:szCs w:val="24"/>
        </w:rPr>
      </w:pPr>
    </w:p>
    <w:p w14:paraId="5A7EA44C" w14:textId="21799001" w:rsidR="00ED37F8" w:rsidRPr="00ED37F8" w:rsidRDefault="00ED37F8" w:rsidP="00ED37F8">
      <w:pPr>
        <w:jc w:val="both"/>
        <w:rPr>
          <w:rFonts w:ascii="Arial" w:hAnsi="Arial" w:cs="Arial"/>
          <w:sz w:val="24"/>
          <w:szCs w:val="24"/>
        </w:rPr>
      </w:pPr>
      <w:r w:rsidRPr="00ED37F8">
        <w:rPr>
          <w:rFonts w:ascii="Arial" w:eastAsia="Calibri" w:hAnsi="Arial" w:cs="Arial"/>
          <w:sz w:val="24"/>
          <w:szCs w:val="24"/>
        </w:rPr>
        <w:t xml:space="preserve">Se necesitan rutas alimentadoras, se necesitan rutas complementarias, pero ellos, con su negocio de </w:t>
      </w:r>
      <w:proofErr w:type="spellStart"/>
      <w:r w:rsidR="00876444">
        <w:rPr>
          <w:rFonts w:ascii="Arial" w:eastAsia="Calibri" w:hAnsi="Arial" w:cs="Arial"/>
          <w:sz w:val="24"/>
          <w:szCs w:val="24"/>
        </w:rPr>
        <w:t>MiMacro</w:t>
      </w:r>
      <w:proofErr w:type="spellEnd"/>
      <w:r w:rsidRPr="00ED37F8">
        <w:rPr>
          <w:rFonts w:ascii="Arial" w:eastAsia="Calibri" w:hAnsi="Arial" w:cs="Arial"/>
          <w:sz w:val="24"/>
          <w:szCs w:val="24"/>
        </w:rPr>
        <w:t>, se las quitaron. Vamos al problema de fondo, la corrupción</w:t>
      </w:r>
      <w:r w:rsidR="00876444">
        <w:rPr>
          <w:rFonts w:ascii="Arial" w:eastAsia="Calibri" w:hAnsi="Arial" w:cs="Arial"/>
          <w:sz w:val="24"/>
          <w:szCs w:val="24"/>
        </w:rPr>
        <w:t xml:space="preserve"> y</w:t>
      </w:r>
      <w:r w:rsidRPr="00ED37F8">
        <w:rPr>
          <w:rFonts w:ascii="Arial" w:eastAsia="Calibri" w:hAnsi="Arial" w:cs="Arial"/>
          <w:sz w:val="24"/>
          <w:szCs w:val="24"/>
        </w:rPr>
        <w:t xml:space="preserve"> el cinismo es lo que retrata al </w:t>
      </w:r>
      <w:proofErr w:type="spellStart"/>
      <w:r w:rsidRPr="00ED37F8">
        <w:rPr>
          <w:rFonts w:ascii="Arial" w:eastAsia="Calibri" w:hAnsi="Arial" w:cs="Arial"/>
          <w:sz w:val="24"/>
          <w:szCs w:val="24"/>
        </w:rPr>
        <w:t>alfarismo</w:t>
      </w:r>
      <w:proofErr w:type="spellEnd"/>
      <w:r w:rsidR="00876444">
        <w:rPr>
          <w:rFonts w:ascii="Arial" w:eastAsia="Calibri" w:hAnsi="Arial" w:cs="Arial"/>
          <w:sz w:val="24"/>
          <w:szCs w:val="24"/>
        </w:rPr>
        <w:t>, e</w:t>
      </w:r>
      <w:r w:rsidRPr="00ED37F8">
        <w:rPr>
          <w:rFonts w:ascii="Arial" w:eastAsia="Calibri" w:hAnsi="Arial" w:cs="Arial"/>
          <w:sz w:val="24"/>
          <w:szCs w:val="24"/>
        </w:rPr>
        <w:t xml:space="preserve">s lo que retrata al </w:t>
      </w:r>
      <w:proofErr w:type="spellStart"/>
      <w:r w:rsidRPr="00ED37F8">
        <w:rPr>
          <w:rFonts w:ascii="Arial" w:eastAsia="Calibri" w:hAnsi="Arial" w:cs="Arial"/>
          <w:sz w:val="24"/>
          <w:szCs w:val="24"/>
        </w:rPr>
        <w:t>alfarismo</w:t>
      </w:r>
      <w:proofErr w:type="spellEnd"/>
      <w:r w:rsidRPr="00ED37F8">
        <w:rPr>
          <w:rFonts w:ascii="Arial" w:eastAsia="Calibri" w:hAnsi="Arial" w:cs="Arial"/>
          <w:sz w:val="24"/>
          <w:szCs w:val="24"/>
        </w:rPr>
        <w:t>, y es lo que vamos a sacar del poder. Nos lo</w:t>
      </w:r>
      <w:r w:rsidR="007467C7">
        <w:rPr>
          <w:rFonts w:ascii="Arial" w:eastAsia="Calibri" w:hAnsi="Arial" w:cs="Arial"/>
          <w:sz w:val="24"/>
          <w:szCs w:val="24"/>
        </w:rPr>
        <w:t>s</w:t>
      </w:r>
      <w:r w:rsidRPr="00ED37F8">
        <w:rPr>
          <w:rFonts w:ascii="Arial" w:eastAsia="Calibri" w:hAnsi="Arial" w:cs="Arial"/>
          <w:sz w:val="24"/>
          <w:szCs w:val="24"/>
        </w:rPr>
        <w:t xml:space="preserve"> vamos a cargar. Hasta luego.</w:t>
      </w:r>
    </w:p>
    <w:p w14:paraId="4771D1E6" w14:textId="77777777" w:rsidR="00ED37F8" w:rsidRPr="00876444" w:rsidRDefault="00ED37F8" w:rsidP="00ED37F8">
      <w:pPr>
        <w:jc w:val="both"/>
        <w:rPr>
          <w:rFonts w:ascii="Arial" w:hAnsi="Arial" w:cs="Arial"/>
          <w:b/>
          <w:bCs/>
          <w:sz w:val="24"/>
          <w:szCs w:val="24"/>
        </w:rPr>
      </w:pPr>
    </w:p>
    <w:p w14:paraId="2069916E" w14:textId="77777777" w:rsidR="00876444" w:rsidRDefault="00876444" w:rsidP="00ED37F8">
      <w:pPr>
        <w:jc w:val="both"/>
        <w:rPr>
          <w:rFonts w:ascii="Arial" w:eastAsia="Calibri" w:hAnsi="Arial" w:cs="Arial"/>
          <w:sz w:val="24"/>
          <w:szCs w:val="24"/>
        </w:rPr>
      </w:pPr>
      <w:r w:rsidRPr="00876444">
        <w:rPr>
          <w:rFonts w:ascii="Arial" w:eastAsia="Calibri" w:hAnsi="Arial" w:cs="Arial"/>
          <w:b/>
          <w:bCs/>
          <w:sz w:val="24"/>
          <w:szCs w:val="24"/>
        </w:rPr>
        <w:t>La Presidenta Municipal:</w:t>
      </w:r>
      <w:r>
        <w:rPr>
          <w:rFonts w:ascii="Arial" w:eastAsia="Calibri" w:hAnsi="Arial" w:cs="Arial"/>
          <w:b/>
          <w:bCs/>
          <w:sz w:val="24"/>
          <w:szCs w:val="24"/>
        </w:rPr>
        <w:t xml:space="preserve"> </w:t>
      </w:r>
      <w:r w:rsidR="00ED37F8" w:rsidRPr="00ED37F8">
        <w:rPr>
          <w:rFonts w:ascii="Arial" w:eastAsia="Calibri" w:hAnsi="Arial" w:cs="Arial"/>
          <w:sz w:val="24"/>
          <w:szCs w:val="24"/>
        </w:rPr>
        <w:t xml:space="preserve">Invitamos quienes nos acompañan este día, agradecemos su presencia y los invitamos al orden. Y para concluir la discusión de este punto del orden del día, se le concede el uso de la voz al orador a favor del dictamen Mario Castellanos. </w:t>
      </w:r>
    </w:p>
    <w:p w14:paraId="5B87A786" w14:textId="77777777" w:rsidR="00876444" w:rsidRPr="00876444" w:rsidRDefault="00876444" w:rsidP="00ED37F8">
      <w:pPr>
        <w:jc w:val="both"/>
        <w:rPr>
          <w:rFonts w:ascii="Arial" w:eastAsia="Calibri" w:hAnsi="Arial" w:cs="Arial"/>
          <w:b/>
          <w:bCs/>
          <w:sz w:val="24"/>
          <w:szCs w:val="24"/>
        </w:rPr>
      </w:pPr>
    </w:p>
    <w:p w14:paraId="7D13E04C" w14:textId="77777777" w:rsidR="00876444" w:rsidRDefault="00876444" w:rsidP="00ED37F8">
      <w:pPr>
        <w:jc w:val="both"/>
        <w:rPr>
          <w:rFonts w:ascii="Arial" w:eastAsia="Calibri" w:hAnsi="Arial" w:cs="Arial"/>
          <w:sz w:val="24"/>
          <w:szCs w:val="24"/>
        </w:rPr>
      </w:pPr>
      <w:r w:rsidRPr="00876444">
        <w:rPr>
          <w:rFonts w:ascii="Arial" w:eastAsia="Calibri" w:hAnsi="Arial" w:cs="Arial"/>
          <w:b/>
          <w:bCs/>
          <w:sz w:val="24"/>
          <w:szCs w:val="24"/>
        </w:rPr>
        <w:t xml:space="preserve">El Regidor Mario Hugo Castellanos Ibarra: </w:t>
      </w:r>
      <w:r w:rsidR="00ED37F8" w:rsidRPr="00ED37F8">
        <w:rPr>
          <w:rFonts w:ascii="Arial" w:eastAsia="Calibri" w:hAnsi="Arial" w:cs="Arial"/>
          <w:sz w:val="24"/>
          <w:szCs w:val="24"/>
        </w:rPr>
        <w:t xml:space="preserve">Muchas gracias, </w:t>
      </w:r>
      <w:r>
        <w:rPr>
          <w:rFonts w:ascii="Arial" w:eastAsia="Calibri" w:hAnsi="Arial" w:cs="Arial"/>
          <w:sz w:val="24"/>
          <w:szCs w:val="24"/>
        </w:rPr>
        <w:t>P</w:t>
      </w:r>
      <w:r w:rsidR="00ED37F8" w:rsidRPr="00ED37F8">
        <w:rPr>
          <w:rFonts w:ascii="Arial" w:eastAsia="Calibri" w:hAnsi="Arial" w:cs="Arial"/>
          <w:sz w:val="24"/>
          <w:szCs w:val="24"/>
        </w:rPr>
        <w:t xml:space="preserve">residenta </w:t>
      </w:r>
      <w:r>
        <w:rPr>
          <w:rFonts w:ascii="Arial" w:eastAsia="Calibri" w:hAnsi="Arial" w:cs="Arial"/>
          <w:sz w:val="24"/>
          <w:szCs w:val="24"/>
        </w:rPr>
        <w:t>c</w:t>
      </w:r>
      <w:r w:rsidR="00ED37F8" w:rsidRPr="00ED37F8">
        <w:rPr>
          <w:rFonts w:ascii="Arial" w:eastAsia="Calibri" w:hAnsi="Arial" w:cs="Arial"/>
          <w:sz w:val="24"/>
          <w:szCs w:val="24"/>
        </w:rPr>
        <w:t>on</w:t>
      </w:r>
      <w:r>
        <w:rPr>
          <w:rFonts w:ascii="Arial" w:eastAsia="Calibri" w:hAnsi="Arial" w:cs="Arial"/>
          <w:sz w:val="24"/>
          <w:szCs w:val="24"/>
        </w:rPr>
        <w:t xml:space="preserve"> </w:t>
      </w:r>
      <w:r w:rsidR="00ED37F8" w:rsidRPr="00ED37F8">
        <w:rPr>
          <w:rFonts w:ascii="Arial" w:eastAsia="Calibri" w:hAnsi="Arial" w:cs="Arial"/>
          <w:sz w:val="24"/>
          <w:szCs w:val="24"/>
        </w:rPr>
        <w:t>su</w:t>
      </w:r>
      <w:r>
        <w:rPr>
          <w:rFonts w:ascii="Arial" w:eastAsia="Calibri" w:hAnsi="Arial" w:cs="Arial"/>
          <w:sz w:val="24"/>
          <w:szCs w:val="24"/>
        </w:rPr>
        <w:t xml:space="preserve"> v</w:t>
      </w:r>
      <w:r w:rsidR="00ED37F8" w:rsidRPr="00ED37F8">
        <w:rPr>
          <w:rFonts w:ascii="Arial" w:eastAsia="Calibri" w:hAnsi="Arial" w:cs="Arial"/>
          <w:sz w:val="24"/>
          <w:szCs w:val="24"/>
        </w:rPr>
        <w:t xml:space="preserve">enia. Seré breve. </w:t>
      </w:r>
    </w:p>
    <w:p w14:paraId="1172E2CC" w14:textId="77777777" w:rsidR="00876444" w:rsidRDefault="00876444" w:rsidP="00ED37F8">
      <w:pPr>
        <w:jc w:val="both"/>
        <w:rPr>
          <w:rFonts w:ascii="Arial" w:eastAsia="Calibri" w:hAnsi="Arial" w:cs="Arial"/>
          <w:sz w:val="24"/>
          <w:szCs w:val="24"/>
        </w:rPr>
      </w:pPr>
    </w:p>
    <w:p w14:paraId="14FD86F3" w14:textId="5053FD51" w:rsidR="00D64C2F" w:rsidRPr="00D64C2F" w:rsidRDefault="00ED37F8" w:rsidP="00D64C2F">
      <w:pPr>
        <w:jc w:val="both"/>
        <w:rPr>
          <w:rFonts w:ascii="Arial" w:eastAsia="Calibri" w:hAnsi="Arial" w:cs="Arial"/>
          <w:sz w:val="24"/>
          <w:szCs w:val="24"/>
        </w:rPr>
      </w:pPr>
      <w:r w:rsidRPr="00ED37F8">
        <w:rPr>
          <w:rFonts w:ascii="Arial" w:eastAsia="Calibri" w:hAnsi="Arial" w:cs="Arial"/>
          <w:sz w:val="24"/>
          <w:szCs w:val="24"/>
        </w:rPr>
        <w:t xml:space="preserve">El ratón cree que </w:t>
      </w:r>
      <w:r w:rsidRPr="00D64C2F">
        <w:rPr>
          <w:rFonts w:ascii="Arial" w:eastAsia="Calibri" w:hAnsi="Arial" w:cs="Arial"/>
          <w:sz w:val="24"/>
          <w:szCs w:val="24"/>
        </w:rPr>
        <w:t>todos son de su condición</w:t>
      </w:r>
      <w:r w:rsidR="00876444" w:rsidRPr="00D64C2F">
        <w:rPr>
          <w:rFonts w:ascii="Arial" w:eastAsia="Calibri" w:hAnsi="Arial" w:cs="Arial"/>
          <w:sz w:val="24"/>
          <w:szCs w:val="24"/>
        </w:rPr>
        <w:t xml:space="preserve"> </w:t>
      </w:r>
      <w:r w:rsidRPr="00D64C2F">
        <w:rPr>
          <w:rFonts w:ascii="Arial" w:eastAsia="Calibri" w:hAnsi="Arial" w:cs="Arial"/>
          <w:sz w:val="24"/>
          <w:szCs w:val="24"/>
        </w:rPr>
        <w:t>¿Creo que es</w:t>
      </w:r>
      <w:r w:rsidR="00876444" w:rsidRPr="00D64C2F">
        <w:rPr>
          <w:rFonts w:ascii="Arial" w:eastAsia="Calibri" w:hAnsi="Arial" w:cs="Arial"/>
          <w:sz w:val="24"/>
          <w:szCs w:val="24"/>
        </w:rPr>
        <w:t xml:space="preserve"> a</w:t>
      </w:r>
      <w:r w:rsidRPr="00D64C2F">
        <w:rPr>
          <w:rFonts w:ascii="Arial" w:eastAsia="Calibri" w:hAnsi="Arial" w:cs="Arial"/>
          <w:sz w:val="24"/>
          <w:szCs w:val="24"/>
        </w:rPr>
        <w:t>sí</w:t>
      </w:r>
      <w:r w:rsidR="00D64C2F" w:rsidRPr="00D64C2F">
        <w:rPr>
          <w:rFonts w:ascii="Arial" w:eastAsia="Calibri" w:hAnsi="Arial" w:cs="Arial"/>
          <w:sz w:val="24"/>
          <w:szCs w:val="24"/>
        </w:rPr>
        <w:t xml:space="preserve"> el</w:t>
      </w:r>
      <w:r w:rsidRPr="00D64C2F">
        <w:rPr>
          <w:rFonts w:ascii="Arial" w:eastAsia="Calibri" w:hAnsi="Arial" w:cs="Arial"/>
          <w:sz w:val="24"/>
          <w:szCs w:val="24"/>
        </w:rPr>
        <w:t xml:space="preserve"> dicho?</w:t>
      </w:r>
      <w:r w:rsidR="00876444" w:rsidRPr="00D64C2F">
        <w:rPr>
          <w:rFonts w:ascii="Arial" w:eastAsia="Calibri" w:hAnsi="Arial" w:cs="Arial"/>
          <w:sz w:val="24"/>
          <w:szCs w:val="24"/>
        </w:rPr>
        <w:t xml:space="preserve"> </w:t>
      </w:r>
      <w:r w:rsidRPr="00D64C2F">
        <w:rPr>
          <w:rFonts w:ascii="Arial" w:eastAsia="Calibri" w:hAnsi="Arial" w:cs="Arial"/>
          <w:sz w:val="24"/>
          <w:szCs w:val="24"/>
        </w:rPr>
        <w:t>Creo que se está mal informando</w:t>
      </w:r>
      <w:r w:rsidR="00D64C2F" w:rsidRPr="00D64C2F">
        <w:rPr>
          <w:rFonts w:ascii="Arial" w:eastAsia="Calibri" w:hAnsi="Arial" w:cs="Arial"/>
          <w:sz w:val="24"/>
          <w:szCs w:val="24"/>
        </w:rPr>
        <w:t xml:space="preserve">, decía la </w:t>
      </w:r>
      <w:r w:rsidR="007467C7">
        <w:rPr>
          <w:rFonts w:ascii="Arial" w:eastAsia="Calibri" w:hAnsi="Arial" w:cs="Arial"/>
          <w:sz w:val="24"/>
          <w:szCs w:val="24"/>
        </w:rPr>
        <w:t>P</w:t>
      </w:r>
      <w:r w:rsidR="00D64C2F" w:rsidRPr="00D64C2F">
        <w:rPr>
          <w:rFonts w:ascii="Arial" w:eastAsia="Calibri" w:hAnsi="Arial" w:cs="Arial"/>
          <w:sz w:val="24"/>
          <w:szCs w:val="24"/>
        </w:rPr>
        <w:t>residenta, que han hecho de la mentira un deporte, y tergiversan la verdad.</w:t>
      </w:r>
    </w:p>
    <w:p w14:paraId="5D2EC4EF" w14:textId="77777777" w:rsidR="00D64C2F" w:rsidRPr="00D64C2F" w:rsidRDefault="00D64C2F" w:rsidP="00D64C2F">
      <w:pPr>
        <w:jc w:val="both"/>
        <w:rPr>
          <w:rFonts w:ascii="Arial" w:hAnsi="Arial" w:cs="Arial"/>
          <w:sz w:val="24"/>
          <w:szCs w:val="24"/>
        </w:rPr>
      </w:pPr>
    </w:p>
    <w:p w14:paraId="1F3C056A" w14:textId="77777777" w:rsidR="00D64C2F" w:rsidRDefault="00D64C2F" w:rsidP="00D64C2F">
      <w:pPr>
        <w:jc w:val="both"/>
        <w:rPr>
          <w:rFonts w:ascii="Arial" w:eastAsia="Calibri" w:hAnsi="Arial" w:cs="Arial"/>
          <w:sz w:val="24"/>
          <w:szCs w:val="24"/>
        </w:rPr>
      </w:pPr>
      <w:r w:rsidRPr="00D64C2F">
        <w:rPr>
          <w:rFonts w:ascii="Arial" w:eastAsia="Calibri" w:hAnsi="Arial" w:cs="Arial"/>
          <w:sz w:val="24"/>
          <w:szCs w:val="24"/>
        </w:rPr>
        <w:t>Nunca se ha hecho una medida de regularización en estos predios, son desarrollos que cumpliendo con la ley solicitan su licencia y las compensaciones, y creo que se están confundiendo con temas de mitigación y compensación.</w:t>
      </w:r>
    </w:p>
    <w:p w14:paraId="482C8D8C" w14:textId="77777777" w:rsidR="00D64C2F" w:rsidRDefault="00D64C2F" w:rsidP="00D64C2F">
      <w:pPr>
        <w:jc w:val="both"/>
        <w:rPr>
          <w:rFonts w:ascii="Arial" w:eastAsia="Calibri" w:hAnsi="Arial" w:cs="Arial"/>
          <w:sz w:val="24"/>
          <w:szCs w:val="24"/>
        </w:rPr>
      </w:pPr>
    </w:p>
    <w:p w14:paraId="516771AD" w14:textId="5DAD7CED" w:rsidR="00D64C2F" w:rsidRDefault="00D64C2F" w:rsidP="00D64C2F">
      <w:pPr>
        <w:jc w:val="both"/>
        <w:rPr>
          <w:rFonts w:ascii="Arial" w:eastAsia="Calibri" w:hAnsi="Arial" w:cs="Arial"/>
          <w:sz w:val="24"/>
          <w:szCs w:val="24"/>
        </w:rPr>
      </w:pPr>
      <w:r w:rsidRPr="00D64C2F">
        <w:rPr>
          <w:rFonts w:ascii="Arial" w:eastAsia="Calibri" w:hAnsi="Arial" w:cs="Arial"/>
          <w:sz w:val="24"/>
          <w:szCs w:val="24"/>
        </w:rPr>
        <w:t xml:space="preserve">Si me permiten, me voy a dar la tarea de leer el artículo 6, fracción </w:t>
      </w:r>
      <w:r w:rsidR="007467C7">
        <w:rPr>
          <w:rFonts w:ascii="Arial" w:eastAsia="Calibri" w:hAnsi="Arial" w:cs="Arial"/>
          <w:sz w:val="24"/>
          <w:szCs w:val="24"/>
        </w:rPr>
        <w:t>I</w:t>
      </w:r>
      <w:r w:rsidRPr="00D64C2F">
        <w:rPr>
          <w:rFonts w:ascii="Arial" w:eastAsia="Calibri" w:hAnsi="Arial" w:cs="Arial"/>
          <w:sz w:val="24"/>
          <w:szCs w:val="24"/>
        </w:rPr>
        <w:t xml:space="preserve"> del reglamento de movilidad, que </w:t>
      </w:r>
      <w:r w:rsidR="007467C7">
        <w:rPr>
          <w:rFonts w:ascii="Arial" w:eastAsia="Calibri" w:hAnsi="Arial" w:cs="Arial"/>
          <w:sz w:val="24"/>
          <w:szCs w:val="24"/>
        </w:rPr>
        <w:t xml:space="preserve">a </w:t>
      </w:r>
      <w:r w:rsidRPr="00D64C2F">
        <w:rPr>
          <w:rFonts w:ascii="Arial" w:eastAsia="Calibri" w:hAnsi="Arial" w:cs="Arial"/>
          <w:sz w:val="24"/>
          <w:szCs w:val="24"/>
        </w:rPr>
        <w:t>la letra dice</w:t>
      </w:r>
      <w:r w:rsidR="007467C7">
        <w:rPr>
          <w:rFonts w:ascii="Arial" w:eastAsia="Calibri" w:hAnsi="Arial" w:cs="Arial"/>
          <w:sz w:val="24"/>
          <w:szCs w:val="24"/>
        </w:rPr>
        <w:t>:</w:t>
      </w:r>
      <w:r w:rsidRPr="00D64C2F">
        <w:rPr>
          <w:rFonts w:ascii="Arial" w:eastAsia="Calibri" w:hAnsi="Arial" w:cs="Arial"/>
          <w:sz w:val="24"/>
          <w:szCs w:val="24"/>
        </w:rPr>
        <w:t xml:space="preserve"> </w:t>
      </w:r>
      <w:r w:rsidR="007467C7">
        <w:rPr>
          <w:rFonts w:ascii="Arial" w:eastAsia="Calibri" w:hAnsi="Arial" w:cs="Arial"/>
          <w:sz w:val="24"/>
          <w:szCs w:val="24"/>
        </w:rPr>
        <w:t>A</w:t>
      </w:r>
      <w:r w:rsidRPr="00D64C2F">
        <w:rPr>
          <w:rFonts w:ascii="Arial" w:eastAsia="Calibri" w:hAnsi="Arial" w:cs="Arial"/>
          <w:sz w:val="24"/>
          <w:szCs w:val="24"/>
        </w:rPr>
        <w:t xml:space="preserve">cciones de compensación son aquellas que tienen como propósito el fortalecimiento y mejora de las capacidades de la </w:t>
      </w:r>
      <w:r w:rsidR="007467C7">
        <w:rPr>
          <w:rFonts w:ascii="Arial" w:eastAsia="Calibri" w:hAnsi="Arial" w:cs="Arial"/>
          <w:sz w:val="24"/>
          <w:szCs w:val="24"/>
        </w:rPr>
        <w:t>D</w:t>
      </w:r>
      <w:r w:rsidRPr="00D64C2F">
        <w:rPr>
          <w:rFonts w:ascii="Arial" w:eastAsia="Calibri" w:hAnsi="Arial" w:cs="Arial"/>
          <w:sz w:val="24"/>
          <w:szCs w:val="24"/>
        </w:rPr>
        <w:t xml:space="preserve">irección de </w:t>
      </w:r>
      <w:r w:rsidR="007467C7">
        <w:rPr>
          <w:rFonts w:ascii="Arial" w:eastAsia="Calibri" w:hAnsi="Arial" w:cs="Arial"/>
          <w:sz w:val="24"/>
          <w:szCs w:val="24"/>
        </w:rPr>
        <w:t>M</w:t>
      </w:r>
      <w:r w:rsidRPr="00D64C2F">
        <w:rPr>
          <w:rFonts w:ascii="Arial" w:eastAsia="Calibri" w:hAnsi="Arial" w:cs="Arial"/>
          <w:sz w:val="24"/>
          <w:szCs w:val="24"/>
        </w:rPr>
        <w:t xml:space="preserve">ovilidad y </w:t>
      </w:r>
      <w:r w:rsidR="007467C7">
        <w:rPr>
          <w:rFonts w:ascii="Arial" w:eastAsia="Calibri" w:hAnsi="Arial" w:cs="Arial"/>
          <w:sz w:val="24"/>
          <w:szCs w:val="24"/>
        </w:rPr>
        <w:t>T</w:t>
      </w:r>
      <w:r w:rsidRPr="00D64C2F">
        <w:rPr>
          <w:rFonts w:ascii="Arial" w:eastAsia="Calibri" w:hAnsi="Arial" w:cs="Arial"/>
          <w:sz w:val="24"/>
          <w:szCs w:val="24"/>
        </w:rPr>
        <w:t>ransporte para el beneficio de la movilidad a través del suministro de infraestructura, equipo y equipamiento en el territorio municipal</w:t>
      </w:r>
      <w:r>
        <w:rPr>
          <w:rFonts w:ascii="Arial" w:eastAsia="Calibri" w:hAnsi="Arial" w:cs="Arial"/>
          <w:sz w:val="24"/>
          <w:szCs w:val="24"/>
        </w:rPr>
        <w:t xml:space="preserve"> </w:t>
      </w:r>
      <w:r w:rsidRPr="00D64C2F">
        <w:rPr>
          <w:rFonts w:ascii="Arial" w:eastAsia="Calibri" w:hAnsi="Arial" w:cs="Arial"/>
          <w:sz w:val="24"/>
          <w:szCs w:val="24"/>
        </w:rPr>
        <w:t>que priorice las estrategias que impulsen la movilidad activa y a las personas en situación de vulnerabilidad</w:t>
      </w:r>
      <w:r>
        <w:rPr>
          <w:rFonts w:ascii="Arial" w:eastAsia="Calibri" w:hAnsi="Arial" w:cs="Arial"/>
          <w:sz w:val="24"/>
          <w:szCs w:val="24"/>
        </w:rPr>
        <w:t>; d</w:t>
      </w:r>
      <w:r w:rsidRPr="00D64C2F">
        <w:rPr>
          <w:rFonts w:ascii="Arial" w:eastAsia="Calibri" w:hAnsi="Arial" w:cs="Arial"/>
          <w:sz w:val="24"/>
          <w:szCs w:val="24"/>
        </w:rPr>
        <w:t>ichas acciones se determinan en los dictámenes emitidos por la dirección y estarán sustentadas mediante los estudios de impacto al tránsito o ingresos y salidas</w:t>
      </w:r>
      <w:r>
        <w:rPr>
          <w:rFonts w:ascii="Arial" w:eastAsia="Calibri" w:hAnsi="Arial" w:cs="Arial"/>
          <w:sz w:val="24"/>
          <w:szCs w:val="24"/>
        </w:rPr>
        <w:t>; e</w:t>
      </w:r>
      <w:r w:rsidRPr="00D64C2F">
        <w:rPr>
          <w:rFonts w:ascii="Arial" w:eastAsia="Calibri" w:hAnsi="Arial" w:cs="Arial"/>
          <w:sz w:val="24"/>
          <w:szCs w:val="24"/>
        </w:rPr>
        <w:t xml:space="preserve">stas acciones deben realizarse por parte del desarrollador. </w:t>
      </w:r>
    </w:p>
    <w:p w14:paraId="5337223C" w14:textId="77777777" w:rsidR="00D64C2F" w:rsidRDefault="00D64C2F" w:rsidP="00D64C2F">
      <w:pPr>
        <w:jc w:val="both"/>
        <w:rPr>
          <w:rFonts w:ascii="Arial" w:eastAsia="Calibri" w:hAnsi="Arial" w:cs="Arial"/>
          <w:sz w:val="24"/>
          <w:szCs w:val="24"/>
        </w:rPr>
      </w:pPr>
    </w:p>
    <w:p w14:paraId="41248A32" w14:textId="25DE5391"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t>Creo que aquí está muy claro, y creo que lo dice</w:t>
      </w:r>
      <w:r>
        <w:rPr>
          <w:rFonts w:ascii="Arial" w:eastAsia="Calibri" w:hAnsi="Arial" w:cs="Arial"/>
          <w:sz w:val="24"/>
          <w:szCs w:val="24"/>
        </w:rPr>
        <w:t xml:space="preserve"> y</w:t>
      </w:r>
      <w:r w:rsidRPr="00D64C2F">
        <w:rPr>
          <w:rFonts w:ascii="Arial" w:eastAsia="Calibri" w:hAnsi="Arial" w:cs="Arial"/>
          <w:sz w:val="24"/>
          <w:szCs w:val="24"/>
        </w:rPr>
        <w:t xml:space="preserve"> no necesito ahondar mucho. Es un tema que lo estamos haciendo todo con forma de derecho</w:t>
      </w:r>
      <w:r>
        <w:rPr>
          <w:rFonts w:ascii="Arial" w:eastAsia="Calibri" w:hAnsi="Arial" w:cs="Arial"/>
          <w:sz w:val="24"/>
          <w:szCs w:val="24"/>
        </w:rPr>
        <w:t>; b</w:t>
      </w:r>
      <w:r w:rsidRPr="00D64C2F">
        <w:rPr>
          <w:rFonts w:ascii="Arial" w:eastAsia="Calibri" w:hAnsi="Arial" w:cs="Arial"/>
          <w:sz w:val="24"/>
          <w:szCs w:val="24"/>
        </w:rPr>
        <w:t xml:space="preserve">asta ir a visitar las colonias para que la misma gente te diga que lo que necesitan es que los ayuden a llevarlos al </w:t>
      </w:r>
      <w:proofErr w:type="spellStart"/>
      <w:r w:rsidRPr="00D64C2F">
        <w:rPr>
          <w:rFonts w:ascii="Arial" w:eastAsia="Calibri" w:hAnsi="Arial" w:cs="Arial"/>
          <w:sz w:val="24"/>
          <w:szCs w:val="24"/>
        </w:rPr>
        <w:t>transporte.Y</w:t>
      </w:r>
      <w:proofErr w:type="spellEnd"/>
      <w:r w:rsidRPr="00D64C2F">
        <w:rPr>
          <w:rFonts w:ascii="Arial" w:eastAsia="Calibri" w:hAnsi="Arial" w:cs="Arial"/>
          <w:sz w:val="24"/>
          <w:szCs w:val="24"/>
        </w:rPr>
        <w:t xml:space="preserve"> escuchando, porque es algo que siempre nos han pedido, es ser un gobierno cercano a la ciudadanía, no de escritorio, sino salir a las calles, escuchar a la gente</w:t>
      </w:r>
      <w:r>
        <w:rPr>
          <w:rFonts w:ascii="Arial" w:eastAsia="Calibri" w:hAnsi="Arial" w:cs="Arial"/>
          <w:sz w:val="24"/>
          <w:szCs w:val="24"/>
        </w:rPr>
        <w:t xml:space="preserve">; y </w:t>
      </w:r>
      <w:r w:rsidRPr="00D64C2F">
        <w:rPr>
          <w:rFonts w:ascii="Arial" w:eastAsia="Calibri" w:hAnsi="Arial" w:cs="Arial"/>
          <w:sz w:val="24"/>
          <w:szCs w:val="24"/>
        </w:rPr>
        <w:t xml:space="preserve">esto es algo que va, decía nuestra </w:t>
      </w:r>
      <w:r w:rsidRPr="00D64C2F">
        <w:rPr>
          <w:rFonts w:ascii="Arial" w:eastAsia="Calibri" w:hAnsi="Arial" w:cs="Arial"/>
          <w:sz w:val="24"/>
          <w:szCs w:val="24"/>
        </w:rPr>
        <w:lastRenderedPageBreak/>
        <w:t xml:space="preserve">compañera </w:t>
      </w:r>
      <w:proofErr w:type="spellStart"/>
      <w:r w:rsidRPr="00D64C2F">
        <w:rPr>
          <w:rFonts w:ascii="Arial" w:eastAsia="Calibri" w:hAnsi="Arial" w:cs="Arial"/>
          <w:sz w:val="24"/>
          <w:szCs w:val="24"/>
        </w:rPr>
        <w:t>Fabi</w:t>
      </w:r>
      <w:proofErr w:type="spellEnd"/>
      <w:r w:rsidRPr="00D64C2F">
        <w:rPr>
          <w:rFonts w:ascii="Arial" w:eastAsia="Calibri" w:hAnsi="Arial" w:cs="Arial"/>
          <w:sz w:val="24"/>
          <w:szCs w:val="24"/>
        </w:rPr>
        <w:t>, a fortalecer y ayudar a un poco más de 63 mil personas que se van a ver beneficiadas.</w:t>
      </w:r>
    </w:p>
    <w:p w14:paraId="31D6700A" w14:textId="77777777" w:rsidR="00D64C2F" w:rsidRPr="00D64C2F" w:rsidRDefault="00D64C2F" w:rsidP="00D64C2F">
      <w:pPr>
        <w:jc w:val="both"/>
        <w:rPr>
          <w:rFonts w:ascii="Arial" w:hAnsi="Arial" w:cs="Arial"/>
          <w:sz w:val="24"/>
          <w:szCs w:val="24"/>
        </w:rPr>
      </w:pPr>
    </w:p>
    <w:p w14:paraId="0A94FB3D" w14:textId="739D3219"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t>Y aparte, cabe señalar y aprovecho, durante esta administración, todos los recursos de revisión que han solicitado un incremento han sido rechazados</w:t>
      </w:r>
      <w:r>
        <w:rPr>
          <w:rFonts w:ascii="Arial" w:eastAsia="Calibri" w:hAnsi="Arial" w:cs="Arial"/>
          <w:sz w:val="24"/>
          <w:szCs w:val="24"/>
        </w:rPr>
        <w:t>; y</w:t>
      </w:r>
      <w:r w:rsidRPr="00D64C2F">
        <w:rPr>
          <w:rFonts w:ascii="Arial" w:eastAsia="Calibri" w:hAnsi="Arial" w:cs="Arial"/>
          <w:sz w:val="24"/>
          <w:szCs w:val="24"/>
        </w:rPr>
        <w:t xml:space="preserve"> aparte también aprovecho para congratular a la propuesta de la regidora Diana González, donde también va a estar la Contraloría al pendiente de que todo sea conform</w:t>
      </w:r>
      <w:r>
        <w:rPr>
          <w:rFonts w:ascii="Arial" w:eastAsia="Calibri" w:hAnsi="Arial" w:cs="Arial"/>
          <w:sz w:val="24"/>
          <w:szCs w:val="24"/>
        </w:rPr>
        <w:t>e</w:t>
      </w:r>
      <w:r w:rsidRPr="00D64C2F">
        <w:rPr>
          <w:rFonts w:ascii="Arial" w:eastAsia="Calibri" w:hAnsi="Arial" w:cs="Arial"/>
          <w:sz w:val="24"/>
          <w:szCs w:val="24"/>
        </w:rPr>
        <w:t xml:space="preserve"> </w:t>
      </w:r>
      <w:r>
        <w:rPr>
          <w:rFonts w:ascii="Arial" w:eastAsia="Calibri" w:hAnsi="Arial" w:cs="Arial"/>
          <w:sz w:val="24"/>
          <w:szCs w:val="24"/>
        </w:rPr>
        <w:t xml:space="preserve">a </w:t>
      </w:r>
      <w:r w:rsidRPr="00D64C2F">
        <w:rPr>
          <w:rFonts w:ascii="Arial" w:eastAsia="Calibri" w:hAnsi="Arial" w:cs="Arial"/>
          <w:sz w:val="24"/>
          <w:szCs w:val="24"/>
        </w:rPr>
        <w:t>derecho, como siempre lo hemos hecho, y por eso no tenemos ninguna preocupación. ¿Por qué? Porque estamos gobernando del lado de la ciudadanía.</w:t>
      </w:r>
    </w:p>
    <w:p w14:paraId="10771134" w14:textId="77777777" w:rsidR="00D64C2F" w:rsidRPr="00D64C2F" w:rsidRDefault="00D64C2F" w:rsidP="00D64C2F">
      <w:pPr>
        <w:jc w:val="both"/>
        <w:rPr>
          <w:rFonts w:ascii="Arial" w:hAnsi="Arial" w:cs="Arial"/>
          <w:sz w:val="24"/>
          <w:szCs w:val="24"/>
        </w:rPr>
      </w:pPr>
    </w:p>
    <w:p w14:paraId="0CE93DC6" w14:textId="0AE9C9C7" w:rsidR="00D64C2F" w:rsidRDefault="00D64C2F" w:rsidP="00D64C2F">
      <w:pPr>
        <w:jc w:val="both"/>
        <w:rPr>
          <w:rFonts w:ascii="Arial" w:eastAsia="Calibri" w:hAnsi="Arial" w:cs="Arial"/>
          <w:sz w:val="24"/>
          <w:szCs w:val="24"/>
        </w:rPr>
      </w:pPr>
      <w:r w:rsidRPr="00D64C2F">
        <w:rPr>
          <w:rFonts w:ascii="Arial" w:eastAsia="Calibri" w:hAnsi="Arial" w:cs="Arial"/>
          <w:sz w:val="24"/>
          <w:szCs w:val="24"/>
        </w:rPr>
        <w:t>Si el gobierno y los ciudadanos caminamos en un mismo sentido, haremos que Guadalajara sea una ciudad mejor día con día. ¡Felicidades a los vecinos!</w:t>
      </w:r>
      <w:r>
        <w:rPr>
          <w:rFonts w:ascii="Arial" w:eastAsia="Calibri" w:hAnsi="Arial" w:cs="Arial"/>
          <w:sz w:val="24"/>
          <w:szCs w:val="24"/>
        </w:rPr>
        <w:t xml:space="preserve"> Gracias.</w:t>
      </w:r>
    </w:p>
    <w:p w14:paraId="1AFB9882" w14:textId="77777777" w:rsidR="00D64C2F" w:rsidRDefault="00D64C2F" w:rsidP="00D64C2F">
      <w:pPr>
        <w:jc w:val="both"/>
        <w:rPr>
          <w:rFonts w:ascii="Arial" w:eastAsia="Calibri" w:hAnsi="Arial" w:cs="Arial"/>
          <w:sz w:val="24"/>
          <w:szCs w:val="24"/>
        </w:rPr>
      </w:pPr>
    </w:p>
    <w:p w14:paraId="1310E160" w14:textId="4177E1E7" w:rsidR="00D64C2F" w:rsidRPr="00D64C2F" w:rsidRDefault="00D64C2F" w:rsidP="00D64C2F">
      <w:pPr>
        <w:jc w:val="both"/>
        <w:rPr>
          <w:rFonts w:ascii="Arial" w:hAnsi="Arial" w:cs="Arial"/>
          <w:sz w:val="24"/>
          <w:szCs w:val="24"/>
        </w:rPr>
      </w:pPr>
      <w:r w:rsidRPr="00D64C2F">
        <w:rPr>
          <w:rFonts w:ascii="Arial" w:eastAsia="Calibri" w:hAnsi="Arial" w:cs="Arial"/>
          <w:b/>
          <w:bCs/>
          <w:sz w:val="24"/>
          <w:szCs w:val="24"/>
        </w:rPr>
        <w:t>La Presidenta Municipal:</w:t>
      </w:r>
      <w:r>
        <w:rPr>
          <w:rFonts w:ascii="Arial" w:eastAsia="Calibri" w:hAnsi="Arial" w:cs="Arial"/>
          <w:b/>
          <w:bCs/>
          <w:sz w:val="24"/>
          <w:szCs w:val="24"/>
        </w:rPr>
        <w:t xml:space="preserve"> </w:t>
      </w:r>
      <w:r w:rsidRPr="00D64C2F">
        <w:rPr>
          <w:rFonts w:ascii="Arial" w:eastAsia="Calibri" w:hAnsi="Arial" w:cs="Arial"/>
          <w:sz w:val="24"/>
          <w:szCs w:val="24"/>
        </w:rPr>
        <w:t>Con el regidor Mario Castell</w:t>
      </w:r>
      <w:r>
        <w:rPr>
          <w:rFonts w:ascii="Arial" w:eastAsia="Calibri" w:hAnsi="Arial" w:cs="Arial"/>
          <w:sz w:val="24"/>
          <w:szCs w:val="24"/>
        </w:rPr>
        <w:t>a</w:t>
      </w:r>
      <w:r w:rsidRPr="00D64C2F">
        <w:rPr>
          <w:rFonts w:ascii="Arial" w:eastAsia="Calibri" w:hAnsi="Arial" w:cs="Arial"/>
          <w:sz w:val="24"/>
          <w:szCs w:val="24"/>
        </w:rPr>
        <w:t>n</w:t>
      </w:r>
      <w:r>
        <w:rPr>
          <w:rFonts w:ascii="Arial" w:eastAsia="Calibri" w:hAnsi="Arial" w:cs="Arial"/>
          <w:sz w:val="24"/>
          <w:szCs w:val="24"/>
        </w:rPr>
        <w:t>os</w:t>
      </w:r>
      <w:r w:rsidRPr="00D64C2F">
        <w:rPr>
          <w:rFonts w:ascii="Arial" w:eastAsia="Calibri" w:hAnsi="Arial" w:cs="Arial"/>
          <w:sz w:val="24"/>
          <w:szCs w:val="24"/>
        </w:rPr>
        <w:t>, damos por concluida la lista de oradoras y de oradores.</w:t>
      </w:r>
      <w:r>
        <w:rPr>
          <w:rFonts w:ascii="Arial" w:hAnsi="Arial" w:cs="Arial"/>
          <w:sz w:val="24"/>
          <w:szCs w:val="24"/>
        </w:rPr>
        <w:t xml:space="preserve"> </w:t>
      </w:r>
      <w:r w:rsidRPr="00D64C2F">
        <w:rPr>
          <w:rFonts w:ascii="Arial" w:eastAsia="Calibri" w:hAnsi="Arial" w:cs="Arial"/>
          <w:sz w:val="24"/>
          <w:szCs w:val="24"/>
        </w:rPr>
        <w:t xml:space="preserve">Y para ello, les pregunto a las y los integrantes de este </w:t>
      </w:r>
      <w:r>
        <w:rPr>
          <w:rFonts w:ascii="Arial" w:eastAsia="Calibri" w:hAnsi="Arial" w:cs="Arial"/>
          <w:sz w:val="24"/>
          <w:szCs w:val="24"/>
        </w:rPr>
        <w:t>P</w:t>
      </w:r>
      <w:r w:rsidRPr="00D64C2F">
        <w:rPr>
          <w:rFonts w:ascii="Arial" w:eastAsia="Calibri" w:hAnsi="Arial" w:cs="Arial"/>
          <w:sz w:val="24"/>
          <w:szCs w:val="24"/>
        </w:rPr>
        <w:t xml:space="preserve">leno si consideramos suficientemente discutido el dictamen. Quienes estén por la afirmativa, </w:t>
      </w:r>
      <w:proofErr w:type="spellStart"/>
      <w:r w:rsidRPr="00D64C2F">
        <w:rPr>
          <w:rFonts w:ascii="Arial" w:eastAsia="Calibri" w:hAnsi="Arial" w:cs="Arial"/>
          <w:sz w:val="24"/>
          <w:szCs w:val="24"/>
        </w:rPr>
        <w:t>si</w:t>
      </w:r>
      <w:r w:rsidR="00135CE6">
        <w:rPr>
          <w:rFonts w:ascii="Arial" w:eastAsia="Calibri" w:hAnsi="Arial" w:cs="Arial"/>
          <w:sz w:val="24"/>
          <w:szCs w:val="24"/>
        </w:rPr>
        <w:t>rvanse</w:t>
      </w:r>
      <w:proofErr w:type="spellEnd"/>
      <w:r w:rsidRPr="00D64C2F">
        <w:rPr>
          <w:rFonts w:ascii="Arial" w:eastAsia="Calibri" w:hAnsi="Arial" w:cs="Arial"/>
          <w:sz w:val="24"/>
          <w:szCs w:val="24"/>
        </w:rPr>
        <w:t xml:space="preserve"> a manifestarlo de manera económica, </w:t>
      </w:r>
      <w:r w:rsidR="00135CE6">
        <w:rPr>
          <w:rFonts w:ascii="Arial" w:eastAsia="Calibri" w:hAnsi="Arial" w:cs="Arial"/>
          <w:sz w:val="24"/>
          <w:szCs w:val="24"/>
        </w:rPr>
        <w:t>levantando la</w:t>
      </w:r>
      <w:r w:rsidRPr="00D64C2F">
        <w:rPr>
          <w:rFonts w:ascii="Arial" w:eastAsia="Calibri" w:hAnsi="Arial" w:cs="Arial"/>
          <w:sz w:val="24"/>
          <w:szCs w:val="24"/>
        </w:rPr>
        <w:t xml:space="preserve"> mano. Quienes están en contra</w:t>
      </w:r>
      <w:r>
        <w:rPr>
          <w:rFonts w:ascii="Arial" w:eastAsia="Calibri" w:hAnsi="Arial" w:cs="Arial"/>
          <w:sz w:val="24"/>
          <w:szCs w:val="24"/>
        </w:rPr>
        <w:t>.</w:t>
      </w:r>
      <w:r w:rsidRPr="00D64C2F">
        <w:rPr>
          <w:rFonts w:ascii="Arial" w:eastAsia="Calibri" w:hAnsi="Arial" w:cs="Arial"/>
          <w:sz w:val="24"/>
          <w:szCs w:val="24"/>
        </w:rPr>
        <w:t xml:space="preserve"> </w:t>
      </w:r>
      <w:r>
        <w:rPr>
          <w:rFonts w:ascii="Arial" w:eastAsia="Calibri" w:hAnsi="Arial" w:cs="Arial"/>
          <w:sz w:val="24"/>
          <w:szCs w:val="24"/>
        </w:rPr>
        <w:t>A</w:t>
      </w:r>
      <w:r w:rsidRPr="00D64C2F">
        <w:rPr>
          <w:rFonts w:ascii="Arial" w:eastAsia="Calibri" w:hAnsi="Arial" w:cs="Arial"/>
          <w:sz w:val="24"/>
          <w:szCs w:val="24"/>
        </w:rPr>
        <w:t>probado.</w:t>
      </w:r>
    </w:p>
    <w:p w14:paraId="09A2EDCE" w14:textId="77777777" w:rsidR="00D64C2F" w:rsidRPr="00D64C2F" w:rsidRDefault="00D64C2F" w:rsidP="00D64C2F">
      <w:pPr>
        <w:jc w:val="both"/>
        <w:rPr>
          <w:rFonts w:ascii="Arial" w:hAnsi="Arial" w:cs="Arial"/>
          <w:sz w:val="24"/>
          <w:szCs w:val="24"/>
        </w:rPr>
      </w:pPr>
    </w:p>
    <w:p w14:paraId="2FC87EAC" w14:textId="77777777" w:rsidR="00D64C2F" w:rsidRDefault="00D64C2F" w:rsidP="00D64C2F">
      <w:pPr>
        <w:jc w:val="both"/>
        <w:rPr>
          <w:rFonts w:ascii="Arial" w:eastAsia="Calibri" w:hAnsi="Arial" w:cs="Arial"/>
          <w:sz w:val="24"/>
          <w:szCs w:val="24"/>
        </w:rPr>
      </w:pPr>
      <w:r>
        <w:rPr>
          <w:rFonts w:ascii="Arial" w:eastAsia="Calibri" w:hAnsi="Arial" w:cs="Arial"/>
          <w:sz w:val="24"/>
          <w:szCs w:val="24"/>
        </w:rPr>
        <w:t>A</w:t>
      </w:r>
      <w:r w:rsidRPr="00D64C2F">
        <w:rPr>
          <w:rFonts w:ascii="Arial" w:eastAsia="Calibri" w:hAnsi="Arial" w:cs="Arial"/>
          <w:sz w:val="24"/>
          <w:szCs w:val="24"/>
        </w:rPr>
        <w:t xml:space="preserve">probamos que ya se </w:t>
      </w:r>
      <w:proofErr w:type="gramStart"/>
      <w:r w:rsidRPr="00D64C2F">
        <w:rPr>
          <w:rFonts w:ascii="Arial" w:eastAsia="Calibri" w:hAnsi="Arial" w:cs="Arial"/>
          <w:sz w:val="24"/>
          <w:szCs w:val="24"/>
        </w:rPr>
        <w:t>concluyó</w:t>
      </w:r>
      <w:proofErr w:type="gramEnd"/>
      <w:r w:rsidRPr="00D64C2F">
        <w:rPr>
          <w:rFonts w:ascii="Arial" w:eastAsia="Calibri" w:hAnsi="Arial" w:cs="Arial"/>
          <w:sz w:val="24"/>
          <w:szCs w:val="24"/>
        </w:rPr>
        <w:t xml:space="preserve"> la discusión y ahora vamos a pasar a la votación del propio dictamen con la modificación propuesta por la regidora Diana González</w:t>
      </w:r>
      <w:r>
        <w:rPr>
          <w:rFonts w:ascii="Arial" w:eastAsia="Calibri" w:hAnsi="Arial" w:cs="Arial"/>
          <w:sz w:val="24"/>
          <w:szCs w:val="24"/>
        </w:rPr>
        <w:t>, y</w:t>
      </w:r>
      <w:r w:rsidRPr="00D64C2F">
        <w:rPr>
          <w:rFonts w:ascii="Arial" w:eastAsia="Calibri" w:hAnsi="Arial" w:cs="Arial"/>
          <w:sz w:val="24"/>
          <w:szCs w:val="24"/>
        </w:rPr>
        <w:t xml:space="preserve"> para ello, les solicito a nuestro Secretario General, pueda levantar la votación nominal y pueda anunciar los resultados de la misma finalizada. </w:t>
      </w:r>
    </w:p>
    <w:p w14:paraId="3F860D7F" w14:textId="60F39BFF" w:rsidR="00D64C2F" w:rsidRDefault="00D64C2F" w:rsidP="00D64C2F">
      <w:pPr>
        <w:jc w:val="both"/>
        <w:rPr>
          <w:rFonts w:ascii="Arial" w:eastAsia="Calibri" w:hAnsi="Arial" w:cs="Arial"/>
          <w:sz w:val="24"/>
          <w:szCs w:val="24"/>
        </w:rPr>
      </w:pPr>
    </w:p>
    <w:p w14:paraId="32BEEEF4" w14:textId="6F3B212D" w:rsidR="00ED74A0" w:rsidRPr="005915AE" w:rsidRDefault="00ED74A0" w:rsidP="00ED74A0">
      <w:pPr>
        <w:jc w:val="both"/>
        <w:rPr>
          <w:rFonts w:ascii="Arial" w:hAnsi="Arial" w:cs="Arial"/>
          <w:i/>
          <w:iCs/>
          <w:sz w:val="24"/>
          <w:szCs w:val="24"/>
        </w:rPr>
      </w:pPr>
      <w:r w:rsidRPr="00DA2E70">
        <w:rPr>
          <w:rFonts w:ascii="Arial" w:hAnsi="Arial" w:cs="Arial"/>
          <w:b/>
          <w:sz w:val="24"/>
          <w:szCs w:val="24"/>
        </w:rPr>
        <w:t xml:space="preserve">El Señor Secretario General: </w:t>
      </w:r>
      <w:r w:rsidRPr="00DA2E70">
        <w:rPr>
          <w:rFonts w:ascii="Arial" w:hAnsi="Arial" w:cs="Arial"/>
          <w:sz w:val="24"/>
          <w:szCs w:val="24"/>
        </w:rPr>
        <w:t xml:space="preserve">Regidora Leticia Fabiola Cuan Ramírez, </w:t>
      </w:r>
      <w:r w:rsidRPr="00DA2E70">
        <w:rPr>
          <w:rFonts w:ascii="Arial" w:hAnsi="Arial" w:cs="Arial"/>
          <w:i/>
          <w:sz w:val="24"/>
          <w:szCs w:val="24"/>
        </w:rPr>
        <w:t>a favor</w:t>
      </w:r>
      <w:r>
        <w:rPr>
          <w:rFonts w:ascii="Arial" w:hAnsi="Arial" w:cs="Arial"/>
          <w:i/>
          <w:sz w:val="24"/>
          <w:szCs w:val="24"/>
        </w:rPr>
        <w:t xml:space="preserve"> de las y los vecinos de Huentitán y Lomas </w:t>
      </w:r>
      <w:r w:rsidR="00135CE6">
        <w:rPr>
          <w:rFonts w:ascii="Arial" w:hAnsi="Arial" w:cs="Arial"/>
          <w:i/>
          <w:sz w:val="24"/>
          <w:szCs w:val="24"/>
        </w:rPr>
        <w:t>d</w:t>
      </w:r>
      <w:r>
        <w:rPr>
          <w:rFonts w:ascii="Arial" w:hAnsi="Arial" w:cs="Arial"/>
          <w:i/>
          <w:sz w:val="24"/>
          <w:szCs w:val="24"/>
        </w:rPr>
        <w:t xml:space="preserve">el </w:t>
      </w:r>
      <w:r w:rsidR="00135CE6">
        <w:rPr>
          <w:rFonts w:ascii="Arial" w:hAnsi="Arial" w:cs="Arial"/>
          <w:i/>
          <w:sz w:val="24"/>
          <w:szCs w:val="24"/>
        </w:rPr>
        <w:t>Paraíso</w:t>
      </w:r>
      <w:r w:rsidRPr="00DA2E70">
        <w:rPr>
          <w:rFonts w:ascii="Arial" w:hAnsi="Arial" w:cs="Arial"/>
          <w:sz w:val="24"/>
          <w:szCs w:val="24"/>
        </w:rPr>
        <w:t xml:space="preserve">; regidora Ana Isabel Robles Jiménez, </w:t>
      </w:r>
      <w:r>
        <w:rPr>
          <w:rFonts w:ascii="Arial" w:hAnsi="Arial" w:cs="Arial"/>
          <w:i/>
          <w:sz w:val="24"/>
          <w:szCs w:val="24"/>
        </w:rPr>
        <w:t>por Lomas y Huentitán, a favor</w:t>
      </w:r>
      <w:r w:rsidRPr="00DA2E70">
        <w:rPr>
          <w:rFonts w:ascii="Arial" w:hAnsi="Arial" w:cs="Arial"/>
          <w:sz w:val="24"/>
          <w:szCs w:val="24"/>
        </w:rPr>
        <w:t xml:space="preserve">; regidora María Andrea Medrano Ortega; regidor José María Martínez </w:t>
      </w:r>
      <w:proofErr w:type="spellStart"/>
      <w:r w:rsidRPr="00DA2E70">
        <w:rPr>
          <w:rFonts w:ascii="Arial" w:hAnsi="Arial" w:cs="Arial"/>
          <w:sz w:val="24"/>
          <w:szCs w:val="24"/>
        </w:rPr>
        <w:t>Martínez</w:t>
      </w:r>
      <w:proofErr w:type="spellEnd"/>
      <w:r w:rsidRPr="00DA2E70">
        <w:rPr>
          <w:rFonts w:ascii="Arial" w:hAnsi="Arial" w:cs="Arial"/>
          <w:sz w:val="24"/>
          <w:szCs w:val="24"/>
        </w:rPr>
        <w:t xml:space="preserve">, </w:t>
      </w:r>
      <w:r>
        <w:rPr>
          <w:rFonts w:ascii="Arial" w:hAnsi="Arial" w:cs="Arial"/>
          <w:i/>
          <w:sz w:val="24"/>
          <w:szCs w:val="24"/>
        </w:rPr>
        <w:t>contra la corrupción que encabeza Verónica Delgadillo, en contra</w:t>
      </w:r>
      <w:r w:rsidRPr="00DA2E70">
        <w:rPr>
          <w:rFonts w:ascii="Arial" w:hAnsi="Arial" w:cs="Arial"/>
          <w:sz w:val="24"/>
          <w:szCs w:val="24"/>
        </w:rPr>
        <w:t>; regidora Teresa Naranjo Arias,</w:t>
      </w:r>
      <w:r w:rsidRPr="00DA2E70">
        <w:rPr>
          <w:rFonts w:ascii="Arial" w:hAnsi="Arial" w:cs="Arial"/>
          <w:i/>
          <w:sz w:val="24"/>
          <w:szCs w:val="24"/>
        </w:rPr>
        <w:t xml:space="preserve"> </w:t>
      </w:r>
      <w:r>
        <w:rPr>
          <w:rFonts w:ascii="Arial" w:hAnsi="Arial" w:cs="Arial"/>
          <w:i/>
          <w:sz w:val="24"/>
          <w:szCs w:val="24"/>
        </w:rPr>
        <w:t>en contra</w:t>
      </w:r>
      <w:r w:rsidRPr="00DA2E70">
        <w:rPr>
          <w:rFonts w:ascii="Arial" w:hAnsi="Arial" w:cs="Arial"/>
          <w:sz w:val="24"/>
          <w:szCs w:val="24"/>
        </w:rPr>
        <w:t xml:space="preserve">; regidor Juan Alberto Salinas Macías, </w:t>
      </w:r>
      <w:r>
        <w:rPr>
          <w:rFonts w:ascii="Arial" w:hAnsi="Arial" w:cs="Arial"/>
          <w:i/>
          <w:sz w:val="24"/>
          <w:szCs w:val="24"/>
        </w:rPr>
        <w:t>en contra</w:t>
      </w:r>
      <w:r w:rsidRPr="00DA2E70">
        <w:rPr>
          <w:rFonts w:ascii="Arial" w:hAnsi="Arial" w:cs="Arial"/>
          <w:sz w:val="24"/>
          <w:szCs w:val="24"/>
        </w:rPr>
        <w:t>; regidora Mariana Fernández Ramírez; regidor José de Jesús Becerra Santiago</w:t>
      </w:r>
      <w:r>
        <w:rPr>
          <w:rFonts w:ascii="Arial" w:hAnsi="Arial" w:cs="Arial"/>
          <w:sz w:val="24"/>
          <w:szCs w:val="24"/>
        </w:rPr>
        <w:t xml:space="preserve">, </w:t>
      </w:r>
      <w:r>
        <w:rPr>
          <w:rFonts w:ascii="Arial" w:hAnsi="Arial" w:cs="Arial"/>
          <w:i/>
          <w:iCs/>
          <w:sz w:val="24"/>
          <w:szCs w:val="24"/>
        </w:rPr>
        <w:t>a favor</w:t>
      </w:r>
      <w:r>
        <w:rPr>
          <w:rFonts w:ascii="Arial" w:hAnsi="Arial" w:cs="Arial"/>
          <w:sz w:val="24"/>
          <w:szCs w:val="24"/>
        </w:rPr>
        <w:t>;</w:t>
      </w:r>
      <w:r w:rsidRPr="00DA2E70">
        <w:rPr>
          <w:rFonts w:ascii="Arial" w:hAnsi="Arial" w:cs="Arial"/>
          <w:sz w:val="24"/>
          <w:szCs w:val="24"/>
        </w:rPr>
        <w:t xml:space="preserve"> regidor Julio César Covarrubias Mendoza, </w:t>
      </w:r>
      <w:r w:rsidRPr="00DA2E70">
        <w:rPr>
          <w:rFonts w:ascii="Arial" w:hAnsi="Arial" w:cs="Arial"/>
          <w:i/>
          <w:sz w:val="24"/>
          <w:szCs w:val="24"/>
        </w:rPr>
        <w:t>a favor</w:t>
      </w:r>
      <w:r w:rsidRPr="00DA2E70">
        <w:rPr>
          <w:rFonts w:ascii="Arial" w:hAnsi="Arial" w:cs="Arial"/>
          <w:sz w:val="24"/>
          <w:szCs w:val="24"/>
        </w:rPr>
        <w:t xml:space="preserve">; regidora Diana Araceli González Martínez, </w:t>
      </w:r>
      <w:r>
        <w:rPr>
          <w:rFonts w:ascii="Arial" w:hAnsi="Arial" w:cs="Arial"/>
          <w:i/>
          <w:sz w:val="24"/>
          <w:szCs w:val="24"/>
        </w:rPr>
        <w:t xml:space="preserve">igualmente, a favor de todo lo que sea bueno para los vecinos de Huentitán y de Lomas del </w:t>
      </w:r>
      <w:proofErr w:type="spellStart"/>
      <w:r>
        <w:rPr>
          <w:rFonts w:ascii="Arial" w:hAnsi="Arial" w:cs="Arial"/>
          <w:i/>
          <w:sz w:val="24"/>
          <w:szCs w:val="24"/>
        </w:rPr>
        <w:t>Paraso</w:t>
      </w:r>
      <w:proofErr w:type="spellEnd"/>
      <w:r w:rsidRPr="00DA2E70">
        <w:rPr>
          <w:rFonts w:ascii="Arial" w:hAnsi="Arial" w:cs="Arial"/>
          <w:sz w:val="24"/>
          <w:szCs w:val="24"/>
        </w:rPr>
        <w:t xml:space="preserve">; regidor Víctor Hugo Hernández López, </w:t>
      </w:r>
      <w:r w:rsidRPr="00DA2E70">
        <w:rPr>
          <w:rFonts w:ascii="Arial" w:hAnsi="Arial" w:cs="Arial"/>
          <w:i/>
          <w:sz w:val="24"/>
          <w:szCs w:val="24"/>
        </w:rPr>
        <w:t>a favor</w:t>
      </w:r>
      <w:r w:rsidRPr="00DA2E70">
        <w:rPr>
          <w:rFonts w:ascii="Arial" w:hAnsi="Arial" w:cs="Arial"/>
          <w:sz w:val="24"/>
          <w:szCs w:val="24"/>
        </w:rPr>
        <w:t xml:space="preserve">; regidor Gabriel Vázquez Suárez, </w:t>
      </w:r>
      <w:r w:rsidRPr="00DA2E70">
        <w:rPr>
          <w:rFonts w:ascii="Arial" w:hAnsi="Arial" w:cs="Arial"/>
          <w:i/>
          <w:iCs/>
          <w:sz w:val="24"/>
          <w:szCs w:val="24"/>
        </w:rPr>
        <w:t>a favor</w:t>
      </w:r>
      <w:r>
        <w:rPr>
          <w:rFonts w:ascii="Arial" w:hAnsi="Arial" w:cs="Arial"/>
          <w:i/>
          <w:iCs/>
          <w:sz w:val="24"/>
          <w:szCs w:val="24"/>
        </w:rPr>
        <w:t>, porque Movimiento Ciudadano sí escucha a la gente</w:t>
      </w:r>
      <w:r w:rsidRPr="00DA2E70">
        <w:rPr>
          <w:rFonts w:ascii="Arial" w:hAnsi="Arial" w:cs="Arial"/>
          <w:sz w:val="24"/>
          <w:szCs w:val="24"/>
        </w:rPr>
        <w:t xml:space="preserve">; regidora Luz María Alatorre Maldonado, </w:t>
      </w:r>
      <w:r w:rsidRPr="00DA2E70">
        <w:rPr>
          <w:rFonts w:ascii="Arial" w:hAnsi="Arial" w:cs="Arial"/>
          <w:i/>
          <w:sz w:val="24"/>
          <w:szCs w:val="24"/>
        </w:rPr>
        <w:t>a favor</w:t>
      </w:r>
      <w:r>
        <w:rPr>
          <w:rFonts w:ascii="Arial" w:hAnsi="Arial" w:cs="Arial"/>
          <w:i/>
          <w:sz w:val="24"/>
          <w:szCs w:val="24"/>
        </w:rPr>
        <w:t xml:space="preserve"> de los derechos de las mujeres, niñas, niños y adolescentes de Huentitán</w:t>
      </w:r>
      <w:r w:rsidRPr="00DA2E70">
        <w:rPr>
          <w:rFonts w:ascii="Arial" w:hAnsi="Arial" w:cs="Arial"/>
          <w:sz w:val="24"/>
          <w:szCs w:val="24"/>
        </w:rPr>
        <w:t xml:space="preserve">; regidor Salvador Alcázar </w:t>
      </w:r>
      <w:proofErr w:type="spellStart"/>
      <w:r w:rsidRPr="00DA2E70">
        <w:rPr>
          <w:rFonts w:ascii="Arial" w:hAnsi="Arial" w:cs="Arial"/>
          <w:sz w:val="24"/>
          <w:szCs w:val="24"/>
        </w:rPr>
        <w:t>Mendívil</w:t>
      </w:r>
      <w:proofErr w:type="spellEnd"/>
      <w:r w:rsidRPr="00DA2E70">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 xml:space="preserve">; regidora Karla Andrea Leonardo Torres, </w:t>
      </w:r>
      <w:r w:rsidRPr="00DA2E70">
        <w:rPr>
          <w:rFonts w:ascii="Arial" w:hAnsi="Arial" w:cs="Arial"/>
          <w:i/>
          <w:sz w:val="24"/>
          <w:szCs w:val="24"/>
        </w:rPr>
        <w:t>a favor</w:t>
      </w:r>
      <w:r w:rsidRPr="00DA2E70">
        <w:rPr>
          <w:rFonts w:ascii="Arial" w:hAnsi="Arial" w:cs="Arial"/>
          <w:sz w:val="24"/>
          <w:szCs w:val="24"/>
        </w:rPr>
        <w:t>; regidor Mario Hugo Castellanos Ibarra</w:t>
      </w:r>
      <w:r>
        <w:rPr>
          <w:rFonts w:ascii="Arial" w:hAnsi="Arial" w:cs="Arial"/>
          <w:sz w:val="24"/>
          <w:szCs w:val="24"/>
        </w:rPr>
        <w:t xml:space="preserve">, </w:t>
      </w:r>
      <w:r w:rsidRPr="00ED74A0">
        <w:rPr>
          <w:rFonts w:ascii="Arial" w:hAnsi="Arial" w:cs="Arial"/>
          <w:i/>
          <w:iCs/>
          <w:sz w:val="24"/>
          <w:szCs w:val="24"/>
        </w:rPr>
        <w:t>a favor</w:t>
      </w:r>
      <w:r w:rsidRPr="00DA2E70">
        <w:rPr>
          <w:rFonts w:ascii="Arial" w:hAnsi="Arial" w:cs="Arial"/>
          <w:sz w:val="24"/>
          <w:szCs w:val="24"/>
        </w:rPr>
        <w:t xml:space="preserve">; regidor Humberto Gabriel Trujillo Jiménez, </w:t>
      </w:r>
      <w:r w:rsidRPr="00DA2E70">
        <w:rPr>
          <w:rFonts w:ascii="Arial" w:hAnsi="Arial" w:cs="Arial"/>
          <w:i/>
          <w:sz w:val="24"/>
          <w:szCs w:val="24"/>
        </w:rPr>
        <w:t>a favor</w:t>
      </w:r>
      <w:r w:rsidRPr="00DA2E70">
        <w:rPr>
          <w:rFonts w:ascii="Arial" w:hAnsi="Arial" w:cs="Arial"/>
          <w:sz w:val="24"/>
          <w:szCs w:val="24"/>
        </w:rPr>
        <w:t>; síndico Salvador de la Cruz Rodríguez Reyes</w:t>
      </w:r>
      <w:r w:rsidRPr="00DA2E70">
        <w:rPr>
          <w:rFonts w:ascii="Arial" w:hAnsi="Arial" w:cs="Arial"/>
          <w:i/>
          <w:sz w:val="24"/>
          <w:szCs w:val="24"/>
        </w:rPr>
        <w:t>, a favor</w:t>
      </w:r>
      <w:r w:rsidRPr="00DA2E70">
        <w:rPr>
          <w:rFonts w:ascii="Arial" w:hAnsi="Arial" w:cs="Arial"/>
          <w:sz w:val="24"/>
          <w:szCs w:val="24"/>
        </w:rPr>
        <w:t>; Presidenta Municipal Verónica Delgadillo García,</w:t>
      </w:r>
      <w:r>
        <w:rPr>
          <w:rFonts w:ascii="Arial" w:hAnsi="Arial" w:cs="Arial"/>
          <w:sz w:val="24"/>
          <w:szCs w:val="24"/>
        </w:rPr>
        <w:t xml:space="preserve"> </w:t>
      </w:r>
      <w:r w:rsidRPr="005915AE">
        <w:rPr>
          <w:rFonts w:ascii="Arial" w:hAnsi="Arial" w:cs="Arial"/>
          <w:i/>
          <w:iCs/>
          <w:sz w:val="24"/>
          <w:szCs w:val="24"/>
        </w:rPr>
        <w:t xml:space="preserve">con la profunda convicción de seguir apoyando a nuestros vecinos y vecinas de </w:t>
      </w:r>
      <w:r w:rsidRPr="005915AE">
        <w:rPr>
          <w:rFonts w:ascii="Arial" w:hAnsi="Arial" w:cs="Arial"/>
          <w:i/>
          <w:iCs/>
          <w:sz w:val="24"/>
          <w:szCs w:val="24"/>
        </w:rPr>
        <w:lastRenderedPageBreak/>
        <w:t>Huentitán, que merecen esta acción y que estamos para trabajar por ellos y servirles, a favor.</w:t>
      </w:r>
    </w:p>
    <w:p w14:paraId="61E1D6E3" w14:textId="77777777" w:rsidR="00ED74A0" w:rsidRDefault="00ED74A0" w:rsidP="00ED74A0">
      <w:pPr>
        <w:jc w:val="both"/>
        <w:rPr>
          <w:rFonts w:ascii="Arial" w:eastAsia="Calibri" w:hAnsi="Arial" w:cs="Arial"/>
          <w:sz w:val="24"/>
          <w:szCs w:val="24"/>
        </w:rPr>
      </w:pPr>
    </w:p>
    <w:p w14:paraId="2FFDB0E9" w14:textId="4A9C1B72" w:rsidR="00ED74A0" w:rsidRPr="00DA2E70" w:rsidRDefault="00ED74A0" w:rsidP="00ED74A0">
      <w:pPr>
        <w:jc w:val="both"/>
        <w:rPr>
          <w:rFonts w:ascii="Arial" w:eastAsia="SimSun" w:hAnsi="Arial" w:cs="Arial"/>
          <w:sz w:val="24"/>
          <w:szCs w:val="24"/>
        </w:rPr>
      </w:pPr>
      <w:r w:rsidRPr="00DA2E70">
        <w:rPr>
          <w:rFonts w:ascii="Arial" w:eastAsia="SimSun" w:hAnsi="Arial" w:cs="Arial"/>
          <w:sz w:val="24"/>
          <w:szCs w:val="24"/>
        </w:rPr>
        <w:t>La votación nominal es la siguiente: 1</w:t>
      </w:r>
      <w:r w:rsidR="00B219B3">
        <w:rPr>
          <w:rFonts w:ascii="Arial" w:eastAsia="SimSun" w:hAnsi="Arial" w:cs="Arial"/>
          <w:sz w:val="24"/>
          <w:szCs w:val="24"/>
        </w:rPr>
        <w:t>4</w:t>
      </w:r>
      <w:r w:rsidRPr="00DA2E70">
        <w:rPr>
          <w:rFonts w:ascii="Arial" w:eastAsia="SimSun" w:hAnsi="Arial" w:cs="Arial"/>
          <w:sz w:val="24"/>
          <w:szCs w:val="24"/>
        </w:rPr>
        <w:t xml:space="preserve"> votos a favor; 0</w:t>
      </w:r>
      <w:r>
        <w:rPr>
          <w:rFonts w:ascii="Arial" w:eastAsia="SimSun" w:hAnsi="Arial" w:cs="Arial"/>
          <w:sz w:val="24"/>
          <w:szCs w:val="24"/>
        </w:rPr>
        <w:t>3</w:t>
      </w:r>
      <w:r w:rsidRPr="00DA2E70">
        <w:rPr>
          <w:rFonts w:ascii="Arial" w:eastAsia="SimSun" w:hAnsi="Arial" w:cs="Arial"/>
          <w:sz w:val="24"/>
          <w:szCs w:val="24"/>
        </w:rPr>
        <w:t xml:space="preserve"> votos en contra; y 0 abstenciones.</w:t>
      </w:r>
    </w:p>
    <w:p w14:paraId="3278AA72" w14:textId="77777777" w:rsidR="00ED74A0" w:rsidRPr="00DA2E70" w:rsidRDefault="00ED74A0" w:rsidP="00ED74A0">
      <w:pPr>
        <w:jc w:val="both"/>
        <w:rPr>
          <w:rFonts w:ascii="Arial" w:hAnsi="Arial" w:cs="Arial"/>
          <w:sz w:val="24"/>
          <w:szCs w:val="24"/>
        </w:rPr>
      </w:pPr>
    </w:p>
    <w:p w14:paraId="5A2F9C0C" w14:textId="607A9F58" w:rsidR="00ED74A0" w:rsidRDefault="00ED74A0" w:rsidP="00ED74A0">
      <w:pPr>
        <w:jc w:val="both"/>
        <w:rPr>
          <w:rFonts w:ascii="Arial" w:hAnsi="Arial" w:cs="Arial"/>
          <w:sz w:val="24"/>
          <w:szCs w:val="24"/>
        </w:rPr>
      </w:pPr>
      <w:r w:rsidRPr="00DA2E70">
        <w:rPr>
          <w:rFonts w:ascii="Arial" w:hAnsi="Arial" w:cs="Arial"/>
          <w:b/>
          <w:sz w:val="24"/>
          <w:szCs w:val="24"/>
          <w:lang w:val="es-ES_tradnl" w:eastAsia="es-ES"/>
        </w:rPr>
        <w:t>La Presidenta Municipal:</w:t>
      </w:r>
      <w:r w:rsidRPr="00DA2E70">
        <w:rPr>
          <w:rFonts w:ascii="Arial" w:hAnsi="Arial" w:cs="Arial"/>
          <w:b/>
          <w:sz w:val="32"/>
          <w:szCs w:val="32"/>
          <w:lang w:val="es-ES_tradnl" w:eastAsia="es-ES"/>
        </w:rPr>
        <w:t xml:space="preserve"> </w:t>
      </w:r>
      <w:r w:rsidRPr="00DA2E70">
        <w:rPr>
          <w:rFonts w:ascii="Arial" w:hAnsi="Arial" w:cs="Arial"/>
          <w:sz w:val="24"/>
          <w:szCs w:val="24"/>
        </w:rPr>
        <w:t>Se declara aprobado</w:t>
      </w:r>
      <w:r w:rsidR="00861086">
        <w:rPr>
          <w:rFonts w:ascii="Arial" w:hAnsi="Arial" w:cs="Arial"/>
          <w:sz w:val="24"/>
          <w:szCs w:val="24"/>
        </w:rPr>
        <w:t xml:space="preserve"> </w:t>
      </w:r>
      <w:r w:rsidR="00135CE6">
        <w:rPr>
          <w:rFonts w:ascii="Arial" w:hAnsi="Arial" w:cs="Arial"/>
          <w:sz w:val="24"/>
          <w:szCs w:val="24"/>
        </w:rPr>
        <w:t>el dictamen</w:t>
      </w:r>
      <w:r>
        <w:rPr>
          <w:rFonts w:ascii="Arial" w:hAnsi="Arial" w:cs="Arial"/>
          <w:sz w:val="24"/>
          <w:szCs w:val="24"/>
        </w:rPr>
        <w:t xml:space="preserve"> </w:t>
      </w:r>
      <w:r w:rsidRPr="00DA2E70">
        <w:rPr>
          <w:rFonts w:ascii="Arial" w:hAnsi="Arial" w:cs="Arial"/>
          <w:sz w:val="24"/>
          <w:szCs w:val="24"/>
        </w:rPr>
        <w:t xml:space="preserve">enlistado con </w:t>
      </w:r>
      <w:r>
        <w:rPr>
          <w:rFonts w:ascii="Arial" w:hAnsi="Arial" w:cs="Arial"/>
          <w:sz w:val="24"/>
          <w:szCs w:val="24"/>
        </w:rPr>
        <w:t>el</w:t>
      </w:r>
      <w:r w:rsidRPr="00DA2E70">
        <w:rPr>
          <w:rFonts w:ascii="Arial" w:hAnsi="Arial" w:cs="Arial"/>
          <w:sz w:val="24"/>
          <w:szCs w:val="24"/>
        </w:rPr>
        <w:t xml:space="preserve"> número</w:t>
      </w:r>
      <w:r>
        <w:rPr>
          <w:rFonts w:ascii="Arial" w:hAnsi="Arial" w:cs="Arial"/>
          <w:sz w:val="24"/>
          <w:szCs w:val="24"/>
        </w:rPr>
        <w:t xml:space="preserve"> </w:t>
      </w:r>
      <w:r w:rsidR="00861086">
        <w:rPr>
          <w:rFonts w:ascii="Arial" w:hAnsi="Arial" w:cs="Arial"/>
          <w:sz w:val="24"/>
          <w:szCs w:val="24"/>
        </w:rPr>
        <w:t xml:space="preserve">01 </w:t>
      </w:r>
      <w:r w:rsidRPr="00DA2E70">
        <w:rPr>
          <w:rFonts w:ascii="Arial" w:hAnsi="Arial" w:cs="Arial"/>
          <w:sz w:val="24"/>
          <w:szCs w:val="24"/>
        </w:rPr>
        <w:t>toda vez que tene</w:t>
      </w:r>
      <w:r>
        <w:rPr>
          <w:rFonts w:ascii="Arial" w:hAnsi="Arial" w:cs="Arial"/>
          <w:sz w:val="24"/>
          <w:szCs w:val="24"/>
        </w:rPr>
        <w:t>mos</w:t>
      </w:r>
      <w:r w:rsidRPr="00DA2E70">
        <w:rPr>
          <w:rFonts w:ascii="Arial" w:hAnsi="Arial" w:cs="Arial"/>
          <w:sz w:val="24"/>
          <w:szCs w:val="24"/>
        </w:rPr>
        <w:t xml:space="preserve"> un total de 1</w:t>
      </w:r>
      <w:r w:rsidR="00861086">
        <w:rPr>
          <w:rFonts w:ascii="Arial" w:hAnsi="Arial" w:cs="Arial"/>
          <w:sz w:val="24"/>
          <w:szCs w:val="24"/>
        </w:rPr>
        <w:t>4</w:t>
      </w:r>
      <w:r w:rsidRPr="00DA2E70">
        <w:rPr>
          <w:rFonts w:ascii="Arial" w:hAnsi="Arial" w:cs="Arial"/>
          <w:sz w:val="24"/>
          <w:szCs w:val="24"/>
        </w:rPr>
        <w:t xml:space="preserve"> votos a favor</w:t>
      </w:r>
      <w:r w:rsidR="00861086">
        <w:rPr>
          <w:rFonts w:ascii="Arial" w:hAnsi="Arial" w:cs="Arial"/>
          <w:sz w:val="24"/>
          <w:szCs w:val="24"/>
        </w:rPr>
        <w:t xml:space="preserve"> y 03 votos en contra</w:t>
      </w:r>
      <w:r w:rsidRPr="00DA2E70">
        <w:rPr>
          <w:rFonts w:ascii="Arial" w:hAnsi="Arial" w:cs="Arial"/>
          <w:sz w:val="24"/>
          <w:szCs w:val="24"/>
        </w:rPr>
        <w:t xml:space="preserve">. </w:t>
      </w:r>
    </w:p>
    <w:p w14:paraId="3DB41859" w14:textId="4116E5D9" w:rsidR="00861086" w:rsidRDefault="00861086" w:rsidP="00ED74A0">
      <w:pPr>
        <w:jc w:val="both"/>
        <w:rPr>
          <w:rFonts w:ascii="Arial" w:hAnsi="Arial" w:cs="Arial"/>
          <w:sz w:val="24"/>
          <w:szCs w:val="24"/>
        </w:rPr>
      </w:pPr>
    </w:p>
    <w:p w14:paraId="2251D435" w14:textId="544383C9" w:rsidR="00861086" w:rsidRDefault="00861086" w:rsidP="00D64C2F">
      <w:pPr>
        <w:jc w:val="both"/>
        <w:rPr>
          <w:rFonts w:ascii="Arial" w:hAnsi="Arial" w:cs="Arial"/>
          <w:sz w:val="24"/>
          <w:szCs w:val="24"/>
        </w:rPr>
      </w:pPr>
      <w:r>
        <w:rPr>
          <w:rFonts w:ascii="Arial" w:hAnsi="Arial" w:cs="Arial"/>
          <w:sz w:val="24"/>
          <w:szCs w:val="24"/>
        </w:rPr>
        <w:t>Está a discusión el dictamen marcado con el número 02, pidiéndole al Secretario General realice la lista de oradores.</w:t>
      </w:r>
    </w:p>
    <w:p w14:paraId="0D8F73E6" w14:textId="77777777" w:rsidR="00861086" w:rsidRDefault="00861086" w:rsidP="00D64C2F">
      <w:pPr>
        <w:jc w:val="both"/>
        <w:rPr>
          <w:rFonts w:ascii="Arial" w:hAnsi="Arial" w:cs="Arial"/>
          <w:sz w:val="24"/>
          <w:szCs w:val="24"/>
        </w:rPr>
      </w:pPr>
    </w:p>
    <w:p w14:paraId="2CE2497B" w14:textId="425E26B7" w:rsidR="00D64C2F" w:rsidRDefault="00D64C2F" w:rsidP="00D64C2F">
      <w:pPr>
        <w:jc w:val="both"/>
        <w:rPr>
          <w:rFonts w:ascii="Arial" w:eastAsia="Calibri" w:hAnsi="Arial" w:cs="Arial"/>
          <w:sz w:val="24"/>
          <w:szCs w:val="24"/>
        </w:rPr>
      </w:pPr>
      <w:r w:rsidRPr="00D64C2F">
        <w:rPr>
          <w:rFonts w:ascii="Arial" w:eastAsia="Calibri" w:hAnsi="Arial" w:cs="Arial"/>
          <w:sz w:val="24"/>
          <w:szCs w:val="24"/>
        </w:rPr>
        <w:t xml:space="preserve">Se registran los oradores y para dar inicio, recordando que son hasta cinco minutos por participación de acuerdo al código de nuestro gobierno, su artículo 78. Para comenzar, se le concede el uso de la voz al regidor José María Martínez. </w:t>
      </w:r>
    </w:p>
    <w:p w14:paraId="310009C1" w14:textId="698311B2" w:rsidR="00861086" w:rsidRPr="00861086" w:rsidRDefault="00861086" w:rsidP="00D64C2F">
      <w:pPr>
        <w:jc w:val="both"/>
        <w:rPr>
          <w:rFonts w:ascii="Arial" w:eastAsia="Calibri" w:hAnsi="Arial" w:cs="Arial"/>
          <w:b/>
          <w:bCs/>
          <w:sz w:val="24"/>
          <w:szCs w:val="24"/>
        </w:rPr>
      </w:pPr>
    </w:p>
    <w:p w14:paraId="57330D47" w14:textId="77777777" w:rsidR="00861086" w:rsidRDefault="00861086" w:rsidP="00D64C2F">
      <w:pPr>
        <w:jc w:val="both"/>
        <w:rPr>
          <w:rFonts w:ascii="Arial" w:eastAsia="Calibri" w:hAnsi="Arial" w:cs="Arial"/>
          <w:sz w:val="24"/>
          <w:szCs w:val="24"/>
        </w:rPr>
      </w:pPr>
      <w:r w:rsidRPr="00861086">
        <w:rPr>
          <w:rFonts w:ascii="Arial" w:eastAsia="Calibri" w:hAnsi="Arial" w:cs="Arial"/>
          <w:b/>
          <w:bCs/>
          <w:sz w:val="24"/>
          <w:szCs w:val="24"/>
        </w:rPr>
        <w:t xml:space="preserve">El Regidor José María Martínez </w:t>
      </w:r>
      <w:proofErr w:type="spellStart"/>
      <w:r w:rsidRPr="00861086">
        <w:rPr>
          <w:rFonts w:ascii="Arial" w:eastAsia="Calibri" w:hAnsi="Arial" w:cs="Arial"/>
          <w:b/>
          <w:bCs/>
          <w:sz w:val="24"/>
          <w:szCs w:val="24"/>
        </w:rPr>
        <w:t>Martínez</w:t>
      </w:r>
      <w:proofErr w:type="spellEnd"/>
      <w:r w:rsidRPr="00861086">
        <w:rPr>
          <w:rFonts w:ascii="Arial" w:eastAsia="Calibri" w:hAnsi="Arial" w:cs="Arial"/>
          <w:b/>
          <w:bCs/>
          <w:sz w:val="24"/>
          <w:szCs w:val="24"/>
        </w:rPr>
        <w:t>:</w:t>
      </w:r>
      <w:r>
        <w:rPr>
          <w:rFonts w:ascii="Arial" w:eastAsia="Calibri" w:hAnsi="Arial" w:cs="Arial"/>
          <w:b/>
          <w:bCs/>
          <w:sz w:val="24"/>
          <w:szCs w:val="24"/>
        </w:rPr>
        <w:t xml:space="preserve"> </w:t>
      </w:r>
      <w:r w:rsidR="00D64C2F" w:rsidRPr="00D64C2F">
        <w:rPr>
          <w:rFonts w:ascii="Arial" w:eastAsia="Calibri" w:hAnsi="Arial" w:cs="Arial"/>
          <w:sz w:val="24"/>
          <w:szCs w:val="24"/>
        </w:rPr>
        <w:t xml:space="preserve">Muchas gracias, Presidenta. </w:t>
      </w:r>
      <w:r>
        <w:rPr>
          <w:rFonts w:ascii="Arial" w:eastAsia="Calibri" w:hAnsi="Arial" w:cs="Arial"/>
          <w:sz w:val="24"/>
          <w:szCs w:val="24"/>
        </w:rPr>
        <w:t>L</w:t>
      </w:r>
      <w:r w:rsidR="00D64C2F" w:rsidRPr="00D64C2F">
        <w:rPr>
          <w:rFonts w:ascii="Arial" w:eastAsia="Calibri" w:hAnsi="Arial" w:cs="Arial"/>
          <w:sz w:val="24"/>
          <w:szCs w:val="24"/>
        </w:rPr>
        <w:t xml:space="preserve">a forma autoritaria en la que se hace uso del espacio de quien preside debe tener ya un freno. </w:t>
      </w:r>
    </w:p>
    <w:p w14:paraId="49FAF5BF" w14:textId="77777777" w:rsidR="00861086" w:rsidRDefault="00861086" w:rsidP="00D64C2F">
      <w:pPr>
        <w:jc w:val="both"/>
        <w:rPr>
          <w:rFonts w:ascii="Arial" w:eastAsia="Calibri" w:hAnsi="Arial" w:cs="Arial"/>
          <w:sz w:val="24"/>
          <w:szCs w:val="24"/>
        </w:rPr>
      </w:pPr>
    </w:p>
    <w:p w14:paraId="7627D6FD" w14:textId="5D99480A" w:rsidR="00861086" w:rsidRDefault="00D64C2F" w:rsidP="00D64C2F">
      <w:pPr>
        <w:jc w:val="both"/>
        <w:rPr>
          <w:rFonts w:ascii="Arial" w:eastAsia="Calibri" w:hAnsi="Arial" w:cs="Arial"/>
          <w:sz w:val="24"/>
          <w:szCs w:val="24"/>
        </w:rPr>
      </w:pPr>
      <w:r w:rsidRPr="00D64C2F">
        <w:rPr>
          <w:rFonts w:ascii="Arial" w:eastAsia="Calibri" w:hAnsi="Arial" w:cs="Arial"/>
          <w:sz w:val="24"/>
          <w:szCs w:val="24"/>
        </w:rPr>
        <w:t>La democracia para todos nosotros es sobrevivencia</w:t>
      </w:r>
      <w:r w:rsidR="00861086">
        <w:rPr>
          <w:rFonts w:ascii="Arial" w:eastAsia="Calibri" w:hAnsi="Arial" w:cs="Arial"/>
          <w:sz w:val="24"/>
          <w:szCs w:val="24"/>
        </w:rPr>
        <w:t>, p</w:t>
      </w:r>
      <w:r w:rsidRPr="00D64C2F">
        <w:rPr>
          <w:rFonts w:ascii="Arial" w:eastAsia="Calibri" w:hAnsi="Arial" w:cs="Arial"/>
          <w:sz w:val="24"/>
          <w:szCs w:val="24"/>
        </w:rPr>
        <w:t>ara quien preside es sólo un pretexto más para su satisfacción y validez personal</w:t>
      </w:r>
      <w:r w:rsidR="00861086">
        <w:rPr>
          <w:rFonts w:ascii="Arial" w:eastAsia="Calibri" w:hAnsi="Arial" w:cs="Arial"/>
          <w:sz w:val="24"/>
          <w:szCs w:val="24"/>
        </w:rPr>
        <w:t>;</w:t>
      </w:r>
      <w:r w:rsidRPr="00D64C2F">
        <w:rPr>
          <w:rFonts w:ascii="Arial" w:eastAsia="Calibri" w:hAnsi="Arial" w:cs="Arial"/>
          <w:sz w:val="24"/>
          <w:szCs w:val="24"/>
        </w:rPr>
        <w:t xml:space="preserve"> </w:t>
      </w:r>
      <w:r w:rsidR="00861086">
        <w:rPr>
          <w:rFonts w:ascii="Arial" w:eastAsia="Calibri" w:hAnsi="Arial" w:cs="Arial"/>
          <w:sz w:val="24"/>
          <w:szCs w:val="24"/>
        </w:rPr>
        <w:t>q</w:t>
      </w:r>
      <w:r w:rsidRPr="00D64C2F">
        <w:rPr>
          <w:rFonts w:ascii="Arial" w:eastAsia="Calibri" w:hAnsi="Arial" w:cs="Arial"/>
          <w:sz w:val="24"/>
          <w:szCs w:val="24"/>
        </w:rPr>
        <w:t xml:space="preserve">ue no dé la palabra que se la </w:t>
      </w:r>
      <w:r w:rsidR="00135CE6">
        <w:rPr>
          <w:rFonts w:ascii="Arial" w:eastAsia="Calibri" w:hAnsi="Arial" w:cs="Arial"/>
          <w:sz w:val="24"/>
          <w:szCs w:val="24"/>
        </w:rPr>
        <w:t>auto otorgue</w:t>
      </w:r>
      <w:r w:rsidRPr="00D64C2F">
        <w:rPr>
          <w:rFonts w:ascii="Arial" w:eastAsia="Calibri" w:hAnsi="Arial" w:cs="Arial"/>
          <w:sz w:val="24"/>
          <w:szCs w:val="24"/>
        </w:rPr>
        <w:t xml:space="preserve"> es uno de los factores que más interviene en toda persona que es autoritaria. Quien venga a acusar aquí, incluso diciendo que se presenten pruebas, pero ella acusa sin pruebas, hay que recordarle que aquí sí hubo pruebas.</w:t>
      </w:r>
      <w:r w:rsidR="00861086">
        <w:rPr>
          <w:rFonts w:ascii="Arial" w:hAnsi="Arial" w:cs="Arial"/>
          <w:sz w:val="24"/>
          <w:szCs w:val="24"/>
        </w:rPr>
        <w:t xml:space="preserve"> </w:t>
      </w:r>
      <w:r w:rsidRPr="00D64C2F">
        <w:rPr>
          <w:rFonts w:ascii="Arial" w:eastAsia="Calibri" w:hAnsi="Arial" w:cs="Arial"/>
          <w:sz w:val="24"/>
          <w:szCs w:val="24"/>
        </w:rPr>
        <w:t xml:space="preserve">El </w:t>
      </w:r>
      <w:r w:rsidR="00135CE6">
        <w:rPr>
          <w:rFonts w:ascii="Arial" w:eastAsia="Calibri" w:hAnsi="Arial" w:cs="Arial"/>
          <w:sz w:val="24"/>
          <w:szCs w:val="24"/>
        </w:rPr>
        <w:t>p</w:t>
      </w:r>
      <w:r w:rsidRPr="00D64C2F">
        <w:rPr>
          <w:rFonts w:ascii="Arial" w:eastAsia="Calibri" w:hAnsi="Arial" w:cs="Arial"/>
          <w:sz w:val="24"/>
          <w:szCs w:val="24"/>
        </w:rPr>
        <w:t xml:space="preserve">eriódico </w:t>
      </w:r>
      <w:r w:rsidR="00135CE6">
        <w:rPr>
          <w:rFonts w:ascii="Arial" w:eastAsia="Calibri" w:hAnsi="Arial" w:cs="Arial"/>
          <w:sz w:val="24"/>
          <w:szCs w:val="24"/>
        </w:rPr>
        <w:t xml:space="preserve">El </w:t>
      </w:r>
      <w:r w:rsidRPr="00D64C2F">
        <w:rPr>
          <w:rFonts w:ascii="Arial" w:eastAsia="Calibri" w:hAnsi="Arial" w:cs="Arial"/>
          <w:sz w:val="24"/>
          <w:szCs w:val="24"/>
        </w:rPr>
        <w:t xml:space="preserve">Universal determinó en una primera plana que la señora recibía millones y millones de pesos a su cuenta personal. </w:t>
      </w:r>
    </w:p>
    <w:p w14:paraId="6312B7F8" w14:textId="11FCC8C3" w:rsidR="00861086" w:rsidRDefault="00861086" w:rsidP="00D64C2F">
      <w:pPr>
        <w:jc w:val="both"/>
        <w:rPr>
          <w:rFonts w:ascii="Arial" w:eastAsia="Calibri" w:hAnsi="Arial" w:cs="Arial"/>
          <w:sz w:val="24"/>
          <w:szCs w:val="24"/>
        </w:rPr>
      </w:pPr>
    </w:p>
    <w:p w14:paraId="29AE990A" w14:textId="2B58362F" w:rsidR="00861086" w:rsidRDefault="00861086" w:rsidP="00D64C2F">
      <w:pPr>
        <w:jc w:val="both"/>
        <w:rPr>
          <w:rFonts w:ascii="Arial" w:hAnsi="Arial" w:cs="Arial"/>
          <w:bCs/>
          <w:sz w:val="24"/>
          <w:szCs w:val="24"/>
          <w:lang w:val="es-ES_tradnl" w:eastAsia="es-ES"/>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¿En referencia al dictamen tiene algo que decir regidor? </w:t>
      </w:r>
    </w:p>
    <w:p w14:paraId="7223859C" w14:textId="77777777" w:rsidR="00861086" w:rsidRPr="00861086" w:rsidRDefault="00861086" w:rsidP="00D64C2F">
      <w:pPr>
        <w:jc w:val="both"/>
        <w:rPr>
          <w:rFonts w:ascii="Arial" w:eastAsia="Calibri" w:hAnsi="Arial" w:cs="Arial"/>
          <w:bCs/>
          <w:sz w:val="24"/>
          <w:szCs w:val="24"/>
        </w:rPr>
      </w:pPr>
    </w:p>
    <w:p w14:paraId="5C9410C7" w14:textId="5C6DA210" w:rsidR="00BD4B7C" w:rsidRDefault="00861086" w:rsidP="00D64C2F">
      <w:pPr>
        <w:jc w:val="both"/>
        <w:rPr>
          <w:rFonts w:ascii="Arial" w:eastAsia="Calibri" w:hAnsi="Arial" w:cs="Arial"/>
          <w:sz w:val="24"/>
          <w:szCs w:val="24"/>
        </w:rPr>
      </w:pPr>
      <w:r w:rsidRPr="00861086">
        <w:rPr>
          <w:rFonts w:ascii="Arial" w:eastAsia="Calibri" w:hAnsi="Arial" w:cs="Arial"/>
          <w:b/>
          <w:bCs/>
          <w:sz w:val="24"/>
          <w:szCs w:val="24"/>
        </w:rPr>
        <w:t xml:space="preserve">El Regidor José María Martínez </w:t>
      </w:r>
      <w:proofErr w:type="spellStart"/>
      <w:r w:rsidRPr="00861086">
        <w:rPr>
          <w:rFonts w:ascii="Arial" w:eastAsia="Calibri" w:hAnsi="Arial" w:cs="Arial"/>
          <w:b/>
          <w:bCs/>
          <w:sz w:val="24"/>
          <w:szCs w:val="24"/>
        </w:rPr>
        <w:t>Martínez</w:t>
      </w:r>
      <w:proofErr w:type="spellEnd"/>
      <w:r w:rsidRPr="00861086">
        <w:rPr>
          <w:rFonts w:ascii="Arial" w:eastAsia="Calibri" w:hAnsi="Arial" w:cs="Arial"/>
          <w:b/>
          <w:bCs/>
          <w:sz w:val="24"/>
          <w:szCs w:val="24"/>
        </w:rPr>
        <w:t>:</w:t>
      </w:r>
      <w:r>
        <w:rPr>
          <w:rFonts w:ascii="Arial" w:eastAsia="Calibri" w:hAnsi="Arial" w:cs="Arial"/>
          <w:b/>
          <w:bCs/>
          <w:sz w:val="24"/>
          <w:szCs w:val="24"/>
        </w:rPr>
        <w:t xml:space="preserve"> </w:t>
      </w:r>
      <w:r w:rsidR="00D64C2F" w:rsidRPr="00D64C2F">
        <w:rPr>
          <w:rFonts w:ascii="Arial" w:eastAsia="Calibri" w:hAnsi="Arial" w:cs="Arial"/>
          <w:sz w:val="24"/>
          <w:szCs w:val="24"/>
        </w:rPr>
        <w:t>E</w:t>
      </w:r>
      <w:r>
        <w:rPr>
          <w:rFonts w:ascii="Arial" w:eastAsia="Calibri" w:hAnsi="Arial" w:cs="Arial"/>
          <w:sz w:val="24"/>
          <w:szCs w:val="24"/>
        </w:rPr>
        <w:t>lla</w:t>
      </w:r>
      <w:r w:rsidR="00D64C2F" w:rsidRPr="00D64C2F">
        <w:rPr>
          <w:rFonts w:ascii="Arial" w:eastAsia="Calibri" w:hAnsi="Arial" w:cs="Arial"/>
          <w:sz w:val="24"/>
          <w:szCs w:val="24"/>
        </w:rPr>
        <w:t xml:space="preserve"> es la</w:t>
      </w:r>
      <w:r>
        <w:rPr>
          <w:rFonts w:ascii="Arial" w:eastAsia="Calibri" w:hAnsi="Arial" w:cs="Arial"/>
          <w:sz w:val="24"/>
          <w:szCs w:val="24"/>
        </w:rPr>
        <w:t xml:space="preserve"> clara</w:t>
      </w:r>
      <w:r w:rsidR="00D64C2F" w:rsidRPr="00D64C2F">
        <w:rPr>
          <w:rFonts w:ascii="Arial" w:eastAsia="Calibri" w:hAnsi="Arial" w:cs="Arial"/>
          <w:sz w:val="24"/>
          <w:szCs w:val="24"/>
        </w:rPr>
        <w:t xml:space="preserve"> definición de lo que es la corrupción y hoy es lo que representa en este Ayuntamiento</w:t>
      </w:r>
      <w:r>
        <w:rPr>
          <w:rFonts w:ascii="Arial" w:eastAsia="Calibri" w:hAnsi="Arial" w:cs="Arial"/>
          <w:sz w:val="24"/>
          <w:szCs w:val="24"/>
        </w:rPr>
        <w:t xml:space="preserve"> esta Presidenta naranja, </w:t>
      </w:r>
      <w:r w:rsidR="00D64C2F" w:rsidRPr="00D64C2F">
        <w:rPr>
          <w:rFonts w:ascii="Arial" w:eastAsia="Calibri" w:hAnsi="Arial" w:cs="Arial"/>
          <w:sz w:val="24"/>
          <w:szCs w:val="24"/>
        </w:rPr>
        <w:t>la corrupción</w:t>
      </w:r>
      <w:r>
        <w:rPr>
          <w:rFonts w:ascii="Arial" w:eastAsia="Calibri" w:hAnsi="Arial" w:cs="Arial"/>
          <w:sz w:val="24"/>
          <w:szCs w:val="24"/>
        </w:rPr>
        <w:t xml:space="preserve">, </w:t>
      </w:r>
      <w:r w:rsidR="00D64C2F" w:rsidRPr="00D64C2F">
        <w:rPr>
          <w:rFonts w:ascii="Arial" w:eastAsia="Calibri" w:hAnsi="Arial" w:cs="Arial"/>
          <w:sz w:val="24"/>
          <w:szCs w:val="24"/>
        </w:rPr>
        <w:t>los negocios y a los corruptos pero no les vamos a dejar un espaci</w:t>
      </w:r>
      <w:r w:rsidR="00BD4B7C">
        <w:rPr>
          <w:rFonts w:ascii="Arial" w:eastAsia="Calibri" w:hAnsi="Arial" w:cs="Arial"/>
          <w:sz w:val="24"/>
          <w:szCs w:val="24"/>
        </w:rPr>
        <w:t>o, v</w:t>
      </w:r>
      <w:r w:rsidR="00D64C2F" w:rsidRPr="00D64C2F">
        <w:rPr>
          <w:rFonts w:ascii="Arial" w:eastAsia="Calibri" w:hAnsi="Arial" w:cs="Arial"/>
          <w:sz w:val="24"/>
          <w:szCs w:val="24"/>
        </w:rPr>
        <w:t>amos a estar aquí</w:t>
      </w:r>
      <w:r>
        <w:rPr>
          <w:rFonts w:ascii="Arial" w:eastAsia="Calibri" w:hAnsi="Arial" w:cs="Arial"/>
          <w:sz w:val="24"/>
          <w:szCs w:val="24"/>
        </w:rPr>
        <w:t>,</w:t>
      </w:r>
      <w:r w:rsidR="00D64C2F" w:rsidRPr="00D64C2F">
        <w:rPr>
          <w:rFonts w:ascii="Arial" w:eastAsia="Calibri" w:hAnsi="Arial" w:cs="Arial"/>
          <w:sz w:val="24"/>
          <w:szCs w:val="24"/>
        </w:rPr>
        <w:t xml:space="preserve"> de pie</w:t>
      </w:r>
      <w:r>
        <w:rPr>
          <w:rFonts w:ascii="Arial" w:eastAsia="Calibri" w:hAnsi="Arial" w:cs="Arial"/>
          <w:sz w:val="24"/>
          <w:szCs w:val="24"/>
        </w:rPr>
        <w:t>,</w:t>
      </w:r>
      <w:r w:rsidR="00D64C2F" w:rsidRPr="00D64C2F">
        <w:rPr>
          <w:rFonts w:ascii="Arial" w:eastAsia="Calibri" w:hAnsi="Arial" w:cs="Arial"/>
          <w:sz w:val="24"/>
          <w:szCs w:val="24"/>
        </w:rPr>
        <w:t xml:space="preserve"> con carácter</w:t>
      </w:r>
      <w:r w:rsidR="00BD4B7C">
        <w:rPr>
          <w:rFonts w:ascii="Arial" w:eastAsia="Calibri" w:hAnsi="Arial" w:cs="Arial"/>
          <w:sz w:val="24"/>
          <w:szCs w:val="24"/>
        </w:rPr>
        <w:t>…</w:t>
      </w:r>
    </w:p>
    <w:p w14:paraId="375484E6" w14:textId="77777777" w:rsidR="00BD4B7C" w:rsidRDefault="00BD4B7C" w:rsidP="00BD4B7C">
      <w:pPr>
        <w:jc w:val="both"/>
        <w:rPr>
          <w:rFonts w:ascii="Arial" w:eastAsia="Calibri" w:hAnsi="Arial" w:cs="Arial"/>
          <w:sz w:val="24"/>
          <w:szCs w:val="24"/>
        </w:rPr>
      </w:pPr>
    </w:p>
    <w:p w14:paraId="407B46E4" w14:textId="229B99C7" w:rsidR="00BD4B7C" w:rsidRDefault="00BD4B7C" w:rsidP="00BD4B7C">
      <w:pPr>
        <w:jc w:val="both"/>
        <w:rPr>
          <w:rFonts w:ascii="Arial" w:hAnsi="Arial" w:cs="Arial"/>
          <w:bCs/>
          <w:sz w:val="24"/>
          <w:szCs w:val="24"/>
          <w:lang w:val="es-ES_tradnl" w:eastAsia="es-ES"/>
        </w:rPr>
      </w:pPr>
      <w:r w:rsidRPr="00DA2E70">
        <w:rPr>
          <w:rFonts w:ascii="Arial" w:hAnsi="Arial" w:cs="Arial"/>
          <w:b/>
          <w:sz w:val="24"/>
          <w:szCs w:val="24"/>
          <w:lang w:val="es-ES_tradnl" w:eastAsia="es-ES"/>
        </w:rPr>
        <w:t>La Presidenta Municipal:</w:t>
      </w:r>
      <w:r w:rsidR="00135CE6">
        <w:rPr>
          <w:rFonts w:ascii="Arial" w:hAnsi="Arial" w:cs="Arial"/>
          <w:bCs/>
          <w:sz w:val="24"/>
          <w:szCs w:val="24"/>
          <w:lang w:val="es-ES_tradnl" w:eastAsia="es-ES"/>
        </w:rPr>
        <w:t xml:space="preserve"> M</w:t>
      </w:r>
      <w:r>
        <w:rPr>
          <w:rFonts w:ascii="Arial" w:hAnsi="Arial" w:cs="Arial"/>
          <w:bCs/>
          <w:sz w:val="24"/>
          <w:szCs w:val="24"/>
          <w:lang w:val="es-ES_tradnl" w:eastAsia="es-ES"/>
        </w:rPr>
        <w:t xml:space="preserve">oción de orden. </w:t>
      </w:r>
    </w:p>
    <w:p w14:paraId="55B4DFFD" w14:textId="77777777" w:rsidR="00BD4B7C" w:rsidRDefault="00BD4B7C" w:rsidP="00D64C2F">
      <w:pPr>
        <w:jc w:val="both"/>
        <w:rPr>
          <w:rFonts w:ascii="Arial" w:eastAsia="Calibri" w:hAnsi="Arial" w:cs="Arial"/>
          <w:sz w:val="24"/>
          <w:szCs w:val="24"/>
        </w:rPr>
      </w:pPr>
    </w:p>
    <w:p w14:paraId="2AF00936" w14:textId="77777777" w:rsidR="00BD4B7C" w:rsidRDefault="00BD4B7C" w:rsidP="00D64C2F">
      <w:pPr>
        <w:jc w:val="both"/>
        <w:rPr>
          <w:rFonts w:ascii="Arial" w:eastAsia="Calibri" w:hAnsi="Arial" w:cs="Arial"/>
          <w:sz w:val="24"/>
          <w:szCs w:val="24"/>
        </w:rPr>
      </w:pPr>
      <w:r w:rsidRPr="00861086">
        <w:rPr>
          <w:rFonts w:ascii="Arial" w:eastAsia="Calibri" w:hAnsi="Arial" w:cs="Arial"/>
          <w:b/>
          <w:bCs/>
          <w:sz w:val="24"/>
          <w:szCs w:val="24"/>
        </w:rPr>
        <w:t xml:space="preserve">El Regidor José María Martínez </w:t>
      </w:r>
      <w:proofErr w:type="spellStart"/>
      <w:r w:rsidRPr="00861086">
        <w:rPr>
          <w:rFonts w:ascii="Arial" w:eastAsia="Calibri" w:hAnsi="Arial" w:cs="Arial"/>
          <w:b/>
          <w:bCs/>
          <w:sz w:val="24"/>
          <w:szCs w:val="24"/>
        </w:rPr>
        <w:t>Martínez</w:t>
      </w:r>
      <w:proofErr w:type="spellEnd"/>
      <w:r w:rsidRPr="00861086">
        <w:rPr>
          <w:rFonts w:ascii="Arial" w:eastAsia="Calibri" w:hAnsi="Arial" w:cs="Arial"/>
          <w:b/>
          <w:bCs/>
          <w:sz w:val="24"/>
          <w:szCs w:val="24"/>
        </w:rPr>
        <w:t>:</w:t>
      </w:r>
      <w:r>
        <w:rPr>
          <w:rFonts w:ascii="Arial" w:eastAsia="Calibri" w:hAnsi="Arial" w:cs="Arial"/>
          <w:b/>
          <w:bCs/>
          <w:sz w:val="24"/>
          <w:szCs w:val="24"/>
        </w:rPr>
        <w:t xml:space="preserve"> </w:t>
      </w:r>
      <w:r w:rsidRPr="00861086">
        <w:rPr>
          <w:rFonts w:ascii="Arial" w:eastAsia="Calibri" w:hAnsi="Arial" w:cs="Arial"/>
          <w:sz w:val="24"/>
          <w:szCs w:val="24"/>
        </w:rPr>
        <w:t>…</w:t>
      </w:r>
      <w:r>
        <w:rPr>
          <w:rFonts w:ascii="Arial" w:eastAsia="Calibri" w:hAnsi="Arial" w:cs="Arial"/>
          <w:sz w:val="24"/>
          <w:szCs w:val="24"/>
        </w:rPr>
        <w:t>C</w:t>
      </w:r>
      <w:r w:rsidR="00D64C2F" w:rsidRPr="00D64C2F">
        <w:rPr>
          <w:rFonts w:ascii="Arial" w:eastAsia="Calibri" w:hAnsi="Arial" w:cs="Arial"/>
          <w:sz w:val="24"/>
          <w:szCs w:val="24"/>
        </w:rPr>
        <w:t>on determinación</w:t>
      </w:r>
      <w:r w:rsidR="00861086">
        <w:rPr>
          <w:rFonts w:ascii="Arial" w:eastAsia="Calibri" w:hAnsi="Arial" w:cs="Arial"/>
          <w:sz w:val="24"/>
          <w:szCs w:val="24"/>
        </w:rPr>
        <w:t>,</w:t>
      </w:r>
      <w:r w:rsidR="00D64C2F" w:rsidRPr="00D64C2F">
        <w:rPr>
          <w:rFonts w:ascii="Arial" w:eastAsia="Calibri" w:hAnsi="Arial" w:cs="Arial"/>
          <w:sz w:val="24"/>
          <w:szCs w:val="24"/>
        </w:rPr>
        <w:t xml:space="preserve"> </w:t>
      </w:r>
      <w:r w:rsidR="00861086">
        <w:rPr>
          <w:rFonts w:ascii="Arial" w:eastAsia="Calibri" w:hAnsi="Arial" w:cs="Arial"/>
          <w:sz w:val="24"/>
          <w:szCs w:val="24"/>
        </w:rPr>
        <w:t>combatiéndola porque ella solapa la corrupción.</w:t>
      </w:r>
      <w:r w:rsidR="00D64C2F" w:rsidRPr="00D64C2F">
        <w:rPr>
          <w:rFonts w:ascii="Arial" w:eastAsia="Calibri" w:hAnsi="Arial" w:cs="Arial"/>
          <w:sz w:val="24"/>
          <w:szCs w:val="24"/>
        </w:rPr>
        <w:t xml:space="preserve"> </w:t>
      </w:r>
    </w:p>
    <w:p w14:paraId="308244DA" w14:textId="77777777" w:rsidR="00BD4B7C" w:rsidRDefault="00BD4B7C" w:rsidP="00D64C2F">
      <w:pPr>
        <w:jc w:val="both"/>
        <w:rPr>
          <w:rFonts w:ascii="Arial" w:eastAsia="Calibri" w:hAnsi="Arial" w:cs="Arial"/>
          <w:sz w:val="24"/>
          <w:szCs w:val="24"/>
        </w:rPr>
      </w:pPr>
    </w:p>
    <w:p w14:paraId="25F5650F" w14:textId="77777777" w:rsidR="00BD4B7C" w:rsidRDefault="00BD4B7C" w:rsidP="00BD4B7C">
      <w:pPr>
        <w:jc w:val="both"/>
        <w:rPr>
          <w:rFonts w:ascii="Arial" w:hAnsi="Arial" w:cs="Arial"/>
          <w:bCs/>
          <w:sz w:val="24"/>
          <w:szCs w:val="24"/>
          <w:lang w:val="es-ES_tradnl" w:eastAsia="es-ES"/>
        </w:rPr>
      </w:pPr>
      <w:r w:rsidRPr="00DA2E70">
        <w:rPr>
          <w:rFonts w:ascii="Arial" w:hAnsi="Arial" w:cs="Arial"/>
          <w:b/>
          <w:sz w:val="24"/>
          <w:szCs w:val="24"/>
          <w:lang w:val="es-ES_tradnl" w:eastAsia="es-ES"/>
        </w:rPr>
        <w:lastRenderedPageBreak/>
        <w:t>La Presidenta Municipal:</w:t>
      </w:r>
      <w:r>
        <w:rPr>
          <w:rFonts w:ascii="Arial" w:hAnsi="Arial" w:cs="Arial"/>
          <w:bCs/>
          <w:sz w:val="24"/>
          <w:szCs w:val="24"/>
          <w:lang w:val="es-ES_tradnl" w:eastAsia="es-ES"/>
        </w:rPr>
        <w:t xml:space="preserve"> Les pido una moción de orden.</w:t>
      </w:r>
    </w:p>
    <w:p w14:paraId="10982675" w14:textId="38080004" w:rsidR="00BD4B7C" w:rsidRDefault="00BD4B7C" w:rsidP="00BD4B7C">
      <w:pPr>
        <w:jc w:val="both"/>
        <w:rPr>
          <w:rFonts w:ascii="Arial" w:hAnsi="Arial" w:cs="Arial"/>
          <w:bCs/>
          <w:sz w:val="24"/>
          <w:szCs w:val="24"/>
          <w:lang w:val="es-ES_tradnl" w:eastAsia="es-ES"/>
        </w:rPr>
      </w:pPr>
      <w:r>
        <w:rPr>
          <w:rFonts w:ascii="Arial" w:hAnsi="Arial" w:cs="Arial"/>
          <w:bCs/>
          <w:sz w:val="24"/>
          <w:szCs w:val="24"/>
          <w:lang w:val="es-ES_tradnl" w:eastAsia="es-ES"/>
        </w:rPr>
        <w:t xml:space="preserve"> </w:t>
      </w:r>
    </w:p>
    <w:p w14:paraId="074A9E58" w14:textId="7CC865BE" w:rsidR="00BD4B7C" w:rsidRDefault="00BD4B7C" w:rsidP="00D64C2F">
      <w:pPr>
        <w:jc w:val="both"/>
        <w:rPr>
          <w:rFonts w:ascii="Arial" w:eastAsia="Calibri" w:hAnsi="Arial" w:cs="Arial"/>
          <w:sz w:val="24"/>
          <w:szCs w:val="24"/>
        </w:rPr>
      </w:pPr>
      <w:r w:rsidRPr="00861086">
        <w:rPr>
          <w:rFonts w:ascii="Arial" w:eastAsia="Calibri" w:hAnsi="Arial" w:cs="Arial"/>
          <w:b/>
          <w:bCs/>
          <w:sz w:val="24"/>
          <w:szCs w:val="24"/>
        </w:rPr>
        <w:t xml:space="preserve">El Regidor José María Martínez </w:t>
      </w:r>
      <w:proofErr w:type="spellStart"/>
      <w:r w:rsidRPr="00861086">
        <w:rPr>
          <w:rFonts w:ascii="Arial" w:eastAsia="Calibri" w:hAnsi="Arial" w:cs="Arial"/>
          <w:b/>
          <w:bCs/>
          <w:sz w:val="24"/>
          <w:szCs w:val="24"/>
        </w:rPr>
        <w:t>Martínez</w:t>
      </w:r>
      <w:proofErr w:type="spellEnd"/>
      <w:r w:rsidRPr="00861086">
        <w:rPr>
          <w:rFonts w:ascii="Arial" w:eastAsia="Calibri" w:hAnsi="Arial" w:cs="Arial"/>
          <w:b/>
          <w:bCs/>
          <w:sz w:val="24"/>
          <w:szCs w:val="24"/>
        </w:rPr>
        <w:t>:</w:t>
      </w:r>
      <w:r>
        <w:rPr>
          <w:rFonts w:ascii="Arial" w:eastAsia="Calibri" w:hAnsi="Arial" w:cs="Arial"/>
          <w:b/>
          <w:bCs/>
          <w:sz w:val="24"/>
          <w:szCs w:val="24"/>
        </w:rPr>
        <w:t xml:space="preserve"> ….</w:t>
      </w:r>
      <w:r w:rsidR="00135CE6">
        <w:rPr>
          <w:rFonts w:ascii="Arial" w:eastAsia="Calibri" w:hAnsi="Arial" w:cs="Arial"/>
          <w:b/>
          <w:bCs/>
          <w:sz w:val="24"/>
          <w:szCs w:val="24"/>
        </w:rPr>
        <w:t xml:space="preserve"> </w:t>
      </w:r>
      <w:r>
        <w:rPr>
          <w:rFonts w:ascii="Arial" w:eastAsia="Calibri" w:hAnsi="Arial" w:cs="Arial"/>
          <w:sz w:val="24"/>
          <w:szCs w:val="24"/>
        </w:rPr>
        <w:t>Si</w:t>
      </w:r>
      <w:r w:rsidR="00135CE6">
        <w:rPr>
          <w:rFonts w:ascii="Arial" w:eastAsia="Calibri" w:hAnsi="Arial" w:cs="Arial"/>
          <w:sz w:val="24"/>
          <w:szCs w:val="24"/>
        </w:rPr>
        <w:t xml:space="preserve"> </w:t>
      </w:r>
      <w:r>
        <w:rPr>
          <w:rFonts w:ascii="Arial" w:eastAsia="Calibri" w:hAnsi="Arial" w:cs="Arial"/>
          <w:sz w:val="24"/>
          <w:szCs w:val="24"/>
        </w:rPr>
        <w:t xml:space="preserve">no que encarna particularmente esta consideración y a todos los vecinos les agradecemos que se involucren. </w:t>
      </w:r>
    </w:p>
    <w:p w14:paraId="7D598D3F" w14:textId="418A86A8" w:rsidR="00BD4B7C" w:rsidRDefault="00BD4B7C" w:rsidP="00D64C2F">
      <w:pPr>
        <w:jc w:val="both"/>
        <w:rPr>
          <w:rFonts w:ascii="Arial" w:eastAsia="Calibri" w:hAnsi="Arial" w:cs="Arial"/>
          <w:sz w:val="24"/>
          <w:szCs w:val="24"/>
        </w:rPr>
      </w:pPr>
    </w:p>
    <w:p w14:paraId="533D0D8B" w14:textId="0F45B877" w:rsidR="00BD4B7C" w:rsidRDefault="00BD4B7C" w:rsidP="00BD4B7C">
      <w:pPr>
        <w:jc w:val="both"/>
        <w:rPr>
          <w:rFonts w:ascii="Arial" w:hAnsi="Arial" w:cs="Arial"/>
          <w:bCs/>
          <w:sz w:val="24"/>
          <w:szCs w:val="24"/>
          <w:lang w:val="es-ES_tradnl" w:eastAsia="es-ES"/>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Pedimos una moción de orden por favor.</w:t>
      </w:r>
    </w:p>
    <w:p w14:paraId="0223E902" w14:textId="77777777" w:rsidR="00BD4B7C" w:rsidRDefault="00BD4B7C" w:rsidP="00D64C2F">
      <w:pPr>
        <w:jc w:val="both"/>
        <w:rPr>
          <w:rFonts w:ascii="Arial" w:eastAsia="Calibri" w:hAnsi="Arial" w:cs="Arial"/>
          <w:sz w:val="24"/>
          <w:szCs w:val="24"/>
        </w:rPr>
      </w:pPr>
    </w:p>
    <w:p w14:paraId="6E4D72DD" w14:textId="01B41BA0" w:rsidR="00BD4B7C" w:rsidRDefault="00BD4B7C" w:rsidP="00D64C2F">
      <w:pPr>
        <w:jc w:val="both"/>
        <w:rPr>
          <w:rFonts w:ascii="Arial" w:eastAsia="Calibri" w:hAnsi="Arial" w:cs="Arial"/>
          <w:sz w:val="24"/>
          <w:szCs w:val="24"/>
        </w:rPr>
      </w:pPr>
      <w:r w:rsidRPr="00861086">
        <w:rPr>
          <w:rFonts w:ascii="Arial" w:eastAsia="Calibri" w:hAnsi="Arial" w:cs="Arial"/>
          <w:b/>
          <w:bCs/>
          <w:sz w:val="24"/>
          <w:szCs w:val="24"/>
        </w:rPr>
        <w:t xml:space="preserve">El Regidor José María Martínez </w:t>
      </w:r>
      <w:proofErr w:type="spellStart"/>
      <w:r w:rsidRPr="00861086">
        <w:rPr>
          <w:rFonts w:ascii="Arial" w:eastAsia="Calibri" w:hAnsi="Arial" w:cs="Arial"/>
          <w:b/>
          <w:bCs/>
          <w:sz w:val="24"/>
          <w:szCs w:val="24"/>
        </w:rPr>
        <w:t>Martínez</w:t>
      </w:r>
      <w:proofErr w:type="spellEnd"/>
      <w:r w:rsidRPr="00861086">
        <w:rPr>
          <w:rFonts w:ascii="Arial" w:eastAsia="Calibri" w:hAnsi="Arial" w:cs="Arial"/>
          <w:b/>
          <w:bCs/>
          <w:sz w:val="24"/>
          <w:szCs w:val="24"/>
        </w:rPr>
        <w:t>:</w:t>
      </w:r>
      <w:r>
        <w:rPr>
          <w:rFonts w:ascii="Arial" w:eastAsia="Calibri" w:hAnsi="Arial" w:cs="Arial"/>
          <w:b/>
          <w:bCs/>
          <w:sz w:val="24"/>
          <w:szCs w:val="24"/>
        </w:rPr>
        <w:t xml:space="preserve"> </w:t>
      </w:r>
      <w:r w:rsidRPr="00BD4B7C">
        <w:rPr>
          <w:rFonts w:ascii="Arial" w:eastAsia="Calibri" w:hAnsi="Arial" w:cs="Arial"/>
          <w:sz w:val="24"/>
          <w:szCs w:val="24"/>
        </w:rPr>
        <w:t>….</w:t>
      </w:r>
      <w:r>
        <w:rPr>
          <w:rFonts w:ascii="Arial" w:eastAsia="Calibri" w:hAnsi="Arial" w:cs="Arial"/>
          <w:sz w:val="24"/>
          <w:szCs w:val="24"/>
        </w:rPr>
        <w:t xml:space="preserve">Con ustedes vamos siempre a estar a de su lado, pero nunca a favor de la corrupción. </w:t>
      </w:r>
    </w:p>
    <w:p w14:paraId="70C46EF4" w14:textId="3AE1826C" w:rsidR="00BD4B7C" w:rsidRDefault="00BD4B7C" w:rsidP="00D64C2F">
      <w:pPr>
        <w:jc w:val="both"/>
        <w:rPr>
          <w:rFonts w:ascii="Arial" w:eastAsia="Calibri" w:hAnsi="Arial" w:cs="Arial"/>
          <w:sz w:val="24"/>
          <w:szCs w:val="24"/>
        </w:rPr>
      </w:pPr>
    </w:p>
    <w:p w14:paraId="785545C5" w14:textId="2EF42D99" w:rsidR="00BD4B7C" w:rsidRDefault="00BD4B7C" w:rsidP="00D64C2F">
      <w:pPr>
        <w:jc w:val="both"/>
        <w:rPr>
          <w:rFonts w:ascii="Arial" w:hAnsi="Arial" w:cs="Arial"/>
          <w:bCs/>
          <w:sz w:val="24"/>
          <w:szCs w:val="24"/>
          <w:lang w:val="es-ES_tradnl" w:eastAsia="es-ES"/>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Les pido a los asistentes orden. Se le concede el uso de la voz a la regidora Karla Leonardo.</w:t>
      </w:r>
    </w:p>
    <w:p w14:paraId="40B593BD" w14:textId="10F19E24" w:rsidR="00BD4B7C" w:rsidRPr="00BD4B7C" w:rsidRDefault="00BD4B7C" w:rsidP="00D64C2F">
      <w:pPr>
        <w:jc w:val="both"/>
        <w:rPr>
          <w:rFonts w:ascii="Arial" w:hAnsi="Arial" w:cs="Arial"/>
          <w:b/>
          <w:sz w:val="24"/>
          <w:szCs w:val="24"/>
          <w:lang w:val="es-ES_tradnl" w:eastAsia="es-ES"/>
        </w:rPr>
      </w:pPr>
    </w:p>
    <w:p w14:paraId="32B66DB6" w14:textId="05568C9E" w:rsidR="00BD4B7C" w:rsidRDefault="00BD4B7C" w:rsidP="00D64C2F">
      <w:pPr>
        <w:jc w:val="both"/>
        <w:rPr>
          <w:rFonts w:ascii="Arial" w:eastAsia="Calibri" w:hAnsi="Arial" w:cs="Arial"/>
          <w:sz w:val="24"/>
          <w:szCs w:val="24"/>
        </w:rPr>
      </w:pPr>
      <w:r w:rsidRPr="00BD4B7C">
        <w:rPr>
          <w:rFonts w:ascii="Arial" w:hAnsi="Arial" w:cs="Arial"/>
          <w:b/>
          <w:sz w:val="24"/>
          <w:szCs w:val="24"/>
          <w:lang w:val="es-ES_tradnl" w:eastAsia="es-ES"/>
        </w:rPr>
        <w:t>La Regidora Karla Andrea Leonardo Torres:</w:t>
      </w:r>
      <w:r>
        <w:rPr>
          <w:rFonts w:ascii="Arial" w:hAnsi="Arial" w:cs="Arial"/>
          <w:bCs/>
          <w:sz w:val="24"/>
          <w:szCs w:val="24"/>
          <w:lang w:val="es-ES_tradnl" w:eastAsia="es-ES"/>
        </w:rPr>
        <w:t xml:space="preserve"> </w:t>
      </w:r>
      <w:r w:rsidR="00D64C2F" w:rsidRPr="00D64C2F">
        <w:rPr>
          <w:rFonts w:ascii="Arial" w:eastAsia="Calibri" w:hAnsi="Arial" w:cs="Arial"/>
          <w:sz w:val="24"/>
          <w:szCs w:val="24"/>
        </w:rPr>
        <w:t xml:space="preserve">Gracias a todas las personas que nos acompañan </w:t>
      </w:r>
      <w:r>
        <w:rPr>
          <w:rFonts w:ascii="Arial" w:eastAsia="Calibri" w:hAnsi="Arial" w:cs="Arial"/>
          <w:sz w:val="24"/>
          <w:szCs w:val="24"/>
        </w:rPr>
        <w:t>en</w:t>
      </w:r>
      <w:r w:rsidR="00D64C2F" w:rsidRPr="00D64C2F">
        <w:rPr>
          <w:rFonts w:ascii="Arial" w:eastAsia="Calibri" w:hAnsi="Arial" w:cs="Arial"/>
          <w:sz w:val="24"/>
          <w:szCs w:val="24"/>
        </w:rPr>
        <w:t xml:space="preserve"> este día</w:t>
      </w:r>
      <w:r>
        <w:rPr>
          <w:rFonts w:ascii="Arial" w:eastAsia="Calibri" w:hAnsi="Arial" w:cs="Arial"/>
          <w:sz w:val="24"/>
          <w:szCs w:val="24"/>
        </w:rPr>
        <w:t>.</w:t>
      </w:r>
    </w:p>
    <w:p w14:paraId="31ED57F2" w14:textId="77777777" w:rsidR="00BD4B7C" w:rsidRDefault="00BD4B7C" w:rsidP="00D64C2F">
      <w:pPr>
        <w:jc w:val="both"/>
        <w:rPr>
          <w:rFonts w:ascii="Arial" w:eastAsia="Calibri" w:hAnsi="Arial" w:cs="Arial"/>
          <w:sz w:val="24"/>
          <w:szCs w:val="24"/>
        </w:rPr>
      </w:pPr>
    </w:p>
    <w:p w14:paraId="70A3490D" w14:textId="77777777" w:rsidR="00BD4B7C" w:rsidRDefault="00BD4B7C" w:rsidP="00D64C2F">
      <w:pPr>
        <w:jc w:val="both"/>
        <w:rPr>
          <w:rFonts w:ascii="Arial" w:eastAsia="Calibri" w:hAnsi="Arial" w:cs="Arial"/>
          <w:sz w:val="24"/>
          <w:szCs w:val="24"/>
        </w:rPr>
      </w:pPr>
      <w:r>
        <w:rPr>
          <w:rFonts w:ascii="Arial" w:eastAsia="Calibri" w:hAnsi="Arial" w:cs="Arial"/>
          <w:sz w:val="24"/>
          <w:szCs w:val="24"/>
        </w:rPr>
        <w:t>T</w:t>
      </w:r>
      <w:r w:rsidR="00D64C2F" w:rsidRPr="00D64C2F">
        <w:rPr>
          <w:rFonts w:ascii="Arial" w:eastAsia="Calibri" w:hAnsi="Arial" w:cs="Arial"/>
          <w:sz w:val="24"/>
          <w:szCs w:val="24"/>
        </w:rPr>
        <w:t>ratándose del tema del dictamen número 2</w:t>
      </w:r>
      <w:r>
        <w:rPr>
          <w:rFonts w:ascii="Arial" w:eastAsia="Calibri" w:hAnsi="Arial" w:cs="Arial"/>
          <w:sz w:val="24"/>
          <w:szCs w:val="24"/>
        </w:rPr>
        <w:t>,</w:t>
      </w:r>
      <w:r w:rsidR="00D64C2F" w:rsidRPr="00D64C2F">
        <w:rPr>
          <w:rFonts w:ascii="Arial" w:eastAsia="Calibri" w:hAnsi="Arial" w:cs="Arial"/>
          <w:sz w:val="24"/>
          <w:szCs w:val="24"/>
        </w:rPr>
        <w:t xml:space="preserve"> me permito hablar de esta iniciativa con carácter de dictamen</w:t>
      </w:r>
      <w:r>
        <w:rPr>
          <w:rFonts w:ascii="Arial" w:eastAsia="Calibri" w:hAnsi="Arial" w:cs="Arial"/>
          <w:sz w:val="24"/>
          <w:szCs w:val="24"/>
        </w:rPr>
        <w:t>,</w:t>
      </w:r>
      <w:r w:rsidR="00D64C2F" w:rsidRPr="00D64C2F">
        <w:rPr>
          <w:rFonts w:ascii="Arial" w:eastAsia="Calibri" w:hAnsi="Arial" w:cs="Arial"/>
          <w:sz w:val="24"/>
          <w:szCs w:val="24"/>
        </w:rPr>
        <w:t xml:space="preserve"> con el fin de continuar consolidando el servicio de limpieza de nuestra ciudad</w:t>
      </w:r>
      <w:r>
        <w:rPr>
          <w:rFonts w:ascii="Arial" w:eastAsia="Calibri" w:hAnsi="Arial" w:cs="Arial"/>
          <w:sz w:val="24"/>
          <w:szCs w:val="24"/>
        </w:rPr>
        <w:t>.</w:t>
      </w:r>
    </w:p>
    <w:p w14:paraId="1B0577E3" w14:textId="77777777" w:rsidR="00BD4B7C" w:rsidRDefault="00BD4B7C" w:rsidP="00D64C2F">
      <w:pPr>
        <w:jc w:val="both"/>
        <w:rPr>
          <w:rFonts w:ascii="Arial" w:eastAsia="Calibri" w:hAnsi="Arial" w:cs="Arial"/>
          <w:sz w:val="24"/>
          <w:szCs w:val="24"/>
        </w:rPr>
      </w:pPr>
    </w:p>
    <w:p w14:paraId="32333EB3" w14:textId="68861EEC" w:rsidR="00BD4B7C" w:rsidRDefault="00D64C2F" w:rsidP="00D64C2F">
      <w:pPr>
        <w:jc w:val="both"/>
        <w:rPr>
          <w:rFonts w:ascii="Arial" w:eastAsia="Calibri" w:hAnsi="Arial" w:cs="Arial"/>
          <w:sz w:val="24"/>
          <w:szCs w:val="24"/>
        </w:rPr>
      </w:pPr>
      <w:r w:rsidRPr="00D64C2F">
        <w:rPr>
          <w:rFonts w:ascii="Arial" w:eastAsia="Calibri" w:hAnsi="Arial" w:cs="Arial"/>
          <w:sz w:val="24"/>
          <w:szCs w:val="24"/>
        </w:rPr>
        <w:t>Este convenio que aquí se presenta</w:t>
      </w:r>
      <w:r w:rsidR="00BD4B7C">
        <w:rPr>
          <w:rFonts w:ascii="Arial" w:eastAsia="Calibri" w:hAnsi="Arial" w:cs="Arial"/>
          <w:sz w:val="24"/>
          <w:szCs w:val="24"/>
        </w:rPr>
        <w:t>,</w:t>
      </w:r>
      <w:r w:rsidRPr="00D64C2F">
        <w:rPr>
          <w:rFonts w:ascii="Arial" w:eastAsia="Calibri" w:hAnsi="Arial" w:cs="Arial"/>
          <w:sz w:val="24"/>
          <w:szCs w:val="24"/>
        </w:rPr>
        <w:t xml:space="preserve"> nos permite que el municipio y </w:t>
      </w:r>
      <w:proofErr w:type="spellStart"/>
      <w:r w:rsidR="00BD4B7C">
        <w:rPr>
          <w:rFonts w:ascii="Arial" w:eastAsia="Calibri" w:hAnsi="Arial" w:cs="Arial"/>
          <w:sz w:val="24"/>
          <w:szCs w:val="24"/>
        </w:rPr>
        <w:t>GDLimpia</w:t>
      </w:r>
      <w:proofErr w:type="spellEnd"/>
      <w:r w:rsidR="00BD4B7C">
        <w:rPr>
          <w:rFonts w:ascii="Arial" w:eastAsia="Calibri" w:hAnsi="Arial" w:cs="Arial"/>
          <w:sz w:val="24"/>
          <w:szCs w:val="24"/>
        </w:rPr>
        <w:t xml:space="preserve">, </w:t>
      </w:r>
      <w:r w:rsidRPr="00D64C2F">
        <w:rPr>
          <w:rFonts w:ascii="Arial" w:eastAsia="Calibri" w:hAnsi="Arial" w:cs="Arial"/>
          <w:sz w:val="24"/>
          <w:szCs w:val="24"/>
        </w:rPr>
        <w:t>trabajen de manera coordinada para que las tareas internas se realicen con orden y sin interrupciones</w:t>
      </w:r>
      <w:r w:rsidR="00BD4B7C">
        <w:rPr>
          <w:rFonts w:ascii="Arial" w:eastAsia="Calibri" w:hAnsi="Arial" w:cs="Arial"/>
          <w:sz w:val="24"/>
          <w:szCs w:val="24"/>
        </w:rPr>
        <w:t>,</w:t>
      </w:r>
      <w:r w:rsidRPr="00D64C2F">
        <w:rPr>
          <w:rFonts w:ascii="Arial" w:eastAsia="Calibri" w:hAnsi="Arial" w:cs="Arial"/>
          <w:sz w:val="24"/>
          <w:szCs w:val="24"/>
        </w:rPr>
        <w:t xml:space="preserve"> garantizando que el servicio continúe de forma eficiente</w:t>
      </w:r>
      <w:r w:rsidR="00BD4B7C">
        <w:rPr>
          <w:rFonts w:ascii="Arial" w:eastAsia="Calibri" w:hAnsi="Arial" w:cs="Arial"/>
          <w:sz w:val="24"/>
          <w:szCs w:val="24"/>
        </w:rPr>
        <w:t>.</w:t>
      </w:r>
    </w:p>
    <w:p w14:paraId="5CDF234B" w14:textId="77777777" w:rsidR="00BD4B7C" w:rsidRDefault="00BD4B7C" w:rsidP="00D64C2F">
      <w:pPr>
        <w:jc w:val="both"/>
        <w:rPr>
          <w:rFonts w:ascii="Arial" w:eastAsia="Calibri" w:hAnsi="Arial" w:cs="Arial"/>
          <w:sz w:val="24"/>
          <w:szCs w:val="24"/>
        </w:rPr>
      </w:pPr>
    </w:p>
    <w:p w14:paraId="3D86DF76" w14:textId="77777777" w:rsidR="00BD4B7C" w:rsidRDefault="00D64C2F" w:rsidP="00D64C2F">
      <w:pPr>
        <w:jc w:val="both"/>
        <w:rPr>
          <w:rFonts w:ascii="Arial" w:eastAsia="Calibri" w:hAnsi="Arial" w:cs="Arial"/>
          <w:sz w:val="24"/>
          <w:szCs w:val="24"/>
        </w:rPr>
      </w:pPr>
      <w:r w:rsidRPr="00D64C2F">
        <w:rPr>
          <w:rFonts w:ascii="Arial" w:eastAsia="Calibri" w:hAnsi="Arial" w:cs="Arial"/>
          <w:sz w:val="24"/>
          <w:szCs w:val="24"/>
        </w:rPr>
        <w:t>Aquí hay una lógica de continuidad y responsabilidad</w:t>
      </w:r>
      <w:r w:rsidR="00BD4B7C">
        <w:rPr>
          <w:rFonts w:ascii="Arial" w:eastAsia="Calibri" w:hAnsi="Arial" w:cs="Arial"/>
          <w:sz w:val="24"/>
          <w:szCs w:val="24"/>
        </w:rPr>
        <w:t>;</w:t>
      </w:r>
      <w:r w:rsidRPr="00D64C2F">
        <w:rPr>
          <w:rFonts w:ascii="Arial" w:eastAsia="Calibri" w:hAnsi="Arial" w:cs="Arial"/>
          <w:sz w:val="24"/>
          <w:szCs w:val="24"/>
        </w:rPr>
        <w:t xml:space="preserve"> </w:t>
      </w:r>
      <w:r w:rsidR="00BD4B7C">
        <w:rPr>
          <w:rFonts w:ascii="Arial" w:eastAsia="Calibri" w:hAnsi="Arial" w:cs="Arial"/>
          <w:sz w:val="24"/>
          <w:szCs w:val="24"/>
        </w:rPr>
        <w:t>p</w:t>
      </w:r>
      <w:r w:rsidRPr="00D64C2F">
        <w:rPr>
          <w:rFonts w:ascii="Arial" w:eastAsia="Calibri" w:hAnsi="Arial" w:cs="Arial"/>
          <w:sz w:val="24"/>
          <w:szCs w:val="24"/>
        </w:rPr>
        <w:t>rimero</w:t>
      </w:r>
      <w:r w:rsidR="00BD4B7C">
        <w:rPr>
          <w:rFonts w:ascii="Arial" w:eastAsia="Calibri" w:hAnsi="Arial" w:cs="Arial"/>
          <w:sz w:val="24"/>
          <w:szCs w:val="24"/>
        </w:rPr>
        <w:t>,</w:t>
      </w:r>
      <w:r w:rsidRPr="00D64C2F">
        <w:rPr>
          <w:rFonts w:ascii="Arial" w:eastAsia="Calibri" w:hAnsi="Arial" w:cs="Arial"/>
          <w:sz w:val="24"/>
          <w:szCs w:val="24"/>
        </w:rPr>
        <w:t xml:space="preserve"> cuidamos los derechos laborales y hoy fortalecemos la operación para que el servicio no se vea afectado y para que la ciudadanía reciba una atención adecuada</w:t>
      </w:r>
      <w:r w:rsidR="00BD4B7C">
        <w:rPr>
          <w:rFonts w:ascii="Arial" w:eastAsia="Calibri" w:hAnsi="Arial" w:cs="Arial"/>
          <w:sz w:val="24"/>
          <w:szCs w:val="24"/>
        </w:rPr>
        <w:t>.</w:t>
      </w:r>
    </w:p>
    <w:p w14:paraId="40256E5B" w14:textId="77777777" w:rsidR="00BD4B7C" w:rsidRDefault="00BD4B7C" w:rsidP="00D64C2F">
      <w:pPr>
        <w:jc w:val="both"/>
        <w:rPr>
          <w:rFonts w:ascii="Arial" w:eastAsia="Calibri" w:hAnsi="Arial" w:cs="Arial"/>
          <w:sz w:val="24"/>
          <w:szCs w:val="24"/>
        </w:rPr>
      </w:pPr>
    </w:p>
    <w:p w14:paraId="03B8A0AA" w14:textId="7C5D237D" w:rsidR="00BD4B7C" w:rsidRDefault="00D64C2F" w:rsidP="00D64C2F">
      <w:pPr>
        <w:jc w:val="both"/>
        <w:rPr>
          <w:rFonts w:ascii="Arial" w:eastAsia="Calibri" w:hAnsi="Arial" w:cs="Arial"/>
          <w:sz w:val="24"/>
          <w:szCs w:val="24"/>
        </w:rPr>
      </w:pPr>
      <w:r w:rsidRPr="00D64C2F">
        <w:rPr>
          <w:rFonts w:ascii="Arial" w:eastAsia="Calibri" w:hAnsi="Arial" w:cs="Arial"/>
          <w:sz w:val="24"/>
          <w:szCs w:val="24"/>
        </w:rPr>
        <w:t>Este dictamen brinda estabilidad</w:t>
      </w:r>
      <w:r w:rsidR="00135CE6">
        <w:rPr>
          <w:rFonts w:ascii="Arial" w:eastAsia="Calibri" w:hAnsi="Arial" w:cs="Arial"/>
          <w:sz w:val="24"/>
          <w:szCs w:val="24"/>
        </w:rPr>
        <w:t>,</w:t>
      </w:r>
      <w:r w:rsidRPr="00D64C2F">
        <w:rPr>
          <w:rFonts w:ascii="Arial" w:eastAsia="Calibri" w:hAnsi="Arial" w:cs="Arial"/>
          <w:sz w:val="24"/>
          <w:szCs w:val="24"/>
        </w:rPr>
        <w:t xml:space="preserve"> certeza y organización en una función tan esencial como lo es la limpieza pública</w:t>
      </w:r>
      <w:r w:rsidR="00BD4B7C">
        <w:rPr>
          <w:rFonts w:ascii="Arial" w:eastAsia="Calibri" w:hAnsi="Arial" w:cs="Arial"/>
          <w:sz w:val="24"/>
          <w:szCs w:val="24"/>
        </w:rPr>
        <w:t>,</w:t>
      </w:r>
      <w:r w:rsidRPr="00D64C2F">
        <w:rPr>
          <w:rFonts w:ascii="Arial" w:eastAsia="Calibri" w:hAnsi="Arial" w:cs="Arial"/>
          <w:sz w:val="24"/>
          <w:szCs w:val="24"/>
        </w:rPr>
        <w:t xml:space="preserve"> que impacta la salud</w:t>
      </w:r>
      <w:r w:rsidR="00BD4B7C">
        <w:rPr>
          <w:rFonts w:ascii="Arial" w:eastAsia="Calibri" w:hAnsi="Arial" w:cs="Arial"/>
          <w:sz w:val="24"/>
          <w:szCs w:val="24"/>
        </w:rPr>
        <w:t>,</w:t>
      </w:r>
      <w:r w:rsidRPr="00D64C2F">
        <w:rPr>
          <w:rFonts w:ascii="Arial" w:eastAsia="Calibri" w:hAnsi="Arial" w:cs="Arial"/>
          <w:sz w:val="24"/>
          <w:szCs w:val="24"/>
        </w:rPr>
        <w:t xml:space="preserve"> la imagen y la calidad de vida de todas y todos en Guadalajara</w:t>
      </w:r>
      <w:r w:rsidR="00BD4B7C">
        <w:rPr>
          <w:rFonts w:ascii="Arial" w:eastAsia="Calibri" w:hAnsi="Arial" w:cs="Arial"/>
          <w:sz w:val="24"/>
          <w:szCs w:val="24"/>
        </w:rPr>
        <w:t>; a</w:t>
      </w:r>
      <w:r w:rsidRPr="00D64C2F">
        <w:rPr>
          <w:rFonts w:ascii="Arial" w:eastAsia="Calibri" w:hAnsi="Arial" w:cs="Arial"/>
          <w:sz w:val="24"/>
          <w:szCs w:val="24"/>
        </w:rPr>
        <w:t>probarlo es priorizar el buen funcionamiento de esta ciudad y respaldar a quienes hacen posible que nuestras calles estén limpias</w:t>
      </w:r>
      <w:r w:rsidR="00BD4B7C">
        <w:rPr>
          <w:rFonts w:ascii="Arial" w:eastAsia="Calibri" w:hAnsi="Arial" w:cs="Arial"/>
          <w:sz w:val="24"/>
          <w:szCs w:val="24"/>
        </w:rPr>
        <w:t>;</w:t>
      </w:r>
      <w:r w:rsidRPr="00D64C2F">
        <w:rPr>
          <w:rFonts w:ascii="Arial" w:eastAsia="Calibri" w:hAnsi="Arial" w:cs="Arial"/>
          <w:sz w:val="24"/>
          <w:szCs w:val="24"/>
        </w:rPr>
        <w:t xml:space="preserve"> </w:t>
      </w:r>
      <w:r w:rsidR="00BD4B7C">
        <w:rPr>
          <w:rFonts w:ascii="Arial" w:eastAsia="Calibri" w:hAnsi="Arial" w:cs="Arial"/>
          <w:sz w:val="24"/>
          <w:szCs w:val="24"/>
        </w:rPr>
        <w:t>e</w:t>
      </w:r>
      <w:r w:rsidRPr="00D64C2F">
        <w:rPr>
          <w:rFonts w:ascii="Arial" w:eastAsia="Calibri" w:hAnsi="Arial" w:cs="Arial"/>
          <w:sz w:val="24"/>
          <w:szCs w:val="24"/>
        </w:rPr>
        <w:t xml:space="preserve">s enviar un mensaje claro de que este </w:t>
      </w:r>
      <w:r w:rsidR="00BD4B7C">
        <w:rPr>
          <w:rFonts w:ascii="Arial" w:eastAsia="Calibri" w:hAnsi="Arial" w:cs="Arial"/>
          <w:sz w:val="24"/>
          <w:szCs w:val="24"/>
        </w:rPr>
        <w:t>A</w:t>
      </w:r>
      <w:r w:rsidRPr="00D64C2F">
        <w:rPr>
          <w:rFonts w:ascii="Arial" w:eastAsia="Calibri" w:hAnsi="Arial" w:cs="Arial"/>
          <w:sz w:val="24"/>
          <w:szCs w:val="24"/>
        </w:rPr>
        <w:t>yuntamiento trabaja con orden y con visión</w:t>
      </w:r>
      <w:r w:rsidR="00BD4B7C">
        <w:rPr>
          <w:rFonts w:ascii="Arial" w:eastAsia="Calibri" w:hAnsi="Arial" w:cs="Arial"/>
          <w:sz w:val="24"/>
          <w:szCs w:val="24"/>
        </w:rPr>
        <w:t>.</w:t>
      </w:r>
    </w:p>
    <w:p w14:paraId="3D6160D7" w14:textId="77777777" w:rsidR="00BD4B7C" w:rsidRDefault="00BD4B7C" w:rsidP="00D64C2F">
      <w:pPr>
        <w:jc w:val="both"/>
        <w:rPr>
          <w:rFonts w:ascii="Arial" w:eastAsia="Calibri" w:hAnsi="Arial" w:cs="Arial"/>
          <w:sz w:val="24"/>
          <w:szCs w:val="24"/>
        </w:rPr>
      </w:pPr>
    </w:p>
    <w:p w14:paraId="5B0E2EBD" w14:textId="77777777" w:rsidR="00BD4B7C" w:rsidRDefault="00D64C2F" w:rsidP="00D64C2F">
      <w:pPr>
        <w:jc w:val="both"/>
        <w:rPr>
          <w:rFonts w:ascii="Arial" w:eastAsia="Calibri" w:hAnsi="Arial" w:cs="Arial"/>
          <w:sz w:val="24"/>
          <w:szCs w:val="24"/>
        </w:rPr>
      </w:pPr>
      <w:r w:rsidRPr="00D64C2F">
        <w:rPr>
          <w:rFonts w:ascii="Arial" w:eastAsia="Calibri" w:hAnsi="Arial" w:cs="Arial"/>
          <w:sz w:val="24"/>
          <w:szCs w:val="24"/>
        </w:rPr>
        <w:t>Por eso</w:t>
      </w:r>
      <w:r w:rsidR="00BD4B7C">
        <w:rPr>
          <w:rFonts w:ascii="Arial" w:eastAsia="Calibri" w:hAnsi="Arial" w:cs="Arial"/>
          <w:sz w:val="24"/>
          <w:szCs w:val="24"/>
        </w:rPr>
        <w:t>,</w:t>
      </w:r>
      <w:r w:rsidRPr="00D64C2F">
        <w:rPr>
          <w:rFonts w:ascii="Arial" w:eastAsia="Calibri" w:hAnsi="Arial" w:cs="Arial"/>
          <w:sz w:val="24"/>
          <w:szCs w:val="24"/>
        </w:rPr>
        <w:t xml:space="preserve"> mi voto es a favor</w:t>
      </w:r>
      <w:r w:rsidR="00BD4B7C">
        <w:rPr>
          <w:rFonts w:ascii="Arial" w:eastAsia="Calibri" w:hAnsi="Arial" w:cs="Arial"/>
          <w:sz w:val="24"/>
          <w:szCs w:val="24"/>
        </w:rPr>
        <w:t>,</w:t>
      </w:r>
      <w:r w:rsidRPr="00D64C2F">
        <w:rPr>
          <w:rFonts w:ascii="Arial" w:eastAsia="Calibri" w:hAnsi="Arial" w:cs="Arial"/>
          <w:sz w:val="24"/>
          <w:szCs w:val="24"/>
        </w:rPr>
        <w:t xml:space="preserve"> invitando a que pongamos por delante el interés ciudadano y la continuidad de los servicios</w:t>
      </w:r>
      <w:r w:rsidR="00BD4B7C">
        <w:rPr>
          <w:rFonts w:ascii="Arial" w:eastAsia="Calibri" w:hAnsi="Arial" w:cs="Arial"/>
          <w:sz w:val="24"/>
          <w:szCs w:val="24"/>
        </w:rPr>
        <w:t>.</w:t>
      </w:r>
      <w:r w:rsidRPr="00D64C2F">
        <w:rPr>
          <w:rFonts w:ascii="Arial" w:eastAsia="Calibri" w:hAnsi="Arial" w:cs="Arial"/>
          <w:sz w:val="24"/>
          <w:szCs w:val="24"/>
        </w:rPr>
        <w:t xml:space="preserve"> Es cuanto, Presidenta</w:t>
      </w:r>
      <w:r w:rsidR="00BD4B7C">
        <w:rPr>
          <w:rFonts w:ascii="Arial" w:eastAsia="Calibri" w:hAnsi="Arial" w:cs="Arial"/>
          <w:sz w:val="24"/>
          <w:szCs w:val="24"/>
        </w:rPr>
        <w:t>,</w:t>
      </w:r>
      <w:r w:rsidRPr="00D64C2F">
        <w:rPr>
          <w:rFonts w:ascii="Arial" w:eastAsia="Calibri" w:hAnsi="Arial" w:cs="Arial"/>
          <w:sz w:val="24"/>
          <w:szCs w:val="24"/>
        </w:rPr>
        <w:t xml:space="preserve"> </w:t>
      </w:r>
      <w:r w:rsidR="00BD4B7C">
        <w:rPr>
          <w:rFonts w:ascii="Arial" w:eastAsia="Calibri" w:hAnsi="Arial" w:cs="Arial"/>
          <w:sz w:val="24"/>
          <w:szCs w:val="24"/>
        </w:rPr>
        <w:t>g</w:t>
      </w:r>
      <w:r w:rsidRPr="00D64C2F">
        <w:rPr>
          <w:rFonts w:ascii="Arial" w:eastAsia="Calibri" w:hAnsi="Arial" w:cs="Arial"/>
          <w:sz w:val="24"/>
          <w:szCs w:val="24"/>
        </w:rPr>
        <w:t>racias</w:t>
      </w:r>
      <w:r w:rsidR="00BD4B7C">
        <w:rPr>
          <w:rFonts w:ascii="Arial" w:eastAsia="Calibri" w:hAnsi="Arial" w:cs="Arial"/>
          <w:sz w:val="24"/>
          <w:szCs w:val="24"/>
        </w:rPr>
        <w:t>.</w:t>
      </w:r>
    </w:p>
    <w:p w14:paraId="6249E568" w14:textId="77777777" w:rsidR="00BD4B7C" w:rsidRDefault="00BD4B7C" w:rsidP="00D64C2F">
      <w:pPr>
        <w:jc w:val="both"/>
        <w:rPr>
          <w:rFonts w:ascii="Arial" w:eastAsia="Calibri" w:hAnsi="Arial" w:cs="Arial"/>
          <w:sz w:val="24"/>
          <w:szCs w:val="24"/>
        </w:rPr>
      </w:pPr>
    </w:p>
    <w:p w14:paraId="71EDCF24" w14:textId="5D0878C0" w:rsidR="00BD4B7C" w:rsidRDefault="00BD4B7C" w:rsidP="00D64C2F">
      <w:pPr>
        <w:jc w:val="both"/>
        <w:rPr>
          <w:rFonts w:ascii="Arial" w:eastAsia="Calibri"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D64C2F" w:rsidRPr="00D64C2F">
        <w:rPr>
          <w:rFonts w:ascii="Arial" w:eastAsia="Calibri" w:hAnsi="Arial" w:cs="Arial"/>
          <w:sz w:val="24"/>
          <w:szCs w:val="24"/>
        </w:rPr>
        <w:t xml:space="preserve">A continuación se le concede el uso de la voz a la </w:t>
      </w:r>
      <w:r w:rsidR="00135CE6">
        <w:rPr>
          <w:rFonts w:ascii="Arial" w:eastAsia="Calibri" w:hAnsi="Arial" w:cs="Arial"/>
          <w:sz w:val="24"/>
          <w:szCs w:val="24"/>
        </w:rPr>
        <w:t>r</w:t>
      </w:r>
      <w:r w:rsidR="00D64C2F" w:rsidRPr="00D64C2F">
        <w:rPr>
          <w:rFonts w:ascii="Arial" w:eastAsia="Calibri" w:hAnsi="Arial" w:cs="Arial"/>
          <w:sz w:val="24"/>
          <w:szCs w:val="24"/>
        </w:rPr>
        <w:t>egidora Teresa Naranjo</w:t>
      </w:r>
      <w:r>
        <w:rPr>
          <w:rFonts w:ascii="Arial" w:eastAsia="Calibri" w:hAnsi="Arial" w:cs="Arial"/>
          <w:sz w:val="24"/>
          <w:szCs w:val="24"/>
        </w:rPr>
        <w:t>.</w:t>
      </w:r>
      <w:r w:rsidR="00D64C2F" w:rsidRPr="00D64C2F">
        <w:rPr>
          <w:rFonts w:ascii="Arial" w:eastAsia="Calibri" w:hAnsi="Arial" w:cs="Arial"/>
          <w:sz w:val="24"/>
          <w:szCs w:val="24"/>
        </w:rPr>
        <w:t xml:space="preserve"> Adelante, </w:t>
      </w:r>
      <w:r w:rsidR="00135CE6">
        <w:rPr>
          <w:rFonts w:ascii="Arial" w:eastAsia="Calibri" w:hAnsi="Arial" w:cs="Arial"/>
          <w:sz w:val="24"/>
          <w:szCs w:val="24"/>
        </w:rPr>
        <w:t>r</w:t>
      </w:r>
      <w:r w:rsidR="00D64C2F" w:rsidRPr="00D64C2F">
        <w:rPr>
          <w:rFonts w:ascii="Arial" w:eastAsia="Calibri" w:hAnsi="Arial" w:cs="Arial"/>
          <w:sz w:val="24"/>
          <w:szCs w:val="24"/>
        </w:rPr>
        <w:t>egidora</w:t>
      </w:r>
      <w:r>
        <w:rPr>
          <w:rFonts w:ascii="Arial" w:eastAsia="Calibri" w:hAnsi="Arial" w:cs="Arial"/>
          <w:sz w:val="24"/>
          <w:szCs w:val="24"/>
        </w:rPr>
        <w:t>.</w:t>
      </w:r>
    </w:p>
    <w:p w14:paraId="2071A960" w14:textId="77777777" w:rsidR="00BD4B7C" w:rsidRPr="00AB47D5" w:rsidRDefault="00BD4B7C" w:rsidP="00D64C2F">
      <w:pPr>
        <w:jc w:val="both"/>
        <w:rPr>
          <w:rFonts w:ascii="Arial" w:eastAsia="Calibri" w:hAnsi="Arial" w:cs="Arial"/>
          <w:b/>
          <w:bCs/>
          <w:sz w:val="24"/>
          <w:szCs w:val="24"/>
        </w:rPr>
      </w:pPr>
    </w:p>
    <w:p w14:paraId="0FC518F1" w14:textId="77777777" w:rsidR="00AB47D5" w:rsidRDefault="00BD4B7C" w:rsidP="00D64C2F">
      <w:pPr>
        <w:jc w:val="both"/>
        <w:rPr>
          <w:rFonts w:ascii="Arial" w:eastAsia="Calibri" w:hAnsi="Arial" w:cs="Arial"/>
          <w:sz w:val="24"/>
          <w:szCs w:val="24"/>
        </w:rPr>
      </w:pPr>
      <w:r w:rsidRPr="00AB47D5">
        <w:rPr>
          <w:rFonts w:ascii="Arial" w:eastAsia="Calibri" w:hAnsi="Arial" w:cs="Arial"/>
          <w:b/>
          <w:bCs/>
          <w:sz w:val="24"/>
          <w:szCs w:val="24"/>
        </w:rPr>
        <w:lastRenderedPageBreak/>
        <w:t xml:space="preserve">La Regidora </w:t>
      </w:r>
      <w:r w:rsidR="00AB47D5" w:rsidRPr="00AB47D5">
        <w:rPr>
          <w:rFonts w:ascii="Arial" w:eastAsia="Calibri" w:hAnsi="Arial" w:cs="Arial"/>
          <w:b/>
          <w:bCs/>
          <w:sz w:val="24"/>
          <w:szCs w:val="24"/>
        </w:rPr>
        <w:t xml:space="preserve">Teresa Naranjo Arias: </w:t>
      </w:r>
      <w:r w:rsidR="00D64C2F" w:rsidRPr="00D64C2F">
        <w:rPr>
          <w:rFonts w:ascii="Arial" w:eastAsia="Calibri" w:hAnsi="Arial" w:cs="Arial"/>
          <w:sz w:val="24"/>
          <w:szCs w:val="24"/>
        </w:rPr>
        <w:t>Muchas gracias Presidenta</w:t>
      </w:r>
      <w:r w:rsidR="00AB47D5">
        <w:rPr>
          <w:rFonts w:ascii="Arial" w:eastAsia="Calibri" w:hAnsi="Arial" w:cs="Arial"/>
          <w:sz w:val="24"/>
          <w:szCs w:val="24"/>
        </w:rPr>
        <w:t>.</w:t>
      </w:r>
      <w:r w:rsidR="00D64C2F" w:rsidRPr="00D64C2F">
        <w:rPr>
          <w:rFonts w:ascii="Arial" w:eastAsia="Calibri" w:hAnsi="Arial" w:cs="Arial"/>
          <w:sz w:val="24"/>
          <w:szCs w:val="24"/>
        </w:rPr>
        <w:t xml:space="preserve"> En este dictamen</w:t>
      </w:r>
      <w:r w:rsidR="00AB47D5">
        <w:rPr>
          <w:rFonts w:ascii="Arial" w:eastAsia="Calibri" w:hAnsi="Arial" w:cs="Arial"/>
          <w:sz w:val="24"/>
          <w:szCs w:val="24"/>
        </w:rPr>
        <w:t>,</w:t>
      </w:r>
      <w:r w:rsidR="00D64C2F" w:rsidRPr="00D64C2F">
        <w:rPr>
          <w:rFonts w:ascii="Arial" w:eastAsia="Calibri" w:hAnsi="Arial" w:cs="Arial"/>
          <w:sz w:val="24"/>
          <w:szCs w:val="24"/>
        </w:rPr>
        <w:t xml:space="preserve"> se propone autorizar la firma de un convenio de colaboración administrativa entre el </w:t>
      </w:r>
      <w:r w:rsidR="00AB47D5">
        <w:rPr>
          <w:rFonts w:ascii="Arial" w:eastAsia="Calibri" w:hAnsi="Arial" w:cs="Arial"/>
          <w:sz w:val="24"/>
          <w:szCs w:val="24"/>
        </w:rPr>
        <w:t>M</w:t>
      </w:r>
      <w:r w:rsidR="00D64C2F" w:rsidRPr="00D64C2F">
        <w:rPr>
          <w:rFonts w:ascii="Arial" w:eastAsia="Calibri" w:hAnsi="Arial" w:cs="Arial"/>
          <w:sz w:val="24"/>
          <w:szCs w:val="24"/>
        </w:rPr>
        <w:t>unicipio de Guadalajara y el organismo público de</w:t>
      </w:r>
      <w:r w:rsidR="00AB47D5">
        <w:rPr>
          <w:rFonts w:ascii="Arial" w:eastAsia="Calibri" w:hAnsi="Arial" w:cs="Arial"/>
          <w:sz w:val="24"/>
          <w:szCs w:val="24"/>
        </w:rPr>
        <w:t>sc</w:t>
      </w:r>
      <w:r w:rsidR="00D64C2F" w:rsidRPr="00D64C2F">
        <w:rPr>
          <w:rFonts w:ascii="Arial" w:eastAsia="Calibri" w:hAnsi="Arial" w:cs="Arial"/>
          <w:sz w:val="24"/>
          <w:szCs w:val="24"/>
        </w:rPr>
        <w:t>entr</w:t>
      </w:r>
      <w:r w:rsidR="00AB47D5">
        <w:rPr>
          <w:rFonts w:ascii="Arial" w:eastAsia="Calibri" w:hAnsi="Arial" w:cs="Arial"/>
          <w:sz w:val="24"/>
          <w:szCs w:val="24"/>
        </w:rPr>
        <w:t xml:space="preserve">alizado </w:t>
      </w:r>
      <w:proofErr w:type="spellStart"/>
      <w:r w:rsidR="00AB47D5">
        <w:rPr>
          <w:rFonts w:ascii="Arial" w:eastAsia="Calibri" w:hAnsi="Arial" w:cs="Arial"/>
          <w:sz w:val="24"/>
          <w:szCs w:val="24"/>
        </w:rPr>
        <w:t>GDLimpia</w:t>
      </w:r>
      <w:proofErr w:type="spellEnd"/>
      <w:r w:rsidR="00AB47D5">
        <w:rPr>
          <w:rFonts w:ascii="Arial" w:eastAsia="Calibri" w:hAnsi="Arial" w:cs="Arial"/>
          <w:sz w:val="24"/>
          <w:szCs w:val="24"/>
        </w:rPr>
        <w:t xml:space="preserve"> de Guadalajara.</w:t>
      </w:r>
    </w:p>
    <w:p w14:paraId="083ED819" w14:textId="77777777" w:rsidR="00AB47D5" w:rsidRDefault="00AB47D5" w:rsidP="00D64C2F">
      <w:pPr>
        <w:jc w:val="both"/>
        <w:rPr>
          <w:rFonts w:ascii="Arial" w:eastAsia="Calibri" w:hAnsi="Arial" w:cs="Arial"/>
          <w:sz w:val="24"/>
          <w:szCs w:val="24"/>
        </w:rPr>
      </w:pPr>
    </w:p>
    <w:p w14:paraId="39D9F6DA" w14:textId="77777777"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Este convenio no define límites claros de coordinación ni mecanismos en rendición de cuentas</w:t>
      </w:r>
      <w:r w:rsidR="00AB47D5">
        <w:rPr>
          <w:rFonts w:ascii="Arial" w:eastAsia="Calibri" w:hAnsi="Arial" w:cs="Arial"/>
          <w:sz w:val="24"/>
          <w:szCs w:val="24"/>
        </w:rPr>
        <w:t>, a</w:t>
      </w:r>
      <w:r w:rsidRPr="00D64C2F">
        <w:rPr>
          <w:rFonts w:ascii="Arial" w:eastAsia="Calibri" w:hAnsi="Arial" w:cs="Arial"/>
          <w:sz w:val="24"/>
          <w:szCs w:val="24"/>
        </w:rPr>
        <w:t>unque el documento señala que la finalidad del convenio es optimizar funciones</w:t>
      </w:r>
      <w:r w:rsidR="00AB47D5">
        <w:rPr>
          <w:rFonts w:ascii="Arial" w:eastAsia="Calibri" w:hAnsi="Arial" w:cs="Arial"/>
          <w:sz w:val="24"/>
          <w:szCs w:val="24"/>
        </w:rPr>
        <w:t>,</w:t>
      </w:r>
      <w:r w:rsidRPr="00D64C2F">
        <w:rPr>
          <w:rFonts w:ascii="Arial" w:eastAsia="Calibri" w:hAnsi="Arial" w:cs="Arial"/>
          <w:sz w:val="24"/>
          <w:szCs w:val="24"/>
        </w:rPr>
        <w:t xml:space="preserve"> no establece con precisión qué facultades serán delegadas</w:t>
      </w:r>
      <w:r w:rsidR="00AB47D5">
        <w:rPr>
          <w:rFonts w:ascii="Arial" w:eastAsia="Calibri" w:hAnsi="Arial" w:cs="Arial"/>
          <w:sz w:val="24"/>
          <w:szCs w:val="24"/>
        </w:rPr>
        <w:t>,</w:t>
      </w:r>
      <w:r w:rsidRPr="00D64C2F">
        <w:rPr>
          <w:rFonts w:ascii="Arial" w:eastAsia="Calibri" w:hAnsi="Arial" w:cs="Arial"/>
          <w:sz w:val="24"/>
          <w:szCs w:val="24"/>
        </w:rPr>
        <w:t xml:space="preserve"> qué procesos administrativos serán operados por quién</w:t>
      </w:r>
      <w:r w:rsidR="00AB47D5">
        <w:rPr>
          <w:rFonts w:ascii="Arial" w:eastAsia="Calibri" w:hAnsi="Arial" w:cs="Arial"/>
          <w:sz w:val="24"/>
          <w:szCs w:val="24"/>
        </w:rPr>
        <w:t>,</w:t>
      </w:r>
      <w:r w:rsidRPr="00D64C2F">
        <w:rPr>
          <w:rFonts w:ascii="Arial" w:eastAsia="Calibri" w:hAnsi="Arial" w:cs="Arial"/>
          <w:sz w:val="24"/>
          <w:szCs w:val="24"/>
        </w:rPr>
        <w:t xml:space="preserve"> ni cómo se valora el desempeño</w:t>
      </w:r>
      <w:r w:rsidR="00AB47D5">
        <w:rPr>
          <w:rFonts w:ascii="Arial" w:eastAsia="Calibri" w:hAnsi="Arial" w:cs="Arial"/>
          <w:sz w:val="24"/>
          <w:szCs w:val="24"/>
        </w:rPr>
        <w:t>.</w:t>
      </w:r>
    </w:p>
    <w:p w14:paraId="1938CE6F" w14:textId="77777777" w:rsidR="00AB47D5" w:rsidRDefault="00AB47D5" w:rsidP="00D64C2F">
      <w:pPr>
        <w:jc w:val="both"/>
        <w:rPr>
          <w:rFonts w:ascii="Arial" w:eastAsia="Calibri" w:hAnsi="Arial" w:cs="Arial"/>
          <w:sz w:val="24"/>
          <w:szCs w:val="24"/>
        </w:rPr>
      </w:pPr>
    </w:p>
    <w:p w14:paraId="6E135BB2" w14:textId="77777777"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Esta ausencia de criterios verificables significa que se está autorizando un convenio abierto</w:t>
      </w:r>
      <w:r w:rsidR="00AB47D5">
        <w:rPr>
          <w:rFonts w:ascii="Arial" w:eastAsia="Calibri" w:hAnsi="Arial" w:cs="Arial"/>
          <w:sz w:val="24"/>
          <w:szCs w:val="24"/>
        </w:rPr>
        <w:t>,</w:t>
      </w:r>
      <w:r w:rsidRPr="00D64C2F">
        <w:rPr>
          <w:rFonts w:ascii="Arial" w:eastAsia="Calibri" w:hAnsi="Arial" w:cs="Arial"/>
          <w:sz w:val="24"/>
          <w:szCs w:val="24"/>
        </w:rPr>
        <w:t xml:space="preserve"> ambi</w:t>
      </w:r>
      <w:r w:rsidR="00AB47D5">
        <w:rPr>
          <w:rFonts w:ascii="Arial" w:eastAsia="Calibri" w:hAnsi="Arial" w:cs="Arial"/>
          <w:sz w:val="24"/>
          <w:szCs w:val="24"/>
        </w:rPr>
        <w:t>gu</w:t>
      </w:r>
      <w:r w:rsidRPr="00D64C2F">
        <w:rPr>
          <w:rFonts w:ascii="Arial" w:eastAsia="Calibri" w:hAnsi="Arial" w:cs="Arial"/>
          <w:sz w:val="24"/>
          <w:szCs w:val="24"/>
        </w:rPr>
        <w:t>o y susceptible de discrecionalidad administrativa</w:t>
      </w:r>
      <w:r w:rsidR="00AB47D5">
        <w:rPr>
          <w:rFonts w:ascii="Arial" w:eastAsia="Calibri" w:hAnsi="Arial" w:cs="Arial"/>
          <w:sz w:val="24"/>
          <w:szCs w:val="24"/>
        </w:rPr>
        <w:t>; e</w:t>
      </w:r>
      <w:r w:rsidRPr="00D64C2F">
        <w:rPr>
          <w:rFonts w:ascii="Arial" w:eastAsia="Calibri" w:hAnsi="Arial" w:cs="Arial"/>
          <w:sz w:val="24"/>
          <w:szCs w:val="24"/>
        </w:rPr>
        <w:t>n resumen un cheque en blanco</w:t>
      </w:r>
      <w:r w:rsidR="00AB47D5">
        <w:rPr>
          <w:rFonts w:ascii="Arial" w:eastAsia="Calibri" w:hAnsi="Arial" w:cs="Arial"/>
          <w:sz w:val="24"/>
          <w:szCs w:val="24"/>
        </w:rPr>
        <w:t>.</w:t>
      </w:r>
    </w:p>
    <w:p w14:paraId="758A2789" w14:textId="77777777" w:rsidR="00AB47D5" w:rsidRDefault="00AB47D5" w:rsidP="00D64C2F">
      <w:pPr>
        <w:jc w:val="both"/>
        <w:rPr>
          <w:rFonts w:ascii="Arial" w:eastAsia="Calibri" w:hAnsi="Arial" w:cs="Arial"/>
          <w:sz w:val="24"/>
          <w:szCs w:val="24"/>
        </w:rPr>
      </w:pPr>
    </w:p>
    <w:p w14:paraId="4C40F066" w14:textId="77777777"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La falta de claridad también puede generar duplicidad de funciones entre dependencias municipales y el OPD</w:t>
      </w:r>
      <w:r w:rsidR="00AB47D5">
        <w:rPr>
          <w:rFonts w:ascii="Arial" w:eastAsia="Calibri" w:hAnsi="Arial" w:cs="Arial"/>
          <w:sz w:val="24"/>
          <w:szCs w:val="24"/>
        </w:rPr>
        <w:t>,</w:t>
      </w:r>
      <w:r w:rsidRPr="00D64C2F">
        <w:rPr>
          <w:rFonts w:ascii="Arial" w:eastAsia="Calibri" w:hAnsi="Arial" w:cs="Arial"/>
          <w:sz w:val="24"/>
          <w:szCs w:val="24"/>
        </w:rPr>
        <w:t xml:space="preserve"> lo que afecta la eficiencia y dificulta la fiscalización ciudadana</w:t>
      </w:r>
      <w:r w:rsidR="00AB47D5">
        <w:rPr>
          <w:rFonts w:ascii="Arial" w:eastAsia="Calibri" w:hAnsi="Arial" w:cs="Arial"/>
          <w:sz w:val="24"/>
          <w:szCs w:val="24"/>
        </w:rPr>
        <w:t>.</w:t>
      </w:r>
    </w:p>
    <w:p w14:paraId="14A8C3F6" w14:textId="77777777" w:rsidR="00AB47D5" w:rsidRDefault="00AB47D5" w:rsidP="00D64C2F">
      <w:pPr>
        <w:jc w:val="both"/>
        <w:rPr>
          <w:rFonts w:ascii="Arial" w:eastAsia="Calibri" w:hAnsi="Arial" w:cs="Arial"/>
          <w:sz w:val="24"/>
          <w:szCs w:val="24"/>
        </w:rPr>
      </w:pPr>
    </w:p>
    <w:p w14:paraId="117E8D48" w14:textId="77777777"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No se presentan análisis financieros ni impacto presupuestario real</w:t>
      </w:r>
      <w:r w:rsidR="00AB47D5">
        <w:rPr>
          <w:rFonts w:ascii="Arial" w:eastAsia="Calibri" w:hAnsi="Arial" w:cs="Arial"/>
          <w:sz w:val="24"/>
          <w:szCs w:val="24"/>
        </w:rPr>
        <w:t>, e</w:t>
      </w:r>
      <w:r w:rsidRPr="00D64C2F">
        <w:rPr>
          <w:rFonts w:ascii="Arial" w:eastAsia="Calibri" w:hAnsi="Arial" w:cs="Arial"/>
          <w:sz w:val="24"/>
          <w:szCs w:val="24"/>
        </w:rPr>
        <w:t>l documento afirma que no se genera un impacto presupuestal</w:t>
      </w:r>
      <w:r w:rsidR="00AB47D5">
        <w:rPr>
          <w:rFonts w:ascii="Arial" w:eastAsia="Calibri" w:hAnsi="Arial" w:cs="Arial"/>
          <w:sz w:val="24"/>
          <w:szCs w:val="24"/>
        </w:rPr>
        <w:t>,</w:t>
      </w:r>
      <w:r w:rsidRPr="00D64C2F">
        <w:rPr>
          <w:rFonts w:ascii="Arial" w:eastAsia="Calibri" w:hAnsi="Arial" w:cs="Arial"/>
          <w:sz w:val="24"/>
          <w:szCs w:val="24"/>
        </w:rPr>
        <w:t xml:space="preserve"> sin embargo</w:t>
      </w:r>
      <w:r w:rsidR="00AB47D5">
        <w:rPr>
          <w:rFonts w:ascii="Arial" w:eastAsia="Calibri" w:hAnsi="Arial" w:cs="Arial"/>
          <w:sz w:val="24"/>
          <w:szCs w:val="24"/>
        </w:rPr>
        <w:t>,</w:t>
      </w:r>
      <w:r w:rsidRPr="00D64C2F">
        <w:rPr>
          <w:rFonts w:ascii="Arial" w:eastAsia="Calibri" w:hAnsi="Arial" w:cs="Arial"/>
          <w:sz w:val="24"/>
          <w:szCs w:val="24"/>
        </w:rPr>
        <w:t xml:space="preserve"> este señalamiento contradice el propio conocimiento de que </w:t>
      </w:r>
      <w:proofErr w:type="spellStart"/>
      <w:r w:rsidRPr="00D64C2F">
        <w:rPr>
          <w:rFonts w:ascii="Arial" w:eastAsia="Calibri" w:hAnsi="Arial" w:cs="Arial"/>
          <w:sz w:val="24"/>
          <w:szCs w:val="24"/>
        </w:rPr>
        <w:t>GDLimpia</w:t>
      </w:r>
      <w:proofErr w:type="spellEnd"/>
      <w:r w:rsidRPr="00D64C2F">
        <w:rPr>
          <w:rFonts w:ascii="Arial" w:eastAsia="Calibri" w:hAnsi="Arial" w:cs="Arial"/>
          <w:sz w:val="24"/>
          <w:szCs w:val="24"/>
        </w:rPr>
        <w:t xml:space="preserve"> seguirá recibiendo apoyo en recursos humanos</w:t>
      </w:r>
      <w:r w:rsidR="00AB47D5">
        <w:rPr>
          <w:rFonts w:ascii="Arial" w:eastAsia="Calibri" w:hAnsi="Arial" w:cs="Arial"/>
          <w:sz w:val="24"/>
          <w:szCs w:val="24"/>
        </w:rPr>
        <w:t>,</w:t>
      </w:r>
      <w:r w:rsidRPr="00D64C2F">
        <w:rPr>
          <w:rFonts w:ascii="Arial" w:eastAsia="Calibri" w:hAnsi="Arial" w:cs="Arial"/>
          <w:sz w:val="24"/>
          <w:szCs w:val="24"/>
        </w:rPr>
        <w:t xml:space="preserve"> materiales y administrativos</w:t>
      </w:r>
      <w:r w:rsidR="00AB47D5">
        <w:rPr>
          <w:rFonts w:ascii="Arial" w:eastAsia="Calibri" w:hAnsi="Arial" w:cs="Arial"/>
          <w:sz w:val="24"/>
          <w:szCs w:val="24"/>
        </w:rPr>
        <w:t>.</w:t>
      </w:r>
    </w:p>
    <w:p w14:paraId="4D802D36" w14:textId="77777777" w:rsidR="00AB47D5" w:rsidRDefault="00AB47D5" w:rsidP="00D64C2F">
      <w:pPr>
        <w:jc w:val="both"/>
        <w:rPr>
          <w:rFonts w:ascii="Arial" w:eastAsia="Calibri" w:hAnsi="Arial" w:cs="Arial"/>
          <w:sz w:val="24"/>
          <w:szCs w:val="24"/>
        </w:rPr>
      </w:pPr>
    </w:p>
    <w:p w14:paraId="22B3C47E" w14:textId="1C956B3D"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La colaboración implica necesariamente costos aunque no se les llame así</w:t>
      </w:r>
      <w:r w:rsidR="00AB47D5">
        <w:rPr>
          <w:rFonts w:ascii="Arial" w:eastAsia="Calibri" w:hAnsi="Arial" w:cs="Arial"/>
          <w:sz w:val="24"/>
          <w:szCs w:val="24"/>
        </w:rPr>
        <w:t>,</w:t>
      </w:r>
      <w:r w:rsidRPr="00D64C2F">
        <w:rPr>
          <w:rFonts w:ascii="Arial" w:eastAsia="Calibri" w:hAnsi="Arial" w:cs="Arial"/>
          <w:sz w:val="24"/>
          <w:szCs w:val="24"/>
        </w:rPr>
        <w:t xml:space="preserve"> aprobar un convenio sin detallar</w:t>
      </w:r>
      <w:r w:rsidR="00AB47D5">
        <w:rPr>
          <w:rFonts w:ascii="Arial" w:eastAsia="Calibri" w:hAnsi="Arial" w:cs="Arial"/>
          <w:sz w:val="24"/>
          <w:szCs w:val="24"/>
        </w:rPr>
        <w:t xml:space="preserve"> </w:t>
      </w:r>
      <w:r w:rsidRPr="00D64C2F">
        <w:rPr>
          <w:rFonts w:ascii="Arial" w:eastAsia="Calibri" w:hAnsi="Arial" w:cs="Arial"/>
          <w:sz w:val="24"/>
          <w:szCs w:val="24"/>
        </w:rPr>
        <w:t>el gasto operativo</w:t>
      </w:r>
      <w:r w:rsidR="00AB47D5">
        <w:rPr>
          <w:rFonts w:ascii="Arial" w:eastAsia="Calibri" w:hAnsi="Arial" w:cs="Arial"/>
          <w:sz w:val="24"/>
          <w:szCs w:val="24"/>
        </w:rPr>
        <w:t>,</w:t>
      </w:r>
      <w:r w:rsidRPr="00D64C2F">
        <w:rPr>
          <w:rFonts w:ascii="Arial" w:eastAsia="Calibri" w:hAnsi="Arial" w:cs="Arial"/>
          <w:sz w:val="24"/>
          <w:szCs w:val="24"/>
        </w:rPr>
        <w:t xml:space="preserve"> cargas administrativas</w:t>
      </w:r>
      <w:r w:rsidR="00AB47D5">
        <w:rPr>
          <w:rFonts w:ascii="Arial" w:eastAsia="Calibri" w:hAnsi="Arial" w:cs="Arial"/>
          <w:sz w:val="24"/>
          <w:szCs w:val="24"/>
        </w:rPr>
        <w:t>,</w:t>
      </w:r>
      <w:r w:rsidRPr="00D64C2F">
        <w:rPr>
          <w:rFonts w:ascii="Arial" w:eastAsia="Calibri" w:hAnsi="Arial" w:cs="Arial"/>
          <w:sz w:val="24"/>
          <w:szCs w:val="24"/>
        </w:rPr>
        <w:t xml:space="preserve"> necesidades de personal</w:t>
      </w:r>
      <w:r w:rsidR="00AB47D5">
        <w:rPr>
          <w:rFonts w:ascii="Arial" w:eastAsia="Calibri" w:hAnsi="Arial" w:cs="Arial"/>
          <w:sz w:val="24"/>
          <w:szCs w:val="24"/>
        </w:rPr>
        <w:t>,</w:t>
      </w:r>
      <w:r w:rsidRPr="00D64C2F">
        <w:rPr>
          <w:rFonts w:ascii="Arial" w:eastAsia="Calibri" w:hAnsi="Arial" w:cs="Arial"/>
          <w:sz w:val="24"/>
          <w:szCs w:val="24"/>
        </w:rPr>
        <w:t xml:space="preserve"> infraestructura compartida</w:t>
      </w:r>
      <w:r w:rsidR="00AB47D5">
        <w:rPr>
          <w:rFonts w:ascii="Arial" w:eastAsia="Calibri" w:hAnsi="Arial" w:cs="Arial"/>
          <w:sz w:val="24"/>
          <w:szCs w:val="24"/>
        </w:rPr>
        <w:t>,</w:t>
      </w:r>
      <w:r w:rsidRPr="00D64C2F">
        <w:rPr>
          <w:rFonts w:ascii="Arial" w:eastAsia="Calibri" w:hAnsi="Arial" w:cs="Arial"/>
          <w:sz w:val="24"/>
          <w:szCs w:val="24"/>
        </w:rPr>
        <w:t xml:space="preserve"> ni costos de transición</w:t>
      </w:r>
      <w:r w:rsidR="00AB47D5">
        <w:rPr>
          <w:rFonts w:ascii="Arial" w:eastAsia="Calibri" w:hAnsi="Arial" w:cs="Arial"/>
          <w:sz w:val="24"/>
          <w:szCs w:val="24"/>
        </w:rPr>
        <w:t>,</w:t>
      </w:r>
      <w:r w:rsidRPr="00D64C2F">
        <w:rPr>
          <w:rFonts w:ascii="Arial" w:eastAsia="Calibri" w:hAnsi="Arial" w:cs="Arial"/>
          <w:sz w:val="24"/>
          <w:szCs w:val="24"/>
        </w:rPr>
        <w:t xml:space="preserve"> result</w:t>
      </w:r>
      <w:r w:rsidR="004E4B2A">
        <w:rPr>
          <w:rFonts w:ascii="Arial" w:eastAsia="Calibri" w:hAnsi="Arial" w:cs="Arial"/>
          <w:sz w:val="24"/>
          <w:szCs w:val="24"/>
        </w:rPr>
        <w:t>e</w:t>
      </w:r>
      <w:r w:rsidRPr="00D64C2F">
        <w:rPr>
          <w:rFonts w:ascii="Arial" w:eastAsia="Calibri" w:hAnsi="Arial" w:cs="Arial"/>
          <w:sz w:val="24"/>
          <w:szCs w:val="24"/>
        </w:rPr>
        <w:t xml:space="preserve"> responsable desde el punto de vista de la hacienda pública municipal</w:t>
      </w:r>
      <w:r w:rsidR="00AB47D5">
        <w:rPr>
          <w:rFonts w:ascii="Arial" w:eastAsia="Calibri" w:hAnsi="Arial" w:cs="Arial"/>
          <w:sz w:val="24"/>
          <w:szCs w:val="24"/>
        </w:rPr>
        <w:t>. D</w:t>
      </w:r>
      <w:r w:rsidRPr="00D64C2F">
        <w:rPr>
          <w:rFonts w:ascii="Arial" w:eastAsia="Calibri" w:hAnsi="Arial" w:cs="Arial"/>
          <w:sz w:val="24"/>
          <w:szCs w:val="24"/>
        </w:rPr>
        <w:t>ecir que no hay un impacto presupuestal cuando está claro que si lo hay</w:t>
      </w:r>
      <w:r w:rsidR="00AB47D5">
        <w:rPr>
          <w:rFonts w:ascii="Arial" w:eastAsia="Calibri" w:hAnsi="Arial" w:cs="Arial"/>
          <w:sz w:val="24"/>
          <w:szCs w:val="24"/>
        </w:rPr>
        <w:t>,</w:t>
      </w:r>
      <w:r w:rsidRPr="00D64C2F">
        <w:rPr>
          <w:rFonts w:ascii="Arial" w:eastAsia="Calibri" w:hAnsi="Arial" w:cs="Arial"/>
          <w:sz w:val="24"/>
          <w:szCs w:val="24"/>
        </w:rPr>
        <w:t xml:space="preserve"> es una fal</w:t>
      </w:r>
      <w:r w:rsidR="004E4B2A">
        <w:rPr>
          <w:rFonts w:ascii="Arial" w:eastAsia="Calibri" w:hAnsi="Arial" w:cs="Arial"/>
          <w:sz w:val="24"/>
          <w:szCs w:val="24"/>
        </w:rPr>
        <w:t>s</w:t>
      </w:r>
      <w:r w:rsidRPr="00D64C2F">
        <w:rPr>
          <w:rFonts w:ascii="Arial" w:eastAsia="Calibri" w:hAnsi="Arial" w:cs="Arial"/>
          <w:sz w:val="24"/>
          <w:szCs w:val="24"/>
        </w:rPr>
        <w:t>a premisa</w:t>
      </w:r>
      <w:r w:rsidR="00AB47D5">
        <w:rPr>
          <w:rFonts w:ascii="Arial" w:eastAsia="Calibri" w:hAnsi="Arial" w:cs="Arial"/>
          <w:sz w:val="24"/>
          <w:szCs w:val="24"/>
        </w:rPr>
        <w:t>.</w:t>
      </w:r>
      <w:r w:rsidRPr="00D64C2F">
        <w:rPr>
          <w:rFonts w:ascii="Arial" w:eastAsia="Calibri" w:hAnsi="Arial" w:cs="Arial"/>
          <w:sz w:val="24"/>
          <w:szCs w:val="24"/>
        </w:rPr>
        <w:t xml:space="preserve"> </w:t>
      </w:r>
    </w:p>
    <w:p w14:paraId="5B7A6BE8" w14:textId="77777777" w:rsidR="00AB47D5" w:rsidRDefault="00AB47D5" w:rsidP="00D64C2F">
      <w:pPr>
        <w:jc w:val="both"/>
        <w:rPr>
          <w:rFonts w:ascii="Arial" w:eastAsia="Calibri" w:hAnsi="Arial" w:cs="Arial"/>
          <w:sz w:val="24"/>
          <w:szCs w:val="24"/>
        </w:rPr>
      </w:pPr>
    </w:p>
    <w:p w14:paraId="6B612F7B" w14:textId="2B3FCF5D" w:rsidR="00AB47D5" w:rsidRDefault="00D64C2F" w:rsidP="00D64C2F">
      <w:pPr>
        <w:jc w:val="both"/>
        <w:rPr>
          <w:rFonts w:ascii="Arial" w:eastAsia="Calibri" w:hAnsi="Arial" w:cs="Arial"/>
          <w:sz w:val="24"/>
          <w:szCs w:val="24"/>
        </w:rPr>
      </w:pPr>
      <w:r w:rsidRPr="00D64C2F">
        <w:rPr>
          <w:rFonts w:ascii="Arial" w:eastAsia="Calibri" w:hAnsi="Arial" w:cs="Arial"/>
          <w:sz w:val="24"/>
          <w:szCs w:val="24"/>
        </w:rPr>
        <w:t>El municipio re</w:t>
      </w:r>
      <w:r w:rsidR="00AB47D5">
        <w:rPr>
          <w:rFonts w:ascii="Arial" w:eastAsia="Calibri" w:hAnsi="Arial" w:cs="Arial"/>
          <w:sz w:val="24"/>
          <w:szCs w:val="24"/>
        </w:rPr>
        <w:t>a</w:t>
      </w:r>
      <w:r w:rsidRPr="00D64C2F">
        <w:rPr>
          <w:rFonts w:ascii="Arial" w:eastAsia="Calibri" w:hAnsi="Arial" w:cs="Arial"/>
          <w:sz w:val="24"/>
          <w:szCs w:val="24"/>
        </w:rPr>
        <w:t xml:space="preserve">sumió el servicio de recolección apenas el 17 de diciembre de </w:t>
      </w:r>
      <w:r w:rsidR="00AB47D5">
        <w:rPr>
          <w:rFonts w:ascii="Arial" w:eastAsia="Calibri" w:hAnsi="Arial" w:cs="Arial"/>
          <w:sz w:val="24"/>
          <w:szCs w:val="24"/>
        </w:rPr>
        <w:t>2024,</w:t>
      </w:r>
      <w:r w:rsidRPr="00D64C2F">
        <w:rPr>
          <w:rFonts w:ascii="Arial" w:eastAsia="Calibri" w:hAnsi="Arial" w:cs="Arial"/>
          <w:sz w:val="24"/>
          <w:szCs w:val="24"/>
        </w:rPr>
        <w:t xml:space="preserve"> </w:t>
      </w:r>
      <w:r w:rsidR="00AB47D5">
        <w:rPr>
          <w:rFonts w:ascii="Arial" w:eastAsia="Calibri" w:hAnsi="Arial" w:cs="Arial"/>
          <w:sz w:val="24"/>
          <w:szCs w:val="24"/>
        </w:rPr>
        <w:t>tras vencerse</w:t>
      </w:r>
      <w:r w:rsidRPr="00D64C2F">
        <w:rPr>
          <w:rFonts w:ascii="Arial" w:eastAsia="Calibri" w:hAnsi="Arial" w:cs="Arial"/>
          <w:sz w:val="24"/>
          <w:szCs w:val="24"/>
        </w:rPr>
        <w:t xml:space="preserve"> la concesión de </w:t>
      </w:r>
      <w:proofErr w:type="spellStart"/>
      <w:r w:rsidR="00AB47D5">
        <w:rPr>
          <w:rFonts w:ascii="Arial" w:eastAsia="Calibri" w:hAnsi="Arial" w:cs="Arial"/>
          <w:sz w:val="24"/>
          <w:szCs w:val="24"/>
        </w:rPr>
        <w:t>C</w:t>
      </w:r>
      <w:r w:rsidR="004E4B2A">
        <w:rPr>
          <w:rFonts w:ascii="Arial" w:eastAsia="Calibri" w:hAnsi="Arial" w:cs="Arial"/>
          <w:sz w:val="24"/>
          <w:szCs w:val="24"/>
        </w:rPr>
        <w:t>aabsa</w:t>
      </w:r>
      <w:proofErr w:type="spellEnd"/>
      <w:r w:rsidRPr="00D64C2F">
        <w:rPr>
          <w:rFonts w:ascii="Arial" w:eastAsia="Calibri" w:hAnsi="Arial" w:cs="Arial"/>
          <w:sz w:val="24"/>
          <w:szCs w:val="24"/>
        </w:rPr>
        <w:t xml:space="preserve"> sin una evaluación pública de resultados</w:t>
      </w:r>
      <w:r w:rsidR="004E4B2A">
        <w:rPr>
          <w:rFonts w:ascii="Arial" w:eastAsia="Calibri" w:hAnsi="Arial" w:cs="Arial"/>
          <w:sz w:val="24"/>
          <w:szCs w:val="24"/>
        </w:rPr>
        <w:t>;</w:t>
      </w:r>
      <w:r w:rsidRPr="00D64C2F">
        <w:rPr>
          <w:rFonts w:ascii="Arial" w:eastAsia="Calibri" w:hAnsi="Arial" w:cs="Arial"/>
          <w:sz w:val="24"/>
          <w:szCs w:val="24"/>
        </w:rPr>
        <w:t xml:space="preserve"> no se ha presentado ante este </w:t>
      </w:r>
      <w:r w:rsidR="00AB47D5">
        <w:rPr>
          <w:rFonts w:ascii="Arial" w:eastAsia="Calibri" w:hAnsi="Arial" w:cs="Arial"/>
          <w:sz w:val="24"/>
          <w:szCs w:val="24"/>
        </w:rPr>
        <w:t>P</w:t>
      </w:r>
      <w:r w:rsidRPr="00D64C2F">
        <w:rPr>
          <w:rFonts w:ascii="Arial" w:eastAsia="Calibri" w:hAnsi="Arial" w:cs="Arial"/>
          <w:sz w:val="24"/>
          <w:szCs w:val="24"/>
        </w:rPr>
        <w:t>leno un diagnóstico integral del desempeño del nuevo esquema municipal ni un informe de su capacidad operativa actual</w:t>
      </w:r>
      <w:r w:rsidR="00AB47D5">
        <w:rPr>
          <w:rFonts w:ascii="Arial" w:eastAsia="Calibri" w:hAnsi="Arial" w:cs="Arial"/>
          <w:sz w:val="24"/>
          <w:szCs w:val="24"/>
        </w:rPr>
        <w:t>.</w:t>
      </w:r>
    </w:p>
    <w:p w14:paraId="3CB5C3CB" w14:textId="77777777" w:rsidR="00AB47D5" w:rsidRDefault="00AB47D5" w:rsidP="00D64C2F">
      <w:pPr>
        <w:jc w:val="both"/>
        <w:rPr>
          <w:rFonts w:ascii="Arial" w:eastAsia="Calibri" w:hAnsi="Arial" w:cs="Arial"/>
          <w:sz w:val="24"/>
          <w:szCs w:val="24"/>
        </w:rPr>
      </w:pPr>
    </w:p>
    <w:p w14:paraId="07EB5B92" w14:textId="0B099EB2" w:rsidR="00AB47D5" w:rsidRDefault="00AB47D5" w:rsidP="00D64C2F">
      <w:pPr>
        <w:jc w:val="both"/>
        <w:rPr>
          <w:rFonts w:ascii="Arial" w:eastAsia="Calibri" w:hAnsi="Arial" w:cs="Arial"/>
          <w:sz w:val="24"/>
          <w:szCs w:val="24"/>
        </w:rPr>
      </w:pPr>
      <w:r>
        <w:rPr>
          <w:rFonts w:ascii="Arial" w:eastAsia="Calibri" w:hAnsi="Arial" w:cs="Arial"/>
          <w:sz w:val="24"/>
          <w:szCs w:val="24"/>
        </w:rPr>
        <w:t>N</w:t>
      </w:r>
      <w:r w:rsidR="00D64C2F" w:rsidRPr="00D64C2F">
        <w:rPr>
          <w:rFonts w:ascii="Arial" w:eastAsia="Calibri" w:hAnsi="Arial" w:cs="Arial"/>
          <w:sz w:val="24"/>
          <w:szCs w:val="24"/>
        </w:rPr>
        <w:t>o se debe aprobar un convenio de colaboración sin conocer el estado real que tenemos de parque vehicular</w:t>
      </w:r>
      <w:r>
        <w:rPr>
          <w:rFonts w:ascii="Arial" w:eastAsia="Calibri" w:hAnsi="Arial" w:cs="Arial"/>
          <w:sz w:val="24"/>
          <w:szCs w:val="24"/>
        </w:rPr>
        <w:t>,</w:t>
      </w:r>
      <w:r w:rsidR="00D64C2F" w:rsidRPr="00D64C2F">
        <w:rPr>
          <w:rFonts w:ascii="Arial" w:eastAsia="Calibri" w:hAnsi="Arial" w:cs="Arial"/>
          <w:sz w:val="24"/>
          <w:szCs w:val="24"/>
        </w:rPr>
        <w:t xml:space="preserve"> las rutas</w:t>
      </w:r>
      <w:r>
        <w:rPr>
          <w:rFonts w:ascii="Arial" w:eastAsia="Calibri" w:hAnsi="Arial" w:cs="Arial"/>
          <w:sz w:val="24"/>
          <w:szCs w:val="24"/>
        </w:rPr>
        <w:t xml:space="preserve">, </w:t>
      </w:r>
      <w:r w:rsidR="00D64C2F" w:rsidRPr="00D64C2F">
        <w:rPr>
          <w:rFonts w:ascii="Arial" w:eastAsia="Calibri" w:hAnsi="Arial" w:cs="Arial"/>
          <w:sz w:val="24"/>
          <w:szCs w:val="24"/>
        </w:rPr>
        <w:t>los niveles de eficiencia</w:t>
      </w:r>
      <w:r>
        <w:rPr>
          <w:rFonts w:ascii="Arial" w:eastAsia="Calibri" w:hAnsi="Arial" w:cs="Arial"/>
          <w:sz w:val="24"/>
          <w:szCs w:val="24"/>
        </w:rPr>
        <w:t>,</w:t>
      </w:r>
      <w:r w:rsidR="00D64C2F" w:rsidRPr="00D64C2F">
        <w:rPr>
          <w:rFonts w:ascii="Arial" w:eastAsia="Calibri" w:hAnsi="Arial" w:cs="Arial"/>
          <w:sz w:val="24"/>
          <w:szCs w:val="24"/>
        </w:rPr>
        <w:t xml:space="preserve"> los indicadores de calidad y los costos reales de la operación</w:t>
      </w:r>
      <w:r>
        <w:rPr>
          <w:rFonts w:ascii="Arial" w:eastAsia="Calibri" w:hAnsi="Arial" w:cs="Arial"/>
          <w:sz w:val="24"/>
          <w:szCs w:val="24"/>
        </w:rPr>
        <w:t>;</w:t>
      </w:r>
      <w:r w:rsidR="00D64C2F" w:rsidRPr="00D64C2F">
        <w:rPr>
          <w:rFonts w:ascii="Arial" w:eastAsia="Calibri" w:hAnsi="Arial" w:cs="Arial"/>
          <w:sz w:val="24"/>
          <w:szCs w:val="24"/>
        </w:rPr>
        <w:t xml:space="preserve"> se indica que el convenio se justifica debiendo a la reciente creación del </w:t>
      </w:r>
      <w:proofErr w:type="spellStart"/>
      <w:r w:rsidR="004E4B2A">
        <w:rPr>
          <w:rFonts w:ascii="Arial" w:eastAsia="Calibri" w:hAnsi="Arial" w:cs="Arial"/>
          <w:sz w:val="24"/>
          <w:szCs w:val="24"/>
        </w:rPr>
        <w:t>opd</w:t>
      </w:r>
      <w:proofErr w:type="spellEnd"/>
      <w:r w:rsidR="00D64C2F" w:rsidRPr="00D64C2F">
        <w:rPr>
          <w:rFonts w:ascii="Arial" w:eastAsia="Calibri" w:hAnsi="Arial" w:cs="Arial"/>
          <w:sz w:val="24"/>
          <w:szCs w:val="24"/>
        </w:rPr>
        <w:t xml:space="preserve"> y su falta de recursos</w:t>
      </w:r>
      <w:r>
        <w:rPr>
          <w:rFonts w:ascii="Arial" w:eastAsia="Calibri" w:hAnsi="Arial" w:cs="Arial"/>
          <w:sz w:val="24"/>
          <w:szCs w:val="24"/>
        </w:rPr>
        <w:t>,</w:t>
      </w:r>
      <w:r w:rsidR="00D64C2F" w:rsidRPr="00D64C2F">
        <w:rPr>
          <w:rFonts w:ascii="Arial" w:eastAsia="Calibri" w:hAnsi="Arial" w:cs="Arial"/>
          <w:sz w:val="24"/>
          <w:szCs w:val="24"/>
        </w:rPr>
        <w:t xml:space="preserve"> esto implica que el convenio no es producto de un diseño institucional sólido</w:t>
      </w:r>
      <w:r>
        <w:rPr>
          <w:rFonts w:ascii="Arial" w:eastAsia="Calibri" w:hAnsi="Arial" w:cs="Arial"/>
          <w:sz w:val="24"/>
          <w:szCs w:val="24"/>
        </w:rPr>
        <w:t>,</w:t>
      </w:r>
      <w:r w:rsidR="00D64C2F" w:rsidRPr="00D64C2F">
        <w:rPr>
          <w:rFonts w:ascii="Arial" w:eastAsia="Calibri" w:hAnsi="Arial" w:cs="Arial"/>
          <w:sz w:val="24"/>
          <w:szCs w:val="24"/>
        </w:rPr>
        <w:t xml:space="preserve"> sino de una medida temporal para compensar carencias actuales</w:t>
      </w:r>
      <w:r>
        <w:rPr>
          <w:rFonts w:ascii="Arial" w:eastAsia="Calibri" w:hAnsi="Arial" w:cs="Arial"/>
          <w:sz w:val="24"/>
          <w:szCs w:val="24"/>
        </w:rPr>
        <w:t>,</w:t>
      </w:r>
      <w:r w:rsidR="00D64C2F" w:rsidRPr="00D64C2F">
        <w:rPr>
          <w:rFonts w:ascii="Arial" w:eastAsia="Calibri" w:hAnsi="Arial" w:cs="Arial"/>
          <w:sz w:val="24"/>
          <w:szCs w:val="24"/>
        </w:rPr>
        <w:t xml:space="preserve"> por lo tanto</w:t>
      </w:r>
      <w:r>
        <w:rPr>
          <w:rFonts w:ascii="Arial" w:eastAsia="Calibri" w:hAnsi="Arial" w:cs="Arial"/>
          <w:sz w:val="24"/>
          <w:szCs w:val="24"/>
        </w:rPr>
        <w:t>,</w:t>
      </w:r>
      <w:r w:rsidR="00D64C2F" w:rsidRPr="00D64C2F">
        <w:rPr>
          <w:rFonts w:ascii="Arial" w:eastAsia="Calibri" w:hAnsi="Arial" w:cs="Arial"/>
          <w:sz w:val="24"/>
          <w:szCs w:val="24"/>
        </w:rPr>
        <w:t xml:space="preserve"> no </w:t>
      </w:r>
      <w:r w:rsidR="00D64C2F" w:rsidRPr="00D64C2F">
        <w:rPr>
          <w:rFonts w:ascii="Arial" w:eastAsia="Calibri" w:hAnsi="Arial" w:cs="Arial"/>
          <w:sz w:val="24"/>
          <w:szCs w:val="24"/>
        </w:rPr>
        <w:lastRenderedPageBreak/>
        <w:t>corresponde formalizar una estructura de colaboración que nace de una necesidad operativa emergente y no de un modelo de gestión evaluado, comprobado y sostenible</w:t>
      </w:r>
      <w:r>
        <w:rPr>
          <w:rFonts w:ascii="Arial" w:eastAsia="Calibri" w:hAnsi="Arial" w:cs="Arial"/>
          <w:sz w:val="24"/>
          <w:szCs w:val="24"/>
        </w:rPr>
        <w:t>.</w:t>
      </w:r>
    </w:p>
    <w:p w14:paraId="787966EC" w14:textId="77777777" w:rsidR="00AB47D5" w:rsidRDefault="00AB47D5" w:rsidP="00D64C2F">
      <w:pPr>
        <w:jc w:val="both"/>
        <w:rPr>
          <w:rFonts w:ascii="Arial" w:eastAsia="Calibri" w:hAnsi="Arial" w:cs="Arial"/>
          <w:sz w:val="24"/>
          <w:szCs w:val="24"/>
        </w:rPr>
      </w:pPr>
    </w:p>
    <w:p w14:paraId="2AD7532F" w14:textId="6738505E" w:rsidR="004C0958" w:rsidRDefault="00AB47D5" w:rsidP="00D64C2F">
      <w:pPr>
        <w:jc w:val="both"/>
        <w:rPr>
          <w:rFonts w:ascii="Arial" w:eastAsia="Calibri" w:hAnsi="Arial" w:cs="Arial"/>
          <w:sz w:val="24"/>
          <w:szCs w:val="24"/>
        </w:rPr>
      </w:pPr>
      <w:r>
        <w:rPr>
          <w:rFonts w:ascii="Arial" w:eastAsia="Calibri" w:hAnsi="Arial" w:cs="Arial"/>
          <w:sz w:val="24"/>
          <w:szCs w:val="24"/>
        </w:rPr>
        <w:t>E</w:t>
      </w:r>
      <w:r w:rsidR="00D64C2F" w:rsidRPr="00D64C2F">
        <w:rPr>
          <w:rFonts w:ascii="Arial" w:eastAsia="Calibri" w:hAnsi="Arial" w:cs="Arial"/>
          <w:sz w:val="24"/>
          <w:szCs w:val="24"/>
        </w:rPr>
        <w:t>l convenio se basa en expectativas</w:t>
      </w:r>
      <w:r>
        <w:rPr>
          <w:rFonts w:ascii="Arial" w:eastAsia="Calibri" w:hAnsi="Arial" w:cs="Arial"/>
          <w:sz w:val="24"/>
          <w:szCs w:val="24"/>
        </w:rPr>
        <w:t>,</w:t>
      </w:r>
      <w:r w:rsidR="00D64C2F" w:rsidRPr="00D64C2F">
        <w:rPr>
          <w:rFonts w:ascii="Arial" w:eastAsia="Calibri" w:hAnsi="Arial" w:cs="Arial"/>
          <w:sz w:val="24"/>
          <w:szCs w:val="24"/>
        </w:rPr>
        <w:t xml:space="preserve"> no en resultados medibles</w:t>
      </w:r>
      <w:r w:rsidR="004E4B2A">
        <w:rPr>
          <w:rFonts w:ascii="Arial" w:eastAsia="Calibri" w:hAnsi="Arial" w:cs="Arial"/>
          <w:sz w:val="24"/>
          <w:szCs w:val="24"/>
        </w:rPr>
        <w:t>.</w:t>
      </w:r>
      <w:r w:rsidR="00D64C2F" w:rsidRPr="00D64C2F">
        <w:rPr>
          <w:rFonts w:ascii="Arial" w:eastAsia="Calibri" w:hAnsi="Arial" w:cs="Arial"/>
          <w:sz w:val="24"/>
          <w:szCs w:val="24"/>
        </w:rPr>
        <w:t xml:space="preserve"> </w:t>
      </w:r>
      <w:r w:rsidR="004E4B2A">
        <w:rPr>
          <w:rFonts w:ascii="Arial" w:eastAsia="Calibri" w:hAnsi="Arial" w:cs="Arial"/>
          <w:sz w:val="24"/>
          <w:szCs w:val="24"/>
        </w:rPr>
        <w:t>E</w:t>
      </w:r>
      <w:r w:rsidR="00D64C2F" w:rsidRPr="00D64C2F">
        <w:rPr>
          <w:rFonts w:ascii="Arial" w:eastAsia="Calibri" w:hAnsi="Arial" w:cs="Arial"/>
          <w:sz w:val="24"/>
          <w:szCs w:val="24"/>
        </w:rPr>
        <w:t>n la exposición de motivos se mencionan beneficios como el fortalecimiento institucional</w:t>
      </w:r>
      <w:r>
        <w:rPr>
          <w:rFonts w:ascii="Arial" w:eastAsia="Calibri" w:hAnsi="Arial" w:cs="Arial"/>
          <w:sz w:val="24"/>
          <w:szCs w:val="24"/>
        </w:rPr>
        <w:t>,</w:t>
      </w:r>
      <w:r w:rsidR="00D64C2F" w:rsidRPr="00D64C2F">
        <w:rPr>
          <w:rFonts w:ascii="Arial" w:eastAsia="Calibri" w:hAnsi="Arial" w:cs="Arial"/>
          <w:sz w:val="24"/>
          <w:szCs w:val="24"/>
        </w:rPr>
        <w:t xml:space="preserve"> el intercambio de experiencias</w:t>
      </w:r>
      <w:r>
        <w:rPr>
          <w:rFonts w:ascii="Arial" w:eastAsia="Calibri" w:hAnsi="Arial" w:cs="Arial"/>
          <w:sz w:val="24"/>
          <w:szCs w:val="24"/>
        </w:rPr>
        <w:t>,</w:t>
      </w:r>
      <w:r w:rsidR="00D64C2F" w:rsidRPr="00D64C2F">
        <w:rPr>
          <w:rFonts w:ascii="Arial" w:eastAsia="Calibri" w:hAnsi="Arial" w:cs="Arial"/>
          <w:sz w:val="24"/>
          <w:szCs w:val="24"/>
        </w:rPr>
        <w:t xml:space="preserve"> una mejora continua</w:t>
      </w:r>
      <w:r>
        <w:rPr>
          <w:rFonts w:ascii="Arial" w:eastAsia="Calibri" w:hAnsi="Arial" w:cs="Arial"/>
          <w:sz w:val="24"/>
          <w:szCs w:val="24"/>
        </w:rPr>
        <w:t>,</w:t>
      </w:r>
      <w:r w:rsidR="00D64C2F" w:rsidRPr="00D64C2F">
        <w:rPr>
          <w:rFonts w:ascii="Arial" w:eastAsia="Calibri" w:hAnsi="Arial" w:cs="Arial"/>
          <w:sz w:val="24"/>
          <w:szCs w:val="24"/>
        </w:rPr>
        <w:t xml:space="preserve"> una eficiencia en las adquisiciones</w:t>
      </w:r>
      <w:r>
        <w:rPr>
          <w:rFonts w:ascii="Arial" w:eastAsia="Calibri" w:hAnsi="Arial" w:cs="Arial"/>
          <w:sz w:val="24"/>
          <w:szCs w:val="24"/>
        </w:rPr>
        <w:t>,</w:t>
      </w:r>
      <w:r w:rsidR="00D64C2F" w:rsidRPr="00D64C2F">
        <w:rPr>
          <w:rFonts w:ascii="Arial" w:eastAsia="Calibri" w:hAnsi="Arial" w:cs="Arial"/>
          <w:sz w:val="24"/>
          <w:szCs w:val="24"/>
        </w:rPr>
        <w:t xml:space="preserve"> pero todas estas afirmaciones son hipotéticas</w:t>
      </w:r>
      <w:r>
        <w:rPr>
          <w:rFonts w:ascii="Arial" w:eastAsia="Calibri" w:hAnsi="Arial" w:cs="Arial"/>
          <w:sz w:val="24"/>
          <w:szCs w:val="24"/>
        </w:rPr>
        <w:t>,</w:t>
      </w:r>
      <w:r w:rsidR="00D64C2F" w:rsidRPr="00D64C2F">
        <w:rPr>
          <w:rFonts w:ascii="Arial" w:eastAsia="Calibri" w:hAnsi="Arial" w:cs="Arial"/>
          <w:sz w:val="24"/>
          <w:szCs w:val="24"/>
        </w:rPr>
        <w:t xml:space="preserve"> no fundamentadas con datos</w:t>
      </w:r>
      <w:r>
        <w:rPr>
          <w:rFonts w:ascii="Arial" w:eastAsia="Calibri" w:hAnsi="Arial" w:cs="Arial"/>
          <w:sz w:val="24"/>
          <w:szCs w:val="24"/>
        </w:rPr>
        <w:t>,</w:t>
      </w:r>
      <w:r w:rsidR="00D64C2F" w:rsidRPr="00D64C2F">
        <w:rPr>
          <w:rFonts w:ascii="Arial" w:eastAsia="Calibri" w:hAnsi="Arial" w:cs="Arial"/>
          <w:sz w:val="24"/>
          <w:szCs w:val="24"/>
        </w:rPr>
        <w:t xml:space="preserve"> proyecciones</w:t>
      </w:r>
      <w:r>
        <w:rPr>
          <w:rFonts w:ascii="Arial" w:eastAsia="Calibri" w:hAnsi="Arial" w:cs="Arial"/>
          <w:sz w:val="24"/>
          <w:szCs w:val="24"/>
        </w:rPr>
        <w:t>,</w:t>
      </w:r>
      <w:r w:rsidR="00D64C2F" w:rsidRPr="00D64C2F">
        <w:rPr>
          <w:rFonts w:ascii="Arial" w:eastAsia="Calibri" w:hAnsi="Arial" w:cs="Arial"/>
          <w:sz w:val="24"/>
          <w:szCs w:val="24"/>
        </w:rPr>
        <w:t xml:space="preserve"> ni indicadores de </w:t>
      </w:r>
      <w:r w:rsidR="004E4B2A">
        <w:rPr>
          <w:rFonts w:ascii="Arial" w:eastAsia="Calibri" w:hAnsi="Arial" w:cs="Arial"/>
          <w:sz w:val="24"/>
          <w:szCs w:val="24"/>
        </w:rPr>
        <w:t>evaluación</w:t>
      </w:r>
      <w:r>
        <w:rPr>
          <w:rFonts w:ascii="Arial" w:eastAsia="Calibri" w:hAnsi="Arial" w:cs="Arial"/>
          <w:sz w:val="24"/>
          <w:szCs w:val="24"/>
        </w:rPr>
        <w:t>. E</w:t>
      </w:r>
      <w:r w:rsidR="00D64C2F" w:rsidRPr="00D64C2F">
        <w:rPr>
          <w:rFonts w:ascii="Arial" w:eastAsia="Calibri" w:hAnsi="Arial" w:cs="Arial"/>
          <w:sz w:val="24"/>
          <w:szCs w:val="24"/>
        </w:rPr>
        <w:t>ste convenio de colaboración está basado en puras suposiciones</w:t>
      </w:r>
      <w:r w:rsidR="004C0958">
        <w:rPr>
          <w:rFonts w:ascii="Arial" w:eastAsia="Calibri" w:hAnsi="Arial" w:cs="Arial"/>
          <w:sz w:val="24"/>
          <w:szCs w:val="24"/>
        </w:rPr>
        <w:t>.</w:t>
      </w:r>
    </w:p>
    <w:p w14:paraId="6B446C83" w14:textId="77777777" w:rsidR="004C0958" w:rsidRDefault="004C0958" w:rsidP="00D64C2F">
      <w:pPr>
        <w:jc w:val="both"/>
        <w:rPr>
          <w:rFonts w:ascii="Arial" w:eastAsia="Calibri" w:hAnsi="Arial" w:cs="Arial"/>
          <w:sz w:val="24"/>
          <w:szCs w:val="24"/>
        </w:rPr>
      </w:pPr>
    </w:p>
    <w:p w14:paraId="39AF7F12" w14:textId="6530A68A" w:rsidR="004C0958" w:rsidRDefault="004C0958" w:rsidP="00D64C2F">
      <w:pPr>
        <w:jc w:val="both"/>
        <w:rPr>
          <w:rFonts w:ascii="Arial" w:eastAsia="Calibri" w:hAnsi="Arial" w:cs="Arial"/>
          <w:sz w:val="24"/>
          <w:szCs w:val="24"/>
        </w:rPr>
      </w:pPr>
      <w:r>
        <w:rPr>
          <w:rFonts w:ascii="Arial" w:eastAsia="Calibri" w:hAnsi="Arial" w:cs="Arial"/>
          <w:sz w:val="24"/>
          <w:szCs w:val="24"/>
        </w:rPr>
        <w:t>E</w:t>
      </w:r>
      <w:r w:rsidR="00D64C2F" w:rsidRPr="00D64C2F">
        <w:rPr>
          <w:rFonts w:ascii="Arial" w:eastAsia="Calibri" w:hAnsi="Arial" w:cs="Arial"/>
          <w:sz w:val="24"/>
          <w:szCs w:val="24"/>
        </w:rPr>
        <w:t>stoy convencida de que la limpieza y el manejo de residuos son pilares de calidad en la vida de nuestra ciudad</w:t>
      </w:r>
      <w:r>
        <w:rPr>
          <w:rFonts w:ascii="Arial" w:eastAsia="Calibri" w:hAnsi="Arial" w:cs="Arial"/>
          <w:sz w:val="24"/>
          <w:szCs w:val="24"/>
        </w:rPr>
        <w:t>,</w:t>
      </w:r>
      <w:r w:rsidR="00D64C2F" w:rsidRPr="00D64C2F">
        <w:rPr>
          <w:rFonts w:ascii="Arial" w:eastAsia="Calibri" w:hAnsi="Arial" w:cs="Arial"/>
          <w:sz w:val="24"/>
          <w:szCs w:val="24"/>
        </w:rPr>
        <w:t xml:space="preserve"> pero este convenio no garantiza la eficiencia</w:t>
      </w:r>
      <w:r>
        <w:rPr>
          <w:rFonts w:ascii="Arial" w:eastAsia="Calibri" w:hAnsi="Arial" w:cs="Arial"/>
          <w:sz w:val="24"/>
          <w:szCs w:val="24"/>
        </w:rPr>
        <w:t>,</w:t>
      </w:r>
      <w:r w:rsidR="00D64C2F" w:rsidRPr="00D64C2F">
        <w:rPr>
          <w:rFonts w:ascii="Arial" w:eastAsia="Calibri" w:hAnsi="Arial" w:cs="Arial"/>
          <w:sz w:val="24"/>
          <w:szCs w:val="24"/>
        </w:rPr>
        <w:t xml:space="preserve"> no garantiza transparencia y no garantiza responsabilidad financiera</w:t>
      </w:r>
      <w:r>
        <w:rPr>
          <w:rFonts w:ascii="Arial" w:eastAsia="Calibri" w:hAnsi="Arial" w:cs="Arial"/>
          <w:sz w:val="24"/>
          <w:szCs w:val="24"/>
        </w:rPr>
        <w:t>;</w:t>
      </w:r>
      <w:r w:rsidR="00D64C2F" w:rsidRPr="00D64C2F">
        <w:rPr>
          <w:rFonts w:ascii="Arial" w:eastAsia="Calibri" w:hAnsi="Arial" w:cs="Arial"/>
          <w:sz w:val="24"/>
          <w:szCs w:val="24"/>
        </w:rPr>
        <w:t xml:space="preserve"> antes de aprobarlo</w:t>
      </w:r>
      <w:r>
        <w:rPr>
          <w:rFonts w:ascii="Arial" w:eastAsia="Calibri" w:hAnsi="Arial" w:cs="Arial"/>
          <w:sz w:val="24"/>
          <w:szCs w:val="24"/>
        </w:rPr>
        <w:t>,</w:t>
      </w:r>
      <w:r w:rsidR="00D64C2F" w:rsidRPr="00D64C2F">
        <w:rPr>
          <w:rFonts w:ascii="Arial" w:eastAsia="Calibri" w:hAnsi="Arial" w:cs="Arial"/>
          <w:sz w:val="24"/>
          <w:szCs w:val="24"/>
        </w:rPr>
        <w:t xml:space="preserve"> se requiere un diagnóstico integral del servicio tras la municipalización</w:t>
      </w:r>
      <w:r>
        <w:rPr>
          <w:rFonts w:ascii="Arial" w:eastAsia="Calibri" w:hAnsi="Arial" w:cs="Arial"/>
          <w:sz w:val="24"/>
          <w:szCs w:val="24"/>
        </w:rPr>
        <w:t>,</w:t>
      </w:r>
      <w:r w:rsidR="00D64C2F" w:rsidRPr="00D64C2F">
        <w:rPr>
          <w:rFonts w:ascii="Arial" w:eastAsia="Calibri" w:hAnsi="Arial" w:cs="Arial"/>
          <w:sz w:val="24"/>
          <w:szCs w:val="24"/>
        </w:rPr>
        <w:t xml:space="preserve"> un análisis financiero detallado</w:t>
      </w:r>
      <w:r>
        <w:rPr>
          <w:rFonts w:ascii="Arial" w:eastAsia="Calibri" w:hAnsi="Arial" w:cs="Arial"/>
          <w:sz w:val="24"/>
          <w:szCs w:val="24"/>
        </w:rPr>
        <w:t>,</w:t>
      </w:r>
      <w:r w:rsidR="00D64C2F" w:rsidRPr="00D64C2F">
        <w:rPr>
          <w:rFonts w:ascii="Arial" w:eastAsia="Calibri" w:hAnsi="Arial" w:cs="Arial"/>
          <w:sz w:val="24"/>
          <w:szCs w:val="24"/>
        </w:rPr>
        <w:t xml:space="preserve"> un marco de atribuciones definido</w:t>
      </w:r>
      <w:r>
        <w:rPr>
          <w:rFonts w:ascii="Arial" w:eastAsia="Calibri" w:hAnsi="Arial" w:cs="Arial"/>
          <w:sz w:val="24"/>
          <w:szCs w:val="24"/>
        </w:rPr>
        <w:t>,</w:t>
      </w:r>
      <w:r w:rsidR="00D64C2F" w:rsidRPr="00D64C2F">
        <w:rPr>
          <w:rFonts w:ascii="Arial" w:eastAsia="Calibri" w:hAnsi="Arial" w:cs="Arial"/>
          <w:sz w:val="24"/>
          <w:szCs w:val="24"/>
        </w:rPr>
        <w:t xml:space="preserve"> indicadores de evaluación y una estructura consolidada del </w:t>
      </w:r>
      <w:proofErr w:type="spellStart"/>
      <w:r w:rsidR="004E4B2A">
        <w:rPr>
          <w:rFonts w:ascii="Arial" w:eastAsia="Calibri" w:hAnsi="Arial" w:cs="Arial"/>
          <w:sz w:val="24"/>
          <w:szCs w:val="24"/>
        </w:rPr>
        <w:t>opd</w:t>
      </w:r>
      <w:proofErr w:type="spellEnd"/>
      <w:r>
        <w:rPr>
          <w:rFonts w:ascii="Arial" w:eastAsia="Calibri" w:hAnsi="Arial" w:cs="Arial"/>
          <w:sz w:val="24"/>
          <w:szCs w:val="24"/>
        </w:rPr>
        <w:t>.</w:t>
      </w:r>
    </w:p>
    <w:p w14:paraId="59A41E98" w14:textId="77777777" w:rsidR="004C0958" w:rsidRDefault="004C0958" w:rsidP="00D64C2F">
      <w:pPr>
        <w:jc w:val="both"/>
        <w:rPr>
          <w:rFonts w:ascii="Arial" w:eastAsia="Calibri" w:hAnsi="Arial" w:cs="Arial"/>
          <w:sz w:val="24"/>
          <w:szCs w:val="24"/>
        </w:rPr>
      </w:pPr>
    </w:p>
    <w:p w14:paraId="0E83024B" w14:textId="59E7102A" w:rsidR="004C0958" w:rsidRDefault="004C0958" w:rsidP="00D64C2F">
      <w:pPr>
        <w:jc w:val="both"/>
        <w:rPr>
          <w:rFonts w:ascii="Arial" w:eastAsia="Calibri" w:hAnsi="Arial" w:cs="Arial"/>
          <w:sz w:val="24"/>
          <w:szCs w:val="24"/>
        </w:rPr>
      </w:pPr>
      <w:r>
        <w:rPr>
          <w:rFonts w:ascii="Arial" w:eastAsia="Calibri" w:hAnsi="Arial" w:cs="Arial"/>
          <w:sz w:val="24"/>
          <w:szCs w:val="24"/>
        </w:rPr>
        <w:t>A</w:t>
      </w:r>
      <w:r w:rsidR="00D64C2F" w:rsidRPr="00D64C2F">
        <w:rPr>
          <w:rFonts w:ascii="Arial" w:eastAsia="Calibri" w:hAnsi="Arial" w:cs="Arial"/>
          <w:sz w:val="24"/>
          <w:szCs w:val="24"/>
        </w:rPr>
        <w:t>demás</w:t>
      </w:r>
      <w:r>
        <w:rPr>
          <w:rFonts w:ascii="Arial" w:eastAsia="Calibri" w:hAnsi="Arial" w:cs="Arial"/>
          <w:sz w:val="24"/>
          <w:szCs w:val="24"/>
        </w:rPr>
        <w:t>,</w:t>
      </w:r>
      <w:r w:rsidR="00D64C2F" w:rsidRPr="00D64C2F">
        <w:rPr>
          <w:rFonts w:ascii="Arial" w:eastAsia="Calibri" w:hAnsi="Arial" w:cs="Arial"/>
          <w:sz w:val="24"/>
          <w:szCs w:val="24"/>
        </w:rPr>
        <w:t xml:space="preserve"> debemos tener conocimiento sobre cómo participar</w:t>
      </w:r>
      <w:r w:rsidR="004E4B2A">
        <w:rPr>
          <w:rFonts w:ascii="Arial" w:eastAsia="Calibri" w:hAnsi="Arial" w:cs="Arial"/>
          <w:sz w:val="24"/>
          <w:szCs w:val="24"/>
        </w:rPr>
        <w:t>á</w:t>
      </w:r>
      <w:r w:rsidR="00D64C2F" w:rsidRPr="00D64C2F">
        <w:rPr>
          <w:rFonts w:ascii="Arial" w:eastAsia="Calibri" w:hAnsi="Arial" w:cs="Arial"/>
          <w:sz w:val="24"/>
          <w:szCs w:val="24"/>
        </w:rPr>
        <w:t xml:space="preserve"> Guadalajara en el nuevo SIAPA de la basura</w:t>
      </w:r>
      <w:r>
        <w:rPr>
          <w:rFonts w:ascii="Arial" w:eastAsia="Calibri" w:hAnsi="Arial" w:cs="Arial"/>
          <w:sz w:val="24"/>
          <w:szCs w:val="24"/>
        </w:rPr>
        <w:t>,</w:t>
      </w:r>
      <w:r w:rsidR="00D64C2F" w:rsidRPr="00D64C2F">
        <w:rPr>
          <w:rFonts w:ascii="Arial" w:eastAsia="Calibri" w:hAnsi="Arial" w:cs="Arial"/>
          <w:sz w:val="24"/>
          <w:szCs w:val="24"/>
        </w:rPr>
        <w:t xml:space="preserve"> porque a la fecha</w:t>
      </w:r>
      <w:r>
        <w:rPr>
          <w:rFonts w:ascii="Arial" w:eastAsia="Calibri" w:hAnsi="Arial" w:cs="Arial"/>
          <w:sz w:val="24"/>
          <w:szCs w:val="24"/>
        </w:rPr>
        <w:t>,</w:t>
      </w:r>
      <w:r w:rsidR="00D64C2F" w:rsidRPr="00D64C2F">
        <w:rPr>
          <w:rFonts w:ascii="Arial" w:eastAsia="Calibri" w:hAnsi="Arial" w:cs="Arial"/>
          <w:sz w:val="24"/>
          <w:szCs w:val="24"/>
        </w:rPr>
        <w:t xml:space="preserve"> no tenemos claridad en la ruta que pretende seguir el tema de gestión de residuos</w:t>
      </w:r>
      <w:r>
        <w:rPr>
          <w:rFonts w:ascii="Arial" w:eastAsia="Calibri" w:hAnsi="Arial" w:cs="Arial"/>
          <w:sz w:val="24"/>
          <w:szCs w:val="24"/>
        </w:rPr>
        <w:t>,</w:t>
      </w:r>
      <w:r w:rsidR="00D64C2F" w:rsidRPr="00D64C2F">
        <w:rPr>
          <w:rFonts w:ascii="Arial" w:eastAsia="Calibri" w:hAnsi="Arial" w:cs="Arial"/>
          <w:sz w:val="24"/>
          <w:szCs w:val="24"/>
        </w:rPr>
        <w:t xml:space="preserve"> </w:t>
      </w:r>
      <w:r w:rsidR="004E4B2A">
        <w:rPr>
          <w:rFonts w:ascii="Arial" w:eastAsia="Calibri" w:hAnsi="Arial" w:cs="Arial"/>
          <w:sz w:val="24"/>
          <w:szCs w:val="24"/>
        </w:rPr>
        <w:t>de</w:t>
      </w:r>
      <w:r w:rsidR="00D64C2F" w:rsidRPr="00D64C2F">
        <w:rPr>
          <w:rFonts w:ascii="Arial" w:eastAsia="Calibri" w:hAnsi="Arial" w:cs="Arial"/>
          <w:sz w:val="24"/>
          <w:szCs w:val="24"/>
        </w:rPr>
        <w:t xml:space="preserve"> lo que sí estoy segura</w:t>
      </w:r>
      <w:r>
        <w:rPr>
          <w:rFonts w:ascii="Arial" w:eastAsia="Calibri" w:hAnsi="Arial" w:cs="Arial"/>
          <w:sz w:val="24"/>
          <w:szCs w:val="24"/>
        </w:rPr>
        <w:t>,</w:t>
      </w:r>
      <w:r w:rsidR="00D64C2F" w:rsidRPr="00D64C2F">
        <w:rPr>
          <w:rFonts w:ascii="Arial" w:eastAsia="Calibri" w:hAnsi="Arial" w:cs="Arial"/>
          <w:sz w:val="24"/>
          <w:szCs w:val="24"/>
        </w:rPr>
        <w:t xml:space="preserve"> es que estoy a favor de que se hayan regresado los derechos laborales a los empleados</w:t>
      </w:r>
      <w:r>
        <w:rPr>
          <w:rFonts w:ascii="Arial" w:eastAsia="Calibri" w:hAnsi="Arial" w:cs="Arial"/>
          <w:sz w:val="24"/>
          <w:szCs w:val="24"/>
        </w:rPr>
        <w:t>,</w:t>
      </w:r>
      <w:r w:rsidR="00D64C2F" w:rsidRPr="00D64C2F">
        <w:rPr>
          <w:rFonts w:ascii="Arial" w:eastAsia="Calibri" w:hAnsi="Arial" w:cs="Arial"/>
          <w:sz w:val="24"/>
          <w:szCs w:val="24"/>
        </w:rPr>
        <w:t xml:space="preserve"> pero en el tema de la basura aún no hay claridad</w:t>
      </w:r>
      <w:r>
        <w:rPr>
          <w:rFonts w:ascii="Arial" w:eastAsia="Calibri" w:hAnsi="Arial" w:cs="Arial"/>
          <w:sz w:val="24"/>
          <w:szCs w:val="24"/>
        </w:rPr>
        <w:t>,</w:t>
      </w:r>
      <w:r w:rsidR="00D64C2F" w:rsidRPr="00D64C2F">
        <w:rPr>
          <w:rFonts w:ascii="Arial" w:eastAsia="Calibri" w:hAnsi="Arial" w:cs="Arial"/>
          <w:sz w:val="24"/>
          <w:szCs w:val="24"/>
        </w:rPr>
        <w:t xml:space="preserve"> no sé cuál es la razón de por qué no podemos ser partícipes de poder colaborar en este tema puesto que yo he mostrado mi interés desde que inició la administración</w:t>
      </w:r>
      <w:r>
        <w:rPr>
          <w:rFonts w:ascii="Arial" w:eastAsia="Calibri" w:hAnsi="Arial" w:cs="Arial"/>
          <w:sz w:val="24"/>
          <w:szCs w:val="24"/>
        </w:rPr>
        <w:t>,</w:t>
      </w:r>
      <w:r w:rsidR="00D64C2F" w:rsidRPr="00D64C2F">
        <w:rPr>
          <w:rFonts w:ascii="Arial" w:eastAsia="Calibri" w:hAnsi="Arial" w:cs="Arial"/>
          <w:sz w:val="24"/>
          <w:szCs w:val="24"/>
        </w:rPr>
        <w:t xml:space="preserve"> y ya corrió un año de que esto empezó y no he tenido ningún acercamiento ni ningún interés</w:t>
      </w:r>
      <w:r>
        <w:rPr>
          <w:rFonts w:ascii="Arial" w:eastAsia="Calibri" w:hAnsi="Arial" w:cs="Arial"/>
          <w:sz w:val="24"/>
          <w:szCs w:val="24"/>
        </w:rPr>
        <w:t>,</w:t>
      </w:r>
      <w:r w:rsidR="00D64C2F" w:rsidRPr="00D64C2F">
        <w:rPr>
          <w:rFonts w:ascii="Arial" w:eastAsia="Calibri" w:hAnsi="Arial" w:cs="Arial"/>
          <w:sz w:val="24"/>
          <w:szCs w:val="24"/>
        </w:rPr>
        <w:t xml:space="preserve"> por eso adelanto que mi voto será en contra</w:t>
      </w:r>
      <w:r>
        <w:rPr>
          <w:rFonts w:ascii="Arial" w:eastAsia="Calibri" w:hAnsi="Arial" w:cs="Arial"/>
          <w:sz w:val="24"/>
          <w:szCs w:val="24"/>
        </w:rPr>
        <w:t>.</w:t>
      </w:r>
      <w:r w:rsidR="00D64C2F" w:rsidRPr="00D64C2F">
        <w:rPr>
          <w:rFonts w:ascii="Arial" w:eastAsia="Calibri" w:hAnsi="Arial" w:cs="Arial"/>
          <w:sz w:val="24"/>
          <w:szCs w:val="24"/>
        </w:rPr>
        <w:t xml:space="preserve"> Muchas gracias Presidenta</w:t>
      </w:r>
      <w:r>
        <w:rPr>
          <w:rFonts w:ascii="Arial" w:eastAsia="Calibri" w:hAnsi="Arial" w:cs="Arial"/>
          <w:sz w:val="24"/>
          <w:szCs w:val="24"/>
        </w:rPr>
        <w:t>.</w:t>
      </w:r>
    </w:p>
    <w:p w14:paraId="1A8C7B7F" w14:textId="77777777" w:rsidR="004C0958" w:rsidRPr="004C0958" w:rsidRDefault="004C0958" w:rsidP="00D64C2F">
      <w:pPr>
        <w:jc w:val="both"/>
        <w:rPr>
          <w:rFonts w:ascii="Arial" w:eastAsia="Calibri" w:hAnsi="Arial" w:cs="Arial"/>
          <w:b/>
          <w:bCs/>
          <w:sz w:val="24"/>
          <w:szCs w:val="24"/>
        </w:rPr>
      </w:pPr>
    </w:p>
    <w:p w14:paraId="431DF1C5" w14:textId="645D49AF" w:rsidR="004C0958" w:rsidRDefault="004C0958" w:rsidP="00D64C2F">
      <w:pPr>
        <w:jc w:val="both"/>
        <w:rPr>
          <w:rFonts w:ascii="Arial" w:eastAsia="Calibri" w:hAnsi="Arial" w:cs="Arial"/>
          <w:sz w:val="24"/>
          <w:szCs w:val="24"/>
        </w:rPr>
      </w:pPr>
      <w:r w:rsidRPr="004C0958">
        <w:rPr>
          <w:rFonts w:ascii="Arial" w:eastAsia="Calibri" w:hAnsi="Arial" w:cs="Arial"/>
          <w:b/>
          <w:bCs/>
          <w:sz w:val="24"/>
          <w:szCs w:val="24"/>
        </w:rPr>
        <w:t xml:space="preserve">La Presidenta Municipal: </w:t>
      </w:r>
      <w:r w:rsidR="00D64C2F" w:rsidRPr="00D64C2F">
        <w:rPr>
          <w:rFonts w:ascii="Arial" w:eastAsia="Calibri" w:hAnsi="Arial" w:cs="Arial"/>
          <w:sz w:val="24"/>
          <w:szCs w:val="24"/>
        </w:rPr>
        <w:t>Se le concede el uso de la voz a quien está a favor del dictamen</w:t>
      </w:r>
      <w:r>
        <w:rPr>
          <w:rFonts w:ascii="Arial" w:eastAsia="Calibri" w:hAnsi="Arial" w:cs="Arial"/>
          <w:sz w:val="24"/>
          <w:szCs w:val="24"/>
        </w:rPr>
        <w:t>,</w:t>
      </w:r>
      <w:r w:rsidR="00D64C2F" w:rsidRPr="00D64C2F">
        <w:rPr>
          <w:rFonts w:ascii="Arial" w:eastAsia="Calibri" w:hAnsi="Arial" w:cs="Arial"/>
          <w:sz w:val="24"/>
          <w:szCs w:val="24"/>
        </w:rPr>
        <w:t xml:space="preserve"> al r</w:t>
      </w:r>
      <w:r>
        <w:rPr>
          <w:rFonts w:ascii="Arial" w:eastAsia="Calibri" w:hAnsi="Arial" w:cs="Arial"/>
          <w:sz w:val="24"/>
          <w:szCs w:val="24"/>
        </w:rPr>
        <w:t>e</w:t>
      </w:r>
      <w:r w:rsidR="00D64C2F" w:rsidRPr="00D64C2F">
        <w:rPr>
          <w:rFonts w:ascii="Arial" w:eastAsia="Calibri" w:hAnsi="Arial" w:cs="Arial"/>
          <w:sz w:val="24"/>
          <w:szCs w:val="24"/>
        </w:rPr>
        <w:t>gido</w:t>
      </w:r>
      <w:r>
        <w:rPr>
          <w:rFonts w:ascii="Arial" w:eastAsia="Calibri" w:hAnsi="Arial" w:cs="Arial"/>
          <w:sz w:val="24"/>
          <w:szCs w:val="24"/>
        </w:rPr>
        <w:t>r</w:t>
      </w:r>
      <w:r w:rsidR="00D64C2F" w:rsidRPr="00D64C2F">
        <w:rPr>
          <w:rFonts w:ascii="Arial" w:eastAsia="Calibri" w:hAnsi="Arial" w:cs="Arial"/>
          <w:sz w:val="24"/>
          <w:szCs w:val="24"/>
        </w:rPr>
        <w:t xml:space="preserve"> Salvador Alcázar</w:t>
      </w:r>
      <w:r>
        <w:rPr>
          <w:rFonts w:ascii="Arial" w:eastAsia="Calibri" w:hAnsi="Arial" w:cs="Arial"/>
          <w:sz w:val="24"/>
          <w:szCs w:val="24"/>
        </w:rPr>
        <w:t>.</w:t>
      </w:r>
    </w:p>
    <w:p w14:paraId="5D750132" w14:textId="77777777" w:rsidR="004C0958" w:rsidRPr="004C0958" w:rsidRDefault="004C0958" w:rsidP="00D64C2F">
      <w:pPr>
        <w:jc w:val="both"/>
        <w:rPr>
          <w:rFonts w:ascii="Arial" w:eastAsia="Calibri" w:hAnsi="Arial" w:cs="Arial"/>
          <w:b/>
          <w:bCs/>
          <w:sz w:val="24"/>
          <w:szCs w:val="24"/>
        </w:rPr>
      </w:pPr>
    </w:p>
    <w:p w14:paraId="6C4E2A50" w14:textId="77777777" w:rsidR="004C0958" w:rsidRDefault="004C0958" w:rsidP="00D64C2F">
      <w:pPr>
        <w:jc w:val="both"/>
        <w:rPr>
          <w:rFonts w:ascii="Arial" w:eastAsia="Calibri" w:hAnsi="Arial" w:cs="Arial"/>
          <w:sz w:val="24"/>
          <w:szCs w:val="24"/>
        </w:rPr>
      </w:pPr>
      <w:r w:rsidRPr="004C0958">
        <w:rPr>
          <w:rFonts w:ascii="Arial" w:eastAsia="Calibri" w:hAnsi="Arial" w:cs="Arial"/>
          <w:b/>
          <w:bCs/>
          <w:sz w:val="24"/>
          <w:szCs w:val="24"/>
        </w:rPr>
        <w:t xml:space="preserve">El Regidor Salvador Alcázar </w:t>
      </w:r>
      <w:proofErr w:type="spellStart"/>
      <w:r w:rsidRPr="004C0958">
        <w:rPr>
          <w:rFonts w:ascii="Arial" w:eastAsia="Calibri" w:hAnsi="Arial" w:cs="Arial"/>
          <w:b/>
          <w:bCs/>
          <w:sz w:val="24"/>
          <w:szCs w:val="24"/>
        </w:rPr>
        <w:t>Mendívil</w:t>
      </w:r>
      <w:proofErr w:type="spellEnd"/>
      <w:r w:rsidRPr="004C0958">
        <w:rPr>
          <w:rFonts w:ascii="Arial" w:eastAsia="Calibri" w:hAnsi="Arial" w:cs="Arial"/>
          <w:b/>
          <w:bCs/>
          <w:sz w:val="24"/>
          <w:szCs w:val="24"/>
        </w:rPr>
        <w:t>:</w:t>
      </w:r>
      <w:r w:rsidR="00D64C2F" w:rsidRPr="00D64C2F">
        <w:rPr>
          <w:rFonts w:ascii="Arial" w:eastAsia="Calibri" w:hAnsi="Arial" w:cs="Arial"/>
          <w:sz w:val="24"/>
          <w:szCs w:val="24"/>
        </w:rPr>
        <w:t xml:space="preserve"> Muchas gracias</w:t>
      </w:r>
      <w:r>
        <w:rPr>
          <w:rFonts w:ascii="Arial" w:eastAsia="Calibri" w:hAnsi="Arial" w:cs="Arial"/>
          <w:sz w:val="24"/>
          <w:szCs w:val="24"/>
        </w:rPr>
        <w:t>,</w:t>
      </w:r>
      <w:r w:rsidR="00D64C2F" w:rsidRPr="00D64C2F">
        <w:rPr>
          <w:rFonts w:ascii="Arial" w:eastAsia="Calibri" w:hAnsi="Arial" w:cs="Arial"/>
          <w:sz w:val="24"/>
          <w:szCs w:val="24"/>
        </w:rPr>
        <w:t xml:space="preserve"> con su venia Presidenta</w:t>
      </w:r>
      <w:r>
        <w:rPr>
          <w:rFonts w:ascii="Arial" w:eastAsia="Calibri" w:hAnsi="Arial" w:cs="Arial"/>
          <w:sz w:val="24"/>
          <w:szCs w:val="24"/>
        </w:rPr>
        <w:t>.</w:t>
      </w:r>
      <w:r w:rsidR="00D64C2F" w:rsidRPr="00D64C2F">
        <w:rPr>
          <w:rFonts w:ascii="Arial" w:eastAsia="Calibri" w:hAnsi="Arial" w:cs="Arial"/>
          <w:sz w:val="24"/>
          <w:szCs w:val="24"/>
        </w:rPr>
        <w:t xml:space="preserve"> Esta iniciativa que hoy discutimos</w:t>
      </w:r>
      <w:r>
        <w:rPr>
          <w:rFonts w:ascii="Arial" w:eastAsia="Calibri" w:hAnsi="Arial" w:cs="Arial"/>
          <w:sz w:val="24"/>
          <w:szCs w:val="24"/>
        </w:rPr>
        <w:t>,</w:t>
      </w:r>
      <w:r w:rsidR="00D64C2F" w:rsidRPr="00D64C2F">
        <w:rPr>
          <w:rFonts w:ascii="Arial" w:eastAsia="Calibri" w:hAnsi="Arial" w:cs="Arial"/>
          <w:sz w:val="24"/>
          <w:szCs w:val="24"/>
        </w:rPr>
        <w:t xml:space="preserve"> aborda un tema de relevancia constitucional</w:t>
      </w:r>
      <w:r>
        <w:rPr>
          <w:rFonts w:ascii="Arial" w:eastAsia="Calibri" w:hAnsi="Arial" w:cs="Arial"/>
          <w:sz w:val="24"/>
          <w:szCs w:val="24"/>
        </w:rPr>
        <w:t>,</w:t>
      </w:r>
      <w:r w:rsidR="00D64C2F" w:rsidRPr="00D64C2F">
        <w:rPr>
          <w:rFonts w:ascii="Arial" w:eastAsia="Calibri" w:hAnsi="Arial" w:cs="Arial"/>
          <w:sz w:val="24"/>
          <w:szCs w:val="24"/>
        </w:rPr>
        <w:t xml:space="preserve"> administrativa</w:t>
      </w:r>
      <w:r>
        <w:rPr>
          <w:rFonts w:ascii="Arial" w:eastAsia="Calibri" w:hAnsi="Arial" w:cs="Arial"/>
          <w:sz w:val="24"/>
          <w:szCs w:val="24"/>
        </w:rPr>
        <w:t>,</w:t>
      </w:r>
      <w:r w:rsidR="00D64C2F" w:rsidRPr="00D64C2F">
        <w:rPr>
          <w:rFonts w:ascii="Arial" w:eastAsia="Calibri" w:hAnsi="Arial" w:cs="Arial"/>
          <w:sz w:val="24"/>
          <w:szCs w:val="24"/>
        </w:rPr>
        <w:t xml:space="preserve"> pública y sobre todo</w:t>
      </w:r>
      <w:r>
        <w:rPr>
          <w:rFonts w:ascii="Arial" w:eastAsia="Calibri" w:hAnsi="Arial" w:cs="Arial"/>
          <w:sz w:val="24"/>
          <w:szCs w:val="24"/>
        </w:rPr>
        <w:t>,</w:t>
      </w:r>
      <w:r w:rsidR="00D64C2F" w:rsidRPr="00D64C2F">
        <w:rPr>
          <w:rFonts w:ascii="Arial" w:eastAsia="Calibri" w:hAnsi="Arial" w:cs="Arial"/>
          <w:sz w:val="24"/>
          <w:szCs w:val="24"/>
        </w:rPr>
        <w:t xml:space="preserve"> de relevancia social</w:t>
      </w:r>
      <w:r>
        <w:rPr>
          <w:rFonts w:ascii="Arial" w:eastAsia="Calibri" w:hAnsi="Arial" w:cs="Arial"/>
          <w:sz w:val="24"/>
          <w:szCs w:val="24"/>
        </w:rPr>
        <w:t>.</w:t>
      </w:r>
    </w:p>
    <w:p w14:paraId="3917B3B2" w14:textId="77777777" w:rsidR="004C0958" w:rsidRDefault="004C0958" w:rsidP="00D64C2F">
      <w:pPr>
        <w:jc w:val="both"/>
        <w:rPr>
          <w:rFonts w:ascii="Arial" w:eastAsia="Calibri" w:hAnsi="Arial" w:cs="Arial"/>
          <w:sz w:val="24"/>
          <w:szCs w:val="24"/>
        </w:rPr>
      </w:pPr>
    </w:p>
    <w:p w14:paraId="553D12E8" w14:textId="77777777" w:rsidR="004C0958" w:rsidRDefault="00D64C2F" w:rsidP="00D64C2F">
      <w:pPr>
        <w:jc w:val="both"/>
        <w:rPr>
          <w:rFonts w:ascii="Arial" w:eastAsia="Calibri" w:hAnsi="Arial" w:cs="Arial"/>
          <w:sz w:val="24"/>
          <w:szCs w:val="24"/>
        </w:rPr>
      </w:pPr>
      <w:r w:rsidRPr="00D64C2F">
        <w:rPr>
          <w:rFonts w:ascii="Arial" w:eastAsia="Calibri" w:hAnsi="Arial" w:cs="Arial"/>
          <w:sz w:val="24"/>
          <w:szCs w:val="24"/>
        </w:rPr>
        <w:t>Este gobierno municipal hizo historia al dejar atrás una concesión que ya no respondía a las necesidades y exigencias de la sociedad tapatía</w:t>
      </w:r>
      <w:r w:rsidR="004C0958">
        <w:rPr>
          <w:rFonts w:ascii="Arial" w:eastAsia="Calibri" w:hAnsi="Arial" w:cs="Arial"/>
          <w:sz w:val="24"/>
          <w:szCs w:val="24"/>
        </w:rPr>
        <w:t>,</w:t>
      </w:r>
      <w:r w:rsidRPr="00D64C2F">
        <w:rPr>
          <w:rFonts w:ascii="Arial" w:eastAsia="Calibri" w:hAnsi="Arial" w:cs="Arial"/>
          <w:sz w:val="24"/>
          <w:szCs w:val="24"/>
        </w:rPr>
        <w:t xml:space="preserve"> al retomar el servicio público municipal de recolección de residuos</w:t>
      </w:r>
      <w:r w:rsidR="004C0958">
        <w:rPr>
          <w:rFonts w:ascii="Arial" w:eastAsia="Calibri" w:hAnsi="Arial" w:cs="Arial"/>
          <w:sz w:val="24"/>
          <w:szCs w:val="24"/>
        </w:rPr>
        <w:t>,</w:t>
      </w:r>
      <w:r w:rsidRPr="00D64C2F">
        <w:rPr>
          <w:rFonts w:ascii="Arial" w:eastAsia="Calibri" w:hAnsi="Arial" w:cs="Arial"/>
          <w:sz w:val="24"/>
          <w:szCs w:val="24"/>
        </w:rPr>
        <w:t xml:space="preserve"> brindar este servicio público municipal con la calidad constitucional exigida</w:t>
      </w:r>
      <w:r w:rsidR="004C0958">
        <w:rPr>
          <w:rFonts w:ascii="Arial" w:eastAsia="Calibri" w:hAnsi="Arial" w:cs="Arial"/>
          <w:sz w:val="24"/>
          <w:szCs w:val="24"/>
        </w:rPr>
        <w:t>,</w:t>
      </w:r>
      <w:r w:rsidRPr="00D64C2F">
        <w:rPr>
          <w:rFonts w:ascii="Arial" w:eastAsia="Calibri" w:hAnsi="Arial" w:cs="Arial"/>
          <w:sz w:val="24"/>
          <w:szCs w:val="24"/>
        </w:rPr>
        <w:t xml:space="preserve"> y por supuesto</w:t>
      </w:r>
      <w:r w:rsidR="004C0958">
        <w:rPr>
          <w:rFonts w:ascii="Arial" w:eastAsia="Calibri" w:hAnsi="Arial" w:cs="Arial"/>
          <w:sz w:val="24"/>
          <w:szCs w:val="24"/>
        </w:rPr>
        <w:t>,</w:t>
      </w:r>
      <w:r w:rsidRPr="00D64C2F">
        <w:rPr>
          <w:rFonts w:ascii="Arial" w:eastAsia="Calibri" w:hAnsi="Arial" w:cs="Arial"/>
          <w:sz w:val="24"/>
          <w:szCs w:val="24"/>
        </w:rPr>
        <w:t xml:space="preserve"> en dignificar el trabajo de las personas que limpian todos los días nuestra querida Guadalajara</w:t>
      </w:r>
      <w:r w:rsidR="004C0958">
        <w:rPr>
          <w:rFonts w:ascii="Arial" w:eastAsia="Calibri" w:hAnsi="Arial" w:cs="Arial"/>
          <w:sz w:val="24"/>
          <w:szCs w:val="24"/>
        </w:rPr>
        <w:t>.</w:t>
      </w:r>
    </w:p>
    <w:p w14:paraId="001D0745" w14:textId="77777777" w:rsidR="004C0958" w:rsidRDefault="004C0958" w:rsidP="00D64C2F">
      <w:pPr>
        <w:jc w:val="both"/>
        <w:rPr>
          <w:rFonts w:ascii="Arial" w:eastAsia="Calibri" w:hAnsi="Arial" w:cs="Arial"/>
          <w:sz w:val="24"/>
          <w:szCs w:val="24"/>
        </w:rPr>
      </w:pPr>
    </w:p>
    <w:p w14:paraId="7D8CA43E" w14:textId="77777777" w:rsidR="004C0958" w:rsidRDefault="00D64C2F" w:rsidP="00D64C2F">
      <w:pPr>
        <w:jc w:val="both"/>
        <w:rPr>
          <w:rFonts w:ascii="Arial" w:eastAsia="Calibri" w:hAnsi="Arial" w:cs="Arial"/>
          <w:sz w:val="24"/>
          <w:szCs w:val="24"/>
        </w:rPr>
      </w:pPr>
      <w:r w:rsidRPr="00D64C2F">
        <w:rPr>
          <w:rFonts w:ascii="Arial" w:eastAsia="Calibri" w:hAnsi="Arial" w:cs="Arial"/>
          <w:sz w:val="24"/>
          <w:szCs w:val="24"/>
        </w:rPr>
        <w:lastRenderedPageBreak/>
        <w:t>En un ejercicio de diálogo social inédito</w:t>
      </w:r>
      <w:r w:rsidR="004C0958">
        <w:rPr>
          <w:rFonts w:ascii="Arial" w:eastAsia="Calibri" w:hAnsi="Arial" w:cs="Arial"/>
          <w:sz w:val="24"/>
          <w:szCs w:val="24"/>
        </w:rPr>
        <w:t>,</w:t>
      </w:r>
      <w:r w:rsidRPr="00D64C2F">
        <w:rPr>
          <w:rFonts w:ascii="Arial" w:eastAsia="Calibri" w:hAnsi="Arial" w:cs="Arial"/>
          <w:sz w:val="24"/>
          <w:szCs w:val="24"/>
        </w:rPr>
        <w:t xml:space="preserve"> este gobierno escuchó y atendió las inquietudes y las peticiones de las personas trabajadoras</w:t>
      </w:r>
      <w:r w:rsidR="004C0958">
        <w:rPr>
          <w:rFonts w:ascii="Arial" w:eastAsia="Calibri" w:hAnsi="Arial" w:cs="Arial"/>
          <w:sz w:val="24"/>
          <w:szCs w:val="24"/>
        </w:rPr>
        <w:t>,</w:t>
      </w:r>
      <w:r w:rsidRPr="00D64C2F">
        <w:rPr>
          <w:rFonts w:ascii="Arial" w:eastAsia="Calibri" w:hAnsi="Arial" w:cs="Arial"/>
          <w:sz w:val="24"/>
          <w:szCs w:val="24"/>
        </w:rPr>
        <w:t xml:space="preserve"> creando el organismo público descentralizado municipal </w:t>
      </w:r>
      <w:proofErr w:type="spellStart"/>
      <w:r w:rsidR="004C0958">
        <w:rPr>
          <w:rFonts w:ascii="Arial" w:eastAsia="Calibri" w:hAnsi="Arial" w:cs="Arial"/>
          <w:sz w:val="24"/>
          <w:szCs w:val="24"/>
        </w:rPr>
        <w:t>GDLimpia</w:t>
      </w:r>
      <w:proofErr w:type="spellEnd"/>
      <w:r w:rsidRPr="00D64C2F">
        <w:rPr>
          <w:rFonts w:ascii="Arial" w:eastAsia="Calibri" w:hAnsi="Arial" w:cs="Arial"/>
          <w:sz w:val="24"/>
          <w:szCs w:val="24"/>
        </w:rPr>
        <w:t xml:space="preserve"> de Guadalajara</w:t>
      </w:r>
      <w:r w:rsidR="004C0958">
        <w:rPr>
          <w:rFonts w:ascii="Arial" w:eastAsia="Calibri" w:hAnsi="Arial" w:cs="Arial"/>
          <w:sz w:val="24"/>
          <w:szCs w:val="24"/>
        </w:rPr>
        <w:t>,</w:t>
      </w:r>
      <w:r w:rsidRPr="00D64C2F">
        <w:rPr>
          <w:rFonts w:ascii="Arial" w:eastAsia="Calibri" w:hAnsi="Arial" w:cs="Arial"/>
          <w:sz w:val="24"/>
          <w:szCs w:val="24"/>
        </w:rPr>
        <w:t xml:space="preserve"> en una sesión de </w:t>
      </w:r>
      <w:r w:rsidR="004C0958">
        <w:rPr>
          <w:rFonts w:ascii="Arial" w:eastAsia="Calibri" w:hAnsi="Arial" w:cs="Arial"/>
          <w:sz w:val="24"/>
          <w:szCs w:val="24"/>
        </w:rPr>
        <w:t>P</w:t>
      </w:r>
      <w:r w:rsidRPr="00D64C2F">
        <w:rPr>
          <w:rFonts w:ascii="Arial" w:eastAsia="Calibri" w:hAnsi="Arial" w:cs="Arial"/>
          <w:sz w:val="24"/>
          <w:szCs w:val="24"/>
        </w:rPr>
        <w:t>leno memorable</w:t>
      </w:r>
      <w:r w:rsidR="004C0958">
        <w:rPr>
          <w:rFonts w:ascii="Arial" w:eastAsia="Calibri" w:hAnsi="Arial" w:cs="Arial"/>
          <w:sz w:val="24"/>
          <w:szCs w:val="24"/>
        </w:rPr>
        <w:t xml:space="preserve">, </w:t>
      </w:r>
      <w:r w:rsidRPr="00D64C2F">
        <w:rPr>
          <w:rFonts w:ascii="Arial" w:eastAsia="Calibri" w:hAnsi="Arial" w:cs="Arial"/>
          <w:sz w:val="24"/>
          <w:szCs w:val="24"/>
        </w:rPr>
        <w:t xml:space="preserve">en la que los ediles que integramos este </w:t>
      </w:r>
      <w:r w:rsidR="004C0958">
        <w:rPr>
          <w:rFonts w:ascii="Arial" w:eastAsia="Calibri" w:hAnsi="Arial" w:cs="Arial"/>
          <w:sz w:val="24"/>
          <w:szCs w:val="24"/>
        </w:rPr>
        <w:t>P</w:t>
      </w:r>
      <w:r w:rsidRPr="00D64C2F">
        <w:rPr>
          <w:rFonts w:ascii="Arial" w:eastAsia="Calibri" w:hAnsi="Arial" w:cs="Arial"/>
          <w:sz w:val="24"/>
          <w:szCs w:val="24"/>
        </w:rPr>
        <w:t>leno</w:t>
      </w:r>
      <w:r w:rsidR="004C0958">
        <w:rPr>
          <w:rFonts w:ascii="Arial" w:eastAsia="Calibri" w:hAnsi="Arial" w:cs="Arial"/>
          <w:sz w:val="24"/>
          <w:szCs w:val="24"/>
        </w:rPr>
        <w:t>,</w:t>
      </w:r>
      <w:r w:rsidRPr="00D64C2F">
        <w:rPr>
          <w:rFonts w:ascii="Arial" w:eastAsia="Calibri" w:hAnsi="Arial" w:cs="Arial"/>
          <w:sz w:val="24"/>
          <w:szCs w:val="24"/>
        </w:rPr>
        <w:t xml:space="preserve"> quienes buscamos crear la mejor versión de Guadalajara</w:t>
      </w:r>
      <w:r w:rsidR="004C0958">
        <w:rPr>
          <w:rFonts w:ascii="Arial" w:eastAsia="Calibri" w:hAnsi="Arial" w:cs="Arial"/>
          <w:sz w:val="24"/>
          <w:szCs w:val="24"/>
        </w:rPr>
        <w:t>,</w:t>
      </w:r>
      <w:r w:rsidRPr="00D64C2F">
        <w:rPr>
          <w:rFonts w:ascii="Arial" w:eastAsia="Calibri" w:hAnsi="Arial" w:cs="Arial"/>
          <w:sz w:val="24"/>
          <w:szCs w:val="24"/>
        </w:rPr>
        <w:t xml:space="preserve"> votamos a favor de forma mayoritaria y responsable</w:t>
      </w:r>
      <w:r w:rsidR="004C0958">
        <w:rPr>
          <w:rFonts w:ascii="Arial" w:eastAsia="Calibri" w:hAnsi="Arial" w:cs="Arial"/>
          <w:sz w:val="24"/>
          <w:szCs w:val="24"/>
        </w:rPr>
        <w:t>,</w:t>
      </w:r>
      <w:r w:rsidRPr="00D64C2F">
        <w:rPr>
          <w:rFonts w:ascii="Arial" w:eastAsia="Calibri" w:hAnsi="Arial" w:cs="Arial"/>
          <w:sz w:val="24"/>
          <w:szCs w:val="24"/>
        </w:rPr>
        <w:t xml:space="preserve"> y con ello</w:t>
      </w:r>
      <w:r w:rsidR="004C0958">
        <w:rPr>
          <w:rFonts w:ascii="Arial" w:eastAsia="Calibri" w:hAnsi="Arial" w:cs="Arial"/>
          <w:sz w:val="24"/>
          <w:szCs w:val="24"/>
        </w:rPr>
        <w:t>,</w:t>
      </w:r>
      <w:r w:rsidRPr="00D64C2F">
        <w:rPr>
          <w:rFonts w:ascii="Arial" w:eastAsia="Calibri" w:hAnsi="Arial" w:cs="Arial"/>
          <w:sz w:val="24"/>
          <w:szCs w:val="24"/>
        </w:rPr>
        <w:t xml:space="preserve"> dimos la cara a las y los trabajadores de la limpieza</w:t>
      </w:r>
      <w:r w:rsidR="004C0958">
        <w:rPr>
          <w:rFonts w:ascii="Arial" w:eastAsia="Calibri" w:hAnsi="Arial" w:cs="Arial"/>
          <w:sz w:val="24"/>
          <w:szCs w:val="24"/>
        </w:rPr>
        <w:t>.</w:t>
      </w:r>
    </w:p>
    <w:p w14:paraId="057C3A38" w14:textId="77777777" w:rsidR="004C0958" w:rsidRDefault="004C0958" w:rsidP="00D64C2F">
      <w:pPr>
        <w:jc w:val="both"/>
        <w:rPr>
          <w:rFonts w:ascii="Arial" w:eastAsia="Calibri" w:hAnsi="Arial" w:cs="Arial"/>
          <w:sz w:val="24"/>
          <w:szCs w:val="24"/>
        </w:rPr>
      </w:pPr>
    </w:p>
    <w:p w14:paraId="4B8F9B49" w14:textId="42887801" w:rsidR="004C0958" w:rsidRDefault="00D64C2F" w:rsidP="00D64C2F">
      <w:pPr>
        <w:jc w:val="both"/>
        <w:rPr>
          <w:rFonts w:ascii="Arial" w:eastAsia="Calibri" w:hAnsi="Arial" w:cs="Arial"/>
          <w:sz w:val="24"/>
          <w:szCs w:val="24"/>
        </w:rPr>
      </w:pPr>
      <w:r w:rsidRPr="00D64C2F">
        <w:rPr>
          <w:rFonts w:ascii="Arial" w:eastAsia="Calibri" w:hAnsi="Arial" w:cs="Arial"/>
          <w:sz w:val="24"/>
          <w:szCs w:val="24"/>
        </w:rPr>
        <w:t xml:space="preserve">Esto se </w:t>
      </w:r>
      <w:r w:rsidR="004C0958" w:rsidRPr="00D64C2F">
        <w:rPr>
          <w:rFonts w:ascii="Arial" w:eastAsia="Calibri" w:hAnsi="Arial" w:cs="Arial"/>
          <w:sz w:val="24"/>
          <w:szCs w:val="24"/>
        </w:rPr>
        <w:t>vi</w:t>
      </w:r>
      <w:r w:rsidR="004C0958">
        <w:rPr>
          <w:rFonts w:ascii="Arial" w:eastAsia="Calibri" w:hAnsi="Arial" w:cs="Arial"/>
          <w:sz w:val="24"/>
          <w:szCs w:val="24"/>
        </w:rPr>
        <w:t>o</w:t>
      </w:r>
      <w:r w:rsidRPr="00D64C2F">
        <w:rPr>
          <w:rFonts w:ascii="Arial" w:eastAsia="Calibri" w:hAnsi="Arial" w:cs="Arial"/>
          <w:sz w:val="24"/>
          <w:szCs w:val="24"/>
        </w:rPr>
        <w:t xml:space="preserve"> reforzado por la diversidad de opiniones y posturas expresadas en el debate</w:t>
      </w:r>
      <w:r w:rsidR="004C0958">
        <w:rPr>
          <w:rFonts w:ascii="Arial" w:eastAsia="Calibri" w:hAnsi="Arial" w:cs="Arial"/>
          <w:sz w:val="24"/>
          <w:szCs w:val="24"/>
        </w:rPr>
        <w:t>,</w:t>
      </w:r>
      <w:r w:rsidRPr="00D64C2F">
        <w:rPr>
          <w:rFonts w:ascii="Arial" w:eastAsia="Calibri" w:hAnsi="Arial" w:cs="Arial"/>
          <w:sz w:val="24"/>
          <w:szCs w:val="24"/>
        </w:rPr>
        <w:t xml:space="preserve"> mismo que nutrió</w:t>
      </w:r>
      <w:r w:rsidR="004C0958">
        <w:rPr>
          <w:rFonts w:ascii="Arial" w:eastAsia="Calibri" w:hAnsi="Arial" w:cs="Arial"/>
          <w:sz w:val="24"/>
          <w:szCs w:val="24"/>
        </w:rPr>
        <w:t>,</w:t>
      </w:r>
      <w:r w:rsidRPr="00D64C2F">
        <w:rPr>
          <w:rFonts w:ascii="Arial" w:eastAsia="Calibri" w:hAnsi="Arial" w:cs="Arial"/>
          <w:sz w:val="24"/>
          <w:szCs w:val="24"/>
        </w:rPr>
        <w:t xml:space="preserve"> </w:t>
      </w:r>
      <w:r w:rsidR="004C0958" w:rsidRPr="00D64C2F">
        <w:rPr>
          <w:rFonts w:ascii="Arial" w:eastAsia="Calibri" w:hAnsi="Arial" w:cs="Arial"/>
          <w:sz w:val="24"/>
          <w:szCs w:val="24"/>
        </w:rPr>
        <w:t>pero,</w:t>
      </w:r>
      <w:r w:rsidRPr="00D64C2F">
        <w:rPr>
          <w:rFonts w:ascii="Arial" w:eastAsia="Calibri" w:hAnsi="Arial" w:cs="Arial"/>
          <w:sz w:val="24"/>
          <w:szCs w:val="24"/>
        </w:rPr>
        <w:t xml:space="preserve"> sobre todo</w:t>
      </w:r>
      <w:r w:rsidR="004C0958">
        <w:rPr>
          <w:rFonts w:ascii="Arial" w:eastAsia="Calibri" w:hAnsi="Arial" w:cs="Arial"/>
          <w:sz w:val="24"/>
          <w:szCs w:val="24"/>
        </w:rPr>
        <w:t>,</w:t>
      </w:r>
      <w:r w:rsidRPr="00D64C2F">
        <w:rPr>
          <w:rFonts w:ascii="Arial" w:eastAsia="Calibri" w:hAnsi="Arial" w:cs="Arial"/>
          <w:sz w:val="24"/>
          <w:szCs w:val="24"/>
        </w:rPr>
        <w:t xml:space="preserve"> fortaleció nuestra determinación final en beneficio de nuestra ciudad</w:t>
      </w:r>
      <w:r w:rsidR="004C0958">
        <w:rPr>
          <w:rFonts w:ascii="Arial" w:eastAsia="Calibri" w:hAnsi="Arial" w:cs="Arial"/>
          <w:sz w:val="24"/>
          <w:szCs w:val="24"/>
        </w:rPr>
        <w:t>,</w:t>
      </w:r>
    </w:p>
    <w:p w14:paraId="7888F47D" w14:textId="77777777" w:rsidR="004C0958" w:rsidRDefault="004C0958" w:rsidP="00D64C2F">
      <w:pPr>
        <w:jc w:val="both"/>
        <w:rPr>
          <w:rFonts w:ascii="Arial" w:eastAsia="Calibri" w:hAnsi="Arial" w:cs="Arial"/>
          <w:sz w:val="24"/>
          <w:szCs w:val="24"/>
        </w:rPr>
      </w:pPr>
    </w:p>
    <w:p w14:paraId="6AA7F7C9" w14:textId="4B6D676B" w:rsidR="004C0958" w:rsidRDefault="00D64C2F" w:rsidP="00D64C2F">
      <w:pPr>
        <w:jc w:val="both"/>
        <w:rPr>
          <w:rFonts w:ascii="Arial" w:eastAsia="Calibri" w:hAnsi="Arial" w:cs="Arial"/>
          <w:sz w:val="24"/>
          <w:szCs w:val="24"/>
        </w:rPr>
      </w:pPr>
      <w:r w:rsidRPr="00D64C2F">
        <w:rPr>
          <w:rFonts w:ascii="Arial" w:eastAsia="Calibri" w:hAnsi="Arial" w:cs="Arial"/>
          <w:sz w:val="24"/>
          <w:szCs w:val="24"/>
        </w:rPr>
        <w:t xml:space="preserve">La razón de la constitución de este </w:t>
      </w:r>
      <w:proofErr w:type="spellStart"/>
      <w:r w:rsidR="004E4B2A">
        <w:rPr>
          <w:rFonts w:ascii="Arial" w:eastAsia="Calibri" w:hAnsi="Arial" w:cs="Arial"/>
          <w:sz w:val="24"/>
          <w:szCs w:val="24"/>
        </w:rPr>
        <w:t>opd</w:t>
      </w:r>
      <w:proofErr w:type="spellEnd"/>
      <w:r w:rsidR="004C0958">
        <w:rPr>
          <w:rFonts w:ascii="Arial" w:eastAsia="Calibri" w:hAnsi="Arial" w:cs="Arial"/>
          <w:sz w:val="24"/>
          <w:szCs w:val="24"/>
        </w:rPr>
        <w:t xml:space="preserve"> </w:t>
      </w:r>
      <w:proofErr w:type="spellStart"/>
      <w:r w:rsidR="004C0958">
        <w:rPr>
          <w:rFonts w:ascii="Arial" w:eastAsia="Calibri" w:hAnsi="Arial" w:cs="Arial"/>
          <w:sz w:val="24"/>
          <w:szCs w:val="24"/>
        </w:rPr>
        <w:t>GDLimpia</w:t>
      </w:r>
      <w:proofErr w:type="spellEnd"/>
      <w:r w:rsidRPr="00D64C2F">
        <w:rPr>
          <w:rFonts w:ascii="Arial" w:eastAsia="Calibri" w:hAnsi="Arial" w:cs="Arial"/>
          <w:sz w:val="24"/>
          <w:szCs w:val="24"/>
        </w:rPr>
        <w:t xml:space="preserve"> de Guadalajara</w:t>
      </w:r>
      <w:r w:rsidR="004C0958">
        <w:rPr>
          <w:rFonts w:ascii="Arial" w:eastAsia="Calibri" w:hAnsi="Arial" w:cs="Arial"/>
          <w:sz w:val="24"/>
          <w:szCs w:val="24"/>
        </w:rPr>
        <w:t>,</w:t>
      </w:r>
      <w:r w:rsidRPr="00D64C2F">
        <w:rPr>
          <w:rFonts w:ascii="Arial" w:eastAsia="Calibri" w:hAnsi="Arial" w:cs="Arial"/>
          <w:sz w:val="24"/>
          <w:szCs w:val="24"/>
        </w:rPr>
        <w:t xml:space="preserve"> es el resultado del ejercicio de diálogo social entre esta autoridad y las personas trabajadoras que todos los días manejan los camiones</w:t>
      </w:r>
      <w:r w:rsidR="004C0958">
        <w:rPr>
          <w:rFonts w:ascii="Arial" w:eastAsia="Calibri" w:hAnsi="Arial" w:cs="Arial"/>
          <w:sz w:val="24"/>
          <w:szCs w:val="24"/>
        </w:rPr>
        <w:t>,</w:t>
      </w:r>
      <w:r w:rsidRPr="00D64C2F">
        <w:rPr>
          <w:rFonts w:ascii="Arial" w:eastAsia="Calibri" w:hAnsi="Arial" w:cs="Arial"/>
          <w:sz w:val="24"/>
          <w:szCs w:val="24"/>
        </w:rPr>
        <w:t xml:space="preserve"> recogen los residuos y mantienen nuestra ciudad limpia</w:t>
      </w:r>
      <w:r w:rsidR="004C0958">
        <w:rPr>
          <w:rFonts w:ascii="Arial" w:eastAsia="Calibri" w:hAnsi="Arial" w:cs="Arial"/>
          <w:sz w:val="24"/>
          <w:szCs w:val="24"/>
        </w:rPr>
        <w:t>, e</w:t>
      </w:r>
      <w:r w:rsidRPr="00D64C2F">
        <w:rPr>
          <w:rFonts w:ascii="Arial" w:eastAsia="Calibri" w:hAnsi="Arial" w:cs="Arial"/>
          <w:sz w:val="24"/>
          <w:szCs w:val="24"/>
        </w:rPr>
        <w:t>n un acto de justicia social y congruencia entre el discurso y la acción</w:t>
      </w:r>
      <w:r w:rsidR="004C0958">
        <w:rPr>
          <w:rFonts w:ascii="Arial" w:eastAsia="Calibri" w:hAnsi="Arial" w:cs="Arial"/>
          <w:sz w:val="24"/>
          <w:szCs w:val="24"/>
        </w:rPr>
        <w:t>.</w:t>
      </w:r>
    </w:p>
    <w:p w14:paraId="66F1E142" w14:textId="77777777" w:rsidR="004C0958" w:rsidRDefault="004C0958" w:rsidP="00D64C2F">
      <w:pPr>
        <w:jc w:val="both"/>
        <w:rPr>
          <w:rFonts w:ascii="Arial" w:eastAsia="Calibri" w:hAnsi="Arial" w:cs="Arial"/>
          <w:sz w:val="24"/>
          <w:szCs w:val="24"/>
        </w:rPr>
      </w:pPr>
    </w:p>
    <w:p w14:paraId="58CDD9E4" w14:textId="0C2A8BBC"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En este acto</w:t>
      </w:r>
      <w:r w:rsidR="00B8642E">
        <w:rPr>
          <w:rFonts w:ascii="Arial" w:eastAsia="Calibri" w:hAnsi="Arial" w:cs="Arial"/>
          <w:sz w:val="24"/>
          <w:szCs w:val="24"/>
        </w:rPr>
        <w:t>,</w:t>
      </w:r>
      <w:r w:rsidRPr="00D64C2F">
        <w:rPr>
          <w:rFonts w:ascii="Arial" w:eastAsia="Calibri" w:hAnsi="Arial" w:cs="Arial"/>
          <w:sz w:val="24"/>
          <w:szCs w:val="24"/>
        </w:rPr>
        <w:t xml:space="preserve"> estamos dando seguimiento al ordenamiento municipal aprobado con anterioridad</w:t>
      </w:r>
      <w:r w:rsidR="00B8642E">
        <w:rPr>
          <w:rFonts w:ascii="Arial" w:eastAsia="Calibri" w:hAnsi="Arial" w:cs="Arial"/>
          <w:sz w:val="24"/>
          <w:szCs w:val="24"/>
        </w:rPr>
        <w:t>,</w:t>
      </w:r>
      <w:r w:rsidRPr="00D64C2F">
        <w:rPr>
          <w:rFonts w:ascii="Arial" w:eastAsia="Calibri" w:hAnsi="Arial" w:cs="Arial"/>
          <w:sz w:val="24"/>
          <w:szCs w:val="24"/>
        </w:rPr>
        <w:t xml:space="preserve"> votando la autorización correspondiente para suscribir este convenio</w:t>
      </w:r>
      <w:r w:rsidR="00B8642E">
        <w:rPr>
          <w:rFonts w:ascii="Arial" w:eastAsia="Calibri" w:hAnsi="Arial" w:cs="Arial"/>
          <w:sz w:val="24"/>
          <w:szCs w:val="24"/>
        </w:rPr>
        <w:t>,</w:t>
      </w:r>
      <w:r w:rsidRPr="00D64C2F">
        <w:rPr>
          <w:rFonts w:ascii="Arial" w:eastAsia="Calibri" w:hAnsi="Arial" w:cs="Arial"/>
          <w:sz w:val="24"/>
          <w:szCs w:val="24"/>
        </w:rPr>
        <w:t xml:space="preserve"> que permitirá establecer los mecanismos formales de apoyo</w:t>
      </w:r>
      <w:r w:rsidR="00B8642E">
        <w:rPr>
          <w:rFonts w:ascii="Arial" w:eastAsia="Calibri" w:hAnsi="Arial" w:cs="Arial"/>
          <w:sz w:val="24"/>
          <w:szCs w:val="24"/>
        </w:rPr>
        <w:t>,</w:t>
      </w:r>
      <w:r w:rsidRPr="00D64C2F">
        <w:rPr>
          <w:rFonts w:ascii="Arial" w:eastAsia="Calibri" w:hAnsi="Arial" w:cs="Arial"/>
          <w:sz w:val="24"/>
          <w:szCs w:val="24"/>
        </w:rPr>
        <w:t xml:space="preserve"> de coordinación y de asistencia entre nuestro municipio y el </w:t>
      </w:r>
      <w:proofErr w:type="spellStart"/>
      <w:r w:rsidR="004E4B2A">
        <w:rPr>
          <w:rFonts w:ascii="Arial" w:eastAsia="Calibri" w:hAnsi="Arial" w:cs="Arial"/>
          <w:sz w:val="24"/>
          <w:szCs w:val="24"/>
        </w:rPr>
        <w:t>opd</w:t>
      </w:r>
      <w:proofErr w:type="spellEnd"/>
      <w:r w:rsidRPr="00D64C2F">
        <w:rPr>
          <w:rFonts w:ascii="Arial" w:eastAsia="Calibri" w:hAnsi="Arial" w:cs="Arial"/>
          <w:sz w:val="24"/>
          <w:szCs w:val="24"/>
        </w:rPr>
        <w:t xml:space="preserve"> </w:t>
      </w:r>
      <w:proofErr w:type="spellStart"/>
      <w:r w:rsidR="00B8642E">
        <w:rPr>
          <w:rFonts w:ascii="Arial" w:eastAsia="Calibri" w:hAnsi="Arial" w:cs="Arial"/>
          <w:sz w:val="24"/>
          <w:szCs w:val="24"/>
        </w:rPr>
        <w:t>GDLimpia</w:t>
      </w:r>
      <w:proofErr w:type="spellEnd"/>
      <w:r w:rsidRPr="00D64C2F">
        <w:rPr>
          <w:rFonts w:ascii="Arial" w:eastAsia="Calibri" w:hAnsi="Arial" w:cs="Arial"/>
          <w:sz w:val="24"/>
          <w:szCs w:val="24"/>
        </w:rPr>
        <w:t xml:space="preserve"> de Guadalajara</w:t>
      </w:r>
      <w:r w:rsidR="00B8642E">
        <w:rPr>
          <w:rFonts w:ascii="Arial" w:eastAsia="Calibri" w:hAnsi="Arial" w:cs="Arial"/>
          <w:sz w:val="24"/>
          <w:szCs w:val="24"/>
        </w:rPr>
        <w:t>,</w:t>
      </w:r>
      <w:r w:rsidRPr="00D64C2F">
        <w:rPr>
          <w:rFonts w:ascii="Arial" w:eastAsia="Calibri" w:hAnsi="Arial" w:cs="Arial"/>
          <w:sz w:val="24"/>
          <w:szCs w:val="24"/>
        </w:rPr>
        <w:t xml:space="preserve"> con el fin de fortalecer su estructura administrativa</w:t>
      </w:r>
      <w:r w:rsidR="00B8642E">
        <w:rPr>
          <w:rFonts w:ascii="Arial" w:eastAsia="Calibri" w:hAnsi="Arial" w:cs="Arial"/>
          <w:sz w:val="24"/>
          <w:szCs w:val="24"/>
        </w:rPr>
        <w:t>,</w:t>
      </w:r>
      <w:r w:rsidRPr="00D64C2F">
        <w:rPr>
          <w:rFonts w:ascii="Arial" w:eastAsia="Calibri" w:hAnsi="Arial" w:cs="Arial"/>
          <w:sz w:val="24"/>
          <w:szCs w:val="24"/>
        </w:rPr>
        <w:t xml:space="preserve"> garantizar la correcta operación de los servicios de recolección</w:t>
      </w:r>
      <w:r w:rsidR="00B8642E">
        <w:rPr>
          <w:rFonts w:ascii="Arial" w:eastAsia="Calibri" w:hAnsi="Arial" w:cs="Arial"/>
          <w:sz w:val="24"/>
          <w:szCs w:val="24"/>
        </w:rPr>
        <w:t>,</w:t>
      </w:r>
      <w:r w:rsidRPr="00D64C2F">
        <w:rPr>
          <w:rFonts w:ascii="Arial" w:eastAsia="Calibri" w:hAnsi="Arial" w:cs="Arial"/>
          <w:sz w:val="24"/>
          <w:szCs w:val="24"/>
        </w:rPr>
        <w:t xml:space="preserve"> transporte</w:t>
      </w:r>
      <w:r w:rsidR="00B8642E">
        <w:rPr>
          <w:rFonts w:ascii="Arial" w:eastAsia="Calibri" w:hAnsi="Arial" w:cs="Arial"/>
          <w:sz w:val="24"/>
          <w:szCs w:val="24"/>
        </w:rPr>
        <w:t>,</w:t>
      </w:r>
      <w:r w:rsidRPr="00D64C2F">
        <w:rPr>
          <w:rFonts w:ascii="Arial" w:eastAsia="Calibri" w:hAnsi="Arial" w:cs="Arial"/>
          <w:sz w:val="24"/>
          <w:szCs w:val="24"/>
        </w:rPr>
        <w:t xml:space="preserve"> transferencia</w:t>
      </w:r>
      <w:r w:rsidR="00B8642E">
        <w:rPr>
          <w:rFonts w:ascii="Arial" w:eastAsia="Calibri" w:hAnsi="Arial" w:cs="Arial"/>
          <w:sz w:val="24"/>
          <w:szCs w:val="24"/>
        </w:rPr>
        <w:t>,</w:t>
      </w:r>
      <w:r w:rsidRPr="00D64C2F">
        <w:rPr>
          <w:rFonts w:ascii="Arial" w:eastAsia="Calibri" w:hAnsi="Arial" w:cs="Arial"/>
          <w:sz w:val="24"/>
          <w:szCs w:val="24"/>
        </w:rPr>
        <w:t xml:space="preserve"> tratamiento y disposición final de residuos sólidos generados en el municipio</w:t>
      </w:r>
      <w:r w:rsidR="00B8642E">
        <w:rPr>
          <w:rFonts w:ascii="Arial" w:eastAsia="Calibri" w:hAnsi="Arial" w:cs="Arial"/>
          <w:sz w:val="24"/>
          <w:szCs w:val="24"/>
        </w:rPr>
        <w:t>,</w:t>
      </w:r>
      <w:r w:rsidRPr="00D64C2F">
        <w:rPr>
          <w:rFonts w:ascii="Arial" w:eastAsia="Calibri" w:hAnsi="Arial" w:cs="Arial"/>
          <w:sz w:val="24"/>
          <w:szCs w:val="24"/>
        </w:rPr>
        <w:t xml:space="preserve"> y por supuesto</w:t>
      </w:r>
      <w:r w:rsidR="00B8642E">
        <w:rPr>
          <w:rFonts w:ascii="Arial" w:eastAsia="Calibri" w:hAnsi="Arial" w:cs="Arial"/>
          <w:sz w:val="24"/>
          <w:szCs w:val="24"/>
        </w:rPr>
        <w:t>,</w:t>
      </w:r>
      <w:r w:rsidRPr="00D64C2F">
        <w:rPr>
          <w:rFonts w:ascii="Arial" w:eastAsia="Calibri" w:hAnsi="Arial" w:cs="Arial"/>
          <w:sz w:val="24"/>
          <w:szCs w:val="24"/>
        </w:rPr>
        <w:t xml:space="preserve"> dar cumplimiento a las disposiciones normativas y presupuestales aplicables</w:t>
      </w:r>
      <w:r w:rsidR="00B8642E">
        <w:rPr>
          <w:rFonts w:ascii="Arial" w:eastAsia="Calibri" w:hAnsi="Arial" w:cs="Arial"/>
          <w:sz w:val="24"/>
          <w:szCs w:val="24"/>
        </w:rPr>
        <w:t>.</w:t>
      </w:r>
    </w:p>
    <w:p w14:paraId="111CF5FC" w14:textId="77777777" w:rsidR="00B8642E" w:rsidRDefault="00B8642E" w:rsidP="00D64C2F">
      <w:pPr>
        <w:jc w:val="both"/>
        <w:rPr>
          <w:rFonts w:ascii="Arial" w:eastAsia="Calibri" w:hAnsi="Arial" w:cs="Arial"/>
          <w:sz w:val="24"/>
          <w:szCs w:val="24"/>
        </w:rPr>
      </w:pPr>
    </w:p>
    <w:p w14:paraId="0E87A2B0" w14:textId="77777777"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Este convenio</w:t>
      </w:r>
      <w:r w:rsidR="00B8642E">
        <w:rPr>
          <w:rFonts w:ascii="Arial" w:eastAsia="Calibri" w:hAnsi="Arial" w:cs="Arial"/>
          <w:sz w:val="24"/>
          <w:szCs w:val="24"/>
        </w:rPr>
        <w:t>,</w:t>
      </w:r>
      <w:r w:rsidRPr="00D64C2F">
        <w:rPr>
          <w:rFonts w:ascii="Arial" w:eastAsia="Calibri" w:hAnsi="Arial" w:cs="Arial"/>
          <w:sz w:val="24"/>
          <w:szCs w:val="24"/>
        </w:rPr>
        <w:t xml:space="preserve"> facilitará que las dependencias municipales de nuestra ciudad</w:t>
      </w:r>
      <w:r w:rsidR="00B8642E">
        <w:rPr>
          <w:rFonts w:ascii="Arial" w:eastAsia="Calibri" w:hAnsi="Arial" w:cs="Arial"/>
          <w:sz w:val="24"/>
          <w:szCs w:val="24"/>
        </w:rPr>
        <w:t>,</w:t>
      </w:r>
      <w:r w:rsidRPr="00D64C2F">
        <w:rPr>
          <w:rFonts w:ascii="Arial" w:eastAsia="Calibri" w:hAnsi="Arial" w:cs="Arial"/>
          <w:sz w:val="24"/>
          <w:szCs w:val="24"/>
        </w:rPr>
        <w:t xml:space="preserve"> puedan brindar al organismo los apoyos técnicos y administrativos necesarios durante su proceso de consolidación</w:t>
      </w:r>
      <w:r w:rsidR="00B8642E">
        <w:rPr>
          <w:rFonts w:ascii="Arial" w:eastAsia="Calibri" w:hAnsi="Arial" w:cs="Arial"/>
          <w:sz w:val="24"/>
          <w:szCs w:val="24"/>
        </w:rPr>
        <w:t>,</w:t>
      </w:r>
      <w:r w:rsidRPr="00D64C2F">
        <w:rPr>
          <w:rFonts w:ascii="Arial" w:eastAsia="Calibri" w:hAnsi="Arial" w:cs="Arial"/>
          <w:sz w:val="24"/>
          <w:szCs w:val="24"/>
        </w:rPr>
        <w:t xml:space="preserve"> contribuyendo a un uso más eficiente y responsable de los recursos públicos</w:t>
      </w:r>
      <w:r w:rsidR="00B8642E">
        <w:rPr>
          <w:rFonts w:ascii="Arial" w:eastAsia="Calibri" w:hAnsi="Arial" w:cs="Arial"/>
          <w:sz w:val="24"/>
          <w:szCs w:val="24"/>
        </w:rPr>
        <w:t>.</w:t>
      </w:r>
    </w:p>
    <w:p w14:paraId="304115C6" w14:textId="77777777" w:rsidR="00B8642E" w:rsidRDefault="00B8642E" w:rsidP="00D64C2F">
      <w:pPr>
        <w:jc w:val="both"/>
        <w:rPr>
          <w:rFonts w:ascii="Arial" w:eastAsia="Calibri" w:hAnsi="Arial" w:cs="Arial"/>
          <w:sz w:val="24"/>
          <w:szCs w:val="24"/>
        </w:rPr>
      </w:pPr>
    </w:p>
    <w:p w14:paraId="3A5F16BB" w14:textId="702F9406"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Nos encontramos en el momento oportuno para aprobar este instrumento jurídico</w:t>
      </w:r>
      <w:r w:rsidR="00B8642E">
        <w:rPr>
          <w:rFonts w:ascii="Arial" w:eastAsia="Calibri" w:hAnsi="Arial" w:cs="Arial"/>
          <w:sz w:val="24"/>
          <w:szCs w:val="24"/>
        </w:rPr>
        <w:t>,</w:t>
      </w:r>
      <w:r w:rsidRPr="00D64C2F">
        <w:rPr>
          <w:rFonts w:ascii="Arial" w:eastAsia="Calibri" w:hAnsi="Arial" w:cs="Arial"/>
          <w:sz w:val="24"/>
          <w:szCs w:val="24"/>
        </w:rPr>
        <w:t xml:space="preserve"> para permitir de forma responsable</w:t>
      </w:r>
      <w:r w:rsidR="00B8642E">
        <w:rPr>
          <w:rFonts w:ascii="Arial" w:eastAsia="Calibri" w:hAnsi="Arial" w:cs="Arial"/>
          <w:sz w:val="24"/>
          <w:szCs w:val="24"/>
        </w:rPr>
        <w:t xml:space="preserve">, </w:t>
      </w:r>
      <w:r w:rsidRPr="00D64C2F">
        <w:rPr>
          <w:rFonts w:ascii="Arial" w:eastAsia="Calibri" w:hAnsi="Arial" w:cs="Arial"/>
          <w:sz w:val="24"/>
          <w:szCs w:val="24"/>
        </w:rPr>
        <w:t xml:space="preserve">que nuestro municipio pueda auxiliar a </w:t>
      </w:r>
      <w:proofErr w:type="spellStart"/>
      <w:r w:rsidR="00B8642E">
        <w:rPr>
          <w:rFonts w:ascii="Arial" w:eastAsia="Calibri" w:hAnsi="Arial" w:cs="Arial"/>
          <w:sz w:val="24"/>
          <w:szCs w:val="24"/>
        </w:rPr>
        <w:t>GDLimpia</w:t>
      </w:r>
      <w:proofErr w:type="spellEnd"/>
      <w:r w:rsidRPr="00D64C2F">
        <w:rPr>
          <w:rFonts w:ascii="Arial" w:eastAsia="Calibri" w:hAnsi="Arial" w:cs="Arial"/>
          <w:sz w:val="24"/>
          <w:szCs w:val="24"/>
        </w:rPr>
        <w:t xml:space="preserve"> de Guadalajara en la ejecución de procesos administrativos</w:t>
      </w:r>
      <w:r w:rsidR="00B8642E">
        <w:rPr>
          <w:rFonts w:ascii="Arial" w:eastAsia="Calibri" w:hAnsi="Arial" w:cs="Arial"/>
          <w:sz w:val="24"/>
          <w:szCs w:val="24"/>
        </w:rPr>
        <w:t>,</w:t>
      </w:r>
      <w:r w:rsidRPr="00D64C2F">
        <w:rPr>
          <w:rFonts w:ascii="Arial" w:eastAsia="Calibri" w:hAnsi="Arial" w:cs="Arial"/>
          <w:sz w:val="24"/>
          <w:szCs w:val="24"/>
        </w:rPr>
        <w:t xml:space="preserve"> financieros</w:t>
      </w:r>
      <w:r w:rsidR="00B8642E">
        <w:rPr>
          <w:rFonts w:ascii="Arial" w:eastAsia="Calibri" w:hAnsi="Arial" w:cs="Arial"/>
          <w:sz w:val="24"/>
          <w:szCs w:val="24"/>
        </w:rPr>
        <w:t>,</w:t>
      </w:r>
      <w:r w:rsidRPr="00D64C2F">
        <w:rPr>
          <w:rFonts w:ascii="Arial" w:eastAsia="Calibri" w:hAnsi="Arial" w:cs="Arial"/>
          <w:sz w:val="24"/>
          <w:szCs w:val="24"/>
        </w:rPr>
        <w:t xml:space="preserve"> adquisiciones y </w:t>
      </w:r>
      <w:r w:rsidR="004E4B2A">
        <w:rPr>
          <w:rFonts w:ascii="Arial" w:eastAsia="Calibri" w:hAnsi="Arial" w:cs="Arial"/>
          <w:sz w:val="24"/>
          <w:szCs w:val="24"/>
        </w:rPr>
        <w:t xml:space="preserve">de </w:t>
      </w:r>
      <w:r w:rsidRPr="00D64C2F">
        <w:rPr>
          <w:rFonts w:ascii="Arial" w:eastAsia="Calibri" w:hAnsi="Arial" w:cs="Arial"/>
          <w:sz w:val="24"/>
          <w:szCs w:val="24"/>
        </w:rPr>
        <w:t>gestión de recursos humanos</w:t>
      </w:r>
      <w:r w:rsidR="00B8642E">
        <w:rPr>
          <w:rFonts w:ascii="Arial" w:eastAsia="Calibri" w:hAnsi="Arial" w:cs="Arial"/>
          <w:sz w:val="24"/>
          <w:szCs w:val="24"/>
        </w:rPr>
        <w:t>.</w:t>
      </w:r>
    </w:p>
    <w:p w14:paraId="7DC9F22A" w14:textId="77777777" w:rsidR="00B8642E" w:rsidRDefault="00B8642E" w:rsidP="00D64C2F">
      <w:pPr>
        <w:jc w:val="both"/>
        <w:rPr>
          <w:rFonts w:ascii="Arial" w:eastAsia="Calibri" w:hAnsi="Arial" w:cs="Arial"/>
          <w:sz w:val="24"/>
          <w:szCs w:val="24"/>
        </w:rPr>
      </w:pPr>
    </w:p>
    <w:p w14:paraId="27B2A8C4" w14:textId="7092F7C8"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Este gobierno municipal sigue haciendo historia</w:t>
      </w:r>
      <w:r w:rsidR="00B8642E">
        <w:rPr>
          <w:rFonts w:ascii="Arial" w:eastAsia="Calibri" w:hAnsi="Arial" w:cs="Arial"/>
          <w:sz w:val="24"/>
          <w:szCs w:val="24"/>
        </w:rPr>
        <w:t>,</w:t>
      </w:r>
      <w:r w:rsidRPr="00D64C2F">
        <w:rPr>
          <w:rFonts w:ascii="Arial" w:eastAsia="Calibri" w:hAnsi="Arial" w:cs="Arial"/>
          <w:sz w:val="24"/>
          <w:szCs w:val="24"/>
        </w:rPr>
        <w:t xml:space="preserve"> construyendo comunidad en un ejercicio de corresponsabilidad con la sociedad tapatía y </w:t>
      </w:r>
      <w:r w:rsidR="004E4B2A">
        <w:rPr>
          <w:rFonts w:ascii="Arial" w:eastAsia="Calibri" w:hAnsi="Arial" w:cs="Arial"/>
          <w:sz w:val="24"/>
          <w:szCs w:val="24"/>
        </w:rPr>
        <w:t>los</w:t>
      </w:r>
      <w:r w:rsidRPr="00D64C2F">
        <w:rPr>
          <w:rFonts w:ascii="Arial" w:eastAsia="Calibri" w:hAnsi="Arial" w:cs="Arial"/>
          <w:sz w:val="24"/>
          <w:szCs w:val="24"/>
        </w:rPr>
        <w:t xml:space="preserve"> trabajador</w:t>
      </w:r>
      <w:r w:rsidR="004E4B2A">
        <w:rPr>
          <w:rFonts w:ascii="Arial" w:eastAsia="Calibri" w:hAnsi="Arial" w:cs="Arial"/>
          <w:sz w:val="24"/>
          <w:szCs w:val="24"/>
        </w:rPr>
        <w:t>e</w:t>
      </w:r>
      <w:r w:rsidRPr="00D64C2F">
        <w:rPr>
          <w:rFonts w:ascii="Arial" w:eastAsia="Calibri" w:hAnsi="Arial" w:cs="Arial"/>
          <w:sz w:val="24"/>
          <w:szCs w:val="24"/>
        </w:rPr>
        <w:t>s que limpian nuestra ciudad</w:t>
      </w:r>
      <w:r w:rsidR="00B8642E">
        <w:rPr>
          <w:rFonts w:ascii="Arial" w:eastAsia="Calibri" w:hAnsi="Arial" w:cs="Arial"/>
          <w:sz w:val="24"/>
          <w:szCs w:val="24"/>
        </w:rPr>
        <w:t>,</w:t>
      </w:r>
      <w:r w:rsidRPr="00D64C2F">
        <w:rPr>
          <w:rFonts w:ascii="Arial" w:eastAsia="Calibri" w:hAnsi="Arial" w:cs="Arial"/>
          <w:sz w:val="24"/>
          <w:szCs w:val="24"/>
        </w:rPr>
        <w:t xml:space="preserve"> puntualizando que esta política pública que impulsa una Guadalajara limpia</w:t>
      </w:r>
      <w:r w:rsidR="00B8642E">
        <w:rPr>
          <w:rFonts w:ascii="Arial" w:eastAsia="Calibri" w:hAnsi="Arial" w:cs="Arial"/>
          <w:sz w:val="24"/>
          <w:szCs w:val="24"/>
        </w:rPr>
        <w:t>,</w:t>
      </w:r>
      <w:r w:rsidRPr="00D64C2F">
        <w:rPr>
          <w:rFonts w:ascii="Arial" w:eastAsia="Calibri" w:hAnsi="Arial" w:cs="Arial"/>
          <w:sz w:val="24"/>
          <w:szCs w:val="24"/>
        </w:rPr>
        <w:t xml:space="preserve"> tiene un impacto transversal y directo en la vida de las personas</w:t>
      </w:r>
      <w:r w:rsidR="00B8642E">
        <w:rPr>
          <w:rFonts w:ascii="Arial" w:eastAsia="Calibri" w:hAnsi="Arial" w:cs="Arial"/>
          <w:sz w:val="24"/>
          <w:szCs w:val="24"/>
        </w:rPr>
        <w:t>,</w:t>
      </w:r>
      <w:r w:rsidRPr="00D64C2F">
        <w:rPr>
          <w:rFonts w:ascii="Arial" w:eastAsia="Calibri" w:hAnsi="Arial" w:cs="Arial"/>
          <w:sz w:val="24"/>
          <w:szCs w:val="24"/>
        </w:rPr>
        <w:t xml:space="preserve"> ya que los espacios públicos limpios y cuidados no solo previenen </w:t>
      </w:r>
      <w:r w:rsidRPr="00D64C2F">
        <w:rPr>
          <w:rFonts w:ascii="Arial" w:eastAsia="Calibri" w:hAnsi="Arial" w:cs="Arial"/>
          <w:sz w:val="24"/>
          <w:szCs w:val="24"/>
        </w:rPr>
        <w:lastRenderedPageBreak/>
        <w:t>enfermedades</w:t>
      </w:r>
      <w:r w:rsidR="00B8642E">
        <w:rPr>
          <w:rFonts w:ascii="Arial" w:eastAsia="Calibri" w:hAnsi="Arial" w:cs="Arial"/>
          <w:sz w:val="24"/>
          <w:szCs w:val="24"/>
        </w:rPr>
        <w:t>,</w:t>
      </w:r>
      <w:r w:rsidRPr="00D64C2F">
        <w:rPr>
          <w:rFonts w:ascii="Arial" w:eastAsia="Calibri" w:hAnsi="Arial" w:cs="Arial"/>
          <w:sz w:val="24"/>
          <w:szCs w:val="24"/>
        </w:rPr>
        <w:t xml:space="preserve"> también tienen un impacto en la salud emocional de quienes lo habitan y lo transitan</w:t>
      </w:r>
      <w:r w:rsidR="00B8642E">
        <w:rPr>
          <w:rFonts w:ascii="Arial" w:eastAsia="Calibri" w:hAnsi="Arial" w:cs="Arial"/>
          <w:sz w:val="24"/>
          <w:szCs w:val="24"/>
        </w:rPr>
        <w:t>,</w:t>
      </w:r>
      <w:r w:rsidRPr="00D64C2F">
        <w:rPr>
          <w:rFonts w:ascii="Arial" w:eastAsia="Calibri" w:hAnsi="Arial" w:cs="Arial"/>
          <w:sz w:val="24"/>
          <w:szCs w:val="24"/>
        </w:rPr>
        <w:t xml:space="preserve"> y se disminuye la percepción de inseguridad lo que incentiva la inversión y el desarrollo económico</w:t>
      </w:r>
      <w:r w:rsidR="00B8642E">
        <w:rPr>
          <w:rFonts w:ascii="Arial" w:eastAsia="Calibri" w:hAnsi="Arial" w:cs="Arial"/>
          <w:sz w:val="24"/>
          <w:szCs w:val="24"/>
        </w:rPr>
        <w:t>.</w:t>
      </w:r>
    </w:p>
    <w:p w14:paraId="25E72328" w14:textId="77777777" w:rsidR="00B8642E" w:rsidRDefault="00B8642E" w:rsidP="00D64C2F">
      <w:pPr>
        <w:jc w:val="both"/>
        <w:rPr>
          <w:rFonts w:ascii="Arial" w:eastAsia="Calibri" w:hAnsi="Arial" w:cs="Arial"/>
          <w:sz w:val="24"/>
          <w:szCs w:val="24"/>
        </w:rPr>
      </w:pPr>
    </w:p>
    <w:p w14:paraId="73564EA9" w14:textId="77777777"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Concluyo</w:t>
      </w:r>
      <w:r w:rsidR="00B8642E">
        <w:rPr>
          <w:rFonts w:ascii="Arial" w:eastAsia="Calibri" w:hAnsi="Arial" w:cs="Arial"/>
          <w:sz w:val="24"/>
          <w:szCs w:val="24"/>
        </w:rPr>
        <w:t>,</w:t>
      </w:r>
      <w:r w:rsidRPr="00D64C2F">
        <w:rPr>
          <w:rFonts w:ascii="Arial" w:eastAsia="Calibri" w:hAnsi="Arial" w:cs="Arial"/>
          <w:sz w:val="24"/>
          <w:szCs w:val="24"/>
        </w:rPr>
        <w:t xml:space="preserve"> manifestando que este gobierno se ha distinguido por ser un interlocutor del diálogo social responsable</w:t>
      </w:r>
      <w:r w:rsidR="00B8642E">
        <w:rPr>
          <w:rFonts w:ascii="Arial" w:eastAsia="Calibri" w:hAnsi="Arial" w:cs="Arial"/>
          <w:sz w:val="24"/>
          <w:szCs w:val="24"/>
        </w:rPr>
        <w:t>,</w:t>
      </w:r>
      <w:r w:rsidRPr="00D64C2F">
        <w:rPr>
          <w:rFonts w:ascii="Arial" w:eastAsia="Calibri" w:hAnsi="Arial" w:cs="Arial"/>
          <w:sz w:val="24"/>
          <w:szCs w:val="24"/>
        </w:rPr>
        <w:t xml:space="preserve"> por cuidar a sus trabajadoras y sus trabajadores</w:t>
      </w:r>
      <w:r w:rsidR="00B8642E">
        <w:rPr>
          <w:rFonts w:ascii="Arial" w:eastAsia="Calibri" w:hAnsi="Arial" w:cs="Arial"/>
          <w:sz w:val="24"/>
          <w:szCs w:val="24"/>
        </w:rPr>
        <w:t>,</w:t>
      </w:r>
      <w:r w:rsidRPr="00D64C2F">
        <w:rPr>
          <w:rFonts w:ascii="Arial" w:eastAsia="Calibri" w:hAnsi="Arial" w:cs="Arial"/>
          <w:sz w:val="24"/>
          <w:szCs w:val="24"/>
        </w:rPr>
        <w:t xml:space="preserve"> y por construir la ciudad que te cuida</w:t>
      </w:r>
      <w:r w:rsidR="00B8642E">
        <w:rPr>
          <w:rFonts w:ascii="Arial" w:eastAsia="Calibri" w:hAnsi="Arial" w:cs="Arial"/>
          <w:sz w:val="24"/>
          <w:szCs w:val="24"/>
        </w:rPr>
        <w:t>. E</w:t>
      </w:r>
      <w:r w:rsidRPr="00D64C2F">
        <w:rPr>
          <w:rFonts w:ascii="Arial" w:eastAsia="Calibri" w:hAnsi="Arial" w:cs="Arial"/>
          <w:sz w:val="24"/>
          <w:szCs w:val="24"/>
        </w:rPr>
        <w:t>s cuanto Presidenta</w:t>
      </w:r>
      <w:r w:rsidR="00B8642E">
        <w:rPr>
          <w:rFonts w:ascii="Arial" w:eastAsia="Calibri" w:hAnsi="Arial" w:cs="Arial"/>
          <w:sz w:val="24"/>
          <w:szCs w:val="24"/>
        </w:rPr>
        <w:t>.</w:t>
      </w:r>
    </w:p>
    <w:p w14:paraId="21A3F9C8" w14:textId="77777777" w:rsidR="00B8642E" w:rsidRPr="00B8642E" w:rsidRDefault="00B8642E" w:rsidP="00D64C2F">
      <w:pPr>
        <w:jc w:val="both"/>
        <w:rPr>
          <w:rFonts w:ascii="Arial" w:eastAsia="Calibri" w:hAnsi="Arial" w:cs="Arial"/>
          <w:b/>
          <w:bCs/>
          <w:sz w:val="24"/>
          <w:szCs w:val="24"/>
        </w:rPr>
      </w:pPr>
    </w:p>
    <w:p w14:paraId="481167C9" w14:textId="77777777" w:rsidR="00B8642E" w:rsidRDefault="00B8642E" w:rsidP="00D64C2F">
      <w:pPr>
        <w:jc w:val="both"/>
        <w:rPr>
          <w:rFonts w:ascii="Arial" w:eastAsia="Calibri" w:hAnsi="Arial" w:cs="Arial"/>
          <w:sz w:val="24"/>
          <w:szCs w:val="24"/>
        </w:rPr>
      </w:pPr>
      <w:r w:rsidRPr="00B8642E">
        <w:rPr>
          <w:rFonts w:ascii="Arial" w:eastAsia="Calibri" w:hAnsi="Arial" w:cs="Arial"/>
          <w:b/>
          <w:bCs/>
          <w:sz w:val="24"/>
          <w:szCs w:val="24"/>
        </w:rPr>
        <w:t xml:space="preserve">La Presidenta Municipal: </w:t>
      </w:r>
      <w:r w:rsidR="00D64C2F" w:rsidRPr="00D64C2F">
        <w:rPr>
          <w:rFonts w:ascii="Arial" w:eastAsia="Calibri" w:hAnsi="Arial" w:cs="Arial"/>
          <w:sz w:val="24"/>
          <w:szCs w:val="24"/>
        </w:rPr>
        <w:t>Se le concede el uso de la voz</w:t>
      </w:r>
      <w:r>
        <w:rPr>
          <w:rFonts w:ascii="Arial" w:eastAsia="Calibri" w:hAnsi="Arial" w:cs="Arial"/>
          <w:sz w:val="24"/>
          <w:szCs w:val="24"/>
        </w:rPr>
        <w:t>, p</w:t>
      </w:r>
      <w:r w:rsidR="00D64C2F" w:rsidRPr="00D64C2F">
        <w:rPr>
          <w:rFonts w:ascii="Arial" w:eastAsia="Calibri" w:hAnsi="Arial" w:cs="Arial"/>
          <w:sz w:val="24"/>
          <w:szCs w:val="24"/>
        </w:rPr>
        <w:t>edimos orden por favor</w:t>
      </w:r>
      <w:r>
        <w:rPr>
          <w:rFonts w:ascii="Arial" w:eastAsia="Calibri" w:hAnsi="Arial" w:cs="Arial"/>
          <w:sz w:val="24"/>
          <w:szCs w:val="24"/>
        </w:rPr>
        <w:t xml:space="preserve">. </w:t>
      </w:r>
      <w:r w:rsidR="00D64C2F" w:rsidRPr="00D64C2F">
        <w:rPr>
          <w:rFonts w:ascii="Arial" w:eastAsia="Calibri" w:hAnsi="Arial" w:cs="Arial"/>
          <w:sz w:val="24"/>
          <w:szCs w:val="24"/>
        </w:rPr>
        <w:t>Se le concede el uso de la voz</w:t>
      </w:r>
      <w:r>
        <w:rPr>
          <w:rFonts w:ascii="Arial" w:eastAsia="Calibri" w:hAnsi="Arial" w:cs="Arial"/>
          <w:sz w:val="24"/>
          <w:szCs w:val="24"/>
        </w:rPr>
        <w:t>,</w:t>
      </w:r>
      <w:r w:rsidR="00D64C2F" w:rsidRPr="00D64C2F">
        <w:rPr>
          <w:rFonts w:ascii="Arial" w:eastAsia="Calibri" w:hAnsi="Arial" w:cs="Arial"/>
          <w:sz w:val="24"/>
          <w:szCs w:val="24"/>
        </w:rPr>
        <w:t xml:space="preserve"> al regidor Juan Alberto Salinas</w:t>
      </w:r>
      <w:r>
        <w:rPr>
          <w:rFonts w:ascii="Arial" w:eastAsia="Calibri" w:hAnsi="Arial" w:cs="Arial"/>
          <w:sz w:val="24"/>
          <w:szCs w:val="24"/>
        </w:rPr>
        <w:t>.</w:t>
      </w:r>
    </w:p>
    <w:p w14:paraId="24B5E4EC" w14:textId="77777777" w:rsidR="00B8642E" w:rsidRPr="00B8642E" w:rsidRDefault="00B8642E" w:rsidP="00D64C2F">
      <w:pPr>
        <w:jc w:val="both"/>
        <w:rPr>
          <w:rFonts w:ascii="Arial" w:eastAsia="Calibri" w:hAnsi="Arial" w:cs="Arial"/>
          <w:b/>
          <w:bCs/>
          <w:sz w:val="24"/>
          <w:szCs w:val="24"/>
        </w:rPr>
      </w:pPr>
    </w:p>
    <w:p w14:paraId="2629534A" w14:textId="5494C17F" w:rsidR="00D64C2F" w:rsidRPr="00BD4B7C" w:rsidRDefault="00B8642E" w:rsidP="00D64C2F">
      <w:pPr>
        <w:jc w:val="both"/>
        <w:rPr>
          <w:rFonts w:ascii="Arial" w:eastAsia="Calibri" w:hAnsi="Arial" w:cs="Arial"/>
          <w:sz w:val="24"/>
          <w:szCs w:val="24"/>
        </w:rPr>
      </w:pPr>
      <w:r w:rsidRPr="00B8642E">
        <w:rPr>
          <w:rFonts w:ascii="Arial" w:eastAsia="Calibri" w:hAnsi="Arial" w:cs="Arial"/>
          <w:b/>
          <w:bCs/>
          <w:sz w:val="24"/>
          <w:szCs w:val="24"/>
        </w:rPr>
        <w:t xml:space="preserve">El Regidor Juan Alberto Salinas </w:t>
      </w:r>
      <w:proofErr w:type="spellStart"/>
      <w:r w:rsidRPr="00B8642E">
        <w:rPr>
          <w:rFonts w:ascii="Arial" w:eastAsia="Calibri" w:hAnsi="Arial" w:cs="Arial"/>
          <w:b/>
          <w:bCs/>
          <w:sz w:val="24"/>
          <w:szCs w:val="24"/>
        </w:rPr>
        <w:t>Macía</w:t>
      </w:r>
      <w:proofErr w:type="spellEnd"/>
      <w:r w:rsidRPr="00B8642E">
        <w:rPr>
          <w:rFonts w:ascii="Arial" w:eastAsia="Calibri" w:hAnsi="Arial" w:cs="Arial"/>
          <w:b/>
          <w:bCs/>
          <w:sz w:val="24"/>
          <w:szCs w:val="24"/>
        </w:rPr>
        <w:t>:</w:t>
      </w:r>
      <w:r>
        <w:rPr>
          <w:rFonts w:ascii="Arial" w:eastAsia="Calibri" w:hAnsi="Arial" w:cs="Arial"/>
          <w:b/>
          <w:bCs/>
          <w:sz w:val="24"/>
          <w:szCs w:val="24"/>
        </w:rPr>
        <w:t xml:space="preserve"> </w:t>
      </w:r>
      <w:r>
        <w:rPr>
          <w:rFonts w:ascii="Arial" w:eastAsia="Calibri" w:hAnsi="Arial" w:cs="Arial"/>
          <w:sz w:val="24"/>
          <w:szCs w:val="24"/>
        </w:rPr>
        <w:t xml:space="preserve">Con su venia Presidenta. </w:t>
      </w:r>
      <w:r w:rsidR="00D64C2F" w:rsidRPr="00D64C2F">
        <w:rPr>
          <w:rFonts w:ascii="Arial" w:eastAsia="Calibri" w:hAnsi="Arial" w:cs="Arial"/>
          <w:sz w:val="24"/>
          <w:szCs w:val="24"/>
        </w:rPr>
        <w:t>Es importante comenzar el debate particularmente utilizando dos referencias que hicieron los oradores que me antecedieron a favor del dictamen que está a consideración del Pleno en este momento. Una de las palabras clave fue la oportunidad y la otra palabra clave al final del día fue continuidad.</w:t>
      </w:r>
    </w:p>
    <w:p w14:paraId="1A6D09CA" w14:textId="77777777" w:rsidR="00D64C2F" w:rsidRPr="00D64C2F" w:rsidRDefault="00D64C2F" w:rsidP="00D64C2F">
      <w:pPr>
        <w:jc w:val="both"/>
        <w:rPr>
          <w:rFonts w:ascii="Arial" w:hAnsi="Arial" w:cs="Arial"/>
          <w:sz w:val="24"/>
          <w:szCs w:val="24"/>
        </w:rPr>
      </w:pPr>
    </w:p>
    <w:p w14:paraId="641D3DEE" w14:textId="716FA1D0"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t>Quiero utilizar estas dos palabras porque son de suma relevancia para entender el dictamen que hoy estamos discutiendo. La oportunidad</w:t>
      </w:r>
      <w:r w:rsidR="00B8642E">
        <w:rPr>
          <w:rFonts w:ascii="Arial" w:eastAsia="Calibri" w:hAnsi="Arial" w:cs="Arial"/>
          <w:sz w:val="24"/>
          <w:szCs w:val="24"/>
        </w:rPr>
        <w:t xml:space="preserve">, es porque </w:t>
      </w:r>
      <w:r w:rsidRPr="00D64C2F">
        <w:rPr>
          <w:rFonts w:ascii="Arial" w:eastAsia="Calibri" w:hAnsi="Arial" w:cs="Arial"/>
          <w:sz w:val="24"/>
          <w:szCs w:val="24"/>
        </w:rPr>
        <w:t xml:space="preserve">el día de hoy </w:t>
      </w:r>
      <w:r w:rsidR="004E4B2A">
        <w:rPr>
          <w:rFonts w:ascii="Arial" w:eastAsia="Calibri" w:hAnsi="Arial" w:cs="Arial"/>
          <w:sz w:val="24"/>
          <w:szCs w:val="24"/>
        </w:rPr>
        <w:t xml:space="preserve">se </w:t>
      </w:r>
      <w:r w:rsidRPr="00D64C2F">
        <w:rPr>
          <w:rFonts w:ascii="Arial" w:eastAsia="Calibri" w:hAnsi="Arial" w:cs="Arial"/>
          <w:sz w:val="24"/>
          <w:szCs w:val="24"/>
        </w:rPr>
        <w:t>presenta la iniciativa de presupuesto</w:t>
      </w:r>
      <w:r w:rsidR="00B8642E">
        <w:rPr>
          <w:rFonts w:ascii="Arial" w:eastAsia="Calibri" w:hAnsi="Arial" w:cs="Arial"/>
          <w:sz w:val="24"/>
          <w:szCs w:val="24"/>
        </w:rPr>
        <w:t>,</w:t>
      </w:r>
      <w:r w:rsidRPr="00D64C2F">
        <w:rPr>
          <w:rFonts w:ascii="Arial" w:eastAsia="Calibri" w:hAnsi="Arial" w:cs="Arial"/>
          <w:sz w:val="24"/>
          <w:szCs w:val="24"/>
        </w:rPr>
        <w:t xml:space="preserve"> y a partir de que se presenta la iniciativa de presupuesto es que van a </w:t>
      </w:r>
      <w:r w:rsidR="00B8642E">
        <w:rPr>
          <w:rFonts w:ascii="Arial" w:eastAsia="Calibri" w:hAnsi="Arial" w:cs="Arial"/>
          <w:sz w:val="24"/>
          <w:szCs w:val="24"/>
        </w:rPr>
        <w:t>enmendar</w:t>
      </w:r>
      <w:r w:rsidRPr="00D64C2F">
        <w:rPr>
          <w:rFonts w:ascii="Arial" w:eastAsia="Calibri" w:hAnsi="Arial" w:cs="Arial"/>
          <w:sz w:val="24"/>
          <w:szCs w:val="24"/>
        </w:rPr>
        <w:t xml:space="preserve"> este ejercicio que ha sido continuamente ineficiente. ¿Por qué? Porque va a rebasar, va a superar un año y no sé en qué momento la </w:t>
      </w:r>
      <w:proofErr w:type="spellStart"/>
      <w:r w:rsidR="004E4B2A">
        <w:rPr>
          <w:rFonts w:ascii="Arial" w:eastAsia="Calibri" w:hAnsi="Arial" w:cs="Arial"/>
          <w:sz w:val="24"/>
          <w:szCs w:val="24"/>
        </w:rPr>
        <w:t>opd</w:t>
      </w:r>
      <w:proofErr w:type="spellEnd"/>
      <w:r w:rsidR="00B8642E">
        <w:rPr>
          <w:rFonts w:ascii="Arial" w:eastAsia="Calibri" w:hAnsi="Arial" w:cs="Arial"/>
          <w:sz w:val="24"/>
          <w:szCs w:val="24"/>
        </w:rPr>
        <w:t xml:space="preserve"> </w:t>
      </w:r>
      <w:proofErr w:type="spellStart"/>
      <w:r w:rsidRPr="00D64C2F">
        <w:rPr>
          <w:rFonts w:ascii="Arial" w:eastAsia="Calibri" w:hAnsi="Arial" w:cs="Arial"/>
          <w:sz w:val="24"/>
          <w:szCs w:val="24"/>
        </w:rPr>
        <w:t>G</w:t>
      </w:r>
      <w:r w:rsidR="00B8642E">
        <w:rPr>
          <w:rFonts w:ascii="Arial" w:eastAsia="Calibri" w:hAnsi="Arial" w:cs="Arial"/>
          <w:sz w:val="24"/>
          <w:szCs w:val="24"/>
        </w:rPr>
        <w:t>D</w:t>
      </w:r>
      <w:r w:rsidRPr="00D64C2F">
        <w:rPr>
          <w:rFonts w:ascii="Arial" w:eastAsia="Calibri" w:hAnsi="Arial" w:cs="Arial"/>
          <w:sz w:val="24"/>
          <w:szCs w:val="24"/>
        </w:rPr>
        <w:t>Limpia</w:t>
      </w:r>
      <w:proofErr w:type="spellEnd"/>
      <w:r w:rsidRPr="00D64C2F">
        <w:rPr>
          <w:rFonts w:ascii="Arial" w:eastAsia="Calibri" w:hAnsi="Arial" w:cs="Arial"/>
          <w:sz w:val="24"/>
          <w:szCs w:val="24"/>
        </w:rPr>
        <w:t xml:space="preserve"> está haciendo todo lo que señala mi antecesor, porque </w:t>
      </w:r>
      <w:proofErr w:type="spellStart"/>
      <w:r w:rsidRPr="00D64C2F">
        <w:rPr>
          <w:rFonts w:ascii="Arial" w:eastAsia="Calibri" w:hAnsi="Arial" w:cs="Arial"/>
          <w:sz w:val="24"/>
          <w:szCs w:val="24"/>
        </w:rPr>
        <w:t>GDLimpia</w:t>
      </w:r>
      <w:proofErr w:type="spellEnd"/>
      <w:r w:rsidRPr="00D64C2F">
        <w:rPr>
          <w:rFonts w:ascii="Arial" w:eastAsia="Calibri" w:hAnsi="Arial" w:cs="Arial"/>
          <w:sz w:val="24"/>
          <w:szCs w:val="24"/>
        </w:rPr>
        <w:t xml:space="preserve"> no tiene en este momento ni siquiera la posibilidad de realizar un pago de nómina, no tiene la posibilidad de recibir e incorporar los camiones de basura.</w:t>
      </w:r>
    </w:p>
    <w:p w14:paraId="50DDD277" w14:textId="77777777" w:rsidR="00D64C2F" w:rsidRPr="00D64C2F" w:rsidRDefault="00D64C2F" w:rsidP="00D64C2F">
      <w:pPr>
        <w:jc w:val="both"/>
        <w:rPr>
          <w:rFonts w:ascii="Arial" w:hAnsi="Arial" w:cs="Arial"/>
          <w:sz w:val="24"/>
          <w:szCs w:val="24"/>
        </w:rPr>
      </w:pPr>
    </w:p>
    <w:p w14:paraId="2FA33B90" w14:textId="77777777"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En este momento lo que ha hecho la continuidad es un pleno despropósito, un despropósito porque ese hecho histórico al que señala la mayoría que representó el retomar el control de la recolección de basura, ese hecho histórico</w:t>
      </w:r>
      <w:r w:rsidR="00B8642E">
        <w:rPr>
          <w:rFonts w:ascii="Arial" w:eastAsia="Calibri" w:hAnsi="Arial" w:cs="Arial"/>
          <w:sz w:val="24"/>
          <w:szCs w:val="24"/>
        </w:rPr>
        <w:t>,</w:t>
      </w:r>
      <w:r w:rsidRPr="00D64C2F">
        <w:rPr>
          <w:rFonts w:ascii="Arial" w:eastAsia="Calibri" w:hAnsi="Arial" w:cs="Arial"/>
          <w:sz w:val="24"/>
          <w:szCs w:val="24"/>
        </w:rPr>
        <w:t xml:space="preserve"> parte de que sus propios gobiernos, porque tienen 10 años gobernando, sus propios gobiernos concesionaron también a la empresa que defraudó la confianza de las y los tapatíos, del pueblo tapatío. </w:t>
      </w:r>
    </w:p>
    <w:p w14:paraId="0116F90D" w14:textId="77777777" w:rsidR="00B8642E" w:rsidRDefault="00B8642E" w:rsidP="00D64C2F">
      <w:pPr>
        <w:jc w:val="both"/>
        <w:rPr>
          <w:rFonts w:ascii="Arial" w:eastAsia="Calibri" w:hAnsi="Arial" w:cs="Arial"/>
          <w:sz w:val="24"/>
          <w:szCs w:val="24"/>
        </w:rPr>
      </w:pPr>
    </w:p>
    <w:p w14:paraId="0B35994D" w14:textId="1F8516B2" w:rsidR="00B8642E" w:rsidRDefault="00D64C2F" w:rsidP="00D64C2F">
      <w:pPr>
        <w:jc w:val="both"/>
        <w:rPr>
          <w:rFonts w:ascii="Arial" w:eastAsia="Calibri" w:hAnsi="Arial" w:cs="Arial"/>
          <w:sz w:val="24"/>
          <w:szCs w:val="24"/>
        </w:rPr>
      </w:pPr>
      <w:r w:rsidRPr="00D64C2F">
        <w:rPr>
          <w:rFonts w:ascii="Arial" w:eastAsia="Calibri" w:hAnsi="Arial" w:cs="Arial"/>
          <w:sz w:val="24"/>
          <w:szCs w:val="24"/>
        </w:rPr>
        <w:t xml:space="preserve">Y lo que </w:t>
      </w:r>
      <w:r w:rsidR="00B8642E">
        <w:rPr>
          <w:rFonts w:ascii="Arial" w:eastAsia="Calibri" w:hAnsi="Arial" w:cs="Arial"/>
          <w:sz w:val="24"/>
          <w:szCs w:val="24"/>
        </w:rPr>
        <w:t xml:space="preserve">hoy está a </w:t>
      </w:r>
      <w:r w:rsidRPr="00D64C2F">
        <w:rPr>
          <w:rFonts w:ascii="Arial" w:eastAsia="Calibri" w:hAnsi="Arial" w:cs="Arial"/>
          <w:sz w:val="24"/>
          <w:szCs w:val="24"/>
        </w:rPr>
        <w:t>consideración</w:t>
      </w:r>
      <w:r w:rsidR="00B8642E">
        <w:rPr>
          <w:rFonts w:ascii="Arial" w:eastAsia="Calibri" w:hAnsi="Arial" w:cs="Arial"/>
          <w:sz w:val="24"/>
          <w:szCs w:val="24"/>
        </w:rPr>
        <w:t>,</w:t>
      </w:r>
      <w:r w:rsidRPr="00D64C2F">
        <w:rPr>
          <w:rFonts w:ascii="Arial" w:eastAsia="Calibri" w:hAnsi="Arial" w:cs="Arial"/>
          <w:sz w:val="24"/>
          <w:szCs w:val="24"/>
        </w:rPr>
        <w:t xml:space="preserve"> no es otra cosa más que el entrar al debate para el presupuesto del próximo año y comience a funcionar a partir del próximo año, nada más que estamos con argumentos trasnochados</w:t>
      </w:r>
      <w:r w:rsidR="00B8642E">
        <w:rPr>
          <w:rFonts w:ascii="Arial" w:eastAsia="Calibri" w:hAnsi="Arial" w:cs="Arial"/>
          <w:sz w:val="24"/>
          <w:szCs w:val="24"/>
        </w:rPr>
        <w:t>,</w:t>
      </w:r>
      <w:r w:rsidRPr="00D64C2F">
        <w:rPr>
          <w:rFonts w:ascii="Arial" w:eastAsia="Calibri" w:hAnsi="Arial" w:cs="Arial"/>
          <w:sz w:val="24"/>
          <w:szCs w:val="24"/>
        </w:rPr>
        <w:t xml:space="preserve"> y además</w:t>
      </w:r>
      <w:r w:rsidR="00B8642E">
        <w:rPr>
          <w:rFonts w:ascii="Arial" w:eastAsia="Calibri" w:hAnsi="Arial" w:cs="Arial"/>
          <w:sz w:val="24"/>
          <w:szCs w:val="24"/>
        </w:rPr>
        <w:t>,</w:t>
      </w:r>
      <w:r w:rsidRPr="00D64C2F">
        <w:rPr>
          <w:rFonts w:ascii="Arial" w:eastAsia="Calibri" w:hAnsi="Arial" w:cs="Arial"/>
          <w:sz w:val="24"/>
          <w:szCs w:val="24"/>
        </w:rPr>
        <w:t xml:space="preserve"> me parece sorprendente que esta iniciativa pasa con dispensa de trámite atropellando las propias comisiones de este </w:t>
      </w:r>
      <w:r w:rsidR="00B8642E">
        <w:rPr>
          <w:rFonts w:ascii="Arial" w:eastAsia="Calibri" w:hAnsi="Arial" w:cs="Arial"/>
          <w:sz w:val="24"/>
          <w:szCs w:val="24"/>
        </w:rPr>
        <w:t>A</w:t>
      </w:r>
      <w:r w:rsidRPr="00D64C2F">
        <w:rPr>
          <w:rFonts w:ascii="Arial" w:eastAsia="Calibri" w:hAnsi="Arial" w:cs="Arial"/>
          <w:sz w:val="24"/>
          <w:szCs w:val="24"/>
        </w:rPr>
        <w:t>yuntamiento</w:t>
      </w:r>
      <w:r w:rsidR="00B8642E">
        <w:rPr>
          <w:rFonts w:ascii="Arial" w:eastAsia="Calibri" w:hAnsi="Arial" w:cs="Arial"/>
          <w:sz w:val="24"/>
          <w:szCs w:val="24"/>
        </w:rPr>
        <w:t>,</w:t>
      </w:r>
      <w:r w:rsidRPr="00D64C2F">
        <w:rPr>
          <w:rFonts w:ascii="Arial" w:eastAsia="Calibri" w:hAnsi="Arial" w:cs="Arial"/>
          <w:sz w:val="24"/>
          <w:szCs w:val="24"/>
        </w:rPr>
        <w:t xml:space="preserve"> porque no hay urgencia, hay una mala planeación, hay un hambre de hacer negocio, hay demasiada corrupción y el elemento central es apenas poderlo discutir de cara al presupuesto del 2026.</w:t>
      </w:r>
    </w:p>
    <w:p w14:paraId="68DFF47F" w14:textId="196B645E" w:rsidR="00D64C2F" w:rsidRPr="00D64C2F" w:rsidRDefault="004E4B2A" w:rsidP="00D64C2F">
      <w:pPr>
        <w:jc w:val="both"/>
        <w:rPr>
          <w:rFonts w:ascii="Arial" w:hAnsi="Arial" w:cs="Arial"/>
          <w:sz w:val="24"/>
          <w:szCs w:val="24"/>
        </w:rPr>
      </w:pPr>
      <w:r>
        <w:rPr>
          <w:rFonts w:ascii="Arial" w:eastAsia="Calibri" w:hAnsi="Arial" w:cs="Arial"/>
          <w:sz w:val="24"/>
          <w:szCs w:val="24"/>
        </w:rPr>
        <w:lastRenderedPageBreak/>
        <w:t xml:space="preserve">…. </w:t>
      </w:r>
      <w:r w:rsidR="00D64C2F" w:rsidRPr="00D64C2F">
        <w:rPr>
          <w:rFonts w:ascii="Arial" w:eastAsia="Calibri" w:hAnsi="Arial" w:cs="Arial"/>
          <w:sz w:val="24"/>
          <w:szCs w:val="24"/>
        </w:rPr>
        <w:t>Lo discutimos con muchísimo gusto, como siempre al final del día me encanta debatir con todas y todos</w:t>
      </w:r>
      <w:r w:rsidR="00B8642E">
        <w:rPr>
          <w:rFonts w:ascii="Arial" w:eastAsia="Calibri" w:hAnsi="Arial" w:cs="Arial"/>
          <w:sz w:val="24"/>
          <w:szCs w:val="24"/>
        </w:rPr>
        <w:t>,</w:t>
      </w:r>
      <w:r w:rsidR="00D64C2F" w:rsidRPr="00D64C2F">
        <w:rPr>
          <w:rFonts w:ascii="Arial" w:eastAsia="Calibri" w:hAnsi="Arial" w:cs="Arial"/>
          <w:sz w:val="24"/>
          <w:szCs w:val="24"/>
        </w:rPr>
        <w:t xml:space="preserve"> uno por uno o de forma colectiva, no tengo ningún problema, pero el elemento para el presupuesto 2026 va a ser si le vamos a apostar por ese proyecto metropolitano</w:t>
      </w:r>
      <w:r w:rsidR="00FF5A1A">
        <w:rPr>
          <w:rFonts w:ascii="Arial" w:eastAsia="Calibri" w:hAnsi="Arial" w:cs="Arial"/>
          <w:sz w:val="24"/>
          <w:szCs w:val="24"/>
        </w:rPr>
        <w:t>,</w:t>
      </w:r>
      <w:r w:rsidR="00D64C2F" w:rsidRPr="00D64C2F">
        <w:rPr>
          <w:rFonts w:ascii="Arial" w:eastAsia="Calibri" w:hAnsi="Arial" w:cs="Arial"/>
          <w:sz w:val="24"/>
          <w:szCs w:val="24"/>
        </w:rPr>
        <w:t xml:space="preserve"> o al final del día no vamos a seleccionar todos los servicios previstos en la ley que podrían ser parte del modelo metropolitano del </w:t>
      </w:r>
      <w:r w:rsidR="00FF5A1A">
        <w:rPr>
          <w:rFonts w:ascii="Arial" w:eastAsia="Calibri" w:hAnsi="Arial" w:cs="Arial"/>
          <w:sz w:val="24"/>
          <w:szCs w:val="24"/>
        </w:rPr>
        <w:t>SIAPA</w:t>
      </w:r>
      <w:r w:rsidR="00D64C2F" w:rsidRPr="00D64C2F">
        <w:rPr>
          <w:rFonts w:ascii="Arial" w:eastAsia="Calibri" w:hAnsi="Arial" w:cs="Arial"/>
          <w:sz w:val="24"/>
          <w:szCs w:val="24"/>
        </w:rPr>
        <w:t xml:space="preserve"> de la basura.</w:t>
      </w:r>
    </w:p>
    <w:p w14:paraId="72B3A119" w14:textId="77777777" w:rsidR="00D64C2F" w:rsidRPr="00D64C2F" w:rsidRDefault="00D64C2F" w:rsidP="00D64C2F">
      <w:pPr>
        <w:jc w:val="both"/>
        <w:rPr>
          <w:rFonts w:ascii="Arial" w:hAnsi="Arial" w:cs="Arial"/>
          <w:sz w:val="24"/>
          <w:szCs w:val="24"/>
        </w:rPr>
      </w:pPr>
    </w:p>
    <w:p w14:paraId="70382AAC" w14:textId="4A42791F"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t>Hoy</w:t>
      </w:r>
      <w:r w:rsidR="00FF5A1A">
        <w:rPr>
          <w:rFonts w:ascii="Arial" w:eastAsia="Calibri" w:hAnsi="Arial" w:cs="Arial"/>
          <w:sz w:val="24"/>
          <w:szCs w:val="24"/>
        </w:rPr>
        <w:t>,</w:t>
      </w:r>
      <w:r w:rsidRPr="00D64C2F">
        <w:rPr>
          <w:rFonts w:ascii="Arial" w:eastAsia="Calibri" w:hAnsi="Arial" w:cs="Arial"/>
          <w:sz w:val="24"/>
          <w:szCs w:val="24"/>
        </w:rPr>
        <w:t xml:space="preserve"> hay colonias que no cuentan todavía con el servicio de recolección de basura primario, si me permiten utilizar un concepto coloquial, porque no tienen la posibilidad de darnos 5, 10 o 15 pesos</w:t>
      </w:r>
      <w:r w:rsidR="00FF5A1A">
        <w:rPr>
          <w:rFonts w:ascii="Arial" w:eastAsia="Calibri" w:hAnsi="Arial" w:cs="Arial"/>
          <w:sz w:val="24"/>
          <w:szCs w:val="24"/>
        </w:rPr>
        <w:t>; t</w:t>
      </w:r>
      <w:r w:rsidRPr="00D64C2F">
        <w:rPr>
          <w:rFonts w:ascii="Arial" w:eastAsia="Calibri" w:hAnsi="Arial" w:cs="Arial"/>
          <w:sz w:val="24"/>
          <w:szCs w:val="24"/>
        </w:rPr>
        <w:t xml:space="preserve">enemos que entrar de lleno a lo que es la recolección, ojo, de basura, pero en un tablero mucho más amplio a la gestión integral de los residuos sólidos urbanos y aquí seguramente </w:t>
      </w:r>
      <w:r w:rsidR="00FF5A1A">
        <w:rPr>
          <w:rFonts w:ascii="Arial" w:eastAsia="Calibri" w:hAnsi="Arial" w:cs="Arial"/>
          <w:sz w:val="24"/>
          <w:szCs w:val="24"/>
        </w:rPr>
        <w:t>v</w:t>
      </w:r>
      <w:r w:rsidRPr="00D64C2F">
        <w:rPr>
          <w:rFonts w:ascii="Arial" w:eastAsia="Calibri" w:hAnsi="Arial" w:cs="Arial"/>
          <w:sz w:val="24"/>
          <w:szCs w:val="24"/>
        </w:rPr>
        <w:t xml:space="preserve">iene otro gran negocio del </w:t>
      </w:r>
      <w:proofErr w:type="spellStart"/>
      <w:r w:rsidRPr="00D64C2F">
        <w:rPr>
          <w:rFonts w:ascii="Arial" w:eastAsia="Calibri" w:hAnsi="Arial" w:cs="Arial"/>
          <w:sz w:val="24"/>
          <w:szCs w:val="24"/>
        </w:rPr>
        <w:t>eme</w:t>
      </w:r>
      <w:r w:rsidR="004E4B2A">
        <w:rPr>
          <w:rFonts w:ascii="Arial" w:eastAsia="Calibri" w:hAnsi="Arial" w:cs="Arial"/>
          <w:sz w:val="24"/>
          <w:szCs w:val="24"/>
        </w:rPr>
        <w:t>c</w:t>
      </w:r>
      <w:r w:rsidRPr="00D64C2F">
        <w:rPr>
          <w:rFonts w:ascii="Arial" w:eastAsia="Calibri" w:hAnsi="Arial" w:cs="Arial"/>
          <w:sz w:val="24"/>
          <w:szCs w:val="24"/>
        </w:rPr>
        <w:t>ismo</w:t>
      </w:r>
      <w:proofErr w:type="spellEnd"/>
      <w:r w:rsidRPr="00D64C2F">
        <w:rPr>
          <w:rFonts w:ascii="Arial" w:eastAsia="Calibri" w:hAnsi="Arial" w:cs="Arial"/>
          <w:sz w:val="24"/>
          <w:szCs w:val="24"/>
        </w:rPr>
        <w:t>, mucha foto, mucho negocio, poca utilidad pública y eso es lo que los caracteriza. Muchísimas gracias, Presidenta.</w:t>
      </w:r>
    </w:p>
    <w:p w14:paraId="35CA0C95" w14:textId="77777777" w:rsidR="00D64C2F" w:rsidRPr="00FF5A1A" w:rsidRDefault="00D64C2F" w:rsidP="00D64C2F">
      <w:pPr>
        <w:jc w:val="both"/>
        <w:rPr>
          <w:rFonts w:ascii="Arial" w:hAnsi="Arial" w:cs="Arial"/>
          <w:b/>
          <w:bCs/>
          <w:sz w:val="24"/>
          <w:szCs w:val="24"/>
        </w:rPr>
      </w:pPr>
    </w:p>
    <w:p w14:paraId="09E24D74" w14:textId="77777777" w:rsidR="00FF5A1A" w:rsidRDefault="00FF5A1A" w:rsidP="00D64C2F">
      <w:pPr>
        <w:jc w:val="both"/>
        <w:rPr>
          <w:rFonts w:ascii="Arial" w:eastAsia="Calibri" w:hAnsi="Arial" w:cs="Arial"/>
          <w:sz w:val="24"/>
          <w:szCs w:val="24"/>
        </w:rPr>
      </w:pPr>
      <w:r w:rsidRPr="00FF5A1A">
        <w:rPr>
          <w:rFonts w:ascii="Arial" w:eastAsia="Calibri" w:hAnsi="Arial" w:cs="Arial"/>
          <w:b/>
          <w:bCs/>
          <w:sz w:val="24"/>
          <w:szCs w:val="24"/>
        </w:rPr>
        <w:t>La Presidenta Municipal:</w:t>
      </w:r>
      <w:r>
        <w:rPr>
          <w:rFonts w:ascii="Arial" w:eastAsia="Calibri" w:hAnsi="Arial" w:cs="Arial"/>
          <w:sz w:val="24"/>
          <w:szCs w:val="24"/>
        </w:rPr>
        <w:t xml:space="preserve"> </w:t>
      </w:r>
      <w:r w:rsidR="00D64C2F" w:rsidRPr="00D64C2F">
        <w:rPr>
          <w:rFonts w:ascii="Arial" w:eastAsia="Calibri" w:hAnsi="Arial" w:cs="Arial"/>
          <w:sz w:val="24"/>
          <w:szCs w:val="24"/>
        </w:rPr>
        <w:t>Se le concede el uso de la voz para hablar a favor del presente dictamen</w:t>
      </w:r>
      <w:r>
        <w:rPr>
          <w:rFonts w:ascii="Arial" w:eastAsia="Calibri" w:hAnsi="Arial" w:cs="Arial"/>
          <w:sz w:val="24"/>
          <w:szCs w:val="24"/>
        </w:rPr>
        <w:t>,</w:t>
      </w:r>
      <w:r w:rsidR="00D64C2F" w:rsidRPr="00D64C2F">
        <w:rPr>
          <w:rFonts w:ascii="Arial" w:eastAsia="Calibri" w:hAnsi="Arial" w:cs="Arial"/>
          <w:sz w:val="24"/>
          <w:szCs w:val="24"/>
        </w:rPr>
        <w:t xml:space="preserve"> al regidor Humberto Trujillo. </w:t>
      </w:r>
    </w:p>
    <w:p w14:paraId="34E59301" w14:textId="77777777" w:rsidR="00FF5A1A" w:rsidRPr="00FF5A1A" w:rsidRDefault="00FF5A1A" w:rsidP="00D64C2F">
      <w:pPr>
        <w:jc w:val="both"/>
        <w:rPr>
          <w:rFonts w:ascii="Arial" w:eastAsia="Calibri" w:hAnsi="Arial" w:cs="Arial"/>
          <w:b/>
          <w:bCs/>
          <w:sz w:val="24"/>
          <w:szCs w:val="24"/>
        </w:rPr>
      </w:pPr>
    </w:p>
    <w:p w14:paraId="036FE150" w14:textId="77777777" w:rsidR="005915AE" w:rsidRDefault="00FF5A1A" w:rsidP="00D64C2F">
      <w:pPr>
        <w:jc w:val="both"/>
        <w:rPr>
          <w:rFonts w:ascii="Arial" w:eastAsia="Calibri" w:hAnsi="Arial" w:cs="Arial"/>
          <w:sz w:val="24"/>
          <w:szCs w:val="24"/>
        </w:rPr>
      </w:pPr>
      <w:r w:rsidRPr="00FF5A1A">
        <w:rPr>
          <w:rFonts w:ascii="Arial" w:eastAsia="Calibri" w:hAnsi="Arial" w:cs="Arial"/>
          <w:b/>
          <w:bCs/>
          <w:sz w:val="24"/>
          <w:szCs w:val="24"/>
        </w:rPr>
        <w:t>El Regidor Humberto Gabriel Trujillo Jiménez</w:t>
      </w:r>
      <w:r>
        <w:rPr>
          <w:rFonts w:ascii="Arial" w:eastAsia="Calibri" w:hAnsi="Arial" w:cs="Arial"/>
          <w:b/>
          <w:bCs/>
          <w:sz w:val="24"/>
          <w:szCs w:val="24"/>
        </w:rPr>
        <w:t xml:space="preserve">: </w:t>
      </w:r>
      <w:r w:rsidR="00D64C2F" w:rsidRPr="00D64C2F">
        <w:rPr>
          <w:rFonts w:ascii="Arial" w:eastAsia="Calibri" w:hAnsi="Arial" w:cs="Arial"/>
          <w:sz w:val="24"/>
          <w:szCs w:val="24"/>
        </w:rPr>
        <w:t>Gracias, Presidenta.</w:t>
      </w:r>
      <w:r w:rsidR="005915AE">
        <w:rPr>
          <w:rFonts w:ascii="Arial" w:eastAsia="Calibri" w:hAnsi="Arial" w:cs="Arial"/>
          <w:sz w:val="24"/>
          <w:szCs w:val="24"/>
        </w:rPr>
        <w:t xml:space="preserve"> </w:t>
      </w:r>
      <w:r w:rsidR="00D64C2F" w:rsidRPr="00D64C2F">
        <w:rPr>
          <w:rFonts w:ascii="Arial" w:eastAsia="Calibri" w:hAnsi="Arial" w:cs="Arial"/>
          <w:sz w:val="24"/>
          <w:szCs w:val="24"/>
        </w:rPr>
        <w:t>A</w:t>
      </w:r>
      <w:r w:rsidR="005915AE">
        <w:rPr>
          <w:rFonts w:ascii="Arial" w:eastAsia="Calibri" w:hAnsi="Arial" w:cs="Arial"/>
          <w:sz w:val="24"/>
          <w:szCs w:val="24"/>
        </w:rPr>
        <w:t xml:space="preserve"> m</w:t>
      </w:r>
      <w:r w:rsidR="00D64C2F" w:rsidRPr="00D64C2F">
        <w:rPr>
          <w:rFonts w:ascii="Arial" w:eastAsia="Calibri" w:hAnsi="Arial" w:cs="Arial"/>
          <w:sz w:val="24"/>
          <w:szCs w:val="24"/>
        </w:rPr>
        <w:t>í me gustaría aprovechar también esta intervención a favor del dictamen propuesto</w:t>
      </w:r>
      <w:r w:rsidR="005915AE">
        <w:rPr>
          <w:rFonts w:ascii="Arial" w:eastAsia="Calibri" w:hAnsi="Arial" w:cs="Arial"/>
          <w:sz w:val="24"/>
          <w:szCs w:val="24"/>
        </w:rPr>
        <w:t>,</w:t>
      </w:r>
      <w:r w:rsidR="00D64C2F" w:rsidRPr="00D64C2F">
        <w:rPr>
          <w:rFonts w:ascii="Arial" w:eastAsia="Calibri" w:hAnsi="Arial" w:cs="Arial"/>
          <w:sz w:val="24"/>
          <w:szCs w:val="24"/>
        </w:rPr>
        <w:t xml:space="preserve"> para dejar muy en claro qu</w:t>
      </w:r>
      <w:r w:rsidR="005915AE">
        <w:rPr>
          <w:rFonts w:ascii="Arial" w:eastAsia="Calibri" w:hAnsi="Arial" w:cs="Arial"/>
          <w:sz w:val="24"/>
          <w:szCs w:val="24"/>
        </w:rPr>
        <w:t>é</w:t>
      </w:r>
      <w:r w:rsidR="00D64C2F" w:rsidRPr="00D64C2F">
        <w:rPr>
          <w:rFonts w:ascii="Arial" w:eastAsia="Calibri" w:hAnsi="Arial" w:cs="Arial"/>
          <w:sz w:val="24"/>
          <w:szCs w:val="24"/>
        </w:rPr>
        <w:t xml:space="preserve"> es estar a favor y qu</w:t>
      </w:r>
      <w:r w:rsidR="005915AE">
        <w:rPr>
          <w:rFonts w:ascii="Arial" w:eastAsia="Calibri" w:hAnsi="Arial" w:cs="Arial"/>
          <w:sz w:val="24"/>
          <w:szCs w:val="24"/>
        </w:rPr>
        <w:t>é</w:t>
      </w:r>
      <w:r w:rsidR="00D64C2F" w:rsidRPr="00D64C2F">
        <w:rPr>
          <w:rFonts w:ascii="Arial" w:eastAsia="Calibri" w:hAnsi="Arial" w:cs="Arial"/>
          <w:sz w:val="24"/>
          <w:szCs w:val="24"/>
        </w:rPr>
        <w:t xml:space="preserve"> es estar en contra de este dictamen. </w:t>
      </w:r>
    </w:p>
    <w:p w14:paraId="47C3BD97" w14:textId="77777777" w:rsidR="005915AE" w:rsidRDefault="005915AE" w:rsidP="00D64C2F">
      <w:pPr>
        <w:jc w:val="both"/>
        <w:rPr>
          <w:rFonts w:ascii="Arial" w:eastAsia="Calibri" w:hAnsi="Arial" w:cs="Arial"/>
          <w:sz w:val="24"/>
          <w:szCs w:val="24"/>
        </w:rPr>
      </w:pPr>
    </w:p>
    <w:p w14:paraId="046C09C4" w14:textId="77777777" w:rsidR="005915AE" w:rsidRDefault="00D64C2F" w:rsidP="00D64C2F">
      <w:pPr>
        <w:jc w:val="both"/>
        <w:rPr>
          <w:rFonts w:ascii="Arial" w:eastAsia="Calibri" w:hAnsi="Arial" w:cs="Arial"/>
          <w:sz w:val="24"/>
          <w:szCs w:val="24"/>
        </w:rPr>
      </w:pPr>
      <w:r w:rsidRPr="00D64C2F">
        <w:rPr>
          <w:rFonts w:ascii="Arial" w:eastAsia="Calibri" w:hAnsi="Arial" w:cs="Arial"/>
          <w:sz w:val="24"/>
          <w:szCs w:val="24"/>
        </w:rPr>
        <w:t>Primero, estar a favor, como mis antecesores también lo precisaron, es estar a favor de un nuevo modelo de limpieza</w:t>
      </w:r>
      <w:r w:rsidR="005915AE">
        <w:rPr>
          <w:rFonts w:ascii="Arial" w:eastAsia="Calibri" w:hAnsi="Arial" w:cs="Arial"/>
          <w:sz w:val="24"/>
          <w:szCs w:val="24"/>
        </w:rPr>
        <w:t>; e</w:t>
      </w:r>
      <w:r w:rsidRPr="00D64C2F">
        <w:rPr>
          <w:rFonts w:ascii="Arial" w:eastAsia="Calibri" w:hAnsi="Arial" w:cs="Arial"/>
          <w:sz w:val="24"/>
          <w:szCs w:val="24"/>
        </w:rPr>
        <w:t>s estar a favor de un 95% de efectividad en la recolección de residuos</w:t>
      </w:r>
      <w:r w:rsidR="005915AE">
        <w:rPr>
          <w:rFonts w:ascii="Arial" w:eastAsia="Calibri" w:hAnsi="Arial" w:cs="Arial"/>
          <w:sz w:val="24"/>
          <w:szCs w:val="24"/>
        </w:rPr>
        <w:t>; e</w:t>
      </w:r>
      <w:r w:rsidRPr="00D64C2F">
        <w:rPr>
          <w:rFonts w:ascii="Arial" w:eastAsia="Calibri" w:hAnsi="Arial" w:cs="Arial"/>
          <w:sz w:val="24"/>
          <w:szCs w:val="24"/>
        </w:rPr>
        <w:t xml:space="preserve">s estar a favor de cambiar nuestro modelo y nuestra forma de pensar para hacerlo de manera comunitaria. </w:t>
      </w:r>
    </w:p>
    <w:p w14:paraId="295A2DFB" w14:textId="77777777" w:rsidR="005915AE" w:rsidRDefault="005915AE" w:rsidP="00D64C2F">
      <w:pPr>
        <w:jc w:val="both"/>
        <w:rPr>
          <w:rFonts w:ascii="Arial" w:eastAsia="Calibri" w:hAnsi="Arial" w:cs="Arial"/>
          <w:sz w:val="24"/>
          <w:szCs w:val="24"/>
        </w:rPr>
      </w:pPr>
    </w:p>
    <w:p w14:paraId="5ACDAE72" w14:textId="3FBF4F83"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t>Pongo otro ejemplo, el fin de semana pasado también se acaba de lanzar una app para dar seguimiento a la recolección de residuos que es parte de este modelo y todo este engranaje en el que necesitamos colaborar y apostar por limpiar la ciudad entre todas y todos. Eso es estar a favor también de la creación y del acompañamiento de este dictamen.</w:t>
      </w:r>
    </w:p>
    <w:p w14:paraId="1FAA2C60" w14:textId="77777777" w:rsidR="00D64C2F" w:rsidRPr="00D64C2F" w:rsidRDefault="00D64C2F" w:rsidP="00D64C2F">
      <w:pPr>
        <w:jc w:val="both"/>
        <w:rPr>
          <w:rFonts w:ascii="Arial" w:hAnsi="Arial" w:cs="Arial"/>
          <w:sz w:val="24"/>
          <w:szCs w:val="24"/>
        </w:rPr>
      </w:pPr>
    </w:p>
    <w:p w14:paraId="271DFD95" w14:textId="77777777" w:rsidR="005915AE" w:rsidRDefault="00D64C2F" w:rsidP="00D64C2F">
      <w:pPr>
        <w:jc w:val="both"/>
        <w:rPr>
          <w:rFonts w:ascii="Arial" w:eastAsia="Calibri" w:hAnsi="Arial" w:cs="Arial"/>
          <w:sz w:val="24"/>
          <w:szCs w:val="24"/>
        </w:rPr>
      </w:pPr>
      <w:r w:rsidRPr="00D64C2F">
        <w:rPr>
          <w:rFonts w:ascii="Arial" w:eastAsia="Calibri" w:hAnsi="Arial" w:cs="Arial"/>
          <w:sz w:val="24"/>
          <w:szCs w:val="24"/>
        </w:rPr>
        <w:t>Por eso, en contra también, y quiero ser muy claro porque también hay compañeros aquí presentes que les encanta intentar confundirnos, que les encanta y tienen como deporte, también ya les he dicho, la mentira ante todo, pues estar en contra es, como ya también lo han escuchado, la falta de propuesta</w:t>
      </w:r>
      <w:r w:rsidR="005915AE">
        <w:rPr>
          <w:rFonts w:ascii="Arial" w:eastAsia="Calibri" w:hAnsi="Arial" w:cs="Arial"/>
          <w:sz w:val="24"/>
          <w:szCs w:val="24"/>
        </w:rPr>
        <w:t>; p</w:t>
      </w:r>
      <w:r w:rsidRPr="00D64C2F">
        <w:rPr>
          <w:rFonts w:ascii="Arial" w:eastAsia="Calibri" w:hAnsi="Arial" w:cs="Arial"/>
          <w:sz w:val="24"/>
          <w:szCs w:val="24"/>
        </w:rPr>
        <w:t>orque vuelvo a lo mismo también, los que me antecedieron de este lado, chequen su discurso, chequen su improvisación agarrando también carpetas aquí y escribiendo, en cambio chequen aquí el apoyo de la gente</w:t>
      </w:r>
      <w:r w:rsidR="005915AE">
        <w:rPr>
          <w:rFonts w:ascii="Arial" w:eastAsia="Calibri" w:hAnsi="Arial" w:cs="Arial"/>
          <w:sz w:val="24"/>
          <w:szCs w:val="24"/>
        </w:rPr>
        <w:t>; y</w:t>
      </w:r>
      <w:r w:rsidRPr="00D64C2F">
        <w:rPr>
          <w:rFonts w:ascii="Arial" w:eastAsia="Calibri" w:hAnsi="Arial" w:cs="Arial"/>
          <w:sz w:val="24"/>
          <w:szCs w:val="24"/>
        </w:rPr>
        <w:t xml:space="preserve"> también vean cómo empiezan a descalificar de manera con insultos personales, con mentiras, con pura oratoria</w:t>
      </w:r>
      <w:r w:rsidR="005915AE">
        <w:rPr>
          <w:rFonts w:ascii="Arial" w:eastAsia="Calibri" w:hAnsi="Arial" w:cs="Arial"/>
          <w:sz w:val="24"/>
          <w:szCs w:val="24"/>
        </w:rPr>
        <w:t>, e</w:t>
      </w:r>
      <w:r w:rsidRPr="00D64C2F">
        <w:rPr>
          <w:rFonts w:ascii="Arial" w:eastAsia="Calibri" w:hAnsi="Arial" w:cs="Arial"/>
          <w:sz w:val="24"/>
          <w:szCs w:val="24"/>
        </w:rPr>
        <w:t>n lugar de venir a trabajar</w:t>
      </w:r>
      <w:r w:rsidR="005915AE">
        <w:rPr>
          <w:rFonts w:ascii="Arial" w:eastAsia="Calibri" w:hAnsi="Arial" w:cs="Arial"/>
          <w:sz w:val="24"/>
          <w:szCs w:val="24"/>
        </w:rPr>
        <w:t>.</w:t>
      </w:r>
    </w:p>
    <w:p w14:paraId="5B7F8122" w14:textId="31CBDB1E" w:rsidR="00D64C2F" w:rsidRPr="00D64C2F" w:rsidRDefault="00D64C2F" w:rsidP="00D64C2F">
      <w:pPr>
        <w:jc w:val="both"/>
        <w:rPr>
          <w:rFonts w:ascii="Arial" w:hAnsi="Arial" w:cs="Arial"/>
          <w:sz w:val="24"/>
          <w:szCs w:val="24"/>
        </w:rPr>
      </w:pPr>
      <w:r w:rsidRPr="00D64C2F">
        <w:rPr>
          <w:rFonts w:ascii="Arial" w:eastAsia="Calibri" w:hAnsi="Arial" w:cs="Arial"/>
          <w:sz w:val="24"/>
          <w:szCs w:val="24"/>
        </w:rPr>
        <w:lastRenderedPageBreak/>
        <w:t>¿</w:t>
      </w:r>
      <w:r w:rsidR="005915AE">
        <w:rPr>
          <w:rFonts w:ascii="Arial" w:eastAsia="Calibri" w:hAnsi="Arial" w:cs="Arial"/>
          <w:sz w:val="24"/>
          <w:szCs w:val="24"/>
        </w:rPr>
        <w:t>C</w:t>
      </w:r>
      <w:r w:rsidRPr="00D64C2F">
        <w:rPr>
          <w:rFonts w:ascii="Arial" w:eastAsia="Calibri" w:hAnsi="Arial" w:cs="Arial"/>
          <w:sz w:val="24"/>
          <w:szCs w:val="24"/>
        </w:rPr>
        <w:t xml:space="preserve">uántas veces se han parado en el </w:t>
      </w:r>
      <w:r w:rsidR="004E4B2A">
        <w:rPr>
          <w:rFonts w:ascii="Arial" w:eastAsia="Calibri" w:hAnsi="Arial" w:cs="Arial"/>
          <w:sz w:val="24"/>
          <w:szCs w:val="24"/>
        </w:rPr>
        <w:t>A</w:t>
      </w:r>
      <w:r w:rsidRPr="00D64C2F">
        <w:rPr>
          <w:rFonts w:ascii="Arial" w:eastAsia="Calibri" w:hAnsi="Arial" w:cs="Arial"/>
          <w:sz w:val="24"/>
          <w:szCs w:val="24"/>
        </w:rPr>
        <w:t xml:space="preserve">yuntamiento? ¿Cuántas veces se han parado en la calle? Al contrario, creen y lo entiendo que sólo venir al </w:t>
      </w:r>
      <w:r w:rsidR="005915AE">
        <w:rPr>
          <w:rFonts w:ascii="Arial" w:eastAsia="Calibri" w:hAnsi="Arial" w:cs="Arial"/>
          <w:sz w:val="24"/>
          <w:szCs w:val="24"/>
        </w:rPr>
        <w:t>P</w:t>
      </w:r>
      <w:r w:rsidRPr="00D64C2F">
        <w:rPr>
          <w:rFonts w:ascii="Arial" w:eastAsia="Calibri" w:hAnsi="Arial" w:cs="Arial"/>
          <w:sz w:val="24"/>
          <w:szCs w:val="24"/>
        </w:rPr>
        <w:t>leno y hablar, hacer un berrinchito y gritar y gritar y gritar va a ser la manera de hacer política</w:t>
      </w:r>
      <w:r w:rsidR="005915AE">
        <w:rPr>
          <w:rFonts w:ascii="Arial" w:eastAsia="Calibri" w:hAnsi="Arial" w:cs="Arial"/>
          <w:sz w:val="24"/>
          <w:szCs w:val="24"/>
        </w:rPr>
        <w:t>, y</w:t>
      </w:r>
      <w:r w:rsidRPr="00D64C2F">
        <w:rPr>
          <w:rFonts w:ascii="Arial" w:eastAsia="Calibri" w:hAnsi="Arial" w:cs="Arial"/>
          <w:sz w:val="24"/>
          <w:szCs w:val="24"/>
        </w:rPr>
        <w:t xml:space="preserve"> lo entiendo perfectamente porque es la vieja forma de hacer política</w:t>
      </w:r>
      <w:r w:rsidR="005915AE">
        <w:rPr>
          <w:rFonts w:ascii="Arial" w:eastAsia="Calibri" w:hAnsi="Arial" w:cs="Arial"/>
          <w:sz w:val="24"/>
          <w:szCs w:val="24"/>
        </w:rPr>
        <w:t>; i</w:t>
      </w:r>
      <w:r w:rsidRPr="00D64C2F">
        <w:rPr>
          <w:rFonts w:ascii="Arial" w:eastAsia="Calibri" w:hAnsi="Arial" w:cs="Arial"/>
          <w:sz w:val="24"/>
          <w:szCs w:val="24"/>
        </w:rPr>
        <w:t>ncluso, vean, cuando tuvimos atropellamiento de parte de intereses de la Ciudad de México, ¿qué hicieron? Calladitos, ¿no? Aquí proponemos algo para la ciudad, para los ciudadanos, para los vecinos, para las vecinas y se ponen a hacer berrinchito y a gritar y a hacer descalificaciones personales</w:t>
      </w:r>
      <w:r w:rsidR="005915AE">
        <w:rPr>
          <w:rFonts w:ascii="Arial" w:eastAsia="Calibri" w:hAnsi="Arial" w:cs="Arial"/>
          <w:sz w:val="24"/>
          <w:szCs w:val="24"/>
        </w:rPr>
        <w:t>.</w:t>
      </w:r>
    </w:p>
    <w:p w14:paraId="4589CBD2" w14:textId="77777777" w:rsidR="00D64C2F" w:rsidRPr="00D64C2F" w:rsidRDefault="00D64C2F" w:rsidP="00D64C2F">
      <w:pPr>
        <w:jc w:val="both"/>
        <w:rPr>
          <w:rFonts w:ascii="Arial" w:hAnsi="Arial" w:cs="Arial"/>
          <w:sz w:val="24"/>
          <w:szCs w:val="24"/>
        </w:rPr>
      </w:pPr>
    </w:p>
    <w:p w14:paraId="567922B2" w14:textId="77777777" w:rsidR="005915AE" w:rsidRDefault="00D64C2F" w:rsidP="005915AE">
      <w:pPr>
        <w:jc w:val="both"/>
        <w:rPr>
          <w:rFonts w:ascii="Arial" w:eastAsia="Calibri" w:hAnsi="Arial" w:cs="Arial"/>
          <w:sz w:val="24"/>
          <w:szCs w:val="24"/>
        </w:rPr>
      </w:pPr>
      <w:r w:rsidRPr="00D64C2F">
        <w:rPr>
          <w:rFonts w:ascii="Arial" w:eastAsia="Calibri" w:hAnsi="Arial" w:cs="Arial"/>
          <w:sz w:val="24"/>
          <w:szCs w:val="24"/>
        </w:rPr>
        <w:t>Y lo entiendo en serio perfectamente porque es la vieja política</w:t>
      </w:r>
      <w:r w:rsidR="005915AE">
        <w:rPr>
          <w:rFonts w:ascii="Arial" w:eastAsia="Calibri" w:hAnsi="Arial" w:cs="Arial"/>
          <w:sz w:val="24"/>
          <w:szCs w:val="24"/>
        </w:rPr>
        <w:t>; l</w:t>
      </w:r>
      <w:r w:rsidRPr="00D64C2F">
        <w:rPr>
          <w:rFonts w:ascii="Arial" w:eastAsia="Calibri" w:hAnsi="Arial" w:cs="Arial"/>
          <w:sz w:val="24"/>
          <w:szCs w:val="24"/>
        </w:rPr>
        <w:t>a vieja política que hacía acuerdos en lo popular, en lo oscurito, que pensaba que a partir de un discurso bonito iba a convencer, o de palabras y palabras, de hacer una mentira y repetirla varias veces</w:t>
      </w:r>
      <w:r w:rsidR="005915AE">
        <w:rPr>
          <w:rFonts w:ascii="Arial" w:eastAsia="Calibri" w:hAnsi="Arial" w:cs="Arial"/>
          <w:sz w:val="24"/>
          <w:szCs w:val="24"/>
        </w:rPr>
        <w:t xml:space="preserve"> hasta </w:t>
      </w:r>
      <w:r w:rsidR="005915AE" w:rsidRPr="005915AE">
        <w:rPr>
          <w:rFonts w:ascii="Arial" w:eastAsia="Calibri" w:hAnsi="Arial" w:cs="Arial"/>
          <w:sz w:val="24"/>
          <w:szCs w:val="24"/>
        </w:rPr>
        <w:t>hacerla verdad</w:t>
      </w:r>
      <w:r w:rsidR="005915AE">
        <w:rPr>
          <w:rFonts w:ascii="Arial" w:eastAsia="Calibri" w:hAnsi="Arial" w:cs="Arial"/>
          <w:sz w:val="24"/>
          <w:szCs w:val="24"/>
        </w:rPr>
        <w:t>; l</w:t>
      </w:r>
      <w:r w:rsidR="005915AE" w:rsidRPr="005915AE">
        <w:rPr>
          <w:rFonts w:ascii="Arial" w:eastAsia="Calibri" w:hAnsi="Arial" w:cs="Arial"/>
          <w:sz w:val="24"/>
          <w:szCs w:val="24"/>
        </w:rPr>
        <w:t xml:space="preserve">o entiendo perfectamente y entiendo lo que ellos representan. </w:t>
      </w:r>
    </w:p>
    <w:p w14:paraId="0B21DDAC" w14:textId="77777777" w:rsidR="005915AE" w:rsidRDefault="005915AE" w:rsidP="005915AE">
      <w:pPr>
        <w:jc w:val="both"/>
        <w:rPr>
          <w:rFonts w:ascii="Arial" w:eastAsia="Calibri" w:hAnsi="Arial" w:cs="Arial"/>
          <w:sz w:val="24"/>
          <w:szCs w:val="24"/>
        </w:rPr>
      </w:pPr>
    </w:p>
    <w:p w14:paraId="23A13FE3" w14:textId="77777777" w:rsidR="005915AE" w:rsidRDefault="005915AE" w:rsidP="005915AE">
      <w:pPr>
        <w:jc w:val="both"/>
        <w:rPr>
          <w:rFonts w:ascii="Arial" w:eastAsia="Calibri" w:hAnsi="Arial" w:cs="Arial"/>
          <w:sz w:val="24"/>
          <w:szCs w:val="24"/>
        </w:rPr>
      </w:pPr>
      <w:r w:rsidRPr="005915AE">
        <w:rPr>
          <w:rFonts w:ascii="Arial" w:eastAsia="Calibri" w:hAnsi="Arial" w:cs="Arial"/>
          <w:sz w:val="24"/>
          <w:szCs w:val="24"/>
        </w:rPr>
        <w:t>Pero lo que nunca voy a entender, y eso sí lo reprocho y lo voy a seguir reprochando desde aquí, es que no quieran un beneficio para las y los tapatíos</w:t>
      </w:r>
      <w:r>
        <w:rPr>
          <w:rFonts w:ascii="Arial" w:eastAsia="Calibri" w:hAnsi="Arial" w:cs="Arial"/>
          <w:sz w:val="24"/>
          <w:szCs w:val="24"/>
        </w:rPr>
        <w:t>, y</w:t>
      </w:r>
      <w:r w:rsidRPr="005915AE">
        <w:rPr>
          <w:rFonts w:ascii="Arial" w:eastAsia="Calibri" w:hAnsi="Arial" w:cs="Arial"/>
          <w:sz w:val="24"/>
          <w:szCs w:val="24"/>
        </w:rPr>
        <w:t xml:space="preserve"> el beneficio para las y los tapatíos lo encabeza muy orgullosamente nuestra </w:t>
      </w:r>
      <w:r>
        <w:rPr>
          <w:rFonts w:ascii="Arial" w:eastAsia="Calibri" w:hAnsi="Arial" w:cs="Arial"/>
          <w:sz w:val="24"/>
          <w:szCs w:val="24"/>
        </w:rPr>
        <w:t>P</w:t>
      </w:r>
      <w:r w:rsidRPr="005915AE">
        <w:rPr>
          <w:rFonts w:ascii="Arial" w:eastAsia="Calibri" w:hAnsi="Arial" w:cs="Arial"/>
          <w:sz w:val="24"/>
          <w:szCs w:val="24"/>
        </w:rPr>
        <w:t xml:space="preserve">residenta </w:t>
      </w:r>
      <w:r>
        <w:rPr>
          <w:rFonts w:ascii="Arial" w:eastAsia="Calibri" w:hAnsi="Arial" w:cs="Arial"/>
          <w:sz w:val="24"/>
          <w:szCs w:val="24"/>
        </w:rPr>
        <w:t>M</w:t>
      </w:r>
      <w:r w:rsidRPr="005915AE">
        <w:rPr>
          <w:rFonts w:ascii="Arial" w:eastAsia="Calibri" w:hAnsi="Arial" w:cs="Arial"/>
          <w:sz w:val="24"/>
          <w:szCs w:val="24"/>
        </w:rPr>
        <w:t xml:space="preserve">unicipal Verónica </w:t>
      </w:r>
      <w:r>
        <w:rPr>
          <w:rFonts w:ascii="Arial" w:eastAsia="Calibri" w:hAnsi="Arial" w:cs="Arial"/>
          <w:sz w:val="24"/>
          <w:szCs w:val="24"/>
        </w:rPr>
        <w:t>Delgadillo</w:t>
      </w:r>
      <w:r w:rsidRPr="005915AE">
        <w:rPr>
          <w:rFonts w:ascii="Arial" w:eastAsia="Calibri" w:hAnsi="Arial" w:cs="Arial"/>
          <w:sz w:val="24"/>
          <w:szCs w:val="24"/>
        </w:rPr>
        <w:t xml:space="preserve">. </w:t>
      </w:r>
    </w:p>
    <w:p w14:paraId="75A6A536" w14:textId="77777777" w:rsidR="005915AE" w:rsidRPr="005915AE" w:rsidRDefault="005915AE" w:rsidP="005915AE">
      <w:pPr>
        <w:jc w:val="both"/>
        <w:rPr>
          <w:rFonts w:ascii="Arial" w:eastAsia="Calibri" w:hAnsi="Arial" w:cs="Arial"/>
          <w:b/>
          <w:bCs/>
          <w:sz w:val="24"/>
          <w:szCs w:val="24"/>
        </w:rPr>
      </w:pPr>
    </w:p>
    <w:p w14:paraId="210939BC" w14:textId="1F0B55FE" w:rsidR="005915AE" w:rsidRPr="005915AE" w:rsidRDefault="005915AE" w:rsidP="005915AE">
      <w:pPr>
        <w:jc w:val="both"/>
        <w:rPr>
          <w:rFonts w:ascii="Arial" w:eastAsia="Calibri" w:hAnsi="Arial" w:cs="Arial"/>
          <w:sz w:val="24"/>
          <w:szCs w:val="24"/>
        </w:rPr>
      </w:pPr>
      <w:r w:rsidRPr="005915AE">
        <w:rPr>
          <w:rFonts w:ascii="Arial" w:eastAsia="Calibri" w:hAnsi="Arial" w:cs="Arial"/>
          <w:b/>
          <w:bCs/>
          <w:sz w:val="24"/>
          <w:szCs w:val="24"/>
        </w:rPr>
        <w:t xml:space="preserve">La Presidenta Municipal: </w:t>
      </w:r>
      <w:r w:rsidRPr="005915AE">
        <w:rPr>
          <w:rFonts w:ascii="Arial" w:eastAsia="Calibri" w:hAnsi="Arial" w:cs="Arial"/>
          <w:sz w:val="24"/>
          <w:szCs w:val="24"/>
        </w:rPr>
        <w:t>Gracias a quienes nos acompañan</w:t>
      </w:r>
      <w:r w:rsidR="004E4B2A">
        <w:rPr>
          <w:rFonts w:ascii="Arial" w:eastAsia="Calibri" w:hAnsi="Arial" w:cs="Arial"/>
          <w:sz w:val="24"/>
          <w:szCs w:val="24"/>
        </w:rPr>
        <w:t>.</w:t>
      </w:r>
      <w:r w:rsidRPr="005915AE">
        <w:rPr>
          <w:rFonts w:ascii="Arial" w:eastAsia="Calibri" w:hAnsi="Arial" w:cs="Arial"/>
          <w:sz w:val="24"/>
          <w:szCs w:val="24"/>
        </w:rPr>
        <w:t xml:space="preserve"> </w:t>
      </w:r>
      <w:r>
        <w:rPr>
          <w:rFonts w:ascii="Arial" w:eastAsia="Calibri" w:hAnsi="Arial" w:cs="Arial"/>
          <w:sz w:val="24"/>
          <w:szCs w:val="24"/>
        </w:rPr>
        <w:t>V</w:t>
      </w:r>
      <w:r w:rsidRPr="005915AE">
        <w:rPr>
          <w:rFonts w:ascii="Arial" w:eastAsia="Calibri" w:hAnsi="Arial" w:cs="Arial"/>
          <w:sz w:val="24"/>
          <w:szCs w:val="24"/>
        </w:rPr>
        <w:t xml:space="preserve">amos a pasar a levantar la votación nominal y para ello le pido al </w:t>
      </w:r>
      <w:r>
        <w:rPr>
          <w:rFonts w:ascii="Arial" w:eastAsia="Calibri" w:hAnsi="Arial" w:cs="Arial"/>
          <w:sz w:val="24"/>
          <w:szCs w:val="24"/>
        </w:rPr>
        <w:t>S</w:t>
      </w:r>
      <w:r w:rsidRPr="005915AE">
        <w:rPr>
          <w:rFonts w:ascii="Arial" w:eastAsia="Calibri" w:hAnsi="Arial" w:cs="Arial"/>
          <w:sz w:val="24"/>
          <w:szCs w:val="24"/>
        </w:rPr>
        <w:t xml:space="preserve">ecretario </w:t>
      </w:r>
      <w:r>
        <w:rPr>
          <w:rFonts w:ascii="Arial" w:eastAsia="Calibri" w:hAnsi="Arial" w:cs="Arial"/>
          <w:sz w:val="24"/>
          <w:szCs w:val="24"/>
        </w:rPr>
        <w:t>G</w:t>
      </w:r>
      <w:r w:rsidRPr="005915AE">
        <w:rPr>
          <w:rFonts w:ascii="Arial" w:eastAsia="Calibri" w:hAnsi="Arial" w:cs="Arial"/>
          <w:sz w:val="24"/>
          <w:szCs w:val="24"/>
        </w:rPr>
        <w:t xml:space="preserve">eneral tome la votación y </w:t>
      </w:r>
      <w:r w:rsidR="004E4B2A">
        <w:rPr>
          <w:rFonts w:ascii="Arial" w:eastAsia="Calibri" w:hAnsi="Arial" w:cs="Arial"/>
          <w:sz w:val="24"/>
          <w:szCs w:val="24"/>
        </w:rPr>
        <w:t>a</w:t>
      </w:r>
      <w:r w:rsidRPr="005915AE">
        <w:rPr>
          <w:rFonts w:ascii="Arial" w:eastAsia="Calibri" w:hAnsi="Arial" w:cs="Arial"/>
          <w:sz w:val="24"/>
          <w:szCs w:val="24"/>
        </w:rPr>
        <w:t>nuncie públicamente sus resultados.</w:t>
      </w:r>
    </w:p>
    <w:p w14:paraId="6030A025" w14:textId="24BF5073" w:rsidR="005915AE" w:rsidRDefault="005915AE" w:rsidP="00D64C2F">
      <w:pPr>
        <w:jc w:val="both"/>
        <w:rPr>
          <w:rFonts w:ascii="Arial" w:eastAsia="Calibri" w:hAnsi="Arial" w:cs="Arial"/>
          <w:sz w:val="24"/>
          <w:szCs w:val="24"/>
        </w:rPr>
      </w:pPr>
    </w:p>
    <w:p w14:paraId="32176B5C" w14:textId="7DD9DFE4" w:rsidR="005915AE" w:rsidRPr="00DA2E70" w:rsidRDefault="005915AE" w:rsidP="005915AE">
      <w:pPr>
        <w:jc w:val="both"/>
        <w:rPr>
          <w:rFonts w:ascii="Arial" w:hAnsi="Arial" w:cs="Arial"/>
          <w:sz w:val="24"/>
          <w:szCs w:val="24"/>
        </w:rPr>
      </w:pPr>
      <w:r w:rsidRPr="00DA2E70">
        <w:rPr>
          <w:rFonts w:ascii="Arial" w:hAnsi="Arial" w:cs="Arial"/>
          <w:b/>
          <w:sz w:val="24"/>
          <w:szCs w:val="24"/>
        </w:rPr>
        <w:t xml:space="preserve">El Señor Secretario General: </w:t>
      </w:r>
      <w:r w:rsidRPr="00DA2E70">
        <w:rPr>
          <w:rFonts w:ascii="Arial" w:hAnsi="Arial" w:cs="Arial"/>
          <w:sz w:val="24"/>
          <w:szCs w:val="24"/>
        </w:rPr>
        <w:t xml:space="preserve">Regidora Leticia Fabiola Cuan Ramírez, </w:t>
      </w:r>
      <w:r w:rsidRPr="00DA2E70">
        <w:rPr>
          <w:rFonts w:ascii="Arial" w:hAnsi="Arial" w:cs="Arial"/>
          <w:i/>
          <w:sz w:val="24"/>
          <w:szCs w:val="24"/>
        </w:rPr>
        <w:t>a favor</w:t>
      </w:r>
      <w:r w:rsidRPr="00DA2E70">
        <w:rPr>
          <w:rFonts w:ascii="Arial" w:hAnsi="Arial" w:cs="Arial"/>
          <w:sz w:val="24"/>
          <w:szCs w:val="24"/>
        </w:rPr>
        <w:t xml:space="preserve">; regidora Ana Isabel Robles Jiménez, </w:t>
      </w:r>
      <w:r>
        <w:rPr>
          <w:rFonts w:ascii="Arial" w:hAnsi="Arial" w:cs="Arial"/>
          <w:i/>
          <w:sz w:val="24"/>
          <w:szCs w:val="24"/>
        </w:rPr>
        <w:t>a favor</w:t>
      </w:r>
      <w:r w:rsidRPr="00DA2E70">
        <w:rPr>
          <w:rFonts w:ascii="Arial" w:hAnsi="Arial" w:cs="Arial"/>
          <w:sz w:val="24"/>
          <w:szCs w:val="24"/>
        </w:rPr>
        <w:t xml:space="preserve">; regidora María Andrea Medrano Ortega; regidor José María Martínez </w:t>
      </w:r>
      <w:proofErr w:type="spellStart"/>
      <w:r w:rsidRPr="00DA2E70">
        <w:rPr>
          <w:rFonts w:ascii="Arial" w:hAnsi="Arial" w:cs="Arial"/>
          <w:sz w:val="24"/>
          <w:szCs w:val="24"/>
        </w:rPr>
        <w:t>Martínez</w:t>
      </w:r>
      <w:proofErr w:type="spellEnd"/>
      <w:r w:rsidRPr="00DA2E70">
        <w:rPr>
          <w:rFonts w:ascii="Arial" w:hAnsi="Arial" w:cs="Arial"/>
          <w:sz w:val="24"/>
          <w:szCs w:val="24"/>
        </w:rPr>
        <w:t xml:space="preserve">, </w:t>
      </w:r>
      <w:r w:rsidRPr="005915AE">
        <w:rPr>
          <w:rFonts w:ascii="Arial" w:hAnsi="Arial" w:cs="Arial"/>
          <w:i/>
          <w:iCs/>
          <w:sz w:val="24"/>
          <w:szCs w:val="24"/>
        </w:rPr>
        <w:t xml:space="preserve">en </w:t>
      </w:r>
      <w:r>
        <w:rPr>
          <w:rFonts w:ascii="Arial" w:hAnsi="Arial" w:cs="Arial"/>
          <w:i/>
          <w:sz w:val="24"/>
          <w:szCs w:val="24"/>
        </w:rPr>
        <w:t>contra</w:t>
      </w:r>
      <w:r w:rsidRPr="00DA2E70">
        <w:rPr>
          <w:rFonts w:ascii="Arial" w:hAnsi="Arial" w:cs="Arial"/>
          <w:sz w:val="24"/>
          <w:szCs w:val="24"/>
        </w:rPr>
        <w:t>; regidora Teresa Naranjo Arias,</w:t>
      </w:r>
      <w:r w:rsidRPr="00DA2E70">
        <w:rPr>
          <w:rFonts w:ascii="Arial" w:hAnsi="Arial" w:cs="Arial"/>
          <w:i/>
          <w:sz w:val="24"/>
          <w:szCs w:val="24"/>
        </w:rPr>
        <w:t xml:space="preserve"> </w:t>
      </w:r>
      <w:r>
        <w:rPr>
          <w:rFonts w:ascii="Arial" w:hAnsi="Arial" w:cs="Arial"/>
          <w:i/>
          <w:sz w:val="24"/>
          <w:szCs w:val="24"/>
        </w:rPr>
        <w:t>en contra</w:t>
      </w:r>
      <w:r w:rsidRPr="00DA2E70">
        <w:rPr>
          <w:rFonts w:ascii="Arial" w:hAnsi="Arial" w:cs="Arial"/>
          <w:sz w:val="24"/>
          <w:szCs w:val="24"/>
        </w:rPr>
        <w:t xml:space="preserve">; regidor Juan Alberto Salinas Macías, </w:t>
      </w:r>
      <w:r>
        <w:rPr>
          <w:rFonts w:ascii="Arial" w:hAnsi="Arial" w:cs="Arial"/>
          <w:i/>
          <w:sz w:val="24"/>
          <w:szCs w:val="24"/>
        </w:rPr>
        <w:t>en contra</w:t>
      </w:r>
      <w:r w:rsidRPr="00DA2E70">
        <w:rPr>
          <w:rFonts w:ascii="Arial" w:hAnsi="Arial" w:cs="Arial"/>
          <w:sz w:val="24"/>
          <w:szCs w:val="24"/>
        </w:rPr>
        <w:t>; regidora Mariana Fernández Ramírez; regidor José de Jesús Becerra Santiago</w:t>
      </w:r>
      <w:r>
        <w:rPr>
          <w:rFonts w:ascii="Arial" w:hAnsi="Arial" w:cs="Arial"/>
          <w:sz w:val="24"/>
          <w:szCs w:val="24"/>
        </w:rPr>
        <w:t xml:space="preserve">, </w:t>
      </w:r>
      <w:r>
        <w:rPr>
          <w:rFonts w:ascii="Arial" w:hAnsi="Arial" w:cs="Arial"/>
          <w:i/>
          <w:iCs/>
          <w:sz w:val="24"/>
          <w:szCs w:val="24"/>
        </w:rPr>
        <w:t>a favor</w:t>
      </w:r>
      <w:r>
        <w:rPr>
          <w:rFonts w:ascii="Arial" w:hAnsi="Arial" w:cs="Arial"/>
          <w:sz w:val="24"/>
          <w:szCs w:val="24"/>
        </w:rPr>
        <w:t>;</w:t>
      </w:r>
      <w:r w:rsidRPr="00DA2E70">
        <w:rPr>
          <w:rFonts w:ascii="Arial" w:hAnsi="Arial" w:cs="Arial"/>
          <w:sz w:val="24"/>
          <w:szCs w:val="24"/>
        </w:rPr>
        <w:t xml:space="preserve"> regidor Julio César Covarrubias Mendoza, </w:t>
      </w:r>
      <w:r w:rsidRPr="00DA2E70">
        <w:rPr>
          <w:rFonts w:ascii="Arial" w:hAnsi="Arial" w:cs="Arial"/>
          <w:i/>
          <w:sz w:val="24"/>
          <w:szCs w:val="24"/>
        </w:rPr>
        <w:t>a favor</w:t>
      </w:r>
      <w:r w:rsidRPr="00DA2E70">
        <w:rPr>
          <w:rFonts w:ascii="Arial" w:hAnsi="Arial" w:cs="Arial"/>
          <w:sz w:val="24"/>
          <w:szCs w:val="24"/>
        </w:rPr>
        <w:t xml:space="preserve">; regidora Diana Araceli González Martínez, </w:t>
      </w:r>
      <w:r>
        <w:rPr>
          <w:rFonts w:ascii="Arial" w:hAnsi="Arial" w:cs="Arial"/>
          <w:i/>
          <w:sz w:val="24"/>
          <w:szCs w:val="24"/>
        </w:rPr>
        <w:t>a favor</w:t>
      </w:r>
      <w:r w:rsidRPr="00DA2E70">
        <w:rPr>
          <w:rFonts w:ascii="Arial" w:hAnsi="Arial" w:cs="Arial"/>
          <w:sz w:val="24"/>
          <w:szCs w:val="24"/>
        </w:rPr>
        <w:t xml:space="preserve">; regidor Víctor Hugo Hernández López, </w:t>
      </w:r>
      <w:r w:rsidRPr="00DA2E70">
        <w:rPr>
          <w:rFonts w:ascii="Arial" w:hAnsi="Arial" w:cs="Arial"/>
          <w:i/>
          <w:sz w:val="24"/>
          <w:szCs w:val="24"/>
        </w:rPr>
        <w:t>a favor</w:t>
      </w:r>
      <w:r w:rsidRPr="00DA2E70">
        <w:rPr>
          <w:rFonts w:ascii="Arial" w:hAnsi="Arial" w:cs="Arial"/>
          <w:sz w:val="24"/>
          <w:szCs w:val="24"/>
        </w:rPr>
        <w:t xml:space="preserve">; regidor Gabriel Vázquez Suárez, </w:t>
      </w:r>
      <w:r w:rsidRPr="00DA2E70">
        <w:rPr>
          <w:rFonts w:ascii="Arial" w:hAnsi="Arial" w:cs="Arial"/>
          <w:i/>
          <w:iCs/>
          <w:sz w:val="24"/>
          <w:szCs w:val="24"/>
        </w:rPr>
        <w:t>a favor</w:t>
      </w:r>
      <w:r>
        <w:rPr>
          <w:rFonts w:ascii="Arial" w:hAnsi="Arial" w:cs="Arial"/>
          <w:i/>
          <w:iCs/>
          <w:sz w:val="24"/>
          <w:szCs w:val="24"/>
        </w:rPr>
        <w:t xml:space="preserve">; </w:t>
      </w:r>
      <w:r w:rsidRPr="00DA2E70">
        <w:rPr>
          <w:rFonts w:ascii="Arial" w:hAnsi="Arial" w:cs="Arial"/>
          <w:sz w:val="24"/>
          <w:szCs w:val="24"/>
        </w:rPr>
        <w:t xml:space="preserve">regidora Luz María Alatorre Maldonado, </w:t>
      </w:r>
      <w:r w:rsidRPr="00DA2E70">
        <w:rPr>
          <w:rFonts w:ascii="Arial" w:hAnsi="Arial" w:cs="Arial"/>
          <w:i/>
          <w:sz w:val="24"/>
          <w:szCs w:val="24"/>
        </w:rPr>
        <w:t>a favor</w:t>
      </w:r>
      <w:r w:rsidRPr="00DA2E70">
        <w:rPr>
          <w:rFonts w:ascii="Arial" w:hAnsi="Arial" w:cs="Arial"/>
          <w:sz w:val="24"/>
          <w:szCs w:val="24"/>
        </w:rPr>
        <w:t xml:space="preserve">; regidor Salvador Alcázar </w:t>
      </w:r>
      <w:proofErr w:type="spellStart"/>
      <w:r w:rsidRPr="00DA2E70">
        <w:rPr>
          <w:rFonts w:ascii="Arial" w:hAnsi="Arial" w:cs="Arial"/>
          <w:sz w:val="24"/>
          <w:szCs w:val="24"/>
        </w:rPr>
        <w:t>Mendívil</w:t>
      </w:r>
      <w:proofErr w:type="spellEnd"/>
      <w:r w:rsidRPr="00DA2E70">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 xml:space="preserve">; regidora Karla Andrea Leonardo Torres, </w:t>
      </w:r>
      <w:r w:rsidRPr="00DA2E70">
        <w:rPr>
          <w:rFonts w:ascii="Arial" w:hAnsi="Arial" w:cs="Arial"/>
          <w:i/>
          <w:sz w:val="24"/>
          <w:szCs w:val="24"/>
        </w:rPr>
        <w:t>a favor</w:t>
      </w:r>
      <w:r w:rsidRPr="00DA2E70">
        <w:rPr>
          <w:rFonts w:ascii="Arial" w:hAnsi="Arial" w:cs="Arial"/>
          <w:sz w:val="24"/>
          <w:szCs w:val="24"/>
        </w:rPr>
        <w:t>; regidor Mario Hugo Castellanos Ibarra</w:t>
      </w:r>
      <w:r>
        <w:rPr>
          <w:rFonts w:ascii="Arial" w:hAnsi="Arial" w:cs="Arial"/>
          <w:sz w:val="24"/>
          <w:szCs w:val="24"/>
        </w:rPr>
        <w:t xml:space="preserve">, </w:t>
      </w:r>
      <w:r w:rsidRPr="00ED74A0">
        <w:rPr>
          <w:rFonts w:ascii="Arial" w:hAnsi="Arial" w:cs="Arial"/>
          <w:i/>
          <w:iCs/>
          <w:sz w:val="24"/>
          <w:szCs w:val="24"/>
        </w:rPr>
        <w:t>a favor</w:t>
      </w:r>
      <w:r w:rsidRPr="00DA2E70">
        <w:rPr>
          <w:rFonts w:ascii="Arial" w:hAnsi="Arial" w:cs="Arial"/>
          <w:sz w:val="24"/>
          <w:szCs w:val="24"/>
        </w:rPr>
        <w:t xml:space="preserve">; regidor Humberto Gabriel Trujillo Jiménez, </w:t>
      </w:r>
      <w:r w:rsidRPr="00DA2E70">
        <w:rPr>
          <w:rFonts w:ascii="Arial" w:hAnsi="Arial" w:cs="Arial"/>
          <w:i/>
          <w:sz w:val="24"/>
          <w:szCs w:val="24"/>
        </w:rPr>
        <w:t>a favor</w:t>
      </w:r>
      <w:r w:rsidRPr="00DA2E70">
        <w:rPr>
          <w:rFonts w:ascii="Arial" w:hAnsi="Arial" w:cs="Arial"/>
          <w:sz w:val="24"/>
          <w:szCs w:val="24"/>
        </w:rPr>
        <w:t>; síndico Salvador de la Cruz Rodríguez Reyes</w:t>
      </w:r>
      <w:r w:rsidRPr="00DA2E70">
        <w:rPr>
          <w:rFonts w:ascii="Arial" w:hAnsi="Arial" w:cs="Arial"/>
          <w:i/>
          <w:sz w:val="24"/>
          <w:szCs w:val="24"/>
        </w:rPr>
        <w:t>, a favor</w:t>
      </w:r>
      <w:r w:rsidRPr="00DA2E70">
        <w:rPr>
          <w:rFonts w:ascii="Arial" w:hAnsi="Arial" w:cs="Arial"/>
          <w:sz w:val="24"/>
          <w:szCs w:val="24"/>
        </w:rPr>
        <w:t>; Presidenta Municipal Verónica Delgadillo García,</w:t>
      </w:r>
      <w:r>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w:t>
      </w:r>
    </w:p>
    <w:p w14:paraId="477E7500" w14:textId="77777777" w:rsidR="005915AE" w:rsidRDefault="005915AE" w:rsidP="005915AE">
      <w:pPr>
        <w:jc w:val="both"/>
        <w:rPr>
          <w:rFonts w:ascii="Arial" w:eastAsia="Calibri" w:hAnsi="Arial" w:cs="Arial"/>
          <w:sz w:val="24"/>
          <w:szCs w:val="24"/>
        </w:rPr>
      </w:pPr>
    </w:p>
    <w:p w14:paraId="595B4CE7" w14:textId="77777777" w:rsidR="005915AE" w:rsidRPr="00DA2E70" w:rsidRDefault="005915AE" w:rsidP="005915AE">
      <w:pPr>
        <w:jc w:val="both"/>
        <w:rPr>
          <w:rFonts w:ascii="Arial" w:eastAsia="SimSun" w:hAnsi="Arial" w:cs="Arial"/>
          <w:sz w:val="24"/>
          <w:szCs w:val="24"/>
        </w:rPr>
      </w:pPr>
      <w:r w:rsidRPr="00DA2E70">
        <w:rPr>
          <w:rFonts w:ascii="Arial" w:eastAsia="SimSun" w:hAnsi="Arial" w:cs="Arial"/>
          <w:sz w:val="24"/>
          <w:szCs w:val="24"/>
        </w:rPr>
        <w:t>La votación nominal es la siguiente: 1</w:t>
      </w:r>
      <w:r>
        <w:rPr>
          <w:rFonts w:ascii="Arial" w:eastAsia="SimSun" w:hAnsi="Arial" w:cs="Arial"/>
          <w:sz w:val="24"/>
          <w:szCs w:val="24"/>
        </w:rPr>
        <w:t>4</w:t>
      </w:r>
      <w:r w:rsidRPr="00DA2E70">
        <w:rPr>
          <w:rFonts w:ascii="Arial" w:eastAsia="SimSun" w:hAnsi="Arial" w:cs="Arial"/>
          <w:sz w:val="24"/>
          <w:szCs w:val="24"/>
        </w:rPr>
        <w:t xml:space="preserve"> votos a favor; 0</w:t>
      </w:r>
      <w:r>
        <w:rPr>
          <w:rFonts w:ascii="Arial" w:eastAsia="SimSun" w:hAnsi="Arial" w:cs="Arial"/>
          <w:sz w:val="24"/>
          <w:szCs w:val="24"/>
        </w:rPr>
        <w:t>3</w:t>
      </w:r>
      <w:r w:rsidRPr="00DA2E70">
        <w:rPr>
          <w:rFonts w:ascii="Arial" w:eastAsia="SimSun" w:hAnsi="Arial" w:cs="Arial"/>
          <w:sz w:val="24"/>
          <w:szCs w:val="24"/>
        </w:rPr>
        <w:t xml:space="preserve"> votos en contra; y 0 abstenciones.</w:t>
      </w:r>
    </w:p>
    <w:p w14:paraId="1EA213D6" w14:textId="77777777" w:rsidR="005915AE" w:rsidRPr="00DA2E70" w:rsidRDefault="005915AE" w:rsidP="005915AE">
      <w:pPr>
        <w:jc w:val="both"/>
        <w:rPr>
          <w:rFonts w:ascii="Arial" w:hAnsi="Arial" w:cs="Arial"/>
          <w:sz w:val="24"/>
          <w:szCs w:val="24"/>
        </w:rPr>
      </w:pPr>
    </w:p>
    <w:p w14:paraId="4ADFAB05" w14:textId="0F8CEA38" w:rsidR="005915AE" w:rsidRPr="00247577" w:rsidRDefault="005915AE" w:rsidP="005915AE">
      <w:pPr>
        <w:jc w:val="both"/>
        <w:rPr>
          <w:rFonts w:ascii="Arial" w:hAnsi="Arial" w:cs="Arial"/>
          <w:sz w:val="24"/>
          <w:szCs w:val="24"/>
        </w:rPr>
      </w:pPr>
      <w:r w:rsidRPr="00DA2E70">
        <w:rPr>
          <w:rFonts w:ascii="Arial" w:hAnsi="Arial" w:cs="Arial"/>
          <w:b/>
          <w:sz w:val="24"/>
          <w:szCs w:val="24"/>
          <w:lang w:val="es-ES_tradnl" w:eastAsia="es-ES"/>
        </w:rPr>
        <w:t>La Presidenta Municipal:</w:t>
      </w:r>
      <w:r w:rsidRPr="00DA2E70">
        <w:rPr>
          <w:rFonts w:ascii="Arial" w:hAnsi="Arial" w:cs="Arial"/>
          <w:b/>
          <w:sz w:val="32"/>
          <w:szCs w:val="32"/>
          <w:lang w:val="es-ES_tradnl" w:eastAsia="es-ES"/>
        </w:rPr>
        <w:t xml:space="preserve"> </w:t>
      </w:r>
      <w:r w:rsidRPr="00DA2E70">
        <w:rPr>
          <w:rFonts w:ascii="Arial" w:hAnsi="Arial" w:cs="Arial"/>
          <w:sz w:val="24"/>
          <w:szCs w:val="24"/>
        </w:rPr>
        <w:t>Se declara aprobado</w:t>
      </w:r>
      <w:r>
        <w:rPr>
          <w:rFonts w:ascii="Arial" w:hAnsi="Arial" w:cs="Arial"/>
          <w:sz w:val="24"/>
          <w:szCs w:val="24"/>
        </w:rPr>
        <w:t xml:space="preserve"> </w:t>
      </w:r>
      <w:r w:rsidR="00247577">
        <w:rPr>
          <w:rFonts w:ascii="Arial" w:hAnsi="Arial" w:cs="Arial"/>
          <w:sz w:val="24"/>
          <w:szCs w:val="24"/>
        </w:rPr>
        <w:t>el dictamen</w:t>
      </w:r>
      <w:r>
        <w:rPr>
          <w:rFonts w:ascii="Arial" w:hAnsi="Arial" w:cs="Arial"/>
          <w:sz w:val="24"/>
          <w:szCs w:val="24"/>
        </w:rPr>
        <w:t xml:space="preserve"> </w:t>
      </w:r>
      <w:r w:rsidRPr="00DA2E70">
        <w:rPr>
          <w:rFonts w:ascii="Arial" w:hAnsi="Arial" w:cs="Arial"/>
          <w:sz w:val="24"/>
          <w:szCs w:val="24"/>
        </w:rPr>
        <w:t xml:space="preserve">enlistado con </w:t>
      </w:r>
      <w:r>
        <w:rPr>
          <w:rFonts w:ascii="Arial" w:hAnsi="Arial" w:cs="Arial"/>
          <w:sz w:val="24"/>
          <w:szCs w:val="24"/>
        </w:rPr>
        <w:t>el</w:t>
      </w:r>
      <w:r w:rsidRPr="00DA2E70">
        <w:rPr>
          <w:rFonts w:ascii="Arial" w:hAnsi="Arial" w:cs="Arial"/>
          <w:sz w:val="24"/>
          <w:szCs w:val="24"/>
        </w:rPr>
        <w:t xml:space="preserve"> </w:t>
      </w:r>
      <w:r w:rsidRPr="00247577">
        <w:rPr>
          <w:rFonts w:ascii="Arial" w:hAnsi="Arial" w:cs="Arial"/>
          <w:sz w:val="24"/>
          <w:szCs w:val="24"/>
        </w:rPr>
        <w:t>número 0</w:t>
      </w:r>
      <w:r w:rsidR="00247577" w:rsidRPr="00247577">
        <w:rPr>
          <w:rFonts w:ascii="Arial" w:hAnsi="Arial" w:cs="Arial"/>
          <w:sz w:val="24"/>
          <w:szCs w:val="24"/>
        </w:rPr>
        <w:t>2</w:t>
      </w:r>
      <w:r w:rsidRPr="00247577">
        <w:rPr>
          <w:rFonts w:ascii="Arial" w:hAnsi="Arial" w:cs="Arial"/>
          <w:sz w:val="24"/>
          <w:szCs w:val="24"/>
        </w:rPr>
        <w:t xml:space="preserve"> toda vez que tenemos un total de 14 votos a favor. </w:t>
      </w:r>
    </w:p>
    <w:p w14:paraId="5A7E15CE" w14:textId="69ABEBE5" w:rsidR="005915AE" w:rsidRPr="00247577" w:rsidRDefault="005915AE" w:rsidP="00D64C2F">
      <w:pPr>
        <w:jc w:val="both"/>
        <w:rPr>
          <w:rFonts w:ascii="Arial" w:eastAsia="Calibri" w:hAnsi="Arial" w:cs="Arial"/>
          <w:sz w:val="24"/>
          <w:szCs w:val="24"/>
        </w:rPr>
      </w:pPr>
    </w:p>
    <w:p w14:paraId="39379699" w14:textId="283A9059" w:rsidR="00247577" w:rsidRPr="00247577" w:rsidRDefault="00247577" w:rsidP="00247577">
      <w:pPr>
        <w:jc w:val="both"/>
        <w:rPr>
          <w:rFonts w:ascii="Arial" w:hAnsi="Arial" w:cs="Arial"/>
          <w:sz w:val="24"/>
          <w:szCs w:val="24"/>
          <w:lang w:val="es-ES_tradnl" w:eastAsia="es-ES"/>
        </w:rPr>
      </w:pPr>
      <w:r w:rsidRPr="00247577">
        <w:rPr>
          <w:rFonts w:ascii="Arial" w:hAnsi="Arial" w:cs="Arial"/>
          <w:sz w:val="24"/>
          <w:szCs w:val="24"/>
          <w:lang w:val="es-ES_tradnl" w:eastAsia="es-ES"/>
        </w:rPr>
        <w:t xml:space="preserve">Iniciamos con la discusión de los decretos que deben ser aprobados en votación nominal, </w:t>
      </w:r>
      <w:r w:rsidRPr="00247577">
        <w:rPr>
          <w:rFonts w:ascii="Arial" w:hAnsi="Arial" w:cs="Arial"/>
          <w:sz w:val="24"/>
          <w:szCs w:val="24"/>
          <w:lang w:val="es-ES" w:eastAsia="es-ES"/>
        </w:rPr>
        <w:t>debiendo existir mayoría calificada para su aprobación</w:t>
      </w:r>
      <w:r w:rsidRPr="00247577">
        <w:rPr>
          <w:rFonts w:ascii="Arial" w:hAnsi="Arial" w:cs="Arial"/>
          <w:sz w:val="24"/>
          <w:szCs w:val="24"/>
          <w:lang w:val="es-ES_tradnl" w:eastAsia="es-ES"/>
        </w:rPr>
        <w:t xml:space="preserve">, siendo los enlistados con los números 3 y 4. </w:t>
      </w:r>
    </w:p>
    <w:p w14:paraId="24994A98" w14:textId="77777777" w:rsidR="00247577" w:rsidRPr="00247577" w:rsidRDefault="00247577" w:rsidP="00247577">
      <w:pPr>
        <w:jc w:val="both"/>
        <w:rPr>
          <w:rFonts w:ascii="Arial" w:hAnsi="Arial" w:cs="Arial"/>
          <w:sz w:val="24"/>
          <w:szCs w:val="24"/>
          <w:lang w:val="es-ES_tradnl" w:eastAsia="es-ES"/>
        </w:rPr>
      </w:pPr>
    </w:p>
    <w:p w14:paraId="5AFB5520" w14:textId="130579E0" w:rsidR="00247577" w:rsidRDefault="00247577" w:rsidP="00247577">
      <w:pPr>
        <w:jc w:val="both"/>
        <w:rPr>
          <w:rFonts w:ascii="Arial" w:hAnsi="Arial" w:cs="Arial"/>
          <w:sz w:val="24"/>
          <w:szCs w:val="24"/>
          <w:lang w:val="es-ES_tradnl" w:eastAsia="es-ES"/>
        </w:rPr>
      </w:pPr>
      <w:r w:rsidRPr="00247577">
        <w:rPr>
          <w:rFonts w:ascii="Arial" w:hAnsi="Arial" w:cs="Arial"/>
          <w:sz w:val="24"/>
          <w:szCs w:val="24"/>
          <w:lang w:val="es-ES_tradnl" w:eastAsia="es-ES"/>
        </w:rPr>
        <w:t xml:space="preserve">Está a su consideración el dictamen marcado con el número 3, </w:t>
      </w:r>
      <w:bookmarkStart w:id="3" w:name="_Hlk201145951"/>
      <w:r w:rsidRPr="00247577">
        <w:rPr>
          <w:rFonts w:ascii="Arial" w:hAnsi="Arial" w:cs="Arial"/>
          <w:sz w:val="24"/>
          <w:szCs w:val="24"/>
          <w:lang w:val="es-ES_tradnl" w:eastAsia="es-ES"/>
        </w:rPr>
        <w:t>solicitando al Secretario General elabore el registro de quienes deseen hacer uso de la palabra, recordando que son hasta 3 oradores a favor y 3 en contra, y no mayores a 5 minutos de conformidad al artículo 78 del Código de Gobierno del Municipio de Guadalajara.</w:t>
      </w:r>
      <w:bookmarkEnd w:id="3"/>
    </w:p>
    <w:p w14:paraId="542152CD" w14:textId="1D7266CE" w:rsidR="00822DEF" w:rsidRDefault="00822DEF" w:rsidP="00247577">
      <w:pPr>
        <w:jc w:val="both"/>
        <w:rPr>
          <w:rFonts w:ascii="Arial" w:hAnsi="Arial" w:cs="Arial"/>
          <w:sz w:val="24"/>
          <w:szCs w:val="24"/>
          <w:lang w:val="es-ES_tradnl" w:eastAsia="es-ES"/>
        </w:rPr>
      </w:pPr>
    </w:p>
    <w:p w14:paraId="48DEA8A1" w14:textId="0A4B2E6D" w:rsidR="00822DEF" w:rsidRDefault="00822DEF" w:rsidP="00247577">
      <w:pPr>
        <w:jc w:val="both"/>
        <w:rPr>
          <w:rFonts w:ascii="Arial" w:hAnsi="Arial" w:cs="Arial"/>
          <w:sz w:val="24"/>
          <w:szCs w:val="24"/>
          <w:lang w:val="es-ES_tradnl" w:eastAsia="es-ES"/>
        </w:rPr>
      </w:pPr>
      <w:r>
        <w:rPr>
          <w:rFonts w:ascii="Arial" w:hAnsi="Arial" w:cs="Arial"/>
          <w:sz w:val="24"/>
          <w:szCs w:val="24"/>
          <w:lang w:val="es-ES_tradnl" w:eastAsia="es-ES"/>
        </w:rPr>
        <w:t>Tiene el uso de la voz, el regidor José María Martínez.</w:t>
      </w:r>
    </w:p>
    <w:p w14:paraId="0140B749" w14:textId="2AC41B07" w:rsidR="00822DEF" w:rsidRPr="00822DEF" w:rsidRDefault="00822DEF" w:rsidP="00247577">
      <w:pPr>
        <w:jc w:val="both"/>
        <w:rPr>
          <w:rFonts w:ascii="Arial" w:hAnsi="Arial" w:cs="Arial"/>
          <w:b/>
          <w:bCs/>
          <w:sz w:val="24"/>
          <w:szCs w:val="24"/>
          <w:lang w:val="es-ES_tradnl" w:eastAsia="es-ES"/>
        </w:rPr>
      </w:pPr>
    </w:p>
    <w:p w14:paraId="542BF48D" w14:textId="4DB99D66" w:rsidR="003B0BE4" w:rsidRDefault="00822DEF" w:rsidP="003B0BE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sz w:val="24"/>
          <w:szCs w:val="24"/>
          <w:lang w:val="es-ES_tradnl" w:eastAsia="es-ES"/>
        </w:rPr>
        <w:t xml:space="preserve"> </w:t>
      </w:r>
      <w:r w:rsidR="003B0BE4">
        <w:rPr>
          <w:rFonts w:ascii="Arial" w:hAnsi="Arial" w:cs="Arial"/>
          <w:sz w:val="24"/>
          <w:szCs w:val="24"/>
          <w:lang w:val="es-ES_tradnl" w:eastAsia="es-ES"/>
        </w:rPr>
        <w:t xml:space="preserve">Gracias </w:t>
      </w:r>
      <w:r w:rsidR="003B0BE4" w:rsidRPr="003B0BE4">
        <w:rPr>
          <w:rFonts w:ascii="Arial" w:eastAsia="Calibri" w:hAnsi="Arial" w:cs="Arial"/>
          <w:sz w:val="24"/>
          <w:szCs w:val="24"/>
        </w:rPr>
        <w:t>Presidenta. Ahora sí, vamos a entrar a discutir el tema del transporte público</w:t>
      </w:r>
      <w:r w:rsidR="003B0BE4">
        <w:rPr>
          <w:rFonts w:ascii="Arial" w:eastAsia="Calibri" w:hAnsi="Arial" w:cs="Arial"/>
          <w:sz w:val="24"/>
          <w:szCs w:val="24"/>
        </w:rPr>
        <w:t xml:space="preserve"> </w:t>
      </w:r>
      <w:r w:rsidR="003B0BE4" w:rsidRPr="003B0BE4">
        <w:rPr>
          <w:rFonts w:ascii="Arial" w:eastAsia="Calibri" w:hAnsi="Arial" w:cs="Arial"/>
          <w:sz w:val="24"/>
          <w:szCs w:val="24"/>
        </w:rPr>
        <w:t xml:space="preserve">en la </w:t>
      </w:r>
      <w:r w:rsidR="004E4B2A">
        <w:rPr>
          <w:rFonts w:ascii="Arial" w:eastAsia="Calibri" w:hAnsi="Arial" w:cs="Arial"/>
          <w:sz w:val="24"/>
          <w:szCs w:val="24"/>
        </w:rPr>
        <w:t>Z</w:t>
      </w:r>
      <w:r w:rsidR="003B0BE4" w:rsidRPr="003B0BE4">
        <w:rPr>
          <w:rFonts w:ascii="Arial" w:eastAsia="Calibri" w:hAnsi="Arial" w:cs="Arial"/>
          <w:sz w:val="24"/>
          <w:szCs w:val="24"/>
        </w:rPr>
        <w:t xml:space="preserve">ona </w:t>
      </w:r>
      <w:r w:rsidR="004E4B2A">
        <w:rPr>
          <w:rFonts w:ascii="Arial" w:eastAsia="Calibri" w:hAnsi="Arial" w:cs="Arial"/>
          <w:sz w:val="24"/>
          <w:szCs w:val="24"/>
        </w:rPr>
        <w:t>N</w:t>
      </w:r>
      <w:r w:rsidR="003B0BE4" w:rsidRPr="003B0BE4">
        <w:rPr>
          <w:rFonts w:ascii="Arial" w:eastAsia="Calibri" w:hAnsi="Arial" w:cs="Arial"/>
          <w:sz w:val="24"/>
          <w:szCs w:val="24"/>
        </w:rPr>
        <w:t>orte de Guadalajara</w:t>
      </w:r>
      <w:r w:rsidR="003B0BE4">
        <w:rPr>
          <w:rFonts w:ascii="Arial" w:eastAsia="Calibri" w:hAnsi="Arial" w:cs="Arial"/>
          <w:sz w:val="24"/>
          <w:szCs w:val="24"/>
        </w:rPr>
        <w:t>, t</w:t>
      </w:r>
      <w:r w:rsidR="003B0BE4" w:rsidRPr="003B0BE4">
        <w:rPr>
          <w:rFonts w:ascii="Arial" w:eastAsia="Calibri" w:hAnsi="Arial" w:cs="Arial"/>
          <w:sz w:val="24"/>
          <w:szCs w:val="24"/>
        </w:rPr>
        <w:t xml:space="preserve">odo lo que abarque aquel corredor pegado a la </w:t>
      </w:r>
      <w:r w:rsidR="004E4B2A">
        <w:rPr>
          <w:rFonts w:ascii="Arial" w:eastAsia="Calibri" w:hAnsi="Arial" w:cs="Arial"/>
          <w:sz w:val="24"/>
          <w:szCs w:val="24"/>
        </w:rPr>
        <w:t>B</w:t>
      </w:r>
      <w:r w:rsidR="003B0BE4" w:rsidRPr="003B0BE4">
        <w:rPr>
          <w:rFonts w:ascii="Arial" w:eastAsia="Calibri" w:hAnsi="Arial" w:cs="Arial"/>
          <w:sz w:val="24"/>
          <w:szCs w:val="24"/>
        </w:rPr>
        <w:t>arranca de Hu</w:t>
      </w:r>
      <w:r w:rsidR="003B0BE4">
        <w:rPr>
          <w:rFonts w:ascii="Arial" w:eastAsia="Calibri" w:hAnsi="Arial" w:cs="Arial"/>
          <w:sz w:val="24"/>
          <w:szCs w:val="24"/>
        </w:rPr>
        <w:t>entitán</w:t>
      </w:r>
      <w:r w:rsidR="003B0BE4" w:rsidRPr="003B0BE4">
        <w:rPr>
          <w:rFonts w:ascii="Arial" w:eastAsia="Calibri" w:hAnsi="Arial" w:cs="Arial"/>
          <w:sz w:val="24"/>
          <w:szCs w:val="24"/>
        </w:rPr>
        <w:t xml:space="preserve">. </w:t>
      </w:r>
    </w:p>
    <w:p w14:paraId="17DCD426" w14:textId="77777777" w:rsidR="003B0BE4" w:rsidRDefault="003B0BE4" w:rsidP="003B0BE4">
      <w:pPr>
        <w:jc w:val="both"/>
        <w:rPr>
          <w:rFonts w:ascii="Arial" w:eastAsia="Calibri" w:hAnsi="Arial" w:cs="Arial"/>
          <w:sz w:val="24"/>
          <w:szCs w:val="24"/>
        </w:rPr>
      </w:pPr>
    </w:p>
    <w:p w14:paraId="2575F7F6" w14:textId="3551A2BC" w:rsidR="003B0BE4" w:rsidRPr="003B0BE4" w:rsidRDefault="003B0BE4" w:rsidP="003B0BE4">
      <w:pPr>
        <w:jc w:val="both"/>
        <w:rPr>
          <w:rFonts w:ascii="Arial" w:hAnsi="Arial" w:cs="Arial"/>
          <w:sz w:val="24"/>
          <w:szCs w:val="24"/>
        </w:rPr>
      </w:pPr>
      <w:r w:rsidRPr="003B0BE4">
        <w:rPr>
          <w:rFonts w:ascii="Arial" w:eastAsia="Calibri" w:hAnsi="Arial" w:cs="Arial"/>
          <w:sz w:val="24"/>
          <w:szCs w:val="24"/>
        </w:rPr>
        <w:t>Cuando estábamos discutiendo el otro dictamen que no tiene nada que ver con el tema de las soluciones que debemos buscar para el transporte público, quien hizo uso de la voz ni siquiera conoce las necesidades propias de la gente.</w:t>
      </w:r>
    </w:p>
    <w:p w14:paraId="39B650B7" w14:textId="77777777" w:rsidR="003B0BE4" w:rsidRPr="003B0BE4" w:rsidRDefault="003B0BE4" w:rsidP="003B0BE4">
      <w:pPr>
        <w:jc w:val="both"/>
        <w:rPr>
          <w:rFonts w:ascii="Arial" w:hAnsi="Arial" w:cs="Arial"/>
          <w:sz w:val="24"/>
          <w:szCs w:val="24"/>
        </w:rPr>
      </w:pPr>
    </w:p>
    <w:p w14:paraId="6A2114D8" w14:textId="660EDFF3" w:rsidR="003B0BE4" w:rsidRDefault="003B0BE4" w:rsidP="003B0BE4">
      <w:pPr>
        <w:jc w:val="both"/>
        <w:rPr>
          <w:rFonts w:ascii="Arial" w:eastAsia="Calibri" w:hAnsi="Arial" w:cs="Arial"/>
          <w:sz w:val="24"/>
          <w:szCs w:val="24"/>
        </w:rPr>
      </w:pPr>
      <w:r w:rsidRPr="003B0BE4">
        <w:rPr>
          <w:rFonts w:ascii="Arial" w:eastAsia="Calibri" w:hAnsi="Arial" w:cs="Arial"/>
          <w:sz w:val="24"/>
          <w:szCs w:val="24"/>
        </w:rPr>
        <w:t>Aquí con vari</w:t>
      </w:r>
      <w:r w:rsidR="004E4B2A">
        <w:rPr>
          <w:rFonts w:ascii="Arial" w:eastAsia="Calibri" w:hAnsi="Arial" w:cs="Arial"/>
          <w:sz w:val="24"/>
          <w:szCs w:val="24"/>
        </w:rPr>
        <w:t>o</w:t>
      </w:r>
      <w:r w:rsidRPr="003B0BE4">
        <w:rPr>
          <w:rFonts w:ascii="Arial" w:eastAsia="Calibri" w:hAnsi="Arial" w:cs="Arial"/>
          <w:sz w:val="24"/>
          <w:szCs w:val="24"/>
        </w:rPr>
        <w:t xml:space="preserve">s de ustedes caminé las calles en Lomas del Paraíso, </w:t>
      </w:r>
      <w:r w:rsidR="004E4B2A">
        <w:rPr>
          <w:rFonts w:ascii="Arial" w:eastAsia="Calibri" w:hAnsi="Arial" w:cs="Arial"/>
          <w:sz w:val="24"/>
          <w:szCs w:val="24"/>
        </w:rPr>
        <w:t>P</w:t>
      </w:r>
      <w:r w:rsidRPr="003B0BE4">
        <w:rPr>
          <w:rFonts w:ascii="Arial" w:eastAsia="Calibri" w:hAnsi="Arial" w:cs="Arial"/>
          <w:sz w:val="24"/>
          <w:szCs w:val="24"/>
        </w:rPr>
        <w:t xml:space="preserve">rimera y </w:t>
      </w:r>
      <w:r w:rsidR="004E4B2A">
        <w:rPr>
          <w:rFonts w:ascii="Arial" w:eastAsia="Calibri" w:hAnsi="Arial" w:cs="Arial"/>
          <w:sz w:val="24"/>
          <w:szCs w:val="24"/>
        </w:rPr>
        <w:t>S</w:t>
      </w:r>
      <w:r w:rsidRPr="003B0BE4">
        <w:rPr>
          <w:rFonts w:ascii="Arial" w:eastAsia="Calibri" w:hAnsi="Arial" w:cs="Arial"/>
          <w:sz w:val="24"/>
          <w:szCs w:val="24"/>
        </w:rPr>
        <w:t xml:space="preserve">egunda sección. Bien, las demandas particulares no eran satisfacer la alimentación a </w:t>
      </w:r>
      <w:proofErr w:type="spellStart"/>
      <w:r w:rsidRPr="003B0BE4">
        <w:rPr>
          <w:rFonts w:ascii="Arial" w:eastAsia="Calibri" w:hAnsi="Arial" w:cs="Arial"/>
          <w:sz w:val="24"/>
          <w:szCs w:val="24"/>
        </w:rPr>
        <w:t>Mimac</w:t>
      </w:r>
      <w:r>
        <w:rPr>
          <w:rFonts w:ascii="Arial" w:eastAsia="Calibri" w:hAnsi="Arial" w:cs="Arial"/>
          <w:sz w:val="24"/>
          <w:szCs w:val="24"/>
        </w:rPr>
        <w:t>r</w:t>
      </w:r>
      <w:r w:rsidRPr="003B0BE4">
        <w:rPr>
          <w:rFonts w:ascii="Arial" w:eastAsia="Calibri" w:hAnsi="Arial" w:cs="Arial"/>
          <w:sz w:val="24"/>
          <w:szCs w:val="24"/>
        </w:rPr>
        <w:t>o</w:t>
      </w:r>
      <w:proofErr w:type="spellEnd"/>
      <w:r w:rsidRPr="003B0BE4">
        <w:rPr>
          <w:rFonts w:ascii="Arial" w:eastAsia="Calibri" w:hAnsi="Arial" w:cs="Arial"/>
          <w:sz w:val="24"/>
          <w:szCs w:val="24"/>
        </w:rPr>
        <w:t xml:space="preserve"> o a la Estación </w:t>
      </w:r>
      <w:r w:rsidR="004E4B2A">
        <w:rPr>
          <w:rFonts w:ascii="Arial" w:eastAsia="Calibri" w:hAnsi="Arial" w:cs="Arial"/>
          <w:sz w:val="24"/>
          <w:szCs w:val="24"/>
        </w:rPr>
        <w:t>d</w:t>
      </w:r>
      <w:r w:rsidRPr="003B0BE4">
        <w:rPr>
          <w:rFonts w:ascii="Arial" w:eastAsia="Calibri" w:hAnsi="Arial" w:cs="Arial"/>
          <w:sz w:val="24"/>
          <w:szCs w:val="24"/>
        </w:rPr>
        <w:t>el</w:t>
      </w:r>
      <w:r>
        <w:rPr>
          <w:rFonts w:ascii="Arial" w:eastAsia="Calibri" w:hAnsi="Arial" w:cs="Arial"/>
          <w:sz w:val="24"/>
          <w:szCs w:val="24"/>
        </w:rPr>
        <w:t xml:space="preserve"> Tren </w:t>
      </w:r>
      <w:r w:rsidRPr="003B0BE4">
        <w:rPr>
          <w:rFonts w:ascii="Arial" w:eastAsia="Calibri" w:hAnsi="Arial" w:cs="Arial"/>
          <w:sz w:val="24"/>
          <w:szCs w:val="24"/>
        </w:rPr>
        <w:t>Ligero</w:t>
      </w:r>
      <w:r>
        <w:rPr>
          <w:rFonts w:ascii="Arial" w:eastAsia="Calibri" w:hAnsi="Arial" w:cs="Arial"/>
          <w:sz w:val="24"/>
          <w:szCs w:val="24"/>
        </w:rPr>
        <w:t>, e</w:t>
      </w:r>
      <w:r w:rsidRPr="003B0BE4">
        <w:rPr>
          <w:rFonts w:ascii="Arial" w:eastAsia="Calibri" w:hAnsi="Arial" w:cs="Arial"/>
          <w:sz w:val="24"/>
          <w:szCs w:val="24"/>
        </w:rPr>
        <w:t>ra regresar las cinco rutas que cubrían todo ese corredor</w:t>
      </w:r>
      <w:r>
        <w:rPr>
          <w:rFonts w:ascii="Arial" w:eastAsia="Calibri" w:hAnsi="Arial" w:cs="Arial"/>
          <w:sz w:val="24"/>
          <w:szCs w:val="24"/>
        </w:rPr>
        <w:t>; l</w:t>
      </w:r>
      <w:r w:rsidRPr="003B0BE4">
        <w:rPr>
          <w:rFonts w:ascii="Arial" w:eastAsia="Calibri" w:hAnsi="Arial" w:cs="Arial"/>
          <w:sz w:val="24"/>
          <w:szCs w:val="24"/>
        </w:rPr>
        <w:t>a 33A sobre todo, el 321, el 45, la 500 y la 334</w:t>
      </w:r>
      <w:r>
        <w:rPr>
          <w:rFonts w:ascii="Arial" w:eastAsia="Calibri" w:hAnsi="Arial" w:cs="Arial"/>
          <w:sz w:val="24"/>
          <w:szCs w:val="24"/>
        </w:rPr>
        <w:t>, q</w:t>
      </w:r>
      <w:r w:rsidRPr="003B0BE4">
        <w:rPr>
          <w:rFonts w:ascii="Arial" w:eastAsia="Calibri" w:hAnsi="Arial" w:cs="Arial"/>
          <w:sz w:val="24"/>
          <w:szCs w:val="24"/>
        </w:rPr>
        <w:t>ue nos permitía</w:t>
      </w:r>
      <w:r w:rsidR="004E4B2A">
        <w:rPr>
          <w:rFonts w:ascii="Arial" w:eastAsia="Calibri" w:hAnsi="Arial" w:cs="Arial"/>
          <w:sz w:val="24"/>
          <w:szCs w:val="24"/>
        </w:rPr>
        <w:t>n</w:t>
      </w:r>
      <w:r w:rsidRPr="003B0BE4">
        <w:rPr>
          <w:rFonts w:ascii="Arial" w:eastAsia="Calibri" w:hAnsi="Arial" w:cs="Arial"/>
          <w:sz w:val="24"/>
          <w:szCs w:val="24"/>
        </w:rPr>
        <w:t xml:space="preserve"> entonces conectar a nuestras compañeras y compañeros del </w:t>
      </w:r>
      <w:r w:rsidR="004E4B2A">
        <w:rPr>
          <w:rFonts w:ascii="Arial" w:eastAsia="Calibri" w:hAnsi="Arial" w:cs="Arial"/>
          <w:sz w:val="24"/>
          <w:szCs w:val="24"/>
        </w:rPr>
        <w:t>N</w:t>
      </w:r>
      <w:r w:rsidRPr="003B0BE4">
        <w:rPr>
          <w:rFonts w:ascii="Arial" w:eastAsia="Calibri" w:hAnsi="Arial" w:cs="Arial"/>
          <w:sz w:val="24"/>
          <w:szCs w:val="24"/>
        </w:rPr>
        <w:t xml:space="preserve">orte al </w:t>
      </w:r>
      <w:r w:rsidR="004E4B2A">
        <w:rPr>
          <w:rFonts w:ascii="Arial" w:eastAsia="Calibri" w:hAnsi="Arial" w:cs="Arial"/>
          <w:sz w:val="24"/>
          <w:szCs w:val="24"/>
        </w:rPr>
        <w:t>C</w:t>
      </w:r>
      <w:r w:rsidRPr="003B0BE4">
        <w:rPr>
          <w:rFonts w:ascii="Arial" w:eastAsia="Calibri" w:hAnsi="Arial" w:cs="Arial"/>
          <w:sz w:val="24"/>
          <w:szCs w:val="24"/>
        </w:rPr>
        <w:t xml:space="preserve">entro y parte del </w:t>
      </w:r>
      <w:r w:rsidR="004E4B2A">
        <w:rPr>
          <w:rFonts w:ascii="Arial" w:eastAsia="Calibri" w:hAnsi="Arial" w:cs="Arial"/>
          <w:sz w:val="24"/>
          <w:szCs w:val="24"/>
        </w:rPr>
        <w:t>P</w:t>
      </w:r>
      <w:r w:rsidRPr="003B0BE4">
        <w:rPr>
          <w:rFonts w:ascii="Arial" w:eastAsia="Calibri" w:hAnsi="Arial" w:cs="Arial"/>
          <w:sz w:val="24"/>
          <w:szCs w:val="24"/>
        </w:rPr>
        <w:t xml:space="preserve">oniente y </w:t>
      </w:r>
      <w:r w:rsidR="004E4B2A">
        <w:rPr>
          <w:rFonts w:ascii="Arial" w:eastAsia="Calibri" w:hAnsi="Arial" w:cs="Arial"/>
          <w:sz w:val="24"/>
          <w:szCs w:val="24"/>
        </w:rPr>
        <w:t>S</w:t>
      </w:r>
      <w:r w:rsidRPr="003B0BE4">
        <w:rPr>
          <w:rFonts w:ascii="Arial" w:eastAsia="Calibri" w:hAnsi="Arial" w:cs="Arial"/>
          <w:sz w:val="24"/>
          <w:szCs w:val="24"/>
        </w:rPr>
        <w:t xml:space="preserve">ur de Guadalajara. </w:t>
      </w:r>
    </w:p>
    <w:p w14:paraId="5EA39C93" w14:textId="77777777" w:rsidR="003B0BE4" w:rsidRDefault="003B0BE4" w:rsidP="003B0BE4">
      <w:pPr>
        <w:jc w:val="both"/>
        <w:rPr>
          <w:rFonts w:ascii="Arial" w:eastAsia="Calibri" w:hAnsi="Arial" w:cs="Arial"/>
          <w:sz w:val="24"/>
          <w:szCs w:val="24"/>
        </w:rPr>
      </w:pPr>
    </w:p>
    <w:p w14:paraId="7A20BC50" w14:textId="0D10833D" w:rsidR="008A4964" w:rsidRPr="008A4964" w:rsidRDefault="008A4964" w:rsidP="003B0BE4">
      <w:pPr>
        <w:jc w:val="both"/>
        <w:rPr>
          <w:rFonts w:ascii="Arial" w:eastAsia="Calibri" w:hAnsi="Arial" w:cs="Arial"/>
          <w:bCs/>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Pedimos orden por favor.</w:t>
      </w:r>
    </w:p>
    <w:p w14:paraId="7A557197" w14:textId="77777777" w:rsidR="008A4964" w:rsidRDefault="008A4964" w:rsidP="003B0BE4">
      <w:pPr>
        <w:jc w:val="both"/>
        <w:rPr>
          <w:rFonts w:ascii="Arial" w:eastAsia="Calibri" w:hAnsi="Arial" w:cs="Arial"/>
          <w:sz w:val="24"/>
          <w:szCs w:val="24"/>
        </w:rPr>
      </w:pPr>
    </w:p>
    <w:p w14:paraId="3A0BCAD0" w14:textId="63B26A42" w:rsidR="008A4964" w:rsidRDefault="008A4964" w:rsidP="003B0BE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sidR="003B0BE4" w:rsidRPr="003B0BE4">
        <w:rPr>
          <w:rFonts w:ascii="Arial" w:eastAsia="Calibri" w:hAnsi="Arial" w:cs="Arial"/>
          <w:sz w:val="24"/>
          <w:szCs w:val="24"/>
        </w:rPr>
        <w:t xml:space="preserve">Lomas no es solo </w:t>
      </w:r>
      <w:r w:rsidRPr="003B0BE4">
        <w:rPr>
          <w:rFonts w:ascii="Arial" w:eastAsia="Calibri" w:hAnsi="Arial" w:cs="Arial"/>
          <w:sz w:val="24"/>
          <w:szCs w:val="24"/>
        </w:rPr>
        <w:t>Huentitán</w:t>
      </w:r>
      <w:r>
        <w:rPr>
          <w:rFonts w:ascii="Arial" w:eastAsia="Calibri" w:hAnsi="Arial" w:cs="Arial"/>
          <w:sz w:val="24"/>
          <w:szCs w:val="24"/>
        </w:rPr>
        <w:t>, e</w:t>
      </w:r>
      <w:r w:rsidR="003B0BE4" w:rsidRPr="003B0BE4">
        <w:rPr>
          <w:rFonts w:ascii="Arial" w:eastAsia="Calibri" w:hAnsi="Arial" w:cs="Arial"/>
          <w:sz w:val="24"/>
          <w:szCs w:val="24"/>
        </w:rPr>
        <w:t xml:space="preserve">stamos hablando de La Joya, La </w:t>
      </w:r>
      <w:proofErr w:type="spellStart"/>
      <w:r w:rsidR="003B0BE4" w:rsidRPr="003B0BE4">
        <w:rPr>
          <w:rFonts w:ascii="Arial" w:eastAsia="Calibri" w:hAnsi="Arial" w:cs="Arial"/>
          <w:sz w:val="24"/>
          <w:szCs w:val="24"/>
        </w:rPr>
        <w:t>Federacha</w:t>
      </w:r>
      <w:proofErr w:type="spellEnd"/>
      <w:r w:rsidR="003B0BE4" w:rsidRPr="003B0BE4">
        <w:rPr>
          <w:rFonts w:ascii="Arial" w:eastAsia="Calibri" w:hAnsi="Arial" w:cs="Arial"/>
          <w:sz w:val="24"/>
          <w:szCs w:val="24"/>
        </w:rPr>
        <w:t>, Balcones, Paz en Santa Fe, San Vicente. Lomas no es solo el norte</w:t>
      </w:r>
      <w:r>
        <w:rPr>
          <w:rFonts w:ascii="Arial" w:eastAsia="Calibri" w:hAnsi="Arial" w:cs="Arial"/>
          <w:sz w:val="24"/>
          <w:szCs w:val="24"/>
        </w:rPr>
        <w:t>, e</w:t>
      </w:r>
      <w:r w:rsidR="003B0BE4" w:rsidRPr="003B0BE4">
        <w:rPr>
          <w:rFonts w:ascii="Arial" w:eastAsia="Calibri" w:hAnsi="Arial" w:cs="Arial"/>
          <w:sz w:val="24"/>
          <w:szCs w:val="24"/>
        </w:rPr>
        <w:t xml:space="preserve">s una </w:t>
      </w:r>
      <w:r>
        <w:rPr>
          <w:rFonts w:ascii="Arial" w:eastAsia="Calibri" w:hAnsi="Arial" w:cs="Arial"/>
          <w:sz w:val="24"/>
          <w:szCs w:val="24"/>
        </w:rPr>
        <w:t>zona</w:t>
      </w:r>
      <w:r w:rsidR="003B0BE4" w:rsidRPr="003B0BE4">
        <w:rPr>
          <w:rFonts w:ascii="Arial" w:eastAsia="Calibri" w:hAnsi="Arial" w:cs="Arial"/>
          <w:sz w:val="24"/>
          <w:szCs w:val="24"/>
        </w:rPr>
        <w:t xml:space="preserve"> muy importante que incluso hay un error de quien decía que 63 mil personas</w:t>
      </w:r>
      <w:r>
        <w:rPr>
          <w:rFonts w:ascii="Arial" w:eastAsia="Calibri" w:hAnsi="Arial" w:cs="Arial"/>
          <w:sz w:val="24"/>
          <w:szCs w:val="24"/>
        </w:rPr>
        <w:t>, s</w:t>
      </w:r>
      <w:r w:rsidR="003B0BE4" w:rsidRPr="003B0BE4">
        <w:rPr>
          <w:rFonts w:ascii="Arial" w:eastAsia="Calibri" w:hAnsi="Arial" w:cs="Arial"/>
          <w:sz w:val="24"/>
          <w:szCs w:val="24"/>
        </w:rPr>
        <w:t>egún los estudios propios de ellos, del I</w:t>
      </w:r>
      <w:r>
        <w:rPr>
          <w:rFonts w:ascii="Arial" w:eastAsia="Calibri" w:hAnsi="Arial" w:cs="Arial"/>
          <w:sz w:val="24"/>
          <w:szCs w:val="24"/>
        </w:rPr>
        <w:t>M</w:t>
      </w:r>
      <w:r w:rsidR="003B0BE4" w:rsidRPr="003B0BE4">
        <w:rPr>
          <w:rFonts w:ascii="Arial" w:eastAsia="Calibri" w:hAnsi="Arial" w:cs="Arial"/>
          <w:sz w:val="24"/>
          <w:szCs w:val="24"/>
        </w:rPr>
        <w:t>EPLAN, viven 133 personas por hectárea</w:t>
      </w:r>
      <w:r>
        <w:rPr>
          <w:rFonts w:ascii="Arial" w:eastAsia="Calibri" w:hAnsi="Arial" w:cs="Arial"/>
          <w:sz w:val="24"/>
          <w:szCs w:val="24"/>
        </w:rPr>
        <w:t>, s</w:t>
      </w:r>
      <w:r w:rsidR="003B0BE4" w:rsidRPr="003B0BE4">
        <w:rPr>
          <w:rFonts w:ascii="Arial" w:eastAsia="Calibri" w:hAnsi="Arial" w:cs="Arial"/>
          <w:sz w:val="24"/>
          <w:szCs w:val="24"/>
        </w:rPr>
        <w:t>aben</w:t>
      </w:r>
      <w:r>
        <w:rPr>
          <w:rFonts w:ascii="Arial" w:eastAsia="Calibri" w:hAnsi="Arial" w:cs="Arial"/>
          <w:sz w:val="24"/>
          <w:szCs w:val="24"/>
        </w:rPr>
        <w:t>,</w:t>
      </w:r>
      <w:r w:rsidR="003B0BE4" w:rsidRPr="003B0BE4">
        <w:rPr>
          <w:rFonts w:ascii="Arial" w:eastAsia="Calibri" w:hAnsi="Arial" w:cs="Arial"/>
          <w:sz w:val="24"/>
          <w:szCs w:val="24"/>
        </w:rPr>
        <w:t xml:space="preserve"> las famosas combis que van a meter solo tienen capacidad para transportar 13</w:t>
      </w:r>
      <w:r>
        <w:rPr>
          <w:rFonts w:ascii="Arial" w:eastAsia="Calibri" w:hAnsi="Arial" w:cs="Arial"/>
          <w:sz w:val="24"/>
          <w:szCs w:val="24"/>
        </w:rPr>
        <w:t>,</w:t>
      </w:r>
      <w:r w:rsidR="003B0BE4" w:rsidRPr="003B0BE4">
        <w:rPr>
          <w:rFonts w:ascii="Arial" w:eastAsia="Calibri" w:hAnsi="Arial" w:cs="Arial"/>
          <w:sz w:val="24"/>
          <w:szCs w:val="24"/>
        </w:rPr>
        <w:t xml:space="preserve"> 13 para 42 mil personas, no 63</w:t>
      </w:r>
      <w:r>
        <w:rPr>
          <w:rFonts w:ascii="Arial" w:eastAsia="Calibri" w:hAnsi="Arial" w:cs="Arial"/>
          <w:sz w:val="24"/>
          <w:szCs w:val="24"/>
        </w:rPr>
        <w:t>, p</w:t>
      </w:r>
      <w:r w:rsidR="003B0BE4" w:rsidRPr="003B0BE4">
        <w:rPr>
          <w:rFonts w:ascii="Arial" w:eastAsia="Calibri" w:hAnsi="Arial" w:cs="Arial"/>
          <w:sz w:val="24"/>
          <w:szCs w:val="24"/>
        </w:rPr>
        <w:t xml:space="preserve">ara 42 mil personas que viven en </w:t>
      </w:r>
      <w:r>
        <w:rPr>
          <w:rFonts w:ascii="Arial" w:eastAsia="Calibri" w:hAnsi="Arial" w:cs="Arial"/>
          <w:sz w:val="24"/>
          <w:szCs w:val="24"/>
        </w:rPr>
        <w:t>la</w:t>
      </w:r>
      <w:r w:rsidR="003B0BE4" w:rsidRPr="003B0BE4">
        <w:rPr>
          <w:rFonts w:ascii="Arial" w:eastAsia="Calibri" w:hAnsi="Arial" w:cs="Arial"/>
          <w:sz w:val="24"/>
          <w:szCs w:val="24"/>
        </w:rPr>
        <w:t xml:space="preserve"> zona </w:t>
      </w:r>
      <w:r>
        <w:rPr>
          <w:rFonts w:ascii="Arial" w:eastAsia="Calibri" w:hAnsi="Arial" w:cs="Arial"/>
          <w:sz w:val="24"/>
          <w:szCs w:val="24"/>
        </w:rPr>
        <w:t xml:space="preserve">y </w:t>
      </w:r>
      <w:r w:rsidR="003B0BE4" w:rsidRPr="003B0BE4">
        <w:rPr>
          <w:rFonts w:ascii="Arial" w:eastAsia="Calibri" w:hAnsi="Arial" w:cs="Arial"/>
          <w:sz w:val="24"/>
          <w:szCs w:val="24"/>
        </w:rPr>
        <w:t xml:space="preserve">que eventualmente sería básicamente una alimentación a las estaciones del </w:t>
      </w:r>
      <w:r>
        <w:rPr>
          <w:rFonts w:ascii="Arial" w:eastAsia="Calibri" w:hAnsi="Arial" w:cs="Arial"/>
          <w:sz w:val="24"/>
          <w:szCs w:val="24"/>
        </w:rPr>
        <w:t>Macro</w:t>
      </w:r>
      <w:r w:rsidR="003B0BE4" w:rsidRPr="003B0BE4">
        <w:rPr>
          <w:rFonts w:ascii="Arial" w:eastAsia="Calibri" w:hAnsi="Arial" w:cs="Arial"/>
          <w:sz w:val="24"/>
          <w:szCs w:val="24"/>
        </w:rPr>
        <w:t xml:space="preserve"> o el tren ligero.</w:t>
      </w:r>
    </w:p>
    <w:p w14:paraId="00472B94" w14:textId="77777777" w:rsidR="008A4964" w:rsidRDefault="008A4964" w:rsidP="003B0BE4">
      <w:pPr>
        <w:jc w:val="both"/>
        <w:rPr>
          <w:rFonts w:ascii="Arial" w:eastAsia="Calibri" w:hAnsi="Arial" w:cs="Arial"/>
          <w:sz w:val="24"/>
          <w:szCs w:val="24"/>
        </w:rPr>
      </w:pPr>
    </w:p>
    <w:p w14:paraId="35BEF670" w14:textId="20C0FE49" w:rsidR="008A4964" w:rsidRDefault="008A4964" w:rsidP="003B0BE4">
      <w:pPr>
        <w:jc w:val="both"/>
        <w:rPr>
          <w:rFonts w:ascii="Arial" w:eastAsia="Calibri" w:hAnsi="Arial" w:cs="Arial"/>
          <w:sz w:val="24"/>
          <w:szCs w:val="24"/>
        </w:rPr>
      </w:pPr>
      <w:r>
        <w:rPr>
          <w:rFonts w:ascii="Arial" w:eastAsia="Calibri" w:hAnsi="Arial" w:cs="Arial"/>
          <w:sz w:val="24"/>
          <w:szCs w:val="24"/>
        </w:rPr>
        <w:t>El</w:t>
      </w:r>
      <w:r w:rsidR="003B0BE4" w:rsidRPr="003B0BE4">
        <w:rPr>
          <w:rFonts w:ascii="Arial" w:eastAsia="Calibri" w:hAnsi="Arial" w:cs="Arial"/>
          <w:sz w:val="24"/>
          <w:szCs w:val="24"/>
        </w:rPr>
        <w:t xml:space="preserve"> día de hoy, en este dictamen que vamos a favor, aquí viene </w:t>
      </w:r>
      <w:r w:rsidR="004E4B2A">
        <w:rPr>
          <w:rFonts w:ascii="Arial" w:eastAsia="Calibri" w:hAnsi="Arial" w:cs="Arial"/>
          <w:sz w:val="24"/>
          <w:szCs w:val="24"/>
        </w:rPr>
        <w:t xml:space="preserve">lo </w:t>
      </w:r>
      <w:r w:rsidR="003B0BE4" w:rsidRPr="003B0BE4">
        <w:rPr>
          <w:rFonts w:ascii="Arial" w:eastAsia="Calibri" w:hAnsi="Arial" w:cs="Arial"/>
          <w:sz w:val="24"/>
          <w:szCs w:val="24"/>
        </w:rPr>
        <w:t xml:space="preserve">importante que sí resolvamos los temas de </w:t>
      </w:r>
      <w:r>
        <w:rPr>
          <w:rFonts w:ascii="Arial" w:eastAsia="Calibri" w:hAnsi="Arial" w:cs="Arial"/>
          <w:sz w:val="24"/>
          <w:szCs w:val="24"/>
        </w:rPr>
        <w:t>fondo</w:t>
      </w:r>
      <w:r w:rsidR="003B0BE4" w:rsidRPr="003B0BE4">
        <w:rPr>
          <w:rFonts w:ascii="Arial" w:eastAsia="Calibri" w:hAnsi="Arial" w:cs="Arial"/>
          <w:sz w:val="24"/>
          <w:szCs w:val="24"/>
        </w:rPr>
        <w:t xml:space="preserve">. </w:t>
      </w:r>
    </w:p>
    <w:p w14:paraId="07C34245" w14:textId="68D20E5B" w:rsidR="008A4964" w:rsidRDefault="008A4964" w:rsidP="003B0BE4">
      <w:pPr>
        <w:jc w:val="both"/>
        <w:rPr>
          <w:rFonts w:ascii="Arial" w:eastAsia="Calibri" w:hAnsi="Arial" w:cs="Arial"/>
          <w:sz w:val="24"/>
          <w:szCs w:val="24"/>
        </w:rPr>
      </w:pPr>
    </w:p>
    <w:p w14:paraId="38D1ECB0" w14:textId="41945800" w:rsidR="008A4964" w:rsidRPr="008A4964" w:rsidRDefault="008A4964" w:rsidP="008A4964">
      <w:pPr>
        <w:jc w:val="both"/>
        <w:rPr>
          <w:rFonts w:ascii="Arial" w:eastAsia="Calibri" w:hAnsi="Arial" w:cs="Arial"/>
          <w:bCs/>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Les pedimos orden por favor.</w:t>
      </w:r>
    </w:p>
    <w:p w14:paraId="146A2F14" w14:textId="77777777" w:rsidR="008A4964" w:rsidRDefault="008A4964" w:rsidP="003B0BE4">
      <w:pPr>
        <w:jc w:val="both"/>
        <w:rPr>
          <w:rFonts w:ascii="Arial" w:eastAsia="Calibri" w:hAnsi="Arial" w:cs="Arial"/>
          <w:sz w:val="24"/>
          <w:szCs w:val="24"/>
        </w:rPr>
      </w:pPr>
      <w:r w:rsidRPr="00822DEF">
        <w:rPr>
          <w:rFonts w:ascii="Arial" w:hAnsi="Arial" w:cs="Arial"/>
          <w:b/>
          <w:bCs/>
          <w:sz w:val="24"/>
          <w:szCs w:val="24"/>
          <w:lang w:val="es-ES_tradnl" w:eastAsia="es-ES"/>
        </w:rPr>
        <w:lastRenderedPageBreak/>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sidR="003B0BE4" w:rsidRPr="003B0BE4">
        <w:rPr>
          <w:rFonts w:ascii="Arial" w:eastAsia="Calibri" w:hAnsi="Arial" w:cs="Arial"/>
          <w:sz w:val="24"/>
          <w:szCs w:val="24"/>
        </w:rPr>
        <w:t xml:space="preserve">Si no me van a tener que mandar más tiempo, ¿por qué no me escuchan y luego se manifiestan? Vamos entonces. </w:t>
      </w:r>
    </w:p>
    <w:p w14:paraId="40FBFFF7" w14:textId="77777777" w:rsidR="008A4964" w:rsidRDefault="008A4964" w:rsidP="008A4964">
      <w:pPr>
        <w:jc w:val="both"/>
        <w:rPr>
          <w:rFonts w:ascii="Arial" w:eastAsia="Calibri" w:hAnsi="Arial" w:cs="Arial"/>
          <w:sz w:val="24"/>
          <w:szCs w:val="24"/>
        </w:rPr>
      </w:pPr>
    </w:p>
    <w:p w14:paraId="788C31F0" w14:textId="07E56DA4" w:rsidR="003B0BE4" w:rsidRPr="003B0BE4" w:rsidRDefault="008A4964" w:rsidP="008A4964">
      <w:pPr>
        <w:jc w:val="both"/>
        <w:rPr>
          <w:rFonts w:ascii="Arial"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3B0BE4" w:rsidRPr="003B0BE4">
        <w:rPr>
          <w:rFonts w:ascii="Arial" w:eastAsia="Calibri" w:hAnsi="Arial" w:cs="Arial"/>
          <w:sz w:val="24"/>
          <w:szCs w:val="24"/>
        </w:rPr>
        <w:t>Agradecemos muchísimo la presencia de nuestras ciudadanas y ciudadanos que tienen además información correcta. Les pedimos que pueda continuar el regido</w:t>
      </w:r>
      <w:r>
        <w:rPr>
          <w:rFonts w:ascii="Arial" w:eastAsia="Calibri" w:hAnsi="Arial" w:cs="Arial"/>
          <w:sz w:val="24"/>
          <w:szCs w:val="24"/>
        </w:rPr>
        <w:t>r</w:t>
      </w:r>
      <w:r w:rsidR="003B0BE4" w:rsidRPr="003B0BE4">
        <w:rPr>
          <w:rFonts w:ascii="Arial" w:eastAsia="Calibri" w:hAnsi="Arial" w:cs="Arial"/>
          <w:sz w:val="24"/>
          <w:szCs w:val="24"/>
        </w:rPr>
        <w:t>, por favor.</w:t>
      </w:r>
    </w:p>
    <w:p w14:paraId="3564B7E1" w14:textId="77777777" w:rsidR="003B0BE4" w:rsidRPr="003B0BE4" w:rsidRDefault="003B0BE4" w:rsidP="008A4964">
      <w:pPr>
        <w:jc w:val="both"/>
        <w:rPr>
          <w:rFonts w:ascii="Arial" w:hAnsi="Arial" w:cs="Arial"/>
          <w:sz w:val="24"/>
          <w:szCs w:val="24"/>
        </w:rPr>
      </w:pPr>
    </w:p>
    <w:p w14:paraId="21D546A4" w14:textId="77777777" w:rsidR="008A4964" w:rsidRDefault="008A4964" w:rsidP="008A496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sidR="003B0BE4" w:rsidRPr="003B0BE4">
        <w:rPr>
          <w:rFonts w:ascii="Arial" w:eastAsia="Calibri" w:hAnsi="Arial" w:cs="Arial"/>
          <w:sz w:val="24"/>
          <w:szCs w:val="24"/>
        </w:rPr>
        <w:t xml:space="preserve">Bien, aquí entonces en consideración a lo que es la solución. Presidenta, ya llevo un minuto. </w:t>
      </w:r>
    </w:p>
    <w:p w14:paraId="41D7EE24" w14:textId="77777777" w:rsidR="008A4964" w:rsidRDefault="008A4964" w:rsidP="008A4964">
      <w:pPr>
        <w:jc w:val="both"/>
        <w:rPr>
          <w:rFonts w:ascii="Arial" w:eastAsia="Calibri" w:hAnsi="Arial" w:cs="Arial"/>
          <w:sz w:val="24"/>
          <w:szCs w:val="24"/>
        </w:rPr>
      </w:pPr>
    </w:p>
    <w:p w14:paraId="73EEF798" w14:textId="75D468A0" w:rsidR="003B0BE4" w:rsidRPr="003B0BE4" w:rsidRDefault="008A4964" w:rsidP="008A4964">
      <w:pPr>
        <w:jc w:val="both"/>
        <w:rPr>
          <w:rFonts w:ascii="Arial"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3B0BE4" w:rsidRPr="003B0BE4">
        <w:rPr>
          <w:rFonts w:ascii="Arial" w:eastAsia="Calibri" w:hAnsi="Arial" w:cs="Arial"/>
          <w:sz w:val="24"/>
          <w:szCs w:val="24"/>
        </w:rPr>
        <w:t>Les invitamos al orden, por favor.</w:t>
      </w:r>
    </w:p>
    <w:p w14:paraId="319D7FA6" w14:textId="77777777" w:rsidR="003B0BE4" w:rsidRPr="003B0BE4" w:rsidRDefault="003B0BE4" w:rsidP="008A4964">
      <w:pPr>
        <w:jc w:val="both"/>
        <w:rPr>
          <w:rFonts w:ascii="Arial" w:hAnsi="Arial" w:cs="Arial"/>
          <w:sz w:val="24"/>
          <w:szCs w:val="24"/>
        </w:rPr>
      </w:pPr>
    </w:p>
    <w:p w14:paraId="6EB8AF79" w14:textId="77777777" w:rsidR="008A4964" w:rsidRDefault="008A4964" w:rsidP="008A496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sidR="003B0BE4" w:rsidRPr="003B0BE4">
        <w:rPr>
          <w:rFonts w:ascii="Arial" w:eastAsia="Calibri" w:hAnsi="Arial" w:cs="Arial"/>
          <w:sz w:val="24"/>
          <w:szCs w:val="24"/>
        </w:rPr>
        <w:t xml:space="preserve">Bien, aquí en consideración entonces, si me lo permiten. </w:t>
      </w:r>
    </w:p>
    <w:p w14:paraId="6A19404D" w14:textId="77777777" w:rsidR="008A4964" w:rsidRDefault="008A4964" w:rsidP="008A4964">
      <w:pPr>
        <w:jc w:val="both"/>
        <w:rPr>
          <w:rFonts w:ascii="Arial" w:eastAsia="Calibri" w:hAnsi="Arial" w:cs="Arial"/>
          <w:sz w:val="24"/>
          <w:szCs w:val="24"/>
        </w:rPr>
      </w:pPr>
    </w:p>
    <w:p w14:paraId="298A9899" w14:textId="77777777" w:rsidR="008A4964" w:rsidRDefault="008A4964" w:rsidP="008A4964">
      <w:pPr>
        <w:jc w:val="both"/>
        <w:rPr>
          <w:rFonts w:ascii="Arial" w:eastAsia="Calibri"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3B0BE4" w:rsidRPr="003B0BE4">
        <w:rPr>
          <w:rFonts w:ascii="Arial" w:eastAsia="Calibri" w:hAnsi="Arial" w:cs="Arial"/>
          <w:sz w:val="24"/>
          <w:szCs w:val="24"/>
        </w:rPr>
        <w:t xml:space="preserve">Invitamos a todas las personas presentes a guardar el orden. </w:t>
      </w:r>
    </w:p>
    <w:p w14:paraId="1B7988E5" w14:textId="77777777" w:rsidR="008A4964" w:rsidRDefault="008A4964" w:rsidP="008A4964">
      <w:pPr>
        <w:jc w:val="both"/>
        <w:rPr>
          <w:rFonts w:ascii="Arial" w:eastAsia="Calibri" w:hAnsi="Arial" w:cs="Arial"/>
          <w:sz w:val="24"/>
          <w:szCs w:val="24"/>
        </w:rPr>
      </w:pPr>
    </w:p>
    <w:p w14:paraId="7D5B38E8" w14:textId="77260005" w:rsidR="008A4964" w:rsidRDefault="008A4964" w:rsidP="008A496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sidR="003B0BE4" w:rsidRPr="003B0BE4">
        <w:rPr>
          <w:rFonts w:ascii="Arial" w:eastAsia="Calibri" w:hAnsi="Arial" w:cs="Arial"/>
          <w:sz w:val="24"/>
          <w:szCs w:val="24"/>
        </w:rPr>
        <w:t xml:space="preserve">La solución está entonces en volver a revisar los estudios de origen y destino. </w:t>
      </w:r>
    </w:p>
    <w:p w14:paraId="1CFEF006" w14:textId="77777777" w:rsidR="008A4964" w:rsidRDefault="008A4964" w:rsidP="008A4964">
      <w:pPr>
        <w:jc w:val="both"/>
        <w:rPr>
          <w:rFonts w:ascii="Arial" w:eastAsia="Calibri" w:hAnsi="Arial" w:cs="Arial"/>
          <w:sz w:val="24"/>
          <w:szCs w:val="24"/>
        </w:rPr>
      </w:pPr>
    </w:p>
    <w:p w14:paraId="23497E7D" w14:textId="5C6A349C" w:rsidR="003B0BE4" w:rsidRPr="003B0BE4" w:rsidRDefault="003B0BE4" w:rsidP="008A4964">
      <w:pPr>
        <w:jc w:val="both"/>
        <w:rPr>
          <w:rFonts w:ascii="Arial" w:hAnsi="Arial" w:cs="Arial"/>
          <w:sz w:val="24"/>
          <w:szCs w:val="24"/>
        </w:rPr>
      </w:pPr>
      <w:r w:rsidRPr="003B0BE4">
        <w:rPr>
          <w:rFonts w:ascii="Arial" w:eastAsia="Calibri" w:hAnsi="Arial" w:cs="Arial"/>
          <w:sz w:val="24"/>
          <w:szCs w:val="24"/>
        </w:rPr>
        <w:t xml:space="preserve">Hoy tenemos </w:t>
      </w:r>
      <w:r w:rsidR="008A4964">
        <w:rPr>
          <w:rFonts w:ascii="Arial" w:eastAsia="Calibri" w:hAnsi="Arial" w:cs="Arial"/>
          <w:sz w:val="24"/>
          <w:szCs w:val="24"/>
        </w:rPr>
        <w:t xml:space="preserve">que </w:t>
      </w:r>
      <w:r w:rsidRPr="003B0BE4">
        <w:rPr>
          <w:rFonts w:ascii="Arial" w:eastAsia="Calibri" w:hAnsi="Arial" w:cs="Arial"/>
          <w:sz w:val="24"/>
          <w:szCs w:val="24"/>
        </w:rPr>
        <w:t xml:space="preserve">gran parte de la gente que vive en el </w:t>
      </w:r>
      <w:r w:rsidR="004E4B2A">
        <w:rPr>
          <w:rFonts w:ascii="Arial" w:eastAsia="Calibri" w:hAnsi="Arial" w:cs="Arial"/>
          <w:sz w:val="24"/>
          <w:szCs w:val="24"/>
        </w:rPr>
        <w:t>N</w:t>
      </w:r>
      <w:r w:rsidRPr="003B0BE4">
        <w:rPr>
          <w:rFonts w:ascii="Arial" w:eastAsia="Calibri" w:hAnsi="Arial" w:cs="Arial"/>
          <w:sz w:val="24"/>
          <w:szCs w:val="24"/>
        </w:rPr>
        <w:t>orte de la ciudad</w:t>
      </w:r>
      <w:r w:rsidR="004E4B2A">
        <w:rPr>
          <w:rFonts w:ascii="Arial" w:eastAsia="Calibri" w:hAnsi="Arial" w:cs="Arial"/>
          <w:sz w:val="24"/>
          <w:szCs w:val="24"/>
        </w:rPr>
        <w:t xml:space="preserve"> que camina hasta 3 kilómetros</w:t>
      </w:r>
      <w:r w:rsidRPr="003B0BE4">
        <w:rPr>
          <w:rFonts w:ascii="Arial" w:eastAsia="Calibri" w:hAnsi="Arial" w:cs="Arial"/>
          <w:sz w:val="24"/>
          <w:szCs w:val="24"/>
        </w:rPr>
        <w:t xml:space="preserve"> para encontrarse a Belisario </w:t>
      </w:r>
      <w:r w:rsidR="004E4B2A">
        <w:rPr>
          <w:rFonts w:ascii="Arial" w:eastAsia="Calibri" w:hAnsi="Arial" w:cs="Arial"/>
          <w:sz w:val="24"/>
          <w:szCs w:val="24"/>
        </w:rPr>
        <w:t xml:space="preserve">Domínguez </w:t>
      </w:r>
      <w:r w:rsidRPr="003B0BE4">
        <w:rPr>
          <w:rFonts w:ascii="Arial" w:eastAsia="Calibri" w:hAnsi="Arial" w:cs="Arial"/>
          <w:sz w:val="24"/>
          <w:szCs w:val="24"/>
        </w:rPr>
        <w:t>o para encontrarse a La Calzada</w:t>
      </w:r>
      <w:r w:rsidR="004E4B2A">
        <w:rPr>
          <w:rFonts w:ascii="Arial" w:eastAsia="Calibri" w:hAnsi="Arial" w:cs="Arial"/>
          <w:sz w:val="24"/>
          <w:szCs w:val="24"/>
        </w:rPr>
        <w:t xml:space="preserve"> Independencia</w:t>
      </w:r>
      <w:r w:rsidRPr="003B0BE4">
        <w:rPr>
          <w:rFonts w:ascii="Arial" w:eastAsia="Calibri" w:hAnsi="Arial" w:cs="Arial"/>
          <w:sz w:val="24"/>
          <w:szCs w:val="24"/>
        </w:rPr>
        <w:t xml:space="preserve"> para poder acceder a una ruta de transporte. Tenemos incluso otra problemática</w:t>
      </w:r>
      <w:r w:rsidR="008A4964">
        <w:rPr>
          <w:rFonts w:ascii="Arial" w:eastAsia="Calibri" w:hAnsi="Arial" w:cs="Arial"/>
          <w:sz w:val="24"/>
          <w:szCs w:val="24"/>
        </w:rPr>
        <w:t>, t</w:t>
      </w:r>
      <w:r w:rsidR="004E4B2A">
        <w:rPr>
          <w:rFonts w:ascii="Arial" w:eastAsia="Calibri" w:hAnsi="Arial" w:cs="Arial"/>
          <w:sz w:val="24"/>
          <w:szCs w:val="24"/>
        </w:rPr>
        <w:t>enemos que hay una espera pro</w:t>
      </w:r>
      <w:r w:rsidRPr="003B0BE4">
        <w:rPr>
          <w:rFonts w:ascii="Arial" w:eastAsia="Calibri" w:hAnsi="Arial" w:cs="Arial"/>
          <w:sz w:val="24"/>
          <w:szCs w:val="24"/>
        </w:rPr>
        <w:t>medio de dos horas</w:t>
      </w:r>
      <w:r w:rsidR="004E4B2A">
        <w:rPr>
          <w:rFonts w:ascii="Arial" w:eastAsia="Calibri" w:hAnsi="Arial" w:cs="Arial"/>
          <w:sz w:val="24"/>
          <w:szCs w:val="24"/>
        </w:rPr>
        <w:t>;</w:t>
      </w:r>
      <w:r w:rsidR="008A4964">
        <w:rPr>
          <w:rFonts w:ascii="Arial" w:eastAsia="Calibri" w:hAnsi="Arial" w:cs="Arial"/>
          <w:sz w:val="24"/>
          <w:szCs w:val="24"/>
        </w:rPr>
        <w:t xml:space="preserve"> d</w:t>
      </w:r>
      <w:r w:rsidRPr="003B0BE4">
        <w:rPr>
          <w:rFonts w:ascii="Arial" w:eastAsia="Calibri" w:hAnsi="Arial" w:cs="Arial"/>
          <w:sz w:val="24"/>
          <w:szCs w:val="24"/>
        </w:rPr>
        <w:t>e dos horas para poder acceder a una ruta de transporte</w:t>
      </w:r>
      <w:r w:rsidR="008A4964">
        <w:rPr>
          <w:rFonts w:ascii="Arial" w:eastAsia="Calibri" w:hAnsi="Arial" w:cs="Arial"/>
          <w:sz w:val="24"/>
          <w:szCs w:val="24"/>
        </w:rPr>
        <w:t>, d</w:t>
      </w:r>
      <w:r w:rsidRPr="003B0BE4">
        <w:rPr>
          <w:rFonts w:ascii="Arial" w:eastAsia="Calibri" w:hAnsi="Arial" w:cs="Arial"/>
          <w:sz w:val="24"/>
          <w:szCs w:val="24"/>
        </w:rPr>
        <w:t xml:space="preserve">os horas es lo que está en este momento sufriendo la gente del </w:t>
      </w:r>
      <w:r w:rsidR="004E4B2A">
        <w:rPr>
          <w:rFonts w:ascii="Arial" w:eastAsia="Calibri" w:hAnsi="Arial" w:cs="Arial"/>
          <w:sz w:val="24"/>
          <w:szCs w:val="24"/>
        </w:rPr>
        <w:t>N</w:t>
      </w:r>
      <w:r w:rsidRPr="003B0BE4">
        <w:rPr>
          <w:rFonts w:ascii="Arial" w:eastAsia="Calibri" w:hAnsi="Arial" w:cs="Arial"/>
          <w:sz w:val="24"/>
          <w:szCs w:val="24"/>
        </w:rPr>
        <w:t>orte de la ciudad para esos efectos.</w:t>
      </w:r>
    </w:p>
    <w:p w14:paraId="55864153" w14:textId="77777777" w:rsidR="003B0BE4" w:rsidRPr="003B0BE4" w:rsidRDefault="003B0BE4" w:rsidP="008A4964">
      <w:pPr>
        <w:jc w:val="both"/>
        <w:rPr>
          <w:rFonts w:ascii="Arial" w:hAnsi="Arial" w:cs="Arial"/>
          <w:sz w:val="24"/>
          <w:szCs w:val="24"/>
        </w:rPr>
      </w:pPr>
    </w:p>
    <w:p w14:paraId="45E6E2AC" w14:textId="77777777" w:rsidR="008A4964" w:rsidRDefault="003B0BE4" w:rsidP="008A4964">
      <w:pPr>
        <w:jc w:val="both"/>
        <w:rPr>
          <w:rFonts w:ascii="Arial" w:eastAsia="Calibri" w:hAnsi="Arial" w:cs="Arial"/>
          <w:sz w:val="24"/>
          <w:szCs w:val="24"/>
        </w:rPr>
      </w:pPr>
      <w:r w:rsidRPr="003B0BE4">
        <w:rPr>
          <w:rFonts w:ascii="Arial" w:eastAsia="Calibri" w:hAnsi="Arial" w:cs="Arial"/>
          <w:sz w:val="24"/>
          <w:szCs w:val="24"/>
        </w:rPr>
        <w:t xml:space="preserve">Y ahora tenemos también otra consideración porque no hay conexión particularmente, gran parte de las demandas de aquella zona es la conexión a los puntos donde puedan acudir a poder revisar su salud. </w:t>
      </w:r>
    </w:p>
    <w:p w14:paraId="29283225" w14:textId="77777777" w:rsidR="008A4964" w:rsidRDefault="008A4964" w:rsidP="008A4964">
      <w:pPr>
        <w:jc w:val="both"/>
        <w:rPr>
          <w:rFonts w:ascii="Arial" w:eastAsia="Calibri" w:hAnsi="Arial" w:cs="Arial"/>
          <w:sz w:val="24"/>
          <w:szCs w:val="24"/>
        </w:rPr>
      </w:pPr>
    </w:p>
    <w:p w14:paraId="3562B710" w14:textId="0DB94318" w:rsidR="008A4964" w:rsidRDefault="003B0BE4" w:rsidP="008A4964">
      <w:pPr>
        <w:jc w:val="both"/>
        <w:rPr>
          <w:rFonts w:ascii="Arial" w:eastAsia="Calibri" w:hAnsi="Arial" w:cs="Arial"/>
          <w:sz w:val="24"/>
          <w:szCs w:val="24"/>
        </w:rPr>
      </w:pPr>
      <w:r w:rsidRPr="003B0BE4">
        <w:rPr>
          <w:rFonts w:ascii="Arial" w:eastAsia="Calibri" w:hAnsi="Arial" w:cs="Arial"/>
          <w:sz w:val="24"/>
          <w:szCs w:val="24"/>
        </w:rPr>
        <w:t xml:space="preserve">El caso concreto del centro médico que es una de las demandas que hace la parte </w:t>
      </w:r>
      <w:r w:rsidR="004E4B2A">
        <w:rPr>
          <w:rFonts w:ascii="Arial" w:eastAsia="Calibri" w:hAnsi="Arial" w:cs="Arial"/>
          <w:sz w:val="24"/>
          <w:szCs w:val="24"/>
        </w:rPr>
        <w:t>de la Z</w:t>
      </w:r>
      <w:r w:rsidRPr="003B0BE4">
        <w:rPr>
          <w:rFonts w:ascii="Arial" w:eastAsia="Calibri" w:hAnsi="Arial" w:cs="Arial"/>
          <w:sz w:val="24"/>
          <w:szCs w:val="24"/>
        </w:rPr>
        <w:t xml:space="preserve">ona </w:t>
      </w:r>
      <w:r w:rsidR="004E4B2A">
        <w:rPr>
          <w:rFonts w:ascii="Arial" w:eastAsia="Calibri" w:hAnsi="Arial" w:cs="Arial"/>
          <w:sz w:val="24"/>
          <w:szCs w:val="24"/>
        </w:rPr>
        <w:t>N</w:t>
      </w:r>
      <w:r w:rsidRPr="003B0BE4">
        <w:rPr>
          <w:rFonts w:ascii="Arial" w:eastAsia="Calibri" w:hAnsi="Arial" w:cs="Arial"/>
          <w:sz w:val="24"/>
          <w:szCs w:val="24"/>
        </w:rPr>
        <w:t>orte de Guadalajara</w:t>
      </w:r>
      <w:r w:rsidR="008A4964">
        <w:rPr>
          <w:rFonts w:ascii="Arial" w:eastAsia="Calibri" w:hAnsi="Arial" w:cs="Arial"/>
          <w:sz w:val="24"/>
          <w:szCs w:val="24"/>
        </w:rPr>
        <w:t>, q</w:t>
      </w:r>
      <w:r w:rsidRPr="003B0BE4">
        <w:rPr>
          <w:rFonts w:ascii="Arial" w:eastAsia="Calibri" w:hAnsi="Arial" w:cs="Arial"/>
          <w:sz w:val="24"/>
          <w:szCs w:val="24"/>
        </w:rPr>
        <w:t xml:space="preserve">ue ya ninguna de las alimentadoras está llegando particularmente al </w:t>
      </w:r>
      <w:r w:rsidR="008A4964">
        <w:rPr>
          <w:rFonts w:ascii="Arial" w:eastAsia="Calibri" w:hAnsi="Arial" w:cs="Arial"/>
          <w:sz w:val="24"/>
          <w:szCs w:val="24"/>
        </w:rPr>
        <w:t>C</w:t>
      </w:r>
      <w:r w:rsidRPr="003B0BE4">
        <w:rPr>
          <w:rFonts w:ascii="Arial" w:eastAsia="Calibri" w:hAnsi="Arial" w:cs="Arial"/>
          <w:sz w:val="24"/>
          <w:szCs w:val="24"/>
        </w:rPr>
        <w:t xml:space="preserve">entro </w:t>
      </w:r>
      <w:r w:rsidR="008A4964">
        <w:rPr>
          <w:rFonts w:ascii="Arial" w:eastAsia="Calibri" w:hAnsi="Arial" w:cs="Arial"/>
          <w:sz w:val="24"/>
          <w:szCs w:val="24"/>
        </w:rPr>
        <w:t>M</w:t>
      </w:r>
      <w:r w:rsidRPr="003B0BE4">
        <w:rPr>
          <w:rFonts w:ascii="Arial" w:eastAsia="Calibri" w:hAnsi="Arial" w:cs="Arial"/>
          <w:sz w:val="24"/>
          <w:szCs w:val="24"/>
        </w:rPr>
        <w:t xml:space="preserve">édico y tampoco en consecuencia se puede atender a todas las personas de la </w:t>
      </w:r>
      <w:r w:rsidR="004E4B2A">
        <w:rPr>
          <w:rFonts w:ascii="Arial" w:eastAsia="Calibri" w:hAnsi="Arial" w:cs="Arial"/>
          <w:sz w:val="24"/>
          <w:szCs w:val="24"/>
        </w:rPr>
        <w:t>Z</w:t>
      </w:r>
      <w:r w:rsidRPr="003B0BE4">
        <w:rPr>
          <w:rFonts w:ascii="Arial" w:eastAsia="Calibri" w:hAnsi="Arial" w:cs="Arial"/>
          <w:sz w:val="24"/>
          <w:szCs w:val="24"/>
        </w:rPr>
        <w:t xml:space="preserve">ona </w:t>
      </w:r>
      <w:r w:rsidR="004E4B2A">
        <w:rPr>
          <w:rFonts w:ascii="Arial" w:eastAsia="Calibri" w:hAnsi="Arial" w:cs="Arial"/>
          <w:sz w:val="24"/>
          <w:szCs w:val="24"/>
        </w:rPr>
        <w:t>N</w:t>
      </w:r>
      <w:r w:rsidRPr="003B0BE4">
        <w:rPr>
          <w:rFonts w:ascii="Arial" w:eastAsia="Calibri" w:hAnsi="Arial" w:cs="Arial"/>
          <w:sz w:val="24"/>
          <w:szCs w:val="24"/>
        </w:rPr>
        <w:t>orte para la atención a su salud</w:t>
      </w:r>
      <w:r w:rsidR="008A4964">
        <w:rPr>
          <w:rFonts w:ascii="Arial" w:eastAsia="Calibri" w:hAnsi="Arial" w:cs="Arial"/>
          <w:sz w:val="24"/>
          <w:szCs w:val="24"/>
        </w:rPr>
        <w:t>, y</w:t>
      </w:r>
      <w:r w:rsidRPr="003B0BE4">
        <w:rPr>
          <w:rFonts w:ascii="Arial" w:eastAsia="Calibri" w:hAnsi="Arial" w:cs="Arial"/>
          <w:sz w:val="24"/>
          <w:szCs w:val="24"/>
        </w:rPr>
        <w:t xml:space="preserve"> hoy lo que estamos votando a favor es un primer ejercicio en donde </w:t>
      </w:r>
      <w:proofErr w:type="spellStart"/>
      <w:r w:rsidRPr="003B0BE4">
        <w:rPr>
          <w:rFonts w:ascii="Arial" w:eastAsia="Calibri" w:hAnsi="Arial" w:cs="Arial"/>
          <w:sz w:val="24"/>
          <w:szCs w:val="24"/>
        </w:rPr>
        <w:t>conveniamos</w:t>
      </w:r>
      <w:proofErr w:type="spellEnd"/>
      <w:r w:rsidRPr="003B0BE4">
        <w:rPr>
          <w:rFonts w:ascii="Arial" w:eastAsia="Calibri" w:hAnsi="Arial" w:cs="Arial"/>
          <w:sz w:val="24"/>
          <w:szCs w:val="24"/>
        </w:rPr>
        <w:t xml:space="preserve"> con </w:t>
      </w:r>
      <w:r w:rsidR="008A4964">
        <w:rPr>
          <w:rFonts w:ascii="Arial" w:eastAsia="Calibri" w:hAnsi="Arial" w:cs="Arial"/>
          <w:sz w:val="24"/>
          <w:szCs w:val="24"/>
        </w:rPr>
        <w:t>SITEUR</w:t>
      </w:r>
      <w:r w:rsidRPr="003B0BE4">
        <w:rPr>
          <w:rFonts w:ascii="Arial" w:eastAsia="Calibri" w:hAnsi="Arial" w:cs="Arial"/>
          <w:sz w:val="24"/>
          <w:szCs w:val="24"/>
        </w:rPr>
        <w:t xml:space="preserve"> para efectos de dos rutas alimentadoras</w:t>
      </w:r>
      <w:r w:rsidR="008A4964">
        <w:rPr>
          <w:rFonts w:ascii="Arial" w:eastAsia="Calibri" w:hAnsi="Arial" w:cs="Arial"/>
          <w:sz w:val="24"/>
          <w:szCs w:val="24"/>
        </w:rPr>
        <w:t>, p</w:t>
      </w:r>
      <w:r w:rsidRPr="003B0BE4">
        <w:rPr>
          <w:rFonts w:ascii="Arial" w:eastAsia="Calibri" w:hAnsi="Arial" w:cs="Arial"/>
          <w:sz w:val="24"/>
          <w:szCs w:val="24"/>
        </w:rPr>
        <w:t xml:space="preserve">ero con la intención y la propuesta de que cubran los derroteros, es decir, todos los tramos troncales. </w:t>
      </w:r>
    </w:p>
    <w:p w14:paraId="03E6558A" w14:textId="77777777" w:rsidR="008A4964" w:rsidRDefault="008A4964" w:rsidP="008A4964">
      <w:pPr>
        <w:jc w:val="both"/>
        <w:rPr>
          <w:rFonts w:ascii="Arial" w:eastAsia="Calibri" w:hAnsi="Arial" w:cs="Arial"/>
          <w:sz w:val="24"/>
          <w:szCs w:val="24"/>
        </w:rPr>
      </w:pPr>
    </w:p>
    <w:p w14:paraId="53542D94" w14:textId="62124416" w:rsidR="008A4964" w:rsidRDefault="008A4964" w:rsidP="008A4964">
      <w:pPr>
        <w:jc w:val="both"/>
        <w:rPr>
          <w:rFonts w:ascii="Arial" w:eastAsia="Calibri"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3B0BE4" w:rsidRPr="003B0BE4">
        <w:rPr>
          <w:rFonts w:ascii="Arial" w:eastAsia="Calibri" w:hAnsi="Arial" w:cs="Arial"/>
          <w:sz w:val="24"/>
          <w:szCs w:val="24"/>
        </w:rPr>
        <w:t xml:space="preserve">Se </w:t>
      </w:r>
      <w:r>
        <w:rPr>
          <w:rFonts w:ascii="Arial" w:eastAsia="Calibri" w:hAnsi="Arial" w:cs="Arial"/>
          <w:sz w:val="24"/>
          <w:szCs w:val="24"/>
        </w:rPr>
        <w:t xml:space="preserve">le </w:t>
      </w:r>
      <w:r w:rsidR="003B0BE4" w:rsidRPr="003B0BE4">
        <w:rPr>
          <w:rFonts w:ascii="Arial" w:eastAsia="Calibri" w:hAnsi="Arial" w:cs="Arial"/>
          <w:sz w:val="24"/>
          <w:szCs w:val="24"/>
        </w:rPr>
        <w:t xml:space="preserve">ha </w:t>
      </w:r>
      <w:r w:rsidR="004E4B2A">
        <w:rPr>
          <w:rFonts w:ascii="Arial" w:eastAsia="Calibri" w:hAnsi="Arial" w:cs="Arial"/>
          <w:sz w:val="24"/>
          <w:szCs w:val="24"/>
        </w:rPr>
        <w:t>agotado</w:t>
      </w:r>
      <w:r w:rsidR="003B0BE4" w:rsidRPr="003B0BE4">
        <w:rPr>
          <w:rFonts w:ascii="Arial" w:eastAsia="Calibri" w:hAnsi="Arial" w:cs="Arial"/>
          <w:sz w:val="24"/>
          <w:szCs w:val="24"/>
        </w:rPr>
        <w:t xml:space="preserve"> su tiempo, regidor.</w:t>
      </w:r>
      <w:r>
        <w:rPr>
          <w:rFonts w:ascii="Arial" w:hAnsi="Arial" w:cs="Arial"/>
          <w:sz w:val="24"/>
          <w:szCs w:val="24"/>
        </w:rPr>
        <w:t xml:space="preserve"> </w:t>
      </w:r>
      <w:r w:rsidR="003B0BE4" w:rsidRPr="003B0BE4">
        <w:rPr>
          <w:rFonts w:ascii="Arial" w:eastAsia="Calibri" w:hAnsi="Arial" w:cs="Arial"/>
          <w:sz w:val="24"/>
          <w:szCs w:val="24"/>
        </w:rPr>
        <w:t>A continuación se le concede el uso de la voz a la regidora</w:t>
      </w:r>
      <w:r w:rsidR="004E4B2A">
        <w:rPr>
          <w:rFonts w:ascii="Arial" w:eastAsia="Calibri" w:hAnsi="Arial" w:cs="Arial"/>
          <w:sz w:val="24"/>
          <w:szCs w:val="24"/>
        </w:rPr>
        <w:t>…</w:t>
      </w:r>
      <w:r w:rsidR="003B0BE4" w:rsidRPr="003B0BE4">
        <w:rPr>
          <w:rFonts w:ascii="Arial" w:eastAsia="Calibri" w:hAnsi="Arial" w:cs="Arial"/>
          <w:sz w:val="24"/>
          <w:szCs w:val="24"/>
        </w:rPr>
        <w:t xml:space="preserve">. </w:t>
      </w:r>
    </w:p>
    <w:p w14:paraId="0F5ECA9A" w14:textId="77777777" w:rsidR="008A4964" w:rsidRDefault="008A4964" w:rsidP="008A4964">
      <w:pPr>
        <w:jc w:val="both"/>
        <w:rPr>
          <w:rFonts w:ascii="Arial" w:hAnsi="Arial" w:cs="Arial"/>
          <w:sz w:val="24"/>
          <w:szCs w:val="24"/>
          <w:lang w:val="es-ES_tradnl" w:eastAsia="es-ES"/>
        </w:rPr>
      </w:pPr>
      <w:r w:rsidRPr="00822DEF">
        <w:rPr>
          <w:rFonts w:ascii="Arial" w:hAnsi="Arial" w:cs="Arial"/>
          <w:b/>
          <w:bCs/>
          <w:sz w:val="24"/>
          <w:szCs w:val="24"/>
          <w:lang w:val="es-ES_tradnl" w:eastAsia="es-ES"/>
        </w:rPr>
        <w:lastRenderedPageBreak/>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b/>
          <w:bCs/>
          <w:sz w:val="24"/>
          <w:szCs w:val="24"/>
          <w:lang w:val="es-ES_tradnl" w:eastAsia="es-ES"/>
        </w:rPr>
        <w:t xml:space="preserve"> </w:t>
      </w:r>
      <w:r>
        <w:rPr>
          <w:rFonts w:ascii="Arial" w:hAnsi="Arial" w:cs="Arial"/>
          <w:sz w:val="24"/>
          <w:szCs w:val="24"/>
          <w:lang w:val="es-ES_tradnl" w:eastAsia="es-ES"/>
        </w:rPr>
        <w:t xml:space="preserve">Le pedí un minuto Presidenta, no hizo caso de hacer una moción de orden </w:t>
      </w:r>
    </w:p>
    <w:p w14:paraId="086E8ED5" w14:textId="77777777" w:rsidR="008A4964" w:rsidRDefault="008A4964" w:rsidP="008A4964">
      <w:pPr>
        <w:jc w:val="both"/>
        <w:rPr>
          <w:rFonts w:ascii="Arial" w:hAnsi="Arial" w:cs="Arial"/>
          <w:sz w:val="24"/>
          <w:szCs w:val="24"/>
          <w:lang w:val="es-ES_tradnl" w:eastAsia="es-ES"/>
        </w:rPr>
      </w:pPr>
    </w:p>
    <w:p w14:paraId="46D7DC8A" w14:textId="00FB4B73" w:rsidR="00D83DD2" w:rsidRDefault="008A4964" w:rsidP="008A4964">
      <w:pPr>
        <w:jc w:val="both"/>
        <w:rPr>
          <w:rFonts w:ascii="Arial" w:eastAsia="Calibri" w:hAnsi="Arial" w:cs="Arial"/>
          <w:sz w:val="24"/>
          <w:szCs w:val="24"/>
        </w:rPr>
      </w:pPr>
      <w:r w:rsidRPr="00DA2E70">
        <w:rPr>
          <w:rFonts w:ascii="Arial" w:hAnsi="Arial" w:cs="Arial"/>
          <w:b/>
          <w:sz w:val="24"/>
          <w:szCs w:val="24"/>
          <w:lang w:val="es-ES_tradnl" w:eastAsia="es-ES"/>
        </w:rPr>
        <w:t>La Presidenta Municipal:</w:t>
      </w:r>
      <w:r>
        <w:rPr>
          <w:rFonts w:ascii="Arial" w:hAnsi="Arial" w:cs="Arial"/>
          <w:b/>
          <w:sz w:val="24"/>
          <w:szCs w:val="24"/>
          <w:lang w:val="es-ES_tradnl" w:eastAsia="es-ES"/>
        </w:rPr>
        <w:t xml:space="preserve"> </w:t>
      </w:r>
      <w:r w:rsidR="003B0BE4" w:rsidRPr="003B0BE4">
        <w:rPr>
          <w:rFonts w:ascii="Arial" w:eastAsia="Calibri" w:hAnsi="Arial" w:cs="Arial"/>
          <w:sz w:val="24"/>
          <w:szCs w:val="24"/>
        </w:rPr>
        <w:t xml:space="preserve">¿Me puede señalar? Permítame, regidor. </w:t>
      </w:r>
    </w:p>
    <w:p w14:paraId="438A2F27" w14:textId="273FC3BC" w:rsidR="00D83DD2" w:rsidRDefault="00D83DD2" w:rsidP="008A4964">
      <w:pPr>
        <w:jc w:val="both"/>
        <w:rPr>
          <w:rFonts w:ascii="Arial" w:eastAsia="Calibri" w:hAnsi="Arial" w:cs="Arial"/>
          <w:sz w:val="24"/>
          <w:szCs w:val="24"/>
        </w:rPr>
      </w:pPr>
    </w:p>
    <w:p w14:paraId="5444DD0F" w14:textId="4D46945D" w:rsidR="00D83DD2" w:rsidRPr="00D83DD2" w:rsidRDefault="00D83DD2" w:rsidP="008A4964">
      <w:pPr>
        <w:jc w:val="both"/>
        <w:rPr>
          <w:rFonts w:ascii="Arial" w:eastAsia="Calibri" w:hAnsi="Arial" w:cs="Arial"/>
          <w:sz w:val="24"/>
          <w:szCs w:val="24"/>
        </w:rPr>
      </w:pPr>
      <w:r w:rsidRPr="00822DEF">
        <w:rPr>
          <w:rFonts w:ascii="Arial" w:hAnsi="Arial" w:cs="Arial"/>
          <w:b/>
          <w:bCs/>
          <w:sz w:val="24"/>
          <w:szCs w:val="24"/>
          <w:lang w:val="es-ES_tradnl" w:eastAsia="es-ES"/>
        </w:rPr>
        <w:t xml:space="preserve">El Regidor José María Martínez </w:t>
      </w:r>
      <w:proofErr w:type="spellStart"/>
      <w:r w:rsidRPr="00822DEF">
        <w:rPr>
          <w:rFonts w:ascii="Arial" w:hAnsi="Arial" w:cs="Arial"/>
          <w:b/>
          <w:bCs/>
          <w:sz w:val="24"/>
          <w:szCs w:val="24"/>
          <w:lang w:val="es-ES_tradnl" w:eastAsia="es-ES"/>
        </w:rPr>
        <w:t>Martínez</w:t>
      </w:r>
      <w:proofErr w:type="spellEnd"/>
      <w:r w:rsidRPr="00822DEF">
        <w:rPr>
          <w:rFonts w:ascii="Arial" w:hAnsi="Arial" w:cs="Arial"/>
          <w:b/>
          <w:bCs/>
          <w:sz w:val="24"/>
          <w:szCs w:val="24"/>
          <w:lang w:val="es-ES_tradnl" w:eastAsia="es-ES"/>
        </w:rPr>
        <w:t>:</w:t>
      </w:r>
      <w:r>
        <w:rPr>
          <w:rFonts w:ascii="Arial" w:hAnsi="Arial" w:cs="Arial"/>
          <w:sz w:val="24"/>
          <w:szCs w:val="24"/>
          <w:lang w:val="es-ES_tradnl" w:eastAsia="es-ES"/>
        </w:rPr>
        <w:t xml:space="preserve"> De acuerdo al reglamento deme cinco minutos, solo deme cinco minutos que me corresponden, no sea autoritaria.</w:t>
      </w:r>
    </w:p>
    <w:p w14:paraId="130F7516" w14:textId="10B78851" w:rsidR="00D83DD2" w:rsidRDefault="00D83DD2" w:rsidP="008A4964">
      <w:pPr>
        <w:jc w:val="both"/>
        <w:rPr>
          <w:rFonts w:ascii="Arial" w:eastAsia="Calibri" w:hAnsi="Arial" w:cs="Arial"/>
          <w:sz w:val="24"/>
          <w:szCs w:val="24"/>
        </w:rPr>
      </w:pPr>
    </w:p>
    <w:p w14:paraId="478752AB" w14:textId="69E0B8EE" w:rsidR="003B0BE4" w:rsidRPr="003B0BE4" w:rsidRDefault="00D83DD2" w:rsidP="008A4964">
      <w:pPr>
        <w:jc w:val="both"/>
        <w:rPr>
          <w:rFonts w:ascii="Arial" w:hAnsi="Arial" w:cs="Arial"/>
          <w:sz w:val="24"/>
          <w:szCs w:val="24"/>
        </w:rPr>
      </w:pPr>
      <w:r w:rsidRPr="00DA2E70">
        <w:rPr>
          <w:rFonts w:ascii="Arial" w:hAnsi="Arial" w:cs="Arial"/>
          <w:b/>
          <w:sz w:val="24"/>
          <w:szCs w:val="24"/>
          <w:lang w:val="es-ES_tradnl" w:eastAsia="es-ES"/>
        </w:rPr>
        <w:t>La Presidenta Municipal:</w:t>
      </w:r>
      <w:r>
        <w:rPr>
          <w:rFonts w:ascii="Arial" w:hAnsi="Arial" w:cs="Arial"/>
          <w:bCs/>
          <w:sz w:val="24"/>
          <w:szCs w:val="24"/>
          <w:lang w:val="es-ES_tradnl" w:eastAsia="es-ES"/>
        </w:rPr>
        <w:t xml:space="preserve"> </w:t>
      </w:r>
      <w:r w:rsidR="003B0BE4" w:rsidRPr="003B0BE4">
        <w:rPr>
          <w:rFonts w:ascii="Arial" w:eastAsia="Calibri" w:hAnsi="Arial" w:cs="Arial"/>
          <w:sz w:val="24"/>
          <w:szCs w:val="24"/>
        </w:rPr>
        <w:t>Vecinas y vecinos, déjenme les explico.</w:t>
      </w:r>
      <w:r>
        <w:rPr>
          <w:rFonts w:ascii="Arial" w:eastAsia="Calibri" w:hAnsi="Arial" w:cs="Arial"/>
          <w:sz w:val="24"/>
          <w:szCs w:val="24"/>
        </w:rPr>
        <w:t xml:space="preserve"> </w:t>
      </w:r>
      <w:r w:rsidR="003B0BE4" w:rsidRPr="003B0BE4">
        <w:rPr>
          <w:rFonts w:ascii="Arial" w:eastAsia="Calibri" w:hAnsi="Arial" w:cs="Arial"/>
          <w:sz w:val="24"/>
          <w:szCs w:val="24"/>
        </w:rPr>
        <w:t>Nosotros no regimos bajo un código de gobierno</w:t>
      </w:r>
      <w:r w:rsidR="00997694">
        <w:rPr>
          <w:rFonts w:ascii="Arial" w:eastAsia="Calibri" w:hAnsi="Arial" w:cs="Arial"/>
          <w:sz w:val="24"/>
          <w:szCs w:val="24"/>
        </w:rPr>
        <w:t xml:space="preserve"> municipal</w:t>
      </w:r>
      <w:r w:rsidR="003B0BE4" w:rsidRPr="003B0BE4">
        <w:rPr>
          <w:rFonts w:ascii="Arial" w:eastAsia="Calibri" w:hAnsi="Arial" w:cs="Arial"/>
          <w:sz w:val="24"/>
          <w:szCs w:val="24"/>
        </w:rPr>
        <w:t xml:space="preserve"> y no</w:t>
      </w:r>
      <w:r w:rsidR="00997694">
        <w:rPr>
          <w:rFonts w:ascii="Arial" w:eastAsia="Calibri" w:hAnsi="Arial" w:cs="Arial"/>
          <w:sz w:val="24"/>
          <w:szCs w:val="24"/>
        </w:rPr>
        <w:t>s</w:t>
      </w:r>
      <w:r w:rsidR="003B0BE4" w:rsidRPr="003B0BE4">
        <w:rPr>
          <w:rFonts w:ascii="Arial" w:eastAsia="Calibri" w:hAnsi="Arial" w:cs="Arial"/>
          <w:sz w:val="24"/>
          <w:szCs w:val="24"/>
        </w:rPr>
        <w:t xml:space="preserve"> regimos bajo este documento. En ningún lugar </w:t>
      </w:r>
      <w:r w:rsidR="00997694">
        <w:rPr>
          <w:rFonts w:ascii="Arial" w:eastAsia="Calibri" w:hAnsi="Arial" w:cs="Arial"/>
          <w:sz w:val="24"/>
          <w:szCs w:val="24"/>
        </w:rPr>
        <w:t xml:space="preserve">se </w:t>
      </w:r>
      <w:r w:rsidR="003B0BE4" w:rsidRPr="003B0BE4">
        <w:rPr>
          <w:rFonts w:ascii="Arial" w:eastAsia="Calibri" w:hAnsi="Arial" w:cs="Arial"/>
          <w:sz w:val="24"/>
          <w:szCs w:val="24"/>
        </w:rPr>
        <w:t>establec</w:t>
      </w:r>
      <w:r w:rsidR="00997694">
        <w:rPr>
          <w:rFonts w:ascii="Arial" w:eastAsia="Calibri" w:hAnsi="Arial" w:cs="Arial"/>
          <w:sz w:val="24"/>
          <w:szCs w:val="24"/>
        </w:rPr>
        <w:t>e</w:t>
      </w:r>
      <w:r w:rsidR="003B0BE4" w:rsidRPr="003B0BE4">
        <w:rPr>
          <w:rFonts w:ascii="Arial" w:eastAsia="Calibri" w:hAnsi="Arial" w:cs="Arial"/>
          <w:sz w:val="24"/>
          <w:szCs w:val="24"/>
        </w:rPr>
        <w:t xml:space="preserve"> que se tiene que parar el minuto o el segundo en el que alguien interpela a los asistentes a esta sesión</w:t>
      </w:r>
      <w:r>
        <w:rPr>
          <w:rFonts w:ascii="Arial" w:eastAsia="Calibri" w:hAnsi="Arial" w:cs="Arial"/>
          <w:sz w:val="24"/>
          <w:szCs w:val="24"/>
        </w:rPr>
        <w:t>, c</w:t>
      </w:r>
      <w:r w:rsidR="003B0BE4" w:rsidRPr="003B0BE4">
        <w:rPr>
          <w:rFonts w:ascii="Arial" w:eastAsia="Calibri" w:hAnsi="Arial" w:cs="Arial"/>
          <w:sz w:val="24"/>
          <w:szCs w:val="24"/>
        </w:rPr>
        <w:t xml:space="preserve">omo no viene estipulado en </w:t>
      </w:r>
      <w:r w:rsidR="00997694">
        <w:rPr>
          <w:rFonts w:ascii="Arial" w:eastAsia="Calibri" w:hAnsi="Arial" w:cs="Arial"/>
          <w:sz w:val="24"/>
          <w:szCs w:val="24"/>
        </w:rPr>
        <w:t>e</w:t>
      </w:r>
      <w:r w:rsidR="003B0BE4" w:rsidRPr="003B0BE4">
        <w:rPr>
          <w:rFonts w:ascii="Arial" w:eastAsia="Calibri" w:hAnsi="Arial" w:cs="Arial"/>
          <w:sz w:val="24"/>
          <w:szCs w:val="24"/>
        </w:rPr>
        <w:t xml:space="preserve">l </w:t>
      </w:r>
      <w:r w:rsidR="00997694">
        <w:rPr>
          <w:rFonts w:ascii="Arial" w:eastAsia="Calibri" w:hAnsi="Arial" w:cs="Arial"/>
          <w:sz w:val="24"/>
          <w:szCs w:val="24"/>
        </w:rPr>
        <w:t>código</w:t>
      </w:r>
      <w:r w:rsidR="003B0BE4" w:rsidRPr="003B0BE4">
        <w:rPr>
          <w:rFonts w:ascii="Arial" w:eastAsia="Calibri" w:hAnsi="Arial" w:cs="Arial"/>
          <w:sz w:val="24"/>
          <w:szCs w:val="24"/>
        </w:rPr>
        <w:t xml:space="preserve">, nosotros somos muy apegados a </w:t>
      </w:r>
      <w:r w:rsidR="00997694">
        <w:rPr>
          <w:rFonts w:ascii="Arial" w:eastAsia="Calibri" w:hAnsi="Arial" w:cs="Arial"/>
          <w:sz w:val="24"/>
          <w:szCs w:val="24"/>
        </w:rPr>
        <w:t>la norma</w:t>
      </w:r>
      <w:r w:rsidR="003B0BE4" w:rsidRPr="003B0BE4">
        <w:rPr>
          <w:rFonts w:ascii="Arial" w:eastAsia="Calibri" w:hAnsi="Arial" w:cs="Arial"/>
          <w:sz w:val="24"/>
          <w:szCs w:val="24"/>
        </w:rPr>
        <w:t>, se agotó el tiempo.</w:t>
      </w:r>
    </w:p>
    <w:p w14:paraId="2D7B405D" w14:textId="77777777" w:rsidR="003B0BE4" w:rsidRPr="003B0BE4" w:rsidRDefault="003B0BE4" w:rsidP="008A4964">
      <w:pPr>
        <w:jc w:val="both"/>
        <w:rPr>
          <w:rFonts w:ascii="Arial" w:hAnsi="Arial" w:cs="Arial"/>
          <w:sz w:val="24"/>
          <w:szCs w:val="24"/>
        </w:rPr>
      </w:pPr>
    </w:p>
    <w:p w14:paraId="6C610C3F" w14:textId="013A5A01" w:rsidR="003B0BE4" w:rsidRPr="003B0BE4" w:rsidRDefault="003B0BE4" w:rsidP="008A4964">
      <w:pPr>
        <w:jc w:val="both"/>
        <w:rPr>
          <w:rFonts w:ascii="Arial" w:hAnsi="Arial" w:cs="Arial"/>
          <w:sz w:val="24"/>
          <w:szCs w:val="24"/>
        </w:rPr>
      </w:pPr>
      <w:r w:rsidRPr="003B0BE4">
        <w:rPr>
          <w:rFonts w:ascii="Arial" w:eastAsia="Calibri" w:hAnsi="Arial" w:cs="Arial"/>
          <w:sz w:val="24"/>
          <w:szCs w:val="24"/>
        </w:rPr>
        <w:t>Si tienen más cosas que decir, puede continuarse al final de la sesión</w:t>
      </w:r>
      <w:r w:rsidR="00D83DD2">
        <w:rPr>
          <w:rFonts w:ascii="Arial" w:eastAsia="Calibri" w:hAnsi="Arial" w:cs="Arial"/>
          <w:sz w:val="24"/>
          <w:szCs w:val="24"/>
        </w:rPr>
        <w:t>, h</w:t>
      </w:r>
      <w:r w:rsidRPr="003B0BE4">
        <w:rPr>
          <w:rFonts w:ascii="Arial" w:eastAsia="Calibri" w:hAnsi="Arial" w:cs="Arial"/>
          <w:sz w:val="24"/>
          <w:szCs w:val="24"/>
        </w:rPr>
        <w:t>oy estamos apegándonos a nuestro propio código de gobierno que en el artículo 78 establece claramente que son cinco minutos para hacer uso de la voz. Y estamos platicando, estamos tocando los puntos indicados.</w:t>
      </w:r>
    </w:p>
    <w:p w14:paraId="621FAC45" w14:textId="77777777" w:rsidR="003B0BE4" w:rsidRPr="003B0BE4" w:rsidRDefault="003B0BE4" w:rsidP="008A4964">
      <w:pPr>
        <w:jc w:val="both"/>
        <w:rPr>
          <w:rFonts w:ascii="Arial" w:hAnsi="Arial" w:cs="Arial"/>
          <w:sz w:val="24"/>
          <w:szCs w:val="24"/>
        </w:rPr>
      </w:pPr>
    </w:p>
    <w:p w14:paraId="7420B5BE" w14:textId="369B85D8" w:rsidR="003B0BE4" w:rsidRDefault="003B0BE4" w:rsidP="008A4964">
      <w:pPr>
        <w:jc w:val="both"/>
        <w:rPr>
          <w:rFonts w:ascii="Arial" w:eastAsia="Calibri" w:hAnsi="Arial" w:cs="Arial"/>
          <w:sz w:val="24"/>
          <w:szCs w:val="24"/>
        </w:rPr>
      </w:pPr>
      <w:r w:rsidRPr="003B0BE4">
        <w:rPr>
          <w:rFonts w:ascii="Arial" w:eastAsia="Calibri" w:hAnsi="Arial" w:cs="Arial"/>
          <w:sz w:val="24"/>
          <w:szCs w:val="24"/>
        </w:rPr>
        <w:t>En apego a nuestro código de gobierno, que esa es mi responsabilidad, es que se agota el tiempo. Y para continuar en la discusión, que solo están enlistados tres oradores a favor, se le concede el uso de la voz al regidor Mario Castellanos. Adelante, regidor.</w:t>
      </w:r>
    </w:p>
    <w:p w14:paraId="076A9321" w14:textId="1E9B07E5" w:rsidR="00D83DD2" w:rsidRPr="00D83DD2" w:rsidRDefault="00D83DD2" w:rsidP="008A4964">
      <w:pPr>
        <w:jc w:val="both"/>
        <w:rPr>
          <w:rFonts w:ascii="Arial" w:eastAsia="Calibri" w:hAnsi="Arial" w:cs="Arial"/>
          <w:b/>
          <w:bCs/>
          <w:sz w:val="24"/>
          <w:szCs w:val="24"/>
        </w:rPr>
      </w:pPr>
    </w:p>
    <w:p w14:paraId="1AC77A90" w14:textId="77777777" w:rsidR="00D83DD2" w:rsidRDefault="00D83DD2" w:rsidP="008A4964">
      <w:pPr>
        <w:jc w:val="both"/>
        <w:rPr>
          <w:rFonts w:ascii="Arial" w:eastAsia="Calibri" w:hAnsi="Arial" w:cs="Arial"/>
          <w:sz w:val="24"/>
          <w:szCs w:val="24"/>
        </w:rPr>
      </w:pPr>
      <w:r w:rsidRPr="00D83DD2">
        <w:rPr>
          <w:rFonts w:ascii="Arial" w:eastAsia="Calibri" w:hAnsi="Arial" w:cs="Arial"/>
          <w:b/>
          <w:bCs/>
          <w:sz w:val="24"/>
          <w:szCs w:val="24"/>
        </w:rPr>
        <w:t>El Regidor Mario Higo Castellanos Ibarra:</w:t>
      </w:r>
      <w:r>
        <w:rPr>
          <w:rFonts w:ascii="Arial" w:eastAsia="Calibri" w:hAnsi="Arial" w:cs="Arial"/>
          <w:b/>
          <w:bCs/>
          <w:sz w:val="24"/>
          <w:szCs w:val="24"/>
        </w:rPr>
        <w:t xml:space="preserve"> </w:t>
      </w:r>
      <w:r w:rsidR="003B0BE4" w:rsidRPr="003B0BE4">
        <w:rPr>
          <w:rFonts w:ascii="Arial" w:eastAsia="Calibri" w:hAnsi="Arial" w:cs="Arial"/>
          <w:sz w:val="24"/>
          <w:szCs w:val="24"/>
        </w:rPr>
        <w:t xml:space="preserve">No es necesario, seré breve. No es necesario que lo midan. Nada más no me quedó </w:t>
      </w:r>
      <w:proofErr w:type="gramStart"/>
      <w:r w:rsidR="003B0BE4" w:rsidRPr="003B0BE4">
        <w:rPr>
          <w:rFonts w:ascii="Arial" w:eastAsia="Calibri" w:hAnsi="Arial" w:cs="Arial"/>
          <w:sz w:val="24"/>
          <w:szCs w:val="24"/>
        </w:rPr>
        <w:t>claro</w:t>
      </w:r>
      <w:proofErr w:type="gramEnd"/>
      <w:r w:rsidR="003B0BE4" w:rsidRPr="003B0BE4">
        <w:rPr>
          <w:rFonts w:ascii="Arial" w:eastAsia="Calibri" w:hAnsi="Arial" w:cs="Arial"/>
          <w:sz w:val="24"/>
          <w:szCs w:val="24"/>
        </w:rPr>
        <w:t xml:space="preserve"> la postura si era a favor o en contra, pero celebro que el voto sea a favor</w:t>
      </w:r>
      <w:r>
        <w:rPr>
          <w:rFonts w:ascii="Arial" w:eastAsia="Calibri" w:hAnsi="Arial" w:cs="Arial"/>
          <w:sz w:val="24"/>
          <w:szCs w:val="24"/>
        </w:rPr>
        <w:t>, e</w:t>
      </w:r>
      <w:r w:rsidR="003B0BE4" w:rsidRPr="003B0BE4">
        <w:rPr>
          <w:rFonts w:ascii="Arial" w:eastAsia="Calibri" w:hAnsi="Arial" w:cs="Arial"/>
          <w:sz w:val="24"/>
          <w:szCs w:val="24"/>
        </w:rPr>
        <w:t xml:space="preserve">so es lo importante y le agradezco. </w:t>
      </w:r>
    </w:p>
    <w:p w14:paraId="5F6C4575" w14:textId="77777777" w:rsidR="00D83DD2" w:rsidRDefault="00D83DD2" w:rsidP="008A4964">
      <w:pPr>
        <w:jc w:val="both"/>
        <w:rPr>
          <w:rFonts w:ascii="Arial" w:eastAsia="Calibri" w:hAnsi="Arial" w:cs="Arial"/>
          <w:sz w:val="24"/>
          <w:szCs w:val="24"/>
        </w:rPr>
      </w:pPr>
    </w:p>
    <w:p w14:paraId="73B615A5" w14:textId="18B426BA" w:rsidR="003B0BE4" w:rsidRPr="003B0BE4" w:rsidRDefault="003B0BE4" w:rsidP="008A4964">
      <w:pPr>
        <w:jc w:val="both"/>
        <w:rPr>
          <w:rFonts w:ascii="Arial" w:hAnsi="Arial" w:cs="Arial"/>
          <w:sz w:val="24"/>
          <w:szCs w:val="24"/>
        </w:rPr>
      </w:pPr>
      <w:r w:rsidRPr="003B0BE4">
        <w:rPr>
          <w:rFonts w:ascii="Arial" w:eastAsia="Calibri" w:hAnsi="Arial" w:cs="Arial"/>
          <w:sz w:val="24"/>
          <w:szCs w:val="24"/>
        </w:rPr>
        <w:t xml:space="preserve">Pero este decreto creo que todos vamos a coincidir, todos coincidimos en que es benéfico para la ciudad, sobre todo la </w:t>
      </w:r>
      <w:r w:rsidR="00997694">
        <w:rPr>
          <w:rFonts w:ascii="Arial" w:eastAsia="Calibri" w:hAnsi="Arial" w:cs="Arial"/>
          <w:sz w:val="24"/>
          <w:szCs w:val="24"/>
        </w:rPr>
        <w:t>Z</w:t>
      </w:r>
      <w:r w:rsidRPr="003B0BE4">
        <w:rPr>
          <w:rFonts w:ascii="Arial" w:eastAsia="Calibri" w:hAnsi="Arial" w:cs="Arial"/>
          <w:sz w:val="24"/>
          <w:szCs w:val="24"/>
        </w:rPr>
        <w:t xml:space="preserve">ona </w:t>
      </w:r>
      <w:r w:rsidR="00997694">
        <w:rPr>
          <w:rFonts w:ascii="Arial" w:eastAsia="Calibri" w:hAnsi="Arial" w:cs="Arial"/>
          <w:sz w:val="24"/>
          <w:szCs w:val="24"/>
        </w:rPr>
        <w:t>N</w:t>
      </w:r>
      <w:r w:rsidRPr="003B0BE4">
        <w:rPr>
          <w:rFonts w:ascii="Arial" w:eastAsia="Calibri" w:hAnsi="Arial" w:cs="Arial"/>
          <w:sz w:val="24"/>
          <w:szCs w:val="24"/>
        </w:rPr>
        <w:t>orte</w:t>
      </w:r>
      <w:r w:rsidR="00D83DD2">
        <w:rPr>
          <w:rFonts w:ascii="Arial" w:eastAsia="Calibri" w:hAnsi="Arial" w:cs="Arial"/>
          <w:sz w:val="24"/>
          <w:szCs w:val="24"/>
        </w:rPr>
        <w:t>; y</w:t>
      </w:r>
      <w:r w:rsidRPr="003B0BE4">
        <w:rPr>
          <w:rFonts w:ascii="Arial" w:eastAsia="Calibri" w:hAnsi="Arial" w:cs="Arial"/>
          <w:sz w:val="24"/>
          <w:szCs w:val="24"/>
        </w:rPr>
        <w:t xml:space="preserve"> agradezco y reconozco la iniciativa presentada por nuestra </w:t>
      </w:r>
      <w:r w:rsidR="00D83DD2">
        <w:rPr>
          <w:rFonts w:ascii="Arial" w:eastAsia="Calibri" w:hAnsi="Arial" w:cs="Arial"/>
          <w:sz w:val="24"/>
          <w:szCs w:val="24"/>
        </w:rPr>
        <w:t>P</w:t>
      </w:r>
      <w:r w:rsidRPr="003B0BE4">
        <w:rPr>
          <w:rFonts w:ascii="Arial" w:eastAsia="Calibri" w:hAnsi="Arial" w:cs="Arial"/>
          <w:sz w:val="24"/>
          <w:szCs w:val="24"/>
        </w:rPr>
        <w:t>residenta Verónica Delgadillo en ese sentido.</w:t>
      </w:r>
    </w:p>
    <w:p w14:paraId="2B694A40" w14:textId="77777777" w:rsidR="003B0BE4" w:rsidRPr="003B0BE4" w:rsidRDefault="003B0BE4" w:rsidP="003B0BE4">
      <w:pPr>
        <w:rPr>
          <w:rFonts w:ascii="Arial" w:hAnsi="Arial" w:cs="Arial"/>
          <w:sz w:val="24"/>
          <w:szCs w:val="24"/>
        </w:rPr>
      </w:pPr>
    </w:p>
    <w:p w14:paraId="64E2D53A" w14:textId="55A48565" w:rsidR="00D83DD2" w:rsidRDefault="003B0BE4" w:rsidP="00D83DD2">
      <w:pPr>
        <w:jc w:val="both"/>
        <w:rPr>
          <w:rFonts w:ascii="Arial" w:eastAsia="Calibri" w:hAnsi="Arial" w:cs="Arial"/>
          <w:sz w:val="24"/>
          <w:szCs w:val="24"/>
        </w:rPr>
      </w:pPr>
      <w:r w:rsidRPr="003B0BE4">
        <w:rPr>
          <w:rFonts w:ascii="Arial" w:eastAsia="Calibri" w:hAnsi="Arial" w:cs="Arial"/>
          <w:sz w:val="24"/>
          <w:szCs w:val="24"/>
        </w:rPr>
        <w:t xml:space="preserve">Y esto tiene como objeto el apoyar a toda la </w:t>
      </w:r>
      <w:r w:rsidR="00997694">
        <w:rPr>
          <w:rFonts w:ascii="Arial" w:eastAsia="Calibri" w:hAnsi="Arial" w:cs="Arial"/>
          <w:sz w:val="24"/>
          <w:szCs w:val="24"/>
        </w:rPr>
        <w:t>Z</w:t>
      </w:r>
      <w:r w:rsidRPr="003B0BE4">
        <w:rPr>
          <w:rFonts w:ascii="Arial" w:eastAsia="Calibri" w:hAnsi="Arial" w:cs="Arial"/>
          <w:sz w:val="24"/>
          <w:szCs w:val="24"/>
        </w:rPr>
        <w:t xml:space="preserve">ona </w:t>
      </w:r>
      <w:r w:rsidR="00997694">
        <w:rPr>
          <w:rFonts w:ascii="Arial" w:eastAsia="Calibri" w:hAnsi="Arial" w:cs="Arial"/>
          <w:sz w:val="24"/>
          <w:szCs w:val="24"/>
        </w:rPr>
        <w:t>N</w:t>
      </w:r>
      <w:r w:rsidRPr="003B0BE4">
        <w:rPr>
          <w:rFonts w:ascii="Arial" w:eastAsia="Calibri" w:hAnsi="Arial" w:cs="Arial"/>
          <w:sz w:val="24"/>
          <w:szCs w:val="24"/>
        </w:rPr>
        <w:t>orte del municipio de Guadalajara</w:t>
      </w:r>
      <w:r w:rsidR="00D83DD2">
        <w:rPr>
          <w:rFonts w:ascii="Arial" w:eastAsia="Calibri" w:hAnsi="Arial" w:cs="Arial"/>
          <w:sz w:val="24"/>
          <w:szCs w:val="24"/>
        </w:rPr>
        <w:t>, p</w:t>
      </w:r>
      <w:r w:rsidRPr="003B0BE4">
        <w:rPr>
          <w:rFonts w:ascii="Arial" w:eastAsia="Calibri" w:hAnsi="Arial" w:cs="Arial"/>
          <w:sz w:val="24"/>
          <w:szCs w:val="24"/>
        </w:rPr>
        <w:t>or lo mismo que ya hablamos, la necesidad que hay de resolver el tema inmobiliario, que siempre se han hecho cosas y es lo mismo</w:t>
      </w:r>
      <w:r w:rsidR="00D83DD2">
        <w:rPr>
          <w:rFonts w:ascii="Arial" w:eastAsia="Calibri" w:hAnsi="Arial" w:cs="Arial"/>
          <w:sz w:val="24"/>
          <w:szCs w:val="24"/>
        </w:rPr>
        <w:t>, q</w:t>
      </w:r>
      <w:r w:rsidRPr="003B0BE4">
        <w:rPr>
          <w:rFonts w:ascii="Arial" w:eastAsia="Calibri" w:hAnsi="Arial" w:cs="Arial"/>
          <w:sz w:val="24"/>
          <w:szCs w:val="24"/>
        </w:rPr>
        <w:t>uisiéramos tener una varita mágica para que el día que lleguemos al gobierno transform</w:t>
      </w:r>
      <w:r w:rsidR="00997694">
        <w:rPr>
          <w:rFonts w:ascii="Arial" w:eastAsia="Calibri" w:hAnsi="Arial" w:cs="Arial"/>
          <w:sz w:val="24"/>
          <w:szCs w:val="24"/>
        </w:rPr>
        <w:t>e</w:t>
      </w:r>
      <w:r w:rsidRPr="003B0BE4">
        <w:rPr>
          <w:rFonts w:ascii="Arial" w:eastAsia="Calibri" w:hAnsi="Arial" w:cs="Arial"/>
          <w:sz w:val="24"/>
          <w:szCs w:val="24"/>
        </w:rPr>
        <w:t>mos todo de la noche a la mañana</w:t>
      </w:r>
      <w:r w:rsidR="00D83DD2">
        <w:rPr>
          <w:rFonts w:ascii="Arial" w:eastAsia="Calibri" w:hAnsi="Arial" w:cs="Arial"/>
          <w:sz w:val="24"/>
          <w:szCs w:val="24"/>
        </w:rPr>
        <w:t>, p</w:t>
      </w:r>
      <w:r w:rsidRPr="003B0BE4">
        <w:rPr>
          <w:rFonts w:ascii="Arial" w:eastAsia="Calibri" w:hAnsi="Arial" w:cs="Arial"/>
          <w:sz w:val="24"/>
          <w:szCs w:val="24"/>
        </w:rPr>
        <w:t xml:space="preserve">ero no se puede. </w:t>
      </w:r>
    </w:p>
    <w:p w14:paraId="3DB9513B" w14:textId="77777777" w:rsidR="00D83DD2" w:rsidRDefault="00D83DD2" w:rsidP="00D83DD2">
      <w:pPr>
        <w:jc w:val="both"/>
        <w:rPr>
          <w:rFonts w:ascii="Arial" w:eastAsia="Calibri" w:hAnsi="Arial" w:cs="Arial"/>
          <w:sz w:val="24"/>
          <w:szCs w:val="24"/>
        </w:rPr>
      </w:pPr>
    </w:p>
    <w:p w14:paraId="695A7A8B" w14:textId="40391E86" w:rsidR="003B0BE4" w:rsidRPr="003B0BE4" w:rsidRDefault="003B0BE4" w:rsidP="00D83DD2">
      <w:pPr>
        <w:jc w:val="both"/>
        <w:rPr>
          <w:rFonts w:ascii="Arial" w:hAnsi="Arial" w:cs="Arial"/>
          <w:sz w:val="24"/>
          <w:szCs w:val="24"/>
        </w:rPr>
      </w:pPr>
      <w:r w:rsidRPr="003B0BE4">
        <w:rPr>
          <w:rFonts w:ascii="Arial" w:eastAsia="Calibri" w:hAnsi="Arial" w:cs="Arial"/>
          <w:sz w:val="24"/>
          <w:szCs w:val="24"/>
        </w:rPr>
        <w:t>Ningún gobierno, que luego llegan y te venden de que en cuanto entre se va a acabar la corrupción, no, no pasa</w:t>
      </w:r>
      <w:r w:rsidR="00D83DD2">
        <w:rPr>
          <w:rFonts w:ascii="Arial" w:eastAsia="Calibri" w:hAnsi="Arial" w:cs="Arial"/>
          <w:sz w:val="24"/>
          <w:szCs w:val="24"/>
        </w:rPr>
        <w:t>; n</w:t>
      </w:r>
      <w:r w:rsidRPr="003B0BE4">
        <w:rPr>
          <w:rFonts w:ascii="Arial" w:eastAsia="Calibri" w:hAnsi="Arial" w:cs="Arial"/>
          <w:sz w:val="24"/>
          <w:szCs w:val="24"/>
        </w:rPr>
        <w:t>o traemos varita mágica para transformar todo de un día para otro.</w:t>
      </w:r>
    </w:p>
    <w:p w14:paraId="1DDA535E" w14:textId="486B9487" w:rsidR="00D83DD2" w:rsidRDefault="003B0BE4" w:rsidP="008A4964">
      <w:pPr>
        <w:jc w:val="both"/>
        <w:rPr>
          <w:rFonts w:ascii="Arial" w:eastAsia="Calibri" w:hAnsi="Arial" w:cs="Arial"/>
          <w:sz w:val="24"/>
          <w:szCs w:val="24"/>
        </w:rPr>
      </w:pPr>
      <w:r w:rsidRPr="003B0BE4">
        <w:rPr>
          <w:rFonts w:ascii="Arial" w:eastAsia="Calibri" w:hAnsi="Arial" w:cs="Arial"/>
          <w:sz w:val="24"/>
          <w:szCs w:val="24"/>
        </w:rPr>
        <w:lastRenderedPageBreak/>
        <w:t>Pero lo que sí</w:t>
      </w:r>
      <w:r w:rsidR="00D83DD2">
        <w:rPr>
          <w:rFonts w:ascii="Arial" w:eastAsia="Calibri" w:hAnsi="Arial" w:cs="Arial"/>
          <w:sz w:val="24"/>
          <w:szCs w:val="24"/>
        </w:rPr>
        <w:t>,</w:t>
      </w:r>
      <w:r w:rsidRPr="003B0BE4">
        <w:rPr>
          <w:rFonts w:ascii="Arial" w:eastAsia="Calibri" w:hAnsi="Arial" w:cs="Arial"/>
          <w:sz w:val="24"/>
          <w:szCs w:val="24"/>
        </w:rPr>
        <w:t xml:space="preserve"> es que a través de buenos gobiernos, de las últimas administraciones, se ha ido transformando poco a poco la realidad en la que vivimos</w:t>
      </w:r>
      <w:r w:rsidR="00D83DD2">
        <w:rPr>
          <w:rFonts w:ascii="Arial" w:eastAsia="Calibri" w:hAnsi="Arial" w:cs="Arial"/>
          <w:sz w:val="24"/>
          <w:szCs w:val="24"/>
        </w:rPr>
        <w:t xml:space="preserve"> y </w:t>
      </w:r>
      <w:r w:rsidRPr="003B0BE4">
        <w:rPr>
          <w:rFonts w:ascii="Arial" w:eastAsia="Calibri" w:hAnsi="Arial" w:cs="Arial"/>
          <w:sz w:val="24"/>
          <w:szCs w:val="24"/>
        </w:rPr>
        <w:t>es algo que vimos y seguimos viendo</w:t>
      </w:r>
      <w:r w:rsidR="00D83DD2">
        <w:rPr>
          <w:rFonts w:ascii="Arial" w:eastAsia="Calibri" w:hAnsi="Arial" w:cs="Arial"/>
          <w:sz w:val="24"/>
          <w:szCs w:val="24"/>
        </w:rPr>
        <w:t>; y</w:t>
      </w:r>
      <w:r w:rsidRPr="003B0BE4">
        <w:rPr>
          <w:rFonts w:ascii="Arial" w:eastAsia="Calibri" w:hAnsi="Arial" w:cs="Arial"/>
          <w:sz w:val="24"/>
          <w:szCs w:val="24"/>
        </w:rPr>
        <w:t xml:space="preserve"> celebro que podamos coincidir todos y este decreto salga a favor en beneficio de las y los </w:t>
      </w:r>
      <w:r w:rsidR="00D83DD2">
        <w:rPr>
          <w:rFonts w:ascii="Arial" w:eastAsia="Calibri" w:hAnsi="Arial" w:cs="Arial"/>
          <w:sz w:val="24"/>
          <w:szCs w:val="24"/>
        </w:rPr>
        <w:t>t</w:t>
      </w:r>
      <w:r w:rsidRPr="003B0BE4">
        <w:rPr>
          <w:rFonts w:ascii="Arial" w:eastAsia="Calibri" w:hAnsi="Arial" w:cs="Arial"/>
          <w:sz w:val="24"/>
          <w:szCs w:val="24"/>
        </w:rPr>
        <w:t xml:space="preserve">apatíos, sobre todo de la </w:t>
      </w:r>
      <w:r w:rsidR="00997694">
        <w:rPr>
          <w:rFonts w:ascii="Arial" w:eastAsia="Calibri" w:hAnsi="Arial" w:cs="Arial"/>
          <w:sz w:val="24"/>
          <w:szCs w:val="24"/>
        </w:rPr>
        <w:t>B</w:t>
      </w:r>
      <w:r w:rsidRPr="003B0BE4">
        <w:rPr>
          <w:rFonts w:ascii="Arial" w:eastAsia="Calibri" w:hAnsi="Arial" w:cs="Arial"/>
          <w:sz w:val="24"/>
          <w:szCs w:val="24"/>
        </w:rPr>
        <w:t>arranca de Huentitán, de Lomas del Paraíso y de toda la zona.</w:t>
      </w:r>
      <w:r w:rsidR="00D83DD2">
        <w:rPr>
          <w:rFonts w:ascii="Arial" w:eastAsia="Calibri" w:hAnsi="Arial" w:cs="Arial"/>
          <w:sz w:val="24"/>
          <w:szCs w:val="24"/>
        </w:rPr>
        <w:t xml:space="preserve"> </w:t>
      </w:r>
      <w:r w:rsidRPr="003B0BE4">
        <w:rPr>
          <w:rFonts w:ascii="Arial" w:eastAsia="Calibri" w:hAnsi="Arial" w:cs="Arial"/>
          <w:sz w:val="24"/>
          <w:szCs w:val="24"/>
        </w:rPr>
        <w:t xml:space="preserve">Bienvenidos y felicidades. Muchas gracias. </w:t>
      </w:r>
    </w:p>
    <w:p w14:paraId="7DB235E7" w14:textId="77777777" w:rsidR="00D83DD2" w:rsidRPr="00D83DD2" w:rsidRDefault="00D83DD2" w:rsidP="008A4964">
      <w:pPr>
        <w:jc w:val="both"/>
        <w:rPr>
          <w:rFonts w:ascii="Arial" w:eastAsia="Calibri" w:hAnsi="Arial" w:cs="Arial"/>
          <w:b/>
          <w:bCs/>
          <w:sz w:val="24"/>
          <w:szCs w:val="24"/>
        </w:rPr>
      </w:pPr>
    </w:p>
    <w:p w14:paraId="440C8F62" w14:textId="03DBB993" w:rsidR="003B0BE4" w:rsidRPr="003B0BE4" w:rsidRDefault="00D83DD2" w:rsidP="008A4964">
      <w:pPr>
        <w:jc w:val="both"/>
        <w:rPr>
          <w:rFonts w:ascii="Arial" w:hAnsi="Arial" w:cs="Arial"/>
          <w:sz w:val="24"/>
          <w:szCs w:val="24"/>
        </w:rPr>
      </w:pPr>
      <w:r w:rsidRPr="00D83DD2">
        <w:rPr>
          <w:rFonts w:ascii="Arial" w:eastAsia="Calibri" w:hAnsi="Arial" w:cs="Arial"/>
          <w:b/>
          <w:bCs/>
          <w:sz w:val="24"/>
          <w:szCs w:val="24"/>
        </w:rPr>
        <w:t xml:space="preserve">La Presidenta Municipal: </w:t>
      </w:r>
      <w:r w:rsidR="003B0BE4" w:rsidRPr="003B0BE4">
        <w:rPr>
          <w:rFonts w:ascii="Arial" w:eastAsia="Calibri" w:hAnsi="Arial" w:cs="Arial"/>
          <w:sz w:val="24"/>
          <w:szCs w:val="24"/>
        </w:rPr>
        <w:t>Para concluir el debate de este dictamen, se le concede a la regidora Ana Robles el uso de la voz.</w:t>
      </w:r>
    </w:p>
    <w:p w14:paraId="30E5715A" w14:textId="77777777" w:rsidR="003B0BE4" w:rsidRPr="00A13C99" w:rsidRDefault="003B0BE4" w:rsidP="008A4964">
      <w:pPr>
        <w:jc w:val="both"/>
        <w:rPr>
          <w:rFonts w:ascii="Arial" w:hAnsi="Arial" w:cs="Arial"/>
          <w:b/>
          <w:bCs/>
          <w:sz w:val="24"/>
          <w:szCs w:val="24"/>
        </w:rPr>
      </w:pPr>
    </w:p>
    <w:p w14:paraId="474D33FA" w14:textId="1D06B8D9" w:rsidR="00A13C99" w:rsidRDefault="00A13C99" w:rsidP="008A4964">
      <w:pPr>
        <w:jc w:val="both"/>
        <w:rPr>
          <w:rFonts w:ascii="Arial" w:eastAsia="Calibri" w:hAnsi="Arial" w:cs="Arial"/>
          <w:sz w:val="24"/>
          <w:szCs w:val="24"/>
        </w:rPr>
      </w:pPr>
      <w:r w:rsidRPr="00A13C99">
        <w:rPr>
          <w:rFonts w:ascii="Arial" w:eastAsia="Calibri" w:hAnsi="Arial" w:cs="Arial"/>
          <w:b/>
          <w:bCs/>
          <w:sz w:val="24"/>
          <w:szCs w:val="24"/>
        </w:rPr>
        <w:t xml:space="preserve">La Regidor Ana Isabel Robles Jiménez: </w:t>
      </w:r>
      <w:r w:rsidR="003B0BE4" w:rsidRPr="003B0BE4">
        <w:rPr>
          <w:rFonts w:ascii="Arial" w:eastAsia="Calibri" w:hAnsi="Arial" w:cs="Arial"/>
          <w:sz w:val="24"/>
          <w:szCs w:val="24"/>
        </w:rPr>
        <w:t xml:space="preserve">Gracias, </w:t>
      </w:r>
      <w:r>
        <w:rPr>
          <w:rFonts w:ascii="Arial" w:eastAsia="Calibri" w:hAnsi="Arial" w:cs="Arial"/>
          <w:sz w:val="24"/>
          <w:szCs w:val="24"/>
        </w:rPr>
        <w:t>P</w:t>
      </w:r>
      <w:r w:rsidR="003B0BE4" w:rsidRPr="003B0BE4">
        <w:rPr>
          <w:rFonts w:ascii="Arial" w:eastAsia="Calibri" w:hAnsi="Arial" w:cs="Arial"/>
          <w:sz w:val="24"/>
          <w:szCs w:val="24"/>
        </w:rPr>
        <w:t xml:space="preserve">residenta. Miren, este convenio que vamos a votar en este momento va estrictamente ligado con lo que ya votamos y que tiene que ver precisamente el que podamos tener vehículos necesarios para </w:t>
      </w:r>
      <w:r w:rsidRPr="003B0BE4">
        <w:rPr>
          <w:rFonts w:ascii="Arial" w:eastAsia="Calibri" w:hAnsi="Arial" w:cs="Arial"/>
          <w:sz w:val="24"/>
          <w:szCs w:val="24"/>
        </w:rPr>
        <w:t>que,</w:t>
      </w:r>
      <w:r w:rsidR="003B0BE4" w:rsidRPr="003B0BE4">
        <w:rPr>
          <w:rFonts w:ascii="Arial" w:eastAsia="Calibri" w:hAnsi="Arial" w:cs="Arial"/>
          <w:sz w:val="24"/>
          <w:szCs w:val="24"/>
        </w:rPr>
        <w:t xml:space="preserve"> a su vez, mediante este convenio, el </w:t>
      </w:r>
      <w:r w:rsidR="00997694">
        <w:rPr>
          <w:rFonts w:ascii="Arial" w:eastAsia="Calibri" w:hAnsi="Arial" w:cs="Arial"/>
          <w:sz w:val="24"/>
          <w:szCs w:val="24"/>
        </w:rPr>
        <w:t>G</w:t>
      </w:r>
      <w:r w:rsidR="003B0BE4" w:rsidRPr="003B0BE4">
        <w:rPr>
          <w:rFonts w:ascii="Arial" w:eastAsia="Calibri" w:hAnsi="Arial" w:cs="Arial"/>
          <w:sz w:val="24"/>
          <w:szCs w:val="24"/>
        </w:rPr>
        <w:t xml:space="preserve">obierno del </w:t>
      </w:r>
      <w:r w:rsidR="00997694">
        <w:rPr>
          <w:rFonts w:ascii="Arial" w:eastAsia="Calibri" w:hAnsi="Arial" w:cs="Arial"/>
          <w:sz w:val="24"/>
          <w:szCs w:val="24"/>
        </w:rPr>
        <w:t>Es</w:t>
      </w:r>
      <w:r w:rsidR="003B0BE4" w:rsidRPr="003B0BE4">
        <w:rPr>
          <w:rFonts w:ascii="Arial" w:eastAsia="Calibri" w:hAnsi="Arial" w:cs="Arial"/>
          <w:sz w:val="24"/>
          <w:szCs w:val="24"/>
        </w:rPr>
        <w:t xml:space="preserve">tado, SITEUR concretamente, pueda prestar el servicio de transporte. </w:t>
      </w:r>
    </w:p>
    <w:p w14:paraId="79E7D334" w14:textId="77777777" w:rsidR="00A13C99" w:rsidRDefault="00A13C99" w:rsidP="008A4964">
      <w:pPr>
        <w:jc w:val="both"/>
        <w:rPr>
          <w:rFonts w:ascii="Arial" w:eastAsia="Calibri" w:hAnsi="Arial" w:cs="Arial"/>
          <w:sz w:val="24"/>
          <w:szCs w:val="24"/>
        </w:rPr>
      </w:pPr>
    </w:p>
    <w:p w14:paraId="6D906378" w14:textId="75D8C5B5" w:rsidR="00A13C99" w:rsidRDefault="003B0BE4" w:rsidP="008A4964">
      <w:pPr>
        <w:jc w:val="both"/>
        <w:rPr>
          <w:rFonts w:ascii="Arial" w:eastAsia="Calibri" w:hAnsi="Arial" w:cs="Arial"/>
          <w:sz w:val="24"/>
          <w:szCs w:val="24"/>
        </w:rPr>
      </w:pPr>
      <w:r w:rsidRPr="003B0BE4">
        <w:rPr>
          <w:rFonts w:ascii="Arial" w:eastAsia="Calibri" w:hAnsi="Arial" w:cs="Arial"/>
          <w:sz w:val="24"/>
          <w:szCs w:val="24"/>
        </w:rPr>
        <w:t>En congruencia, tenemos que votar ambos dictámenes para que pueda suceder lo que todas y todos están esperando, que les protejamos su derecho humano a moverse</w:t>
      </w:r>
      <w:r w:rsidR="00A13C99">
        <w:rPr>
          <w:rFonts w:ascii="Arial" w:eastAsia="Calibri" w:hAnsi="Arial" w:cs="Arial"/>
          <w:sz w:val="24"/>
          <w:szCs w:val="24"/>
        </w:rPr>
        <w:t>, y</w:t>
      </w:r>
      <w:r w:rsidRPr="003B0BE4">
        <w:rPr>
          <w:rFonts w:ascii="Arial" w:eastAsia="Calibri" w:hAnsi="Arial" w:cs="Arial"/>
          <w:sz w:val="24"/>
          <w:szCs w:val="24"/>
        </w:rPr>
        <w:t xml:space="preserve"> así lo vamos a hacer porque este gobierno es firme</w:t>
      </w:r>
      <w:r w:rsidR="00A13C99">
        <w:rPr>
          <w:rFonts w:ascii="Arial" w:eastAsia="Calibri" w:hAnsi="Arial" w:cs="Arial"/>
          <w:sz w:val="24"/>
          <w:szCs w:val="24"/>
        </w:rPr>
        <w:t>, n</w:t>
      </w:r>
      <w:r w:rsidRPr="003B0BE4">
        <w:rPr>
          <w:rFonts w:ascii="Arial" w:eastAsia="Calibri" w:hAnsi="Arial" w:cs="Arial"/>
          <w:sz w:val="24"/>
          <w:szCs w:val="24"/>
        </w:rPr>
        <w:t xml:space="preserve">uestra </w:t>
      </w:r>
      <w:r w:rsidR="00997694">
        <w:rPr>
          <w:rFonts w:ascii="Arial" w:eastAsia="Calibri" w:hAnsi="Arial" w:cs="Arial"/>
          <w:sz w:val="24"/>
          <w:szCs w:val="24"/>
        </w:rPr>
        <w:t>P</w:t>
      </w:r>
      <w:r w:rsidRPr="003B0BE4">
        <w:rPr>
          <w:rFonts w:ascii="Arial" w:eastAsia="Calibri" w:hAnsi="Arial" w:cs="Arial"/>
          <w:sz w:val="24"/>
          <w:szCs w:val="24"/>
        </w:rPr>
        <w:t>residenta</w:t>
      </w:r>
      <w:r w:rsidR="00997694">
        <w:rPr>
          <w:rFonts w:ascii="Arial" w:eastAsia="Calibri" w:hAnsi="Arial" w:cs="Arial"/>
          <w:sz w:val="24"/>
          <w:szCs w:val="24"/>
        </w:rPr>
        <w:t xml:space="preserve"> Municipal</w:t>
      </w:r>
      <w:r w:rsidRPr="003B0BE4">
        <w:rPr>
          <w:rFonts w:ascii="Arial" w:eastAsia="Calibri" w:hAnsi="Arial" w:cs="Arial"/>
          <w:sz w:val="24"/>
          <w:szCs w:val="24"/>
        </w:rPr>
        <w:t>, si sigue el lema de Guadalajara te cuida y los va a cuidar a todas y todos ustedes que están esperando que se les proteja este derecho desde hace varios años. Muchísimas gracias.</w:t>
      </w:r>
      <w:r w:rsidR="00A13C99">
        <w:rPr>
          <w:rFonts w:ascii="Arial" w:hAnsi="Arial" w:cs="Arial"/>
          <w:sz w:val="24"/>
          <w:szCs w:val="24"/>
        </w:rPr>
        <w:t xml:space="preserve"> </w:t>
      </w:r>
      <w:r w:rsidRPr="003B0BE4">
        <w:rPr>
          <w:rFonts w:ascii="Arial" w:eastAsia="Calibri" w:hAnsi="Arial" w:cs="Arial"/>
          <w:sz w:val="24"/>
          <w:szCs w:val="24"/>
        </w:rPr>
        <w:t xml:space="preserve">Es </w:t>
      </w:r>
      <w:r w:rsidR="00A13C99" w:rsidRPr="003B0BE4">
        <w:rPr>
          <w:rFonts w:ascii="Arial" w:eastAsia="Calibri" w:hAnsi="Arial" w:cs="Arial"/>
          <w:sz w:val="24"/>
          <w:szCs w:val="24"/>
        </w:rPr>
        <w:t>cuánto</w:t>
      </w:r>
      <w:r w:rsidRPr="003B0BE4">
        <w:rPr>
          <w:rFonts w:ascii="Arial" w:eastAsia="Calibri" w:hAnsi="Arial" w:cs="Arial"/>
          <w:sz w:val="24"/>
          <w:szCs w:val="24"/>
        </w:rPr>
        <w:t xml:space="preserve">. </w:t>
      </w:r>
    </w:p>
    <w:p w14:paraId="06972250" w14:textId="77777777" w:rsidR="00A13C99" w:rsidRPr="00A13C99" w:rsidRDefault="00A13C99" w:rsidP="008A4964">
      <w:pPr>
        <w:jc w:val="both"/>
        <w:rPr>
          <w:rFonts w:ascii="Arial" w:eastAsia="Calibri" w:hAnsi="Arial" w:cs="Arial"/>
          <w:b/>
          <w:bCs/>
          <w:sz w:val="24"/>
          <w:szCs w:val="24"/>
        </w:rPr>
      </w:pPr>
    </w:p>
    <w:p w14:paraId="022BC13B" w14:textId="2659A44E" w:rsidR="003B0BE4" w:rsidRDefault="00A13C99" w:rsidP="008A4964">
      <w:pPr>
        <w:jc w:val="both"/>
        <w:rPr>
          <w:rFonts w:ascii="Arial" w:eastAsia="Calibri" w:hAnsi="Arial" w:cs="Arial"/>
          <w:sz w:val="24"/>
          <w:szCs w:val="24"/>
        </w:rPr>
      </w:pPr>
      <w:r w:rsidRPr="00A13C99">
        <w:rPr>
          <w:rFonts w:ascii="Arial" w:eastAsia="Calibri" w:hAnsi="Arial" w:cs="Arial"/>
          <w:b/>
          <w:bCs/>
          <w:sz w:val="24"/>
          <w:szCs w:val="24"/>
        </w:rPr>
        <w:t xml:space="preserve">La Presidenta Municipal: </w:t>
      </w:r>
      <w:r w:rsidR="003B0BE4" w:rsidRPr="003B0BE4">
        <w:rPr>
          <w:rFonts w:ascii="Arial" w:eastAsia="Calibri" w:hAnsi="Arial" w:cs="Arial"/>
          <w:sz w:val="24"/>
          <w:szCs w:val="24"/>
        </w:rPr>
        <w:t xml:space="preserve">A continuación, vamos a proceder a la votación del dictamen </w:t>
      </w:r>
      <w:r>
        <w:rPr>
          <w:rFonts w:ascii="Arial" w:eastAsia="Calibri" w:hAnsi="Arial" w:cs="Arial"/>
          <w:sz w:val="24"/>
          <w:szCs w:val="24"/>
        </w:rPr>
        <w:t>enlistado</w:t>
      </w:r>
      <w:r w:rsidR="003B0BE4" w:rsidRPr="003B0BE4">
        <w:rPr>
          <w:rFonts w:ascii="Arial" w:eastAsia="Calibri" w:hAnsi="Arial" w:cs="Arial"/>
          <w:sz w:val="24"/>
          <w:szCs w:val="24"/>
        </w:rPr>
        <w:t xml:space="preserve"> con el número 3, para el cual se requiere votación </w:t>
      </w:r>
      <w:r w:rsidRPr="003B0BE4">
        <w:rPr>
          <w:rFonts w:ascii="Arial" w:eastAsia="Calibri" w:hAnsi="Arial" w:cs="Arial"/>
          <w:sz w:val="24"/>
          <w:szCs w:val="24"/>
        </w:rPr>
        <w:t>nominal</w:t>
      </w:r>
      <w:r w:rsidR="003B0BE4" w:rsidRPr="003B0BE4">
        <w:rPr>
          <w:rFonts w:ascii="Arial" w:eastAsia="Calibri" w:hAnsi="Arial" w:cs="Arial"/>
          <w:sz w:val="24"/>
          <w:szCs w:val="24"/>
        </w:rPr>
        <w:t xml:space="preserve"> y mayoría calificada. Y pido al </w:t>
      </w:r>
      <w:r w:rsidR="00997694">
        <w:rPr>
          <w:rFonts w:ascii="Arial" w:eastAsia="Calibri" w:hAnsi="Arial" w:cs="Arial"/>
          <w:sz w:val="24"/>
          <w:szCs w:val="24"/>
        </w:rPr>
        <w:t>S</w:t>
      </w:r>
      <w:r w:rsidR="003B0BE4" w:rsidRPr="003B0BE4">
        <w:rPr>
          <w:rFonts w:ascii="Arial" w:eastAsia="Calibri" w:hAnsi="Arial" w:cs="Arial"/>
          <w:sz w:val="24"/>
          <w:szCs w:val="24"/>
        </w:rPr>
        <w:t xml:space="preserve">ecretario </w:t>
      </w:r>
      <w:r w:rsidR="00997694">
        <w:rPr>
          <w:rFonts w:ascii="Arial" w:eastAsia="Calibri" w:hAnsi="Arial" w:cs="Arial"/>
          <w:sz w:val="24"/>
          <w:szCs w:val="24"/>
        </w:rPr>
        <w:t>G</w:t>
      </w:r>
      <w:r w:rsidR="003B0BE4" w:rsidRPr="003B0BE4">
        <w:rPr>
          <w:rFonts w:ascii="Arial" w:eastAsia="Calibri" w:hAnsi="Arial" w:cs="Arial"/>
          <w:sz w:val="24"/>
          <w:szCs w:val="24"/>
        </w:rPr>
        <w:t xml:space="preserve">eneral pueda tomar los votos y anunciar </w:t>
      </w:r>
      <w:r>
        <w:rPr>
          <w:rFonts w:ascii="Arial" w:eastAsia="Calibri" w:hAnsi="Arial" w:cs="Arial"/>
          <w:sz w:val="24"/>
          <w:szCs w:val="24"/>
        </w:rPr>
        <w:t xml:space="preserve">de </w:t>
      </w:r>
      <w:r w:rsidR="003B0BE4" w:rsidRPr="003B0BE4">
        <w:rPr>
          <w:rFonts w:ascii="Arial" w:eastAsia="Calibri" w:hAnsi="Arial" w:cs="Arial"/>
          <w:sz w:val="24"/>
          <w:szCs w:val="24"/>
        </w:rPr>
        <w:t>viva voz el resultado de los mismos.</w:t>
      </w:r>
    </w:p>
    <w:p w14:paraId="62AEDA3F" w14:textId="612C8B0C" w:rsidR="00A13C99" w:rsidRDefault="00A13C99" w:rsidP="008A4964">
      <w:pPr>
        <w:jc w:val="both"/>
        <w:rPr>
          <w:rFonts w:ascii="Arial" w:eastAsia="Calibri" w:hAnsi="Arial" w:cs="Arial"/>
          <w:sz w:val="24"/>
          <w:szCs w:val="24"/>
        </w:rPr>
      </w:pPr>
    </w:p>
    <w:p w14:paraId="042F1E4A" w14:textId="7D43120D" w:rsidR="00A13C99" w:rsidRPr="00DA2E70" w:rsidRDefault="00A13C99" w:rsidP="00A13C99">
      <w:pPr>
        <w:jc w:val="both"/>
        <w:rPr>
          <w:rFonts w:ascii="Arial" w:hAnsi="Arial" w:cs="Arial"/>
          <w:sz w:val="24"/>
          <w:szCs w:val="24"/>
        </w:rPr>
      </w:pPr>
      <w:r w:rsidRPr="00DA2E70">
        <w:rPr>
          <w:rFonts w:ascii="Arial" w:hAnsi="Arial" w:cs="Arial"/>
          <w:b/>
          <w:sz w:val="24"/>
          <w:szCs w:val="24"/>
        </w:rPr>
        <w:t xml:space="preserve">El Señor Secretario General: </w:t>
      </w:r>
      <w:r w:rsidRPr="00DA2E70">
        <w:rPr>
          <w:rFonts w:ascii="Arial" w:hAnsi="Arial" w:cs="Arial"/>
          <w:sz w:val="24"/>
          <w:szCs w:val="24"/>
        </w:rPr>
        <w:t xml:space="preserve">Regidora Leticia Fabiola Cuan Ramírez, </w:t>
      </w:r>
      <w:r w:rsidRPr="00DA2E70">
        <w:rPr>
          <w:rFonts w:ascii="Arial" w:hAnsi="Arial" w:cs="Arial"/>
          <w:i/>
          <w:sz w:val="24"/>
          <w:szCs w:val="24"/>
        </w:rPr>
        <w:t>a favor</w:t>
      </w:r>
      <w:r w:rsidRPr="00DA2E70">
        <w:rPr>
          <w:rFonts w:ascii="Arial" w:hAnsi="Arial" w:cs="Arial"/>
          <w:sz w:val="24"/>
          <w:szCs w:val="24"/>
        </w:rPr>
        <w:t xml:space="preserve">; regidora Ana Isabel Robles Jiménez, </w:t>
      </w:r>
      <w:r>
        <w:rPr>
          <w:rFonts w:ascii="Arial" w:hAnsi="Arial" w:cs="Arial"/>
          <w:i/>
          <w:sz w:val="24"/>
          <w:szCs w:val="24"/>
        </w:rPr>
        <w:t>a favor</w:t>
      </w:r>
      <w:r w:rsidRPr="00DA2E70">
        <w:rPr>
          <w:rFonts w:ascii="Arial" w:hAnsi="Arial" w:cs="Arial"/>
          <w:sz w:val="24"/>
          <w:szCs w:val="24"/>
        </w:rPr>
        <w:t xml:space="preserve">; regidora María Andrea Medrano Ortega; regidor José María Martínez </w:t>
      </w:r>
      <w:proofErr w:type="spellStart"/>
      <w:r w:rsidRPr="00DA2E70">
        <w:rPr>
          <w:rFonts w:ascii="Arial" w:hAnsi="Arial" w:cs="Arial"/>
          <w:sz w:val="24"/>
          <w:szCs w:val="24"/>
        </w:rPr>
        <w:t>Martínez</w:t>
      </w:r>
      <w:proofErr w:type="spellEnd"/>
      <w:r w:rsidRPr="00DA2E70">
        <w:rPr>
          <w:rFonts w:ascii="Arial" w:hAnsi="Arial" w:cs="Arial"/>
          <w:sz w:val="24"/>
          <w:szCs w:val="24"/>
        </w:rPr>
        <w:t xml:space="preserve">, </w:t>
      </w:r>
      <w:r>
        <w:rPr>
          <w:rFonts w:ascii="Arial" w:hAnsi="Arial" w:cs="Arial"/>
          <w:i/>
          <w:iCs/>
          <w:sz w:val="24"/>
          <w:szCs w:val="24"/>
        </w:rPr>
        <w:t>a favor</w:t>
      </w:r>
      <w:r w:rsidRPr="00DA2E70">
        <w:rPr>
          <w:rFonts w:ascii="Arial" w:hAnsi="Arial" w:cs="Arial"/>
          <w:sz w:val="24"/>
          <w:szCs w:val="24"/>
        </w:rPr>
        <w:t>; regidora Teresa Naranjo Arias,</w:t>
      </w:r>
      <w:r w:rsidRPr="00DA2E70">
        <w:rPr>
          <w:rFonts w:ascii="Arial" w:hAnsi="Arial" w:cs="Arial"/>
          <w:i/>
          <w:sz w:val="24"/>
          <w:szCs w:val="24"/>
        </w:rPr>
        <w:t xml:space="preserve"> </w:t>
      </w:r>
      <w:r>
        <w:rPr>
          <w:rFonts w:ascii="Arial" w:hAnsi="Arial" w:cs="Arial"/>
          <w:i/>
          <w:sz w:val="24"/>
          <w:szCs w:val="24"/>
        </w:rPr>
        <w:t>a favor</w:t>
      </w:r>
      <w:r w:rsidRPr="00DA2E70">
        <w:rPr>
          <w:rFonts w:ascii="Arial" w:hAnsi="Arial" w:cs="Arial"/>
          <w:sz w:val="24"/>
          <w:szCs w:val="24"/>
        </w:rPr>
        <w:t xml:space="preserve">; regidor Juan Alberto Salinas Macías, </w:t>
      </w:r>
      <w:r w:rsidRPr="00A13C99">
        <w:rPr>
          <w:rFonts w:ascii="Arial" w:hAnsi="Arial" w:cs="Arial"/>
          <w:i/>
          <w:iCs/>
          <w:sz w:val="24"/>
          <w:szCs w:val="24"/>
        </w:rPr>
        <w:t>a favor</w:t>
      </w:r>
      <w:r w:rsidRPr="00DA2E70">
        <w:rPr>
          <w:rFonts w:ascii="Arial" w:hAnsi="Arial" w:cs="Arial"/>
          <w:sz w:val="24"/>
          <w:szCs w:val="24"/>
        </w:rPr>
        <w:t>; regidora Mariana Fernández Ramírez; regidor José de Jesús Becerra Santiago</w:t>
      </w:r>
      <w:r>
        <w:rPr>
          <w:rFonts w:ascii="Arial" w:hAnsi="Arial" w:cs="Arial"/>
          <w:sz w:val="24"/>
          <w:szCs w:val="24"/>
        </w:rPr>
        <w:t xml:space="preserve">, </w:t>
      </w:r>
      <w:r>
        <w:rPr>
          <w:rFonts w:ascii="Arial" w:hAnsi="Arial" w:cs="Arial"/>
          <w:i/>
          <w:iCs/>
          <w:sz w:val="24"/>
          <w:szCs w:val="24"/>
        </w:rPr>
        <w:t>a favor</w:t>
      </w:r>
      <w:r>
        <w:rPr>
          <w:rFonts w:ascii="Arial" w:hAnsi="Arial" w:cs="Arial"/>
          <w:sz w:val="24"/>
          <w:szCs w:val="24"/>
        </w:rPr>
        <w:t>;</w:t>
      </w:r>
      <w:r w:rsidRPr="00DA2E70">
        <w:rPr>
          <w:rFonts w:ascii="Arial" w:hAnsi="Arial" w:cs="Arial"/>
          <w:sz w:val="24"/>
          <w:szCs w:val="24"/>
        </w:rPr>
        <w:t xml:space="preserve"> regidor Julio César Covarrubias Mendoza, </w:t>
      </w:r>
      <w:r w:rsidRPr="00DA2E70">
        <w:rPr>
          <w:rFonts w:ascii="Arial" w:hAnsi="Arial" w:cs="Arial"/>
          <w:i/>
          <w:sz w:val="24"/>
          <w:szCs w:val="24"/>
        </w:rPr>
        <w:t>a favor</w:t>
      </w:r>
      <w:r w:rsidRPr="00DA2E70">
        <w:rPr>
          <w:rFonts w:ascii="Arial" w:hAnsi="Arial" w:cs="Arial"/>
          <w:sz w:val="24"/>
          <w:szCs w:val="24"/>
        </w:rPr>
        <w:t xml:space="preserve">; regidora Diana Araceli González Martínez, </w:t>
      </w:r>
      <w:r>
        <w:rPr>
          <w:rFonts w:ascii="Arial" w:hAnsi="Arial" w:cs="Arial"/>
          <w:i/>
          <w:sz w:val="24"/>
          <w:szCs w:val="24"/>
        </w:rPr>
        <w:t>a favor</w:t>
      </w:r>
      <w:r w:rsidRPr="00DA2E70">
        <w:rPr>
          <w:rFonts w:ascii="Arial" w:hAnsi="Arial" w:cs="Arial"/>
          <w:sz w:val="24"/>
          <w:szCs w:val="24"/>
        </w:rPr>
        <w:t xml:space="preserve">; regidor Víctor Hugo Hernández López, </w:t>
      </w:r>
      <w:r w:rsidRPr="00DA2E70">
        <w:rPr>
          <w:rFonts w:ascii="Arial" w:hAnsi="Arial" w:cs="Arial"/>
          <w:i/>
          <w:sz w:val="24"/>
          <w:szCs w:val="24"/>
        </w:rPr>
        <w:t>a favor</w:t>
      </w:r>
      <w:r w:rsidRPr="00DA2E70">
        <w:rPr>
          <w:rFonts w:ascii="Arial" w:hAnsi="Arial" w:cs="Arial"/>
          <w:sz w:val="24"/>
          <w:szCs w:val="24"/>
        </w:rPr>
        <w:t xml:space="preserve">; regidor Gabriel Vázquez Suárez, </w:t>
      </w:r>
      <w:r w:rsidRPr="00DA2E70">
        <w:rPr>
          <w:rFonts w:ascii="Arial" w:hAnsi="Arial" w:cs="Arial"/>
          <w:i/>
          <w:iCs/>
          <w:sz w:val="24"/>
          <w:szCs w:val="24"/>
        </w:rPr>
        <w:t>a favor</w:t>
      </w:r>
      <w:r>
        <w:rPr>
          <w:rFonts w:ascii="Arial" w:hAnsi="Arial" w:cs="Arial"/>
          <w:i/>
          <w:iCs/>
          <w:sz w:val="24"/>
          <w:szCs w:val="24"/>
        </w:rPr>
        <w:t xml:space="preserve">; </w:t>
      </w:r>
      <w:r w:rsidRPr="00DA2E70">
        <w:rPr>
          <w:rFonts w:ascii="Arial" w:hAnsi="Arial" w:cs="Arial"/>
          <w:sz w:val="24"/>
          <w:szCs w:val="24"/>
        </w:rPr>
        <w:t xml:space="preserve">regidora Luz María Alatorre Maldonado, </w:t>
      </w:r>
      <w:r w:rsidRPr="00DA2E70">
        <w:rPr>
          <w:rFonts w:ascii="Arial" w:hAnsi="Arial" w:cs="Arial"/>
          <w:i/>
          <w:sz w:val="24"/>
          <w:szCs w:val="24"/>
        </w:rPr>
        <w:t>a favor</w:t>
      </w:r>
      <w:r w:rsidRPr="00DA2E70">
        <w:rPr>
          <w:rFonts w:ascii="Arial" w:hAnsi="Arial" w:cs="Arial"/>
          <w:sz w:val="24"/>
          <w:szCs w:val="24"/>
        </w:rPr>
        <w:t xml:space="preserve">; regidor Salvador Alcázar </w:t>
      </w:r>
      <w:proofErr w:type="spellStart"/>
      <w:r w:rsidRPr="00DA2E70">
        <w:rPr>
          <w:rFonts w:ascii="Arial" w:hAnsi="Arial" w:cs="Arial"/>
          <w:sz w:val="24"/>
          <w:szCs w:val="24"/>
        </w:rPr>
        <w:t>Mendívil</w:t>
      </w:r>
      <w:proofErr w:type="spellEnd"/>
      <w:r w:rsidRPr="00DA2E70">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 xml:space="preserve">; regidora Karla Andrea Leonardo Torres, </w:t>
      </w:r>
      <w:r w:rsidRPr="00DA2E70">
        <w:rPr>
          <w:rFonts w:ascii="Arial" w:hAnsi="Arial" w:cs="Arial"/>
          <w:i/>
          <w:sz w:val="24"/>
          <w:szCs w:val="24"/>
        </w:rPr>
        <w:t>a favor</w:t>
      </w:r>
      <w:r w:rsidRPr="00DA2E70">
        <w:rPr>
          <w:rFonts w:ascii="Arial" w:hAnsi="Arial" w:cs="Arial"/>
          <w:sz w:val="24"/>
          <w:szCs w:val="24"/>
        </w:rPr>
        <w:t>; regidor Mario Hugo Castellanos Ibarra</w:t>
      </w:r>
      <w:r>
        <w:rPr>
          <w:rFonts w:ascii="Arial" w:hAnsi="Arial" w:cs="Arial"/>
          <w:sz w:val="24"/>
          <w:szCs w:val="24"/>
        </w:rPr>
        <w:t xml:space="preserve">, </w:t>
      </w:r>
      <w:r w:rsidRPr="00ED74A0">
        <w:rPr>
          <w:rFonts w:ascii="Arial" w:hAnsi="Arial" w:cs="Arial"/>
          <w:i/>
          <w:iCs/>
          <w:sz w:val="24"/>
          <w:szCs w:val="24"/>
        </w:rPr>
        <w:t>a favor</w:t>
      </w:r>
      <w:r w:rsidRPr="00DA2E70">
        <w:rPr>
          <w:rFonts w:ascii="Arial" w:hAnsi="Arial" w:cs="Arial"/>
          <w:sz w:val="24"/>
          <w:szCs w:val="24"/>
        </w:rPr>
        <w:t xml:space="preserve">; regidor Humberto Gabriel Trujillo Jiménez, </w:t>
      </w:r>
      <w:r w:rsidRPr="00DA2E70">
        <w:rPr>
          <w:rFonts w:ascii="Arial" w:hAnsi="Arial" w:cs="Arial"/>
          <w:i/>
          <w:sz w:val="24"/>
          <w:szCs w:val="24"/>
        </w:rPr>
        <w:t>a favor</w:t>
      </w:r>
      <w:r w:rsidRPr="00DA2E70">
        <w:rPr>
          <w:rFonts w:ascii="Arial" w:hAnsi="Arial" w:cs="Arial"/>
          <w:sz w:val="24"/>
          <w:szCs w:val="24"/>
        </w:rPr>
        <w:t>; síndico Salvador de la Cruz Rodríguez Reyes</w:t>
      </w:r>
      <w:r w:rsidRPr="00DA2E70">
        <w:rPr>
          <w:rFonts w:ascii="Arial" w:hAnsi="Arial" w:cs="Arial"/>
          <w:i/>
          <w:sz w:val="24"/>
          <w:szCs w:val="24"/>
        </w:rPr>
        <w:t>, a favor</w:t>
      </w:r>
      <w:r w:rsidRPr="00DA2E70">
        <w:rPr>
          <w:rFonts w:ascii="Arial" w:hAnsi="Arial" w:cs="Arial"/>
          <w:sz w:val="24"/>
          <w:szCs w:val="24"/>
        </w:rPr>
        <w:t>; Presidenta Municipal Verónica Delgadillo García,</w:t>
      </w:r>
      <w:r>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w:t>
      </w:r>
    </w:p>
    <w:p w14:paraId="1EA9BADA" w14:textId="77777777" w:rsidR="00A13C99" w:rsidRDefault="00A13C99" w:rsidP="00A13C99">
      <w:pPr>
        <w:jc w:val="both"/>
        <w:rPr>
          <w:rFonts w:ascii="Arial" w:eastAsia="Calibri" w:hAnsi="Arial" w:cs="Arial"/>
          <w:sz w:val="24"/>
          <w:szCs w:val="24"/>
        </w:rPr>
      </w:pPr>
    </w:p>
    <w:p w14:paraId="7071F8FC" w14:textId="6EBB97B5" w:rsidR="00A13C99" w:rsidRPr="00DA2E70" w:rsidRDefault="00A13C99" w:rsidP="00A13C99">
      <w:pPr>
        <w:jc w:val="both"/>
        <w:rPr>
          <w:rFonts w:ascii="Arial" w:eastAsia="SimSun" w:hAnsi="Arial" w:cs="Arial"/>
          <w:sz w:val="24"/>
          <w:szCs w:val="24"/>
        </w:rPr>
      </w:pPr>
      <w:r w:rsidRPr="00DA2E70">
        <w:rPr>
          <w:rFonts w:ascii="Arial" w:eastAsia="SimSun" w:hAnsi="Arial" w:cs="Arial"/>
          <w:sz w:val="24"/>
          <w:szCs w:val="24"/>
        </w:rPr>
        <w:t>La votación nominal es la siguiente: 1</w:t>
      </w:r>
      <w:r>
        <w:rPr>
          <w:rFonts w:ascii="Arial" w:eastAsia="SimSun" w:hAnsi="Arial" w:cs="Arial"/>
          <w:sz w:val="24"/>
          <w:szCs w:val="24"/>
        </w:rPr>
        <w:t>7</w:t>
      </w:r>
      <w:r w:rsidRPr="00DA2E70">
        <w:rPr>
          <w:rFonts w:ascii="Arial" w:eastAsia="SimSun" w:hAnsi="Arial" w:cs="Arial"/>
          <w:sz w:val="24"/>
          <w:szCs w:val="24"/>
        </w:rPr>
        <w:t xml:space="preserve"> votos a favor; 0 votos en contra; y 0 abstenciones.</w:t>
      </w:r>
    </w:p>
    <w:p w14:paraId="7AD569DB" w14:textId="47110878" w:rsidR="00A13C99" w:rsidRPr="00247577" w:rsidRDefault="00A13C99" w:rsidP="00A13C99">
      <w:pPr>
        <w:jc w:val="both"/>
        <w:rPr>
          <w:rFonts w:ascii="Arial" w:hAnsi="Arial" w:cs="Arial"/>
          <w:sz w:val="24"/>
          <w:szCs w:val="24"/>
        </w:rPr>
      </w:pPr>
      <w:r w:rsidRPr="00DA2E70">
        <w:rPr>
          <w:rFonts w:ascii="Arial" w:hAnsi="Arial" w:cs="Arial"/>
          <w:b/>
          <w:sz w:val="24"/>
          <w:szCs w:val="24"/>
          <w:lang w:val="es-ES_tradnl" w:eastAsia="es-ES"/>
        </w:rPr>
        <w:lastRenderedPageBreak/>
        <w:t>La Presidenta Municipal:</w:t>
      </w:r>
      <w:r w:rsidRPr="00DA2E70">
        <w:rPr>
          <w:rFonts w:ascii="Arial" w:hAnsi="Arial" w:cs="Arial"/>
          <w:b/>
          <w:sz w:val="32"/>
          <w:szCs w:val="32"/>
          <w:lang w:val="es-ES_tradnl" w:eastAsia="es-ES"/>
        </w:rPr>
        <w:t xml:space="preserve"> </w:t>
      </w:r>
      <w:r w:rsidRPr="00DA2E70">
        <w:rPr>
          <w:rFonts w:ascii="Arial" w:hAnsi="Arial" w:cs="Arial"/>
          <w:sz w:val="24"/>
          <w:szCs w:val="24"/>
        </w:rPr>
        <w:t>Se declara aprobado</w:t>
      </w:r>
      <w:r>
        <w:rPr>
          <w:rFonts w:ascii="Arial" w:hAnsi="Arial" w:cs="Arial"/>
          <w:sz w:val="24"/>
          <w:szCs w:val="24"/>
        </w:rPr>
        <w:t xml:space="preserve"> por mayoría calificada el dictamen </w:t>
      </w:r>
      <w:r w:rsidRPr="00DA2E70">
        <w:rPr>
          <w:rFonts w:ascii="Arial" w:hAnsi="Arial" w:cs="Arial"/>
          <w:sz w:val="24"/>
          <w:szCs w:val="24"/>
        </w:rPr>
        <w:t xml:space="preserve">enlistado con </w:t>
      </w:r>
      <w:r>
        <w:rPr>
          <w:rFonts w:ascii="Arial" w:hAnsi="Arial" w:cs="Arial"/>
          <w:sz w:val="24"/>
          <w:szCs w:val="24"/>
        </w:rPr>
        <w:t>el</w:t>
      </w:r>
      <w:r w:rsidRPr="00DA2E70">
        <w:rPr>
          <w:rFonts w:ascii="Arial" w:hAnsi="Arial" w:cs="Arial"/>
          <w:sz w:val="24"/>
          <w:szCs w:val="24"/>
        </w:rPr>
        <w:t xml:space="preserve"> </w:t>
      </w:r>
      <w:r w:rsidRPr="00247577">
        <w:rPr>
          <w:rFonts w:ascii="Arial" w:hAnsi="Arial" w:cs="Arial"/>
          <w:sz w:val="24"/>
          <w:szCs w:val="24"/>
        </w:rPr>
        <w:t>número 0</w:t>
      </w:r>
      <w:r>
        <w:rPr>
          <w:rFonts w:ascii="Arial" w:hAnsi="Arial" w:cs="Arial"/>
          <w:sz w:val="24"/>
          <w:szCs w:val="24"/>
        </w:rPr>
        <w:t>3</w:t>
      </w:r>
      <w:r w:rsidRPr="00247577">
        <w:rPr>
          <w:rFonts w:ascii="Arial" w:hAnsi="Arial" w:cs="Arial"/>
          <w:sz w:val="24"/>
          <w:szCs w:val="24"/>
        </w:rPr>
        <w:t xml:space="preserve"> toda vez que tenemos un total de 1</w:t>
      </w:r>
      <w:r>
        <w:rPr>
          <w:rFonts w:ascii="Arial" w:hAnsi="Arial" w:cs="Arial"/>
          <w:sz w:val="24"/>
          <w:szCs w:val="24"/>
        </w:rPr>
        <w:t>7</w:t>
      </w:r>
      <w:r w:rsidRPr="00247577">
        <w:rPr>
          <w:rFonts w:ascii="Arial" w:hAnsi="Arial" w:cs="Arial"/>
          <w:sz w:val="24"/>
          <w:szCs w:val="24"/>
        </w:rPr>
        <w:t xml:space="preserve"> votos a favor. </w:t>
      </w:r>
      <w:r>
        <w:rPr>
          <w:rFonts w:ascii="Arial" w:hAnsi="Arial" w:cs="Arial"/>
          <w:sz w:val="24"/>
          <w:szCs w:val="24"/>
        </w:rPr>
        <w:t>Enhorabuena para las y los vecinos.</w:t>
      </w:r>
    </w:p>
    <w:p w14:paraId="04DF438D" w14:textId="77777777" w:rsidR="00A13C99" w:rsidRPr="00A13C99" w:rsidRDefault="00A13C99" w:rsidP="008A4964">
      <w:pPr>
        <w:jc w:val="both"/>
        <w:rPr>
          <w:rFonts w:ascii="Arial" w:eastAsia="Calibri" w:hAnsi="Arial" w:cs="Arial"/>
          <w:bCs/>
          <w:sz w:val="24"/>
          <w:szCs w:val="24"/>
        </w:rPr>
      </w:pPr>
    </w:p>
    <w:p w14:paraId="6A83309B" w14:textId="77777777" w:rsidR="00A13C99" w:rsidRPr="00A13C99" w:rsidRDefault="00A13C99" w:rsidP="00A13C99">
      <w:pPr>
        <w:jc w:val="both"/>
        <w:rPr>
          <w:rFonts w:ascii="Arial" w:hAnsi="Arial" w:cs="Arial"/>
          <w:bCs/>
          <w:sz w:val="24"/>
          <w:szCs w:val="24"/>
          <w:lang w:val="es-ES_tradnl" w:eastAsia="es-ES"/>
        </w:rPr>
      </w:pPr>
      <w:r w:rsidRPr="00A13C99">
        <w:rPr>
          <w:rFonts w:ascii="Arial" w:hAnsi="Arial" w:cs="Arial"/>
          <w:bCs/>
          <w:sz w:val="24"/>
          <w:szCs w:val="24"/>
          <w:lang w:val="es-ES_tradnl" w:eastAsia="es-ES"/>
        </w:rPr>
        <w:t>Está a su consideración el dictamen marcado con el número 4, solicitando al Secretario General elabore el registro de quienes deseen hacer uso de la palabra, recordando que son hasta 3 oradores a favor y 3 en contra, y no mayores a 5 minutos de conformidad al artículo 78 del Código de Gobierno del Municipio de Guadalajara.</w:t>
      </w:r>
    </w:p>
    <w:p w14:paraId="2791B168" w14:textId="77777777" w:rsidR="00B85E32" w:rsidRDefault="00B85E32" w:rsidP="003B0BE4">
      <w:pPr>
        <w:rPr>
          <w:rFonts w:ascii="Arial" w:eastAsia="Calibri" w:hAnsi="Arial" w:cs="Arial"/>
          <w:sz w:val="24"/>
          <w:szCs w:val="24"/>
        </w:rPr>
      </w:pPr>
    </w:p>
    <w:p w14:paraId="39572C1B" w14:textId="466DDBED" w:rsidR="003B0BE4" w:rsidRPr="003B0BE4" w:rsidRDefault="003B0BE4" w:rsidP="00B85E32">
      <w:pPr>
        <w:jc w:val="both"/>
        <w:rPr>
          <w:rFonts w:ascii="Arial" w:hAnsi="Arial" w:cs="Arial"/>
          <w:sz w:val="24"/>
          <w:szCs w:val="24"/>
        </w:rPr>
      </w:pPr>
      <w:r w:rsidRPr="003B0BE4">
        <w:rPr>
          <w:rFonts w:ascii="Arial" w:eastAsia="Calibri" w:hAnsi="Arial" w:cs="Arial"/>
          <w:sz w:val="24"/>
          <w:szCs w:val="24"/>
        </w:rPr>
        <w:t xml:space="preserve">Antes de comenzar esta discusión, quiero dejar testimonio en este </w:t>
      </w:r>
      <w:r w:rsidR="00997694">
        <w:rPr>
          <w:rFonts w:ascii="Arial" w:eastAsia="Calibri" w:hAnsi="Arial" w:cs="Arial"/>
          <w:sz w:val="24"/>
          <w:szCs w:val="24"/>
        </w:rPr>
        <w:t>Ayuntamiento</w:t>
      </w:r>
      <w:r w:rsidRPr="003B0BE4">
        <w:rPr>
          <w:rFonts w:ascii="Arial" w:eastAsia="Calibri" w:hAnsi="Arial" w:cs="Arial"/>
          <w:sz w:val="24"/>
          <w:szCs w:val="24"/>
        </w:rPr>
        <w:t xml:space="preserve">, que el debate de acuerdo al artículo </w:t>
      </w:r>
      <w:r w:rsidR="00067D34">
        <w:rPr>
          <w:rFonts w:ascii="Arial" w:eastAsia="Calibri" w:hAnsi="Arial" w:cs="Arial"/>
          <w:sz w:val="24"/>
          <w:szCs w:val="24"/>
        </w:rPr>
        <w:t>69</w:t>
      </w:r>
      <w:r w:rsidR="00997694">
        <w:rPr>
          <w:rFonts w:ascii="Arial" w:eastAsia="Calibri" w:hAnsi="Arial" w:cs="Arial"/>
          <w:sz w:val="24"/>
          <w:szCs w:val="24"/>
        </w:rPr>
        <w:t xml:space="preserve"> del código</w:t>
      </w:r>
      <w:r w:rsidRPr="003B0BE4">
        <w:rPr>
          <w:rFonts w:ascii="Arial" w:eastAsia="Calibri" w:hAnsi="Arial" w:cs="Arial"/>
          <w:sz w:val="24"/>
          <w:szCs w:val="24"/>
        </w:rPr>
        <w:t xml:space="preserve"> es el acto por el cual el </w:t>
      </w:r>
      <w:r w:rsidR="00067D34">
        <w:rPr>
          <w:rFonts w:ascii="Arial" w:eastAsia="Calibri" w:hAnsi="Arial" w:cs="Arial"/>
          <w:sz w:val="24"/>
          <w:szCs w:val="24"/>
        </w:rPr>
        <w:t>A</w:t>
      </w:r>
      <w:r w:rsidRPr="003B0BE4">
        <w:rPr>
          <w:rFonts w:ascii="Arial" w:eastAsia="Calibri" w:hAnsi="Arial" w:cs="Arial"/>
          <w:sz w:val="24"/>
          <w:szCs w:val="24"/>
        </w:rPr>
        <w:t>yuntamiento delibera acerca de los asuntos de su competencia a fin de determinar lo conducente. Solo se procede al debate de un asunto cuando éste haya sido incluido en el orden del día y aprobado en esta sesión respectiva</w:t>
      </w:r>
      <w:r w:rsidR="00067D34">
        <w:rPr>
          <w:rFonts w:ascii="Arial" w:eastAsia="Calibri" w:hAnsi="Arial" w:cs="Arial"/>
          <w:sz w:val="24"/>
          <w:szCs w:val="24"/>
        </w:rPr>
        <w:t>.</w:t>
      </w:r>
    </w:p>
    <w:p w14:paraId="6043E205" w14:textId="77777777" w:rsidR="003B0BE4" w:rsidRPr="003B0BE4" w:rsidRDefault="003B0BE4" w:rsidP="00B85E32">
      <w:pPr>
        <w:jc w:val="both"/>
        <w:rPr>
          <w:rFonts w:ascii="Arial" w:hAnsi="Arial" w:cs="Arial"/>
          <w:sz w:val="24"/>
          <w:szCs w:val="24"/>
        </w:rPr>
      </w:pPr>
    </w:p>
    <w:p w14:paraId="2742CE55" w14:textId="6812F38B" w:rsidR="003B0BE4" w:rsidRPr="003B0BE4" w:rsidRDefault="003B0BE4" w:rsidP="00B85E32">
      <w:pPr>
        <w:jc w:val="both"/>
        <w:rPr>
          <w:rFonts w:ascii="Arial" w:hAnsi="Arial" w:cs="Arial"/>
          <w:sz w:val="24"/>
          <w:szCs w:val="24"/>
        </w:rPr>
      </w:pPr>
      <w:r w:rsidRPr="003B0BE4">
        <w:rPr>
          <w:rFonts w:ascii="Arial" w:eastAsia="Calibri" w:hAnsi="Arial" w:cs="Arial"/>
          <w:sz w:val="24"/>
          <w:szCs w:val="24"/>
        </w:rPr>
        <w:t>También decirles</w:t>
      </w:r>
      <w:r w:rsidR="00067D34">
        <w:rPr>
          <w:rFonts w:ascii="Arial" w:eastAsia="Calibri" w:hAnsi="Arial" w:cs="Arial"/>
          <w:sz w:val="24"/>
          <w:szCs w:val="24"/>
        </w:rPr>
        <w:t>,</w:t>
      </w:r>
      <w:r w:rsidRPr="003B0BE4">
        <w:rPr>
          <w:rFonts w:ascii="Arial" w:eastAsia="Calibri" w:hAnsi="Arial" w:cs="Arial"/>
          <w:sz w:val="24"/>
          <w:szCs w:val="24"/>
        </w:rPr>
        <w:t xml:space="preserve"> que si alguien no se refiere a los asuntos del orden del día y no se refiere precisamente al dictamen que está en discusión, se puede parar su participación. Esto viene establecido en nuestro código de gobierno</w:t>
      </w:r>
      <w:r w:rsidR="00067D34">
        <w:rPr>
          <w:rFonts w:ascii="Arial" w:eastAsia="Calibri" w:hAnsi="Arial" w:cs="Arial"/>
          <w:sz w:val="24"/>
          <w:szCs w:val="24"/>
        </w:rPr>
        <w:t>;</w:t>
      </w:r>
      <w:r w:rsidRPr="003B0BE4">
        <w:rPr>
          <w:rFonts w:ascii="Arial" w:eastAsia="Calibri" w:hAnsi="Arial" w:cs="Arial"/>
          <w:sz w:val="24"/>
          <w:szCs w:val="24"/>
        </w:rPr>
        <w:t xml:space="preserve"> </w:t>
      </w:r>
      <w:r w:rsidR="00067D34">
        <w:rPr>
          <w:rFonts w:ascii="Arial" w:eastAsia="Calibri" w:hAnsi="Arial" w:cs="Arial"/>
          <w:sz w:val="24"/>
          <w:szCs w:val="24"/>
        </w:rPr>
        <w:t>e</w:t>
      </w:r>
      <w:r w:rsidRPr="003B0BE4">
        <w:rPr>
          <w:rFonts w:ascii="Arial" w:eastAsia="Calibri" w:hAnsi="Arial" w:cs="Arial"/>
          <w:sz w:val="24"/>
          <w:szCs w:val="24"/>
        </w:rPr>
        <w:t xml:space="preserve">ntonces, solo quiero dejar claro, si </w:t>
      </w:r>
      <w:r w:rsidR="00997694" w:rsidRPr="003B0BE4">
        <w:rPr>
          <w:rFonts w:ascii="Arial" w:eastAsia="Calibri" w:hAnsi="Arial" w:cs="Arial"/>
          <w:sz w:val="24"/>
          <w:szCs w:val="24"/>
        </w:rPr>
        <w:t>algún</w:t>
      </w:r>
      <w:r w:rsidRPr="003B0BE4">
        <w:rPr>
          <w:rFonts w:ascii="Arial" w:eastAsia="Calibri" w:hAnsi="Arial" w:cs="Arial"/>
          <w:sz w:val="24"/>
          <w:szCs w:val="24"/>
        </w:rPr>
        <w:t xml:space="preserve"> integrante de este </w:t>
      </w:r>
      <w:r w:rsidR="00997694">
        <w:rPr>
          <w:rFonts w:ascii="Arial" w:eastAsia="Calibri" w:hAnsi="Arial" w:cs="Arial"/>
          <w:sz w:val="24"/>
          <w:szCs w:val="24"/>
        </w:rPr>
        <w:t>P</w:t>
      </w:r>
      <w:r w:rsidRPr="003B0BE4">
        <w:rPr>
          <w:rFonts w:ascii="Arial" w:eastAsia="Calibri" w:hAnsi="Arial" w:cs="Arial"/>
          <w:sz w:val="24"/>
          <w:szCs w:val="24"/>
        </w:rPr>
        <w:t>leno en apego a nuestras leyes y reglamentos quiere hacer uso de la voz para referirse a un tema que no esté considerado en el dictamen a discusión, se le tendrá que quitar el uso de la voz.</w:t>
      </w:r>
    </w:p>
    <w:p w14:paraId="48F257AA" w14:textId="77777777" w:rsidR="003B0BE4" w:rsidRPr="003B0BE4" w:rsidRDefault="003B0BE4" w:rsidP="00B85E32">
      <w:pPr>
        <w:jc w:val="both"/>
        <w:rPr>
          <w:rFonts w:ascii="Arial" w:hAnsi="Arial" w:cs="Arial"/>
          <w:sz w:val="24"/>
          <w:szCs w:val="24"/>
        </w:rPr>
      </w:pPr>
    </w:p>
    <w:p w14:paraId="6A392E91" w14:textId="4C1AA402" w:rsidR="00067D34" w:rsidRDefault="003B0BE4" w:rsidP="00B85E32">
      <w:pPr>
        <w:jc w:val="both"/>
        <w:rPr>
          <w:rFonts w:ascii="Arial" w:eastAsia="Calibri" w:hAnsi="Arial" w:cs="Arial"/>
          <w:sz w:val="24"/>
          <w:szCs w:val="24"/>
        </w:rPr>
      </w:pPr>
      <w:r w:rsidRPr="003B0BE4">
        <w:rPr>
          <w:rFonts w:ascii="Arial" w:eastAsia="Calibri" w:hAnsi="Arial" w:cs="Arial"/>
          <w:sz w:val="24"/>
          <w:szCs w:val="24"/>
        </w:rPr>
        <w:t>Y para comenzar, se le concede el uso de la voz a la regidora Diana González para que presente su</w:t>
      </w:r>
      <w:r w:rsidR="00997694">
        <w:rPr>
          <w:rFonts w:ascii="Arial" w:eastAsia="Calibri" w:hAnsi="Arial" w:cs="Arial"/>
          <w:sz w:val="24"/>
          <w:szCs w:val="24"/>
        </w:rPr>
        <w:t xml:space="preserve"> propuesta de </w:t>
      </w:r>
      <w:r w:rsidRPr="003B0BE4">
        <w:rPr>
          <w:rFonts w:ascii="Arial" w:eastAsia="Calibri" w:hAnsi="Arial" w:cs="Arial"/>
          <w:sz w:val="24"/>
          <w:szCs w:val="24"/>
        </w:rPr>
        <w:t xml:space="preserve">modificación. </w:t>
      </w:r>
    </w:p>
    <w:p w14:paraId="0DF2BD09" w14:textId="77777777" w:rsidR="00067D34" w:rsidRPr="00067D34" w:rsidRDefault="00067D34" w:rsidP="00B85E32">
      <w:pPr>
        <w:jc w:val="both"/>
        <w:rPr>
          <w:rFonts w:ascii="Arial" w:eastAsia="Calibri" w:hAnsi="Arial" w:cs="Arial"/>
          <w:b/>
          <w:bCs/>
          <w:sz w:val="24"/>
          <w:szCs w:val="24"/>
        </w:rPr>
      </w:pPr>
    </w:p>
    <w:p w14:paraId="1419E4DC" w14:textId="6C38432A" w:rsidR="003B0BE4" w:rsidRPr="003B0BE4" w:rsidRDefault="00067D34" w:rsidP="00B85E32">
      <w:pPr>
        <w:jc w:val="both"/>
        <w:rPr>
          <w:rFonts w:ascii="Arial" w:hAnsi="Arial" w:cs="Arial"/>
          <w:sz w:val="24"/>
          <w:szCs w:val="24"/>
        </w:rPr>
      </w:pPr>
      <w:r w:rsidRPr="00067D34">
        <w:rPr>
          <w:rFonts w:ascii="Arial" w:eastAsia="Calibri" w:hAnsi="Arial" w:cs="Arial"/>
          <w:b/>
          <w:bCs/>
          <w:sz w:val="24"/>
          <w:szCs w:val="24"/>
        </w:rPr>
        <w:t xml:space="preserve">La Regidora Diana Araceli González Martínez: </w:t>
      </w:r>
      <w:r w:rsidR="003B0BE4" w:rsidRPr="003B0BE4">
        <w:rPr>
          <w:rFonts w:ascii="Arial" w:eastAsia="Calibri" w:hAnsi="Arial" w:cs="Arial"/>
          <w:sz w:val="24"/>
          <w:szCs w:val="24"/>
        </w:rPr>
        <w:t>Gracias Presidenta Con</w:t>
      </w:r>
      <w:r>
        <w:rPr>
          <w:rFonts w:ascii="Arial" w:eastAsia="Calibri" w:hAnsi="Arial" w:cs="Arial"/>
          <w:sz w:val="24"/>
          <w:szCs w:val="24"/>
        </w:rPr>
        <w:t xml:space="preserve"> </w:t>
      </w:r>
      <w:r w:rsidR="003B0BE4" w:rsidRPr="003B0BE4">
        <w:rPr>
          <w:rFonts w:ascii="Arial" w:eastAsia="Calibri" w:hAnsi="Arial" w:cs="Arial"/>
          <w:sz w:val="24"/>
          <w:szCs w:val="24"/>
        </w:rPr>
        <w:t>su</w:t>
      </w:r>
      <w:r>
        <w:rPr>
          <w:rFonts w:ascii="Arial" w:eastAsia="Calibri" w:hAnsi="Arial" w:cs="Arial"/>
          <w:sz w:val="24"/>
          <w:szCs w:val="24"/>
        </w:rPr>
        <w:t xml:space="preserve"> v</w:t>
      </w:r>
      <w:r w:rsidR="003B0BE4" w:rsidRPr="003B0BE4">
        <w:rPr>
          <w:rFonts w:ascii="Arial" w:eastAsia="Calibri" w:hAnsi="Arial" w:cs="Arial"/>
          <w:sz w:val="24"/>
          <w:szCs w:val="24"/>
        </w:rPr>
        <w:t>enia. Primero decir que Acción Nacional siempre ha gobernado para y por las personas y siempre ponemos en el centro de las decisiones a los seres que habitamos, en este caso a nuestra amada Guadalajara.</w:t>
      </w:r>
    </w:p>
    <w:p w14:paraId="406D8611" w14:textId="77777777" w:rsidR="003B0BE4" w:rsidRPr="003B0BE4" w:rsidRDefault="003B0BE4" w:rsidP="00B85E32">
      <w:pPr>
        <w:jc w:val="both"/>
        <w:rPr>
          <w:rFonts w:ascii="Arial" w:hAnsi="Arial" w:cs="Arial"/>
          <w:sz w:val="24"/>
          <w:szCs w:val="24"/>
        </w:rPr>
      </w:pPr>
    </w:p>
    <w:p w14:paraId="44BD1237" w14:textId="7A537168" w:rsidR="003B0BE4" w:rsidRPr="003B0BE4" w:rsidRDefault="003B0BE4" w:rsidP="00B85E32">
      <w:pPr>
        <w:jc w:val="both"/>
        <w:rPr>
          <w:rFonts w:ascii="Arial" w:hAnsi="Arial" w:cs="Arial"/>
          <w:sz w:val="24"/>
          <w:szCs w:val="24"/>
        </w:rPr>
      </w:pPr>
      <w:r w:rsidRPr="003B0BE4">
        <w:rPr>
          <w:rFonts w:ascii="Arial" w:eastAsia="Calibri" w:hAnsi="Arial" w:cs="Arial"/>
          <w:sz w:val="24"/>
          <w:szCs w:val="24"/>
        </w:rPr>
        <w:t xml:space="preserve">Y con mucha responsabilidad, nosotros sí revisamos cada uno de los dictámenes y enriquecemos las </w:t>
      </w:r>
      <w:r w:rsidR="00067D34" w:rsidRPr="003B0BE4">
        <w:rPr>
          <w:rFonts w:ascii="Arial" w:eastAsia="Calibri" w:hAnsi="Arial" w:cs="Arial"/>
          <w:sz w:val="24"/>
          <w:szCs w:val="24"/>
        </w:rPr>
        <w:t>propuestas,</w:t>
      </w:r>
      <w:r w:rsidRPr="003B0BE4">
        <w:rPr>
          <w:rFonts w:ascii="Arial" w:eastAsia="Calibri" w:hAnsi="Arial" w:cs="Arial"/>
          <w:sz w:val="24"/>
          <w:szCs w:val="24"/>
        </w:rPr>
        <w:t xml:space="preserve"> así como lo hicimos en la anterior, en el punto marcado con el número </w:t>
      </w:r>
      <w:r w:rsidR="00067D34">
        <w:rPr>
          <w:rFonts w:ascii="Arial" w:eastAsia="Calibri" w:hAnsi="Arial" w:cs="Arial"/>
          <w:sz w:val="24"/>
          <w:szCs w:val="24"/>
        </w:rPr>
        <w:t>2, y</w:t>
      </w:r>
      <w:r w:rsidRPr="003B0BE4">
        <w:rPr>
          <w:rFonts w:ascii="Arial" w:eastAsia="Calibri" w:hAnsi="Arial" w:cs="Arial"/>
          <w:sz w:val="24"/>
          <w:szCs w:val="24"/>
        </w:rPr>
        <w:t xml:space="preserve"> hoy lo hacemos también con el dictamen marcado con el número </w:t>
      </w:r>
      <w:r w:rsidR="00067D34">
        <w:rPr>
          <w:rFonts w:ascii="Arial" w:eastAsia="Calibri" w:hAnsi="Arial" w:cs="Arial"/>
          <w:sz w:val="24"/>
          <w:szCs w:val="24"/>
        </w:rPr>
        <w:t>4</w:t>
      </w:r>
      <w:r w:rsidRPr="003B0BE4">
        <w:rPr>
          <w:rFonts w:ascii="Arial" w:eastAsia="Calibri" w:hAnsi="Arial" w:cs="Arial"/>
          <w:sz w:val="24"/>
          <w:szCs w:val="24"/>
        </w:rPr>
        <w:t>, con mucha responsabilidad. Siempre vamos a acompañar al gobierno cuando se trate de cosas buenas para las personas.</w:t>
      </w:r>
    </w:p>
    <w:p w14:paraId="2470B23B" w14:textId="77777777" w:rsidR="003B0BE4" w:rsidRPr="003B0BE4" w:rsidRDefault="003B0BE4" w:rsidP="003B0BE4">
      <w:pPr>
        <w:rPr>
          <w:rFonts w:ascii="Arial" w:hAnsi="Arial" w:cs="Arial"/>
          <w:sz w:val="24"/>
          <w:szCs w:val="24"/>
        </w:rPr>
      </w:pPr>
    </w:p>
    <w:p w14:paraId="12724AA4" w14:textId="211ADEBA" w:rsidR="003B0BE4" w:rsidRPr="003B0BE4" w:rsidRDefault="003B0BE4" w:rsidP="00067D34">
      <w:pPr>
        <w:jc w:val="both"/>
        <w:rPr>
          <w:rFonts w:ascii="Arial" w:hAnsi="Arial" w:cs="Arial"/>
          <w:sz w:val="24"/>
          <w:szCs w:val="24"/>
        </w:rPr>
      </w:pPr>
      <w:r w:rsidRPr="003B0BE4">
        <w:rPr>
          <w:rFonts w:ascii="Arial" w:eastAsia="Calibri" w:hAnsi="Arial" w:cs="Arial"/>
          <w:sz w:val="24"/>
          <w:szCs w:val="24"/>
        </w:rPr>
        <w:t xml:space="preserve">Y por eso proponemos un artículo </w:t>
      </w:r>
      <w:r w:rsidR="00997694">
        <w:rPr>
          <w:rFonts w:ascii="Arial" w:eastAsia="Calibri" w:hAnsi="Arial" w:cs="Arial"/>
          <w:sz w:val="24"/>
          <w:szCs w:val="24"/>
        </w:rPr>
        <w:t>décimo tercero</w:t>
      </w:r>
      <w:r w:rsidRPr="003B0BE4">
        <w:rPr>
          <w:rFonts w:ascii="Arial" w:eastAsia="Calibri" w:hAnsi="Arial" w:cs="Arial"/>
          <w:sz w:val="24"/>
          <w:szCs w:val="24"/>
        </w:rPr>
        <w:t xml:space="preserve"> para que quede como s</w:t>
      </w:r>
      <w:r w:rsidR="00067D34">
        <w:rPr>
          <w:rFonts w:ascii="Arial" w:eastAsia="Calibri" w:hAnsi="Arial" w:cs="Arial"/>
          <w:sz w:val="24"/>
          <w:szCs w:val="24"/>
        </w:rPr>
        <w:t>igue:</w:t>
      </w:r>
      <w:r w:rsidRPr="003B0BE4">
        <w:rPr>
          <w:rFonts w:ascii="Arial" w:eastAsia="Calibri" w:hAnsi="Arial" w:cs="Arial"/>
          <w:sz w:val="24"/>
          <w:szCs w:val="24"/>
        </w:rPr>
        <w:t xml:space="preserve"> Décimo tercero, se instruye a la Contraloría para </w:t>
      </w:r>
      <w:r w:rsidR="00067D34" w:rsidRPr="003B0BE4">
        <w:rPr>
          <w:rFonts w:ascii="Arial" w:eastAsia="Calibri" w:hAnsi="Arial" w:cs="Arial"/>
          <w:sz w:val="24"/>
          <w:szCs w:val="24"/>
        </w:rPr>
        <w:t>que,</w:t>
      </w:r>
      <w:r w:rsidRPr="003B0BE4">
        <w:rPr>
          <w:rFonts w:ascii="Arial" w:eastAsia="Calibri" w:hAnsi="Arial" w:cs="Arial"/>
          <w:sz w:val="24"/>
          <w:szCs w:val="24"/>
        </w:rPr>
        <w:t xml:space="preserve"> de conformidad con sus atribuciones, realice auditorías periódicas con el fin de revisar que los recursos orientados para sustituir las </w:t>
      </w:r>
      <w:r w:rsidR="00067D34">
        <w:rPr>
          <w:rFonts w:ascii="Arial" w:eastAsia="Calibri" w:hAnsi="Arial" w:cs="Arial"/>
          <w:sz w:val="24"/>
          <w:szCs w:val="24"/>
        </w:rPr>
        <w:t>luminarias</w:t>
      </w:r>
      <w:r w:rsidRPr="003B0BE4">
        <w:rPr>
          <w:rFonts w:ascii="Arial" w:eastAsia="Calibri" w:hAnsi="Arial" w:cs="Arial"/>
          <w:sz w:val="24"/>
          <w:szCs w:val="24"/>
        </w:rPr>
        <w:t xml:space="preserve"> afectadas por robo o vandalismo sean dirigidos a tal fin. Es </w:t>
      </w:r>
      <w:r w:rsidR="00067D34" w:rsidRPr="003B0BE4">
        <w:rPr>
          <w:rFonts w:ascii="Arial" w:eastAsia="Calibri" w:hAnsi="Arial" w:cs="Arial"/>
          <w:sz w:val="24"/>
          <w:szCs w:val="24"/>
        </w:rPr>
        <w:t>cuánto</w:t>
      </w:r>
      <w:r w:rsidRPr="003B0BE4">
        <w:rPr>
          <w:rFonts w:ascii="Arial" w:eastAsia="Calibri" w:hAnsi="Arial" w:cs="Arial"/>
          <w:sz w:val="24"/>
          <w:szCs w:val="24"/>
        </w:rPr>
        <w:t>.</w:t>
      </w:r>
    </w:p>
    <w:p w14:paraId="0EAF38EF" w14:textId="6A8ECD1E" w:rsidR="003B0BE4" w:rsidRPr="003B0BE4" w:rsidRDefault="00067D34" w:rsidP="00067D34">
      <w:pPr>
        <w:jc w:val="both"/>
        <w:rPr>
          <w:rFonts w:ascii="Arial" w:hAnsi="Arial" w:cs="Arial"/>
          <w:sz w:val="24"/>
          <w:szCs w:val="24"/>
        </w:rPr>
      </w:pPr>
      <w:r w:rsidRPr="00067D34">
        <w:rPr>
          <w:rFonts w:ascii="Arial" w:eastAsia="Calibri" w:hAnsi="Arial" w:cs="Arial"/>
          <w:b/>
          <w:bCs/>
          <w:sz w:val="24"/>
          <w:szCs w:val="24"/>
        </w:rPr>
        <w:lastRenderedPageBreak/>
        <w:t xml:space="preserve">La Presidenta Municipal: </w:t>
      </w:r>
      <w:r w:rsidR="003B0BE4" w:rsidRPr="003B0BE4">
        <w:rPr>
          <w:rFonts w:ascii="Arial" w:eastAsia="Calibri" w:hAnsi="Arial" w:cs="Arial"/>
          <w:sz w:val="24"/>
          <w:szCs w:val="24"/>
        </w:rPr>
        <w:t>Gracias</w:t>
      </w:r>
      <w:r>
        <w:rPr>
          <w:rFonts w:ascii="Arial" w:eastAsia="Calibri" w:hAnsi="Arial" w:cs="Arial"/>
          <w:sz w:val="24"/>
          <w:szCs w:val="24"/>
        </w:rPr>
        <w:t xml:space="preserve"> </w:t>
      </w:r>
      <w:r w:rsidR="00997694">
        <w:rPr>
          <w:rFonts w:ascii="Arial" w:eastAsia="Calibri" w:hAnsi="Arial" w:cs="Arial"/>
          <w:sz w:val="24"/>
          <w:szCs w:val="24"/>
        </w:rPr>
        <w:t>r</w:t>
      </w:r>
      <w:r w:rsidR="003B0BE4" w:rsidRPr="003B0BE4">
        <w:rPr>
          <w:rFonts w:ascii="Arial" w:eastAsia="Calibri" w:hAnsi="Arial" w:cs="Arial"/>
          <w:sz w:val="24"/>
          <w:szCs w:val="24"/>
        </w:rPr>
        <w:t xml:space="preserve">egidora, sometemos </w:t>
      </w:r>
      <w:r w:rsidR="00997694">
        <w:rPr>
          <w:rFonts w:ascii="Arial" w:eastAsia="Calibri" w:hAnsi="Arial" w:cs="Arial"/>
          <w:sz w:val="24"/>
          <w:szCs w:val="24"/>
        </w:rPr>
        <w:t>a</w:t>
      </w:r>
      <w:r w:rsidR="003B0BE4" w:rsidRPr="003B0BE4">
        <w:rPr>
          <w:rFonts w:ascii="Arial" w:eastAsia="Calibri" w:hAnsi="Arial" w:cs="Arial"/>
          <w:sz w:val="24"/>
          <w:szCs w:val="24"/>
        </w:rPr>
        <w:t xml:space="preserve"> consideración de los integrantes de este </w:t>
      </w:r>
      <w:r>
        <w:rPr>
          <w:rFonts w:ascii="Arial" w:eastAsia="Calibri" w:hAnsi="Arial" w:cs="Arial"/>
          <w:sz w:val="24"/>
          <w:szCs w:val="24"/>
        </w:rPr>
        <w:t>P</w:t>
      </w:r>
      <w:r w:rsidR="003B0BE4" w:rsidRPr="003B0BE4">
        <w:rPr>
          <w:rFonts w:ascii="Arial" w:eastAsia="Calibri" w:hAnsi="Arial" w:cs="Arial"/>
          <w:sz w:val="24"/>
          <w:szCs w:val="24"/>
        </w:rPr>
        <w:t>leno la propuesta presentada por la regidora Diana González</w:t>
      </w:r>
      <w:r>
        <w:rPr>
          <w:rFonts w:ascii="Arial" w:eastAsia="Calibri" w:hAnsi="Arial" w:cs="Arial"/>
          <w:sz w:val="24"/>
          <w:szCs w:val="24"/>
        </w:rPr>
        <w:t xml:space="preserve">, </w:t>
      </w:r>
      <w:r w:rsidR="003B0BE4" w:rsidRPr="003B0BE4">
        <w:rPr>
          <w:rFonts w:ascii="Arial" w:eastAsia="Calibri" w:hAnsi="Arial" w:cs="Arial"/>
          <w:sz w:val="24"/>
          <w:szCs w:val="24"/>
        </w:rPr>
        <w:t xml:space="preserve">esto es para incluirlo, solo incluir, </w:t>
      </w:r>
      <w:r w:rsidR="00997694">
        <w:rPr>
          <w:rFonts w:ascii="Arial" w:eastAsia="Calibri" w:hAnsi="Arial" w:cs="Arial"/>
          <w:sz w:val="24"/>
          <w:szCs w:val="24"/>
        </w:rPr>
        <w:t>en</w:t>
      </w:r>
      <w:r w:rsidR="003B0BE4" w:rsidRPr="003B0BE4">
        <w:rPr>
          <w:rFonts w:ascii="Arial" w:eastAsia="Calibri" w:hAnsi="Arial" w:cs="Arial"/>
          <w:sz w:val="24"/>
          <w:szCs w:val="24"/>
        </w:rPr>
        <w:t xml:space="preserve"> el cuerpo del dictamen.</w:t>
      </w:r>
      <w:r>
        <w:rPr>
          <w:rFonts w:ascii="Arial" w:hAnsi="Arial" w:cs="Arial"/>
          <w:sz w:val="24"/>
          <w:szCs w:val="24"/>
        </w:rPr>
        <w:t xml:space="preserve"> </w:t>
      </w:r>
      <w:r w:rsidR="003B0BE4" w:rsidRPr="003B0BE4">
        <w:rPr>
          <w:rFonts w:ascii="Arial" w:eastAsia="Calibri" w:hAnsi="Arial" w:cs="Arial"/>
          <w:sz w:val="24"/>
          <w:szCs w:val="24"/>
        </w:rPr>
        <w:t xml:space="preserve">Quienes estén a favor de incluir la propuesta de modificación establecida por la regidora Diana González, </w:t>
      </w:r>
      <w:r w:rsidR="00997694" w:rsidRPr="003B0BE4">
        <w:rPr>
          <w:rFonts w:ascii="Arial" w:eastAsia="Calibri" w:hAnsi="Arial" w:cs="Arial"/>
          <w:sz w:val="24"/>
          <w:szCs w:val="24"/>
        </w:rPr>
        <w:t>sírva</w:t>
      </w:r>
      <w:r w:rsidR="00997694">
        <w:rPr>
          <w:rFonts w:ascii="Arial" w:eastAsia="Calibri" w:hAnsi="Arial" w:cs="Arial"/>
          <w:sz w:val="24"/>
          <w:szCs w:val="24"/>
        </w:rPr>
        <w:t>nse</w:t>
      </w:r>
      <w:r w:rsidR="003B0BE4" w:rsidRPr="003B0BE4">
        <w:rPr>
          <w:rFonts w:ascii="Arial" w:eastAsia="Calibri" w:hAnsi="Arial" w:cs="Arial"/>
          <w:sz w:val="24"/>
          <w:szCs w:val="24"/>
        </w:rPr>
        <w:t xml:space="preserve"> a levantar su mano</w:t>
      </w:r>
      <w:r>
        <w:rPr>
          <w:rFonts w:ascii="Arial" w:eastAsia="Calibri" w:hAnsi="Arial" w:cs="Arial"/>
          <w:sz w:val="24"/>
          <w:szCs w:val="24"/>
        </w:rPr>
        <w:t>, q</w:t>
      </w:r>
      <w:r w:rsidR="003B0BE4" w:rsidRPr="003B0BE4">
        <w:rPr>
          <w:rFonts w:ascii="Arial" w:eastAsia="Calibri" w:hAnsi="Arial" w:cs="Arial"/>
          <w:sz w:val="24"/>
          <w:szCs w:val="24"/>
        </w:rPr>
        <w:t>uién está en contra</w:t>
      </w:r>
      <w:r>
        <w:rPr>
          <w:rFonts w:ascii="Arial" w:eastAsia="Calibri" w:hAnsi="Arial" w:cs="Arial"/>
          <w:sz w:val="24"/>
          <w:szCs w:val="24"/>
        </w:rPr>
        <w:t>, a</w:t>
      </w:r>
      <w:r w:rsidR="003B0BE4" w:rsidRPr="003B0BE4">
        <w:rPr>
          <w:rFonts w:ascii="Arial" w:eastAsia="Calibri" w:hAnsi="Arial" w:cs="Arial"/>
          <w:sz w:val="24"/>
          <w:szCs w:val="24"/>
        </w:rPr>
        <w:t>bstención. Se declara aprobad</w:t>
      </w:r>
      <w:r w:rsidR="00997694">
        <w:rPr>
          <w:rFonts w:ascii="Arial" w:eastAsia="Calibri" w:hAnsi="Arial" w:cs="Arial"/>
          <w:sz w:val="24"/>
          <w:szCs w:val="24"/>
        </w:rPr>
        <w:t>o</w:t>
      </w:r>
      <w:r w:rsidR="003B0BE4" w:rsidRPr="003B0BE4">
        <w:rPr>
          <w:rFonts w:ascii="Arial" w:eastAsia="Calibri" w:hAnsi="Arial" w:cs="Arial"/>
          <w:sz w:val="24"/>
          <w:szCs w:val="24"/>
        </w:rPr>
        <w:t xml:space="preserve"> </w:t>
      </w:r>
      <w:r w:rsidR="00997694">
        <w:rPr>
          <w:rFonts w:ascii="Arial" w:eastAsia="Calibri" w:hAnsi="Arial" w:cs="Arial"/>
          <w:sz w:val="24"/>
          <w:szCs w:val="24"/>
        </w:rPr>
        <w:t xml:space="preserve">que </w:t>
      </w:r>
      <w:r w:rsidR="003B0BE4" w:rsidRPr="003B0BE4">
        <w:rPr>
          <w:rFonts w:ascii="Arial" w:eastAsia="Calibri" w:hAnsi="Arial" w:cs="Arial"/>
          <w:sz w:val="24"/>
          <w:szCs w:val="24"/>
        </w:rPr>
        <w:t xml:space="preserve">la modificación </w:t>
      </w:r>
      <w:r w:rsidR="00997694">
        <w:rPr>
          <w:rFonts w:ascii="Arial" w:eastAsia="Calibri" w:hAnsi="Arial" w:cs="Arial"/>
          <w:sz w:val="24"/>
          <w:szCs w:val="24"/>
        </w:rPr>
        <w:t xml:space="preserve">sea </w:t>
      </w:r>
      <w:r w:rsidR="003B0BE4" w:rsidRPr="003B0BE4">
        <w:rPr>
          <w:rFonts w:ascii="Arial" w:eastAsia="Calibri" w:hAnsi="Arial" w:cs="Arial"/>
          <w:sz w:val="24"/>
          <w:szCs w:val="24"/>
        </w:rPr>
        <w:t xml:space="preserve">incluida </w:t>
      </w:r>
      <w:r w:rsidR="00997694">
        <w:rPr>
          <w:rFonts w:ascii="Arial" w:eastAsia="Calibri" w:hAnsi="Arial" w:cs="Arial"/>
          <w:sz w:val="24"/>
          <w:szCs w:val="24"/>
        </w:rPr>
        <w:t>en el</w:t>
      </w:r>
      <w:r w:rsidR="003B0BE4" w:rsidRPr="003B0BE4">
        <w:rPr>
          <w:rFonts w:ascii="Arial" w:eastAsia="Calibri" w:hAnsi="Arial" w:cs="Arial"/>
          <w:sz w:val="24"/>
          <w:szCs w:val="24"/>
        </w:rPr>
        <w:t xml:space="preserve"> dictamen.</w:t>
      </w:r>
    </w:p>
    <w:p w14:paraId="7327D794" w14:textId="77777777" w:rsidR="003B0BE4" w:rsidRPr="003B0BE4" w:rsidRDefault="003B0BE4" w:rsidP="00067D34">
      <w:pPr>
        <w:jc w:val="both"/>
        <w:rPr>
          <w:rFonts w:ascii="Arial" w:hAnsi="Arial" w:cs="Arial"/>
          <w:sz w:val="24"/>
          <w:szCs w:val="24"/>
        </w:rPr>
      </w:pPr>
    </w:p>
    <w:p w14:paraId="69D4AA8E" w14:textId="77777777" w:rsidR="00067D34" w:rsidRDefault="003B0BE4" w:rsidP="00067D34">
      <w:pPr>
        <w:jc w:val="both"/>
        <w:rPr>
          <w:rFonts w:ascii="Arial" w:eastAsia="Calibri" w:hAnsi="Arial" w:cs="Arial"/>
          <w:sz w:val="24"/>
          <w:szCs w:val="24"/>
        </w:rPr>
      </w:pPr>
      <w:r w:rsidRPr="003B0BE4">
        <w:rPr>
          <w:rFonts w:ascii="Arial" w:eastAsia="Calibri" w:hAnsi="Arial" w:cs="Arial"/>
          <w:sz w:val="24"/>
          <w:szCs w:val="24"/>
        </w:rPr>
        <w:t xml:space="preserve">A continuación vamos a proceder a la discusión en la que participan los oradores y en primer lugar se le concede el uso de la voz al regidor José María Martínez. </w:t>
      </w:r>
    </w:p>
    <w:p w14:paraId="7C486031" w14:textId="77777777" w:rsidR="00067D34" w:rsidRPr="00067D34" w:rsidRDefault="00067D34" w:rsidP="00067D34">
      <w:pPr>
        <w:jc w:val="both"/>
        <w:rPr>
          <w:rFonts w:ascii="Arial" w:eastAsia="Calibri" w:hAnsi="Arial" w:cs="Arial"/>
          <w:b/>
          <w:bCs/>
          <w:sz w:val="24"/>
          <w:szCs w:val="24"/>
        </w:rPr>
      </w:pPr>
    </w:p>
    <w:p w14:paraId="19C2D434" w14:textId="035FD9B9" w:rsidR="003B0BE4" w:rsidRPr="003B0BE4" w:rsidRDefault="00067D34" w:rsidP="00067D34">
      <w:pPr>
        <w:jc w:val="both"/>
        <w:rPr>
          <w:rFonts w:ascii="Arial" w:hAnsi="Arial" w:cs="Arial"/>
          <w:sz w:val="24"/>
          <w:szCs w:val="24"/>
        </w:rPr>
      </w:pPr>
      <w:r w:rsidRPr="00067D34">
        <w:rPr>
          <w:rFonts w:ascii="Arial" w:eastAsia="Calibri" w:hAnsi="Arial" w:cs="Arial"/>
          <w:b/>
          <w:bCs/>
          <w:sz w:val="24"/>
          <w:szCs w:val="24"/>
        </w:rPr>
        <w:t xml:space="preserve">El Regidor José María Martínez </w:t>
      </w:r>
      <w:proofErr w:type="spellStart"/>
      <w:r w:rsidRPr="00067D34">
        <w:rPr>
          <w:rFonts w:ascii="Arial" w:eastAsia="Calibri" w:hAnsi="Arial" w:cs="Arial"/>
          <w:b/>
          <w:bCs/>
          <w:sz w:val="24"/>
          <w:szCs w:val="24"/>
        </w:rPr>
        <w:t>Martínez</w:t>
      </w:r>
      <w:proofErr w:type="spellEnd"/>
      <w:r w:rsidRPr="00067D34">
        <w:rPr>
          <w:rFonts w:ascii="Arial" w:eastAsia="Calibri" w:hAnsi="Arial" w:cs="Arial"/>
          <w:b/>
          <w:bCs/>
          <w:sz w:val="24"/>
          <w:szCs w:val="24"/>
        </w:rPr>
        <w:t>:</w:t>
      </w:r>
      <w:r>
        <w:rPr>
          <w:rFonts w:ascii="Arial" w:eastAsia="Calibri" w:hAnsi="Arial" w:cs="Arial"/>
          <w:b/>
          <w:bCs/>
          <w:sz w:val="24"/>
          <w:szCs w:val="24"/>
        </w:rPr>
        <w:t xml:space="preserve"> </w:t>
      </w:r>
      <w:r w:rsidR="003B0BE4" w:rsidRPr="003B0BE4">
        <w:rPr>
          <w:rFonts w:ascii="Arial" w:eastAsia="Calibri" w:hAnsi="Arial" w:cs="Arial"/>
          <w:sz w:val="24"/>
          <w:szCs w:val="24"/>
        </w:rPr>
        <w:t>Muchas gracias.</w:t>
      </w:r>
      <w:r>
        <w:rPr>
          <w:rFonts w:ascii="Arial" w:eastAsia="Calibri" w:hAnsi="Arial" w:cs="Arial"/>
          <w:sz w:val="24"/>
          <w:szCs w:val="24"/>
        </w:rPr>
        <w:t xml:space="preserve"> </w:t>
      </w:r>
      <w:r w:rsidR="003B0BE4" w:rsidRPr="003B0BE4">
        <w:rPr>
          <w:rFonts w:ascii="Arial" w:eastAsia="Calibri" w:hAnsi="Arial" w:cs="Arial"/>
          <w:sz w:val="24"/>
          <w:szCs w:val="24"/>
        </w:rPr>
        <w:t xml:space="preserve">Ya no me lo </w:t>
      </w:r>
      <w:r w:rsidR="00997694">
        <w:rPr>
          <w:rFonts w:ascii="Arial" w:eastAsia="Calibri" w:hAnsi="Arial" w:cs="Arial"/>
          <w:sz w:val="24"/>
          <w:szCs w:val="24"/>
        </w:rPr>
        <w:t>a</w:t>
      </w:r>
      <w:r w:rsidR="003B0BE4" w:rsidRPr="003B0BE4">
        <w:rPr>
          <w:rFonts w:ascii="Arial" w:eastAsia="Calibri" w:hAnsi="Arial" w:cs="Arial"/>
          <w:sz w:val="24"/>
          <w:szCs w:val="24"/>
        </w:rPr>
        <w:t>paguen. Para Guadalajara hoy uno de los temas más sensibles y más sentidos es la seguridad. No solo a la luz de actos delictivos que se perpetran todos los días en contra de las tapatías y los tapatíos, sino también a la ausencia de mecanismos que puedan abonar o no a la seguridad pública.</w:t>
      </w:r>
    </w:p>
    <w:p w14:paraId="62538E34" w14:textId="77777777" w:rsidR="003B0BE4" w:rsidRPr="003B0BE4" w:rsidRDefault="003B0BE4" w:rsidP="00067D34">
      <w:pPr>
        <w:jc w:val="both"/>
        <w:rPr>
          <w:rFonts w:ascii="Arial" w:hAnsi="Arial" w:cs="Arial"/>
          <w:sz w:val="24"/>
          <w:szCs w:val="24"/>
        </w:rPr>
      </w:pPr>
    </w:p>
    <w:p w14:paraId="5069FFD5" w14:textId="40866BDC" w:rsidR="00067D34" w:rsidRDefault="003B0BE4" w:rsidP="00067D34">
      <w:pPr>
        <w:jc w:val="both"/>
        <w:rPr>
          <w:rFonts w:ascii="Arial" w:eastAsia="Calibri" w:hAnsi="Arial" w:cs="Arial"/>
          <w:sz w:val="24"/>
          <w:szCs w:val="24"/>
        </w:rPr>
      </w:pPr>
      <w:r w:rsidRPr="003B0BE4">
        <w:rPr>
          <w:rFonts w:ascii="Arial" w:eastAsia="Calibri" w:hAnsi="Arial" w:cs="Arial"/>
          <w:sz w:val="24"/>
          <w:szCs w:val="24"/>
        </w:rPr>
        <w:t>Y uno de los aspectos que genera una mayor percepción de confianza en la gente es calles iluminadas</w:t>
      </w:r>
      <w:r w:rsidR="00067D34">
        <w:rPr>
          <w:rFonts w:ascii="Arial" w:eastAsia="Calibri" w:hAnsi="Arial" w:cs="Arial"/>
          <w:sz w:val="24"/>
          <w:szCs w:val="24"/>
        </w:rPr>
        <w:t>; l</w:t>
      </w:r>
      <w:r w:rsidRPr="003B0BE4">
        <w:rPr>
          <w:rFonts w:ascii="Arial" w:eastAsia="Calibri" w:hAnsi="Arial" w:cs="Arial"/>
          <w:sz w:val="24"/>
          <w:szCs w:val="24"/>
        </w:rPr>
        <w:t>as calles iluminadas nos dan a nosotros la percepción cuando menos de que las cosas pueden estar bien</w:t>
      </w:r>
      <w:r w:rsidR="00067D34">
        <w:rPr>
          <w:rFonts w:ascii="Arial" w:eastAsia="Calibri" w:hAnsi="Arial" w:cs="Arial"/>
          <w:sz w:val="24"/>
          <w:szCs w:val="24"/>
        </w:rPr>
        <w:t>, e</w:t>
      </w:r>
      <w:r w:rsidRPr="003B0BE4">
        <w:rPr>
          <w:rFonts w:ascii="Arial" w:eastAsia="Calibri" w:hAnsi="Arial" w:cs="Arial"/>
          <w:sz w:val="24"/>
          <w:szCs w:val="24"/>
        </w:rPr>
        <w:t>sto entonces refrenda nuestra confianza de la cotidianidad de nuestra convivencia desde el barrio, desde la colonia</w:t>
      </w:r>
      <w:r w:rsidR="00067D34">
        <w:rPr>
          <w:rFonts w:ascii="Arial" w:eastAsia="Calibri" w:hAnsi="Arial" w:cs="Arial"/>
          <w:sz w:val="24"/>
          <w:szCs w:val="24"/>
        </w:rPr>
        <w:t xml:space="preserve"> y</w:t>
      </w:r>
      <w:r w:rsidRPr="003B0BE4">
        <w:rPr>
          <w:rFonts w:ascii="Arial" w:eastAsia="Calibri" w:hAnsi="Arial" w:cs="Arial"/>
          <w:sz w:val="24"/>
          <w:szCs w:val="24"/>
        </w:rPr>
        <w:t xml:space="preserve"> eso se traduce en poder mandar al chamaco </w:t>
      </w:r>
      <w:r w:rsidR="00997694">
        <w:rPr>
          <w:rFonts w:ascii="Arial" w:eastAsia="Calibri" w:hAnsi="Arial" w:cs="Arial"/>
          <w:sz w:val="24"/>
          <w:szCs w:val="24"/>
        </w:rPr>
        <w:t>a la tienda</w:t>
      </w:r>
      <w:r w:rsidRPr="003B0BE4">
        <w:rPr>
          <w:rFonts w:ascii="Arial" w:eastAsia="Calibri" w:hAnsi="Arial" w:cs="Arial"/>
          <w:sz w:val="24"/>
          <w:szCs w:val="24"/>
        </w:rPr>
        <w:t xml:space="preserve">, en poder tener la confianza de que nuestras hijas y nuestros hijos van a llegar sanos y comer en nuestra casa </w:t>
      </w:r>
      <w:r w:rsidR="00997694">
        <w:rPr>
          <w:rFonts w:ascii="Arial" w:eastAsia="Calibri" w:hAnsi="Arial" w:cs="Arial"/>
          <w:sz w:val="24"/>
          <w:szCs w:val="24"/>
        </w:rPr>
        <w:t>después de su trabajo o escuela</w:t>
      </w:r>
      <w:r w:rsidR="00067D34">
        <w:rPr>
          <w:rFonts w:ascii="Arial" w:eastAsia="Calibri" w:hAnsi="Arial" w:cs="Arial"/>
          <w:sz w:val="24"/>
          <w:szCs w:val="24"/>
        </w:rPr>
        <w:t>, p</w:t>
      </w:r>
      <w:r w:rsidRPr="003B0BE4">
        <w:rPr>
          <w:rFonts w:ascii="Arial" w:eastAsia="Calibri" w:hAnsi="Arial" w:cs="Arial"/>
          <w:sz w:val="24"/>
          <w:szCs w:val="24"/>
        </w:rPr>
        <w:t xml:space="preserve">ara ese efecto entonces es que la iluminación se convierte en un área prioritaria de lo que debe hacer un </w:t>
      </w:r>
      <w:r w:rsidR="00067D34">
        <w:rPr>
          <w:rFonts w:ascii="Arial" w:eastAsia="Calibri" w:hAnsi="Arial" w:cs="Arial"/>
          <w:sz w:val="24"/>
          <w:szCs w:val="24"/>
        </w:rPr>
        <w:t>A</w:t>
      </w:r>
      <w:r w:rsidRPr="003B0BE4">
        <w:rPr>
          <w:rFonts w:ascii="Arial" w:eastAsia="Calibri" w:hAnsi="Arial" w:cs="Arial"/>
          <w:sz w:val="24"/>
          <w:szCs w:val="24"/>
        </w:rPr>
        <w:t xml:space="preserve">yuntamiento. </w:t>
      </w:r>
    </w:p>
    <w:p w14:paraId="4809DBE0" w14:textId="77777777" w:rsidR="00067D34" w:rsidRDefault="00067D34" w:rsidP="00067D34">
      <w:pPr>
        <w:jc w:val="both"/>
        <w:rPr>
          <w:rFonts w:ascii="Arial" w:eastAsia="Calibri" w:hAnsi="Arial" w:cs="Arial"/>
          <w:sz w:val="24"/>
          <w:szCs w:val="24"/>
        </w:rPr>
      </w:pPr>
    </w:p>
    <w:p w14:paraId="643BB779" w14:textId="473560B0" w:rsidR="003B0BE4" w:rsidRPr="003B0BE4" w:rsidRDefault="003B0BE4" w:rsidP="00067D34">
      <w:pPr>
        <w:jc w:val="both"/>
        <w:rPr>
          <w:rFonts w:ascii="Arial" w:hAnsi="Arial" w:cs="Arial"/>
          <w:sz w:val="24"/>
          <w:szCs w:val="24"/>
        </w:rPr>
      </w:pPr>
      <w:r w:rsidRPr="003B0BE4">
        <w:rPr>
          <w:rFonts w:ascii="Arial" w:eastAsia="Calibri" w:hAnsi="Arial" w:cs="Arial"/>
          <w:sz w:val="24"/>
          <w:szCs w:val="24"/>
        </w:rPr>
        <w:t xml:space="preserve">Hoy tenemos, si mal no recuerdo, </w:t>
      </w:r>
      <w:r w:rsidR="00067D34">
        <w:rPr>
          <w:rFonts w:ascii="Arial" w:eastAsia="Calibri" w:hAnsi="Arial" w:cs="Arial"/>
          <w:sz w:val="24"/>
          <w:szCs w:val="24"/>
        </w:rPr>
        <w:t>2016</w:t>
      </w:r>
      <w:r w:rsidRPr="003B0BE4">
        <w:rPr>
          <w:rFonts w:ascii="Arial" w:eastAsia="Calibri" w:hAnsi="Arial" w:cs="Arial"/>
          <w:sz w:val="24"/>
          <w:szCs w:val="24"/>
        </w:rPr>
        <w:t xml:space="preserve">, una concesión que equivale hasta esta fecha por poco más de </w:t>
      </w:r>
      <w:r w:rsidR="00067D34">
        <w:rPr>
          <w:rFonts w:ascii="Arial" w:eastAsia="Calibri" w:hAnsi="Arial" w:cs="Arial"/>
          <w:sz w:val="24"/>
          <w:szCs w:val="24"/>
        </w:rPr>
        <w:t>3,200</w:t>
      </w:r>
      <w:r w:rsidRPr="003B0BE4">
        <w:rPr>
          <w:rFonts w:ascii="Arial" w:eastAsia="Calibri" w:hAnsi="Arial" w:cs="Arial"/>
          <w:sz w:val="24"/>
          <w:szCs w:val="24"/>
        </w:rPr>
        <w:t xml:space="preserve"> millones de pesos en razón de una concesión que se dio a una empresa privada.</w:t>
      </w:r>
    </w:p>
    <w:p w14:paraId="61FA7BBD" w14:textId="77777777" w:rsidR="003B0BE4" w:rsidRPr="003B0BE4" w:rsidRDefault="003B0BE4" w:rsidP="00067D34">
      <w:pPr>
        <w:jc w:val="both"/>
        <w:rPr>
          <w:rFonts w:ascii="Arial" w:hAnsi="Arial" w:cs="Arial"/>
          <w:sz w:val="24"/>
          <w:szCs w:val="24"/>
        </w:rPr>
      </w:pPr>
    </w:p>
    <w:p w14:paraId="745F3B82" w14:textId="77777777" w:rsidR="00067D34" w:rsidRDefault="003B0BE4" w:rsidP="00067D34">
      <w:pPr>
        <w:jc w:val="both"/>
        <w:rPr>
          <w:rFonts w:ascii="Arial" w:eastAsia="Calibri" w:hAnsi="Arial" w:cs="Arial"/>
          <w:sz w:val="24"/>
          <w:szCs w:val="24"/>
        </w:rPr>
      </w:pPr>
      <w:r w:rsidRPr="003B0BE4">
        <w:rPr>
          <w:rFonts w:ascii="Arial" w:eastAsia="Calibri" w:hAnsi="Arial" w:cs="Arial"/>
          <w:sz w:val="24"/>
          <w:szCs w:val="24"/>
        </w:rPr>
        <w:t xml:space="preserve">Esta empresa ha sido no sólo deficiente, sino que se han pretextado un montón de cosas en razón de ausencias de luminarias o espacios iluminados para no asumir una responsabilidad y sólo tener como retorno el recurso que pagamos todos los tapatíos. </w:t>
      </w:r>
    </w:p>
    <w:p w14:paraId="79E236BE" w14:textId="77777777" w:rsidR="00067D34" w:rsidRDefault="00067D34" w:rsidP="00067D34">
      <w:pPr>
        <w:jc w:val="both"/>
        <w:rPr>
          <w:rFonts w:ascii="Arial" w:eastAsia="Calibri" w:hAnsi="Arial" w:cs="Arial"/>
          <w:sz w:val="24"/>
          <w:szCs w:val="24"/>
        </w:rPr>
      </w:pPr>
    </w:p>
    <w:p w14:paraId="40B19AF8" w14:textId="593C28A0" w:rsidR="003B0BE4" w:rsidRPr="003B0BE4" w:rsidRDefault="003B0BE4" w:rsidP="00375AAA">
      <w:pPr>
        <w:jc w:val="both"/>
        <w:rPr>
          <w:rFonts w:ascii="Arial" w:hAnsi="Arial" w:cs="Arial"/>
          <w:sz w:val="24"/>
          <w:szCs w:val="24"/>
        </w:rPr>
      </w:pPr>
      <w:r w:rsidRPr="003B0BE4">
        <w:rPr>
          <w:rFonts w:ascii="Arial" w:eastAsia="Calibri" w:hAnsi="Arial" w:cs="Arial"/>
          <w:sz w:val="24"/>
          <w:szCs w:val="24"/>
        </w:rPr>
        <w:t>Hoy estamos hablando de una ampliación de esta concesión</w:t>
      </w:r>
      <w:r w:rsidR="00375AAA">
        <w:rPr>
          <w:rFonts w:ascii="Arial" w:eastAsia="Calibri" w:hAnsi="Arial" w:cs="Arial"/>
          <w:sz w:val="24"/>
          <w:szCs w:val="24"/>
        </w:rPr>
        <w:t>,</w:t>
      </w:r>
      <w:r w:rsidRPr="003B0BE4">
        <w:rPr>
          <w:rFonts w:ascii="Arial" w:eastAsia="Calibri" w:hAnsi="Arial" w:cs="Arial"/>
          <w:sz w:val="24"/>
          <w:szCs w:val="24"/>
        </w:rPr>
        <w:t xml:space="preserve"> de este negocio privado por poco menos de </w:t>
      </w:r>
      <w:r w:rsidR="00375AAA">
        <w:rPr>
          <w:rFonts w:ascii="Arial" w:eastAsia="Calibri" w:hAnsi="Arial" w:cs="Arial"/>
          <w:sz w:val="24"/>
          <w:szCs w:val="24"/>
        </w:rPr>
        <w:t>20</w:t>
      </w:r>
      <w:r w:rsidRPr="003B0BE4">
        <w:rPr>
          <w:rFonts w:ascii="Arial" w:eastAsia="Calibri" w:hAnsi="Arial" w:cs="Arial"/>
          <w:sz w:val="24"/>
          <w:szCs w:val="24"/>
        </w:rPr>
        <w:t xml:space="preserve"> mil luminarias que se le van a otorgar a esta empresa para su administración. Con un detalle, un matiz bastante extraño, pero es también el estilo de la casa de quien gobierna, que es, oye, y estas luminarias casi veinte mil, ¿qué sucede? Yo te las compro.</w:t>
      </w:r>
      <w:r w:rsidR="00375AAA">
        <w:rPr>
          <w:rFonts w:ascii="Arial" w:eastAsia="Calibri" w:hAnsi="Arial" w:cs="Arial"/>
          <w:sz w:val="24"/>
          <w:szCs w:val="24"/>
        </w:rPr>
        <w:t xml:space="preserve"> </w:t>
      </w:r>
      <w:r w:rsidRPr="003B0BE4">
        <w:rPr>
          <w:rFonts w:ascii="Arial" w:eastAsia="Calibri" w:hAnsi="Arial" w:cs="Arial"/>
          <w:sz w:val="24"/>
          <w:szCs w:val="24"/>
        </w:rPr>
        <w:t xml:space="preserve">Y eso es cierto, el </w:t>
      </w:r>
      <w:r w:rsidR="00997694">
        <w:rPr>
          <w:rFonts w:ascii="Arial" w:eastAsia="Calibri" w:hAnsi="Arial" w:cs="Arial"/>
          <w:sz w:val="24"/>
          <w:szCs w:val="24"/>
        </w:rPr>
        <w:t>G</w:t>
      </w:r>
      <w:r w:rsidRPr="003B0BE4">
        <w:rPr>
          <w:rFonts w:ascii="Arial" w:eastAsia="Calibri" w:hAnsi="Arial" w:cs="Arial"/>
          <w:sz w:val="24"/>
          <w:szCs w:val="24"/>
        </w:rPr>
        <w:t xml:space="preserve">obierno </w:t>
      </w:r>
      <w:r w:rsidR="00997694">
        <w:rPr>
          <w:rFonts w:ascii="Arial" w:eastAsia="Calibri" w:hAnsi="Arial" w:cs="Arial"/>
          <w:sz w:val="24"/>
          <w:szCs w:val="24"/>
        </w:rPr>
        <w:t>M</w:t>
      </w:r>
      <w:r w:rsidRPr="003B0BE4">
        <w:rPr>
          <w:rFonts w:ascii="Arial" w:eastAsia="Calibri" w:hAnsi="Arial" w:cs="Arial"/>
          <w:sz w:val="24"/>
          <w:szCs w:val="24"/>
        </w:rPr>
        <w:t>unicipal compra las luminarias, compra los materiales y ahora se las voy a entregar a la empresa concesionada. ¿A quién se las compraste? A la empresa que se las voy a concesionar. Pero bueno, esos son detalles.</w:t>
      </w:r>
    </w:p>
    <w:p w14:paraId="1D3E6F82" w14:textId="441A5CB3" w:rsidR="00F83DA0" w:rsidRDefault="003B0BE4" w:rsidP="00F83DA0">
      <w:pPr>
        <w:jc w:val="both"/>
        <w:rPr>
          <w:rFonts w:ascii="Arial" w:eastAsia="Calibri" w:hAnsi="Arial" w:cs="Arial"/>
          <w:sz w:val="24"/>
          <w:szCs w:val="24"/>
        </w:rPr>
      </w:pPr>
      <w:r w:rsidRPr="003B0BE4">
        <w:rPr>
          <w:rFonts w:ascii="Arial" w:eastAsia="Calibri" w:hAnsi="Arial" w:cs="Arial"/>
          <w:sz w:val="24"/>
          <w:szCs w:val="24"/>
        </w:rPr>
        <w:lastRenderedPageBreak/>
        <w:t>Si es que no les parece grave, por lo que veo aquí hay bastante cinismo en torno al tema de corrupción y del negocio</w:t>
      </w:r>
      <w:r w:rsidR="00F83DA0">
        <w:rPr>
          <w:rFonts w:ascii="Arial" w:eastAsia="Calibri" w:hAnsi="Arial" w:cs="Arial"/>
          <w:sz w:val="24"/>
          <w:szCs w:val="24"/>
        </w:rPr>
        <w:t>, p</w:t>
      </w:r>
      <w:r w:rsidRPr="003B0BE4">
        <w:rPr>
          <w:rFonts w:ascii="Arial" w:eastAsia="Calibri" w:hAnsi="Arial" w:cs="Arial"/>
          <w:sz w:val="24"/>
          <w:szCs w:val="24"/>
        </w:rPr>
        <w:t xml:space="preserve">ero bueno, nosotros entonces en consideración no podemos jamás ir en contra de la percepción que requieren las tapatías y los </w:t>
      </w:r>
      <w:r w:rsidR="00F83DA0">
        <w:rPr>
          <w:rFonts w:ascii="Arial" w:eastAsia="Calibri" w:hAnsi="Arial" w:cs="Arial"/>
          <w:sz w:val="24"/>
          <w:szCs w:val="24"/>
        </w:rPr>
        <w:t>t</w:t>
      </w:r>
      <w:r w:rsidRPr="003B0BE4">
        <w:rPr>
          <w:rFonts w:ascii="Arial" w:eastAsia="Calibri" w:hAnsi="Arial" w:cs="Arial"/>
          <w:sz w:val="24"/>
          <w:szCs w:val="24"/>
        </w:rPr>
        <w:t>apat</w:t>
      </w:r>
      <w:r w:rsidR="00F83DA0">
        <w:rPr>
          <w:rFonts w:ascii="Arial" w:eastAsia="Calibri" w:hAnsi="Arial" w:cs="Arial"/>
          <w:sz w:val="24"/>
          <w:szCs w:val="24"/>
        </w:rPr>
        <w:t>ío</w:t>
      </w:r>
      <w:r w:rsidRPr="003B0BE4">
        <w:rPr>
          <w:rFonts w:ascii="Arial" w:eastAsia="Calibri" w:hAnsi="Arial" w:cs="Arial"/>
          <w:sz w:val="24"/>
          <w:szCs w:val="24"/>
        </w:rPr>
        <w:t xml:space="preserve">s en razón de su seguridad. En consideración a eso es que vamos nosotros a abstenernos por las </w:t>
      </w:r>
      <w:r w:rsidR="00F83DA0">
        <w:rPr>
          <w:rFonts w:ascii="Arial" w:eastAsia="Calibri" w:hAnsi="Arial" w:cs="Arial"/>
          <w:sz w:val="24"/>
          <w:szCs w:val="24"/>
        </w:rPr>
        <w:t>singularidades</w:t>
      </w:r>
      <w:r w:rsidRPr="003B0BE4">
        <w:rPr>
          <w:rFonts w:ascii="Arial" w:eastAsia="Calibri" w:hAnsi="Arial" w:cs="Arial"/>
          <w:sz w:val="24"/>
          <w:szCs w:val="24"/>
        </w:rPr>
        <w:t xml:space="preserve"> que ya estamos mencionando, que han sido detectadas en la parte financiera, porque es un negocio que se va casi a los cinco mil millones de pesos</w:t>
      </w:r>
      <w:r w:rsidR="00F83DA0">
        <w:rPr>
          <w:rFonts w:ascii="Arial" w:eastAsia="Calibri" w:hAnsi="Arial" w:cs="Arial"/>
          <w:sz w:val="24"/>
          <w:szCs w:val="24"/>
        </w:rPr>
        <w:t>, u</w:t>
      </w:r>
      <w:r w:rsidRPr="003B0BE4">
        <w:rPr>
          <w:rFonts w:ascii="Arial" w:eastAsia="Calibri" w:hAnsi="Arial" w:cs="Arial"/>
          <w:sz w:val="24"/>
          <w:szCs w:val="24"/>
        </w:rPr>
        <w:t>na concesión y otorgar</w:t>
      </w:r>
      <w:r w:rsidR="00997694">
        <w:rPr>
          <w:rFonts w:ascii="Arial" w:eastAsia="Calibri" w:hAnsi="Arial" w:cs="Arial"/>
          <w:sz w:val="24"/>
          <w:szCs w:val="24"/>
        </w:rPr>
        <w:t xml:space="preserve"> a</w:t>
      </w:r>
      <w:r w:rsidRPr="003B0BE4">
        <w:rPr>
          <w:rFonts w:ascii="Arial" w:eastAsia="Calibri" w:hAnsi="Arial" w:cs="Arial"/>
          <w:sz w:val="24"/>
          <w:szCs w:val="24"/>
        </w:rPr>
        <w:t xml:space="preserve"> un particular. </w:t>
      </w:r>
    </w:p>
    <w:p w14:paraId="1C59BFEB" w14:textId="77777777" w:rsidR="00F83DA0" w:rsidRDefault="00F83DA0" w:rsidP="00F83DA0">
      <w:pPr>
        <w:jc w:val="both"/>
        <w:rPr>
          <w:rFonts w:ascii="Arial" w:eastAsia="Calibri" w:hAnsi="Arial" w:cs="Arial"/>
          <w:sz w:val="24"/>
          <w:szCs w:val="24"/>
        </w:rPr>
      </w:pPr>
    </w:p>
    <w:p w14:paraId="1A2F7511" w14:textId="34C4DA07" w:rsidR="003B0BE4" w:rsidRPr="003B0BE4" w:rsidRDefault="003B0BE4" w:rsidP="00F83DA0">
      <w:pPr>
        <w:jc w:val="both"/>
        <w:rPr>
          <w:rFonts w:ascii="Arial" w:hAnsi="Arial" w:cs="Arial"/>
          <w:sz w:val="24"/>
          <w:szCs w:val="24"/>
        </w:rPr>
      </w:pPr>
      <w:r w:rsidRPr="003B0BE4">
        <w:rPr>
          <w:rFonts w:ascii="Arial" w:eastAsia="Calibri" w:hAnsi="Arial" w:cs="Arial"/>
          <w:sz w:val="24"/>
          <w:szCs w:val="24"/>
        </w:rPr>
        <w:t xml:space="preserve">Y la otra consideración es el tema de que seguimos pagando la nómina de una </w:t>
      </w:r>
      <w:r w:rsidR="00F83DA0">
        <w:rPr>
          <w:rFonts w:ascii="Arial" w:eastAsia="Calibri" w:hAnsi="Arial" w:cs="Arial"/>
          <w:sz w:val="24"/>
          <w:szCs w:val="24"/>
        </w:rPr>
        <w:t>D</w:t>
      </w:r>
      <w:r w:rsidRPr="003B0BE4">
        <w:rPr>
          <w:rFonts w:ascii="Arial" w:eastAsia="Calibri" w:hAnsi="Arial" w:cs="Arial"/>
          <w:sz w:val="24"/>
          <w:szCs w:val="24"/>
        </w:rPr>
        <w:t xml:space="preserve">irección del </w:t>
      </w:r>
      <w:r w:rsidR="00F83DA0">
        <w:rPr>
          <w:rFonts w:ascii="Arial" w:eastAsia="Calibri" w:hAnsi="Arial" w:cs="Arial"/>
          <w:sz w:val="24"/>
          <w:szCs w:val="24"/>
        </w:rPr>
        <w:t>Alumbrado</w:t>
      </w:r>
      <w:r w:rsidRPr="003B0BE4">
        <w:rPr>
          <w:rFonts w:ascii="Arial" w:eastAsia="Calibri" w:hAnsi="Arial" w:cs="Arial"/>
          <w:sz w:val="24"/>
          <w:szCs w:val="24"/>
        </w:rPr>
        <w:t xml:space="preserve"> Púb</w:t>
      </w:r>
      <w:r w:rsidR="00997694">
        <w:rPr>
          <w:rFonts w:ascii="Arial" w:eastAsia="Calibri" w:hAnsi="Arial" w:cs="Arial"/>
          <w:sz w:val="24"/>
          <w:szCs w:val="24"/>
        </w:rPr>
        <w:t>lico que ya no va a hacer nada</w:t>
      </w:r>
      <w:r w:rsidR="00F83DA0">
        <w:rPr>
          <w:rFonts w:ascii="Arial" w:eastAsia="Calibri" w:hAnsi="Arial" w:cs="Arial"/>
          <w:sz w:val="24"/>
          <w:szCs w:val="24"/>
        </w:rPr>
        <w:t>, v</w:t>
      </w:r>
      <w:r w:rsidRPr="003B0BE4">
        <w:rPr>
          <w:rFonts w:ascii="Arial" w:eastAsia="Calibri" w:hAnsi="Arial" w:cs="Arial"/>
          <w:sz w:val="24"/>
          <w:szCs w:val="24"/>
        </w:rPr>
        <w:t>an a caer en calidad de supervisores, una cosa así, pero no va a hacer absolutamente nada porque entonces el 100% de todas las luminarias ya van a ser producto de una empresa.</w:t>
      </w:r>
    </w:p>
    <w:p w14:paraId="29AAD961" w14:textId="77777777" w:rsidR="003B0BE4" w:rsidRPr="003B0BE4" w:rsidRDefault="003B0BE4" w:rsidP="003B0BE4">
      <w:pPr>
        <w:rPr>
          <w:rFonts w:ascii="Arial" w:hAnsi="Arial" w:cs="Arial"/>
          <w:sz w:val="24"/>
          <w:szCs w:val="24"/>
        </w:rPr>
      </w:pPr>
    </w:p>
    <w:p w14:paraId="1A480B89" w14:textId="77777777" w:rsidR="00F83DA0" w:rsidRDefault="003B0BE4" w:rsidP="00F83DA0">
      <w:pPr>
        <w:jc w:val="both"/>
        <w:rPr>
          <w:rFonts w:ascii="Arial" w:eastAsia="Calibri" w:hAnsi="Arial" w:cs="Arial"/>
          <w:sz w:val="24"/>
          <w:szCs w:val="24"/>
        </w:rPr>
      </w:pPr>
      <w:r w:rsidRPr="003B0BE4">
        <w:rPr>
          <w:rFonts w:ascii="Arial" w:eastAsia="Calibri" w:hAnsi="Arial" w:cs="Arial"/>
          <w:sz w:val="24"/>
          <w:szCs w:val="24"/>
        </w:rPr>
        <w:t xml:space="preserve">¿Quién va a asumir la responsabilidad? No lo sabemos, pero es común encontrar a este gobierno, particularmente a quien preside de forma naranja y no para los tapatíos, es decir que no es su responsabilidad, que van a pedir cuentas al concesionario y en razón de eso vamos a ver si nos dan servicio. </w:t>
      </w:r>
    </w:p>
    <w:p w14:paraId="6F60549D" w14:textId="77777777" w:rsidR="00F83DA0" w:rsidRDefault="00F83DA0" w:rsidP="00F83DA0">
      <w:pPr>
        <w:jc w:val="both"/>
        <w:rPr>
          <w:rFonts w:ascii="Arial" w:eastAsia="Calibri" w:hAnsi="Arial" w:cs="Arial"/>
          <w:sz w:val="24"/>
          <w:szCs w:val="24"/>
        </w:rPr>
      </w:pPr>
    </w:p>
    <w:p w14:paraId="1A622DAA" w14:textId="23B32222" w:rsidR="003B0BE4" w:rsidRPr="003B0BE4" w:rsidRDefault="003B0BE4" w:rsidP="00F83DA0">
      <w:pPr>
        <w:jc w:val="both"/>
        <w:rPr>
          <w:rFonts w:ascii="Arial" w:hAnsi="Arial" w:cs="Arial"/>
          <w:sz w:val="24"/>
          <w:szCs w:val="24"/>
        </w:rPr>
      </w:pPr>
      <w:r w:rsidRPr="003B0BE4">
        <w:rPr>
          <w:rFonts w:ascii="Arial" w:eastAsia="Calibri" w:hAnsi="Arial" w:cs="Arial"/>
          <w:sz w:val="24"/>
          <w:szCs w:val="24"/>
        </w:rPr>
        <w:t>Por tanto, concluyo, para mí es bien importante que las tapatías y los tapatíos, sobre todo las mujeres y los adultos mayo</w:t>
      </w:r>
      <w:r w:rsidR="00800AE4">
        <w:rPr>
          <w:rFonts w:ascii="Arial" w:eastAsia="Calibri" w:hAnsi="Arial" w:cs="Arial"/>
          <w:sz w:val="24"/>
          <w:szCs w:val="24"/>
        </w:rPr>
        <w:t xml:space="preserve">res, tengan un ambiente seguro </w:t>
      </w:r>
      <w:r w:rsidRPr="003B0BE4">
        <w:rPr>
          <w:rFonts w:ascii="Arial" w:eastAsia="Calibri" w:hAnsi="Arial" w:cs="Arial"/>
          <w:sz w:val="24"/>
          <w:szCs w:val="24"/>
        </w:rPr>
        <w:t>esto es abonar un poco a que haya espacios iluminados y por tanto a la percepción de confianza.</w:t>
      </w:r>
    </w:p>
    <w:p w14:paraId="437E9AEA" w14:textId="77777777" w:rsidR="003B0BE4" w:rsidRPr="003B0BE4" w:rsidRDefault="003B0BE4" w:rsidP="003B0BE4">
      <w:pPr>
        <w:rPr>
          <w:rFonts w:ascii="Arial" w:hAnsi="Arial" w:cs="Arial"/>
          <w:sz w:val="24"/>
          <w:szCs w:val="24"/>
        </w:rPr>
      </w:pPr>
    </w:p>
    <w:p w14:paraId="6B09D9C6" w14:textId="780F963A" w:rsidR="003B0BE4" w:rsidRDefault="003B0BE4" w:rsidP="003B0BE4">
      <w:pPr>
        <w:rPr>
          <w:rFonts w:ascii="Arial" w:eastAsia="Calibri" w:hAnsi="Arial" w:cs="Arial"/>
          <w:sz w:val="24"/>
          <w:szCs w:val="24"/>
        </w:rPr>
      </w:pPr>
      <w:r w:rsidRPr="003B0BE4">
        <w:rPr>
          <w:rFonts w:ascii="Arial" w:eastAsia="Calibri" w:hAnsi="Arial" w:cs="Arial"/>
          <w:sz w:val="24"/>
          <w:szCs w:val="24"/>
        </w:rPr>
        <w:t>A nadie nos conviene, por supuesto que hay, una percepción como l</w:t>
      </w:r>
      <w:r w:rsidR="00997694">
        <w:rPr>
          <w:rFonts w:ascii="Arial" w:eastAsia="Calibri" w:hAnsi="Arial" w:cs="Arial"/>
          <w:sz w:val="24"/>
          <w:szCs w:val="24"/>
        </w:rPr>
        <w:t>o</w:t>
      </w:r>
      <w:r w:rsidRPr="003B0BE4">
        <w:rPr>
          <w:rFonts w:ascii="Arial" w:eastAsia="Calibri" w:hAnsi="Arial" w:cs="Arial"/>
          <w:sz w:val="24"/>
          <w:szCs w:val="24"/>
        </w:rPr>
        <w:t xml:space="preserve"> es en Guadalajara, con un alto porcentaje de inseguridad. Por tanto, nuestro voto va a ser en abstención. Muchas gracias, Presidenta.</w:t>
      </w:r>
    </w:p>
    <w:p w14:paraId="5E9E8119" w14:textId="01CB8463" w:rsidR="00F83DA0" w:rsidRPr="00F83DA0" w:rsidRDefault="00F83DA0" w:rsidP="003B0BE4">
      <w:pPr>
        <w:rPr>
          <w:rFonts w:ascii="Arial" w:eastAsia="Calibri" w:hAnsi="Arial" w:cs="Arial"/>
          <w:b/>
          <w:bCs/>
          <w:sz w:val="24"/>
          <w:szCs w:val="24"/>
        </w:rPr>
      </w:pPr>
    </w:p>
    <w:p w14:paraId="51338014" w14:textId="77777777" w:rsidR="00F83DA0" w:rsidRDefault="00F83DA0" w:rsidP="00F83DA0">
      <w:pPr>
        <w:jc w:val="both"/>
        <w:rPr>
          <w:rFonts w:ascii="Arial" w:eastAsia="Calibri" w:hAnsi="Arial" w:cs="Arial"/>
          <w:sz w:val="24"/>
          <w:szCs w:val="24"/>
        </w:rPr>
      </w:pPr>
      <w:r w:rsidRPr="00F83DA0">
        <w:rPr>
          <w:rFonts w:ascii="Arial" w:eastAsia="Calibri" w:hAnsi="Arial" w:cs="Arial"/>
          <w:b/>
          <w:bCs/>
          <w:sz w:val="24"/>
          <w:szCs w:val="24"/>
        </w:rPr>
        <w:t>La Presidenta Municipal:</w:t>
      </w:r>
      <w:r>
        <w:rPr>
          <w:rFonts w:ascii="Arial" w:eastAsia="Calibri" w:hAnsi="Arial" w:cs="Arial"/>
          <w:b/>
          <w:bCs/>
          <w:sz w:val="24"/>
          <w:szCs w:val="24"/>
        </w:rPr>
        <w:t xml:space="preserve"> </w:t>
      </w:r>
      <w:r w:rsidR="003B0BE4" w:rsidRPr="003B0BE4">
        <w:rPr>
          <w:rFonts w:ascii="Arial" w:eastAsia="Calibri" w:hAnsi="Arial" w:cs="Arial"/>
          <w:sz w:val="24"/>
          <w:szCs w:val="24"/>
        </w:rPr>
        <w:t xml:space="preserve">A continuación se le concede el uso de la voz en sentido a favor del dictamen al regidor Julio Covarrubias. </w:t>
      </w:r>
    </w:p>
    <w:p w14:paraId="112ED007" w14:textId="77777777" w:rsidR="00F83DA0" w:rsidRPr="00F83DA0" w:rsidRDefault="00F83DA0" w:rsidP="00F83DA0">
      <w:pPr>
        <w:jc w:val="both"/>
        <w:rPr>
          <w:rFonts w:ascii="Arial" w:eastAsia="Calibri" w:hAnsi="Arial" w:cs="Arial"/>
          <w:b/>
          <w:bCs/>
          <w:sz w:val="24"/>
          <w:szCs w:val="24"/>
        </w:rPr>
      </w:pPr>
    </w:p>
    <w:p w14:paraId="023F32D1" w14:textId="4E1ECECF" w:rsidR="003B0BE4" w:rsidRPr="003B0BE4" w:rsidRDefault="00F83DA0" w:rsidP="00F83DA0">
      <w:pPr>
        <w:jc w:val="both"/>
        <w:rPr>
          <w:rFonts w:ascii="Arial" w:hAnsi="Arial" w:cs="Arial"/>
          <w:sz w:val="24"/>
          <w:szCs w:val="24"/>
        </w:rPr>
      </w:pPr>
      <w:r w:rsidRPr="00F83DA0">
        <w:rPr>
          <w:rFonts w:ascii="Arial" w:eastAsia="Calibri" w:hAnsi="Arial" w:cs="Arial"/>
          <w:b/>
          <w:bCs/>
          <w:sz w:val="24"/>
          <w:szCs w:val="24"/>
        </w:rPr>
        <w:t xml:space="preserve">El Regidor Julio Cesar Covarrubias Mendoza: </w:t>
      </w:r>
      <w:r w:rsidR="003B0BE4" w:rsidRPr="003B0BE4">
        <w:rPr>
          <w:rFonts w:ascii="Arial" w:eastAsia="Calibri" w:hAnsi="Arial" w:cs="Arial"/>
          <w:sz w:val="24"/>
          <w:szCs w:val="24"/>
        </w:rPr>
        <w:t>Muchas gracias, Presidenta Con</w:t>
      </w:r>
      <w:r w:rsidR="00F26615">
        <w:rPr>
          <w:rFonts w:ascii="Arial" w:eastAsia="Calibri" w:hAnsi="Arial" w:cs="Arial"/>
          <w:sz w:val="24"/>
          <w:szCs w:val="24"/>
        </w:rPr>
        <w:t xml:space="preserve"> </w:t>
      </w:r>
      <w:r w:rsidR="003B0BE4" w:rsidRPr="003B0BE4">
        <w:rPr>
          <w:rFonts w:ascii="Arial" w:eastAsia="Calibri" w:hAnsi="Arial" w:cs="Arial"/>
          <w:sz w:val="24"/>
          <w:szCs w:val="24"/>
        </w:rPr>
        <w:t>su</w:t>
      </w:r>
      <w:r w:rsidR="00F26615">
        <w:rPr>
          <w:rFonts w:ascii="Arial" w:eastAsia="Calibri" w:hAnsi="Arial" w:cs="Arial"/>
          <w:sz w:val="24"/>
          <w:szCs w:val="24"/>
        </w:rPr>
        <w:t xml:space="preserve"> </w:t>
      </w:r>
      <w:r w:rsidR="003B0BE4" w:rsidRPr="003B0BE4">
        <w:rPr>
          <w:rFonts w:ascii="Arial" w:eastAsia="Calibri" w:hAnsi="Arial" w:cs="Arial"/>
          <w:sz w:val="24"/>
          <w:szCs w:val="24"/>
        </w:rPr>
        <w:t>venia. Desde la bancada del PRI</w:t>
      </w:r>
      <w:r w:rsidR="00F26615">
        <w:rPr>
          <w:rFonts w:ascii="Arial" w:eastAsia="Calibri" w:hAnsi="Arial" w:cs="Arial"/>
          <w:sz w:val="24"/>
          <w:szCs w:val="24"/>
        </w:rPr>
        <w:t>,</w:t>
      </w:r>
      <w:r w:rsidR="003B0BE4" w:rsidRPr="003B0BE4">
        <w:rPr>
          <w:rFonts w:ascii="Arial" w:eastAsia="Calibri" w:hAnsi="Arial" w:cs="Arial"/>
          <w:sz w:val="24"/>
          <w:szCs w:val="24"/>
        </w:rPr>
        <w:t xml:space="preserve"> hemos sostenido que nuestra labor de oposición no consiste en oponernos sistemáticamente a cada una de las propuestas, con el fin de hacer videos muy bonitos, polarizando a la ciudadanía y generando odio y resentimiento, con teorías </w:t>
      </w:r>
      <w:proofErr w:type="spellStart"/>
      <w:r w:rsidR="003B0BE4" w:rsidRPr="003B0BE4">
        <w:rPr>
          <w:rFonts w:ascii="Arial" w:eastAsia="Calibri" w:hAnsi="Arial" w:cs="Arial"/>
          <w:sz w:val="24"/>
          <w:szCs w:val="24"/>
        </w:rPr>
        <w:t>conspiracionistas</w:t>
      </w:r>
      <w:proofErr w:type="spellEnd"/>
      <w:r w:rsidR="003B0BE4" w:rsidRPr="003B0BE4">
        <w:rPr>
          <w:rFonts w:ascii="Arial" w:eastAsia="Calibri" w:hAnsi="Arial" w:cs="Arial"/>
          <w:sz w:val="24"/>
          <w:szCs w:val="24"/>
        </w:rPr>
        <w:t xml:space="preserve"> que tal vez viven solo en su cabeza.</w:t>
      </w:r>
    </w:p>
    <w:p w14:paraId="4D8D1B78" w14:textId="77777777" w:rsidR="003B0BE4" w:rsidRPr="003B0BE4" w:rsidRDefault="003B0BE4" w:rsidP="003B0BE4">
      <w:pPr>
        <w:rPr>
          <w:rFonts w:ascii="Arial" w:hAnsi="Arial" w:cs="Arial"/>
          <w:sz w:val="24"/>
          <w:szCs w:val="24"/>
        </w:rPr>
      </w:pPr>
    </w:p>
    <w:p w14:paraId="7368AB61" w14:textId="77777777" w:rsidR="00F26615" w:rsidRDefault="003B0BE4" w:rsidP="00F26615">
      <w:pPr>
        <w:jc w:val="both"/>
        <w:rPr>
          <w:rFonts w:ascii="Arial" w:eastAsia="Calibri" w:hAnsi="Arial" w:cs="Arial"/>
          <w:sz w:val="24"/>
          <w:szCs w:val="24"/>
        </w:rPr>
      </w:pPr>
      <w:r w:rsidRPr="003B0BE4">
        <w:rPr>
          <w:rFonts w:ascii="Arial" w:eastAsia="Calibri" w:hAnsi="Arial" w:cs="Arial"/>
          <w:sz w:val="24"/>
          <w:szCs w:val="24"/>
        </w:rPr>
        <w:t>Nosotros nos enfocamos en defender los intereses de la ciudadanía con responsabilidad, con información y con convicción</w:t>
      </w:r>
      <w:r w:rsidR="00F26615">
        <w:rPr>
          <w:rFonts w:ascii="Arial" w:eastAsia="Calibri" w:hAnsi="Arial" w:cs="Arial"/>
          <w:sz w:val="24"/>
          <w:szCs w:val="24"/>
        </w:rPr>
        <w:t>;</w:t>
      </w:r>
      <w:r w:rsidRPr="003B0BE4">
        <w:rPr>
          <w:rFonts w:ascii="Arial" w:eastAsia="Calibri" w:hAnsi="Arial" w:cs="Arial"/>
          <w:sz w:val="24"/>
          <w:szCs w:val="24"/>
        </w:rPr>
        <w:t xml:space="preserve"> </w:t>
      </w:r>
      <w:r w:rsidR="00F26615">
        <w:rPr>
          <w:rFonts w:ascii="Arial" w:eastAsia="Calibri" w:hAnsi="Arial" w:cs="Arial"/>
          <w:sz w:val="24"/>
          <w:szCs w:val="24"/>
        </w:rPr>
        <w:t>p</w:t>
      </w:r>
      <w:r w:rsidRPr="003B0BE4">
        <w:rPr>
          <w:rFonts w:ascii="Arial" w:eastAsia="Calibri" w:hAnsi="Arial" w:cs="Arial"/>
          <w:sz w:val="24"/>
          <w:szCs w:val="24"/>
        </w:rPr>
        <w:t xml:space="preserve">or eso hoy que se presenta la modificación al título de concesión, damos un voto de confianza responsable para que la ciudad permanezca iluminada. </w:t>
      </w:r>
    </w:p>
    <w:p w14:paraId="047466A4" w14:textId="77777777" w:rsidR="00F26615" w:rsidRDefault="003B0BE4" w:rsidP="00F26615">
      <w:pPr>
        <w:jc w:val="both"/>
        <w:rPr>
          <w:rFonts w:ascii="Arial" w:eastAsia="Calibri" w:hAnsi="Arial" w:cs="Arial"/>
          <w:sz w:val="24"/>
          <w:szCs w:val="24"/>
        </w:rPr>
      </w:pPr>
      <w:r w:rsidRPr="003B0BE4">
        <w:rPr>
          <w:rFonts w:ascii="Arial" w:eastAsia="Calibri" w:hAnsi="Arial" w:cs="Arial"/>
          <w:sz w:val="24"/>
          <w:szCs w:val="24"/>
        </w:rPr>
        <w:lastRenderedPageBreak/>
        <w:t xml:space="preserve">Estamos discutiendo una decisión que impacta directamente en la vida de las y los </w:t>
      </w:r>
      <w:r w:rsidR="00F26615">
        <w:rPr>
          <w:rFonts w:ascii="Arial" w:eastAsia="Calibri" w:hAnsi="Arial" w:cs="Arial"/>
          <w:sz w:val="24"/>
          <w:szCs w:val="24"/>
        </w:rPr>
        <w:t>t</w:t>
      </w:r>
      <w:r w:rsidRPr="003B0BE4">
        <w:rPr>
          <w:rFonts w:ascii="Arial" w:eastAsia="Calibri" w:hAnsi="Arial" w:cs="Arial"/>
          <w:sz w:val="24"/>
          <w:szCs w:val="24"/>
        </w:rPr>
        <w:t>apat</w:t>
      </w:r>
      <w:r w:rsidR="00F26615">
        <w:rPr>
          <w:rFonts w:ascii="Arial" w:eastAsia="Calibri" w:hAnsi="Arial" w:cs="Arial"/>
          <w:sz w:val="24"/>
          <w:szCs w:val="24"/>
        </w:rPr>
        <w:t>í</w:t>
      </w:r>
      <w:r w:rsidRPr="003B0BE4">
        <w:rPr>
          <w:rFonts w:ascii="Arial" w:eastAsia="Calibri" w:hAnsi="Arial" w:cs="Arial"/>
          <w:sz w:val="24"/>
          <w:szCs w:val="24"/>
        </w:rPr>
        <w:t>os.</w:t>
      </w:r>
      <w:r w:rsidR="00F26615">
        <w:rPr>
          <w:rFonts w:ascii="Arial" w:hAnsi="Arial" w:cs="Arial"/>
          <w:sz w:val="24"/>
          <w:szCs w:val="24"/>
        </w:rPr>
        <w:t xml:space="preserve"> </w:t>
      </w:r>
      <w:r w:rsidRPr="003B0BE4">
        <w:rPr>
          <w:rFonts w:ascii="Arial" w:eastAsia="Calibri" w:hAnsi="Arial" w:cs="Arial"/>
          <w:sz w:val="24"/>
          <w:szCs w:val="24"/>
        </w:rPr>
        <w:t>Mantener una Guadalajara bien iluminada, segura y funcional</w:t>
      </w:r>
      <w:r w:rsidR="00F26615">
        <w:rPr>
          <w:rFonts w:ascii="Arial" w:eastAsia="Calibri" w:hAnsi="Arial" w:cs="Arial"/>
          <w:sz w:val="24"/>
          <w:szCs w:val="24"/>
        </w:rPr>
        <w:t>, h</w:t>
      </w:r>
      <w:r w:rsidRPr="003B0BE4">
        <w:rPr>
          <w:rFonts w:ascii="Arial" w:eastAsia="Calibri" w:hAnsi="Arial" w:cs="Arial"/>
          <w:sz w:val="24"/>
          <w:szCs w:val="24"/>
        </w:rPr>
        <w:t>ablamos de más de 106 mil luminarias que dan luz a nuestras calles, parques y colon</w:t>
      </w:r>
      <w:r w:rsidR="00F26615">
        <w:rPr>
          <w:rFonts w:ascii="Arial" w:eastAsia="Calibri" w:hAnsi="Arial" w:cs="Arial"/>
          <w:sz w:val="24"/>
          <w:szCs w:val="24"/>
        </w:rPr>
        <w:t>ia</w:t>
      </w:r>
      <w:r w:rsidRPr="003B0BE4">
        <w:rPr>
          <w:rFonts w:ascii="Arial" w:eastAsia="Calibri" w:hAnsi="Arial" w:cs="Arial"/>
          <w:sz w:val="24"/>
          <w:szCs w:val="24"/>
        </w:rPr>
        <w:t xml:space="preserve">s, de las cuales casi 20 mil aún no están dentro del sistema concesionado y que ahora busca incorporar para garantizar una atención integral y permanente. </w:t>
      </w:r>
    </w:p>
    <w:p w14:paraId="0AD574BE" w14:textId="77777777" w:rsidR="00F26615" w:rsidRDefault="00F26615" w:rsidP="00F26615">
      <w:pPr>
        <w:jc w:val="both"/>
        <w:rPr>
          <w:rFonts w:ascii="Arial" w:eastAsia="Calibri" w:hAnsi="Arial" w:cs="Arial"/>
          <w:sz w:val="24"/>
          <w:szCs w:val="24"/>
        </w:rPr>
      </w:pPr>
    </w:p>
    <w:p w14:paraId="2303C2FA" w14:textId="5C4C8CB2" w:rsidR="003B0BE4" w:rsidRPr="003B0BE4" w:rsidRDefault="003B0BE4" w:rsidP="00F26615">
      <w:pPr>
        <w:jc w:val="both"/>
        <w:rPr>
          <w:rFonts w:ascii="Arial" w:hAnsi="Arial" w:cs="Arial"/>
          <w:sz w:val="24"/>
          <w:szCs w:val="24"/>
        </w:rPr>
      </w:pPr>
      <w:r w:rsidRPr="003B0BE4">
        <w:rPr>
          <w:rFonts w:ascii="Arial" w:eastAsia="Calibri" w:hAnsi="Arial" w:cs="Arial"/>
          <w:sz w:val="24"/>
          <w:szCs w:val="24"/>
        </w:rPr>
        <w:t>Durante los últimos años el servicio ha enfrentado más de 3 mil 800 reportes de daños, con afectaciones superiores de 61 millones de pesos</w:t>
      </w:r>
      <w:r w:rsidR="00F26615">
        <w:rPr>
          <w:rFonts w:ascii="Arial" w:eastAsia="Calibri" w:hAnsi="Arial" w:cs="Arial"/>
          <w:sz w:val="24"/>
          <w:szCs w:val="24"/>
        </w:rPr>
        <w:t>,</w:t>
      </w:r>
      <w:r w:rsidRPr="003B0BE4">
        <w:rPr>
          <w:rFonts w:ascii="Arial" w:eastAsia="Calibri" w:hAnsi="Arial" w:cs="Arial"/>
          <w:sz w:val="24"/>
          <w:szCs w:val="24"/>
        </w:rPr>
        <w:t xml:space="preserve"> por vandalismo, robos y accidentes</w:t>
      </w:r>
      <w:r w:rsidR="00F26615">
        <w:rPr>
          <w:rFonts w:ascii="Arial" w:eastAsia="Calibri" w:hAnsi="Arial" w:cs="Arial"/>
          <w:sz w:val="24"/>
          <w:szCs w:val="24"/>
        </w:rPr>
        <w:t>, p</w:t>
      </w:r>
      <w:r w:rsidRPr="003B0BE4">
        <w:rPr>
          <w:rFonts w:ascii="Arial" w:eastAsia="Calibri" w:hAnsi="Arial" w:cs="Arial"/>
          <w:sz w:val="24"/>
          <w:szCs w:val="24"/>
        </w:rPr>
        <w:t>or eso se plantea fortalecer los fondos de contingencia y de reserva, que se eleven a 4.5% para que ninguna colonia vuelva a quedarse oscuras por falta de recursos.</w:t>
      </w:r>
    </w:p>
    <w:p w14:paraId="625BA711" w14:textId="77777777" w:rsidR="003B0BE4" w:rsidRPr="003B0BE4" w:rsidRDefault="003B0BE4" w:rsidP="003B0BE4">
      <w:pPr>
        <w:rPr>
          <w:rFonts w:ascii="Arial" w:hAnsi="Arial" w:cs="Arial"/>
          <w:sz w:val="24"/>
          <w:szCs w:val="24"/>
        </w:rPr>
      </w:pPr>
    </w:p>
    <w:p w14:paraId="7125247E" w14:textId="50EF76BE" w:rsidR="003B0BE4" w:rsidRPr="003B0BE4" w:rsidRDefault="003B0BE4" w:rsidP="0092765E">
      <w:pPr>
        <w:jc w:val="both"/>
        <w:rPr>
          <w:rFonts w:ascii="Arial" w:hAnsi="Arial" w:cs="Arial"/>
          <w:sz w:val="24"/>
          <w:szCs w:val="24"/>
        </w:rPr>
      </w:pPr>
      <w:r w:rsidRPr="003B0BE4">
        <w:rPr>
          <w:rFonts w:ascii="Arial" w:eastAsia="Calibri" w:hAnsi="Arial" w:cs="Arial"/>
          <w:sz w:val="24"/>
          <w:szCs w:val="24"/>
        </w:rPr>
        <w:t>Reconocemos que esta modificación responde a observaciones de la Contraloría Ciudadana, la misma que pidió revisar el modelo vigente y mejorar la eficiencia del servicio. No se trata de una nueva concesión, y eso hay que decirlo claro, se trata de una actualización técnica que busca prevenir y no estar improvisando</w:t>
      </w:r>
      <w:r w:rsidR="00F26615">
        <w:rPr>
          <w:rFonts w:ascii="Arial" w:eastAsia="Calibri" w:hAnsi="Arial" w:cs="Arial"/>
          <w:sz w:val="24"/>
          <w:szCs w:val="24"/>
        </w:rPr>
        <w:t>, p</w:t>
      </w:r>
      <w:r w:rsidRPr="003B0BE4">
        <w:rPr>
          <w:rFonts w:ascii="Arial" w:eastAsia="Calibri" w:hAnsi="Arial" w:cs="Arial"/>
          <w:sz w:val="24"/>
          <w:szCs w:val="24"/>
        </w:rPr>
        <w:t>or eso nuestra posición es clara, no aprobarlo por popularidad política, sino por responsabilidad pública.</w:t>
      </w:r>
    </w:p>
    <w:p w14:paraId="38F5F680" w14:textId="77777777" w:rsidR="003B0BE4" w:rsidRPr="003B0BE4" w:rsidRDefault="003B0BE4" w:rsidP="0092765E">
      <w:pPr>
        <w:jc w:val="both"/>
        <w:rPr>
          <w:rFonts w:ascii="Arial" w:hAnsi="Arial" w:cs="Arial"/>
          <w:sz w:val="24"/>
          <w:szCs w:val="24"/>
        </w:rPr>
      </w:pPr>
    </w:p>
    <w:p w14:paraId="4EFE68BC" w14:textId="622CB2F6" w:rsidR="003B0BE4" w:rsidRPr="003B0BE4" w:rsidRDefault="003B0BE4" w:rsidP="0092765E">
      <w:pPr>
        <w:jc w:val="both"/>
        <w:rPr>
          <w:rFonts w:ascii="Arial" w:hAnsi="Arial" w:cs="Arial"/>
          <w:sz w:val="24"/>
          <w:szCs w:val="24"/>
        </w:rPr>
      </w:pPr>
      <w:r w:rsidRPr="003B0BE4">
        <w:rPr>
          <w:rFonts w:ascii="Arial" w:eastAsia="Calibri" w:hAnsi="Arial" w:cs="Arial"/>
          <w:sz w:val="24"/>
          <w:szCs w:val="24"/>
        </w:rPr>
        <w:t>Damos este voto con tres condiciones técnicas fundamentales</w:t>
      </w:r>
      <w:r w:rsidR="00F26615">
        <w:rPr>
          <w:rFonts w:ascii="Arial" w:eastAsia="Calibri" w:hAnsi="Arial" w:cs="Arial"/>
          <w:sz w:val="24"/>
          <w:szCs w:val="24"/>
        </w:rPr>
        <w:t>:</w:t>
      </w:r>
      <w:r w:rsidRPr="003B0BE4">
        <w:rPr>
          <w:rFonts w:ascii="Arial" w:eastAsia="Calibri" w:hAnsi="Arial" w:cs="Arial"/>
          <w:sz w:val="24"/>
          <w:szCs w:val="24"/>
        </w:rPr>
        <w:t xml:space="preserve"> Transparencia total, supervisión permanente y garantía de beneficio ciudadano</w:t>
      </w:r>
      <w:r w:rsidR="00F26615">
        <w:rPr>
          <w:rFonts w:ascii="Arial" w:eastAsia="Calibri" w:hAnsi="Arial" w:cs="Arial"/>
          <w:sz w:val="24"/>
          <w:szCs w:val="24"/>
        </w:rPr>
        <w:t>, p</w:t>
      </w:r>
      <w:r w:rsidRPr="003B0BE4">
        <w:rPr>
          <w:rFonts w:ascii="Arial" w:eastAsia="Calibri" w:hAnsi="Arial" w:cs="Arial"/>
          <w:sz w:val="24"/>
          <w:szCs w:val="24"/>
        </w:rPr>
        <w:t>orque dar luz a la ciudad no significa</w:t>
      </w:r>
      <w:r w:rsidR="00656D73">
        <w:rPr>
          <w:rFonts w:ascii="Arial" w:eastAsia="Calibri" w:hAnsi="Arial" w:cs="Arial"/>
          <w:sz w:val="24"/>
          <w:szCs w:val="24"/>
        </w:rPr>
        <w:t xml:space="preserve"> a</w:t>
      </w:r>
      <w:r w:rsidRPr="003B0BE4">
        <w:rPr>
          <w:rFonts w:ascii="Arial" w:eastAsia="Calibri" w:hAnsi="Arial" w:cs="Arial"/>
          <w:sz w:val="24"/>
          <w:szCs w:val="24"/>
        </w:rPr>
        <w:t xml:space="preserve"> pagar la rendición de cuentas.</w:t>
      </w:r>
    </w:p>
    <w:p w14:paraId="1104E524" w14:textId="77777777" w:rsidR="003B0BE4" w:rsidRPr="003B0BE4" w:rsidRDefault="003B0BE4" w:rsidP="0092765E">
      <w:pPr>
        <w:jc w:val="both"/>
        <w:rPr>
          <w:rFonts w:ascii="Arial" w:hAnsi="Arial" w:cs="Arial"/>
          <w:sz w:val="24"/>
          <w:szCs w:val="24"/>
        </w:rPr>
      </w:pPr>
    </w:p>
    <w:p w14:paraId="03D75EB0" w14:textId="551773AC" w:rsidR="003B0BE4" w:rsidRPr="003B0BE4" w:rsidRDefault="003B0BE4" w:rsidP="0092765E">
      <w:pPr>
        <w:jc w:val="both"/>
        <w:rPr>
          <w:rFonts w:ascii="Arial" w:hAnsi="Arial" w:cs="Arial"/>
          <w:sz w:val="24"/>
          <w:szCs w:val="24"/>
        </w:rPr>
      </w:pPr>
      <w:r w:rsidRPr="003B0BE4">
        <w:rPr>
          <w:rFonts w:ascii="Arial" w:eastAsia="Calibri" w:hAnsi="Arial" w:cs="Arial"/>
          <w:sz w:val="24"/>
          <w:szCs w:val="24"/>
        </w:rPr>
        <w:t>Por eso el voto del PRI es a favor de que Guadalajara siga iluminada</w:t>
      </w:r>
      <w:r w:rsidR="00F26615">
        <w:rPr>
          <w:rFonts w:ascii="Arial" w:eastAsia="Calibri" w:hAnsi="Arial" w:cs="Arial"/>
          <w:sz w:val="24"/>
          <w:szCs w:val="24"/>
        </w:rPr>
        <w:t>, y</w:t>
      </w:r>
      <w:r w:rsidRPr="003B0BE4">
        <w:rPr>
          <w:rFonts w:ascii="Arial" w:eastAsia="Calibri" w:hAnsi="Arial" w:cs="Arial"/>
          <w:sz w:val="24"/>
          <w:szCs w:val="24"/>
        </w:rPr>
        <w:t xml:space="preserve"> quiero aclarar que no votamos apoyando al gobierno en turno, votamos por la gente, para que todas las noches tenga una ciudad segura y bien iluminada. Muchas gracias.</w:t>
      </w:r>
    </w:p>
    <w:p w14:paraId="785839C9" w14:textId="77777777" w:rsidR="003B0BE4" w:rsidRPr="0092765E" w:rsidRDefault="003B0BE4" w:rsidP="0092765E">
      <w:pPr>
        <w:jc w:val="both"/>
        <w:rPr>
          <w:rFonts w:ascii="Arial" w:hAnsi="Arial" w:cs="Arial"/>
          <w:b/>
          <w:bCs/>
          <w:sz w:val="24"/>
          <w:szCs w:val="24"/>
        </w:rPr>
      </w:pPr>
    </w:p>
    <w:p w14:paraId="52ABAF23" w14:textId="46E8B87D" w:rsidR="0092765E" w:rsidRDefault="0092765E" w:rsidP="0092765E">
      <w:pPr>
        <w:jc w:val="both"/>
        <w:rPr>
          <w:rFonts w:ascii="Arial" w:eastAsia="Calibri" w:hAnsi="Arial" w:cs="Arial"/>
          <w:sz w:val="24"/>
          <w:szCs w:val="24"/>
        </w:rPr>
      </w:pPr>
      <w:r w:rsidRPr="0092765E">
        <w:rPr>
          <w:rFonts w:ascii="Arial" w:eastAsia="Calibri" w:hAnsi="Arial" w:cs="Arial"/>
          <w:b/>
          <w:bCs/>
          <w:sz w:val="24"/>
          <w:szCs w:val="24"/>
        </w:rPr>
        <w:t>La Presidenta Municipal:</w:t>
      </w:r>
      <w:r>
        <w:rPr>
          <w:rFonts w:ascii="Arial" w:eastAsia="Calibri" w:hAnsi="Arial" w:cs="Arial"/>
          <w:b/>
          <w:bCs/>
          <w:sz w:val="24"/>
          <w:szCs w:val="24"/>
        </w:rPr>
        <w:t xml:space="preserve"> </w:t>
      </w:r>
      <w:r w:rsidR="003B0BE4" w:rsidRPr="003B0BE4">
        <w:rPr>
          <w:rFonts w:ascii="Arial" w:eastAsia="Calibri" w:hAnsi="Arial" w:cs="Arial"/>
          <w:sz w:val="24"/>
          <w:szCs w:val="24"/>
        </w:rPr>
        <w:t xml:space="preserve">Para continuar con la discusión, se concede el uso de la voz en contra de este dictamen al </w:t>
      </w:r>
      <w:r>
        <w:rPr>
          <w:rFonts w:ascii="Arial" w:eastAsia="Calibri" w:hAnsi="Arial" w:cs="Arial"/>
          <w:sz w:val="24"/>
          <w:szCs w:val="24"/>
        </w:rPr>
        <w:t>r</w:t>
      </w:r>
      <w:r w:rsidR="003B0BE4" w:rsidRPr="003B0BE4">
        <w:rPr>
          <w:rFonts w:ascii="Arial" w:eastAsia="Calibri" w:hAnsi="Arial" w:cs="Arial"/>
          <w:sz w:val="24"/>
          <w:szCs w:val="24"/>
        </w:rPr>
        <w:t>egidor</w:t>
      </w:r>
      <w:r>
        <w:rPr>
          <w:rFonts w:ascii="Arial" w:eastAsia="Calibri" w:hAnsi="Arial" w:cs="Arial"/>
          <w:sz w:val="24"/>
          <w:szCs w:val="24"/>
        </w:rPr>
        <w:t xml:space="preserve"> Jorge Salinas.</w:t>
      </w:r>
      <w:r w:rsidR="003B0BE4" w:rsidRPr="003B0BE4">
        <w:rPr>
          <w:rFonts w:ascii="Arial" w:eastAsia="Calibri" w:hAnsi="Arial" w:cs="Arial"/>
          <w:sz w:val="24"/>
          <w:szCs w:val="24"/>
        </w:rPr>
        <w:t xml:space="preserve"> Juan Alberto Salinas. </w:t>
      </w:r>
    </w:p>
    <w:p w14:paraId="5C5DC013" w14:textId="77777777" w:rsidR="0092765E" w:rsidRPr="0092765E" w:rsidRDefault="0092765E" w:rsidP="0092765E">
      <w:pPr>
        <w:jc w:val="both"/>
        <w:rPr>
          <w:rFonts w:ascii="Arial" w:eastAsia="Calibri" w:hAnsi="Arial" w:cs="Arial"/>
          <w:b/>
          <w:bCs/>
          <w:sz w:val="24"/>
          <w:szCs w:val="24"/>
        </w:rPr>
      </w:pPr>
    </w:p>
    <w:p w14:paraId="3B1EE860" w14:textId="77777777" w:rsidR="0092765E" w:rsidRDefault="0092765E" w:rsidP="0092765E">
      <w:pPr>
        <w:jc w:val="both"/>
        <w:rPr>
          <w:rFonts w:ascii="Arial" w:eastAsia="Calibri" w:hAnsi="Arial" w:cs="Arial"/>
          <w:sz w:val="24"/>
          <w:szCs w:val="24"/>
        </w:rPr>
      </w:pPr>
      <w:r w:rsidRPr="0092765E">
        <w:rPr>
          <w:rFonts w:ascii="Arial" w:eastAsia="Calibri" w:hAnsi="Arial" w:cs="Arial"/>
          <w:b/>
          <w:bCs/>
          <w:sz w:val="24"/>
          <w:szCs w:val="24"/>
        </w:rPr>
        <w:t xml:space="preserve">El Regidor Juan Alberto Salinas Macías: </w:t>
      </w:r>
      <w:r w:rsidR="003B0BE4" w:rsidRPr="003B0BE4">
        <w:rPr>
          <w:rFonts w:ascii="Arial" w:eastAsia="Calibri" w:hAnsi="Arial" w:cs="Arial"/>
          <w:sz w:val="24"/>
          <w:szCs w:val="24"/>
        </w:rPr>
        <w:t>Ya tengo un nuevo nombre, muchas gracias.</w:t>
      </w:r>
    </w:p>
    <w:p w14:paraId="54250AC8" w14:textId="77777777" w:rsidR="0092765E" w:rsidRDefault="0092765E" w:rsidP="0092765E">
      <w:pPr>
        <w:jc w:val="both"/>
        <w:rPr>
          <w:rFonts w:ascii="Arial" w:eastAsia="Calibri" w:hAnsi="Arial" w:cs="Arial"/>
          <w:sz w:val="24"/>
          <w:szCs w:val="24"/>
        </w:rPr>
      </w:pPr>
    </w:p>
    <w:p w14:paraId="46160A09" w14:textId="77777777" w:rsidR="0092765E" w:rsidRDefault="0092765E" w:rsidP="0092765E">
      <w:pPr>
        <w:jc w:val="both"/>
        <w:rPr>
          <w:rFonts w:ascii="Arial" w:eastAsia="Calibri" w:hAnsi="Arial" w:cs="Arial"/>
          <w:sz w:val="24"/>
          <w:szCs w:val="24"/>
        </w:rPr>
      </w:pPr>
      <w:r w:rsidRPr="0092765E">
        <w:rPr>
          <w:rFonts w:ascii="Arial" w:eastAsia="Calibri" w:hAnsi="Arial" w:cs="Arial"/>
          <w:b/>
          <w:bCs/>
          <w:sz w:val="24"/>
          <w:szCs w:val="24"/>
        </w:rPr>
        <w:t>La Presidenta Municipal:</w:t>
      </w:r>
      <w:r>
        <w:rPr>
          <w:rFonts w:ascii="Arial" w:eastAsia="Calibri" w:hAnsi="Arial" w:cs="Arial"/>
          <w:b/>
          <w:bCs/>
          <w:sz w:val="24"/>
          <w:szCs w:val="24"/>
        </w:rPr>
        <w:t xml:space="preserve"> </w:t>
      </w:r>
      <w:r w:rsidR="003B0BE4" w:rsidRPr="003B0BE4">
        <w:rPr>
          <w:rFonts w:ascii="Arial" w:eastAsia="Calibri" w:hAnsi="Arial" w:cs="Arial"/>
          <w:sz w:val="24"/>
          <w:szCs w:val="24"/>
        </w:rPr>
        <w:t xml:space="preserve">Espero que te guste, Regidor. </w:t>
      </w:r>
    </w:p>
    <w:p w14:paraId="4C6A5121" w14:textId="77777777" w:rsidR="0092765E" w:rsidRDefault="0092765E" w:rsidP="0092765E">
      <w:pPr>
        <w:jc w:val="both"/>
        <w:rPr>
          <w:rFonts w:ascii="Arial" w:eastAsia="Calibri" w:hAnsi="Arial" w:cs="Arial"/>
          <w:sz w:val="24"/>
          <w:szCs w:val="24"/>
        </w:rPr>
      </w:pPr>
    </w:p>
    <w:p w14:paraId="779F9BA0" w14:textId="61460B5E" w:rsidR="003B0BE4" w:rsidRPr="003B0BE4" w:rsidRDefault="0092765E" w:rsidP="0092765E">
      <w:pPr>
        <w:jc w:val="both"/>
        <w:rPr>
          <w:rFonts w:ascii="Arial" w:hAnsi="Arial" w:cs="Arial"/>
          <w:sz w:val="24"/>
          <w:szCs w:val="24"/>
        </w:rPr>
      </w:pPr>
      <w:r w:rsidRPr="0092765E">
        <w:rPr>
          <w:rFonts w:ascii="Arial" w:eastAsia="Calibri" w:hAnsi="Arial" w:cs="Arial"/>
          <w:b/>
          <w:bCs/>
          <w:sz w:val="24"/>
          <w:szCs w:val="24"/>
        </w:rPr>
        <w:t xml:space="preserve">El Regidor Juan Alberto Salinas Macías: </w:t>
      </w:r>
      <w:r w:rsidR="003B0BE4" w:rsidRPr="003B0BE4">
        <w:rPr>
          <w:rFonts w:ascii="Arial" w:eastAsia="Calibri" w:hAnsi="Arial" w:cs="Arial"/>
          <w:sz w:val="24"/>
          <w:szCs w:val="24"/>
        </w:rPr>
        <w:t>No, no me gusta, pero</w:t>
      </w:r>
      <w:r>
        <w:rPr>
          <w:rFonts w:ascii="Arial" w:eastAsia="Calibri" w:hAnsi="Arial" w:cs="Arial"/>
          <w:sz w:val="24"/>
          <w:szCs w:val="24"/>
        </w:rPr>
        <w:t xml:space="preserve"> a</w:t>
      </w:r>
      <w:r w:rsidR="003B0BE4" w:rsidRPr="003B0BE4">
        <w:rPr>
          <w:rFonts w:ascii="Arial" w:eastAsia="Calibri" w:hAnsi="Arial" w:cs="Arial"/>
          <w:sz w:val="24"/>
          <w:szCs w:val="24"/>
        </w:rPr>
        <w:t xml:space="preserve">sumo el mío, siempre con toda </w:t>
      </w:r>
      <w:proofErr w:type="spellStart"/>
      <w:r>
        <w:rPr>
          <w:rFonts w:ascii="Arial" w:eastAsia="Calibri" w:hAnsi="Arial" w:cs="Arial"/>
          <w:sz w:val="24"/>
          <w:szCs w:val="24"/>
        </w:rPr>
        <w:t>e</w:t>
      </w:r>
      <w:r w:rsidR="003B0BE4" w:rsidRPr="003B0BE4">
        <w:rPr>
          <w:rFonts w:ascii="Arial" w:eastAsia="Calibri" w:hAnsi="Arial" w:cs="Arial"/>
          <w:sz w:val="24"/>
          <w:szCs w:val="24"/>
        </w:rPr>
        <w:t>nter</w:t>
      </w:r>
      <w:r>
        <w:rPr>
          <w:rFonts w:ascii="Arial" w:eastAsia="Calibri" w:hAnsi="Arial" w:cs="Arial"/>
          <w:sz w:val="24"/>
          <w:szCs w:val="24"/>
        </w:rPr>
        <w:t>e</w:t>
      </w:r>
      <w:r w:rsidR="003B0BE4" w:rsidRPr="003B0BE4">
        <w:rPr>
          <w:rFonts w:ascii="Arial" w:eastAsia="Calibri" w:hAnsi="Arial" w:cs="Arial"/>
          <w:sz w:val="24"/>
          <w:szCs w:val="24"/>
        </w:rPr>
        <w:t>s</w:t>
      </w:r>
      <w:r>
        <w:rPr>
          <w:rFonts w:ascii="Arial" w:eastAsia="Calibri" w:hAnsi="Arial" w:cs="Arial"/>
          <w:sz w:val="24"/>
          <w:szCs w:val="24"/>
        </w:rPr>
        <w:t>a</w:t>
      </w:r>
      <w:proofErr w:type="spellEnd"/>
      <w:r w:rsidR="003B0BE4" w:rsidRPr="003B0BE4">
        <w:rPr>
          <w:rFonts w:ascii="Arial" w:eastAsia="Calibri" w:hAnsi="Arial" w:cs="Arial"/>
          <w:sz w:val="24"/>
          <w:szCs w:val="24"/>
        </w:rPr>
        <w:t xml:space="preserve">. </w:t>
      </w:r>
      <w:r>
        <w:rPr>
          <w:rFonts w:ascii="Arial" w:eastAsia="Calibri" w:hAnsi="Arial" w:cs="Arial"/>
          <w:sz w:val="24"/>
          <w:szCs w:val="24"/>
        </w:rPr>
        <w:t>A</w:t>
      </w:r>
      <w:r w:rsidR="003B0BE4" w:rsidRPr="003B0BE4">
        <w:rPr>
          <w:rFonts w:ascii="Arial" w:eastAsia="Calibri" w:hAnsi="Arial" w:cs="Arial"/>
          <w:sz w:val="24"/>
          <w:szCs w:val="24"/>
        </w:rPr>
        <w:t>cabo de escuchar con atención los argumentos que dan mis compañeras y mis compañeros y por supuesto lo que está en este dictamen.</w:t>
      </w:r>
    </w:p>
    <w:p w14:paraId="412252D8" w14:textId="77777777" w:rsidR="003B0BE4" w:rsidRPr="003B0BE4" w:rsidRDefault="003B0BE4" w:rsidP="0092765E">
      <w:pPr>
        <w:jc w:val="both"/>
        <w:rPr>
          <w:rFonts w:ascii="Arial" w:hAnsi="Arial" w:cs="Arial"/>
          <w:sz w:val="24"/>
          <w:szCs w:val="24"/>
        </w:rPr>
      </w:pPr>
    </w:p>
    <w:p w14:paraId="5CD0FCE9" w14:textId="77777777" w:rsidR="003B0BE4" w:rsidRPr="003B0BE4" w:rsidRDefault="003B0BE4" w:rsidP="0092765E">
      <w:pPr>
        <w:jc w:val="both"/>
        <w:rPr>
          <w:rFonts w:ascii="Arial" w:hAnsi="Arial" w:cs="Arial"/>
          <w:sz w:val="24"/>
          <w:szCs w:val="24"/>
        </w:rPr>
      </w:pPr>
      <w:r w:rsidRPr="003B0BE4">
        <w:rPr>
          <w:rFonts w:ascii="Arial" w:eastAsia="Calibri" w:hAnsi="Arial" w:cs="Arial"/>
          <w:sz w:val="24"/>
          <w:szCs w:val="24"/>
        </w:rPr>
        <w:t xml:space="preserve">Este es un dictamen que al día de hoy ha generado una utilidad para una empresa por razón de más de 3 mil millones de pesos a precios de 2017. Y esta </w:t>
      </w:r>
      <w:r w:rsidRPr="003B0BE4">
        <w:rPr>
          <w:rFonts w:ascii="Arial" w:eastAsia="Calibri" w:hAnsi="Arial" w:cs="Arial"/>
          <w:sz w:val="24"/>
          <w:szCs w:val="24"/>
        </w:rPr>
        <w:lastRenderedPageBreak/>
        <w:t>concesión que en este momento el orador que me antecedió señala que votarían con el gobierno por razón de las personas. Vamos a ver qué dicen las personas.</w:t>
      </w:r>
    </w:p>
    <w:p w14:paraId="58836BAE" w14:textId="77777777" w:rsidR="003B0BE4" w:rsidRPr="003B0BE4" w:rsidRDefault="003B0BE4" w:rsidP="0092765E">
      <w:pPr>
        <w:jc w:val="both"/>
        <w:rPr>
          <w:rFonts w:ascii="Arial" w:hAnsi="Arial" w:cs="Arial"/>
          <w:sz w:val="24"/>
          <w:szCs w:val="24"/>
        </w:rPr>
      </w:pPr>
    </w:p>
    <w:p w14:paraId="10F5D0BF" w14:textId="77777777" w:rsidR="00EF798D" w:rsidRDefault="003B0BE4" w:rsidP="0092765E">
      <w:pPr>
        <w:jc w:val="both"/>
        <w:rPr>
          <w:rFonts w:ascii="Arial" w:eastAsia="Calibri" w:hAnsi="Arial" w:cs="Arial"/>
          <w:sz w:val="24"/>
          <w:szCs w:val="24"/>
        </w:rPr>
      </w:pPr>
      <w:r w:rsidRPr="003B0BE4">
        <w:rPr>
          <w:rFonts w:ascii="Arial" w:eastAsia="Calibri" w:hAnsi="Arial" w:cs="Arial"/>
          <w:sz w:val="24"/>
          <w:szCs w:val="24"/>
        </w:rPr>
        <w:t xml:space="preserve">No lo digo yo, lo mide el </w:t>
      </w:r>
      <w:r w:rsidR="0092765E">
        <w:rPr>
          <w:rFonts w:ascii="Arial" w:eastAsia="Calibri" w:hAnsi="Arial" w:cs="Arial"/>
          <w:sz w:val="24"/>
          <w:szCs w:val="24"/>
        </w:rPr>
        <w:t>INEGI</w:t>
      </w:r>
      <w:r w:rsidRPr="003B0BE4">
        <w:rPr>
          <w:rFonts w:ascii="Arial" w:eastAsia="Calibri" w:hAnsi="Arial" w:cs="Arial"/>
          <w:sz w:val="24"/>
          <w:szCs w:val="24"/>
        </w:rPr>
        <w:t xml:space="preserve">. El </w:t>
      </w:r>
      <w:r w:rsidR="0092765E">
        <w:rPr>
          <w:rFonts w:ascii="Arial" w:eastAsia="Calibri" w:hAnsi="Arial" w:cs="Arial"/>
          <w:sz w:val="24"/>
          <w:szCs w:val="24"/>
        </w:rPr>
        <w:t>INEGI</w:t>
      </w:r>
      <w:r w:rsidRPr="003B0BE4">
        <w:rPr>
          <w:rFonts w:ascii="Arial" w:eastAsia="Calibri" w:hAnsi="Arial" w:cs="Arial"/>
          <w:sz w:val="24"/>
          <w:szCs w:val="24"/>
        </w:rPr>
        <w:t>, de forma trimestral, señala la evolución de qué tan efectivos ven los servicios de los gobiernos</w:t>
      </w:r>
      <w:r w:rsidR="00EF798D">
        <w:rPr>
          <w:rFonts w:ascii="Arial" w:eastAsia="Calibri" w:hAnsi="Arial" w:cs="Arial"/>
          <w:sz w:val="24"/>
          <w:szCs w:val="24"/>
        </w:rPr>
        <w:t>; i</w:t>
      </w:r>
      <w:r w:rsidRPr="003B0BE4">
        <w:rPr>
          <w:rFonts w:ascii="Arial" w:eastAsia="Calibri" w:hAnsi="Arial" w:cs="Arial"/>
          <w:sz w:val="24"/>
          <w:szCs w:val="24"/>
        </w:rPr>
        <w:t>ncluso la propia presidenta ha señalado con aplausos cuando se mejora un indicador y después guarda silencio cuando no mejoran los indicadores, como ha sido de forma recurrente en los últimos años</w:t>
      </w:r>
      <w:r w:rsidR="00EF798D">
        <w:rPr>
          <w:rFonts w:ascii="Arial" w:eastAsia="Calibri" w:hAnsi="Arial" w:cs="Arial"/>
          <w:sz w:val="24"/>
          <w:szCs w:val="24"/>
        </w:rPr>
        <w:t>, i</w:t>
      </w:r>
      <w:r w:rsidRPr="003B0BE4">
        <w:rPr>
          <w:rFonts w:ascii="Arial" w:eastAsia="Calibri" w:hAnsi="Arial" w:cs="Arial"/>
          <w:sz w:val="24"/>
          <w:szCs w:val="24"/>
        </w:rPr>
        <w:t xml:space="preserve">ncluso atropellando al propio hoy gobernador, expresidente municipal, cuando fue también funcionario de este </w:t>
      </w:r>
      <w:r w:rsidR="00EF798D">
        <w:rPr>
          <w:rFonts w:ascii="Arial" w:eastAsia="Calibri" w:hAnsi="Arial" w:cs="Arial"/>
          <w:sz w:val="24"/>
          <w:szCs w:val="24"/>
        </w:rPr>
        <w:t>A</w:t>
      </w:r>
      <w:r w:rsidRPr="003B0BE4">
        <w:rPr>
          <w:rFonts w:ascii="Arial" w:eastAsia="Calibri" w:hAnsi="Arial" w:cs="Arial"/>
          <w:sz w:val="24"/>
          <w:szCs w:val="24"/>
        </w:rPr>
        <w:t xml:space="preserve">yuntamiento. </w:t>
      </w:r>
    </w:p>
    <w:p w14:paraId="15F8B4F4" w14:textId="77777777" w:rsidR="00EF798D" w:rsidRDefault="00EF798D" w:rsidP="0092765E">
      <w:pPr>
        <w:jc w:val="both"/>
        <w:rPr>
          <w:rFonts w:ascii="Arial" w:eastAsia="Calibri" w:hAnsi="Arial" w:cs="Arial"/>
          <w:sz w:val="24"/>
          <w:szCs w:val="24"/>
        </w:rPr>
      </w:pPr>
    </w:p>
    <w:p w14:paraId="250E2173" w14:textId="77777777" w:rsidR="00EF798D" w:rsidRDefault="003B0BE4" w:rsidP="0092765E">
      <w:pPr>
        <w:jc w:val="both"/>
        <w:rPr>
          <w:rFonts w:ascii="Arial" w:eastAsia="Calibri" w:hAnsi="Arial" w:cs="Arial"/>
          <w:sz w:val="24"/>
          <w:szCs w:val="24"/>
        </w:rPr>
      </w:pPr>
      <w:r w:rsidRPr="003B0BE4">
        <w:rPr>
          <w:rFonts w:ascii="Arial" w:eastAsia="Calibri" w:hAnsi="Arial" w:cs="Arial"/>
          <w:sz w:val="24"/>
          <w:szCs w:val="24"/>
        </w:rPr>
        <w:t>Sin embargo, la parte central es que las y los tapatíos ven profundamente ineficaz los servicios de este gobierno. Prácticamente 8 de cada 10 así lo creen</w:t>
      </w:r>
      <w:r w:rsidR="00EF798D">
        <w:rPr>
          <w:rFonts w:ascii="Arial" w:eastAsia="Calibri" w:hAnsi="Arial" w:cs="Arial"/>
          <w:sz w:val="24"/>
          <w:szCs w:val="24"/>
        </w:rPr>
        <w:t>, y</w:t>
      </w:r>
      <w:r w:rsidRPr="003B0BE4">
        <w:rPr>
          <w:rFonts w:ascii="Arial" w:eastAsia="Calibri" w:hAnsi="Arial" w:cs="Arial"/>
          <w:sz w:val="24"/>
          <w:szCs w:val="24"/>
        </w:rPr>
        <w:t xml:space="preserve"> uno de los elementos más centrales que mide el </w:t>
      </w:r>
      <w:r w:rsidR="00EF798D">
        <w:rPr>
          <w:rFonts w:ascii="Arial" w:eastAsia="Calibri" w:hAnsi="Arial" w:cs="Arial"/>
          <w:sz w:val="24"/>
          <w:szCs w:val="24"/>
        </w:rPr>
        <w:t>INEGI</w:t>
      </w:r>
      <w:r w:rsidRPr="003B0BE4">
        <w:rPr>
          <w:rFonts w:ascii="Arial" w:eastAsia="Calibri" w:hAnsi="Arial" w:cs="Arial"/>
          <w:sz w:val="24"/>
          <w:szCs w:val="24"/>
        </w:rPr>
        <w:t xml:space="preserve"> es particularmente la alumbra. </w:t>
      </w:r>
    </w:p>
    <w:p w14:paraId="0D9A37A2" w14:textId="77777777" w:rsidR="00EF798D" w:rsidRDefault="00EF798D" w:rsidP="0092765E">
      <w:pPr>
        <w:jc w:val="both"/>
        <w:rPr>
          <w:rFonts w:ascii="Arial" w:eastAsia="Calibri" w:hAnsi="Arial" w:cs="Arial"/>
          <w:sz w:val="24"/>
          <w:szCs w:val="24"/>
        </w:rPr>
      </w:pPr>
    </w:p>
    <w:p w14:paraId="175166FE" w14:textId="688E5114" w:rsidR="003B0BE4" w:rsidRPr="003B0BE4" w:rsidRDefault="00EF798D" w:rsidP="00EF798D">
      <w:pPr>
        <w:jc w:val="both"/>
        <w:rPr>
          <w:rFonts w:ascii="Arial" w:hAnsi="Arial" w:cs="Arial"/>
          <w:sz w:val="24"/>
          <w:szCs w:val="24"/>
        </w:rPr>
      </w:pPr>
      <w:r>
        <w:rPr>
          <w:rFonts w:ascii="Arial" w:eastAsia="Calibri" w:hAnsi="Arial" w:cs="Arial"/>
          <w:sz w:val="24"/>
          <w:szCs w:val="24"/>
        </w:rPr>
        <w:t>E</w:t>
      </w:r>
      <w:r w:rsidR="003B0BE4" w:rsidRPr="003B0BE4">
        <w:rPr>
          <w:rFonts w:ascii="Arial" w:eastAsia="Calibri" w:hAnsi="Arial" w:cs="Arial"/>
          <w:sz w:val="24"/>
          <w:szCs w:val="24"/>
        </w:rPr>
        <w:t xml:space="preserve">ntonces van a redoblar, haciendo más rica una empresa, con los recursos de los tapatíos, del pueblo tapatío. Y vean nomás, si pudiera poner aquí un juguetito que hace </w:t>
      </w:r>
      <w:r>
        <w:rPr>
          <w:rFonts w:ascii="Arial" w:eastAsia="Calibri" w:hAnsi="Arial" w:cs="Arial"/>
          <w:sz w:val="24"/>
          <w:szCs w:val="24"/>
        </w:rPr>
        <w:t>m</w:t>
      </w:r>
      <w:r w:rsidR="003B0BE4" w:rsidRPr="003B0BE4">
        <w:rPr>
          <w:rFonts w:ascii="Arial" w:eastAsia="Calibri" w:hAnsi="Arial" w:cs="Arial"/>
          <w:sz w:val="24"/>
          <w:szCs w:val="24"/>
        </w:rPr>
        <w:t>a</w:t>
      </w:r>
      <w:r>
        <w:rPr>
          <w:rFonts w:ascii="Arial" w:eastAsia="Calibri" w:hAnsi="Arial" w:cs="Arial"/>
          <w:sz w:val="24"/>
          <w:szCs w:val="24"/>
        </w:rPr>
        <w:t>r</w:t>
      </w:r>
      <w:r w:rsidR="003B0BE4" w:rsidRPr="003B0BE4">
        <w:rPr>
          <w:rFonts w:ascii="Arial" w:eastAsia="Calibri" w:hAnsi="Arial" w:cs="Arial"/>
          <w:sz w:val="24"/>
          <w:szCs w:val="24"/>
        </w:rPr>
        <w:t>omas, lo haría a partir de que señaló también un orador de la mayoría que este es un nuevo modelo, el que va a retomar el control, pero dos doritos después se lo entregan a una empresa privada.</w:t>
      </w:r>
    </w:p>
    <w:p w14:paraId="28E8DC2A" w14:textId="77777777" w:rsidR="003B0BE4" w:rsidRPr="003B0BE4" w:rsidRDefault="003B0BE4" w:rsidP="00EF798D">
      <w:pPr>
        <w:jc w:val="both"/>
        <w:rPr>
          <w:rFonts w:ascii="Arial" w:hAnsi="Arial" w:cs="Arial"/>
          <w:sz w:val="24"/>
          <w:szCs w:val="24"/>
        </w:rPr>
      </w:pPr>
    </w:p>
    <w:p w14:paraId="08531273" w14:textId="1174747A" w:rsidR="003B0BE4" w:rsidRPr="003B0BE4" w:rsidRDefault="003B0BE4" w:rsidP="00EF798D">
      <w:pPr>
        <w:jc w:val="both"/>
        <w:rPr>
          <w:rFonts w:ascii="Arial" w:hAnsi="Arial" w:cs="Arial"/>
          <w:sz w:val="24"/>
          <w:szCs w:val="24"/>
        </w:rPr>
      </w:pPr>
      <w:r w:rsidRPr="003B0BE4">
        <w:rPr>
          <w:rFonts w:ascii="Arial" w:eastAsia="Calibri" w:hAnsi="Arial" w:cs="Arial"/>
          <w:sz w:val="24"/>
          <w:szCs w:val="24"/>
        </w:rPr>
        <w:t>Ese es un grave problema, porque hay una profunda contradicción</w:t>
      </w:r>
      <w:r w:rsidR="00EF798D">
        <w:rPr>
          <w:rFonts w:ascii="Arial" w:eastAsia="Calibri" w:hAnsi="Arial" w:cs="Arial"/>
          <w:sz w:val="24"/>
          <w:szCs w:val="24"/>
        </w:rPr>
        <w:t>, o</w:t>
      </w:r>
      <w:r w:rsidRPr="003B0BE4">
        <w:rPr>
          <w:rFonts w:ascii="Arial" w:eastAsia="Calibri" w:hAnsi="Arial" w:cs="Arial"/>
          <w:sz w:val="24"/>
          <w:szCs w:val="24"/>
        </w:rPr>
        <w:t xml:space="preserve"> retomas el control de manera sistemática, o se le entregas a un privado para que se siga haciendo más ricos con su predial. Y eso es lo que estamos haciendo aquí.</w:t>
      </w:r>
    </w:p>
    <w:p w14:paraId="75F77B6C" w14:textId="77777777" w:rsidR="003B0BE4" w:rsidRPr="003B0BE4" w:rsidRDefault="003B0BE4" w:rsidP="00EF798D">
      <w:pPr>
        <w:jc w:val="both"/>
        <w:rPr>
          <w:rFonts w:ascii="Arial" w:hAnsi="Arial" w:cs="Arial"/>
          <w:sz w:val="24"/>
          <w:szCs w:val="24"/>
        </w:rPr>
      </w:pPr>
    </w:p>
    <w:p w14:paraId="62DFCF5A" w14:textId="77777777" w:rsidR="00EF798D" w:rsidRDefault="003B0BE4" w:rsidP="00EF798D">
      <w:pPr>
        <w:jc w:val="both"/>
        <w:rPr>
          <w:rFonts w:ascii="Arial" w:eastAsia="Calibri" w:hAnsi="Arial" w:cs="Arial"/>
          <w:sz w:val="24"/>
          <w:szCs w:val="24"/>
        </w:rPr>
      </w:pPr>
      <w:r w:rsidRPr="003B0BE4">
        <w:rPr>
          <w:rFonts w:ascii="Arial" w:eastAsia="Calibri" w:hAnsi="Arial" w:cs="Arial"/>
          <w:sz w:val="24"/>
          <w:szCs w:val="24"/>
        </w:rPr>
        <w:t xml:space="preserve">Una empresa que no ha dado resultados, una empresa a la cual le </w:t>
      </w:r>
      <w:proofErr w:type="gramStart"/>
      <w:r w:rsidRPr="003B0BE4">
        <w:rPr>
          <w:rFonts w:ascii="Arial" w:eastAsia="Calibri" w:hAnsi="Arial" w:cs="Arial"/>
          <w:sz w:val="24"/>
          <w:szCs w:val="24"/>
        </w:rPr>
        <w:t>compran</w:t>
      </w:r>
      <w:proofErr w:type="gramEnd"/>
      <w:r w:rsidRPr="003B0BE4">
        <w:rPr>
          <w:rFonts w:ascii="Arial" w:eastAsia="Calibri" w:hAnsi="Arial" w:cs="Arial"/>
          <w:sz w:val="24"/>
          <w:szCs w:val="24"/>
        </w:rPr>
        <w:t xml:space="preserve"> una parte de los materiales y se los terminan concesionando. Es pública, las licitaciones son públicas y se pueden consultar</w:t>
      </w:r>
      <w:r w:rsidR="00EF798D">
        <w:rPr>
          <w:rFonts w:ascii="Arial" w:eastAsia="Calibri" w:hAnsi="Arial" w:cs="Arial"/>
          <w:sz w:val="24"/>
          <w:szCs w:val="24"/>
        </w:rPr>
        <w:t>, n</w:t>
      </w:r>
      <w:r w:rsidRPr="003B0BE4">
        <w:rPr>
          <w:rFonts w:ascii="Arial" w:eastAsia="Calibri" w:hAnsi="Arial" w:cs="Arial"/>
          <w:sz w:val="24"/>
          <w:szCs w:val="24"/>
        </w:rPr>
        <w:t>o es un tema de opinión</w:t>
      </w:r>
      <w:r w:rsidR="00EF798D">
        <w:rPr>
          <w:rFonts w:ascii="Arial" w:eastAsia="Calibri" w:hAnsi="Arial" w:cs="Arial"/>
          <w:sz w:val="24"/>
          <w:szCs w:val="24"/>
        </w:rPr>
        <w:t xml:space="preserve"> y</w:t>
      </w:r>
      <w:r w:rsidRPr="003B0BE4">
        <w:rPr>
          <w:rFonts w:ascii="Arial" w:eastAsia="Calibri" w:hAnsi="Arial" w:cs="Arial"/>
          <w:sz w:val="24"/>
          <w:szCs w:val="24"/>
        </w:rPr>
        <w:t xml:space="preserve"> ojalá la sigan publicando. </w:t>
      </w:r>
    </w:p>
    <w:p w14:paraId="2B0E9DED" w14:textId="77777777" w:rsidR="00EF798D" w:rsidRDefault="00EF798D" w:rsidP="00EF798D">
      <w:pPr>
        <w:jc w:val="both"/>
        <w:rPr>
          <w:rFonts w:ascii="Arial" w:eastAsia="Calibri" w:hAnsi="Arial" w:cs="Arial"/>
          <w:sz w:val="24"/>
          <w:szCs w:val="24"/>
        </w:rPr>
      </w:pPr>
    </w:p>
    <w:p w14:paraId="6B6F7341" w14:textId="106EC81C" w:rsidR="00EF798D" w:rsidRDefault="003B0BE4" w:rsidP="00EF798D">
      <w:pPr>
        <w:jc w:val="both"/>
        <w:rPr>
          <w:rFonts w:ascii="Arial" w:eastAsia="Calibri" w:hAnsi="Arial" w:cs="Arial"/>
          <w:sz w:val="24"/>
          <w:szCs w:val="24"/>
        </w:rPr>
      </w:pPr>
      <w:r w:rsidRPr="003B0BE4">
        <w:rPr>
          <w:rFonts w:ascii="Arial" w:eastAsia="Calibri" w:hAnsi="Arial" w:cs="Arial"/>
          <w:sz w:val="24"/>
          <w:szCs w:val="24"/>
        </w:rPr>
        <w:t xml:space="preserve">Pero es al final del día una enorme </w:t>
      </w:r>
      <w:r w:rsidR="00EF798D">
        <w:rPr>
          <w:rFonts w:ascii="Arial" w:eastAsia="Calibri" w:hAnsi="Arial" w:cs="Arial"/>
          <w:sz w:val="24"/>
          <w:szCs w:val="24"/>
        </w:rPr>
        <w:t>m</w:t>
      </w:r>
      <w:r w:rsidRPr="003B0BE4">
        <w:rPr>
          <w:rFonts w:ascii="Arial" w:eastAsia="Calibri" w:hAnsi="Arial" w:cs="Arial"/>
          <w:sz w:val="24"/>
          <w:szCs w:val="24"/>
        </w:rPr>
        <w:t>a</w:t>
      </w:r>
      <w:r w:rsidR="00EF798D">
        <w:rPr>
          <w:rFonts w:ascii="Arial" w:eastAsia="Calibri" w:hAnsi="Arial" w:cs="Arial"/>
          <w:sz w:val="24"/>
          <w:szCs w:val="24"/>
        </w:rPr>
        <w:t>r</w:t>
      </w:r>
      <w:r w:rsidRPr="003B0BE4">
        <w:rPr>
          <w:rFonts w:ascii="Arial" w:eastAsia="Calibri" w:hAnsi="Arial" w:cs="Arial"/>
          <w:sz w:val="24"/>
          <w:szCs w:val="24"/>
        </w:rPr>
        <w:t>oma la que hace este gobierno, porque definitivamente ya es una situación de cinismo en la cual no se necesita, es más, ya es insuficiente una varita mágica para quitar la corrupción de estos 10 años</w:t>
      </w:r>
      <w:r w:rsidR="00EF798D">
        <w:rPr>
          <w:rFonts w:ascii="Arial" w:eastAsia="Calibri" w:hAnsi="Arial" w:cs="Arial"/>
          <w:sz w:val="24"/>
          <w:szCs w:val="24"/>
        </w:rPr>
        <w:t>; l</w:t>
      </w:r>
      <w:r w:rsidRPr="003B0BE4">
        <w:rPr>
          <w:rFonts w:ascii="Arial" w:eastAsia="Calibri" w:hAnsi="Arial" w:cs="Arial"/>
          <w:sz w:val="24"/>
          <w:szCs w:val="24"/>
        </w:rPr>
        <w:t xml:space="preserve">o que necesita Guadalajara es la </w:t>
      </w:r>
      <w:r w:rsidR="00656D73">
        <w:rPr>
          <w:rFonts w:ascii="Arial" w:eastAsia="Calibri" w:hAnsi="Arial" w:cs="Arial"/>
          <w:sz w:val="24"/>
          <w:szCs w:val="24"/>
        </w:rPr>
        <w:t>c</w:t>
      </w:r>
      <w:r w:rsidRPr="003B0BE4">
        <w:rPr>
          <w:rFonts w:ascii="Arial" w:eastAsia="Calibri" w:hAnsi="Arial" w:cs="Arial"/>
          <w:sz w:val="24"/>
          <w:szCs w:val="24"/>
        </w:rPr>
        <w:t xml:space="preserve">uarta </w:t>
      </w:r>
      <w:r w:rsidR="00656D73">
        <w:rPr>
          <w:rFonts w:ascii="Arial" w:eastAsia="Calibri" w:hAnsi="Arial" w:cs="Arial"/>
          <w:sz w:val="24"/>
          <w:szCs w:val="24"/>
        </w:rPr>
        <w:t>t</w:t>
      </w:r>
      <w:r w:rsidRPr="003B0BE4">
        <w:rPr>
          <w:rFonts w:ascii="Arial" w:eastAsia="Calibri" w:hAnsi="Arial" w:cs="Arial"/>
          <w:sz w:val="24"/>
          <w:szCs w:val="24"/>
        </w:rPr>
        <w:t>ransformación</w:t>
      </w:r>
      <w:r w:rsidR="00EF798D">
        <w:rPr>
          <w:rFonts w:ascii="Arial" w:eastAsia="Calibri" w:hAnsi="Arial" w:cs="Arial"/>
          <w:sz w:val="24"/>
          <w:szCs w:val="24"/>
        </w:rPr>
        <w:t xml:space="preserve">. </w:t>
      </w:r>
      <w:r w:rsidRPr="003B0BE4">
        <w:rPr>
          <w:rFonts w:ascii="Arial" w:eastAsia="Calibri" w:hAnsi="Arial" w:cs="Arial"/>
          <w:sz w:val="24"/>
          <w:szCs w:val="24"/>
        </w:rPr>
        <w:t xml:space="preserve">Muchas gracias. </w:t>
      </w:r>
    </w:p>
    <w:p w14:paraId="3E729F4D" w14:textId="7944B851" w:rsidR="00EF798D" w:rsidRDefault="00EF798D" w:rsidP="00EF798D">
      <w:pPr>
        <w:jc w:val="both"/>
        <w:rPr>
          <w:rFonts w:ascii="Arial" w:eastAsia="Calibri" w:hAnsi="Arial" w:cs="Arial"/>
          <w:sz w:val="24"/>
          <w:szCs w:val="24"/>
        </w:rPr>
      </w:pPr>
    </w:p>
    <w:p w14:paraId="14369579" w14:textId="130DD023" w:rsidR="00EF798D" w:rsidRDefault="00EF798D" w:rsidP="00EF798D">
      <w:pPr>
        <w:jc w:val="both"/>
        <w:rPr>
          <w:rFonts w:ascii="Arial" w:eastAsia="Calibri" w:hAnsi="Arial" w:cs="Arial"/>
          <w:sz w:val="24"/>
          <w:szCs w:val="24"/>
        </w:rPr>
      </w:pPr>
      <w:r w:rsidRPr="00EF798D">
        <w:rPr>
          <w:rFonts w:ascii="Arial" w:eastAsia="Calibri" w:hAnsi="Arial" w:cs="Arial"/>
          <w:b/>
          <w:bCs/>
          <w:sz w:val="24"/>
          <w:szCs w:val="24"/>
        </w:rPr>
        <w:t>La Presidente Municipal:</w:t>
      </w:r>
      <w:r>
        <w:rPr>
          <w:rFonts w:ascii="Arial" w:eastAsia="Calibri" w:hAnsi="Arial" w:cs="Arial"/>
          <w:sz w:val="24"/>
          <w:szCs w:val="24"/>
        </w:rPr>
        <w:t xml:space="preserve"> </w:t>
      </w:r>
      <w:r w:rsidR="003B0BE4" w:rsidRPr="003B0BE4">
        <w:rPr>
          <w:rFonts w:ascii="Arial" w:eastAsia="Calibri" w:hAnsi="Arial" w:cs="Arial"/>
          <w:sz w:val="24"/>
          <w:szCs w:val="24"/>
        </w:rPr>
        <w:t xml:space="preserve">A continuación, se le concede el uso de la voz a la regidora </w:t>
      </w:r>
      <w:r>
        <w:rPr>
          <w:rFonts w:ascii="Arial" w:eastAsia="Calibri" w:hAnsi="Arial" w:cs="Arial"/>
          <w:sz w:val="24"/>
          <w:szCs w:val="24"/>
        </w:rPr>
        <w:t>K</w:t>
      </w:r>
      <w:r w:rsidR="003B0BE4" w:rsidRPr="003B0BE4">
        <w:rPr>
          <w:rFonts w:ascii="Arial" w:eastAsia="Calibri" w:hAnsi="Arial" w:cs="Arial"/>
          <w:sz w:val="24"/>
          <w:szCs w:val="24"/>
        </w:rPr>
        <w:t xml:space="preserve">arla Leonardo. </w:t>
      </w:r>
    </w:p>
    <w:p w14:paraId="5E2CD01C" w14:textId="77777777" w:rsidR="00EF798D" w:rsidRPr="00EF798D" w:rsidRDefault="00EF798D" w:rsidP="00EF798D">
      <w:pPr>
        <w:jc w:val="both"/>
        <w:rPr>
          <w:rFonts w:ascii="Arial" w:eastAsia="Calibri" w:hAnsi="Arial" w:cs="Arial"/>
          <w:b/>
          <w:bCs/>
          <w:sz w:val="24"/>
          <w:szCs w:val="24"/>
        </w:rPr>
      </w:pPr>
    </w:p>
    <w:p w14:paraId="3855087D" w14:textId="50AB257B" w:rsidR="003B0BE4" w:rsidRPr="003B0BE4" w:rsidRDefault="00EF798D" w:rsidP="00EF798D">
      <w:pPr>
        <w:jc w:val="both"/>
        <w:rPr>
          <w:rFonts w:ascii="Arial" w:hAnsi="Arial" w:cs="Arial"/>
          <w:sz w:val="24"/>
          <w:szCs w:val="24"/>
        </w:rPr>
      </w:pPr>
      <w:r w:rsidRPr="00EF798D">
        <w:rPr>
          <w:rFonts w:ascii="Arial" w:eastAsia="Calibri" w:hAnsi="Arial" w:cs="Arial"/>
          <w:b/>
          <w:bCs/>
          <w:sz w:val="24"/>
          <w:szCs w:val="24"/>
        </w:rPr>
        <w:t>La Regidora Karla Andrea Leonardo Torres:</w:t>
      </w:r>
      <w:r>
        <w:rPr>
          <w:rFonts w:ascii="Arial" w:eastAsia="Calibri" w:hAnsi="Arial" w:cs="Arial"/>
          <w:b/>
          <w:bCs/>
          <w:sz w:val="24"/>
          <w:szCs w:val="24"/>
        </w:rPr>
        <w:t xml:space="preserve"> </w:t>
      </w:r>
      <w:r w:rsidR="003B0BE4" w:rsidRPr="003B0BE4">
        <w:rPr>
          <w:rFonts w:ascii="Arial" w:eastAsia="Calibri" w:hAnsi="Arial" w:cs="Arial"/>
          <w:sz w:val="24"/>
          <w:szCs w:val="24"/>
        </w:rPr>
        <w:t>Gracias, Presidenta.</w:t>
      </w:r>
      <w:r>
        <w:rPr>
          <w:rFonts w:ascii="Arial" w:eastAsia="Calibri" w:hAnsi="Arial" w:cs="Arial"/>
          <w:sz w:val="24"/>
          <w:szCs w:val="24"/>
        </w:rPr>
        <w:t xml:space="preserve"> </w:t>
      </w:r>
      <w:r w:rsidR="003B0BE4" w:rsidRPr="003B0BE4">
        <w:rPr>
          <w:rFonts w:ascii="Arial" w:eastAsia="Calibri" w:hAnsi="Arial" w:cs="Arial"/>
          <w:sz w:val="24"/>
          <w:szCs w:val="24"/>
        </w:rPr>
        <w:t>Compañeras y compañeros regidores. Hoy discutimos un punto fundamental para la vida diaria de nuestra ciudad, la del servicio de alumbrado público. Y quiero decirlo con claridad.</w:t>
      </w:r>
    </w:p>
    <w:p w14:paraId="31338677" w14:textId="77777777" w:rsidR="003B0BE4" w:rsidRPr="003B0BE4" w:rsidRDefault="003B0BE4" w:rsidP="00EF798D">
      <w:pPr>
        <w:jc w:val="both"/>
        <w:rPr>
          <w:rFonts w:ascii="Arial" w:hAnsi="Arial" w:cs="Arial"/>
          <w:sz w:val="24"/>
          <w:szCs w:val="24"/>
        </w:rPr>
      </w:pPr>
    </w:p>
    <w:p w14:paraId="2A85F3AC" w14:textId="77777777" w:rsidR="00EF798D" w:rsidRDefault="003B0BE4" w:rsidP="00EF798D">
      <w:pPr>
        <w:jc w:val="both"/>
        <w:rPr>
          <w:rFonts w:ascii="Arial" w:eastAsia="Calibri" w:hAnsi="Arial" w:cs="Arial"/>
          <w:sz w:val="24"/>
          <w:szCs w:val="24"/>
        </w:rPr>
      </w:pPr>
      <w:r w:rsidRPr="003B0BE4">
        <w:rPr>
          <w:rFonts w:ascii="Arial" w:eastAsia="Calibri" w:hAnsi="Arial" w:cs="Arial"/>
          <w:sz w:val="24"/>
          <w:szCs w:val="24"/>
        </w:rPr>
        <w:lastRenderedPageBreak/>
        <w:t>Este es un tema de cómo garantizamos que Guadalajara tenga un alumbrado moderno, eficiente y a la altura de las necesidades de las y los tapatíos</w:t>
      </w:r>
      <w:r w:rsidR="00EF798D">
        <w:rPr>
          <w:rFonts w:ascii="Arial" w:eastAsia="Calibri" w:hAnsi="Arial" w:cs="Arial"/>
          <w:sz w:val="24"/>
          <w:szCs w:val="24"/>
        </w:rPr>
        <w:t>; c</w:t>
      </w:r>
      <w:r w:rsidRPr="003B0BE4">
        <w:rPr>
          <w:rFonts w:ascii="Arial" w:eastAsia="Calibri" w:hAnsi="Arial" w:cs="Arial"/>
          <w:sz w:val="24"/>
          <w:szCs w:val="24"/>
        </w:rPr>
        <w:t xml:space="preserve">on una visión que ya está planteada en el Plan Guadalajara Ciudad Luz, presentado por nuestra Presidenta </w:t>
      </w:r>
      <w:r w:rsidR="00EF798D">
        <w:rPr>
          <w:rFonts w:ascii="Arial" w:eastAsia="Calibri" w:hAnsi="Arial" w:cs="Arial"/>
          <w:sz w:val="24"/>
          <w:szCs w:val="24"/>
        </w:rPr>
        <w:t>V</w:t>
      </w:r>
      <w:r w:rsidRPr="003B0BE4">
        <w:rPr>
          <w:rFonts w:ascii="Arial" w:eastAsia="Calibri" w:hAnsi="Arial" w:cs="Arial"/>
          <w:sz w:val="24"/>
          <w:szCs w:val="24"/>
        </w:rPr>
        <w:t xml:space="preserve">ero Delgadillo. </w:t>
      </w:r>
    </w:p>
    <w:p w14:paraId="4512F3C0" w14:textId="77777777" w:rsidR="00EF798D" w:rsidRDefault="00EF798D" w:rsidP="00EF798D">
      <w:pPr>
        <w:jc w:val="both"/>
        <w:rPr>
          <w:rFonts w:ascii="Arial" w:eastAsia="Calibri" w:hAnsi="Arial" w:cs="Arial"/>
          <w:sz w:val="24"/>
          <w:szCs w:val="24"/>
        </w:rPr>
      </w:pPr>
    </w:p>
    <w:p w14:paraId="30CC2FD9" w14:textId="77777777" w:rsidR="00EF798D" w:rsidRDefault="003B0BE4" w:rsidP="00EF798D">
      <w:pPr>
        <w:jc w:val="both"/>
        <w:rPr>
          <w:rFonts w:ascii="Arial" w:eastAsia="Calibri" w:hAnsi="Arial" w:cs="Arial"/>
          <w:sz w:val="24"/>
          <w:szCs w:val="24"/>
        </w:rPr>
      </w:pPr>
      <w:r w:rsidRPr="003B0BE4">
        <w:rPr>
          <w:rFonts w:ascii="Arial" w:eastAsia="Calibri" w:hAnsi="Arial" w:cs="Arial"/>
          <w:sz w:val="24"/>
          <w:szCs w:val="24"/>
        </w:rPr>
        <w:t>Durante años hemos hablado del enorme reto que implica mantener una ciudad bien iluminada, pero hoy tenemos algo muy claro sobre la mesa</w:t>
      </w:r>
      <w:r w:rsidR="00EF798D">
        <w:rPr>
          <w:rFonts w:ascii="Arial" w:eastAsia="Calibri" w:hAnsi="Arial" w:cs="Arial"/>
          <w:sz w:val="24"/>
          <w:szCs w:val="24"/>
        </w:rPr>
        <w:t>, o</w:t>
      </w:r>
      <w:r w:rsidRPr="003B0BE4">
        <w:rPr>
          <w:rFonts w:ascii="Arial" w:eastAsia="Calibri" w:hAnsi="Arial" w:cs="Arial"/>
          <w:sz w:val="24"/>
          <w:szCs w:val="24"/>
        </w:rPr>
        <w:t xml:space="preserve">rdenar el servicio, cerrar vacíos y fortalecer la capacidad del municipio para exigir el cumplimiento y para asegurar que lo que hoy funciona, funcione mejor. </w:t>
      </w:r>
    </w:p>
    <w:p w14:paraId="5626AA54" w14:textId="77777777" w:rsidR="00EF798D" w:rsidRDefault="00EF798D" w:rsidP="00EF798D">
      <w:pPr>
        <w:jc w:val="both"/>
        <w:rPr>
          <w:rFonts w:ascii="Arial" w:eastAsia="Calibri" w:hAnsi="Arial" w:cs="Arial"/>
          <w:sz w:val="24"/>
          <w:szCs w:val="24"/>
        </w:rPr>
      </w:pPr>
    </w:p>
    <w:p w14:paraId="64A40EBF" w14:textId="05869107" w:rsidR="003B0BE4" w:rsidRPr="003B0BE4" w:rsidRDefault="003B0BE4" w:rsidP="00EF798D">
      <w:pPr>
        <w:jc w:val="both"/>
        <w:rPr>
          <w:rFonts w:ascii="Arial" w:hAnsi="Arial" w:cs="Arial"/>
          <w:sz w:val="24"/>
          <w:szCs w:val="24"/>
        </w:rPr>
      </w:pPr>
      <w:r w:rsidRPr="003B0BE4">
        <w:rPr>
          <w:rFonts w:ascii="Arial" w:eastAsia="Calibri" w:hAnsi="Arial" w:cs="Arial"/>
          <w:sz w:val="24"/>
          <w:szCs w:val="24"/>
        </w:rPr>
        <w:t>Incorporar estas luminarias significa tres cosas concretas</w:t>
      </w:r>
      <w:r w:rsidR="00EF798D">
        <w:rPr>
          <w:rFonts w:ascii="Arial" w:eastAsia="Calibri" w:hAnsi="Arial" w:cs="Arial"/>
          <w:sz w:val="24"/>
          <w:szCs w:val="24"/>
        </w:rPr>
        <w:t>:</w:t>
      </w:r>
      <w:r w:rsidRPr="003B0BE4">
        <w:rPr>
          <w:rFonts w:ascii="Arial" w:eastAsia="Calibri" w:hAnsi="Arial" w:cs="Arial"/>
          <w:sz w:val="24"/>
          <w:szCs w:val="24"/>
        </w:rPr>
        <w:t xml:space="preserve"> Mayor cobertura, no sólo en papel, sino en cada calle y en cada colonia</w:t>
      </w:r>
      <w:r w:rsidR="00EF798D">
        <w:rPr>
          <w:rFonts w:ascii="Arial" w:eastAsia="Calibri" w:hAnsi="Arial" w:cs="Arial"/>
          <w:sz w:val="24"/>
          <w:szCs w:val="24"/>
        </w:rPr>
        <w:t>; t</w:t>
      </w:r>
      <w:r w:rsidRPr="003B0BE4">
        <w:rPr>
          <w:rFonts w:ascii="Arial" w:eastAsia="Calibri" w:hAnsi="Arial" w:cs="Arial"/>
          <w:sz w:val="24"/>
          <w:szCs w:val="24"/>
        </w:rPr>
        <w:t>ener mejores tiempos de respuesta</w:t>
      </w:r>
      <w:r w:rsidR="00EF798D">
        <w:rPr>
          <w:rFonts w:ascii="Arial" w:eastAsia="Calibri" w:hAnsi="Arial" w:cs="Arial"/>
          <w:sz w:val="24"/>
          <w:szCs w:val="24"/>
        </w:rPr>
        <w:t>; m</w:t>
      </w:r>
      <w:r w:rsidRPr="003B0BE4">
        <w:rPr>
          <w:rFonts w:ascii="Arial" w:eastAsia="Calibri" w:hAnsi="Arial" w:cs="Arial"/>
          <w:sz w:val="24"/>
          <w:szCs w:val="24"/>
        </w:rPr>
        <w:t>ayor certeza jurídica para el municipio. Y exigir con la misma fuerza sobre todo los puntos de luz de nuestra ciudad, sin excepciones.</w:t>
      </w:r>
    </w:p>
    <w:p w14:paraId="04D69693" w14:textId="77777777" w:rsidR="003B0BE4" w:rsidRPr="003B0BE4" w:rsidRDefault="003B0BE4" w:rsidP="00EF798D">
      <w:pPr>
        <w:jc w:val="both"/>
        <w:rPr>
          <w:rFonts w:ascii="Arial" w:hAnsi="Arial" w:cs="Arial"/>
          <w:sz w:val="24"/>
          <w:szCs w:val="24"/>
        </w:rPr>
      </w:pPr>
    </w:p>
    <w:p w14:paraId="375B2912" w14:textId="0D323A3F" w:rsidR="003B0BE4" w:rsidRPr="003B0BE4" w:rsidRDefault="003B0BE4" w:rsidP="00EF798D">
      <w:pPr>
        <w:jc w:val="both"/>
        <w:rPr>
          <w:rFonts w:ascii="Arial" w:hAnsi="Arial" w:cs="Arial"/>
          <w:sz w:val="24"/>
          <w:szCs w:val="24"/>
        </w:rPr>
      </w:pPr>
      <w:r w:rsidRPr="003B0BE4">
        <w:rPr>
          <w:rFonts w:ascii="Arial" w:eastAsia="Calibri" w:hAnsi="Arial" w:cs="Arial"/>
          <w:sz w:val="24"/>
          <w:szCs w:val="24"/>
        </w:rPr>
        <w:t>Además, hablemos con honestidad</w:t>
      </w:r>
      <w:r w:rsidR="00EF798D">
        <w:rPr>
          <w:rFonts w:ascii="Arial" w:eastAsia="Calibri" w:hAnsi="Arial" w:cs="Arial"/>
          <w:sz w:val="24"/>
          <w:szCs w:val="24"/>
        </w:rPr>
        <w:t>, l</w:t>
      </w:r>
      <w:r w:rsidRPr="003B0BE4">
        <w:rPr>
          <w:rFonts w:ascii="Arial" w:eastAsia="Calibri" w:hAnsi="Arial" w:cs="Arial"/>
          <w:sz w:val="24"/>
          <w:szCs w:val="24"/>
        </w:rPr>
        <w:t>a gente quiere que las luminarias funcionen, que estén prendidas, que se ilumine su calle y que les den seguridad</w:t>
      </w:r>
      <w:r w:rsidR="00EF798D">
        <w:rPr>
          <w:rFonts w:ascii="Arial" w:eastAsia="Calibri" w:hAnsi="Arial" w:cs="Arial"/>
          <w:sz w:val="24"/>
          <w:szCs w:val="24"/>
        </w:rPr>
        <w:t xml:space="preserve"> y</w:t>
      </w:r>
      <w:r w:rsidRPr="003B0BE4">
        <w:rPr>
          <w:rFonts w:ascii="Arial" w:eastAsia="Calibri" w:hAnsi="Arial" w:cs="Arial"/>
          <w:sz w:val="24"/>
          <w:szCs w:val="24"/>
        </w:rPr>
        <w:t xml:space="preserve"> nuestra labor es que esto suceda.</w:t>
      </w:r>
    </w:p>
    <w:p w14:paraId="3F435CB3" w14:textId="77777777" w:rsidR="003B0BE4" w:rsidRPr="003B0BE4" w:rsidRDefault="003B0BE4" w:rsidP="00EF798D">
      <w:pPr>
        <w:jc w:val="both"/>
        <w:rPr>
          <w:rFonts w:ascii="Arial" w:hAnsi="Arial" w:cs="Arial"/>
          <w:sz w:val="24"/>
          <w:szCs w:val="24"/>
        </w:rPr>
      </w:pPr>
    </w:p>
    <w:p w14:paraId="16480B9B" w14:textId="77777777" w:rsidR="003B0BE4" w:rsidRPr="003B0BE4" w:rsidRDefault="003B0BE4" w:rsidP="00EF798D">
      <w:pPr>
        <w:jc w:val="both"/>
        <w:rPr>
          <w:rFonts w:ascii="Arial" w:hAnsi="Arial" w:cs="Arial"/>
          <w:sz w:val="24"/>
          <w:szCs w:val="24"/>
        </w:rPr>
      </w:pPr>
      <w:r w:rsidRPr="003B0BE4">
        <w:rPr>
          <w:rFonts w:ascii="Arial" w:eastAsia="Calibri" w:hAnsi="Arial" w:cs="Arial"/>
          <w:sz w:val="24"/>
          <w:szCs w:val="24"/>
        </w:rPr>
        <w:t>Esta modificación nos permite justamente eso. Normalizar la operación del servicio, integrar todo en el sistema de alumbrado bajo un mismo estándar y evitar que Guadalajara tenga servicios fragmentados.</w:t>
      </w:r>
    </w:p>
    <w:p w14:paraId="404D952A" w14:textId="0C228BEB" w:rsidR="00822DEF" w:rsidRPr="00C81ABB" w:rsidRDefault="00822DEF" w:rsidP="00EF798D">
      <w:pPr>
        <w:jc w:val="both"/>
        <w:rPr>
          <w:rFonts w:ascii="Arial" w:hAnsi="Arial" w:cs="Arial"/>
          <w:sz w:val="24"/>
          <w:szCs w:val="24"/>
          <w:lang w:val="es-ES_tradnl" w:eastAsia="es-ES"/>
        </w:rPr>
      </w:pPr>
    </w:p>
    <w:p w14:paraId="579EDE04" w14:textId="77777777" w:rsidR="00C81ABB" w:rsidRPr="00C81ABB" w:rsidRDefault="00C81ABB" w:rsidP="00C81ABB">
      <w:pPr>
        <w:jc w:val="both"/>
        <w:rPr>
          <w:rFonts w:ascii="Arial" w:hAnsi="Arial" w:cs="Arial"/>
          <w:sz w:val="24"/>
          <w:szCs w:val="24"/>
        </w:rPr>
      </w:pPr>
      <w:r w:rsidRPr="00C81ABB">
        <w:rPr>
          <w:rFonts w:ascii="Arial" w:eastAsia="Calibri" w:hAnsi="Arial" w:cs="Arial"/>
          <w:sz w:val="24"/>
          <w:szCs w:val="24"/>
        </w:rPr>
        <w:t>El alumbrado público es seguridad para las personas que regresan de noche, es tranquilidad para las familias, es movilidad segura para peatones, ciclistas y quienes esperan el transporte público, es vida comunitaria, comercio, convivencia, es un derecho urbano básico, por eso aprobar este punto es un acto de responsabilidad, es ponernos del lado de la gente, es reconocer que Guadalajara necesita sistemas bien ordenados, que son bien supervisados y que respondan a una realidad de la ciudad.</w:t>
      </w:r>
    </w:p>
    <w:p w14:paraId="04B82C54" w14:textId="77777777" w:rsidR="00C81ABB" w:rsidRPr="00C81ABB" w:rsidRDefault="00C81ABB" w:rsidP="00C81ABB">
      <w:pPr>
        <w:rPr>
          <w:rFonts w:ascii="Arial" w:hAnsi="Arial" w:cs="Arial"/>
          <w:sz w:val="24"/>
          <w:szCs w:val="24"/>
        </w:rPr>
      </w:pPr>
    </w:p>
    <w:p w14:paraId="204E5EF3" w14:textId="77777777"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 xml:space="preserve">Hoy los invito compañeros a que tomemos esta decisión pensando en la ciudadanía, en su seguridad, en la obligación que tenemos como </w:t>
      </w:r>
      <w:r>
        <w:rPr>
          <w:rFonts w:ascii="Arial" w:eastAsia="Calibri" w:hAnsi="Arial" w:cs="Arial"/>
          <w:sz w:val="24"/>
          <w:szCs w:val="24"/>
        </w:rPr>
        <w:t>A</w:t>
      </w:r>
      <w:r w:rsidRPr="00C81ABB">
        <w:rPr>
          <w:rFonts w:ascii="Arial" w:eastAsia="Calibri" w:hAnsi="Arial" w:cs="Arial"/>
          <w:sz w:val="24"/>
          <w:szCs w:val="24"/>
        </w:rPr>
        <w:t xml:space="preserve">yuntamiento de garantizar un servicio público que funcione, que responda y que esté a la altura de esta ciudad que nos cuida. Es cuanto, Presidenta, gracias. </w:t>
      </w:r>
    </w:p>
    <w:p w14:paraId="22DDE209" w14:textId="77777777" w:rsidR="00C81ABB" w:rsidRPr="00C81ABB" w:rsidRDefault="00C81ABB" w:rsidP="00C81ABB">
      <w:pPr>
        <w:jc w:val="both"/>
        <w:rPr>
          <w:rFonts w:ascii="Arial" w:eastAsia="Calibri" w:hAnsi="Arial" w:cs="Arial"/>
          <w:b/>
          <w:bCs/>
          <w:sz w:val="24"/>
          <w:szCs w:val="24"/>
        </w:rPr>
      </w:pPr>
    </w:p>
    <w:p w14:paraId="28894312" w14:textId="60D0CDD7" w:rsidR="00C81ABB" w:rsidRPr="00C81ABB" w:rsidRDefault="00C81ABB" w:rsidP="00C81ABB">
      <w:pPr>
        <w:jc w:val="both"/>
        <w:rPr>
          <w:rFonts w:ascii="Arial" w:hAnsi="Arial" w:cs="Arial"/>
          <w:sz w:val="24"/>
          <w:szCs w:val="24"/>
        </w:rPr>
      </w:pPr>
      <w:r w:rsidRPr="00C81ABB">
        <w:rPr>
          <w:rFonts w:ascii="Arial" w:eastAsia="Calibri" w:hAnsi="Arial" w:cs="Arial"/>
          <w:b/>
          <w:bCs/>
          <w:sz w:val="24"/>
          <w:szCs w:val="24"/>
        </w:rPr>
        <w:t xml:space="preserve">La Presidenta Municipal: </w:t>
      </w:r>
      <w:r w:rsidRPr="00C81ABB">
        <w:rPr>
          <w:rFonts w:ascii="Arial" w:eastAsia="Calibri" w:hAnsi="Arial" w:cs="Arial"/>
          <w:sz w:val="24"/>
          <w:szCs w:val="24"/>
        </w:rPr>
        <w:t>Para posicionarse en contra del dictamen que estamos discutiendo, la regidora Teresa Naranjo.</w:t>
      </w:r>
    </w:p>
    <w:p w14:paraId="34DED7FD" w14:textId="77777777" w:rsidR="00C81ABB" w:rsidRPr="00C81ABB" w:rsidRDefault="00C81ABB" w:rsidP="00C81ABB">
      <w:pPr>
        <w:rPr>
          <w:rFonts w:ascii="Arial" w:hAnsi="Arial" w:cs="Arial"/>
          <w:b/>
          <w:bCs/>
          <w:sz w:val="24"/>
          <w:szCs w:val="24"/>
        </w:rPr>
      </w:pPr>
    </w:p>
    <w:p w14:paraId="6410E591" w14:textId="07EF2038" w:rsidR="00C81ABB" w:rsidRPr="00C81ABB" w:rsidRDefault="00C81ABB" w:rsidP="00C81ABB">
      <w:pPr>
        <w:jc w:val="both"/>
        <w:rPr>
          <w:rFonts w:ascii="Arial" w:hAnsi="Arial" w:cs="Arial"/>
          <w:sz w:val="24"/>
          <w:szCs w:val="24"/>
        </w:rPr>
      </w:pPr>
      <w:r w:rsidRPr="00C81ABB">
        <w:rPr>
          <w:rFonts w:ascii="Arial" w:eastAsia="Calibri" w:hAnsi="Arial" w:cs="Arial"/>
          <w:b/>
          <w:bCs/>
          <w:sz w:val="24"/>
          <w:szCs w:val="24"/>
        </w:rPr>
        <w:t xml:space="preserve">La Regidora Teresa Naranjo Arias: </w:t>
      </w:r>
      <w:r w:rsidRPr="00C81ABB">
        <w:rPr>
          <w:rFonts w:ascii="Arial" w:eastAsia="Calibri" w:hAnsi="Arial" w:cs="Arial"/>
          <w:sz w:val="24"/>
          <w:szCs w:val="24"/>
        </w:rPr>
        <w:t xml:space="preserve">Muchas gracias, Presidenta. El día de hoy, en la mesa de este </w:t>
      </w:r>
      <w:r w:rsidR="00656D73">
        <w:rPr>
          <w:rFonts w:ascii="Arial" w:eastAsia="Calibri" w:hAnsi="Arial" w:cs="Arial"/>
          <w:sz w:val="24"/>
          <w:szCs w:val="24"/>
        </w:rPr>
        <w:t>Ayuntamiento</w:t>
      </w:r>
      <w:r w:rsidRPr="00C81ABB">
        <w:rPr>
          <w:rFonts w:ascii="Arial" w:eastAsia="Calibri" w:hAnsi="Arial" w:cs="Arial"/>
          <w:sz w:val="24"/>
          <w:szCs w:val="24"/>
        </w:rPr>
        <w:t>, se enfrenta una decisión que raya en lo inexplicable</w:t>
      </w:r>
      <w:r>
        <w:rPr>
          <w:rFonts w:ascii="Arial" w:eastAsia="Calibri" w:hAnsi="Arial" w:cs="Arial"/>
          <w:sz w:val="24"/>
          <w:szCs w:val="24"/>
        </w:rPr>
        <w:t>, s</w:t>
      </w:r>
      <w:r w:rsidRPr="00C81ABB">
        <w:rPr>
          <w:rFonts w:ascii="Arial" w:eastAsia="Calibri" w:hAnsi="Arial" w:cs="Arial"/>
          <w:sz w:val="24"/>
          <w:szCs w:val="24"/>
        </w:rPr>
        <w:t>e nos pide premiar la ineficiencia, expandir el fracaso y encarecer el servicio para el pueblo de Guadalajara.</w:t>
      </w:r>
    </w:p>
    <w:p w14:paraId="72D5A8E1" w14:textId="3CE5641E"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lastRenderedPageBreak/>
        <w:t>Estamos discutiendo no sólo una ampliación, sino la validación de un contrato de concesión que desde su inicio, en 2016, ha demostrado deficiencias operativas graves y documentadas. Los resultados en nuestras calles no sólo no justifican este dictamen, sino que lo condenan. Antes de cualquier análisis técnico, escuchemos la voz de la metrópoli</w:t>
      </w:r>
      <w:r>
        <w:rPr>
          <w:rFonts w:ascii="Arial" w:eastAsia="Calibri" w:hAnsi="Arial" w:cs="Arial"/>
          <w:sz w:val="24"/>
          <w:szCs w:val="24"/>
        </w:rPr>
        <w:t>, u</w:t>
      </w:r>
      <w:r w:rsidRPr="00C81ABB">
        <w:rPr>
          <w:rFonts w:ascii="Arial" w:eastAsia="Calibri" w:hAnsi="Arial" w:cs="Arial"/>
          <w:sz w:val="24"/>
          <w:szCs w:val="24"/>
        </w:rPr>
        <w:t xml:space="preserve">na voz que no es política. </w:t>
      </w:r>
    </w:p>
    <w:p w14:paraId="273F27C4" w14:textId="77777777" w:rsidR="00C81ABB" w:rsidRDefault="00C81ABB" w:rsidP="00C81ABB">
      <w:pPr>
        <w:jc w:val="both"/>
        <w:rPr>
          <w:rFonts w:ascii="Arial" w:eastAsia="Calibri" w:hAnsi="Arial" w:cs="Arial"/>
          <w:sz w:val="24"/>
          <w:szCs w:val="24"/>
        </w:rPr>
      </w:pPr>
    </w:p>
    <w:p w14:paraId="00321664" w14:textId="755BDA8D"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 xml:space="preserve">De una encuesta de junio del 2025, el 58.7% de las personas encuestadas en el </w:t>
      </w:r>
      <w:r w:rsidR="00656D73">
        <w:rPr>
          <w:rFonts w:ascii="Arial" w:eastAsia="Calibri" w:hAnsi="Arial" w:cs="Arial"/>
          <w:sz w:val="24"/>
          <w:szCs w:val="24"/>
        </w:rPr>
        <w:t>Á</w:t>
      </w:r>
      <w:r w:rsidRPr="00C81ABB">
        <w:rPr>
          <w:rFonts w:ascii="Arial" w:eastAsia="Calibri" w:hAnsi="Arial" w:cs="Arial"/>
          <w:sz w:val="24"/>
          <w:szCs w:val="24"/>
        </w:rPr>
        <w:t xml:space="preserve">rea </w:t>
      </w:r>
      <w:r w:rsidR="00656D73">
        <w:rPr>
          <w:rFonts w:ascii="Arial" w:eastAsia="Calibri" w:hAnsi="Arial" w:cs="Arial"/>
          <w:sz w:val="24"/>
          <w:szCs w:val="24"/>
        </w:rPr>
        <w:t>M</w:t>
      </w:r>
      <w:r w:rsidRPr="00C81ABB">
        <w:rPr>
          <w:rFonts w:ascii="Arial" w:eastAsia="Calibri" w:hAnsi="Arial" w:cs="Arial"/>
          <w:sz w:val="24"/>
          <w:szCs w:val="24"/>
        </w:rPr>
        <w:t>etropolitana de Guadalajara, considera que el alumbrado público es un problema. Este dato proviene del propio I</w:t>
      </w:r>
      <w:r>
        <w:rPr>
          <w:rFonts w:ascii="Arial" w:eastAsia="Calibri" w:hAnsi="Arial" w:cs="Arial"/>
          <w:sz w:val="24"/>
          <w:szCs w:val="24"/>
        </w:rPr>
        <w:t>NEGI, e</w:t>
      </w:r>
      <w:r w:rsidRPr="00C81ABB">
        <w:rPr>
          <w:rFonts w:ascii="Arial" w:eastAsia="Calibri" w:hAnsi="Arial" w:cs="Arial"/>
          <w:sz w:val="24"/>
          <w:szCs w:val="24"/>
        </w:rPr>
        <w:t>s una sentencia inapelable.</w:t>
      </w:r>
    </w:p>
    <w:p w14:paraId="0C512CB0" w14:textId="77777777" w:rsidR="00C81ABB" w:rsidRDefault="00C81ABB" w:rsidP="00C81ABB">
      <w:pPr>
        <w:jc w:val="both"/>
        <w:rPr>
          <w:rFonts w:ascii="Arial" w:eastAsia="Calibri" w:hAnsi="Arial" w:cs="Arial"/>
          <w:sz w:val="24"/>
          <w:szCs w:val="24"/>
        </w:rPr>
      </w:pPr>
    </w:p>
    <w:p w14:paraId="0EDB80F2" w14:textId="4A42DE8D" w:rsidR="00C81ABB" w:rsidRPr="00C81ABB" w:rsidRDefault="00C81ABB" w:rsidP="00C81ABB">
      <w:pPr>
        <w:jc w:val="both"/>
        <w:rPr>
          <w:rFonts w:ascii="Arial" w:hAnsi="Arial" w:cs="Arial"/>
          <w:sz w:val="24"/>
          <w:szCs w:val="24"/>
        </w:rPr>
      </w:pPr>
      <w:r w:rsidRPr="00C81ABB">
        <w:rPr>
          <w:rFonts w:ascii="Arial" w:eastAsia="Calibri" w:hAnsi="Arial" w:cs="Arial"/>
          <w:sz w:val="24"/>
          <w:szCs w:val="24"/>
        </w:rPr>
        <w:t xml:space="preserve">La </w:t>
      </w:r>
      <w:r>
        <w:rPr>
          <w:rFonts w:ascii="Arial" w:eastAsia="Calibri" w:hAnsi="Arial" w:cs="Arial"/>
          <w:sz w:val="24"/>
          <w:szCs w:val="24"/>
        </w:rPr>
        <w:t xml:space="preserve">mayoría de la población está señalando </w:t>
      </w:r>
      <w:r w:rsidRPr="00C81ABB">
        <w:rPr>
          <w:rFonts w:ascii="Arial" w:eastAsia="Calibri" w:hAnsi="Arial" w:cs="Arial"/>
          <w:sz w:val="24"/>
          <w:szCs w:val="24"/>
        </w:rPr>
        <w:t>que las calles siguen o</w:t>
      </w:r>
      <w:r>
        <w:rPr>
          <w:rFonts w:ascii="Arial" w:eastAsia="Calibri" w:hAnsi="Arial" w:cs="Arial"/>
          <w:sz w:val="24"/>
          <w:szCs w:val="24"/>
        </w:rPr>
        <w:t>b</w:t>
      </w:r>
      <w:r w:rsidRPr="00C81ABB">
        <w:rPr>
          <w:rFonts w:ascii="Arial" w:eastAsia="Calibri" w:hAnsi="Arial" w:cs="Arial"/>
          <w:sz w:val="24"/>
          <w:szCs w:val="24"/>
        </w:rPr>
        <w:t>scuras, que la falta de iluminación adecuada afecta directamente su seguridad, su movilidad y su calidad de vida. Mientras la ciudadanía grita que el alumbrado público es un fracaso, este dictamen nos exige ignorar esta realidad y creer que el proveedor merece más.</w:t>
      </w:r>
    </w:p>
    <w:p w14:paraId="15EE7B5D" w14:textId="77777777" w:rsidR="00C81ABB" w:rsidRPr="00C81ABB" w:rsidRDefault="00C81ABB" w:rsidP="00C81ABB">
      <w:pPr>
        <w:rPr>
          <w:rFonts w:ascii="Arial" w:hAnsi="Arial" w:cs="Arial"/>
          <w:sz w:val="24"/>
          <w:szCs w:val="24"/>
        </w:rPr>
      </w:pPr>
    </w:p>
    <w:p w14:paraId="78FF6224" w14:textId="5FDC4C15" w:rsidR="00C81ABB" w:rsidRPr="00C81ABB" w:rsidRDefault="00C81ABB" w:rsidP="00C81ABB">
      <w:pPr>
        <w:jc w:val="both"/>
        <w:rPr>
          <w:rFonts w:ascii="Arial" w:hAnsi="Arial" w:cs="Arial"/>
          <w:sz w:val="24"/>
          <w:szCs w:val="24"/>
        </w:rPr>
      </w:pPr>
      <w:r w:rsidRPr="00C81ABB">
        <w:rPr>
          <w:rFonts w:ascii="Arial" w:eastAsia="Calibri" w:hAnsi="Arial" w:cs="Arial"/>
          <w:sz w:val="24"/>
          <w:szCs w:val="24"/>
        </w:rPr>
        <w:t>¿En qué lógica administrativa, en qué universo de servicio público, la falta de resultados y la ineficiencia se traduce en un premio? La respuesta es clara, en ninguno. Se pretende</w:t>
      </w:r>
      <w:r w:rsidR="00656D73">
        <w:rPr>
          <w:rFonts w:ascii="Arial" w:eastAsia="Calibri" w:hAnsi="Arial" w:cs="Arial"/>
          <w:sz w:val="24"/>
          <w:szCs w:val="24"/>
        </w:rPr>
        <w:t>n</w:t>
      </w:r>
      <w:r w:rsidRPr="00C81ABB">
        <w:rPr>
          <w:rFonts w:ascii="Arial" w:eastAsia="Calibri" w:hAnsi="Arial" w:cs="Arial"/>
          <w:sz w:val="24"/>
          <w:szCs w:val="24"/>
        </w:rPr>
        <w:t xml:space="preserve"> incorporar casi 20 mil luminarias adicionales a un contrato que el concesionario ya ha demostrado ser incapaz de gestionar con las 86 mil 957 que ya tiene a su cargo</w:t>
      </w:r>
      <w:r>
        <w:rPr>
          <w:rFonts w:ascii="Arial" w:eastAsia="Calibri" w:hAnsi="Arial" w:cs="Arial"/>
          <w:sz w:val="24"/>
          <w:szCs w:val="24"/>
        </w:rPr>
        <w:t>; e</w:t>
      </w:r>
      <w:r w:rsidRPr="00C81ABB">
        <w:rPr>
          <w:rFonts w:ascii="Arial" w:eastAsia="Calibri" w:hAnsi="Arial" w:cs="Arial"/>
          <w:sz w:val="24"/>
          <w:szCs w:val="24"/>
        </w:rPr>
        <w:t>l concesionario no está cumpliendo con su obligación actual.</w:t>
      </w:r>
    </w:p>
    <w:p w14:paraId="78650A97" w14:textId="77777777" w:rsidR="00C81ABB" w:rsidRPr="00C81ABB" w:rsidRDefault="00C81ABB" w:rsidP="00C81ABB">
      <w:pPr>
        <w:jc w:val="both"/>
        <w:rPr>
          <w:rFonts w:ascii="Arial" w:hAnsi="Arial" w:cs="Arial"/>
          <w:sz w:val="24"/>
          <w:szCs w:val="24"/>
        </w:rPr>
      </w:pPr>
    </w:p>
    <w:p w14:paraId="153E721A" w14:textId="5E9F23CD"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Entregarle más carga operativa y lo que es peor, asignarle una contraprestación adicional de más de 8.5 millones de pesos masiva elevando su factura anual</w:t>
      </w:r>
      <w:r>
        <w:rPr>
          <w:rFonts w:ascii="Arial" w:eastAsia="Calibri" w:hAnsi="Arial" w:cs="Arial"/>
          <w:sz w:val="24"/>
          <w:szCs w:val="24"/>
        </w:rPr>
        <w:t>; e</w:t>
      </w:r>
      <w:r w:rsidRPr="00C81ABB">
        <w:rPr>
          <w:rFonts w:ascii="Arial" w:eastAsia="Calibri" w:hAnsi="Arial" w:cs="Arial"/>
          <w:sz w:val="24"/>
          <w:szCs w:val="24"/>
        </w:rPr>
        <w:t xml:space="preserve">sto es pagar más por un servicio que objetivamente está fallando en la gente. </w:t>
      </w:r>
    </w:p>
    <w:p w14:paraId="3EA81602" w14:textId="77777777" w:rsidR="00C81ABB" w:rsidRDefault="00C81ABB" w:rsidP="00C81ABB">
      <w:pPr>
        <w:jc w:val="both"/>
        <w:rPr>
          <w:rFonts w:ascii="Arial" w:eastAsia="Calibri" w:hAnsi="Arial" w:cs="Arial"/>
          <w:sz w:val="24"/>
          <w:szCs w:val="24"/>
        </w:rPr>
      </w:pPr>
    </w:p>
    <w:p w14:paraId="57544B73" w14:textId="51611FC5"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El manejo de las redes entrelazadas es una excusa operativa que debe resolver la concesionaria, no un pretexto para exigirle más dinero al municipio.</w:t>
      </w:r>
    </w:p>
    <w:p w14:paraId="336BB30C" w14:textId="77777777" w:rsidR="00EE3317" w:rsidRDefault="00EE3317" w:rsidP="00C81ABB">
      <w:pPr>
        <w:jc w:val="both"/>
        <w:rPr>
          <w:rFonts w:ascii="Arial" w:eastAsia="Calibri" w:hAnsi="Arial" w:cs="Arial"/>
          <w:sz w:val="24"/>
          <w:szCs w:val="24"/>
        </w:rPr>
      </w:pPr>
    </w:p>
    <w:p w14:paraId="24DB7E24" w14:textId="77777777"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Nuestra obligación es exigir que ellos cumplan, no que se justifiquen en su ineficiencia</w:t>
      </w:r>
      <w:r>
        <w:rPr>
          <w:rFonts w:ascii="Arial" w:eastAsia="Calibri" w:hAnsi="Arial" w:cs="Arial"/>
          <w:sz w:val="24"/>
          <w:szCs w:val="24"/>
        </w:rPr>
        <w:t xml:space="preserve">. </w:t>
      </w:r>
      <w:r w:rsidRPr="00C81ABB">
        <w:rPr>
          <w:rFonts w:ascii="Arial" w:eastAsia="Calibri" w:hAnsi="Arial" w:cs="Arial"/>
          <w:sz w:val="24"/>
          <w:szCs w:val="24"/>
        </w:rPr>
        <w:t>Se plantea modificar el fondo de contingencias pasando de 1.18 a un 4.5</w:t>
      </w:r>
      <w:r>
        <w:rPr>
          <w:rFonts w:ascii="Arial" w:eastAsia="Calibri" w:hAnsi="Arial" w:cs="Arial"/>
          <w:sz w:val="24"/>
          <w:szCs w:val="24"/>
        </w:rPr>
        <w:t>%</w:t>
      </w:r>
      <w:r w:rsidRPr="00C81ABB">
        <w:rPr>
          <w:rFonts w:ascii="Arial" w:eastAsia="Calibri" w:hAnsi="Arial" w:cs="Arial"/>
          <w:sz w:val="24"/>
          <w:szCs w:val="24"/>
        </w:rPr>
        <w:t xml:space="preserve">, un incremento del 3.32 </w:t>
      </w:r>
      <w:r>
        <w:rPr>
          <w:rFonts w:ascii="Arial" w:eastAsia="Calibri" w:hAnsi="Arial" w:cs="Arial"/>
          <w:sz w:val="24"/>
          <w:szCs w:val="24"/>
        </w:rPr>
        <w:t>%</w:t>
      </w:r>
      <w:r w:rsidRPr="00C81ABB">
        <w:rPr>
          <w:rFonts w:ascii="Arial" w:eastAsia="Calibri" w:hAnsi="Arial" w:cs="Arial"/>
          <w:sz w:val="24"/>
          <w:szCs w:val="24"/>
        </w:rPr>
        <w:t xml:space="preserve">. </w:t>
      </w:r>
    </w:p>
    <w:p w14:paraId="210AC374" w14:textId="77777777" w:rsidR="00C81ABB" w:rsidRDefault="00C81ABB" w:rsidP="00C81ABB">
      <w:pPr>
        <w:jc w:val="both"/>
        <w:rPr>
          <w:rFonts w:ascii="Arial" w:eastAsia="Calibri" w:hAnsi="Arial" w:cs="Arial"/>
          <w:sz w:val="24"/>
          <w:szCs w:val="24"/>
        </w:rPr>
      </w:pPr>
    </w:p>
    <w:p w14:paraId="65847B85" w14:textId="587BDB8D"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Aquí está la exigencia de fondo</w:t>
      </w:r>
      <w:r>
        <w:rPr>
          <w:rFonts w:ascii="Arial" w:eastAsia="Calibri" w:hAnsi="Arial" w:cs="Arial"/>
          <w:sz w:val="24"/>
          <w:szCs w:val="24"/>
        </w:rPr>
        <w:t xml:space="preserve"> </w:t>
      </w:r>
      <w:r w:rsidRPr="00C81ABB">
        <w:rPr>
          <w:rFonts w:ascii="Arial" w:eastAsia="Calibri" w:hAnsi="Arial" w:cs="Arial"/>
          <w:sz w:val="24"/>
          <w:szCs w:val="24"/>
        </w:rPr>
        <w:t xml:space="preserve">¿Por qué la </w:t>
      </w:r>
      <w:r w:rsidR="00656D73">
        <w:rPr>
          <w:rFonts w:ascii="Arial" w:eastAsia="Calibri" w:hAnsi="Arial" w:cs="Arial"/>
          <w:sz w:val="24"/>
          <w:szCs w:val="24"/>
        </w:rPr>
        <w:t>c</w:t>
      </w:r>
      <w:r w:rsidRPr="00C81ABB">
        <w:rPr>
          <w:rFonts w:ascii="Arial" w:eastAsia="Calibri" w:hAnsi="Arial" w:cs="Arial"/>
          <w:sz w:val="24"/>
          <w:szCs w:val="24"/>
        </w:rPr>
        <w:t xml:space="preserve">iudad de Guadalajara debe destinar más recursos públicos para cubrir daños y robos o vandalismos cuando la propia naturaleza de la concesión implica que el proveedor debe de contar con la infraestructura y los mecanismos de reposición y mantenimiento suficientes? Si después de casi nueve años de contrato no existe eficiencia operativa ni capacidad de reposición adecuada, el problema no es el fondo de contingencias, el problema es que el concesionario es deficiente y no está cumpliendo con el estándar del servicio que la ciudad necesita y que la ciudadanía exige. </w:t>
      </w:r>
    </w:p>
    <w:p w14:paraId="1F5C0A3A" w14:textId="77777777" w:rsidR="00C81ABB" w:rsidRDefault="00C81ABB" w:rsidP="00C81ABB">
      <w:pPr>
        <w:jc w:val="both"/>
        <w:rPr>
          <w:rFonts w:ascii="Arial" w:eastAsia="Calibri" w:hAnsi="Arial" w:cs="Arial"/>
          <w:sz w:val="24"/>
          <w:szCs w:val="24"/>
        </w:rPr>
      </w:pPr>
    </w:p>
    <w:p w14:paraId="65644409" w14:textId="77777777"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lastRenderedPageBreak/>
        <w:t>Aquí hay una falta de transparencia en el dictamen, no sólo es opaco en lo financiero</w:t>
      </w:r>
      <w:r>
        <w:rPr>
          <w:rFonts w:ascii="Arial" w:eastAsia="Calibri" w:hAnsi="Arial" w:cs="Arial"/>
          <w:sz w:val="24"/>
          <w:szCs w:val="24"/>
        </w:rPr>
        <w:t>; t</w:t>
      </w:r>
      <w:r w:rsidRPr="00C81ABB">
        <w:rPr>
          <w:rFonts w:ascii="Arial" w:eastAsia="Calibri" w:hAnsi="Arial" w:cs="Arial"/>
          <w:sz w:val="24"/>
          <w:szCs w:val="24"/>
        </w:rPr>
        <w:t>ambién tenemos de conocimiento que nuestra Dirección de Alumbrado Público tiene 78 trabajadores con un costo mensual de aproximadamente 1.5 millones de pesos.</w:t>
      </w:r>
      <w:r>
        <w:rPr>
          <w:rFonts w:ascii="Arial" w:hAnsi="Arial" w:cs="Arial"/>
          <w:sz w:val="24"/>
          <w:szCs w:val="24"/>
        </w:rPr>
        <w:t xml:space="preserve"> </w:t>
      </w:r>
      <w:r w:rsidRPr="00C81ABB">
        <w:rPr>
          <w:rFonts w:ascii="Arial" w:eastAsia="Calibri" w:hAnsi="Arial" w:cs="Arial"/>
          <w:sz w:val="24"/>
          <w:szCs w:val="24"/>
        </w:rPr>
        <w:t xml:space="preserve">¿Qué pasará? ¿Pondremos a estos empleados al servicio de la empresa mientras nosotros seguimos asumiendo el costo? ¿Se habla de convertirlos en una simple carga presupuestal sin materia operativa? No hay claridad. </w:t>
      </w:r>
    </w:p>
    <w:p w14:paraId="69068B5A" w14:textId="77777777" w:rsidR="00C81ABB" w:rsidRDefault="00C81ABB" w:rsidP="00C81ABB">
      <w:pPr>
        <w:jc w:val="both"/>
        <w:rPr>
          <w:rFonts w:ascii="Arial" w:eastAsia="Calibri" w:hAnsi="Arial" w:cs="Arial"/>
          <w:sz w:val="24"/>
          <w:szCs w:val="24"/>
        </w:rPr>
      </w:pPr>
    </w:p>
    <w:p w14:paraId="15CF18EB" w14:textId="45BA3197" w:rsidR="00C81ABB" w:rsidRPr="00C81ABB" w:rsidRDefault="00C81ABB" w:rsidP="00C81ABB">
      <w:pPr>
        <w:jc w:val="both"/>
        <w:rPr>
          <w:rFonts w:ascii="Arial" w:hAnsi="Arial" w:cs="Arial"/>
          <w:sz w:val="24"/>
          <w:szCs w:val="24"/>
        </w:rPr>
      </w:pPr>
      <w:r w:rsidRPr="00C81ABB">
        <w:rPr>
          <w:rFonts w:ascii="Arial" w:eastAsia="Calibri" w:hAnsi="Arial" w:cs="Arial"/>
          <w:sz w:val="24"/>
          <w:szCs w:val="24"/>
        </w:rPr>
        <w:t xml:space="preserve">Mientras aquí se debate si se otorga un cheque de casi 10 millones de pesos adicionales al concesionario, las y los habitantes de las colonias del </w:t>
      </w:r>
      <w:r w:rsidR="00656D73">
        <w:rPr>
          <w:rFonts w:ascii="Arial" w:eastAsia="Calibri" w:hAnsi="Arial" w:cs="Arial"/>
          <w:sz w:val="24"/>
          <w:szCs w:val="24"/>
        </w:rPr>
        <w:t>O</w:t>
      </w:r>
      <w:r w:rsidRPr="00C81ABB">
        <w:rPr>
          <w:rFonts w:ascii="Arial" w:eastAsia="Calibri" w:hAnsi="Arial" w:cs="Arial"/>
          <w:sz w:val="24"/>
          <w:szCs w:val="24"/>
        </w:rPr>
        <w:t>riente y de las múltiples zonas de la ciudad siguen reclamando lo mismo. Calles obscuras, parques inseguros y avenidas con luminarias apagadas durante semanas, a veces por meses.</w:t>
      </w:r>
    </w:p>
    <w:p w14:paraId="44FBB62E" w14:textId="77777777" w:rsidR="00C81ABB" w:rsidRPr="00C81ABB" w:rsidRDefault="00C81ABB" w:rsidP="00C81ABB">
      <w:pPr>
        <w:rPr>
          <w:rFonts w:ascii="Arial" w:hAnsi="Arial" w:cs="Arial"/>
          <w:sz w:val="24"/>
          <w:szCs w:val="24"/>
        </w:rPr>
      </w:pPr>
    </w:p>
    <w:p w14:paraId="5CBA149F" w14:textId="77777777"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 xml:space="preserve">No podemos ignorar lo que dicen los datos públicos, lo que dicen las colonias, lo que dicen las mujeres que tienen que caminar de noche, lo que dicen las familias que usan los parques, lo que dicen los jóvenes que toman transporte público al anochecer. </w:t>
      </w:r>
    </w:p>
    <w:p w14:paraId="04E58868" w14:textId="77777777" w:rsidR="00C81ABB" w:rsidRDefault="00C81ABB" w:rsidP="00C81ABB">
      <w:pPr>
        <w:jc w:val="both"/>
        <w:rPr>
          <w:rFonts w:ascii="Arial" w:eastAsia="Calibri" w:hAnsi="Arial" w:cs="Arial"/>
          <w:sz w:val="24"/>
          <w:szCs w:val="24"/>
        </w:rPr>
      </w:pPr>
    </w:p>
    <w:p w14:paraId="1DF5F9A7" w14:textId="77777777" w:rsidR="00C81ABB" w:rsidRDefault="00C81ABB" w:rsidP="00C81ABB">
      <w:pPr>
        <w:jc w:val="both"/>
        <w:rPr>
          <w:rFonts w:ascii="Arial" w:eastAsia="Calibri" w:hAnsi="Arial" w:cs="Arial"/>
          <w:sz w:val="24"/>
          <w:szCs w:val="24"/>
        </w:rPr>
      </w:pPr>
      <w:r w:rsidRPr="00C81ABB">
        <w:rPr>
          <w:rFonts w:ascii="Arial" w:eastAsia="Calibri" w:hAnsi="Arial" w:cs="Arial"/>
          <w:sz w:val="24"/>
          <w:szCs w:val="24"/>
        </w:rPr>
        <w:t>Es inadmisible, es una burla que mientras que la ciudadanía siente más inseguridad por caminar en la o</w:t>
      </w:r>
      <w:r>
        <w:rPr>
          <w:rFonts w:ascii="Arial" w:eastAsia="Calibri" w:hAnsi="Arial" w:cs="Arial"/>
          <w:sz w:val="24"/>
          <w:szCs w:val="24"/>
        </w:rPr>
        <w:t>b</w:t>
      </w:r>
      <w:r w:rsidRPr="00C81ABB">
        <w:rPr>
          <w:rFonts w:ascii="Arial" w:eastAsia="Calibri" w:hAnsi="Arial" w:cs="Arial"/>
          <w:sz w:val="24"/>
          <w:szCs w:val="24"/>
        </w:rPr>
        <w:t xml:space="preserve">scuridad, se nos pida aprobar más dinero y más obligaciones para un proveedor que no ha dado resultados, regidoras y regidores. </w:t>
      </w:r>
    </w:p>
    <w:p w14:paraId="79947660" w14:textId="77777777" w:rsidR="00C81ABB" w:rsidRPr="00C81ABB" w:rsidRDefault="00C81ABB" w:rsidP="00C81ABB">
      <w:pPr>
        <w:jc w:val="both"/>
        <w:rPr>
          <w:rFonts w:ascii="Arial" w:eastAsia="Calibri" w:hAnsi="Arial" w:cs="Arial"/>
          <w:b/>
          <w:bCs/>
          <w:sz w:val="24"/>
          <w:szCs w:val="24"/>
        </w:rPr>
      </w:pPr>
    </w:p>
    <w:p w14:paraId="0788CF24" w14:textId="1C5A60C2" w:rsidR="00C81ABB" w:rsidRPr="00C81ABB" w:rsidRDefault="00C81ABB" w:rsidP="00C81ABB">
      <w:pPr>
        <w:jc w:val="both"/>
        <w:rPr>
          <w:rFonts w:ascii="Arial" w:hAnsi="Arial" w:cs="Arial"/>
          <w:sz w:val="24"/>
          <w:szCs w:val="24"/>
        </w:rPr>
      </w:pPr>
      <w:r w:rsidRPr="00C81ABB">
        <w:rPr>
          <w:rFonts w:ascii="Arial" w:eastAsia="Calibri" w:hAnsi="Arial" w:cs="Arial"/>
          <w:b/>
          <w:bCs/>
          <w:sz w:val="24"/>
          <w:szCs w:val="24"/>
        </w:rPr>
        <w:t>La Presidenta Municipal:</w:t>
      </w:r>
      <w:r w:rsidR="004D7DCA">
        <w:rPr>
          <w:rFonts w:ascii="Arial" w:eastAsia="Calibri" w:hAnsi="Arial" w:cs="Arial"/>
          <w:b/>
          <w:bCs/>
          <w:sz w:val="24"/>
          <w:szCs w:val="24"/>
        </w:rPr>
        <w:t xml:space="preserve"> </w:t>
      </w:r>
      <w:r w:rsidR="004D7DCA">
        <w:rPr>
          <w:rFonts w:ascii="Arial" w:eastAsia="Calibri" w:hAnsi="Arial" w:cs="Arial"/>
          <w:sz w:val="24"/>
          <w:szCs w:val="24"/>
        </w:rPr>
        <w:t>S</w:t>
      </w:r>
      <w:r w:rsidRPr="00C81ABB">
        <w:rPr>
          <w:rFonts w:ascii="Arial" w:eastAsia="Calibri" w:hAnsi="Arial" w:cs="Arial"/>
          <w:sz w:val="24"/>
          <w:szCs w:val="24"/>
        </w:rPr>
        <w:t>e agotó su tiempo, regidora, se le concede el uso de la voz al regidor Salvador Alcázar.</w:t>
      </w:r>
    </w:p>
    <w:p w14:paraId="267F560C" w14:textId="77777777" w:rsidR="00C81ABB" w:rsidRPr="004D7DCA" w:rsidRDefault="00C81ABB" w:rsidP="00C81ABB">
      <w:pPr>
        <w:jc w:val="both"/>
        <w:rPr>
          <w:rFonts w:ascii="Arial" w:hAnsi="Arial" w:cs="Arial"/>
          <w:b/>
          <w:bCs/>
          <w:sz w:val="24"/>
          <w:szCs w:val="24"/>
        </w:rPr>
      </w:pPr>
    </w:p>
    <w:p w14:paraId="7E14C626" w14:textId="7F5B823D" w:rsidR="00C81ABB" w:rsidRPr="00C81ABB" w:rsidRDefault="004D7DCA" w:rsidP="00C81ABB">
      <w:pPr>
        <w:jc w:val="both"/>
        <w:rPr>
          <w:rFonts w:ascii="Arial" w:hAnsi="Arial" w:cs="Arial"/>
          <w:sz w:val="24"/>
          <w:szCs w:val="24"/>
        </w:rPr>
      </w:pPr>
      <w:r w:rsidRPr="004D7DCA">
        <w:rPr>
          <w:rFonts w:ascii="Arial" w:eastAsia="Calibri" w:hAnsi="Arial" w:cs="Arial"/>
          <w:b/>
          <w:bCs/>
          <w:sz w:val="24"/>
          <w:szCs w:val="24"/>
        </w:rPr>
        <w:t xml:space="preserve">El Regidor Salvador Alcázar </w:t>
      </w:r>
      <w:proofErr w:type="spellStart"/>
      <w:r w:rsidRPr="004D7DCA">
        <w:rPr>
          <w:rFonts w:ascii="Arial" w:eastAsia="Calibri" w:hAnsi="Arial" w:cs="Arial"/>
          <w:b/>
          <w:bCs/>
          <w:sz w:val="24"/>
          <w:szCs w:val="24"/>
        </w:rPr>
        <w:t>Mendívil</w:t>
      </w:r>
      <w:proofErr w:type="spellEnd"/>
      <w:r w:rsidRPr="004D7DCA">
        <w:rPr>
          <w:rFonts w:ascii="Arial" w:eastAsia="Calibri" w:hAnsi="Arial" w:cs="Arial"/>
          <w:b/>
          <w:bCs/>
          <w:sz w:val="24"/>
          <w:szCs w:val="24"/>
        </w:rPr>
        <w:t xml:space="preserve">: </w:t>
      </w:r>
      <w:r w:rsidR="00C81ABB" w:rsidRPr="00C81ABB">
        <w:rPr>
          <w:rFonts w:ascii="Arial" w:eastAsia="Calibri" w:hAnsi="Arial" w:cs="Arial"/>
          <w:sz w:val="24"/>
          <w:szCs w:val="24"/>
        </w:rPr>
        <w:t xml:space="preserve">Muchas gracias, con su venia, Presidenta. Resulta fundamental decirle a las tapatías y tapatíos </w:t>
      </w:r>
      <w:r w:rsidRPr="00C81ABB">
        <w:rPr>
          <w:rFonts w:ascii="Arial" w:eastAsia="Calibri" w:hAnsi="Arial" w:cs="Arial"/>
          <w:sz w:val="24"/>
          <w:szCs w:val="24"/>
        </w:rPr>
        <w:t>que,</w:t>
      </w:r>
      <w:r w:rsidR="00C81ABB" w:rsidRPr="00C81ABB">
        <w:rPr>
          <w:rFonts w:ascii="Arial" w:eastAsia="Calibri" w:hAnsi="Arial" w:cs="Arial"/>
          <w:sz w:val="24"/>
          <w:szCs w:val="24"/>
        </w:rPr>
        <w:t xml:space="preserve"> en congruencia con la visión de ciudad propuesta por este gobierno, se han planteado las mejores estrategias para asegurar que los servicios municipales cumplan con altos estándares de eficiencia y cobertura, bajo principios de sustentabilidad y adaptación ante la crisis climática, fomentando la corresponsabilidad ciudadana en el cuidado y mantenimiento de la infraestructura, equipamientos y espacios públicos. Claro ejemplo fue la constitución del </w:t>
      </w:r>
      <w:proofErr w:type="spellStart"/>
      <w:r w:rsidR="00656D73">
        <w:rPr>
          <w:rFonts w:ascii="Arial" w:eastAsia="Calibri" w:hAnsi="Arial" w:cs="Arial"/>
          <w:sz w:val="24"/>
          <w:szCs w:val="24"/>
        </w:rPr>
        <w:t>opd</w:t>
      </w:r>
      <w:proofErr w:type="spellEnd"/>
      <w:r w:rsidR="00823ECD">
        <w:rPr>
          <w:rFonts w:ascii="Arial" w:eastAsia="Calibri" w:hAnsi="Arial" w:cs="Arial"/>
          <w:sz w:val="24"/>
          <w:szCs w:val="24"/>
        </w:rPr>
        <w:t xml:space="preserve"> </w:t>
      </w:r>
      <w:proofErr w:type="spellStart"/>
      <w:r w:rsidR="00823ECD">
        <w:rPr>
          <w:rFonts w:ascii="Arial" w:eastAsia="Calibri" w:hAnsi="Arial" w:cs="Arial"/>
          <w:sz w:val="24"/>
          <w:szCs w:val="24"/>
        </w:rPr>
        <w:t>GDLimpia</w:t>
      </w:r>
      <w:proofErr w:type="spellEnd"/>
      <w:r w:rsidR="00C81ABB" w:rsidRPr="00C81ABB">
        <w:rPr>
          <w:rFonts w:ascii="Arial" w:eastAsia="Calibri" w:hAnsi="Arial" w:cs="Arial"/>
          <w:sz w:val="24"/>
          <w:szCs w:val="24"/>
        </w:rPr>
        <w:t xml:space="preserve">, en la que fue retomado el servicio público de recolección y traslado de residuos por el </w:t>
      </w:r>
      <w:r>
        <w:rPr>
          <w:rFonts w:ascii="Arial" w:eastAsia="Calibri" w:hAnsi="Arial" w:cs="Arial"/>
          <w:sz w:val="24"/>
          <w:szCs w:val="24"/>
        </w:rPr>
        <w:t>A</w:t>
      </w:r>
      <w:r w:rsidR="00C81ABB" w:rsidRPr="00C81ABB">
        <w:rPr>
          <w:rFonts w:ascii="Arial" w:eastAsia="Calibri" w:hAnsi="Arial" w:cs="Arial"/>
          <w:sz w:val="24"/>
          <w:szCs w:val="24"/>
        </w:rPr>
        <w:t>yuntamiento por ser ésta la mejor opción para la sociedad tapatía.</w:t>
      </w:r>
    </w:p>
    <w:p w14:paraId="7E029E0E" w14:textId="77777777" w:rsidR="00C81ABB" w:rsidRPr="00C81ABB" w:rsidRDefault="00C81ABB" w:rsidP="00C81ABB">
      <w:pPr>
        <w:rPr>
          <w:rFonts w:ascii="Arial" w:hAnsi="Arial" w:cs="Arial"/>
          <w:sz w:val="24"/>
          <w:szCs w:val="24"/>
        </w:rPr>
      </w:pPr>
    </w:p>
    <w:p w14:paraId="4FD5F04D" w14:textId="4795E46E" w:rsidR="00823ECD" w:rsidRDefault="00C81ABB" w:rsidP="004D7DCA">
      <w:pPr>
        <w:jc w:val="both"/>
        <w:rPr>
          <w:rFonts w:ascii="Arial" w:eastAsia="Calibri" w:hAnsi="Arial" w:cs="Arial"/>
          <w:sz w:val="24"/>
          <w:szCs w:val="24"/>
        </w:rPr>
      </w:pPr>
      <w:r w:rsidRPr="00C81ABB">
        <w:rPr>
          <w:rFonts w:ascii="Arial" w:eastAsia="Calibri" w:hAnsi="Arial" w:cs="Arial"/>
          <w:sz w:val="24"/>
          <w:szCs w:val="24"/>
        </w:rPr>
        <w:t xml:space="preserve">Ahora bien, un gobierno municipal efectivo que escucha y atiende las necesidades de las personas, no puede ni debe limitarse </w:t>
      </w:r>
      <w:r w:rsidR="00656D73">
        <w:rPr>
          <w:rFonts w:ascii="Arial" w:eastAsia="Calibri" w:hAnsi="Arial" w:cs="Arial"/>
          <w:sz w:val="24"/>
          <w:szCs w:val="24"/>
        </w:rPr>
        <w:t xml:space="preserve">a </w:t>
      </w:r>
      <w:r w:rsidRPr="00C81ABB">
        <w:rPr>
          <w:rFonts w:ascii="Arial" w:eastAsia="Calibri" w:hAnsi="Arial" w:cs="Arial"/>
          <w:sz w:val="24"/>
          <w:szCs w:val="24"/>
        </w:rPr>
        <w:t xml:space="preserve">un modelo único de prestación de los servicios municipales, sino que como ediles responsables debemos caminar las calles, las colonias y los barrios de nuestra ciudad para </w:t>
      </w:r>
      <w:r w:rsidRPr="00C81ABB">
        <w:rPr>
          <w:rFonts w:ascii="Arial" w:eastAsia="Calibri" w:hAnsi="Arial" w:cs="Arial"/>
          <w:sz w:val="24"/>
          <w:szCs w:val="24"/>
        </w:rPr>
        <w:lastRenderedPageBreak/>
        <w:t xml:space="preserve">escuchar y atender las necesidades de las tapatías y tapatíos de la mejor manera posible, a veces retomando un servicio y en otras ocasiones fortaleciendo una concesión existente. </w:t>
      </w:r>
    </w:p>
    <w:p w14:paraId="42F4A375" w14:textId="77777777" w:rsidR="00823ECD" w:rsidRDefault="00823ECD" w:rsidP="004D7DCA">
      <w:pPr>
        <w:jc w:val="both"/>
        <w:rPr>
          <w:rFonts w:ascii="Arial" w:eastAsia="Calibri" w:hAnsi="Arial" w:cs="Arial"/>
          <w:sz w:val="24"/>
          <w:szCs w:val="24"/>
        </w:rPr>
      </w:pPr>
    </w:p>
    <w:p w14:paraId="3176F87C" w14:textId="77777777" w:rsidR="00823ECD" w:rsidRDefault="00C81ABB" w:rsidP="004D7DCA">
      <w:pPr>
        <w:jc w:val="both"/>
        <w:rPr>
          <w:rFonts w:ascii="Arial" w:eastAsia="Calibri" w:hAnsi="Arial" w:cs="Arial"/>
          <w:sz w:val="24"/>
          <w:szCs w:val="24"/>
        </w:rPr>
      </w:pPr>
      <w:r w:rsidRPr="00C81ABB">
        <w:rPr>
          <w:rFonts w:ascii="Arial" w:eastAsia="Calibri" w:hAnsi="Arial" w:cs="Arial"/>
          <w:sz w:val="24"/>
          <w:szCs w:val="24"/>
        </w:rPr>
        <w:t>En efecto, podemos decir orgullosamente que gracias a los buenos gobiernos que nos antecedieron de nuestro movimiento, el servicio municipal de alumbrado público en Guadalajara es aprobado con un alto nivel de satisfacción por la sociedad tapatía.</w:t>
      </w:r>
    </w:p>
    <w:p w14:paraId="16214514" w14:textId="77777777" w:rsidR="00823ECD" w:rsidRDefault="00823ECD" w:rsidP="004D7DCA">
      <w:pPr>
        <w:jc w:val="both"/>
        <w:rPr>
          <w:rFonts w:ascii="Arial" w:eastAsia="Calibri" w:hAnsi="Arial" w:cs="Arial"/>
          <w:sz w:val="24"/>
          <w:szCs w:val="24"/>
        </w:rPr>
      </w:pPr>
    </w:p>
    <w:p w14:paraId="457681D6" w14:textId="14413938" w:rsidR="00C81ABB" w:rsidRPr="00C81ABB" w:rsidRDefault="00C81ABB" w:rsidP="004D7DCA">
      <w:pPr>
        <w:jc w:val="both"/>
        <w:rPr>
          <w:rFonts w:ascii="Arial" w:hAnsi="Arial" w:cs="Arial"/>
          <w:sz w:val="24"/>
          <w:szCs w:val="24"/>
        </w:rPr>
      </w:pPr>
      <w:r w:rsidRPr="00C81ABB">
        <w:rPr>
          <w:rFonts w:ascii="Arial" w:eastAsia="Calibri" w:hAnsi="Arial" w:cs="Arial"/>
          <w:sz w:val="24"/>
          <w:szCs w:val="24"/>
        </w:rPr>
        <w:t xml:space="preserve">La iluminación de nuestra Guadalajara es uno de los servicios mejor evaluados, con una calificación de 3.9 en una escala de 5, de acuerdo con los datos de la </w:t>
      </w:r>
      <w:r w:rsidR="00656D73">
        <w:rPr>
          <w:rFonts w:ascii="Arial" w:eastAsia="Calibri" w:hAnsi="Arial" w:cs="Arial"/>
          <w:sz w:val="24"/>
          <w:szCs w:val="24"/>
        </w:rPr>
        <w:t>E</w:t>
      </w:r>
      <w:r w:rsidRPr="00C81ABB">
        <w:rPr>
          <w:rFonts w:ascii="Arial" w:eastAsia="Calibri" w:hAnsi="Arial" w:cs="Arial"/>
          <w:sz w:val="24"/>
          <w:szCs w:val="24"/>
        </w:rPr>
        <w:t xml:space="preserve">ncuesta de </w:t>
      </w:r>
      <w:r w:rsidR="00656D73">
        <w:rPr>
          <w:rFonts w:ascii="Arial" w:eastAsia="Calibri" w:hAnsi="Arial" w:cs="Arial"/>
          <w:sz w:val="24"/>
          <w:szCs w:val="24"/>
        </w:rPr>
        <w:t>P</w:t>
      </w:r>
      <w:r w:rsidRPr="00C81ABB">
        <w:rPr>
          <w:rFonts w:ascii="Arial" w:eastAsia="Calibri" w:hAnsi="Arial" w:cs="Arial"/>
          <w:sz w:val="24"/>
          <w:szCs w:val="24"/>
        </w:rPr>
        <w:t xml:space="preserve">ercepción </w:t>
      </w:r>
      <w:r w:rsidR="00656D73">
        <w:rPr>
          <w:rFonts w:ascii="Arial" w:eastAsia="Calibri" w:hAnsi="Arial" w:cs="Arial"/>
          <w:sz w:val="24"/>
          <w:szCs w:val="24"/>
        </w:rPr>
        <w:t>C</w:t>
      </w:r>
      <w:r w:rsidRPr="00C81ABB">
        <w:rPr>
          <w:rFonts w:ascii="Arial" w:eastAsia="Calibri" w:hAnsi="Arial" w:cs="Arial"/>
          <w:sz w:val="24"/>
          <w:szCs w:val="24"/>
        </w:rPr>
        <w:t xml:space="preserve">iudadana sobre </w:t>
      </w:r>
      <w:r w:rsidR="00656D73">
        <w:rPr>
          <w:rFonts w:ascii="Arial" w:eastAsia="Calibri" w:hAnsi="Arial" w:cs="Arial"/>
          <w:sz w:val="24"/>
          <w:szCs w:val="24"/>
        </w:rPr>
        <w:t>C</w:t>
      </w:r>
      <w:r w:rsidRPr="00C81ABB">
        <w:rPr>
          <w:rFonts w:ascii="Arial" w:eastAsia="Calibri" w:hAnsi="Arial" w:cs="Arial"/>
          <w:sz w:val="24"/>
          <w:szCs w:val="24"/>
        </w:rPr>
        <w:t xml:space="preserve">alidad de </w:t>
      </w:r>
      <w:r w:rsidR="00656D73">
        <w:rPr>
          <w:rFonts w:ascii="Arial" w:eastAsia="Calibri" w:hAnsi="Arial" w:cs="Arial"/>
          <w:sz w:val="24"/>
          <w:szCs w:val="24"/>
        </w:rPr>
        <w:t>V</w:t>
      </w:r>
      <w:r w:rsidRPr="00C81ABB">
        <w:rPr>
          <w:rFonts w:ascii="Arial" w:eastAsia="Calibri" w:hAnsi="Arial" w:cs="Arial"/>
          <w:sz w:val="24"/>
          <w:szCs w:val="24"/>
        </w:rPr>
        <w:t>ida 2022 Jalisco</w:t>
      </w:r>
      <w:r w:rsidR="00656D73">
        <w:rPr>
          <w:rFonts w:ascii="Arial" w:eastAsia="Calibri" w:hAnsi="Arial" w:cs="Arial"/>
          <w:sz w:val="24"/>
          <w:szCs w:val="24"/>
        </w:rPr>
        <w:t>.</w:t>
      </w:r>
      <w:r w:rsidRPr="00C81ABB">
        <w:rPr>
          <w:rFonts w:ascii="Arial" w:eastAsia="Calibri" w:hAnsi="Arial" w:cs="Arial"/>
          <w:sz w:val="24"/>
          <w:szCs w:val="24"/>
        </w:rPr>
        <w:t xml:space="preserve"> </w:t>
      </w:r>
      <w:r w:rsidR="00656D73">
        <w:rPr>
          <w:rFonts w:ascii="Arial" w:eastAsia="Calibri" w:hAnsi="Arial" w:cs="Arial"/>
          <w:sz w:val="24"/>
          <w:szCs w:val="24"/>
        </w:rPr>
        <w:t>C</w:t>
      </w:r>
      <w:r w:rsidRPr="00C81ABB">
        <w:rPr>
          <w:rFonts w:ascii="Arial" w:eastAsia="Calibri" w:hAnsi="Arial" w:cs="Arial"/>
          <w:sz w:val="24"/>
          <w:szCs w:val="24"/>
        </w:rPr>
        <w:t>omo vamos.</w:t>
      </w:r>
    </w:p>
    <w:p w14:paraId="6E5FC73B" w14:textId="77777777" w:rsidR="00C81ABB" w:rsidRPr="00C81ABB" w:rsidRDefault="00C81ABB" w:rsidP="00C81ABB">
      <w:pPr>
        <w:rPr>
          <w:rFonts w:ascii="Arial" w:hAnsi="Arial" w:cs="Arial"/>
          <w:sz w:val="24"/>
          <w:szCs w:val="24"/>
        </w:rPr>
      </w:pPr>
    </w:p>
    <w:p w14:paraId="3266FE85" w14:textId="24D0A61A" w:rsidR="00823ECD" w:rsidRDefault="00C81ABB" w:rsidP="00823ECD">
      <w:pPr>
        <w:jc w:val="both"/>
        <w:rPr>
          <w:rFonts w:ascii="Arial" w:eastAsia="Calibri" w:hAnsi="Arial" w:cs="Arial"/>
          <w:sz w:val="24"/>
          <w:szCs w:val="24"/>
        </w:rPr>
      </w:pPr>
      <w:r w:rsidRPr="00C81ABB">
        <w:rPr>
          <w:rFonts w:ascii="Arial" w:eastAsia="Calibri" w:hAnsi="Arial" w:cs="Arial"/>
          <w:sz w:val="24"/>
          <w:szCs w:val="24"/>
        </w:rPr>
        <w:t xml:space="preserve">Destacando de igual manera el reconocimiento de la Comunidad Internacional de Iluminación Urbana, LUCI, celebrando que somos la primera ciudad de México en lograr formar parte de la </w:t>
      </w:r>
      <w:r w:rsidR="00656D73">
        <w:rPr>
          <w:rFonts w:ascii="Arial" w:eastAsia="Calibri" w:hAnsi="Arial" w:cs="Arial"/>
          <w:sz w:val="24"/>
          <w:szCs w:val="24"/>
        </w:rPr>
        <w:t>R</w:t>
      </w:r>
      <w:r w:rsidRPr="00C81ABB">
        <w:rPr>
          <w:rFonts w:ascii="Arial" w:eastAsia="Calibri" w:hAnsi="Arial" w:cs="Arial"/>
          <w:sz w:val="24"/>
          <w:szCs w:val="24"/>
        </w:rPr>
        <w:t xml:space="preserve">ed </w:t>
      </w:r>
      <w:r w:rsidR="00656D73">
        <w:rPr>
          <w:rFonts w:ascii="Arial" w:eastAsia="Calibri" w:hAnsi="Arial" w:cs="Arial"/>
          <w:sz w:val="24"/>
          <w:szCs w:val="24"/>
        </w:rPr>
        <w:t>Gl</w:t>
      </w:r>
      <w:r w:rsidRPr="00C81ABB">
        <w:rPr>
          <w:rFonts w:ascii="Arial" w:eastAsia="Calibri" w:hAnsi="Arial" w:cs="Arial"/>
          <w:sz w:val="24"/>
          <w:szCs w:val="24"/>
        </w:rPr>
        <w:t xml:space="preserve">obal de </w:t>
      </w:r>
      <w:r w:rsidR="00656D73">
        <w:rPr>
          <w:rFonts w:ascii="Arial" w:eastAsia="Calibri" w:hAnsi="Arial" w:cs="Arial"/>
          <w:sz w:val="24"/>
          <w:szCs w:val="24"/>
        </w:rPr>
        <w:t>C</w:t>
      </w:r>
      <w:r w:rsidRPr="00C81ABB">
        <w:rPr>
          <w:rFonts w:ascii="Arial" w:eastAsia="Calibri" w:hAnsi="Arial" w:cs="Arial"/>
          <w:sz w:val="24"/>
          <w:szCs w:val="24"/>
        </w:rPr>
        <w:t xml:space="preserve">iudades </w:t>
      </w:r>
      <w:r w:rsidR="00656D73">
        <w:rPr>
          <w:rFonts w:ascii="Arial" w:eastAsia="Calibri" w:hAnsi="Arial" w:cs="Arial"/>
          <w:sz w:val="24"/>
          <w:szCs w:val="24"/>
        </w:rPr>
        <w:t>L</w:t>
      </w:r>
      <w:r w:rsidRPr="00C81ABB">
        <w:rPr>
          <w:rFonts w:ascii="Arial" w:eastAsia="Calibri" w:hAnsi="Arial" w:cs="Arial"/>
          <w:sz w:val="24"/>
          <w:szCs w:val="24"/>
        </w:rPr>
        <w:t xml:space="preserve">uz y la segunda en toda América Latina. </w:t>
      </w:r>
    </w:p>
    <w:p w14:paraId="70BBB576" w14:textId="77777777" w:rsidR="00823ECD" w:rsidRDefault="00823ECD" w:rsidP="00823ECD">
      <w:pPr>
        <w:jc w:val="both"/>
        <w:rPr>
          <w:rFonts w:ascii="Arial" w:eastAsia="Calibri" w:hAnsi="Arial" w:cs="Arial"/>
          <w:sz w:val="24"/>
          <w:szCs w:val="24"/>
        </w:rPr>
      </w:pPr>
    </w:p>
    <w:p w14:paraId="31608FC2" w14:textId="77777777" w:rsidR="00823ECD" w:rsidRDefault="00C81ABB" w:rsidP="00823ECD">
      <w:pPr>
        <w:jc w:val="both"/>
        <w:rPr>
          <w:rFonts w:ascii="Arial" w:eastAsia="Calibri" w:hAnsi="Arial" w:cs="Arial"/>
          <w:sz w:val="24"/>
          <w:szCs w:val="24"/>
        </w:rPr>
      </w:pPr>
      <w:r w:rsidRPr="00C81ABB">
        <w:rPr>
          <w:rFonts w:ascii="Arial" w:eastAsia="Calibri" w:hAnsi="Arial" w:cs="Arial"/>
          <w:sz w:val="24"/>
          <w:szCs w:val="24"/>
        </w:rPr>
        <w:t>Este dictamen que tenemos a discusión y que hoy defendemos propone la incorporación de 19.234 luminarias al título vigente de concesión para optimizar el funcionamiento del sistema de alumbrado público y con ello</w:t>
      </w:r>
      <w:r w:rsidR="00823ECD">
        <w:rPr>
          <w:rFonts w:ascii="Arial" w:eastAsia="Calibri" w:hAnsi="Arial" w:cs="Arial"/>
          <w:sz w:val="24"/>
          <w:szCs w:val="24"/>
        </w:rPr>
        <w:t>,</w:t>
      </w:r>
      <w:r w:rsidRPr="00C81ABB">
        <w:rPr>
          <w:rFonts w:ascii="Arial" w:eastAsia="Calibri" w:hAnsi="Arial" w:cs="Arial"/>
          <w:sz w:val="24"/>
          <w:szCs w:val="24"/>
        </w:rPr>
        <w:t xml:space="preserve"> contar con una gestión eficiente de los reportes sobre su funcionamiento.</w:t>
      </w:r>
    </w:p>
    <w:p w14:paraId="72461204" w14:textId="77777777" w:rsidR="00823ECD" w:rsidRDefault="00823ECD" w:rsidP="00823ECD">
      <w:pPr>
        <w:jc w:val="both"/>
        <w:rPr>
          <w:rFonts w:ascii="Arial" w:eastAsia="Calibri" w:hAnsi="Arial" w:cs="Arial"/>
          <w:sz w:val="24"/>
          <w:szCs w:val="24"/>
        </w:rPr>
      </w:pPr>
    </w:p>
    <w:p w14:paraId="6B6B1020" w14:textId="052E2156" w:rsidR="00C81ABB" w:rsidRPr="00C81ABB" w:rsidRDefault="00C81ABB" w:rsidP="00823ECD">
      <w:pPr>
        <w:jc w:val="both"/>
        <w:rPr>
          <w:rFonts w:ascii="Arial" w:hAnsi="Arial" w:cs="Arial"/>
          <w:sz w:val="24"/>
          <w:szCs w:val="24"/>
        </w:rPr>
      </w:pPr>
      <w:r w:rsidRPr="00C81ABB">
        <w:rPr>
          <w:rFonts w:ascii="Arial" w:eastAsia="Calibri" w:hAnsi="Arial" w:cs="Arial"/>
          <w:sz w:val="24"/>
          <w:szCs w:val="24"/>
        </w:rPr>
        <w:t>Esta incorporación de luminarias contribuye a la política pública Guadalajara Ciudad Luz, para tener una ciudad más y mejor iluminada con tecnología de punta, siendo pertinente destacar sus nueve ejes de trabajo, el consumo del 60% de energía renovable en alumbrado público, la iluminación con sentido peatonal, ser una ciudad luz sede de grandes eventos, la iluminación de edificios y monumentos arquitectónicos, parques públicos con más luz, recuperación de los puntos de luz dañados, más luz para las avenidas más importantes, unidades habitacionales con luz y por supuesto 100% LED en red de alumbrado público.</w:t>
      </w:r>
    </w:p>
    <w:p w14:paraId="055698D6" w14:textId="77777777" w:rsidR="00C81ABB" w:rsidRPr="00C81ABB" w:rsidRDefault="00C81ABB" w:rsidP="00C81ABB">
      <w:pPr>
        <w:rPr>
          <w:rFonts w:ascii="Arial" w:hAnsi="Arial" w:cs="Arial"/>
          <w:sz w:val="24"/>
          <w:szCs w:val="24"/>
        </w:rPr>
      </w:pPr>
    </w:p>
    <w:p w14:paraId="7F32C12A" w14:textId="77777777" w:rsidR="00823ECD" w:rsidRDefault="00C81ABB" w:rsidP="00823ECD">
      <w:pPr>
        <w:jc w:val="both"/>
        <w:rPr>
          <w:rFonts w:ascii="Arial" w:eastAsia="Calibri" w:hAnsi="Arial" w:cs="Arial"/>
          <w:sz w:val="24"/>
          <w:szCs w:val="24"/>
        </w:rPr>
      </w:pPr>
      <w:r w:rsidRPr="00C81ABB">
        <w:rPr>
          <w:rFonts w:ascii="Arial" w:eastAsia="Calibri" w:hAnsi="Arial" w:cs="Arial"/>
          <w:sz w:val="24"/>
          <w:szCs w:val="24"/>
        </w:rPr>
        <w:t xml:space="preserve">Asimismo se propone la modificación del porcentaje aportado para las reparaciones en caso de contingencias y el fondo de reserva en un 4.5% respectivamente, puntualizando que ambos actualmente se encuentran agotados, por lo que es nuestra altísima responsabilidad como representantes populares emprender las acciones pertinentes para fortalecer y ajustar ambos fondos, para asegurar una cobertura adecuada frente a contingencias reales y recuperar todos los puntos de luz perdidos en nuestra ciudad. </w:t>
      </w:r>
    </w:p>
    <w:p w14:paraId="26DDEE7E" w14:textId="77777777" w:rsidR="00823ECD" w:rsidRDefault="00823ECD" w:rsidP="00823ECD">
      <w:pPr>
        <w:jc w:val="both"/>
        <w:rPr>
          <w:rFonts w:ascii="Arial" w:eastAsia="Calibri" w:hAnsi="Arial" w:cs="Arial"/>
          <w:sz w:val="24"/>
          <w:szCs w:val="24"/>
        </w:rPr>
      </w:pPr>
    </w:p>
    <w:p w14:paraId="4CBAA420" w14:textId="77777777" w:rsidR="00823ECD" w:rsidRDefault="00C81ABB" w:rsidP="00823ECD">
      <w:pPr>
        <w:jc w:val="both"/>
        <w:rPr>
          <w:rFonts w:ascii="Arial" w:eastAsia="Calibri" w:hAnsi="Arial" w:cs="Arial"/>
          <w:sz w:val="24"/>
          <w:szCs w:val="24"/>
        </w:rPr>
      </w:pPr>
      <w:r w:rsidRPr="00C81ABB">
        <w:rPr>
          <w:rFonts w:ascii="Arial" w:eastAsia="Calibri" w:hAnsi="Arial" w:cs="Arial"/>
          <w:sz w:val="24"/>
          <w:szCs w:val="24"/>
        </w:rPr>
        <w:t xml:space="preserve">Concluyo diciendo </w:t>
      </w:r>
      <w:r w:rsidR="00823ECD" w:rsidRPr="00C81ABB">
        <w:rPr>
          <w:rFonts w:ascii="Arial" w:eastAsia="Calibri" w:hAnsi="Arial" w:cs="Arial"/>
          <w:sz w:val="24"/>
          <w:szCs w:val="24"/>
        </w:rPr>
        <w:t>que,</w:t>
      </w:r>
      <w:r w:rsidRPr="00C81ABB">
        <w:rPr>
          <w:rFonts w:ascii="Arial" w:eastAsia="Calibri" w:hAnsi="Arial" w:cs="Arial"/>
          <w:sz w:val="24"/>
          <w:szCs w:val="24"/>
        </w:rPr>
        <w:t xml:space="preserve"> si aspiramos a construir una Guadalajara que brille, pero no sólo por sus luces, sino por la dignidad de quienes la habitamos, debemos </w:t>
      </w:r>
      <w:r w:rsidRPr="00C81ABB">
        <w:rPr>
          <w:rFonts w:ascii="Arial" w:eastAsia="Calibri" w:hAnsi="Arial" w:cs="Arial"/>
          <w:sz w:val="24"/>
          <w:szCs w:val="24"/>
        </w:rPr>
        <w:lastRenderedPageBreak/>
        <w:t xml:space="preserve">abordar el servicio municipal de alumbrado público desde la óptica de los cuidados que nuestra Presidenta </w:t>
      </w:r>
      <w:r w:rsidR="00823ECD">
        <w:rPr>
          <w:rFonts w:ascii="Arial" w:eastAsia="Calibri" w:hAnsi="Arial" w:cs="Arial"/>
          <w:sz w:val="24"/>
          <w:szCs w:val="24"/>
        </w:rPr>
        <w:t>V</w:t>
      </w:r>
      <w:r w:rsidRPr="00C81ABB">
        <w:rPr>
          <w:rFonts w:ascii="Arial" w:eastAsia="Calibri" w:hAnsi="Arial" w:cs="Arial"/>
          <w:sz w:val="24"/>
          <w:szCs w:val="24"/>
        </w:rPr>
        <w:t xml:space="preserve">ero Delgadillo se ha destacado por impulsar. </w:t>
      </w:r>
    </w:p>
    <w:p w14:paraId="72C4517F" w14:textId="77777777" w:rsidR="00823ECD" w:rsidRDefault="00823ECD" w:rsidP="00823ECD">
      <w:pPr>
        <w:jc w:val="both"/>
        <w:rPr>
          <w:rFonts w:ascii="Arial" w:eastAsia="Calibri" w:hAnsi="Arial" w:cs="Arial"/>
          <w:sz w:val="24"/>
          <w:szCs w:val="24"/>
        </w:rPr>
      </w:pPr>
    </w:p>
    <w:p w14:paraId="6631EAEF" w14:textId="2F372CF4" w:rsidR="00C81ABB" w:rsidRPr="00C81ABB" w:rsidRDefault="00C81ABB" w:rsidP="00823ECD">
      <w:pPr>
        <w:jc w:val="both"/>
        <w:rPr>
          <w:rFonts w:ascii="Arial" w:hAnsi="Arial" w:cs="Arial"/>
          <w:sz w:val="24"/>
          <w:szCs w:val="24"/>
        </w:rPr>
      </w:pPr>
      <w:r w:rsidRPr="00C81ABB">
        <w:rPr>
          <w:rFonts w:ascii="Arial" w:eastAsia="Calibri" w:hAnsi="Arial" w:cs="Arial"/>
          <w:sz w:val="24"/>
          <w:szCs w:val="24"/>
        </w:rPr>
        <w:t>Cuidar los puntos de luz de nuestra ciudad es cuidar la vida nocturna, la seguridad, la movilidad, la oportunidad de seguir haciendo comunidad a cualquier hora del día, así como la tranquilidad y la paz mental de las familias tapatías.</w:t>
      </w:r>
    </w:p>
    <w:p w14:paraId="240EBE93" w14:textId="77777777" w:rsidR="00C81ABB" w:rsidRPr="00C81ABB" w:rsidRDefault="00C81ABB" w:rsidP="00823ECD">
      <w:pPr>
        <w:jc w:val="both"/>
        <w:rPr>
          <w:rFonts w:ascii="Arial" w:hAnsi="Arial" w:cs="Arial"/>
          <w:sz w:val="24"/>
          <w:szCs w:val="24"/>
        </w:rPr>
      </w:pPr>
    </w:p>
    <w:p w14:paraId="096B9A74" w14:textId="766917E4" w:rsidR="00823ECD" w:rsidRDefault="00C81ABB" w:rsidP="00823ECD">
      <w:pPr>
        <w:jc w:val="both"/>
        <w:rPr>
          <w:rFonts w:ascii="Arial" w:eastAsia="Calibri" w:hAnsi="Arial" w:cs="Arial"/>
          <w:sz w:val="24"/>
          <w:szCs w:val="24"/>
        </w:rPr>
      </w:pPr>
      <w:r w:rsidRPr="00C81ABB">
        <w:rPr>
          <w:rFonts w:ascii="Arial" w:eastAsia="Calibri" w:hAnsi="Arial" w:cs="Arial"/>
          <w:sz w:val="24"/>
          <w:szCs w:val="24"/>
        </w:rPr>
        <w:t xml:space="preserve">Hago un llamado a los integrantes de este </w:t>
      </w:r>
      <w:r w:rsidR="00823ECD">
        <w:rPr>
          <w:rFonts w:ascii="Arial" w:eastAsia="Calibri" w:hAnsi="Arial" w:cs="Arial"/>
          <w:sz w:val="24"/>
          <w:szCs w:val="24"/>
        </w:rPr>
        <w:t>P</w:t>
      </w:r>
      <w:r w:rsidRPr="00C81ABB">
        <w:rPr>
          <w:rFonts w:ascii="Arial" w:eastAsia="Calibri" w:hAnsi="Arial" w:cs="Arial"/>
          <w:sz w:val="24"/>
          <w:szCs w:val="24"/>
        </w:rPr>
        <w:t xml:space="preserve">leno a votar a favor de este importante dictamen, para </w:t>
      </w:r>
      <w:r w:rsidR="00823ECD" w:rsidRPr="00C81ABB">
        <w:rPr>
          <w:rFonts w:ascii="Arial" w:eastAsia="Calibri" w:hAnsi="Arial" w:cs="Arial"/>
          <w:sz w:val="24"/>
          <w:szCs w:val="24"/>
        </w:rPr>
        <w:t>que,</w:t>
      </w:r>
      <w:r w:rsidRPr="00C81ABB">
        <w:rPr>
          <w:rFonts w:ascii="Arial" w:eastAsia="Calibri" w:hAnsi="Arial" w:cs="Arial"/>
          <w:sz w:val="24"/>
          <w:szCs w:val="24"/>
        </w:rPr>
        <w:t xml:space="preserve"> con el apoyo de la sociedad tapatía, trabajando de la mano y en corresponsabilidad, hagamos de Guadalajara la ciudad que te cuida y que juntas y juntos cuidamos. Es cuanto, Presidenta. </w:t>
      </w:r>
    </w:p>
    <w:p w14:paraId="2807CDF4" w14:textId="77777777" w:rsidR="00823ECD" w:rsidRPr="00823ECD" w:rsidRDefault="00823ECD" w:rsidP="00823ECD">
      <w:pPr>
        <w:jc w:val="both"/>
        <w:rPr>
          <w:rFonts w:ascii="Arial" w:eastAsia="Calibri" w:hAnsi="Arial" w:cs="Arial"/>
          <w:b/>
          <w:bCs/>
          <w:sz w:val="24"/>
          <w:szCs w:val="24"/>
        </w:rPr>
      </w:pPr>
    </w:p>
    <w:p w14:paraId="369DFC13" w14:textId="378E8AB6" w:rsidR="00823ECD" w:rsidRDefault="00823ECD" w:rsidP="00823ECD">
      <w:pPr>
        <w:jc w:val="both"/>
        <w:rPr>
          <w:rFonts w:ascii="Arial" w:eastAsia="Calibri" w:hAnsi="Arial" w:cs="Arial"/>
          <w:sz w:val="24"/>
          <w:szCs w:val="24"/>
        </w:rPr>
      </w:pPr>
      <w:r w:rsidRPr="00823ECD">
        <w:rPr>
          <w:rFonts w:ascii="Arial" w:eastAsia="Calibri" w:hAnsi="Arial" w:cs="Arial"/>
          <w:b/>
          <w:bCs/>
          <w:sz w:val="24"/>
          <w:szCs w:val="24"/>
        </w:rPr>
        <w:t xml:space="preserve">La Presidenta Municipal: </w:t>
      </w:r>
      <w:r>
        <w:rPr>
          <w:rFonts w:ascii="Arial" w:eastAsia="Calibri" w:hAnsi="Arial" w:cs="Arial"/>
          <w:sz w:val="24"/>
          <w:szCs w:val="24"/>
        </w:rPr>
        <w:t xml:space="preserve">Con </w:t>
      </w:r>
      <w:r w:rsidR="00C81ABB" w:rsidRPr="00C81ABB">
        <w:rPr>
          <w:rFonts w:ascii="Arial" w:eastAsia="Calibri" w:hAnsi="Arial" w:cs="Arial"/>
          <w:sz w:val="24"/>
          <w:szCs w:val="24"/>
        </w:rPr>
        <w:t xml:space="preserve">el regidor Salvador Alcázar se agota la lista de oradores y a continuación le pido a nuestro </w:t>
      </w:r>
      <w:r w:rsidR="00656D73">
        <w:rPr>
          <w:rFonts w:ascii="Arial" w:eastAsia="Calibri" w:hAnsi="Arial" w:cs="Arial"/>
          <w:sz w:val="24"/>
          <w:szCs w:val="24"/>
        </w:rPr>
        <w:t>S</w:t>
      </w:r>
      <w:r w:rsidR="00C81ABB" w:rsidRPr="00C81ABB">
        <w:rPr>
          <w:rFonts w:ascii="Arial" w:eastAsia="Calibri" w:hAnsi="Arial" w:cs="Arial"/>
          <w:sz w:val="24"/>
          <w:szCs w:val="24"/>
        </w:rPr>
        <w:t>ecretario pueda levantar la lista de votación y es una votación nominal que al final pronuncie los resultados de la misma</w:t>
      </w:r>
      <w:r>
        <w:rPr>
          <w:rFonts w:ascii="Arial" w:eastAsia="Calibri" w:hAnsi="Arial" w:cs="Arial"/>
          <w:sz w:val="24"/>
          <w:szCs w:val="24"/>
        </w:rPr>
        <w:t>.</w:t>
      </w:r>
    </w:p>
    <w:p w14:paraId="6FE4BD27" w14:textId="05E87C61" w:rsidR="00823ECD" w:rsidRDefault="00823ECD" w:rsidP="00823ECD">
      <w:pPr>
        <w:jc w:val="both"/>
        <w:rPr>
          <w:rFonts w:ascii="Arial" w:eastAsia="Calibri" w:hAnsi="Arial" w:cs="Arial"/>
          <w:sz w:val="24"/>
          <w:szCs w:val="24"/>
        </w:rPr>
      </w:pPr>
    </w:p>
    <w:p w14:paraId="48191C87" w14:textId="47E9208F" w:rsidR="00823ECD" w:rsidRPr="00DA2E70" w:rsidRDefault="00823ECD" w:rsidP="00823ECD">
      <w:pPr>
        <w:jc w:val="both"/>
        <w:rPr>
          <w:rFonts w:ascii="Arial" w:hAnsi="Arial" w:cs="Arial"/>
          <w:sz w:val="24"/>
          <w:szCs w:val="24"/>
        </w:rPr>
      </w:pPr>
      <w:r w:rsidRPr="00DA2E70">
        <w:rPr>
          <w:rFonts w:ascii="Arial" w:hAnsi="Arial" w:cs="Arial"/>
          <w:b/>
          <w:sz w:val="24"/>
          <w:szCs w:val="24"/>
        </w:rPr>
        <w:t xml:space="preserve">El Señor Secretario General: </w:t>
      </w:r>
      <w:r w:rsidRPr="00DA2E70">
        <w:rPr>
          <w:rFonts w:ascii="Arial" w:hAnsi="Arial" w:cs="Arial"/>
          <w:sz w:val="24"/>
          <w:szCs w:val="24"/>
        </w:rPr>
        <w:t xml:space="preserve">Regidora Leticia Fabiola Cuan Ramírez, </w:t>
      </w:r>
      <w:r w:rsidRPr="00DA2E70">
        <w:rPr>
          <w:rFonts w:ascii="Arial" w:hAnsi="Arial" w:cs="Arial"/>
          <w:i/>
          <w:sz w:val="24"/>
          <w:szCs w:val="24"/>
        </w:rPr>
        <w:t>a favor</w:t>
      </w:r>
      <w:r w:rsidRPr="00DA2E70">
        <w:rPr>
          <w:rFonts w:ascii="Arial" w:hAnsi="Arial" w:cs="Arial"/>
          <w:sz w:val="24"/>
          <w:szCs w:val="24"/>
        </w:rPr>
        <w:t xml:space="preserve">; regidora Ana Isabel Robles Jiménez, </w:t>
      </w:r>
      <w:r>
        <w:rPr>
          <w:rFonts w:ascii="Arial" w:hAnsi="Arial" w:cs="Arial"/>
          <w:i/>
          <w:sz w:val="24"/>
          <w:szCs w:val="24"/>
        </w:rPr>
        <w:t>a favor</w:t>
      </w:r>
      <w:r w:rsidRPr="00DA2E70">
        <w:rPr>
          <w:rFonts w:ascii="Arial" w:hAnsi="Arial" w:cs="Arial"/>
          <w:sz w:val="24"/>
          <w:szCs w:val="24"/>
        </w:rPr>
        <w:t xml:space="preserve">; regidora María Andrea Medrano Ortega; regidor José María Martínez </w:t>
      </w:r>
      <w:proofErr w:type="spellStart"/>
      <w:r w:rsidRPr="00DA2E70">
        <w:rPr>
          <w:rFonts w:ascii="Arial" w:hAnsi="Arial" w:cs="Arial"/>
          <w:sz w:val="24"/>
          <w:szCs w:val="24"/>
        </w:rPr>
        <w:t>Martínez</w:t>
      </w:r>
      <w:proofErr w:type="spellEnd"/>
      <w:r w:rsidRPr="00DA2E70">
        <w:rPr>
          <w:rFonts w:ascii="Arial" w:hAnsi="Arial" w:cs="Arial"/>
          <w:sz w:val="24"/>
          <w:szCs w:val="24"/>
        </w:rPr>
        <w:t xml:space="preserve">, </w:t>
      </w:r>
      <w:r>
        <w:rPr>
          <w:rFonts w:ascii="Arial" w:hAnsi="Arial" w:cs="Arial"/>
          <w:i/>
          <w:iCs/>
          <w:sz w:val="24"/>
          <w:szCs w:val="24"/>
        </w:rPr>
        <w:t>abstención</w:t>
      </w:r>
      <w:r w:rsidRPr="00DA2E70">
        <w:rPr>
          <w:rFonts w:ascii="Arial" w:hAnsi="Arial" w:cs="Arial"/>
          <w:sz w:val="24"/>
          <w:szCs w:val="24"/>
        </w:rPr>
        <w:t>; regidora Teresa Naranjo Arias,</w:t>
      </w:r>
      <w:r w:rsidRPr="00DA2E70">
        <w:rPr>
          <w:rFonts w:ascii="Arial" w:hAnsi="Arial" w:cs="Arial"/>
          <w:i/>
          <w:sz w:val="24"/>
          <w:szCs w:val="24"/>
        </w:rPr>
        <w:t xml:space="preserve"> </w:t>
      </w:r>
      <w:r>
        <w:rPr>
          <w:rFonts w:ascii="Arial" w:hAnsi="Arial" w:cs="Arial"/>
          <w:i/>
          <w:sz w:val="24"/>
          <w:szCs w:val="24"/>
        </w:rPr>
        <w:t>abstención</w:t>
      </w:r>
      <w:r w:rsidRPr="00DA2E70">
        <w:rPr>
          <w:rFonts w:ascii="Arial" w:hAnsi="Arial" w:cs="Arial"/>
          <w:sz w:val="24"/>
          <w:szCs w:val="24"/>
        </w:rPr>
        <w:t xml:space="preserve">; regidor Juan Alberto Salinas Macías, </w:t>
      </w:r>
      <w:r>
        <w:rPr>
          <w:rFonts w:ascii="Arial" w:hAnsi="Arial" w:cs="Arial"/>
          <w:i/>
          <w:iCs/>
          <w:sz w:val="24"/>
          <w:szCs w:val="24"/>
        </w:rPr>
        <w:t>abstención</w:t>
      </w:r>
      <w:r w:rsidRPr="00DA2E70">
        <w:rPr>
          <w:rFonts w:ascii="Arial" w:hAnsi="Arial" w:cs="Arial"/>
          <w:sz w:val="24"/>
          <w:szCs w:val="24"/>
        </w:rPr>
        <w:t>; regidora Mariana Fernández Ramírez; regidor José de Jesús Becerra Santiago</w:t>
      </w:r>
      <w:r>
        <w:rPr>
          <w:rFonts w:ascii="Arial" w:hAnsi="Arial" w:cs="Arial"/>
          <w:sz w:val="24"/>
          <w:szCs w:val="24"/>
        </w:rPr>
        <w:t xml:space="preserve">, </w:t>
      </w:r>
      <w:r>
        <w:rPr>
          <w:rFonts w:ascii="Arial" w:hAnsi="Arial" w:cs="Arial"/>
          <w:i/>
          <w:iCs/>
          <w:sz w:val="24"/>
          <w:szCs w:val="24"/>
        </w:rPr>
        <w:t>a favor</w:t>
      </w:r>
      <w:r>
        <w:rPr>
          <w:rFonts w:ascii="Arial" w:hAnsi="Arial" w:cs="Arial"/>
          <w:sz w:val="24"/>
          <w:szCs w:val="24"/>
        </w:rPr>
        <w:t>;</w:t>
      </w:r>
      <w:r w:rsidRPr="00DA2E70">
        <w:rPr>
          <w:rFonts w:ascii="Arial" w:hAnsi="Arial" w:cs="Arial"/>
          <w:sz w:val="24"/>
          <w:szCs w:val="24"/>
        </w:rPr>
        <w:t xml:space="preserve"> regidor Julio César Covarrubias Mendoza, </w:t>
      </w:r>
      <w:r w:rsidRPr="00DA2E70">
        <w:rPr>
          <w:rFonts w:ascii="Arial" w:hAnsi="Arial" w:cs="Arial"/>
          <w:i/>
          <w:sz w:val="24"/>
          <w:szCs w:val="24"/>
        </w:rPr>
        <w:t>a favor</w:t>
      </w:r>
      <w:r w:rsidRPr="00DA2E70">
        <w:rPr>
          <w:rFonts w:ascii="Arial" w:hAnsi="Arial" w:cs="Arial"/>
          <w:sz w:val="24"/>
          <w:szCs w:val="24"/>
        </w:rPr>
        <w:t xml:space="preserve">; regidora Diana Araceli González Martínez, </w:t>
      </w:r>
      <w:r>
        <w:rPr>
          <w:rFonts w:ascii="Arial" w:hAnsi="Arial" w:cs="Arial"/>
          <w:i/>
          <w:sz w:val="24"/>
          <w:szCs w:val="24"/>
        </w:rPr>
        <w:t>a favor</w:t>
      </w:r>
      <w:r w:rsidRPr="00DA2E70">
        <w:rPr>
          <w:rFonts w:ascii="Arial" w:hAnsi="Arial" w:cs="Arial"/>
          <w:sz w:val="24"/>
          <w:szCs w:val="24"/>
        </w:rPr>
        <w:t xml:space="preserve">; regidor Víctor Hugo Hernández López, </w:t>
      </w:r>
      <w:r w:rsidRPr="00DA2E70">
        <w:rPr>
          <w:rFonts w:ascii="Arial" w:hAnsi="Arial" w:cs="Arial"/>
          <w:i/>
          <w:sz w:val="24"/>
          <w:szCs w:val="24"/>
        </w:rPr>
        <w:t>a favor</w:t>
      </w:r>
      <w:r>
        <w:rPr>
          <w:rFonts w:ascii="Arial" w:hAnsi="Arial" w:cs="Arial"/>
          <w:i/>
          <w:sz w:val="24"/>
          <w:szCs w:val="24"/>
        </w:rPr>
        <w:t xml:space="preserve"> de la niñez y la juventud</w:t>
      </w:r>
      <w:r w:rsidRPr="00DA2E70">
        <w:rPr>
          <w:rFonts w:ascii="Arial" w:hAnsi="Arial" w:cs="Arial"/>
          <w:sz w:val="24"/>
          <w:szCs w:val="24"/>
        </w:rPr>
        <w:t xml:space="preserve">; regidor Gabriel Vázquez Suárez, </w:t>
      </w:r>
      <w:r w:rsidRPr="00DA2E70">
        <w:rPr>
          <w:rFonts w:ascii="Arial" w:hAnsi="Arial" w:cs="Arial"/>
          <w:i/>
          <w:iCs/>
          <w:sz w:val="24"/>
          <w:szCs w:val="24"/>
        </w:rPr>
        <w:t>a favor</w:t>
      </w:r>
      <w:r>
        <w:rPr>
          <w:rFonts w:ascii="Arial" w:hAnsi="Arial" w:cs="Arial"/>
          <w:i/>
          <w:iCs/>
          <w:sz w:val="24"/>
          <w:szCs w:val="24"/>
        </w:rPr>
        <w:t xml:space="preserve">; </w:t>
      </w:r>
      <w:r w:rsidRPr="00DA2E70">
        <w:rPr>
          <w:rFonts w:ascii="Arial" w:hAnsi="Arial" w:cs="Arial"/>
          <w:sz w:val="24"/>
          <w:szCs w:val="24"/>
        </w:rPr>
        <w:t xml:space="preserve">regidora Luz María Alatorre Maldonado, </w:t>
      </w:r>
      <w:r w:rsidRPr="00DA2E70">
        <w:rPr>
          <w:rFonts w:ascii="Arial" w:hAnsi="Arial" w:cs="Arial"/>
          <w:i/>
          <w:sz w:val="24"/>
          <w:szCs w:val="24"/>
        </w:rPr>
        <w:t>a favor</w:t>
      </w:r>
      <w:r w:rsidRPr="00DA2E70">
        <w:rPr>
          <w:rFonts w:ascii="Arial" w:hAnsi="Arial" w:cs="Arial"/>
          <w:sz w:val="24"/>
          <w:szCs w:val="24"/>
        </w:rPr>
        <w:t xml:space="preserve">; regidor Salvador Alcázar </w:t>
      </w:r>
      <w:proofErr w:type="spellStart"/>
      <w:r w:rsidRPr="00DA2E70">
        <w:rPr>
          <w:rFonts w:ascii="Arial" w:hAnsi="Arial" w:cs="Arial"/>
          <w:sz w:val="24"/>
          <w:szCs w:val="24"/>
        </w:rPr>
        <w:t>Mendívil</w:t>
      </w:r>
      <w:proofErr w:type="spellEnd"/>
      <w:r w:rsidRPr="00DA2E70">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 xml:space="preserve">; regidora Karla Andrea Leonardo Torres, </w:t>
      </w:r>
      <w:r w:rsidRPr="00DA2E70">
        <w:rPr>
          <w:rFonts w:ascii="Arial" w:hAnsi="Arial" w:cs="Arial"/>
          <w:i/>
          <w:sz w:val="24"/>
          <w:szCs w:val="24"/>
        </w:rPr>
        <w:t>a favor</w:t>
      </w:r>
      <w:r w:rsidRPr="00DA2E70">
        <w:rPr>
          <w:rFonts w:ascii="Arial" w:hAnsi="Arial" w:cs="Arial"/>
          <w:sz w:val="24"/>
          <w:szCs w:val="24"/>
        </w:rPr>
        <w:t>; regidor Mario Hugo Castellanos Ibarra</w:t>
      </w:r>
      <w:r>
        <w:rPr>
          <w:rFonts w:ascii="Arial" w:hAnsi="Arial" w:cs="Arial"/>
          <w:sz w:val="24"/>
          <w:szCs w:val="24"/>
        </w:rPr>
        <w:t xml:space="preserve">, </w:t>
      </w:r>
      <w:r w:rsidRPr="00ED74A0">
        <w:rPr>
          <w:rFonts w:ascii="Arial" w:hAnsi="Arial" w:cs="Arial"/>
          <w:i/>
          <w:iCs/>
          <w:sz w:val="24"/>
          <w:szCs w:val="24"/>
        </w:rPr>
        <w:t>a favor</w:t>
      </w:r>
      <w:r w:rsidRPr="00DA2E70">
        <w:rPr>
          <w:rFonts w:ascii="Arial" w:hAnsi="Arial" w:cs="Arial"/>
          <w:sz w:val="24"/>
          <w:szCs w:val="24"/>
        </w:rPr>
        <w:t xml:space="preserve">; regidor Humberto Gabriel Trujillo Jiménez, </w:t>
      </w:r>
      <w:r w:rsidRPr="00DA2E70">
        <w:rPr>
          <w:rFonts w:ascii="Arial" w:hAnsi="Arial" w:cs="Arial"/>
          <w:i/>
          <w:sz w:val="24"/>
          <w:szCs w:val="24"/>
        </w:rPr>
        <w:t>a favor</w:t>
      </w:r>
      <w:r w:rsidRPr="00DA2E70">
        <w:rPr>
          <w:rFonts w:ascii="Arial" w:hAnsi="Arial" w:cs="Arial"/>
          <w:sz w:val="24"/>
          <w:szCs w:val="24"/>
        </w:rPr>
        <w:t>; síndico Salvador de la Cruz Rodríguez Reyes</w:t>
      </w:r>
      <w:r w:rsidRPr="00DA2E70">
        <w:rPr>
          <w:rFonts w:ascii="Arial" w:hAnsi="Arial" w:cs="Arial"/>
          <w:i/>
          <w:sz w:val="24"/>
          <w:szCs w:val="24"/>
        </w:rPr>
        <w:t>, a favor</w:t>
      </w:r>
      <w:r w:rsidRPr="00DA2E70">
        <w:rPr>
          <w:rFonts w:ascii="Arial" w:hAnsi="Arial" w:cs="Arial"/>
          <w:sz w:val="24"/>
          <w:szCs w:val="24"/>
        </w:rPr>
        <w:t>; Presidenta Municipal Verónica Delgadillo García,</w:t>
      </w:r>
      <w:r>
        <w:rPr>
          <w:rFonts w:ascii="Arial" w:hAnsi="Arial" w:cs="Arial"/>
          <w:sz w:val="24"/>
          <w:szCs w:val="24"/>
        </w:rPr>
        <w:t xml:space="preserve"> </w:t>
      </w:r>
      <w:r w:rsidRPr="00DA2E70">
        <w:rPr>
          <w:rFonts w:ascii="Arial" w:hAnsi="Arial" w:cs="Arial"/>
          <w:i/>
          <w:sz w:val="24"/>
          <w:szCs w:val="24"/>
        </w:rPr>
        <w:t>a favor</w:t>
      </w:r>
      <w:r w:rsidRPr="00DA2E70">
        <w:rPr>
          <w:rFonts w:ascii="Arial" w:hAnsi="Arial" w:cs="Arial"/>
          <w:sz w:val="24"/>
          <w:szCs w:val="24"/>
        </w:rPr>
        <w:t>.</w:t>
      </w:r>
    </w:p>
    <w:p w14:paraId="0668307A" w14:textId="77777777" w:rsidR="00823ECD" w:rsidRDefault="00823ECD" w:rsidP="00823ECD">
      <w:pPr>
        <w:jc w:val="both"/>
        <w:rPr>
          <w:rFonts w:ascii="Arial" w:eastAsia="Calibri" w:hAnsi="Arial" w:cs="Arial"/>
          <w:sz w:val="24"/>
          <w:szCs w:val="24"/>
        </w:rPr>
      </w:pPr>
    </w:p>
    <w:p w14:paraId="66186C18" w14:textId="44723710" w:rsidR="00823ECD" w:rsidRPr="00DA2E70" w:rsidRDefault="00823ECD" w:rsidP="00823ECD">
      <w:pPr>
        <w:jc w:val="both"/>
        <w:rPr>
          <w:rFonts w:ascii="Arial" w:eastAsia="SimSun" w:hAnsi="Arial" w:cs="Arial"/>
          <w:sz w:val="24"/>
          <w:szCs w:val="24"/>
        </w:rPr>
      </w:pPr>
      <w:r w:rsidRPr="00DA2E70">
        <w:rPr>
          <w:rFonts w:ascii="Arial" w:eastAsia="SimSun" w:hAnsi="Arial" w:cs="Arial"/>
          <w:sz w:val="24"/>
          <w:szCs w:val="24"/>
        </w:rPr>
        <w:t>La votación nominal es la siguiente: 1</w:t>
      </w:r>
      <w:r>
        <w:rPr>
          <w:rFonts w:ascii="Arial" w:eastAsia="SimSun" w:hAnsi="Arial" w:cs="Arial"/>
          <w:sz w:val="24"/>
          <w:szCs w:val="24"/>
        </w:rPr>
        <w:t>4</w:t>
      </w:r>
      <w:r w:rsidRPr="00DA2E70">
        <w:rPr>
          <w:rFonts w:ascii="Arial" w:eastAsia="SimSun" w:hAnsi="Arial" w:cs="Arial"/>
          <w:sz w:val="24"/>
          <w:szCs w:val="24"/>
        </w:rPr>
        <w:t xml:space="preserve"> votos a favor; 0 votos en contra; y 0</w:t>
      </w:r>
      <w:r>
        <w:rPr>
          <w:rFonts w:ascii="Arial" w:eastAsia="SimSun" w:hAnsi="Arial" w:cs="Arial"/>
          <w:sz w:val="24"/>
          <w:szCs w:val="24"/>
        </w:rPr>
        <w:t>3</w:t>
      </w:r>
      <w:r w:rsidRPr="00DA2E70">
        <w:rPr>
          <w:rFonts w:ascii="Arial" w:eastAsia="SimSun" w:hAnsi="Arial" w:cs="Arial"/>
          <w:sz w:val="24"/>
          <w:szCs w:val="24"/>
        </w:rPr>
        <w:t xml:space="preserve"> abstenciones.</w:t>
      </w:r>
    </w:p>
    <w:p w14:paraId="51F7C243" w14:textId="77777777" w:rsidR="00823ECD" w:rsidRPr="00DA2E70" w:rsidRDefault="00823ECD" w:rsidP="00823ECD">
      <w:pPr>
        <w:jc w:val="both"/>
        <w:rPr>
          <w:rFonts w:ascii="Arial" w:hAnsi="Arial" w:cs="Arial"/>
          <w:sz w:val="24"/>
          <w:szCs w:val="24"/>
        </w:rPr>
      </w:pPr>
    </w:p>
    <w:p w14:paraId="6793806D" w14:textId="354CD8E8" w:rsidR="00F00E4C" w:rsidRDefault="00823ECD" w:rsidP="00823ECD">
      <w:pPr>
        <w:jc w:val="both"/>
        <w:rPr>
          <w:rFonts w:ascii="Arial" w:hAnsi="Arial" w:cs="Arial"/>
          <w:sz w:val="24"/>
          <w:szCs w:val="24"/>
          <w:lang w:val="es-ES_tradnl" w:eastAsia="es-ES"/>
        </w:rPr>
      </w:pPr>
      <w:r w:rsidRPr="00DA2E70">
        <w:rPr>
          <w:rFonts w:ascii="Arial" w:hAnsi="Arial" w:cs="Arial"/>
          <w:b/>
          <w:sz w:val="24"/>
          <w:szCs w:val="24"/>
          <w:lang w:val="es-ES_tradnl" w:eastAsia="es-ES"/>
        </w:rPr>
        <w:t>La Presidenta Municipal:</w:t>
      </w:r>
      <w:r>
        <w:rPr>
          <w:rFonts w:ascii="Arial" w:eastAsia="Calibri" w:hAnsi="Arial" w:cs="Arial"/>
          <w:sz w:val="24"/>
          <w:szCs w:val="24"/>
        </w:rPr>
        <w:t xml:space="preserve"> </w:t>
      </w:r>
      <w:r w:rsidR="00C81ABB" w:rsidRPr="00C81ABB">
        <w:rPr>
          <w:rFonts w:ascii="Arial" w:eastAsia="Calibri" w:hAnsi="Arial" w:cs="Arial"/>
          <w:sz w:val="24"/>
          <w:szCs w:val="24"/>
        </w:rPr>
        <w:t xml:space="preserve">Muchas gracias, señor secretario. Por lo tanto, el dictamen enlistado con el número </w:t>
      </w:r>
      <w:r>
        <w:rPr>
          <w:rFonts w:ascii="Arial" w:eastAsia="Calibri" w:hAnsi="Arial" w:cs="Arial"/>
          <w:sz w:val="24"/>
          <w:szCs w:val="24"/>
        </w:rPr>
        <w:t>4</w:t>
      </w:r>
      <w:r w:rsidR="00C81ABB" w:rsidRPr="00C81ABB">
        <w:rPr>
          <w:rFonts w:ascii="Arial" w:eastAsia="Calibri" w:hAnsi="Arial" w:cs="Arial"/>
          <w:sz w:val="24"/>
          <w:szCs w:val="24"/>
        </w:rPr>
        <w:t xml:space="preserve"> se declara aprobado por mayoría calificada, toda vez que tenemos un total de </w:t>
      </w:r>
      <w:r>
        <w:rPr>
          <w:rFonts w:ascii="Arial" w:eastAsia="Calibri" w:hAnsi="Arial" w:cs="Arial"/>
          <w:sz w:val="24"/>
          <w:szCs w:val="24"/>
        </w:rPr>
        <w:t>4</w:t>
      </w:r>
      <w:r w:rsidR="00C81ABB" w:rsidRPr="00C81ABB">
        <w:rPr>
          <w:rFonts w:ascii="Arial" w:eastAsia="Calibri" w:hAnsi="Arial" w:cs="Arial"/>
          <w:sz w:val="24"/>
          <w:szCs w:val="24"/>
        </w:rPr>
        <w:t xml:space="preserve"> votos a favor. </w:t>
      </w:r>
    </w:p>
    <w:p w14:paraId="04A1CF1A" w14:textId="4E92C63A" w:rsidR="00F00E4C" w:rsidRDefault="00F00E4C" w:rsidP="00006529">
      <w:pPr>
        <w:tabs>
          <w:tab w:val="left" w:pos="-720"/>
        </w:tabs>
        <w:suppressAutoHyphens/>
        <w:jc w:val="both"/>
        <w:rPr>
          <w:rFonts w:ascii="Arial" w:hAnsi="Arial" w:cs="Arial"/>
          <w:sz w:val="24"/>
          <w:szCs w:val="24"/>
          <w:lang w:val="es-ES_tradnl" w:eastAsia="es-ES"/>
        </w:rPr>
      </w:pPr>
    </w:p>
    <w:p w14:paraId="415E1121" w14:textId="550F6248" w:rsidR="003A11A2" w:rsidRPr="00BE1B59" w:rsidRDefault="005A4F56" w:rsidP="00A56F5B">
      <w:pPr>
        <w:jc w:val="center"/>
        <w:rPr>
          <w:rFonts w:ascii="Arial" w:hAnsi="Arial" w:cs="Arial"/>
          <w:b/>
          <w:bCs/>
          <w:sz w:val="24"/>
          <w:szCs w:val="24"/>
          <w:lang w:val="es-ES_tradnl"/>
        </w:rPr>
      </w:pPr>
      <w:r>
        <w:rPr>
          <w:rFonts w:ascii="Arial" w:hAnsi="Arial" w:cs="Arial"/>
          <w:b/>
          <w:bCs/>
          <w:sz w:val="24"/>
          <w:szCs w:val="24"/>
          <w:lang w:val="es-ES_tradnl"/>
        </w:rPr>
        <w:t>V</w:t>
      </w:r>
      <w:r w:rsidR="003A11A2" w:rsidRPr="00BE1B59">
        <w:rPr>
          <w:rFonts w:ascii="Arial" w:hAnsi="Arial" w:cs="Arial"/>
          <w:b/>
          <w:bCs/>
          <w:sz w:val="24"/>
          <w:szCs w:val="24"/>
          <w:lang w:val="es-ES_tradnl"/>
        </w:rPr>
        <w:t>. CLAUSURA DE LA SESIÓN.</w:t>
      </w:r>
    </w:p>
    <w:p w14:paraId="132BE45D" w14:textId="77777777" w:rsidR="00A246CD" w:rsidRPr="00BE1B59" w:rsidRDefault="00A246CD" w:rsidP="00323F23">
      <w:pPr>
        <w:ind w:firstLine="567"/>
        <w:jc w:val="both"/>
        <w:rPr>
          <w:rFonts w:ascii="Arial" w:hAnsi="Arial"/>
          <w:sz w:val="24"/>
          <w:szCs w:val="24"/>
          <w:lang w:val="es-ES_tradnl"/>
        </w:rPr>
      </w:pPr>
    </w:p>
    <w:p w14:paraId="7BD359E4" w14:textId="4CBC289E" w:rsidR="00823ECD" w:rsidRPr="002F7BC0" w:rsidRDefault="006A2796" w:rsidP="00823ECD">
      <w:pPr>
        <w:jc w:val="both"/>
        <w:rPr>
          <w:rFonts w:ascii="Arial" w:eastAsia="Calibri" w:hAnsi="Arial" w:cs="Arial"/>
          <w:sz w:val="24"/>
          <w:szCs w:val="24"/>
        </w:rPr>
      </w:pPr>
      <w:r w:rsidRPr="00BB609B">
        <w:rPr>
          <w:rFonts w:ascii="Arial" w:hAnsi="Arial" w:cs="Arial"/>
          <w:b/>
          <w:snapToGrid w:val="0"/>
          <w:sz w:val="24"/>
          <w:szCs w:val="24"/>
        </w:rPr>
        <w:t>La Presidenta Municipal</w:t>
      </w:r>
      <w:r w:rsidR="00371280" w:rsidRPr="00BB609B">
        <w:rPr>
          <w:rFonts w:ascii="Arial" w:hAnsi="Arial" w:cs="Arial"/>
          <w:b/>
          <w:snapToGrid w:val="0"/>
          <w:sz w:val="24"/>
          <w:szCs w:val="24"/>
        </w:rPr>
        <w:t>:</w:t>
      </w:r>
      <w:r w:rsidR="00A53352" w:rsidRPr="00BB609B">
        <w:rPr>
          <w:rFonts w:ascii="Arial" w:hAnsi="Arial" w:cs="Arial"/>
          <w:sz w:val="24"/>
          <w:szCs w:val="24"/>
        </w:rPr>
        <w:t xml:space="preserve"> </w:t>
      </w:r>
      <w:r w:rsidR="005A4F56">
        <w:rPr>
          <w:rFonts w:ascii="Arial" w:hAnsi="Arial" w:cs="Arial"/>
          <w:sz w:val="24"/>
          <w:szCs w:val="24"/>
        </w:rPr>
        <w:t>V</w:t>
      </w:r>
      <w:r w:rsidR="00A53352" w:rsidRPr="00BB609B">
        <w:rPr>
          <w:rFonts w:ascii="Arial" w:hAnsi="Arial" w:cs="Arial"/>
          <w:sz w:val="24"/>
          <w:szCs w:val="24"/>
        </w:rPr>
        <w:t>.</w:t>
      </w:r>
      <w:r w:rsidR="00BB609B">
        <w:rPr>
          <w:rFonts w:ascii="Arial" w:hAnsi="Arial" w:cs="Arial"/>
          <w:sz w:val="24"/>
          <w:szCs w:val="24"/>
        </w:rPr>
        <w:t xml:space="preserve"> </w:t>
      </w:r>
      <w:r w:rsidR="00823ECD" w:rsidRPr="00C81ABB">
        <w:rPr>
          <w:rFonts w:ascii="Arial" w:eastAsia="Calibri" w:hAnsi="Arial" w:cs="Arial"/>
          <w:sz w:val="24"/>
          <w:szCs w:val="24"/>
        </w:rPr>
        <w:t xml:space="preserve">Y agradeciendo la presencia de todas las vecinas, los vecinos, agradeciendo a las personas que nos acompañaron el día de hoy y </w:t>
      </w:r>
      <w:r w:rsidR="00823ECD" w:rsidRPr="002F7BC0">
        <w:rPr>
          <w:rFonts w:ascii="Arial" w:eastAsia="Calibri" w:hAnsi="Arial" w:cs="Arial"/>
          <w:sz w:val="24"/>
          <w:szCs w:val="24"/>
        </w:rPr>
        <w:lastRenderedPageBreak/>
        <w:t>no habiendo más asuntos por tratar este día, se da por concluida la presente sesión.</w:t>
      </w:r>
    </w:p>
    <w:p w14:paraId="4AD2770A" w14:textId="77777777" w:rsidR="00A767F0" w:rsidRPr="002F7BC0" w:rsidRDefault="00A767F0" w:rsidP="00942BD2">
      <w:pPr>
        <w:tabs>
          <w:tab w:val="left" w:pos="720"/>
          <w:tab w:val="left" w:pos="1701"/>
        </w:tabs>
        <w:jc w:val="both"/>
        <w:rPr>
          <w:rFonts w:ascii="Arial" w:hAnsi="Arial" w:cs="Arial"/>
          <w:sz w:val="24"/>
          <w:szCs w:val="24"/>
          <w:lang w:eastAsia="es-ES"/>
        </w:rPr>
      </w:pPr>
      <w:bookmarkStart w:id="4" w:name="_GoBack"/>
      <w:bookmarkEnd w:id="4"/>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1"/>
      </w:tblGrid>
      <w:tr w:rsidR="002F7BC0" w:rsidRPr="0090227A" w14:paraId="1BDB234D" w14:textId="77777777" w:rsidTr="00813DCC">
        <w:trPr>
          <w:trHeight w:val="2000"/>
        </w:trPr>
        <w:tc>
          <w:tcPr>
            <w:tcW w:w="4450" w:type="dxa"/>
          </w:tcPr>
          <w:p w14:paraId="147867DE"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451" w:type="dxa"/>
          </w:tcPr>
          <w:p w14:paraId="6A355A6E"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EL SECRETARIO GENERAL.</w:t>
            </w:r>
          </w:p>
        </w:tc>
      </w:tr>
      <w:tr w:rsidR="002F7BC0" w:rsidRPr="0090227A" w14:paraId="43EA8505" w14:textId="77777777" w:rsidTr="000479A8">
        <w:trPr>
          <w:trHeight w:val="285"/>
        </w:trPr>
        <w:tc>
          <w:tcPr>
            <w:tcW w:w="4450" w:type="dxa"/>
          </w:tcPr>
          <w:p w14:paraId="40E605AF"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451" w:type="dxa"/>
          </w:tcPr>
          <w:p w14:paraId="5374D3B4"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JOSÉ MANUEL ROMO PARRA.</w:t>
            </w:r>
          </w:p>
        </w:tc>
      </w:tr>
      <w:tr w:rsidR="002F7BC0" w:rsidRPr="0090227A" w14:paraId="36CDD3F4" w14:textId="77777777" w:rsidTr="000479A8">
        <w:trPr>
          <w:trHeight w:val="1760"/>
        </w:trPr>
        <w:tc>
          <w:tcPr>
            <w:tcW w:w="4450" w:type="dxa"/>
          </w:tcPr>
          <w:p w14:paraId="16FDE87C" w14:textId="77777777" w:rsidR="002F7BC0" w:rsidRPr="0090227A" w:rsidRDefault="002F7BC0" w:rsidP="000479A8">
            <w:pPr>
              <w:pStyle w:val="NormalWeb"/>
              <w:tabs>
                <w:tab w:val="left" w:pos="4140"/>
              </w:tabs>
              <w:spacing w:before="0" w:beforeAutospacing="0" w:after="0" w:afterAutospacing="0"/>
              <w:rPr>
                <w:rFonts w:ascii="Arial" w:hAnsi="Arial" w:cs="Arial"/>
                <w:b/>
                <w:sz w:val="20"/>
                <w:szCs w:val="20"/>
              </w:rPr>
            </w:pPr>
          </w:p>
        </w:tc>
        <w:tc>
          <w:tcPr>
            <w:tcW w:w="4451" w:type="dxa"/>
          </w:tcPr>
          <w:p w14:paraId="25CCA475"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lang w:val="es-ES_tradnl"/>
              </w:rPr>
            </w:pPr>
          </w:p>
        </w:tc>
      </w:tr>
      <w:tr w:rsidR="002F7BC0" w:rsidRPr="0090227A" w14:paraId="115BFE41" w14:textId="77777777" w:rsidTr="000479A8">
        <w:trPr>
          <w:trHeight w:val="124"/>
        </w:trPr>
        <w:tc>
          <w:tcPr>
            <w:tcW w:w="4450" w:type="dxa"/>
          </w:tcPr>
          <w:p w14:paraId="1148FB01"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SÍNDICO SALVADOR DE LA CRUZ RODRÍGUEZ REYES.</w:t>
            </w:r>
          </w:p>
        </w:tc>
        <w:tc>
          <w:tcPr>
            <w:tcW w:w="4451" w:type="dxa"/>
          </w:tcPr>
          <w:p w14:paraId="37D21427" w14:textId="77777777" w:rsidR="002F7BC0" w:rsidRPr="0090227A" w:rsidRDefault="002F7BC0" w:rsidP="000479A8">
            <w:pPr>
              <w:tabs>
                <w:tab w:val="left" w:pos="5325"/>
              </w:tabs>
              <w:jc w:val="center"/>
              <w:rPr>
                <w:rFonts w:ascii="Arial" w:hAnsi="Arial"/>
                <w:b/>
                <w:lang w:val="es-ES_tradnl"/>
              </w:rPr>
            </w:pPr>
            <w:r w:rsidRPr="0090227A">
              <w:rPr>
                <w:rFonts w:ascii="Arial" w:hAnsi="Arial"/>
                <w:b/>
                <w:lang w:val="es-ES_tradnl" w:eastAsia="en-US"/>
              </w:rPr>
              <w:t>REGIDOR</w:t>
            </w:r>
            <w:r>
              <w:rPr>
                <w:rFonts w:ascii="Arial" w:hAnsi="Arial"/>
                <w:b/>
                <w:lang w:val="es-ES_tradnl" w:eastAsia="en-US"/>
              </w:rPr>
              <w:t>A</w:t>
            </w:r>
            <w:r w:rsidRPr="0090227A">
              <w:rPr>
                <w:rFonts w:ascii="Arial" w:hAnsi="Arial"/>
                <w:b/>
                <w:lang w:val="es-ES_tradnl" w:eastAsia="en-US"/>
              </w:rPr>
              <w:t xml:space="preserve"> </w:t>
            </w:r>
            <w:r>
              <w:rPr>
                <w:rFonts w:ascii="Arial" w:hAnsi="Arial"/>
                <w:b/>
                <w:lang w:val="es-ES_tradnl" w:eastAsia="en-US"/>
              </w:rPr>
              <w:t>ANA ISABEL ROBLES JIMÉNEZ</w:t>
            </w:r>
            <w:r w:rsidRPr="0090227A">
              <w:rPr>
                <w:rFonts w:ascii="Arial" w:hAnsi="Arial"/>
                <w:b/>
                <w:lang w:val="es-ES_tradnl" w:eastAsia="en-US"/>
              </w:rPr>
              <w:t>.</w:t>
            </w:r>
          </w:p>
        </w:tc>
      </w:tr>
      <w:tr w:rsidR="002F7BC0" w:rsidRPr="005013B3" w14:paraId="4B9B0FF1" w14:textId="77777777" w:rsidTr="00813DCC">
        <w:trPr>
          <w:trHeight w:val="1608"/>
        </w:trPr>
        <w:tc>
          <w:tcPr>
            <w:tcW w:w="4450" w:type="dxa"/>
          </w:tcPr>
          <w:p w14:paraId="1135AE2D" w14:textId="77777777" w:rsidR="002F7BC0" w:rsidRPr="0090227A" w:rsidRDefault="002F7BC0" w:rsidP="000479A8">
            <w:pPr>
              <w:pStyle w:val="NormalWeb"/>
              <w:tabs>
                <w:tab w:val="left" w:pos="4140"/>
              </w:tabs>
              <w:spacing w:before="0" w:beforeAutospacing="0" w:after="0" w:afterAutospacing="0"/>
              <w:rPr>
                <w:rFonts w:ascii="Arial" w:hAnsi="Arial" w:cs="Arial"/>
                <w:b/>
                <w:sz w:val="20"/>
                <w:szCs w:val="20"/>
              </w:rPr>
            </w:pPr>
          </w:p>
        </w:tc>
        <w:tc>
          <w:tcPr>
            <w:tcW w:w="4451" w:type="dxa"/>
          </w:tcPr>
          <w:p w14:paraId="5367AE6B" w14:textId="77777777" w:rsidR="002F7BC0" w:rsidRPr="0090227A" w:rsidRDefault="002F7BC0" w:rsidP="000479A8">
            <w:pPr>
              <w:pStyle w:val="NormalWeb"/>
              <w:tabs>
                <w:tab w:val="left" w:pos="4140"/>
              </w:tabs>
              <w:spacing w:before="0" w:beforeAutospacing="0" w:after="0" w:afterAutospacing="0"/>
              <w:jc w:val="center"/>
              <w:rPr>
                <w:rFonts w:ascii="Arial" w:hAnsi="Arial" w:cs="Arial"/>
                <w:b/>
                <w:i/>
                <w:sz w:val="20"/>
                <w:szCs w:val="20"/>
              </w:rPr>
            </w:pPr>
          </w:p>
        </w:tc>
      </w:tr>
      <w:tr w:rsidR="00D92CEC" w:rsidRPr="005013B3" w14:paraId="5FA43F6E" w14:textId="77777777" w:rsidTr="00D92CEC">
        <w:trPr>
          <w:trHeight w:val="80"/>
        </w:trPr>
        <w:tc>
          <w:tcPr>
            <w:tcW w:w="4450" w:type="dxa"/>
          </w:tcPr>
          <w:p w14:paraId="16BF7EEC" w14:textId="57A8DF12"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c>
          <w:tcPr>
            <w:tcW w:w="4451" w:type="dxa"/>
          </w:tcPr>
          <w:p w14:paraId="4B74EC90" w14:textId="311C3D56"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r>
      <w:tr w:rsidR="00D92CEC" w:rsidRPr="005013B3" w14:paraId="501D3786" w14:textId="77777777" w:rsidTr="00813DCC">
        <w:trPr>
          <w:trHeight w:val="1820"/>
        </w:trPr>
        <w:tc>
          <w:tcPr>
            <w:tcW w:w="4450" w:type="dxa"/>
          </w:tcPr>
          <w:p w14:paraId="3B22471D"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2D0EE97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301E7FF3"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1D1F5656"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563FD88A"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6A6301EB"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734D81C3"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7F781D88"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3E11E8D0"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5013B3" w14:paraId="2811BB68" w14:textId="77777777" w:rsidTr="000479A8">
        <w:trPr>
          <w:trHeight w:val="80"/>
        </w:trPr>
        <w:tc>
          <w:tcPr>
            <w:tcW w:w="4450" w:type="dxa"/>
          </w:tcPr>
          <w:p w14:paraId="0BE7DFDB" w14:textId="36A62FC3"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D92CEC">
              <w:rPr>
                <w:rFonts w:ascii="Arial" w:hAnsi="Arial" w:cs="Arial"/>
                <w:b/>
                <w:sz w:val="20"/>
                <w:szCs w:val="20"/>
              </w:rPr>
              <w:t>REGIDOR MARIO HUGO CASTELLANOS IBARRA.</w:t>
            </w:r>
          </w:p>
        </w:tc>
        <w:tc>
          <w:tcPr>
            <w:tcW w:w="4451" w:type="dxa"/>
          </w:tcPr>
          <w:p w14:paraId="598395AC" w14:textId="0DABEF3F" w:rsidR="00D92CEC" w:rsidRPr="0090227A" w:rsidRDefault="00D92CEC" w:rsidP="000479A8">
            <w:pPr>
              <w:tabs>
                <w:tab w:val="left" w:pos="5325"/>
              </w:tabs>
              <w:jc w:val="center"/>
              <w:rPr>
                <w:rFonts w:ascii="Arial" w:hAnsi="Arial"/>
                <w:b/>
                <w:lang w:val="es-ES_tradnl"/>
              </w:rPr>
            </w:pPr>
            <w:r w:rsidRPr="0090227A">
              <w:rPr>
                <w:rFonts w:ascii="Arial" w:hAnsi="Arial" w:cs="Arial"/>
                <w:b/>
              </w:rPr>
              <w:t xml:space="preserve">REGIDORA </w:t>
            </w:r>
            <w:r>
              <w:rPr>
                <w:rFonts w:ascii="Arial" w:hAnsi="Arial" w:cs="Arial"/>
                <w:b/>
              </w:rPr>
              <w:t>KARLA ANDREA LEONARDO TORRES</w:t>
            </w:r>
            <w:r w:rsidRPr="0090227A">
              <w:rPr>
                <w:rFonts w:ascii="Arial" w:hAnsi="Arial" w:cs="Arial"/>
                <w:b/>
              </w:rPr>
              <w:t>.</w:t>
            </w:r>
          </w:p>
        </w:tc>
      </w:tr>
      <w:tr w:rsidR="00D92CEC" w:rsidRPr="005013B3" w14:paraId="346B1A34" w14:textId="77777777" w:rsidTr="00813DCC">
        <w:trPr>
          <w:trHeight w:val="1525"/>
        </w:trPr>
        <w:tc>
          <w:tcPr>
            <w:tcW w:w="4450" w:type="dxa"/>
          </w:tcPr>
          <w:p w14:paraId="4B4F490A"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3BB1F0AE"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5013B3" w14:paraId="1B5A0D27" w14:textId="77777777" w:rsidTr="00D92CEC">
        <w:trPr>
          <w:trHeight w:val="293"/>
        </w:trPr>
        <w:tc>
          <w:tcPr>
            <w:tcW w:w="4450" w:type="dxa"/>
          </w:tcPr>
          <w:p w14:paraId="0BD91250" w14:textId="63F05EF3"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c>
          <w:tcPr>
            <w:tcW w:w="4451" w:type="dxa"/>
          </w:tcPr>
          <w:p w14:paraId="21A03D3D" w14:textId="1DF7F070"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r>
      <w:tr w:rsidR="00D92CEC" w:rsidRPr="005013B3" w14:paraId="0BAAA99C" w14:textId="77777777" w:rsidTr="000479A8">
        <w:trPr>
          <w:trHeight w:val="1500"/>
        </w:trPr>
        <w:tc>
          <w:tcPr>
            <w:tcW w:w="4450" w:type="dxa"/>
          </w:tcPr>
          <w:p w14:paraId="68B74949"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5A837798"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008FE8A6"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2BDCE765"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54A5E548"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7B59ED75" w14:textId="77777777" w:rsidR="00D92CEC" w:rsidRPr="0090227A" w:rsidRDefault="00D92CEC" w:rsidP="000479A8">
            <w:pPr>
              <w:pStyle w:val="NormalWeb"/>
              <w:tabs>
                <w:tab w:val="left" w:pos="4140"/>
              </w:tabs>
              <w:spacing w:before="0" w:beforeAutospacing="0" w:after="0" w:afterAutospacing="0"/>
              <w:rPr>
                <w:rFonts w:ascii="Arial" w:hAnsi="Arial" w:cs="Arial"/>
                <w:b/>
                <w:sz w:val="20"/>
                <w:szCs w:val="20"/>
              </w:rPr>
            </w:pPr>
          </w:p>
        </w:tc>
        <w:tc>
          <w:tcPr>
            <w:tcW w:w="4451" w:type="dxa"/>
          </w:tcPr>
          <w:p w14:paraId="43F7920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5013B3" w14:paraId="65F7F2C0" w14:textId="77777777" w:rsidTr="000479A8">
        <w:trPr>
          <w:trHeight w:val="80"/>
        </w:trPr>
        <w:tc>
          <w:tcPr>
            <w:tcW w:w="4450" w:type="dxa"/>
          </w:tcPr>
          <w:p w14:paraId="2D397195" w14:textId="1C87446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D92CEC">
              <w:rPr>
                <w:rFonts w:ascii="Arial" w:hAnsi="Arial" w:cs="Arial"/>
                <w:b/>
                <w:sz w:val="20"/>
                <w:szCs w:val="20"/>
              </w:rPr>
              <w:t>REGIDOR GABRIEL VÁZQUEZ SUÁREZ.</w:t>
            </w:r>
          </w:p>
        </w:tc>
        <w:tc>
          <w:tcPr>
            <w:tcW w:w="4451" w:type="dxa"/>
          </w:tcPr>
          <w:p w14:paraId="0FC7258B" w14:textId="0526CE38" w:rsidR="00D92CEC" w:rsidRPr="0090227A" w:rsidRDefault="00D92CEC" w:rsidP="000479A8">
            <w:pPr>
              <w:tabs>
                <w:tab w:val="left" w:pos="5520"/>
              </w:tabs>
              <w:jc w:val="center"/>
              <w:rPr>
                <w:rFonts w:ascii="Arial" w:hAnsi="Arial" w:cs="Arial"/>
                <w:b/>
              </w:rPr>
            </w:pPr>
            <w:r w:rsidRPr="0090227A">
              <w:rPr>
                <w:rFonts w:ascii="Arial" w:hAnsi="Arial" w:cs="Arial"/>
                <w:b/>
              </w:rPr>
              <w:t xml:space="preserve">REGIDOR </w:t>
            </w:r>
            <w:r>
              <w:rPr>
                <w:rFonts w:ascii="Arial" w:hAnsi="Arial" w:cs="Arial"/>
                <w:b/>
              </w:rPr>
              <w:t>VÍCTOR HUGO HERNÁNDEZ LÓPEZ.</w:t>
            </w:r>
          </w:p>
        </w:tc>
      </w:tr>
      <w:tr w:rsidR="00D92CEC" w:rsidRPr="001F283D" w14:paraId="5E049FC8" w14:textId="77777777" w:rsidTr="000479A8">
        <w:trPr>
          <w:trHeight w:val="1657"/>
        </w:trPr>
        <w:tc>
          <w:tcPr>
            <w:tcW w:w="4450" w:type="dxa"/>
          </w:tcPr>
          <w:p w14:paraId="7428A4D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56498874"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1F283D" w14:paraId="7F8FFC38" w14:textId="77777777" w:rsidTr="000479A8">
        <w:trPr>
          <w:trHeight w:val="100"/>
        </w:trPr>
        <w:tc>
          <w:tcPr>
            <w:tcW w:w="4450" w:type="dxa"/>
          </w:tcPr>
          <w:p w14:paraId="7272AD18" w14:textId="47AC7BED" w:rsidR="00D92CEC" w:rsidRPr="001F283D" w:rsidRDefault="00D92CEC" w:rsidP="000479A8">
            <w:pPr>
              <w:pStyle w:val="NormalWeb"/>
              <w:tabs>
                <w:tab w:val="left" w:pos="4140"/>
              </w:tabs>
              <w:spacing w:before="0" w:beforeAutospacing="0" w:after="0" w:afterAutospacing="0"/>
              <w:jc w:val="center"/>
              <w:rPr>
                <w:rFonts w:ascii="Arial" w:hAnsi="Arial" w:cs="Arial"/>
                <w:b/>
                <w:sz w:val="20"/>
                <w:szCs w:val="20"/>
              </w:rPr>
            </w:pPr>
            <w:r w:rsidRPr="00D92CEC">
              <w:rPr>
                <w:rFonts w:ascii="Arial" w:hAnsi="Arial" w:cs="Arial"/>
                <w:b/>
                <w:sz w:val="20"/>
                <w:szCs w:val="20"/>
              </w:rPr>
              <w:t xml:space="preserve">REGIDOR JOSÉ MARÍA MARTÍNEZ </w:t>
            </w:r>
            <w:proofErr w:type="spellStart"/>
            <w:r w:rsidRPr="00D92CEC">
              <w:rPr>
                <w:rFonts w:ascii="Arial" w:hAnsi="Arial" w:cs="Arial"/>
                <w:b/>
                <w:sz w:val="20"/>
                <w:szCs w:val="20"/>
              </w:rPr>
              <w:t>MARTÍNEZ</w:t>
            </w:r>
            <w:proofErr w:type="spellEnd"/>
            <w:r w:rsidRPr="00D92CEC">
              <w:rPr>
                <w:rFonts w:ascii="Arial" w:hAnsi="Arial" w:cs="Arial"/>
                <w:b/>
                <w:sz w:val="20"/>
                <w:szCs w:val="20"/>
              </w:rPr>
              <w:t>.</w:t>
            </w:r>
          </w:p>
        </w:tc>
        <w:tc>
          <w:tcPr>
            <w:tcW w:w="4451" w:type="dxa"/>
          </w:tcPr>
          <w:p w14:paraId="34677212" w14:textId="1C7CD7D6" w:rsidR="00D92CEC" w:rsidRPr="001F283D" w:rsidRDefault="00D92CEC" w:rsidP="000479A8">
            <w:pPr>
              <w:tabs>
                <w:tab w:val="left" w:pos="5865"/>
              </w:tabs>
              <w:jc w:val="center"/>
              <w:rPr>
                <w:rFonts w:ascii="Arial" w:hAnsi="Arial" w:cs="Arial"/>
                <w:b/>
              </w:rPr>
            </w:pPr>
            <w:r w:rsidRPr="001F283D">
              <w:rPr>
                <w:rFonts w:ascii="Arial" w:hAnsi="Arial" w:cs="Arial"/>
                <w:b/>
              </w:rPr>
              <w:t>REGIDORA TERESA NARANJO ARIAS.</w:t>
            </w:r>
          </w:p>
        </w:tc>
      </w:tr>
      <w:tr w:rsidR="00D92CEC" w:rsidRPr="001F283D" w14:paraId="5D375E7D" w14:textId="77777777" w:rsidTr="000479A8">
        <w:trPr>
          <w:trHeight w:val="1362"/>
        </w:trPr>
        <w:tc>
          <w:tcPr>
            <w:tcW w:w="4450" w:type="dxa"/>
          </w:tcPr>
          <w:p w14:paraId="51CBEED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1795DF8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6BAC434F"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4A9F19A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54A8AB95"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65CB53A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44546C41"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75C9E3D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1F283D" w14:paraId="208C441B" w14:textId="77777777" w:rsidTr="00D92CEC">
        <w:trPr>
          <w:trHeight w:val="181"/>
        </w:trPr>
        <w:tc>
          <w:tcPr>
            <w:tcW w:w="4450" w:type="dxa"/>
          </w:tcPr>
          <w:p w14:paraId="3030CD15" w14:textId="301450DC"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REGIDOR JUAN ALBERTO SALINAS MACÍAS.</w:t>
            </w:r>
          </w:p>
        </w:tc>
        <w:tc>
          <w:tcPr>
            <w:tcW w:w="4451" w:type="dxa"/>
          </w:tcPr>
          <w:p w14:paraId="5B387924" w14:textId="3CC00624"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D92CEC">
              <w:rPr>
                <w:rFonts w:ascii="Arial" w:hAnsi="Arial" w:cs="Arial"/>
                <w:b/>
                <w:sz w:val="20"/>
                <w:szCs w:val="20"/>
              </w:rPr>
              <w:t>REGIDOR JOSÉ DE JESÚS BECERRA SANTIAGO.</w:t>
            </w:r>
          </w:p>
        </w:tc>
      </w:tr>
      <w:tr w:rsidR="00D92CEC" w:rsidRPr="001F283D" w14:paraId="64172B8E" w14:textId="77777777" w:rsidTr="000479A8">
        <w:trPr>
          <w:trHeight w:val="1643"/>
        </w:trPr>
        <w:tc>
          <w:tcPr>
            <w:tcW w:w="4450" w:type="dxa"/>
          </w:tcPr>
          <w:p w14:paraId="401D741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44FC27C5"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188E82FE"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2E43F64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004B0D5C"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5A4C2B8E"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372FDC13"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421AA5EF" w14:textId="77777777" w:rsidR="00D92CEC" w:rsidRPr="0090227A" w:rsidRDefault="00D92CEC" w:rsidP="000479A8">
            <w:pPr>
              <w:pStyle w:val="NormalWeb"/>
              <w:tabs>
                <w:tab w:val="left" w:pos="4140"/>
              </w:tabs>
              <w:spacing w:before="0" w:beforeAutospacing="0" w:after="0" w:afterAutospacing="0"/>
              <w:rPr>
                <w:rFonts w:ascii="Arial" w:hAnsi="Arial" w:cs="Arial"/>
                <w:b/>
                <w:sz w:val="20"/>
                <w:szCs w:val="20"/>
              </w:rPr>
            </w:pPr>
          </w:p>
        </w:tc>
        <w:tc>
          <w:tcPr>
            <w:tcW w:w="4451" w:type="dxa"/>
          </w:tcPr>
          <w:p w14:paraId="135CA448"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r w:rsidR="00D92CEC" w:rsidRPr="001F283D" w14:paraId="661189EB" w14:textId="77777777" w:rsidTr="000479A8">
        <w:tc>
          <w:tcPr>
            <w:tcW w:w="4450" w:type="dxa"/>
          </w:tcPr>
          <w:p w14:paraId="67EED8C6" w14:textId="18244BB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r w:rsidRPr="001F283D">
              <w:rPr>
                <w:rFonts w:ascii="Arial" w:hAnsi="Arial" w:cs="Arial"/>
                <w:b/>
                <w:sz w:val="20"/>
                <w:szCs w:val="20"/>
              </w:rPr>
              <w:t>REGIDORA DIANA ARACELI GONZÁLEZ MARTÍNEZ.</w:t>
            </w:r>
          </w:p>
        </w:tc>
        <w:tc>
          <w:tcPr>
            <w:tcW w:w="4451" w:type="dxa"/>
          </w:tcPr>
          <w:p w14:paraId="50FF1D3D" w14:textId="7030B897" w:rsidR="00D92CEC" w:rsidRPr="001F283D" w:rsidRDefault="00D92CEC" w:rsidP="000479A8">
            <w:pPr>
              <w:tabs>
                <w:tab w:val="left" w:pos="5325"/>
              </w:tabs>
              <w:jc w:val="center"/>
              <w:rPr>
                <w:rFonts w:ascii="Arial" w:hAnsi="Arial" w:cs="Arial"/>
                <w:b/>
              </w:rPr>
            </w:pPr>
            <w:r w:rsidRPr="001F283D">
              <w:rPr>
                <w:rFonts w:ascii="Arial" w:hAnsi="Arial" w:cs="Arial"/>
                <w:b/>
              </w:rPr>
              <w:t>REGIDOR JULIO CÉSAR COVARRUBIAS</w:t>
            </w:r>
            <w:r>
              <w:rPr>
                <w:rFonts w:ascii="Arial" w:hAnsi="Arial" w:cs="Arial"/>
                <w:b/>
              </w:rPr>
              <w:t xml:space="preserve"> MENDOZA. </w:t>
            </w:r>
          </w:p>
        </w:tc>
      </w:tr>
      <w:tr w:rsidR="00D92CEC" w:rsidRPr="001F283D" w14:paraId="78DFF93A" w14:textId="77777777" w:rsidTr="000479A8">
        <w:trPr>
          <w:trHeight w:val="2156"/>
        </w:trPr>
        <w:tc>
          <w:tcPr>
            <w:tcW w:w="4450" w:type="dxa"/>
          </w:tcPr>
          <w:p w14:paraId="49E4F7A1"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6FFCAD9B"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4B9D1682"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64755529"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0451013B"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32A8E729"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14B8E89D"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p w14:paraId="14C084E9"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38B7A920" w14:textId="77777777" w:rsidR="00D92CEC" w:rsidRPr="0090227A" w:rsidRDefault="00D92CEC" w:rsidP="000479A8">
            <w:pPr>
              <w:pStyle w:val="NormalWeb"/>
              <w:tabs>
                <w:tab w:val="left" w:pos="4140"/>
              </w:tabs>
              <w:spacing w:before="0" w:beforeAutospacing="0" w:after="0" w:afterAutospacing="0"/>
              <w:jc w:val="center"/>
              <w:rPr>
                <w:rFonts w:ascii="Arial" w:hAnsi="Arial" w:cs="Arial"/>
                <w:b/>
                <w:sz w:val="20"/>
                <w:szCs w:val="20"/>
              </w:rPr>
            </w:pPr>
          </w:p>
        </w:tc>
      </w:tr>
    </w:tbl>
    <w:p w14:paraId="54379226" w14:textId="25F29021" w:rsidR="00D358EC" w:rsidRPr="00D358EC" w:rsidRDefault="00D358EC" w:rsidP="00900371">
      <w:pPr>
        <w:pStyle w:val="NormalWeb"/>
        <w:tabs>
          <w:tab w:val="left" w:pos="4140"/>
        </w:tabs>
        <w:spacing w:before="0" w:beforeAutospacing="0" w:after="0" w:afterAutospacing="0"/>
        <w:rPr>
          <w:rFonts w:ascii="Arial" w:hAnsi="Arial" w:cs="Arial"/>
          <w:b/>
          <w:sz w:val="20"/>
          <w:szCs w:val="20"/>
        </w:rPr>
      </w:pPr>
    </w:p>
    <w:sectPr w:rsidR="00D358EC" w:rsidRPr="00D358EC" w:rsidSect="001023C3">
      <w:headerReference w:type="default" r:id="rId9"/>
      <w:footerReference w:type="default" r:id="rId10"/>
      <w:pgSz w:w="12240" w:h="15840" w:code="1"/>
      <w:pgMar w:top="1418" w:right="1043" w:bottom="851" w:left="24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51C52" w14:textId="77777777" w:rsidR="006C3817" w:rsidRDefault="006C3817" w:rsidP="001867B8">
      <w:r>
        <w:separator/>
      </w:r>
    </w:p>
  </w:endnote>
  <w:endnote w:type="continuationSeparator" w:id="0">
    <w:p w14:paraId="0F6B5E96" w14:textId="77777777" w:rsidR="006C3817" w:rsidRDefault="006C3817" w:rsidP="0018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Liberation Serif">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DIN-Light">
    <w:altName w:val="DIN-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entury Gothic,Arial">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9226" w14:textId="0E29DB51" w:rsidR="00CE389D" w:rsidRPr="00EA177D" w:rsidRDefault="00CE389D" w:rsidP="001867B8">
    <w:pPr>
      <w:pStyle w:val="Piedepgina"/>
      <w:jc w:val="both"/>
      <w:rPr>
        <w:rFonts w:ascii="CG Times" w:hAnsi="CG Times"/>
        <w:i/>
        <w:sz w:val="19"/>
        <w:szCs w:val="19"/>
      </w:rPr>
    </w:pPr>
    <w:r>
      <w:rPr>
        <w:rFonts w:ascii="CG Times" w:hAnsi="CG Times"/>
        <w:i/>
        <w:sz w:val="19"/>
        <w:szCs w:val="19"/>
      </w:rPr>
      <w:t xml:space="preserve">La presente </w:t>
    </w:r>
    <w:r w:rsidRPr="00D415DF">
      <w:rPr>
        <w:rFonts w:ascii="CG Times" w:hAnsi="CG Times"/>
        <w:i/>
        <w:sz w:val="19"/>
        <w:szCs w:val="19"/>
      </w:rPr>
      <w:t xml:space="preserve">hoja corresponde al acta de la sesión </w:t>
    </w:r>
    <w:r>
      <w:rPr>
        <w:rFonts w:ascii="CG Times" w:hAnsi="CG Times"/>
        <w:i/>
        <w:sz w:val="19"/>
        <w:szCs w:val="19"/>
      </w:rPr>
      <w:t>extraordinaria</w:t>
    </w:r>
    <w:r w:rsidRPr="00D415DF">
      <w:rPr>
        <w:rFonts w:ascii="CG Times" w:hAnsi="CG Times"/>
        <w:i/>
        <w:sz w:val="19"/>
        <w:szCs w:val="19"/>
      </w:rPr>
      <w:t xml:space="preserve"> número</w:t>
    </w:r>
    <w:r>
      <w:rPr>
        <w:rFonts w:ascii="CG Times" w:hAnsi="CG Times"/>
        <w:i/>
        <w:sz w:val="19"/>
        <w:szCs w:val="19"/>
      </w:rPr>
      <w:t xml:space="preserve"> </w:t>
    </w:r>
    <w:r w:rsidR="00656D73">
      <w:rPr>
        <w:rFonts w:ascii="CG Times" w:hAnsi="CG Times"/>
        <w:i/>
        <w:sz w:val="19"/>
        <w:szCs w:val="19"/>
      </w:rPr>
      <w:t>treinta y tres</w:t>
    </w:r>
    <w:r>
      <w:rPr>
        <w:rFonts w:ascii="CG Times" w:hAnsi="CG Times"/>
        <w:i/>
        <w:sz w:val="19"/>
        <w:szCs w:val="19"/>
      </w:rPr>
      <w:t xml:space="preserve"> </w:t>
    </w:r>
    <w:r w:rsidRPr="00D415DF">
      <w:rPr>
        <w:rFonts w:ascii="CG Times" w:hAnsi="CG Times"/>
        <w:i/>
        <w:sz w:val="19"/>
        <w:szCs w:val="19"/>
      </w:rPr>
      <w:t xml:space="preserve">celebrada por el Ayuntamiento de </w:t>
    </w:r>
    <w:r w:rsidRPr="00575E42">
      <w:rPr>
        <w:rFonts w:ascii="CG Times" w:hAnsi="CG Times"/>
        <w:i/>
        <w:sz w:val="19"/>
        <w:szCs w:val="19"/>
      </w:rPr>
      <w:t xml:space="preserve">Guadalajara, a las </w:t>
    </w:r>
    <w:r>
      <w:rPr>
        <w:rFonts w:ascii="CG Times" w:hAnsi="CG Times"/>
        <w:i/>
        <w:sz w:val="19"/>
        <w:szCs w:val="19"/>
      </w:rPr>
      <w:t>0</w:t>
    </w:r>
    <w:r w:rsidR="00656D73">
      <w:rPr>
        <w:rFonts w:ascii="CG Times" w:hAnsi="CG Times"/>
        <w:i/>
        <w:sz w:val="19"/>
        <w:szCs w:val="19"/>
      </w:rPr>
      <w:t>8</w:t>
    </w:r>
    <w:r w:rsidRPr="00575E42">
      <w:rPr>
        <w:rFonts w:ascii="CG Times" w:hAnsi="CG Times"/>
        <w:i/>
        <w:sz w:val="19"/>
        <w:szCs w:val="19"/>
      </w:rPr>
      <w:t>:</w:t>
    </w:r>
    <w:r w:rsidR="00656D73">
      <w:rPr>
        <w:rFonts w:ascii="CG Times" w:hAnsi="CG Times"/>
        <w:i/>
        <w:sz w:val="19"/>
        <w:szCs w:val="19"/>
      </w:rPr>
      <w:t>54</w:t>
    </w:r>
    <w:r w:rsidRPr="00575E42">
      <w:rPr>
        <w:rFonts w:ascii="CG Times" w:hAnsi="CG Times"/>
        <w:i/>
        <w:sz w:val="19"/>
        <w:szCs w:val="19"/>
      </w:rPr>
      <w:t xml:space="preserve"> horas del día</w:t>
    </w:r>
    <w:r>
      <w:rPr>
        <w:rFonts w:ascii="CG Times" w:hAnsi="CG Times"/>
        <w:i/>
        <w:sz w:val="19"/>
        <w:szCs w:val="19"/>
      </w:rPr>
      <w:t xml:space="preserve"> </w:t>
    </w:r>
    <w:r w:rsidR="00656D73">
      <w:rPr>
        <w:rFonts w:ascii="CG Times" w:hAnsi="CG Times"/>
        <w:i/>
        <w:sz w:val="19"/>
        <w:szCs w:val="19"/>
      </w:rPr>
      <w:t>primero</w:t>
    </w:r>
    <w:r>
      <w:rPr>
        <w:rFonts w:ascii="CG Times" w:hAnsi="CG Times"/>
        <w:i/>
        <w:sz w:val="19"/>
        <w:szCs w:val="19"/>
      </w:rPr>
      <w:t xml:space="preserve"> </w:t>
    </w:r>
    <w:r w:rsidR="00656D73">
      <w:rPr>
        <w:rFonts w:ascii="CG Times" w:hAnsi="CG Times"/>
        <w:i/>
        <w:sz w:val="19"/>
        <w:szCs w:val="19"/>
      </w:rPr>
      <w:t>de diciembre</w:t>
    </w:r>
    <w:r>
      <w:rPr>
        <w:rFonts w:ascii="CG Times" w:hAnsi="CG Times"/>
        <w:i/>
        <w:sz w:val="19"/>
        <w:szCs w:val="19"/>
      </w:rPr>
      <w:t xml:space="preserve"> dos mil veinticinco.</w:t>
    </w:r>
  </w:p>
  <w:p w14:paraId="0ECD9227" w14:textId="77777777" w:rsidR="00CE389D" w:rsidRPr="00A81FCE" w:rsidRDefault="00CE389D" w:rsidP="001867B8">
    <w:pPr>
      <w:pStyle w:val="Piedepgina"/>
      <w:jc w:val="both"/>
      <w:rPr>
        <w:rFonts w:ascii="CG Times" w:hAnsi="CG Times"/>
        <w:i/>
        <w:sz w:val="19"/>
        <w:szCs w:val="19"/>
      </w:rPr>
    </w:pPr>
  </w:p>
  <w:p w14:paraId="0ECD9228" w14:textId="77777777" w:rsidR="00CE389D" w:rsidRDefault="00CE38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07CDD" w14:textId="77777777" w:rsidR="006C3817" w:rsidRDefault="006C3817" w:rsidP="001867B8">
      <w:r>
        <w:separator/>
      </w:r>
    </w:p>
  </w:footnote>
  <w:footnote w:type="continuationSeparator" w:id="0">
    <w:p w14:paraId="60A23267" w14:textId="77777777" w:rsidR="006C3817" w:rsidRDefault="006C3817" w:rsidP="00186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8353"/>
      <w:docPartObj>
        <w:docPartGallery w:val="Page Numbers (Top of Page)"/>
        <w:docPartUnique/>
      </w:docPartObj>
    </w:sdtPr>
    <w:sdtEndPr/>
    <w:sdtContent>
      <w:p w14:paraId="0ECD9220" w14:textId="77777777" w:rsidR="00CE389D" w:rsidRDefault="00CE389D">
        <w:pPr>
          <w:pStyle w:val="Encabezado"/>
          <w:jc w:val="center"/>
        </w:pPr>
      </w:p>
      <w:p w14:paraId="0ECD9221" w14:textId="77777777" w:rsidR="00CE389D" w:rsidRDefault="00CE389D">
        <w:pPr>
          <w:pStyle w:val="Encabezado"/>
          <w:jc w:val="center"/>
          <w:rPr>
            <w:noProof/>
          </w:rPr>
        </w:pPr>
        <w:r>
          <w:fldChar w:fldCharType="begin"/>
        </w:r>
        <w:r>
          <w:instrText xml:space="preserve"> PAGE   \* MERGEFORMAT </w:instrText>
        </w:r>
        <w:r>
          <w:fldChar w:fldCharType="separate"/>
        </w:r>
        <w:r w:rsidR="00813DCC">
          <w:rPr>
            <w:noProof/>
          </w:rPr>
          <w:t>2</w:t>
        </w:r>
        <w:r>
          <w:rPr>
            <w:noProof/>
          </w:rPr>
          <w:fldChar w:fldCharType="end"/>
        </w:r>
      </w:p>
      <w:p w14:paraId="3C5D0553" w14:textId="07465217" w:rsidR="00CE389D" w:rsidRDefault="00CE389D">
        <w:pPr>
          <w:pStyle w:val="Encabezado"/>
          <w:jc w:val="center"/>
          <w:rPr>
            <w:rFonts w:ascii="Arial" w:hAnsi="Arial"/>
            <w:i/>
            <w:sz w:val="23"/>
            <w:szCs w:val="23"/>
          </w:rPr>
        </w:pPr>
        <w:r>
          <w:rPr>
            <w:rFonts w:ascii="Arial" w:hAnsi="Arial"/>
            <w:i/>
            <w:sz w:val="23"/>
            <w:szCs w:val="23"/>
          </w:rPr>
          <w:t>Ayuntamiento de Guadalajara</w:t>
        </w:r>
      </w:p>
      <w:p w14:paraId="2FC7E6FE" w14:textId="77777777" w:rsidR="00CE389D" w:rsidRDefault="00CE389D">
        <w:pPr>
          <w:pStyle w:val="Encabezado"/>
          <w:jc w:val="center"/>
        </w:pPr>
      </w:p>
      <w:p w14:paraId="634EF1D2" w14:textId="77777777" w:rsidR="00CE389D" w:rsidRDefault="00CE389D">
        <w:pPr>
          <w:pStyle w:val="Encabezado"/>
          <w:jc w:val="center"/>
        </w:pPr>
      </w:p>
      <w:p w14:paraId="0ECD9222" w14:textId="77777777" w:rsidR="00CE389D" w:rsidRDefault="006C3817">
        <w:pPr>
          <w:pStyle w:val="Encabezado"/>
          <w:jc w:val="center"/>
        </w:pPr>
      </w:p>
    </w:sdtContent>
  </w:sdt>
  <w:p w14:paraId="0ECD9223" w14:textId="77777777" w:rsidR="00CE389D" w:rsidRDefault="00CE389D" w:rsidP="001867B8">
    <w:pPr>
      <w:pStyle w:val="Encabezado"/>
      <w:jc w:val="center"/>
      <w:rPr>
        <w:rFonts w:ascii="Arial" w:hAnsi="Arial"/>
        <w:i/>
        <w:sz w:val="23"/>
        <w:szCs w:val="23"/>
      </w:rPr>
    </w:pPr>
    <w:r>
      <w:rPr>
        <w:rFonts w:ascii="Arial" w:hAnsi="Arial"/>
        <w:i/>
        <w:sz w:val="23"/>
        <w:szCs w:val="23"/>
      </w:rPr>
      <w:object w:dxaOrig="8761" w:dyaOrig="11870" w14:anchorId="5537C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93.25pt" o:ole="">
          <v:imagedata r:id="rId1" o:title=""/>
        </v:shape>
        <o:OLEObject Type="Embed" ProgID="Word.Document.12" ShapeID="_x0000_i1025" DrawAspect="Content" ObjectID="_1830419248" r:id="rId2">
          <o:FieldCodes>\s</o:FieldCodes>
        </o:OLEObject>
      </w:object>
    </w:r>
    <w:r>
      <w:rPr>
        <w:rFonts w:ascii="Arial" w:hAnsi="Arial"/>
        <w:i/>
        <w:sz w:val="23"/>
        <w:szCs w:val="23"/>
      </w:rPr>
      <w:t>Ayuntamiento de Guadalajara</w:t>
    </w:r>
  </w:p>
  <w:p w14:paraId="0ECD9225" w14:textId="77777777" w:rsidR="00CE389D" w:rsidRDefault="00CE389D" w:rsidP="003B0553"/>
  <w:p w14:paraId="387FB59D" w14:textId="77777777" w:rsidR="00CE389D" w:rsidRDefault="00CE389D"/>
  <w:p w14:paraId="0933272B" w14:textId="6EB9F715" w:rsidR="00CE389D" w:rsidRPr="00552901" w:rsidRDefault="00CE389D" w:rsidP="004C4FA0">
    <w:pPr>
      <w:tabs>
        <w:tab w:val="left" w:pos="2475"/>
      </w:tabs>
      <w:rPr>
        <w:sz w:val="18"/>
      </w:rPr>
    </w:pPr>
    <w:r>
      <w:rPr>
        <w:sz w:val="18"/>
      </w:rPr>
      <w:tab/>
    </w:r>
  </w:p>
  <w:p w14:paraId="5709B59A" w14:textId="77777777" w:rsidR="00CE389D" w:rsidRDefault="00CE389D"/>
  <w:p w14:paraId="5C234D80" w14:textId="77777777" w:rsidR="00CE389D" w:rsidRDefault="00CE389D"/>
  <w:p w14:paraId="7584E25A" w14:textId="77777777" w:rsidR="00CE389D" w:rsidRDefault="00CE389D"/>
  <w:p w14:paraId="3CD55156" w14:textId="77777777" w:rsidR="00CE389D" w:rsidRDefault="00CE38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03656D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E12353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ACC4554"/>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31C7CC9"/>
    <w:multiLevelType w:val="multilevel"/>
    <w:tmpl w:val="2F229D1A"/>
    <w:lvl w:ilvl="0">
      <w:start w:val="1"/>
      <w:numFmt w:val="upperRoman"/>
      <w:lvlText w:val="%1."/>
      <w:lvlJc w:val="left"/>
      <w:pPr>
        <w:ind w:left="1080" w:hanging="72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250836"/>
    <w:multiLevelType w:val="hybridMultilevel"/>
    <w:tmpl w:val="3EA22AC0"/>
    <w:styleLink w:val="Estiloimportado1"/>
    <w:lvl w:ilvl="0" w:tplc="53928D16">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CFF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58222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048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4CE65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4C5EC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E271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C43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7EC02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CC10BEA"/>
    <w:multiLevelType w:val="multilevel"/>
    <w:tmpl w:val="9D5C70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0D5D58B1"/>
    <w:multiLevelType w:val="hybridMultilevel"/>
    <w:tmpl w:val="8D521524"/>
    <w:lvl w:ilvl="0" w:tplc="4134B4D8">
      <w:start w:val="1"/>
      <w:numFmt w:val="upperRoman"/>
      <w:lvlText w:val="%1."/>
      <w:lvlJc w:val="left"/>
      <w:pPr>
        <w:ind w:left="7667" w:hanging="720"/>
      </w:pPr>
      <w:rPr>
        <w:rFonts w:hint="default"/>
        <w:b w:val="0"/>
        <w:u w:val="none"/>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0A1C01"/>
    <w:multiLevelType w:val="hybridMultilevel"/>
    <w:tmpl w:val="0CA0D876"/>
    <w:styleLink w:val="Estiloimportado6"/>
    <w:lvl w:ilvl="0" w:tplc="ABE298D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DA39E4">
      <w:start w:val="1"/>
      <w:numFmt w:val="lowerRoman"/>
      <w:lvlText w:val="%2."/>
      <w:lvlJc w:val="left"/>
      <w:pPr>
        <w:ind w:left="1440"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BCA4C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12855A">
      <w:start w:val="1"/>
      <w:numFmt w:val="lowerLetter"/>
      <w:lvlText w:val="%4."/>
      <w:lvlJc w:val="left"/>
      <w:pPr>
        <w:ind w:left="113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346998">
      <w:start w:val="1"/>
      <w:numFmt w:val="lowerRoman"/>
      <w:lvlText w:val="%5."/>
      <w:lvlJc w:val="left"/>
      <w:pPr>
        <w:ind w:left="1854"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9297CC">
      <w:start w:val="1"/>
      <w:numFmt w:val="decimal"/>
      <w:lvlText w:val="%6."/>
      <w:lvlJc w:val="left"/>
      <w:pPr>
        <w:ind w:left="257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38FF46">
      <w:start w:val="1"/>
      <w:numFmt w:val="lowerLetter"/>
      <w:lvlText w:val="%7."/>
      <w:lvlJc w:val="left"/>
      <w:pPr>
        <w:ind w:left="329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3E3014">
      <w:start w:val="1"/>
      <w:numFmt w:val="lowerRoman"/>
      <w:lvlText w:val="%8."/>
      <w:lvlJc w:val="left"/>
      <w:pPr>
        <w:ind w:left="4014"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CE77C">
      <w:start w:val="1"/>
      <w:numFmt w:val="decimal"/>
      <w:lvlText w:val="%9."/>
      <w:lvlJc w:val="left"/>
      <w:pPr>
        <w:ind w:left="473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14231F8"/>
    <w:multiLevelType w:val="hybridMultilevel"/>
    <w:tmpl w:val="5296D51E"/>
    <w:styleLink w:val="Estiloimportado5"/>
    <w:lvl w:ilvl="0" w:tplc="8A461E9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E66B8">
      <w:start w:val="1"/>
      <w:numFmt w:val="lowerLetter"/>
      <w:lvlText w:val="%2."/>
      <w:lvlJc w:val="left"/>
      <w:pPr>
        <w:ind w:left="11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54F8C6">
      <w:start w:val="1"/>
      <w:numFmt w:val="lowerRoman"/>
      <w:lvlText w:val="%3."/>
      <w:lvlJc w:val="left"/>
      <w:pPr>
        <w:ind w:left="182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542350">
      <w:start w:val="1"/>
      <w:numFmt w:val="decimal"/>
      <w:lvlText w:val="%4."/>
      <w:lvlJc w:val="left"/>
      <w:pPr>
        <w:ind w:left="254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1E6736">
      <w:start w:val="1"/>
      <w:numFmt w:val="lowerLetter"/>
      <w:lvlText w:val="%5."/>
      <w:lvlJc w:val="left"/>
      <w:pPr>
        <w:ind w:left="32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27DA8">
      <w:start w:val="1"/>
      <w:numFmt w:val="lowerRoman"/>
      <w:lvlText w:val="%6."/>
      <w:lvlJc w:val="left"/>
      <w:pPr>
        <w:ind w:left="398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AC8E94">
      <w:start w:val="1"/>
      <w:numFmt w:val="decimal"/>
      <w:lvlText w:val="%7."/>
      <w:lvlJc w:val="left"/>
      <w:pPr>
        <w:ind w:left="47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A20EE">
      <w:start w:val="1"/>
      <w:numFmt w:val="lowerLetter"/>
      <w:lvlText w:val="%8."/>
      <w:lvlJc w:val="left"/>
      <w:pPr>
        <w:ind w:left="542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C84874">
      <w:start w:val="1"/>
      <w:numFmt w:val="lowerRoman"/>
      <w:lvlText w:val="%9."/>
      <w:lvlJc w:val="left"/>
      <w:pPr>
        <w:ind w:left="614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452549D"/>
    <w:multiLevelType w:val="hybridMultilevel"/>
    <w:tmpl w:val="8FECC6E8"/>
    <w:styleLink w:val="Estiloimportado12"/>
    <w:lvl w:ilvl="0" w:tplc="459A8B3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EEB556">
      <w:start w:val="1"/>
      <w:numFmt w:val="lowerRoman"/>
      <w:lvlText w:val="%2."/>
      <w:lvlJc w:val="left"/>
      <w:pPr>
        <w:ind w:left="144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96638A">
      <w:start w:val="1"/>
      <w:numFmt w:val="decimal"/>
      <w:lvlText w:val="%3."/>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F0ED7A">
      <w:start w:val="1"/>
      <w:numFmt w:val="lowerLetter"/>
      <w:lvlText w:val="%4."/>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947EC2">
      <w:start w:val="1"/>
      <w:numFmt w:val="lowerRoman"/>
      <w:lvlText w:val="%5."/>
      <w:lvlJc w:val="left"/>
      <w:pPr>
        <w:ind w:left="2149"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4C788">
      <w:start w:val="1"/>
      <w:numFmt w:val="decimal"/>
      <w:lvlText w:val="%6."/>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0E846">
      <w:start w:val="1"/>
      <w:numFmt w:val="lowerLetter"/>
      <w:lvlText w:val="%7."/>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326DCE">
      <w:start w:val="1"/>
      <w:numFmt w:val="lowerRoman"/>
      <w:lvlText w:val="%8."/>
      <w:lvlJc w:val="left"/>
      <w:pPr>
        <w:ind w:left="4309"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A41B36">
      <w:start w:val="1"/>
      <w:numFmt w:val="decimal"/>
      <w:lvlText w:val="%9."/>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4BE6C0A"/>
    <w:multiLevelType w:val="multilevel"/>
    <w:tmpl w:val="38102824"/>
    <w:styleLink w:val="WWNum12"/>
    <w:lvl w:ilvl="0">
      <w:numFmt w:val="bullet"/>
      <w:lvlText w:val=""/>
      <w:lvlJc w:val="left"/>
      <w:pPr>
        <w:ind w:left="810" w:hanging="360"/>
      </w:pPr>
      <w:rPr>
        <w:rFonts w:ascii="Symbol" w:hAnsi="Symbol"/>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11">
    <w:nsid w:val="17990050"/>
    <w:multiLevelType w:val="multilevel"/>
    <w:tmpl w:val="73A28DE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nsid w:val="19063378"/>
    <w:multiLevelType w:val="hybridMultilevel"/>
    <w:tmpl w:val="61F453C4"/>
    <w:lvl w:ilvl="0" w:tplc="08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start w:val="1"/>
      <w:numFmt w:val="bullet"/>
      <w:lvlText w:val=""/>
      <w:lvlJc w:val="left"/>
      <w:pPr>
        <w:ind w:left="3240" w:hanging="360"/>
      </w:pPr>
      <w:rPr>
        <w:rFonts w:ascii="Wingdings" w:hAnsi="Wingdings" w:hint="default"/>
      </w:rPr>
    </w:lvl>
    <w:lvl w:ilvl="3" w:tplc="080A0001">
      <w:start w:val="1"/>
      <w:numFmt w:val="bullet"/>
      <w:lvlText w:val=""/>
      <w:lvlJc w:val="left"/>
      <w:pPr>
        <w:ind w:left="3960" w:hanging="360"/>
      </w:pPr>
      <w:rPr>
        <w:rFonts w:ascii="Symbol" w:hAnsi="Symbol" w:hint="default"/>
      </w:rPr>
    </w:lvl>
    <w:lvl w:ilvl="4" w:tplc="080A0003">
      <w:start w:val="1"/>
      <w:numFmt w:val="bullet"/>
      <w:lvlText w:val="o"/>
      <w:lvlJc w:val="left"/>
      <w:pPr>
        <w:ind w:left="4680" w:hanging="360"/>
      </w:pPr>
      <w:rPr>
        <w:rFonts w:ascii="Courier New" w:hAnsi="Courier New" w:cs="Courier New" w:hint="default"/>
      </w:rPr>
    </w:lvl>
    <w:lvl w:ilvl="5" w:tplc="080A0005">
      <w:start w:val="1"/>
      <w:numFmt w:val="bullet"/>
      <w:lvlText w:val=""/>
      <w:lvlJc w:val="left"/>
      <w:pPr>
        <w:ind w:left="5400" w:hanging="360"/>
      </w:pPr>
      <w:rPr>
        <w:rFonts w:ascii="Wingdings" w:hAnsi="Wingdings" w:hint="default"/>
      </w:rPr>
    </w:lvl>
    <w:lvl w:ilvl="6" w:tplc="080A0001">
      <w:start w:val="1"/>
      <w:numFmt w:val="bullet"/>
      <w:lvlText w:val=""/>
      <w:lvlJc w:val="left"/>
      <w:pPr>
        <w:ind w:left="6120" w:hanging="360"/>
      </w:pPr>
      <w:rPr>
        <w:rFonts w:ascii="Symbol" w:hAnsi="Symbol" w:hint="default"/>
      </w:rPr>
    </w:lvl>
    <w:lvl w:ilvl="7" w:tplc="080A0003">
      <w:start w:val="1"/>
      <w:numFmt w:val="bullet"/>
      <w:lvlText w:val="o"/>
      <w:lvlJc w:val="left"/>
      <w:pPr>
        <w:ind w:left="6840" w:hanging="360"/>
      </w:pPr>
      <w:rPr>
        <w:rFonts w:ascii="Courier New" w:hAnsi="Courier New" w:cs="Courier New" w:hint="default"/>
      </w:rPr>
    </w:lvl>
    <w:lvl w:ilvl="8" w:tplc="080A0005">
      <w:start w:val="1"/>
      <w:numFmt w:val="bullet"/>
      <w:lvlText w:val=""/>
      <w:lvlJc w:val="left"/>
      <w:pPr>
        <w:ind w:left="7560" w:hanging="360"/>
      </w:pPr>
      <w:rPr>
        <w:rFonts w:ascii="Wingdings" w:hAnsi="Wingdings" w:hint="default"/>
      </w:rPr>
    </w:lvl>
  </w:abstractNum>
  <w:abstractNum w:abstractNumId="13">
    <w:nsid w:val="19551045"/>
    <w:multiLevelType w:val="multilevel"/>
    <w:tmpl w:val="C12E9A8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nsid w:val="19F5789B"/>
    <w:multiLevelType w:val="multilevel"/>
    <w:tmpl w:val="69E27260"/>
    <w:styleLink w:val="WWNum1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EAB4F2A"/>
    <w:multiLevelType w:val="multilevel"/>
    <w:tmpl w:val="ADFE69AE"/>
    <w:lvl w:ilvl="0">
      <w:start w:val="1"/>
      <w:numFmt w:val="decimalZero"/>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nsid w:val="1F4E1D3A"/>
    <w:multiLevelType w:val="multilevel"/>
    <w:tmpl w:val="CAEE94BE"/>
    <w:lvl w:ilvl="0">
      <w:start w:val="1"/>
      <w:numFmt w:val="bullet"/>
      <w:lvlText w:val="●"/>
      <w:lvlJc w:val="left"/>
      <w:pPr>
        <w:ind w:left="720" w:hanging="360"/>
      </w:pPr>
      <w:rPr>
        <w:rFonts w:ascii="Noto Sans" w:eastAsia="Noto Sans" w:hAnsi="Noto Sans" w:cs="Noto Sans"/>
        <w:sz w:val="20"/>
        <w:szCs w:val="20"/>
      </w:rPr>
    </w:lvl>
    <w:lvl w:ilvl="1">
      <w:start w:val="1"/>
      <w:numFmt w:val="upperRoman"/>
      <w:lvlText w:val="%2."/>
      <w:lvlJc w:val="left"/>
      <w:pPr>
        <w:ind w:left="1800" w:hanging="720"/>
      </w:pPr>
    </w:lvl>
    <w:lvl w:ilvl="2">
      <w:start w:val="1"/>
      <w:numFmt w:val="decimal"/>
      <w:lvlText w:val="%3."/>
      <w:lvlJc w:val="left"/>
      <w:pPr>
        <w:ind w:left="2160" w:hanging="360"/>
      </w:pPr>
      <w:rPr>
        <w:i w:val="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7">
    <w:nsid w:val="20882C3D"/>
    <w:multiLevelType w:val="hybridMultilevel"/>
    <w:tmpl w:val="CDCCAAC8"/>
    <w:lvl w:ilvl="0" w:tplc="080A0017">
      <w:start w:val="1"/>
      <w:numFmt w:val="lowerLetter"/>
      <w:lvlText w:val="%1)"/>
      <w:lvlJc w:val="left"/>
      <w:pPr>
        <w:ind w:left="827" w:hanging="360"/>
      </w:p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18">
    <w:nsid w:val="21CF4100"/>
    <w:multiLevelType w:val="hybridMultilevel"/>
    <w:tmpl w:val="DFE4B3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21DB0CD1"/>
    <w:multiLevelType w:val="multilevel"/>
    <w:tmpl w:val="B3DEFAE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49A5E6B"/>
    <w:multiLevelType w:val="multilevel"/>
    <w:tmpl w:val="15BC3962"/>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1">
    <w:nsid w:val="2D555E82"/>
    <w:multiLevelType w:val="hybridMultilevel"/>
    <w:tmpl w:val="B6686B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2">
    <w:nsid w:val="3038125C"/>
    <w:multiLevelType w:val="hybridMultilevel"/>
    <w:tmpl w:val="EAE05C6A"/>
    <w:styleLink w:val="Estiloimportado11"/>
    <w:lvl w:ilvl="0" w:tplc="A9A47C2C">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44E5F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90BFDE">
      <w:start w:val="1"/>
      <w:numFmt w:val="lowerRoman"/>
      <w:lvlText w:val="%3."/>
      <w:lvlJc w:val="left"/>
      <w:pPr>
        <w:ind w:left="216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68D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E292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6A8914">
      <w:start w:val="1"/>
      <w:numFmt w:val="lowerRoman"/>
      <w:lvlText w:val="%6."/>
      <w:lvlJc w:val="left"/>
      <w:pPr>
        <w:ind w:left="43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0C76A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FAF9D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CBFDC">
      <w:start w:val="1"/>
      <w:numFmt w:val="lowerRoman"/>
      <w:lvlText w:val="%9."/>
      <w:lvlJc w:val="left"/>
      <w:pPr>
        <w:ind w:left="64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5332B8A"/>
    <w:multiLevelType w:val="multilevel"/>
    <w:tmpl w:val="09B83A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nsid w:val="3D314086"/>
    <w:multiLevelType w:val="hybridMultilevel"/>
    <w:tmpl w:val="C150B9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40DE5884"/>
    <w:multiLevelType w:val="hybridMultilevel"/>
    <w:tmpl w:val="18F607B0"/>
    <w:styleLink w:val="Estiloimportado7"/>
    <w:lvl w:ilvl="0" w:tplc="41C217D2">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4023B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92D840">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AC4C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2EE6A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CA913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CAECF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48376">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DECED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nsid w:val="51C24C43"/>
    <w:multiLevelType w:val="multilevel"/>
    <w:tmpl w:val="51C24C4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5B9C3FF3"/>
    <w:multiLevelType w:val="multilevel"/>
    <w:tmpl w:val="0A2C98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nsid w:val="5BAF1D64"/>
    <w:multiLevelType w:val="hybridMultilevel"/>
    <w:tmpl w:val="5950CE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C02098F"/>
    <w:multiLevelType w:val="hybridMultilevel"/>
    <w:tmpl w:val="A33480A8"/>
    <w:styleLink w:val="Estiloimportado8"/>
    <w:lvl w:ilvl="0" w:tplc="41EA1D82">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04DD4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AE6AB2">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F2E00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2CA05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2AAE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CF24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2434F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ED43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60293D2E"/>
    <w:multiLevelType w:val="multilevel"/>
    <w:tmpl w:val="7A6641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nsid w:val="6C4323E7"/>
    <w:multiLevelType w:val="hybridMultilevel"/>
    <w:tmpl w:val="0C08D634"/>
    <w:styleLink w:val="Estiloimportado10"/>
    <w:lvl w:ilvl="0" w:tplc="420E65DE">
      <w:start w:val="1"/>
      <w:numFmt w:val="upperRoman"/>
      <w:lvlText w:val="%1)"/>
      <w:lvlJc w:val="left"/>
      <w:pPr>
        <w:ind w:left="709"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026C2E">
      <w:start w:val="1"/>
      <w:numFmt w:val="lowerLetter"/>
      <w:lvlText w:val="%2."/>
      <w:lvlJc w:val="left"/>
      <w:pPr>
        <w:ind w:left="106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32ABF6">
      <w:start w:val="1"/>
      <w:numFmt w:val="lowerRoman"/>
      <w:lvlText w:val="%3."/>
      <w:lvlJc w:val="left"/>
      <w:pPr>
        <w:ind w:left="178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34DA2E">
      <w:start w:val="1"/>
      <w:numFmt w:val="decimal"/>
      <w:lvlText w:val="%4."/>
      <w:lvlJc w:val="left"/>
      <w:pPr>
        <w:ind w:left="250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627D3A">
      <w:start w:val="1"/>
      <w:numFmt w:val="lowerLetter"/>
      <w:lvlText w:val="%5."/>
      <w:lvlJc w:val="left"/>
      <w:pPr>
        <w:ind w:left="322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6EF30">
      <w:start w:val="1"/>
      <w:numFmt w:val="lowerRoman"/>
      <w:lvlText w:val="%6."/>
      <w:lvlJc w:val="left"/>
      <w:pPr>
        <w:ind w:left="394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6041A">
      <w:start w:val="1"/>
      <w:numFmt w:val="decimal"/>
      <w:lvlText w:val="%7."/>
      <w:lvlJc w:val="left"/>
      <w:pPr>
        <w:ind w:left="466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09A68">
      <w:start w:val="1"/>
      <w:numFmt w:val="lowerLetter"/>
      <w:lvlText w:val="%8."/>
      <w:lvlJc w:val="left"/>
      <w:pPr>
        <w:ind w:left="538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8B42C">
      <w:start w:val="1"/>
      <w:numFmt w:val="lowerRoman"/>
      <w:lvlText w:val="%9."/>
      <w:lvlJc w:val="left"/>
      <w:pPr>
        <w:ind w:left="610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DF40469"/>
    <w:multiLevelType w:val="hybridMultilevel"/>
    <w:tmpl w:val="A5FC46D0"/>
    <w:styleLink w:val="Estiloimportado2"/>
    <w:lvl w:ilvl="0" w:tplc="18C475B4">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451D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E40B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3EBDD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1E905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5E057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82DA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308D6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D024D4">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735A18C0"/>
    <w:multiLevelType w:val="hybridMultilevel"/>
    <w:tmpl w:val="77022B64"/>
    <w:styleLink w:val="Estiloimportado3"/>
    <w:lvl w:ilvl="0" w:tplc="2A18418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EAB56A">
      <w:start w:val="1"/>
      <w:numFmt w:val="lowerLetter"/>
      <w:lvlText w:val="%2."/>
      <w:lvlJc w:val="left"/>
      <w:pPr>
        <w:ind w:left="121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166530">
      <w:start w:val="1"/>
      <w:numFmt w:val="lowerRoman"/>
      <w:lvlText w:val="%3."/>
      <w:lvlJc w:val="left"/>
      <w:pPr>
        <w:ind w:left="2160"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5A598E">
      <w:start w:val="1"/>
      <w:numFmt w:val="decimal"/>
      <w:lvlText w:val="%4."/>
      <w:lvlJc w:val="left"/>
      <w:pPr>
        <w:ind w:left="56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8BED8">
      <w:start w:val="1"/>
      <w:numFmt w:val="lowerLetter"/>
      <w:lvlText w:val="%5."/>
      <w:lvlJc w:val="left"/>
      <w:pPr>
        <w:ind w:left="12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8C1AE">
      <w:start w:val="1"/>
      <w:numFmt w:val="lowerRoman"/>
      <w:lvlText w:val="%6."/>
      <w:lvlJc w:val="left"/>
      <w:pPr>
        <w:ind w:left="2007"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2ED62E">
      <w:start w:val="1"/>
      <w:numFmt w:val="decimal"/>
      <w:lvlText w:val="%7."/>
      <w:lvlJc w:val="left"/>
      <w:pPr>
        <w:ind w:left="27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100562">
      <w:start w:val="1"/>
      <w:numFmt w:val="lowerLetter"/>
      <w:lvlText w:val="%8."/>
      <w:lvlJc w:val="left"/>
      <w:pPr>
        <w:ind w:left="34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58B73C">
      <w:start w:val="1"/>
      <w:numFmt w:val="lowerRoman"/>
      <w:lvlText w:val="%9."/>
      <w:lvlJc w:val="left"/>
      <w:pPr>
        <w:ind w:left="4167"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74006682"/>
    <w:multiLevelType w:val="multilevel"/>
    <w:tmpl w:val="A0FECD8C"/>
    <w:styleLink w:val="WWNum11"/>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6">
    <w:nsid w:val="7D3702EF"/>
    <w:multiLevelType w:val="multilevel"/>
    <w:tmpl w:val="95881C38"/>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33"/>
  </w:num>
  <w:num w:numId="4">
    <w:abstractNumId w:val="25"/>
  </w:num>
  <w:num w:numId="5">
    <w:abstractNumId w:val="30"/>
  </w:num>
  <w:num w:numId="6">
    <w:abstractNumId w:val="34"/>
  </w:num>
  <w:num w:numId="7">
    <w:abstractNumId w:val="32"/>
  </w:num>
  <w:num w:numId="8">
    <w:abstractNumId w:val="8"/>
  </w:num>
  <w:num w:numId="9">
    <w:abstractNumId w:val="22"/>
  </w:num>
  <w:num w:numId="10">
    <w:abstractNumId w:val="7"/>
  </w:num>
  <w:num w:numId="11">
    <w:abstractNumId w:val="9"/>
  </w:num>
  <w:num w:numId="12">
    <w:abstractNumId w:val="10"/>
  </w:num>
  <w:num w:numId="13">
    <w:abstractNumId w:val="14"/>
  </w:num>
  <w:num w:numId="14">
    <w:abstractNumId w:val="35"/>
  </w:num>
  <w:num w:numId="15">
    <w:abstractNumId w:val="2"/>
  </w:num>
  <w:num w:numId="16">
    <w:abstractNumId w:val="1"/>
  </w:num>
  <w:num w:numId="17">
    <w:abstractNumId w:val="0"/>
  </w:num>
  <w:num w:numId="18">
    <w:abstractNumId w:val="26"/>
  </w:num>
  <w:num w:numId="19">
    <w:abstractNumId w:val="17"/>
  </w:num>
  <w:num w:numId="20">
    <w:abstractNumId w:val="27"/>
  </w:num>
  <w:num w:numId="21">
    <w:abstractNumId w:val="13"/>
  </w:num>
  <w:num w:numId="22">
    <w:abstractNumId w:val="36"/>
  </w:num>
  <w:num w:numId="23">
    <w:abstractNumId w:val="23"/>
  </w:num>
  <w:num w:numId="24">
    <w:abstractNumId w:val="15"/>
  </w:num>
  <w:num w:numId="25">
    <w:abstractNumId w:val="5"/>
  </w:num>
  <w:num w:numId="26">
    <w:abstractNumId w:val="31"/>
  </w:num>
  <w:num w:numId="27">
    <w:abstractNumId w:val="28"/>
  </w:num>
  <w:num w:numId="28">
    <w:abstractNumId w:val="29"/>
  </w:num>
  <w:num w:numId="29">
    <w:abstractNumId w:val="24"/>
  </w:num>
  <w:num w:numId="30">
    <w:abstractNumId w:val="12"/>
  </w:num>
  <w:num w:numId="31">
    <w:abstractNumId w:val="16"/>
    <w:lvlOverride w:ilvl="0"/>
    <w:lvlOverride w:ilvl="1">
      <w:startOverride w:val="1"/>
    </w:lvlOverride>
    <w:lvlOverride w:ilvl="2">
      <w:startOverride w:val="1"/>
    </w:lvlOverride>
    <w:lvlOverride w:ilvl="3"/>
    <w:lvlOverride w:ilvl="4"/>
    <w:lvlOverride w:ilvl="5"/>
    <w:lvlOverride w:ilvl="6"/>
    <w:lvlOverride w:ilvl="7"/>
    <w:lvlOverride w:ilvl="8"/>
  </w:num>
  <w:num w:numId="32">
    <w:abstractNumId w:val="21"/>
  </w:num>
  <w:num w:numId="33">
    <w:abstractNumId w:val="18"/>
  </w:num>
  <w:num w:numId="34">
    <w:abstractNumId w:val="1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B8"/>
    <w:rsid w:val="00000228"/>
    <w:rsid w:val="00000B88"/>
    <w:rsid w:val="00000C67"/>
    <w:rsid w:val="00000F6E"/>
    <w:rsid w:val="0000146A"/>
    <w:rsid w:val="0000190A"/>
    <w:rsid w:val="000021A2"/>
    <w:rsid w:val="00002495"/>
    <w:rsid w:val="00002A83"/>
    <w:rsid w:val="00002C88"/>
    <w:rsid w:val="00003CE4"/>
    <w:rsid w:val="00003F15"/>
    <w:rsid w:val="00004077"/>
    <w:rsid w:val="00004152"/>
    <w:rsid w:val="00004C27"/>
    <w:rsid w:val="00005213"/>
    <w:rsid w:val="000054D9"/>
    <w:rsid w:val="00005766"/>
    <w:rsid w:val="000057E8"/>
    <w:rsid w:val="00005AC0"/>
    <w:rsid w:val="00005C4F"/>
    <w:rsid w:val="00005D66"/>
    <w:rsid w:val="00005F1C"/>
    <w:rsid w:val="00006205"/>
    <w:rsid w:val="00006529"/>
    <w:rsid w:val="00006714"/>
    <w:rsid w:val="000067F0"/>
    <w:rsid w:val="00007091"/>
    <w:rsid w:val="00007899"/>
    <w:rsid w:val="00010271"/>
    <w:rsid w:val="00010586"/>
    <w:rsid w:val="000109F6"/>
    <w:rsid w:val="00011128"/>
    <w:rsid w:val="00011188"/>
    <w:rsid w:val="00011242"/>
    <w:rsid w:val="00011277"/>
    <w:rsid w:val="00011344"/>
    <w:rsid w:val="000113B1"/>
    <w:rsid w:val="000119CF"/>
    <w:rsid w:val="00011E23"/>
    <w:rsid w:val="00012115"/>
    <w:rsid w:val="00012912"/>
    <w:rsid w:val="00012B53"/>
    <w:rsid w:val="00012BE9"/>
    <w:rsid w:val="00012BFE"/>
    <w:rsid w:val="00012D0C"/>
    <w:rsid w:val="00012D72"/>
    <w:rsid w:val="000135DA"/>
    <w:rsid w:val="00013806"/>
    <w:rsid w:val="0001422F"/>
    <w:rsid w:val="0001464D"/>
    <w:rsid w:val="00014820"/>
    <w:rsid w:val="000151E3"/>
    <w:rsid w:val="00015AD0"/>
    <w:rsid w:val="00015C3F"/>
    <w:rsid w:val="00015F24"/>
    <w:rsid w:val="0001617B"/>
    <w:rsid w:val="000161E2"/>
    <w:rsid w:val="0001630A"/>
    <w:rsid w:val="0001684D"/>
    <w:rsid w:val="00016CC8"/>
    <w:rsid w:val="0002157C"/>
    <w:rsid w:val="00022621"/>
    <w:rsid w:val="00022BC9"/>
    <w:rsid w:val="00022D41"/>
    <w:rsid w:val="000237E8"/>
    <w:rsid w:val="00023B73"/>
    <w:rsid w:val="00024CFA"/>
    <w:rsid w:val="00025858"/>
    <w:rsid w:val="0002598D"/>
    <w:rsid w:val="00026166"/>
    <w:rsid w:val="00027578"/>
    <w:rsid w:val="00030698"/>
    <w:rsid w:val="000307BB"/>
    <w:rsid w:val="00030F72"/>
    <w:rsid w:val="00031027"/>
    <w:rsid w:val="00031AD6"/>
    <w:rsid w:val="00031C02"/>
    <w:rsid w:val="000325CB"/>
    <w:rsid w:val="00032B38"/>
    <w:rsid w:val="00032D76"/>
    <w:rsid w:val="00033B98"/>
    <w:rsid w:val="00033F1F"/>
    <w:rsid w:val="00033FDD"/>
    <w:rsid w:val="00034515"/>
    <w:rsid w:val="00034C07"/>
    <w:rsid w:val="00034DD6"/>
    <w:rsid w:val="000353DD"/>
    <w:rsid w:val="000358DE"/>
    <w:rsid w:val="0003649C"/>
    <w:rsid w:val="00036B12"/>
    <w:rsid w:val="00036F86"/>
    <w:rsid w:val="00037145"/>
    <w:rsid w:val="000376F7"/>
    <w:rsid w:val="000376FE"/>
    <w:rsid w:val="00037A5D"/>
    <w:rsid w:val="00037AA2"/>
    <w:rsid w:val="00037C2C"/>
    <w:rsid w:val="00040364"/>
    <w:rsid w:val="00040479"/>
    <w:rsid w:val="00040E8A"/>
    <w:rsid w:val="000414F4"/>
    <w:rsid w:val="0004178C"/>
    <w:rsid w:val="00041DA6"/>
    <w:rsid w:val="00041E1A"/>
    <w:rsid w:val="00042F93"/>
    <w:rsid w:val="000439D9"/>
    <w:rsid w:val="00044178"/>
    <w:rsid w:val="000442A1"/>
    <w:rsid w:val="00044626"/>
    <w:rsid w:val="000446A4"/>
    <w:rsid w:val="00044C0E"/>
    <w:rsid w:val="00044E3C"/>
    <w:rsid w:val="00044FFF"/>
    <w:rsid w:val="00045733"/>
    <w:rsid w:val="000461F9"/>
    <w:rsid w:val="0004657A"/>
    <w:rsid w:val="00046C1E"/>
    <w:rsid w:val="00046C74"/>
    <w:rsid w:val="000477A9"/>
    <w:rsid w:val="00047E14"/>
    <w:rsid w:val="00047E47"/>
    <w:rsid w:val="00050019"/>
    <w:rsid w:val="000501B7"/>
    <w:rsid w:val="00050339"/>
    <w:rsid w:val="00050576"/>
    <w:rsid w:val="00050ED8"/>
    <w:rsid w:val="00051D47"/>
    <w:rsid w:val="000520C5"/>
    <w:rsid w:val="00052772"/>
    <w:rsid w:val="00052F8F"/>
    <w:rsid w:val="000530D0"/>
    <w:rsid w:val="0005447E"/>
    <w:rsid w:val="00054EFA"/>
    <w:rsid w:val="00055210"/>
    <w:rsid w:val="000556A4"/>
    <w:rsid w:val="00056203"/>
    <w:rsid w:val="00056C07"/>
    <w:rsid w:val="00056C34"/>
    <w:rsid w:val="00060BFE"/>
    <w:rsid w:val="00061B8F"/>
    <w:rsid w:val="00062BB1"/>
    <w:rsid w:val="0006368E"/>
    <w:rsid w:val="00063C78"/>
    <w:rsid w:val="0006420C"/>
    <w:rsid w:val="00064579"/>
    <w:rsid w:val="000645E0"/>
    <w:rsid w:val="00064713"/>
    <w:rsid w:val="00064D70"/>
    <w:rsid w:val="0006505E"/>
    <w:rsid w:val="00065BD1"/>
    <w:rsid w:val="00065D65"/>
    <w:rsid w:val="00066491"/>
    <w:rsid w:val="00066625"/>
    <w:rsid w:val="00066841"/>
    <w:rsid w:val="00067987"/>
    <w:rsid w:val="00067D34"/>
    <w:rsid w:val="00070216"/>
    <w:rsid w:val="000703B6"/>
    <w:rsid w:val="0007042C"/>
    <w:rsid w:val="00070474"/>
    <w:rsid w:val="000709B2"/>
    <w:rsid w:val="00070A1E"/>
    <w:rsid w:val="00070FCF"/>
    <w:rsid w:val="000714D7"/>
    <w:rsid w:val="000714F3"/>
    <w:rsid w:val="00071500"/>
    <w:rsid w:val="00071667"/>
    <w:rsid w:val="000717AF"/>
    <w:rsid w:val="00071A82"/>
    <w:rsid w:val="00071DE1"/>
    <w:rsid w:val="00071F33"/>
    <w:rsid w:val="00072001"/>
    <w:rsid w:val="00072573"/>
    <w:rsid w:val="000725D2"/>
    <w:rsid w:val="00072B7B"/>
    <w:rsid w:val="000738D8"/>
    <w:rsid w:val="000738D9"/>
    <w:rsid w:val="00073D44"/>
    <w:rsid w:val="000746F3"/>
    <w:rsid w:val="00074B5A"/>
    <w:rsid w:val="00074DA3"/>
    <w:rsid w:val="00074E3B"/>
    <w:rsid w:val="000751D5"/>
    <w:rsid w:val="0007534D"/>
    <w:rsid w:val="00075F11"/>
    <w:rsid w:val="00076172"/>
    <w:rsid w:val="000767E8"/>
    <w:rsid w:val="000767F0"/>
    <w:rsid w:val="00076A04"/>
    <w:rsid w:val="00076D32"/>
    <w:rsid w:val="0007729A"/>
    <w:rsid w:val="00077F57"/>
    <w:rsid w:val="00080331"/>
    <w:rsid w:val="00080D67"/>
    <w:rsid w:val="000810C9"/>
    <w:rsid w:val="000812F3"/>
    <w:rsid w:val="0008159C"/>
    <w:rsid w:val="000816B7"/>
    <w:rsid w:val="000818C1"/>
    <w:rsid w:val="00081DD1"/>
    <w:rsid w:val="000821EC"/>
    <w:rsid w:val="00082392"/>
    <w:rsid w:val="00082A8D"/>
    <w:rsid w:val="00082E74"/>
    <w:rsid w:val="00082F46"/>
    <w:rsid w:val="0008356E"/>
    <w:rsid w:val="000837F5"/>
    <w:rsid w:val="00083F6E"/>
    <w:rsid w:val="00084B1C"/>
    <w:rsid w:val="000856C5"/>
    <w:rsid w:val="0008589B"/>
    <w:rsid w:val="000869E3"/>
    <w:rsid w:val="00086D8E"/>
    <w:rsid w:val="00086ECD"/>
    <w:rsid w:val="000874A9"/>
    <w:rsid w:val="00087921"/>
    <w:rsid w:val="00087FD4"/>
    <w:rsid w:val="00090609"/>
    <w:rsid w:val="000908E5"/>
    <w:rsid w:val="00091690"/>
    <w:rsid w:val="00092130"/>
    <w:rsid w:val="00092334"/>
    <w:rsid w:val="00092EBB"/>
    <w:rsid w:val="00093203"/>
    <w:rsid w:val="00093884"/>
    <w:rsid w:val="0009419E"/>
    <w:rsid w:val="00094474"/>
    <w:rsid w:val="000945A3"/>
    <w:rsid w:val="00095492"/>
    <w:rsid w:val="00095C91"/>
    <w:rsid w:val="00095F43"/>
    <w:rsid w:val="000960E2"/>
    <w:rsid w:val="000964A3"/>
    <w:rsid w:val="000964BB"/>
    <w:rsid w:val="00096ED0"/>
    <w:rsid w:val="00096EF9"/>
    <w:rsid w:val="00097255"/>
    <w:rsid w:val="00097654"/>
    <w:rsid w:val="00097765"/>
    <w:rsid w:val="000A0026"/>
    <w:rsid w:val="000A0064"/>
    <w:rsid w:val="000A01EA"/>
    <w:rsid w:val="000A0C6F"/>
    <w:rsid w:val="000A1453"/>
    <w:rsid w:val="000A1683"/>
    <w:rsid w:val="000A17C2"/>
    <w:rsid w:val="000A2200"/>
    <w:rsid w:val="000A2602"/>
    <w:rsid w:val="000A294D"/>
    <w:rsid w:val="000A2992"/>
    <w:rsid w:val="000A3078"/>
    <w:rsid w:val="000A4097"/>
    <w:rsid w:val="000A4231"/>
    <w:rsid w:val="000A42BB"/>
    <w:rsid w:val="000A4C31"/>
    <w:rsid w:val="000A4CF0"/>
    <w:rsid w:val="000A4D14"/>
    <w:rsid w:val="000A54C8"/>
    <w:rsid w:val="000A56E1"/>
    <w:rsid w:val="000A5B95"/>
    <w:rsid w:val="000A6397"/>
    <w:rsid w:val="000A6527"/>
    <w:rsid w:val="000A6C68"/>
    <w:rsid w:val="000A6C93"/>
    <w:rsid w:val="000A7677"/>
    <w:rsid w:val="000A7C9C"/>
    <w:rsid w:val="000B08A5"/>
    <w:rsid w:val="000B14BD"/>
    <w:rsid w:val="000B172C"/>
    <w:rsid w:val="000B2402"/>
    <w:rsid w:val="000B2DA5"/>
    <w:rsid w:val="000B2DB9"/>
    <w:rsid w:val="000B334B"/>
    <w:rsid w:val="000B360C"/>
    <w:rsid w:val="000B3981"/>
    <w:rsid w:val="000B4860"/>
    <w:rsid w:val="000B491C"/>
    <w:rsid w:val="000B4CA9"/>
    <w:rsid w:val="000B5246"/>
    <w:rsid w:val="000B55B3"/>
    <w:rsid w:val="000B5D8A"/>
    <w:rsid w:val="000B6659"/>
    <w:rsid w:val="000B69DF"/>
    <w:rsid w:val="000B7941"/>
    <w:rsid w:val="000B7B9B"/>
    <w:rsid w:val="000C0829"/>
    <w:rsid w:val="000C0D57"/>
    <w:rsid w:val="000C1013"/>
    <w:rsid w:val="000C11EE"/>
    <w:rsid w:val="000C170C"/>
    <w:rsid w:val="000C17EC"/>
    <w:rsid w:val="000C20B4"/>
    <w:rsid w:val="000C21E6"/>
    <w:rsid w:val="000C24A8"/>
    <w:rsid w:val="000C26AB"/>
    <w:rsid w:val="000C2B80"/>
    <w:rsid w:val="000C2C83"/>
    <w:rsid w:val="000C2D63"/>
    <w:rsid w:val="000C2E24"/>
    <w:rsid w:val="000C2E48"/>
    <w:rsid w:val="000C3279"/>
    <w:rsid w:val="000C34D3"/>
    <w:rsid w:val="000C3610"/>
    <w:rsid w:val="000C3BF6"/>
    <w:rsid w:val="000C4230"/>
    <w:rsid w:val="000C42C0"/>
    <w:rsid w:val="000C44D0"/>
    <w:rsid w:val="000C54E0"/>
    <w:rsid w:val="000C5570"/>
    <w:rsid w:val="000C56D1"/>
    <w:rsid w:val="000C5897"/>
    <w:rsid w:val="000C650F"/>
    <w:rsid w:val="000C6D31"/>
    <w:rsid w:val="000C727D"/>
    <w:rsid w:val="000C7621"/>
    <w:rsid w:val="000C7C79"/>
    <w:rsid w:val="000D0D66"/>
    <w:rsid w:val="000D156D"/>
    <w:rsid w:val="000D159A"/>
    <w:rsid w:val="000D161C"/>
    <w:rsid w:val="000D161F"/>
    <w:rsid w:val="000D1B91"/>
    <w:rsid w:val="000D1FEA"/>
    <w:rsid w:val="000D26D8"/>
    <w:rsid w:val="000D29B6"/>
    <w:rsid w:val="000D3173"/>
    <w:rsid w:val="000D5104"/>
    <w:rsid w:val="000D5630"/>
    <w:rsid w:val="000D5DBC"/>
    <w:rsid w:val="000D69F1"/>
    <w:rsid w:val="000D6A94"/>
    <w:rsid w:val="000D77F2"/>
    <w:rsid w:val="000D7CEE"/>
    <w:rsid w:val="000E02D1"/>
    <w:rsid w:val="000E0D01"/>
    <w:rsid w:val="000E0EDD"/>
    <w:rsid w:val="000E1DB6"/>
    <w:rsid w:val="000E1E65"/>
    <w:rsid w:val="000E2824"/>
    <w:rsid w:val="000E2A55"/>
    <w:rsid w:val="000E2B35"/>
    <w:rsid w:val="000E2C60"/>
    <w:rsid w:val="000E37D5"/>
    <w:rsid w:val="000E3DE4"/>
    <w:rsid w:val="000E3EAE"/>
    <w:rsid w:val="000E3FBE"/>
    <w:rsid w:val="000E400B"/>
    <w:rsid w:val="000E43B5"/>
    <w:rsid w:val="000E46A0"/>
    <w:rsid w:val="000E4C78"/>
    <w:rsid w:val="000E5018"/>
    <w:rsid w:val="000E50A2"/>
    <w:rsid w:val="000E5B89"/>
    <w:rsid w:val="000E5CC9"/>
    <w:rsid w:val="000E661D"/>
    <w:rsid w:val="000E6897"/>
    <w:rsid w:val="000E6D49"/>
    <w:rsid w:val="000E6EE9"/>
    <w:rsid w:val="000E70AF"/>
    <w:rsid w:val="000E70BA"/>
    <w:rsid w:val="000E752A"/>
    <w:rsid w:val="000E78DE"/>
    <w:rsid w:val="000E7909"/>
    <w:rsid w:val="000E7D2F"/>
    <w:rsid w:val="000F08CE"/>
    <w:rsid w:val="000F08CF"/>
    <w:rsid w:val="000F0C75"/>
    <w:rsid w:val="000F0F2F"/>
    <w:rsid w:val="000F157B"/>
    <w:rsid w:val="000F1CD0"/>
    <w:rsid w:val="000F1D2C"/>
    <w:rsid w:val="000F2AFF"/>
    <w:rsid w:val="000F2FE8"/>
    <w:rsid w:val="000F3DCD"/>
    <w:rsid w:val="000F3EE0"/>
    <w:rsid w:val="000F4247"/>
    <w:rsid w:val="000F4764"/>
    <w:rsid w:val="000F567C"/>
    <w:rsid w:val="000F5A7F"/>
    <w:rsid w:val="000F63E0"/>
    <w:rsid w:val="000F6D1E"/>
    <w:rsid w:val="000F71F2"/>
    <w:rsid w:val="000F7BFE"/>
    <w:rsid w:val="000F7DD0"/>
    <w:rsid w:val="00100447"/>
    <w:rsid w:val="00100825"/>
    <w:rsid w:val="00100B11"/>
    <w:rsid w:val="00100FBB"/>
    <w:rsid w:val="001023C3"/>
    <w:rsid w:val="00102C26"/>
    <w:rsid w:val="00102CB0"/>
    <w:rsid w:val="001035CE"/>
    <w:rsid w:val="00103968"/>
    <w:rsid w:val="00103A4E"/>
    <w:rsid w:val="0010452A"/>
    <w:rsid w:val="00104CC6"/>
    <w:rsid w:val="00105EDC"/>
    <w:rsid w:val="00106440"/>
    <w:rsid w:val="001066CC"/>
    <w:rsid w:val="00106782"/>
    <w:rsid w:val="00106C29"/>
    <w:rsid w:val="001071DA"/>
    <w:rsid w:val="00107392"/>
    <w:rsid w:val="0010787A"/>
    <w:rsid w:val="00111567"/>
    <w:rsid w:val="00111604"/>
    <w:rsid w:val="00111683"/>
    <w:rsid w:val="00112018"/>
    <w:rsid w:val="00112023"/>
    <w:rsid w:val="0011256E"/>
    <w:rsid w:val="00112E3B"/>
    <w:rsid w:val="0011328A"/>
    <w:rsid w:val="0011340A"/>
    <w:rsid w:val="0011451B"/>
    <w:rsid w:val="00114BC3"/>
    <w:rsid w:val="00114D18"/>
    <w:rsid w:val="00114D55"/>
    <w:rsid w:val="00114DB6"/>
    <w:rsid w:val="001156C6"/>
    <w:rsid w:val="00115933"/>
    <w:rsid w:val="00116051"/>
    <w:rsid w:val="0011629F"/>
    <w:rsid w:val="0011749D"/>
    <w:rsid w:val="00117829"/>
    <w:rsid w:val="00120052"/>
    <w:rsid w:val="001208DE"/>
    <w:rsid w:val="00121635"/>
    <w:rsid w:val="00121F34"/>
    <w:rsid w:val="0012245C"/>
    <w:rsid w:val="00122708"/>
    <w:rsid w:val="0012278B"/>
    <w:rsid w:val="00122848"/>
    <w:rsid w:val="001228EF"/>
    <w:rsid w:val="00122D48"/>
    <w:rsid w:val="00122D82"/>
    <w:rsid w:val="0012304A"/>
    <w:rsid w:val="0012312C"/>
    <w:rsid w:val="0012339B"/>
    <w:rsid w:val="00124476"/>
    <w:rsid w:val="0012455F"/>
    <w:rsid w:val="0012474B"/>
    <w:rsid w:val="00124B85"/>
    <w:rsid w:val="00124CFE"/>
    <w:rsid w:val="001261C8"/>
    <w:rsid w:val="00126B95"/>
    <w:rsid w:val="00126C4B"/>
    <w:rsid w:val="00126DD9"/>
    <w:rsid w:val="00127B9F"/>
    <w:rsid w:val="00127E0B"/>
    <w:rsid w:val="00130E16"/>
    <w:rsid w:val="0013139D"/>
    <w:rsid w:val="001313F3"/>
    <w:rsid w:val="0013161D"/>
    <w:rsid w:val="00131C0A"/>
    <w:rsid w:val="00131D39"/>
    <w:rsid w:val="00132189"/>
    <w:rsid w:val="00132B81"/>
    <w:rsid w:val="00132CB8"/>
    <w:rsid w:val="00132DD8"/>
    <w:rsid w:val="001331A1"/>
    <w:rsid w:val="00133750"/>
    <w:rsid w:val="0013385E"/>
    <w:rsid w:val="00133B71"/>
    <w:rsid w:val="0013436C"/>
    <w:rsid w:val="001343E7"/>
    <w:rsid w:val="00135419"/>
    <w:rsid w:val="00135882"/>
    <w:rsid w:val="00135888"/>
    <w:rsid w:val="00135A8F"/>
    <w:rsid w:val="00135CE6"/>
    <w:rsid w:val="0014069F"/>
    <w:rsid w:val="00140BB9"/>
    <w:rsid w:val="00140CC0"/>
    <w:rsid w:val="0014120E"/>
    <w:rsid w:val="00141700"/>
    <w:rsid w:val="00141816"/>
    <w:rsid w:val="0014184D"/>
    <w:rsid w:val="00141CCC"/>
    <w:rsid w:val="00142618"/>
    <w:rsid w:val="00142F11"/>
    <w:rsid w:val="0014334F"/>
    <w:rsid w:val="001434DB"/>
    <w:rsid w:val="001436CB"/>
    <w:rsid w:val="001439B3"/>
    <w:rsid w:val="00143F2D"/>
    <w:rsid w:val="00144117"/>
    <w:rsid w:val="00144AE5"/>
    <w:rsid w:val="001450B3"/>
    <w:rsid w:val="00146A3A"/>
    <w:rsid w:val="001471FF"/>
    <w:rsid w:val="0014788D"/>
    <w:rsid w:val="00147A8F"/>
    <w:rsid w:val="00150489"/>
    <w:rsid w:val="001506FF"/>
    <w:rsid w:val="00150757"/>
    <w:rsid w:val="00150837"/>
    <w:rsid w:val="00151352"/>
    <w:rsid w:val="00151DEF"/>
    <w:rsid w:val="00152172"/>
    <w:rsid w:val="00152236"/>
    <w:rsid w:val="00152598"/>
    <w:rsid w:val="0015371B"/>
    <w:rsid w:val="00153891"/>
    <w:rsid w:val="00153F5E"/>
    <w:rsid w:val="0015449C"/>
    <w:rsid w:val="00154D6F"/>
    <w:rsid w:val="00155628"/>
    <w:rsid w:val="00155C30"/>
    <w:rsid w:val="00156538"/>
    <w:rsid w:val="00156B70"/>
    <w:rsid w:val="00156CD4"/>
    <w:rsid w:val="00157202"/>
    <w:rsid w:val="0015730C"/>
    <w:rsid w:val="00160050"/>
    <w:rsid w:val="0016046F"/>
    <w:rsid w:val="001607D3"/>
    <w:rsid w:val="00160847"/>
    <w:rsid w:val="001609ED"/>
    <w:rsid w:val="00160E04"/>
    <w:rsid w:val="001616FD"/>
    <w:rsid w:val="001620B5"/>
    <w:rsid w:val="00162D4F"/>
    <w:rsid w:val="001633CB"/>
    <w:rsid w:val="001641E0"/>
    <w:rsid w:val="001643E8"/>
    <w:rsid w:val="0016474A"/>
    <w:rsid w:val="00164A77"/>
    <w:rsid w:val="00165041"/>
    <w:rsid w:val="00165987"/>
    <w:rsid w:val="00165D9F"/>
    <w:rsid w:val="001662B9"/>
    <w:rsid w:val="00166BCB"/>
    <w:rsid w:val="00166FE3"/>
    <w:rsid w:val="00166FFD"/>
    <w:rsid w:val="00167175"/>
    <w:rsid w:val="001673D0"/>
    <w:rsid w:val="00167C18"/>
    <w:rsid w:val="001702D5"/>
    <w:rsid w:val="00171D20"/>
    <w:rsid w:val="00172AB1"/>
    <w:rsid w:val="00172B4E"/>
    <w:rsid w:val="00172F36"/>
    <w:rsid w:val="00173094"/>
    <w:rsid w:val="0017335D"/>
    <w:rsid w:val="001733C7"/>
    <w:rsid w:val="0017443E"/>
    <w:rsid w:val="001748D4"/>
    <w:rsid w:val="00174B77"/>
    <w:rsid w:val="00175826"/>
    <w:rsid w:val="00175E70"/>
    <w:rsid w:val="0017611C"/>
    <w:rsid w:val="001767D0"/>
    <w:rsid w:val="00176976"/>
    <w:rsid w:val="00176BA3"/>
    <w:rsid w:val="00177D2B"/>
    <w:rsid w:val="00177D53"/>
    <w:rsid w:val="001800C6"/>
    <w:rsid w:val="001800FD"/>
    <w:rsid w:val="001801D0"/>
    <w:rsid w:val="00180430"/>
    <w:rsid w:val="0018046B"/>
    <w:rsid w:val="0018055F"/>
    <w:rsid w:val="001805FB"/>
    <w:rsid w:val="00180B69"/>
    <w:rsid w:val="00181D2C"/>
    <w:rsid w:val="00182127"/>
    <w:rsid w:val="001822D9"/>
    <w:rsid w:val="00182A3D"/>
    <w:rsid w:val="00182B52"/>
    <w:rsid w:val="00182B92"/>
    <w:rsid w:val="00182C17"/>
    <w:rsid w:val="00183840"/>
    <w:rsid w:val="001838CF"/>
    <w:rsid w:val="00183B31"/>
    <w:rsid w:val="0018427D"/>
    <w:rsid w:val="00184816"/>
    <w:rsid w:val="00184943"/>
    <w:rsid w:val="00185931"/>
    <w:rsid w:val="0018629E"/>
    <w:rsid w:val="00186691"/>
    <w:rsid w:val="001867B8"/>
    <w:rsid w:val="001867D5"/>
    <w:rsid w:val="00186811"/>
    <w:rsid w:val="00186AC5"/>
    <w:rsid w:val="00187371"/>
    <w:rsid w:val="00187CC8"/>
    <w:rsid w:val="00190306"/>
    <w:rsid w:val="0019047A"/>
    <w:rsid w:val="00190913"/>
    <w:rsid w:val="00190FA8"/>
    <w:rsid w:val="001918D1"/>
    <w:rsid w:val="00191951"/>
    <w:rsid w:val="00191B57"/>
    <w:rsid w:val="00191DCF"/>
    <w:rsid w:val="001920C2"/>
    <w:rsid w:val="00192714"/>
    <w:rsid w:val="00192790"/>
    <w:rsid w:val="00192F4F"/>
    <w:rsid w:val="00192FF5"/>
    <w:rsid w:val="00193C70"/>
    <w:rsid w:val="00193D14"/>
    <w:rsid w:val="00193D32"/>
    <w:rsid w:val="00194AE1"/>
    <w:rsid w:val="00194B7E"/>
    <w:rsid w:val="00194F47"/>
    <w:rsid w:val="00195249"/>
    <w:rsid w:val="00195296"/>
    <w:rsid w:val="00196930"/>
    <w:rsid w:val="00196F20"/>
    <w:rsid w:val="00197098"/>
    <w:rsid w:val="00197BF7"/>
    <w:rsid w:val="00197F86"/>
    <w:rsid w:val="001A0504"/>
    <w:rsid w:val="001A05F0"/>
    <w:rsid w:val="001A094F"/>
    <w:rsid w:val="001A0F0C"/>
    <w:rsid w:val="001A112A"/>
    <w:rsid w:val="001A23FF"/>
    <w:rsid w:val="001A27E8"/>
    <w:rsid w:val="001A2819"/>
    <w:rsid w:val="001A2D57"/>
    <w:rsid w:val="001A3A4D"/>
    <w:rsid w:val="001A4501"/>
    <w:rsid w:val="001A53E4"/>
    <w:rsid w:val="001A5458"/>
    <w:rsid w:val="001A5F64"/>
    <w:rsid w:val="001A61A2"/>
    <w:rsid w:val="001A673C"/>
    <w:rsid w:val="001A69FB"/>
    <w:rsid w:val="001A6A8A"/>
    <w:rsid w:val="001A6E6C"/>
    <w:rsid w:val="001A74D7"/>
    <w:rsid w:val="001A75E0"/>
    <w:rsid w:val="001A799B"/>
    <w:rsid w:val="001A7C53"/>
    <w:rsid w:val="001A7D22"/>
    <w:rsid w:val="001B0082"/>
    <w:rsid w:val="001B025D"/>
    <w:rsid w:val="001B0B2B"/>
    <w:rsid w:val="001B11E4"/>
    <w:rsid w:val="001B1CB1"/>
    <w:rsid w:val="001B1F02"/>
    <w:rsid w:val="001B274C"/>
    <w:rsid w:val="001B2F6F"/>
    <w:rsid w:val="001B309F"/>
    <w:rsid w:val="001B3508"/>
    <w:rsid w:val="001B354E"/>
    <w:rsid w:val="001B3ACD"/>
    <w:rsid w:val="001B4808"/>
    <w:rsid w:val="001B582B"/>
    <w:rsid w:val="001B5967"/>
    <w:rsid w:val="001B5B04"/>
    <w:rsid w:val="001B79D1"/>
    <w:rsid w:val="001B7C6B"/>
    <w:rsid w:val="001B7EF4"/>
    <w:rsid w:val="001C02AB"/>
    <w:rsid w:val="001C0335"/>
    <w:rsid w:val="001C0479"/>
    <w:rsid w:val="001C0943"/>
    <w:rsid w:val="001C0966"/>
    <w:rsid w:val="001C09C6"/>
    <w:rsid w:val="001C0BA9"/>
    <w:rsid w:val="001C0EAA"/>
    <w:rsid w:val="001C192F"/>
    <w:rsid w:val="001C1D9E"/>
    <w:rsid w:val="001C1E41"/>
    <w:rsid w:val="001C2E58"/>
    <w:rsid w:val="001C30E6"/>
    <w:rsid w:val="001C3947"/>
    <w:rsid w:val="001C3BEC"/>
    <w:rsid w:val="001C3CF2"/>
    <w:rsid w:val="001C3E05"/>
    <w:rsid w:val="001C3E4C"/>
    <w:rsid w:val="001C4DEB"/>
    <w:rsid w:val="001C51B2"/>
    <w:rsid w:val="001C65B7"/>
    <w:rsid w:val="001C69BF"/>
    <w:rsid w:val="001C6D4E"/>
    <w:rsid w:val="001C75D1"/>
    <w:rsid w:val="001C790B"/>
    <w:rsid w:val="001D0379"/>
    <w:rsid w:val="001D08BA"/>
    <w:rsid w:val="001D0F1A"/>
    <w:rsid w:val="001D11CB"/>
    <w:rsid w:val="001D2C00"/>
    <w:rsid w:val="001D36AC"/>
    <w:rsid w:val="001D36DE"/>
    <w:rsid w:val="001D3B03"/>
    <w:rsid w:val="001D3B1B"/>
    <w:rsid w:val="001D413B"/>
    <w:rsid w:val="001D49F2"/>
    <w:rsid w:val="001D4B01"/>
    <w:rsid w:val="001D4DDC"/>
    <w:rsid w:val="001D4FB9"/>
    <w:rsid w:val="001D54D8"/>
    <w:rsid w:val="001D70A5"/>
    <w:rsid w:val="001D71A3"/>
    <w:rsid w:val="001D71EB"/>
    <w:rsid w:val="001D73A7"/>
    <w:rsid w:val="001D73BC"/>
    <w:rsid w:val="001D768C"/>
    <w:rsid w:val="001D78B1"/>
    <w:rsid w:val="001E0F6C"/>
    <w:rsid w:val="001E1BAE"/>
    <w:rsid w:val="001E1C78"/>
    <w:rsid w:val="001E1D6D"/>
    <w:rsid w:val="001E1F55"/>
    <w:rsid w:val="001E259B"/>
    <w:rsid w:val="001E2CF5"/>
    <w:rsid w:val="001E30EC"/>
    <w:rsid w:val="001E3C1F"/>
    <w:rsid w:val="001E3E92"/>
    <w:rsid w:val="001E498C"/>
    <w:rsid w:val="001E4A46"/>
    <w:rsid w:val="001E4B2D"/>
    <w:rsid w:val="001E4D48"/>
    <w:rsid w:val="001E558B"/>
    <w:rsid w:val="001E5FCD"/>
    <w:rsid w:val="001E67DC"/>
    <w:rsid w:val="001E6867"/>
    <w:rsid w:val="001E6A81"/>
    <w:rsid w:val="001E6FB4"/>
    <w:rsid w:val="001E7061"/>
    <w:rsid w:val="001E7087"/>
    <w:rsid w:val="001E7405"/>
    <w:rsid w:val="001E7B71"/>
    <w:rsid w:val="001F040E"/>
    <w:rsid w:val="001F04E8"/>
    <w:rsid w:val="001F05EF"/>
    <w:rsid w:val="001F0629"/>
    <w:rsid w:val="001F189C"/>
    <w:rsid w:val="001F1A7D"/>
    <w:rsid w:val="001F1CFF"/>
    <w:rsid w:val="001F1D1F"/>
    <w:rsid w:val="001F20F4"/>
    <w:rsid w:val="001F23A5"/>
    <w:rsid w:val="001F25C7"/>
    <w:rsid w:val="001F2AC7"/>
    <w:rsid w:val="001F30A0"/>
    <w:rsid w:val="001F30FB"/>
    <w:rsid w:val="001F3413"/>
    <w:rsid w:val="001F3AFC"/>
    <w:rsid w:val="001F3B91"/>
    <w:rsid w:val="001F3D07"/>
    <w:rsid w:val="001F3FDF"/>
    <w:rsid w:val="001F51A7"/>
    <w:rsid w:val="001F549D"/>
    <w:rsid w:val="001F5B77"/>
    <w:rsid w:val="001F6587"/>
    <w:rsid w:val="001F65F1"/>
    <w:rsid w:val="001F6B5A"/>
    <w:rsid w:val="001F726A"/>
    <w:rsid w:val="001F7418"/>
    <w:rsid w:val="001F7D39"/>
    <w:rsid w:val="001F7D6B"/>
    <w:rsid w:val="001F7D6D"/>
    <w:rsid w:val="0020031C"/>
    <w:rsid w:val="00200438"/>
    <w:rsid w:val="002007DF"/>
    <w:rsid w:val="002019B4"/>
    <w:rsid w:val="00202259"/>
    <w:rsid w:val="00202951"/>
    <w:rsid w:val="0020329D"/>
    <w:rsid w:val="002036E1"/>
    <w:rsid w:val="00203F84"/>
    <w:rsid w:val="00204D1D"/>
    <w:rsid w:val="00204F3C"/>
    <w:rsid w:val="002051B7"/>
    <w:rsid w:val="002055A3"/>
    <w:rsid w:val="00205B4A"/>
    <w:rsid w:val="00205EE5"/>
    <w:rsid w:val="00206426"/>
    <w:rsid w:val="00206E75"/>
    <w:rsid w:val="0020740C"/>
    <w:rsid w:val="00207AEE"/>
    <w:rsid w:val="00207DF4"/>
    <w:rsid w:val="002100EB"/>
    <w:rsid w:val="0021048F"/>
    <w:rsid w:val="0021074C"/>
    <w:rsid w:val="002107FF"/>
    <w:rsid w:val="00210965"/>
    <w:rsid w:val="00210B45"/>
    <w:rsid w:val="00210CFE"/>
    <w:rsid w:val="00210F7A"/>
    <w:rsid w:val="00211472"/>
    <w:rsid w:val="00211812"/>
    <w:rsid w:val="00211950"/>
    <w:rsid w:val="0021203F"/>
    <w:rsid w:val="002126E0"/>
    <w:rsid w:val="0021286A"/>
    <w:rsid w:val="00212A5F"/>
    <w:rsid w:val="002132AA"/>
    <w:rsid w:val="002134BF"/>
    <w:rsid w:val="002138DC"/>
    <w:rsid w:val="00215197"/>
    <w:rsid w:val="00215808"/>
    <w:rsid w:val="00216000"/>
    <w:rsid w:val="002160FE"/>
    <w:rsid w:val="00216428"/>
    <w:rsid w:val="00216512"/>
    <w:rsid w:val="00216AA6"/>
    <w:rsid w:val="002173B6"/>
    <w:rsid w:val="002177E3"/>
    <w:rsid w:val="00217937"/>
    <w:rsid w:val="00221936"/>
    <w:rsid w:val="00221F41"/>
    <w:rsid w:val="002220EC"/>
    <w:rsid w:val="00222980"/>
    <w:rsid w:val="00222A29"/>
    <w:rsid w:val="00223090"/>
    <w:rsid w:val="00223C84"/>
    <w:rsid w:val="00223D84"/>
    <w:rsid w:val="00223E3C"/>
    <w:rsid w:val="002240BC"/>
    <w:rsid w:val="0022412C"/>
    <w:rsid w:val="00224406"/>
    <w:rsid w:val="00224430"/>
    <w:rsid w:val="002246C1"/>
    <w:rsid w:val="00224B39"/>
    <w:rsid w:val="00224B5B"/>
    <w:rsid w:val="002257EE"/>
    <w:rsid w:val="00225BBA"/>
    <w:rsid w:val="00225F5A"/>
    <w:rsid w:val="0022613B"/>
    <w:rsid w:val="00226254"/>
    <w:rsid w:val="002266A7"/>
    <w:rsid w:val="0022750A"/>
    <w:rsid w:val="0022786E"/>
    <w:rsid w:val="0023013F"/>
    <w:rsid w:val="00230809"/>
    <w:rsid w:val="00230967"/>
    <w:rsid w:val="00231295"/>
    <w:rsid w:val="002314FB"/>
    <w:rsid w:val="00231E4D"/>
    <w:rsid w:val="00232077"/>
    <w:rsid w:val="00232209"/>
    <w:rsid w:val="002335B1"/>
    <w:rsid w:val="00233699"/>
    <w:rsid w:val="00233D0A"/>
    <w:rsid w:val="00233FD2"/>
    <w:rsid w:val="002341F4"/>
    <w:rsid w:val="0023498F"/>
    <w:rsid w:val="002351C9"/>
    <w:rsid w:val="0023527A"/>
    <w:rsid w:val="002357B4"/>
    <w:rsid w:val="0023603F"/>
    <w:rsid w:val="00236A1D"/>
    <w:rsid w:val="00236B63"/>
    <w:rsid w:val="00236D36"/>
    <w:rsid w:val="00237149"/>
    <w:rsid w:val="0023730C"/>
    <w:rsid w:val="0023730D"/>
    <w:rsid w:val="002375E8"/>
    <w:rsid w:val="00237618"/>
    <w:rsid w:val="00237A33"/>
    <w:rsid w:val="00240A07"/>
    <w:rsid w:val="00240E4E"/>
    <w:rsid w:val="00240F5D"/>
    <w:rsid w:val="0024199D"/>
    <w:rsid w:val="002419D1"/>
    <w:rsid w:val="00242393"/>
    <w:rsid w:val="00242505"/>
    <w:rsid w:val="0024262F"/>
    <w:rsid w:val="002428A3"/>
    <w:rsid w:val="00243635"/>
    <w:rsid w:val="00243AFC"/>
    <w:rsid w:val="00243D40"/>
    <w:rsid w:val="002441C0"/>
    <w:rsid w:val="0024430F"/>
    <w:rsid w:val="00244A23"/>
    <w:rsid w:val="00244A76"/>
    <w:rsid w:val="00245535"/>
    <w:rsid w:val="00245865"/>
    <w:rsid w:val="00245A2B"/>
    <w:rsid w:val="00245F9A"/>
    <w:rsid w:val="002467AE"/>
    <w:rsid w:val="00246A3C"/>
    <w:rsid w:val="002473B6"/>
    <w:rsid w:val="00247577"/>
    <w:rsid w:val="00247ABD"/>
    <w:rsid w:val="0025005F"/>
    <w:rsid w:val="00250BB0"/>
    <w:rsid w:val="00250D81"/>
    <w:rsid w:val="0025102E"/>
    <w:rsid w:val="00251033"/>
    <w:rsid w:val="0025202D"/>
    <w:rsid w:val="0025219C"/>
    <w:rsid w:val="002523EB"/>
    <w:rsid w:val="002529C3"/>
    <w:rsid w:val="00252C6C"/>
    <w:rsid w:val="00252D0E"/>
    <w:rsid w:val="00252F0A"/>
    <w:rsid w:val="00252F7C"/>
    <w:rsid w:val="00253178"/>
    <w:rsid w:val="00253342"/>
    <w:rsid w:val="00253C95"/>
    <w:rsid w:val="002543DF"/>
    <w:rsid w:val="00254A44"/>
    <w:rsid w:val="00255074"/>
    <w:rsid w:val="002552C9"/>
    <w:rsid w:val="002554AA"/>
    <w:rsid w:val="0025579F"/>
    <w:rsid w:val="002558BD"/>
    <w:rsid w:val="00255FD6"/>
    <w:rsid w:val="00256174"/>
    <w:rsid w:val="0025626F"/>
    <w:rsid w:val="002563A1"/>
    <w:rsid w:val="0025640D"/>
    <w:rsid w:val="00256515"/>
    <w:rsid w:val="00256926"/>
    <w:rsid w:val="00256F21"/>
    <w:rsid w:val="00257327"/>
    <w:rsid w:val="00257CC2"/>
    <w:rsid w:val="00260549"/>
    <w:rsid w:val="00260BFA"/>
    <w:rsid w:val="002612BC"/>
    <w:rsid w:val="002617D8"/>
    <w:rsid w:val="00261B27"/>
    <w:rsid w:val="0026255E"/>
    <w:rsid w:val="00262B55"/>
    <w:rsid w:val="00262E1E"/>
    <w:rsid w:val="00263528"/>
    <w:rsid w:val="00264369"/>
    <w:rsid w:val="0026560F"/>
    <w:rsid w:val="00265824"/>
    <w:rsid w:val="00265886"/>
    <w:rsid w:val="00265CB3"/>
    <w:rsid w:val="00266182"/>
    <w:rsid w:val="00266900"/>
    <w:rsid w:val="0026694D"/>
    <w:rsid w:val="00266964"/>
    <w:rsid w:val="00266B72"/>
    <w:rsid w:val="00266D39"/>
    <w:rsid w:val="00266D6A"/>
    <w:rsid w:val="00267113"/>
    <w:rsid w:val="002678BC"/>
    <w:rsid w:val="002678DA"/>
    <w:rsid w:val="00270344"/>
    <w:rsid w:val="00271C91"/>
    <w:rsid w:val="00271DE0"/>
    <w:rsid w:val="00272096"/>
    <w:rsid w:val="0027268E"/>
    <w:rsid w:val="00272CBA"/>
    <w:rsid w:val="00273CD5"/>
    <w:rsid w:val="002741C8"/>
    <w:rsid w:val="0027435F"/>
    <w:rsid w:val="002745F3"/>
    <w:rsid w:val="0027482E"/>
    <w:rsid w:val="00274973"/>
    <w:rsid w:val="00274D11"/>
    <w:rsid w:val="0027549F"/>
    <w:rsid w:val="00275950"/>
    <w:rsid w:val="0027596B"/>
    <w:rsid w:val="00277338"/>
    <w:rsid w:val="00277FD4"/>
    <w:rsid w:val="002805EA"/>
    <w:rsid w:val="00280958"/>
    <w:rsid w:val="002811E2"/>
    <w:rsid w:val="00281ADC"/>
    <w:rsid w:val="00281C3C"/>
    <w:rsid w:val="00281EDA"/>
    <w:rsid w:val="002828E7"/>
    <w:rsid w:val="00282B57"/>
    <w:rsid w:val="0028332F"/>
    <w:rsid w:val="00283956"/>
    <w:rsid w:val="00283994"/>
    <w:rsid w:val="002844C6"/>
    <w:rsid w:val="00284C9E"/>
    <w:rsid w:val="00284E83"/>
    <w:rsid w:val="0028543F"/>
    <w:rsid w:val="00285CB5"/>
    <w:rsid w:val="00285CE1"/>
    <w:rsid w:val="002866A3"/>
    <w:rsid w:val="00286D42"/>
    <w:rsid w:val="002877DB"/>
    <w:rsid w:val="00287B3D"/>
    <w:rsid w:val="00287FFD"/>
    <w:rsid w:val="002900D6"/>
    <w:rsid w:val="002903A1"/>
    <w:rsid w:val="00290458"/>
    <w:rsid w:val="0029107C"/>
    <w:rsid w:val="002916CE"/>
    <w:rsid w:val="0029182B"/>
    <w:rsid w:val="0029266D"/>
    <w:rsid w:val="00293885"/>
    <w:rsid w:val="00293DAB"/>
    <w:rsid w:val="00293E4E"/>
    <w:rsid w:val="002941A2"/>
    <w:rsid w:val="002947D5"/>
    <w:rsid w:val="00294893"/>
    <w:rsid w:val="00294C0C"/>
    <w:rsid w:val="00294C41"/>
    <w:rsid w:val="00295E83"/>
    <w:rsid w:val="0029637B"/>
    <w:rsid w:val="002966FC"/>
    <w:rsid w:val="0029725D"/>
    <w:rsid w:val="00297480"/>
    <w:rsid w:val="002978E4"/>
    <w:rsid w:val="00297F4D"/>
    <w:rsid w:val="002A06B0"/>
    <w:rsid w:val="002A0903"/>
    <w:rsid w:val="002A1015"/>
    <w:rsid w:val="002A1364"/>
    <w:rsid w:val="002A1480"/>
    <w:rsid w:val="002A19D6"/>
    <w:rsid w:val="002A1D6D"/>
    <w:rsid w:val="002A1E07"/>
    <w:rsid w:val="002A222D"/>
    <w:rsid w:val="002A22B5"/>
    <w:rsid w:val="002A2546"/>
    <w:rsid w:val="002A2635"/>
    <w:rsid w:val="002A2DB6"/>
    <w:rsid w:val="002A3077"/>
    <w:rsid w:val="002A33D5"/>
    <w:rsid w:val="002A35EA"/>
    <w:rsid w:val="002A38FB"/>
    <w:rsid w:val="002A393E"/>
    <w:rsid w:val="002A3AEA"/>
    <w:rsid w:val="002A3F61"/>
    <w:rsid w:val="002A429E"/>
    <w:rsid w:val="002A441F"/>
    <w:rsid w:val="002A466F"/>
    <w:rsid w:val="002A4B7F"/>
    <w:rsid w:val="002A4E5A"/>
    <w:rsid w:val="002A5D28"/>
    <w:rsid w:val="002A6018"/>
    <w:rsid w:val="002A66C4"/>
    <w:rsid w:val="002A6CAC"/>
    <w:rsid w:val="002A6FF9"/>
    <w:rsid w:val="002A703A"/>
    <w:rsid w:val="002A7117"/>
    <w:rsid w:val="002A717E"/>
    <w:rsid w:val="002A7B6C"/>
    <w:rsid w:val="002A7B7F"/>
    <w:rsid w:val="002B02DB"/>
    <w:rsid w:val="002B0380"/>
    <w:rsid w:val="002B050D"/>
    <w:rsid w:val="002B0516"/>
    <w:rsid w:val="002B0C8B"/>
    <w:rsid w:val="002B1D4E"/>
    <w:rsid w:val="002B209C"/>
    <w:rsid w:val="002B2146"/>
    <w:rsid w:val="002B2449"/>
    <w:rsid w:val="002B37EB"/>
    <w:rsid w:val="002B391A"/>
    <w:rsid w:val="002B3CE8"/>
    <w:rsid w:val="002B524F"/>
    <w:rsid w:val="002B5791"/>
    <w:rsid w:val="002B63B1"/>
    <w:rsid w:val="002B6C5B"/>
    <w:rsid w:val="002B75D6"/>
    <w:rsid w:val="002B763F"/>
    <w:rsid w:val="002B7A85"/>
    <w:rsid w:val="002B7F7C"/>
    <w:rsid w:val="002C00CF"/>
    <w:rsid w:val="002C0805"/>
    <w:rsid w:val="002C0F53"/>
    <w:rsid w:val="002C159A"/>
    <w:rsid w:val="002C1CA8"/>
    <w:rsid w:val="002C1FEF"/>
    <w:rsid w:val="002C2E0B"/>
    <w:rsid w:val="002C3036"/>
    <w:rsid w:val="002C3478"/>
    <w:rsid w:val="002C3D74"/>
    <w:rsid w:val="002C3FE9"/>
    <w:rsid w:val="002C40ED"/>
    <w:rsid w:val="002C4183"/>
    <w:rsid w:val="002C41C4"/>
    <w:rsid w:val="002C4A93"/>
    <w:rsid w:val="002C4BBC"/>
    <w:rsid w:val="002C56A3"/>
    <w:rsid w:val="002C5B40"/>
    <w:rsid w:val="002C5E1C"/>
    <w:rsid w:val="002C6203"/>
    <w:rsid w:val="002C65A4"/>
    <w:rsid w:val="002C706D"/>
    <w:rsid w:val="002C72E8"/>
    <w:rsid w:val="002C798D"/>
    <w:rsid w:val="002C7AAB"/>
    <w:rsid w:val="002D023C"/>
    <w:rsid w:val="002D06C4"/>
    <w:rsid w:val="002D0748"/>
    <w:rsid w:val="002D07D0"/>
    <w:rsid w:val="002D14A1"/>
    <w:rsid w:val="002D16A9"/>
    <w:rsid w:val="002D2190"/>
    <w:rsid w:val="002D2925"/>
    <w:rsid w:val="002D293D"/>
    <w:rsid w:val="002D38CC"/>
    <w:rsid w:val="002D47CE"/>
    <w:rsid w:val="002D5150"/>
    <w:rsid w:val="002D51CA"/>
    <w:rsid w:val="002D5317"/>
    <w:rsid w:val="002D68D6"/>
    <w:rsid w:val="002D6BA8"/>
    <w:rsid w:val="002D719D"/>
    <w:rsid w:val="002D75B9"/>
    <w:rsid w:val="002D7A02"/>
    <w:rsid w:val="002D7A0E"/>
    <w:rsid w:val="002E0703"/>
    <w:rsid w:val="002E0A3B"/>
    <w:rsid w:val="002E0BA4"/>
    <w:rsid w:val="002E182E"/>
    <w:rsid w:val="002E18FA"/>
    <w:rsid w:val="002E203A"/>
    <w:rsid w:val="002E306D"/>
    <w:rsid w:val="002E316A"/>
    <w:rsid w:val="002E3758"/>
    <w:rsid w:val="002E3840"/>
    <w:rsid w:val="002E38BA"/>
    <w:rsid w:val="002E416B"/>
    <w:rsid w:val="002E4FFE"/>
    <w:rsid w:val="002E513A"/>
    <w:rsid w:val="002E537F"/>
    <w:rsid w:val="002E5AC5"/>
    <w:rsid w:val="002E6D80"/>
    <w:rsid w:val="002E7D2B"/>
    <w:rsid w:val="002F1582"/>
    <w:rsid w:val="002F175D"/>
    <w:rsid w:val="002F1B2A"/>
    <w:rsid w:val="002F1D0A"/>
    <w:rsid w:val="002F222D"/>
    <w:rsid w:val="002F2C91"/>
    <w:rsid w:val="002F2EF2"/>
    <w:rsid w:val="002F3296"/>
    <w:rsid w:val="002F32A1"/>
    <w:rsid w:val="002F33A4"/>
    <w:rsid w:val="002F3AAA"/>
    <w:rsid w:val="002F3C61"/>
    <w:rsid w:val="002F4EBB"/>
    <w:rsid w:val="002F4ECF"/>
    <w:rsid w:val="002F50F0"/>
    <w:rsid w:val="002F53CA"/>
    <w:rsid w:val="002F5A69"/>
    <w:rsid w:val="002F5AA2"/>
    <w:rsid w:val="002F5F16"/>
    <w:rsid w:val="002F60B6"/>
    <w:rsid w:val="002F6731"/>
    <w:rsid w:val="002F6E36"/>
    <w:rsid w:val="002F6F52"/>
    <w:rsid w:val="002F73AB"/>
    <w:rsid w:val="002F780A"/>
    <w:rsid w:val="002F7BC0"/>
    <w:rsid w:val="0030030F"/>
    <w:rsid w:val="003003FA"/>
    <w:rsid w:val="0030049F"/>
    <w:rsid w:val="00300712"/>
    <w:rsid w:val="003009A1"/>
    <w:rsid w:val="00300AF7"/>
    <w:rsid w:val="00300BBB"/>
    <w:rsid w:val="00301374"/>
    <w:rsid w:val="003015CB"/>
    <w:rsid w:val="003025FE"/>
    <w:rsid w:val="0030269D"/>
    <w:rsid w:val="00302818"/>
    <w:rsid w:val="00302ADA"/>
    <w:rsid w:val="00302CA4"/>
    <w:rsid w:val="00303101"/>
    <w:rsid w:val="00303241"/>
    <w:rsid w:val="00303995"/>
    <w:rsid w:val="00303D79"/>
    <w:rsid w:val="00304359"/>
    <w:rsid w:val="00304969"/>
    <w:rsid w:val="00304D1F"/>
    <w:rsid w:val="003053CF"/>
    <w:rsid w:val="003058B8"/>
    <w:rsid w:val="0030592D"/>
    <w:rsid w:val="00305B12"/>
    <w:rsid w:val="00305F9D"/>
    <w:rsid w:val="00306071"/>
    <w:rsid w:val="003061F7"/>
    <w:rsid w:val="00306297"/>
    <w:rsid w:val="003066CD"/>
    <w:rsid w:val="00306FB7"/>
    <w:rsid w:val="00307168"/>
    <w:rsid w:val="00307CF8"/>
    <w:rsid w:val="00307DB7"/>
    <w:rsid w:val="00310224"/>
    <w:rsid w:val="0031038F"/>
    <w:rsid w:val="0031217A"/>
    <w:rsid w:val="003125A2"/>
    <w:rsid w:val="003126AD"/>
    <w:rsid w:val="00312944"/>
    <w:rsid w:val="00312C38"/>
    <w:rsid w:val="003133DF"/>
    <w:rsid w:val="00314C75"/>
    <w:rsid w:val="003157D4"/>
    <w:rsid w:val="0031586E"/>
    <w:rsid w:val="00315922"/>
    <w:rsid w:val="0031603E"/>
    <w:rsid w:val="003164AD"/>
    <w:rsid w:val="003168CB"/>
    <w:rsid w:val="00316AF8"/>
    <w:rsid w:val="00316D2F"/>
    <w:rsid w:val="00320733"/>
    <w:rsid w:val="003215C0"/>
    <w:rsid w:val="003218FF"/>
    <w:rsid w:val="003226BD"/>
    <w:rsid w:val="00322ECA"/>
    <w:rsid w:val="00322FC4"/>
    <w:rsid w:val="003235ED"/>
    <w:rsid w:val="00323C12"/>
    <w:rsid w:val="00323F23"/>
    <w:rsid w:val="00324E77"/>
    <w:rsid w:val="00325579"/>
    <w:rsid w:val="003258BC"/>
    <w:rsid w:val="0032606A"/>
    <w:rsid w:val="00326376"/>
    <w:rsid w:val="003267C2"/>
    <w:rsid w:val="00327281"/>
    <w:rsid w:val="003274C3"/>
    <w:rsid w:val="0033134C"/>
    <w:rsid w:val="00331E0C"/>
    <w:rsid w:val="00331F48"/>
    <w:rsid w:val="00332360"/>
    <w:rsid w:val="00333259"/>
    <w:rsid w:val="00333965"/>
    <w:rsid w:val="00334624"/>
    <w:rsid w:val="00334639"/>
    <w:rsid w:val="00335794"/>
    <w:rsid w:val="00336626"/>
    <w:rsid w:val="003368E8"/>
    <w:rsid w:val="00340052"/>
    <w:rsid w:val="003407E6"/>
    <w:rsid w:val="003409D0"/>
    <w:rsid w:val="00340CA8"/>
    <w:rsid w:val="003417DE"/>
    <w:rsid w:val="00341A44"/>
    <w:rsid w:val="003422B6"/>
    <w:rsid w:val="003427F9"/>
    <w:rsid w:val="00342F4F"/>
    <w:rsid w:val="00343798"/>
    <w:rsid w:val="003439E3"/>
    <w:rsid w:val="00343A49"/>
    <w:rsid w:val="003442C8"/>
    <w:rsid w:val="003448E9"/>
    <w:rsid w:val="00344976"/>
    <w:rsid w:val="0034527D"/>
    <w:rsid w:val="00345449"/>
    <w:rsid w:val="00345965"/>
    <w:rsid w:val="00345B89"/>
    <w:rsid w:val="0034655F"/>
    <w:rsid w:val="00346566"/>
    <w:rsid w:val="003465E2"/>
    <w:rsid w:val="00346C1F"/>
    <w:rsid w:val="00346CD0"/>
    <w:rsid w:val="00346E15"/>
    <w:rsid w:val="00347A1A"/>
    <w:rsid w:val="00347AF5"/>
    <w:rsid w:val="00350F4F"/>
    <w:rsid w:val="00351055"/>
    <w:rsid w:val="0035175A"/>
    <w:rsid w:val="0035194C"/>
    <w:rsid w:val="00352177"/>
    <w:rsid w:val="00353429"/>
    <w:rsid w:val="00353556"/>
    <w:rsid w:val="0035355B"/>
    <w:rsid w:val="00353E72"/>
    <w:rsid w:val="0035427F"/>
    <w:rsid w:val="00354363"/>
    <w:rsid w:val="00354AD9"/>
    <w:rsid w:val="0035533E"/>
    <w:rsid w:val="00356BCA"/>
    <w:rsid w:val="00357C67"/>
    <w:rsid w:val="00357FFA"/>
    <w:rsid w:val="00360228"/>
    <w:rsid w:val="0036040F"/>
    <w:rsid w:val="00362320"/>
    <w:rsid w:val="00362434"/>
    <w:rsid w:val="00362E7B"/>
    <w:rsid w:val="003633AF"/>
    <w:rsid w:val="00363B76"/>
    <w:rsid w:val="003645C2"/>
    <w:rsid w:val="003648B0"/>
    <w:rsid w:val="00364B34"/>
    <w:rsid w:val="0036584E"/>
    <w:rsid w:val="0036594A"/>
    <w:rsid w:val="00365E94"/>
    <w:rsid w:val="003660B5"/>
    <w:rsid w:val="003662D7"/>
    <w:rsid w:val="0036680C"/>
    <w:rsid w:val="003670DB"/>
    <w:rsid w:val="003672B6"/>
    <w:rsid w:val="003674DF"/>
    <w:rsid w:val="003676F5"/>
    <w:rsid w:val="00367A77"/>
    <w:rsid w:val="00367B75"/>
    <w:rsid w:val="003705D3"/>
    <w:rsid w:val="003707FD"/>
    <w:rsid w:val="0037094E"/>
    <w:rsid w:val="00370C9D"/>
    <w:rsid w:val="00371280"/>
    <w:rsid w:val="00371757"/>
    <w:rsid w:val="00371EF0"/>
    <w:rsid w:val="00371F9D"/>
    <w:rsid w:val="00372060"/>
    <w:rsid w:val="0037286A"/>
    <w:rsid w:val="00372ACF"/>
    <w:rsid w:val="00372DCE"/>
    <w:rsid w:val="003734B8"/>
    <w:rsid w:val="0037404D"/>
    <w:rsid w:val="0037439C"/>
    <w:rsid w:val="00374C2A"/>
    <w:rsid w:val="00374F0F"/>
    <w:rsid w:val="0037579A"/>
    <w:rsid w:val="003758BE"/>
    <w:rsid w:val="00375AAA"/>
    <w:rsid w:val="00375CC1"/>
    <w:rsid w:val="00376828"/>
    <w:rsid w:val="00376DCD"/>
    <w:rsid w:val="00377211"/>
    <w:rsid w:val="003773E7"/>
    <w:rsid w:val="00377BA4"/>
    <w:rsid w:val="0038185B"/>
    <w:rsid w:val="00382042"/>
    <w:rsid w:val="003822DB"/>
    <w:rsid w:val="0038364F"/>
    <w:rsid w:val="00383A84"/>
    <w:rsid w:val="00383AE0"/>
    <w:rsid w:val="00384285"/>
    <w:rsid w:val="0038453B"/>
    <w:rsid w:val="003847A0"/>
    <w:rsid w:val="00384FF4"/>
    <w:rsid w:val="00385350"/>
    <w:rsid w:val="003858D5"/>
    <w:rsid w:val="0038590D"/>
    <w:rsid w:val="00385DE6"/>
    <w:rsid w:val="00386F28"/>
    <w:rsid w:val="00387069"/>
    <w:rsid w:val="00387281"/>
    <w:rsid w:val="00387640"/>
    <w:rsid w:val="00391132"/>
    <w:rsid w:val="003911B1"/>
    <w:rsid w:val="00391456"/>
    <w:rsid w:val="003916C2"/>
    <w:rsid w:val="0039177A"/>
    <w:rsid w:val="00391AC1"/>
    <w:rsid w:val="00391ED0"/>
    <w:rsid w:val="00392019"/>
    <w:rsid w:val="00392D39"/>
    <w:rsid w:val="00393912"/>
    <w:rsid w:val="00393F87"/>
    <w:rsid w:val="003940F1"/>
    <w:rsid w:val="003958F1"/>
    <w:rsid w:val="003959FF"/>
    <w:rsid w:val="00395F14"/>
    <w:rsid w:val="00396202"/>
    <w:rsid w:val="003965C9"/>
    <w:rsid w:val="0039682D"/>
    <w:rsid w:val="003971FE"/>
    <w:rsid w:val="003975B6"/>
    <w:rsid w:val="00397C02"/>
    <w:rsid w:val="00397F48"/>
    <w:rsid w:val="003A00C1"/>
    <w:rsid w:val="003A0262"/>
    <w:rsid w:val="003A0326"/>
    <w:rsid w:val="003A11A2"/>
    <w:rsid w:val="003A1847"/>
    <w:rsid w:val="003A1E48"/>
    <w:rsid w:val="003A1EED"/>
    <w:rsid w:val="003A2D9A"/>
    <w:rsid w:val="003A32C4"/>
    <w:rsid w:val="003A3C59"/>
    <w:rsid w:val="003A3CBF"/>
    <w:rsid w:val="003A409D"/>
    <w:rsid w:val="003A485C"/>
    <w:rsid w:val="003A4F90"/>
    <w:rsid w:val="003A5675"/>
    <w:rsid w:val="003A58EB"/>
    <w:rsid w:val="003A5A06"/>
    <w:rsid w:val="003A5DA3"/>
    <w:rsid w:val="003A5DC1"/>
    <w:rsid w:val="003A5F18"/>
    <w:rsid w:val="003A616C"/>
    <w:rsid w:val="003A64F0"/>
    <w:rsid w:val="003A68F8"/>
    <w:rsid w:val="003A6CF3"/>
    <w:rsid w:val="003A70B9"/>
    <w:rsid w:val="003A7FEE"/>
    <w:rsid w:val="003B0553"/>
    <w:rsid w:val="003B070E"/>
    <w:rsid w:val="003B0926"/>
    <w:rsid w:val="003B0BE4"/>
    <w:rsid w:val="003B0C91"/>
    <w:rsid w:val="003B0FC3"/>
    <w:rsid w:val="003B1212"/>
    <w:rsid w:val="003B2761"/>
    <w:rsid w:val="003B27C4"/>
    <w:rsid w:val="003B2D6E"/>
    <w:rsid w:val="003B360C"/>
    <w:rsid w:val="003B3667"/>
    <w:rsid w:val="003B36E7"/>
    <w:rsid w:val="003B382D"/>
    <w:rsid w:val="003B3897"/>
    <w:rsid w:val="003B3AD9"/>
    <w:rsid w:val="003B475A"/>
    <w:rsid w:val="003B4A4F"/>
    <w:rsid w:val="003B4C04"/>
    <w:rsid w:val="003B5145"/>
    <w:rsid w:val="003B5977"/>
    <w:rsid w:val="003B653B"/>
    <w:rsid w:val="003B6A92"/>
    <w:rsid w:val="003B6D01"/>
    <w:rsid w:val="003B7877"/>
    <w:rsid w:val="003B7FB5"/>
    <w:rsid w:val="003C010F"/>
    <w:rsid w:val="003C0706"/>
    <w:rsid w:val="003C0DE6"/>
    <w:rsid w:val="003C0FED"/>
    <w:rsid w:val="003C1872"/>
    <w:rsid w:val="003C18EB"/>
    <w:rsid w:val="003C1BC7"/>
    <w:rsid w:val="003C240A"/>
    <w:rsid w:val="003C2E23"/>
    <w:rsid w:val="003C34CA"/>
    <w:rsid w:val="003C380B"/>
    <w:rsid w:val="003C3DAC"/>
    <w:rsid w:val="003C4546"/>
    <w:rsid w:val="003C4CF7"/>
    <w:rsid w:val="003C4D6D"/>
    <w:rsid w:val="003C4DF7"/>
    <w:rsid w:val="003C5888"/>
    <w:rsid w:val="003C59B6"/>
    <w:rsid w:val="003C5A61"/>
    <w:rsid w:val="003C5F5F"/>
    <w:rsid w:val="003C6175"/>
    <w:rsid w:val="003C6456"/>
    <w:rsid w:val="003C6AE0"/>
    <w:rsid w:val="003C75DF"/>
    <w:rsid w:val="003D02A7"/>
    <w:rsid w:val="003D055F"/>
    <w:rsid w:val="003D0742"/>
    <w:rsid w:val="003D10F5"/>
    <w:rsid w:val="003D2C07"/>
    <w:rsid w:val="003D2F72"/>
    <w:rsid w:val="003D32FF"/>
    <w:rsid w:val="003D3507"/>
    <w:rsid w:val="003D38CD"/>
    <w:rsid w:val="003D4053"/>
    <w:rsid w:val="003D486E"/>
    <w:rsid w:val="003D4FEA"/>
    <w:rsid w:val="003D5050"/>
    <w:rsid w:val="003D5CF8"/>
    <w:rsid w:val="003D5E2F"/>
    <w:rsid w:val="003D7652"/>
    <w:rsid w:val="003E02AA"/>
    <w:rsid w:val="003E073B"/>
    <w:rsid w:val="003E0805"/>
    <w:rsid w:val="003E09BD"/>
    <w:rsid w:val="003E0B16"/>
    <w:rsid w:val="003E0C91"/>
    <w:rsid w:val="003E242B"/>
    <w:rsid w:val="003E29DF"/>
    <w:rsid w:val="003E3AF5"/>
    <w:rsid w:val="003E3EA1"/>
    <w:rsid w:val="003E4EB7"/>
    <w:rsid w:val="003E5F6B"/>
    <w:rsid w:val="003E63D5"/>
    <w:rsid w:val="003E6521"/>
    <w:rsid w:val="003E65C6"/>
    <w:rsid w:val="003E65DB"/>
    <w:rsid w:val="003E66FA"/>
    <w:rsid w:val="003E6F0B"/>
    <w:rsid w:val="003E74A1"/>
    <w:rsid w:val="003E7FF8"/>
    <w:rsid w:val="003F0822"/>
    <w:rsid w:val="003F1022"/>
    <w:rsid w:val="003F1087"/>
    <w:rsid w:val="003F181D"/>
    <w:rsid w:val="003F187E"/>
    <w:rsid w:val="003F1A2A"/>
    <w:rsid w:val="003F2364"/>
    <w:rsid w:val="003F367D"/>
    <w:rsid w:val="003F3FC0"/>
    <w:rsid w:val="003F41A6"/>
    <w:rsid w:val="003F4CFB"/>
    <w:rsid w:val="003F4F7E"/>
    <w:rsid w:val="003F531E"/>
    <w:rsid w:val="003F57A7"/>
    <w:rsid w:val="003F5FCB"/>
    <w:rsid w:val="003F62A5"/>
    <w:rsid w:val="003F6E72"/>
    <w:rsid w:val="003F70B6"/>
    <w:rsid w:val="003F7143"/>
    <w:rsid w:val="003F7FD9"/>
    <w:rsid w:val="004000FF"/>
    <w:rsid w:val="004007A2"/>
    <w:rsid w:val="00400D60"/>
    <w:rsid w:val="004010A9"/>
    <w:rsid w:val="004011C8"/>
    <w:rsid w:val="00401D6A"/>
    <w:rsid w:val="0040246D"/>
    <w:rsid w:val="0040271F"/>
    <w:rsid w:val="004027CF"/>
    <w:rsid w:val="00403B7C"/>
    <w:rsid w:val="00404019"/>
    <w:rsid w:val="004043F4"/>
    <w:rsid w:val="004047D8"/>
    <w:rsid w:val="00404EF4"/>
    <w:rsid w:val="0040545F"/>
    <w:rsid w:val="00405876"/>
    <w:rsid w:val="004063E0"/>
    <w:rsid w:val="0040654B"/>
    <w:rsid w:val="004079DE"/>
    <w:rsid w:val="004079EF"/>
    <w:rsid w:val="004103EC"/>
    <w:rsid w:val="00410484"/>
    <w:rsid w:val="00411159"/>
    <w:rsid w:val="00411611"/>
    <w:rsid w:val="00411C66"/>
    <w:rsid w:val="00411F65"/>
    <w:rsid w:val="00412AD5"/>
    <w:rsid w:val="004132B0"/>
    <w:rsid w:val="00413537"/>
    <w:rsid w:val="00413838"/>
    <w:rsid w:val="004139C8"/>
    <w:rsid w:val="00413E7B"/>
    <w:rsid w:val="00413FBE"/>
    <w:rsid w:val="004141C1"/>
    <w:rsid w:val="0041448C"/>
    <w:rsid w:val="004147D7"/>
    <w:rsid w:val="004150D4"/>
    <w:rsid w:val="00415373"/>
    <w:rsid w:val="004157AF"/>
    <w:rsid w:val="004158C9"/>
    <w:rsid w:val="0041599C"/>
    <w:rsid w:val="00415F91"/>
    <w:rsid w:val="004167F4"/>
    <w:rsid w:val="004170E5"/>
    <w:rsid w:val="0041715F"/>
    <w:rsid w:val="004171D3"/>
    <w:rsid w:val="004177FC"/>
    <w:rsid w:val="00417907"/>
    <w:rsid w:val="00420100"/>
    <w:rsid w:val="00420141"/>
    <w:rsid w:val="00420364"/>
    <w:rsid w:val="00420497"/>
    <w:rsid w:val="004210F2"/>
    <w:rsid w:val="0042155F"/>
    <w:rsid w:val="00421733"/>
    <w:rsid w:val="00421E8F"/>
    <w:rsid w:val="00423EF9"/>
    <w:rsid w:val="0042440F"/>
    <w:rsid w:val="004249CA"/>
    <w:rsid w:val="00425EF6"/>
    <w:rsid w:val="00426417"/>
    <w:rsid w:val="0042676B"/>
    <w:rsid w:val="004269E0"/>
    <w:rsid w:val="00426CA7"/>
    <w:rsid w:val="0042754E"/>
    <w:rsid w:val="004300FD"/>
    <w:rsid w:val="00430C58"/>
    <w:rsid w:val="004311BF"/>
    <w:rsid w:val="00431D1B"/>
    <w:rsid w:val="004328C6"/>
    <w:rsid w:val="00432957"/>
    <w:rsid w:val="00432CEA"/>
    <w:rsid w:val="00434182"/>
    <w:rsid w:val="004347CE"/>
    <w:rsid w:val="00434DE9"/>
    <w:rsid w:val="00434E74"/>
    <w:rsid w:val="00435653"/>
    <w:rsid w:val="004377E7"/>
    <w:rsid w:val="004402DA"/>
    <w:rsid w:val="0044051E"/>
    <w:rsid w:val="00440957"/>
    <w:rsid w:val="00440C26"/>
    <w:rsid w:val="00441189"/>
    <w:rsid w:val="00441B5B"/>
    <w:rsid w:val="004424C5"/>
    <w:rsid w:val="004425FE"/>
    <w:rsid w:val="00442B25"/>
    <w:rsid w:val="00442DE7"/>
    <w:rsid w:val="00442FFD"/>
    <w:rsid w:val="0044307A"/>
    <w:rsid w:val="0044315A"/>
    <w:rsid w:val="00444228"/>
    <w:rsid w:val="00444D64"/>
    <w:rsid w:val="00444DD3"/>
    <w:rsid w:val="00445077"/>
    <w:rsid w:val="0044517B"/>
    <w:rsid w:val="00445927"/>
    <w:rsid w:val="00445C54"/>
    <w:rsid w:val="00446AA0"/>
    <w:rsid w:val="00447059"/>
    <w:rsid w:val="00447064"/>
    <w:rsid w:val="0044756F"/>
    <w:rsid w:val="00447F46"/>
    <w:rsid w:val="00447F93"/>
    <w:rsid w:val="004501EC"/>
    <w:rsid w:val="004506C9"/>
    <w:rsid w:val="00451C06"/>
    <w:rsid w:val="0045211C"/>
    <w:rsid w:val="00452123"/>
    <w:rsid w:val="004528E2"/>
    <w:rsid w:val="004534B9"/>
    <w:rsid w:val="004534E5"/>
    <w:rsid w:val="004536FB"/>
    <w:rsid w:val="00453AE5"/>
    <w:rsid w:val="00454B11"/>
    <w:rsid w:val="00454EF6"/>
    <w:rsid w:val="00455A2E"/>
    <w:rsid w:val="00455A6E"/>
    <w:rsid w:val="004566E1"/>
    <w:rsid w:val="004569C4"/>
    <w:rsid w:val="00457399"/>
    <w:rsid w:val="00457757"/>
    <w:rsid w:val="00457B91"/>
    <w:rsid w:val="0046039C"/>
    <w:rsid w:val="00460B27"/>
    <w:rsid w:val="00461123"/>
    <w:rsid w:val="004613CE"/>
    <w:rsid w:val="004614DF"/>
    <w:rsid w:val="00462A43"/>
    <w:rsid w:val="004630B2"/>
    <w:rsid w:val="004632FF"/>
    <w:rsid w:val="004635F6"/>
    <w:rsid w:val="00464036"/>
    <w:rsid w:val="0046414F"/>
    <w:rsid w:val="00464210"/>
    <w:rsid w:val="0046544D"/>
    <w:rsid w:val="00465AA2"/>
    <w:rsid w:val="00465C59"/>
    <w:rsid w:val="00465EC0"/>
    <w:rsid w:val="004666FD"/>
    <w:rsid w:val="004667D8"/>
    <w:rsid w:val="00466B1C"/>
    <w:rsid w:val="00466D2C"/>
    <w:rsid w:val="00467330"/>
    <w:rsid w:val="004679E5"/>
    <w:rsid w:val="004701E7"/>
    <w:rsid w:val="00470312"/>
    <w:rsid w:val="00470487"/>
    <w:rsid w:val="00470CD4"/>
    <w:rsid w:val="00470E31"/>
    <w:rsid w:val="00470F48"/>
    <w:rsid w:val="00472179"/>
    <w:rsid w:val="00472385"/>
    <w:rsid w:val="0047288D"/>
    <w:rsid w:val="004737C0"/>
    <w:rsid w:val="00473880"/>
    <w:rsid w:val="0047391D"/>
    <w:rsid w:val="00473E37"/>
    <w:rsid w:val="00473F08"/>
    <w:rsid w:val="004751B6"/>
    <w:rsid w:val="004763B9"/>
    <w:rsid w:val="0047677D"/>
    <w:rsid w:val="00476881"/>
    <w:rsid w:val="00476918"/>
    <w:rsid w:val="00476C64"/>
    <w:rsid w:val="00477909"/>
    <w:rsid w:val="00480369"/>
    <w:rsid w:val="00480F74"/>
    <w:rsid w:val="004812AD"/>
    <w:rsid w:val="00481505"/>
    <w:rsid w:val="004827D9"/>
    <w:rsid w:val="00482A92"/>
    <w:rsid w:val="00482CAE"/>
    <w:rsid w:val="0048384B"/>
    <w:rsid w:val="00483C02"/>
    <w:rsid w:val="00484007"/>
    <w:rsid w:val="00484A9E"/>
    <w:rsid w:val="00484CB0"/>
    <w:rsid w:val="004850AB"/>
    <w:rsid w:val="00485789"/>
    <w:rsid w:val="004857A3"/>
    <w:rsid w:val="00485C95"/>
    <w:rsid w:val="00485FFE"/>
    <w:rsid w:val="0048711E"/>
    <w:rsid w:val="004904C9"/>
    <w:rsid w:val="00490917"/>
    <w:rsid w:val="00490EB6"/>
    <w:rsid w:val="004915A4"/>
    <w:rsid w:val="00492343"/>
    <w:rsid w:val="0049244E"/>
    <w:rsid w:val="00492C4E"/>
    <w:rsid w:val="00492F64"/>
    <w:rsid w:val="00493665"/>
    <w:rsid w:val="00493B52"/>
    <w:rsid w:val="00493CE6"/>
    <w:rsid w:val="004940F5"/>
    <w:rsid w:val="00495080"/>
    <w:rsid w:val="004951AD"/>
    <w:rsid w:val="00495326"/>
    <w:rsid w:val="0049595D"/>
    <w:rsid w:val="00495DA5"/>
    <w:rsid w:val="00496207"/>
    <w:rsid w:val="00496361"/>
    <w:rsid w:val="00496B3F"/>
    <w:rsid w:val="0049752D"/>
    <w:rsid w:val="00497731"/>
    <w:rsid w:val="00497733"/>
    <w:rsid w:val="004A0394"/>
    <w:rsid w:val="004A04DE"/>
    <w:rsid w:val="004A0AF2"/>
    <w:rsid w:val="004A0CE8"/>
    <w:rsid w:val="004A0EEF"/>
    <w:rsid w:val="004A0FA0"/>
    <w:rsid w:val="004A134B"/>
    <w:rsid w:val="004A1469"/>
    <w:rsid w:val="004A1BC2"/>
    <w:rsid w:val="004A217A"/>
    <w:rsid w:val="004A2E4B"/>
    <w:rsid w:val="004A312D"/>
    <w:rsid w:val="004A3407"/>
    <w:rsid w:val="004A3488"/>
    <w:rsid w:val="004A3691"/>
    <w:rsid w:val="004A47FC"/>
    <w:rsid w:val="004A4A53"/>
    <w:rsid w:val="004A4CF2"/>
    <w:rsid w:val="004A5158"/>
    <w:rsid w:val="004A519F"/>
    <w:rsid w:val="004A5D70"/>
    <w:rsid w:val="004A659F"/>
    <w:rsid w:val="004A6A60"/>
    <w:rsid w:val="004B0DFC"/>
    <w:rsid w:val="004B10B8"/>
    <w:rsid w:val="004B13BB"/>
    <w:rsid w:val="004B1C20"/>
    <w:rsid w:val="004B1DEC"/>
    <w:rsid w:val="004B27BC"/>
    <w:rsid w:val="004B2CB9"/>
    <w:rsid w:val="004B3AA2"/>
    <w:rsid w:val="004B3BEB"/>
    <w:rsid w:val="004B4747"/>
    <w:rsid w:val="004B5288"/>
    <w:rsid w:val="004B627E"/>
    <w:rsid w:val="004B69B2"/>
    <w:rsid w:val="004B6E16"/>
    <w:rsid w:val="004B7100"/>
    <w:rsid w:val="004B7976"/>
    <w:rsid w:val="004C070F"/>
    <w:rsid w:val="004C0958"/>
    <w:rsid w:val="004C0F97"/>
    <w:rsid w:val="004C122B"/>
    <w:rsid w:val="004C1562"/>
    <w:rsid w:val="004C293F"/>
    <w:rsid w:val="004C2DB7"/>
    <w:rsid w:val="004C2DD5"/>
    <w:rsid w:val="004C37BE"/>
    <w:rsid w:val="004C3981"/>
    <w:rsid w:val="004C3BB7"/>
    <w:rsid w:val="004C3DFC"/>
    <w:rsid w:val="004C4071"/>
    <w:rsid w:val="004C4BF8"/>
    <w:rsid w:val="004C4FA0"/>
    <w:rsid w:val="004C56B3"/>
    <w:rsid w:val="004C5800"/>
    <w:rsid w:val="004C5822"/>
    <w:rsid w:val="004C5C18"/>
    <w:rsid w:val="004C5C97"/>
    <w:rsid w:val="004C5F6D"/>
    <w:rsid w:val="004C69BC"/>
    <w:rsid w:val="004C6D03"/>
    <w:rsid w:val="004C715C"/>
    <w:rsid w:val="004C767F"/>
    <w:rsid w:val="004C76CC"/>
    <w:rsid w:val="004C7BB7"/>
    <w:rsid w:val="004D0879"/>
    <w:rsid w:val="004D08B9"/>
    <w:rsid w:val="004D0B8A"/>
    <w:rsid w:val="004D104B"/>
    <w:rsid w:val="004D1ED9"/>
    <w:rsid w:val="004D1F5D"/>
    <w:rsid w:val="004D235E"/>
    <w:rsid w:val="004D27C5"/>
    <w:rsid w:val="004D29AC"/>
    <w:rsid w:val="004D5865"/>
    <w:rsid w:val="004D626E"/>
    <w:rsid w:val="004D62DD"/>
    <w:rsid w:val="004D6684"/>
    <w:rsid w:val="004D69AA"/>
    <w:rsid w:val="004D6DCE"/>
    <w:rsid w:val="004D6E31"/>
    <w:rsid w:val="004D7640"/>
    <w:rsid w:val="004D7AC6"/>
    <w:rsid w:val="004D7DCA"/>
    <w:rsid w:val="004E042C"/>
    <w:rsid w:val="004E10CD"/>
    <w:rsid w:val="004E13F7"/>
    <w:rsid w:val="004E1B6F"/>
    <w:rsid w:val="004E1D27"/>
    <w:rsid w:val="004E1E06"/>
    <w:rsid w:val="004E236B"/>
    <w:rsid w:val="004E27FC"/>
    <w:rsid w:val="004E2B81"/>
    <w:rsid w:val="004E2CEC"/>
    <w:rsid w:val="004E2DA3"/>
    <w:rsid w:val="004E2E49"/>
    <w:rsid w:val="004E3500"/>
    <w:rsid w:val="004E3712"/>
    <w:rsid w:val="004E3AB1"/>
    <w:rsid w:val="004E3D11"/>
    <w:rsid w:val="004E3E2D"/>
    <w:rsid w:val="004E4B2A"/>
    <w:rsid w:val="004E5A23"/>
    <w:rsid w:val="004E5AF9"/>
    <w:rsid w:val="004E5E04"/>
    <w:rsid w:val="004E674B"/>
    <w:rsid w:val="004E68AB"/>
    <w:rsid w:val="004E7718"/>
    <w:rsid w:val="004E782D"/>
    <w:rsid w:val="004E7F2E"/>
    <w:rsid w:val="004E7F48"/>
    <w:rsid w:val="004F014C"/>
    <w:rsid w:val="004F01CE"/>
    <w:rsid w:val="004F04D8"/>
    <w:rsid w:val="004F0932"/>
    <w:rsid w:val="004F0F6E"/>
    <w:rsid w:val="004F1648"/>
    <w:rsid w:val="004F1A27"/>
    <w:rsid w:val="004F1F07"/>
    <w:rsid w:val="004F220C"/>
    <w:rsid w:val="004F22E8"/>
    <w:rsid w:val="004F2444"/>
    <w:rsid w:val="004F2484"/>
    <w:rsid w:val="004F38BC"/>
    <w:rsid w:val="004F539D"/>
    <w:rsid w:val="004F6321"/>
    <w:rsid w:val="004F6531"/>
    <w:rsid w:val="004F6B54"/>
    <w:rsid w:val="004F6C77"/>
    <w:rsid w:val="004F6E5A"/>
    <w:rsid w:val="004F710A"/>
    <w:rsid w:val="004F7760"/>
    <w:rsid w:val="004F78FA"/>
    <w:rsid w:val="004F7AA6"/>
    <w:rsid w:val="004F7FD1"/>
    <w:rsid w:val="00500AA8"/>
    <w:rsid w:val="00500BC0"/>
    <w:rsid w:val="00500F91"/>
    <w:rsid w:val="005013B3"/>
    <w:rsid w:val="005015BD"/>
    <w:rsid w:val="00501838"/>
    <w:rsid w:val="00501A45"/>
    <w:rsid w:val="00501D1E"/>
    <w:rsid w:val="005029B4"/>
    <w:rsid w:val="00502C8C"/>
    <w:rsid w:val="005033DF"/>
    <w:rsid w:val="005041A5"/>
    <w:rsid w:val="0050582F"/>
    <w:rsid w:val="0050595D"/>
    <w:rsid w:val="00505AA7"/>
    <w:rsid w:val="00505CF8"/>
    <w:rsid w:val="00505EFD"/>
    <w:rsid w:val="00506270"/>
    <w:rsid w:val="0050656F"/>
    <w:rsid w:val="00506FF6"/>
    <w:rsid w:val="0050702F"/>
    <w:rsid w:val="00507790"/>
    <w:rsid w:val="00507924"/>
    <w:rsid w:val="00507BB2"/>
    <w:rsid w:val="005103DC"/>
    <w:rsid w:val="00510583"/>
    <w:rsid w:val="005109FE"/>
    <w:rsid w:val="00510F10"/>
    <w:rsid w:val="005114E9"/>
    <w:rsid w:val="00511E19"/>
    <w:rsid w:val="005123F6"/>
    <w:rsid w:val="005123FE"/>
    <w:rsid w:val="005134B8"/>
    <w:rsid w:val="005136CD"/>
    <w:rsid w:val="005139DD"/>
    <w:rsid w:val="00513BC9"/>
    <w:rsid w:val="00514257"/>
    <w:rsid w:val="0051478E"/>
    <w:rsid w:val="005147BD"/>
    <w:rsid w:val="005147DD"/>
    <w:rsid w:val="00514842"/>
    <w:rsid w:val="0051494E"/>
    <w:rsid w:val="00514F1A"/>
    <w:rsid w:val="005153E4"/>
    <w:rsid w:val="00515476"/>
    <w:rsid w:val="005156D1"/>
    <w:rsid w:val="00515C71"/>
    <w:rsid w:val="00516260"/>
    <w:rsid w:val="005162E0"/>
    <w:rsid w:val="00516713"/>
    <w:rsid w:val="00516811"/>
    <w:rsid w:val="00516849"/>
    <w:rsid w:val="00516EC5"/>
    <w:rsid w:val="0051750D"/>
    <w:rsid w:val="0051799E"/>
    <w:rsid w:val="00517B1C"/>
    <w:rsid w:val="00517B37"/>
    <w:rsid w:val="00517DE4"/>
    <w:rsid w:val="0052049E"/>
    <w:rsid w:val="00520E86"/>
    <w:rsid w:val="00520F28"/>
    <w:rsid w:val="0052108E"/>
    <w:rsid w:val="0052143B"/>
    <w:rsid w:val="00521560"/>
    <w:rsid w:val="00521594"/>
    <w:rsid w:val="005218B3"/>
    <w:rsid w:val="00521F39"/>
    <w:rsid w:val="0052214E"/>
    <w:rsid w:val="005221B9"/>
    <w:rsid w:val="005226C9"/>
    <w:rsid w:val="00522A06"/>
    <w:rsid w:val="00522EE0"/>
    <w:rsid w:val="00524236"/>
    <w:rsid w:val="0052432E"/>
    <w:rsid w:val="005245FC"/>
    <w:rsid w:val="00524D73"/>
    <w:rsid w:val="00525331"/>
    <w:rsid w:val="005257F1"/>
    <w:rsid w:val="00525F1C"/>
    <w:rsid w:val="00526D7D"/>
    <w:rsid w:val="00527689"/>
    <w:rsid w:val="0053079C"/>
    <w:rsid w:val="00530F7C"/>
    <w:rsid w:val="005316CF"/>
    <w:rsid w:val="00531BA1"/>
    <w:rsid w:val="0053231B"/>
    <w:rsid w:val="005324BC"/>
    <w:rsid w:val="00532716"/>
    <w:rsid w:val="005337F7"/>
    <w:rsid w:val="00533BE2"/>
    <w:rsid w:val="00533D3B"/>
    <w:rsid w:val="00534624"/>
    <w:rsid w:val="00534BB4"/>
    <w:rsid w:val="00535416"/>
    <w:rsid w:val="0053570F"/>
    <w:rsid w:val="00535885"/>
    <w:rsid w:val="005358D3"/>
    <w:rsid w:val="005359F7"/>
    <w:rsid w:val="00535D4B"/>
    <w:rsid w:val="00535E4C"/>
    <w:rsid w:val="0053615F"/>
    <w:rsid w:val="005361BC"/>
    <w:rsid w:val="005362C7"/>
    <w:rsid w:val="005368B6"/>
    <w:rsid w:val="00536A49"/>
    <w:rsid w:val="00536E92"/>
    <w:rsid w:val="0053762A"/>
    <w:rsid w:val="00537968"/>
    <w:rsid w:val="00537A4F"/>
    <w:rsid w:val="00537E84"/>
    <w:rsid w:val="00540DC6"/>
    <w:rsid w:val="005410E0"/>
    <w:rsid w:val="0054128C"/>
    <w:rsid w:val="00541808"/>
    <w:rsid w:val="00541DBC"/>
    <w:rsid w:val="00542514"/>
    <w:rsid w:val="0054272D"/>
    <w:rsid w:val="00542DFD"/>
    <w:rsid w:val="005432F7"/>
    <w:rsid w:val="0054348A"/>
    <w:rsid w:val="005435D1"/>
    <w:rsid w:val="005435DA"/>
    <w:rsid w:val="00543E5F"/>
    <w:rsid w:val="00544160"/>
    <w:rsid w:val="00544262"/>
    <w:rsid w:val="00544ABD"/>
    <w:rsid w:val="005454A6"/>
    <w:rsid w:val="005457B3"/>
    <w:rsid w:val="00545AFD"/>
    <w:rsid w:val="00545E5C"/>
    <w:rsid w:val="005471D9"/>
    <w:rsid w:val="00547B69"/>
    <w:rsid w:val="005503F0"/>
    <w:rsid w:val="0055047D"/>
    <w:rsid w:val="00550CB0"/>
    <w:rsid w:val="00550CC9"/>
    <w:rsid w:val="00550D03"/>
    <w:rsid w:val="00550D7F"/>
    <w:rsid w:val="00550DCA"/>
    <w:rsid w:val="00550FC3"/>
    <w:rsid w:val="005510FB"/>
    <w:rsid w:val="005512C7"/>
    <w:rsid w:val="00551C49"/>
    <w:rsid w:val="00551E2D"/>
    <w:rsid w:val="005522E0"/>
    <w:rsid w:val="00552782"/>
    <w:rsid w:val="005528DB"/>
    <w:rsid w:val="00552901"/>
    <w:rsid w:val="00552DB3"/>
    <w:rsid w:val="00552FF7"/>
    <w:rsid w:val="00553623"/>
    <w:rsid w:val="00553BC2"/>
    <w:rsid w:val="00553C4F"/>
    <w:rsid w:val="00554480"/>
    <w:rsid w:val="0055449A"/>
    <w:rsid w:val="00554D0E"/>
    <w:rsid w:val="00555491"/>
    <w:rsid w:val="00555789"/>
    <w:rsid w:val="0055658E"/>
    <w:rsid w:val="005566A8"/>
    <w:rsid w:val="00557798"/>
    <w:rsid w:val="005602E4"/>
    <w:rsid w:val="00560300"/>
    <w:rsid w:val="005607A7"/>
    <w:rsid w:val="005608FC"/>
    <w:rsid w:val="00561C5D"/>
    <w:rsid w:val="00561E2F"/>
    <w:rsid w:val="00564203"/>
    <w:rsid w:val="00564207"/>
    <w:rsid w:val="00564439"/>
    <w:rsid w:val="00564515"/>
    <w:rsid w:val="00564607"/>
    <w:rsid w:val="005646E8"/>
    <w:rsid w:val="00564F88"/>
    <w:rsid w:val="005656F5"/>
    <w:rsid w:val="00566172"/>
    <w:rsid w:val="00566198"/>
    <w:rsid w:val="005667CD"/>
    <w:rsid w:val="00566945"/>
    <w:rsid w:val="00566B3C"/>
    <w:rsid w:val="00566C7B"/>
    <w:rsid w:val="00566D71"/>
    <w:rsid w:val="00566DCF"/>
    <w:rsid w:val="00566E86"/>
    <w:rsid w:val="005673EB"/>
    <w:rsid w:val="0057007D"/>
    <w:rsid w:val="00570665"/>
    <w:rsid w:val="0057111C"/>
    <w:rsid w:val="00572430"/>
    <w:rsid w:val="005725EB"/>
    <w:rsid w:val="00572CE4"/>
    <w:rsid w:val="00573250"/>
    <w:rsid w:val="0057367B"/>
    <w:rsid w:val="005738A4"/>
    <w:rsid w:val="0057399E"/>
    <w:rsid w:val="00573BB7"/>
    <w:rsid w:val="00575315"/>
    <w:rsid w:val="005756CE"/>
    <w:rsid w:val="00575E42"/>
    <w:rsid w:val="00577381"/>
    <w:rsid w:val="005779E6"/>
    <w:rsid w:val="00577A3F"/>
    <w:rsid w:val="00577C90"/>
    <w:rsid w:val="00577E50"/>
    <w:rsid w:val="00577EFF"/>
    <w:rsid w:val="00580139"/>
    <w:rsid w:val="00580FF2"/>
    <w:rsid w:val="0058106A"/>
    <w:rsid w:val="0058136D"/>
    <w:rsid w:val="00581AD4"/>
    <w:rsid w:val="00581C0A"/>
    <w:rsid w:val="00581C6B"/>
    <w:rsid w:val="00581D20"/>
    <w:rsid w:val="00582197"/>
    <w:rsid w:val="00582698"/>
    <w:rsid w:val="00582A0E"/>
    <w:rsid w:val="00583405"/>
    <w:rsid w:val="00583994"/>
    <w:rsid w:val="00583A87"/>
    <w:rsid w:val="00583C31"/>
    <w:rsid w:val="00583D04"/>
    <w:rsid w:val="00583DD6"/>
    <w:rsid w:val="005844AE"/>
    <w:rsid w:val="00584F49"/>
    <w:rsid w:val="0058579C"/>
    <w:rsid w:val="00585AEE"/>
    <w:rsid w:val="00585E82"/>
    <w:rsid w:val="00586405"/>
    <w:rsid w:val="00586798"/>
    <w:rsid w:val="00587990"/>
    <w:rsid w:val="00587BD4"/>
    <w:rsid w:val="00587C5A"/>
    <w:rsid w:val="00587FE6"/>
    <w:rsid w:val="0059072C"/>
    <w:rsid w:val="005914CF"/>
    <w:rsid w:val="005915AE"/>
    <w:rsid w:val="005916A0"/>
    <w:rsid w:val="00591948"/>
    <w:rsid w:val="00591BFA"/>
    <w:rsid w:val="00591DA7"/>
    <w:rsid w:val="005922B6"/>
    <w:rsid w:val="00592803"/>
    <w:rsid w:val="00592834"/>
    <w:rsid w:val="005928A7"/>
    <w:rsid w:val="00592AC3"/>
    <w:rsid w:val="005935EC"/>
    <w:rsid w:val="00593602"/>
    <w:rsid w:val="00593A40"/>
    <w:rsid w:val="00593D4F"/>
    <w:rsid w:val="005940F5"/>
    <w:rsid w:val="00594174"/>
    <w:rsid w:val="0059521F"/>
    <w:rsid w:val="0059543F"/>
    <w:rsid w:val="005955EA"/>
    <w:rsid w:val="00595892"/>
    <w:rsid w:val="00596AC4"/>
    <w:rsid w:val="0059717D"/>
    <w:rsid w:val="00597208"/>
    <w:rsid w:val="005A0075"/>
    <w:rsid w:val="005A00A4"/>
    <w:rsid w:val="005A04F6"/>
    <w:rsid w:val="005A0512"/>
    <w:rsid w:val="005A0B63"/>
    <w:rsid w:val="005A0D93"/>
    <w:rsid w:val="005A10FD"/>
    <w:rsid w:val="005A1638"/>
    <w:rsid w:val="005A1AA4"/>
    <w:rsid w:val="005A1E4F"/>
    <w:rsid w:val="005A1FAD"/>
    <w:rsid w:val="005A2180"/>
    <w:rsid w:val="005A26BD"/>
    <w:rsid w:val="005A28C0"/>
    <w:rsid w:val="005A3954"/>
    <w:rsid w:val="005A3B62"/>
    <w:rsid w:val="005A3CFC"/>
    <w:rsid w:val="005A3DD5"/>
    <w:rsid w:val="005A3F8B"/>
    <w:rsid w:val="005A435A"/>
    <w:rsid w:val="005A43F1"/>
    <w:rsid w:val="005A49FE"/>
    <w:rsid w:val="005A4C9D"/>
    <w:rsid w:val="005A4F56"/>
    <w:rsid w:val="005A5610"/>
    <w:rsid w:val="005A5A71"/>
    <w:rsid w:val="005A6409"/>
    <w:rsid w:val="005A6730"/>
    <w:rsid w:val="005A6AD4"/>
    <w:rsid w:val="005A744A"/>
    <w:rsid w:val="005A7D02"/>
    <w:rsid w:val="005B0548"/>
    <w:rsid w:val="005B0835"/>
    <w:rsid w:val="005B1039"/>
    <w:rsid w:val="005B11E7"/>
    <w:rsid w:val="005B1226"/>
    <w:rsid w:val="005B14B5"/>
    <w:rsid w:val="005B1539"/>
    <w:rsid w:val="005B2BC9"/>
    <w:rsid w:val="005B3EDA"/>
    <w:rsid w:val="005B41A6"/>
    <w:rsid w:val="005B4994"/>
    <w:rsid w:val="005B4B86"/>
    <w:rsid w:val="005B4C10"/>
    <w:rsid w:val="005B524E"/>
    <w:rsid w:val="005B54D2"/>
    <w:rsid w:val="005B5A3C"/>
    <w:rsid w:val="005B5BE0"/>
    <w:rsid w:val="005B5D0E"/>
    <w:rsid w:val="005B5EC4"/>
    <w:rsid w:val="005B6466"/>
    <w:rsid w:val="005B66B1"/>
    <w:rsid w:val="005B7893"/>
    <w:rsid w:val="005C00F3"/>
    <w:rsid w:val="005C0481"/>
    <w:rsid w:val="005C06BE"/>
    <w:rsid w:val="005C127A"/>
    <w:rsid w:val="005C141A"/>
    <w:rsid w:val="005C2307"/>
    <w:rsid w:val="005C2DD7"/>
    <w:rsid w:val="005C30E5"/>
    <w:rsid w:val="005C32DD"/>
    <w:rsid w:val="005C33A1"/>
    <w:rsid w:val="005C38A9"/>
    <w:rsid w:val="005C4052"/>
    <w:rsid w:val="005C4081"/>
    <w:rsid w:val="005C4448"/>
    <w:rsid w:val="005C4644"/>
    <w:rsid w:val="005C497D"/>
    <w:rsid w:val="005C536D"/>
    <w:rsid w:val="005C6713"/>
    <w:rsid w:val="005C6788"/>
    <w:rsid w:val="005C6999"/>
    <w:rsid w:val="005C6FB9"/>
    <w:rsid w:val="005C7ED8"/>
    <w:rsid w:val="005D01E3"/>
    <w:rsid w:val="005D0669"/>
    <w:rsid w:val="005D0760"/>
    <w:rsid w:val="005D0967"/>
    <w:rsid w:val="005D0E17"/>
    <w:rsid w:val="005D0E79"/>
    <w:rsid w:val="005D1284"/>
    <w:rsid w:val="005D1B33"/>
    <w:rsid w:val="005D1FA6"/>
    <w:rsid w:val="005D2158"/>
    <w:rsid w:val="005D2A20"/>
    <w:rsid w:val="005D402E"/>
    <w:rsid w:val="005D482F"/>
    <w:rsid w:val="005D48DF"/>
    <w:rsid w:val="005D54F6"/>
    <w:rsid w:val="005D5964"/>
    <w:rsid w:val="005D6A7B"/>
    <w:rsid w:val="005D6BFB"/>
    <w:rsid w:val="005D6E08"/>
    <w:rsid w:val="005D6F4B"/>
    <w:rsid w:val="005D76E4"/>
    <w:rsid w:val="005D7E44"/>
    <w:rsid w:val="005E00CF"/>
    <w:rsid w:val="005E00FD"/>
    <w:rsid w:val="005E0129"/>
    <w:rsid w:val="005E03D6"/>
    <w:rsid w:val="005E0523"/>
    <w:rsid w:val="005E0A6D"/>
    <w:rsid w:val="005E17D4"/>
    <w:rsid w:val="005E251A"/>
    <w:rsid w:val="005E2BAA"/>
    <w:rsid w:val="005E2D3B"/>
    <w:rsid w:val="005E2E04"/>
    <w:rsid w:val="005E2FE1"/>
    <w:rsid w:val="005E3327"/>
    <w:rsid w:val="005E3602"/>
    <w:rsid w:val="005E384D"/>
    <w:rsid w:val="005E4151"/>
    <w:rsid w:val="005E4C7B"/>
    <w:rsid w:val="005E5080"/>
    <w:rsid w:val="005E5153"/>
    <w:rsid w:val="005E610A"/>
    <w:rsid w:val="005E62AC"/>
    <w:rsid w:val="005E62EF"/>
    <w:rsid w:val="005E6B48"/>
    <w:rsid w:val="005E6DC8"/>
    <w:rsid w:val="005E7392"/>
    <w:rsid w:val="005E7684"/>
    <w:rsid w:val="005E7AC8"/>
    <w:rsid w:val="005E7BB6"/>
    <w:rsid w:val="005F04C0"/>
    <w:rsid w:val="005F05DC"/>
    <w:rsid w:val="005F0BBC"/>
    <w:rsid w:val="005F0F5E"/>
    <w:rsid w:val="005F1014"/>
    <w:rsid w:val="005F1147"/>
    <w:rsid w:val="005F178F"/>
    <w:rsid w:val="005F197D"/>
    <w:rsid w:val="005F1F80"/>
    <w:rsid w:val="005F22E3"/>
    <w:rsid w:val="005F2A98"/>
    <w:rsid w:val="005F2F98"/>
    <w:rsid w:val="005F322B"/>
    <w:rsid w:val="005F3276"/>
    <w:rsid w:val="005F347B"/>
    <w:rsid w:val="005F3984"/>
    <w:rsid w:val="005F3A92"/>
    <w:rsid w:val="005F3DDA"/>
    <w:rsid w:val="005F3EDC"/>
    <w:rsid w:val="005F45AB"/>
    <w:rsid w:val="005F4873"/>
    <w:rsid w:val="005F588C"/>
    <w:rsid w:val="005F5DEB"/>
    <w:rsid w:val="005F6088"/>
    <w:rsid w:val="005F62BA"/>
    <w:rsid w:val="005F6463"/>
    <w:rsid w:val="005F7427"/>
    <w:rsid w:val="005F76DE"/>
    <w:rsid w:val="005F7F20"/>
    <w:rsid w:val="005F7FEE"/>
    <w:rsid w:val="0060002B"/>
    <w:rsid w:val="00600571"/>
    <w:rsid w:val="006012ED"/>
    <w:rsid w:val="00601357"/>
    <w:rsid w:val="00601CFD"/>
    <w:rsid w:val="00601EAC"/>
    <w:rsid w:val="0060203F"/>
    <w:rsid w:val="006022C5"/>
    <w:rsid w:val="00603329"/>
    <w:rsid w:val="00603865"/>
    <w:rsid w:val="00604082"/>
    <w:rsid w:val="0060479E"/>
    <w:rsid w:val="0060480D"/>
    <w:rsid w:val="00604FFB"/>
    <w:rsid w:val="0060538F"/>
    <w:rsid w:val="006058BF"/>
    <w:rsid w:val="00605EB1"/>
    <w:rsid w:val="006063BD"/>
    <w:rsid w:val="006069DD"/>
    <w:rsid w:val="00606EB9"/>
    <w:rsid w:val="00607014"/>
    <w:rsid w:val="00607F1B"/>
    <w:rsid w:val="006104D9"/>
    <w:rsid w:val="00610513"/>
    <w:rsid w:val="00610912"/>
    <w:rsid w:val="006118B9"/>
    <w:rsid w:val="00611E94"/>
    <w:rsid w:val="006121D0"/>
    <w:rsid w:val="0061240F"/>
    <w:rsid w:val="00612A75"/>
    <w:rsid w:val="00612D74"/>
    <w:rsid w:val="00613035"/>
    <w:rsid w:val="0061311A"/>
    <w:rsid w:val="00613272"/>
    <w:rsid w:val="006132AB"/>
    <w:rsid w:val="00613484"/>
    <w:rsid w:val="0061357D"/>
    <w:rsid w:val="00613B7D"/>
    <w:rsid w:val="00613EEA"/>
    <w:rsid w:val="00614556"/>
    <w:rsid w:val="00614D9C"/>
    <w:rsid w:val="00614F1E"/>
    <w:rsid w:val="006152E2"/>
    <w:rsid w:val="006158D2"/>
    <w:rsid w:val="00615D25"/>
    <w:rsid w:val="00615D93"/>
    <w:rsid w:val="006163E5"/>
    <w:rsid w:val="006165ED"/>
    <w:rsid w:val="00616727"/>
    <w:rsid w:val="006168FF"/>
    <w:rsid w:val="00620235"/>
    <w:rsid w:val="0062043F"/>
    <w:rsid w:val="00620DDC"/>
    <w:rsid w:val="0062125C"/>
    <w:rsid w:val="0062173B"/>
    <w:rsid w:val="00621A50"/>
    <w:rsid w:val="00622818"/>
    <w:rsid w:val="0062298C"/>
    <w:rsid w:val="00622A83"/>
    <w:rsid w:val="0062325D"/>
    <w:rsid w:val="006233CE"/>
    <w:rsid w:val="00623ED9"/>
    <w:rsid w:val="0062401D"/>
    <w:rsid w:val="00624671"/>
    <w:rsid w:val="006254AE"/>
    <w:rsid w:val="00625712"/>
    <w:rsid w:val="00626AA9"/>
    <w:rsid w:val="00626F20"/>
    <w:rsid w:val="006302DA"/>
    <w:rsid w:val="00630670"/>
    <w:rsid w:val="0063072C"/>
    <w:rsid w:val="00630BDA"/>
    <w:rsid w:val="00630D59"/>
    <w:rsid w:val="0063156A"/>
    <w:rsid w:val="0063199C"/>
    <w:rsid w:val="00631A8B"/>
    <w:rsid w:val="00631E56"/>
    <w:rsid w:val="006327A8"/>
    <w:rsid w:val="006327E6"/>
    <w:rsid w:val="00632CF0"/>
    <w:rsid w:val="0063311A"/>
    <w:rsid w:val="00633383"/>
    <w:rsid w:val="00633495"/>
    <w:rsid w:val="0063370C"/>
    <w:rsid w:val="00633BF7"/>
    <w:rsid w:val="00633C41"/>
    <w:rsid w:val="00633CE3"/>
    <w:rsid w:val="00633E97"/>
    <w:rsid w:val="00633F01"/>
    <w:rsid w:val="0063421F"/>
    <w:rsid w:val="00634471"/>
    <w:rsid w:val="00636374"/>
    <w:rsid w:val="00636489"/>
    <w:rsid w:val="00636508"/>
    <w:rsid w:val="006369D4"/>
    <w:rsid w:val="00637395"/>
    <w:rsid w:val="00637967"/>
    <w:rsid w:val="0063799D"/>
    <w:rsid w:val="00637EA7"/>
    <w:rsid w:val="0064007F"/>
    <w:rsid w:val="00640288"/>
    <w:rsid w:val="00641082"/>
    <w:rsid w:val="00641115"/>
    <w:rsid w:val="006414B6"/>
    <w:rsid w:val="00641BDE"/>
    <w:rsid w:val="00641CC9"/>
    <w:rsid w:val="00641D4B"/>
    <w:rsid w:val="0064267F"/>
    <w:rsid w:val="006428DF"/>
    <w:rsid w:val="00642CC5"/>
    <w:rsid w:val="00642D0E"/>
    <w:rsid w:val="00643AB7"/>
    <w:rsid w:val="006448B8"/>
    <w:rsid w:val="00644953"/>
    <w:rsid w:val="00644BD4"/>
    <w:rsid w:val="006456EE"/>
    <w:rsid w:val="0064660E"/>
    <w:rsid w:val="00646691"/>
    <w:rsid w:val="0064672B"/>
    <w:rsid w:val="00647309"/>
    <w:rsid w:val="0065076A"/>
    <w:rsid w:val="00650890"/>
    <w:rsid w:val="00650B7C"/>
    <w:rsid w:val="00650CEA"/>
    <w:rsid w:val="006510BE"/>
    <w:rsid w:val="00651805"/>
    <w:rsid w:val="00651E81"/>
    <w:rsid w:val="00652144"/>
    <w:rsid w:val="006525C0"/>
    <w:rsid w:val="00652608"/>
    <w:rsid w:val="00652997"/>
    <w:rsid w:val="00653927"/>
    <w:rsid w:val="00653B48"/>
    <w:rsid w:val="006545BA"/>
    <w:rsid w:val="0065486C"/>
    <w:rsid w:val="00654931"/>
    <w:rsid w:val="006554AD"/>
    <w:rsid w:val="00655B5E"/>
    <w:rsid w:val="00656A9A"/>
    <w:rsid w:val="00656CA7"/>
    <w:rsid w:val="00656D73"/>
    <w:rsid w:val="00656EFD"/>
    <w:rsid w:val="006577DB"/>
    <w:rsid w:val="00657ADC"/>
    <w:rsid w:val="00657DC6"/>
    <w:rsid w:val="00657F7A"/>
    <w:rsid w:val="00657FBC"/>
    <w:rsid w:val="00660525"/>
    <w:rsid w:val="00660896"/>
    <w:rsid w:val="00660F8F"/>
    <w:rsid w:val="0066157A"/>
    <w:rsid w:val="00661D17"/>
    <w:rsid w:val="006625F1"/>
    <w:rsid w:val="006626BD"/>
    <w:rsid w:val="00662989"/>
    <w:rsid w:val="00662CDB"/>
    <w:rsid w:val="006633A8"/>
    <w:rsid w:val="00664A4A"/>
    <w:rsid w:val="00664D1C"/>
    <w:rsid w:val="0066572E"/>
    <w:rsid w:val="00665B86"/>
    <w:rsid w:val="00666058"/>
    <w:rsid w:val="006664AC"/>
    <w:rsid w:val="006669EC"/>
    <w:rsid w:val="00666F68"/>
    <w:rsid w:val="0066711F"/>
    <w:rsid w:val="00667CA5"/>
    <w:rsid w:val="00667EF6"/>
    <w:rsid w:val="00670657"/>
    <w:rsid w:val="0067069A"/>
    <w:rsid w:val="006711CD"/>
    <w:rsid w:val="00671745"/>
    <w:rsid w:val="00671E17"/>
    <w:rsid w:val="00672495"/>
    <w:rsid w:val="0067312E"/>
    <w:rsid w:val="00673610"/>
    <w:rsid w:val="006741F1"/>
    <w:rsid w:val="0067426C"/>
    <w:rsid w:val="00674291"/>
    <w:rsid w:val="00674929"/>
    <w:rsid w:val="00674A23"/>
    <w:rsid w:val="00674AE3"/>
    <w:rsid w:val="00674CED"/>
    <w:rsid w:val="00675178"/>
    <w:rsid w:val="00676105"/>
    <w:rsid w:val="006761A6"/>
    <w:rsid w:val="00676C84"/>
    <w:rsid w:val="00676DEC"/>
    <w:rsid w:val="00676F8C"/>
    <w:rsid w:val="0067757A"/>
    <w:rsid w:val="0067766F"/>
    <w:rsid w:val="00680195"/>
    <w:rsid w:val="0068062F"/>
    <w:rsid w:val="006807C6"/>
    <w:rsid w:val="00681DA1"/>
    <w:rsid w:val="00683053"/>
    <w:rsid w:val="00683999"/>
    <w:rsid w:val="0068437E"/>
    <w:rsid w:val="00684380"/>
    <w:rsid w:val="0068453C"/>
    <w:rsid w:val="00685AF7"/>
    <w:rsid w:val="0068614C"/>
    <w:rsid w:val="00687485"/>
    <w:rsid w:val="00687B38"/>
    <w:rsid w:val="00687F09"/>
    <w:rsid w:val="0069020A"/>
    <w:rsid w:val="0069085F"/>
    <w:rsid w:val="00690ADF"/>
    <w:rsid w:val="00690B25"/>
    <w:rsid w:val="00690BB3"/>
    <w:rsid w:val="00690BF4"/>
    <w:rsid w:val="00690DDC"/>
    <w:rsid w:val="0069101F"/>
    <w:rsid w:val="00691BCE"/>
    <w:rsid w:val="006924E6"/>
    <w:rsid w:val="006926D8"/>
    <w:rsid w:val="0069286A"/>
    <w:rsid w:val="0069293D"/>
    <w:rsid w:val="0069297E"/>
    <w:rsid w:val="00692C30"/>
    <w:rsid w:val="0069378C"/>
    <w:rsid w:val="00694092"/>
    <w:rsid w:val="00694231"/>
    <w:rsid w:val="00694A01"/>
    <w:rsid w:val="0069513E"/>
    <w:rsid w:val="00695AAB"/>
    <w:rsid w:val="00695AC9"/>
    <w:rsid w:val="00696237"/>
    <w:rsid w:val="006964DA"/>
    <w:rsid w:val="00696C01"/>
    <w:rsid w:val="00697A01"/>
    <w:rsid w:val="00697AB6"/>
    <w:rsid w:val="006A0017"/>
    <w:rsid w:val="006A0235"/>
    <w:rsid w:val="006A044F"/>
    <w:rsid w:val="006A0E56"/>
    <w:rsid w:val="006A0E78"/>
    <w:rsid w:val="006A1034"/>
    <w:rsid w:val="006A1C1B"/>
    <w:rsid w:val="006A1CB4"/>
    <w:rsid w:val="006A2365"/>
    <w:rsid w:val="006A2796"/>
    <w:rsid w:val="006A2878"/>
    <w:rsid w:val="006A28E2"/>
    <w:rsid w:val="006A29FE"/>
    <w:rsid w:val="006A3C37"/>
    <w:rsid w:val="006A47E1"/>
    <w:rsid w:val="006A4A5B"/>
    <w:rsid w:val="006A4BE0"/>
    <w:rsid w:val="006A4DB2"/>
    <w:rsid w:val="006A4F74"/>
    <w:rsid w:val="006A513E"/>
    <w:rsid w:val="006A5455"/>
    <w:rsid w:val="006A560C"/>
    <w:rsid w:val="006A5622"/>
    <w:rsid w:val="006A5924"/>
    <w:rsid w:val="006A5C1E"/>
    <w:rsid w:val="006A5FA5"/>
    <w:rsid w:val="006A610E"/>
    <w:rsid w:val="006A67AC"/>
    <w:rsid w:val="006A6995"/>
    <w:rsid w:val="006A6A7A"/>
    <w:rsid w:val="006A6B2F"/>
    <w:rsid w:val="006A6FF3"/>
    <w:rsid w:val="006A70D0"/>
    <w:rsid w:val="006A7B48"/>
    <w:rsid w:val="006B0538"/>
    <w:rsid w:val="006B1D5A"/>
    <w:rsid w:val="006B2AA2"/>
    <w:rsid w:val="006B2DB7"/>
    <w:rsid w:val="006B338B"/>
    <w:rsid w:val="006B3686"/>
    <w:rsid w:val="006B38EC"/>
    <w:rsid w:val="006B4073"/>
    <w:rsid w:val="006B4279"/>
    <w:rsid w:val="006B4857"/>
    <w:rsid w:val="006B5583"/>
    <w:rsid w:val="006B5B60"/>
    <w:rsid w:val="006B5D18"/>
    <w:rsid w:val="006B6470"/>
    <w:rsid w:val="006B6998"/>
    <w:rsid w:val="006B6A94"/>
    <w:rsid w:val="006B747D"/>
    <w:rsid w:val="006B7556"/>
    <w:rsid w:val="006B764B"/>
    <w:rsid w:val="006C04D8"/>
    <w:rsid w:val="006C0961"/>
    <w:rsid w:val="006C0CA6"/>
    <w:rsid w:val="006C101D"/>
    <w:rsid w:val="006C15CA"/>
    <w:rsid w:val="006C1A25"/>
    <w:rsid w:val="006C1C92"/>
    <w:rsid w:val="006C2BF1"/>
    <w:rsid w:val="006C3817"/>
    <w:rsid w:val="006C389A"/>
    <w:rsid w:val="006C4339"/>
    <w:rsid w:val="006C45B5"/>
    <w:rsid w:val="006C49BB"/>
    <w:rsid w:val="006C4AAC"/>
    <w:rsid w:val="006C700E"/>
    <w:rsid w:val="006C7A0F"/>
    <w:rsid w:val="006C7C46"/>
    <w:rsid w:val="006C7E2D"/>
    <w:rsid w:val="006D0524"/>
    <w:rsid w:val="006D060D"/>
    <w:rsid w:val="006D0849"/>
    <w:rsid w:val="006D0C5D"/>
    <w:rsid w:val="006D218B"/>
    <w:rsid w:val="006D21CC"/>
    <w:rsid w:val="006D2535"/>
    <w:rsid w:val="006D2F2B"/>
    <w:rsid w:val="006D36B3"/>
    <w:rsid w:val="006D37A2"/>
    <w:rsid w:val="006D4E6D"/>
    <w:rsid w:val="006D51F3"/>
    <w:rsid w:val="006D56AE"/>
    <w:rsid w:val="006D5C3E"/>
    <w:rsid w:val="006D5FFC"/>
    <w:rsid w:val="006D63AF"/>
    <w:rsid w:val="006D6821"/>
    <w:rsid w:val="006D6910"/>
    <w:rsid w:val="006D72FA"/>
    <w:rsid w:val="006D7697"/>
    <w:rsid w:val="006D7701"/>
    <w:rsid w:val="006D78FE"/>
    <w:rsid w:val="006D7F50"/>
    <w:rsid w:val="006E0114"/>
    <w:rsid w:val="006E021F"/>
    <w:rsid w:val="006E05CF"/>
    <w:rsid w:val="006E05FD"/>
    <w:rsid w:val="006E0E37"/>
    <w:rsid w:val="006E0ED6"/>
    <w:rsid w:val="006E101E"/>
    <w:rsid w:val="006E1B4F"/>
    <w:rsid w:val="006E2237"/>
    <w:rsid w:val="006E286B"/>
    <w:rsid w:val="006E3002"/>
    <w:rsid w:val="006E38EA"/>
    <w:rsid w:val="006E472E"/>
    <w:rsid w:val="006E4D21"/>
    <w:rsid w:val="006E504A"/>
    <w:rsid w:val="006E75DF"/>
    <w:rsid w:val="006E774A"/>
    <w:rsid w:val="006F12CC"/>
    <w:rsid w:val="006F1A4E"/>
    <w:rsid w:val="006F1D03"/>
    <w:rsid w:val="006F240C"/>
    <w:rsid w:val="006F29E1"/>
    <w:rsid w:val="006F2DA9"/>
    <w:rsid w:val="006F30AF"/>
    <w:rsid w:val="006F355A"/>
    <w:rsid w:val="006F3E93"/>
    <w:rsid w:val="006F4420"/>
    <w:rsid w:val="006F49E0"/>
    <w:rsid w:val="006F53C9"/>
    <w:rsid w:val="006F55D3"/>
    <w:rsid w:val="006F56F8"/>
    <w:rsid w:val="006F57AE"/>
    <w:rsid w:val="006F5F6E"/>
    <w:rsid w:val="006F60A6"/>
    <w:rsid w:val="006F688D"/>
    <w:rsid w:val="006F7461"/>
    <w:rsid w:val="006F74F1"/>
    <w:rsid w:val="006F79E9"/>
    <w:rsid w:val="006F7BBA"/>
    <w:rsid w:val="00700354"/>
    <w:rsid w:val="0070149C"/>
    <w:rsid w:val="0070196B"/>
    <w:rsid w:val="00701BB1"/>
    <w:rsid w:val="00701BF6"/>
    <w:rsid w:val="00702210"/>
    <w:rsid w:val="0070223C"/>
    <w:rsid w:val="007028DC"/>
    <w:rsid w:val="007034D0"/>
    <w:rsid w:val="0070379C"/>
    <w:rsid w:val="00703DAB"/>
    <w:rsid w:val="00703F35"/>
    <w:rsid w:val="00703FFF"/>
    <w:rsid w:val="007041DF"/>
    <w:rsid w:val="007042E4"/>
    <w:rsid w:val="0070480D"/>
    <w:rsid w:val="007050A2"/>
    <w:rsid w:val="0070652A"/>
    <w:rsid w:val="007070CC"/>
    <w:rsid w:val="0070772E"/>
    <w:rsid w:val="00707866"/>
    <w:rsid w:val="00710178"/>
    <w:rsid w:val="00710440"/>
    <w:rsid w:val="00710446"/>
    <w:rsid w:val="007106DB"/>
    <w:rsid w:val="0071094F"/>
    <w:rsid w:val="00710DDD"/>
    <w:rsid w:val="00710FDD"/>
    <w:rsid w:val="0071143D"/>
    <w:rsid w:val="007115A4"/>
    <w:rsid w:val="00711737"/>
    <w:rsid w:val="00711C52"/>
    <w:rsid w:val="00712D9D"/>
    <w:rsid w:val="007132FC"/>
    <w:rsid w:val="00713A29"/>
    <w:rsid w:val="00713D07"/>
    <w:rsid w:val="00714326"/>
    <w:rsid w:val="00714566"/>
    <w:rsid w:val="0071496A"/>
    <w:rsid w:val="00714B08"/>
    <w:rsid w:val="00714B15"/>
    <w:rsid w:val="00714B46"/>
    <w:rsid w:val="00714CE3"/>
    <w:rsid w:val="00714D26"/>
    <w:rsid w:val="00715197"/>
    <w:rsid w:val="00715B35"/>
    <w:rsid w:val="00715D64"/>
    <w:rsid w:val="007168FD"/>
    <w:rsid w:val="00717598"/>
    <w:rsid w:val="0071774A"/>
    <w:rsid w:val="00717D2A"/>
    <w:rsid w:val="00717EDF"/>
    <w:rsid w:val="00720726"/>
    <w:rsid w:val="0072089F"/>
    <w:rsid w:val="00720A5B"/>
    <w:rsid w:val="00720BBD"/>
    <w:rsid w:val="00720FF1"/>
    <w:rsid w:val="007211CB"/>
    <w:rsid w:val="007218F5"/>
    <w:rsid w:val="007223C1"/>
    <w:rsid w:val="00722582"/>
    <w:rsid w:val="00722AB5"/>
    <w:rsid w:val="00723B01"/>
    <w:rsid w:val="00723D6B"/>
    <w:rsid w:val="00723E5D"/>
    <w:rsid w:val="007240E7"/>
    <w:rsid w:val="00724B74"/>
    <w:rsid w:val="007252ED"/>
    <w:rsid w:val="007263F9"/>
    <w:rsid w:val="00726B53"/>
    <w:rsid w:val="00726E83"/>
    <w:rsid w:val="00726ED3"/>
    <w:rsid w:val="007276A0"/>
    <w:rsid w:val="00730DE9"/>
    <w:rsid w:val="00731298"/>
    <w:rsid w:val="007314E1"/>
    <w:rsid w:val="00731839"/>
    <w:rsid w:val="00732191"/>
    <w:rsid w:val="007330A2"/>
    <w:rsid w:val="007332AB"/>
    <w:rsid w:val="007337B4"/>
    <w:rsid w:val="00733BE2"/>
    <w:rsid w:val="00734B5E"/>
    <w:rsid w:val="00735BD6"/>
    <w:rsid w:val="00735FFF"/>
    <w:rsid w:val="00736011"/>
    <w:rsid w:val="00736083"/>
    <w:rsid w:val="007360AF"/>
    <w:rsid w:val="0073704F"/>
    <w:rsid w:val="0073779C"/>
    <w:rsid w:val="00737C89"/>
    <w:rsid w:val="00740641"/>
    <w:rsid w:val="007417A2"/>
    <w:rsid w:val="00741FAD"/>
    <w:rsid w:val="007423E2"/>
    <w:rsid w:val="00742564"/>
    <w:rsid w:val="00742672"/>
    <w:rsid w:val="007427E3"/>
    <w:rsid w:val="00742C5A"/>
    <w:rsid w:val="00743FB8"/>
    <w:rsid w:val="0074421B"/>
    <w:rsid w:val="007446DD"/>
    <w:rsid w:val="0074482C"/>
    <w:rsid w:val="0074549E"/>
    <w:rsid w:val="00745BD7"/>
    <w:rsid w:val="007465A9"/>
    <w:rsid w:val="0074665F"/>
    <w:rsid w:val="007467C7"/>
    <w:rsid w:val="00746D7B"/>
    <w:rsid w:val="00746FAA"/>
    <w:rsid w:val="0074703C"/>
    <w:rsid w:val="007475C4"/>
    <w:rsid w:val="00747958"/>
    <w:rsid w:val="00747C5E"/>
    <w:rsid w:val="00750170"/>
    <w:rsid w:val="007502EA"/>
    <w:rsid w:val="007506C6"/>
    <w:rsid w:val="0075158E"/>
    <w:rsid w:val="00751952"/>
    <w:rsid w:val="00751DA0"/>
    <w:rsid w:val="00752071"/>
    <w:rsid w:val="00752667"/>
    <w:rsid w:val="00752D92"/>
    <w:rsid w:val="00753153"/>
    <w:rsid w:val="0075325F"/>
    <w:rsid w:val="007545E5"/>
    <w:rsid w:val="00754A05"/>
    <w:rsid w:val="00755728"/>
    <w:rsid w:val="00755B6D"/>
    <w:rsid w:val="00755BE0"/>
    <w:rsid w:val="00755E7F"/>
    <w:rsid w:val="00755FD7"/>
    <w:rsid w:val="00756046"/>
    <w:rsid w:val="00756633"/>
    <w:rsid w:val="00757606"/>
    <w:rsid w:val="00757678"/>
    <w:rsid w:val="007609CF"/>
    <w:rsid w:val="00760B53"/>
    <w:rsid w:val="00760C24"/>
    <w:rsid w:val="00760F01"/>
    <w:rsid w:val="0076105D"/>
    <w:rsid w:val="007620E6"/>
    <w:rsid w:val="00762199"/>
    <w:rsid w:val="0076223C"/>
    <w:rsid w:val="0076237F"/>
    <w:rsid w:val="007629B1"/>
    <w:rsid w:val="00762A35"/>
    <w:rsid w:val="007631DF"/>
    <w:rsid w:val="007632BF"/>
    <w:rsid w:val="00763A7E"/>
    <w:rsid w:val="00763CFF"/>
    <w:rsid w:val="00763EA9"/>
    <w:rsid w:val="00764D8F"/>
    <w:rsid w:val="0076530D"/>
    <w:rsid w:val="007656D4"/>
    <w:rsid w:val="00765DB6"/>
    <w:rsid w:val="00766057"/>
    <w:rsid w:val="00766104"/>
    <w:rsid w:val="00766215"/>
    <w:rsid w:val="00766323"/>
    <w:rsid w:val="007666A8"/>
    <w:rsid w:val="007669AD"/>
    <w:rsid w:val="00766D6D"/>
    <w:rsid w:val="00766D80"/>
    <w:rsid w:val="0076757C"/>
    <w:rsid w:val="00767688"/>
    <w:rsid w:val="00767C21"/>
    <w:rsid w:val="007700BA"/>
    <w:rsid w:val="00770D53"/>
    <w:rsid w:val="007713AA"/>
    <w:rsid w:val="007718C3"/>
    <w:rsid w:val="00771E01"/>
    <w:rsid w:val="007721F4"/>
    <w:rsid w:val="007724B5"/>
    <w:rsid w:val="0077268D"/>
    <w:rsid w:val="007727A3"/>
    <w:rsid w:val="00772AFC"/>
    <w:rsid w:val="00772F63"/>
    <w:rsid w:val="00773F94"/>
    <w:rsid w:val="00773FB2"/>
    <w:rsid w:val="007741F0"/>
    <w:rsid w:val="007743A2"/>
    <w:rsid w:val="00774415"/>
    <w:rsid w:val="00776742"/>
    <w:rsid w:val="00776989"/>
    <w:rsid w:val="00776FEC"/>
    <w:rsid w:val="007774F1"/>
    <w:rsid w:val="00777BB8"/>
    <w:rsid w:val="00777D61"/>
    <w:rsid w:val="007801C3"/>
    <w:rsid w:val="007803C5"/>
    <w:rsid w:val="00780450"/>
    <w:rsid w:val="00780B9D"/>
    <w:rsid w:val="00781125"/>
    <w:rsid w:val="00781578"/>
    <w:rsid w:val="00781ACC"/>
    <w:rsid w:val="00781DEE"/>
    <w:rsid w:val="0078201E"/>
    <w:rsid w:val="007825E1"/>
    <w:rsid w:val="00782682"/>
    <w:rsid w:val="007826AA"/>
    <w:rsid w:val="00782954"/>
    <w:rsid w:val="00782F18"/>
    <w:rsid w:val="00783199"/>
    <w:rsid w:val="00783237"/>
    <w:rsid w:val="0078324E"/>
    <w:rsid w:val="007832E1"/>
    <w:rsid w:val="00783594"/>
    <w:rsid w:val="00784AA8"/>
    <w:rsid w:val="00784DC2"/>
    <w:rsid w:val="00785444"/>
    <w:rsid w:val="00785575"/>
    <w:rsid w:val="00785AAD"/>
    <w:rsid w:val="00786284"/>
    <w:rsid w:val="007879C8"/>
    <w:rsid w:val="00787EB1"/>
    <w:rsid w:val="00790532"/>
    <w:rsid w:val="00791481"/>
    <w:rsid w:val="007926AB"/>
    <w:rsid w:val="00792930"/>
    <w:rsid w:val="00792B8F"/>
    <w:rsid w:val="0079314D"/>
    <w:rsid w:val="00793A91"/>
    <w:rsid w:val="00793AE5"/>
    <w:rsid w:val="007942FF"/>
    <w:rsid w:val="00794F7D"/>
    <w:rsid w:val="007950BC"/>
    <w:rsid w:val="0079524C"/>
    <w:rsid w:val="00795ECE"/>
    <w:rsid w:val="007963F8"/>
    <w:rsid w:val="0079651E"/>
    <w:rsid w:val="007966F6"/>
    <w:rsid w:val="00796A80"/>
    <w:rsid w:val="00796E3C"/>
    <w:rsid w:val="007970FF"/>
    <w:rsid w:val="0079774E"/>
    <w:rsid w:val="00797D61"/>
    <w:rsid w:val="007A04A4"/>
    <w:rsid w:val="007A09B4"/>
    <w:rsid w:val="007A0DC1"/>
    <w:rsid w:val="007A19B1"/>
    <w:rsid w:val="007A19EB"/>
    <w:rsid w:val="007A1A82"/>
    <w:rsid w:val="007A1F3A"/>
    <w:rsid w:val="007A2479"/>
    <w:rsid w:val="007A3217"/>
    <w:rsid w:val="007A381C"/>
    <w:rsid w:val="007A3E99"/>
    <w:rsid w:val="007A43F0"/>
    <w:rsid w:val="007A46BC"/>
    <w:rsid w:val="007A4B4A"/>
    <w:rsid w:val="007A5155"/>
    <w:rsid w:val="007A6B5B"/>
    <w:rsid w:val="007A7690"/>
    <w:rsid w:val="007B00A3"/>
    <w:rsid w:val="007B04FF"/>
    <w:rsid w:val="007B07B0"/>
    <w:rsid w:val="007B1656"/>
    <w:rsid w:val="007B17B9"/>
    <w:rsid w:val="007B1FDD"/>
    <w:rsid w:val="007B2399"/>
    <w:rsid w:val="007B24C2"/>
    <w:rsid w:val="007B2993"/>
    <w:rsid w:val="007B2A58"/>
    <w:rsid w:val="007B2BD4"/>
    <w:rsid w:val="007B4A0D"/>
    <w:rsid w:val="007B5152"/>
    <w:rsid w:val="007B559A"/>
    <w:rsid w:val="007B6235"/>
    <w:rsid w:val="007B6612"/>
    <w:rsid w:val="007B71CC"/>
    <w:rsid w:val="007B790F"/>
    <w:rsid w:val="007C07FE"/>
    <w:rsid w:val="007C0C55"/>
    <w:rsid w:val="007C0DA3"/>
    <w:rsid w:val="007C0F81"/>
    <w:rsid w:val="007C10E4"/>
    <w:rsid w:val="007C158F"/>
    <w:rsid w:val="007C1615"/>
    <w:rsid w:val="007C178D"/>
    <w:rsid w:val="007C20ED"/>
    <w:rsid w:val="007C24D5"/>
    <w:rsid w:val="007C30FD"/>
    <w:rsid w:val="007C3AE4"/>
    <w:rsid w:val="007C40A6"/>
    <w:rsid w:val="007C4512"/>
    <w:rsid w:val="007C4A4E"/>
    <w:rsid w:val="007C4EB0"/>
    <w:rsid w:val="007C57FB"/>
    <w:rsid w:val="007C59DB"/>
    <w:rsid w:val="007C5B13"/>
    <w:rsid w:val="007C5C63"/>
    <w:rsid w:val="007C5DEB"/>
    <w:rsid w:val="007C656E"/>
    <w:rsid w:val="007C725D"/>
    <w:rsid w:val="007D0235"/>
    <w:rsid w:val="007D0643"/>
    <w:rsid w:val="007D0B6A"/>
    <w:rsid w:val="007D118C"/>
    <w:rsid w:val="007D2023"/>
    <w:rsid w:val="007D2285"/>
    <w:rsid w:val="007D244C"/>
    <w:rsid w:val="007D2572"/>
    <w:rsid w:val="007D28F7"/>
    <w:rsid w:val="007D2A48"/>
    <w:rsid w:val="007D2AA7"/>
    <w:rsid w:val="007D3211"/>
    <w:rsid w:val="007D3497"/>
    <w:rsid w:val="007D37AE"/>
    <w:rsid w:val="007D4B53"/>
    <w:rsid w:val="007D5328"/>
    <w:rsid w:val="007D5584"/>
    <w:rsid w:val="007D5753"/>
    <w:rsid w:val="007D5A24"/>
    <w:rsid w:val="007D5F6A"/>
    <w:rsid w:val="007D65FC"/>
    <w:rsid w:val="007D6810"/>
    <w:rsid w:val="007D6F50"/>
    <w:rsid w:val="007D7742"/>
    <w:rsid w:val="007D7770"/>
    <w:rsid w:val="007D7780"/>
    <w:rsid w:val="007D7C5E"/>
    <w:rsid w:val="007D7D4D"/>
    <w:rsid w:val="007E059D"/>
    <w:rsid w:val="007E071A"/>
    <w:rsid w:val="007E0756"/>
    <w:rsid w:val="007E0998"/>
    <w:rsid w:val="007E0F09"/>
    <w:rsid w:val="007E1049"/>
    <w:rsid w:val="007E1699"/>
    <w:rsid w:val="007E175A"/>
    <w:rsid w:val="007E1CE0"/>
    <w:rsid w:val="007E211C"/>
    <w:rsid w:val="007E2846"/>
    <w:rsid w:val="007E3466"/>
    <w:rsid w:val="007E37DC"/>
    <w:rsid w:val="007E6057"/>
    <w:rsid w:val="007E6140"/>
    <w:rsid w:val="007E6573"/>
    <w:rsid w:val="007E68A3"/>
    <w:rsid w:val="007E6BA0"/>
    <w:rsid w:val="007E7C7B"/>
    <w:rsid w:val="007F03DC"/>
    <w:rsid w:val="007F03DF"/>
    <w:rsid w:val="007F07EB"/>
    <w:rsid w:val="007F0A04"/>
    <w:rsid w:val="007F0AA1"/>
    <w:rsid w:val="007F1040"/>
    <w:rsid w:val="007F1846"/>
    <w:rsid w:val="007F2195"/>
    <w:rsid w:val="007F2541"/>
    <w:rsid w:val="007F2611"/>
    <w:rsid w:val="007F2977"/>
    <w:rsid w:val="007F3303"/>
    <w:rsid w:val="007F374A"/>
    <w:rsid w:val="007F3AB2"/>
    <w:rsid w:val="007F3E47"/>
    <w:rsid w:val="007F4222"/>
    <w:rsid w:val="007F44AD"/>
    <w:rsid w:val="007F475E"/>
    <w:rsid w:val="007F4B4B"/>
    <w:rsid w:val="007F4D26"/>
    <w:rsid w:val="007F5F02"/>
    <w:rsid w:val="007F6002"/>
    <w:rsid w:val="007F601E"/>
    <w:rsid w:val="007F61D6"/>
    <w:rsid w:val="007F6496"/>
    <w:rsid w:val="007F6F0E"/>
    <w:rsid w:val="007F7491"/>
    <w:rsid w:val="007F77E0"/>
    <w:rsid w:val="007F78DB"/>
    <w:rsid w:val="0080038E"/>
    <w:rsid w:val="008005B2"/>
    <w:rsid w:val="00800AE4"/>
    <w:rsid w:val="00800B22"/>
    <w:rsid w:val="00800B2F"/>
    <w:rsid w:val="00801230"/>
    <w:rsid w:val="00801B5B"/>
    <w:rsid w:val="00801EFB"/>
    <w:rsid w:val="00802158"/>
    <w:rsid w:val="00803112"/>
    <w:rsid w:val="0080311B"/>
    <w:rsid w:val="00803178"/>
    <w:rsid w:val="008039B7"/>
    <w:rsid w:val="00803B91"/>
    <w:rsid w:val="00803F4D"/>
    <w:rsid w:val="008045FE"/>
    <w:rsid w:val="0080486A"/>
    <w:rsid w:val="00804A0D"/>
    <w:rsid w:val="0080505C"/>
    <w:rsid w:val="00806768"/>
    <w:rsid w:val="00806CC2"/>
    <w:rsid w:val="0080721B"/>
    <w:rsid w:val="008076F1"/>
    <w:rsid w:val="0080787B"/>
    <w:rsid w:val="00807997"/>
    <w:rsid w:val="00807AC2"/>
    <w:rsid w:val="00807F19"/>
    <w:rsid w:val="00811663"/>
    <w:rsid w:val="008119F6"/>
    <w:rsid w:val="00811C64"/>
    <w:rsid w:val="008128E9"/>
    <w:rsid w:val="0081295A"/>
    <w:rsid w:val="00812DCF"/>
    <w:rsid w:val="0081308D"/>
    <w:rsid w:val="008130DA"/>
    <w:rsid w:val="0081343C"/>
    <w:rsid w:val="00813536"/>
    <w:rsid w:val="00813A98"/>
    <w:rsid w:val="00813DCC"/>
    <w:rsid w:val="0081418A"/>
    <w:rsid w:val="00814673"/>
    <w:rsid w:val="008146E7"/>
    <w:rsid w:val="00814F99"/>
    <w:rsid w:val="0081509E"/>
    <w:rsid w:val="008150D9"/>
    <w:rsid w:val="00815242"/>
    <w:rsid w:val="008152A0"/>
    <w:rsid w:val="00815599"/>
    <w:rsid w:val="00815674"/>
    <w:rsid w:val="00815A91"/>
    <w:rsid w:val="008163FC"/>
    <w:rsid w:val="00816644"/>
    <w:rsid w:val="00816B02"/>
    <w:rsid w:val="008177F3"/>
    <w:rsid w:val="00817964"/>
    <w:rsid w:val="00817AA7"/>
    <w:rsid w:val="00820169"/>
    <w:rsid w:val="008204A4"/>
    <w:rsid w:val="00820567"/>
    <w:rsid w:val="00820708"/>
    <w:rsid w:val="0082122B"/>
    <w:rsid w:val="0082129B"/>
    <w:rsid w:val="00821D5F"/>
    <w:rsid w:val="00821E7D"/>
    <w:rsid w:val="00821E8D"/>
    <w:rsid w:val="0082232A"/>
    <w:rsid w:val="00822D05"/>
    <w:rsid w:val="00822DEF"/>
    <w:rsid w:val="00822F4E"/>
    <w:rsid w:val="00823C98"/>
    <w:rsid w:val="00823ECD"/>
    <w:rsid w:val="00823FCE"/>
    <w:rsid w:val="0082450E"/>
    <w:rsid w:val="0082472D"/>
    <w:rsid w:val="008252AA"/>
    <w:rsid w:val="00825600"/>
    <w:rsid w:val="008272A5"/>
    <w:rsid w:val="008273E4"/>
    <w:rsid w:val="0082744C"/>
    <w:rsid w:val="0082748E"/>
    <w:rsid w:val="00827CA7"/>
    <w:rsid w:val="00827F89"/>
    <w:rsid w:val="00830968"/>
    <w:rsid w:val="008309DE"/>
    <w:rsid w:val="00830BC8"/>
    <w:rsid w:val="00830E6B"/>
    <w:rsid w:val="00831504"/>
    <w:rsid w:val="00831C9D"/>
    <w:rsid w:val="00832917"/>
    <w:rsid w:val="00832997"/>
    <w:rsid w:val="00834355"/>
    <w:rsid w:val="008343DE"/>
    <w:rsid w:val="00834FB3"/>
    <w:rsid w:val="00835087"/>
    <w:rsid w:val="00835E36"/>
    <w:rsid w:val="00837E48"/>
    <w:rsid w:val="00837F4A"/>
    <w:rsid w:val="008400C4"/>
    <w:rsid w:val="0084050B"/>
    <w:rsid w:val="00841340"/>
    <w:rsid w:val="008414EE"/>
    <w:rsid w:val="00841C8C"/>
    <w:rsid w:val="008427C1"/>
    <w:rsid w:val="00842A36"/>
    <w:rsid w:val="00842BF6"/>
    <w:rsid w:val="00842F9B"/>
    <w:rsid w:val="00843433"/>
    <w:rsid w:val="008434B9"/>
    <w:rsid w:val="0084393E"/>
    <w:rsid w:val="00843DB0"/>
    <w:rsid w:val="00843E6F"/>
    <w:rsid w:val="0084406B"/>
    <w:rsid w:val="0084444F"/>
    <w:rsid w:val="00844A3D"/>
    <w:rsid w:val="00845303"/>
    <w:rsid w:val="0084561F"/>
    <w:rsid w:val="0084591E"/>
    <w:rsid w:val="008461E3"/>
    <w:rsid w:val="008464A7"/>
    <w:rsid w:val="008464F5"/>
    <w:rsid w:val="00846766"/>
    <w:rsid w:val="00846FD7"/>
    <w:rsid w:val="00847007"/>
    <w:rsid w:val="008470B4"/>
    <w:rsid w:val="0084780D"/>
    <w:rsid w:val="00847CCE"/>
    <w:rsid w:val="00847D0B"/>
    <w:rsid w:val="00850336"/>
    <w:rsid w:val="008504B0"/>
    <w:rsid w:val="00850D68"/>
    <w:rsid w:val="00851124"/>
    <w:rsid w:val="00851B42"/>
    <w:rsid w:val="00851DE1"/>
    <w:rsid w:val="00852161"/>
    <w:rsid w:val="00852DE7"/>
    <w:rsid w:val="008533A4"/>
    <w:rsid w:val="008543E2"/>
    <w:rsid w:val="008547FF"/>
    <w:rsid w:val="00854981"/>
    <w:rsid w:val="008551A3"/>
    <w:rsid w:val="00855C85"/>
    <w:rsid w:val="00855E39"/>
    <w:rsid w:val="00855F50"/>
    <w:rsid w:val="008567AD"/>
    <w:rsid w:val="00856F4D"/>
    <w:rsid w:val="008571D7"/>
    <w:rsid w:val="00857759"/>
    <w:rsid w:val="008577B5"/>
    <w:rsid w:val="00857B09"/>
    <w:rsid w:val="00857EE8"/>
    <w:rsid w:val="00857FCB"/>
    <w:rsid w:val="00860B8A"/>
    <w:rsid w:val="00860CA7"/>
    <w:rsid w:val="00861086"/>
    <w:rsid w:val="00861686"/>
    <w:rsid w:val="00861EDC"/>
    <w:rsid w:val="0086253B"/>
    <w:rsid w:val="008626C5"/>
    <w:rsid w:val="00862B2A"/>
    <w:rsid w:val="00862BF2"/>
    <w:rsid w:val="00863304"/>
    <w:rsid w:val="00863BB9"/>
    <w:rsid w:val="008649FC"/>
    <w:rsid w:val="00864B82"/>
    <w:rsid w:val="00864C3F"/>
    <w:rsid w:val="00864E7C"/>
    <w:rsid w:val="00864F1E"/>
    <w:rsid w:val="0086613B"/>
    <w:rsid w:val="008663D1"/>
    <w:rsid w:val="00866862"/>
    <w:rsid w:val="00866C2A"/>
    <w:rsid w:val="00866D23"/>
    <w:rsid w:val="00867F0D"/>
    <w:rsid w:val="00870189"/>
    <w:rsid w:val="008703B8"/>
    <w:rsid w:val="00871503"/>
    <w:rsid w:val="0087203D"/>
    <w:rsid w:val="0087248E"/>
    <w:rsid w:val="008724D1"/>
    <w:rsid w:val="008726BE"/>
    <w:rsid w:val="00872CA8"/>
    <w:rsid w:val="00873195"/>
    <w:rsid w:val="008737C6"/>
    <w:rsid w:val="00873CA1"/>
    <w:rsid w:val="00874570"/>
    <w:rsid w:val="008749AC"/>
    <w:rsid w:val="00875068"/>
    <w:rsid w:val="008750EE"/>
    <w:rsid w:val="00875765"/>
    <w:rsid w:val="00875843"/>
    <w:rsid w:val="00875D37"/>
    <w:rsid w:val="00875D91"/>
    <w:rsid w:val="00875F59"/>
    <w:rsid w:val="008760FC"/>
    <w:rsid w:val="00876444"/>
    <w:rsid w:val="0087660D"/>
    <w:rsid w:val="00876C07"/>
    <w:rsid w:val="00876E7D"/>
    <w:rsid w:val="008777D9"/>
    <w:rsid w:val="008800EA"/>
    <w:rsid w:val="008802FE"/>
    <w:rsid w:val="008804B7"/>
    <w:rsid w:val="00880D30"/>
    <w:rsid w:val="00881214"/>
    <w:rsid w:val="0088191D"/>
    <w:rsid w:val="00882949"/>
    <w:rsid w:val="00882ADA"/>
    <w:rsid w:val="00882C72"/>
    <w:rsid w:val="00882E09"/>
    <w:rsid w:val="0088300B"/>
    <w:rsid w:val="008831A3"/>
    <w:rsid w:val="00883529"/>
    <w:rsid w:val="00883C55"/>
    <w:rsid w:val="00884044"/>
    <w:rsid w:val="0088426D"/>
    <w:rsid w:val="0088471F"/>
    <w:rsid w:val="0088547B"/>
    <w:rsid w:val="00885C15"/>
    <w:rsid w:val="00885DA7"/>
    <w:rsid w:val="00885EE6"/>
    <w:rsid w:val="00886072"/>
    <w:rsid w:val="008862D1"/>
    <w:rsid w:val="00886AB0"/>
    <w:rsid w:val="00886F9C"/>
    <w:rsid w:val="0088737B"/>
    <w:rsid w:val="008903EE"/>
    <w:rsid w:val="00890B9C"/>
    <w:rsid w:val="00890D0E"/>
    <w:rsid w:val="00890FD7"/>
    <w:rsid w:val="008914A7"/>
    <w:rsid w:val="00891562"/>
    <w:rsid w:val="00892052"/>
    <w:rsid w:val="008920FE"/>
    <w:rsid w:val="0089232A"/>
    <w:rsid w:val="0089275D"/>
    <w:rsid w:val="00893437"/>
    <w:rsid w:val="0089367B"/>
    <w:rsid w:val="00893C44"/>
    <w:rsid w:val="00893FBC"/>
    <w:rsid w:val="008945CB"/>
    <w:rsid w:val="00894D31"/>
    <w:rsid w:val="00894D3D"/>
    <w:rsid w:val="008956F7"/>
    <w:rsid w:val="00895BB2"/>
    <w:rsid w:val="00895C50"/>
    <w:rsid w:val="00895C73"/>
    <w:rsid w:val="00896ADC"/>
    <w:rsid w:val="00897722"/>
    <w:rsid w:val="00897DB0"/>
    <w:rsid w:val="00897E55"/>
    <w:rsid w:val="008A040B"/>
    <w:rsid w:val="008A07B0"/>
    <w:rsid w:val="008A0BA4"/>
    <w:rsid w:val="008A1AEC"/>
    <w:rsid w:val="008A223B"/>
    <w:rsid w:val="008A22BF"/>
    <w:rsid w:val="008A2991"/>
    <w:rsid w:val="008A2AB7"/>
    <w:rsid w:val="008A2CA1"/>
    <w:rsid w:val="008A4964"/>
    <w:rsid w:val="008A5126"/>
    <w:rsid w:val="008A550B"/>
    <w:rsid w:val="008A58ED"/>
    <w:rsid w:val="008A5CA4"/>
    <w:rsid w:val="008A5CA6"/>
    <w:rsid w:val="008A6757"/>
    <w:rsid w:val="008A6AAA"/>
    <w:rsid w:val="008A6C81"/>
    <w:rsid w:val="008A7047"/>
    <w:rsid w:val="008A708F"/>
    <w:rsid w:val="008A73D0"/>
    <w:rsid w:val="008B01FC"/>
    <w:rsid w:val="008B020E"/>
    <w:rsid w:val="008B03BA"/>
    <w:rsid w:val="008B03DA"/>
    <w:rsid w:val="008B0585"/>
    <w:rsid w:val="008B07E2"/>
    <w:rsid w:val="008B0FA3"/>
    <w:rsid w:val="008B1051"/>
    <w:rsid w:val="008B1214"/>
    <w:rsid w:val="008B2266"/>
    <w:rsid w:val="008B27CC"/>
    <w:rsid w:val="008B2C6C"/>
    <w:rsid w:val="008B30D9"/>
    <w:rsid w:val="008B3108"/>
    <w:rsid w:val="008B33AB"/>
    <w:rsid w:val="008B3CCB"/>
    <w:rsid w:val="008B3E55"/>
    <w:rsid w:val="008B4402"/>
    <w:rsid w:val="008B502E"/>
    <w:rsid w:val="008B539C"/>
    <w:rsid w:val="008B63E0"/>
    <w:rsid w:val="008B6467"/>
    <w:rsid w:val="008B6763"/>
    <w:rsid w:val="008B6CAF"/>
    <w:rsid w:val="008B6D04"/>
    <w:rsid w:val="008C006B"/>
    <w:rsid w:val="008C1240"/>
    <w:rsid w:val="008C1921"/>
    <w:rsid w:val="008C1BB5"/>
    <w:rsid w:val="008C1E9C"/>
    <w:rsid w:val="008C23A9"/>
    <w:rsid w:val="008C2C90"/>
    <w:rsid w:val="008C331B"/>
    <w:rsid w:val="008C3F72"/>
    <w:rsid w:val="008C4196"/>
    <w:rsid w:val="008C4320"/>
    <w:rsid w:val="008C479F"/>
    <w:rsid w:val="008C4811"/>
    <w:rsid w:val="008C4B84"/>
    <w:rsid w:val="008C4E58"/>
    <w:rsid w:val="008C50AB"/>
    <w:rsid w:val="008C57E8"/>
    <w:rsid w:val="008C5A5D"/>
    <w:rsid w:val="008C5B1A"/>
    <w:rsid w:val="008C5B5F"/>
    <w:rsid w:val="008C661E"/>
    <w:rsid w:val="008C6CCF"/>
    <w:rsid w:val="008D29D8"/>
    <w:rsid w:val="008D2CAF"/>
    <w:rsid w:val="008D2CBA"/>
    <w:rsid w:val="008D3C3F"/>
    <w:rsid w:val="008D3CFE"/>
    <w:rsid w:val="008D4189"/>
    <w:rsid w:val="008D4812"/>
    <w:rsid w:val="008D4F09"/>
    <w:rsid w:val="008D557E"/>
    <w:rsid w:val="008D589C"/>
    <w:rsid w:val="008D5B9B"/>
    <w:rsid w:val="008D6E19"/>
    <w:rsid w:val="008D773C"/>
    <w:rsid w:val="008E08D1"/>
    <w:rsid w:val="008E13F7"/>
    <w:rsid w:val="008E1869"/>
    <w:rsid w:val="008E18A0"/>
    <w:rsid w:val="008E195D"/>
    <w:rsid w:val="008E1FFD"/>
    <w:rsid w:val="008E23C6"/>
    <w:rsid w:val="008E24B8"/>
    <w:rsid w:val="008E25AF"/>
    <w:rsid w:val="008E2910"/>
    <w:rsid w:val="008E314B"/>
    <w:rsid w:val="008E32C7"/>
    <w:rsid w:val="008E3659"/>
    <w:rsid w:val="008E3812"/>
    <w:rsid w:val="008E3903"/>
    <w:rsid w:val="008E492D"/>
    <w:rsid w:val="008E49E3"/>
    <w:rsid w:val="008E4AAF"/>
    <w:rsid w:val="008E4AF8"/>
    <w:rsid w:val="008E4C36"/>
    <w:rsid w:val="008E52B0"/>
    <w:rsid w:val="008E5411"/>
    <w:rsid w:val="008E5EDA"/>
    <w:rsid w:val="008E5F72"/>
    <w:rsid w:val="008E6646"/>
    <w:rsid w:val="008E6D57"/>
    <w:rsid w:val="008E71C6"/>
    <w:rsid w:val="008E73D3"/>
    <w:rsid w:val="008E76F1"/>
    <w:rsid w:val="008E780B"/>
    <w:rsid w:val="008E7CAC"/>
    <w:rsid w:val="008E7FD7"/>
    <w:rsid w:val="008F0699"/>
    <w:rsid w:val="008F0A48"/>
    <w:rsid w:val="008F0C17"/>
    <w:rsid w:val="008F0CD4"/>
    <w:rsid w:val="008F103C"/>
    <w:rsid w:val="008F13DF"/>
    <w:rsid w:val="008F1ACD"/>
    <w:rsid w:val="008F1B1C"/>
    <w:rsid w:val="008F1C19"/>
    <w:rsid w:val="008F1C8F"/>
    <w:rsid w:val="008F1E73"/>
    <w:rsid w:val="008F28C1"/>
    <w:rsid w:val="008F2E68"/>
    <w:rsid w:val="008F4736"/>
    <w:rsid w:val="008F4D55"/>
    <w:rsid w:val="008F6491"/>
    <w:rsid w:val="008F6C27"/>
    <w:rsid w:val="008F6E40"/>
    <w:rsid w:val="008F78D4"/>
    <w:rsid w:val="008F7B8E"/>
    <w:rsid w:val="009000A3"/>
    <w:rsid w:val="00900371"/>
    <w:rsid w:val="009009CF"/>
    <w:rsid w:val="00901625"/>
    <w:rsid w:val="00901A0D"/>
    <w:rsid w:val="00902175"/>
    <w:rsid w:val="0090227A"/>
    <w:rsid w:val="009025A0"/>
    <w:rsid w:val="00902804"/>
    <w:rsid w:val="009038B5"/>
    <w:rsid w:val="00903EA3"/>
    <w:rsid w:val="0090418F"/>
    <w:rsid w:val="00904FA9"/>
    <w:rsid w:val="00904FE6"/>
    <w:rsid w:val="0090520E"/>
    <w:rsid w:val="009052F6"/>
    <w:rsid w:val="009058CA"/>
    <w:rsid w:val="00906461"/>
    <w:rsid w:val="0090668A"/>
    <w:rsid w:val="00907148"/>
    <w:rsid w:val="009074FA"/>
    <w:rsid w:val="009078B8"/>
    <w:rsid w:val="009078F0"/>
    <w:rsid w:val="00907985"/>
    <w:rsid w:val="00907AB5"/>
    <w:rsid w:val="009103FB"/>
    <w:rsid w:val="0091071D"/>
    <w:rsid w:val="00910726"/>
    <w:rsid w:val="00910784"/>
    <w:rsid w:val="00910987"/>
    <w:rsid w:val="00911663"/>
    <w:rsid w:val="00911868"/>
    <w:rsid w:val="00911E26"/>
    <w:rsid w:val="00911FC1"/>
    <w:rsid w:val="0091247B"/>
    <w:rsid w:val="00912580"/>
    <w:rsid w:val="009138E2"/>
    <w:rsid w:val="00913BA1"/>
    <w:rsid w:val="0091469E"/>
    <w:rsid w:val="009149CB"/>
    <w:rsid w:val="00914CDA"/>
    <w:rsid w:val="009150D0"/>
    <w:rsid w:val="00915346"/>
    <w:rsid w:val="009155C9"/>
    <w:rsid w:val="00915AB4"/>
    <w:rsid w:val="00916295"/>
    <w:rsid w:val="009206D9"/>
    <w:rsid w:val="00920C1D"/>
    <w:rsid w:val="0092106A"/>
    <w:rsid w:val="00921214"/>
    <w:rsid w:val="0092289D"/>
    <w:rsid w:val="00923678"/>
    <w:rsid w:val="00923F53"/>
    <w:rsid w:val="00924004"/>
    <w:rsid w:val="0092412E"/>
    <w:rsid w:val="00924366"/>
    <w:rsid w:val="00924CBE"/>
    <w:rsid w:val="0092505D"/>
    <w:rsid w:val="0092510E"/>
    <w:rsid w:val="009254C6"/>
    <w:rsid w:val="0092578B"/>
    <w:rsid w:val="00925F09"/>
    <w:rsid w:val="009260AE"/>
    <w:rsid w:val="009260B6"/>
    <w:rsid w:val="009265B9"/>
    <w:rsid w:val="0092685B"/>
    <w:rsid w:val="00926B16"/>
    <w:rsid w:val="00926B8B"/>
    <w:rsid w:val="00927529"/>
    <w:rsid w:val="0092765E"/>
    <w:rsid w:val="0093071A"/>
    <w:rsid w:val="00930D82"/>
    <w:rsid w:val="00931272"/>
    <w:rsid w:val="0093159C"/>
    <w:rsid w:val="009321A8"/>
    <w:rsid w:val="00932317"/>
    <w:rsid w:val="00932F30"/>
    <w:rsid w:val="00932F77"/>
    <w:rsid w:val="009330FE"/>
    <w:rsid w:val="0093338A"/>
    <w:rsid w:val="00934576"/>
    <w:rsid w:val="00934998"/>
    <w:rsid w:val="009349C2"/>
    <w:rsid w:val="00935154"/>
    <w:rsid w:val="00936F38"/>
    <w:rsid w:val="0093705D"/>
    <w:rsid w:val="00937ABA"/>
    <w:rsid w:val="00937DAB"/>
    <w:rsid w:val="00940122"/>
    <w:rsid w:val="009406B8"/>
    <w:rsid w:val="009409CB"/>
    <w:rsid w:val="00940B28"/>
    <w:rsid w:val="00940F53"/>
    <w:rsid w:val="0094125F"/>
    <w:rsid w:val="0094151A"/>
    <w:rsid w:val="009417EC"/>
    <w:rsid w:val="009418F4"/>
    <w:rsid w:val="009419FE"/>
    <w:rsid w:val="00941D6C"/>
    <w:rsid w:val="00942A15"/>
    <w:rsid w:val="00942BD2"/>
    <w:rsid w:val="00943290"/>
    <w:rsid w:val="009433C9"/>
    <w:rsid w:val="009438CE"/>
    <w:rsid w:val="009440F8"/>
    <w:rsid w:val="00944376"/>
    <w:rsid w:val="009444AF"/>
    <w:rsid w:val="009444FD"/>
    <w:rsid w:val="009448E4"/>
    <w:rsid w:val="00944A45"/>
    <w:rsid w:val="009457D2"/>
    <w:rsid w:val="00945BD6"/>
    <w:rsid w:val="00946201"/>
    <w:rsid w:val="00946494"/>
    <w:rsid w:val="00946BB4"/>
    <w:rsid w:val="009474D0"/>
    <w:rsid w:val="0094783D"/>
    <w:rsid w:val="009478D3"/>
    <w:rsid w:val="009478EC"/>
    <w:rsid w:val="00950962"/>
    <w:rsid w:val="00952623"/>
    <w:rsid w:val="00952B76"/>
    <w:rsid w:val="00952D1D"/>
    <w:rsid w:val="0095362B"/>
    <w:rsid w:val="009536DE"/>
    <w:rsid w:val="00953EE8"/>
    <w:rsid w:val="00954689"/>
    <w:rsid w:val="00954991"/>
    <w:rsid w:val="00954E39"/>
    <w:rsid w:val="00955177"/>
    <w:rsid w:val="009552C7"/>
    <w:rsid w:val="009554AE"/>
    <w:rsid w:val="009555B8"/>
    <w:rsid w:val="00955B14"/>
    <w:rsid w:val="00955DB6"/>
    <w:rsid w:val="00955F2C"/>
    <w:rsid w:val="009562A4"/>
    <w:rsid w:val="009563A2"/>
    <w:rsid w:val="00956D2B"/>
    <w:rsid w:val="0095716E"/>
    <w:rsid w:val="00957693"/>
    <w:rsid w:val="00957815"/>
    <w:rsid w:val="009579C9"/>
    <w:rsid w:val="00957DB1"/>
    <w:rsid w:val="00957F10"/>
    <w:rsid w:val="00957F9B"/>
    <w:rsid w:val="00957FEA"/>
    <w:rsid w:val="00960114"/>
    <w:rsid w:val="0096061F"/>
    <w:rsid w:val="0096088E"/>
    <w:rsid w:val="00960902"/>
    <w:rsid w:val="00960BC0"/>
    <w:rsid w:val="009610D0"/>
    <w:rsid w:val="00961405"/>
    <w:rsid w:val="0096182C"/>
    <w:rsid w:val="00961A23"/>
    <w:rsid w:val="00961A68"/>
    <w:rsid w:val="00961E6E"/>
    <w:rsid w:val="009623F0"/>
    <w:rsid w:val="009629B8"/>
    <w:rsid w:val="00963108"/>
    <w:rsid w:val="0096312F"/>
    <w:rsid w:val="00963DCE"/>
    <w:rsid w:val="0096456E"/>
    <w:rsid w:val="0096495C"/>
    <w:rsid w:val="00964CCB"/>
    <w:rsid w:val="00964D6A"/>
    <w:rsid w:val="0096504E"/>
    <w:rsid w:val="0096507C"/>
    <w:rsid w:val="00965F8A"/>
    <w:rsid w:val="0096688A"/>
    <w:rsid w:val="009671AF"/>
    <w:rsid w:val="00967221"/>
    <w:rsid w:val="0096771A"/>
    <w:rsid w:val="009679D2"/>
    <w:rsid w:val="00967B95"/>
    <w:rsid w:val="00967D89"/>
    <w:rsid w:val="0097012D"/>
    <w:rsid w:val="00970DF3"/>
    <w:rsid w:val="00971C03"/>
    <w:rsid w:val="00971FF0"/>
    <w:rsid w:val="0097254F"/>
    <w:rsid w:val="00972A33"/>
    <w:rsid w:val="00972FE5"/>
    <w:rsid w:val="0097318E"/>
    <w:rsid w:val="00973799"/>
    <w:rsid w:val="00973A49"/>
    <w:rsid w:val="00974238"/>
    <w:rsid w:val="00975D67"/>
    <w:rsid w:val="00975E2A"/>
    <w:rsid w:val="009761A4"/>
    <w:rsid w:val="00976B8F"/>
    <w:rsid w:val="009770C1"/>
    <w:rsid w:val="009800A2"/>
    <w:rsid w:val="0098012A"/>
    <w:rsid w:val="0098050A"/>
    <w:rsid w:val="009809D7"/>
    <w:rsid w:val="00981A8C"/>
    <w:rsid w:val="00981AFB"/>
    <w:rsid w:val="00981D9C"/>
    <w:rsid w:val="00982083"/>
    <w:rsid w:val="00982122"/>
    <w:rsid w:val="009821D3"/>
    <w:rsid w:val="009835C9"/>
    <w:rsid w:val="0098360A"/>
    <w:rsid w:val="0098371C"/>
    <w:rsid w:val="00983DEB"/>
    <w:rsid w:val="00984BD3"/>
    <w:rsid w:val="00984EAA"/>
    <w:rsid w:val="00985764"/>
    <w:rsid w:val="00985B2E"/>
    <w:rsid w:val="00985CC5"/>
    <w:rsid w:val="00985E31"/>
    <w:rsid w:val="009860B0"/>
    <w:rsid w:val="00986422"/>
    <w:rsid w:val="009878B3"/>
    <w:rsid w:val="00987D8D"/>
    <w:rsid w:val="00990461"/>
    <w:rsid w:val="00990647"/>
    <w:rsid w:val="00991E62"/>
    <w:rsid w:val="00991F51"/>
    <w:rsid w:val="009923CC"/>
    <w:rsid w:val="009928AF"/>
    <w:rsid w:val="00992A2D"/>
    <w:rsid w:val="00992CE6"/>
    <w:rsid w:val="00992EAA"/>
    <w:rsid w:val="0099446C"/>
    <w:rsid w:val="009946C1"/>
    <w:rsid w:val="0099487A"/>
    <w:rsid w:val="00994F5D"/>
    <w:rsid w:val="00995ED2"/>
    <w:rsid w:val="009964EC"/>
    <w:rsid w:val="009968BE"/>
    <w:rsid w:val="0099708A"/>
    <w:rsid w:val="0099748E"/>
    <w:rsid w:val="00997694"/>
    <w:rsid w:val="0099772C"/>
    <w:rsid w:val="00997E34"/>
    <w:rsid w:val="009A06EB"/>
    <w:rsid w:val="009A0992"/>
    <w:rsid w:val="009A1138"/>
    <w:rsid w:val="009A14B6"/>
    <w:rsid w:val="009A17E3"/>
    <w:rsid w:val="009A2068"/>
    <w:rsid w:val="009A2B5A"/>
    <w:rsid w:val="009A2D57"/>
    <w:rsid w:val="009A2E9A"/>
    <w:rsid w:val="009A2F64"/>
    <w:rsid w:val="009A34AF"/>
    <w:rsid w:val="009A3F15"/>
    <w:rsid w:val="009A68AE"/>
    <w:rsid w:val="009A6F15"/>
    <w:rsid w:val="009A734F"/>
    <w:rsid w:val="009A7493"/>
    <w:rsid w:val="009B00E4"/>
    <w:rsid w:val="009B04EF"/>
    <w:rsid w:val="009B069E"/>
    <w:rsid w:val="009B0856"/>
    <w:rsid w:val="009B08E3"/>
    <w:rsid w:val="009B0957"/>
    <w:rsid w:val="009B0DE6"/>
    <w:rsid w:val="009B10DC"/>
    <w:rsid w:val="009B11FC"/>
    <w:rsid w:val="009B17B7"/>
    <w:rsid w:val="009B2275"/>
    <w:rsid w:val="009B2874"/>
    <w:rsid w:val="009B2AF2"/>
    <w:rsid w:val="009B3796"/>
    <w:rsid w:val="009B3D7D"/>
    <w:rsid w:val="009B4014"/>
    <w:rsid w:val="009B4E11"/>
    <w:rsid w:val="009B5172"/>
    <w:rsid w:val="009B52DE"/>
    <w:rsid w:val="009B5571"/>
    <w:rsid w:val="009B644D"/>
    <w:rsid w:val="009B6E60"/>
    <w:rsid w:val="009B728B"/>
    <w:rsid w:val="009B7390"/>
    <w:rsid w:val="009B7CA7"/>
    <w:rsid w:val="009B7E20"/>
    <w:rsid w:val="009C0246"/>
    <w:rsid w:val="009C0324"/>
    <w:rsid w:val="009C0BF0"/>
    <w:rsid w:val="009C10E9"/>
    <w:rsid w:val="009C16FE"/>
    <w:rsid w:val="009C181C"/>
    <w:rsid w:val="009C1CC3"/>
    <w:rsid w:val="009C1E57"/>
    <w:rsid w:val="009C2646"/>
    <w:rsid w:val="009C2B0C"/>
    <w:rsid w:val="009C2F74"/>
    <w:rsid w:val="009C33D8"/>
    <w:rsid w:val="009C35B0"/>
    <w:rsid w:val="009C3600"/>
    <w:rsid w:val="009C36E1"/>
    <w:rsid w:val="009C38A5"/>
    <w:rsid w:val="009C456F"/>
    <w:rsid w:val="009C4DF7"/>
    <w:rsid w:val="009C55E5"/>
    <w:rsid w:val="009C58A9"/>
    <w:rsid w:val="009C695D"/>
    <w:rsid w:val="009C6A6C"/>
    <w:rsid w:val="009C6A99"/>
    <w:rsid w:val="009C6D9A"/>
    <w:rsid w:val="009C6F04"/>
    <w:rsid w:val="009C7EB5"/>
    <w:rsid w:val="009C7EB8"/>
    <w:rsid w:val="009C7FA7"/>
    <w:rsid w:val="009D01C0"/>
    <w:rsid w:val="009D0856"/>
    <w:rsid w:val="009D1AAA"/>
    <w:rsid w:val="009D1C3B"/>
    <w:rsid w:val="009D24F6"/>
    <w:rsid w:val="009D32A4"/>
    <w:rsid w:val="009D364F"/>
    <w:rsid w:val="009D4240"/>
    <w:rsid w:val="009D43CD"/>
    <w:rsid w:val="009D49CD"/>
    <w:rsid w:val="009D5D0A"/>
    <w:rsid w:val="009D65B0"/>
    <w:rsid w:val="009D681B"/>
    <w:rsid w:val="009D6A82"/>
    <w:rsid w:val="009D75E8"/>
    <w:rsid w:val="009E156F"/>
    <w:rsid w:val="009E2953"/>
    <w:rsid w:val="009E2D8A"/>
    <w:rsid w:val="009E33C2"/>
    <w:rsid w:val="009E378C"/>
    <w:rsid w:val="009E3B1C"/>
    <w:rsid w:val="009E427C"/>
    <w:rsid w:val="009E470A"/>
    <w:rsid w:val="009E5555"/>
    <w:rsid w:val="009E57DC"/>
    <w:rsid w:val="009E5894"/>
    <w:rsid w:val="009E5B23"/>
    <w:rsid w:val="009E5B45"/>
    <w:rsid w:val="009E5CDC"/>
    <w:rsid w:val="009E5F5E"/>
    <w:rsid w:val="009E6503"/>
    <w:rsid w:val="009E6512"/>
    <w:rsid w:val="009E6A2F"/>
    <w:rsid w:val="009E6B4A"/>
    <w:rsid w:val="009E6FBE"/>
    <w:rsid w:val="009E75E1"/>
    <w:rsid w:val="009E7908"/>
    <w:rsid w:val="009E7D0E"/>
    <w:rsid w:val="009F0E7F"/>
    <w:rsid w:val="009F10EB"/>
    <w:rsid w:val="009F1612"/>
    <w:rsid w:val="009F1EDB"/>
    <w:rsid w:val="009F206A"/>
    <w:rsid w:val="009F2365"/>
    <w:rsid w:val="009F2517"/>
    <w:rsid w:val="009F2741"/>
    <w:rsid w:val="009F2B97"/>
    <w:rsid w:val="009F2C38"/>
    <w:rsid w:val="009F3842"/>
    <w:rsid w:val="009F42AF"/>
    <w:rsid w:val="009F4443"/>
    <w:rsid w:val="009F48C2"/>
    <w:rsid w:val="009F4B82"/>
    <w:rsid w:val="009F53F4"/>
    <w:rsid w:val="009F5632"/>
    <w:rsid w:val="009F56D6"/>
    <w:rsid w:val="009F59CF"/>
    <w:rsid w:val="009F6FAD"/>
    <w:rsid w:val="009F7188"/>
    <w:rsid w:val="009F770B"/>
    <w:rsid w:val="00A00D80"/>
    <w:rsid w:val="00A00FBE"/>
    <w:rsid w:val="00A01B6C"/>
    <w:rsid w:val="00A023A6"/>
    <w:rsid w:val="00A02777"/>
    <w:rsid w:val="00A0298A"/>
    <w:rsid w:val="00A0342A"/>
    <w:rsid w:val="00A03553"/>
    <w:rsid w:val="00A0375D"/>
    <w:rsid w:val="00A03AA8"/>
    <w:rsid w:val="00A04054"/>
    <w:rsid w:val="00A04906"/>
    <w:rsid w:val="00A04997"/>
    <w:rsid w:val="00A04ED9"/>
    <w:rsid w:val="00A05D7B"/>
    <w:rsid w:val="00A065E3"/>
    <w:rsid w:val="00A066F5"/>
    <w:rsid w:val="00A0680D"/>
    <w:rsid w:val="00A07738"/>
    <w:rsid w:val="00A07E29"/>
    <w:rsid w:val="00A1087B"/>
    <w:rsid w:val="00A108BD"/>
    <w:rsid w:val="00A10B0E"/>
    <w:rsid w:val="00A10B61"/>
    <w:rsid w:val="00A10BD9"/>
    <w:rsid w:val="00A12184"/>
    <w:rsid w:val="00A12553"/>
    <w:rsid w:val="00A12696"/>
    <w:rsid w:val="00A1385B"/>
    <w:rsid w:val="00A13960"/>
    <w:rsid w:val="00A13C28"/>
    <w:rsid w:val="00A13C99"/>
    <w:rsid w:val="00A140B3"/>
    <w:rsid w:val="00A14137"/>
    <w:rsid w:val="00A14406"/>
    <w:rsid w:val="00A14632"/>
    <w:rsid w:val="00A14E60"/>
    <w:rsid w:val="00A14FA5"/>
    <w:rsid w:val="00A15103"/>
    <w:rsid w:val="00A158DF"/>
    <w:rsid w:val="00A158FD"/>
    <w:rsid w:val="00A15BBB"/>
    <w:rsid w:val="00A15BFD"/>
    <w:rsid w:val="00A15C19"/>
    <w:rsid w:val="00A1623D"/>
    <w:rsid w:val="00A164A4"/>
    <w:rsid w:val="00A16543"/>
    <w:rsid w:val="00A16D2D"/>
    <w:rsid w:val="00A16F5F"/>
    <w:rsid w:val="00A17850"/>
    <w:rsid w:val="00A208C9"/>
    <w:rsid w:val="00A21246"/>
    <w:rsid w:val="00A216E6"/>
    <w:rsid w:val="00A21859"/>
    <w:rsid w:val="00A21945"/>
    <w:rsid w:val="00A21F27"/>
    <w:rsid w:val="00A21FB9"/>
    <w:rsid w:val="00A222D3"/>
    <w:rsid w:val="00A22520"/>
    <w:rsid w:val="00A22B78"/>
    <w:rsid w:val="00A23152"/>
    <w:rsid w:val="00A2318E"/>
    <w:rsid w:val="00A23801"/>
    <w:rsid w:val="00A23C49"/>
    <w:rsid w:val="00A241CC"/>
    <w:rsid w:val="00A246CD"/>
    <w:rsid w:val="00A251D9"/>
    <w:rsid w:val="00A26135"/>
    <w:rsid w:val="00A265B2"/>
    <w:rsid w:val="00A26C0C"/>
    <w:rsid w:val="00A26DCD"/>
    <w:rsid w:val="00A27554"/>
    <w:rsid w:val="00A27651"/>
    <w:rsid w:val="00A27797"/>
    <w:rsid w:val="00A27C83"/>
    <w:rsid w:val="00A3040D"/>
    <w:rsid w:val="00A30B9D"/>
    <w:rsid w:val="00A30C65"/>
    <w:rsid w:val="00A314A9"/>
    <w:rsid w:val="00A315C0"/>
    <w:rsid w:val="00A31BA9"/>
    <w:rsid w:val="00A32579"/>
    <w:rsid w:val="00A32E77"/>
    <w:rsid w:val="00A336B4"/>
    <w:rsid w:val="00A336F9"/>
    <w:rsid w:val="00A33AF1"/>
    <w:rsid w:val="00A33CC3"/>
    <w:rsid w:val="00A348D2"/>
    <w:rsid w:val="00A36217"/>
    <w:rsid w:val="00A36290"/>
    <w:rsid w:val="00A379E5"/>
    <w:rsid w:val="00A37B59"/>
    <w:rsid w:val="00A37FDC"/>
    <w:rsid w:val="00A40AE6"/>
    <w:rsid w:val="00A41667"/>
    <w:rsid w:val="00A416B3"/>
    <w:rsid w:val="00A41745"/>
    <w:rsid w:val="00A41E26"/>
    <w:rsid w:val="00A42023"/>
    <w:rsid w:val="00A4209A"/>
    <w:rsid w:val="00A42400"/>
    <w:rsid w:val="00A425A7"/>
    <w:rsid w:val="00A427F9"/>
    <w:rsid w:val="00A4291F"/>
    <w:rsid w:val="00A43BA1"/>
    <w:rsid w:val="00A4478A"/>
    <w:rsid w:val="00A452E3"/>
    <w:rsid w:val="00A4532E"/>
    <w:rsid w:val="00A45926"/>
    <w:rsid w:val="00A45D9C"/>
    <w:rsid w:val="00A45E77"/>
    <w:rsid w:val="00A46CB4"/>
    <w:rsid w:val="00A46FF5"/>
    <w:rsid w:val="00A471A4"/>
    <w:rsid w:val="00A47B43"/>
    <w:rsid w:val="00A505E7"/>
    <w:rsid w:val="00A50AF5"/>
    <w:rsid w:val="00A51091"/>
    <w:rsid w:val="00A5157D"/>
    <w:rsid w:val="00A518AC"/>
    <w:rsid w:val="00A51CC5"/>
    <w:rsid w:val="00A522F1"/>
    <w:rsid w:val="00A527CC"/>
    <w:rsid w:val="00A52A42"/>
    <w:rsid w:val="00A532EC"/>
    <w:rsid w:val="00A53352"/>
    <w:rsid w:val="00A535EC"/>
    <w:rsid w:val="00A540BA"/>
    <w:rsid w:val="00A543D0"/>
    <w:rsid w:val="00A54650"/>
    <w:rsid w:val="00A54780"/>
    <w:rsid w:val="00A550F8"/>
    <w:rsid w:val="00A564A6"/>
    <w:rsid w:val="00A56D33"/>
    <w:rsid w:val="00A56F5B"/>
    <w:rsid w:val="00A5703F"/>
    <w:rsid w:val="00A603B1"/>
    <w:rsid w:val="00A610D1"/>
    <w:rsid w:val="00A612C8"/>
    <w:rsid w:val="00A6166B"/>
    <w:rsid w:val="00A62075"/>
    <w:rsid w:val="00A6216C"/>
    <w:rsid w:val="00A62742"/>
    <w:rsid w:val="00A62AF8"/>
    <w:rsid w:val="00A63368"/>
    <w:rsid w:val="00A6403A"/>
    <w:rsid w:val="00A64A68"/>
    <w:rsid w:val="00A64ADA"/>
    <w:rsid w:val="00A64CD0"/>
    <w:rsid w:val="00A65E98"/>
    <w:rsid w:val="00A66A45"/>
    <w:rsid w:val="00A66DDE"/>
    <w:rsid w:val="00A673BD"/>
    <w:rsid w:val="00A7011B"/>
    <w:rsid w:val="00A7030C"/>
    <w:rsid w:val="00A70C05"/>
    <w:rsid w:val="00A70CFB"/>
    <w:rsid w:val="00A70E8F"/>
    <w:rsid w:val="00A71350"/>
    <w:rsid w:val="00A71989"/>
    <w:rsid w:val="00A71B9D"/>
    <w:rsid w:val="00A71CB5"/>
    <w:rsid w:val="00A72609"/>
    <w:rsid w:val="00A72BEF"/>
    <w:rsid w:val="00A72EBD"/>
    <w:rsid w:val="00A7354F"/>
    <w:rsid w:val="00A7370A"/>
    <w:rsid w:val="00A73846"/>
    <w:rsid w:val="00A745EE"/>
    <w:rsid w:val="00A748E7"/>
    <w:rsid w:val="00A7494B"/>
    <w:rsid w:val="00A74BD1"/>
    <w:rsid w:val="00A74E4B"/>
    <w:rsid w:val="00A75007"/>
    <w:rsid w:val="00A755D9"/>
    <w:rsid w:val="00A7577F"/>
    <w:rsid w:val="00A7603B"/>
    <w:rsid w:val="00A767F0"/>
    <w:rsid w:val="00A76900"/>
    <w:rsid w:val="00A76F16"/>
    <w:rsid w:val="00A772EE"/>
    <w:rsid w:val="00A778F6"/>
    <w:rsid w:val="00A77D0B"/>
    <w:rsid w:val="00A80B86"/>
    <w:rsid w:val="00A81447"/>
    <w:rsid w:val="00A828F1"/>
    <w:rsid w:val="00A8301F"/>
    <w:rsid w:val="00A83542"/>
    <w:rsid w:val="00A83706"/>
    <w:rsid w:val="00A8391E"/>
    <w:rsid w:val="00A842AA"/>
    <w:rsid w:val="00A84851"/>
    <w:rsid w:val="00A849B0"/>
    <w:rsid w:val="00A857D5"/>
    <w:rsid w:val="00A86B15"/>
    <w:rsid w:val="00A87B82"/>
    <w:rsid w:val="00A909F9"/>
    <w:rsid w:val="00A90E91"/>
    <w:rsid w:val="00A91216"/>
    <w:rsid w:val="00A92BC6"/>
    <w:rsid w:val="00A93CA3"/>
    <w:rsid w:val="00A93CAE"/>
    <w:rsid w:val="00A93E06"/>
    <w:rsid w:val="00A94185"/>
    <w:rsid w:val="00A9428F"/>
    <w:rsid w:val="00A94537"/>
    <w:rsid w:val="00A9462C"/>
    <w:rsid w:val="00A95186"/>
    <w:rsid w:val="00A95200"/>
    <w:rsid w:val="00A952D9"/>
    <w:rsid w:val="00A95C81"/>
    <w:rsid w:val="00A95E02"/>
    <w:rsid w:val="00A95EFF"/>
    <w:rsid w:val="00A960FF"/>
    <w:rsid w:val="00A96421"/>
    <w:rsid w:val="00A964EB"/>
    <w:rsid w:val="00A96553"/>
    <w:rsid w:val="00A96954"/>
    <w:rsid w:val="00A96A99"/>
    <w:rsid w:val="00A96AC0"/>
    <w:rsid w:val="00A96B09"/>
    <w:rsid w:val="00A96EA6"/>
    <w:rsid w:val="00A96F6C"/>
    <w:rsid w:val="00A96FE2"/>
    <w:rsid w:val="00AA0140"/>
    <w:rsid w:val="00AA0311"/>
    <w:rsid w:val="00AA033D"/>
    <w:rsid w:val="00AA0638"/>
    <w:rsid w:val="00AA1312"/>
    <w:rsid w:val="00AA1332"/>
    <w:rsid w:val="00AA1D66"/>
    <w:rsid w:val="00AA29D0"/>
    <w:rsid w:val="00AA314D"/>
    <w:rsid w:val="00AA3346"/>
    <w:rsid w:val="00AA36A5"/>
    <w:rsid w:val="00AA4C7A"/>
    <w:rsid w:val="00AA4D47"/>
    <w:rsid w:val="00AA5C8A"/>
    <w:rsid w:val="00AA70F2"/>
    <w:rsid w:val="00AA7C79"/>
    <w:rsid w:val="00AB0078"/>
    <w:rsid w:val="00AB058D"/>
    <w:rsid w:val="00AB0C0E"/>
    <w:rsid w:val="00AB0ED5"/>
    <w:rsid w:val="00AB12A2"/>
    <w:rsid w:val="00AB131A"/>
    <w:rsid w:val="00AB157F"/>
    <w:rsid w:val="00AB15E8"/>
    <w:rsid w:val="00AB1EDC"/>
    <w:rsid w:val="00AB2F04"/>
    <w:rsid w:val="00AB2F91"/>
    <w:rsid w:val="00AB415D"/>
    <w:rsid w:val="00AB4493"/>
    <w:rsid w:val="00AB47D5"/>
    <w:rsid w:val="00AB516B"/>
    <w:rsid w:val="00AB51CB"/>
    <w:rsid w:val="00AB6587"/>
    <w:rsid w:val="00AB7183"/>
    <w:rsid w:val="00AB7642"/>
    <w:rsid w:val="00AB788D"/>
    <w:rsid w:val="00AB7CE6"/>
    <w:rsid w:val="00AC077F"/>
    <w:rsid w:val="00AC08D0"/>
    <w:rsid w:val="00AC09A0"/>
    <w:rsid w:val="00AC0D46"/>
    <w:rsid w:val="00AC1308"/>
    <w:rsid w:val="00AC1316"/>
    <w:rsid w:val="00AC18FC"/>
    <w:rsid w:val="00AC1E31"/>
    <w:rsid w:val="00AC2608"/>
    <w:rsid w:val="00AC2E7F"/>
    <w:rsid w:val="00AC3627"/>
    <w:rsid w:val="00AC3B9D"/>
    <w:rsid w:val="00AC4688"/>
    <w:rsid w:val="00AC46BE"/>
    <w:rsid w:val="00AC4B16"/>
    <w:rsid w:val="00AC50CC"/>
    <w:rsid w:val="00AC5B5A"/>
    <w:rsid w:val="00AC611C"/>
    <w:rsid w:val="00AC65D3"/>
    <w:rsid w:val="00AC7131"/>
    <w:rsid w:val="00AC7147"/>
    <w:rsid w:val="00AC71E8"/>
    <w:rsid w:val="00AC74BD"/>
    <w:rsid w:val="00AC7601"/>
    <w:rsid w:val="00AC7639"/>
    <w:rsid w:val="00AD046B"/>
    <w:rsid w:val="00AD05A8"/>
    <w:rsid w:val="00AD1465"/>
    <w:rsid w:val="00AD1576"/>
    <w:rsid w:val="00AD15B7"/>
    <w:rsid w:val="00AD1E80"/>
    <w:rsid w:val="00AD1E95"/>
    <w:rsid w:val="00AD1F73"/>
    <w:rsid w:val="00AD2187"/>
    <w:rsid w:val="00AD392F"/>
    <w:rsid w:val="00AD472F"/>
    <w:rsid w:val="00AD47ED"/>
    <w:rsid w:val="00AD4B2B"/>
    <w:rsid w:val="00AD4F4B"/>
    <w:rsid w:val="00AD5018"/>
    <w:rsid w:val="00AD53B5"/>
    <w:rsid w:val="00AD7357"/>
    <w:rsid w:val="00AE01FD"/>
    <w:rsid w:val="00AE075A"/>
    <w:rsid w:val="00AE0BBF"/>
    <w:rsid w:val="00AE1C36"/>
    <w:rsid w:val="00AE210A"/>
    <w:rsid w:val="00AE29C7"/>
    <w:rsid w:val="00AE2D1F"/>
    <w:rsid w:val="00AE308F"/>
    <w:rsid w:val="00AE36FC"/>
    <w:rsid w:val="00AE3B48"/>
    <w:rsid w:val="00AE4497"/>
    <w:rsid w:val="00AE4B4C"/>
    <w:rsid w:val="00AE4EC4"/>
    <w:rsid w:val="00AE4F63"/>
    <w:rsid w:val="00AE5032"/>
    <w:rsid w:val="00AE589D"/>
    <w:rsid w:val="00AE59E2"/>
    <w:rsid w:val="00AE6435"/>
    <w:rsid w:val="00AE6911"/>
    <w:rsid w:val="00AE6F89"/>
    <w:rsid w:val="00AE746C"/>
    <w:rsid w:val="00AF0295"/>
    <w:rsid w:val="00AF0B95"/>
    <w:rsid w:val="00AF0C84"/>
    <w:rsid w:val="00AF1E30"/>
    <w:rsid w:val="00AF1F1E"/>
    <w:rsid w:val="00AF1F60"/>
    <w:rsid w:val="00AF210A"/>
    <w:rsid w:val="00AF247D"/>
    <w:rsid w:val="00AF29C1"/>
    <w:rsid w:val="00AF2A02"/>
    <w:rsid w:val="00AF33F2"/>
    <w:rsid w:val="00AF34A4"/>
    <w:rsid w:val="00AF3660"/>
    <w:rsid w:val="00AF38F5"/>
    <w:rsid w:val="00AF3D48"/>
    <w:rsid w:val="00AF4059"/>
    <w:rsid w:val="00AF4320"/>
    <w:rsid w:val="00AF461E"/>
    <w:rsid w:val="00AF545D"/>
    <w:rsid w:val="00AF594F"/>
    <w:rsid w:val="00AF5C53"/>
    <w:rsid w:val="00AF5D3B"/>
    <w:rsid w:val="00AF5DA3"/>
    <w:rsid w:val="00AF64C1"/>
    <w:rsid w:val="00AF69B4"/>
    <w:rsid w:val="00AF6B95"/>
    <w:rsid w:val="00AF6E48"/>
    <w:rsid w:val="00AF6ECE"/>
    <w:rsid w:val="00AF6F87"/>
    <w:rsid w:val="00AF7649"/>
    <w:rsid w:val="00AF7F03"/>
    <w:rsid w:val="00AF7FCF"/>
    <w:rsid w:val="00B0011F"/>
    <w:rsid w:val="00B00153"/>
    <w:rsid w:val="00B00296"/>
    <w:rsid w:val="00B00551"/>
    <w:rsid w:val="00B007B2"/>
    <w:rsid w:val="00B00D6F"/>
    <w:rsid w:val="00B01759"/>
    <w:rsid w:val="00B01932"/>
    <w:rsid w:val="00B021EA"/>
    <w:rsid w:val="00B02418"/>
    <w:rsid w:val="00B02DD2"/>
    <w:rsid w:val="00B02DD9"/>
    <w:rsid w:val="00B02F04"/>
    <w:rsid w:val="00B034CB"/>
    <w:rsid w:val="00B0381F"/>
    <w:rsid w:val="00B03D30"/>
    <w:rsid w:val="00B03FC1"/>
    <w:rsid w:val="00B04383"/>
    <w:rsid w:val="00B04A32"/>
    <w:rsid w:val="00B04B35"/>
    <w:rsid w:val="00B05BF7"/>
    <w:rsid w:val="00B0685F"/>
    <w:rsid w:val="00B068B1"/>
    <w:rsid w:val="00B07264"/>
    <w:rsid w:val="00B07AD5"/>
    <w:rsid w:val="00B10142"/>
    <w:rsid w:val="00B10290"/>
    <w:rsid w:val="00B103BA"/>
    <w:rsid w:val="00B109D5"/>
    <w:rsid w:val="00B10FD9"/>
    <w:rsid w:val="00B116B1"/>
    <w:rsid w:val="00B11A2A"/>
    <w:rsid w:val="00B12119"/>
    <w:rsid w:val="00B12488"/>
    <w:rsid w:val="00B125B6"/>
    <w:rsid w:val="00B12A31"/>
    <w:rsid w:val="00B12E06"/>
    <w:rsid w:val="00B137A1"/>
    <w:rsid w:val="00B137C4"/>
    <w:rsid w:val="00B13844"/>
    <w:rsid w:val="00B154DA"/>
    <w:rsid w:val="00B15C4A"/>
    <w:rsid w:val="00B15ED1"/>
    <w:rsid w:val="00B15FB2"/>
    <w:rsid w:val="00B160C6"/>
    <w:rsid w:val="00B16629"/>
    <w:rsid w:val="00B16951"/>
    <w:rsid w:val="00B16D8C"/>
    <w:rsid w:val="00B16DE3"/>
    <w:rsid w:val="00B17242"/>
    <w:rsid w:val="00B17AA7"/>
    <w:rsid w:val="00B20040"/>
    <w:rsid w:val="00B205A2"/>
    <w:rsid w:val="00B20D36"/>
    <w:rsid w:val="00B21229"/>
    <w:rsid w:val="00B219B3"/>
    <w:rsid w:val="00B2251D"/>
    <w:rsid w:val="00B225FB"/>
    <w:rsid w:val="00B2273E"/>
    <w:rsid w:val="00B22904"/>
    <w:rsid w:val="00B22958"/>
    <w:rsid w:val="00B22D65"/>
    <w:rsid w:val="00B230D2"/>
    <w:rsid w:val="00B2324D"/>
    <w:rsid w:val="00B2358A"/>
    <w:rsid w:val="00B24716"/>
    <w:rsid w:val="00B24D17"/>
    <w:rsid w:val="00B25FC0"/>
    <w:rsid w:val="00B26BA4"/>
    <w:rsid w:val="00B26D8E"/>
    <w:rsid w:val="00B27649"/>
    <w:rsid w:val="00B2791C"/>
    <w:rsid w:val="00B27F5C"/>
    <w:rsid w:val="00B27FDA"/>
    <w:rsid w:val="00B300FC"/>
    <w:rsid w:val="00B30153"/>
    <w:rsid w:val="00B30272"/>
    <w:rsid w:val="00B3057C"/>
    <w:rsid w:val="00B30A13"/>
    <w:rsid w:val="00B30B7F"/>
    <w:rsid w:val="00B30CB4"/>
    <w:rsid w:val="00B3175A"/>
    <w:rsid w:val="00B320EA"/>
    <w:rsid w:val="00B32234"/>
    <w:rsid w:val="00B324C6"/>
    <w:rsid w:val="00B3250D"/>
    <w:rsid w:val="00B32BDA"/>
    <w:rsid w:val="00B32D94"/>
    <w:rsid w:val="00B32FD8"/>
    <w:rsid w:val="00B33836"/>
    <w:rsid w:val="00B33BFA"/>
    <w:rsid w:val="00B3400D"/>
    <w:rsid w:val="00B34A3E"/>
    <w:rsid w:val="00B34DE4"/>
    <w:rsid w:val="00B34E91"/>
    <w:rsid w:val="00B34EAF"/>
    <w:rsid w:val="00B3503A"/>
    <w:rsid w:val="00B35408"/>
    <w:rsid w:val="00B35DF3"/>
    <w:rsid w:val="00B35FFA"/>
    <w:rsid w:val="00B36394"/>
    <w:rsid w:val="00B36625"/>
    <w:rsid w:val="00B36733"/>
    <w:rsid w:val="00B36E87"/>
    <w:rsid w:val="00B36FC6"/>
    <w:rsid w:val="00B3767F"/>
    <w:rsid w:val="00B377AA"/>
    <w:rsid w:val="00B40AB0"/>
    <w:rsid w:val="00B40B79"/>
    <w:rsid w:val="00B40BAB"/>
    <w:rsid w:val="00B4119E"/>
    <w:rsid w:val="00B4139C"/>
    <w:rsid w:val="00B4161D"/>
    <w:rsid w:val="00B416F1"/>
    <w:rsid w:val="00B41748"/>
    <w:rsid w:val="00B419E0"/>
    <w:rsid w:val="00B41E36"/>
    <w:rsid w:val="00B42164"/>
    <w:rsid w:val="00B423CF"/>
    <w:rsid w:val="00B43259"/>
    <w:rsid w:val="00B433EC"/>
    <w:rsid w:val="00B43E15"/>
    <w:rsid w:val="00B43E82"/>
    <w:rsid w:val="00B43F97"/>
    <w:rsid w:val="00B443E7"/>
    <w:rsid w:val="00B44CAE"/>
    <w:rsid w:val="00B44D10"/>
    <w:rsid w:val="00B44D70"/>
    <w:rsid w:val="00B45148"/>
    <w:rsid w:val="00B4587F"/>
    <w:rsid w:val="00B45CCA"/>
    <w:rsid w:val="00B45DFB"/>
    <w:rsid w:val="00B46112"/>
    <w:rsid w:val="00B468BD"/>
    <w:rsid w:val="00B46D9F"/>
    <w:rsid w:val="00B473C3"/>
    <w:rsid w:val="00B47B80"/>
    <w:rsid w:val="00B5010F"/>
    <w:rsid w:val="00B501C9"/>
    <w:rsid w:val="00B5042C"/>
    <w:rsid w:val="00B50592"/>
    <w:rsid w:val="00B508AC"/>
    <w:rsid w:val="00B50B27"/>
    <w:rsid w:val="00B50E69"/>
    <w:rsid w:val="00B5177D"/>
    <w:rsid w:val="00B51C19"/>
    <w:rsid w:val="00B52336"/>
    <w:rsid w:val="00B524DD"/>
    <w:rsid w:val="00B52D6E"/>
    <w:rsid w:val="00B53814"/>
    <w:rsid w:val="00B539BB"/>
    <w:rsid w:val="00B53D5C"/>
    <w:rsid w:val="00B54059"/>
    <w:rsid w:val="00B546FD"/>
    <w:rsid w:val="00B54B11"/>
    <w:rsid w:val="00B54C9C"/>
    <w:rsid w:val="00B54EB5"/>
    <w:rsid w:val="00B55D74"/>
    <w:rsid w:val="00B5618C"/>
    <w:rsid w:val="00B565E9"/>
    <w:rsid w:val="00B56FBF"/>
    <w:rsid w:val="00B571E2"/>
    <w:rsid w:val="00B576A2"/>
    <w:rsid w:val="00B60331"/>
    <w:rsid w:val="00B60509"/>
    <w:rsid w:val="00B60F82"/>
    <w:rsid w:val="00B61CB0"/>
    <w:rsid w:val="00B62011"/>
    <w:rsid w:val="00B62336"/>
    <w:rsid w:val="00B6258A"/>
    <w:rsid w:val="00B625B0"/>
    <w:rsid w:val="00B6332D"/>
    <w:rsid w:val="00B633E6"/>
    <w:rsid w:val="00B634F2"/>
    <w:rsid w:val="00B63E1F"/>
    <w:rsid w:val="00B644FA"/>
    <w:rsid w:val="00B652F2"/>
    <w:rsid w:val="00B65418"/>
    <w:rsid w:val="00B654B3"/>
    <w:rsid w:val="00B65961"/>
    <w:rsid w:val="00B65BAE"/>
    <w:rsid w:val="00B6665A"/>
    <w:rsid w:val="00B66A2E"/>
    <w:rsid w:val="00B673A8"/>
    <w:rsid w:val="00B674C5"/>
    <w:rsid w:val="00B679A6"/>
    <w:rsid w:val="00B67EBB"/>
    <w:rsid w:val="00B67EFC"/>
    <w:rsid w:val="00B708C8"/>
    <w:rsid w:val="00B70B45"/>
    <w:rsid w:val="00B70CC4"/>
    <w:rsid w:val="00B713FB"/>
    <w:rsid w:val="00B71C2D"/>
    <w:rsid w:val="00B71E0A"/>
    <w:rsid w:val="00B727FD"/>
    <w:rsid w:val="00B72B6D"/>
    <w:rsid w:val="00B72BC5"/>
    <w:rsid w:val="00B73273"/>
    <w:rsid w:val="00B73551"/>
    <w:rsid w:val="00B73888"/>
    <w:rsid w:val="00B740E6"/>
    <w:rsid w:val="00B74492"/>
    <w:rsid w:val="00B74A16"/>
    <w:rsid w:val="00B74A18"/>
    <w:rsid w:val="00B766CF"/>
    <w:rsid w:val="00B76D7C"/>
    <w:rsid w:val="00B76F1F"/>
    <w:rsid w:val="00B77057"/>
    <w:rsid w:val="00B772AC"/>
    <w:rsid w:val="00B77416"/>
    <w:rsid w:val="00B8023C"/>
    <w:rsid w:val="00B80C62"/>
    <w:rsid w:val="00B80CE4"/>
    <w:rsid w:val="00B81214"/>
    <w:rsid w:val="00B8123C"/>
    <w:rsid w:val="00B81D6C"/>
    <w:rsid w:val="00B81D6F"/>
    <w:rsid w:val="00B84BCC"/>
    <w:rsid w:val="00B84F0B"/>
    <w:rsid w:val="00B85E32"/>
    <w:rsid w:val="00B85FEA"/>
    <w:rsid w:val="00B8642E"/>
    <w:rsid w:val="00B867D7"/>
    <w:rsid w:val="00B86C52"/>
    <w:rsid w:val="00B877AD"/>
    <w:rsid w:val="00B9019F"/>
    <w:rsid w:val="00B908B4"/>
    <w:rsid w:val="00B9128A"/>
    <w:rsid w:val="00B915EC"/>
    <w:rsid w:val="00B91D38"/>
    <w:rsid w:val="00B92DA1"/>
    <w:rsid w:val="00B934B9"/>
    <w:rsid w:val="00B9386A"/>
    <w:rsid w:val="00B946E1"/>
    <w:rsid w:val="00B9478C"/>
    <w:rsid w:val="00B947FB"/>
    <w:rsid w:val="00B94CD9"/>
    <w:rsid w:val="00B953E0"/>
    <w:rsid w:val="00B954F7"/>
    <w:rsid w:val="00B9627C"/>
    <w:rsid w:val="00B97807"/>
    <w:rsid w:val="00BA00D5"/>
    <w:rsid w:val="00BA0278"/>
    <w:rsid w:val="00BA0293"/>
    <w:rsid w:val="00BA0297"/>
    <w:rsid w:val="00BA0F16"/>
    <w:rsid w:val="00BA187A"/>
    <w:rsid w:val="00BA1A95"/>
    <w:rsid w:val="00BA22C9"/>
    <w:rsid w:val="00BA2A37"/>
    <w:rsid w:val="00BA2D3F"/>
    <w:rsid w:val="00BA3597"/>
    <w:rsid w:val="00BA367E"/>
    <w:rsid w:val="00BA4025"/>
    <w:rsid w:val="00BA4329"/>
    <w:rsid w:val="00BA448D"/>
    <w:rsid w:val="00BA479A"/>
    <w:rsid w:val="00BA4B71"/>
    <w:rsid w:val="00BA4D7B"/>
    <w:rsid w:val="00BA5443"/>
    <w:rsid w:val="00BA5584"/>
    <w:rsid w:val="00BA60A4"/>
    <w:rsid w:val="00BA710D"/>
    <w:rsid w:val="00BA7381"/>
    <w:rsid w:val="00BA79BE"/>
    <w:rsid w:val="00BB0479"/>
    <w:rsid w:val="00BB0744"/>
    <w:rsid w:val="00BB0911"/>
    <w:rsid w:val="00BB0B4B"/>
    <w:rsid w:val="00BB0B88"/>
    <w:rsid w:val="00BB18A4"/>
    <w:rsid w:val="00BB1BEF"/>
    <w:rsid w:val="00BB2BF4"/>
    <w:rsid w:val="00BB2E54"/>
    <w:rsid w:val="00BB353D"/>
    <w:rsid w:val="00BB3728"/>
    <w:rsid w:val="00BB3831"/>
    <w:rsid w:val="00BB3922"/>
    <w:rsid w:val="00BB3BBA"/>
    <w:rsid w:val="00BB3D1E"/>
    <w:rsid w:val="00BB40D2"/>
    <w:rsid w:val="00BB4850"/>
    <w:rsid w:val="00BB4C01"/>
    <w:rsid w:val="00BB4E74"/>
    <w:rsid w:val="00BB4EE8"/>
    <w:rsid w:val="00BB520F"/>
    <w:rsid w:val="00BB5272"/>
    <w:rsid w:val="00BB54BD"/>
    <w:rsid w:val="00BB5792"/>
    <w:rsid w:val="00BB57CB"/>
    <w:rsid w:val="00BB609B"/>
    <w:rsid w:val="00BB66C6"/>
    <w:rsid w:val="00BB692F"/>
    <w:rsid w:val="00BB6D45"/>
    <w:rsid w:val="00BB729A"/>
    <w:rsid w:val="00BB73C8"/>
    <w:rsid w:val="00BB7553"/>
    <w:rsid w:val="00BB7814"/>
    <w:rsid w:val="00BC099D"/>
    <w:rsid w:val="00BC0A34"/>
    <w:rsid w:val="00BC0A3E"/>
    <w:rsid w:val="00BC0B37"/>
    <w:rsid w:val="00BC0D91"/>
    <w:rsid w:val="00BC1922"/>
    <w:rsid w:val="00BC1D8A"/>
    <w:rsid w:val="00BC1E54"/>
    <w:rsid w:val="00BC2058"/>
    <w:rsid w:val="00BC22F2"/>
    <w:rsid w:val="00BC26EE"/>
    <w:rsid w:val="00BC2D5A"/>
    <w:rsid w:val="00BC2E23"/>
    <w:rsid w:val="00BC36A8"/>
    <w:rsid w:val="00BC3A6D"/>
    <w:rsid w:val="00BC405B"/>
    <w:rsid w:val="00BC4BE0"/>
    <w:rsid w:val="00BC4EAC"/>
    <w:rsid w:val="00BC4F81"/>
    <w:rsid w:val="00BC540A"/>
    <w:rsid w:val="00BC6F3B"/>
    <w:rsid w:val="00BC6FB8"/>
    <w:rsid w:val="00BC71D0"/>
    <w:rsid w:val="00BC71F2"/>
    <w:rsid w:val="00BC754C"/>
    <w:rsid w:val="00BC7ED8"/>
    <w:rsid w:val="00BD0012"/>
    <w:rsid w:val="00BD060B"/>
    <w:rsid w:val="00BD16F0"/>
    <w:rsid w:val="00BD1DEC"/>
    <w:rsid w:val="00BD2425"/>
    <w:rsid w:val="00BD26E9"/>
    <w:rsid w:val="00BD2A76"/>
    <w:rsid w:val="00BD2E58"/>
    <w:rsid w:val="00BD3340"/>
    <w:rsid w:val="00BD366A"/>
    <w:rsid w:val="00BD44A5"/>
    <w:rsid w:val="00BD4991"/>
    <w:rsid w:val="00BD4B7C"/>
    <w:rsid w:val="00BD6061"/>
    <w:rsid w:val="00BD655D"/>
    <w:rsid w:val="00BD6760"/>
    <w:rsid w:val="00BD6852"/>
    <w:rsid w:val="00BD6E9A"/>
    <w:rsid w:val="00BD72D6"/>
    <w:rsid w:val="00BD75B7"/>
    <w:rsid w:val="00BD78D0"/>
    <w:rsid w:val="00BD7B78"/>
    <w:rsid w:val="00BD7F16"/>
    <w:rsid w:val="00BE00B1"/>
    <w:rsid w:val="00BE060B"/>
    <w:rsid w:val="00BE0899"/>
    <w:rsid w:val="00BE1302"/>
    <w:rsid w:val="00BE1ACB"/>
    <w:rsid w:val="00BE1B59"/>
    <w:rsid w:val="00BE1F01"/>
    <w:rsid w:val="00BE1FD4"/>
    <w:rsid w:val="00BE2CE5"/>
    <w:rsid w:val="00BE33F2"/>
    <w:rsid w:val="00BE3D55"/>
    <w:rsid w:val="00BE4280"/>
    <w:rsid w:val="00BE429D"/>
    <w:rsid w:val="00BE44F7"/>
    <w:rsid w:val="00BE4661"/>
    <w:rsid w:val="00BE4ADF"/>
    <w:rsid w:val="00BE588B"/>
    <w:rsid w:val="00BE627F"/>
    <w:rsid w:val="00BE6456"/>
    <w:rsid w:val="00BE68A9"/>
    <w:rsid w:val="00BE694E"/>
    <w:rsid w:val="00BE6ED0"/>
    <w:rsid w:val="00BF000F"/>
    <w:rsid w:val="00BF0E98"/>
    <w:rsid w:val="00BF155C"/>
    <w:rsid w:val="00BF166F"/>
    <w:rsid w:val="00BF1F08"/>
    <w:rsid w:val="00BF1F1A"/>
    <w:rsid w:val="00BF257C"/>
    <w:rsid w:val="00BF25A7"/>
    <w:rsid w:val="00BF25EB"/>
    <w:rsid w:val="00BF2CCD"/>
    <w:rsid w:val="00BF2FFD"/>
    <w:rsid w:val="00BF3967"/>
    <w:rsid w:val="00BF4010"/>
    <w:rsid w:val="00BF513D"/>
    <w:rsid w:val="00BF58CE"/>
    <w:rsid w:val="00BF5AB6"/>
    <w:rsid w:val="00BF5F82"/>
    <w:rsid w:val="00BF6140"/>
    <w:rsid w:val="00C0009B"/>
    <w:rsid w:val="00C01917"/>
    <w:rsid w:val="00C027C3"/>
    <w:rsid w:val="00C02C78"/>
    <w:rsid w:val="00C02C81"/>
    <w:rsid w:val="00C031E6"/>
    <w:rsid w:val="00C0387D"/>
    <w:rsid w:val="00C0397E"/>
    <w:rsid w:val="00C04CB5"/>
    <w:rsid w:val="00C053B0"/>
    <w:rsid w:val="00C05777"/>
    <w:rsid w:val="00C061CD"/>
    <w:rsid w:val="00C067C8"/>
    <w:rsid w:val="00C07A61"/>
    <w:rsid w:val="00C10457"/>
    <w:rsid w:val="00C10463"/>
    <w:rsid w:val="00C10B62"/>
    <w:rsid w:val="00C10C00"/>
    <w:rsid w:val="00C10CC4"/>
    <w:rsid w:val="00C10F96"/>
    <w:rsid w:val="00C11A26"/>
    <w:rsid w:val="00C11AD2"/>
    <w:rsid w:val="00C11C64"/>
    <w:rsid w:val="00C138AA"/>
    <w:rsid w:val="00C13A4A"/>
    <w:rsid w:val="00C13BAC"/>
    <w:rsid w:val="00C13D2B"/>
    <w:rsid w:val="00C148F2"/>
    <w:rsid w:val="00C14F77"/>
    <w:rsid w:val="00C15989"/>
    <w:rsid w:val="00C15AE1"/>
    <w:rsid w:val="00C15E6B"/>
    <w:rsid w:val="00C16064"/>
    <w:rsid w:val="00C16140"/>
    <w:rsid w:val="00C16902"/>
    <w:rsid w:val="00C17201"/>
    <w:rsid w:val="00C173D4"/>
    <w:rsid w:val="00C1759E"/>
    <w:rsid w:val="00C1769D"/>
    <w:rsid w:val="00C17D87"/>
    <w:rsid w:val="00C20308"/>
    <w:rsid w:val="00C20ABE"/>
    <w:rsid w:val="00C20FFC"/>
    <w:rsid w:val="00C21299"/>
    <w:rsid w:val="00C212F8"/>
    <w:rsid w:val="00C21422"/>
    <w:rsid w:val="00C21777"/>
    <w:rsid w:val="00C21BB6"/>
    <w:rsid w:val="00C21CDD"/>
    <w:rsid w:val="00C21F64"/>
    <w:rsid w:val="00C22730"/>
    <w:rsid w:val="00C22A7A"/>
    <w:rsid w:val="00C22A9D"/>
    <w:rsid w:val="00C230C3"/>
    <w:rsid w:val="00C23A3C"/>
    <w:rsid w:val="00C24470"/>
    <w:rsid w:val="00C246C3"/>
    <w:rsid w:val="00C2493C"/>
    <w:rsid w:val="00C24C65"/>
    <w:rsid w:val="00C2514A"/>
    <w:rsid w:val="00C2528B"/>
    <w:rsid w:val="00C26225"/>
    <w:rsid w:val="00C26842"/>
    <w:rsid w:val="00C26881"/>
    <w:rsid w:val="00C26BD9"/>
    <w:rsid w:val="00C27083"/>
    <w:rsid w:val="00C2733A"/>
    <w:rsid w:val="00C275D3"/>
    <w:rsid w:val="00C2785A"/>
    <w:rsid w:val="00C27AFC"/>
    <w:rsid w:val="00C27B9F"/>
    <w:rsid w:val="00C30D31"/>
    <w:rsid w:val="00C30E8F"/>
    <w:rsid w:val="00C3104A"/>
    <w:rsid w:val="00C31799"/>
    <w:rsid w:val="00C31A35"/>
    <w:rsid w:val="00C31BA8"/>
    <w:rsid w:val="00C31EC0"/>
    <w:rsid w:val="00C32885"/>
    <w:rsid w:val="00C32C3F"/>
    <w:rsid w:val="00C32FD5"/>
    <w:rsid w:val="00C332D5"/>
    <w:rsid w:val="00C3368E"/>
    <w:rsid w:val="00C336BD"/>
    <w:rsid w:val="00C33756"/>
    <w:rsid w:val="00C3382F"/>
    <w:rsid w:val="00C33A29"/>
    <w:rsid w:val="00C33AB0"/>
    <w:rsid w:val="00C33CA8"/>
    <w:rsid w:val="00C34B7A"/>
    <w:rsid w:val="00C34F8D"/>
    <w:rsid w:val="00C35144"/>
    <w:rsid w:val="00C352CB"/>
    <w:rsid w:val="00C358ED"/>
    <w:rsid w:val="00C35C49"/>
    <w:rsid w:val="00C35FAB"/>
    <w:rsid w:val="00C361F3"/>
    <w:rsid w:val="00C363FB"/>
    <w:rsid w:val="00C36E23"/>
    <w:rsid w:val="00C36E9D"/>
    <w:rsid w:val="00C37426"/>
    <w:rsid w:val="00C3764D"/>
    <w:rsid w:val="00C37FD6"/>
    <w:rsid w:val="00C40A32"/>
    <w:rsid w:val="00C413F3"/>
    <w:rsid w:val="00C41770"/>
    <w:rsid w:val="00C41DB0"/>
    <w:rsid w:val="00C41F37"/>
    <w:rsid w:val="00C429D2"/>
    <w:rsid w:val="00C42A1F"/>
    <w:rsid w:val="00C43229"/>
    <w:rsid w:val="00C440DC"/>
    <w:rsid w:val="00C44C9E"/>
    <w:rsid w:val="00C453E3"/>
    <w:rsid w:val="00C45829"/>
    <w:rsid w:val="00C45A76"/>
    <w:rsid w:val="00C4646A"/>
    <w:rsid w:val="00C464AE"/>
    <w:rsid w:val="00C46824"/>
    <w:rsid w:val="00C47562"/>
    <w:rsid w:val="00C476E8"/>
    <w:rsid w:val="00C504A4"/>
    <w:rsid w:val="00C5053A"/>
    <w:rsid w:val="00C50E70"/>
    <w:rsid w:val="00C51125"/>
    <w:rsid w:val="00C51554"/>
    <w:rsid w:val="00C51812"/>
    <w:rsid w:val="00C51949"/>
    <w:rsid w:val="00C51C5C"/>
    <w:rsid w:val="00C51E69"/>
    <w:rsid w:val="00C523D5"/>
    <w:rsid w:val="00C52479"/>
    <w:rsid w:val="00C52D01"/>
    <w:rsid w:val="00C52DF5"/>
    <w:rsid w:val="00C52E58"/>
    <w:rsid w:val="00C52FA1"/>
    <w:rsid w:val="00C53C9E"/>
    <w:rsid w:val="00C542B4"/>
    <w:rsid w:val="00C5461C"/>
    <w:rsid w:val="00C55012"/>
    <w:rsid w:val="00C55B04"/>
    <w:rsid w:val="00C561F5"/>
    <w:rsid w:val="00C56EAA"/>
    <w:rsid w:val="00C5775D"/>
    <w:rsid w:val="00C5790F"/>
    <w:rsid w:val="00C57974"/>
    <w:rsid w:val="00C60245"/>
    <w:rsid w:val="00C605C4"/>
    <w:rsid w:val="00C608EF"/>
    <w:rsid w:val="00C60E7B"/>
    <w:rsid w:val="00C60F03"/>
    <w:rsid w:val="00C61194"/>
    <w:rsid w:val="00C613B5"/>
    <w:rsid w:val="00C6182D"/>
    <w:rsid w:val="00C61930"/>
    <w:rsid w:val="00C61965"/>
    <w:rsid w:val="00C61D01"/>
    <w:rsid w:val="00C61E22"/>
    <w:rsid w:val="00C62E0B"/>
    <w:rsid w:val="00C63B0C"/>
    <w:rsid w:val="00C63D2D"/>
    <w:rsid w:val="00C63F66"/>
    <w:rsid w:val="00C64298"/>
    <w:rsid w:val="00C644AB"/>
    <w:rsid w:val="00C64555"/>
    <w:rsid w:val="00C647F3"/>
    <w:rsid w:val="00C64BC8"/>
    <w:rsid w:val="00C651D3"/>
    <w:rsid w:val="00C65CEC"/>
    <w:rsid w:val="00C65E60"/>
    <w:rsid w:val="00C662E0"/>
    <w:rsid w:val="00C66838"/>
    <w:rsid w:val="00C66BF5"/>
    <w:rsid w:val="00C66DD8"/>
    <w:rsid w:val="00C677D7"/>
    <w:rsid w:val="00C70124"/>
    <w:rsid w:val="00C701D2"/>
    <w:rsid w:val="00C70809"/>
    <w:rsid w:val="00C708FB"/>
    <w:rsid w:val="00C70A9B"/>
    <w:rsid w:val="00C70BC5"/>
    <w:rsid w:val="00C70D58"/>
    <w:rsid w:val="00C7185F"/>
    <w:rsid w:val="00C7236E"/>
    <w:rsid w:val="00C7253D"/>
    <w:rsid w:val="00C72714"/>
    <w:rsid w:val="00C729BA"/>
    <w:rsid w:val="00C72AE6"/>
    <w:rsid w:val="00C72B6A"/>
    <w:rsid w:val="00C730D8"/>
    <w:rsid w:val="00C7433B"/>
    <w:rsid w:val="00C74BA7"/>
    <w:rsid w:val="00C75275"/>
    <w:rsid w:val="00C760B6"/>
    <w:rsid w:val="00C76526"/>
    <w:rsid w:val="00C76E1B"/>
    <w:rsid w:val="00C7771B"/>
    <w:rsid w:val="00C779E4"/>
    <w:rsid w:val="00C80167"/>
    <w:rsid w:val="00C81239"/>
    <w:rsid w:val="00C81ABB"/>
    <w:rsid w:val="00C81E70"/>
    <w:rsid w:val="00C8200A"/>
    <w:rsid w:val="00C822E4"/>
    <w:rsid w:val="00C8295E"/>
    <w:rsid w:val="00C82D76"/>
    <w:rsid w:val="00C82DCC"/>
    <w:rsid w:val="00C83551"/>
    <w:rsid w:val="00C835D6"/>
    <w:rsid w:val="00C8389C"/>
    <w:rsid w:val="00C83A69"/>
    <w:rsid w:val="00C844FC"/>
    <w:rsid w:val="00C846BC"/>
    <w:rsid w:val="00C84796"/>
    <w:rsid w:val="00C84E42"/>
    <w:rsid w:val="00C86654"/>
    <w:rsid w:val="00C86B0B"/>
    <w:rsid w:val="00C86B48"/>
    <w:rsid w:val="00C86BBD"/>
    <w:rsid w:val="00C876F1"/>
    <w:rsid w:val="00C8793E"/>
    <w:rsid w:val="00C879E3"/>
    <w:rsid w:val="00C90EF1"/>
    <w:rsid w:val="00C90F70"/>
    <w:rsid w:val="00C910B2"/>
    <w:rsid w:val="00C91ACC"/>
    <w:rsid w:val="00C92800"/>
    <w:rsid w:val="00C92FF9"/>
    <w:rsid w:val="00C9308F"/>
    <w:rsid w:val="00C9311A"/>
    <w:rsid w:val="00C9333F"/>
    <w:rsid w:val="00C93404"/>
    <w:rsid w:val="00C9358B"/>
    <w:rsid w:val="00C935AB"/>
    <w:rsid w:val="00C937D7"/>
    <w:rsid w:val="00C93864"/>
    <w:rsid w:val="00C94154"/>
    <w:rsid w:val="00C944B3"/>
    <w:rsid w:val="00C94584"/>
    <w:rsid w:val="00C9478E"/>
    <w:rsid w:val="00C94BFB"/>
    <w:rsid w:val="00C94F8A"/>
    <w:rsid w:val="00C9509F"/>
    <w:rsid w:val="00C95861"/>
    <w:rsid w:val="00C95F85"/>
    <w:rsid w:val="00C95FA1"/>
    <w:rsid w:val="00C96012"/>
    <w:rsid w:val="00C961CA"/>
    <w:rsid w:val="00C9698A"/>
    <w:rsid w:val="00C96C12"/>
    <w:rsid w:val="00C96F7A"/>
    <w:rsid w:val="00C97508"/>
    <w:rsid w:val="00C97954"/>
    <w:rsid w:val="00C97C49"/>
    <w:rsid w:val="00CA11E9"/>
    <w:rsid w:val="00CA12DD"/>
    <w:rsid w:val="00CA1382"/>
    <w:rsid w:val="00CA1D4F"/>
    <w:rsid w:val="00CA208D"/>
    <w:rsid w:val="00CA2E37"/>
    <w:rsid w:val="00CA3761"/>
    <w:rsid w:val="00CA3864"/>
    <w:rsid w:val="00CA423C"/>
    <w:rsid w:val="00CA4244"/>
    <w:rsid w:val="00CA43A5"/>
    <w:rsid w:val="00CA4F8C"/>
    <w:rsid w:val="00CA5201"/>
    <w:rsid w:val="00CA5558"/>
    <w:rsid w:val="00CA580D"/>
    <w:rsid w:val="00CA599F"/>
    <w:rsid w:val="00CA75AC"/>
    <w:rsid w:val="00CA7B97"/>
    <w:rsid w:val="00CB0032"/>
    <w:rsid w:val="00CB00DE"/>
    <w:rsid w:val="00CB0B25"/>
    <w:rsid w:val="00CB1180"/>
    <w:rsid w:val="00CB1AD3"/>
    <w:rsid w:val="00CB2890"/>
    <w:rsid w:val="00CB2D21"/>
    <w:rsid w:val="00CB2DC4"/>
    <w:rsid w:val="00CB3E3C"/>
    <w:rsid w:val="00CB42B3"/>
    <w:rsid w:val="00CB4577"/>
    <w:rsid w:val="00CB5051"/>
    <w:rsid w:val="00CB5078"/>
    <w:rsid w:val="00CB585B"/>
    <w:rsid w:val="00CB5C8A"/>
    <w:rsid w:val="00CB66A6"/>
    <w:rsid w:val="00CB6C60"/>
    <w:rsid w:val="00CB6DF5"/>
    <w:rsid w:val="00CB72D0"/>
    <w:rsid w:val="00CB75A9"/>
    <w:rsid w:val="00CB7967"/>
    <w:rsid w:val="00CB7B84"/>
    <w:rsid w:val="00CB7E2D"/>
    <w:rsid w:val="00CC018C"/>
    <w:rsid w:val="00CC0C43"/>
    <w:rsid w:val="00CC12BC"/>
    <w:rsid w:val="00CC1305"/>
    <w:rsid w:val="00CC1951"/>
    <w:rsid w:val="00CC1AA2"/>
    <w:rsid w:val="00CC24BE"/>
    <w:rsid w:val="00CC2903"/>
    <w:rsid w:val="00CC2C57"/>
    <w:rsid w:val="00CC38A2"/>
    <w:rsid w:val="00CC4D60"/>
    <w:rsid w:val="00CC5423"/>
    <w:rsid w:val="00CC5488"/>
    <w:rsid w:val="00CC5626"/>
    <w:rsid w:val="00CC57F4"/>
    <w:rsid w:val="00CC6441"/>
    <w:rsid w:val="00CC6C45"/>
    <w:rsid w:val="00CC6ECD"/>
    <w:rsid w:val="00CC7AC2"/>
    <w:rsid w:val="00CD09B1"/>
    <w:rsid w:val="00CD0A99"/>
    <w:rsid w:val="00CD1937"/>
    <w:rsid w:val="00CD211F"/>
    <w:rsid w:val="00CD2FB7"/>
    <w:rsid w:val="00CD3970"/>
    <w:rsid w:val="00CD48FE"/>
    <w:rsid w:val="00CD4D7E"/>
    <w:rsid w:val="00CD4F25"/>
    <w:rsid w:val="00CD4F56"/>
    <w:rsid w:val="00CD525E"/>
    <w:rsid w:val="00CD56BF"/>
    <w:rsid w:val="00CD59C3"/>
    <w:rsid w:val="00CD63C0"/>
    <w:rsid w:val="00CD6AB0"/>
    <w:rsid w:val="00CD6DD6"/>
    <w:rsid w:val="00CD7424"/>
    <w:rsid w:val="00CD7618"/>
    <w:rsid w:val="00CE038E"/>
    <w:rsid w:val="00CE19A4"/>
    <w:rsid w:val="00CE2871"/>
    <w:rsid w:val="00CE2BB6"/>
    <w:rsid w:val="00CE370B"/>
    <w:rsid w:val="00CE389D"/>
    <w:rsid w:val="00CE45E1"/>
    <w:rsid w:val="00CE4DAE"/>
    <w:rsid w:val="00CE5013"/>
    <w:rsid w:val="00CE51A7"/>
    <w:rsid w:val="00CE573D"/>
    <w:rsid w:val="00CE5F15"/>
    <w:rsid w:val="00CE68EF"/>
    <w:rsid w:val="00CE6BBE"/>
    <w:rsid w:val="00CE6D53"/>
    <w:rsid w:val="00CE763C"/>
    <w:rsid w:val="00CE781E"/>
    <w:rsid w:val="00CE7CD4"/>
    <w:rsid w:val="00CF06DE"/>
    <w:rsid w:val="00CF0A51"/>
    <w:rsid w:val="00CF1335"/>
    <w:rsid w:val="00CF16E6"/>
    <w:rsid w:val="00CF1ABE"/>
    <w:rsid w:val="00CF2C0A"/>
    <w:rsid w:val="00CF2FBC"/>
    <w:rsid w:val="00CF30A8"/>
    <w:rsid w:val="00CF345B"/>
    <w:rsid w:val="00CF41E4"/>
    <w:rsid w:val="00CF4684"/>
    <w:rsid w:val="00CF4690"/>
    <w:rsid w:val="00CF582E"/>
    <w:rsid w:val="00CF5B48"/>
    <w:rsid w:val="00CF6287"/>
    <w:rsid w:val="00CF64A6"/>
    <w:rsid w:val="00CF6A50"/>
    <w:rsid w:val="00CF6B7B"/>
    <w:rsid w:val="00CF6BE2"/>
    <w:rsid w:val="00CF6C01"/>
    <w:rsid w:val="00CF6E6D"/>
    <w:rsid w:val="00CF70ED"/>
    <w:rsid w:val="00CF71A9"/>
    <w:rsid w:val="00CF73C7"/>
    <w:rsid w:val="00CF778D"/>
    <w:rsid w:val="00CF797D"/>
    <w:rsid w:val="00CF7FB1"/>
    <w:rsid w:val="00D00094"/>
    <w:rsid w:val="00D00626"/>
    <w:rsid w:val="00D0085D"/>
    <w:rsid w:val="00D00895"/>
    <w:rsid w:val="00D008FB"/>
    <w:rsid w:val="00D00F47"/>
    <w:rsid w:val="00D01F15"/>
    <w:rsid w:val="00D02908"/>
    <w:rsid w:val="00D02AAD"/>
    <w:rsid w:val="00D02EE0"/>
    <w:rsid w:val="00D02FDC"/>
    <w:rsid w:val="00D03112"/>
    <w:rsid w:val="00D03455"/>
    <w:rsid w:val="00D037E6"/>
    <w:rsid w:val="00D038E5"/>
    <w:rsid w:val="00D03B79"/>
    <w:rsid w:val="00D0477D"/>
    <w:rsid w:val="00D04ADE"/>
    <w:rsid w:val="00D05CF7"/>
    <w:rsid w:val="00D060C4"/>
    <w:rsid w:val="00D0619A"/>
    <w:rsid w:val="00D06F11"/>
    <w:rsid w:val="00D07463"/>
    <w:rsid w:val="00D07961"/>
    <w:rsid w:val="00D07C45"/>
    <w:rsid w:val="00D102F3"/>
    <w:rsid w:val="00D103E6"/>
    <w:rsid w:val="00D107CC"/>
    <w:rsid w:val="00D10ADE"/>
    <w:rsid w:val="00D113E9"/>
    <w:rsid w:val="00D1211E"/>
    <w:rsid w:val="00D122F0"/>
    <w:rsid w:val="00D12504"/>
    <w:rsid w:val="00D13D75"/>
    <w:rsid w:val="00D13DA1"/>
    <w:rsid w:val="00D143EB"/>
    <w:rsid w:val="00D1455B"/>
    <w:rsid w:val="00D1471A"/>
    <w:rsid w:val="00D14D2C"/>
    <w:rsid w:val="00D14E48"/>
    <w:rsid w:val="00D15554"/>
    <w:rsid w:val="00D161F8"/>
    <w:rsid w:val="00D16219"/>
    <w:rsid w:val="00D167CE"/>
    <w:rsid w:val="00D16940"/>
    <w:rsid w:val="00D16A82"/>
    <w:rsid w:val="00D1727E"/>
    <w:rsid w:val="00D17361"/>
    <w:rsid w:val="00D17549"/>
    <w:rsid w:val="00D1775B"/>
    <w:rsid w:val="00D179A2"/>
    <w:rsid w:val="00D17ABD"/>
    <w:rsid w:val="00D17F14"/>
    <w:rsid w:val="00D2007D"/>
    <w:rsid w:val="00D20986"/>
    <w:rsid w:val="00D20A7D"/>
    <w:rsid w:val="00D20AE2"/>
    <w:rsid w:val="00D214BD"/>
    <w:rsid w:val="00D21536"/>
    <w:rsid w:val="00D21928"/>
    <w:rsid w:val="00D21C37"/>
    <w:rsid w:val="00D221C4"/>
    <w:rsid w:val="00D22C82"/>
    <w:rsid w:val="00D22E4C"/>
    <w:rsid w:val="00D22ED3"/>
    <w:rsid w:val="00D237D0"/>
    <w:rsid w:val="00D23C58"/>
    <w:rsid w:val="00D243E6"/>
    <w:rsid w:val="00D24C7E"/>
    <w:rsid w:val="00D2515B"/>
    <w:rsid w:val="00D252E5"/>
    <w:rsid w:val="00D25D38"/>
    <w:rsid w:val="00D25FEB"/>
    <w:rsid w:val="00D26448"/>
    <w:rsid w:val="00D265E3"/>
    <w:rsid w:val="00D267BC"/>
    <w:rsid w:val="00D26847"/>
    <w:rsid w:val="00D27AE9"/>
    <w:rsid w:val="00D30BFF"/>
    <w:rsid w:val="00D31117"/>
    <w:rsid w:val="00D31247"/>
    <w:rsid w:val="00D32599"/>
    <w:rsid w:val="00D3299E"/>
    <w:rsid w:val="00D32B15"/>
    <w:rsid w:val="00D33402"/>
    <w:rsid w:val="00D33AE5"/>
    <w:rsid w:val="00D33B5D"/>
    <w:rsid w:val="00D34167"/>
    <w:rsid w:val="00D3417B"/>
    <w:rsid w:val="00D34A9C"/>
    <w:rsid w:val="00D34ED1"/>
    <w:rsid w:val="00D352CD"/>
    <w:rsid w:val="00D352FC"/>
    <w:rsid w:val="00D35347"/>
    <w:rsid w:val="00D35895"/>
    <w:rsid w:val="00D358AC"/>
    <w:rsid w:val="00D358EC"/>
    <w:rsid w:val="00D35C3F"/>
    <w:rsid w:val="00D40279"/>
    <w:rsid w:val="00D4040D"/>
    <w:rsid w:val="00D40794"/>
    <w:rsid w:val="00D41243"/>
    <w:rsid w:val="00D415DF"/>
    <w:rsid w:val="00D41C0C"/>
    <w:rsid w:val="00D41C78"/>
    <w:rsid w:val="00D42B45"/>
    <w:rsid w:val="00D4342B"/>
    <w:rsid w:val="00D43F2F"/>
    <w:rsid w:val="00D444FE"/>
    <w:rsid w:val="00D44E5C"/>
    <w:rsid w:val="00D44EA0"/>
    <w:rsid w:val="00D452AA"/>
    <w:rsid w:val="00D4592C"/>
    <w:rsid w:val="00D45BC8"/>
    <w:rsid w:val="00D4620F"/>
    <w:rsid w:val="00D46482"/>
    <w:rsid w:val="00D464D6"/>
    <w:rsid w:val="00D4662D"/>
    <w:rsid w:val="00D46D44"/>
    <w:rsid w:val="00D46E9F"/>
    <w:rsid w:val="00D46F45"/>
    <w:rsid w:val="00D47964"/>
    <w:rsid w:val="00D47C87"/>
    <w:rsid w:val="00D47DC3"/>
    <w:rsid w:val="00D50052"/>
    <w:rsid w:val="00D50B77"/>
    <w:rsid w:val="00D51790"/>
    <w:rsid w:val="00D52350"/>
    <w:rsid w:val="00D52913"/>
    <w:rsid w:val="00D52D61"/>
    <w:rsid w:val="00D53EA8"/>
    <w:rsid w:val="00D53EA9"/>
    <w:rsid w:val="00D543B0"/>
    <w:rsid w:val="00D54ACE"/>
    <w:rsid w:val="00D550D1"/>
    <w:rsid w:val="00D55475"/>
    <w:rsid w:val="00D559A6"/>
    <w:rsid w:val="00D55C54"/>
    <w:rsid w:val="00D562FB"/>
    <w:rsid w:val="00D579C1"/>
    <w:rsid w:val="00D57A08"/>
    <w:rsid w:val="00D57C17"/>
    <w:rsid w:val="00D60BC8"/>
    <w:rsid w:val="00D60E90"/>
    <w:rsid w:val="00D615D6"/>
    <w:rsid w:val="00D6179B"/>
    <w:rsid w:val="00D61AE8"/>
    <w:rsid w:val="00D62A74"/>
    <w:rsid w:val="00D63290"/>
    <w:rsid w:val="00D6334C"/>
    <w:rsid w:val="00D6358D"/>
    <w:rsid w:val="00D638D0"/>
    <w:rsid w:val="00D63AFF"/>
    <w:rsid w:val="00D63E19"/>
    <w:rsid w:val="00D641C1"/>
    <w:rsid w:val="00D6448A"/>
    <w:rsid w:val="00D6456F"/>
    <w:rsid w:val="00D64BDD"/>
    <w:rsid w:val="00D64C2F"/>
    <w:rsid w:val="00D6551B"/>
    <w:rsid w:val="00D6574E"/>
    <w:rsid w:val="00D65893"/>
    <w:rsid w:val="00D658E1"/>
    <w:rsid w:val="00D65CCF"/>
    <w:rsid w:val="00D65D29"/>
    <w:rsid w:val="00D66503"/>
    <w:rsid w:val="00D66928"/>
    <w:rsid w:val="00D6796A"/>
    <w:rsid w:val="00D70906"/>
    <w:rsid w:val="00D70E5A"/>
    <w:rsid w:val="00D71B06"/>
    <w:rsid w:val="00D71B4B"/>
    <w:rsid w:val="00D71DED"/>
    <w:rsid w:val="00D71FDF"/>
    <w:rsid w:val="00D720C8"/>
    <w:rsid w:val="00D72203"/>
    <w:rsid w:val="00D7225E"/>
    <w:rsid w:val="00D7240D"/>
    <w:rsid w:val="00D725F0"/>
    <w:rsid w:val="00D72996"/>
    <w:rsid w:val="00D72A1B"/>
    <w:rsid w:val="00D72B15"/>
    <w:rsid w:val="00D72D03"/>
    <w:rsid w:val="00D733A2"/>
    <w:rsid w:val="00D73735"/>
    <w:rsid w:val="00D73DEA"/>
    <w:rsid w:val="00D73E9B"/>
    <w:rsid w:val="00D74C39"/>
    <w:rsid w:val="00D7661A"/>
    <w:rsid w:val="00D7674F"/>
    <w:rsid w:val="00D76E00"/>
    <w:rsid w:val="00D770BE"/>
    <w:rsid w:val="00D77326"/>
    <w:rsid w:val="00D77394"/>
    <w:rsid w:val="00D774B4"/>
    <w:rsid w:val="00D77520"/>
    <w:rsid w:val="00D77A5B"/>
    <w:rsid w:val="00D77EE3"/>
    <w:rsid w:val="00D80E2E"/>
    <w:rsid w:val="00D8146A"/>
    <w:rsid w:val="00D819DB"/>
    <w:rsid w:val="00D81A30"/>
    <w:rsid w:val="00D81B0E"/>
    <w:rsid w:val="00D81BF5"/>
    <w:rsid w:val="00D82DEC"/>
    <w:rsid w:val="00D82F88"/>
    <w:rsid w:val="00D83D97"/>
    <w:rsid w:val="00D83DD2"/>
    <w:rsid w:val="00D83FD7"/>
    <w:rsid w:val="00D842EA"/>
    <w:rsid w:val="00D84C57"/>
    <w:rsid w:val="00D84EE8"/>
    <w:rsid w:val="00D855DD"/>
    <w:rsid w:val="00D859D7"/>
    <w:rsid w:val="00D85ABA"/>
    <w:rsid w:val="00D85E8B"/>
    <w:rsid w:val="00D86F6D"/>
    <w:rsid w:val="00D870CE"/>
    <w:rsid w:val="00D87333"/>
    <w:rsid w:val="00D87949"/>
    <w:rsid w:val="00D87B1E"/>
    <w:rsid w:val="00D87FB5"/>
    <w:rsid w:val="00D90100"/>
    <w:rsid w:val="00D905B1"/>
    <w:rsid w:val="00D90772"/>
    <w:rsid w:val="00D90977"/>
    <w:rsid w:val="00D90AE6"/>
    <w:rsid w:val="00D90BC8"/>
    <w:rsid w:val="00D90F7C"/>
    <w:rsid w:val="00D91CDC"/>
    <w:rsid w:val="00D91E60"/>
    <w:rsid w:val="00D92CEC"/>
    <w:rsid w:val="00D93553"/>
    <w:rsid w:val="00D938F7"/>
    <w:rsid w:val="00D946C0"/>
    <w:rsid w:val="00D95469"/>
    <w:rsid w:val="00D957F7"/>
    <w:rsid w:val="00D95F33"/>
    <w:rsid w:val="00D96F48"/>
    <w:rsid w:val="00D9710D"/>
    <w:rsid w:val="00D976DF"/>
    <w:rsid w:val="00D97784"/>
    <w:rsid w:val="00D97F4F"/>
    <w:rsid w:val="00DA0254"/>
    <w:rsid w:val="00DA04FB"/>
    <w:rsid w:val="00DA08CB"/>
    <w:rsid w:val="00DA09EE"/>
    <w:rsid w:val="00DA0AB1"/>
    <w:rsid w:val="00DA2331"/>
    <w:rsid w:val="00DA2599"/>
    <w:rsid w:val="00DA2E23"/>
    <w:rsid w:val="00DA3FFF"/>
    <w:rsid w:val="00DA4069"/>
    <w:rsid w:val="00DA4E59"/>
    <w:rsid w:val="00DA4EB0"/>
    <w:rsid w:val="00DA4F16"/>
    <w:rsid w:val="00DA56EF"/>
    <w:rsid w:val="00DA6CB7"/>
    <w:rsid w:val="00DA70D8"/>
    <w:rsid w:val="00DA73E3"/>
    <w:rsid w:val="00DA7462"/>
    <w:rsid w:val="00DA7D95"/>
    <w:rsid w:val="00DB0012"/>
    <w:rsid w:val="00DB059B"/>
    <w:rsid w:val="00DB064E"/>
    <w:rsid w:val="00DB0659"/>
    <w:rsid w:val="00DB085D"/>
    <w:rsid w:val="00DB0AE8"/>
    <w:rsid w:val="00DB11D4"/>
    <w:rsid w:val="00DB1412"/>
    <w:rsid w:val="00DB24E4"/>
    <w:rsid w:val="00DB3934"/>
    <w:rsid w:val="00DB3DE2"/>
    <w:rsid w:val="00DB49B2"/>
    <w:rsid w:val="00DB4DC8"/>
    <w:rsid w:val="00DB4E78"/>
    <w:rsid w:val="00DB545D"/>
    <w:rsid w:val="00DB5979"/>
    <w:rsid w:val="00DB5A4F"/>
    <w:rsid w:val="00DB6249"/>
    <w:rsid w:val="00DB6847"/>
    <w:rsid w:val="00DB69F7"/>
    <w:rsid w:val="00DB6C48"/>
    <w:rsid w:val="00DB6EC3"/>
    <w:rsid w:val="00DB6EF2"/>
    <w:rsid w:val="00DB6F1D"/>
    <w:rsid w:val="00DB72EA"/>
    <w:rsid w:val="00DB737C"/>
    <w:rsid w:val="00DB73AB"/>
    <w:rsid w:val="00DB7919"/>
    <w:rsid w:val="00DB7938"/>
    <w:rsid w:val="00DB7C06"/>
    <w:rsid w:val="00DC014D"/>
    <w:rsid w:val="00DC0FC0"/>
    <w:rsid w:val="00DC0FF7"/>
    <w:rsid w:val="00DC139C"/>
    <w:rsid w:val="00DC17F8"/>
    <w:rsid w:val="00DC1832"/>
    <w:rsid w:val="00DC217A"/>
    <w:rsid w:val="00DC21EB"/>
    <w:rsid w:val="00DC227D"/>
    <w:rsid w:val="00DC2997"/>
    <w:rsid w:val="00DC2ECD"/>
    <w:rsid w:val="00DC438B"/>
    <w:rsid w:val="00DC4528"/>
    <w:rsid w:val="00DC4D89"/>
    <w:rsid w:val="00DC5D82"/>
    <w:rsid w:val="00DC5DAC"/>
    <w:rsid w:val="00DC6820"/>
    <w:rsid w:val="00DC6C5D"/>
    <w:rsid w:val="00DC6CA8"/>
    <w:rsid w:val="00DC7221"/>
    <w:rsid w:val="00DC79F6"/>
    <w:rsid w:val="00DC7E62"/>
    <w:rsid w:val="00DD0889"/>
    <w:rsid w:val="00DD0F75"/>
    <w:rsid w:val="00DD134D"/>
    <w:rsid w:val="00DD1562"/>
    <w:rsid w:val="00DD2163"/>
    <w:rsid w:val="00DD3763"/>
    <w:rsid w:val="00DD3A26"/>
    <w:rsid w:val="00DD401D"/>
    <w:rsid w:val="00DD4246"/>
    <w:rsid w:val="00DD4BAB"/>
    <w:rsid w:val="00DD5312"/>
    <w:rsid w:val="00DD54BC"/>
    <w:rsid w:val="00DD60F8"/>
    <w:rsid w:val="00DD6126"/>
    <w:rsid w:val="00DD62E7"/>
    <w:rsid w:val="00DD65FF"/>
    <w:rsid w:val="00DD6909"/>
    <w:rsid w:val="00DD6A5D"/>
    <w:rsid w:val="00DD7312"/>
    <w:rsid w:val="00DD77C3"/>
    <w:rsid w:val="00DE0324"/>
    <w:rsid w:val="00DE0900"/>
    <w:rsid w:val="00DE0B5A"/>
    <w:rsid w:val="00DE0E58"/>
    <w:rsid w:val="00DE1303"/>
    <w:rsid w:val="00DE2133"/>
    <w:rsid w:val="00DE2313"/>
    <w:rsid w:val="00DE2A62"/>
    <w:rsid w:val="00DE34DD"/>
    <w:rsid w:val="00DE3645"/>
    <w:rsid w:val="00DE413C"/>
    <w:rsid w:val="00DE4552"/>
    <w:rsid w:val="00DE463F"/>
    <w:rsid w:val="00DE4BC2"/>
    <w:rsid w:val="00DE5B63"/>
    <w:rsid w:val="00DE5D59"/>
    <w:rsid w:val="00DE5DE8"/>
    <w:rsid w:val="00DE6984"/>
    <w:rsid w:val="00DE6F61"/>
    <w:rsid w:val="00DE7819"/>
    <w:rsid w:val="00DE7FCD"/>
    <w:rsid w:val="00DF05AD"/>
    <w:rsid w:val="00DF0AD2"/>
    <w:rsid w:val="00DF1CE7"/>
    <w:rsid w:val="00DF20B7"/>
    <w:rsid w:val="00DF244E"/>
    <w:rsid w:val="00DF286D"/>
    <w:rsid w:val="00DF2A18"/>
    <w:rsid w:val="00DF3E36"/>
    <w:rsid w:val="00DF5156"/>
    <w:rsid w:val="00DF54AA"/>
    <w:rsid w:val="00DF5AD1"/>
    <w:rsid w:val="00DF5B78"/>
    <w:rsid w:val="00DF5BCA"/>
    <w:rsid w:val="00DF5FCA"/>
    <w:rsid w:val="00DF64C3"/>
    <w:rsid w:val="00DF6C56"/>
    <w:rsid w:val="00DF7119"/>
    <w:rsid w:val="00E00069"/>
    <w:rsid w:val="00E001D2"/>
    <w:rsid w:val="00E00848"/>
    <w:rsid w:val="00E00C62"/>
    <w:rsid w:val="00E01A6B"/>
    <w:rsid w:val="00E01F56"/>
    <w:rsid w:val="00E026EF"/>
    <w:rsid w:val="00E027ED"/>
    <w:rsid w:val="00E02AAB"/>
    <w:rsid w:val="00E031E1"/>
    <w:rsid w:val="00E03B2F"/>
    <w:rsid w:val="00E04337"/>
    <w:rsid w:val="00E04F67"/>
    <w:rsid w:val="00E05327"/>
    <w:rsid w:val="00E054DA"/>
    <w:rsid w:val="00E0562B"/>
    <w:rsid w:val="00E05925"/>
    <w:rsid w:val="00E05A38"/>
    <w:rsid w:val="00E05CBD"/>
    <w:rsid w:val="00E060C5"/>
    <w:rsid w:val="00E06261"/>
    <w:rsid w:val="00E062A2"/>
    <w:rsid w:val="00E0654A"/>
    <w:rsid w:val="00E06E40"/>
    <w:rsid w:val="00E07B0A"/>
    <w:rsid w:val="00E101C7"/>
    <w:rsid w:val="00E1027D"/>
    <w:rsid w:val="00E10D31"/>
    <w:rsid w:val="00E1186F"/>
    <w:rsid w:val="00E11BE2"/>
    <w:rsid w:val="00E11C88"/>
    <w:rsid w:val="00E122D0"/>
    <w:rsid w:val="00E124E8"/>
    <w:rsid w:val="00E12F8A"/>
    <w:rsid w:val="00E13053"/>
    <w:rsid w:val="00E132F2"/>
    <w:rsid w:val="00E13587"/>
    <w:rsid w:val="00E13670"/>
    <w:rsid w:val="00E13744"/>
    <w:rsid w:val="00E138C4"/>
    <w:rsid w:val="00E13AC7"/>
    <w:rsid w:val="00E13E81"/>
    <w:rsid w:val="00E1402C"/>
    <w:rsid w:val="00E1412B"/>
    <w:rsid w:val="00E1423D"/>
    <w:rsid w:val="00E1436B"/>
    <w:rsid w:val="00E1573B"/>
    <w:rsid w:val="00E15B35"/>
    <w:rsid w:val="00E15BC6"/>
    <w:rsid w:val="00E166CA"/>
    <w:rsid w:val="00E16D54"/>
    <w:rsid w:val="00E16FCE"/>
    <w:rsid w:val="00E17592"/>
    <w:rsid w:val="00E17D46"/>
    <w:rsid w:val="00E2086D"/>
    <w:rsid w:val="00E2113E"/>
    <w:rsid w:val="00E21368"/>
    <w:rsid w:val="00E21684"/>
    <w:rsid w:val="00E2269D"/>
    <w:rsid w:val="00E231BC"/>
    <w:rsid w:val="00E23243"/>
    <w:rsid w:val="00E236D3"/>
    <w:rsid w:val="00E2383F"/>
    <w:rsid w:val="00E23CF6"/>
    <w:rsid w:val="00E23D3B"/>
    <w:rsid w:val="00E23F7E"/>
    <w:rsid w:val="00E24DD1"/>
    <w:rsid w:val="00E256F5"/>
    <w:rsid w:val="00E26326"/>
    <w:rsid w:val="00E2636E"/>
    <w:rsid w:val="00E26DE8"/>
    <w:rsid w:val="00E2764D"/>
    <w:rsid w:val="00E27A13"/>
    <w:rsid w:val="00E27F4D"/>
    <w:rsid w:val="00E304EF"/>
    <w:rsid w:val="00E32381"/>
    <w:rsid w:val="00E32C36"/>
    <w:rsid w:val="00E34A4E"/>
    <w:rsid w:val="00E34D4C"/>
    <w:rsid w:val="00E3500F"/>
    <w:rsid w:val="00E35837"/>
    <w:rsid w:val="00E36735"/>
    <w:rsid w:val="00E37C0C"/>
    <w:rsid w:val="00E403C0"/>
    <w:rsid w:val="00E40A4C"/>
    <w:rsid w:val="00E40C66"/>
    <w:rsid w:val="00E4133A"/>
    <w:rsid w:val="00E41627"/>
    <w:rsid w:val="00E41D2E"/>
    <w:rsid w:val="00E41F4A"/>
    <w:rsid w:val="00E42163"/>
    <w:rsid w:val="00E423E6"/>
    <w:rsid w:val="00E424DC"/>
    <w:rsid w:val="00E43212"/>
    <w:rsid w:val="00E435E1"/>
    <w:rsid w:val="00E442FB"/>
    <w:rsid w:val="00E44A4F"/>
    <w:rsid w:val="00E44BB2"/>
    <w:rsid w:val="00E4585C"/>
    <w:rsid w:val="00E46B21"/>
    <w:rsid w:val="00E46E29"/>
    <w:rsid w:val="00E47016"/>
    <w:rsid w:val="00E47036"/>
    <w:rsid w:val="00E47587"/>
    <w:rsid w:val="00E47634"/>
    <w:rsid w:val="00E47636"/>
    <w:rsid w:val="00E476BC"/>
    <w:rsid w:val="00E518A5"/>
    <w:rsid w:val="00E52102"/>
    <w:rsid w:val="00E533AE"/>
    <w:rsid w:val="00E539DD"/>
    <w:rsid w:val="00E53B7E"/>
    <w:rsid w:val="00E53B86"/>
    <w:rsid w:val="00E54402"/>
    <w:rsid w:val="00E54C41"/>
    <w:rsid w:val="00E5512B"/>
    <w:rsid w:val="00E5545B"/>
    <w:rsid w:val="00E55613"/>
    <w:rsid w:val="00E55AA4"/>
    <w:rsid w:val="00E55AC8"/>
    <w:rsid w:val="00E55C44"/>
    <w:rsid w:val="00E562B0"/>
    <w:rsid w:val="00E5793B"/>
    <w:rsid w:val="00E57C5F"/>
    <w:rsid w:val="00E57D58"/>
    <w:rsid w:val="00E60DE9"/>
    <w:rsid w:val="00E6171D"/>
    <w:rsid w:val="00E62221"/>
    <w:rsid w:val="00E625BA"/>
    <w:rsid w:val="00E62B01"/>
    <w:rsid w:val="00E62E7D"/>
    <w:rsid w:val="00E63052"/>
    <w:rsid w:val="00E63572"/>
    <w:rsid w:val="00E63861"/>
    <w:rsid w:val="00E644D1"/>
    <w:rsid w:val="00E64CA2"/>
    <w:rsid w:val="00E65F33"/>
    <w:rsid w:val="00E660DF"/>
    <w:rsid w:val="00E66736"/>
    <w:rsid w:val="00E6753B"/>
    <w:rsid w:val="00E67C11"/>
    <w:rsid w:val="00E67C8C"/>
    <w:rsid w:val="00E70461"/>
    <w:rsid w:val="00E70A74"/>
    <w:rsid w:val="00E713D8"/>
    <w:rsid w:val="00E713E0"/>
    <w:rsid w:val="00E714ED"/>
    <w:rsid w:val="00E71610"/>
    <w:rsid w:val="00E71D1A"/>
    <w:rsid w:val="00E723BA"/>
    <w:rsid w:val="00E72415"/>
    <w:rsid w:val="00E72D47"/>
    <w:rsid w:val="00E73235"/>
    <w:rsid w:val="00E73A9D"/>
    <w:rsid w:val="00E73B4E"/>
    <w:rsid w:val="00E73FE6"/>
    <w:rsid w:val="00E74CAD"/>
    <w:rsid w:val="00E75663"/>
    <w:rsid w:val="00E75A7E"/>
    <w:rsid w:val="00E75B89"/>
    <w:rsid w:val="00E76706"/>
    <w:rsid w:val="00E76EE5"/>
    <w:rsid w:val="00E8066D"/>
    <w:rsid w:val="00E806C1"/>
    <w:rsid w:val="00E81002"/>
    <w:rsid w:val="00E81BBE"/>
    <w:rsid w:val="00E829B6"/>
    <w:rsid w:val="00E837E8"/>
    <w:rsid w:val="00E83B4E"/>
    <w:rsid w:val="00E83B95"/>
    <w:rsid w:val="00E841F8"/>
    <w:rsid w:val="00E84C54"/>
    <w:rsid w:val="00E84E85"/>
    <w:rsid w:val="00E85059"/>
    <w:rsid w:val="00E85E61"/>
    <w:rsid w:val="00E85F5A"/>
    <w:rsid w:val="00E86749"/>
    <w:rsid w:val="00E87AB9"/>
    <w:rsid w:val="00E87C22"/>
    <w:rsid w:val="00E90161"/>
    <w:rsid w:val="00E9052A"/>
    <w:rsid w:val="00E9057B"/>
    <w:rsid w:val="00E91618"/>
    <w:rsid w:val="00E91D20"/>
    <w:rsid w:val="00E91E19"/>
    <w:rsid w:val="00E91FA9"/>
    <w:rsid w:val="00E9481D"/>
    <w:rsid w:val="00E94C93"/>
    <w:rsid w:val="00E94E07"/>
    <w:rsid w:val="00E95031"/>
    <w:rsid w:val="00E9520B"/>
    <w:rsid w:val="00E95E7D"/>
    <w:rsid w:val="00E96A72"/>
    <w:rsid w:val="00E96B62"/>
    <w:rsid w:val="00E9723B"/>
    <w:rsid w:val="00E97413"/>
    <w:rsid w:val="00E97573"/>
    <w:rsid w:val="00E97D76"/>
    <w:rsid w:val="00EA0109"/>
    <w:rsid w:val="00EA0EAD"/>
    <w:rsid w:val="00EA1771"/>
    <w:rsid w:val="00EA1898"/>
    <w:rsid w:val="00EA1B27"/>
    <w:rsid w:val="00EA24E1"/>
    <w:rsid w:val="00EA329C"/>
    <w:rsid w:val="00EA33A8"/>
    <w:rsid w:val="00EA39C5"/>
    <w:rsid w:val="00EA3DDF"/>
    <w:rsid w:val="00EA5826"/>
    <w:rsid w:val="00EA5C5B"/>
    <w:rsid w:val="00EA5E86"/>
    <w:rsid w:val="00EA5EA2"/>
    <w:rsid w:val="00EA5FE3"/>
    <w:rsid w:val="00EA6585"/>
    <w:rsid w:val="00EA667D"/>
    <w:rsid w:val="00EA7407"/>
    <w:rsid w:val="00EA772D"/>
    <w:rsid w:val="00EA77B3"/>
    <w:rsid w:val="00EB04D1"/>
    <w:rsid w:val="00EB06E9"/>
    <w:rsid w:val="00EB1123"/>
    <w:rsid w:val="00EB1943"/>
    <w:rsid w:val="00EB23FD"/>
    <w:rsid w:val="00EB2B56"/>
    <w:rsid w:val="00EB3412"/>
    <w:rsid w:val="00EB3988"/>
    <w:rsid w:val="00EB442A"/>
    <w:rsid w:val="00EB4A9F"/>
    <w:rsid w:val="00EB5574"/>
    <w:rsid w:val="00EB5664"/>
    <w:rsid w:val="00EB62EC"/>
    <w:rsid w:val="00EB639A"/>
    <w:rsid w:val="00EB7E80"/>
    <w:rsid w:val="00EC067B"/>
    <w:rsid w:val="00EC1233"/>
    <w:rsid w:val="00EC132E"/>
    <w:rsid w:val="00EC166A"/>
    <w:rsid w:val="00EC1DBF"/>
    <w:rsid w:val="00EC2432"/>
    <w:rsid w:val="00EC2A69"/>
    <w:rsid w:val="00EC2CDF"/>
    <w:rsid w:val="00EC2E47"/>
    <w:rsid w:val="00EC3029"/>
    <w:rsid w:val="00EC34AE"/>
    <w:rsid w:val="00EC3803"/>
    <w:rsid w:val="00EC40D1"/>
    <w:rsid w:val="00EC4980"/>
    <w:rsid w:val="00EC54AC"/>
    <w:rsid w:val="00EC5733"/>
    <w:rsid w:val="00EC65B0"/>
    <w:rsid w:val="00EC728B"/>
    <w:rsid w:val="00EC7709"/>
    <w:rsid w:val="00EC784E"/>
    <w:rsid w:val="00ED0463"/>
    <w:rsid w:val="00ED04C4"/>
    <w:rsid w:val="00ED162E"/>
    <w:rsid w:val="00ED1BBC"/>
    <w:rsid w:val="00ED2224"/>
    <w:rsid w:val="00ED37F8"/>
    <w:rsid w:val="00ED393C"/>
    <w:rsid w:val="00ED3CC8"/>
    <w:rsid w:val="00ED3E5B"/>
    <w:rsid w:val="00ED40C1"/>
    <w:rsid w:val="00ED46D6"/>
    <w:rsid w:val="00ED4C11"/>
    <w:rsid w:val="00ED506A"/>
    <w:rsid w:val="00ED5080"/>
    <w:rsid w:val="00ED52CB"/>
    <w:rsid w:val="00ED5B52"/>
    <w:rsid w:val="00ED631F"/>
    <w:rsid w:val="00ED6CFF"/>
    <w:rsid w:val="00ED70DE"/>
    <w:rsid w:val="00ED71B3"/>
    <w:rsid w:val="00ED74A0"/>
    <w:rsid w:val="00ED755C"/>
    <w:rsid w:val="00ED763D"/>
    <w:rsid w:val="00ED76FA"/>
    <w:rsid w:val="00EE031A"/>
    <w:rsid w:val="00EE061D"/>
    <w:rsid w:val="00EE12C9"/>
    <w:rsid w:val="00EE135F"/>
    <w:rsid w:val="00EE25DF"/>
    <w:rsid w:val="00EE3317"/>
    <w:rsid w:val="00EE39B1"/>
    <w:rsid w:val="00EE43B9"/>
    <w:rsid w:val="00EE49AA"/>
    <w:rsid w:val="00EE4B0A"/>
    <w:rsid w:val="00EE509F"/>
    <w:rsid w:val="00EE59EC"/>
    <w:rsid w:val="00EE5D4C"/>
    <w:rsid w:val="00EE60FF"/>
    <w:rsid w:val="00EE6169"/>
    <w:rsid w:val="00EE691A"/>
    <w:rsid w:val="00EE6A62"/>
    <w:rsid w:val="00EE6DC2"/>
    <w:rsid w:val="00EE6FCD"/>
    <w:rsid w:val="00EE7DA6"/>
    <w:rsid w:val="00EE7DEC"/>
    <w:rsid w:val="00EE7FC9"/>
    <w:rsid w:val="00EF042C"/>
    <w:rsid w:val="00EF0A69"/>
    <w:rsid w:val="00EF0BDE"/>
    <w:rsid w:val="00EF0C7B"/>
    <w:rsid w:val="00EF0ED3"/>
    <w:rsid w:val="00EF0FD5"/>
    <w:rsid w:val="00EF1338"/>
    <w:rsid w:val="00EF1C51"/>
    <w:rsid w:val="00EF1D35"/>
    <w:rsid w:val="00EF25F4"/>
    <w:rsid w:val="00EF2664"/>
    <w:rsid w:val="00EF35D5"/>
    <w:rsid w:val="00EF36ED"/>
    <w:rsid w:val="00EF3BFE"/>
    <w:rsid w:val="00EF4911"/>
    <w:rsid w:val="00EF4F56"/>
    <w:rsid w:val="00EF5229"/>
    <w:rsid w:val="00EF52CA"/>
    <w:rsid w:val="00EF5E32"/>
    <w:rsid w:val="00EF5F69"/>
    <w:rsid w:val="00EF687C"/>
    <w:rsid w:val="00EF68C3"/>
    <w:rsid w:val="00EF6E78"/>
    <w:rsid w:val="00EF708E"/>
    <w:rsid w:val="00EF72D7"/>
    <w:rsid w:val="00EF798D"/>
    <w:rsid w:val="00F00209"/>
    <w:rsid w:val="00F005A6"/>
    <w:rsid w:val="00F00B66"/>
    <w:rsid w:val="00F00D72"/>
    <w:rsid w:val="00F00E4C"/>
    <w:rsid w:val="00F01915"/>
    <w:rsid w:val="00F01E1D"/>
    <w:rsid w:val="00F02878"/>
    <w:rsid w:val="00F02A70"/>
    <w:rsid w:val="00F0345D"/>
    <w:rsid w:val="00F03F2B"/>
    <w:rsid w:val="00F040E2"/>
    <w:rsid w:val="00F04651"/>
    <w:rsid w:val="00F046D9"/>
    <w:rsid w:val="00F046ED"/>
    <w:rsid w:val="00F04C99"/>
    <w:rsid w:val="00F05130"/>
    <w:rsid w:val="00F05CEA"/>
    <w:rsid w:val="00F06164"/>
    <w:rsid w:val="00F06850"/>
    <w:rsid w:val="00F06B16"/>
    <w:rsid w:val="00F06E35"/>
    <w:rsid w:val="00F0722E"/>
    <w:rsid w:val="00F074B0"/>
    <w:rsid w:val="00F0759B"/>
    <w:rsid w:val="00F07652"/>
    <w:rsid w:val="00F078BA"/>
    <w:rsid w:val="00F07B71"/>
    <w:rsid w:val="00F100E0"/>
    <w:rsid w:val="00F10265"/>
    <w:rsid w:val="00F108E2"/>
    <w:rsid w:val="00F10B3A"/>
    <w:rsid w:val="00F113EA"/>
    <w:rsid w:val="00F11AA4"/>
    <w:rsid w:val="00F11C26"/>
    <w:rsid w:val="00F11C47"/>
    <w:rsid w:val="00F129EB"/>
    <w:rsid w:val="00F12E94"/>
    <w:rsid w:val="00F12FF8"/>
    <w:rsid w:val="00F13517"/>
    <w:rsid w:val="00F13615"/>
    <w:rsid w:val="00F14538"/>
    <w:rsid w:val="00F148B3"/>
    <w:rsid w:val="00F149ED"/>
    <w:rsid w:val="00F14BF5"/>
    <w:rsid w:val="00F14EF9"/>
    <w:rsid w:val="00F15242"/>
    <w:rsid w:val="00F15A2D"/>
    <w:rsid w:val="00F167B0"/>
    <w:rsid w:val="00F167F3"/>
    <w:rsid w:val="00F169F6"/>
    <w:rsid w:val="00F16AA1"/>
    <w:rsid w:val="00F170DB"/>
    <w:rsid w:val="00F175C8"/>
    <w:rsid w:val="00F178BE"/>
    <w:rsid w:val="00F205F1"/>
    <w:rsid w:val="00F21563"/>
    <w:rsid w:val="00F21AF5"/>
    <w:rsid w:val="00F221F5"/>
    <w:rsid w:val="00F229E0"/>
    <w:rsid w:val="00F22ED2"/>
    <w:rsid w:val="00F23D5D"/>
    <w:rsid w:val="00F2430F"/>
    <w:rsid w:val="00F24AE7"/>
    <w:rsid w:val="00F24D27"/>
    <w:rsid w:val="00F2527F"/>
    <w:rsid w:val="00F2559C"/>
    <w:rsid w:val="00F255EF"/>
    <w:rsid w:val="00F26615"/>
    <w:rsid w:val="00F27214"/>
    <w:rsid w:val="00F272F1"/>
    <w:rsid w:val="00F27327"/>
    <w:rsid w:val="00F275BA"/>
    <w:rsid w:val="00F27CFF"/>
    <w:rsid w:val="00F3038D"/>
    <w:rsid w:val="00F309A1"/>
    <w:rsid w:val="00F311FF"/>
    <w:rsid w:val="00F31D12"/>
    <w:rsid w:val="00F32B8F"/>
    <w:rsid w:val="00F33032"/>
    <w:rsid w:val="00F33167"/>
    <w:rsid w:val="00F344B6"/>
    <w:rsid w:val="00F347DA"/>
    <w:rsid w:val="00F34AB6"/>
    <w:rsid w:val="00F34D0C"/>
    <w:rsid w:val="00F35568"/>
    <w:rsid w:val="00F35999"/>
    <w:rsid w:val="00F35B17"/>
    <w:rsid w:val="00F36143"/>
    <w:rsid w:val="00F36235"/>
    <w:rsid w:val="00F366E3"/>
    <w:rsid w:val="00F3693D"/>
    <w:rsid w:val="00F3720C"/>
    <w:rsid w:val="00F372A3"/>
    <w:rsid w:val="00F37431"/>
    <w:rsid w:val="00F3794A"/>
    <w:rsid w:val="00F37D61"/>
    <w:rsid w:val="00F40169"/>
    <w:rsid w:val="00F40AA2"/>
    <w:rsid w:val="00F40D59"/>
    <w:rsid w:val="00F40FE7"/>
    <w:rsid w:val="00F4184F"/>
    <w:rsid w:val="00F41B2E"/>
    <w:rsid w:val="00F41D7C"/>
    <w:rsid w:val="00F424DF"/>
    <w:rsid w:val="00F43173"/>
    <w:rsid w:val="00F437CE"/>
    <w:rsid w:val="00F4387D"/>
    <w:rsid w:val="00F43A54"/>
    <w:rsid w:val="00F43FDF"/>
    <w:rsid w:val="00F4401C"/>
    <w:rsid w:val="00F44749"/>
    <w:rsid w:val="00F45265"/>
    <w:rsid w:val="00F45517"/>
    <w:rsid w:val="00F45979"/>
    <w:rsid w:val="00F46704"/>
    <w:rsid w:val="00F468FD"/>
    <w:rsid w:val="00F46910"/>
    <w:rsid w:val="00F4762F"/>
    <w:rsid w:val="00F47918"/>
    <w:rsid w:val="00F47938"/>
    <w:rsid w:val="00F47A80"/>
    <w:rsid w:val="00F47B28"/>
    <w:rsid w:val="00F47B61"/>
    <w:rsid w:val="00F47C24"/>
    <w:rsid w:val="00F47E73"/>
    <w:rsid w:val="00F50595"/>
    <w:rsid w:val="00F50762"/>
    <w:rsid w:val="00F50DFD"/>
    <w:rsid w:val="00F50F90"/>
    <w:rsid w:val="00F51174"/>
    <w:rsid w:val="00F51A0C"/>
    <w:rsid w:val="00F51D2E"/>
    <w:rsid w:val="00F526A0"/>
    <w:rsid w:val="00F52AF2"/>
    <w:rsid w:val="00F52AF9"/>
    <w:rsid w:val="00F52C23"/>
    <w:rsid w:val="00F52FB1"/>
    <w:rsid w:val="00F53014"/>
    <w:rsid w:val="00F53453"/>
    <w:rsid w:val="00F5441D"/>
    <w:rsid w:val="00F54480"/>
    <w:rsid w:val="00F55147"/>
    <w:rsid w:val="00F55207"/>
    <w:rsid w:val="00F55509"/>
    <w:rsid w:val="00F55BD1"/>
    <w:rsid w:val="00F5638A"/>
    <w:rsid w:val="00F56B64"/>
    <w:rsid w:val="00F56C7A"/>
    <w:rsid w:val="00F56F1B"/>
    <w:rsid w:val="00F60009"/>
    <w:rsid w:val="00F602F3"/>
    <w:rsid w:val="00F60709"/>
    <w:rsid w:val="00F608DC"/>
    <w:rsid w:val="00F608EB"/>
    <w:rsid w:val="00F60AB1"/>
    <w:rsid w:val="00F60B16"/>
    <w:rsid w:val="00F61546"/>
    <w:rsid w:val="00F61A17"/>
    <w:rsid w:val="00F61EB6"/>
    <w:rsid w:val="00F62667"/>
    <w:rsid w:val="00F62B47"/>
    <w:rsid w:val="00F636B0"/>
    <w:rsid w:val="00F63818"/>
    <w:rsid w:val="00F63AC8"/>
    <w:rsid w:val="00F63E69"/>
    <w:rsid w:val="00F64B90"/>
    <w:rsid w:val="00F65C7C"/>
    <w:rsid w:val="00F65F47"/>
    <w:rsid w:val="00F6682B"/>
    <w:rsid w:val="00F66C0D"/>
    <w:rsid w:val="00F67C98"/>
    <w:rsid w:val="00F67EAB"/>
    <w:rsid w:val="00F67F17"/>
    <w:rsid w:val="00F70AA0"/>
    <w:rsid w:val="00F71302"/>
    <w:rsid w:val="00F71387"/>
    <w:rsid w:val="00F71C45"/>
    <w:rsid w:val="00F723CA"/>
    <w:rsid w:val="00F72E0A"/>
    <w:rsid w:val="00F7380E"/>
    <w:rsid w:val="00F73A15"/>
    <w:rsid w:val="00F73CEC"/>
    <w:rsid w:val="00F73D0D"/>
    <w:rsid w:val="00F7467B"/>
    <w:rsid w:val="00F74830"/>
    <w:rsid w:val="00F74D5A"/>
    <w:rsid w:val="00F75183"/>
    <w:rsid w:val="00F76041"/>
    <w:rsid w:val="00F7699B"/>
    <w:rsid w:val="00F76A53"/>
    <w:rsid w:val="00F76BD6"/>
    <w:rsid w:val="00F76F67"/>
    <w:rsid w:val="00F80533"/>
    <w:rsid w:val="00F80762"/>
    <w:rsid w:val="00F80C21"/>
    <w:rsid w:val="00F8123C"/>
    <w:rsid w:val="00F81349"/>
    <w:rsid w:val="00F81734"/>
    <w:rsid w:val="00F81A16"/>
    <w:rsid w:val="00F81F94"/>
    <w:rsid w:val="00F82625"/>
    <w:rsid w:val="00F82828"/>
    <w:rsid w:val="00F828DD"/>
    <w:rsid w:val="00F83215"/>
    <w:rsid w:val="00F83688"/>
    <w:rsid w:val="00F83DA0"/>
    <w:rsid w:val="00F841B3"/>
    <w:rsid w:val="00F84597"/>
    <w:rsid w:val="00F84A6F"/>
    <w:rsid w:val="00F84F7A"/>
    <w:rsid w:val="00F86247"/>
    <w:rsid w:val="00F863FA"/>
    <w:rsid w:val="00F8754D"/>
    <w:rsid w:val="00F8761F"/>
    <w:rsid w:val="00F908FB"/>
    <w:rsid w:val="00F91013"/>
    <w:rsid w:val="00F9116D"/>
    <w:rsid w:val="00F91C3A"/>
    <w:rsid w:val="00F91C53"/>
    <w:rsid w:val="00F91DC6"/>
    <w:rsid w:val="00F92FCD"/>
    <w:rsid w:val="00F931E4"/>
    <w:rsid w:val="00F9343B"/>
    <w:rsid w:val="00F9372C"/>
    <w:rsid w:val="00F9426E"/>
    <w:rsid w:val="00F94373"/>
    <w:rsid w:val="00F94897"/>
    <w:rsid w:val="00F949A8"/>
    <w:rsid w:val="00F95D89"/>
    <w:rsid w:val="00F95FC4"/>
    <w:rsid w:val="00F96182"/>
    <w:rsid w:val="00F965E9"/>
    <w:rsid w:val="00F96931"/>
    <w:rsid w:val="00F96CDC"/>
    <w:rsid w:val="00FA13DA"/>
    <w:rsid w:val="00FA1F13"/>
    <w:rsid w:val="00FA3488"/>
    <w:rsid w:val="00FA354C"/>
    <w:rsid w:val="00FA3BE5"/>
    <w:rsid w:val="00FA3FA4"/>
    <w:rsid w:val="00FA41D5"/>
    <w:rsid w:val="00FA487C"/>
    <w:rsid w:val="00FA4893"/>
    <w:rsid w:val="00FA5CA4"/>
    <w:rsid w:val="00FA5E5F"/>
    <w:rsid w:val="00FA5FA1"/>
    <w:rsid w:val="00FA6107"/>
    <w:rsid w:val="00FA644D"/>
    <w:rsid w:val="00FA6866"/>
    <w:rsid w:val="00FA68DF"/>
    <w:rsid w:val="00FA6BBF"/>
    <w:rsid w:val="00FA729F"/>
    <w:rsid w:val="00FA76CE"/>
    <w:rsid w:val="00FA79C0"/>
    <w:rsid w:val="00FA7CBF"/>
    <w:rsid w:val="00FB0155"/>
    <w:rsid w:val="00FB0347"/>
    <w:rsid w:val="00FB04F2"/>
    <w:rsid w:val="00FB09BF"/>
    <w:rsid w:val="00FB0F62"/>
    <w:rsid w:val="00FB1067"/>
    <w:rsid w:val="00FB10D5"/>
    <w:rsid w:val="00FB1784"/>
    <w:rsid w:val="00FB2163"/>
    <w:rsid w:val="00FB2AF7"/>
    <w:rsid w:val="00FB2E75"/>
    <w:rsid w:val="00FB3041"/>
    <w:rsid w:val="00FB4215"/>
    <w:rsid w:val="00FB44D5"/>
    <w:rsid w:val="00FB49F8"/>
    <w:rsid w:val="00FB509C"/>
    <w:rsid w:val="00FB50CC"/>
    <w:rsid w:val="00FB514B"/>
    <w:rsid w:val="00FB54ED"/>
    <w:rsid w:val="00FB5AED"/>
    <w:rsid w:val="00FB6626"/>
    <w:rsid w:val="00FB727F"/>
    <w:rsid w:val="00FB748B"/>
    <w:rsid w:val="00FB754D"/>
    <w:rsid w:val="00FC0224"/>
    <w:rsid w:val="00FC0D01"/>
    <w:rsid w:val="00FC109B"/>
    <w:rsid w:val="00FC1150"/>
    <w:rsid w:val="00FC1733"/>
    <w:rsid w:val="00FC1CEA"/>
    <w:rsid w:val="00FC1F31"/>
    <w:rsid w:val="00FC24DF"/>
    <w:rsid w:val="00FC29D6"/>
    <w:rsid w:val="00FC2B42"/>
    <w:rsid w:val="00FC2B90"/>
    <w:rsid w:val="00FC2C68"/>
    <w:rsid w:val="00FC30F5"/>
    <w:rsid w:val="00FC3263"/>
    <w:rsid w:val="00FC3734"/>
    <w:rsid w:val="00FC3BD7"/>
    <w:rsid w:val="00FC3E80"/>
    <w:rsid w:val="00FC46A4"/>
    <w:rsid w:val="00FC4CFF"/>
    <w:rsid w:val="00FC4E06"/>
    <w:rsid w:val="00FC525A"/>
    <w:rsid w:val="00FC6F95"/>
    <w:rsid w:val="00FC704C"/>
    <w:rsid w:val="00FC76A4"/>
    <w:rsid w:val="00FC7A73"/>
    <w:rsid w:val="00FD02BE"/>
    <w:rsid w:val="00FD065B"/>
    <w:rsid w:val="00FD0EBF"/>
    <w:rsid w:val="00FD0F73"/>
    <w:rsid w:val="00FD12EA"/>
    <w:rsid w:val="00FD1D02"/>
    <w:rsid w:val="00FD24D1"/>
    <w:rsid w:val="00FD275F"/>
    <w:rsid w:val="00FD2BDE"/>
    <w:rsid w:val="00FD2CF7"/>
    <w:rsid w:val="00FD2E90"/>
    <w:rsid w:val="00FD4137"/>
    <w:rsid w:val="00FD4276"/>
    <w:rsid w:val="00FD4486"/>
    <w:rsid w:val="00FD4CDE"/>
    <w:rsid w:val="00FD4E91"/>
    <w:rsid w:val="00FD5126"/>
    <w:rsid w:val="00FD5157"/>
    <w:rsid w:val="00FD5273"/>
    <w:rsid w:val="00FD529E"/>
    <w:rsid w:val="00FD5939"/>
    <w:rsid w:val="00FD5BCC"/>
    <w:rsid w:val="00FD61AF"/>
    <w:rsid w:val="00FD66CB"/>
    <w:rsid w:val="00FD6DC1"/>
    <w:rsid w:val="00FD6F1A"/>
    <w:rsid w:val="00FE0866"/>
    <w:rsid w:val="00FE0BA6"/>
    <w:rsid w:val="00FE0E7C"/>
    <w:rsid w:val="00FE0EAB"/>
    <w:rsid w:val="00FE109E"/>
    <w:rsid w:val="00FE1329"/>
    <w:rsid w:val="00FE151F"/>
    <w:rsid w:val="00FE1C60"/>
    <w:rsid w:val="00FE2454"/>
    <w:rsid w:val="00FE26E4"/>
    <w:rsid w:val="00FE370B"/>
    <w:rsid w:val="00FE3986"/>
    <w:rsid w:val="00FE4125"/>
    <w:rsid w:val="00FE41EF"/>
    <w:rsid w:val="00FE4723"/>
    <w:rsid w:val="00FE4883"/>
    <w:rsid w:val="00FE4B4E"/>
    <w:rsid w:val="00FE4E1B"/>
    <w:rsid w:val="00FE4F53"/>
    <w:rsid w:val="00FE5BB2"/>
    <w:rsid w:val="00FE5DD7"/>
    <w:rsid w:val="00FE6C59"/>
    <w:rsid w:val="00FE786F"/>
    <w:rsid w:val="00FE7DA9"/>
    <w:rsid w:val="00FF016F"/>
    <w:rsid w:val="00FF0300"/>
    <w:rsid w:val="00FF04B4"/>
    <w:rsid w:val="00FF0770"/>
    <w:rsid w:val="00FF0845"/>
    <w:rsid w:val="00FF08A4"/>
    <w:rsid w:val="00FF11FC"/>
    <w:rsid w:val="00FF17E7"/>
    <w:rsid w:val="00FF204E"/>
    <w:rsid w:val="00FF226B"/>
    <w:rsid w:val="00FF2369"/>
    <w:rsid w:val="00FF2A31"/>
    <w:rsid w:val="00FF2A84"/>
    <w:rsid w:val="00FF3017"/>
    <w:rsid w:val="00FF3077"/>
    <w:rsid w:val="00FF3526"/>
    <w:rsid w:val="00FF403D"/>
    <w:rsid w:val="00FF4388"/>
    <w:rsid w:val="00FF4E67"/>
    <w:rsid w:val="00FF4E8B"/>
    <w:rsid w:val="00FF4F12"/>
    <w:rsid w:val="00FF52D4"/>
    <w:rsid w:val="00FF57F0"/>
    <w:rsid w:val="00FF5867"/>
    <w:rsid w:val="00FF5A1A"/>
    <w:rsid w:val="00FF5C07"/>
    <w:rsid w:val="00FF6324"/>
    <w:rsid w:val="00FF6546"/>
    <w:rsid w:val="00FF6661"/>
    <w:rsid w:val="00FF6B74"/>
    <w:rsid w:val="00FF71D8"/>
    <w:rsid w:val="00FF781B"/>
    <w:rsid w:val="00FF7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D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8"/>
    <w:pPr>
      <w:spacing w:after="0" w:line="240" w:lineRule="auto"/>
    </w:pPr>
    <w:rPr>
      <w:rFonts w:ascii="Times New Roman" w:eastAsia="Times New Roman" w:hAnsi="Times New Roman" w:cs="Times New Roman"/>
      <w:sz w:val="20"/>
      <w:szCs w:val="20"/>
      <w:lang w:val="es-MX" w:eastAsia="es-MX"/>
    </w:rPr>
  </w:style>
  <w:style w:type="paragraph" w:styleId="Ttulo1">
    <w:name w:val="heading 1"/>
    <w:basedOn w:val="Normal"/>
    <w:next w:val="Normal"/>
    <w:link w:val="Ttulo1Car"/>
    <w:uiPriority w:val="9"/>
    <w:qFormat/>
    <w:rsid w:val="007F3303"/>
    <w:pPr>
      <w:keepNext/>
      <w:jc w:val="center"/>
      <w:outlineLvl w:val="0"/>
    </w:pPr>
    <w:rPr>
      <w:rFonts w:eastAsia="Calibri"/>
      <w:b/>
      <w:sz w:val="24"/>
      <w:lang w:eastAsia="es-ES"/>
    </w:rPr>
  </w:style>
  <w:style w:type="paragraph" w:styleId="Ttulo2">
    <w:name w:val="heading 2"/>
    <w:basedOn w:val="Normal"/>
    <w:next w:val="Normal"/>
    <w:link w:val="Ttulo2Car"/>
    <w:uiPriority w:val="9"/>
    <w:unhideWhenUsed/>
    <w:qFormat/>
    <w:rsid w:val="004D6684"/>
    <w:pPr>
      <w:keepNext/>
      <w:spacing w:before="240" w:after="60"/>
      <w:outlineLvl w:val="1"/>
    </w:pPr>
    <w:rPr>
      <w:rFonts w:ascii="Cambria" w:hAnsi="Cambria"/>
      <w:b/>
      <w:bCs/>
      <w:i/>
      <w:iCs/>
      <w:sz w:val="28"/>
      <w:szCs w:val="28"/>
      <w:lang w:eastAsia="es-ES"/>
    </w:rPr>
  </w:style>
  <w:style w:type="paragraph" w:styleId="Ttulo3">
    <w:name w:val="heading 3"/>
    <w:basedOn w:val="Normal"/>
    <w:next w:val="Normal"/>
    <w:link w:val="Ttulo3Car"/>
    <w:uiPriority w:val="9"/>
    <w:unhideWhenUsed/>
    <w:qFormat/>
    <w:rsid w:val="00194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4240"/>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rsid w:val="009D424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qFormat/>
    <w:rsid w:val="009D4240"/>
    <w:pPr>
      <w:keepNext/>
      <w:keepLines/>
      <w:spacing w:before="200" w:after="40" w:line="276" w:lineRule="auto"/>
      <w:jc w:val="both"/>
      <w:outlineLvl w:val="5"/>
    </w:pPr>
    <w:rPr>
      <w:rFonts w:ascii="Arial" w:eastAsia="Arial" w:hAnsi="Arial" w:cs="Arial"/>
      <w:b/>
      <w:color w:val="000000"/>
    </w:rPr>
  </w:style>
  <w:style w:type="paragraph" w:styleId="Ttulo7">
    <w:name w:val="heading 7"/>
    <w:basedOn w:val="Normal"/>
    <w:next w:val="Normal"/>
    <w:link w:val="Ttulo7Car"/>
    <w:uiPriority w:val="9"/>
    <w:unhideWhenUsed/>
    <w:qFormat/>
    <w:rsid w:val="000E37D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337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unhideWhenUsed/>
    <w:qFormat/>
    <w:rsid w:val="0013375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7B8"/>
    <w:pPr>
      <w:tabs>
        <w:tab w:val="center" w:pos="4252"/>
        <w:tab w:val="right" w:pos="8504"/>
      </w:tabs>
    </w:pPr>
  </w:style>
  <w:style w:type="character" w:customStyle="1" w:styleId="EncabezadoCar">
    <w:name w:val="Encabezado Car"/>
    <w:basedOn w:val="Fuentedeprrafopredeter"/>
    <w:link w:val="Encabezado"/>
    <w:uiPriority w:val="99"/>
    <w:rsid w:val="001867B8"/>
  </w:style>
  <w:style w:type="paragraph" w:styleId="Piedepgina">
    <w:name w:val="footer"/>
    <w:aliases w:val="Car"/>
    <w:basedOn w:val="Normal"/>
    <w:link w:val="PiedepginaCar"/>
    <w:uiPriority w:val="99"/>
    <w:unhideWhenUsed/>
    <w:rsid w:val="001867B8"/>
    <w:pPr>
      <w:tabs>
        <w:tab w:val="center" w:pos="4252"/>
        <w:tab w:val="right" w:pos="8504"/>
      </w:tabs>
    </w:pPr>
  </w:style>
  <w:style w:type="character" w:customStyle="1" w:styleId="PiedepginaCar">
    <w:name w:val="Pie de página Car"/>
    <w:aliases w:val="Car Car"/>
    <w:basedOn w:val="Fuentedeprrafopredeter"/>
    <w:link w:val="Piedepgina"/>
    <w:uiPriority w:val="99"/>
    <w:rsid w:val="001867B8"/>
  </w:style>
  <w:style w:type="paragraph" w:styleId="Sangradetextonormal">
    <w:name w:val="Body Text Indent"/>
    <w:basedOn w:val="Normal"/>
    <w:link w:val="SangradetextonormalCar"/>
    <w:uiPriority w:val="99"/>
    <w:unhideWhenUsed/>
    <w:rsid w:val="001867B8"/>
    <w:pPr>
      <w:ind w:left="2124"/>
      <w:jc w:val="both"/>
    </w:pPr>
    <w:rPr>
      <w:rFonts w:ascii="Arial" w:hAnsi="Arial"/>
      <w:b/>
      <w:sz w:val="28"/>
    </w:rPr>
  </w:style>
  <w:style w:type="character" w:customStyle="1" w:styleId="SangradetextonormalCar">
    <w:name w:val="Sangría de texto normal Car"/>
    <w:basedOn w:val="Fuentedeprrafopredeter"/>
    <w:link w:val="Sangradetextonormal"/>
    <w:uiPriority w:val="99"/>
    <w:rsid w:val="001867B8"/>
    <w:rPr>
      <w:rFonts w:ascii="Arial" w:eastAsia="Times New Roman" w:hAnsi="Arial" w:cs="Times New Roman"/>
      <w:b/>
      <w:sz w:val="28"/>
      <w:szCs w:val="20"/>
      <w:lang w:eastAsia="es-MX"/>
    </w:rPr>
  </w:style>
  <w:style w:type="paragraph" w:styleId="Sangra3detindependiente">
    <w:name w:val="Body Text Indent 3"/>
    <w:basedOn w:val="Normal"/>
    <w:link w:val="Sangra3detindependienteCar"/>
    <w:unhideWhenUsed/>
    <w:rsid w:val="001867B8"/>
    <w:pPr>
      <w:tabs>
        <w:tab w:val="num" w:pos="0"/>
      </w:tabs>
      <w:jc w:val="both"/>
    </w:pPr>
    <w:rPr>
      <w:rFonts w:ascii="Arial" w:hAnsi="Arial"/>
      <w:bCs/>
      <w:sz w:val="24"/>
      <w:szCs w:val="24"/>
      <w:lang w:val="es-ES_tradnl"/>
    </w:rPr>
  </w:style>
  <w:style w:type="character" w:customStyle="1" w:styleId="Sangra3detindependienteCar">
    <w:name w:val="Sangría 3 de t. independiente Car"/>
    <w:basedOn w:val="Fuentedeprrafopredeter"/>
    <w:link w:val="Sangra3detindependiente"/>
    <w:rsid w:val="001867B8"/>
    <w:rPr>
      <w:rFonts w:ascii="Arial" w:eastAsia="Times New Roman" w:hAnsi="Arial" w:cs="Times New Roman"/>
      <w:bCs/>
      <w:sz w:val="24"/>
      <w:szCs w:val="24"/>
      <w:lang w:val="es-ES_tradnl" w:eastAsia="es-MX"/>
    </w:rPr>
  </w:style>
  <w:style w:type="paragraph" w:customStyle="1" w:styleId="Textoindependiente31">
    <w:name w:val="Texto independiente 31"/>
    <w:basedOn w:val="Normal"/>
    <w:rsid w:val="001867B8"/>
    <w:pPr>
      <w:jc w:val="both"/>
    </w:pPr>
    <w:rPr>
      <w:rFonts w:ascii="Arial" w:hAnsi="Arial"/>
      <w:b/>
      <w:sz w:val="24"/>
    </w:rPr>
  </w:style>
  <w:style w:type="paragraph" w:customStyle="1" w:styleId="expandido">
    <w:name w:val="expandido"/>
    <w:basedOn w:val="Normal"/>
    <w:uiPriority w:val="99"/>
    <w:rsid w:val="001867B8"/>
    <w:pPr>
      <w:spacing w:line="360" w:lineRule="atLeast"/>
      <w:jc w:val="center"/>
    </w:pPr>
    <w:rPr>
      <w:b/>
      <w:smallCaps/>
      <w:spacing w:val="50"/>
      <w:sz w:val="24"/>
      <w:lang w:val="es-ES_tradnl"/>
    </w:rPr>
  </w:style>
  <w:style w:type="paragraph" w:styleId="Textoindependiente">
    <w:name w:val="Body Text"/>
    <w:aliases w:val="bt"/>
    <w:basedOn w:val="Normal"/>
    <w:link w:val="TextoindependienteCar"/>
    <w:uiPriority w:val="1"/>
    <w:unhideWhenUsed/>
    <w:qFormat/>
    <w:rsid w:val="0068614C"/>
    <w:pPr>
      <w:spacing w:after="120"/>
    </w:pPr>
  </w:style>
  <w:style w:type="character" w:customStyle="1" w:styleId="TextoindependienteCar">
    <w:name w:val="Texto independiente Car"/>
    <w:aliases w:val="bt Car"/>
    <w:basedOn w:val="Fuentedeprrafopredeter"/>
    <w:link w:val="Textoindependiente"/>
    <w:uiPriority w:val="1"/>
    <w:rsid w:val="0068614C"/>
    <w:rPr>
      <w:rFonts w:ascii="Times New Roman" w:eastAsia="Times New Roman" w:hAnsi="Times New Roman" w:cs="Times New Roman"/>
      <w:sz w:val="20"/>
      <w:szCs w:val="20"/>
      <w:lang w:eastAsia="es-MX"/>
    </w:rPr>
  </w:style>
  <w:style w:type="paragraph" w:styleId="Prrafodelista">
    <w:name w:val="List Paragraph"/>
    <w:aliases w:val="List Paragraph1,Dot pt,F5 List Paragraph,No Spacing1,List Paragraph Char Char Char,Indicator Text,Numbered Para 1,Bullet 1,List Paragraph12,Bullet Points,MAIN CONTENT,Colorful List - Accent 11,List Paragraph2,Normal numbered,Listas,lp1"/>
    <w:basedOn w:val="Normal"/>
    <w:link w:val="PrrafodelistaCar"/>
    <w:uiPriority w:val="34"/>
    <w:qFormat/>
    <w:rsid w:val="0068614C"/>
    <w:pPr>
      <w:ind w:left="708"/>
    </w:pPr>
    <w:rPr>
      <w:sz w:val="24"/>
      <w:szCs w:val="24"/>
      <w:lang w:eastAsia="es-ES"/>
    </w:rPr>
  </w:style>
  <w:style w:type="paragraph" w:styleId="Textoindependiente2">
    <w:name w:val="Body Text 2"/>
    <w:basedOn w:val="Normal"/>
    <w:link w:val="Textoindependiente2Car"/>
    <w:unhideWhenUsed/>
    <w:rsid w:val="00F005A6"/>
    <w:pPr>
      <w:spacing w:after="120" w:line="480" w:lineRule="auto"/>
    </w:pPr>
  </w:style>
  <w:style w:type="character" w:customStyle="1" w:styleId="Textoindependiente2Car">
    <w:name w:val="Texto independiente 2 Car"/>
    <w:basedOn w:val="Fuentedeprrafopredeter"/>
    <w:link w:val="Textoindependiente2"/>
    <w:rsid w:val="00F005A6"/>
    <w:rPr>
      <w:rFonts w:ascii="Times New Roman" w:eastAsia="Times New Roman" w:hAnsi="Times New Roman" w:cs="Times New Roman"/>
      <w:sz w:val="20"/>
      <w:szCs w:val="20"/>
      <w:lang w:eastAsia="es-MX"/>
    </w:rPr>
  </w:style>
  <w:style w:type="paragraph" w:styleId="NormalWeb">
    <w:name w:val="Normal (Web)"/>
    <w:basedOn w:val="Normal"/>
    <w:uiPriority w:val="99"/>
    <w:unhideWhenUsed/>
    <w:qFormat/>
    <w:rsid w:val="00F005A6"/>
    <w:pPr>
      <w:spacing w:before="100" w:beforeAutospacing="1" w:after="100" w:afterAutospacing="1"/>
    </w:pPr>
    <w:rPr>
      <w:sz w:val="24"/>
      <w:szCs w:val="24"/>
    </w:rPr>
  </w:style>
  <w:style w:type="paragraph" w:styleId="Sinespaciado">
    <w:name w:val="No Spacing"/>
    <w:link w:val="SinespaciadoCar"/>
    <w:uiPriority w:val="1"/>
    <w:qFormat/>
    <w:rsid w:val="00F005A6"/>
    <w:pPr>
      <w:spacing w:after="0" w:line="240" w:lineRule="auto"/>
    </w:pPr>
    <w:rPr>
      <w:rFonts w:ascii="Times New Roman" w:eastAsia="SimSun" w:hAnsi="Times New Roman" w:cs="Times New Roman"/>
      <w:sz w:val="24"/>
      <w:szCs w:val="24"/>
      <w:lang w:val="es-MX" w:eastAsia="zh-CN"/>
    </w:rPr>
  </w:style>
  <w:style w:type="character" w:styleId="nfasis">
    <w:name w:val="Emphasis"/>
    <w:basedOn w:val="Fuentedeprrafopredeter"/>
    <w:uiPriority w:val="20"/>
    <w:qFormat/>
    <w:rsid w:val="00F005A6"/>
    <w:rPr>
      <w:i/>
      <w:iCs/>
    </w:rPr>
  </w:style>
  <w:style w:type="character" w:customStyle="1" w:styleId="Ttulo1Car">
    <w:name w:val="Título 1 Car"/>
    <w:basedOn w:val="Fuentedeprrafopredeter"/>
    <w:link w:val="Ttulo1"/>
    <w:rsid w:val="007F3303"/>
    <w:rPr>
      <w:rFonts w:ascii="Times New Roman" w:eastAsia="Calibri" w:hAnsi="Times New Roman" w:cs="Times New Roman"/>
      <w:b/>
      <w:sz w:val="24"/>
      <w:szCs w:val="20"/>
      <w:lang w:val="es-MX" w:eastAsia="es-ES"/>
    </w:rPr>
  </w:style>
  <w:style w:type="character" w:customStyle="1" w:styleId="Ttulo3Car">
    <w:name w:val="Título 3 Car"/>
    <w:basedOn w:val="Fuentedeprrafopredeter"/>
    <w:link w:val="Ttulo3"/>
    <w:rsid w:val="00194AE1"/>
    <w:rPr>
      <w:rFonts w:asciiTheme="majorHAnsi" w:eastAsiaTheme="majorEastAsia" w:hAnsiTheme="majorHAnsi" w:cstheme="majorBidi"/>
      <w:b/>
      <w:bCs/>
      <w:color w:val="4F81BD" w:themeColor="accent1"/>
      <w:sz w:val="20"/>
      <w:szCs w:val="20"/>
      <w:lang w:eastAsia="es-MX"/>
    </w:rPr>
  </w:style>
  <w:style w:type="character" w:styleId="Hipervnculo">
    <w:name w:val="Hyperlink"/>
    <w:basedOn w:val="Fuentedeprrafopredeter"/>
    <w:uiPriority w:val="99"/>
    <w:unhideWhenUsed/>
    <w:qFormat/>
    <w:rsid w:val="00194AE1"/>
    <w:rPr>
      <w:color w:val="0000FF"/>
      <w:u w:val="single"/>
    </w:rPr>
  </w:style>
  <w:style w:type="paragraph" w:styleId="Textodeglobo">
    <w:name w:val="Balloon Text"/>
    <w:basedOn w:val="Normal"/>
    <w:link w:val="TextodegloboCar"/>
    <w:uiPriority w:val="99"/>
    <w:unhideWhenUsed/>
    <w:rsid w:val="006F4420"/>
    <w:rPr>
      <w:rFonts w:ascii="Tahoma" w:hAnsi="Tahoma" w:cs="Tahoma"/>
      <w:sz w:val="16"/>
      <w:szCs w:val="16"/>
    </w:rPr>
  </w:style>
  <w:style w:type="character" w:customStyle="1" w:styleId="TextodegloboCar">
    <w:name w:val="Texto de globo Car"/>
    <w:basedOn w:val="Fuentedeprrafopredeter"/>
    <w:link w:val="Textodeglobo"/>
    <w:uiPriority w:val="99"/>
    <w:rsid w:val="006F4420"/>
    <w:rPr>
      <w:rFonts w:ascii="Tahoma" w:eastAsia="Times New Roman" w:hAnsi="Tahoma" w:cs="Tahoma"/>
      <w:sz w:val="16"/>
      <w:szCs w:val="16"/>
      <w:lang w:eastAsia="es-MX"/>
    </w:rPr>
  </w:style>
  <w:style w:type="paragraph" w:styleId="Lista">
    <w:name w:val="List"/>
    <w:basedOn w:val="Normal"/>
    <w:unhideWhenUsed/>
    <w:rsid w:val="00D74C39"/>
    <w:pPr>
      <w:ind w:left="283" w:hanging="283"/>
      <w:contextualSpacing/>
      <w:jc w:val="both"/>
    </w:pPr>
    <w:rPr>
      <w:rFonts w:ascii="Arial" w:hAnsi="Arial" w:cs="Arial"/>
      <w:sz w:val="24"/>
      <w:szCs w:val="24"/>
    </w:rPr>
  </w:style>
  <w:style w:type="paragraph" w:customStyle="1" w:styleId="Prrafodelista1">
    <w:name w:val="Párrafo de lista1"/>
    <w:basedOn w:val="Normal"/>
    <w:qFormat/>
    <w:rsid w:val="00D74C39"/>
    <w:pPr>
      <w:ind w:left="708"/>
    </w:pPr>
    <w:rPr>
      <w:rFonts w:eastAsia="Calibri"/>
      <w:sz w:val="24"/>
      <w:szCs w:val="24"/>
      <w:lang w:eastAsia="es-ES"/>
    </w:rPr>
  </w:style>
  <w:style w:type="character" w:customStyle="1" w:styleId="PrrafodelistaCar">
    <w:name w:val="Párrafo de lista Car"/>
    <w:aliases w:val="List Paragraph1 Car,Dot pt Car,F5 List Paragraph Car,No Spacing1 Car,List Paragraph Char Char Char Car,Indicator Text Car,Numbered Para 1 Car,Bullet 1 Car,List Paragraph12 Car,Bullet Points Car,MAIN CONTENT Car,List Paragraph2 Car"/>
    <w:link w:val="Prrafodelista"/>
    <w:uiPriority w:val="34"/>
    <w:qFormat/>
    <w:locked/>
    <w:rsid w:val="00D74C39"/>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4D6684"/>
    <w:rPr>
      <w:rFonts w:ascii="Cambria" w:eastAsia="Times New Roman" w:hAnsi="Cambria" w:cs="Times New Roman"/>
      <w:b/>
      <w:bCs/>
      <w:i/>
      <w:iCs/>
      <w:sz w:val="28"/>
      <w:szCs w:val="28"/>
      <w:lang w:eastAsia="es-ES"/>
    </w:rPr>
  </w:style>
  <w:style w:type="paragraph" w:styleId="Textonotapie">
    <w:name w:val="footnote text"/>
    <w:basedOn w:val="Normal"/>
    <w:link w:val="TextonotapieCar"/>
    <w:unhideWhenUsed/>
    <w:qFormat/>
    <w:rsid w:val="00DD7312"/>
    <w:rPr>
      <w:rFonts w:ascii="Calibri" w:eastAsia="Calibri" w:hAnsi="Calibri"/>
      <w:lang w:eastAsia="en-US"/>
    </w:rPr>
  </w:style>
  <w:style w:type="character" w:customStyle="1" w:styleId="TextonotapieCar">
    <w:name w:val="Texto nota pie Car"/>
    <w:basedOn w:val="Fuentedeprrafopredeter"/>
    <w:link w:val="Textonotapie"/>
    <w:rsid w:val="00DD7312"/>
    <w:rPr>
      <w:rFonts w:ascii="Calibri" w:eastAsia="Calibri" w:hAnsi="Calibri" w:cs="Times New Roman"/>
      <w:sz w:val="20"/>
      <w:szCs w:val="20"/>
      <w:lang w:val="es-MX"/>
    </w:rPr>
  </w:style>
  <w:style w:type="character" w:styleId="Refdenotaalpie">
    <w:name w:val="footnote reference"/>
    <w:aliases w:val="Ref. de nota al pie.,Ref,de nota al pie,Appel note de bas de page,Footnotes refss,Ref. de nota al pie2,Texto nota al pie,Texto de nota al pie,BVI fnr,BVI fnr Car Car,BVI fnr Car,BVI fnr Car Car Car Car,BVI fnr Car Car Car Car Char"/>
    <w:link w:val="Char2"/>
    <w:unhideWhenUsed/>
    <w:qFormat/>
    <w:rsid w:val="00DD7312"/>
    <w:rPr>
      <w:vertAlign w:val="superscript"/>
    </w:rPr>
  </w:style>
  <w:style w:type="paragraph" w:styleId="Textoindependienteprimerasangra">
    <w:name w:val="Body Text First Indent"/>
    <w:basedOn w:val="Textoindependiente"/>
    <w:link w:val="TextoindependienteprimerasangraCar"/>
    <w:uiPriority w:val="99"/>
    <w:unhideWhenUsed/>
    <w:rsid w:val="008B121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B1214"/>
    <w:rPr>
      <w:rFonts w:ascii="Times New Roman" w:eastAsia="Times New Roman" w:hAnsi="Times New Roman" w:cs="Times New Roman"/>
      <w:sz w:val="20"/>
      <w:szCs w:val="20"/>
      <w:lang w:eastAsia="es-MX"/>
    </w:rPr>
  </w:style>
  <w:style w:type="table" w:styleId="Tablaconcuadrcula">
    <w:name w:val="Table Grid"/>
    <w:basedOn w:val="Tablanormal"/>
    <w:uiPriority w:val="39"/>
    <w:qFormat/>
    <w:rsid w:val="001E1F5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243635"/>
    <w:pPr>
      <w:ind w:left="708"/>
    </w:pPr>
    <w:rPr>
      <w:rFonts w:eastAsia="Calibri"/>
      <w:sz w:val="24"/>
      <w:szCs w:val="24"/>
      <w:lang w:eastAsia="es-ES"/>
    </w:rPr>
  </w:style>
  <w:style w:type="paragraph" w:styleId="Textosinformato">
    <w:name w:val="Plain Text"/>
    <w:basedOn w:val="Normal"/>
    <w:link w:val="TextosinformatoCar"/>
    <w:uiPriority w:val="99"/>
    <w:rsid w:val="00591948"/>
    <w:rPr>
      <w:rFonts w:ascii="Courier New" w:hAnsi="Courier New"/>
      <w:lang w:val="x-none" w:eastAsia="es-ES"/>
    </w:rPr>
  </w:style>
  <w:style w:type="character" w:customStyle="1" w:styleId="TextosinformatoCar">
    <w:name w:val="Texto sin formato Car"/>
    <w:basedOn w:val="Fuentedeprrafopredeter"/>
    <w:link w:val="Textosinformato"/>
    <w:uiPriority w:val="99"/>
    <w:rsid w:val="00591948"/>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591948"/>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591948"/>
    <w:rPr>
      <w:rFonts w:ascii="Arial" w:eastAsia="Times New Roman" w:hAnsi="Arial" w:cs="Arial"/>
      <w:sz w:val="18"/>
      <w:szCs w:val="18"/>
      <w:lang w:val="es-MX" w:eastAsia="es-ES"/>
    </w:rPr>
  </w:style>
  <w:style w:type="character" w:customStyle="1" w:styleId="A5">
    <w:name w:val="A5"/>
    <w:uiPriority w:val="99"/>
    <w:rsid w:val="00D72996"/>
    <w:rPr>
      <w:rFonts w:cs="Palatino"/>
      <w:color w:val="000000"/>
      <w:sz w:val="22"/>
      <w:szCs w:val="22"/>
    </w:rPr>
  </w:style>
  <w:style w:type="paragraph" w:customStyle="1" w:styleId="ROMANOS">
    <w:name w:val="ROMANOS"/>
    <w:basedOn w:val="Normal"/>
    <w:rsid w:val="00496207"/>
    <w:pPr>
      <w:tabs>
        <w:tab w:val="left" w:pos="720"/>
      </w:tabs>
      <w:spacing w:after="101" w:line="216" w:lineRule="atLeast"/>
      <w:ind w:left="720" w:hanging="432"/>
      <w:jc w:val="both"/>
    </w:pPr>
    <w:rPr>
      <w:rFonts w:ascii="Arial" w:hAnsi="Arial"/>
      <w:sz w:val="18"/>
      <w:lang w:val="es-ES_tradnl" w:eastAsia="es-ES"/>
    </w:rPr>
  </w:style>
  <w:style w:type="paragraph" w:customStyle="1" w:styleId="texto0">
    <w:name w:val="texto"/>
    <w:basedOn w:val="Normal"/>
    <w:rsid w:val="00496207"/>
    <w:pPr>
      <w:spacing w:after="101" w:line="216" w:lineRule="atLeast"/>
      <w:ind w:firstLine="288"/>
      <w:jc w:val="both"/>
    </w:pPr>
    <w:rPr>
      <w:rFonts w:ascii="Arial" w:hAnsi="Arial"/>
      <w:sz w:val="18"/>
      <w:lang w:val="es-ES_tradnl" w:eastAsia="es-ES"/>
    </w:rPr>
  </w:style>
  <w:style w:type="character" w:styleId="nfasissutil">
    <w:name w:val="Subtle Emphasis"/>
    <w:basedOn w:val="Fuentedeprrafopredeter"/>
    <w:uiPriority w:val="19"/>
    <w:qFormat/>
    <w:rsid w:val="000E1E65"/>
    <w:rPr>
      <w:i/>
      <w:iCs/>
      <w:color w:val="404040" w:themeColor="text1" w:themeTint="BF"/>
    </w:rPr>
  </w:style>
  <w:style w:type="paragraph" w:styleId="Sangra2detindependiente">
    <w:name w:val="Body Text Indent 2"/>
    <w:basedOn w:val="Normal"/>
    <w:link w:val="Sangra2detindependienteCar"/>
    <w:unhideWhenUsed/>
    <w:rsid w:val="00D90F7C"/>
    <w:pPr>
      <w:spacing w:after="120" w:line="480" w:lineRule="auto"/>
      <w:ind w:left="283"/>
    </w:pPr>
  </w:style>
  <w:style w:type="character" w:customStyle="1" w:styleId="Sangra2detindependienteCar">
    <w:name w:val="Sangría 2 de t. independiente Car"/>
    <w:basedOn w:val="Fuentedeprrafopredeter"/>
    <w:link w:val="Sangra2detindependiente"/>
    <w:rsid w:val="00D90F7C"/>
    <w:rPr>
      <w:rFonts w:ascii="Times New Roman" w:eastAsia="Times New Roman" w:hAnsi="Times New Roman" w:cs="Times New Roman"/>
      <w:sz w:val="20"/>
      <w:szCs w:val="20"/>
      <w:lang w:eastAsia="es-MX"/>
    </w:rPr>
  </w:style>
  <w:style w:type="paragraph" w:customStyle="1" w:styleId="Dictamen">
    <w:name w:val="Dictamen"/>
    <w:basedOn w:val="Normal"/>
    <w:rsid w:val="00D90F7C"/>
    <w:pPr>
      <w:spacing w:line="360" w:lineRule="auto"/>
      <w:jc w:val="both"/>
    </w:pPr>
    <w:rPr>
      <w:rFonts w:ascii="CG Times" w:hAnsi="CG Times"/>
      <w:sz w:val="24"/>
      <w:lang w:eastAsia="es-ES"/>
    </w:rPr>
  </w:style>
  <w:style w:type="paragraph" w:customStyle="1" w:styleId="DICTAMEN0">
    <w:name w:val="DICTAMEN"/>
    <w:basedOn w:val="Normal"/>
    <w:rsid w:val="00D90F7C"/>
    <w:pPr>
      <w:spacing w:line="360" w:lineRule="auto"/>
      <w:jc w:val="both"/>
    </w:pPr>
    <w:rPr>
      <w:rFonts w:ascii="CG Times" w:hAnsi="CG Times"/>
      <w:sz w:val="24"/>
      <w:lang w:eastAsia="es-ES"/>
    </w:rPr>
  </w:style>
  <w:style w:type="character" w:styleId="Textoennegrita">
    <w:name w:val="Strong"/>
    <w:basedOn w:val="Fuentedeprrafopredeter"/>
    <w:uiPriority w:val="22"/>
    <w:qFormat/>
    <w:rsid w:val="00031AD6"/>
    <w:rPr>
      <w:b/>
      <w:bCs/>
    </w:rPr>
  </w:style>
  <w:style w:type="paragraph" w:customStyle="1" w:styleId="Standard">
    <w:name w:val="Standard"/>
    <w:rsid w:val="00280958"/>
    <w:pPr>
      <w:suppressAutoHyphens/>
      <w:autoSpaceDN w:val="0"/>
      <w:spacing w:after="0" w:line="240" w:lineRule="auto"/>
      <w:textAlignment w:val="baseline"/>
    </w:pPr>
    <w:rPr>
      <w:rFonts w:ascii="Liberation Serif" w:eastAsia="SimSun" w:hAnsi="Liberation Serif" w:cs="Mangal"/>
      <w:kern w:val="3"/>
      <w:sz w:val="24"/>
      <w:szCs w:val="24"/>
      <w:lang w:val="es-MX" w:eastAsia="zh-CN" w:bidi="hi-IN"/>
    </w:rPr>
  </w:style>
  <w:style w:type="paragraph" w:styleId="Textoindependiente3">
    <w:name w:val="Body Text 3"/>
    <w:basedOn w:val="Normal"/>
    <w:link w:val="Textoindependiente3Car"/>
    <w:unhideWhenUsed/>
    <w:rsid w:val="00CF2FBC"/>
    <w:pPr>
      <w:spacing w:after="120"/>
    </w:pPr>
    <w:rPr>
      <w:sz w:val="16"/>
      <w:szCs w:val="16"/>
    </w:rPr>
  </w:style>
  <w:style w:type="character" w:customStyle="1" w:styleId="Textoindependiente3Car">
    <w:name w:val="Texto independiente 3 Car"/>
    <w:basedOn w:val="Fuentedeprrafopredeter"/>
    <w:link w:val="Textoindependiente3"/>
    <w:rsid w:val="00CF2FBC"/>
    <w:rPr>
      <w:rFonts w:ascii="Times New Roman" w:eastAsia="Times New Roman" w:hAnsi="Times New Roman" w:cs="Times New Roman"/>
      <w:sz w:val="16"/>
      <w:szCs w:val="16"/>
      <w:lang w:eastAsia="es-MX"/>
    </w:rPr>
  </w:style>
  <w:style w:type="character" w:customStyle="1" w:styleId="Ttulo5Car">
    <w:name w:val="Título 5 Car"/>
    <w:basedOn w:val="Fuentedeprrafopredeter"/>
    <w:link w:val="Ttulo5"/>
    <w:rsid w:val="009D4240"/>
    <w:rPr>
      <w:rFonts w:asciiTheme="majorHAnsi" w:eastAsiaTheme="majorEastAsia" w:hAnsiTheme="majorHAnsi" w:cstheme="majorBidi"/>
      <w:color w:val="243F60" w:themeColor="accent1" w:themeShade="7F"/>
      <w:sz w:val="20"/>
      <w:szCs w:val="20"/>
      <w:lang w:eastAsia="es-MX"/>
    </w:rPr>
  </w:style>
  <w:style w:type="character" w:customStyle="1" w:styleId="Ttulo4Car">
    <w:name w:val="Título 4 Car"/>
    <w:basedOn w:val="Fuentedeprrafopredeter"/>
    <w:link w:val="Ttulo4"/>
    <w:rsid w:val="009D4240"/>
    <w:rPr>
      <w:rFonts w:asciiTheme="majorHAnsi" w:eastAsiaTheme="majorEastAsia" w:hAnsiTheme="majorHAnsi" w:cstheme="majorBidi"/>
      <w:b/>
      <w:bCs/>
      <w:i/>
      <w:iCs/>
      <w:color w:val="4F81BD" w:themeColor="accent1"/>
      <w:lang w:val="es-MX"/>
    </w:rPr>
  </w:style>
  <w:style w:type="character" w:customStyle="1" w:styleId="Ttulo6Car">
    <w:name w:val="Título 6 Car"/>
    <w:basedOn w:val="Fuentedeprrafopredeter"/>
    <w:link w:val="Ttulo6"/>
    <w:rsid w:val="009D4240"/>
    <w:rPr>
      <w:rFonts w:ascii="Arial" w:eastAsia="Arial" w:hAnsi="Arial" w:cs="Arial"/>
      <w:b/>
      <w:color w:val="000000"/>
      <w:sz w:val="20"/>
      <w:szCs w:val="20"/>
      <w:lang w:val="es-MX" w:eastAsia="es-MX"/>
    </w:rPr>
  </w:style>
  <w:style w:type="character" w:customStyle="1" w:styleId="TextoindependienteCar1">
    <w:name w:val="Texto independiente Car1"/>
    <w:basedOn w:val="Fuentedeprrafopredeter"/>
    <w:locked/>
    <w:rsid w:val="009D4240"/>
    <w:rPr>
      <w:rFonts w:ascii="Arial" w:eastAsia="Calibri" w:hAnsi="Arial" w:cs="Arial"/>
      <w:sz w:val="24"/>
      <w:szCs w:val="24"/>
      <w:lang w:val="es-ES" w:eastAsia="es-ES"/>
    </w:rPr>
  </w:style>
  <w:style w:type="paragraph" w:styleId="Ttulo">
    <w:name w:val="Title"/>
    <w:basedOn w:val="Normal"/>
    <w:next w:val="Normal"/>
    <w:link w:val="TtuloCar"/>
    <w:uiPriority w:val="10"/>
    <w:qFormat/>
    <w:rsid w:val="009D4240"/>
    <w:pPr>
      <w:keepNext/>
      <w:keepLines/>
      <w:spacing w:before="480" w:after="120" w:line="276" w:lineRule="auto"/>
      <w:jc w:val="both"/>
    </w:pPr>
    <w:rPr>
      <w:rFonts w:ascii="Arial" w:eastAsia="Arial" w:hAnsi="Arial" w:cs="Arial"/>
      <w:b/>
      <w:color w:val="000000"/>
      <w:sz w:val="72"/>
      <w:szCs w:val="72"/>
    </w:rPr>
  </w:style>
  <w:style w:type="character" w:customStyle="1" w:styleId="TtuloCar">
    <w:name w:val="Título Car"/>
    <w:basedOn w:val="Fuentedeprrafopredeter"/>
    <w:link w:val="Ttulo"/>
    <w:rsid w:val="009D4240"/>
    <w:rPr>
      <w:rFonts w:ascii="Arial" w:eastAsia="Arial" w:hAnsi="Arial" w:cs="Arial"/>
      <w:b/>
      <w:color w:val="000000"/>
      <w:sz w:val="72"/>
      <w:szCs w:val="72"/>
      <w:lang w:val="es-MX" w:eastAsia="es-MX"/>
    </w:rPr>
  </w:style>
  <w:style w:type="paragraph" w:styleId="Subttulo">
    <w:name w:val="Subtitle"/>
    <w:basedOn w:val="Normal"/>
    <w:next w:val="Normal"/>
    <w:link w:val="SubttuloCar"/>
    <w:uiPriority w:val="11"/>
    <w:qFormat/>
    <w:rsid w:val="009D4240"/>
    <w:pPr>
      <w:keepNext/>
      <w:keepLines/>
      <w:spacing w:before="360" w:after="80" w:line="276" w:lineRule="auto"/>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4240"/>
    <w:rPr>
      <w:rFonts w:ascii="Georgia" w:eastAsia="Georgia" w:hAnsi="Georgia" w:cs="Georgia"/>
      <w:i/>
      <w:color w:val="666666"/>
      <w:sz w:val="48"/>
      <w:szCs w:val="48"/>
      <w:lang w:val="es-MX" w:eastAsia="es-MX"/>
    </w:rPr>
  </w:style>
  <w:style w:type="character" w:customStyle="1" w:styleId="TextocomentarioCar">
    <w:name w:val="Texto comentario Car"/>
    <w:basedOn w:val="Fuentedeprrafopredeter"/>
    <w:link w:val="Textocomentario"/>
    <w:uiPriority w:val="99"/>
    <w:rsid w:val="009D4240"/>
    <w:rPr>
      <w:rFonts w:ascii="Arial" w:eastAsia="Cambria" w:hAnsi="Arial" w:cs="Cambria"/>
      <w:color w:val="000000"/>
      <w:sz w:val="20"/>
      <w:szCs w:val="20"/>
      <w:lang w:eastAsia="es-MX"/>
    </w:rPr>
  </w:style>
  <w:style w:type="paragraph" w:styleId="Textocomentario">
    <w:name w:val="annotation text"/>
    <w:basedOn w:val="Normal"/>
    <w:link w:val="TextocomentarioCar"/>
    <w:uiPriority w:val="99"/>
    <w:unhideWhenUsed/>
    <w:rsid w:val="009D4240"/>
    <w:pPr>
      <w:spacing w:after="200" w:line="360" w:lineRule="auto"/>
      <w:jc w:val="both"/>
    </w:pPr>
    <w:rPr>
      <w:rFonts w:ascii="Arial" w:eastAsia="Cambria" w:hAnsi="Arial" w:cs="Cambria"/>
      <w:color w:val="000000"/>
    </w:rPr>
  </w:style>
  <w:style w:type="character" w:customStyle="1" w:styleId="TextocomentarioCar1">
    <w:name w:val="Texto comentario Car1"/>
    <w:basedOn w:val="Fuentedeprrafopredeter"/>
    <w:uiPriority w:val="99"/>
    <w:semiHidden/>
    <w:rsid w:val="009D4240"/>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rsid w:val="009D4240"/>
    <w:rPr>
      <w:rFonts w:ascii="Arial" w:eastAsia="Cambria" w:hAnsi="Arial" w:cs="Cambria"/>
      <w:b/>
      <w:bCs/>
      <w:color w:val="000000"/>
      <w:sz w:val="20"/>
      <w:szCs w:val="20"/>
      <w:lang w:eastAsia="es-MX"/>
    </w:rPr>
  </w:style>
  <w:style w:type="paragraph" w:styleId="Asuntodelcomentario">
    <w:name w:val="annotation subject"/>
    <w:basedOn w:val="Textocomentario"/>
    <w:next w:val="Textocomentario"/>
    <w:link w:val="AsuntodelcomentarioCar"/>
    <w:uiPriority w:val="99"/>
    <w:unhideWhenUsed/>
    <w:rsid w:val="009D4240"/>
    <w:rPr>
      <w:b/>
      <w:bCs/>
    </w:rPr>
  </w:style>
  <w:style w:type="character" w:customStyle="1" w:styleId="AsuntodelcomentarioCar1">
    <w:name w:val="Asunto del comentario Car1"/>
    <w:basedOn w:val="TextocomentarioCar1"/>
    <w:uiPriority w:val="99"/>
    <w:semiHidden/>
    <w:rsid w:val="009D4240"/>
    <w:rPr>
      <w:rFonts w:ascii="Times New Roman" w:eastAsia="Times New Roman" w:hAnsi="Times New Roman" w:cs="Times New Roman"/>
      <w:b/>
      <w:bCs/>
      <w:sz w:val="20"/>
      <w:szCs w:val="20"/>
      <w:lang w:eastAsia="es-MX"/>
    </w:rPr>
  </w:style>
  <w:style w:type="character" w:customStyle="1" w:styleId="TextonotapieCar1">
    <w:name w:val="Texto nota pie Car1"/>
    <w:basedOn w:val="Fuentedeprrafopredeter"/>
    <w:uiPriority w:val="99"/>
    <w:semiHidden/>
    <w:rsid w:val="009D4240"/>
    <w:rPr>
      <w:sz w:val="20"/>
      <w:szCs w:val="20"/>
    </w:rPr>
  </w:style>
  <w:style w:type="paragraph" w:customStyle="1" w:styleId="Normal1">
    <w:name w:val="Normal1"/>
    <w:qFormat/>
    <w:rsid w:val="009D4240"/>
    <w:pPr>
      <w:spacing w:line="240" w:lineRule="auto"/>
    </w:pPr>
    <w:rPr>
      <w:rFonts w:ascii="Cambria" w:eastAsia="Cambria" w:hAnsi="Cambria" w:cs="Cambria"/>
      <w:color w:val="000000"/>
      <w:sz w:val="24"/>
      <w:szCs w:val="24"/>
      <w:lang w:val="es-MX" w:eastAsia="es-ES"/>
    </w:rPr>
  </w:style>
  <w:style w:type="paragraph" w:customStyle="1" w:styleId="Normal2">
    <w:name w:val="Normal2"/>
    <w:uiPriority w:val="99"/>
    <w:rsid w:val="009D4240"/>
    <w:pPr>
      <w:spacing w:line="240" w:lineRule="auto"/>
    </w:pPr>
    <w:rPr>
      <w:rFonts w:ascii="Cambria" w:eastAsia="Cambria" w:hAnsi="Cambria" w:cs="Cambria"/>
      <w:color w:val="000000"/>
      <w:sz w:val="24"/>
      <w:szCs w:val="24"/>
      <w:lang w:val="en-US"/>
    </w:rPr>
  </w:style>
  <w:style w:type="paragraph" w:styleId="TDC1">
    <w:name w:val="toc 1"/>
    <w:basedOn w:val="Normal"/>
    <w:next w:val="Normal"/>
    <w:autoRedefine/>
    <w:uiPriority w:val="39"/>
    <w:unhideWhenUsed/>
    <w:rsid w:val="009D4240"/>
    <w:pPr>
      <w:spacing w:after="100" w:line="360" w:lineRule="auto"/>
      <w:jc w:val="both"/>
    </w:pPr>
    <w:rPr>
      <w:rFonts w:ascii="Arial" w:eastAsia="Cambria" w:hAnsi="Arial" w:cs="Cambria"/>
      <w:color w:val="000000"/>
      <w:sz w:val="22"/>
      <w:szCs w:val="24"/>
    </w:rPr>
  </w:style>
  <w:style w:type="paragraph" w:styleId="TDC2">
    <w:name w:val="toc 2"/>
    <w:basedOn w:val="Normal"/>
    <w:next w:val="Normal"/>
    <w:autoRedefine/>
    <w:uiPriority w:val="39"/>
    <w:unhideWhenUsed/>
    <w:rsid w:val="009D4240"/>
    <w:pPr>
      <w:spacing w:after="100" w:line="360" w:lineRule="auto"/>
      <w:ind w:left="240"/>
      <w:jc w:val="both"/>
    </w:pPr>
    <w:rPr>
      <w:rFonts w:ascii="Arial" w:eastAsia="Cambria" w:hAnsi="Arial" w:cs="Cambria"/>
      <w:color w:val="000000"/>
      <w:sz w:val="22"/>
      <w:szCs w:val="24"/>
    </w:rPr>
  </w:style>
  <w:style w:type="paragraph" w:styleId="TDC3">
    <w:name w:val="toc 3"/>
    <w:basedOn w:val="Normal"/>
    <w:next w:val="Normal"/>
    <w:autoRedefine/>
    <w:uiPriority w:val="39"/>
    <w:unhideWhenUsed/>
    <w:rsid w:val="009D4240"/>
    <w:pPr>
      <w:spacing w:after="100" w:line="360" w:lineRule="auto"/>
      <w:ind w:left="480"/>
      <w:jc w:val="both"/>
    </w:pPr>
    <w:rPr>
      <w:rFonts w:ascii="Arial" w:eastAsia="Cambria" w:hAnsi="Arial" w:cs="Cambria"/>
      <w:color w:val="000000"/>
      <w:sz w:val="22"/>
      <w:szCs w:val="24"/>
    </w:rPr>
  </w:style>
  <w:style w:type="paragraph" w:styleId="TDC4">
    <w:name w:val="toc 4"/>
    <w:basedOn w:val="Normal"/>
    <w:next w:val="Normal"/>
    <w:autoRedefine/>
    <w:uiPriority w:val="39"/>
    <w:unhideWhenUsed/>
    <w:rsid w:val="009D4240"/>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9D4240"/>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9D4240"/>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9D4240"/>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9D4240"/>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9D4240"/>
    <w:pPr>
      <w:spacing w:after="100" w:line="276" w:lineRule="auto"/>
      <w:ind w:left="1760"/>
    </w:pPr>
    <w:rPr>
      <w:rFonts w:asciiTheme="minorHAnsi" w:eastAsiaTheme="minorEastAsia" w:hAnsiTheme="minorHAnsi" w:cstheme="minorBidi"/>
      <w:sz w:val="22"/>
      <w:szCs w:val="22"/>
    </w:rPr>
  </w:style>
  <w:style w:type="paragraph" w:customStyle="1" w:styleId="Estilo">
    <w:name w:val="Estilo"/>
    <w:link w:val="EstiloCar"/>
    <w:uiPriority w:val="99"/>
    <w:qFormat/>
    <w:rsid w:val="009D4240"/>
    <w:pPr>
      <w:widowControl w:val="0"/>
      <w:autoSpaceDE w:val="0"/>
      <w:autoSpaceDN w:val="0"/>
      <w:adjustRightInd w:val="0"/>
      <w:spacing w:after="0" w:line="240" w:lineRule="auto"/>
    </w:pPr>
    <w:rPr>
      <w:rFonts w:ascii="Arial" w:eastAsia="Times New Roman" w:hAnsi="Arial" w:cs="Arial"/>
      <w:sz w:val="24"/>
      <w:szCs w:val="24"/>
      <w:lang w:val="es-MX" w:eastAsia="es-MX"/>
    </w:rPr>
  </w:style>
  <w:style w:type="character" w:customStyle="1" w:styleId="TextoCarCar">
    <w:name w:val="Texto Car Car"/>
    <w:uiPriority w:val="99"/>
    <w:locked/>
    <w:rsid w:val="00F76BD6"/>
    <w:rPr>
      <w:rFonts w:ascii="Arial" w:eastAsia="Times New Roman" w:hAnsi="Arial" w:cs="Times New Roman"/>
      <w:sz w:val="18"/>
      <w:szCs w:val="18"/>
      <w:lang w:val="es-ES" w:eastAsia="es-ES"/>
    </w:rPr>
  </w:style>
  <w:style w:type="paragraph" w:customStyle="1" w:styleId="Default">
    <w:name w:val="Default"/>
    <w:rsid w:val="00F76BD6"/>
    <w:pPr>
      <w:autoSpaceDE w:val="0"/>
      <w:autoSpaceDN w:val="0"/>
      <w:adjustRightInd w:val="0"/>
      <w:spacing w:after="0" w:line="240" w:lineRule="auto"/>
    </w:pPr>
    <w:rPr>
      <w:rFonts w:ascii="Arial" w:hAnsi="Arial" w:cs="Arial"/>
      <w:color w:val="000000"/>
      <w:sz w:val="24"/>
      <w:szCs w:val="24"/>
      <w:lang w:val="es-MX"/>
    </w:rPr>
  </w:style>
  <w:style w:type="paragraph" w:customStyle="1" w:styleId="Cuerpo">
    <w:name w:val="Cuerpo"/>
    <w:rsid w:val="006F12C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s-MX"/>
    </w:rPr>
  </w:style>
  <w:style w:type="character" w:customStyle="1" w:styleId="Ninguno">
    <w:name w:val="Ninguno"/>
    <w:qFormat/>
    <w:rsid w:val="006F12CC"/>
    <w:rPr>
      <w:lang w:val="de-DE"/>
    </w:rPr>
  </w:style>
  <w:style w:type="table" w:customStyle="1" w:styleId="TableNormal">
    <w:name w:val="Table Normal"/>
    <w:qFormat/>
    <w:rsid w:val="00F136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Encabezadoypie">
    <w:name w:val="Encabezado y pie"/>
    <w:rsid w:val="00F1361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numbering" w:customStyle="1" w:styleId="Estiloimportado1">
    <w:name w:val="Estilo importado 1"/>
    <w:rsid w:val="00F13615"/>
    <w:pPr>
      <w:numPr>
        <w:numId w:val="2"/>
      </w:numPr>
    </w:pPr>
  </w:style>
  <w:style w:type="numbering" w:customStyle="1" w:styleId="Estiloimportado2">
    <w:name w:val="Estilo importado 2"/>
    <w:rsid w:val="00F13615"/>
    <w:pPr>
      <w:numPr>
        <w:numId w:val="3"/>
      </w:numPr>
    </w:pPr>
  </w:style>
  <w:style w:type="numbering" w:customStyle="1" w:styleId="Estiloimportado7">
    <w:name w:val="Estilo importado 7"/>
    <w:rsid w:val="00F13615"/>
    <w:pPr>
      <w:numPr>
        <w:numId w:val="4"/>
      </w:numPr>
    </w:pPr>
  </w:style>
  <w:style w:type="numbering" w:customStyle="1" w:styleId="Estiloimportado8">
    <w:name w:val="Estilo importado 8"/>
    <w:rsid w:val="00F13615"/>
    <w:pPr>
      <w:numPr>
        <w:numId w:val="5"/>
      </w:numPr>
    </w:pPr>
  </w:style>
  <w:style w:type="numbering" w:customStyle="1" w:styleId="Estiloimportado3">
    <w:name w:val="Estilo importado 3"/>
    <w:rsid w:val="00F13615"/>
    <w:pPr>
      <w:numPr>
        <w:numId w:val="6"/>
      </w:numPr>
    </w:pPr>
  </w:style>
  <w:style w:type="numbering" w:customStyle="1" w:styleId="Estiloimportado10">
    <w:name w:val="Estilo importado 10"/>
    <w:rsid w:val="00F13615"/>
    <w:pPr>
      <w:numPr>
        <w:numId w:val="7"/>
      </w:numPr>
    </w:pPr>
  </w:style>
  <w:style w:type="numbering" w:customStyle="1" w:styleId="Estiloimportado5">
    <w:name w:val="Estilo importado 5"/>
    <w:rsid w:val="00F13615"/>
    <w:pPr>
      <w:numPr>
        <w:numId w:val="8"/>
      </w:numPr>
    </w:pPr>
  </w:style>
  <w:style w:type="numbering" w:customStyle="1" w:styleId="Estiloimportado11">
    <w:name w:val="Estilo importado 11"/>
    <w:rsid w:val="00F13615"/>
    <w:pPr>
      <w:numPr>
        <w:numId w:val="9"/>
      </w:numPr>
    </w:pPr>
  </w:style>
  <w:style w:type="numbering" w:customStyle="1" w:styleId="Estiloimportado6">
    <w:name w:val="Estilo importado 6"/>
    <w:rsid w:val="00F13615"/>
    <w:pPr>
      <w:numPr>
        <w:numId w:val="10"/>
      </w:numPr>
    </w:pPr>
  </w:style>
  <w:style w:type="numbering" w:customStyle="1" w:styleId="Estiloimportado12">
    <w:name w:val="Estilo importado 12"/>
    <w:rsid w:val="00F13615"/>
    <w:pPr>
      <w:numPr>
        <w:numId w:val="11"/>
      </w:numPr>
    </w:pPr>
  </w:style>
  <w:style w:type="character" w:styleId="Refdecomentario">
    <w:name w:val="annotation reference"/>
    <w:basedOn w:val="Fuentedeprrafopredeter"/>
    <w:uiPriority w:val="99"/>
    <w:unhideWhenUsed/>
    <w:rsid w:val="00F13615"/>
    <w:rPr>
      <w:sz w:val="16"/>
      <w:szCs w:val="16"/>
    </w:rPr>
  </w:style>
  <w:style w:type="character" w:customStyle="1" w:styleId="apple-tab-span">
    <w:name w:val="apple-tab-span"/>
    <w:basedOn w:val="Fuentedeprrafopredeter"/>
    <w:rsid w:val="00F13615"/>
  </w:style>
  <w:style w:type="character" w:customStyle="1" w:styleId="CharacterStyle3">
    <w:name w:val="Character Style 3"/>
    <w:uiPriority w:val="99"/>
    <w:rsid w:val="00634471"/>
    <w:rPr>
      <w:rFonts w:ascii="Arial" w:hAnsi="Arial"/>
      <w:i/>
      <w:sz w:val="21"/>
    </w:rPr>
  </w:style>
  <w:style w:type="paragraph" w:customStyle="1" w:styleId="Style10">
    <w:name w:val="Style 10"/>
    <w:basedOn w:val="Normal"/>
    <w:uiPriority w:val="99"/>
    <w:rsid w:val="00634471"/>
    <w:pPr>
      <w:widowControl w:val="0"/>
      <w:autoSpaceDE w:val="0"/>
      <w:autoSpaceDN w:val="0"/>
      <w:ind w:left="72" w:right="144"/>
      <w:jc w:val="both"/>
    </w:pPr>
    <w:rPr>
      <w:rFonts w:ascii="Arial" w:eastAsia="SimSun" w:hAnsi="Arial" w:cs="Arial"/>
      <w:i/>
      <w:iCs/>
      <w:sz w:val="21"/>
      <w:szCs w:val="21"/>
    </w:rPr>
  </w:style>
  <w:style w:type="paragraph" w:customStyle="1" w:styleId="Sinespaciado1">
    <w:name w:val="Sin espaciado1"/>
    <w:uiPriority w:val="99"/>
    <w:qFormat/>
    <w:rsid w:val="009B5172"/>
    <w:pPr>
      <w:spacing w:after="0" w:line="240" w:lineRule="auto"/>
    </w:pPr>
    <w:rPr>
      <w:rFonts w:ascii="Calibri" w:eastAsia="Times New Roman" w:hAnsi="Calibri" w:cs="Calibri"/>
      <w:lang w:val="es-MX"/>
    </w:rPr>
  </w:style>
  <w:style w:type="numbering" w:customStyle="1" w:styleId="WWNum12">
    <w:name w:val="WWNum12"/>
    <w:basedOn w:val="Sinlista"/>
    <w:rsid w:val="000A4D14"/>
    <w:pPr>
      <w:numPr>
        <w:numId w:val="12"/>
      </w:numPr>
    </w:pPr>
  </w:style>
  <w:style w:type="numbering" w:customStyle="1" w:styleId="WWNum13">
    <w:name w:val="WWNum13"/>
    <w:basedOn w:val="Sinlista"/>
    <w:rsid w:val="000A4D14"/>
    <w:pPr>
      <w:numPr>
        <w:numId w:val="13"/>
      </w:numPr>
    </w:pPr>
  </w:style>
  <w:style w:type="numbering" w:customStyle="1" w:styleId="WWNum11">
    <w:name w:val="WWNum11"/>
    <w:basedOn w:val="Sinlista"/>
    <w:rsid w:val="000A4D14"/>
    <w:pPr>
      <w:numPr>
        <w:numId w:val="14"/>
      </w:numPr>
    </w:pPr>
  </w:style>
  <w:style w:type="numbering" w:customStyle="1" w:styleId="Sinlista1">
    <w:name w:val="Sin lista1"/>
    <w:next w:val="Sinlista"/>
    <w:uiPriority w:val="99"/>
    <w:semiHidden/>
    <w:unhideWhenUsed/>
    <w:rsid w:val="005673EB"/>
  </w:style>
  <w:style w:type="paragraph" w:styleId="Textonotaalfinal">
    <w:name w:val="endnote text"/>
    <w:basedOn w:val="Normal"/>
    <w:link w:val="TextonotaalfinalCar"/>
    <w:uiPriority w:val="99"/>
    <w:semiHidden/>
    <w:unhideWhenUsed/>
    <w:rsid w:val="00FE26E4"/>
    <w:rPr>
      <w:rFonts w:ascii="Calibri" w:hAnsi="Calibri"/>
    </w:rPr>
  </w:style>
  <w:style w:type="character" w:customStyle="1" w:styleId="TextonotaalfinalCar">
    <w:name w:val="Texto nota al final Car"/>
    <w:basedOn w:val="Fuentedeprrafopredeter"/>
    <w:link w:val="Textonotaalfinal"/>
    <w:uiPriority w:val="99"/>
    <w:semiHidden/>
    <w:rsid w:val="00FE26E4"/>
    <w:rPr>
      <w:rFonts w:ascii="Calibri" w:eastAsia="Times New Roman" w:hAnsi="Calibri" w:cs="Times New Roman"/>
      <w:sz w:val="20"/>
      <w:szCs w:val="20"/>
      <w:lang w:val="es-MX" w:eastAsia="es-MX"/>
    </w:rPr>
  </w:style>
  <w:style w:type="character" w:styleId="Refdenotaalfinal">
    <w:name w:val="endnote reference"/>
    <w:basedOn w:val="Fuentedeprrafopredeter"/>
    <w:uiPriority w:val="99"/>
    <w:semiHidden/>
    <w:unhideWhenUsed/>
    <w:rsid w:val="00FE26E4"/>
    <w:rPr>
      <w:vertAlign w:val="superscript"/>
    </w:rPr>
  </w:style>
  <w:style w:type="paragraph" w:customStyle="1" w:styleId="western">
    <w:name w:val="western"/>
    <w:basedOn w:val="Normal"/>
    <w:rsid w:val="008903EE"/>
    <w:pPr>
      <w:spacing w:before="100" w:beforeAutospacing="1" w:after="119"/>
    </w:pPr>
    <w:rPr>
      <w:rFonts w:ascii="Arial" w:hAnsi="Arial" w:cs="Arial"/>
      <w:color w:val="00000A"/>
      <w:sz w:val="24"/>
      <w:szCs w:val="24"/>
    </w:rPr>
  </w:style>
  <w:style w:type="paragraph" w:styleId="Lista2">
    <w:name w:val="List 2"/>
    <w:basedOn w:val="Normal"/>
    <w:uiPriority w:val="99"/>
    <w:unhideWhenUsed/>
    <w:rsid w:val="00BF2CCD"/>
    <w:pPr>
      <w:ind w:left="566" w:hanging="283"/>
      <w:contextualSpacing/>
    </w:pPr>
  </w:style>
  <w:style w:type="paragraph" w:styleId="Lista3">
    <w:name w:val="List 3"/>
    <w:basedOn w:val="Normal"/>
    <w:uiPriority w:val="99"/>
    <w:unhideWhenUsed/>
    <w:rsid w:val="00BF2CCD"/>
    <w:pPr>
      <w:ind w:left="849" w:hanging="283"/>
      <w:contextualSpacing/>
    </w:pPr>
  </w:style>
  <w:style w:type="paragraph" w:styleId="Lista4">
    <w:name w:val="List 4"/>
    <w:basedOn w:val="Normal"/>
    <w:uiPriority w:val="99"/>
    <w:unhideWhenUsed/>
    <w:rsid w:val="00BF2CCD"/>
    <w:pPr>
      <w:ind w:left="1132" w:hanging="283"/>
      <w:contextualSpacing/>
    </w:pPr>
  </w:style>
  <w:style w:type="paragraph" w:styleId="Lista5">
    <w:name w:val="List 5"/>
    <w:basedOn w:val="Normal"/>
    <w:uiPriority w:val="99"/>
    <w:unhideWhenUsed/>
    <w:rsid w:val="00BF2CCD"/>
    <w:pPr>
      <w:ind w:left="1415" w:hanging="283"/>
      <w:contextualSpacing/>
    </w:pPr>
  </w:style>
  <w:style w:type="paragraph" w:styleId="Saludo">
    <w:name w:val="Salutation"/>
    <w:basedOn w:val="Normal"/>
    <w:next w:val="Normal"/>
    <w:link w:val="SaludoCar"/>
    <w:uiPriority w:val="99"/>
    <w:unhideWhenUsed/>
    <w:rsid w:val="00BF2CCD"/>
  </w:style>
  <w:style w:type="character" w:customStyle="1" w:styleId="SaludoCar">
    <w:name w:val="Saludo Car"/>
    <w:basedOn w:val="Fuentedeprrafopredeter"/>
    <w:link w:val="Saludo"/>
    <w:uiPriority w:val="99"/>
    <w:rsid w:val="00BF2CCD"/>
    <w:rPr>
      <w:rFonts w:ascii="Times New Roman" w:eastAsia="Times New Roman" w:hAnsi="Times New Roman" w:cs="Times New Roman"/>
      <w:sz w:val="20"/>
      <w:szCs w:val="20"/>
      <w:lang w:eastAsia="es-MX"/>
    </w:rPr>
  </w:style>
  <w:style w:type="paragraph" w:styleId="Listaconvietas">
    <w:name w:val="List Bullet"/>
    <w:basedOn w:val="Normal"/>
    <w:link w:val="ListaconvietasCar"/>
    <w:unhideWhenUsed/>
    <w:rsid w:val="00BF2CCD"/>
    <w:pPr>
      <w:numPr>
        <w:numId w:val="15"/>
      </w:numPr>
      <w:contextualSpacing/>
    </w:pPr>
  </w:style>
  <w:style w:type="paragraph" w:styleId="Listaconvietas2">
    <w:name w:val="List Bullet 2"/>
    <w:basedOn w:val="Normal"/>
    <w:uiPriority w:val="99"/>
    <w:unhideWhenUsed/>
    <w:rsid w:val="00BF2CCD"/>
    <w:pPr>
      <w:numPr>
        <w:numId w:val="16"/>
      </w:numPr>
      <w:contextualSpacing/>
    </w:pPr>
  </w:style>
  <w:style w:type="paragraph" w:styleId="Listaconvietas3">
    <w:name w:val="List Bullet 3"/>
    <w:basedOn w:val="Normal"/>
    <w:uiPriority w:val="99"/>
    <w:unhideWhenUsed/>
    <w:rsid w:val="00BF2CCD"/>
    <w:pPr>
      <w:numPr>
        <w:numId w:val="17"/>
      </w:numPr>
      <w:contextualSpacing/>
    </w:pPr>
  </w:style>
  <w:style w:type="paragraph" w:styleId="Continuarlista">
    <w:name w:val="List Continue"/>
    <w:basedOn w:val="Normal"/>
    <w:uiPriority w:val="99"/>
    <w:unhideWhenUsed/>
    <w:rsid w:val="00BF2CCD"/>
    <w:pPr>
      <w:spacing w:after="120"/>
      <w:ind w:left="283"/>
      <w:contextualSpacing/>
    </w:pPr>
  </w:style>
  <w:style w:type="paragraph" w:styleId="Continuarlista2">
    <w:name w:val="List Continue 2"/>
    <w:basedOn w:val="Normal"/>
    <w:uiPriority w:val="99"/>
    <w:unhideWhenUsed/>
    <w:rsid w:val="00BF2CCD"/>
    <w:pPr>
      <w:spacing w:after="120"/>
      <w:ind w:left="566"/>
      <w:contextualSpacing/>
    </w:pPr>
  </w:style>
  <w:style w:type="paragraph" w:styleId="Continuarlista3">
    <w:name w:val="List Continue 3"/>
    <w:basedOn w:val="Normal"/>
    <w:uiPriority w:val="99"/>
    <w:unhideWhenUsed/>
    <w:rsid w:val="00BF2CCD"/>
    <w:pPr>
      <w:spacing w:after="120"/>
      <w:ind w:left="849"/>
      <w:contextualSpacing/>
    </w:pPr>
  </w:style>
  <w:style w:type="paragraph" w:styleId="Continuarlista5">
    <w:name w:val="List Continue 5"/>
    <w:basedOn w:val="Normal"/>
    <w:uiPriority w:val="99"/>
    <w:unhideWhenUsed/>
    <w:rsid w:val="00BF2CCD"/>
    <w:pPr>
      <w:spacing w:after="120"/>
      <w:ind w:left="1415"/>
      <w:contextualSpacing/>
    </w:pPr>
  </w:style>
  <w:style w:type="paragraph" w:customStyle="1" w:styleId="Lneadeasunto">
    <w:name w:val="Línea de asunto"/>
    <w:basedOn w:val="Normal"/>
    <w:rsid w:val="00BF2CCD"/>
  </w:style>
  <w:style w:type="paragraph" w:customStyle="1" w:styleId="Infodocumentosadjuntos">
    <w:name w:val="Info documentos adjuntos"/>
    <w:basedOn w:val="Normal"/>
    <w:rsid w:val="00BF2CCD"/>
  </w:style>
  <w:style w:type="paragraph" w:styleId="Textoindependienteprimerasangra2">
    <w:name w:val="Body Text First Indent 2"/>
    <w:basedOn w:val="Sangradetextonormal"/>
    <w:link w:val="Textoindependienteprimerasangra2Car"/>
    <w:uiPriority w:val="99"/>
    <w:unhideWhenUsed/>
    <w:rsid w:val="00BF2CCD"/>
    <w:pPr>
      <w:ind w:left="360" w:firstLine="360"/>
      <w:jc w:val="left"/>
    </w:pPr>
    <w:rPr>
      <w:rFonts w:ascii="Times New Roman" w:hAnsi="Times New Roman"/>
      <w:b w:val="0"/>
      <w:sz w:val="20"/>
    </w:rPr>
  </w:style>
  <w:style w:type="character" w:customStyle="1" w:styleId="Textoindependienteprimerasangra2Car">
    <w:name w:val="Texto independiente primera sangría 2 Car"/>
    <w:basedOn w:val="SangradetextonormalCar"/>
    <w:link w:val="Textoindependienteprimerasangra2"/>
    <w:uiPriority w:val="99"/>
    <w:rsid w:val="00BF2CCD"/>
    <w:rPr>
      <w:rFonts w:ascii="Times New Roman" w:eastAsia="Times New Roman" w:hAnsi="Times New Roman" w:cs="Times New Roman"/>
      <w:b w:val="0"/>
      <w:sz w:val="20"/>
      <w:szCs w:val="20"/>
      <w:lang w:eastAsia="es-MX"/>
    </w:rPr>
  </w:style>
  <w:style w:type="paragraph" w:customStyle="1" w:styleId="Contenidodelatabla">
    <w:name w:val="Contenido de la tabla"/>
    <w:basedOn w:val="Normal"/>
    <w:qFormat/>
    <w:rsid w:val="004377E7"/>
    <w:pPr>
      <w:spacing w:after="200" w:line="276" w:lineRule="auto"/>
    </w:pPr>
    <w:rPr>
      <w:rFonts w:ascii="Calibri" w:eastAsiaTheme="minorEastAsia" w:hAnsi="Calibri" w:cstheme="minorBidi"/>
      <w:color w:val="00000A"/>
      <w:sz w:val="22"/>
      <w:szCs w:val="22"/>
    </w:rPr>
  </w:style>
  <w:style w:type="character" w:customStyle="1" w:styleId="EstiloCar">
    <w:name w:val="Estilo Car"/>
    <w:basedOn w:val="Fuentedeprrafopredeter"/>
    <w:link w:val="Estilo"/>
    <w:rsid w:val="00D855DD"/>
    <w:rPr>
      <w:rFonts w:ascii="Arial" w:eastAsia="Times New Roman" w:hAnsi="Arial" w:cs="Arial"/>
      <w:sz w:val="24"/>
      <w:szCs w:val="24"/>
      <w:lang w:val="es-MX" w:eastAsia="es-MX"/>
    </w:rPr>
  </w:style>
  <w:style w:type="character" w:customStyle="1" w:styleId="SinespaciadoCar">
    <w:name w:val="Sin espaciado Car"/>
    <w:basedOn w:val="Fuentedeprrafopredeter"/>
    <w:link w:val="Sinespaciado"/>
    <w:uiPriority w:val="1"/>
    <w:qFormat/>
    <w:rsid w:val="00D855DD"/>
    <w:rPr>
      <w:rFonts w:ascii="Times New Roman" w:eastAsia="SimSun" w:hAnsi="Times New Roman" w:cs="Times New Roman"/>
      <w:sz w:val="24"/>
      <w:szCs w:val="24"/>
      <w:lang w:val="es-MX" w:eastAsia="zh-CN"/>
    </w:rPr>
  </w:style>
  <w:style w:type="character" w:customStyle="1" w:styleId="Ttulo7Car">
    <w:name w:val="Título 7 Car"/>
    <w:basedOn w:val="Fuentedeprrafopredeter"/>
    <w:link w:val="Ttulo7"/>
    <w:uiPriority w:val="9"/>
    <w:rsid w:val="000E37D5"/>
    <w:rPr>
      <w:rFonts w:asciiTheme="majorHAnsi" w:eastAsiaTheme="majorEastAsia" w:hAnsiTheme="majorHAnsi" w:cstheme="majorBidi"/>
      <w:i/>
      <w:iCs/>
      <w:color w:val="404040" w:themeColor="text1" w:themeTint="BF"/>
      <w:sz w:val="20"/>
      <w:szCs w:val="20"/>
      <w:lang w:eastAsia="es-MX"/>
    </w:rPr>
  </w:style>
  <w:style w:type="character" w:styleId="Nmerodepgina">
    <w:name w:val="page number"/>
    <w:basedOn w:val="Fuentedeprrafopredeter"/>
    <w:uiPriority w:val="99"/>
    <w:rsid w:val="009F4443"/>
  </w:style>
  <w:style w:type="paragraph" w:customStyle="1" w:styleId="contenidos">
    <w:name w:val="contenidos"/>
    <w:basedOn w:val="Normal"/>
    <w:rsid w:val="009F4443"/>
    <w:pPr>
      <w:spacing w:before="100" w:beforeAutospacing="1" w:after="100" w:afterAutospacing="1"/>
    </w:pPr>
    <w:rPr>
      <w:sz w:val="24"/>
      <w:szCs w:val="24"/>
    </w:rPr>
  </w:style>
  <w:style w:type="paragraph" w:customStyle="1" w:styleId="subtitulotitulo">
    <w:name w:val="subtitulotitulo"/>
    <w:basedOn w:val="Normal"/>
    <w:rsid w:val="009F4443"/>
    <w:pPr>
      <w:spacing w:before="100" w:beforeAutospacing="1" w:after="100" w:afterAutospacing="1"/>
    </w:pPr>
    <w:rPr>
      <w:sz w:val="24"/>
      <w:szCs w:val="24"/>
    </w:rPr>
  </w:style>
  <w:style w:type="character" w:customStyle="1" w:styleId="Mencinsinresolver1">
    <w:name w:val="Mención sin resolver1"/>
    <w:basedOn w:val="Fuentedeprrafopredeter"/>
    <w:uiPriority w:val="99"/>
    <w:semiHidden/>
    <w:unhideWhenUsed/>
    <w:rsid w:val="009F4443"/>
    <w:rPr>
      <w:color w:val="808080"/>
      <w:shd w:val="clear" w:color="auto" w:fill="E6E6E6"/>
    </w:rPr>
  </w:style>
  <w:style w:type="character" w:customStyle="1" w:styleId="A7">
    <w:name w:val="A7"/>
    <w:uiPriority w:val="99"/>
    <w:rsid w:val="008A5CA4"/>
    <w:rPr>
      <w:rFonts w:cs="DIN-Light"/>
      <w:color w:val="000000"/>
      <w:sz w:val="22"/>
      <w:szCs w:val="22"/>
      <w:u w:val="single"/>
    </w:rPr>
  </w:style>
  <w:style w:type="character" w:customStyle="1" w:styleId="apple-converted-space">
    <w:name w:val="apple-converted-space"/>
    <w:basedOn w:val="Fuentedeprrafopredeter"/>
    <w:rsid w:val="00707866"/>
  </w:style>
  <w:style w:type="character" w:customStyle="1" w:styleId="lbl-encabezado-negro">
    <w:name w:val="lbl-encabezado-negro"/>
    <w:basedOn w:val="Fuentedeprrafopredeter"/>
    <w:rsid w:val="00707866"/>
  </w:style>
  <w:style w:type="character" w:customStyle="1" w:styleId="red">
    <w:name w:val="red"/>
    <w:basedOn w:val="Fuentedeprrafopredeter"/>
    <w:rsid w:val="00707866"/>
  </w:style>
  <w:style w:type="paragraph" w:customStyle="1" w:styleId="francesa">
    <w:name w:val="francesa"/>
    <w:basedOn w:val="Normal"/>
    <w:uiPriority w:val="99"/>
    <w:rsid w:val="00707866"/>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59"/>
    <w:qFormat/>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07866"/>
  </w:style>
  <w:style w:type="table" w:customStyle="1" w:styleId="Tablaconcuadrcula2">
    <w:name w:val="Tabla con cuadrícula2"/>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7866"/>
  </w:style>
  <w:style w:type="table" w:customStyle="1" w:styleId="Tablaconcuadrcula3">
    <w:name w:val="Tabla con cuadrícula3"/>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uiPriority w:val="99"/>
    <w:rsid w:val="00707866"/>
    <w:pPr>
      <w:spacing w:before="101" w:after="101" w:line="216" w:lineRule="exact"/>
      <w:ind w:firstLine="288"/>
      <w:jc w:val="center"/>
    </w:pPr>
    <w:rPr>
      <w:rFonts w:cs="Arial"/>
      <w:b/>
      <w:sz w:val="18"/>
      <w:szCs w:val="18"/>
      <w:lang w:eastAsia="es-ES"/>
    </w:rPr>
  </w:style>
  <w:style w:type="character" w:customStyle="1" w:styleId="Ttulo8Car">
    <w:name w:val="Título 8 Car"/>
    <w:basedOn w:val="Fuentedeprrafopredeter"/>
    <w:link w:val="Ttulo8"/>
    <w:uiPriority w:val="9"/>
    <w:rsid w:val="00133750"/>
    <w:rPr>
      <w:rFonts w:eastAsiaTheme="minorEastAsia"/>
      <w:i/>
      <w:iCs/>
      <w:sz w:val="24"/>
      <w:szCs w:val="24"/>
      <w:lang w:val="en-US"/>
    </w:rPr>
  </w:style>
  <w:style w:type="character" w:customStyle="1" w:styleId="Ttulo9Car">
    <w:name w:val="Título 9 Car"/>
    <w:basedOn w:val="Fuentedeprrafopredeter"/>
    <w:link w:val="Ttulo9"/>
    <w:uiPriority w:val="9"/>
    <w:rsid w:val="00133750"/>
    <w:rPr>
      <w:rFonts w:asciiTheme="majorHAnsi" w:eastAsiaTheme="majorEastAsia" w:hAnsiTheme="majorHAnsi" w:cstheme="majorBidi"/>
      <w:lang w:val="en-US"/>
    </w:rPr>
  </w:style>
  <w:style w:type="paragraph" w:customStyle="1" w:styleId="normal00200028web0029">
    <w:name w:val="normal_0020_0028web_0029"/>
    <w:basedOn w:val="Normal"/>
    <w:rsid w:val="00133750"/>
    <w:pPr>
      <w:spacing w:before="100" w:beforeAutospacing="1" w:after="100" w:afterAutospacing="1"/>
    </w:pPr>
    <w:rPr>
      <w:sz w:val="24"/>
      <w:szCs w:val="24"/>
    </w:rPr>
  </w:style>
  <w:style w:type="character" w:customStyle="1" w:styleId="strongchar">
    <w:name w:val="strong__char"/>
    <w:basedOn w:val="Fuentedeprrafopredeter"/>
    <w:rsid w:val="00133750"/>
  </w:style>
  <w:style w:type="paragraph" w:customStyle="1" w:styleId="normal0020table">
    <w:name w:val="normal_0020table"/>
    <w:basedOn w:val="Normal"/>
    <w:rsid w:val="00133750"/>
    <w:pPr>
      <w:spacing w:before="100" w:beforeAutospacing="1" w:after="100" w:afterAutospacing="1"/>
    </w:pPr>
    <w:rPr>
      <w:sz w:val="24"/>
      <w:szCs w:val="24"/>
    </w:rPr>
  </w:style>
  <w:style w:type="character" w:customStyle="1" w:styleId="normal0020tablechar">
    <w:name w:val="normal_0020table__char"/>
    <w:basedOn w:val="Fuentedeprrafopredeter"/>
    <w:rsid w:val="00133750"/>
  </w:style>
  <w:style w:type="character" w:customStyle="1" w:styleId="Mencinsinresolver11">
    <w:name w:val="Mención sin resolver11"/>
    <w:basedOn w:val="Fuentedeprrafopredeter"/>
    <w:uiPriority w:val="99"/>
    <w:semiHidden/>
    <w:unhideWhenUsed/>
    <w:rsid w:val="0035427F"/>
    <w:rPr>
      <w:color w:val="605E5C"/>
      <w:shd w:val="clear" w:color="auto" w:fill="E1DFDD"/>
    </w:rPr>
  </w:style>
  <w:style w:type="paragraph" w:customStyle="1" w:styleId="Bullets">
    <w:name w:val="Bullets"/>
    <w:rsid w:val="005147BD"/>
    <w:pPr>
      <w:pBdr>
        <w:top w:val="nil"/>
        <w:left w:val="nil"/>
        <w:bottom w:val="nil"/>
        <w:right w:val="nil"/>
        <w:between w:val="nil"/>
        <w:bar w:val="nil"/>
      </w:pBdr>
      <w:suppressAutoHyphens/>
      <w:spacing w:before="154" w:after="0" w:line="240" w:lineRule="auto"/>
      <w:outlineLvl w:val="0"/>
    </w:pPr>
    <w:rPr>
      <w:rFonts w:ascii="Calibri" w:eastAsia="Calibri" w:hAnsi="Calibri" w:cs="Calibri"/>
      <w:color w:val="262626"/>
      <w:sz w:val="64"/>
      <w:szCs w:val="64"/>
      <w:bdr w:val="nil"/>
      <w:lang w:val="en-US" w:eastAsia="es-MX"/>
    </w:rPr>
  </w:style>
  <w:style w:type="paragraph" w:customStyle="1" w:styleId="TDC11">
    <w:name w:val="TDC 11"/>
    <w:basedOn w:val="Normal"/>
    <w:uiPriority w:val="1"/>
    <w:qFormat/>
    <w:rsid w:val="005147BD"/>
    <w:pPr>
      <w:widowControl w:val="0"/>
      <w:autoSpaceDE w:val="0"/>
      <w:autoSpaceDN w:val="0"/>
      <w:spacing w:before="305"/>
      <w:ind w:left="1806" w:hanging="292"/>
    </w:pPr>
    <w:rPr>
      <w:rFonts w:ascii="Trebuchet MS" w:eastAsia="Trebuchet MS" w:hAnsi="Trebuchet MS" w:cs="Trebuchet MS"/>
      <w:b/>
      <w:bCs/>
      <w:sz w:val="22"/>
      <w:szCs w:val="22"/>
      <w:lang w:eastAsia="es-ES" w:bidi="es-ES"/>
    </w:rPr>
  </w:style>
  <w:style w:type="paragraph" w:customStyle="1" w:styleId="TDC21">
    <w:name w:val="TDC 21"/>
    <w:basedOn w:val="Normal"/>
    <w:uiPriority w:val="1"/>
    <w:qFormat/>
    <w:rsid w:val="005147BD"/>
    <w:pPr>
      <w:widowControl w:val="0"/>
      <w:autoSpaceDE w:val="0"/>
      <w:autoSpaceDN w:val="0"/>
      <w:spacing w:before="24"/>
      <w:ind w:left="2195" w:hanging="381"/>
    </w:pPr>
    <w:rPr>
      <w:rFonts w:ascii="Trebuchet MS" w:eastAsia="Trebuchet MS" w:hAnsi="Trebuchet MS" w:cs="Trebuchet MS"/>
      <w:sz w:val="22"/>
      <w:szCs w:val="22"/>
      <w:lang w:eastAsia="es-ES" w:bidi="es-ES"/>
    </w:rPr>
  </w:style>
  <w:style w:type="paragraph" w:customStyle="1" w:styleId="Ttulo11">
    <w:name w:val="Título 11"/>
    <w:basedOn w:val="Normal"/>
    <w:uiPriority w:val="1"/>
    <w:qFormat/>
    <w:rsid w:val="005147BD"/>
    <w:pPr>
      <w:widowControl w:val="0"/>
      <w:autoSpaceDE w:val="0"/>
      <w:autoSpaceDN w:val="0"/>
      <w:spacing w:before="105"/>
      <w:ind w:left="1310" w:hanging="460"/>
      <w:outlineLvl w:val="1"/>
    </w:pPr>
    <w:rPr>
      <w:rFonts w:ascii="Trebuchet MS" w:eastAsia="Trebuchet MS" w:hAnsi="Trebuchet MS" w:cs="Trebuchet MS"/>
      <w:b/>
      <w:bCs/>
      <w:sz w:val="22"/>
      <w:szCs w:val="22"/>
      <w:lang w:eastAsia="es-ES" w:bidi="es-ES"/>
    </w:rPr>
  </w:style>
  <w:style w:type="paragraph" w:customStyle="1" w:styleId="TableParagraph">
    <w:name w:val="Table Paragraph"/>
    <w:basedOn w:val="Normal"/>
    <w:uiPriority w:val="1"/>
    <w:qFormat/>
    <w:rsid w:val="005147BD"/>
    <w:pPr>
      <w:widowControl w:val="0"/>
      <w:autoSpaceDE w:val="0"/>
      <w:autoSpaceDN w:val="0"/>
    </w:pPr>
    <w:rPr>
      <w:rFonts w:ascii="Trebuchet MS" w:eastAsia="Trebuchet MS" w:hAnsi="Trebuchet MS" w:cs="Trebuchet MS"/>
      <w:sz w:val="22"/>
      <w:szCs w:val="22"/>
      <w:lang w:eastAsia="es-ES" w:bidi="es-ES"/>
    </w:rPr>
  </w:style>
  <w:style w:type="character" w:customStyle="1" w:styleId="a">
    <w:name w:val="a"/>
    <w:basedOn w:val="Fuentedeprrafopredeter"/>
    <w:rsid w:val="003422B6"/>
  </w:style>
  <w:style w:type="paragraph" w:customStyle="1" w:styleId="tag1">
    <w:name w:val="tag1"/>
    <w:basedOn w:val="Normal"/>
    <w:uiPriority w:val="99"/>
    <w:rsid w:val="0066572E"/>
    <w:pPr>
      <w:spacing w:before="180" w:after="180"/>
      <w:ind w:left="720" w:hanging="360"/>
      <w:jc w:val="both"/>
    </w:pPr>
    <w:rPr>
      <w:rFonts w:ascii="Arial" w:eastAsia="Calibri" w:hAnsi="Arial" w:cs="Arial"/>
      <w:sz w:val="24"/>
      <w:szCs w:val="24"/>
      <w:lang w:eastAsia="es-ES"/>
    </w:rPr>
  </w:style>
  <w:style w:type="paragraph" w:styleId="Mapadeldocumento">
    <w:name w:val="Document Map"/>
    <w:basedOn w:val="Normal"/>
    <w:link w:val="MapadeldocumentoCar"/>
    <w:uiPriority w:val="99"/>
    <w:semiHidden/>
    <w:rsid w:val="0066572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66572E"/>
    <w:rPr>
      <w:rFonts w:ascii="Tahoma" w:eastAsia="Times New Roman" w:hAnsi="Tahoma" w:cs="Tahoma"/>
      <w:sz w:val="20"/>
      <w:szCs w:val="20"/>
      <w:shd w:val="clear" w:color="auto" w:fill="000080"/>
      <w:lang w:eastAsia="es-MX"/>
    </w:rPr>
  </w:style>
  <w:style w:type="paragraph" w:customStyle="1" w:styleId="Secuencia">
    <w:name w:val="Secuencia"/>
    <w:basedOn w:val="Normal"/>
    <w:next w:val="Normal"/>
    <w:uiPriority w:val="99"/>
    <w:rsid w:val="0066572E"/>
    <w:pPr>
      <w:numPr>
        <w:numId w:val="18"/>
      </w:numPr>
      <w:tabs>
        <w:tab w:val="clear" w:pos="720"/>
        <w:tab w:val="num" w:pos="-31680"/>
      </w:tabs>
      <w:spacing w:line="360" w:lineRule="auto"/>
      <w:ind w:left="1260"/>
      <w:jc w:val="both"/>
    </w:pPr>
    <w:rPr>
      <w:rFonts w:ascii="Arial" w:hAnsi="Arial" w:cs="Arial"/>
      <w:sz w:val="22"/>
      <w:szCs w:val="22"/>
      <w:lang w:eastAsia="es-ES"/>
    </w:rPr>
  </w:style>
  <w:style w:type="table" w:customStyle="1" w:styleId="Tablanormal11">
    <w:name w:val="Tabla normal 11"/>
    <w:basedOn w:val="Tablanormal"/>
    <w:uiPriority w:val="41"/>
    <w:rsid w:val="0066572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ombreadomedio1-nfasis6">
    <w:name w:val="Medium Shading 1 Accent 6"/>
    <w:basedOn w:val="Tablanormal"/>
    <w:uiPriority w:val="63"/>
    <w:rsid w:val="0054348A"/>
    <w:pPr>
      <w:spacing w:after="0" w:line="240" w:lineRule="auto"/>
    </w:pPr>
    <w:rPr>
      <w:lang w:val="es-MX"/>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p1">
    <w:name w:val="p1"/>
    <w:basedOn w:val="Normal"/>
    <w:rsid w:val="00D579C1"/>
    <w:rPr>
      <w:rFonts w:ascii="Helvetica" w:eastAsiaTheme="minorHAnsi" w:hAnsi="Helvetica"/>
      <w:sz w:val="18"/>
      <w:szCs w:val="18"/>
      <w:lang w:val="es-ES_tradnl" w:eastAsia="es-ES_tradnl"/>
    </w:rPr>
  </w:style>
  <w:style w:type="paragraph" w:customStyle="1" w:styleId="bodytext">
    <w:name w:val="bodytext"/>
    <w:basedOn w:val="Normal"/>
    <w:rsid w:val="00B73888"/>
    <w:pPr>
      <w:spacing w:before="100" w:beforeAutospacing="1" w:after="100" w:afterAutospacing="1"/>
    </w:pPr>
    <w:rPr>
      <w:sz w:val="24"/>
      <w:szCs w:val="24"/>
    </w:rPr>
  </w:style>
  <w:style w:type="character" w:customStyle="1" w:styleId="FootnoteCharacters">
    <w:name w:val="Footnote Characters"/>
    <w:qFormat/>
    <w:rsid w:val="00DE463F"/>
  </w:style>
  <w:style w:type="character" w:customStyle="1" w:styleId="FootnoteAnchor">
    <w:name w:val="Footnote Anchor"/>
    <w:rsid w:val="00DE463F"/>
    <w:rPr>
      <w:vertAlign w:val="superscript"/>
    </w:rPr>
  </w:style>
  <w:style w:type="character" w:customStyle="1" w:styleId="InternetLink">
    <w:name w:val="Internet Link"/>
    <w:rsid w:val="00DE463F"/>
    <w:rPr>
      <w:color w:val="000080"/>
      <w:u w:val="single"/>
    </w:rPr>
  </w:style>
  <w:style w:type="paragraph" w:customStyle="1" w:styleId="Footnote">
    <w:name w:val="Footnote"/>
    <w:basedOn w:val="Standard"/>
    <w:rsid w:val="00734B5E"/>
    <w:pPr>
      <w:suppressLineNumbers/>
      <w:ind w:left="339" w:hanging="339"/>
      <w:textAlignment w:val="auto"/>
    </w:pPr>
    <w:rPr>
      <w:rFonts w:eastAsia="NSimSun" w:cs="Lucida Sans"/>
      <w:sz w:val="20"/>
      <w:szCs w:val="20"/>
    </w:rPr>
  </w:style>
  <w:style w:type="character" w:customStyle="1" w:styleId="Bodytext2115pt">
    <w:name w:val="Body text (2) + 11.5 pt"/>
    <w:aliases w:val="Bold,Italic,Body text (2) + 4 pt,Body text (4) + Courier New,7.5 pt"/>
    <w:basedOn w:val="Fuentedeprrafopredeter"/>
    <w:rsid w:val="004E3E2D"/>
    <w:rPr>
      <w:rFonts w:ascii="Calibri" w:eastAsia="Calibri" w:hAnsi="Calibri" w:cs="Calibri" w:hint="default"/>
      <w:b/>
      <w:bCs/>
      <w:i w:val="0"/>
      <w:iCs w:val="0"/>
      <w:smallCaps w:val="0"/>
      <w:strike w:val="0"/>
      <w:dstrike w:val="0"/>
      <w:color w:val="000000"/>
      <w:spacing w:val="0"/>
      <w:w w:val="100"/>
      <w:position w:val="0"/>
      <w:sz w:val="23"/>
      <w:szCs w:val="23"/>
      <w:u w:val="none"/>
      <w:effect w:val="none"/>
      <w:lang w:val="es-ES" w:eastAsia="es-ES" w:bidi="es-ES"/>
    </w:rPr>
  </w:style>
  <w:style w:type="paragraph" w:customStyle="1" w:styleId="Body1">
    <w:name w:val="Body 1"/>
    <w:rsid w:val="004E7F2E"/>
    <w:pPr>
      <w:spacing w:after="0" w:line="240" w:lineRule="auto"/>
      <w:outlineLvl w:val="0"/>
    </w:pPr>
    <w:rPr>
      <w:rFonts w:ascii="Times New Roman" w:eastAsia="Arial Unicode MS" w:hAnsi="Times New Roman" w:cs="Times New Roman"/>
      <w:color w:val="000000"/>
      <w:sz w:val="20"/>
      <w:szCs w:val="20"/>
      <w:u w:color="000000"/>
      <w:lang w:val="es-MX" w:eastAsia="es-MX"/>
    </w:rPr>
  </w:style>
  <w:style w:type="character" w:customStyle="1" w:styleId="Hipervnculo1">
    <w:name w:val="Hipervínculo1"/>
    <w:basedOn w:val="Fuentedeprrafopredeter"/>
    <w:uiPriority w:val="99"/>
    <w:unhideWhenUsed/>
    <w:rsid w:val="004E1D27"/>
    <w:rPr>
      <w:color w:val="0563C1"/>
      <w:u w:val="single"/>
    </w:rPr>
  </w:style>
  <w:style w:type="paragraph" w:customStyle="1" w:styleId="Ttulo41">
    <w:name w:val="Título 41"/>
    <w:basedOn w:val="Normal"/>
    <w:next w:val="Normal"/>
    <w:unhideWhenUsed/>
    <w:qFormat/>
    <w:rsid w:val="004E1D27"/>
    <w:pPr>
      <w:keepNext/>
      <w:keepLines/>
      <w:spacing w:before="200" w:line="259" w:lineRule="auto"/>
      <w:outlineLvl w:val="3"/>
    </w:pPr>
    <w:rPr>
      <w:rFonts w:ascii="Calibri Light" w:hAnsi="Calibri Light"/>
      <w:b/>
      <w:bCs/>
      <w:i/>
      <w:iCs/>
      <w:color w:val="4472C4"/>
      <w:sz w:val="22"/>
      <w:szCs w:val="22"/>
    </w:rPr>
  </w:style>
  <w:style w:type="numbering" w:customStyle="1" w:styleId="Sinlista11">
    <w:name w:val="Sin lista11"/>
    <w:next w:val="Sinlista"/>
    <w:uiPriority w:val="99"/>
    <w:semiHidden/>
    <w:unhideWhenUsed/>
    <w:rsid w:val="004E1D27"/>
  </w:style>
  <w:style w:type="paragraph" w:customStyle="1" w:styleId="TDC41">
    <w:name w:val="TDC 41"/>
    <w:basedOn w:val="Normal"/>
    <w:next w:val="Normal"/>
    <w:autoRedefine/>
    <w:uiPriority w:val="39"/>
    <w:unhideWhenUsed/>
    <w:rsid w:val="004E1D27"/>
    <w:pPr>
      <w:spacing w:after="100" w:line="276" w:lineRule="auto"/>
      <w:ind w:left="660"/>
    </w:pPr>
    <w:rPr>
      <w:rFonts w:ascii="Calibri" w:hAnsi="Calibri" w:cs="Calibri"/>
      <w:sz w:val="22"/>
      <w:szCs w:val="22"/>
    </w:rPr>
  </w:style>
  <w:style w:type="paragraph" w:customStyle="1" w:styleId="TDC51">
    <w:name w:val="TDC 51"/>
    <w:basedOn w:val="Normal"/>
    <w:next w:val="Normal"/>
    <w:autoRedefine/>
    <w:uiPriority w:val="39"/>
    <w:unhideWhenUsed/>
    <w:rsid w:val="004E1D27"/>
    <w:pPr>
      <w:spacing w:after="100" w:line="276" w:lineRule="auto"/>
      <w:ind w:left="880"/>
    </w:pPr>
    <w:rPr>
      <w:rFonts w:ascii="Calibri" w:hAnsi="Calibri" w:cs="Calibri"/>
      <w:sz w:val="22"/>
      <w:szCs w:val="22"/>
    </w:rPr>
  </w:style>
  <w:style w:type="paragraph" w:customStyle="1" w:styleId="TDC61">
    <w:name w:val="TDC 61"/>
    <w:basedOn w:val="Normal"/>
    <w:next w:val="Normal"/>
    <w:autoRedefine/>
    <w:uiPriority w:val="39"/>
    <w:unhideWhenUsed/>
    <w:rsid w:val="004E1D27"/>
    <w:pPr>
      <w:spacing w:after="100" w:line="276" w:lineRule="auto"/>
      <w:ind w:left="1100"/>
    </w:pPr>
    <w:rPr>
      <w:rFonts w:ascii="Calibri" w:hAnsi="Calibri" w:cs="Calibri"/>
      <w:sz w:val="22"/>
      <w:szCs w:val="22"/>
    </w:rPr>
  </w:style>
  <w:style w:type="paragraph" w:customStyle="1" w:styleId="TDC71">
    <w:name w:val="TDC 71"/>
    <w:basedOn w:val="Normal"/>
    <w:next w:val="Normal"/>
    <w:autoRedefine/>
    <w:uiPriority w:val="39"/>
    <w:unhideWhenUsed/>
    <w:rsid w:val="004E1D27"/>
    <w:pPr>
      <w:spacing w:after="100" w:line="276" w:lineRule="auto"/>
      <w:ind w:left="1320"/>
    </w:pPr>
    <w:rPr>
      <w:rFonts w:ascii="Calibri" w:hAnsi="Calibri" w:cs="Calibri"/>
      <w:sz w:val="22"/>
      <w:szCs w:val="22"/>
    </w:rPr>
  </w:style>
  <w:style w:type="paragraph" w:customStyle="1" w:styleId="TDC81">
    <w:name w:val="TDC 81"/>
    <w:basedOn w:val="Normal"/>
    <w:next w:val="Normal"/>
    <w:autoRedefine/>
    <w:uiPriority w:val="39"/>
    <w:unhideWhenUsed/>
    <w:rsid w:val="004E1D27"/>
    <w:pPr>
      <w:spacing w:after="100" w:line="276" w:lineRule="auto"/>
      <w:ind w:left="1540"/>
    </w:pPr>
    <w:rPr>
      <w:rFonts w:ascii="Calibri" w:hAnsi="Calibri" w:cs="Calibri"/>
      <w:sz w:val="22"/>
      <w:szCs w:val="22"/>
    </w:rPr>
  </w:style>
  <w:style w:type="paragraph" w:customStyle="1" w:styleId="TDC91">
    <w:name w:val="TDC 91"/>
    <w:basedOn w:val="Normal"/>
    <w:next w:val="Normal"/>
    <w:autoRedefine/>
    <w:uiPriority w:val="39"/>
    <w:unhideWhenUsed/>
    <w:rsid w:val="004E1D27"/>
    <w:pPr>
      <w:spacing w:after="100" w:line="276" w:lineRule="auto"/>
      <w:ind w:left="1760"/>
    </w:pPr>
    <w:rPr>
      <w:rFonts w:ascii="Calibri" w:hAnsi="Calibri" w:cs="Calibri"/>
      <w:sz w:val="22"/>
      <w:szCs w:val="22"/>
    </w:rPr>
  </w:style>
  <w:style w:type="numbering" w:customStyle="1" w:styleId="Sinlista111">
    <w:name w:val="Sin lista111"/>
    <w:next w:val="Sinlista"/>
    <w:semiHidden/>
    <w:rsid w:val="004E1D27"/>
  </w:style>
  <w:style w:type="character" w:customStyle="1" w:styleId="WW8Num7z0">
    <w:name w:val="WW8Num7z0"/>
    <w:rsid w:val="004E1D27"/>
    <w:rPr>
      <w:rFonts w:ascii="Symbol" w:hAnsi="Symbol"/>
    </w:rPr>
  </w:style>
  <w:style w:type="character" w:customStyle="1" w:styleId="WW8Num10z0">
    <w:name w:val="WW8Num10z0"/>
    <w:rsid w:val="004E1D27"/>
    <w:rPr>
      <w:rFonts w:cs="Times New Roman"/>
    </w:rPr>
  </w:style>
  <w:style w:type="character" w:customStyle="1" w:styleId="WW8Num11z0">
    <w:name w:val="WW8Num11z0"/>
    <w:rsid w:val="004E1D27"/>
    <w:rPr>
      <w:b/>
      <w:i w:val="0"/>
      <w:sz w:val="28"/>
      <w:szCs w:val="28"/>
    </w:rPr>
  </w:style>
  <w:style w:type="character" w:customStyle="1" w:styleId="WW8Num12z0">
    <w:name w:val="WW8Num12z0"/>
    <w:rsid w:val="004E1D27"/>
    <w:rPr>
      <w:b/>
      <w:i w:val="0"/>
      <w:sz w:val="28"/>
      <w:szCs w:val="28"/>
    </w:rPr>
  </w:style>
  <w:style w:type="character" w:customStyle="1" w:styleId="WW8Num16z0">
    <w:name w:val="WW8Num16z0"/>
    <w:rsid w:val="004E1D27"/>
    <w:rPr>
      <w:b/>
      <w:i w:val="0"/>
      <w:sz w:val="28"/>
      <w:szCs w:val="28"/>
    </w:rPr>
  </w:style>
  <w:style w:type="character" w:customStyle="1" w:styleId="WW8Num17z0">
    <w:name w:val="WW8Num17z0"/>
    <w:rsid w:val="004E1D27"/>
    <w:rPr>
      <w:b/>
      <w:i w:val="0"/>
      <w:sz w:val="28"/>
      <w:szCs w:val="28"/>
    </w:rPr>
  </w:style>
  <w:style w:type="character" w:customStyle="1" w:styleId="WW8Num18z0">
    <w:name w:val="WW8Num18z0"/>
    <w:rsid w:val="004E1D27"/>
    <w:rPr>
      <w:b/>
      <w:i w:val="0"/>
      <w:sz w:val="28"/>
      <w:szCs w:val="28"/>
    </w:rPr>
  </w:style>
  <w:style w:type="character" w:customStyle="1" w:styleId="WW8Num22z0">
    <w:name w:val="WW8Num22z0"/>
    <w:rsid w:val="004E1D27"/>
    <w:rPr>
      <w:b/>
      <w:i w:val="0"/>
      <w:sz w:val="28"/>
      <w:szCs w:val="28"/>
    </w:rPr>
  </w:style>
  <w:style w:type="character" w:customStyle="1" w:styleId="Fuentedeprrafopredeter3">
    <w:name w:val="Fuente de párrafo predeter.3"/>
    <w:rsid w:val="004E1D27"/>
  </w:style>
  <w:style w:type="character" w:customStyle="1" w:styleId="Fuentedeprrafopredeter2">
    <w:name w:val="Fuente de párrafo predeter.2"/>
    <w:rsid w:val="004E1D27"/>
  </w:style>
  <w:style w:type="character" w:customStyle="1" w:styleId="WW8Num1z0">
    <w:name w:val="WW8Num1z0"/>
    <w:rsid w:val="004E1D27"/>
    <w:rPr>
      <w:rFonts w:ascii="Symbol" w:hAnsi="Symbol"/>
    </w:rPr>
  </w:style>
  <w:style w:type="character" w:customStyle="1" w:styleId="WW8Num1z1">
    <w:name w:val="WW8Num1z1"/>
    <w:rsid w:val="004E1D27"/>
    <w:rPr>
      <w:rFonts w:ascii="Courier New" w:hAnsi="Courier New" w:cs="Courier New"/>
    </w:rPr>
  </w:style>
  <w:style w:type="character" w:customStyle="1" w:styleId="WW8Num1z2">
    <w:name w:val="WW8Num1z2"/>
    <w:rsid w:val="004E1D27"/>
    <w:rPr>
      <w:rFonts w:ascii="Wingdings" w:hAnsi="Wingdings"/>
    </w:rPr>
  </w:style>
  <w:style w:type="character" w:customStyle="1" w:styleId="WW8Num2z0">
    <w:name w:val="WW8Num2z0"/>
    <w:rsid w:val="004E1D27"/>
    <w:rPr>
      <w:rFonts w:ascii="Symbol" w:hAnsi="Symbol"/>
    </w:rPr>
  </w:style>
  <w:style w:type="character" w:customStyle="1" w:styleId="WW8Num2z1">
    <w:name w:val="WW8Num2z1"/>
    <w:rsid w:val="004E1D27"/>
    <w:rPr>
      <w:rFonts w:ascii="Courier New" w:hAnsi="Courier New" w:cs="Courier New"/>
    </w:rPr>
  </w:style>
  <w:style w:type="character" w:customStyle="1" w:styleId="WW8Num2z2">
    <w:name w:val="WW8Num2z2"/>
    <w:rsid w:val="004E1D27"/>
    <w:rPr>
      <w:rFonts w:ascii="Wingdings" w:hAnsi="Wingdings"/>
    </w:rPr>
  </w:style>
  <w:style w:type="character" w:customStyle="1" w:styleId="WW8Num7z1">
    <w:name w:val="WW8Num7z1"/>
    <w:rsid w:val="004E1D27"/>
    <w:rPr>
      <w:rFonts w:ascii="Courier New" w:hAnsi="Courier New" w:cs="Courier New"/>
    </w:rPr>
  </w:style>
  <w:style w:type="character" w:customStyle="1" w:styleId="WW8Num7z2">
    <w:name w:val="WW8Num7z2"/>
    <w:rsid w:val="004E1D27"/>
    <w:rPr>
      <w:rFonts w:ascii="Wingdings" w:hAnsi="Wingdings"/>
    </w:rPr>
  </w:style>
  <w:style w:type="character" w:customStyle="1" w:styleId="Fuentedeprrafopredeter1">
    <w:name w:val="Fuente de párrafo predeter.1"/>
    <w:rsid w:val="004E1D27"/>
  </w:style>
  <w:style w:type="character" w:customStyle="1" w:styleId="Refdecomentario1">
    <w:name w:val="Ref. de comentario1"/>
    <w:rsid w:val="004E1D27"/>
    <w:rPr>
      <w:sz w:val="16"/>
      <w:szCs w:val="16"/>
    </w:rPr>
  </w:style>
  <w:style w:type="character" w:customStyle="1" w:styleId="Carcterdenumeracin">
    <w:name w:val="Carácter de numeración"/>
    <w:rsid w:val="004E1D27"/>
  </w:style>
  <w:style w:type="paragraph" w:customStyle="1" w:styleId="Encabezado3">
    <w:name w:val="Encabezado3"/>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4E1D27"/>
    <w:pPr>
      <w:suppressLineNumbers/>
      <w:suppressAutoHyphens/>
      <w:spacing w:before="120" w:after="120"/>
    </w:pPr>
    <w:rPr>
      <w:rFonts w:cs="Tahoma"/>
      <w:i/>
      <w:iCs/>
      <w:sz w:val="24"/>
      <w:szCs w:val="24"/>
      <w:lang w:eastAsia="ar-SA"/>
    </w:rPr>
  </w:style>
  <w:style w:type="paragraph" w:customStyle="1" w:styleId="ndice">
    <w:name w:val="Índice"/>
    <w:basedOn w:val="Normal"/>
    <w:rsid w:val="004E1D27"/>
    <w:pPr>
      <w:suppressLineNumbers/>
      <w:suppressAutoHyphens/>
    </w:pPr>
    <w:rPr>
      <w:rFonts w:cs="Tahoma"/>
      <w:sz w:val="28"/>
      <w:lang w:eastAsia="ar-SA"/>
    </w:rPr>
  </w:style>
  <w:style w:type="paragraph" w:customStyle="1" w:styleId="Encabezado2">
    <w:name w:val="Encabezado2"/>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ncabezado1">
    <w:name w:val="Encabezado1"/>
    <w:basedOn w:val="Normal"/>
    <w:next w:val="Textoindependiente"/>
    <w:uiPriority w:val="99"/>
    <w:rsid w:val="004E1D27"/>
    <w:pPr>
      <w:keepNext/>
      <w:suppressAutoHyphens/>
      <w:spacing w:before="240" w:after="120"/>
    </w:pPr>
    <w:rPr>
      <w:rFonts w:ascii="Arial" w:eastAsia="MS Mincho" w:hAnsi="Arial" w:cs="Tahoma"/>
      <w:sz w:val="28"/>
      <w:szCs w:val="28"/>
      <w:lang w:eastAsia="ar-SA"/>
    </w:rPr>
  </w:style>
  <w:style w:type="paragraph" w:customStyle="1" w:styleId="NormalText">
    <w:name w:val="Normal Text"/>
    <w:basedOn w:val="Default"/>
    <w:next w:val="Default"/>
    <w:rsid w:val="004E1D27"/>
    <w:pPr>
      <w:suppressAutoHyphens/>
      <w:autoSpaceDN/>
      <w:adjustRightInd/>
    </w:pPr>
    <w:rPr>
      <w:rFonts w:ascii="Tahoma-Bold" w:eastAsia="Arial" w:hAnsi="Tahoma-Bold" w:cs="Times New Roman"/>
      <w:color w:val="auto"/>
      <w:lang w:val="es-ES" w:eastAsia="ar-SA"/>
    </w:rPr>
  </w:style>
  <w:style w:type="paragraph" w:customStyle="1" w:styleId="Sangradetindependiente">
    <w:name w:val="Sangría de t. independiente"/>
    <w:basedOn w:val="Default"/>
    <w:next w:val="Default"/>
    <w:rsid w:val="004E1D27"/>
    <w:pPr>
      <w:suppressAutoHyphens/>
      <w:autoSpaceDN/>
      <w:adjustRightInd/>
    </w:pPr>
    <w:rPr>
      <w:rFonts w:eastAsia="Arial" w:cs="Times New Roman"/>
      <w:color w:val="auto"/>
      <w:lang w:val="es-ES" w:eastAsia="ar-SA"/>
    </w:rPr>
  </w:style>
  <w:style w:type="paragraph" w:customStyle="1" w:styleId="Sangra3detindependiente1">
    <w:name w:val="Sangría 3 de t. independiente1"/>
    <w:basedOn w:val="Normal"/>
    <w:rsid w:val="004E1D27"/>
    <w:pPr>
      <w:suppressAutoHyphens/>
      <w:spacing w:after="120"/>
      <w:ind w:left="283"/>
    </w:pPr>
    <w:rPr>
      <w:sz w:val="16"/>
      <w:szCs w:val="16"/>
      <w:lang w:eastAsia="ar-SA"/>
    </w:rPr>
  </w:style>
  <w:style w:type="paragraph" w:customStyle="1" w:styleId="Textoindependiente21">
    <w:name w:val="Texto independiente 21"/>
    <w:basedOn w:val="Normal"/>
    <w:rsid w:val="004E1D27"/>
    <w:pPr>
      <w:suppressAutoHyphens/>
      <w:spacing w:after="120" w:line="480" w:lineRule="auto"/>
    </w:pPr>
    <w:rPr>
      <w:sz w:val="28"/>
      <w:lang w:eastAsia="ar-SA"/>
    </w:rPr>
  </w:style>
  <w:style w:type="paragraph" w:customStyle="1" w:styleId="Contenidodelmarco">
    <w:name w:val="Contenido del marco"/>
    <w:basedOn w:val="Textoindependiente"/>
    <w:rsid w:val="004E1D27"/>
    <w:pPr>
      <w:suppressAutoHyphens/>
    </w:pPr>
    <w:rPr>
      <w:sz w:val="28"/>
      <w:lang w:eastAsia="ar-SA"/>
    </w:rPr>
  </w:style>
  <w:style w:type="paragraph" w:customStyle="1" w:styleId="Textocomentario1">
    <w:name w:val="Texto comentario1"/>
    <w:basedOn w:val="Normal"/>
    <w:rsid w:val="004E1D27"/>
    <w:pPr>
      <w:suppressAutoHyphens/>
    </w:pPr>
    <w:rPr>
      <w:lang w:eastAsia="ar-SA"/>
    </w:rPr>
  </w:style>
  <w:style w:type="paragraph" w:customStyle="1" w:styleId="Textopreformateado">
    <w:name w:val="Texto preformateado"/>
    <w:basedOn w:val="Normal"/>
    <w:rsid w:val="004E1D27"/>
    <w:pPr>
      <w:suppressAutoHyphens/>
    </w:pPr>
    <w:rPr>
      <w:rFonts w:ascii="Courier New" w:eastAsia="Courier New" w:hAnsi="Courier New" w:cs="Courier New"/>
      <w:lang w:eastAsia="ar-SA"/>
    </w:rPr>
  </w:style>
  <w:style w:type="character" w:customStyle="1" w:styleId="CarCar2">
    <w:name w:val="Car Car2"/>
    <w:rsid w:val="004E1D27"/>
    <w:rPr>
      <w:lang w:val="es-ES" w:eastAsia="es-ES" w:bidi="ar-SA"/>
    </w:rPr>
  </w:style>
  <w:style w:type="character" w:customStyle="1" w:styleId="ListaconvietasCar">
    <w:name w:val="Lista con viñetas Car"/>
    <w:link w:val="Listaconvietas"/>
    <w:rsid w:val="004E1D27"/>
    <w:rPr>
      <w:rFonts w:ascii="Times New Roman" w:eastAsia="Times New Roman" w:hAnsi="Times New Roman" w:cs="Times New Roman"/>
      <w:sz w:val="20"/>
      <w:szCs w:val="20"/>
      <w:lang w:val="es-MX" w:eastAsia="es-MX"/>
    </w:rPr>
  </w:style>
  <w:style w:type="numbering" w:customStyle="1" w:styleId="Sinlista1111">
    <w:name w:val="Sin lista1111"/>
    <w:next w:val="Sinlista"/>
    <w:semiHidden/>
    <w:rsid w:val="004E1D27"/>
  </w:style>
  <w:style w:type="numbering" w:customStyle="1" w:styleId="Sinlista21">
    <w:name w:val="Sin lista21"/>
    <w:next w:val="Sinlista"/>
    <w:uiPriority w:val="99"/>
    <w:semiHidden/>
    <w:unhideWhenUsed/>
    <w:rsid w:val="004E1D27"/>
  </w:style>
  <w:style w:type="paragraph" w:styleId="Revisin">
    <w:name w:val="Revision"/>
    <w:uiPriority w:val="99"/>
    <w:semiHidden/>
    <w:rsid w:val="004E1D27"/>
    <w:pPr>
      <w:spacing w:after="0" w:line="240" w:lineRule="auto"/>
    </w:pPr>
    <w:rPr>
      <w:rFonts w:ascii="Times New Roman" w:eastAsia="Times New Roman" w:hAnsi="Times New Roman" w:cs="Times New Roman"/>
      <w:sz w:val="20"/>
      <w:szCs w:val="20"/>
      <w:lang w:eastAsia="es-ES"/>
    </w:rPr>
  </w:style>
  <w:style w:type="numbering" w:customStyle="1" w:styleId="Sinlista12">
    <w:name w:val="Sin lista12"/>
    <w:next w:val="Sinlista"/>
    <w:semiHidden/>
    <w:rsid w:val="004E1D27"/>
  </w:style>
  <w:style w:type="numbering" w:customStyle="1" w:styleId="Sinlista4">
    <w:name w:val="Sin lista4"/>
    <w:next w:val="Sinlista"/>
    <w:uiPriority w:val="99"/>
    <w:semiHidden/>
    <w:unhideWhenUsed/>
    <w:rsid w:val="004E1D27"/>
  </w:style>
  <w:style w:type="numbering" w:customStyle="1" w:styleId="Sinlista13">
    <w:name w:val="Sin lista13"/>
    <w:next w:val="Sinlista"/>
    <w:uiPriority w:val="99"/>
    <w:semiHidden/>
    <w:unhideWhenUsed/>
    <w:rsid w:val="004E1D27"/>
  </w:style>
  <w:style w:type="numbering" w:customStyle="1" w:styleId="Sinlista11111">
    <w:name w:val="Sin lista11111"/>
    <w:next w:val="Sinlista"/>
    <w:semiHidden/>
    <w:rsid w:val="004E1D27"/>
  </w:style>
  <w:style w:type="numbering" w:customStyle="1" w:styleId="Sinlista22">
    <w:name w:val="Sin lista22"/>
    <w:next w:val="Sinlista"/>
    <w:uiPriority w:val="99"/>
    <w:semiHidden/>
    <w:unhideWhenUsed/>
    <w:rsid w:val="004E1D27"/>
  </w:style>
  <w:style w:type="numbering" w:customStyle="1" w:styleId="Sinlista111111">
    <w:name w:val="Sin lista111111"/>
    <w:next w:val="Sinlista"/>
    <w:semiHidden/>
    <w:rsid w:val="004E1D27"/>
  </w:style>
  <w:style w:type="numbering" w:customStyle="1" w:styleId="Sinlista211">
    <w:name w:val="Sin lista211"/>
    <w:next w:val="Sinlista"/>
    <w:uiPriority w:val="99"/>
    <w:semiHidden/>
    <w:unhideWhenUsed/>
    <w:rsid w:val="004E1D27"/>
  </w:style>
  <w:style w:type="numbering" w:customStyle="1" w:styleId="Sinlista31">
    <w:name w:val="Sin lista31"/>
    <w:next w:val="Sinlista"/>
    <w:uiPriority w:val="99"/>
    <w:semiHidden/>
    <w:unhideWhenUsed/>
    <w:rsid w:val="004E1D27"/>
  </w:style>
  <w:style w:type="numbering" w:customStyle="1" w:styleId="Sinlista121">
    <w:name w:val="Sin lista121"/>
    <w:next w:val="Sinlista"/>
    <w:semiHidden/>
    <w:rsid w:val="004E1D27"/>
  </w:style>
  <w:style w:type="character" w:customStyle="1" w:styleId="Ttulo4Car1">
    <w:name w:val="Título 4 Car1"/>
    <w:basedOn w:val="Fuentedeprrafopredeter"/>
    <w:uiPriority w:val="9"/>
    <w:semiHidden/>
    <w:rsid w:val="004E1D27"/>
    <w:rPr>
      <w:rFonts w:ascii="Cambria" w:eastAsia="Times New Roman" w:hAnsi="Cambria" w:cs="Times New Roman"/>
      <w:b/>
      <w:bCs/>
      <w:i/>
      <w:iCs/>
      <w:color w:val="4F81BD"/>
    </w:rPr>
  </w:style>
  <w:style w:type="character" w:customStyle="1" w:styleId="Ttulo4Car2">
    <w:name w:val="Título 4 Car2"/>
    <w:basedOn w:val="Fuentedeprrafopredeter"/>
    <w:uiPriority w:val="9"/>
    <w:semiHidden/>
    <w:rsid w:val="004E1D27"/>
    <w:rPr>
      <w:rFonts w:ascii="Calibri Light" w:eastAsia="Times New Roman" w:hAnsi="Calibri Light" w:cs="Times New Roman"/>
      <w:b/>
      <w:bCs/>
      <w:i/>
      <w:iCs/>
      <w:color w:val="4472C4"/>
    </w:rPr>
  </w:style>
  <w:style w:type="character" w:customStyle="1" w:styleId="w8qarf">
    <w:name w:val="w8qarf"/>
    <w:basedOn w:val="Fuentedeprrafopredeter"/>
    <w:rsid w:val="007F1040"/>
  </w:style>
  <w:style w:type="character" w:customStyle="1" w:styleId="lrzxr">
    <w:name w:val="lrzxr"/>
    <w:basedOn w:val="Fuentedeprrafopredeter"/>
    <w:rsid w:val="007F1040"/>
  </w:style>
  <w:style w:type="paragraph" w:styleId="Cita">
    <w:name w:val="Quote"/>
    <w:basedOn w:val="Normal"/>
    <w:next w:val="Normal"/>
    <w:link w:val="CitaCar"/>
    <w:uiPriority w:val="29"/>
    <w:qFormat/>
    <w:rsid w:val="00F16AA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F16AA1"/>
    <w:rPr>
      <w:i/>
      <w:iCs/>
      <w:color w:val="000000" w:themeColor="text1"/>
      <w:lang w:val="es-MX"/>
    </w:rPr>
  </w:style>
  <w:style w:type="character" w:styleId="Hipervnculovisitado">
    <w:name w:val="FollowedHyperlink"/>
    <w:basedOn w:val="Fuentedeprrafopredeter"/>
    <w:uiPriority w:val="99"/>
    <w:semiHidden/>
    <w:unhideWhenUsed/>
    <w:rsid w:val="009260AE"/>
    <w:rPr>
      <w:color w:val="800080"/>
      <w:u w:val="single"/>
    </w:rPr>
  </w:style>
  <w:style w:type="paragraph" w:customStyle="1" w:styleId="msonormal0">
    <w:name w:val="msonormal"/>
    <w:basedOn w:val="Normal"/>
    <w:rsid w:val="009260AE"/>
    <w:pPr>
      <w:spacing w:before="100" w:beforeAutospacing="1" w:after="100" w:afterAutospacing="1"/>
    </w:pPr>
    <w:rPr>
      <w:sz w:val="24"/>
      <w:szCs w:val="24"/>
    </w:rPr>
  </w:style>
  <w:style w:type="paragraph" w:customStyle="1" w:styleId="xl65">
    <w:name w:val="xl65"/>
    <w:basedOn w:val="Normal"/>
    <w:rsid w:val="009260AE"/>
    <w:pPr>
      <w:spacing w:before="100" w:beforeAutospacing="1" w:after="100" w:afterAutospacing="1"/>
      <w:jc w:val="center"/>
      <w:textAlignment w:val="center"/>
    </w:pPr>
  </w:style>
  <w:style w:type="paragraph" w:customStyle="1" w:styleId="xl66">
    <w:name w:val="xl66"/>
    <w:basedOn w:val="Normal"/>
    <w:rsid w:val="009260AE"/>
    <w:pPr>
      <w:spacing w:before="100" w:beforeAutospacing="1" w:after="100" w:afterAutospacing="1"/>
      <w:textAlignment w:val="center"/>
    </w:pPr>
  </w:style>
  <w:style w:type="paragraph" w:customStyle="1" w:styleId="xl67">
    <w:name w:val="xl67"/>
    <w:basedOn w:val="Normal"/>
    <w:rsid w:val="009260AE"/>
    <w:pPr>
      <w:spacing w:before="100" w:beforeAutospacing="1" w:after="100" w:afterAutospacing="1"/>
      <w:textAlignment w:val="center"/>
    </w:pPr>
  </w:style>
  <w:style w:type="paragraph" w:customStyle="1" w:styleId="xl68">
    <w:name w:val="xl6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69">
    <w:name w:val="xl69"/>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70">
    <w:name w:val="xl70"/>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71">
    <w:name w:val="xl71"/>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72">
    <w:name w:val="xl72"/>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73">
    <w:name w:val="xl73"/>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74">
    <w:name w:val="xl74"/>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75">
    <w:name w:val="xl75"/>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76">
    <w:name w:val="xl7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style>
  <w:style w:type="paragraph" w:customStyle="1" w:styleId="xl77">
    <w:name w:val="xl7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78">
    <w:name w:val="xl7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79">
    <w:name w:val="xl7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0">
    <w:name w:val="xl80"/>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81">
    <w:name w:val="xl81"/>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82">
    <w:name w:val="xl82"/>
    <w:basedOn w:val="Normal"/>
    <w:rsid w:val="009260AE"/>
    <w:pPr>
      <w:pBdr>
        <w:top w:val="single" w:sz="8"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3">
    <w:name w:val="xl83"/>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4">
    <w:name w:val="xl84"/>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5">
    <w:name w:val="xl85"/>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jc w:val="both"/>
    </w:pPr>
  </w:style>
  <w:style w:type="paragraph" w:customStyle="1" w:styleId="xl86">
    <w:name w:val="xl86"/>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pPr>
  </w:style>
  <w:style w:type="paragraph" w:customStyle="1" w:styleId="xl87">
    <w:name w:val="xl87"/>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88">
    <w:name w:val="xl88"/>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9">
    <w:name w:val="xl89"/>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jc w:val="both"/>
    </w:pPr>
  </w:style>
  <w:style w:type="paragraph" w:customStyle="1" w:styleId="xl90">
    <w:name w:val="xl90"/>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pPr>
  </w:style>
  <w:style w:type="paragraph" w:customStyle="1" w:styleId="xl91">
    <w:name w:val="xl91"/>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92">
    <w:name w:val="xl92"/>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93">
    <w:name w:val="xl93"/>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jc w:val="both"/>
    </w:pPr>
  </w:style>
  <w:style w:type="paragraph" w:customStyle="1" w:styleId="xl94">
    <w:name w:val="xl94"/>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pPr>
  </w:style>
  <w:style w:type="paragraph" w:customStyle="1" w:styleId="xl95">
    <w:name w:val="xl95"/>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96">
    <w:name w:val="xl96"/>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97">
    <w:name w:val="xl97"/>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jc w:val="both"/>
    </w:pPr>
  </w:style>
  <w:style w:type="paragraph" w:customStyle="1" w:styleId="xl98">
    <w:name w:val="xl98"/>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pPr>
  </w:style>
  <w:style w:type="paragraph" w:customStyle="1" w:styleId="xl99">
    <w:name w:val="xl99"/>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100">
    <w:name w:val="xl100"/>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101">
    <w:name w:val="xl101"/>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jc w:val="both"/>
    </w:pPr>
  </w:style>
  <w:style w:type="paragraph" w:customStyle="1" w:styleId="xl102">
    <w:name w:val="xl102"/>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pPr>
  </w:style>
  <w:style w:type="paragraph" w:customStyle="1" w:styleId="xl103">
    <w:name w:val="xl103"/>
    <w:basedOn w:val="Normal"/>
    <w:rsid w:val="009260AE"/>
    <w:pPr>
      <w:shd w:val="clear" w:color="000000" w:fill="C0504D"/>
      <w:spacing w:before="100" w:beforeAutospacing="1" w:after="100" w:afterAutospacing="1"/>
      <w:textAlignment w:val="center"/>
    </w:pPr>
  </w:style>
  <w:style w:type="paragraph" w:customStyle="1" w:styleId="xl104">
    <w:name w:val="xl104"/>
    <w:basedOn w:val="Normal"/>
    <w:rsid w:val="009260AE"/>
    <w:pPr>
      <w:pBdr>
        <w:top w:val="single" w:sz="8" w:space="0" w:color="auto"/>
        <w:left w:val="single" w:sz="8"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5">
    <w:name w:val="xl105"/>
    <w:basedOn w:val="Normal"/>
    <w:rsid w:val="009260AE"/>
    <w:pPr>
      <w:pBdr>
        <w:top w:val="single" w:sz="8" w:space="0" w:color="auto"/>
        <w:left w:val="single" w:sz="4"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6">
    <w:name w:val="xl106"/>
    <w:basedOn w:val="Normal"/>
    <w:rsid w:val="009260AE"/>
    <w:pPr>
      <w:pBdr>
        <w:top w:val="single" w:sz="8" w:space="0" w:color="auto"/>
        <w:left w:val="single" w:sz="4" w:space="0" w:color="auto"/>
        <w:bottom w:val="single" w:sz="8" w:space="0" w:color="auto"/>
        <w:right w:val="single" w:sz="8" w:space="0" w:color="auto"/>
      </w:pBdr>
      <w:shd w:val="clear" w:color="000000" w:fill="31869B"/>
      <w:spacing w:before="100" w:beforeAutospacing="1" w:after="100" w:afterAutospacing="1"/>
      <w:jc w:val="center"/>
      <w:textAlignment w:val="center"/>
    </w:pPr>
    <w:rPr>
      <w:b/>
      <w:bCs/>
      <w:sz w:val="24"/>
      <w:szCs w:val="24"/>
    </w:rPr>
  </w:style>
  <w:style w:type="paragraph" w:customStyle="1" w:styleId="xl107">
    <w:name w:val="xl107"/>
    <w:basedOn w:val="Normal"/>
    <w:rsid w:val="009260AE"/>
    <w:pPr>
      <w:pBdr>
        <w:top w:val="single" w:sz="8" w:space="0" w:color="auto"/>
        <w:left w:val="single" w:sz="8"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8">
    <w:name w:val="xl108"/>
    <w:basedOn w:val="Normal"/>
    <w:rsid w:val="009260AE"/>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9">
    <w:name w:val="xl109"/>
    <w:basedOn w:val="Normal"/>
    <w:rsid w:val="009260AE"/>
    <w:pPr>
      <w:pBdr>
        <w:top w:val="single" w:sz="8" w:space="0" w:color="auto"/>
        <w:left w:val="single" w:sz="4" w:space="0" w:color="auto"/>
        <w:bottom w:val="single" w:sz="8" w:space="0" w:color="auto"/>
        <w:right w:val="single" w:sz="8" w:space="0" w:color="auto"/>
      </w:pBdr>
      <w:shd w:val="clear" w:color="000000" w:fill="F79646"/>
      <w:spacing w:before="100" w:beforeAutospacing="1" w:after="100" w:afterAutospacing="1"/>
      <w:jc w:val="center"/>
      <w:textAlignment w:val="center"/>
    </w:pPr>
    <w:rPr>
      <w:b/>
      <w:bCs/>
      <w:sz w:val="24"/>
      <w:szCs w:val="24"/>
    </w:rPr>
  </w:style>
  <w:style w:type="paragraph" w:customStyle="1" w:styleId="xl110">
    <w:name w:val="xl110"/>
    <w:basedOn w:val="Normal"/>
    <w:rsid w:val="009260AE"/>
    <w:pPr>
      <w:pBdr>
        <w:top w:val="single" w:sz="8" w:space="0" w:color="auto"/>
        <w:left w:val="single" w:sz="8"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1">
    <w:name w:val="xl111"/>
    <w:basedOn w:val="Normal"/>
    <w:rsid w:val="009260AE"/>
    <w:pPr>
      <w:pBdr>
        <w:top w:val="single" w:sz="8" w:space="0" w:color="auto"/>
        <w:left w:val="single" w:sz="4"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2">
    <w:name w:val="xl112"/>
    <w:basedOn w:val="Normal"/>
    <w:rsid w:val="009260AE"/>
    <w:pPr>
      <w:pBdr>
        <w:top w:val="single" w:sz="8" w:space="0" w:color="auto"/>
        <w:left w:val="single" w:sz="4" w:space="0" w:color="auto"/>
        <w:bottom w:val="single" w:sz="8" w:space="0" w:color="auto"/>
        <w:right w:val="single" w:sz="8"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3">
    <w:name w:val="xl113"/>
    <w:basedOn w:val="Normal"/>
    <w:rsid w:val="009260AE"/>
    <w:pPr>
      <w:pBdr>
        <w:top w:val="single" w:sz="4" w:space="0" w:color="auto"/>
        <w:left w:val="single" w:sz="8"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4">
    <w:name w:val="xl114"/>
    <w:basedOn w:val="Normal"/>
    <w:rsid w:val="009260AE"/>
    <w:pPr>
      <w:pBdr>
        <w:top w:val="single" w:sz="4" w:space="0" w:color="auto"/>
        <w:left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5">
    <w:name w:val="xl115"/>
    <w:basedOn w:val="Normal"/>
    <w:rsid w:val="009260AE"/>
    <w:pPr>
      <w:pBdr>
        <w:top w:val="single" w:sz="4"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24"/>
      <w:szCs w:val="24"/>
    </w:rPr>
  </w:style>
  <w:style w:type="paragraph" w:customStyle="1" w:styleId="xl116">
    <w:name w:val="xl116"/>
    <w:basedOn w:val="Normal"/>
    <w:rsid w:val="009260AE"/>
    <w:pPr>
      <w:pBdr>
        <w:top w:val="single" w:sz="8"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7">
    <w:name w:val="xl117"/>
    <w:basedOn w:val="Normal"/>
    <w:rsid w:val="009260AE"/>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8">
    <w:name w:val="xl118"/>
    <w:basedOn w:val="Normal"/>
    <w:rsid w:val="009260AE"/>
    <w:pPr>
      <w:pBdr>
        <w:top w:val="single" w:sz="8" w:space="0" w:color="auto"/>
        <w:left w:val="single" w:sz="4"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sz w:val="24"/>
      <w:szCs w:val="24"/>
    </w:rPr>
  </w:style>
  <w:style w:type="paragraph" w:customStyle="1" w:styleId="xl119">
    <w:name w:val="xl119"/>
    <w:basedOn w:val="Normal"/>
    <w:rsid w:val="009260AE"/>
    <w:pPr>
      <w:pBdr>
        <w:top w:val="single" w:sz="8" w:space="0" w:color="auto"/>
        <w:left w:val="single" w:sz="8"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0">
    <w:name w:val="xl120"/>
    <w:basedOn w:val="Normal"/>
    <w:rsid w:val="009260AE"/>
    <w:pPr>
      <w:pBdr>
        <w:top w:val="single" w:sz="8" w:space="0" w:color="auto"/>
        <w:left w:val="single" w:sz="4"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1">
    <w:name w:val="xl121"/>
    <w:basedOn w:val="Normal"/>
    <w:rsid w:val="009260AE"/>
    <w:pPr>
      <w:pBdr>
        <w:top w:val="single" w:sz="8"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b/>
      <w:bCs/>
      <w:sz w:val="24"/>
      <w:szCs w:val="24"/>
    </w:rPr>
  </w:style>
  <w:style w:type="paragraph" w:customStyle="1" w:styleId="xl122">
    <w:name w:val="xl122"/>
    <w:basedOn w:val="Normal"/>
    <w:rsid w:val="009260AE"/>
    <w:pPr>
      <w:pBdr>
        <w:top w:val="single" w:sz="8"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123">
    <w:name w:val="xl123"/>
    <w:basedOn w:val="Normal"/>
    <w:rsid w:val="009260AE"/>
    <w:pPr>
      <w:spacing w:before="100" w:beforeAutospacing="1" w:after="100" w:afterAutospacing="1"/>
      <w:jc w:val="center"/>
    </w:pPr>
    <w:rPr>
      <w:sz w:val="24"/>
      <w:szCs w:val="24"/>
    </w:rPr>
  </w:style>
  <w:style w:type="paragraph" w:customStyle="1" w:styleId="xl124">
    <w:name w:val="xl124"/>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5">
    <w:name w:val="xl125"/>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6">
    <w:name w:val="xl126"/>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style>
  <w:style w:type="paragraph" w:customStyle="1" w:styleId="xl127">
    <w:name w:val="xl127"/>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128">
    <w:name w:val="xl12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29">
    <w:name w:val="xl129"/>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textAlignment w:val="center"/>
    </w:pPr>
  </w:style>
  <w:style w:type="paragraph" w:customStyle="1" w:styleId="xl130">
    <w:name w:val="xl130"/>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style>
  <w:style w:type="paragraph" w:customStyle="1" w:styleId="xl131">
    <w:name w:val="xl131"/>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rPr>
  </w:style>
  <w:style w:type="paragraph" w:customStyle="1" w:styleId="xl132">
    <w:name w:val="xl132"/>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3">
    <w:name w:val="xl133"/>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4">
    <w:name w:val="xl134"/>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5">
    <w:name w:val="xl135"/>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6">
    <w:name w:val="xl13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7">
    <w:name w:val="xl13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8">
    <w:name w:val="xl13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style>
  <w:style w:type="paragraph" w:customStyle="1" w:styleId="xl139">
    <w:name w:val="xl13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40">
    <w:name w:val="xl140"/>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rPr>
  </w:style>
  <w:style w:type="character" w:customStyle="1" w:styleId="TextonotaalfinalCar1">
    <w:name w:val="Texto nota al final Car1"/>
    <w:basedOn w:val="Fuentedeprrafopredeter"/>
    <w:uiPriority w:val="99"/>
    <w:semiHidden/>
    <w:rsid w:val="009260AE"/>
    <w:rPr>
      <w:sz w:val="20"/>
      <w:szCs w:val="20"/>
    </w:rPr>
  </w:style>
  <w:style w:type="paragraph" w:customStyle="1" w:styleId="Ttulo10">
    <w:name w:val="Título1"/>
    <w:basedOn w:val="Normal"/>
    <w:next w:val="Normal"/>
    <w:uiPriority w:val="10"/>
    <w:qFormat/>
    <w:rsid w:val="009260AE"/>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ar1">
    <w:name w:val="Título Car1"/>
    <w:basedOn w:val="Fuentedeprrafopredeter"/>
    <w:uiPriority w:val="10"/>
    <w:rsid w:val="009260AE"/>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Normal"/>
    <w:rsid w:val="009260AE"/>
    <w:pPr>
      <w:spacing w:before="100" w:beforeAutospacing="1" w:after="100" w:afterAutospacing="1"/>
    </w:pPr>
    <w:rPr>
      <w:sz w:val="24"/>
      <w:szCs w:val="24"/>
    </w:rPr>
  </w:style>
  <w:style w:type="paragraph" w:customStyle="1" w:styleId="xl64">
    <w:name w:val="xl64"/>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gmail-msolistparagraph">
    <w:name w:val="x_gmail-msolistparagraph"/>
    <w:basedOn w:val="Normal"/>
    <w:rsid w:val="009B0957"/>
    <w:pPr>
      <w:spacing w:before="100" w:beforeAutospacing="1" w:after="100" w:afterAutospacing="1"/>
    </w:pPr>
    <w:rPr>
      <w:sz w:val="24"/>
      <w:szCs w:val="24"/>
    </w:rPr>
  </w:style>
  <w:style w:type="table" w:customStyle="1" w:styleId="Tabladecuadrcula3-nfasis31">
    <w:name w:val="Tabla de cuadrícula 3 - Énfasis 31"/>
    <w:basedOn w:val="Tablanormal"/>
    <w:uiPriority w:val="48"/>
    <w:rsid w:val="00786284"/>
    <w:pPr>
      <w:spacing w:after="0" w:line="240" w:lineRule="auto"/>
      <w:jc w:val="both"/>
    </w:pPr>
    <w:rPr>
      <w:lang w:val="es-MX"/>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Prrafodelista3">
    <w:name w:val="Párrafo de lista3"/>
    <w:basedOn w:val="Normal"/>
    <w:uiPriority w:val="99"/>
    <w:rsid w:val="002B0516"/>
    <w:pPr>
      <w:suppressAutoHyphens/>
      <w:ind w:left="720"/>
      <w:contextualSpacing/>
    </w:pPr>
    <w:rPr>
      <w:lang w:eastAsia="es-ES"/>
    </w:rPr>
  </w:style>
  <w:style w:type="paragraph" w:customStyle="1" w:styleId="corte5transcripcion">
    <w:name w:val="corte5 transcripcion"/>
    <w:basedOn w:val="Normal"/>
    <w:link w:val="corte5transcripcionCar1"/>
    <w:qFormat/>
    <w:rsid w:val="0059072C"/>
    <w:pPr>
      <w:spacing w:line="360" w:lineRule="auto"/>
      <w:ind w:left="709" w:right="709"/>
      <w:jc w:val="both"/>
    </w:pPr>
    <w:rPr>
      <w:rFonts w:ascii="Arial" w:hAnsi="Arial"/>
      <w:b/>
      <w:i/>
      <w:sz w:val="24"/>
      <w:szCs w:val="24"/>
    </w:rPr>
  </w:style>
  <w:style w:type="character" w:customStyle="1" w:styleId="corte5transcripcionCar1">
    <w:name w:val="corte5 transcripcion Car1"/>
    <w:link w:val="corte5transcripcion"/>
    <w:locked/>
    <w:rsid w:val="0059072C"/>
    <w:rPr>
      <w:rFonts w:ascii="Arial" w:eastAsia="Times New Roman" w:hAnsi="Arial" w:cs="Times New Roman"/>
      <w:b/>
      <w:i/>
      <w:sz w:val="24"/>
      <w:szCs w:val="24"/>
      <w:lang w:val="es-MX" w:eastAsia="es-MX"/>
    </w:rPr>
  </w:style>
  <w:style w:type="paragraph" w:customStyle="1" w:styleId="Prrafodelista4">
    <w:name w:val="Párrafo de lista4"/>
    <w:basedOn w:val="Normal"/>
    <w:rsid w:val="009562A4"/>
    <w:pPr>
      <w:suppressAutoHyphens/>
      <w:spacing w:after="160"/>
      <w:ind w:left="720"/>
      <w:contextualSpacing/>
    </w:pPr>
    <w:rPr>
      <w:rFonts w:ascii="Liberation Serif" w:eastAsia="NSimSun" w:hAnsi="Liberation Serif" w:cs="Lucida Sans"/>
      <w:kern w:val="2"/>
      <w:sz w:val="24"/>
      <w:szCs w:val="24"/>
      <w:lang w:eastAsia="zh-CN" w:bidi="hi-IN"/>
    </w:rPr>
  </w:style>
  <w:style w:type="paragraph" w:customStyle="1" w:styleId="TableContents">
    <w:name w:val="Table Contents"/>
    <w:basedOn w:val="Normal"/>
    <w:rsid w:val="00FC1F31"/>
    <w:pPr>
      <w:suppressLineNumbers/>
      <w:suppressAutoHyphens/>
    </w:pPr>
    <w:rPr>
      <w:rFonts w:ascii="Liberation Serif" w:eastAsia="NSimSun" w:hAnsi="Liberation Serif" w:cs="Lucida Sans"/>
      <w:kern w:val="2"/>
      <w:sz w:val="24"/>
      <w:szCs w:val="24"/>
      <w:lang w:eastAsia="zh-CN" w:bidi="hi-IN"/>
    </w:rPr>
  </w:style>
  <w:style w:type="paragraph" w:styleId="HTMLconformatoprevio">
    <w:name w:val="HTML Preformatted"/>
    <w:basedOn w:val="Normal"/>
    <w:link w:val="HTMLconformatoprevioCar"/>
    <w:uiPriority w:val="99"/>
    <w:unhideWhenUsed/>
    <w:rsid w:val="008F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8F1ACD"/>
    <w:rPr>
      <w:rFonts w:ascii="Courier New" w:eastAsia="Times New Roman" w:hAnsi="Courier New" w:cs="Courier New"/>
      <w:sz w:val="20"/>
      <w:szCs w:val="20"/>
      <w:lang w:val="es-MX" w:eastAsia="es-MX"/>
    </w:rPr>
  </w:style>
  <w:style w:type="character" w:customStyle="1" w:styleId="WW8Num3z0">
    <w:name w:val="WW8Num3z0"/>
    <w:rsid w:val="00222A29"/>
    <w:rPr>
      <w:rFonts w:ascii="Symbol" w:hAnsi="Symbol" w:cs="Symbol" w:hint="default"/>
    </w:rPr>
  </w:style>
  <w:style w:type="character" w:customStyle="1" w:styleId="WW8Num3z1">
    <w:name w:val="WW8Num3z1"/>
    <w:rsid w:val="00222A29"/>
    <w:rPr>
      <w:rFonts w:ascii="Courier New" w:hAnsi="Courier New" w:cs="Courier New" w:hint="default"/>
    </w:rPr>
  </w:style>
  <w:style w:type="character" w:customStyle="1" w:styleId="WW8Num3z2">
    <w:name w:val="WW8Num3z2"/>
    <w:rsid w:val="00222A29"/>
    <w:rPr>
      <w:rFonts w:ascii="Wingdings" w:hAnsi="Wingdings" w:cs="Wingdings" w:hint="default"/>
    </w:rPr>
  </w:style>
  <w:style w:type="paragraph" w:styleId="Epgrafe">
    <w:name w:val="caption"/>
    <w:basedOn w:val="Normal"/>
    <w:qFormat/>
    <w:rsid w:val="00222A29"/>
    <w:pPr>
      <w:suppressLineNumbers/>
      <w:suppressAutoHyphens/>
      <w:spacing w:before="120" w:after="120"/>
    </w:pPr>
    <w:rPr>
      <w:rFonts w:cs="Mangal"/>
      <w:i/>
      <w:iCs/>
      <w:sz w:val="24"/>
      <w:szCs w:val="24"/>
      <w:lang w:eastAsia="zh-CN"/>
    </w:rPr>
  </w:style>
  <w:style w:type="paragraph" w:customStyle="1" w:styleId="Encabezadodelatabla">
    <w:name w:val="Encabezado de la tabla"/>
    <w:basedOn w:val="Contenidodelatabla"/>
    <w:rsid w:val="00222A29"/>
    <w:pPr>
      <w:suppressLineNumbers/>
      <w:suppressAutoHyphens/>
      <w:spacing w:after="0" w:line="240" w:lineRule="auto"/>
      <w:jc w:val="center"/>
    </w:pPr>
    <w:rPr>
      <w:rFonts w:ascii="Times New Roman" w:eastAsia="Times New Roman" w:hAnsi="Times New Roman" w:cs="Times New Roman"/>
      <w:b/>
      <w:bCs/>
      <w:color w:val="auto"/>
      <w:sz w:val="24"/>
      <w:szCs w:val="24"/>
      <w:lang w:val="es-ES" w:eastAsia="zh-CN"/>
    </w:rPr>
  </w:style>
  <w:style w:type="paragraph" w:customStyle="1" w:styleId="m5346893331530939938gmail-msolistparagraph">
    <w:name w:val="m_5346893331530939938gmail-msolistparagraph"/>
    <w:basedOn w:val="Normal"/>
    <w:rsid w:val="00222A29"/>
    <w:pPr>
      <w:spacing w:before="100" w:beforeAutospacing="1" w:after="100" w:afterAutospacing="1"/>
    </w:pPr>
    <w:rPr>
      <w:sz w:val="24"/>
      <w:szCs w:val="24"/>
    </w:rPr>
  </w:style>
  <w:style w:type="character" w:customStyle="1" w:styleId="style1">
    <w:name w:val="style1"/>
    <w:rsid w:val="00222A29"/>
  </w:style>
  <w:style w:type="paragraph" w:customStyle="1" w:styleId="Char2">
    <w:name w:val="Char2"/>
    <w:basedOn w:val="Normal"/>
    <w:link w:val="Refdenotaalpie"/>
    <w:uiPriority w:val="99"/>
    <w:rsid w:val="0030030F"/>
    <w:pPr>
      <w:spacing w:after="160" w:line="240" w:lineRule="exact"/>
    </w:pPr>
    <w:rPr>
      <w:rFonts w:asciiTheme="minorHAnsi" w:eastAsiaTheme="minorHAnsi" w:hAnsiTheme="minorHAnsi" w:cstheme="minorBidi"/>
      <w:sz w:val="22"/>
      <w:szCs w:val="22"/>
      <w:vertAlign w:val="superscript"/>
      <w:lang w:eastAsia="en-US"/>
    </w:rPr>
  </w:style>
  <w:style w:type="table" w:customStyle="1" w:styleId="Tabladecuadrcula41">
    <w:name w:val="Tabla de cuadrícula 41"/>
    <w:basedOn w:val="Tablanormal"/>
    <w:uiPriority w:val="49"/>
    <w:rsid w:val="00F04C99"/>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1"/>
    <w:basedOn w:val="Normal"/>
    <w:next w:val="Epgrafe"/>
    <w:link w:val="1Car"/>
    <w:qFormat/>
    <w:rsid w:val="003D2C07"/>
    <w:pPr>
      <w:suppressLineNumbers/>
      <w:suppressAutoHyphens/>
      <w:spacing w:before="120" w:after="120"/>
    </w:pPr>
    <w:rPr>
      <w:rFonts w:cs="Mangal"/>
      <w:i/>
      <w:iCs/>
      <w:sz w:val="24"/>
      <w:szCs w:val="24"/>
      <w:lang w:eastAsia="zh-CN"/>
    </w:rPr>
  </w:style>
  <w:style w:type="character" w:customStyle="1" w:styleId="bold">
    <w:name w:val="bold"/>
    <w:basedOn w:val="Fuentedeprrafopredeter"/>
    <w:rsid w:val="008A708F"/>
  </w:style>
  <w:style w:type="character" w:customStyle="1" w:styleId="ng-star-inserted">
    <w:name w:val="ng-star-inserted"/>
    <w:basedOn w:val="Fuentedeprrafopredeter"/>
    <w:rsid w:val="008A708F"/>
  </w:style>
  <w:style w:type="character" w:customStyle="1" w:styleId="A8">
    <w:name w:val="A8"/>
    <w:uiPriority w:val="99"/>
    <w:rsid w:val="00CE5F15"/>
    <w:rPr>
      <w:rFonts w:ascii="Arial" w:hAnsi="Arial" w:cs="Arial"/>
      <w:color w:val="000000"/>
      <w:sz w:val="18"/>
      <w:szCs w:val="18"/>
    </w:rPr>
  </w:style>
  <w:style w:type="paragraph" w:customStyle="1" w:styleId="texto01">
    <w:name w:val="texto01"/>
    <w:basedOn w:val="Normal"/>
    <w:rsid w:val="00CE5F15"/>
    <w:pPr>
      <w:spacing w:before="100" w:beforeAutospacing="1" w:after="100" w:afterAutospacing="1"/>
    </w:pPr>
    <w:rPr>
      <w:sz w:val="24"/>
      <w:szCs w:val="24"/>
    </w:rPr>
  </w:style>
  <w:style w:type="paragraph" w:customStyle="1" w:styleId="Titulo1">
    <w:name w:val="Titulo 1"/>
    <w:basedOn w:val="Normal"/>
    <w:rsid w:val="002B7A85"/>
    <w:pPr>
      <w:pBdr>
        <w:bottom w:val="single" w:sz="12" w:space="1" w:color="auto"/>
      </w:pBdr>
      <w:spacing w:before="120"/>
      <w:jc w:val="both"/>
      <w:outlineLvl w:val="0"/>
    </w:pPr>
    <w:rPr>
      <w:rFonts w:cs="Arial"/>
      <w:b/>
      <w:sz w:val="18"/>
      <w:szCs w:val="18"/>
    </w:rPr>
  </w:style>
  <w:style w:type="table" w:customStyle="1" w:styleId="Tabladecuadrcula411">
    <w:name w:val="Tabla de cuadrícula 411"/>
    <w:basedOn w:val="Tablanormal"/>
    <w:uiPriority w:val="49"/>
    <w:rsid w:val="00C60245"/>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w-headline">
    <w:name w:val="mw-headline"/>
    <w:rsid w:val="00E9057B"/>
    <w:rPr>
      <w:rFonts w:ascii="Calibri" w:eastAsia="Calibri" w:hAnsi="Calibri" w:cs="Times New Roman" w:hint="default"/>
    </w:rPr>
  </w:style>
  <w:style w:type="paragraph" w:customStyle="1" w:styleId="Piedepgina1">
    <w:name w:val="Pie de página1"/>
    <w:basedOn w:val="Normal"/>
    <w:next w:val="Piedepgina"/>
    <w:uiPriority w:val="99"/>
    <w:unhideWhenUsed/>
    <w:rsid w:val="00E9057B"/>
    <w:pPr>
      <w:tabs>
        <w:tab w:val="center" w:pos="4252"/>
        <w:tab w:val="right" w:pos="8504"/>
      </w:tabs>
    </w:pPr>
    <w:rPr>
      <w:rFonts w:ascii="Calibri" w:eastAsia="Calibri" w:hAnsi="Calibri"/>
      <w:sz w:val="22"/>
      <w:szCs w:val="22"/>
      <w:lang w:eastAsia="en-US"/>
    </w:rPr>
  </w:style>
  <w:style w:type="character" w:customStyle="1" w:styleId="EncabezadoCar1">
    <w:name w:val="Encabezado Car1"/>
    <w:locked/>
    <w:rsid w:val="00E9057B"/>
    <w:rPr>
      <w:rFonts w:ascii="Calibri" w:eastAsia="Calibri" w:hAnsi="Calibri" w:cs="Times New Roman"/>
      <w:sz w:val="22"/>
      <w:szCs w:val="22"/>
      <w:lang w:eastAsia="zh-CN"/>
    </w:rPr>
  </w:style>
  <w:style w:type="character" w:customStyle="1" w:styleId="SangradetextonormalCar1">
    <w:name w:val="Sangría de texto normal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SaludoCar1">
    <w:name w:val="Saludo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TextosinformatoCar1">
    <w:name w:val="Texto sin formato Car1"/>
    <w:basedOn w:val="Fuentedeprrafopredeter"/>
    <w:uiPriority w:val="99"/>
    <w:semiHidden/>
    <w:rsid w:val="00E9057B"/>
    <w:rPr>
      <w:rFonts w:ascii="Consolas" w:eastAsia="Times New Roman" w:hAnsi="Consolas" w:cs="Times New Roman"/>
      <w:kern w:val="28"/>
      <w:sz w:val="21"/>
      <w:szCs w:val="21"/>
      <w:lang w:val="es-MX" w:eastAsia="es-MX"/>
    </w:rPr>
  </w:style>
  <w:style w:type="paragraph" w:customStyle="1" w:styleId="ecxmsonormal">
    <w:name w:val="ecxmsonormal"/>
    <w:basedOn w:val="Normal"/>
    <w:uiPriority w:val="99"/>
    <w:rsid w:val="00E9057B"/>
    <w:pPr>
      <w:spacing w:before="100" w:beforeAutospacing="1" w:after="100" w:afterAutospacing="1"/>
    </w:pPr>
    <w:rPr>
      <w:sz w:val="24"/>
      <w:szCs w:val="24"/>
    </w:rPr>
  </w:style>
  <w:style w:type="character" w:customStyle="1" w:styleId="Ttulo20">
    <w:name w:val="Título #2_"/>
    <w:link w:val="Ttulo21"/>
    <w:locked/>
    <w:rsid w:val="00E9057B"/>
    <w:rPr>
      <w:rFonts w:ascii="Arial" w:eastAsia="Arial" w:hAnsi="Arial" w:cs="Arial"/>
      <w:sz w:val="21"/>
      <w:szCs w:val="21"/>
      <w:shd w:val="clear" w:color="auto" w:fill="FFFFFF"/>
    </w:rPr>
  </w:style>
  <w:style w:type="paragraph" w:customStyle="1" w:styleId="Ttulo21">
    <w:name w:val="Título #2"/>
    <w:basedOn w:val="Normal"/>
    <w:link w:val="Ttulo20"/>
    <w:rsid w:val="00E9057B"/>
    <w:pPr>
      <w:widowControl w:val="0"/>
      <w:shd w:val="clear" w:color="auto" w:fill="FFFFFF"/>
      <w:spacing w:before="480" w:after="240" w:line="0" w:lineRule="atLeast"/>
      <w:jc w:val="center"/>
      <w:outlineLvl w:val="1"/>
    </w:pPr>
    <w:rPr>
      <w:rFonts w:ascii="Arial" w:eastAsia="Arial" w:hAnsi="Arial" w:cs="Arial"/>
      <w:sz w:val="21"/>
      <w:szCs w:val="21"/>
      <w:lang w:eastAsia="en-US"/>
    </w:rPr>
  </w:style>
  <w:style w:type="character" w:customStyle="1" w:styleId="Cuerpodeltexto">
    <w:name w:val="Cuerpo del texto_"/>
    <w:link w:val="Cuerpodeltexto0"/>
    <w:locked/>
    <w:rsid w:val="00E9057B"/>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E9057B"/>
    <w:pPr>
      <w:widowControl w:val="0"/>
      <w:shd w:val="clear" w:color="auto" w:fill="FFFFFF"/>
      <w:spacing w:before="240" w:after="480" w:line="254" w:lineRule="exact"/>
      <w:jc w:val="center"/>
    </w:pPr>
    <w:rPr>
      <w:rFonts w:ascii="Arial" w:eastAsia="Arial" w:hAnsi="Arial" w:cs="Arial"/>
      <w:sz w:val="21"/>
      <w:szCs w:val="21"/>
      <w:lang w:eastAsia="en-US"/>
    </w:rPr>
  </w:style>
  <w:style w:type="character" w:customStyle="1" w:styleId="reference-text">
    <w:name w:val="reference-text"/>
    <w:rsid w:val="00E9057B"/>
    <w:rPr>
      <w:rFonts w:ascii="Calibri" w:eastAsia="Calibri" w:hAnsi="Calibri" w:cs="Times New Roman" w:hint="default"/>
    </w:rPr>
  </w:style>
  <w:style w:type="character" w:customStyle="1" w:styleId="citation">
    <w:name w:val="citation"/>
    <w:rsid w:val="00E9057B"/>
    <w:rPr>
      <w:rFonts w:ascii="Calibri" w:eastAsia="Calibri" w:hAnsi="Calibri" w:cs="Times New Roman" w:hint="default"/>
    </w:rPr>
  </w:style>
  <w:style w:type="character" w:customStyle="1" w:styleId="date-display-single">
    <w:name w:val="date-display-single"/>
    <w:rsid w:val="00E9057B"/>
    <w:rPr>
      <w:rFonts w:ascii="Calibri" w:eastAsia="Calibri" w:hAnsi="Calibri" w:cs="Times New Roman" w:hint="default"/>
    </w:rPr>
  </w:style>
  <w:style w:type="character" w:customStyle="1" w:styleId="PuestoCar1">
    <w:name w:val="Puesto Car1"/>
    <w:basedOn w:val="Fuentedeprrafopredeter"/>
    <w:uiPriority w:val="10"/>
    <w:rsid w:val="00E9057B"/>
    <w:rPr>
      <w:rFonts w:ascii="Calibri" w:eastAsia="Times New Roman" w:hAnsi="Calibri" w:cs="Times New Roman" w:hint="default"/>
      <w:spacing w:val="-10"/>
      <w:kern w:val="28"/>
      <w:sz w:val="56"/>
      <w:szCs w:val="56"/>
      <w:lang w:val="es-MX" w:eastAsia="es-ES_tradnl"/>
    </w:rPr>
  </w:style>
  <w:style w:type="character" w:customStyle="1" w:styleId="SubttuloCar1">
    <w:name w:val="Subtítulo Car1"/>
    <w:basedOn w:val="Fuentedeprrafopredeter"/>
    <w:uiPriority w:val="11"/>
    <w:rsid w:val="00E9057B"/>
    <w:rPr>
      <w:color w:val="5A5A5A"/>
      <w:spacing w:val="15"/>
      <w:sz w:val="22"/>
      <w:szCs w:val="22"/>
      <w:lang w:val="es-MX" w:eastAsia="es-ES_tradnl"/>
    </w:rPr>
  </w:style>
  <w:style w:type="character" w:customStyle="1" w:styleId="toctoggle">
    <w:name w:val="toctoggle"/>
    <w:rsid w:val="00E9057B"/>
    <w:rPr>
      <w:rFonts w:ascii="Calibri" w:eastAsia="Calibri" w:hAnsi="Calibri" w:cs="Times New Roman" w:hint="default"/>
    </w:rPr>
  </w:style>
  <w:style w:type="character" w:customStyle="1" w:styleId="tocnumber">
    <w:name w:val="tocnumber"/>
    <w:rsid w:val="00E9057B"/>
    <w:rPr>
      <w:rFonts w:ascii="Calibri" w:eastAsia="Calibri" w:hAnsi="Calibri" w:cs="Times New Roman" w:hint="default"/>
    </w:rPr>
  </w:style>
  <w:style w:type="character" w:customStyle="1" w:styleId="toctext">
    <w:name w:val="toctext"/>
    <w:rsid w:val="00E9057B"/>
    <w:rPr>
      <w:rFonts w:ascii="Calibri" w:eastAsia="Calibri" w:hAnsi="Calibri" w:cs="Times New Roman" w:hint="default"/>
    </w:rPr>
  </w:style>
  <w:style w:type="character" w:customStyle="1" w:styleId="mw-editsection">
    <w:name w:val="mw-editsection"/>
    <w:rsid w:val="00E9057B"/>
    <w:rPr>
      <w:rFonts w:ascii="Calibri" w:eastAsia="Calibri" w:hAnsi="Calibri" w:cs="Times New Roman" w:hint="default"/>
    </w:rPr>
  </w:style>
  <w:style w:type="character" w:customStyle="1" w:styleId="mw-editsection-bracket">
    <w:name w:val="mw-editsection-bracket"/>
    <w:rsid w:val="00E9057B"/>
    <w:rPr>
      <w:rFonts w:ascii="Calibri" w:eastAsia="Calibri" w:hAnsi="Calibri" w:cs="Times New Roman" w:hint="default"/>
    </w:rPr>
  </w:style>
  <w:style w:type="character" w:customStyle="1" w:styleId="mw-cite-backlink">
    <w:name w:val="mw-cite-backlink"/>
    <w:rsid w:val="00E9057B"/>
    <w:rPr>
      <w:rFonts w:ascii="Calibri" w:eastAsia="Calibri" w:hAnsi="Calibri" w:cs="Times New Roman" w:hint="default"/>
    </w:rPr>
  </w:style>
  <w:style w:type="character" w:customStyle="1" w:styleId="cite-accessibility-label">
    <w:name w:val="cite-accessibility-label"/>
    <w:rsid w:val="00E9057B"/>
    <w:rPr>
      <w:rFonts w:ascii="Calibri" w:eastAsia="Calibri" w:hAnsi="Calibri" w:cs="Times New Roman" w:hint="default"/>
    </w:rPr>
  </w:style>
  <w:style w:type="character" w:customStyle="1" w:styleId="z3988">
    <w:name w:val="z3988"/>
    <w:rsid w:val="00E9057B"/>
    <w:rPr>
      <w:rFonts w:ascii="Calibri" w:eastAsia="Calibri" w:hAnsi="Calibri" w:cs="Times New Roman" w:hint="default"/>
    </w:rPr>
  </w:style>
  <w:style w:type="character" w:customStyle="1" w:styleId="l6">
    <w:name w:val="l6"/>
    <w:rsid w:val="00E9057B"/>
  </w:style>
  <w:style w:type="character" w:customStyle="1" w:styleId="l7">
    <w:name w:val="l7"/>
    <w:rsid w:val="00E9057B"/>
  </w:style>
  <w:style w:type="character" w:customStyle="1" w:styleId="l8">
    <w:name w:val="l8"/>
    <w:rsid w:val="00E9057B"/>
  </w:style>
  <w:style w:type="character" w:customStyle="1" w:styleId="l11">
    <w:name w:val="l11"/>
    <w:rsid w:val="00E9057B"/>
  </w:style>
  <w:style w:type="character" w:customStyle="1" w:styleId="l9">
    <w:name w:val="l9"/>
    <w:rsid w:val="00E9057B"/>
  </w:style>
  <w:style w:type="character" w:customStyle="1" w:styleId="CuerpodeltextoCursiva">
    <w:name w:val="Cuerpo del texto + Cursiva"/>
    <w:rsid w:val="00E9057B"/>
    <w:rPr>
      <w:rFonts w:ascii="Arial" w:eastAsia="Arial" w:hAnsi="Arial" w:cs="Arial" w:hint="default"/>
      <w:b w:val="0"/>
      <w:bCs w:val="0"/>
      <w:i/>
      <w:iCs/>
      <w:smallCaps w:val="0"/>
      <w:strike w:val="0"/>
      <w:dstrike w:val="0"/>
      <w:color w:val="000000"/>
      <w:spacing w:val="0"/>
      <w:w w:val="100"/>
      <w:position w:val="0"/>
      <w:sz w:val="21"/>
      <w:szCs w:val="21"/>
      <w:u w:val="none"/>
      <w:effect w:val="none"/>
      <w:shd w:val="clear" w:color="auto" w:fill="FFFFFF"/>
      <w:lang w:val="es-ES" w:eastAsia="es-ES" w:bidi="es-ES"/>
    </w:rPr>
  </w:style>
  <w:style w:type="character" w:customStyle="1" w:styleId="CuerpodeltextoNegrita">
    <w:name w:val="Cuerpo del texto + Negrita"/>
    <w:rsid w:val="00E905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es-ES" w:eastAsia="es-ES" w:bidi="es-ES"/>
    </w:rPr>
  </w:style>
  <w:style w:type="character" w:customStyle="1" w:styleId="EncabezadoCar2">
    <w:name w:val="Encabezado Car2"/>
    <w:basedOn w:val="Fuentedeprrafopredeter"/>
    <w:uiPriority w:val="99"/>
    <w:semiHidden/>
    <w:rsid w:val="00E9057B"/>
  </w:style>
  <w:style w:type="character" w:customStyle="1" w:styleId="PiedepginaCar1">
    <w:name w:val="Pie de página Car1"/>
    <w:basedOn w:val="Fuentedeprrafopredeter"/>
    <w:uiPriority w:val="99"/>
    <w:semiHidden/>
    <w:rsid w:val="00E9057B"/>
  </w:style>
  <w:style w:type="table" w:customStyle="1" w:styleId="Tabladecuadrcula42">
    <w:name w:val="Tabla de cuadrícula 42"/>
    <w:basedOn w:val="Tablanormal"/>
    <w:uiPriority w:val="49"/>
    <w:rsid w:val="00585E82"/>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entrar">
    <w:name w:val="centrar"/>
    <w:basedOn w:val="Normal"/>
    <w:rsid w:val="00071F33"/>
    <w:pPr>
      <w:spacing w:before="100" w:beforeAutospacing="1" w:after="100" w:afterAutospacing="1"/>
    </w:pPr>
    <w:rPr>
      <w:sz w:val="24"/>
      <w:szCs w:val="24"/>
      <w:lang w:eastAsia="es-ES"/>
    </w:rPr>
  </w:style>
  <w:style w:type="character" w:customStyle="1" w:styleId="Caracteresdenotaalpie">
    <w:name w:val="Caracteres de nota al pie"/>
    <w:qFormat/>
    <w:rsid w:val="00C63D2D"/>
  </w:style>
  <w:style w:type="character" w:customStyle="1" w:styleId="Ancladenotaalpie">
    <w:name w:val="Ancla de nota al pie"/>
    <w:qFormat/>
    <w:rsid w:val="00C63D2D"/>
    <w:rPr>
      <w:vertAlign w:val="superscript"/>
    </w:rPr>
  </w:style>
  <w:style w:type="character" w:customStyle="1" w:styleId="1Car">
    <w:name w:val="1 Car"/>
    <w:basedOn w:val="Fuentedeprrafopredeter"/>
    <w:link w:val="1"/>
    <w:rsid w:val="00367B75"/>
    <w:rPr>
      <w:rFonts w:ascii="Times New Roman" w:eastAsia="Times New Roman" w:hAnsi="Times New Roman" w:cs="Mangal"/>
      <w:i/>
      <w:iCs/>
      <w:sz w:val="24"/>
      <w:szCs w:val="24"/>
      <w:lang w:eastAsia="zh-CN"/>
    </w:rPr>
  </w:style>
  <w:style w:type="paragraph" w:customStyle="1" w:styleId="sdfootnote-western">
    <w:name w:val="sdfootnote-western"/>
    <w:qFormat/>
    <w:rsid w:val="001D4DDC"/>
    <w:pPr>
      <w:suppressAutoHyphens/>
      <w:spacing w:after="0" w:line="240" w:lineRule="auto"/>
    </w:pPr>
    <w:rPr>
      <w:rFonts w:ascii="Times New Roman" w:eastAsia="SimSun" w:hAnsi="Times New Roman" w:cs="Times New Roman"/>
      <w:color w:val="000000"/>
      <w:sz w:val="20"/>
      <w:szCs w:val="20"/>
      <w:lang w:val="en-US" w:eastAsia="zh-CN"/>
    </w:rPr>
  </w:style>
  <w:style w:type="paragraph" w:customStyle="1" w:styleId="n2">
    <w:name w:val="n2"/>
    <w:basedOn w:val="Normal"/>
    <w:rsid w:val="003633AF"/>
    <w:pPr>
      <w:spacing w:before="100" w:beforeAutospacing="1" w:after="100" w:afterAutospacing="1"/>
    </w:pPr>
    <w:rPr>
      <w:sz w:val="24"/>
      <w:szCs w:val="24"/>
      <w:lang w:eastAsia="es-ES"/>
    </w:rPr>
  </w:style>
  <w:style w:type="paragraph" w:customStyle="1" w:styleId="j">
    <w:name w:val="j"/>
    <w:basedOn w:val="Normal"/>
    <w:rsid w:val="003633AF"/>
    <w:pPr>
      <w:spacing w:before="100" w:beforeAutospacing="1" w:after="100" w:afterAutospacing="1"/>
    </w:pPr>
    <w:rPr>
      <w:sz w:val="24"/>
      <w:szCs w:val="24"/>
      <w:lang w:eastAsia="es-ES"/>
    </w:rPr>
  </w:style>
  <w:style w:type="character" w:customStyle="1" w:styleId="nacep">
    <w:name w:val="n_acep"/>
    <w:basedOn w:val="Fuentedeprrafopredeter"/>
    <w:rsid w:val="003633AF"/>
  </w:style>
  <w:style w:type="character" w:customStyle="1" w:styleId="u">
    <w:name w:val="u"/>
    <w:basedOn w:val="Fuentedeprrafopredeter"/>
    <w:rsid w:val="003633AF"/>
  </w:style>
  <w:style w:type="paragraph" w:styleId="Encabezadodemensaje">
    <w:name w:val="Message Header"/>
    <w:basedOn w:val="Normal"/>
    <w:link w:val="EncabezadodemensajeCar"/>
    <w:uiPriority w:val="99"/>
    <w:unhideWhenUsed/>
    <w:rsid w:val="00DE13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1303"/>
    <w:rPr>
      <w:rFonts w:asciiTheme="majorHAnsi" w:eastAsiaTheme="majorEastAsia" w:hAnsiTheme="majorHAnsi" w:cstheme="majorBidi"/>
      <w:sz w:val="24"/>
      <w:szCs w:val="24"/>
      <w:shd w:val="pct20" w:color="auto" w:fill="auto"/>
      <w:lang w:eastAsia="es-MX"/>
    </w:rPr>
  </w:style>
  <w:style w:type="character" w:customStyle="1" w:styleId="has-inline-color">
    <w:name w:val="has-inline-color"/>
    <w:basedOn w:val="Fuentedeprrafopredeter"/>
    <w:rsid w:val="00687B38"/>
  </w:style>
  <w:style w:type="paragraph" w:customStyle="1" w:styleId="Respuesta">
    <w:name w:val="Respuesta"/>
    <w:basedOn w:val="Normal"/>
    <w:link w:val="RespuestaCar"/>
    <w:qFormat/>
    <w:rsid w:val="00000228"/>
    <w:pPr>
      <w:spacing w:after="200"/>
      <w:ind w:right="51"/>
      <w:jc w:val="both"/>
    </w:pPr>
    <w:rPr>
      <w:rFonts w:ascii="Calibri Light" w:eastAsia="Dotum" w:hAnsi="Calibri Light" w:cs="Calibri Light"/>
      <w:color w:val="2F5496"/>
      <w:sz w:val="24"/>
      <w:szCs w:val="24"/>
      <w:lang w:eastAsia="es-ES"/>
    </w:rPr>
  </w:style>
  <w:style w:type="character" w:customStyle="1" w:styleId="RespuestaCar">
    <w:name w:val="Respuesta Car"/>
    <w:link w:val="Respuesta"/>
    <w:rsid w:val="00000228"/>
    <w:rPr>
      <w:rFonts w:ascii="Calibri Light" w:eastAsia="Dotum" w:hAnsi="Calibri Light" w:cs="Calibri Light"/>
      <w:color w:val="2F5496"/>
      <w:sz w:val="24"/>
      <w:szCs w:val="24"/>
      <w:lang w:val="es-MX" w:eastAsia="es-ES"/>
    </w:rPr>
  </w:style>
  <w:style w:type="paragraph" w:customStyle="1" w:styleId="Textbody">
    <w:name w:val="Text body"/>
    <w:basedOn w:val="Standard"/>
    <w:rsid w:val="00306071"/>
    <w:pPr>
      <w:spacing w:after="120" w:line="276" w:lineRule="auto"/>
    </w:pPr>
    <w:rPr>
      <w:rFonts w:ascii="Calibri" w:hAnsi="Calibri" w:cs="Tahoma"/>
      <w:sz w:val="22"/>
      <w:szCs w:val="22"/>
      <w:lang w:eastAsia="en-US" w:bidi="ar-SA"/>
    </w:rPr>
  </w:style>
  <w:style w:type="paragraph" w:customStyle="1" w:styleId="sangria">
    <w:name w:val="sangria"/>
    <w:basedOn w:val="Standard"/>
    <w:rsid w:val="00306071"/>
    <w:pPr>
      <w:suppressAutoHyphens w:val="0"/>
      <w:spacing w:before="100" w:after="100"/>
    </w:pPr>
    <w:rPr>
      <w:rFonts w:ascii="Times New Roman" w:eastAsia="Times New Roman" w:hAnsi="Times New Roman" w:cs="Times New Roman"/>
      <w:lang w:eastAsia="es-MX" w:bidi="ar-SA"/>
    </w:rPr>
  </w:style>
  <w:style w:type="table" w:customStyle="1" w:styleId="Style13">
    <w:name w:val="_Style 13"/>
    <w:basedOn w:val="TableNormal"/>
    <w:qFormat/>
    <w:rsid w:val="008E6D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dr w:val="none" w:sz="0" w:space="0" w:color="auto"/>
    </w:rPr>
    <w:tblPr>
      <w:tblCellMar>
        <w:top w:w="100" w:type="dxa"/>
        <w:left w:w="100" w:type="dxa"/>
        <w:bottom w:w="100" w:type="dxa"/>
        <w:right w:w="100" w:type="dxa"/>
      </w:tblCellMar>
    </w:tblPr>
  </w:style>
  <w:style w:type="table" w:customStyle="1" w:styleId="2">
    <w:name w:val="2"/>
    <w:basedOn w:val="TableNormal"/>
    <w:rsid w:val="00D976D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s-ES"/>
    </w:rPr>
    <w:tblPr>
      <w:tblStyleRowBandSize w:val="1"/>
      <w:tblStyleColBandSize w:val="1"/>
      <w:tblCellMar>
        <w:left w:w="115" w:type="dxa"/>
        <w:right w:w="115" w:type="dxa"/>
      </w:tblCellMar>
    </w:tblPr>
  </w:style>
  <w:style w:type="table" w:customStyle="1" w:styleId="Tablanormal21">
    <w:name w:val="Tabla normal 21"/>
    <w:basedOn w:val="Tablanormal"/>
    <w:uiPriority w:val="42"/>
    <w:rsid w:val="00671E17"/>
    <w:pPr>
      <w:spacing w:after="0" w:line="240" w:lineRule="auto"/>
    </w:pPr>
    <w:rPr>
      <w:sz w:val="24"/>
      <w:szCs w:val="24"/>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rsid w:val="00DF05AD"/>
    <w:rPr>
      <w:rFonts w:ascii="Calibri" w:eastAsia="Calibri" w:hAnsi="Calibri" w:cs="Calibri"/>
      <w:lang w:val="es-MX" w:eastAsia="es-MX"/>
    </w:rPr>
    <w:tblPr>
      <w:tblCellMar>
        <w:top w:w="0" w:type="dxa"/>
        <w:left w:w="0" w:type="dxa"/>
        <w:bottom w:w="0" w:type="dxa"/>
        <w:right w:w="0" w:type="dxa"/>
      </w:tblCellMar>
    </w:tblPr>
  </w:style>
  <w:style w:type="paragraph" w:customStyle="1" w:styleId="font5">
    <w:name w:val="font5"/>
    <w:basedOn w:val="Normal"/>
    <w:rsid w:val="00DF05AD"/>
    <w:pPr>
      <w:spacing w:before="100" w:beforeAutospacing="1" w:after="100" w:afterAutospacing="1"/>
    </w:pPr>
    <w:rPr>
      <w:rFonts w:ascii="Century Gothic" w:hAnsi="Century Gothic"/>
      <w:b/>
      <w:bCs/>
      <w:color w:val="3C4043"/>
      <w:sz w:val="18"/>
      <w:szCs w:val="18"/>
    </w:rPr>
  </w:style>
  <w:style w:type="paragraph" w:customStyle="1" w:styleId="font6">
    <w:name w:val="font6"/>
    <w:basedOn w:val="Normal"/>
    <w:rsid w:val="00DF05AD"/>
    <w:pPr>
      <w:spacing w:before="100" w:beforeAutospacing="1" w:after="100" w:afterAutospacing="1"/>
    </w:pPr>
    <w:rPr>
      <w:rFonts w:ascii="Century Gothic" w:hAnsi="Century Gothic"/>
      <w:color w:val="3C4043"/>
      <w:sz w:val="18"/>
      <w:szCs w:val="18"/>
    </w:rPr>
  </w:style>
  <w:style w:type="paragraph" w:customStyle="1" w:styleId="font7">
    <w:name w:val="font7"/>
    <w:basedOn w:val="Normal"/>
    <w:rsid w:val="00DF05AD"/>
    <w:pPr>
      <w:spacing w:before="100" w:beforeAutospacing="1" w:after="100" w:afterAutospacing="1"/>
    </w:pPr>
    <w:rPr>
      <w:rFonts w:ascii="Century Gothic,Arial" w:hAnsi="Century Gothic,Arial"/>
      <w:b/>
      <w:bCs/>
      <w:color w:val="3C4043"/>
      <w:sz w:val="18"/>
      <w:szCs w:val="18"/>
    </w:rPr>
  </w:style>
  <w:style w:type="paragraph" w:customStyle="1" w:styleId="font8">
    <w:name w:val="font8"/>
    <w:basedOn w:val="Normal"/>
    <w:rsid w:val="00DF05AD"/>
    <w:pPr>
      <w:spacing w:before="100" w:beforeAutospacing="1" w:after="100" w:afterAutospacing="1"/>
    </w:pPr>
    <w:rPr>
      <w:rFonts w:ascii="Century Gothic,Arial" w:hAnsi="Century Gothic,Arial"/>
      <w:color w:val="3C4043"/>
      <w:sz w:val="18"/>
      <w:szCs w:val="18"/>
    </w:rPr>
  </w:style>
  <w:style w:type="paragraph" w:customStyle="1" w:styleId="Normal3">
    <w:name w:val="Normal3"/>
    <w:rsid w:val="00445C54"/>
    <w:rPr>
      <w:rFonts w:ascii="Calibri" w:eastAsia="Calibri" w:hAnsi="Calibri" w:cs="Calibri"/>
      <w:lang w:val="es-MX" w:eastAsia="es-MX"/>
    </w:rPr>
  </w:style>
  <w:style w:type="table" w:customStyle="1" w:styleId="TableNormal0">
    <w:name w:val="TableNormal"/>
    <w:rsid w:val="001471FF"/>
    <w:pPr>
      <w:spacing w:after="160" w:line="259" w:lineRule="auto"/>
    </w:pPr>
    <w:rPr>
      <w:rFonts w:ascii="Calibri" w:eastAsia="Calibri" w:hAnsi="Calibri" w:cs="Calibri"/>
      <w:lang w:val="es-MX" w:eastAsia="es-MX"/>
    </w:rPr>
    <w:tblPr>
      <w:tblCellMar>
        <w:top w:w="0" w:type="dxa"/>
        <w:left w:w="0" w:type="dxa"/>
        <w:bottom w:w="0" w:type="dxa"/>
        <w:right w:w="0" w:type="dxa"/>
      </w:tblCellMar>
    </w:tblPr>
  </w:style>
  <w:style w:type="paragraph" w:customStyle="1" w:styleId="paragraph">
    <w:name w:val="paragraph"/>
    <w:basedOn w:val="Normal"/>
    <w:rsid w:val="001471FF"/>
    <w:pPr>
      <w:spacing w:before="100" w:beforeAutospacing="1" w:after="100" w:afterAutospacing="1"/>
    </w:pPr>
    <w:rPr>
      <w:sz w:val="24"/>
      <w:szCs w:val="24"/>
    </w:rPr>
  </w:style>
  <w:style w:type="character" w:customStyle="1" w:styleId="normaltextrun">
    <w:name w:val="normaltextrun"/>
    <w:basedOn w:val="Fuentedeprrafopredeter"/>
    <w:rsid w:val="001471FF"/>
  </w:style>
  <w:style w:type="character" w:customStyle="1" w:styleId="eop">
    <w:name w:val="eop"/>
    <w:basedOn w:val="Fuentedeprrafopredeter"/>
    <w:rsid w:val="001471FF"/>
  </w:style>
  <w:style w:type="paragraph" w:customStyle="1" w:styleId="NormalWeb1">
    <w:name w:val="Normal (Web)1"/>
    <w:basedOn w:val="Normal"/>
    <w:next w:val="NormalWeb"/>
    <w:uiPriority w:val="99"/>
    <w:semiHidden/>
    <w:unhideWhenUsed/>
    <w:rsid w:val="001471FF"/>
    <w:pPr>
      <w:spacing w:before="100" w:beforeAutospacing="1" w:after="100" w:afterAutospacing="1"/>
    </w:pPr>
    <w:rPr>
      <w:sz w:val="24"/>
      <w:szCs w:val="24"/>
    </w:rPr>
  </w:style>
  <w:style w:type="paragraph" w:customStyle="1" w:styleId="Textosinformato1">
    <w:name w:val="Texto sin formato1"/>
    <w:basedOn w:val="Normal"/>
    <w:next w:val="Textosinformato"/>
    <w:uiPriority w:val="99"/>
    <w:unhideWhenUsed/>
    <w:rsid w:val="001471FF"/>
    <w:rPr>
      <w:rFonts w:ascii="Consolas" w:eastAsia="Calibri" w:hAnsi="Consolas"/>
      <w:sz w:val="21"/>
      <w:szCs w:val="21"/>
      <w:lang w:eastAsia="en-US"/>
    </w:rPr>
  </w:style>
  <w:style w:type="table" w:customStyle="1" w:styleId="TableGrid">
    <w:name w:val="TableGrid"/>
    <w:rsid w:val="001471FF"/>
    <w:pPr>
      <w:spacing w:after="0" w:line="240" w:lineRule="auto"/>
    </w:pPr>
    <w:rPr>
      <w:rFonts w:eastAsia="Times New Roman"/>
      <w:lang w:val="es-MX" w:eastAsia="es-MX"/>
    </w:rPr>
    <w:tblPr>
      <w:tblCellMar>
        <w:top w:w="0" w:type="dxa"/>
        <w:left w:w="0" w:type="dxa"/>
        <w:bottom w:w="0" w:type="dxa"/>
        <w:right w:w="0" w:type="dxa"/>
      </w:tblCellMar>
    </w:tblPr>
  </w:style>
  <w:style w:type="character" w:customStyle="1" w:styleId="MapadeldocumentoCar1">
    <w:name w:val="Mapa del documento Car1"/>
    <w:basedOn w:val="Fuentedeprrafopredeter"/>
    <w:uiPriority w:val="99"/>
    <w:semiHidden/>
    <w:rsid w:val="001471FF"/>
    <w:rPr>
      <w:rFonts w:ascii="Segoe UI" w:hAnsi="Segoe UI" w:cs="Segoe U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8"/>
    <w:pPr>
      <w:spacing w:after="0" w:line="240" w:lineRule="auto"/>
    </w:pPr>
    <w:rPr>
      <w:rFonts w:ascii="Times New Roman" w:eastAsia="Times New Roman" w:hAnsi="Times New Roman" w:cs="Times New Roman"/>
      <w:sz w:val="20"/>
      <w:szCs w:val="20"/>
      <w:lang w:val="es-MX" w:eastAsia="es-MX"/>
    </w:rPr>
  </w:style>
  <w:style w:type="paragraph" w:styleId="Ttulo1">
    <w:name w:val="heading 1"/>
    <w:basedOn w:val="Normal"/>
    <w:next w:val="Normal"/>
    <w:link w:val="Ttulo1Car"/>
    <w:uiPriority w:val="9"/>
    <w:qFormat/>
    <w:rsid w:val="007F3303"/>
    <w:pPr>
      <w:keepNext/>
      <w:jc w:val="center"/>
      <w:outlineLvl w:val="0"/>
    </w:pPr>
    <w:rPr>
      <w:rFonts w:eastAsia="Calibri"/>
      <w:b/>
      <w:sz w:val="24"/>
      <w:lang w:eastAsia="es-ES"/>
    </w:rPr>
  </w:style>
  <w:style w:type="paragraph" w:styleId="Ttulo2">
    <w:name w:val="heading 2"/>
    <w:basedOn w:val="Normal"/>
    <w:next w:val="Normal"/>
    <w:link w:val="Ttulo2Car"/>
    <w:uiPriority w:val="9"/>
    <w:unhideWhenUsed/>
    <w:qFormat/>
    <w:rsid w:val="004D6684"/>
    <w:pPr>
      <w:keepNext/>
      <w:spacing w:before="240" w:after="60"/>
      <w:outlineLvl w:val="1"/>
    </w:pPr>
    <w:rPr>
      <w:rFonts w:ascii="Cambria" w:hAnsi="Cambria"/>
      <w:b/>
      <w:bCs/>
      <w:i/>
      <w:iCs/>
      <w:sz w:val="28"/>
      <w:szCs w:val="28"/>
      <w:lang w:eastAsia="es-ES"/>
    </w:rPr>
  </w:style>
  <w:style w:type="paragraph" w:styleId="Ttulo3">
    <w:name w:val="heading 3"/>
    <w:basedOn w:val="Normal"/>
    <w:next w:val="Normal"/>
    <w:link w:val="Ttulo3Car"/>
    <w:uiPriority w:val="9"/>
    <w:unhideWhenUsed/>
    <w:qFormat/>
    <w:rsid w:val="00194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4240"/>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rsid w:val="009D424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qFormat/>
    <w:rsid w:val="009D4240"/>
    <w:pPr>
      <w:keepNext/>
      <w:keepLines/>
      <w:spacing w:before="200" w:after="40" w:line="276" w:lineRule="auto"/>
      <w:jc w:val="both"/>
      <w:outlineLvl w:val="5"/>
    </w:pPr>
    <w:rPr>
      <w:rFonts w:ascii="Arial" w:eastAsia="Arial" w:hAnsi="Arial" w:cs="Arial"/>
      <w:b/>
      <w:color w:val="000000"/>
    </w:rPr>
  </w:style>
  <w:style w:type="paragraph" w:styleId="Ttulo7">
    <w:name w:val="heading 7"/>
    <w:basedOn w:val="Normal"/>
    <w:next w:val="Normal"/>
    <w:link w:val="Ttulo7Car"/>
    <w:uiPriority w:val="9"/>
    <w:unhideWhenUsed/>
    <w:qFormat/>
    <w:rsid w:val="000E37D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337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unhideWhenUsed/>
    <w:qFormat/>
    <w:rsid w:val="0013375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7B8"/>
    <w:pPr>
      <w:tabs>
        <w:tab w:val="center" w:pos="4252"/>
        <w:tab w:val="right" w:pos="8504"/>
      </w:tabs>
    </w:pPr>
  </w:style>
  <w:style w:type="character" w:customStyle="1" w:styleId="EncabezadoCar">
    <w:name w:val="Encabezado Car"/>
    <w:basedOn w:val="Fuentedeprrafopredeter"/>
    <w:link w:val="Encabezado"/>
    <w:uiPriority w:val="99"/>
    <w:rsid w:val="001867B8"/>
  </w:style>
  <w:style w:type="paragraph" w:styleId="Piedepgina">
    <w:name w:val="footer"/>
    <w:aliases w:val="Car"/>
    <w:basedOn w:val="Normal"/>
    <w:link w:val="PiedepginaCar"/>
    <w:uiPriority w:val="99"/>
    <w:unhideWhenUsed/>
    <w:rsid w:val="001867B8"/>
    <w:pPr>
      <w:tabs>
        <w:tab w:val="center" w:pos="4252"/>
        <w:tab w:val="right" w:pos="8504"/>
      </w:tabs>
    </w:pPr>
  </w:style>
  <w:style w:type="character" w:customStyle="1" w:styleId="PiedepginaCar">
    <w:name w:val="Pie de página Car"/>
    <w:aliases w:val="Car Car"/>
    <w:basedOn w:val="Fuentedeprrafopredeter"/>
    <w:link w:val="Piedepgina"/>
    <w:uiPriority w:val="99"/>
    <w:rsid w:val="001867B8"/>
  </w:style>
  <w:style w:type="paragraph" w:styleId="Sangradetextonormal">
    <w:name w:val="Body Text Indent"/>
    <w:basedOn w:val="Normal"/>
    <w:link w:val="SangradetextonormalCar"/>
    <w:uiPriority w:val="99"/>
    <w:unhideWhenUsed/>
    <w:rsid w:val="001867B8"/>
    <w:pPr>
      <w:ind w:left="2124"/>
      <w:jc w:val="both"/>
    </w:pPr>
    <w:rPr>
      <w:rFonts w:ascii="Arial" w:hAnsi="Arial"/>
      <w:b/>
      <w:sz w:val="28"/>
    </w:rPr>
  </w:style>
  <w:style w:type="character" w:customStyle="1" w:styleId="SangradetextonormalCar">
    <w:name w:val="Sangría de texto normal Car"/>
    <w:basedOn w:val="Fuentedeprrafopredeter"/>
    <w:link w:val="Sangradetextonormal"/>
    <w:uiPriority w:val="99"/>
    <w:rsid w:val="001867B8"/>
    <w:rPr>
      <w:rFonts w:ascii="Arial" w:eastAsia="Times New Roman" w:hAnsi="Arial" w:cs="Times New Roman"/>
      <w:b/>
      <w:sz w:val="28"/>
      <w:szCs w:val="20"/>
      <w:lang w:eastAsia="es-MX"/>
    </w:rPr>
  </w:style>
  <w:style w:type="paragraph" w:styleId="Sangra3detindependiente">
    <w:name w:val="Body Text Indent 3"/>
    <w:basedOn w:val="Normal"/>
    <w:link w:val="Sangra3detindependienteCar"/>
    <w:unhideWhenUsed/>
    <w:rsid w:val="001867B8"/>
    <w:pPr>
      <w:tabs>
        <w:tab w:val="num" w:pos="0"/>
      </w:tabs>
      <w:jc w:val="both"/>
    </w:pPr>
    <w:rPr>
      <w:rFonts w:ascii="Arial" w:hAnsi="Arial"/>
      <w:bCs/>
      <w:sz w:val="24"/>
      <w:szCs w:val="24"/>
      <w:lang w:val="es-ES_tradnl"/>
    </w:rPr>
  </w:style>
  <w:style w:type="character" w:customStyle="1" w:styleId="Sangra3detindependienteCar">
    <w:name w:val="Sangría 3 de t. independiente Car"/>
    <w:basedOn w:val="Fuentedeprrafopredeter"/>
    <w:link w:val="Sangra3detindependiente"/>
    <w:rsid w:val="001867B8"/>
    <w:rPr>
      <w:rFonts w:ascii="Arial" w:eastAsia="Times New Roman" w:hAnsi="Arial" w:cs="Times New Roman"/>
      <w:bCs/>
      <w:sz w:val="24"/>
      <w:szCs w:val="24"/>
      <w:lang w:val="es-ES_tradnl" w:eastAsia="es-MX"/>
    </w:rPr>
  </w:style>
  <w:style w:type="paragraph" w:customStyle="1" w:styleId="Textoindependiente31">
    <w:name w:val="Texto independiente 31"/>
    <w:basedOn w:val="Normal"/>
    <w:rsid w:val="001867B8"/>
    <w:pPr>
      <w:jc w:val="both"/>
    </w:pPr>
    <w:rPr>
      <w:rFonts w:ascii="Arial" w:hAnsi="Arial"/>
      <w:b/>
      <w:sz w:val="24"/>
    </w:rPr>
  </w:style>
  <w:style w:type="paragraph" w:customStyle="1" w:styleId="expandido">
    <w:name w:val="expandido"/>
    <w:basedOn w:val="Normal"/>
    <w:uiPriority w:val="99"/>
    <w:rsid w:val="001867B8"/>
    <w:pPr>
      <w:spacing w:line="360" w:lineRule="atLeast"/>
      <w:jc w:val="center"/>
    </w:pPr>
    <w:rPr>
      <w:b/>
      <w:smallCaps/>
      <w:spacing w:val="50"/>
      <w:sz w:val="24"/>
      <w:lang w:val="es-ES_tradnl"/>
    </w:rPr>
  </w:style>
  <w:style w:type="paragraph" w:styleId="Textoindependiente">
    <w:name w:val="Body Text"/>
    <w:aliases w:val="bt"/>
    <w:basedOn w:val="Normal"/>
    <w:link w:val="TextoindependienteCar"/>
    <w:uiPriority w:val="1"/>
    <w:unhideWhenUsed/>
    <w:qFormat/>
    <w:rsid w:val="0068614C"/>
    <w:pPr>
      <w:spacing w:after="120"/>
    </w:pPr>
  </w:style>
  <w:style w:type="character" w:customStyle="1" w:styleId="TextoindependienteCar">
    <w:name w:val="Texto independiente Car"/>
    <w:aliases w:val="bt Car"/>
    <w:basedOn w:val="Fuentedeprrafopredeter"/>
    <w:link w:val="Textoindependiente"/>
    <w:uiPriority w:val="1"/>
    <w:rsid w:val="0068614C"/>
    <w:rPr>
      <w:rFonts w:ascii="Times New Roman" w:eastAsia="Times New Roman" w:hAnsi="Times New Roman" w:cs="Times New Roman"/>
      <w:sz w:val="20"/>
      <w:szCs w:val="20"/>
      <w:lang w:eastAsia="es-MX"/>
    </w:rPr>
  </w:style>
  <w:style w:type="paragraph" w:styleId="Prrafodelista">
    <w:name w:val="List Paragraph"/>
    <w:aliases w:val="List Paragraph1,Dot pt,F5 List Paragraph,No Spacing1,List Paragraph Char Char Char,Indicator Text,Numbered Para 1,Bullet 1,List Paragraph12,Bullet Points,MAIN CONTENT,Colorful List - Accent 11,List Paragraph2,Normal numbered,Listas,lp1"/>
    <w:basedOn w:val="Normal"/>
    <w:link w:val="PrrafodelistaCar"/>
    <w:uiPriority w:val="34"/>
    <w:qFormat/>
    <w:rsid w:val="0068614C"/>
    <w:pPr>
      <w:ind w:left="708"/>
    </w:pPr>
    <w:rPr>
      <w:sz w:val="24"/>
      <w:szCs w:val="24"/>
      <w:lang w:eastAsia="es-ES"/>
    </w:rPr>
  </w:style>
  <w:style w:type="paragraph" w:styleId="Textoindependiente2">
    <w:name w:val="Body Text 2"/>
    <w:basedOn w:val="Normal"/>
    <w:link w:val="Textoindependiente2Car"/>
    <w:unhideWhenUsed/>
    <w:rsid w:val="00F005A6"/>
    <w:pPr>
      <w:spacing w:after="120" w:line="480" w:lineRule="auto"/>
    </w:pPr>
  </w:style>
  <w:style w:type="character" w:customStyle="1" w:styleId="Textoindependiente2Car">
    <w:name w:val="Texto independiente 2 Car"/>
    <w:basedOn w:val="Fuentedeprrafopredeter"/>
    <w:link w:val="Textoindependiente2"/>
    <w:rsid w:val="00F005A6"/>
    <w:rPr>
      <w:rFonts w:ascii="Times New Roman" w:eastAsia="Times New Roman" w:hAnsi="Times New Roman" w:cs="Times New Roman"/>
      <w:sz w:val="20"/>
      <w:szCs w:val="20"/>
      <w:lang w:eastAsia="es-MX"/>
    </w:rPr>
  </w:style>
  <w:style w:type="paragraph" w:styleId="NormalWeb">
    <w:name w:val="Normal (Web)"/>
    <w:basedOn w:val="Normal"/>
    <w:uiPriority w:val="99"/>
    <w:unhideWhenUsed/>
    <w:qFormat/>
    <w:rsid w:val="00F005A6"/>
    <w:pPr>
      <w:spacing w:before="100" w:beforeAutospacing="1" w:after="100" w:afterAutospacing="1"/>
    </w:pPr>
    <w:rPr>
      <w:sz w:val="24"/>
      <w:szCs w:val="24"/>
    </w:rPr>
  </w:style>
  <w:style w:type="paragraph" w:styleId="Sinespaciado">
    <w:name w:val="No Spacing"/>
    <w:link w:val="SinespaciadoCar"/>
    <w:uiPriority w:val="1"/>
    <w:qFormat/>
    <w:rsid w:val="00F005A6"/>
    <w:pPr>
      <w:spacing w:after="0" w:line="240" w:lineRule="auto"/>
    </w:pPr>
    <w:rPr>
      <w:rFonts w:ascii="Times New Roman" w:eastAsia="SimSun" w:hAnsi="Times New Roman" w:cs="Times New Roman"/>
      <w:sz w:val="24"/>
      <w:szCs w:val="24"/>
      <w:lang w:val="es-MX" w:eastAsia="zh-CN"/>
    </w:rPr>
  </w:style>
  <w:style w:type="character" w:styleId="nfasis">
    <w:name w:val="Emphasis"/>
    <w:basedOn w:val="Fuentedeprrafopredeter"/>
    <w:uiPriority w:val="20"/>
    <w:qFormat/>
    <w:rsid w:val="00F005A6"/>
    <w:rPr>
      <w:i/>
      <w:iCs/>
    </w:rPr>
  </w:style>
  <w:style w:type="character" w:customStyle="1" w:styleId="Ttulo1Car">
    <w:name w:val="Título 1 Car"/>
    <w:basedOn w:val="Fuentedeprrafopredeter"/>
    <w:link w:val="Ttulo1"/>
    <w:rsid w:val="007F3303"/>
    <w:rPr>
      <w:rFonts w:ascii="Times New Roman" w:eastAsia="Calibri" w:hAnsi="Times New Roman" w:cs="Times New Roman"/>
      <w:b/>
      <w:sz w:val="24"/>
      <w:szCs w:val="20"/>
      <w:lang w:val="es-MX" w:eastAsia="es-ES"/>
    </w:rPr>
  </w:style>
  <w:style w:type="character" w:customStyle="1" w:styleId="Ttulo3Car">
    <w:name w:val="Título 3 Car"/>
    <w:basedOn w:val="Fuentedeprrafopredeter"/>
    <w:link w:val="Ttulo3"/>
    <w:rsid w:val="00194AE1"/>
    <w:rPr>
      <w:rFonts w:asciiTheme="majorHAnsi" w:eastAsiaTheme="majorEastAsia" w:hAnsiTheme="majorHAnsi" w:cstheme="majorBidi"/>
      <w:b/>
      <w:bCs/>
      <w:color w:val="4F81BD" w:themeColor="accent1"/>
      <w:sz w:val="20"/>
      <w:szCs w:val="20"/>
      <w:lang w:eastAsia="es-MX"/>
    </w:rPr>
  </w:style>
  <w:style w:type="character" w:styleId="Hipervnculo">
    <w:name w:val="Hyperlink"/>
    <w:basedOn w:val="Fuentedeprrafopredeter"/>
    <w:uiPriority w:val="99"/>
    <w:unhideWhenUsed/>
    <w:qFormat/>
    <w:rsid w:val="00194AE1"/>
    <w:rPr>
      <w:color w:val="0000FF"/>
      <w:u w:val="single"/>
    </w:rPr>
  </w:style>
  <w:style w:type="paragraph" w:styleId="Textodeglobo">
    <w:name w:val="Balloon Text"/>
    <w:basedOn w:val="Normal"/>
    <w:link w:val="TextodegloboCar"/>
    <w:uiPriority w:val="99"/>
    <w:unhideWhenUsed/>
    <w:rsid w:val="006F4420"/>
    <w:rPr>
      <w:rFonts w:ascii="Tahoma" w:hAnsi="Tahoma" w:cs="Tahoma"/>
      <w:sz w:val="16"/>
      <w:szCs w:val="16"/>
    </w:rPr>
  </w:style>
  <w:style w:type="character" w:customStyle="1" w:styleId="TextodegloboCar">
    <w:name w:val="Texto de globo Car"/>
    <w:basedOn w:val="Fuentedeprrafopredeter"/>
    <w:link w:val="Textodeglobo"/>
    <w:uiPriority w:val="99"/>
    <w:rsid w:val="006F4420"/>
    <w:rPr>
      <w:rFonts w:ascii="Tahoma" w:eastAsia="Times New Roman" w:hAnsi="Tahoma" w:cs="Tahoma"/>
      <w:sz w:val="16"/>
      <w:szCs w:val="16"/>
      <w:lang w:eastAsia="es-MX"/>
    </w:rPr>
  </w:style>
  <w:style w:type="paragraph" w:styleId="Lista">
    <w:name w:val="List"/>
    <w:basedOn w:val="Normal"/>
    <w:unhideWhenUsed/>
    <w:rsid w:val="00D74C39"/>
    <w:pPr>
      <w:ind w:left="283" w:hanging="283"/>
      <w:contextualSpacing/>
      <w:jc w:val="both"/>
    </w:pPr>
    <w:rPr>
      <w:rFonts w:ascii="Arial" w:hAnsi="Arial" w:cs="Arial"/>
      <w:sz w:val="24"/>
      <w:szCs w:val="24"/>
    </w:rPr>
  </w:style>
  <w:style w:type="paragraph" w:customStyle="1" w:styleId="Prrafodelista1">
    <w:name w:val="Párrafo de lista1"/>
    <w:basedOn w:val="Normal"/>
    <w:qFormat/>
    <w:rsid w:val="00D74C39"/>
    <w:pPr>
      <w:ind w:left="708"/>
    </w:pPr>
    <w:rPr>
      <w:rFonts w:eastAsia="Calibri"/>
      <w:sz w:val="24"/>
      <w:szCs w:val="24"/>
      <w:lang w:eastAsia="es-ES"/>
    </w:rPr>
  </w:style>
  <w:style w:type="character" w:customStyle="1" w:styleId="PrrafodelistaCar">
    <w:name w:val="Párrafo de lista Car"/>
    <w:aliases w:val="List Paragraph1 Car,Dot pt Car,F5 List Paragraph Car,No Spacing1 Car,List Paragraph Char Char Char Car,Indicator Text Car,Numbered Para 1 Car,Bullet 1 Car,List Paragraph12 Car,Bullet Points Car,MAIN CONTENT Car,List Paragraph2 Car"/>
    <w:link w:val="Prrafodelista"/>
    <w:uiPriority w:val="34"/>
    <w:qFormat/>
    <w:locked/>
    <w:rsid w:val="00D74C39"/>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4D6684"/>
    <w:rPr>
      <w:rFonts w:ascii="Cambria" w:eastAsia="Times New Roman" w:hAnsi="Cambria" w:cs="Times New Roman"/>
      <w:b/>
      <w:bCs/>
      <w:i/>
      <w:iCs/>
      <w:sz w:val="28"/>
      <w:szCs w:val="28"/>
      <w:lang w:eastAsia="es-ES"/>
    </w:rPr>
  </w:style>
  <w:style w:type="paragraph" w:styleId="Textonotapie">
    <w:name w:val="footnote text"/>
    <w:basedOn w:val="Normal"/>
    <w:link w:val="TextonotapieCar"/>
    <w:unhideWhenUsed/>
    <w:qFormat/>
    <w:rsid w:val="00DD7312"/>
    <w:rPr>
      <w:rFonts w:ascii="Calibri" w:eastAsia="Calibri" w:hAnsi="Calibri"/>
      <w:lang w:eastAsia="en-US"/>
    </w:rPr>
  </w:style>
  <w:style w:type="character" w:customStyle="1" w:styleId="TextonotapieCar">
    <w:name w:val="Texto nota pie Car"/>
    <w:basedOn w:val="Fuentedeprrafopredeter"/>
    <w:link w:val="Textonotapie"/>
    <w:rsid w:val="00DD7312"/>
    <w:rPr>
      <w:rFonts w:ascii="Calibri" w:eastAsia="Calibri" w:hAnsi="Calibri" w:cs="Times New Roman"/>
      <w:sz w:val="20"/>
      <w:szCs w:val="20"/>
      <w:lang w:val="es-MX"/>
    </w:rPr>
  </w:style>
  <w:style w:type="character" w:styleId="Refdenotaalpie">
    <w:name w:val="footnote reference"/>
    <w:aliases w:val="Ref. de nota al pie.,Ref,de nota al pie,Appel note de bas de page,Footnotes refss,Ref. de nota al pie2,Texto nota al pie,Texto de nota al pie,BVI fnr,BVI fnr Car Car,BVI fnr Car,BVI fnr Car Car Car Car,BVI fnr Car Car Car Car Char"/>
    <w:link w:val="Char2"/>
    <w:unhideWhenUsed/>
    <w:qFormat/>
    <w:rsid w:val="00DD7312"/>
    <w:rPr>
      <w:vertAlign w:val="superscript"/>
    </w:rPr>
  </w:style>
  <w:style w:type="paragraph" w:styleId="Textoindependienteprimerasangra">
    <w:name w:val="Body Text First Indent"/>
    <w:basedOn w:val="Textoindependiente"/>
    <w:link w:val="TextoindependienteprimerasangraCar"/>
    <w:uiPriority w:val="99"/>
    <w:unhideWhenUsed/>
    <w:rsid w:val="008B121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B1214"/>
    <w:rPr>
      <w:rFonts w:ascii="Times New Roman" w:eastAsia="Times New Roman" w:hAnsi="Times New Roman" w:cs="Times New Roman"/>
      <w:sz w:val="20"/>
      <w:szCs w:val="20"/>
      <w:lang w:eastAsia="es-MX"/>
    </w:rPr>
  </w:style>
  <w:style w:type="table" w:styleId="Tablaconcuadrcula">
    <w:name w:val="Table Grid"/>
    <w:basedOn w:val="Tablanormal"/>
    <w:uiPriority w:val="39"/>
    <w:qFormat/>
    <w:rsid w:val="001E1F5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243635"/>
    <w:pPr>
      <w:ind w:left="708"/>
    </w:pPr>
    <w:rPr>
      <w:rFonts w:eastAsia="Calibri"/>
      <w:sz w:val="24"/>
      <w:szCs w:val="24"/>
      <w:lang w:eastAsia="es-ES"/>
    </w:rPr>
  </w:style>
  <w:style w:type="paragraph" w:styleId="Textosinformato">
    <w:name w:val="Plain Text"/>
    <w:basedOn w:val="Normal"/>
    <w:link w:val="TextosinformatoCar"/>
    <w:uiPriority w:val="99"/>
    <w:rsid w:val="00591948"/>
    <w:rPr>
      <w:rFonts w:ascii="Courier New" w:hAnsi="Courier New"/>
      <w:lang w:val="x-none" w:eastAsia="es-ES"/>
    </w:rPr>
  </w:style>
  <w:style w:type="character" w:customStyle="1" w:styleId="TextosinformatoCar">
    <w:name w:val="Texto sin formato Car"/>
    <w:basedOn w:val="Fuentedeprrafopredeter"/>
    <w:link w:val="Textosinformato"/>
    <w:uiPriority w:val="99"/>
    <w:rsid w:val="00591948"/>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591948"/>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591948"/>
    <w:rPr>
      <w:rFonts w:ascii="Arial" w:eastAsia="Times New Roman" w:hAnsi="Arial" w:cs="Arial"/>
      <w:sz w:val="18"/>
      <w:szCs w:val="18"/>
      <w:lang w:val="es-MX" w:eastAsia="es-ES"/>
    </w:rPr>
  </w:style>
  <w:style w:type="character" w:customStyle="1" w:styleId="A5">
    <w:name w:val="A5"/>
    <w:uiPriority w:val="99"/>
    <w:rsid w:val="00D72996"/>
    <w:rPr>
      <w:rFonts w:cs="Palatino"/>
      <w:color w:val="000000"/>
      <w:sz w:val="22"/>
      <w:szCs w:val="22"/>
    </w:rPr>
  </w:style>
  <w:style w:type="paragraph" w:customStyle="1" w:styleId="ROMANOS">
    <w:name w:val="ROMANOS"/>
    <w:basedOn w:val="Normal"/>
    <w:rsid w:val="00496207"/>
    <w:pPr>
      <w:tabs>
        <w:tab w:val="left" w:pos="720"/>
      </w:tabs>
      <w:spacing w:after="101" w:line="216" w:lineRule="atLeast"/>
      <w:ind w:left="720" w:hanging="432"/>
      <w:jc w:val="both"/>
    </w:pPr>
    <w:rPr>
      <w:rFonts w:ascii="Arial" w:hAnsi="Arial"/>
      <w:sz w:val="18"/>
      <w:lang w:val="es-ES_tradnl" w:eastAsia="es-ES"/>
    </w:rPr>
  </w:style>
  <w:style w:type="paragraph" w:customStyle="1" w:styleId="texto0">
    <w:name w:val="texto"/>
    <w:basedOn w:val="Normal"/>
    <w:rsid w:val="00496207"/>
    <w:pPr>
      <w:spacing w:after="101" w:line="216" w:lineRule="atLeast"/>
      <w:ind w:firstLine="288"/>
      <w:jc w:val="both"/>
    </w:pPr>
    <w:rPr>
      <w:rFonts w:ascii="Arial" w:hAnsi="Arial"/>
      <w:sz w:val="18"/>
      <w:lang w:val="es-ES_tradnl" w:eastAsia="es-ES"/>
    </w:rPr>
  </w:style>
  <w:style w:type="character" w:styleId="nfasissutil">
    <w:name w:val="Subtle Emphasis"/>
    <w:basedOn w:val="Fuentedeprrafopredeter"/>
    <w:uiPriority w:val="19"/>
    <w:qFormat/>
    <w:rsid w:val="000E1E65"/>
    <w:rPr>
      <w:i/>
      <w:iCs/>
      <w:color w:val="404040" w:themeColor="text1" w:themeTint="BF"/>
    </w:rPr>
  </w:style>
  <w:style w:type="paragraph" w:styleId="Sangra2detindependiente">
    <w:name w:val="Body Text Indent 2"/>
    <w:basedOn w:val="Normal"/>
    <w:link w:val="Sangra2detindependienteCar"/>
    <w:unhideWhenUsed/>
    <w:rsid w:val="00D90F7C"/>
    <w:pPr>
      <w:spacing w:after="120" w:line="480" w:lineRule="auto"/>
      <w:ind w:left="283"/>
    </w:pPr>
  </w:style>
  <w:style w:type="character" w:customStyle="1" w:styleId="Sangra2detindependienteCar">
    <w:name w:val="Sangría 2 de t. independiente Car"/>
    <w:basedOn w:val="Fuentedeprrafopredeter"/>
    <w:link w:val="Sangra2detindependiente"/>
    <w:rsid w:val="00D90F7C"/>
    <w:rPr>
      <w:rFonts w:ascii="Times New Roman" w:eastAsia="Times New Roman" w:hAnsi="Times New Roman" w:cs="Times New Roman"/>
      <w:sz w:val="20"/>
      <w:szCs w:val="20"/>
      <w:lang w:eastAsia="es-MX"/>
    </w:rPr>
  </w:style>
  <w:style w:type="paragraph" w:customStyle="1" w:styleId="Dictamen">
    <w:name w:val="Dictamen"/>
    <w:basedOn w:val="Normal"/>
    <w:rsid w:val="00D90F7C"/>
    <w:pPr>
      <w:spacing w:line="360" w:lineRule="auto"/>
      <w:jc w:val="both"/>
    </w:pPr>
    <w:rPr>
      <w:rFonts w:ascii="CG Times" w:hAnsi="CG Times"/>
      <w:sz w:val="24"/>
      <w:lang w:eastAsia="es-ES"/>
    </w:rPr>
  </w:style>
  <w:style w:type="paragraph" w:customStyle="1" w:styleId="DICTAMEN0">
    <w:name w:val="DICTAMEN"/>
    <w:basedOn w:val="Normal"/>
    <w:rsid w:val="00D90F7C"/>
    <w:pPr>
      <w:spacing w:line="360" w:lineRule="auto"/>
      <w:jc w:val="both"/>
    </w:pPr>
    <w:rPr>
      <w:rFonts w:ascii="CG Times" w:hAnsi="CG Times"/>
      <w:sz w:val="24"/>
      <w:lang w:eastAsia="es-ES"/>
    </w:rPr>
  </w:style>
  <w:style w:type="character" w:styleId="Textoennegrita">
    <w:name w:val="Strong"/>
    <w:basedOn w:val="Fuentedeprrafopredeter"/>
    <w:uiPriority w:val="22"/>
    <w:qFormat/>
    <w:rsid w:val="00031AD6"/>
    <w:rPr>
      <w:b/>
      <w:bCs/>
    </w:rPr>
  </w:style>
  <w:style w:type="paragraph" w:customStyle="1" w:styleId="Standard">
    <w:name w:val="Standard"/>
    <w:rsid w:val="00280958"/>
    <w:pPr>
      <w:suppressAutoHyphens/>
      <w:autoSpaceDN w:val="0"/>
      <w:spacing w:after="0" w:line="240" w:lineRule="auto"/>
      <w:textAlignment w:val="baseline"/>
    </w:pPr>
    <w:rPr>
      <w:rFonts w:ascii="Liberation Serif" w:eastAsia="SimSun" w:hAnsi="Liberation Serif" w:cs="Mangal"/>
      <w:kern w:val="3"/>
      <w:sz w:val="24"/>
      <w:szCs w:val="24"/>
      <w:lang w:val="es-MX" w:eastAsia="zh-CN" w:bidi="hi-IN"/>
    </w:rPr>
  </w:style>
  <w:style w:type="paragraph" w:styleId="Textoindependiente3">
    <w:name w:val="Body Text 3"/>
    <w:basedOn w:val="Normal"/>
    <w:link w:val="Textoindependiente3Car"/>
    <w:unhideWhenUsed/>
    <w:rsid w:val="00CF2FBC"/>
    <w:pPr>
      <w:spacing w:after="120"/>
    </w:pPr>
    <w:rPr>
      <w:sz w:val="16"/>
      <w:szCs w:val="16"/>
    </w:rPr>
  </w:style>
  <w:style w:type="character" w:customStyle="1" w:styleId="Textoindependiente3Car">
    <w:name w:val="Texto independiente 3 Car"/>
    <w:basedOn w:val="Fuentedeprrafopredeter"/>
    <w:link w:val="Textoindependiente3"/>
    <w:rsid w:val="00CF2FBC"/>
    <w:rPr>
      <w:rFonts w:ascii="Times New Roman" w:eastAsia="Times New Roman" w:hAnsi="Times New Roman" w:cs="Times New Roman"/>
      <w:sz w:val="16"/>
      <w:szCs w:val="16"/>
      <w:lang w:eastAsia="es-MX"/>
    </w:rPr>
  </w:style>
  <w:style w:type="character" w:customStyle="1" w:styleId="Ttulo5Car">
    <w:name w:val="Título 5 Car"/>
    <w:basedOn w:val="Fuentedeprrafopredeter"/>
    <w:link w:val="Ttulo5"/>
    <w:rsid w:val="009D4240"/>
    <w:rPr>
      <w:rFonts w:asciiTheme="majorHAnsi" w:eastAsiaTheme="majorEastAsia" w:hAnsiTheme="majorHAnsi" w:cstheme="majorBidi"/>
      <w:color w:val="243F60" w:themeColor="accent1" w:themeShade="7F"/>
      <w:sz w:val="20"/>
      <w:szCs w:val="20"/>
      <w:lang w:eastAsia="es-MX"/>
    </w:rPr>
  </w:style>
  <w:style w:type="character" w:customStyle="1" w:styleId="Ttulo4Car">
    <w:name w:val="Título 4 Car"/>
    <w:basedOn w:val="Fuentedeprrafopredeter"/>
    <w:link w:val="Ttulo4"/>
    <w:rsid w:val="009D4240"/>
    <w:rPr>
      <w:rFonts w:asciiTheme="majorHAnsi" w:eastAsiaTheme="majorEastAsia" w:hAnsiTheme="majorHAnsi" w:cstheme="majorBidi"/>
      <w:b/>
      <w:bCs/>
      <w:i/>
      <w:iCs/>
      <w:color w:val="4F81BD" w:themeColor="accent1"/>
      <w:lang w:val="es-MX"/>
    </w:rPr>
  </w:style>
  <w:style w:type="character" w:customStyle="1" w:styleId="Ttulo6Car">
    <w:name w:val="Título 6 Car"/>
    <w:basedOn w:val="Fuentedeprrafopredeter"/>
    <w:link w:val="Ttulo6"/>
    <w:rsid w:val="009D4240"/>
    <w:rPr>
      <w:rFonts w:ascii="Arial" w:eastAsia="Arial" w:hAnsi="Arial" w:cs="Arial"/>
      <w:b/>
      <w:color w:val="000000"/>
      <w:sz w:val="20"/>
      <w:szCs w:val="20"/>
      <w:lang w:val="es-MX" w:eastAsia="es-MX"/>
    </w:rPr>
  </w:style>
  <w:style w:type="character" w:customStyle="1" w:styleId="TextoindependienteCar1">
    <w:name w:val="Texto independiente Car1"/>
    <w:basedOn w:val="Fuentedeprrafopredeter"/>
    <w:locked/>
    <w:rsid w:val="009D4240"/>
    <w:rPr>
      <w:rFonts w:ascii="Arial" w:eastAsia="Calibri" w:hAnsi="Arial" w:cs="Arial"/>
      <w:sz w:val="24"/>
      <w:szCs w:val="24"/>
      <w:lang w:val="es-ES" w:eastAsia="es-ES"/>
    </w:rPr>
  </w:style>
  <w:style w:type="paragraph" w:styleId="Ttulo">
    <w:name w:val="Title"/>
    <w:basedOn w:val="Normal"/>
    <w:next w:val="Normal"/>
    <w:link w:val="TtuloCar"/>
    <w:uiPriority w:val="10"/>
    <w:qFormat/>
    <w:rsid w:val="009D4240"/>
    <w:pPr>
      <w:keepNext/>
      <w:keepLines/>
      <w:spacing w:before="480" w:after="120" w:line="276" w:lineRule="auto"/>
      <w:jc w:val="both"/>
    </w:pPr>
    <w:rPr>
      <w:rFonts w:ascii="Arial" w:eastAsia="Arial" w:hAnsi="Arial" w:cs="Arial"/>
      <w:b/>
      <w:color w:val="000000"/>
      <w:sz w:val="72"/>
      <w:szCs w:val="72"/>
    </w:rPr>
  </w:style>
  <w:style w:type="character" w:customStyle="1" w:styleId="TtuloCar">
    <w:name w:val="Título Car"/>
    <w:basedOn w:val="Fuentedeprrafopredeter"/>
    <w:link w:val="Ttulo"/>
    <w:rsid w:val="009D4240"/>
    <w:rPr>
      <w:rFonts w:ascii="Arial" w:eastAsia="Arial" w:hAnsi="Arial" w:cs="Arial"/>
      <w:b/>
      <w:color w:val="000000"/>
      <w:sz w:val="72"/>
      <w:szCs w:val="72"/>
      <w:lang w:val="es-MX" w:eastAsia="es-MX"/>
    </w:rPr>
  </w:style>
  <w:style w:type="paragraph" w:styleId="Subttulo">
    <w:name w:val="Subtitle"/>
    <w:basedOn w:val="Normal"/>
    <w:next w:val="Normal"/>
    <w:link w:val="SubttuloCar"/>
    <w:uiPriority w:val="11"/>
    <w:qFormat/>
    <w:rsid w:val="009D4240"/>
    <w:pPr>
      <w:keepNext/>
      <w:keepLines/>
      <w:spacing w:before="360" w:after="80" w:line="276" w:lineRule="auto"/>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4240"/>
    <w:rPr>
      <w:rFonts w:ascii="Georgia" w:eastAsia="Georgia" w:hAnsi="Georgia" w:cs="Georgia"/>
      <w:i/>
      <w:color w:val="666666"/>
      <w:sz w:val="48"/>
      <w:szCs w:val="48"/>
      <w:lang w:val="es-MX" w:eastAsia="es-MX"/>
    </w:rPr>
  </w:style>
  <w:style w:type="character" w:customStyle="1" w:styleId="TextocomentarioCar">
    <w:name w:val="Texto comentario Car"/>
    <w:basedOn w:val="Fuentedeprrafopredeter"/>
    <w:link w:val="Textocomentario"/>
    <w:uiPriority w:val="99"/>
    <w:rsid w:val="009D4240"/>
    <w:rPr>
      <w:rFonts w:ascii="Arial" w:eastAsia="Cambria" w:hAnsi="Arial" w:cs="Cambria"/>
      <w:color w:val="000000"/>
      <w:sz w:val="20"/>
      <w:szCs w:val="20"/>
      <w:lang w:eastAsia="es-MX"/>
    </w:rPr>
  </w:style>
  <w:style w:type="paragraph" w:styleId="Textocomentario">
    <w:name w:val="annotation text"/>
    <w:basedOn w:val="Normal"/>
    <w:link w:val="TextocomentarioCar"/>
    <w:uiPriority w:val="99"/>
    <w:unhideWhenUsed/>
    <w:rsid w:val="009D4240"/>
    <w:pPr>
      <w:spacing w:after="200" w:line="360" w:lineRule="auto"/>
      <w:jc w:val="both"/>
    </w:pPr>
    <w:rPr>
      <w:rFonts w:ascii="Arial" w:eastAsia="Cambria" w:hAnsi="Arial" w:cs="Cambria"/>
      <w:color w:val="000000"/>
    </w:rPr>
  </w:style>
  <w:style w:type="character" w:customStyle="1" w:styleId="TextocomentarioCar1">
    <w:name w:val="Texto comentario Car1"/>
    <w:basedOn w:val="Fuentedeprrafopredeter"/>
    <w:uiPriority w:val="99"/>
    <w:semiHidden/>
    <w:rsid w:val="009D4240"/>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rsid w:val="009D4240"/>
    <w:rPr>
      <w:rFonts w:ascii="Arial" w:eastAsia="Cambria" w:hAnsi="Arial" w:cs="Cambria"/>
      <w:b/>
      <w:bCs/>
      <w:color w:val="000000"/>
      <w:sz w:val="20"/>
      <w:szCs w:val="20"/>
      <w:lang w:eastAsia="es-MX"/>
    </w:rPr>
  </w:style>
  <w:style w:type="paragraph" w:styleId="Asuntodelcomentario">
    <w:name w:val="annotation subject"/>
    <w:basedOn w:val="Textocomentario"/>
    <w:next w:val="Textocomentario"/>
    <w:link w:val="AsuntodelcomentarioCar"/>
    <w:uiPriority w:val="99"/>
    <w:unhideWhenUsed/>
    <w:rsid w:val="009D4240"/>
    <w:rPr>
      <w:b/>
      <w:bCs/>
    </w:rPr>
  </w:style>
  <w:style w:type="character" w:customStyle="1" w:styleId="AsuntodelcomentarioCar1">
    <w:name w:val="Asunto del comentario Car1"/>
    <w:basedOn w:val="TextocomentarioCar1"/>
    <w:uiPriority w:val="99"/>
    <w:semiHidden/>
    <w:rsid w:val="009D4240"/>
    <w:rPr>
      <w:rFonts w:ascii="Times New Roman" w:eastAsia="Times New Roman" w:hAnsi="Times New Roman" w:cs="Times New Roman"/>
      <w:b/>
      <w:bCs/>
      <w:sz w:val="20"/>
      <w:szCs w:val="20"/>
      <w:lang w:eastAsia="es-MX"/>
    </w:rPr>
  </w:style>
  <w:style w:type="character" w:customStyle="1" w:styleId="TextonotapieCar1">
    <w:name w:val="Texto nota pie Car1"/>
    <w:basedOn w:val="Fuentedeprrafopredeter"/>
    <w:uiPriority w:val="99"/>
    <w:semiHidden/>
    <w:rsid w:val="009D4240"/>
    <w:rPr>
      <w:sz w:val="20"/>
      <w:szCs w:val="20"/>
    </w:rPr>
  </w:style>
  <w:style w:type="paragraph" w:customStyle="1" w:styleId="Normal1">
    <w:name w:val="Normal1"/>
    <w:qFormat/>
    <w:rsid w:val="009D4240"/>
    <w:pPr>
      <w:spacing w:line="240" w:lineRule="auto"/>
    </w:pPr>
    <w:rPr>
      <w:rFonts w:ascii="Cambria" w:eastAsia="Cambria" w:hAnsi="Cambria" w:cs="Cambria"/>
      <w:color w:val="000000"/>
      <w:sz w:val="24"/>
      <w:szCs w:val="24"/>
      <w:lang w:val="es-MX" w:eastAsia="es-ES"/>
    </w:rPr>
  </w:style>
  <w:style w:type="paragraph" w:customStyle="1" w:styleId="Normal2">
    <w:name w:val="Normal2"/>
    <w:uiPriority w:val="99"/>
    <w:rsid w:val="009D4240"/>
    <w:pPr>
      <w:spacing w:line="240" w:lineRule="auto"/>
    </w:pPr>
    <w:rPr>
      <w:rFonts w:ascii="Cambria" w:eastAsia="Cambria" w:hAnsi="Cambria" w:cs="Cambria"/>
      <w:color w:val="000000"/>
      <w:sz w:val="24"/>
      <w:szCs w:val="24"/>
      <w:lang w:val="en-US"/>
    </w:rPr>
  </w:style>
  <w:style w:type="paragraph" w:styleId="TDC1">
    <w:name w:val="toc 1"/>
    <w:basedOn w:val="Normal"/>
    <w:next w:val="Normal"/>
    <w:autoRedefine/>
    <w:uiPriority w:val="39"/>
    <w:unhideWhenUsed/>
    <w:rsid w:val="009D4240"/>
    <w:pPr>
      <w:spacing w:after="100" w:line="360" w:lineRule="auto"/>
      <w:jc w:val="both"/>
    </w:pPr>
    <w:rPr>
      <w:rFonts w:ascii="Arial" w:eastAsia="Cambria" w:hAnsi="Arial" w:cs="Cambria"/>
      <w:color w:val="000000"/>
      <w:sz w:val="22"/>
      <w:szCs w:val="24"/>
    </w:rPr>
  </w:style>
  <w:style w:type="paragraph" w:styleId="TDC2">
    <w:name w:val="toc 2"/>
    <w:basedOn w:val="Normal"/>
    <w:next w:val="Normal"/>
    <w:autoRedefine/>
    <w:uiPriority w:val="39"/>
    <w:unhideWhenUsed/>
    <w:rsid w:val="009D4240"/>
    <w:pPr>
      <w:spacing w:after="100" w:line="360" w:lineRule="auto"/>
      <w:ind w:left="240"/>
      <w:jc w:val="both"/>
    </w:pPr>
    <w:rPr>
      <w:rFonts w:ascii="Arial" w:eastAsia="Cambria" w:hAnsi="Arial" w:cs="Cambria"/>
      <w:color w:val="000000"/>
      <w:sz w:val="22"/>
      <w:szCs w:val="24"/>
    </w:rPr>
  </w:style>
  <w:style w:type="paragraph" w:styleId="TDC3">
    <w:name w:val="toc 3"/>
    <w:basedOn w:val="Normal"/>
    <w:next w:val="Normal"/>
    <w:autoRedefine/>
    <w:uiPriority w:val="39"/>
    <w:unhideWhenUsed/>
    <w:rsid w:val="009D4240"/>
    <w:pPr>
      <w:spacing w:after="100" w:line="360" w:lineRule="auto"/>
      <w:ind w:left="480"/>
      <w:jc w:val="both"/>
    </w:pPr>
    <w:rPr>
      <w:rFonts w:ascii="Arial" w:eastAsia="Cambria" w:hAnsi="Arial" w:cs="Cambria"/>
      <w:color w:val="000000"/>
      <w:sz w:val="22"/>
      <w:szCs w:val="24"/>
    </w:rPr>
  </w:style>
  <w:style w:type="paragraph" w:styleId="TDC4">
    <w:name w:val="toc 4"/>
    <w:basedOn w:val="Normal"/>
    <w:next w:val="Normal"/>
    <w:autoRedefine/>
    <w:uiPriority w:val="39"/>
    <w:unhideWhenUsed/>
    <w:rsid w:val="009D4240"/>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9D4240"/>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9D4240"/>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9D4240"/>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9D4240"/>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9D4240"/>
    <w:pPr>
      <w:spacing w:after="100" w:line="276" w:lineRule="auto"/>
      <w:ind w:left="1760"/>
    </w:pPr>
    <w:rPr>
      <w:rFonts w:asciiTheme="minorHAnsi" w:eastAsiaTheme="minorEastAsia" w:hAnsiTheme="minorHAnsi" w:cstheme="minorBidi"/>
      <w:sz w:val="22"/>
      <w:szCs w:val="22"/>
    </w:rPr>
  </w:style>
  <w:style w:type="paragraph" w:customStyle="1" w:styleId="Estilo">
    <w:name w:val="Estilo"/>
    <w:link w:val="EstiloCar"/>
    <w:uiPriority w:val="99"/>
    <w:qFormat/>
    <w:rsid w:val="009D4240"/>
    <w:pPr>
      <w:widowControl w:val="0"/>
      <w:autoSpaceDE w:val="0"/>
      <w:autoSpaceDN w:val="0"/>
      <w:adjustRightInd w:val="0"/>
      <w:spacing w:after="0" w:line="240" w:lineRule="auto"/>
    </w:pPr>
    <w:rPr>
      <w:rFonts w:ascii="Arial" w:eastAsia="Times New Roman" w:hAnsi="Arial" w:cs="Arial"/>
      <w:sz w:val="24"/>
      <w:szCs w:val="24"/>
      <w:lang w:val="es-MX" w:eastAsia="es-MX"/>
    </w:rPr>
  </w:style>
  <w:style w:type="character" w:customStyle="1" w:styleId="TextoCarCar">
    <w:name w:val="Texto Car Car"/>
    <w:uiPriority w:val="99"/>
    <w:locked/>
    <w:rsid w:val="00F76BD6"/>
    <w:rPr>
      <w:rFonts w:ascii="Arial" w:eastAsia="Times New Roman" w:hAnsi="Arial" w:cs="Times New Roman"/>
      <w:sz w:val="18"/>
      <w:szCs w:val="18"/>
      <w:lang w:val="es-ES" w:eastAsia="es-ES"/>
    </w:rPr>
  </w:style>
  <w:style w:type="paragraph" w:customStyle="1" w:styleId="Default">
    <w:name w:val="Default"/>
    <w:rsid w:val="00F76BD6"/>
    <w:pPr>
      <w:autoSpaceDE w:val="0"/>
      <w:autoSpaceDN w:val="0"/>
      <w:adjustRightInd w:val="0"/>
      <w:spacing w:after="0" w:line="240" w:lineRule="auto"/>
    </w:pPr>
    <w:rPr>
      <w:rFonts w:ascii="Arial" w:hAnsi="Arial" w:cs="Arial"/>
      <w:color w:val="000000"/>
      <w:sz w:val="24"/>
      <w:szCs w:val="24"/>
      <w:lang w:val="es-MX"/>
    </w:rPr>
  </w:style>
  <w:style w:type="paragraph" w:customStyle="1" w:styleId="Cuerpo">
    <w:name w:val="Cuerpo"/>
    <w:rsid w:val="006F12C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s-MX"/>
    </w:rPr>
  </w:style>
  <w:style w:type="character" w:customStyle="1" w:styleId="Ninguno">
    <w:name w:val="Ninguno"/>
    <w:qFormat/>
    <w:rsid w:val="006F12CC"/>
    <w:rPr>
      <w:lang w:val="de-DE"/>
    </w:rPr>
  </w:style>
  <w:style w:type="table" w:customStyle="1" w:styleId="TableNormal">
    <w:name w:val="Table Normal"/>
    <w:qFormat/>
    <w:rsid w:val="00F136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Encabezadoypie">
    <w:name w:val="Encabezado y pie"/>
    <w:rsid w:val="00F1361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numbering" w:customStyle="1" w:styleId="Estiloimportado1">
    <w:name w:val="Estilo importado 1"/>
    <w:rsid w:val="00F13615"/>
    <w:pPr>
      <w:numPr>
        <w:numId w:val="2"/>
      </w:numPr>
    </w:pPr>
  </w:style>
  <w:style w:type="numbering" w:customStyle="1" w:styleId="Estiloimportado2">
    <w:name w:val="Estilo importado 2"/>
    <w:rsid w:val="00F13615"/>
    <w:pPr>
      <w:numPr>
        <w:numId w:val="3"/>
      </w:numPr>
    </w:pPr>
  </w:style>
  <w:style w:type="numbering" w:customStyle="1" w:styleId="Estiloimportado7">
    <w:name w:val="Estilo importado 7"/>
    <w:rsid w:val="00F13615"/>
    <w:pPr>
      <w:numPr>
        <w:numId w:val="4"/>
      </w:numPr>
    </w:pPr>
  </w:style>
  <w:style w:type="numbering" w:customStyle="1" w:styleId="Estiloimportado8">
    <w:name w:val="Estilo importado 8"/>
    <w:rsid w:val="00F13615"/>
    <w:pPr>
      <w:numPr>
        <w:numId w:val="5"/>
      </w:numPr>
    </w:pPr>
  </w:style>
  <w:style w:type="numbering" w:customStyle="1" w:styleId="Estiloimportado3">
    <w:name w:val="Estilo importado 3"/>
    <w:rsid w:val="00F13615"/>
    <w:pPr>
      <w:numPr>
        <w:numId w:val="6"/>
      </w:numPr>
    </w:pPr>
  </w:style>
  <w:style w:type="numbering" w:customStyle="1" w:styleId="Estiloimportado10">
    <w:name w:val="Estilo importado 10"/>
    <w:rsid w:val="00F13615"/>
    <w:pPr>
      <w:numPr>
        <w:numId w:val="7"/>
      </w:numPr>
    </w:pPr>
  </w:style>
  <w:style w:type="numbering" w:customStyle="1" w:styleId="Estiloimportado5">
    <w:name w:val="Estilo importado 5"/>
    <w:rsid w:val="00F13615"/>
    <w:pPr>
      <w:numPr>
        <w:numId w:val="8"/>
      </w:numPr>
    </w:pPr>
  </w:style>
  <w:style w:type="numbering" w:customStyle="1" w:styleId="Estiloimportado11">
    <w:name w:val="Estilo importado 11"/>
    <w:rsid w:val="00F13615"/>
    <w:pPr>
      <w:numPr>
        <w:numId w:val="9"/>
      </w:numPr>
    </w:pPr>
  </w:style>
  <w:style w:type="numbering" w:customStyle="1" w:styleId="Estiloimportado6">
    <w:name w:val="Estilo importado 6"/>
    <w:rsid w:val="00F13615"/>
    <w:pPr>
      <w:numPr>
        <w:numId w:val="10"/>
      </w:numPr>
    </w:pPr>
  </w:style>
  <w:style w:type="numbering" w:customStyle="1" w:styleId="Estiloimportado12">
    <w:name w:val="Estilo importado 12"/>
    <w:rsid w:val="00F13615"/>
    <w:pPr>
      <w:numPr>
        <w:numId w:val="11"/>
      </w:numPr>
    </w:pPr>
  </w:style>
  <w:style w:type="character" w:styleId="Refdecomentario">
    <w:name w:val="annotation reference"/>
    <w:basedOn w:val="Fuentedeprrafopredeter"/>
    <w:uiPriority w:val="99"/>
    <w:unhideWhenUsed/>
    <w:rsid w:val="00F13615"/>
    <w:rPr>
      <w:sz w:val="16"/>
      <w:szCs w:val="16"/>
    </w:rPr>
  </w:style>
  <w:style w:type="character" w:customStyle="1" w:styleId="apple-tab-span">
    <w:name w:val="apple-tab-span"/>
    <w:basedOn w:val="Fuentedeprrafopredeter"/>
    <w:rsid w:val="00F13615"/>
  </w:style>
  <w:style w:type="character" w:customStyle="1" w:styleId="CharacterStyle3">
    <w:name w:val="Character Style 3"/>
    <w:uiPriority w:val="99"/>
    <w:rsid w:val="00634471"/>
    <w:rPr>
      <w:rFonts w:ascii="Arial" w:hAnsi="Arial"/>
      <w:i/>
      <w:sz w:val="21"/>
    </w:rPr>
  </w:style>
  <w:style w:type="paragraph" w:customStyle="1" w:styleId="Style10">
    <w:name w:val="Style 10"/>
    <w:basedOn w:val="Normal"/>
    <w:uiPriority w:val="99"/>
    <w:rsid w:val="00634471"/>
    <w:pPr>
      <w:widowControl w:val="0"/>
      <w:autoSpaceDE w:val="0"/>
      <w:autoSpaceDN w:val="0"/>
      <w:ind w:left="72" w:right="144"/>
      <w:jc w:val="both"/>
    </w:pPr>
    <w:rPr>
      <w:rFonts w:ascii="Arial" w:eastAsia="SimSun" w:hAnsi="Arial" w:cs="Arial"/>
      <w:i/>
      <w:iCs/>
      <w:sz w:val="21"/>
      <w:szCs w:val="21"/>
    </w:rPr>
  </w:style>
  <w:style w:type="paragraph" w:customStyle="1" w:styleId="Sinespaciado1">
    <w:name w:val="Sin espaciado1"/>
    <w:uiPriority w:val="99"/>
    <w:qFormat/>
    <w:rsid w:val="009B5172"/>
    <w:pPr>
      <w:spacing w:after="0" w:line="240" w:lineRule="auto"/>
    </w:pPr>
    <w:rPr>
      <w:rFonts w:ascii="Calibri" w:eastAsia="Times New Roman" w:hAnsi="Calibri" w:cs="Calibri"/>
      <w:lang w:val="es-MX"/>
    </w:rPr>
  </w:style>
  <w:style w:type="numbering" w:customStyle="1" w:styleId="WWNum12">
    <w:name w:val="WWNum12"/>
    <w:basedOn w:val="Sinlista"/>
    <w:rsid w:val="000A4D14"/>
    <w:pPr>
      <w:numPr>
        <w:numId w:val="12"/>
      </w:numPr>
    </w:pPr>
  </w:style>
  <w:style w:type="numbering" w:customStyle="1" w:styleId="WWNum13">
    <w:name w:val="WWNum13"/>
    <w:basedOn w:val="Sinlista"/>
    <w:rsid w:val="000A4D14"/>
    <w:pPr>
      <w:numPr>
        <w:numId w:val="13"/>
      </w:numPr>
    </w:pPr>
  </w:style>
  <w:style w:type="numbering" w:customStyle="1" w:styleId="WWNum11">
    <w:name w:val="WWNum11"/>
    <w:basedOn w:val="Sinlista"/>
    <w:rsid w:val="000A4D14"/>
    <w:pPr>
      <w:numPr>
        <w:numId w:val="14"/>
      </w:numPr>
    </w:pPr>
  </w:style>
  <w:style w:type="numbering" w:customStyle="1" w:styleId="Sinlista1">
    <w:name w:val="Sin lista1"/>
    <w:next w:val="Sinlista"/>
    <w:uiPriority w:val="99"/>
    <w:semiHidden/>
    <w:unhideWhenUsed/>
    <w:rsid w:val="005673EB"/>
  </w:style>
  <w:style w:type="paragraph" w:styleId="Textonotaalfinal">
    <w:name w:val="endnote text"/>
    <w:basedOn w:val="Normal"/>
    <w:link w:val="TextonotaalfinalCar"/>
    <w:uiPriority w:val="99"/>
    <w:semiHidden/>
    <w:unhideWhenUsed/>
    <w:rsid w:val="00FE26E4"/>
    <w:rPr>
      <w:rFonts w:ascii="Calibri" w:hAnsi="Calibri"/>
    </w:rPr>
  </w:style>
  <w:style w:type="character" w:customStyle="1" w:styleId="TextonotaalfinalCar">
    <w:name w:val="Texto nota al final Car"/>
    <w:basedOn w:val="Fuentedeprrafopredeter"/>
    <w:link w:val="Textonotaalfinal"/>
    <w:uiPriority w:val="99"/>
    <w:semiHidden/>
    <w:rsid w:val="00FE26E4"/>
    <w:rPr>
      <w:rFonts w:ascii="Calibri" w:eastAsia="Times New Roman" w:hAnsi="Calibri" w:cs="Times New Roman"/>
      <w:sz w:val="20"/>
      <w:szCs w:val="20"/>
      <w:lang w:val="es-MX" w:eastAsia="es-MX"/>
    </w:rPr>
  </w:style>
  <w:style w:type="character" w:styleId="Refdenotaalfinal">
    <w:name w:val="endnote reference"/>
    <w:basedOn w:val="Fuentedeprrafopredeter"/>
    <w:uiPriority w:val="99"/>
    <w:semiHidden/>
    <w:unhideWhenUsed/>
    <w:rsid w:val="00FE26E4"/>
    <w:rPr>
      <w:vertAlign w:val="superscript"/>
    </w:rPr>
  </w:style>
  <w:style w:type="paragraph" w:customStyle="1" w:styleId="western">
    <w:name w:val="western"/>
    <w:basedOn w:val="Normal"/>
    <w:rsid w:val="008903EE"/>
    <w:pPr>
      <w:spacing w:before="100" w:beforeAutospacing="1" w:after="119"/>
    </w:pPr>
    <w:rPr>
      <w:rFonts w:ascii="Arial" w:hAnsi="Arial" w:cs="Arial"/>
      <w:color w:val="00000A"/>
      <w:sz w:val="24"/>
      <w:szCs w:val="24"/>
    </w:rPr>
  </w:style>
  <w:style w:type="paragraph" w:styleId="Lista2">
    <w:name w:val="List 2"/>
    <w:basedOn w:val="Normal"/>
    <w:uiPriority w:val="99"/>
    <w:unhideWhenUsed/>
    <w:rsid w:val="00BF2CCD"/>
    <w:pPr>
      <w:ind w:left="566" w:hanging="283"/>
      <w:contextualSpacing/>
    </w:pPr>
  </w:style>
  <w:style w:type="paragraph" w:styleId="Lista3">
    <w:name w:val="List 3"/>
    <w:basedOn w:val="Normal"/>
    <w:uiPriority w:val="99"/>
    <w:unhideWhenUsed/>
    <w:rsid w:val="00BF2CCD"/>
    <w:pPr>
      <w:ind w:left="849" w:hanging="283"/>
      <w:contextualSpacing/>
    </w:pPr>
  </w:style>
  <w:style w:type="paragraph" w:styleId="Lista4">
    <w:name w:val="List 4"/>
    <w:basedOn w:val="Normal"/>
    <w:uiPriority w:val="99"/>
    <w:unhideWhenUsed/>
    <w:rsid w:val="00BF2CCD"/>
    <w:pPr>
      <w:ind w:left="1132" w:hanging="283"/>
      <w:contextualSpacing/>
    </w:pPr>
  </w:style>
  <w:style w:type="paragraph" w:styleId="Lista5">
    <w:name w:val="List 5"/>
    <w:basedOn w:val="Normal"/>
    <w:uiPriority w:val="99"/>
    <w:unhideWhenUsed/>
    <w:rsid w:val="00BF2CCD"/>
    <w:pPr>
      <w:ind w:left="1415" w:hanging="283"/>
      <w:contextualSpacing/>
    </w:pPr>
  </w:style>
  <w:style w:type="paragraph" w:styleId="Saludo">
    <w:name w:val="Salutation"/>
    <w:basedOn w:val="Normal"/>
    <w:next w:val="Normal"/>
    <w:link w:val="SaludoCar"/>
    <w:uiPriority w:val="99"/>
    <w:unhideWhenUsed/>
    <w:rsid w:val="00BF2CCD"/>
  </w:style>
  <w:style w:type="character" w:customStyle="1" w:styleId="SaludoCar">
    <w:name w:val="Saludo Car"/>
    <w:basedOn w:val="Fuentedeprrafopredeter"/>
    <w:link w:val="Saludo"/>
    <w:uiPriority w:val="99"/>
    <w:rsid w:val="00BF2CCD"/>
    <w:rPr>
      <w:rFonts w:ascii="Times New Roman" w:eastAsia="Times New Roman" w:hAnsi="Times New Roman" w:cs="Times New Roman"/>
      <w:sz w:val="20"/>
      <w:szCs w:val="20"/>
      <w:lang w:eastAsia="es-MX"/>
    </w:rPr>
  </w:style>
  <w:style w:type="paragraph" w:styleId="Listaconvietas">
    <w:name w:val="List Bullet"/>
    <w:basedOn w:val="Normal"/>
    <w:link w:val="ListaconvietasCar"/>
    <w:unhideWhenUsed/>
    <w:rsid w:val="00BF2CCD"/>
    <w:pPr>
      <w:numPr>
        <w:numId w:val="15"/>
      </w:numPr>
      <w:contextualSpacing/>
    </w:pPr>
  </w:style>
  <w:style w:type="paragraph" w:styleId="Listaconvietas2">
    <w:name w:val="List Bullet 2"/>
    <w:basedOn w:val="Normal"/>
    <w:uiPriority w:val="99"/>
    <w:unhideWhenUsed/>
    <w:rsid w:val="00BF2CCD"/>
    <w:pPr>
      <w:numPr>
        <w:numId w:val="16"/>
      </w:numPr>
      <w:contextualSpacing/>
    </w:pPr>
  </w:style>
  <w:style w:type="paragraph" w:styleId="Listaconvietas3">
    <w:name w:val="List Bullet 3"/>
    <w:basedOn w:val="Normal"/>
    <w:uiPriority w:val="99"/>
    <w:unhideWhenUsed/>
    <w:rsid w:val="00BF2CCD"/>
    <w:pPr>
      <w:numPr>
        <w:numId w:val="17"/>
      </w:numPr>
      <w:contextualSpacing/>
    </w:pPr>
  </w:style>
  <w:style w:type="paragraph" w:styleId="Continuarlista">
    <w:name w:val="List Continue"/>
    <w:basedOn w:val="Normal"/>
    <w:uiPriority w:val="99"/>
    <w:unhideWhenUsed/>
    <w:rsid w:val="00BF2CCD"/>
    <w:pPr>
      <w:spacing w:after="120"/>
      <w:ind w:left="283"/>
      <w:contextualSpacing/>
    </w:pPr>
  </w:style>
  <w:style w:type="paragraph" w:styleId="Continuarlista2">
    <w:name w:val="List Continue 2"/>
    <w:basedOn w:val="Normal"/>
    <w:uiPriority w:val="99"/>
    <w:unhideWhenUsed/>
    <w:rsid w:val="00BF2CCD"/>
    <w:pPr>
      <w:spacing w:after="120"/>
      <w:ind w:left="566"/>
      <w:contextualSpacing/>
    </w:pPr>
  </w:style>
  <w:style w:type="paragraph" w:styleId="Continuarlista3">
    <w:name w:val="List Continue 3"/>
    <w:basedOn w:val="Normal"/>
    <w:uiPriority w:val="99"/>
    <w:unhideWhenUsed/>
    <w:rsid w:val="00BF2CCD"/>
    <w:pPr>
      <w:spacing w:after="120"/>
      <w:ind w:left="849"/>
      <w:contextualSpacing/>
    </w:pPr>
  </w:style>
  <w:style w:type="paragraph" w:styleId="Continuarlista5">
    <w:name w:val="List Continue 5"/>
    <w:basedOn w:val="Normal"/>
    <w:uiPriority w:val="99"/>
    <w:unhideWhenUsed/>
    <w:rsid w:val="00BF2CCD"/>
    <w:pPr>
      <w:spacing w:after="120"/>
      <w:ind w:left="1415"/>
      <w:contextualSpacing/>
    </w:pPr>
  </w:style>
  <w:style w:type="paragraph" w:customStyle="1" w:styleId="Lneadeasunto">
    <w:name w:val="Línea de asunto"/>
    <w:basedOn w:val="Normal"/>
    <w:rsid w:val="00BF2CCD"/>
  </w:style>
  <w:style w:type="paragraph" w:customStyle="1" w:styleId="Infodocumentosadjuntos">
    <w:name w:val="Info documentos adjuntos"/>
    <w:basedOn w:val="Normal"/>
    <w:rsid w:val="00BF2CCD"/>
  </w:style>
  <w:style w:type="paragraph" w:styleId="Textoindependienteprimerasangra2">
    <w:name w:val="Body Text First Indent 2"/>
    <w:basedOn w:val="Sangradetextonormal"/>
    <w:link w:val="Textoindependienteprimerasangra2Car"/>
    <w:uiPriority w:val="99"/>
    <w:unhideWhenUsed/>
    <w:rsid w:val="00BF2CCD"/>
    <w:pPr>
      <w:ind w:left="360" w:firstLine="360"/>
      <w:jc w:val="left"/>
    </w:pPr>
    <w:rPr>
      <w:rFonts w:ascii="Times New Roman" w:hAnsi="Times New Roman"/>
      <w:b w:val="0"/>
      <w:sz w:val="20"/>
    </w:rPr>
  </w:style>
  <w:style w:type="character" w:customStyle="1" w:styleId="Textoindependienteprimerasangra2Car">
    <w:name w:val="Texto independiente primera sangría 2 Car"/>
    <w:basedOn w:val="SangradetextonormalCar"/>
    <w:link w:val="Textoindependienteprimerasangra2"/>
    <w:uiPriority w:val="99"/>
    <w:rsid w:val="00BF2CCD"/>
    <w:rPr>
      <w:rFonts w:ascii="Times New Roman" w:eastAsia="Times New Roman" w:hAnsi="Times New Roman" w:cs="Times New Roman"/>
      <w:b w:val="0"/>
      <w:sz w:val="20"/>
      <w:szCs w:val="20"/>
      <w:lang w:eastAsia="es-MX"/>
    </w:rPr>
  </w:style>
  <w:style w:type="paragraph" w:customStyle="1" w:styleId="Contenidodelatabla">
    <w:name w:val="Contenido de la tabla"/>
    <w:basedOn w:val="Normal"/>
    <w:qFormat/>
    <w:rsid w:val="004377E7"/>
    <w:pPr>
      <w:spacing w:after="200" w:line="276" w:lineRule="auto"/>
    </w:pPr>
    <w:rPr>
      <w:rFonts w:ascii="Calibri" w:eastAsiaTheme="minorEastAsia" w:hAnsi="Calibri" w:cstheme="minorBidi"/>
      <w:color w:val="00000A"/>
      <w:sz w:val="22"/>
      <w:szCs w:val="22"/>
    </w:rPr>
  </w:style>
  <w:style w:type="character" w:customStyle="1" w:styleId="EstiloCar">
    <w:name w:val="Estilo Car"/>
    <w:basedOn w:val="Fuentedeprrafopredeter"/>
    <w:link w:val="Estilo"/>
    <w:rsid w:val="00D855DD"/>
    <w:rPr>
      <w:rFonts w:ascii="Arial" w:eastAsia="Times New Roman" w:hAnsi="Arial" w:cs="Arial"/>
      <w:sz w:val="24"/>
      <w:szCs w:val="24"/>
      <w:lang w:val="es-MX" w:eastAsia="es-MX"/>
    </w:rPr>
  </w:style>
  <w:style w:type="character" w:customStyle="1" w:styleId="SinespaciadoCar">
    <w:name w:val="Sin espaciado Car"/>
    <w:basedOn w:val="Fuentedeprrafopredeter"/>
    <w:link w:val="Sinespaciado"/>
    <w:uiPriority w:val="1"/>
    <w:qFormat/>
    <w:rsid w:val="00D855DD"/>
    <w:rPr>
      <w:rFonts w:ascii="Times New Roman" w:eastAsia="SimSun" w:hAnsi="Times New Roman" w:cs="Times New Roman"/>
      <w:sz w:val="24"/>
      <w:szCs w:val="24"/>
      <w:lang w:val="es-MX" w:eastAsia="zh-CN"/>
    </w:rPr>
  </w:style>
  <w:style w:type="character" w:customStyle="1" w:styleId="Ttulo7Car">
    <w:name w:val="Título 7 Car"/>
    <w:basedOn w:val="Fuentedeprrafopredeter"/>
    <w:link w:val="Ttulo7"/>
    <w:uiPriority w:val="9"/>
    <w:rsid w:val="000E37D5"/>
    <w:rPr>
      <w:rFonts w:asciiTheme="majorHAnsi" w:eastAsiaTheme="majorEastAsia" w:hAnsiTheme="majorHAnsi" w:cstheme="majorBidi"/>
      <w:i/>
      <w:iCs/>
      <w:color w:val="404040" w:themeColor="text1" w:themeTint="BF"/>
      <w:sz w:val="20"/>
      <w:szCs w:val="20"/>
      <w:lang w:eastAsia="es-MX"/>
    </w:rPr>
  </w:style>
  <w:style w:type="character" w:styleId="Nmerodepgina">
    <w:name w:val="page number"/>
    <w:basedOn w:val="Fuentedeprrafopredeter"/>
    <w:uiPriority w:val="99"/>
    <w:rsid w:val="009F4443"/>
  </w:style>
  <w:style w:type="paragraph" w:customStyle="1" w:styleId="contenidos">
    <w:name w:val="contenidos"/>
    <w:basedOn w:val="Normal"/>
    <w:rsid w:val="009F4443"/>
    <w:pPr>
      <w:spacing w:before="100" w:beforeAutospacing="1" w:after="100" w:afterAutospacing="1"/>
    </w:pPr>
    <w:rPr>
      <w:sz w:val="24"/>
      <w:szCs w:val="24"/>
    </w:rPr>
  </w:style>
  <w:style w:type="paragraph" w:customStyle="1" w:styleId="subtitulotitulo">
    <w:name w:val="subtitulotitulo"/>
    <w:basedOn w:val="Normal"/>
    <w:rsid w:val="009F4443"/>
    <w:pPr>
      <w:spacing w:before="100" w:beforeAutospacing="1" w:after="100" w:afterAutospacing="1"/>
    </w:pPr>
    <w:rPr>
      <w:sz w:val="24"/>
      <w:szCs w:val="24"/>
    </w:rPr>
  </w:style>
  <w:style w:type="character" w:customStyle="1" w:styleId="Mencinsinresolver1">
    <w:name w:val="Mención sin resolver1"/>
    <w:basedOn w:val="Fuentedeprrafopredeter"/>
    <w:uiPriority w:val="99"/>
    <w:semiHidden/>
    <w:unhideWhenUsed/>
    <w:rsid w:val="009F4443"/>
    <w:rPr>
      <w:color w:val="808080"/>
      <w:shd w:val="clear" w:color="auto" w:fill="E6E6E6"/>
    </w:rPr>
  </w:style>
  <w:style w:type="character" w:customStyle="1" w:styleId="A7">
    <w:name w:val="A7"/>
    <w:uiPriority w:val="99"/>
    <w:rsid w:val="008A5CA4"/>
    <w:rPr>
      <w:rFonts w:cs="DIN-Light"/>
      <w:color w:val="000000"/>
      <w:sz w:val="22"/>
      <w:szCs w:val="22"/>
      <w:u w:val="single"/>
    </w:rPr>
  </w:style>
  <w:style w:type="character" w:customStyle="1" w:styleId="apple-converted-space">
    <w:name w:val="apple-converted-space"/>
    <w:basedOn w:val="Fuentedeprrafopredeter"/>
    <w:rsid w:val="00707866"/>
  </w:style>
  <w:style w:type="character" w:customStyle="1" w:styleId="lbl-encabezado-negro">
    <w:name w:val="lbl-encabezado-negro"/>
    <w:basedOn w:val="Fuentedeprrafopredeter"/>
    <w:rsid w:val="00707866"/>
  </w:style>
  <w:style w:type="character" w:customStyle="1" w:styleId="red">
    <w:name w:val="red"/>
    <w:basedOn w:val="Fuentedeprrafopredeter"/>
    <w:rsid w:val="00707866"/>
  </w:style>
  <w:style w:type="paragraph" w:customStyle="1" w:styleId="francesa">
    <w:name w:val="francesa"/>
    <w:basedOn w:val="Normal"/>
    <w:uiPriority w:val="99"/>
    <w:rsid w:val="00707866"/>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59"/>
    <w:qFormat/>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07866"/>
  </w:style>
  <w:style w:type="table" w:customStyle="1" w:styleId="Tablaconcuadrcula2">
    <w:name w:val="Tabla con cuadrícula2"/>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7866"/>
  </w:style>
  <w:style w:type="table" w:customStyle="1" w:styleId="Tablaconcuadrcula3">
    <w:name w:val="Tabla con cuadrícula3"/>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uiPriority w:val="99"/>
    <w:rsid w:val="00707866"/>
    <w:pPr>
      <w:spacing w:before="101" w:after="101" w:line="216" w:lineRule="exact"/>
      <w:ind w:firstLine="288"/>
      <w:jc w:val="center"/>
    </w:pPr>
    <w:rPr>
      <w:rFonts w:cs="Arial"/>
      <w:b/>
      <w:sz w:val="18"/>
      <w:szCs w:val="18"/>
      <w:lang w:eastAsia="es-ES"/>
    </w:rPr>
  </w:style>
  <w:style w:type="character" w:customStyle="1" w:styleId="Ttulo8Car">
    <w:name w:val="Título 8 Car"/>
    <w:basedOn w:val="Fuentedeprrafopredeter"/>
    <w:link w:val="Ttulo8"/>
    <w:uiPriority w:val="9"/>
    <w:rsid w:val="00133750"/>
    <w:rPr>
      <w:rFonts w:eastAsiaTheme="minorEastAsia"/>
      <w:i/>
      <w:iCs/>
      <w:sz w:val="24"/>
      <w:szCs w:val="24"/>
      <w:lang w:val="en-US"/>
    </w:rPr>
  </w:style>
  <w:style w:type="character" w:customStyle="1" w:styleId="Ttulo9Car">
    <w:name w:val="Título 9 Car"/>
    <w:basedOn w:val="Fuentedeprrafopredeter"/>
    <w:link w:val="Ttulo9"/>
    <w:uiPriority w:val="9"/>
    <w:rsid w:val="00133750"/>
    <w:rPr>
      <w:rFonts w:asciiTheme="majorHAnsi" w:eastAsiaTheme="majorEastAsia" w:hAnsiTheme="majorHAnsi" w:cstheme="majorBidi"/>
      <w:lang w:val="en-US"/>
    </w:rPr>
  </w:style>
  <w:style w:type="paragraph" w:customStyle="1" w:styleId="normal00200028web0029">
    <w:name w:val="normal_0020_0028web_0029"/>
    <w:basedOn w:val="Normal"/>
    <w:rsid w:val="00133750"/>
    <w:pPr>
      <w:spacing w:before="100" w:beforeAutospacing="1" w:after="100" w:afterAutospacing="1"/>
    </w:pPr>
    <w:rPr>
      <w:sz w:val="24"/>
      <w:szCs w:val="24"/>
    </w:rPr>
  </w:style>
  <w:style w:type="character" w:customStyle="1" w:styleId="strongchar">
    <w:name w:val="strong__char"/>
    <w:basedOn w:val="Fuentedeprrafopredeter"/>
    <w:rsid w:val="00133750"/>
  </w:style>
  <w:style w:type="paragraph" w:customStyle="1" w:styleId="normal0020table">
    <w:name w:val="normal_0020table"/>
    <w:basedOn w:val="Normal"/>
    <w:rsid w:val="00133750"/>
    <w:pPr>
      <w:spacing w:before="100" w:beforeAutospacing="1" w:after="100" w:afterAutospacing="1"/>
    </w:pPr>
    <w:rPr>
      <w:sz w:val="24"/>
      <w:szCs w:val="24"/>
    </w:rPr>
  </w:style>
  <w:style w:type="character" w:customStyle="1" w:styleId="normal0020tablechar">
    <w:name w:val="normal_0020table__char"/>
    <w:basedOn w:val="Fuentedeprrafopredeter"/>
    <w:rsid w:val="00133750"/>
  </w:style>
  <w:style w:type="character" w:customStyle="1" w:styleId="Mencinsinresolver11">
    <w:name w:val="Mención sin resolver11"/>
    <w:basedOn w:val="Fuentedeprrafopredeter"/>
    <w:uiPriority w:val="99"/>
    <w:semiHidden/>
    <w:unhideWhenUsed/>
    <w:rsid w:val="0035427F"/>
    <w:rPr>
      <w:color w:val="605E5C"/>
      <w:shd w:val="clear" w:color="auto" w:fill="E1DFDD"/>
    </w:rPr>
  </w:style>
  <w:style w:type="paragraph" w:customStyle="1" w:styleId="Bullets">
    <w:name w:val="Bullets"/>
    <w:rsid w:val="005147BD"/>
    <w:pPr>
      <w:pBdr>
        <w:top w:val="nil"/>
        <w:left w:val="nil"/>
        <w:bottom w:val="nil"/>
        <w:right w:val="nil"/>
        <w:between w:val="nil"/>
        <w:bar w:val="nil"/>
      </w:pBdr>
      <w:suppressAutoHyphens/>
      <w:spacing w:before="154" w:after="0" w:line="240" w:lineRule="auto"/>
      <w:outlineLvl w:val="0"/>
    </w:pPr>
    <w:rPr>
      <w:rFonts w:ascii="Calibri" w:eastAsia="Calibri" w:hAnsi="Calibri" w:cs="Calibri"/>
      <w:color w:val="262626"/>
      <w:sz w:val="64"/>
      <w:szCs w:val="64"/>
      <w:bdr w:val="nil"/>
      <w:lang w:val="en-US" w:eastAsia="es-MX"/>
    </w:rPr>
  </w:style>
  <w:style w:type="paragraph" w:customStyle="1" w:styleId="TDC11">
    <w:name w:val="TDC 11"/>
    <w:basedOn w:val="Normal"/>
    <w:uiPriority w:val="1"/>
    <w:qFormat/>
    <w:rsid w:val="005147BD"/>
    <w:pPr>
      <w:widowControl w:val="0"/>
      <w:autoSpaceDE w:val="0"/>
      <w:autoSpaceDN w:val="0"/>
      <w:spacing w:before="305"/>
      <w:ind w:left="1806" w:hanging="292"/>
    </w:pPr>
    <w:rPr>
      <w:rFonts w:ascii="Trebuchet MS" w:eastAsia="Trebuchet MS" w:hAnsi="Trebuchet MS" w:cs="Trebuchet MS"/>
      <w:b/>
      <w:bCs/>
      <w:sz w:val="22"/>
      <w:szCs w:val="22"/>
      <w:lang w:eastAsia="es-ES" w:bidi="es-ES"/>
    </w:rPr>
  </w:style>
  <w:style w:type="paragraph" w:customStyle="1" w:styleId="TDC21">
    <w:name w:val="TDC 21"/>
    <w:basedOn w:val="Normal"/>
    <w:uiPriority w:val="1"/>
    <w:qFormat/>
    <w:rsid w:val="005147BD"/>
    <w:pPr>
      <w:widowControl w:val="0"/>
      <w:autoSpaceDE w:val="0"/>
      <w:autoSpaceDN w:val="0"/>
      <w:spacing w:before="24"/>
      <w:ind w:left="2195" w:hanging="381"/>
    </w:pPr>
    <w:rPr>
      <w:rFonts w:ascii="Trebuchet MS" w:eastAsia="Trebuchet MS" w:hAnsi="Trebuchet MS" w:cs="Trebuchet MS"/>
      <w:sz w:val="22"/>
      <w:szCs w:val="22"/>
      <w:lang w:eastAsia="es-ES" w:bidi="es-ES"/>
    </w:rPr>
  </w:style>
  <w:style w:type="paragraph" w:customStyle="1" w:styleId="Ttulo11">
    <w:name w:val="Título 11"/>
    <w:basedOn w:val="Normal"/>
    <w:uiPriority w:val="1"/>
    <w:qFormat/>
    <w:rsid w:val="005147BD"/>
    <w:pPr>
      <w:widowControl w:val="0"/>
      <w:autoSpaceDE w:val="0"/>
      <w:autoSpaceDN w:val="0"/>
      <w:spacing w:before="105"/>
      <w:ind w:left="1310" w:hanging="460"/>
      <w:outlineLvl w:val="1"/>
    </w:pPr>
    <w:rPr>
      <w:rFonts w:ascii="Trebuchet MS" w:eastAsia="Trebuchet MS" w:hAnsi="Trebuchet MS" w:cs="Trebuchet MS"/>
      <w:b/>
      <w:bCs/>
      <w:sz w:val="22"/>
      <w:szCs w:val="22"/>
      <w:lang w:eastAsia="es-ES" w:bidi="es-ES"/>
    </w:rPr>
  </w:style>
  <w:style w:type="paragraph" w:customStyle="1" w:styleId="TableParagraph">
    <w:name w:val="Table Paragraph"/>
    <w:basedOn w:val="Normal"/>
    <w:uiPriority w:val="1"/>
    <w:qFormat/>
    <w:rsid w:val="005147BD"/>
    <w:pPr>
      <w:widowControl w:val="0"/>
      <w:autoSpaceDE w:val="0"/>
      <w:autoSpaceDN w:val="0"/>
    </w:pPr>
    <w:rPr>
      <w:rFonts w:ascii="Trebuchet MS" w:eastAsia="Trebuchet MS" w:hAnsi="Trebuchet MS" w:cs="Trebuchet MS"/>
      <w:sz w:val="22"/>
      <w:szCs w:val="22"/>
      <w:lang w:eastAsia="es-ES" w:bidi="es-ES"/>
    </w:rPr>
  </w:style>
  <w:style w:type="character" w:customStyle="1" w:styleId="a">
    <w:name w:val="a"/>
    <w:basedOn w:val="Fuentedeprrafopredeter"/>
    <w:rsid w:val="003422B6"/>
  </w:style>
  <w:style w:type="paragraph" w:customStyle="1" w:styleId="tag1">
    <w:name w:val="tag1"/>
    <w:basedOn w:val="Normal"/>
    <w:uiPriority w:val="99"/>
    <w:rsid w:val="0066572E"/>
    <w:pPr>
      <w:spacing w:before="180" w:after="180"/>
      <w:ind w:left="720" w:hanging="360"/>
      <w:jc w:val="both"/>
    </w:pPr>
    <w:rPr>
      <w:rFonts w:ascii="Arial" w:eastAsia="Calibri" w:hAnsi="Arial" w:cs="Arial"/>
      <w:sz w:val="24"/>
      <w:szCs w:val="24"/>
      <w:lang w:eastAsia="es-ES"/>
    </w:rPr>
  </w:style>
  <w:style w:type="paragraph" w:styleId="Mapadeldocumento">
    <w:name w:val="Document Map"/>
    <w:basedOn w:val="Normal"/>
    <w:link w:val="MapadeldocumentoCar"/>
    <w:uiPriority w:val="99"/>
    <w:semiHidden/>
    <w:rsid w:val="0066572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66572E"/>
    <w:rPr>
      <w:rFonts w:ascii="Tahoma" w:eastAsia="Times New Roman" w:hAnsi="Tahoma" w:cs="Tahoma"/>
      <w:sz w:val="20"/>
      <w:szCs w:val="20"/>
      <w:shd w:val="clear" w:color="auto" w:fill="000080"/>
      <w:lang w:eastAsia="es-MX"/>
    </w:rPr>
  </w:style>
  <w:style w:type="paragraph" w:customStyle="1" w:styleId="Secuencia">
    <w:name w:val="Secuencia"/>
    <w:basedOn w:val="Normal"/>
    <w:next w:val="Normal"/>
    <w:uiPriority w:val="99"/>
    <w:rsid w:val="0066572E"/>
    <w:pPr>
      <w:numPr>
        <w:numId w:val="18"/>
      </w:numPr>
      <w:tabs>
        <w:tab w:val="clear" w:pos="720"/>
        <w:tab w:val="num" w:pos="-31680"/>
      </w:tabs>
      <w:spacing w:line="360" w:lineRule="auto"/>
      <w:ind w:left="1260"/>
      <w:jc w:val="both"/>
    </w:pPr>
    <w:rPr>
      <w:rFonts w:ascii="Arial" w:hAnsi="Arial" w:cs="Arial"/>
      <w:sz w:val="22"/>
      <w:szCs w:val="22"/>
      <w:lang w:eastAsia="es-ES"/>
    </w:rPr>
  </w:style>
  <w:style w:type="table" w:customStyle="1" w:styleId="Tablanormal11">
    <w:name w:val="Tabla normal 11"/>
    <w:basedOn w:val="Tablanormal"/>
    <w:uiPriority w:val="41"/>
    <w:rsid w:val="0066572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ombreadomedio1-nfasis6">
    <w:name w:val="Medium Shading 1 Accent 6"/>
    <w:basedOn w:val="Tablanormal"/>
    <w:uiPriority w:val="63"/>
    <w:rsid w:val="0054348A"/>
    <w:pPr>
      <w:spacing w:after="0" w:line="240" w:lineRule="auto"/>
    </w:pPr>
    <w:rPr>
      <w:lang w:val="es-MX"/>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p1">
    <w:name w:val="p1"/>
    <w:basedOn w:val="Normal"/>
    <w:rsid w:val="00D579C1"/>
    <w:rPr>
      <w:rFonts w:ascii="Helvetica" w:eastAsiaTheme="minorHAnsi" w:hAnsi="Helvetica"/>
      <w:sz w:val="18"/>
      <w:szCs w:val="18"/>
      <w:lang w:val="es-ES_tradnl" w:eastAsia="es-ES_tradnl"/>
    </w:rPr>
  </w:style>
  <w:style w:type="paragraph" w:customStyle="1" w:styleId="bodytext">
    <w:name w:val="bodytext"/>
    <w:basedOn w:val="Normal"/>
    <w:rsid w:val="00B73888"/>
    <w:pPr>
      <w:spacing w:before="100" w:beforeAutospacing="1" w:after="100" w:afterAutospacing="1"/>
    </w:pPr>
    <w:rPr>
      <w:sz w:val="24"/>
      <w:szCs w:val="24"/>
    </w:rPr>
  </w:style>
  <w:style w:type="character" w:customStyle="1" w:styleId="FootnoteCharacters">
    <w:name w:val="Footnote Characters"/>
    <w:qFormat/>
    <w:rsid w:val="00DE463F"/>
  </w:style>
  <w:style w:type="character" w:customStyle="1" w:styleId="FootnoteAnchor">
    <w:name w:val="Footnote Anchor"/>
    <w:rsid w:val="00DE463F"/>
    <w:rPr>
      <w:vertAlign w:val="superscript"/>
    </w:rPr>
  </w:style>
  <w:style w:type="character" w:customStyle="1" w:styleId="InternetLink">
    <w:name w:val="Internet Link"/>
    <w:rsid w:val="00DE463F"/>
    <w:rPr>
      <w:color w:val="000080"/>
      <w:u w:val="single"/>
    </w:rPr>
  </w:style>
  <w:style w:type="paragraph" w:customStyle="1" w:styleId="Footnote">
    <w:name w:val="Footnote"/>
    <w:basedOn w:val="Standard"/>
    <w:rsid w:val="00734B5E"/>
    <w:pPr>
      <w:suppressLineNumbers/>
      <w:ind w:left="339" w:hanging="339"/>
      <w:textAlignment w:val="auto"/>
    </w:pPr>
    <w:rPr>
      <w:rFonts w:eastAsia="NSimSun" w:cs="Lucida Sans"/>
      <w:sz w:val="20"/>
      <w:szCs w:val="20"/>
    </w:rPr>
  </w:style>
  <w:style w:type="character" w:customStyle="1" w:styleId="Bodytext2115pt">
    <w:name w:val="Body text (2) + 11.5 pt"/>
    <w:aliases w:val="Bold,Italic,Body text (2) + 4 pt,Body text (4) + Courier New,7.5 pt"/>
    <w:basedOn w:val="Fuentedeprrafopredeter"/>
    <w:rsid w:val="004E3E2D"/>
    <w:rPr>
      <w:rFonts w:ascii="Calibri" w:eastAsia="Calibri" w:hAnsi="Calibri" w:cs="Calibri" w:hint="default"/>
      <w:b/>
      <w:bCs/>
      <w:i w:val="0"/>
      <w:iCs w:val="0"/>
      <w:smallCaps w:val="0"/>
      <w:strike w:val="0"/>
      <w:dstrike w:val="0"/>
      <w:color w:val="000000"/>
      <w:spacing w:val="0"/>
      <w:w w:val="100"/>
      <w:position w:val="0"/>
      <w:sz w:val="23"/>
      <w:szCs w:val="23"/>
      <w:u w:val="none"/>
      <w:effect w:val="none"/>
      <w:lang w:val="es-ES" w:eastAsia="es-ES" w:bidi="es-ES"/>
    </w:rPr>
  </w:style>
  <w:style w:type="paragraph" w:customStyle="1" w:styleId="Body1">
    <w:name w:val="Body 1"/>
    <w:rsid w:val="004E7F2E"/>
    <w:pPr>
      <w:spacing w:after="0" w:line="240" w:lineRule="auto"/>
      <w:outlineLvl w:val="0"/>
    </w:pPr>
    <w:rPr>
      <w:rFonts w:ascii="Times New Roman" w:eastAsia="Arial Unicode MS" w:hAnsi="Times New Roman" w:cs="Times New Roman"/>
      <w:color w:val="000000"/>
      <w:sz w:val="20"/>
      <w:szCs w:val="20"/>
      <w:u w:color="000000"/>
      <w:lang w:val="es-MX" w:eastAsia="es-MX"/>
    </w:rPr>
  </w:style>
  <w:style w:type="character" w:customStyle="1" w:styleId="Hipervnculo1">
    <w:name w:val="Hipervínculo1"/>
    <w:basedOn w:val="Fuentedeprrafopredeter"/>
    <w:uiPriority w:val="99"/>
    <w:unhideWhenUsed/>
    <w:rsid w:val="004E1D27"/>
    <w:rPr>
      <w:color w:val="0563C1"/>
      <w:u w:val="single"/>
    </w:rPr>
  </w:style>
  <w:style w:type="paragraph" w:customStyle="1" w:styleId="Ttulo41">
    <w:name w:val="Título 41"/>
    <w:basedOn w:val="Normal"/>
    <w:next w:val="Normal"/>
    <w:unhideWhenUsed/>
    <w:qFormat/>
    <w:rsid w:val="004E1D27"/>
    <w:pPr>
      <w:keepNext/>
      <w:keepLines/>
      <w:spacing w:before="200" w:line="259" w:lineRule="auto"/>
      <w:outlineLvl w:val="3"/>
    </w:pPr>
    <w:rPr>
      <w:rFonts w:ascii="Calibri Light" w:hAnsi="Calibri Light"/>
      <w:b/>
      <w:bCs/>
      <w:i/>
      <w:iCs/>
      <w:color w:val="4472C4"/>
      <w:sz w:val="22"/>
      <w:szCs w:val="22"/>
    </w:rPr>
  </w:style>
  <w:style w:type="numbering" w:customStyle="1" w:styleId="Sinlista11">
    <w:name w:val="Sin lista11"/>
    <w:next w:val="Sinlista"/>
    <w:uiPriority w:val="99"/>
    <w:semiHidden/>
    <w:unhideWhenUsed/>
    <w:rsid w:val="004E1D27"/>
  </w:style>
  <w:style w:type="paragraph" w:customStyle="1" w:styleId="TDC41">
    <w:name w:val="TDC 41"/>
    <w:basedOn w:val="Normal"/>
    <w:next w:val="Normal"/>
    <w:autoRedefine/>
    <w:uiPriority w:val="39"/>
    <w:unhideWhenUsed/>
    <w:rsid w:val="004E1D27"/>
    <w:pPr>
      <w:spacing w:after="100" w:line="276" w:lineRule="auto"/>
      <w:ind w:left="660"/>
    </w:pPr>
    <w:rPr>
      <w:rFonts w:ascii="Calibri" w:hAnsi="Calibri" w:cs="Calibri"/>
      <w:sz w:val="22"/>
      <w:szCs w:val="22"/>
    </w:rPr>
  </w:style>
  <w:style w:type="paragraph" w:customStyle="1" w:styleId="TDC51">
    <w:name w:val="TDC 51"/>
    <w:basedOn w:val="Normal"/>
    <w:next w:val="Normal"/>
    <w:autoRedefine/>
    <w:uiPriority w:val="39"/>
    <w:unhideWhenUsed/>
    <w:rsid w:val="004E1D27"/>
    <w:pPr>
      <w:spacing w:after="100" w:line="276" w:lineRule="auto"/>
      <w:ind w:left="880"/>
    </w:pPr>
    <w:rPr>
      <w:rFonts w:ascii="Calibri" w:hAnsi="Calibri" w:cs="Calibri"/>
      <w:sz w:val="22"/>
      <w:szCs w:val="22"/>
    </w:rPr>
  </w:style>
  <w:style w:type="paragraph" w:customStyle="1" w:styleId="TDC61">
    <w:name w:val="TDC 61"/>
    <w:basedOn w:val="Normal"/>
    <w:next w:val="Normal"/>
    <w:autoRedefine/>
    <w:uiPriority w:val="39"/>
    <w:unhideWhenUsed/>
    <w:rsid w:val="004E1D27"/>
    <w:pPr>
      <w:spacing w:after="100" w:line="276" w:lineRule="auto"/>
      <w:ind w:left="1100"/>
    </w:pPr>
    <w:rPr>
      <w:rFonts w:ascii="Calibri" w:hAnsi="Calibri" w:cs="Calibri"/>
      <w:sz w:val="22"/>
      <w:szCs w:val="22"/>
    </w:rPr>
  </w:style>
  <w:style w:type="paragraph" w:customStyle="1" w:styleId="TDC71">
    <w:name w:val="TDC 71"/>
    <w:basedOn w:val="Normal"/>
    <w:next w:val="Normal"/>
    <w:autoRedefine/>
    <w:uiPriority w:val="39"/>
    <w:unhideWhenUsed/>
    <w:rsid w:val="004E1D27"/>
    <w:pPr>
      <w:spacing w:after="100" w:line="276" w:lineRule="auto"/>
      <w:ind w:left="1320"/>
    </w:pPr>
    <w:rPr>
      <w:rFonts w:ascii="Calibri" w:hAnsi="Calibri" w:cs="Calibri"/>
      <w:sz w:val="22"/>
      <w:szCs w:val="22"/>
    </w:rPr>
  </w:style>
  <w:style w:type="paragraph" w:customStyle="1" w:styleId="TDC81">
    <w:name w:val="TDC 81"/>
    <w:basedOn w:val="Normal"/>
    <w:next w:val="Normal"/>
    <w:autoRedefine/>
    <w:uiPriority w:val="39"/>
    <w:unhideWhenUsed/>
    <w:rsid w:val="004E1D27"/>
    <w:pPr>
      <w:spacing w:after="100" w:line="276" w:lineRule="auto"/>
      <w:ind w:left="1540"/>
    </w:pPr>
    <w:rPr>
      <w:rFonts w:ascii="Calibri" w:hAnsi="Calibri" w:cs="Calibri"/>
      <w:sz w:val="22"/>
      <w:szCs w:val="22"/>
    </w:rPr>
  </w:style>
  <w:style w:type="paragraph" w:customStyle="1" w:styleId="TDC91">
    <w:name w:val="TDC 91"/>
    <w:basedOn w:val="Normal"/>
    <w:next w:val="Normal"/>
    <w:autoRedefine/>
    <w:uiPriority w:val="39"/>
    <w:unhideWhenUsed/>
    <w:rsid w:val="004E1D27"/>
    <w:pPr>
      <w:spacing w:after="100" w:line="276" w:lineRule="auto"/>
      <w:ind w:left="1760"/>
    </w:pPr>
    <w:rPr>
      <w:rFonts w:ascii="Calibri" w:hAnsi="Calibri" w:cs="Calibri"/>
      <w:sz w:val="22"/>
      <w:szCs w:val="22"/>
    </w:rPr>
  </w:style>
  <w:style w:type="numbering" w:customStyle="1" w:styleId="Sinlista111">
    <w:name w:val="Sin lista111"/>
    <w:next w:val="Sinlista"/>
    <w:semiHidden/>
    <w:rsid w:val="004E1D27"/>
  </w:style>
  <w:style w:type="character" w:customStyle="1" w:styleId="WW8Num7z0">
    <w:name w:val="WW8Num7z0"/>
    <w:rsid w:val="004E1D27"/>
    <w:rPr>
      <w:rFonts w:ascii="Symbol" w:hAnsi="Symbol"/>
    </w:rPr>
  </w:style>
  <w:style w:type="character" w:customStyle="1" w:styleId="WW8Num10z0">
    <w:name w:val="WW8Num10z0"/>
    <w:rsid w:val="004E1D27"/>
    <w:rPr>
      <w:rFonts w:cs="Times New Roman"/>
    </w:rPr>
  </w:style>
  <w:style w:type="character" w:customStyle="1" w:styleId="WW8Num11z0">
    <w:name w:val="WW8Num11z0"/>
    <w:rsid w:val="004E1D27"/>
    <w:rPr>
      <w:b/>
      <w:i w:val="0"/>
      <w:sz w:val="28"/>
      <w:szCs w:val="28"/>
    </w:rPr>
  </w:style>
  <w:style w:type="character" w:customStyle="1" w:styleId="WW8Num12z0">
    <w:name w:val="WW8Num12z0"/>
    <w:rsid w:val="004E1D27"/>
    <w:rPr>
      <w:b/>
      <w:i w:val="0"/>
      <w:sz w:val="28"/>
      <w:szCs w:val="28"/>
    </w:rPr>
  </w:style>
  <w:style w:type="character" w:customStyle="1" w:styleId="WW8Num16z0">
    <w:name w:val="WW8Num16z0"/>
    <w:rsid w:val="004E1D27"/>
    <w:rPr>
      <w:b/>
      <w:i w:val="0"/>
      <w:sz w:val="28"/>
      <w:szCs w:val="28"/>
    </w:rPr>
  </w:style>
  <w:style w:type="character" w:customStyle="1" w:styleId="WW8Num17z0">
    <w:name w:val="WW8Num17z0"/>
    <w:rsid w:val="004E1D27"/>
    <w:rPr>
      <w:b/>
      <w:i w:val="0"/>
      <w:sz w:val="28"/>
      <w:szCs w:val="28"/>
    </w:rPr>
  </w:style>
  <w:style w:type="character" w:customStyle="1" w:styleId="WW8Num18z0">
    <w:name w:val="WW8Num18z0"/>
    <w:rsid w:val="004E1D27"/>
    <w:rPr>
      <w:b/>
      <w:i w:val="0"/>
      <w:sz w:val="28"/>
      <w:szCs w:val="28"/>
    </w:rPr>
  </w:style>
  <w:style w:type="character" w:customStyle="1" w:styleId="WW8Num22z0">
    <w:name w:val="WW8Num22z0"/>
    <w:rsid w:val="004E1D27"/>
    <w:rPr>
      <w:b/>
      <w:i w:val="0"/>
      <w:sz w:val="28"/>
      <w:szCs w:val="28"/>
    </w:rPr>
  </w:style>
  <w:style w:type="character" w:customStyle="1" w:styleId="Fuentedeprrafopredeter3">
    <w:name w:val="Fuente de párrafo predeter.3"/>
    <w:rsid w:val="004E1D27"/>
  </w:style>
  <w:style w:type="character" w:customStyle="1" w:styleId="Fuentedeprrafopredeter2">
    <w:name w:val="Fuente de párrafo predeter.2"/>
    <w:rsid w:val="004E1D27"/>
  </w:style>
  <w:style w:type="character" w:customStyle="1" w:styleId="WW8Num1z0">
    <w:name w:val="WW8Num1z0"/>
    <w:rsid w:val="004E1D27"/>
    <w:rPr>
      <w:rFonts w:ascii="Symbol" w:hAnsi="Symbol"/>
    </w:rPr>
  </w:style>
  <w:style w:type="character" w:customStyle="1" w:styleId="WW8Num1z1">
    <w:name w:val="WW8Num1z1"/>
    <w:rsid w:val="004E1D27"/>
    <w:rPr>
      <w:rFonts w:ascii="Courier New" w:hAnsi="Courier New" w:cs="Courier New"/>
    </w:rPr>
  </w:style>
  <w:style w:type="character" w:customStyle="1" w:styleId="WW8Num1z2">
    <w:name w:val="WW8Num1z2"/>
    <w:rsid w:val="004E1D27"/>
    <w:rPr>
      <w:rFonts w:ascii="Wingdings" w:hAnsi="Wingdings"/>
    </w:rPr>
  </w:style>
  <w:style w:type="character" w:customStyle="1" w:styleId="WW8Num2z0">
    <w:name w:val="WW8Num2z0"/>
    <w:rsid w:val="004E1D27"/>
    <w:rPr>
      <w:rFonts w:ascii="Symbol" w:hAnsi="Symbol"/>
    </w:rPr>
  </w:style>
  <w:style w:type="character" w:customStyle="1" w:styleId="WW8Num2z1">
    <w:name w:val="WW8Num2z1"/>
    <w:rsid w:val="004E1D27"/>
    <w:rPr>
      <w:rFonts w:ascii="Courier New" w:hAnsi="Courier New" w:cs="Courier New"/>
    </w:rPr>
  </w:style>
  <w:style w:type="character" w:customStyle="1" w:styleId="WW8Num2z2">
    <w:name w:val="WW8Num2z2"/>
    <w:rsid w:val="004E1D27"/>
    <w:rPr>
      <w:rFonts w:ascii="Wingdings" w:hAnsi="Wingdings"/>
    </w:rPr>
  </w:style>
  <w:style w:type="character" w:customStyle="1" w:styleId="WW8Num7z1">
    <w:name w:val="WW8Num7z1"/>
    <w:rsid w:val="004E1D27"/>
    <w:rPr>
      <w:rFonts w:ascii="Courier New" w:hAnsi="Courier New" w:cs="Courier New"/>
    </w:rPr>
  </w:style>
  <w:style w:type="character" w:customStyle="1" w:styleId="WW8Num7z2">
    <w:name w:val="WW8Num7z2"/>
    <w:rsid w:val="004E1D27"/>
    <w:rPr>
      <w:rFonts w:ascii="Wingdings" w:hAnsi="Wingdings"/>
    </w:rPr>
  </w:style>
  <w:style w:type="character" w:customStyle="1" w:styleId="Fuentedeprrafopredeter1">
    <w:name w:val="Fuente de párrafo predeter.1"/>
    <w:rsid w:val="004E1D27"/>
  </w:style>
  <w:style w:type="character" w:customStyle="1" w:styleId="Refdecomentario1">
    <w:name w:val="Ref. de comentario1"/>
    <w:rsid w:val="004E1D27"/>
    <w:rPr>
      <w:sz w:val="16"/>
      <w:szCs w:val="16"/>
    </w:rPr>
  </w:style>
  <w:style w:type="character" w:customStyle="1" w:styleId="Carcterdenumeracin">
    <w:name w:val="Carácter de numeración"/>
    <w:rsid w:val="004E1D27"/>
  </w:style>
  <w:style w:type="paragraph" w:customStyle="1" w:styleId="Encabezado3">
    <w:name w:val="Encabezado3"/>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4E1D27"/>
    <w:pPr>
      <w:suppressLineNumbers/>
      <w:suppressAutoHyphens/>
      <w:spacing w:before="120" w:after="120"/>
    </w:pPr>
    <w:rPr>
      <w:rFonts w:cs="Tahoma"/>
      <w:i/>
      <w:iCs/>
      <w:sz w:val="24"/>
      <w:szCs w:val="24"/>
      <w:lang w:eastAsia="ar-SA"/>
    </w:rPr>
  </w:style>
  <w:style w:type="paragraph" w:customStyle="1" w:styleId="ndice">
    <w:name w:val="Índice"/>
    <w:basedOn w:val="Normal"/>
    <w:rsid w:val="004E1D27"/>
    <w:pPr>
      <w:suppressLineNumbers/>
      <w:suppressAutoHyphens/>
    </w:pPr>
    <w:rPr>
      <w:rFonts w:cs="Tahoma"/>
      <w:sz w:val="28"/>
      <w:lang w:eastAsia="ar-SA"/>
    </w:rPr>
  </w:style>
  <w:style w:type="paragraph" w:customStyle="1" w:styleId="Encabezado2">
    <w:name w:val="Encabezado2"/>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ncabezado1">
    <w:name w:val="Encabezado1"/>
    <w:basedOn w:val="Normal"/>
    <w:next w:val="Textoindependiente"/>
    <w:uiPriority w:val="99"/>
    <w:rsid w:val="004E1D27"/>
    <w:pPr>
      <w:keepNext/>
      <w:suppressAutoHyphens/>
      <w:spacing w:before="240" w:after="120"/>
    </w:pPr>
    <w:rPr>
      <w:rFonts w:ascii="Arial" w:eastAsia="MS Mincho" w:hAnsi="Arial" w:cs="Tahoma"/>
      <w:sz w:val="28"/>
      <w:szCs w:val="28"/>
      <w:lang w:eastAsia="ar-SA"/>
    </w:rPr>
  </w:style>
  <w:style w:type="paragraph" w:customStyle="1" w:styleId="NormalText">
    <w:name w:val="Normal Text"/>
    <w:basedOn w:val="Default"/>
    <w:next w:val="Default"/>
    <w:rsid w:val="004E1D27"/>
    <w:pPr>
      <w:suppressAutoHyphens/>
      <w:autoSpaceDN/>
      <w:adjustRightInd/>
    </w:pPr>
    <w:rPr>
      <w:rFonts w:ascii="Tahoma-Bold" w:eastAsia="Arial" w:hAnsi="Tahoma-Bold" w:cs="Times New Roman"/>
      <w:color w:val="auto"/>
      <w:lang w:val="es-ES" w:eastAsia="ar-SA"/>
    </w:rPr>
  </w:style>
  <w:style w:type="paragraph" w:customStyle="1" w:styleId="Sangradetindependiente">
    <w:name w:val="Sangría de t. independiente"/>
    <w:basedOn w:val="Default"/>
    <w:next w:val="Default"/>
    <w:rsid w:val="004E1D27"/>
    <w:pPr>
      <w:suppressAutoHyphens/>
      <w:autoSpaceDN/>
      <w:adjustRightInd/>
    </w:pPr>
    <w:rPr>
      <w:rFonts w:eastAsia="Arial" w:cs="Times New Roman"/>
      <w:color w:val="auto"/>
      <w:lang w:val="es-ES" w:eastAsia="ar-SA"/>
    </w:rPr>
  </w:style>
  <w:style w:type="paragraph" w:customStyle="1" w:styleId="Sangra3detindependiente1">
    <w:name w:val="Sangría 3 de t. independiente1"/>
    <w:basedOn w:val="Normal"/>
    <w:rsid w:val="004E1D27"/>
    <w:pPr>
      <w:suppressAutoHyphens/>
      <w:spacing w:after="120"/>
      <w:ind w:left="283"/>
    </w:pPr>
    <w:rPr>
      <w:sz w:val="16"/>
      <w:szCs w:val="16"/>
      <w:lang w:eastAsia="ar-SA"/>
    </w:rPr>
  </w:style>
  <w:style w:type="paragraph" w:customStyle="1" w:styleId="Textoindependiente21">
    <w:name w:val="Texto independiente 21"/>
    <w:basedOn w:val="Normal"/>
    <w:rsid w:val="004E1D27"/>
    <w:pPr>
      <w:suppressAutoHyphens/>
      <w:spacing w:after="120" w:line="480" w:lineRule="auto"/>
    </w:pPr>
    <w:rPr>
      <w:sz w:val="28"/>
      <w:lang w:eastAsia="ar-SA"/>
    </w:rPr>
  </w:style>
  <w:style w:type="paragraph" w:customStyle="1" w:styleId="Contenidodelmarco">
    <w:name w:val="Contenido del marco"/>
    <w:basedOn w:val="Textoindependiente"/>
    <w:rsid w:val="004E1D27"/>
    <w:pPr>
      <w:suppressAutoHyphens/>
    </w:pPr>
    <w:rPr>
      <w:sz w:val="28"/>
      <w:lang w:eastAsia="ar-SA"/>
    </w:rPr>
  </w:style>
  <w:style w:type="paragraph" w:customStyle="1" w:styleId="Textocomentario1">
    <w:name w:val="Texto comentario1"/>
    <w:basedOn w:val="Normal"/>
    <w:rsid w:val="004E1D27"/>
    <w:pPr>
      <w:suppressAutoHyphens/>
    </w:pPr>
    <w:rPr>
      <w:lang w:eastAsia="ar-SA"/>
    </w:rPr>
  </w:style>
  <w:style w:type="paragraph" w:customStyle="1" w:styleId="Textopreformateado">
    <w:name w:val="Texto preformateado"/>
    <w:basedOn w:val="Normal"/>
    <w:rsid w:val="004E1D27"/>
    <w:pPr>
      <w:suppressAutoHyphens/>
    </w:pPr>
    <w:rPr>
      <w:rFonts w:ascii="Courier New" w:eastAsia="Courier New" w:hAnsi="Courier New" w:cs="Courier New"/>
      <w:lang w:eastAsia="ar-SA"/>
    </w:rPr>
  </w:style>
  <w:style w:type="character" w:customStyle="1" w:styleId="CarCar2">
    <w:name w:val="Car Car2"/>
    <w:rsid w:val="004E1D27"/>
    <w:rPr>
      <w:lang w:val="es-ES" w:eastAsia="es-ES" w:bidi="ar-SA"/>
    </w:rPr>
  </w:style>
  <w:style w:type="character" w:customStyle="1" w:styleId="ListaconvietasCar">
    <w:name w:val="Lista con viñetas Car"/>
    <w:link w:val="Listaconvietas"/>
    <w:rsid w:val="004E1D27"/>
    <w:rPr>
      <w:rFonts w:ascii="Times New Roman" w:eastAsia="Times New Roman" w:hAnsi="Times New Roman" w:cs="Times New Roman"/>
      <w:sz w:val="20"/>
      <w:szCs w:val="20"/>
      <w:lang w:val="es-MX" w:eastAsia="es-MX"/>
    </w:rPr>
  </w:style>
  <w:style w:type="numbering" w:customStyle="1" w:styleId="Sinlista1111">
    <w:name w:val="Sin lista1111"/>
    <w:next w:val="Sinlista"/>
    <w:semiHidden/>
    <w:rsid w:val="004E1D27"/>
  </w:style>
  <w:style w:type="numbering" w:customStyle="1" w:styleId="Sinlista21">
    <w:name w:val="Sin lista21"/>
    <w:next w:val="Sinlista"/>
    <w:uiPriority w:val="99"/>
    <w:semiHidden/>
    <w:unhideWhenUsed/>
    <w:rsid w:val="004E1D27"/>
  </w:style>
  <w:style w:type="paragraph" w:styleId="Revisin">
    <w:name w:val="Revision"/>
    <w:uiPriority w:val="99"/>
    <w:semiHidden/>
    <w:rsid w:val="004E1D27"/>
    <w:pPr>
      <w:spacing w:after="0" w:line="240" w:lineRule="auto"/>
    </w:pPr>
    <w:rPr>
      <w:rFonts w:ascii="Times New Roman" w:eastAsia="Times New Roman" w:hAnsi="Times New Roman" w:cs="Times New Roman"/>
      <w:sz w:val="20"/>
      <w:szCs w:val="20"/>
      <w:lang w:eastAsia="es-ES"/>
    </w:rPr>
  </w:style>
  <w:style w:type="numbering" w:customStyle="1" w:styleId="Sinlista12">
    <w:name w:val="Sin lista12"/>
    <w:next w:val="Sinlista"/>
    <w:semiHidden/>
    <w:rsid w:val="004E1D27"/>
  </w:style>
  <w:style w:type="numbering" w:customStyle="1" w:styleId="Sinlista4">
    <w:name w:val="Sin lista4"/>
    <w:next w:val="Sinlista"/>
    <w:uiPriority w:val="99"/>
    <w:semiHidden/>
    <w:unhideWhenUsed/>
    <w:rsid w:val="004E1D27"/>
  </w:style>
  <w:style w:type="numbering" w:customStyle="1" w:styleId="Sinlista13">
    <w:name w:val="Sin lista13"/>
    <w:next w:val="Sinlista"/>
    <w:uiPriority w:val="99"/>
    <w:semiHidden/>
    <w:unhideWhenUsed/>
    <w:rsid w:val="004E1D27"/>
  </w:style>
  <w:style w:type="numbering" w:customStyle="1" w:styleId="Sinlista11111">
    <w:name w:val="Sin lista11111"/>
    <w:next w:val="Sinlista"/>
    <w:semiHidden/>
    <w:rsid w:val="004E1D27"/>
  </w:style>
  <w:style w:type="numbering" w:customStyle="1" w:styleId="Sinlista22">
    <w:name w:val="Sin lista22"/>
    <w:next w:val="Sinlista"/>
    <w:uiPriority w:val="99"/>
    <w:semiHidden/>
    <w:unhideWhenUsed/>
    <w:rsid w:val="004E1D27"/>
  </w:style>
  <w:style w:type="numbering" w:customStyle="1" w:styleId="Sinlista111111">
    <w:name w:val="Sin lista111111"/>
    <w:next w:val="Sinlista"/>
    <w:semiHidden/>
    <w:rsid w:val="004E1D27"/>
  </w:style>
  <w:style w:type="numbering" w:customStyle="1" w:styleId="Sinlista211">
    <w:name w:val="Sin lista211"/>
    <w:next w:val="Sinlista"/>
    <w:uiPriority w:val="99"/>
    <w:semiHidden/>
    <w:unhideWhenUsed/>
    <w:rsid w:val="004E1D27"/>
  </w:style>
  <w:style w:type="numbering" w:customStyle="1" w:styleId="Sinlista31">
    <w:name w:val="Sin lista31"/>
    <w:next w:val="Sinlista"/>
    <w:uiPriority w:val="99"/>
    <w:semiHidden/>
    <w:unhideWhenUsed/>
    <w:rsid w:val="004E1D27"/>
  </w:style>
  <w:style w:type="numbering" w:customStyle="1" w:styleId="Sinlista121">
    <w:name w:val="Sin lista121"/>
    <w:next w:val="Sinlista"/>
    <w:semiHidden/>
    <w:rsid w:val="004E1D27"/>
  </w:style>
  <w:style w:type="character" w:customStyle="1" w:styleId="Ttulo4Car1">
    <w:name w:val="Título 4 Car1"/>
    <w:basedOn w:val="Fuentedeprrafopredeter"/>
    <w:uiPriority w:val="9"/>
    <w:semiHidden/>
    <w:rsid w:val="004E1D27"/>
    <w:rPr>
      <w:rFonts w:ascii="Cambria" w:eastAsia="Times New Roman" w:hAnsi="Cambria" w:cs="Times New Roman"/>
      <w:b/>
      <w:bCs/>
      <w:i/>
      <w:iCs/>
      <w:color w:val="4F81BD"/>
    </w:rPr>
  </w:style>
  <w:style w:type="character" w:customStyle="1" w:styleId="Ttulo4Car2">
    <w:name w:val="Título 4 Car2"/>
    <w:basedOn w:val="Fuentedeprrafopredeter"/>
    <w:uiPriority w:val="9"/>
    <w:semiHidden/>
    <w:rsid w:val="004E1D27"/>
    <w:rPr>
      <w:rFonts w:ascii="Calibri Light" w:eastAsia="Times New Roman" w:hAnsi="Calibri Light" w:cs="Times New Roman"/>
      <w:b/>
      <w:bCs/>
      <w:i/>
      <w:iCs/>
      <w:color w:val="4472C4"/>
    </w:rPr>
  </w:style>
  <w:style w:type="character" w:customStyle="1" w:styleId="w8qarf">
    <w:name w:val="w8qarf"/>
    <w:basedOn w:val="Fuentedeprrafopredeter"/>
    <w:rsid w:val="007F1040"/>
  </w:style>
  <w:style w:type="character" w:customStyle="1" w:styleId="lrzxr">
    <w:name w:val="lrzxr"/>
    <w:basedOn w:val="Fuentedeprrafopredeter"/>
    <w:rsid w:val="007F1040"/>
  </w:style>
  <w:style w:type="paragraph" w:styleId="Cita">
    <w:name w:val="Quote"/>
    <w:basedOn w:val="Normal"/>
    <w:next w:val="Normal"/>
    <w:link w:val="CitaCar"/>
    <w:uiPriority w:val="29"/>
    <w:qFormat/>
    <w:rsid w:val="00F16AA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F16AA1"/>
    <w:rPr>
      <w:i/>
      <w:iCs/>
      <w:color w:val="000000" w:themeColor="text1"/>
      <w:lang w:val="es-MX"/>
    </w:rPr>
  </w:style>
  <w:style w:type="character" w:styleId="Hipervnculovisitado">
    <w:name w:val="FollowedHyperlink"/>
    <w:basedOn w:val="Fuentedeprrafopredeter"/>
    <w:uiPriority w:val="99"/>
    <w:semiHidden/>
    <w:unhideWhenUsed/>
    <w:rsid w:val="009260AE"/>
    <w:rPr>
      <w:color w:val="800080"/>
      <w:u w:val="single"/>
    </w:rPr>
  </w:style>
  <w:style w:type="paragraph" w:customStyle="1" w:styleId="msonormal0">
    <w:name w:val="msonormal"/>
    <w:basedOn w:val="Normal"/>
    <w:rsid w:val="009260AE"/>
    <w:pPr>
      <w:spacing w:before="100" w:beforeAutospacing="1" w:after="100" w:afterAutospacing="1"/>
    </w:pPr>
    <w:rPr>
      <w:sz w:val="24"/>
      <w:szCs w:val="24"/>
    </w:rPr>
  </w:style>
  <w:style w:type="paragraph" w:customStyle="1" w:styleId="xl65">
    <w:name w:val="xl65"/>
    <w:basedOn w:val="Normal"/>
    <w:rsid w:val="009260AE"/>
    <w:pPr>
      <w:spacing w:before="100" w:beforeAutospacing="1" w:after="100" w:afterAutospacing="1"/>
      <w:jc w:val="center"/>
      <w:textAlignment w:val="center"/>
    </w:pPr>
  </w:style>
  <w:style w:type="paragraph" w:customStyle="1" w:styleId="xl66">
    <w:name w:val="xl66"/>
    <w:basedOn w:val="Normal"/>
    <w:rsid w:val="009260AE"/>
    <w:pPr>
      <w:spacing w:before="100" w:beforeAutospacing="1" w:after="100" w:afterAutospacing="1"/>
      <w:textAlignment w:val="center"/>
    </w:pPr>
  </w:style>
  <w:style w:type="paragraph" w:customStyle="1" w:styleId="xl67">
    <w:name w:val="xl67"/>
    <w:basedOn w:val="Normal"/>
    <w:rsid w:val="009260AE"/>
    <w:pPr>
      <w:spacing w:before="100" w:beforeAutospacing="1" w:after="100" w:afterAutospacing="1"/>
      <w:textAlignment w:val="center"/>
    </w:pPr>
  </w:style>
  <w:style w:type="paragraph" w:customStyle="1" w:styleId="xl68">
    <w:name w:val="xl6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69">
    <w:name w:val="xl69"/>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70">
    <w:name w:val="xl70"/>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71">
    <w:name w:val="xl71"/>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72">
    <w:name w:val="xl72"/>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73">
    <w:name w:val="xl73"/>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74">
    <w:name w:val="xl74"/>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75">
    <w:name w:val="xl75"/>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76">
    <w:name w:val="xl7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style>
  <w:style w:type="paragraph" w:customStyle="1" w:styleId="xl77">
    <w:name w:val="xl7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78">
    <w:name w:val="xl7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79">
    <w:name w:val="xl7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0">
    <w:name w:val="xl80"/>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81">
    <w:name w:val="xl81"/>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82">
    <w:name w:val="xl82"/>
    <w:basedOn w:val="Normal"/>
    <w:rsid w:val="009260AE"/>
    <w:pPr>
      <w:pBdr>
        <w:top w:val="single" w:sz="8"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3">
    <w:name w:val="xl83"/>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4">
    <w:name w:val="xl84"/>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5">
    <w:name w:val="xl85"/>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jc w:val="both"/>
    </w:pPr>
  </w:style>
  <w:style w:type="paragraph" w:customStyle="1" w:styleId="xl86">
    <w:name w:val="xl86"/>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pPr>
  </w:style>
  <w:style w:type="paragraph" w:customStyle="1" w:styleId="xl87">
    <w:name w:val="xl87"/>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88">
    <w:name w:val="xl88"/>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9">
    <w:name w:val="xl89"/>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jc w:val="both"/>
    </w:pPr>
  </w:style>
  <w:style w:type="paragraph" w:customStyle="1" w:styleId="xl90">
    <w:name w:val="xl90"/>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pPr>
  </w:style>
  <w:style w:type="paragraph" w:customStyle="1" w:styleId="xl91">
    <w:name w:val="xl91"/>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92">
    <w:name w:val="xl92"/>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93">
    <w:name w:val="xl93"/>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jc w:val="both"/>
    </w:pPr>
  </w:style>
  <w:style w:type="paragraph" w:customStyle="1" w:styleId="xl94">
    <w:name w:val="xl94"/>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pPr>
  </w:style>
  <w:style w:type="paragraph" w:customStyle="1" w:styleId="xl95">
    <w:name w:val="xl95"/>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96">
    <w:name w:val="xl96"/>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97">
    <w:name w:val="xl97"/>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jc w:val="both"/>
    </w:pPr>
  </w:style>
  <w:style w:type="paragraph" w:customStyle="1" w:styleId="xl98">
    <w:name w:val="xl98"/>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pPr>
  </w:style>
  <w:style w:type="paragraph" w:customStyle="1" w:styleId="xl99">
    <w:name w:val="xl99"/>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100">
    <w:name w:val="xl100"/>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101">
    <w:name w:val="xl101"/>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jc w:val="both"/>
    </w:pPr>
  </w:style>
  <w:style w:type="paragraph" w:customStyle="1" w:styleId="xl102">
    <w:name w:val="xl102"/>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pPr>
  </w:style>
  <w:style w:type="paragraph" w:customStyle="1" w:styleId="xl103">
    <w:name w:val="xl103"/>
    <w:basedOn w:val="Normal"/>
    <w:rsid w:val="009260AE"/>
    <w:pPr>
      <w:shd w:val="clear" w:color="000000" w:fill="C0504D"/>
      <w:spacing w:before="100" w:beforeAutospacing="1" w:after="100" w:afterAutospacing="1"/>
      <w:textAlignment w:val="center"/>
    </w:pPr>
  </w:style>
  <w:style w:type="paragraph" w:customStyle="1" w:styleId="xl104">
    <w:name w:val="xl104"/>
    <w:basedOn w:val="Normal"/>
    <w:rsid w:val="009260AE"/>
    <w:pPr>
      <w:pBdr>
        <w:top w:val="single" w:sz="8" w:space="0" w:color="auto"/>
        <w:left w:val="single" w:sz="8"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5">
    <w:name w:val="xl105"/>
    <w:basedOn w:val="Normal"/>
    <w:rsid w:val="009260AE"/>
    <w:pPr>
      <w:pBdr>
        <w:top w:val="single" w:sz="8" w:space="0" w:color="auto"/>
        <w:left w:val="single" w:sz="4"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6">
    <w:name w:val="xl106"/>
    <w:basedOn w:val="Normal"/>
    <w:rsid w:val="009260AE"/>
    <w:pPr>
      <w:pBdr>
        <w:top w:val="single" w:sz="8" w:space="0" w:color="auto"/>
        <w:left w:val="single" w:sz="4" w:space="0" w:color="auto"/>
        <w:bottom w:val="single" w:sz="8" w:space="0" w:color="auto"/>
        <w:right w:val="single" w:sz="8" w:space="0" w:color="auto"/>
      </w:pBdr>
      <w:shd w:val="clear" w:color="000000" w:fill="31869B"/>
      <w:spacing w:before="100" w:beforeAutospacing="1" w:after="100" w:afterAutospacing="1"/>
      <w:jc w:val="center"/>
      <w:textAlignment w:val="center"/>
    </w:pPr>
    <w:rPr>
      <w:b/>
      <w:bCs/>
      <w:sz w:val="24"/>
      <w:szCs w:val="24"/>
    </w:rPr>
  </w:style>
  <w:style w:type="paragraph" w:customStyle="1" w:styleId="xl107">
    <w:name w:val="xl107"/>
    <w:basedOn w:val="Normal"/>
    <w:rsid w:val="009260AE"/>
    <w:pPr>
      <w:pBdr>
        <w:top w:val="single" w:sz="8" w:space="0" w:color="auto"/>
        <w:left w:val="single" w:sz="8"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8">
    <w:name w:val="xl108"/>
    <w:basedOn w:val="Normal"/>
    <w:rsid w:val="009260AE"/>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9">
    <w:name w:val="xl109"/>
    <w:basedOn w:val="Normal"/>
    <w:rsid w:val="009260AE"/>
    <w:pPr>
      <w:pBdr>
        <w:top w:val="single" w:sz="8" w:space="0" w:color="auto"/>
        <w:left w:val="single" w:sz="4" w:space="0" w:color="auto"/>
        <w:bottom w:val="single" w:sz="8" w:space="0" w:color="auto"/>
        <w:right w:val="single" w:sz="8" w:space="0" w:color="auto"/>
      </w:pBdr>
      <w:shd w:val="clear" w:color="000000" w:fill="F79646"/>
      <w:spacing w:before="100" w:beforeAutospacing="1" w:after="100" w:afterAutospacing="1"/>
      <w:jc w:val="center"/>
      <w:textAlignment w:val="center"/>
    </w:pPr>
    <w:rPr>
      <w:b/>
      <w:bCs/>
      <w:sz w:val="24"/>
      <w:szCs w:val="24"/>
    </w:rPr>
  </w:style>
  <w:style w:type="paragraph" w:customStyle="1" w:styleId="xl110">
    <w:name w:val="xl110"/>
    <w:basedOn w:val="Normal"/>
    <w:rsid w:val="009260AE"/>
    <w:pPr>
      <w:pBdr>
        <w:top w:val="single" w:sz="8" w:space="0" w:color="auto"/>
        <w:left w:val="single" w:sz="8"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1">
    <w:name w:val="xl111"/>
    <w:basedOn w:val="Normal"/>
    <w:rsid w:val="009260AE"/>
    <w:pPr>
      <w:pBdr>
        <w:top w:val="single" w:sz="8" w:space="0" w:color="auto"/>
        <w:left w:val="single" w:sz="4"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2">
    <w:name w:val="xl112"/>
    <w:basedOn w:val="Normal"/>
    <w:rsid w:val="009260AE"/>
    <w:pPr>
      <w:pBdr>
        <w:top w:val="single" w:sz="8" w:space="0" w:color="auto"/>
        <w:left w:val="single" w:sz="4" w:space="0" w:color="auto"/>
        <w:bottom w:val="single" w:sz="8" w:space="0" w:color="auto"/>
        <w:right w:val="single" w:sz="8"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3">
    <w:name w:val="xl113"/>
    <w:basedOn w:val="Normal"/>
    <w:rsid w:val="009260AE"/>
    <w:pPr>
      <w:pBdr>
        <w:top w:val="single" w:sz="4" w:space="0" w:color="auto"/>
        <w:left w:val="single" w:sz="8"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4">
    <w:name w:val="xl114"/>
    <w:basedOn w:val="Normal"/>
    <w:rsid w:val="009260AE"/>
    <w:pPr>
      <w:pBdr>
        <w:top w:val="single" w:sz="4" w:space="0" w:color="auto"/>
        <w:left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5">
    <w:name w:val="xl115"/>
    <w:basedOn w:val="Normal"/>
    <w:rsid w:val="009260AE"/>
    <w:pPr>
      <w:pBdr>
        <w:top w:val="single" w:sz="4"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24"/>
      <w:szCs w:val="24"/>
    </w:rPr>
  </w:style>
  <w:style w:type="paragraph" w:customStyle="1" w:styleId="xl116">
    <w:name w:val="xl116"/>
    <w:basedOn w:val="Normal"/>
    <w:rsid w:val="009260AE"/>
    <w:pPr>
      <w:pBdr>
        <w:top w:val="single" w:sz="8"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7">
    <w:name w:val="xl117"/>
    <w:basedOn w:val="Normal"/>
    <w:rsid w:val="009260AE"/>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8">
    <w:name w:val="xl118"/>
    <w:basedOn w:val="Normal"/>
    <w:rsid w:val="009260AE"/>
    <w:pPr>
      <w:pBdr>
        <w:top w:val="single" w:sz="8" w:space="0" w:color="auto"/>
        <w:left w:val="single" w:sz="4"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sz w:val="24"/>
      <w:szCs w:val="24"/>
    </w:rPr>
  </w:style>
  <w:style w:type="paragraph" w:customStyle="1" w:styleId="xl119">
    <w:name w:val="xl119"/>
    <w:basedOn w:val="Normal"/>
    <w:rsid w:val="009260AE"/>
    <w:pPr>
      <w:pBdr>
        <w:top w:val="single" w:sz="8" w:space="0" w:color="auto"/>
        <w:left w:val="single" w:sz="8"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0">
    <w:name w:val="xl120"/>
    <w:basedOn w:val="Normal"/>
    <w:rsid w:val="009260AE"/>
    <w:pPr>
      <w:pBdr>
        <w:top w:val="single" w:sz="8" w:space="0" w:color="auto"/>
        <w:left w:val="single" w:sz="4"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1">
    <w:name w:val="xl121"/>
    <w:basedOn w:val="Normal"/>
    <w:rsid w:val="009260AE"/>
    <w:pPr>
      <w:pBdr>
        <w:top w:val="single" w:sz="8"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b/>
      <w:bCs/>
      <w:sz w:val="24"/>
      <w:szCs w:val="24"/>
    </w:rPr>
  </w:style>
  <w:style w:type="paragraph" w:customStyle="1" w:styleId="xl122">
    <w:name w:val="xl122"/>
    <w:basedOn w:val="Normal"/>
    <w:rsid w:val="009260AE"/>
    <w:pPr>
      <w:pBdr>
        <w:top w:val="single" w:sz="8"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123">
    <w:name w:val="xl123"/>
    <w:basedOn w:val="Normal"/>
    <w:rsid w:val="009260AE"/>
    <w:pPr>
      <w:spacing w:before="100" w:beforeAutospacing="1" w:after="100" w:afterAutospacing="1"/>
      <w:jc w:val="center"/>
    </w:pPr>
    <w:rPr>
      <w:sz w:val="24"/>
      <w:szCs w:val="24"/>
    </w:rPr>
  </w:style>
  <w:style w:type="paragraph" w:customStyle="1" w:styleId="xl124">
    <w:name w:val="xl124"/>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5">
    <w:name w:val="xl125"/>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6">
    <w:name w:val="xl126"/>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style>
  <w:style w:type="paragraph" w:customStyle="1" w:styleId="xl127">
    <w:name w:val="xl127"/>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128">
    <w:name w:val="xl12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29">
    <w:name w:val="xl129"/>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textAlignment w:val="center"/>
    </w:pPr>
  </w:style>
  <w:style w:type="paragraph" w:customStyle="1" w:styleId="xl130">
    <w:name w:val="xl130"/>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style>
  <w:style w:type="paragraph" w:customStyle="1" w:styleId="xl131">
    <w:name w:val="xl131"/>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rPr>
  </w:style>
  <w:style w:type="paragraph" w:customStyle="1" w:styleId="xl132">
    <w:name w:val="xl132"/>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3">
    <w:name w:val="xl133"/>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4">
    <w:name w:val="xl134"/>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5">
    <w:name w:val="xl135"/>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6">
    <w:name w:val="xl13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7">
    <w:name w:val="xl13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8">
    <w:name w:val="xl13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style>
  <w:style w:type="paragraph" w:customStyle="1" w:styleId="xl139">
    <w:name w:val="xl13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40">
    <w:name w:val="xl140"/>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rPr>
  </w:style>
  <w:style w:type="character" w:customStyle="1" w:styleId="TextonotaalfinalCar1">
    <w:name w:val="Texto nota al final Car1"/>
    <w:basedOn w:val="Fuentedeprrafopredeter"/>
    <w:uiPriority w:val="99"/>
    <w:semiHidden/>
    <w:rsid w:val="009260AE"/>
    <w:rPr>
      <w:sz w:val="20"/>
      <w:szCs w:val="20"/>
    </w:rPr>
  </w:style>
  <w:style w:type="paragraph" w:customStyle="1" w:styleId="Ttulo10">
    <w:name w:val="Título1"/>
    <w:basedOn w:val="Normal"/>
    <w:next w:val="Normal"/>
    <w:uiPriority w:val="10"/>
    <w:qFormat/>
    <w:rsid w:val="009260AE"/>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ar1">
    <w:name w:val="Título Car1"/>
    <w:basedOn w:val="Fuentedeprrafopredeter"/>
    <w:uiPriority w:val="10"/>
    <w:rsid w:val="009260AE"/>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Normal"/>
    <w:rsid w:val="009260AE"/>
    <w:pPr>
      <w:spacing w:before="100" w:beforeAutospacing="1" w:after="100" w:afterAutospacing="1"/>
    </w:pPr>
    <w:rPr>
      <w:sz w:val="24"/>
      <w:szCs w:val="24"/>
    </w:rPr>
  </w:style>
  <w:style w:type="paragraph" w:customStyle="1" w:styleId="xl64">
    <w:name w:val="xl64"/>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gmail-msolistparagraph">
    <w:name w:val="x_gmail-msolistparagraph"/>
    <w:basedOn w:val="Normal"/>
    <w:rsid w:val="009B0957"/>
    <w:pPr>
      <w:spacing w:before="100" w:beforeAutospacing="1" w:after="100" w:afterAutospacing="1"/>
    </w:pPr>
    <w:rPr>
      <w:sz w:val="24"/>
      <w:szCs w:val="24"/>
    </w:rPr>
  </w:style>
  <w:style w:type="table" w:customStyle="1" w:styleId="Tabladecuadrcula3-nfasis31">
    <w:name w:val="Tabla de cuadrícula 3 - Énfasis 31"/>
    <w:basedOn w:val="Tablanormal"/>
    <w:uiPriority w:val="48"/>
    <w:rsid w:val="00786284"/>
    <w:pPr>
      <w:spacing w:after="0" w:line="240" w:lineRule="auto"/>
      <w:jc w:val="both"/>
    </w:pPr>
    <w:rPr>
      <w:lang w:val="es-MX"/>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Prrafodelista3">
    <w:name w:val="Párrafo de lista3"/>
    <w:basedOn w:val="Normal"/>
    <w:uiPriority w:val="99"/>
    <w:rsid w:val="002B0516"/>
    <w:pPr>
      <w:suppressAutoHyphens/>
      <w:ind w:left="720"/>
      <w:contextualSpacing/>
    </w:pPr>
    <w:rPr>
      <w:lang w:eastAsia="es-ES"/>
    </w:rPr>
  </w:style>
  <w:style w:type="paragraph" w:customStyle="1" w:styleId="corte5transcripcion">
    <w:name w:val="corte5 transcripcion"/>
    <w:basedOn w:val="Normal"/>
    <w:link w:val="corte5transcripcionCar1"/>
    <w:qFormat/>
    <w:rsid w:val="0059072C"/>
    <w:pPr>
      <w:spacing w:line="360" w:lineRule="auto"/>
      <w:ind w:left="709" w:right="709"/>
      <w:jc w:val="both"/>
    </w:pPr>
    <w:rPr>
      <w:rFonts w:ascii="Arial" w:hAnsi="Arial"/>
      <w:b/>
      <w:i/>
      <w:sz w:val="24"/>
      <w:szCs w:val="24"/>
    </w:rPr>
  </w:style>
  <w:style w:type="character" w:customStyle="1" w:styleId="corte5transcripcionCar1">
    <w:name w:val="corte5 transcripcion Car1"/>
    <w:link w:val="corte5transcripcion"/>
    <w:locked/>
    <w:rsid w:val="0059072C"/>
    <w:rPr>
      <w:rFonts w:ascii="Arial" w:eastAsia="Times New Roman" w:hAnsi="Arial" w:cs="Times New Roman"/>
      <w:b/>
      <w:i/>
      <w:sz w:val="24"/>
      <w:szCs w:val="24"/>
      <w:lang w:val="es-MX" w:eastAsia="es-MX"/>
    </w:rPr>
  </w:style>
  <w:style w:type="paragraph" w:customStyle="1" w:styleId="Prrafodelista4">
    <w:name w:val="Párrafo de lista4"/>
    <w:basedOn w:val="Normal"/>
    <w:rsid w:val="009562A4"/>
    <w:pPr>
      <w:suppressAutoHyphens/>
      <w:spacing w:after="160"/>
      <w:ind w:left="720"/>
      <w:contextualSpacing/>
    </w:pPr>
    <w:rPr>
      <w:rFonts w:ascii="Liberation Serif" w:eastAsia="NSimSun" w:hAnsi="Liberation Serif" w:cs="Lucida Sans"/>
      <w:kern w:val="2"/>
      <w:sz w:val="24"/>
      <w:szCs w:val="24"/>
      <w:lang w:eastAsia="zh-CN" w:bidi="hi-IN"/>
    </w:rPr>
  </w:style>
  <w:style w:type="paragraph" w:customStyle="1" w:styleId="TableContents">
    <w:name w:val="Table Contents"/>
    <w:basedOn w:val="Normal"/>
    <w:rsid w:val="00FC1F31"/>
    <w:pPr>
      <w:suppressLineNumbers/>
      <w:suppressAutoHyphens/>
    </w:pPr>
    <w:rPr>
      <w:rFonts w:ascii="Liberation Serif" w:eastAsia="NSimSun" w:hAnsi="Liberation Serif" w:cs="Lucida Sans"/>
      <w:kern w:val="2"/>
      <w:sz w:val="24"/>
      <w:szCs w:val="24"/>
      <w:lang w:eastAsia="zh-CN" w:bidi="hi-IN"/>
    </w:rPr>
  </w:style>
  <w:style w:type="paragraph" w:styleId="HTMLconformatoprevio">
    <w:name w:val="HTML Preformatted"/>
    <w:basedOn w:val="Normal"/>
    <w:link w:val="HTMLconformatoprevioCar"/>
    <w:uiPriority w:val="99"/>
    <w:unhideWhenUsed/>
    <w:rsid w:val="008F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8F1ACD"/>
    <w:rPr>
      <w:rFonts w:ascii="Courier New" w:eastAsia="Times New Roman" w:hAnsi="Courier New" w:cs="Courier New"/>
      <w:sz w:val="20"/>
      <w:szCs w:val="20"/>
      <w:lang w:val="es-MX" w:eastAsia="es-MX"/>
    </w:rPr>
  </w:style>
  <w:style w:type="character" w:customStyle="1" w:styleId="WW8Num3z0">
    <w:name w:val="WW8Num3z0"/>
    <w:rsid w:val="00222A29"/>
    <w:rPr>
      <w:rFonts w:ascii="Symbol" w:hAnsi="Symbol" w:cs="Symbol" w:hint="default"/>
    </w:rPr>
  </w:style>
  <w:style w:type="character" w:customStyle="1" w:styleId="WW8Num3z1">
    <w:name w:val="WW8Num3z1"/>
    <w:rsid w:val="00222A29"/>
    <w:rPr>
      <w:rFonts w:ascii="Courier New" w:hAnsi="Courier New" w:cs="Courier New" w:hint="default"/>
    </w:rPr>
  </w:style>
  <w:style w:type="character" w:customStyle="1" w:styleId="WW8Num3z2">
    <w:name w:val="WW8Num3z2"/>
    <w:rsid w:val="00222A29"/>
    <w:rPr>
      <w:rFonts w:ascii="Wingdings" w:hAnsi="Wingdings" w:cs="Wingdings" w:hint="default"/>
    </w:rPr>
  </w:style>
  <w:style w:type="paragraph" w:styleId="Epgrafe">
    <w:name w:val="caption"/>
    <w:basedOn w:val="Normal"/>
    <w:qFormat/>
    <w:rsid w:val="00222A29"/>
    <w:pPr>
      <w:suppressLineNumbers/>
      <w:suppressAutoHyphens/>
      <w:spacing w:before="120" w:after="120"/>
    </w:pPr>
    <w:rPr>
      <w:rFonts w:cs="Mangal"/>
      <w:i/>
      <w:iCs/>
      <w:sz w:val="24"/>
      <w:szCs w:val="24"/>
      <w:lang w:eastAsia="zh-CN"/>
    </w:rPr>
  </w:style>
  <w:style w:type="paragraph" w:customStyle="1" w:styleId="Encabezadodelatabla">
    <w:name w:val="Encabezado de la tabla"/>
    <w:basedOn w:val="Contenidodelatabla"/>
    <w:rsid w:val="00222A29"/>
    <w:pPr>
      <w:suppressLineNumbers/>
      <w:suppressAutoHyphens/>
      <w:spacing w:after="0" w:line="240" w:lineRule="auto"/>
      <w:jc w:val="center"/>
    </w:pPr>
    <w:rPr>
      <w:rFonts w:ascii="Times New Roman" w:eastAsia="Times New Roman" w:hAnsi="Times New Roman" w:cs="Times New Roman"/>
      <w:b/>
      <w:bCs/>
      <w:color w:val="auto"/>
      <w:sz w:val="24"/>
      <w:szCs w:val="24"/>
      <w:lang w:val="es-ES" w:eastAsia="zh-CN"/>
    </w:rPr>
  </w:style>
  <w:style w:type="paragraph" w:customStyle="1" w:styleId="m5346893331530939938gmail-msolistparagraph">
    <w:name w:val="m_5346893331530939938gmail-msolistparagraph"/>
    <w:basedOn w:val="Normal"/>
    <w:rsid w:val="00222A29"/>
    <w:pPr>
      <w:spacing w:before="100" w:beforeAutospacing="1" w:after="100" w:afterAutospacing="1"/>
    </w:pPr>
    <w:rPr>
      <w:sz w:val="24"/>
      <w:szCs w:val="24"/>
    </w:rPr>
  </w:style>
  <w:style w:type="character" w:customStyle="1" w:styleId="style1">
    <w:name w:val="style1"/>
    <w:rsid w:val="00222A29"/>
  </w:style>
  <w:style w:type="paragraph" w:customStyle="1" w:styleId="Char2">
    <w:name w:val="Char2"/>
    <w:basedOn w:val="Normal"/>
    <w:link w:val="Refdenotaalpie"/>
    <w:uiPriority w:val="99"/>
    <w:rsid w:val="0030030F"/>
    <w:pPr>
      <w:spacing w:after="160" w:line="240" w:lineRule="exact"/>
    </w:pPr>
    <w:rPr>
      <w:rFonts w:asciiTheme="minorHAnsi" w:eastAsiaTheme="minorHAnsi" w:hAnsiTheme="minorHAnsi" w:cstheme="minorBidi"/>
      <w:sz w:val="22"/>
      <w:szCs w:val="22"/>
      <w:vertAlign w:val="superscript"/>
      <w:lang w:eastAsia="en-US"/>
    </w:rPr>
  </w:style>
  <w:style w:type="table" w:customStyle="1" w:styleId="Tabladecuadrcula41">
    <w:name w:val="Tabla de cuadrícula 41"/>
    <w:basedOn w:val="Tablanormal"/>
    <w:uiPriority w:val="49"/>
    <w:rsid w:val="00F04C99"/>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1"/>
    <w:basedOn w:val="Normal"/>
    <w:next w:val="Epgrafe"/>
    <w:link w:val="1Car"/>
    <w:qFormat/>
    <w:rsid w:val="003D2C07"/>
    <w:pPr>
      <w:suppressLineNumbers/>
      <w:suppressAutoHyphens/>
      <w:spacing w:before="120" w:after="120"/>
    </w:pPr>
    <w:rPr>
      <w:rFonts w:cs="Mangal"/>
      <w:i/>
      <w:iCs/>
      <w:sz w:val="24"/>
      <w:szCs w:val="24"/>
      <w:lang w:eastAsia="zh-CN"/>
    </w:rPr>
  </w:style>
  <w:style w:type="character" w:customStyle="1" w:styleId="bold">
    <w:name w:val="bold"/>
    <w:basedOn w:val="Fuentedeprrafopredeter"/>
    <w:rsid w:val="008A708F"/>
  </w:style>
  <w:style w:type="character" w:customStyle="1" w:styleId="ng-star-inserted">
    <w:name w:val="ng-star-inserted"/>
    <w:basedOn w:val="Fuentedeprrafopredeter"/>
    <w:rsid w:val="008A708F"/>
  </w:style>
  <w:style w:type="character" w:customStyle="1" w:styleId="A8">
    <w:name w:val="A8"/>
    <w:uiPriority w:val="99"/>
    <w:rsid w:val="00CE5F15"/>
    <w:rPr>
      <w:rFonts w:ascii="Arial" w:hAnsi="Arial" w:cs="Arial"/>
      <w:color w:val="000000"/>
      <w:sz w:val="18"/>
      <w:szCs w:val="18"/>
    </w:rPr>
  </w:style>
  <w:style w:type="paragraph" w:customStyle="1" w:styleId="texto01">
    <w:name w:val="texto01"/>
    <w:basedOn w:val="Normal"/>
    <w:rsid w:val="00CE5F15"/>
    <w:pPr>
      <w:spacing w:before="100" w:beforeAutospacing="1" w:after="100" w:afterAutospacing="1"/>
    </w:pPr>
    <w:rPr>
      <w:sz w:val="24"/>
      <w:szCs w:val="24"/>
    </w:rPr>
  </w:style>
  <w:style w:type="paragraph" w:customStyle="1" w:styleId="Titulo1">
    <w:name w:val="Titulo 1"/>
    <w:basedOn w:val="Normal"/>
    <w:rsid w:val="002B7A85"/>
    <w:pPr>
      <w:pBdr>
        <w:bottom w:val="single" w:sz="12" w:space="1" w:color="auto"/>
      </w:pBdr>
      <w:spacing w:before="120"/>
      <w:jc w:val="both"/>
      <w:outlineLvl w:val="0"/>
    </w:pPr>
    <w:rPr>
      <w:rFonts w:cs="Arial"/>
      <w:b/>
      <w:sz w:val="18"/>
      <w:szCs w:val="18"/>
    </w:rPr>
  </w:style>
  <w:style w:type="table" w:customStyle="1" w:styleId="Tabladecuadrcula411">
    <w:name w:val="Tabla de cuadrícula 411"/>
    <w:basedOn w:val="Tablanormal"/>
    <w:uiPriority w:val="49"/>
    <w:rsid w:val="00C60245"/>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w-headline">
    <w:name w:val="mw-headline"/>
    <w:rsid w:val="00E9057B"/>
    <w:rPr>
      <w:rFonts w:ascii="Calibri" w:eastAsia="Calibri" w:hAnsi="Calibri" w:cs="Times New Roman" w:hint="default"/>
    </w:rPr>
  </w:style>
  <w:style w:type="paragraph" w:customStyle="1" w:styleId="Piedepgina1">
    <w:name w:val="Pie de página1"/>
    <w:basedOn w:val="Normal"/>
    <w:next w:val="Piedepgina"/>
    <w:uiPriority w:val="99"/>
    <w:unhideWhenUsed/>
    <w:rsid w:val="00E9057B"/>
    <w:pPr>
      <w:tabs>
        <w:tab w:val="center" w:pos="4252"/>
        <w:tab w:val="right" w:pos="8504"/>
      </w:tabs>
    </w:pPr>
    <w:rPr>
      <w:rFonts w:ascii="Calibri" w:eastAsia="Calibri" w:hAnsi="Calibri"/>
      <w:sz w:val="22"/>
      <w:szCs w:val="22"/>
      <w:lang w:eastAsia="en-US"/>
    </w:rPr>
  </w:style>
  <w:style w:type="character" w:customStyle="1" w:styleId="EncabezadoCar1">
    <w:name w:val="Encabezado Car1"/>
    <w:locked/>
    <w:rsid w:val="00E9057B"/>
    <w:rPr>
      <w:rFonts w:ascii="Calibri" w:eastAsia="Calibri" w:hAnsi="Calibri" w:cs="Times New Roman"/>
      <w:sz w:val="22"/>
      <w:szCs w:val="22"/>
      <w:lang w:eastAsia="zh-CN"/>
    </w:rPr>
  </w:style>
  <w:style w:type="character" w:customStyle="1" w:styleId="SangradetextonormalCar1">
    <w:name w:val="Sangría de texto normal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SaludoCar1">
    <w:name w:val="Saludo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TextosinformatoCar1">
    <w:name w:val="Texto sin formato Car1"/>
    <w:basedOn w:val="Fuentedeprrafopredeter"/>
    <w:uiPriority w:val="99"/>
    <w:semiHidden/>
    <w:rsid w:val="00E9057B"/>
    <w:rPr>
      <w:rFonts w:ascii="Consolas" w:eastAsia="Times New Roman" w:hAnsi="Consolas" w:cs="Times New Roman"/>
      <w:kern w:val="28"/>
      <w:sz w:val="21"/>
      <w:szCs w:val="21"/>
      <w:lang w:val="es-MX" w:eastAsia="es-MX"/>
    </w:rPr>
  </w:style>
  <w:style w:type="paragraph" w:customStyle="1" w:styleId="ecxmsonormal">
    <w:name w:val="ecxmsonormal"/>
    <w:basedOn w:val="Normal"/>
    <w:uiPriority w:val="99"/>
    <w:rsid w:val="00E9057B"/>
    <w:pPr>
      <w:spacing w:before="100" w:beforeAutospacing="1" w:after="100" w:afterAutospacing="1"/>
    </w:pPr>
    <w:rPr>
      <w:sz w:val="24"/>
      <w:szCs w:val="24"/>
    </w:rPr>
  </w:style>
  <w:style w:type="character" w:customStyle="1" w:styleId="Ttulo20">
    <w:name w:val="Título #2_"/>
    <w:link w:val="Ttulo21"/>
    <w:locked/>
    <w:rsid w:val="00E9057B"/>
    <w:rPr>
      <w:rFonts w:ascii="Arial" w:eastAsia="Arial" w:hAnsi="Arial" w:cs="Arial"/>
      <w:sz w:val="21"/>
      <w:szCs w:val="21"/>
      <w:shd w:val="clear" w:color="auto" w:fill="FFFFFF"/>
    </w:rPr>
  </w:style>
  <w:style w:type="paragraph" w:customStyle="1" w:styleId="Ttulo21">
    <w:name w:val="Título #2"/>
    <w:basedOn w:val="Normal"/>
    <w:link w:val="Ttulo20"/>
    <w:rsid w:val="00E9057B"/>
    <w:pPr>
      <w:widowControl w:val="0"/>
      <w:shd w:val="clear" w:color="auto" w:fill="FFFFFF"/>
      <w:spacing w:before="480" w:after="240" w:line="0" w:lineRule="atLeast"/>
      <w:jc w:val="center"/>
      <w:outlineLvl w:val="1"/>
    </w:pPr>
    <w:rPr>
      <w:rFonts w:ascii="Arial" w:eastAsia="Arial" w:hAnsi="Arial" w:cs="Arial"/>
      <w:sz w:val="21"/>
      <w:szCs w:val="21"/>
      <w:lang w:eastAsia="en-US"/>
    </w:rPr>
  </w:style>
  <w:style w:type="character" w:customStyle="1" w:styleId="Cuerpodeltexto">
    <w:name w:val="Cuerpo del texto_"/>
    <w:link w:val="Cuerpodeltexto0"/>
    <w:locked/>
    <w:rsid w:val="00E9057B"/>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E9057B"/>
    <w:pPr>
      <w:widowControl w:val="0"/>
      <w:shd w:val="clear" w:color="auto" w:fill="FFFFFF"/>
      <w:spacing w:before="240" w:after="480" w:line="254" w:lineRule="exact"/>
      <w:jc w:val="center"/>
    </w:pPr>
    <w:rPr>
      <w:rFonts w:ascii="Arial" w:eastAsia="Arial" w:hAnsi="Arial" w:cs="Arial"/>
      <w:sz w:val="21"/>
      <w:szCs w:val="21"/>
      <w:lang w:eastAsia="en-US"/>
    </w:rPr>
  </w:style>
  <w:style w:type="character" w:customStyle="1" w:styleId="reference-text">
    <w:name w:val="reference-text"/>
    <w:rsid w:val="00E9057B"/>
    <w:rPr>
      <w:rFonts w:ascii="Calibri" w:eastAsia="Calibri" w:hAnsi="Calibri" w:cs="Times New Roman" w:hint="default"/>
    </w:rPr>
  </w:style>
  <w:style w:type="character" w:customStyle="1" w:styleId="citation">
    <w:name w:val="citation"/>
    <w:rsid w:val="00E9057B"/>
    <w:rPr>
      <w:rFonts w:ascii="Calibri" w:eastAsia="Calibri" w:hAnsi="Calibri" w:cs="Times New Roman" w:hint="default"/>
    </w:rPr>
  </w:style>
  <w:style w:type="character" w:customStyle="1" w:styleId="date-display-single">
    <w:name w:val="date-display-single"/>
    <w:rsid w:val="00E9057B"/>
    <w:rPr>
      <w:rFonts w:ascii="Calibri" w:eastAsia="Calibri" w:hAnsi="Calibri" w:cs="Times New Roman" w:hint="default"/>
    </w:rPr>
  </w:style>
  <w:style w:type="character" w:customStyle="1" w:styleId="PuestoCar1">
    <w:name w:val="Puesto Car1"/>
    <w:basedOn w:val="Fuentedeprrafopredeter"/>
    <w:uiPriority w:val="10"/>
    <w:rsid w:val="00E9057B"/>
    <w:rPr>
      <w:rFonts w:ascii="Calibri" w:eastAsia="Times New Roman" w:hAnsi="Calibri" w:cs="Times New Roman" w:hint="default"/>
      <w:spacing w:val="-10"/>
      <w:kern w:val="28"/>
      <w:sz w:val="56"/>
      <w:szCs w:val="56"/>
      <w:lang w:val="es-MX" w:eastAsia="es-ES_tradnl"/>
    </w:rPr>
  </w:style>
  <w:style w:type="character" w:customStyle="1" w:styleId="SubttuloCar1">
    <w:name w:val="Subtítulo Car1"/>
    <w:basedOn w:val="Fuentedeprrafopredeter"/>
    <w:uiPriority w:val="11"/>
    <w:rsid w:val="00E9057B"/>
    <w:rPr>
      <w:color w:val="5A5A5A"/>
      <w:spacing w:val="15"/>
      <w:sz w:val="22"/>
      <w:szCs w:val="22"/>
      <w:lang w:val="es-MX" w:eastAsia="es-ES_tradnl"/>
    </w:rPr>
  </w:style>
  <w:style w:type="character" w:customStyle="1" w:styleId="toctoggle">
    <w:name w:val="toctoggle"/>
    <w:rsid w:val="00E9057B"/>
    <w:rPr>
      <w:rFonts w:ascii="Calibri" w:eastAsia="Calibri" w:hAnsi="Calibri" w:cs="Times New Roman" w:hint="default"/>
    </w:rPr>
  </w:style>
  <w:style w:type="character" w:customStyle="1" w:styleId="tocnumber">
    <w:name w:val="tocnumber"/>
    <w:rsid w:val="00E9057B"/>
    <w:rPr>
      <w:rFonts w:ascii="Calibri" w:eastAsia="Calibri" w:hAnsi="Calibri" w:cs="Times New Roman" w:hint="default"/>
    </w:rPr>
  </w:style>
  <w:style w:type="character" w:customStyle="1" w:styleId="toctext">
    <w:name w:val="toctext"/>
    <w:rsid w:val="00E9057B"/>
    <w:rPr>
      <w:rFonts w:ascii="Calibri" w:eastAsia="Calibri" w:hAnsi="Calibri" w:cs="Times New Roman" w:hint="default"/>
    </w:rPr>
  </w:style>
  <w:style w:type="character" w:customStyle="1" w:styleId="mw-editsection">
    <w:name w:val="mw-editsection"/>
    <w:rsid w:val="00E9057B"/>
    <w:rPr>
      <w:rFonts w:ascii="Calibri" w:eastAsia="Calibri" w:hAnsi="Calibri" w:cs="Times New Roman" w:hint="default"/>
    </w:rPr>
  </w:style>
  <w:style w:type="character" w:customStyle="1" w:styleId="mw-editsection-bracket">
    <w:name w:val="mw-editsection-bracket"/>
    <w:rsid w:val="00E9057B"/>
    <w:rPr>
      <w:rFonts w:ascii="Calibri" w:eastAsia="Calibri" w:hAnsi="Calibri" w:cs="Times New Roman" w:hint="default"/>
    </w:rPr>
  </w:style>
  <w:style w:type="character" w:customStyle="1" w:styleId="mw-cite-backlink">
    <w:name w:val="mw-cite-backlink"/>
    <w:rsid w:val="00E9057B"/>
    <w:rPr>
      <w:rFonts w:ascii="Calibri" w:eastAsia="Calibri" w:hAnsi="Calibri" w:cs="Times New Roman" w:hint="default"/>
    </w:rPr>
  </w:style>
  <w:style w:type="character" w:customStyle="1" w:styleId="cite-accessibility-label">
    <w:name w:val="cite-accessibility-label"/>
    <w:rsid w:val="00E9057B"/>
    <w:rPr>
      <w:rFonts w:ascii="Calibri" w:eastAsia="Calibri" w:hAnsi="Calibri" w:cs="Times New Roman" w:hint="default"/>
    </w:rPr>
  </w:style>
  <w:style w:type="character" w:customStyle="1" w:styleId="z3988">
    <w:name w:val="z3988"/>
    <w:rsid w:val="00E9057B"/>
    <w:rPr>
      <w:rFonts w:ascii="Calibri" w:eastAsia="Calibri" w:hAnsi="Calibri" w:cs="Times New Roman" w:hint="default"/>
    </w:rPr>
  </w:style>
  <w:style w:type="character" w:customStyle="1" w:styleId="l6">
    <w:name w:val="l6"/>
    <w:rsid w:val="00E9057B"/>
  </w:style>
  <w:style w:type="character" w:customStyle="1" w:styleId="l7">
    <w:name w:val="l7"/>
    <w:rsid w:val="00E9057B"/>
  </w:style>
  <w:style w:type="character" w:customStyle="1" w:styleId="l8">
    <w:name w:val="l8"/>
    <w:rsid w:val="00E9057B"/>
  </w:style>
  <w:style w:type="character" w:customStyle="1" w:styleId="l11">
    <w:name w:val="l11"/>
    <w:rsid w:val="00E9057B"/>
  </w:style>
  <w:style w:type="character" w:customStyle="1" w:styleId="l9">
    <w:name w:val="l9"/>
    <w:rsid w:val="00E9057B"/>
  </w:style>
  <w:style w:type="character" w:customStyle="1" w:styleId="CuerpodeltextoCursiva">
    <w:name w:val="Cuerpo del texto + Cursiva"/>
    <w:rsid w:val="00E9057B"/>
    <w:rPr>
      <w:rFonts w:ascii="Arial" w:eastAsia="Arial" w:hAnsi="Arial" w:cs="Arial" w:hint="default"/>
      <w:b w:val="0"/>
      <w:bCs w:val="0"/>
      <w:i/>
      <w:iCs/>
      <w:smallCaps w:val="0"/>
      <w:strike w:val="0"/>
      <w:dstrike w:val="0"/>
      <w:color w:val="000000"/>
      <w:spacing w:val="0"/>
      <w:w w:val="100"/>
      <w:position w:val="0"/>
      <w:sz w:val="21"/>
      <w:szCs w:val="21"/>
      <w:u w:val="none"/>
      <w:effect w:val="none"/>
      <w:shd w:val="clear" w:color="auto" w:fill="FFFFFF"/>
      <w:lang w:val="es-ES" w:eastAsia="es-ES" w:bidi="es-ES"/>
    </w:rPr>
  </w:style>
  <w:style w:type="character" w:customStyle="1" w:styleId="CuerpodeltextoNegrita">
    <w:name w:val="Cuerpo del texto + Negrita"/>
    <w:rsid w:val="00E905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es-ES" w:eastAsia="es-ES" w:bidi="es-ES"/>
    </w:rPr>
  </w:style>
  <w:style w:type="character" w:customStyle="1" w:styleId="EncabezadoCar2">
    <w:name w:val="Encabezado Car2"/>
    <w:basedOn w:val="Fuentedeprrafopredeter"/>
    <w:uiPriority w:val="99"/>
    <w:semiHidden/>
    <w:rsid w:val="00E9057B"/>
  </w:style>
  <w:style w:type="character" w:customStyle="1" w:styleId="PiedepginaCar1">
    <w:name w:val="Pie de página Car1"/>
    <w:basedOn w:val="Fuentedeprrafopredeter"/>
    <w:uiPriority w:val="99"/>
    <w:semiHidden/>
    <w:rsid w:val="00E9057B"/>
  </w:style>
  <w:style w:type="table" w:customStyle="1" w:styleId="Tabladecuadrcula42">
    <w:name w:val="Tabla de cuadrícula 42"/>
    <w:basedOn w:val="Tablanormal"/>
    <w:uiPriority w:val="49"/>
    <w:rsid w:val="00585E82"/>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entrar">
    <w:name w:val="centrar"/>
    <w:basedOn w:val="Normal"/>
    <w:rsid w:val="00071F33"/>
    <w:pPr>
      <w:spacing w:before="100" w:beforeAutospacing="1" w:after="100" w:afterAutospacing="1"/>
    </w:pPr>
    <w:rPr>
      <w:sz w:val="24"/>
      <w:szCs w:val="24"/>
      <w:lang w:eastAsia="es-ES"/>
    </w:rPr>
  </w:style>
  <w:style w:type="character" w:customStyle="1" w:styleId="Caracteresdenotaalpie">
    <w:name w:val="Caracteres de nota al pie"/>
    <w:qFormat/>
    <w:rsid w:val="00C63D2D"/>
  </w:style>
  <w:style w:type="character" w:customStyle="1" w:styleId="Ancladenotaalpie">
    <w:name w:val="Ancla de nota al pie"/>
    <w:qFormat/>
    <w:rsid w:val="00C63D2D"/>
    <w:rPr>
      <w:vertAlign w:val="superscript"/>
    </w:rPr>
  </w:style>
  <w:style w:type="character" w:customStyle="1" w:styleId="1Car">
    <w:name w:val="1 Car"/>
    <w:basedOn w:val="Fuentedeprrafopredeter"/>
    <w:link w:val="1"/>
    <w:rsid w:val="00367B75"/>
    <w:rPr>
      <w:rFonts w:ascii="Times New Roman" w:eastAsia="Times New Roman" w:hAnsi="Times New Roman" w:cs="Mangal"/>
      <w:i/>
      <w:iCs/>
      <w:sz w:val="24"/>
      <w:szCs w:val="24"/>
      <w:lang w:eastAsia="zh-CN"/>
    </w:rPr>
  </w:style>
  <w:style w:type="paragraph" w:customStyle="1" w:styleId="sdfootnote-western">
    <w:name w:val="sdfootnote-western"/>
    <w:qFormat/>
    <w:rsid w:val="001D4DDC"/>
    <w:pPr>
      <w:suppressAutoHyphens/>
      <w:spacing w:after="0" w:line="240" w:lineRule="auto"/>
    </w:pPr>
    <w:rPr>
      <w:rFonts w:ascii="Times New Roman" w:eastAsia="SimSun" w:hAnsi="Times New Roman" w:cs="Times New Roman"/>
      <w:color w:val="000000"/>
      <w:sz w:val="20"/>
      <w:szCs w:val="20"/>
      <w:lang w:val="en-US" w:eastAsia="zh-CN"/>
    </w:rPr>
  </w:style>
  <w:style w:type="paragraph" w:customStyle="1" w:styleId="n2">
    <w:name w:val="n2"/>
    <w:basedOn w:val="Normal"/>
    <w:rsid w:val="003633AF"/>
    <w:pPr>
      <w:spacing w:before="100" w:beforeAutospacing="1" w:after="100" w:afterAutospacing="1"/>
    </w:pPr>
    <w:rPr>
      <w:sz w:val="24"/>
      <w:szCs w:val="24"/>
      <w:lang w:eastAsia="es-ES"/>
    </w:rPr>
  </w:style>
  <w:style w:type="paragraph" w:customStyle="1" w:styleId="j">
    <w:name w:val="j"/>
    <w:basedOn w:val="Normal"/>
    <w:rsid w:val="003633AF"/>
    <w:pPr>
      <w:spacing w:before="100" w:beforeAutospacing="1" w:after="100" w:afterAutospacing="1"/>
    </w:pPr>
    <w:rPr>
      <w:sz w:val="24"/>
      <w:szCs w:val="24"/>
      <w:lang w:eastAsia="es-ES"/>
    </w:rPr>
  </w:style>
  <w:style w:type="character" w:customStyle="1" w:styleId="nacep">
    <w:name w:val="n_acep"/>
    <w:basedOn w:val="Fuentedeprrafopredeter"/>
    <w:rsid w:val="003633AF"/>
  </w:style>
  <w:style w:type="character" w:customStyle="1" w:styleId="u">
    <w:name w:val="u"/>
    <w:basedOn w:val="Fuentedeprrafopredeter"/>
    <w:rsid w:val="003633AF"/>
  </w:style>
  <w:style w:type="paragraph" w:styleId="Encabezadodemensaje">
    <w:name w:val="Message Header"/>
    <w:basedOn w:val="Normal"/>
    <w:link w:val="EncabezadodemensajeCar"/>
    <w:uiPriority w:val="99"/>
    <w:unhideWhenUsed/>
    <w:rsid w:val="00DE13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1303"/>
    <w:rPr>
      <w:rFonts w:asciiTheme="majorHAnsi" w:eastAsiaTheme="majorEastAsia" w:hAnsiTheme="majorHAnsi" w:cstheme="majorBidi"/>
      <w:sz w:val="24"/>
      <w:szCs w:val="24"/>
      <w:shd w:val="pct20" w:color="auto" w:fill="auto"/>
      <w:lang w:eastAsia="es-MX"/>
    </w:rPr>
  </w:style>
  <w:style w:type="character" w:customStyle="1" w:styleId="has-inline-color">
    <w:name w:val="has-inline-color"/>
    <w:basedOn w:val="Fuentedeprrafopredeter"/>
    <w:rsid w:val="00687B38"/>
  </w:style>
  <w:style w:type="paragraph" w:customStyle="1" w:styleId="Respuesta">
    <w:name w:val="Respuesta"/>
    <w:basedOn w:val="Normal"/>
    <w:link w:val="RespuestaCar"/>
    <w:qFormat/>
    <w:rsid w:val="00000228"/>
    <w:pPr>
      <w:spacing w:after="200"/>
      <w:ind w:right="51"/>
      <w:jc w:val="both"/>
    </w:pPr>
    <w:rPr>
      <w:rFonts w:ascii="Calibri Light" w:eastAsia="Dotum" w:hAnsi="Calibri Light" w:cs="Calibri Light"/>
      <w:color w:val="2F5496"/>
      <w:sz w:val="24"/>
      <w:szCs w:val="24"/>
      <w:lang w:eastAsia="es-ES"/>
    </w:rPr>
  </w:style>
  <w:style w:type="character" w:customStyle="1" w:styleId="RespuestaCar">
    <w:name w:val="Respuesta Car"/>
    <w:link w:val="Respuesta"/>
    <w:rsid w:val="00000228"/>
    <w:rPr>
      <w:rFonts w:ascii="Calibri Light" w:eastAsia="Dotum" w:hAnsi="Calibri Light" w:cs="Calibri Light"/>
      <w:color w:val="2F5496"/>
      <w:sz w:val="24"/>
      <w:szCs w:val="24"/>
      <w:lang w:val="es-MX" w:eastAsia="es-ES"/>
    </w:rPr>
  </w:style>
  <w:style w:type="paragraph" w:customStyle="1" w:styleId="Textbody">
    <w:name w:val="Text body"/>
    <w:basedOn w:val="Standard"/>
    <w:rsid w:val="00306071"/>
    <w:pPr>
      <w:spacing w:after="120" w:line="276" w:lineRule="auto"/>
    </w:pPr>
    <w:rPr>
      <w:rFonts w:ascii="Calibri" w:hAnsi="Calibri" w:cs="Tahoma"/>
      <w:sz w:val="22"/>
      <w:szCs w:val="22"/>
      <w:lang w:eastAsia="en-US" w:bidi="ar-SA"/>
    </w:rPr>
  </w:style>
  <w:style w:type="paragraph" w:customStyle="1" w:styleId="sangria">
    <w:name w:val="sangria"/>
    <w:basedOn w:val="Standard"/>
    <w:rsid w:val="00306071"/>
    <w:pPr>
      <w:suppressAutoHyphens w:val="0"/>
      <w:spacing w:before="100" w:after="100"/>
    </w:pPr>
    <w:rPr>
      <w:rFonts w:ascii="Times New Roman" w:eastAsia="Times New Roman" w:hAnsi="Times New Roman" w:cs="Times New Roman"/>
      <w:lang w:eastAsia="es-MX" w:bidi="ar-SA"/>
    </w:rPr>
  </w:style>
  <w:style w:type="table" w:customStyle="1" w:styleId="Style13">
    <w:name w:val="_Style 13"/>
    <w:basedOn w:val="TableNormal"/>
    <w:qFormat/>
    <w:rsid w:val="008E6D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dr w:val="none" w:sz="0" w:space="0" w:color="auto"/>
    </w:rPr>
    <w:tblPr>
      <w:tblCellMar>
        <w:top w:w="100" w:type="dxa"/>
        <w:left w:w="100" w:type="dxa"/>
        <w:bottom w:w="100" w:type="dxa"/>
        <w:right w:w="100" w:type="dxa"/>
      </w:tblCellMar>
    </w:tblPr>
  </w:style>
  <w:style w:type="table" w:customStyle="1" w:styleId="2">
    <w:name w:val="2"/>
    <w:basedOn w:val="TableNormal"/>
    <w:rsid w:val="00D976D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s-ES"/>
    </w:rPr>
    <w:tblPr>
      <w:tblStyleRowBandSize w:val="1"/>
      <w:tblStyleColBandSize w:val="1"/>
      <w:tblCellMar>
        <w:left w:w="115" w:type="dxa"/>
        <w:right w:w="115" w:type="dxa"/>
      </w:tblCellMar>
    </w:tblPr>
  </w:style>
  <w:style w:type="table" w:customStyle="1" w:styleId="Tablanormal21">
    <w:name w:val="Tabla normal 21"/>
    <w:basedOn w:val="Tablanormal"/>
    <w:uiPriority w:val="42"/>
    <w:rsid w:val="00671E17"/>
    <w:pPr>
      <w:spacing w:after="0" w:line="240" w:lineRule="auto"/>
    </w:pPr>
    <w:rPr>
      <w:sz w:val="24"/>
      <w:szCs w:val="24"/>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rsid w:val="00DF05AD"/>
    <w:rPr>
      <w:rFonts w:ascii="Calibri" w:eastAsia="Calibri" w:hAnsi="Calibri" w:cs="Calibri"/>
      <w:lang w:val="es-MX" w:eastAsia="es-MX"/>
    </w:rPr>
    <w:tblPr>
      <w:tblCellMar>
        <w:top w:w="0" w:type="dxa"/>
        <w:left w:w="0" w:type="dxa"/>
        <w:bottom w:w="0" w:type="dxa"/>
        <w:right w:w="0" w:type="dxa"/>
      </w:tblCellMar>
    </w:tblPr>
  </w:style>
  <w:style w:type="paragraph" w:customStyle="1" w:styleId="font5">
    <w:name w:val="font5"/>
    <w:basedOn w:val="Normal"/>
    <w:rsid w:val="00DF05AD"/>
    <w:pPr>
      <w:spacing w:before="100" w:beforeAutospacing="1" w:after="100" w:afterAutospacing="1"/>
    </w:pPr>
    <w:rPr>
      <w:rFonts w:ascii="Century Gothic" w:hAnsi="Century Gothic"/>
      <w:b/>
      <w:bCs/>
      <w:color w:val="3C4043"/>
      <w:sz w:val="18"/>
      <w:szCs w:val="18"/>
    </w:rPr>
  </w:style>
  <w:style w:type="paragraph" w:customStyle="1" w:styleId="font6">
    <w:name w:val="font6"/>
    <w:basedOn w:val="Normal"/>
    <w:rsid w:val="00DF05AD"/>
    <w:pPr>
      <w:spacing w:before="100" w:beforeAutospacing="1" w:after="100" w:afterAutospacing="1"/>
    </w:pPr>
    <w:rPr>
      <w:rFonts w:ascii="Century Gothic" w:hAnsi="Century Gothic"/>
      <w:color w:val="3C4043"/>
      <w:sz w:val="18"/>
      <w:szCs w:val="18"/>
    </w:rPr>
  </w:style>
  <w:style w:type="paragraph" w:customStyle="1" w:styleId="font7">
    <w:name w:val="font7"/>
    <w:basedOn w:val="Normal"/>
    <w:rsid w:val="00DF05AD"/>
    <w:pPr>
      <w:spacing w:before="100" w:beforeAutospacing="1" w:after="100" w:afterAutospacing="1"/>
    </w:pPr>
    <w:rPr>
      <w:rFonts w:ascii="Century Gothic,Arial" w:hAnsi="Century Gothic,Arial"/>
      <w:b/>
      <w:bCs/>
      <w:color w:val="3C4043"/>
      <w:sz w:val="18"/>
      <w:szCs w:val="18"/>
    </w:rPr>
  </w:style>
  <w:style w:type="paragraph" w:customStyle="1" w:styleId="font8">
    <w:name w:val="font8"/>
    <w:basedOn w:val="Normal"/>
    <w:rsid w:val="00DF05AD"/>
    <w:pPr>
      <w:spacing w:before="100" w:beforeAutospacing="1" w:after="100" w:afterAutospacing="1"/>
    </w:pPr>
    <w:rPr>
      <w:rFonts w:ascii="Century Gothic,Arial" w:hAnsi="Century Gothic,Arial"/>
      <w:color w:val="3C4043"/>
      <w:sz w:val="18"/>
      <w:szCs w:val="18"/>
    </w:rPr>
  </w:style>
  <w:style w:type="paragraph" w:customStyle="1" w:styleId="Normal3">
    <w:name w:val="Normal3"/>
    <w:rsid w:val="00445C54"/>
    <w:rPr>
      <w:rFonts w:ascii="Calibri" w:eastAsia="Calibri" w:hAnsi="Calibri" w:cs="Calibri"/>
      <w:lang w:val="es-MX" w:eastAsia="es-MX"/>
    </w:rPr>
  </w:style>
  <w:style w:type="table" w:customStyle="1" w:styleId="TableNormal0">
    <w:name w:val="TableNormal"/>
    <w:rsid w:val="001471FF"/>
    <w:pPr>
      <w:spacing w:after="160" w:line="259" w:lineRule="auto"/>
    </w:pPr>
    <w:rPr>
      <w:rFonts w:ascii="Calibri" w:eastAsia="Calibri" w:hAnsi="Calibri" w:cs="Calibri"/>
      <w:lang w:val="es-MX" w:eastAsia="es-MX"/>
    </w:rPr>
    <w:tblPr>
      <w:tblCellMar>
        <w:top w:w="0" w:type="dxa"/>
        <w:left w:w="0" w:type="dxa"/>
        <w:bottom w:w="0" w:type="dxa"/>
        <w:right w:w="0" w:type="dxa"/>
      </w:tblCellMar>
    </w:tblPr>
  </w:style>
  <w:style w:type="paragraph" w:customStyle="1" w:styleId="paragraph">
    <w:name w:val="paragraph"/>
    <w:basedOn w:val="Normal"/>
    <w:rsid w:val="001471FF"/>
    <w:pPr>
      <w:spacing w:before="100" w:beforeAutospacing="1" w:after="100" w:afterAutospacing="1"/>
    </w:pPr>
    <w:rPr>
      <w:sz w:val="24"/>
      <w:szCs w:val="24"/>
    </w:rPr>
  </w:style>
  <w:style w:type="character" w:customStyle="1" w:styleId="normaltextrun">
    <w:name w:val="normaltextrun"/>
    <w:basedOn w:val="Fuentedeprrafopredeter"/>
    <w:rsid w:val="001471FF"/>
  </w:style>
  <w:style w:type="character" w:customStyle="1" w:styleId="eop">
    <w:name w:val="eop"/>
    <w:basedOn w:val="Fuentedeprrafopredeter"/>
    <w:rsid w:val="001471FF"/>
  </w:style>
  <w:style w:type="paragraph" w:customStyle="1" w:styleId="NormalWeb1">
    <w:name w:val="Normal (Web)1"/>
    <w:basedOn w:val="Normal"/>
    <w:next w:val="NormalWeb"/>
    <w:uiPriority w:val="99"/>
    <w:semiHidden/>
    <w:unhideWhenUsed/>
    <w:rsid w:val="001471FF"/>
    <w:pPr>
      <w:spacing w:before="100" w:beforeAutospacing="1" w:after="100" w:afterAutospacing="1"/>
    </w:pPr>
    <w:rPr>
      <w:sz w:val="24"/>
      <w:szCs w:val="24"/>
    </w:rPr>
  </w:style>
  <w:style w:type="paragraph" w:customStyle="1" w:styleId="Textosinformato1">
    <w:name w:val="Texto sin formato1"/>
    <w:basedOn w:val="Normal"/>
    <w:next w:val="Textosinformato"/>
    <w:uiPriority w:val="99"/>
    <w:unhideWhenUsed/>
    <w:rsid w:val="001471FF"/>
    <w:rPr>
      <w:rFonts w:ascii="Consolas" w:eastAsia="Calibri" w:hAnsi="Consolas"/>
      <w:sz w:val="21"/>
      <w:szCs w:val="21"/>
      <w:lang w:eastAsia="en-US"/>
    </w:rPr>
  </w:style>
  <w:style w:type="table" w:customStyle="1" w:styleId="TableGrid">
    <w:name w:val="TableGrid"/>
    <w:rsid w:val="001471FF"/>
    <w:pPr>
      <w:spacing w:after="0" w:line="240" w:lineRule="auto"/>
    </w:pPr>
    <w:rPr>
      <w:rFonts w:eastAsia="Times New Roman"/>
      <w:lang w:val="es-MX" w:eastAsia="es-MX"/>
    </w:rPr>
    <w:tblPr>
      <w:tblCellMar>
        <w:top w:w="0" w:type="dxa"/>
        <w:left w:w="0" w:type="dxa"/>
        <w:bottom w:w="0" w:type="dxa"/>
        <w:right w:w="0" w:type="dxa"/>
      </w:tblCellMar>
    </w:tblPr>
  </w:style>
  <w:style w:type="character" w:customStyle="1" w:styleId="MapadeldocumentoCar1">
    <w:name w:val="Mapa del documento Car1"/>
    <w:basedOn w:val="Fuentedeprrafopredeter"/>
    <w:uiPriority w:val="99"/>
    <w:semiHidden/>
    <w:rsid w:val="001471FF"/>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24">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
    <w:div w:id="80413188">
      <w:bodyDiv w:val="1"/>
      <w:marLeft w:val="0"/>
      <w:marRight w:val="0"/>
      <w:marTop w:val="0"/>
      <w:marBottom w:val="0"/>
      <w:divBdr>
        <w:top w:val="none" w:sz="0" w:space="0" w:color="auto"/>
        <w:left w:val="none" w:sz="0" w:space="0" w:color="auto"/>
        <w:bottom w:val="none" w:sz="0" w:space="0" w:color="auto"/>
        <w:right w:val="none" w:sz="0" w:space="0" w:color="auto"/>
      </w:divBdr>
    </w:div>
    <w:div w:id="86276088">
      <w:bodyDiv w:val="1"/>
      <w:marLeft w:val="0"/>
      <w:marRight w:val="0"/>
      <w:marTop w:val="0"/>
      <w:marBottom w:val="0"/>
      <w:divBdr>
        <w:top w:val="none" w:sz="0" w:space="0" w:color="auto"/>
        <w:left w:val="none" w:sz="0" w:space="0" w:color="auto"/>
        <w:bottom w:val="none" w:sz="0" w:space="0" w:color="auto"/>
        <w:right w:val="none" w:sz="0" w:space="0" w:color="auto"/>
      </w:divBdr>
    </w:div>
    <w:div w:id="92285928">
      <w:bodyDiv w:val="1"/>
      <w:marLeft w:val="0"/>
      <w:marRight w:val="0"/>
      <w:marTop w:val="0"/>
      <w:marBottom w:val="0"/>
      <w:divBdr>
        <w:top w:val="none" w:sz="0" w:space="0" w:color="auto"/>
        <w:left w:val="none" w:sz="0" w:space="0" w:color="auto"/>
        <w:bottom w:val="none" w:sz="0" w:space="0" w:color="auto"/>
        <w:right w:val="none" w:sz="0" w:space="0" w:color="auto"/>
      </w:divBdr>
    </w:div>
    <w:div w:id="111870056">
      <w:bodyDiv w:val="1"/>
      <w:marLeft w:val="0"/>
      <w:marRight w:val="0"/>
      <w:marTop w:val="0"/>
      <w:marBottom w:val="0"/>
      <w:divBdr>
        <w:top w:val="none" w:sz="0" w:space="0" w:color="auto"/>
        <w:left w:val="none" w:sz="0" w:space="0" w:color="auto"/>
        <w:bottom w:val="none" w:sz="0" w:space="0" w:color="auto"/>
        <w:right w:val="none" w:sz="0" w:space="0" w:color="auto"/>
      </w:divBdr>
    </w:div>
    <w:div w:id="171267560">
      <w:bodyDiv w:val="1"/>
      <w:marLeft w:val="0"/>
      <w:marRight w:val="0"/>
      <w:marTop w:val="0"/>
      <w:marBottom w:val="0"/>
      <w:divBdr>
        <w:top w:val="none" w:sz="0" w:space="0" w:color="auto"/>
        <w:left w:val="none" w:sz="0" w:space="0" w:color="auto"/>
        <w:bottom w:val="none" w:sz="0" w:space="0" w:color="auto"/>
        <w:right w:val="none" w:sz="0" w:space="0" w:color="auto"/>
      </w:divBdr>
    </w:div>
    <w:div w:id="181014696">
      <w:bodyDiv w:val="1"/>
      <w:marLeft w:val="0"/>
      <w:marRight w:val="0"/>
      <w:marTop w:val="0"/>
      <w:marBottom w:val="0"/>
      <w:divBdr>
        <w:top w:val="none" w:sz="0" w:space="0" w:color="auto"/>
        <w:left w:val="none" w:sz="0" w:space="0" w:color="auto"/>
        <w:bottom w:val="none" w:sz="0" w:space="0" w:color="auto"/>
        <w:right w:val="none" w:sz="0" w:space="0" w:color="auto"/>
      </w:divBdr>
    </w:div>
    <w:div w:id="189344528">
      <w:bodyDiv w:val="1"/>
      <w:marLeft w:val="0"/>
      <w:marRight w:val="0"/>
      <w:marTop w:val="0"/>
      <w:marBottom w:val="0"/>
      <w:divBdr>
        <w:top w:val="none" w:sz="0" w:space="0" w:color="auto"/>
        <w:left w:val="none" w:sz="0" w:space="0" w:color="auto"/>
        <w:bottom w:val="none" w:sz="0" w:space="0" w:color="auto"/>
        <w:right w:val="none" w:sz="0" w:space="0" w:color="auto"/>
      </w:divBdr>
    </w:div>
    <w:div w:id="233708788">
      <w:bodyDiv w:val="1"/>
      <w:marLeft w:val="0"/>
      <w:marRight w:val="0"/>
      <w:marTop w:val="0"/>
      <w:marBottom w:val="0"/>
      <w:divBdr>
        <w:top w:val="none" w:sz="0" w:space="0" w:color="auto"/>
        <w:left w:val="none" w:sz="0" w:space="0" w:color="auto"/>
        <w:bottom w:val="none" w:sz="0" w:space="0" w:color="auto"/>
        <w:right w:val="none" w:sz="0" w:space="0" w:color="auto"/>
      </w:divBdr>
    </w:div>
    <w:div w:id="261258719">
      <w:bodyDiv w:val="1"/>
      <w:marLeft w:val="0"/>
      <w:marRight w:val="0"/>
      <w:marTop w:val="0"/>
      <w:marBottom w:val="0"/>
      <w:divBdr>
        <w:top w:val="none" w:sz="0" w:space="0" w:color="auto"/>
        <w:left w:val="none" w:sz="0" w:space="0" w:color="auto"/>
        <w:bottom w:val="none" w:sz="0" w:space="0" w:color="auto"/>
        <w:right w:val="none" w:sz="0" w:space="0" w:color="auto"/>
      </w:divBdr>
    </w:div>
    <w:div w:id="266277133">
      <w:bodyDiv w:val="1"/>
      <w:marLeft w:val="0"/>
      <w:marRight w:val="0"/>
      <w:marTop w:val="0"/>
      <w:marBottom w:val="0"/>
      <w:divBdr>
        <w:top w:val="none" w:sz="0" w:space="0" w:color="auto"/>
        <w:left w:val="none" w:sz="0" w:space="0" w:color="auto"/>
        <w:bottom w:val="none" w:sz="0" w:space="0" w:color="auto"/>
        <w:right w:val="none" w:sz="0" w:space="0" w:color="auto"/>
      </w:divBdr>
    </w:div>
    <w:div w:id="274559779">
      <w:bodyDiv w:val="1"/>
      <w:marLeft w:val="0"/>
      <w:marRight w:val="0"/>
      <w:marTop w:val="0"/>
      <w:marBottom w:val="0"/>
      <w:divBdr>
        <w:top w:val="none" w:sz="0" w:space="0" w:color="auto"/>
        <w:left w:val="none" w:sz="0" w:space="0" w:color="auto"/>
        <w:bottom w:val="none" w:sz="0" w:space="0" w:color="auto"/>
        <w:right w:val="none" w:sz="0" w:space="0" w:color="auto"/>
      </w:divBdr>
    </w:div>
    <w:div w:id="287705913">
      <w:bodyDiv w:val="1"/>
      <w:marLeft w:val="0"/>
      <w:marRight w:val="0"/>
      <w:marTop w:val="0"/>
      <w:marBottom w:val="0"/>
      <w:divBdr>
        <w:top w:val="none" w:sz="0" w:space="0" w:color="auto"/>
        <w:left w:val="none" w:sz="0" w:space="0" w:color="auto"/>
        <w:bottom w:val="none" w:sz="0" w:space="0" w:color="auto"/>
        <w:right w:val="none" w:sz="0" w:space="0" w:color="auto"/>
      </w:divBdr>
    </w:div>
    <w:div w:id="300235656">
      <w:bodyDiv w:val="1"/>
      <w:marLeft w:val="0"/>
      <w:marRight w:val="0"/>
      <w:marTop w:val="0"/>
      <w:marBottom w:val="0"/>
      <w:divBdr>
        <w:top w:val="none" w:sz="0" w:space="0" w:color="auto"/>
        <w:left w:val="none" w:sz="0" w:space="0" w:color="auto"/>
        <w:bottom w:val="none" w:sz="0" w:space="0" w:color="auto"/>
        <w:right w:val="none" w:sz="0" w:space="0" w:color="auto"/>
      </w:divBdr>
    </w:div>
    <w:div w:id="394670755">
      <w:bodyDiv w:val="1"/>
      <w:marLeft w:val="0"/>
      <w:marRight w:val="0"/>
      <w:marTop w:val="0"/>
      <w:marBottom w:val="0"/>
      <w:divBdr>
        <w:top w:val="none" w:sz="0" w:space="0" w:color="auto"/>
        <w:left w:val="none" w:sz="0" w:space="0" w:color="auto"/>
        <w:bottom w:val="none" w:sz="0" w:space="0" w:color="auto"/>
        <w:right w:val="none" w:sz="0" w:space="0" w:color="auto"/>
      </w:divBdr>
    </w:div>
    <w:div w:id="403182473">
      <w:bodyDiv w:val="1"/>
      <w:marLeft w:val="0"/>
      <w:marRight w:val="0"/>
      <w:marTop w:val="0"/>
      <w:marBottom w:val="0"/>
      <w:divBdr>
        <w:top w:val="none" w:sz="0" w:space="0" w:color="auto"/>
        <w:left w:val="none" w:sz="0" w:space="0" w:color="auto"/>
        <w:bottom w:val="none" w:sz="0" w:space="0" w:color="auto"/>
        <w:right w:val="none" w:sz="0" w:space="0" w:color="auto"/>
      </w:divBdr>
    </w:div>
    <w:div w:id="433281862">
      <w:bodyDiv w:val="1"/>
      <w:marLeft w:val="0"/>
      <w:marRight w:val="0"/>
      <w:marTop w:val="0"/>
      <w:marBottom w:val="0"/>
      <w:divBdr>
        <w:top w:val="none" w:sz="0" w:space="0" w:color="auto"/>
        <w:left w:val="none" w:sz="0" w:space="0" w:color="auto"/>
        <w:bottom w:val="none" w:sz="0" w:space="0" w:color="auto"/>
        <w:right w:val="none" w:sz="0" w:space="0" w:color="auto"/>
      </w:divBdr>
    </w:div>
    <w:div w:id="484666605">
      <w:bodyDiv w:val="1"/>
      <w:marLeft w:val="0"/>
      <w:marRight w:val="0"/>
      <w:marTop w:val="0"/>
      <w:marBottom w:val="0"/>
      <w:divBdr>
        <w:top w:val="none" w:sz="0" w:space="0" w:color="auto"/>
        <w:left w:val="none" w:sz="0" w:space="0" w:color="auto"/>
        <w:bottom w:val="none" w:sz="0" w:space="0" w:color="auto"/>
        <w:right w:val="none" w:sz="0" w:space="0" w:color="auto"/>
      </w:divBdr>
    </w:div>
    <w:div w:id="487787277">
      <w:bodyDiv w:val="1"/>
      <w:marLeft w:val="0"/>
      <w:marRight w:val="0"/>
      <w:marTop w:val="0"/>
      <w:marBottom w:val="0"/>
      <w:divBdr>
        <w:top w:val="none" w:sz="0" w:space="0" w:color="auto"/>
        <w:left w:val="none" w:sz="0" w:space="0" w:color="auto"/>
        <w:bottom w:val="none" w:sz="0" w:space="0" w:color="auto"/>
        <w:right w:val="none" w:sz="0" w:space="0" w:color="auto"/>
      </w:divBdr>
    </w:div>
    <w:div w:id="488525856">
      <w:bodyDiv w:val="1"/>
      <w:marLeft w:val="0"/>
      <w:marRight w:val="0"/>
      <w:marTop w:val="0"/>
      <w:marBottom w:val="0"/>
      <w:divBdr>
        <w:top w:val="none" w:sz="0" w:space="0" w:color="auto"/>
        <w:left w:val="none" w:sz="0" w:space="0" w:color="auto"/>
        <w:bottom w:val="none" w:sz="0" w:space="0" w:color="auto"/>
        <w:right w:val="none" w:sz="0" w:space="0" w:color="auto"/>
      </w:divBdr>
    </w:div>
    <w:div w:id="508907861">
      <w:bodyDiv w:val="1"/>
      <w:marLeft w:val="0"/>
      <w:marRight w:val="0"/>
      <w:marTop w:val="0"/>
      <w:marBottom w:val="0"/>
      <w:divBdr>
        <w:top w:val="none" w:sz="0" w:space="0" w:color="auto"/>
        <w:left w:val="none" w:sz="0" w:space="0" w:color="auto"/>
        <w:bottom w:val="none" w:sz="0" w:space="0" w:color="auto"/>
        <w:right w:val="none" w:sz="0" w:space="0" w:color="auto"/>
      </w:divBdr>
    </w:div>
    <w:div w:id="518088508">
      <w:bodyDiv w:val="1"/>
      <w:marLeft w:val="0"/>
      <w:marRight w:val="0"/>
      <w:marTop w:val="0"/>
      <w:marBottom w:val="0"/>
      <w:divBdr>
        <w:top w:val="none" w:sz="0" w:space="0" w:color="auto"/>
        <w:left w:val="none" w:sz="0" w:space="0" w:color="auto"/>
        <w:bottom w:val="none" w:sz="0" w:space="0" w:color="auto"/>
        <w:right w:val="none" w:sz="0" w:space="0" w:color="auto"/>
      </w:divBdr>
    </w:div>
    <w:div w:id="526991716">
      <w:bodyDiv w:val="1"/>
      <w:marLeft w:val="0"/>
      <w:marRight w:val="0"/>
      <w:marTop w:val="0"/>
      <w:marBottom w:val="0"/>
      <w:divBdr>
        <w:top w:val="none" w:sz="0" w:space="0" w:color="auto"/>
        <w:left w:val="none" w:sz="0" w:space="0" w:color="auto"/>
        <w:bottom w:val="none" w:sz="0" w:space="0" w:color="auto"/>
        <w:right w:val="none" w:sz="0" w:space="0" w:color="auto"/>
      </w:divBdr>
    </w:div>
    <w:div w:id="545798406">
      <w:bodyDiv w:val="1"/>
      <w:marLeft w:val="0"/>
      <w:marRight w:val="0"/>
      <w:marTop w:val="0"/>
      <w:marBottom w:val="0"/>
      <w:divBdr>
        <w:top w:val="none" w:sz="0" w:space="0" w:color="auto"/>
        <w:left w:val="none" w:sz="0" w:space="0" w:color="auto"/>
        <w:bottom w:val="none" w:sz="0" w:space="0" w:color="auto"/>
        <w:right w:val="none" w:sz="0" w:space="0" w:color="auto"/>
      </w:divBdr>
    </w:div>
    <w:div w:id="561061378">
      <w:bodyDiv w:val="1"/>
      <w:marLeft w:val="0"/>
      <w:marRight w:val="0"/>
      <w:marTop w:val="0"/>
      <w:marBottom w:val="0"/>
      <w:divBdr>
        <w:top w:val="none" w:sz="0" w:space="0" w:color="auto"/>
        <w:left w:val="none" w:sz="0" w:space="0" w:color="auto"/>
        <w:bottom w:val="none" w:sz="0" w:space="0" w:color="auto"/>
        <w:right w:val="none" w:sz="0" w:space="0" w:color="auto"/>
      </w:divBdr>
    </w:div>
    <w:div w:id="584608294">
      <w:bodyDiv w:val="1"/>
      <w:marLeft w:val="0"/>
      <w:marRight w:val="0"/>
      <w:marTop w:val="0"/>
      <w:marBottom w:val="0"/>
      <w:divBdr>
        <w:top w:val="none" w:sz="0" w:space="0" w:color="auto"/>
        <w:left w:val="none" w:sz="0" w:space="0" w:color="auto"/>
        <w:bottom w:val="none" w:sz="0" w:space="0" w:color="auto"/>
        <w:right w:val="none" w:sz="0" w:space="0" w:color="auto"/>
      </w:divBdr>
    </w:div>
    <w:div w:id="593250136">
      <w:bodyDiv w:val="1"/>
      <w:marLeft w:val="0"/>
      <w:marRight w:val="0"/>
      <w:marTop w:val="0"/>
      <w:marBottom w:val="0"/>
      <w:divBdr>
        <w:top w:val="none" w:sz="0" w:space="0" w:color="auto"/>
        <w:left w:val="none" w:sz="0" w:space="0" w:color="auto"/>
        <w:bottom w:val="none" w:sz="0" w:space="0" w:color="auto"/>
        <w:right w:val="none" w:sz="0" w:space="0" w:color="auto"/>
      </w:divBdr>
    </w:div>
    <w:div w:id="640575772">
      <w:bodyDiv w:val="1"/>
      <w:marLeft w:val="0"/>
      <w:marRight w:val="0"/>
      <w:marTop w:val="0"/>
      <w:marBottom w:val="0"/>
      <w:divBdr>
        <w:top w:val="none" w:sz="0" w:space="0" w:color="auto"/>
        <w:left w:val="none" w:sz="0" w:space="0" w:color="auto"/>
        <w:bottom w:val="none" w:sz="0" w:space="0" w:color="auto"/>
        <w:right w:val="none" w:sz="0" w:space="0" w:color="auto"/>
      </w:divBdr>
    </w:div>
    <w:div w:id="649287592">
      <w:bodyDiv w:val="1"/>
      <w:marLeft w:val="0"/>
      <w:marRight w:val="0"/>
      <w:marTop w:val="0"/>
      <w:marBottom w:val="0"/>
      <w:divBdr>
        <w:top w:val="none" w:sz="0" w:space="0" w:color="auto"/>
        <w:left w:val="none" w:sz="0" w:space="0" w:color="auto"/>
        <w:bottom w:val="none" w:sz="0" w:space="0" w:color="auto"/>
        <w:right w:val="none" w:sz="0" w:space="0" w:color="auto"/>
      </w:divBdr>
    </w:div>
    <w:div w:id="670254126">
      <w:bodyDiv w:val="1"/>
      <w:marLeft w:val="0"/>
      <w:marRight w:val="0"/>
      <w:marTop w:val="0"/>
      <w:marBottom w:val="0"/>
      <w:divBdr>
        <w:top w:val="none" w:sz="0" w:space="0" w:color="auto"/>
        <w:left w:val="none" w:sz="0" w:space="0" w:color="auto"/>
        <w:bottom w:val="none" w:sz="0" w:space="0" w:color="auto"/>
        <w:right w:val="none" w:sz="0" w:space="0" w:color="auto"/>
      </w:divBdr>
    </w:div>
    <w:div w:id="670909999">
      <w:bodyDiv w:val="1"/>
      <w:marLeft w:val="0"/>
      <w:marRight w:val="0"/>
      <w:marTop w:val="0"/>
      <w:marBottom w:val="0"/>
      <w:divBdr>
        <w:top w:val="none" w:sz="0" w:space="0" w:color="auto"/>
        <w:left w:val="none" w:sz="0" w:space="0" w:color="auto"/>
        <w:bottom w:val="none" w:sz="0" w:space="0" w:color="auto"/>
        <w:right w:val="none" w:sz="0" w:space="0" w:color="auto"/>
      </w:divBdr>
    </w:div>
    <w:div w:id="674496779">
      <w:bodyDiv w:val="1"/>
      <w:marLeft w:val="0"/>
      <w:marRight w:val="0"/>
      <w:marTop w:val="0"/>
      <w:marBottom w:val="0"/>
      <w:divBdr>
        <w:top w:val="none" w:sz="0" w:space="0" w:color="auto"/>
        <w:left w:val="none" w:sz="0" w:space="0" w:color="auto"/>
        <w:bottom w:val="none" w:sz="0" w:space="0" w:color="auto"/>
        <w:right w:val="none" w:sz="0" w:space="0" w:color="auto"/>
      </w:divBdr>
    </w:div>
    <w:div w:id="678384832">
      <w:bodyDiv w:val="1"/>
      <w:marLeft w:val="0"/>
      <w:marRight w:val="0"/>
      <w:marTop w:val="0"/>
      <w:marBottom w:val="0"/>
      <w:divBdr>
        <w:top w:val="none" w:sz="0" w:space="0" w:color="auto"/>
        <w:left w:val="none" w:sz="0" w:space="0" w:color="auto"/>
        <w:bottom w:val="none" w:sz="0" w:space="0" w:color="auto"/>
        <w:right w:val="none" w:sz="0" w:space="0" w:color="auto"/>
      </w:divBdr>
    </w:div>
    <w:div w:id="687024259">
      <w:bodyDiv w:val="1"/>
      <w:marLeft w:val="0"/>
      <w:marRight w:val="0"/>
      <w:marTop w:val="0"/>
      <w:marBottom w:val="0"/>
      <w:divBdr>
        <w:top w:val="none" w:sz="0" w:space="0" w:color="auto"/>
        <w:left w:val="none" w:sz="0" w:space="0" w:color="auto"/>
        <w:bottom w:val="none" w:sz="0" w:space="0" w:color="auto"/>
        <w:right w:val="none" w:sz="0" w:space="0" w:color="auto"/>
      </w:divBdr>
    </w:div>
    <w:div w:id="706566891">
      <w:bodyDiv w:val="1"/>
      <w:marLeft w:val="0"/>
      <w:marRight w:val="0"/>
      <w:marTop w:val="0"/>
      <w:marBottom w:val="0"/>
      <w:divBdr>
        <w:top w:val="none" w:sz="0" w:space="0" w:color="auto"/>
        <w:left w:val="none" w:sz="0" w:space="0" w:color="auto"/>
        <w:bottom w:val="none" w:sz="0" w:space="0" w:color="auto"/>
        <w:right w:val="none" w:sz="0" w:space="0" w:color="auto"/>
      </w:divBdr>
    </w:div>
    <w:div w:id="715280749">
      <w:bodyDiv w:val="1"/>
      <w:marLeft w:val="0"/>
      <w:marRight w:val="0"/>
      <w:marTop w:val="0"/>
      <w:marBottom w:val="0"/>
      <w:divBdr>
        <w:top w:val="none" w:sz="0" w:space="0" w:color="auto"/>
        <w:left w:val="none" w:sz="0" w:space="0" w:color="auto"/>
        <w:bottom w:val="none" w:sz="0" w:space="0" w:color="auto"/>
        <w:right w:val="none" w:sz="0" w:space="0" w:color="auto"/>
      </w:divBdr>
    </w:div>
    <w:div w:id="730202314">
      <w:bodyDiv w:val="1"/>
      <w:marLeft w:val="0"/>
      <w:marRight w:val="0"/>
      <w:marTop w:val="0"/>
      <w:marBottom w:val="0"/>
      <w:divBdr>
        <w:top w:val="none" w:sz="0" w:space="0" w:color="auto"/>
        <w:left w:val="none" w:sz="0" w:space="0" w:color="auto"/>
        <w:bottom w:val="none" w:sz="0" w:space="0" w:color="auto"/>
        <w:right w:val="none" w:sz="0" w:space="0" w:color="auto"/>
      </w:divBdr>
    </w:div>
    <w:div w:id="734282106">
      <w:bodyDiv w:val="1"/>
      <w:marLeft w:val="0"/>
      <w:marRight w:val="0"/>
      <w:marTop w:val="0"/>
      <w:marBottom w:val="0"/>
      <w:divBdr>
        <w:top w:val="none" w:sz="0" w:space="0" w:color="auto"/>
        <w:left w:val="none" w:sz="0" w:space="0" w:color="auto"/>
        <w:bottom w:val="none" w:sz="0" w:space="0" w:color="auto"/>
        <w:right w:val="none" w:sz="0" w:space="0" w:color="auto"/>
      </w:divBdr>
    </w:div>
    <w:div w:id="739906681">
      <w:bodyDiv w:val="1"/>
      <w:marLeft w:val="0"/>
      <w:marRight w:val="0"/>
      <w:marTop w:val="0"/>
      <w:marBottom w:val="0"/>
      <w:divBdr>
        <w:top w:val="none" w:sz="0" w:space="0" w:color="auto"/>
        <w:left w:val="none" w:sz="0" w:space="0" w:color="auto"/>
        <w:bottom w:val="none" w:sz="0" w:space="0" w:color="auto"/>
        <w:right w:val="none" w:sz="0" w:space="0" w:color="auto"/>
      </w:divBdr>
    </w:div>
    <w:div w:id="740368954">
      <w:bodyDiv w:val="1"/>
      <w:marLeft w:val="0"/>
      <w:marRight w:val="0"/>
      <w:marTop w:val="0"/>
      <w:marBottom w:val="0"/>
      <w:divBdr>
        <w:top w:val="none" w:sz="0" w:space="0" w:color="auto"/>
        <w:left w:val="none" w:sz="0" w:space="0" w:color="auto"/>
        <w:bottom w:val="none" w:sz="0" w:space="0" w:color="auto"/>
        <w:right w:val="none" w:sz="0" w:space="0" w:color="auto"/>
      </w:divBdr>
    </w:div>
    <w:div w:id="757752480">
      <w:bodyDiv w:val="1"/>
      <w:marLeft w:val="0"/>
      <w:marRight w:val="0"/>
      <w:marTop w:val="0"/>
      <w:marBottom w:val="0"/>
      <w:divBdr>
        <w:top w:val="none" w:sz="0" w:space="0" w:color="auto"/>
        <w:left w:val="none" w:sz="0" w:space="0" w:color="auto"/>
        <w:bottom w:val="none" w:sz="0" w:space="0" w:color="auto"/>
        <w:right w:val="none" w:sz="0" w:space="0" w:color="auto"/>
      </w:divBdr>
    </w:div>
    <w:div w:id="782110030">
      <w:bodyDiv w:val="1"/>
      <w:marLeft w:val="0"/>
      <w:marRight w:val="0"/>
      <w:marTop w:val="0"/>
      <w:marBottom w:val="0"/>
      <w:divBdr>
        <w:top w:val="none" w:sz="0" w:space="0" w:color="auto"/>
        <w:left w:val="none" w:sz="0" w:space="0" w:color="auto"/>
        <w:bottom w:val="none" w:sz="0" w:space="0" w:color="auto"/>
        <w:right w:val="none" w:sz="0" w:space="0" w:color="auto"/>
      </w:divBdr>
    </w:div>
    <w:div w:id="806821154">
      <w:bodyDiv w:val="1"/>
      <w:marLeft w:val="0"/>
      <w:marRight w:val="0"/>
      <w:marTop w:val="0"/>
      <w:marBottom w:val="0"/>
      <w:divBdr>
        <w:top w:val="none" w:sz="0" w:space="0" w:color="auto"/>
        <w:left w:val="none" w:sz="0" w:space="0" w:color="auto"/>
        <w:bottom w:val="none" w:sz="0" w:space="0" w:color="auto"/>
        <w:right w:val="none" w:sz="0" w:space="0" w:color="auto"/>
      </w:divBdr>
    </w:div>
    <w:div w:id="831065851">
      <w:bodyDiv w:val="1"/>
      <w:marLeft w:val="0"/>
      <w:marRight w:val="0"/>
      <w:marTop w:val="0"/>
      <w:marBottom w:val="0"/>
      <w:divBdr>
        <w:top w:val="none" w:sz="0" w:space="0" w:color="auto"/>
        <w:left w:val="none" w:sz="0" w:space="0" w:color="auto"/>
        <w:bottom w:val="none" w:sz="0" w:space="0" w:color="auto"/>
        <w:right w:val="none" w:sz="0" w:space="0" w:color="auto"/>
      </w:divBdr>
    </w:div>
    <w:div w:id="851920176">
      <w:bodyDiv w:val="1"/>
      <w:marLeft w:val="0"/>
      <w:marRight w:val="0"/>
      <w:marTop w:val="0"/>
      <w:marBottom w:val="0"/>
      <w:divBdr>
        <w:top w:val="none" w:sz="0" w:space="0" w:color="auto"/>
        <w:left w:val="none" w:sz="0" w:space="0" w:color="auto"/>
        <w:bottom w:val="none" w:sz="0" w:space="0" w:color="auto"/>
        <w:right w:val="none" w:sz="0" w:space="0" w:color="auto"/>
      </w:divBdr>
    </w:div>
    <w:div w:id="864485917">
      <w:bodyDiv w:val="1"/>
      <w:marLeft w:val="0"/>
      <w:marRight w:val="0"/>
      <w:marTop w:val="0"/>
      <w:marBottom w:val="0"/>
      <w:divBdr>
        <w:top w:val="none" w:sz="0" w:space="0" w:color="auto"/>
        <w:left w:val="none" w:sz="0" w:space="0" w:color="auto"/>
        <w:bottom w:val="none" w:sz="0" w:space="0" w:color="auto"/>
        <w:right w:val="none" w:sz="0" w:space="0" w:color="auto"/>
      </w:divBdr>
    </w:div>
    <w:div w:id="880097372">
      <w:bodyDiv w:val="1"/>
      <w:marLeft w:val="0"/>
      <w:marRight w:val="0"/>
      <w:marTop w:val="0"/>
      <w:marBottom w:val="0"/>
      <w:divBdr>
        <w:top w:val="none" w:sz="0" w:space="0" w:color="auto"/>
        <w:left w:val="none" w:sz="0" w:space="0" w:color="auto"/>
        <w:bottom w:val="none" w:sz="0" w:space="0" w:color="auto"/>
        <w:right w:val="none" w:sz="0" w:space="0" w:color="auto"/>
      </w:divBdr>
    </w:div>
    <w:div w:id="886260274">
      <w:bodyDiv w:val="1"/>
      <w:marLeft w:val="0"/>
      <w:marRight w:val="0"/>
      <w:marTop w:val="0"/>
      <w:marBottom w:val="0"/>
      <w:divBdr>
        <w:top w:val="none" w:sz="0" w:space="0" w:color="auto"/>
        <w:left w:val="none" w:sz="0" w:space="0" w:color="auto"/>
        <w:bottom w:val="none" w:sz="0" w:space="0" w:color="auto"/>
        <w:right w:val="none" w:sz="0" w:space="0" w:color="auto"/>
      </w:divBdr>
    </w:div>
    <w:div w:id="918055634">
      <w:bodyDiv w:val="1"/>
      <w:marLeft w:val="0"/>
      <w:marRight w:val="0"/>
      <w:marTop w:val="0"/>
      <w:marBottom w:val="0"/>
      <w:divBdr>
        <w:top w:val="none" w:sz="0" w:space="0" w:color="auto"/>
        <w:left w:val="none" w:sz="0" w:space="0" w:color="auto"/>
        <w:bottom w:val="none" w:sz="0" w:space="0" w:color="auto"/>
        <w:right w:val="none" w:sz="0" w:space="0" w:color="auto"/>
      </w:divBdr>
    </w:div>
    <w:div w:id="919219415">
      <w:bodyDiv w:val="1"/>
      <w:marLeft w:val="0"/>
      <w:marRight w:val="0"/>
      <w:marTop w:val="0"/>
      <w:marBottom w:val="0"/>
      <w:divBdr>
        <w:top w:val="none" w:sz="0" w:space="0" w:color="auto"/>
        <w:left w:val="none" w:sz="0" w:space="0" w:color="auto"/>
        <w:bottom w:val="none" w:sz="0" w:space="0" w:color="auto"/>
        <w:right w:val="none" w:sz="0" w:space="0" w:color="auto"/>
      </w:divBdr>
    </w:div>
    <w:div w:id="936908209">
      <w:bodyDiv w:val="1"/>
      <w:marLeft w:val="0"/>
      <w:marRight w:val="0"/>
      <w:marTop w:val="0"/>
      <w:marBottom w:val="0"/>
      <w:divBdr>
        <w:top w:val="none" w:sz="0" w:space="0" w:color="auto"/>
        <w:left w:val="none" w:sz="0" w:space="0" w:color="auto"/>
        <w:bottom w:val="none" w:sz="0" w:space="0" w:color="auto"/>
        <w:right w:val="none" w:sz="0" w:space="0" w:color="auto"/>
      </w:divBdr>
    </w:div>
    <w:div w:id="947195992">
      <w:bodyDiv w:val="1"/>
      <w:marLeft w:val="0"/>
      <w:marRight w:val="0"/>
      <w:marTop w:val="0"/>
      <w:marBottom w:val="0"/>
      <w:divBdr>
        <w:top w:val="none" w:sz="0" w:space="0" w:color="auto"/>
        <w:left w:val="none" w:sz="0" w:space="0" w:color="auto"/>
        <w:bottom w:val="none" w:sz="0" w:space="0" w:color="auto"/>
        <w:right w:val="none" w:sz="0" w:space="0" w:color="auto"/>
      </w:divBdr>
    </w:div>
    <w:div w:id="948849821">
      <w:bodyDiv w:val="1"/>
      <w:marLeft w:val="0"/>
      <w:marRight w:val="0"/>
      <w:marTop w:val="0"/>
      <w:marBottom w:val="0"/>
      <w:divBdr>
        <w:top w:val="none" w:sz="0" w:space="0" w:color="auto"/>
        <w:left w:val="none" w:sz="0" w:space="0" w:color="auto"/>
        <w:bottom w:val="none" w:sz="0" w:space="0" w:color="auto"/>
        <w:right w:val="none" w:sz="0" w:space="0" w:color="auto"/>
      </w:divBdr>
    </w:div>
    <w:div w:id="954404384">
      <w:bodyDiv w:val="1"/>
      <w:marLeft w:val="0"/>
      <w:marRight w:val="0"/>
      <w:marTop w:val="0"/>
      <w:marBottom w:val="0"/>
      <w:divBdr>
        <w:top w:val="none" w:sz="0" w:space="0" w:color="auto"/>
        <w:left w:val="none" w:sz="0" w:space="0" w:color="auto"/>
        <w:bottom w:val="none" w:sz="0" w:space="0" w:color="auto"/>
        <w:right w:val="none" w:sz="0" w:space="0" w:color="auto"/>
      </w:divBdr>
    </w:div>
    <w:div w:id="956063522">
      <w:bodyDiv w:val="1"/>
      <w:marLeft w:val="0"/>
      <w:marRight w:val="0"/>
      <w:marTop w:val="0"/>
      <w:marBottom w:val="0"/>
      <w:divBdr>
        <w:top w:val="none" w:sz="0" w:space="0" w:color="auto"/>
        <w:left w:val="none" w:sz="0" w:space="0" w:color="auto"/>
        <w:bottom w:val="none" w:sz="0" w:space="0" w:color="auto"/>
        <w:right w:val="none" w:sz="0" w:space="0" w:color="auto"/>
      </w:divBdr>
    </w:div>
    <w:div w:id="964117904">
      <w:bodyDiv w:val="1"/>
      <w:marLeft w:val="0"/>
      <w:marRight w:val="0"/>
      <w:marTop w:val="0"/>
      <w:marBottom w:val="0"/>
      <w:divBdr>
        <w:top w:val="none" w:sz="0" w:space="0" w:color="auto"/>
        <w:left w:val="none" w:sz="0" w:space="0" w:color="auto"/>
        <w:bottom w:val="none" w:sz="0" w:space="0" w:color="auto"/>
        <w:right w:val="none" w:sz="0" w:space="0" w:color="auto"/>
      </w:divBdr>
    </w:div>
    <w:div w:id="964503670">
      <w:bodyDiv w:val="1"/>
      <w:marLeft w:val="0"/>
      <w:marRight w:val="0"/>
      <w:marTop w:val="0"/>
      <w:marBottom w:val="0"/>
      <w:divBdr>
        <w:top w:val="none" w:sz="0" w:space="0" w:color="auto"/>
        <w:left w:val="none" w:sz="0" w:space="0" w:color="auto"/>
        <w:bottom w:val="none" w:sz="0" w:space="0" w:color="auto"/>
        <w:right w:val="none" w:sz="0" w:space="0" w:color="auto"/>
      </w:divBdr>
    </w:div>
    <w:div w:id="974988134">
      <w:bodyDiv w:val="1"/>
      <w:marLeft w:val="0"/>
      <w:marRight w:val="0"/>
      <w:marTop w:val="0"/>
      <w:marBottom w:val="0"/>
      <w:divBdr>
        <w:top w:val="none" w:sz="0" w:space="0" w:color="auto"/>
        <w:left w:val="none" w:sz="0" w:space="0" w:color="auto"/>
        <w:bottom w:val="none" w:sz="0" w:space="0" w:color="auto"/>
        <w:right w:val="none" w:sz="0" w:space="0" w:color="auto"/>
      </w:divBdr>
    </w:div>
    <w:div w:id="975110981">
      <w:bodyDiv w:val="1"/>
      <w:marLeft w:val="0"/>
      <w:marRight w:val="0"/>
      <w:marTop w:val="0"/>
      <w:marBottom w:val="0"/>
      <w:divBdr>
        <w:top w:val="none" w:sz="0" w:space="0" w:color="auto"/>
        <w:left w:val="none" w:sz="0" w:space="0" w:color="auto"/>
        <w:bottom w:val="none" w:sz="0" w:space="0" w:color="auto"/>
        <w:right w:val="none" w:sz="0" w:space="0" w:color="auto"/>
      </w:divBdr>
    </w:div>
    <w:div w:id="993411406">
      <w:bodyDiv w:val="1"/>
      <w:marLeft w:val="0"/>
      <w:marRight w:val="0"/>
      <w:marTop w:val="0"/>
      <w:marBottom w:val="0"/>
      <w:divBdr>
        <w:top w:val="none" w:sz="0" w:space="0" w:color="auto"/>
        <w:left w:val="none" w:sz="0" w:space="0" w:color="auto"/>
        <w:bottom w:val="none" w:sz="0" w:space="0" w:color="auto"/>
        <w:right w:val="none" w:sz="0" w:space="0" w:color="auto"/>
      </w:divBdr>
    </w:div>
    <w:div w:id="1009019526">
      <w:bodyDiv w:val="1"/>
      <w:marLeft w:val="0"/>
      <w:marRight w:val="0"/>
      <w:marTop w:val="0"/>
      <w:marBottom w:val="0"/>
      <w:divBdr>
        <w:top w:val="none" w:sz="0" w:space="0" w:color="auto"/>
        <w:left w:val="none" w:sz="0" w:space="0" w:color="auto"/>
        <w:bottom w:val="none" w:sz="0" w:space="0" w:color="auto"/>
        <w:right w:val="none" w:sz="0" w:space="0" w:color="auto"/>
      </w:divBdr>
    </w:div>
    <w:div w:id="1051078985">
      <w:bodyDiv w:val="1"/>
      <w:marLeft w:val="0"/>
      <w:marRight w:val="0"/>
      <w:marTop w:val="0"/>
      <w:marBottom w:val="0"/>
      <w:divBdr>
        <w:top w:val="none" w:sz="0" w:space="0" w:color="auto"/>
        <w:left w:val="none" w:sz="0" w:space="0" w:color="auto"/>
        <w:bottom w:val="none" w:sz="0" w:space="0" w:color="auto"/>
        <w:right w:val="none" w:sz="0" w:space="0" w:color="auto"/>
      </w:divBdr>
    </w:div>
    <w:div w:id="1076586796">
      <w:bodyDiv w:val="1"/>
      <w:marLeft w:val="0"/>
      <w:marRight w:val="0"/>
      <w:marTop w:val="0"/>
      <w:marBottom w:val="0"/>
      <w:divBdr>
        <w:top w:val="none" w:sz="0" w:space="0" w:color="auto"/>
        <w:left w:val="none" w:sz="0" w:space="0" w:color="auto"/>
        <w:bottom w:val="none" w:sz="0" w:space="0" w:color="auto"/>
        <w:right w:val="none" w:sz="0" w:space="0" w:color="auto"/>
      </w:divBdr>
    </w:div>
    <w:div w:id="1157963523">
      <w:bodyDiv w:val="1"/>
      <w:marLeft w:val="0"/>
      <w:marRight w:val="0"/>
      <w:marTop w:val="0"/>
      <w:marBottom w:val="0"/>
      <w:divBdr>
        <w:top w:val="none" w:sz="0" w:space="0" w:color="auto"/>
        <w:left w:val="none" w:sz="0" w:space="0" w:color="auto"/>
        <w:bottom w:val="none" w:sz="0" w:space="0" w:color="auto"/>
        <w:right w:val="none" w:sz="0" w:space="0" w:color="auto"/>
      </w:divBdr>
    </w:div>
    <w:div w:id="1183980388">
      <w:bodyDiv w:val="1"/>
      <w:marLeft w:val="0"/>
      <w:marRight w:val="0"/>
      <w:marTop w:val="0"/>
      <w:marBottom w:val="0"/>
      <w:divBdr>
        <w:top w:val="none" w:sz="0" w:space="0" w:color="auto"/>
        <w:left w:val="none" w:sz="0" w:space="0" w:color="auto"/>
        <w:bottom w:val="none" w:sz="0" w:space="0" w:color="auto"/>
        <w:right w:val="none" w:sz="0" w:space="0" w:color="auto"/>
      </w:divBdr>
    </w:div>
    <w:div w:id="1187596309">
      <w:bodyDiv w:val="1"/>
      <w:marLeft w:val="0"/>
      <w:marRight w:val="0"/>
      <w:marTop w:val="0"/>
      <w:marBottom w:val="0"/>
      <w:divBdr>
        <w:top w:val="none" w:sz="0" w:space="0" w:color="auto"/>
        <w:left w:val="none" w:sz="0" w:space="0" w:color="auto"/>
        <w:bottom w:val="none" w:sz="0" w:space="0" w:color="auto"/>
        <w:right w:val="none" w:sz="0" w:space="0" w:color="auto"/>
      </w:divBdr>
    </w:div>
    <w:div w:id="1202936819">
      <w:bodyDiv w:val="1"/>
      <w:marLeft w:val="0"/>
      <w:marRight w:val="0"/>
      <w:marTop w:val="0"/>
      <w:marBottom w:val="0"/>
      <w:divBdr>
        <w:top w:val="none" w:sz="0" w:space="0" w:color="auto"/>
        <w:left w:val="none" w:sz="0" w:space="0" w:color="auto"/>
        <w:bottom w:val="none" w:sz="0" w:space="0" w:color="auto"/>
        <w:right w:val="none" w:sz="0" w:space="0" w:color="auto"/>
      </w:divBdr>
    </w:div>
    <w:div w:id="1233928392">
      <w:bodyDiv w:val="1"/>
      <w:marLeft w:val="0"/>
      <w:marRight w:val="0"/>
      <w:marTop w:val="0"/>
      <w:marBottom w:val="0"/>
      <w:divBdr>
        <w:top w:val="none" w:sz="0" w:space="0" w:color="auto"/>
        <w:left w:val="none" w:sz="0" w:space="0" w:color="auto"/>
        <w:bottom w:val="none" w:sz="0" w:space="0" w:color="auto"/>
        <w:right w:val="none" w:sz="0" w:space="0" w:color="auto"/>
      </w:divBdr>
    </w:div>
    <w:div w:id="1241208033">
      <w:bodyDiv w:val="1"/>
      <w:marLeft w:val="0"/>
      <w:marRight w:val="0"/>
      <w:marTop w:val="0"/>
      <w:marBottom w:val="0"/>
      <w:divBdr>
        <w:top w:val="none" w:sz="0" w:space="0" w:color="auto"/>
        <w:left w:val="none" w:sz="0" w:space="0" w:color="auto"/>
        <w:bottom w:val="none" w:sz="0" w:space="0" w:color="auto"/>
        <w:right w:val="none" w:sz="0" w:space="0" w:color="auto"/>
      </w:divBdr>
    </w:div>
    <w:div w:id="1242982033">
      <w:bodyDiv w:val="1"/>
      <w:marLeft w:val="0"/>
      <w:marRight w:val="0"/>
      <w:marTop w:val="0"/>
      <w:marBottom w:val="0"/>
      <w:divBdr>
        <w:top w:val="none" w:sz="0" w:space="0" w:color="auto"/>
        <w:left w:val="none" w:sz="0" w:space="0" w:color="auto"/>
        <w:bottom w:val="none" w:sz="0" w:space="0" w:color="auto"/>
        <w:right w:val="none" w:sz="0" w:space="0" w:color="auto"/>
      </w:divBdr>
    </w:div>
    <w:div w:id="1247575509">
      <w:bodyDiv w:val="1"/>
      <w:marLeft w:val="0"/>
      <w:marRight w:val="0"/>
      <w:marTop w:val="0"/>
      <w:marBottom w:val="0"/>
      <w:divBdr>
        <w:top w:val="none" w:sz="0" w:space="0" w:color="auto"/>
        <w:left w:val="none" w:sz="0" w:space="0" w:color="auto"/>
        <w:bottom w:val="none" w:sz="0" w:space="0" w:color="auto"/>
        <w:right w:val="none" w:sz="0" w:space="0" w:color="auto"/>
      </w:divBdr>
    </w:div>
    <w:div w:id="1289042384">
      <w:bodyDiv w:val="1"/>
      <w:marLeft w:val="0"/>
      <w:marRight w:val="0"/>
      <w:marTop w:val="0"/>
      <w:marBottom w:val="0"/>
      <w:divBdr>
        <w:top w:val="none" w:sz="0" w:space="0" w:color="auto"/>
        <w:left w:val="none" w:sz="0" w:space="0" w:color="auto"/>
        <w:bottom w:val="none" w:sz="0" w:space="0" w:color="auto"/>
        <w:right w:val="none" w:sz="0" w:space="0" w:color="auto"/>
      </w:divBdr>
    </w:div>
    <w:div w:id="1295478996">
      <w:bodyDiv w:val="1"/>
      <w:marLeft w:val="0"/>
      <w:marRight w:val="0"/>
      <w:marTop w:val="0"/>
      <w:marBottom w:val="0"/>
      <w:divBdr>
        <w:top w:val="none" w:sz="0" w:space="0" w:color="auto"/>
        <w:left w:val="none" w:sz="0" w:space="0" w:color="auto"/>
        <w:bottom w:val="none" w:sz="0" w:space="0" w:color="auto"/>
        <w:right w:val="none" w:sz="0" w:space="0" w:color="auto"/>
      </w:divBdr>
    </w:div>
    <w:div w:id="1309282011">
      <w:bodyDiv w:val="1"/>
      <w:marLeft w:val="0"/>
      <w:marRight w:val="0"/>
      <w:marTop w:val="0"/>
      <w:marBottom w:val="0"/>
      <w:divBdr>
        <w:top w:val="none" w:sz="0" w:space="0" w:color="auto"/>
        <w:left w:val="none" w:sz="0" w:space="0" w:color="auto"/>
        <w:bottom w:val="none" w:sz="0" w:space="0" w:color="auto"/>
        <w:right w:val="none" w:sz="0" w:space="0" w:color="auto"/>
      </w:divBdr>
    </w:div>
    <w:div w:id="1328435535">
      <w:bodyDiv w:val="1"/>
      <w:marLeft w:val="0"/>
      <w:marRight w:val="0"/>
      <w:marTop w:val="0"/>
      <w:marBottom w:val="0"/>
      <w:divBdr>
        <w:top w:val="none" w:sz="0" w:space="0" w:color="auto"/>
        <w:left w:val="none" w:sz="0" w:space="0" w:color="auto"/>
        <w:bottom w:val="none" w:sz="0" w:space="0" w:color="auto"/>
        <w:right w:val="none" w:sz="0" w:space="0" w:color="auto"/>
      </w:divBdr>
    </w:div>
    <w:div w:id="1332676878">
      <w:bodyDiv w:val="1"/>
      <w:marLeft w:val="0"/>
      <w:marRight w:val="0"/>
      <w:marTop w:val="0"/>
      <w:marBottom w:val="0"/>
      <w:divBdr>
        <w:top w:val="none" w:sz="0" w:space="0" w:color="auto"/>
        <w:left w:val="none" w:sz="0" w:space="0" w:color="auto"/>
        <w:bottom w:val="none" w:sz="0" w:space="0" w:color="auto"/>
        <w:right w:val="none" w:sz="0" w:space="0" w:color="auto"/>
      </w:divBdr>
    </w:div>
    <w:div w:id="1336420382">
      <w:bodyDiv w:val="1"/>
      <w:marLeft w:val="0"/>
      <w:marRight w:val="0"/>
      <w:marTop w:val="0"/>
      <w:marBottom w:val="0"/>
      <w:divBdr>
        <w:top w:val="none" w:sz="0" w:space="0" w:color="auto"/>
        <w:left w:val="none" w:sz="0" w:space="0" w:color="auto"/>
        <w:bottom w:val="none" w:sz="0" w:space="0" w:color="auto"/>
        <w:right w:val="none" w:sz="0" w:space="0" w:color="auto"/>
      </w:divBdr>
    </w:div>
    <w:div w:id="1339893315">
      <w:bodyDiv w:val="1"/>
      <w:marLeft w:val="0"/>
      <w:marRight w:val="0"/>
      <w:marTop w:val="0"/>
      <w:marBottom w:val="0"/>
      <w:divBdr>
        <w:top w:val="none" w:sz="0" w:space="0" w:color="auto"/>
        <w:left w:val="none" w:sz="0" w:space="0" w:color="auto"/>
        <w:bottom w:val="none" w:sz="0" w:space="0" w:color="auto"/>
        <w:right w:val="none" w:sz="0" w:space="0" w:color="auto"/>
      </w:divBdr>
    </w:div>
    <w:div w:id="1349989139">
      <w:bodyDiv w:val="1"/>
      <w:marLeft w:val="0"/>
      <w:marRight w:val="0"/>
      <w:marTop w:val="0"/>
      <w:marBottom w:val="0"/>
      <w:divBdr>
        <w:top w:val="none" w:sz="0" w:space="0" w:color="auto"/>
        <w:left w:val="none" w:sz="0" w:space="0" w:color="auto"/>
        <w:bottom w:val="none" w:sz="0" w:space="0" w:color="auto"/>
        <w:right w:val="none" w:sz="0" w:space="0" w:color="auto"/>
      </w:divBdr>
    </w:div>
    <w:div w:id="1350915220">
      <w:bodyDiv w:val="1"/>
      <w:marLeft w:val="0"/>
      <w:marRight w:val="0"/>
      <w:marTop w:val="0"/>
      <w:marBottom w:val="0"/>
      <w:divBdr>
        <w:top w:val="none" w:sz="0" w:space="0" w:color="auto"/>
        <w:left w:val="none" w:sz="0" w:space="0" w:color="auto"/>
        <w:bottom w:val="none" w:sz="0" w:space="0" w:color="auto"/>
        <w:right w:val="none" w:sz="0" w:space="0" w:color="auto"/>
      </w:divBdr>
    </w:div>
    <w:div w:id="1394740591">
      <w:bodyDiv w:val="1"/>
      <w:marLeft w:val="0"/>
      <w:marRight w:val="0"/>
      <w:marTop w:val="0"/>
      <w:marBottom w:val="0"/>
      <w:divBdr>
        <w:top w:val="none" w:sz="0" w:space="0" w:color="auto"/>
        <w:left w:val="none" w:sz="0" w:space="0" w:color="auto"/>
        <w:bottom w:val="none" w:sz="0" w:space="0" w:color="auto"/>
        <w:right w:val="none" w:sz="0" w:space="0" w:color="auto"/>
      </w:divBdr>
    </w:div>
    <w:div w:id="1416512476">
      <w:bodyDiv w:val="1"/>
      <w:marLeft w:val="0"/>
      <w:marRight w:val="0"/>
      <w:marTop w:val="0"/>
      <w:marBottom w:val="0"/>
      <w:divBdr>
        <w:top w:val="none" w:sz="0" w:space="0" w:color="auto"/>
        <w:left w:val="none" w:sz="0" w:space="0" w:color="auto"/>
        <w:bottom w:val="none" w:sz="0" w:space="0" w:color="auto"/>
        <w:right w:val="none" w:sz="0" w:space="0" w:color="auto"/>
      </w:divBdr>
    </w:div>
    <w:div w:id="1416588087">
      <w:bodyDiv w:val="1"/>
      <w:marLeft w:val="0"/>
      <w:marRight w:val="0"/>
      <w:marTop w:val="0"/>
      <w:marBottom w:val="0"/>
      <w:divBdr>
        <w:top w:val="none" w:sz="0" w:space="0" w:color="auto"/>
        <w:left w:val="none" w:sz="0" w:space="0" w:color="auto"/>
        <w:bottom w:val="none" w:sz="0" w:space="0" w:color="auto"/>
        <w:right w:val="none" w:sz="0" w:space="0" w:color="auto"/>
      </w:divBdr>
    </w:div>
    <w:div w:id="1461342118">
      <w:bodyDiv w:val="1"/>
      <w:marLeft w:val="0"/>
      <w:marRight w:val="0"/>
      <w:marTop w:val="0"/>
      <w:marBottom w:val="0"/>
      <w:divBdr>
        <w:top w:val="none" w:sz="0" w:space="0" w:color="auto"/>
        <w:left w:val="none" w:sz="0" w:space="0" w:color="auto"/>
        <w:bottom w:val="none" w:sz="0" w:space="0" w:color="auto"/>
        <w:right w:val="none" w:sz="0" w:space="0" w:color="auto"/>
      </w:divBdr>
    </w:div>
    <w:div w:id="1463115161">
      <w:bodyDiv w:val="1"/>
      <w:marLeft w:val="0"/>
      <w:marRight w:val="0"/>
      <w:marTop w:val="0"/>
      <w:marBottom w:val="0"/>
      <w:divBdr>
        <w:top w:val="none" w:sz="0" w:space="0" w:color="auto"/>
        <w:left w:val="none" w:sz="0" w:space="0" w:color="auto"/>
        <w:bottom w:val="none" w:sz="0" w:space="0" w:color="auto"/>
        <w:right w:val="none" w:sz="0" w:space="0" w:color="auto"/>
      </w:divBdr>
    </w:div>
    <w:div w:id="1488865013">
      <w:bodyDiv w:val="1"/>
      <w:marLeft w:val="0"/>
      <w:marRight w:val="0"/>
      <w:marTop w:val="0"/>
      <w:marBottom w:val="0"/>
      <w:divBdr>
        <w:top w:val="none" w:sz="0" w:space="0" w:color="auto"/>
        <w:left w:val="none" w:sz="0" w:space="0" w:color="auto"/>
        <w:bottom w:val="none" w:sz="0" w:space="0" w:color="auto"/>
        <w:right w:val="none" w:sz="0" w:space="0" w:color="auto"/>
      </w:divBdr>
    </w:div>
    <w:div w:id="1538009879">
      <w:bodyDiv w:val="1"/>
      <w:marLeft w:val="0"/>
      <w:marRight w:val="0"/>
      <w:marTop w:val="0"/>
      <w:marBottom w:val="0"/>
      <w:divBdr>
        <w:top w:val="none" w:sz="0" w:space="0" w:color="auto"/>
        <w:left w:val="none" w:sz="0" w:space="0" w:color="auto"/>
        <w:bottom w:val="none" w:sz="0" w:space="0" w:color="auto"/>
        <w:right w:val="none" w:sz="0" w:space="0" w:color="auto"/>
      </w:divBdr>
    </w:div>
    <w:div w:id="1552613769">
      <w:bodyDiv w:val="1"/>
      <w:marLeft w:val="0"/>
      <w:marRight w:val="0"/>
      <w:marTop w:val="0"/>
      <w:marBottom w:val="0"/>
      <w:divBdr>
        <w:top w:val="none" w:sz="0" w:space="0" w:color="auto"/>
        <w:left w:val="none" w:sz="0" w:space="0" w:color="auto"/>
        <w:bottom w:val="none" w:sz="0" w:space="0" w:color="auto"/>
        <w:right w:val="none" w:sz="0" w:space="0" w:color="auto"/>
      </w:divBdr>
    </w:div>
    <w:div w:id="1559395454">
      <w:bodyDiv w:val="1"/>
      <w:marLeft w:val="0"/>
      <w:marRight w:val="0"/>
      <w:marTop w:val="0"/>
      <w:marBottom w:val="0"/>
      <w:divBdr>
        <w:top w:val="none" w:sz="0" w:space="0" w:color="auto"/>
        <w:left w:val="none" w:sz="0" w:space="0" w:color="auto"/>
        <w:bottom w:val="none" w:sz="0" w:space="0" w:color="auto"/>
        <w:right w:val="none" w:sz="0" w:space="0" w:color="auto"/>
      </w:divBdr>
    </w:div>
    <w:div w:id="1560750535">
      <w:bodyDiv w:val="1"/>
      <w:marLeft w:val="0"/>
      <w:marRight w:val="0"/>
      <w:marTop w:val="0"/>
      <w:marBottom w:val="0"/>
      <w:divBdr>
        <w:top w:val="none" w:sz="0" w:space="0" w:color="auto"/>
        <w:left w:val="none" w:sz="0" w:space="0" w:color="auto"/>
        <w:bottom w:val="none" w:sz="0" w:space="0" w:color="auto"/>
        <w:right w:val="none" w:sz="0" w:space="0" w:color="auto"/>
      </w:divBdr>
    </w:div>
    <w:div w:id="1588154266">
      <w:bodyDiv w:val="1"/>
      <w:marLeft w:val="0"/>
      <w:marRight w:val="0"/>
      <w:marTop w:val="0"/>
      <w:marBottom w:val="0"/>
      <w:divBdr>
        <w:top w:val="none" w:sz="0" w:space="0" w:color="auto"/>
        <w:left w:val="none" w:sz="0" w:space="0" w:color="auto"/>
        <w:bottom w:val="none" w:sz="0" w:space="0" w:color="auto"/>
        <w:right w:val="none" w:sz="0" w:space="0" w:color="auto"/>
      </w:divBdr>
    </w:div>
    <w:div w:id="1591616844">
      <w:bodyDiv w:val="1"/>
      <w:marLeft w:val="0"/>
      <w:marRight w:val="0"/>
      <w:marTop w:val="0"/>
      <w:marBottom w:val="0"/>
      <w:divBdr>
        <w:top w:val="none" w:sz="0" w:space="0" w:color="auto"/>
        <w:left w:val="none" w:sz="0" w:space="0" w:color="auto"/>
        <w:bottom w:val="none" w:sz="0" w:space="0" w:color="auto"/>
        <w:right w:val="none" w:sz="0" w:space="0" w:color="auto"/>
      </w:divBdr>
    </w:div>
    <w:div w:id="1597444710">
      <w:bodyDiv w:val="1"/>
      <w:marLeft w:val="0"/>
      <w:marRight w:val="0"/>
      <w:marTop w:val="0"/>
      <w:marBottom w:val="0"/>
      <w:divBdr>
        <w:top w:val="none" w:sz="0" w:space="0" w:color="auto"/>
        <w:left w:val="none" w:sz="0" w:space="0" w:color="auto"/>
        <w:bottom w:val="none" w:sz="0" w:space="0" w:color="auto"/>
        <w:right w:val="none" w:sz="0" w:space="0" w:color="auto"/>
      </w:divBdr>
    </w:div>
    <w:div w:id="1664821676">
      <w:bodyDiv w:val="1"/>
      <w:marLeft w:val="0"/>
      <w:marRight w:val="0"/>
      <w:marTop w:val="0"/>
      <w:marBottom w:val="0"/>
      <w:divBdr>
        <w:top w:val="none" w:sz="0" w:space="0" w:color="auto"/>
        <w:left w:val="none" w:sz="0" w:space="0" w:color="auto"/>
        <w:bottom w:val="none" w:sz="0" w:space="0" w:color="auto"/>
        <w:right w:val="none" w:sz="0" w:space="0" w:color="auto"/>
      </w:divBdr>
    </w:div>
    <w:div w:id="1685325400">
      <w:bodyDiv w:val="1"/>
      <w:marLeft w:val="0"/>
      <w:marRight w:val="0"/>
      <w:marTop w:val="0"/>
      <w:marBottom w:val="0"/>
      <w:divBdr>
        <w:top w:val="none" w:sz="0" w:space="0" w:color="auto"/>
        <w:left w:val="none" w:sz="0" w:space="0" w:color="auto"/>
        <w:bottom w:val="none" w:sz="0" w:space="0" w:color="auto"/>
        <w:right w:val="none" w:sz="0" w:space="0" w:color="auto"/>
      </w:divBdr>
    </w:div>
    <w:div w:id="1711563594">
      <w:bodyDiv w:val="1"/>
      <w:marLeft w:val="0"/>
      <w:marRight w:val="0"/>
      <w:marTop w:val="0"/>
      <w:marBottom w:val="0"/>
      <w:divBdr>
        <w:top w:val="none" w:sz="0" w:space="0" w:color="auto"/>
        <w:left w:val="none" w:sz="0" w:space="0" w:color="auto"/>
        <w:bottom w:val="none" w:sz="0" w:space="0" w:color="auto"/>
        <w:right w:val="none" w:sz="0" w:space="0" w:color="auto"/>
      </w:divBdr>
    </w:div>
    <w:div w:id="1720284110">
      <w:bodyDiv w:val="1"/>
      <w:marLeft w:val="0"/>
      <w:marRight w:val="0"/>
      <w:marTop w:val="0"/>
      <w:marBottom w:val="0"/>
      <w:divBdr>
        <w:top w:val="none" w:sz="0" w:space="0" w:color="auto"/>
        <w:left w:val="none" w:sz="0" w:space="0" w:color="auto"/>
        <w:bottom w:val="none" w:sz="0" w:space="0" w:color="auto"/>
        <w:right w:val="none" w:sz="0" w:space="0" w:color="auto"/>
      </w:divBdr>
    </w:div>
    <w:div w:id="1744402760">
      <w:bodyDiv w:val="1"/>
      <w:marLeft w:val="0"/>
      <w:marRight w:val="0"/>
      <w:marTop w:val="0"/>
      <w:marBottom w:val="0"/>
      <w:divBdr>
        <w:top w:val="none" w:sz="0" w:space="0" w:color="auto"/>
        <w:left w:val="none" w:sz="0" w:space="0" w:color="auto"/>
        <w:bottom w:val="none" w:sz="0" w:space="0" w:color="auto"/>
        <w:right w:val="none" w:sz="0" w:space="0" w:color="auto"/>
      </w:divBdr>
    </w:div>
    <w:div w:id="1759402169">
      <w:bodyDiv w:val="1"/>
      <w:marLeft w:val="0"/>
      <w:marRight w:val="0"/>
      <w:marTop w:val="0"/>
      <w:marBottom w:val="0"/>
      <w:divBdr>
        <w:top w:val="none" w:sz="0" w:space="0" w:color="auto"/>
        <w:left w:val="none" w:sz="0" w:space="0" w:color="auto"/>
        <w:bottom w:val="none" w:sz="0" w:space="0" w:color="auto"/>
        <w:right w:val="none" w:sz="0" w:space="0" w:color="auto"/>
      </w:divBdr>
    </w:div>
    <w:div w:id="1760250706">
      <w:bodyDiv w:val="1"/>
      <w:marLeft w:val="0"/>
      <w:marRight w:val="0"/>
      <w:marTop w:val="0"/>
      <w:marBottom w:val="0"/>
      <w:divBdr>
        <w:top w:val="none" w:sz="0" w:space="0" w:color="auto"/>
        <w:left w:val="none" w:sz="0" w:space="0" w:color="auto"/>
        <w:bottom w:val="none" w:sz="0" w:space="0" w:color="auto"/>
        <w:right w:val="none" w:sz="0" w:space="0" w:color="auto"/>
      </w:divBdr>
    </w:div>
    <w:div w:id="1768849113">
      <w:bodyDiv w:val="1"/>
      <w:marLeft w:val="0"/>
      <w:marRight w:val="0"/>
      <w:marTop w:val="0"/>
      <w:marBottom w:val="0"/>
      <w:divBdr>
        <w:top w:val="none" w:sz="0" w:space="0" w:color="auto"/>
        <w:left w:val="none" w:sz="0" w:space="0" w:color="auto"/>
        <w:bottom w:val="none" w:sz="0" w:space="0" w:color="auto"/>
        <w:right w:val="none" w:sz="0" w:space="0" w:color="auto"/>
      </w:divBdr>
    </w:div>
    <w:div w:id="1771315786">
      <w:bodyDiv w:val="1"/>
      <w:marLeft w:val="0"/>
      <w:marRight w:val="0"/>
      <w:marTop w:val="0"/>
      <w:marBottom w:val="0"/>
      <w:divBdr>
        <w:top w:val="none" w:sz="0" w:space="0" w:color="auto"/>
        <w:left w:val="none" w:sz="0" w:space="0" w:color="auto"/>
        <w:bottom w:val="none" w:sz="0" w:space="0" w:color="auto"/>
        <w:right w:val="none" w:sz="0" w:space="0" w:color="auto"/>
      </w:divBdr>
    </w:div>
    <w:div w:id="1780105466">
      <w:bodyDiv w:val="1"/>
      <w:marLeft w:val="0"/>
      <w:marRight w:val="0"/>
      <w:marTop w:val="0"/>
      <w:marBottom w:val="0"/>
      <w:divBdr>
        <w:top w:val="none" w:sz="0" w:space="0" w:color="auto"/>
        <w:left w:val="none" w:sz="0" w:space="0" w:color="auto"/>
        <w:bottom w:val="none" w:sz="0" w:space="0" w:color="auto"/>
        <w:right w:val="none" w:sz="0" w:space="0" w:color="auto"/>
      </w:divBdr>
    </w:div>
    <w:div w:id="1793553616">
      <w:bodyDiv w:val="1"/>
      <w:marLeft w:val="0"/>
      <w:marRight w:val="0"/>
      <w:marTop w:val="0"/>
      <w:marBottom w:val="0"/>
      <w:divBdr>
        <w:top w:val="none" w:sz="0" w:space="0" w:color="auto"/>
        <w:left w:val="none" w:sz="0" w:space="0" w:color="auto"/>
        <w:bottom w:val="none" w:sz="0" w:space="0" w:color="auto"/>
        <w:right w:val="none" w:sz="0" w:space="0" w:color="auto"/>
      </w:divBdr>
    </w:div>
    <w:div w:id="1795833611">
      <w:bodyDiv w:val="1"/>
      <w:marLeft w:val="0"/>
      <w:marRight w:val="0"/>
      <w:marTop w:val="0"/>
      <w:marBottom w:val="0"/>
      <w:divBdr>
        <w:top w:val="none" w:sz="0" w:space="0" w:color="auto"/>
        <w:left w:val="none" w:sz="0" w:space="0" w:color="auto"/>
        <w:bottom w:val="none" w:sz="0" w:space="0" w:color="auto"/>
        <w:right w:val="none" w:sz="0" w:space="0" w:color="auto"/>
      </w:divBdr>
    </w:div>
    <w:div w:id="1806578061">
      <w:bodyDiv w:val="1"/>
      <w:marLeft w:val="0"/>
      <w:marRight w:val="0"/>
      <w:marTop w:val="0"/>
      <w:marBottom w:val="0"/>
      <w:divBdr>
        <w:top w:val="none" w:sz="0" w:space="0" w:color="auto"/>
        <w:left w:val="none" w:sz="0" w:space="0" w:color="auto"/>
        <w:bottom w:val="none" w:sz="0" w:space="0" w:color="auto"/>
        <w:right w:val="none" w:sz="0" w:space="0" w:color="auto"/>
      </w:divBdr>
    </w:div>
    <w:div w:id="1890803296">
      <w:bodyDiv w:val="1"/>
      <w:marLeft w:val="0"/>
      <w:marRight w:val="0"/>
      <w:marTop w:val="0"/>
      <w:marBottom w:val="0"/>
      <w:divBdr>
        <w:top w:val="none" w:sz="0" w:space="0" w:color="auto"/>
        <w:left w:val="none" w:sz="0" w:space="0" w:color="auto"/>
        <w:bottom w:val="none" w:sz="0" w:space="0" w:color="auto"/>
        <w:right w:val="none" w:sz="0" w:space="0" w:color="auto"/>
      </w:divBdr>
    </w:div>
    <w:div w:id="1916698193">
      <w:bodyDiv w:val="1"/>
      <w:marLeft w:val="0"/>
      <w:marRight w:val="0"/>
      <w:marTop w:val="0"/>
      <w:marBottom w:val="0"/>
      <w:divBdr>
        <w:top w:val="none" w:sz="0" w:space="0" w:color="auto"/>
        <w:left w:val="none" w:sz="0" w:space="0" w:color="auto"/>
        <w:bottom w:val="none" w:sz="0" w:space="0" w:color="auto"/>
        <w:right w:val="none" w:sz="0" w:space="0" w:color="auto"/>
      </w:divBdr>
    </w:div>
    <w:div w:id="1930187128">
      <w:bodyDiv w:val="1"/>
      <w:marLeft w:val="0"/>
      <w:marRight w:val="0"/>
      <w:marTop w:val="0"/>
      <w:marBottom w:val="0"/>
      <w:divBdr>
        <w:top w:val="none" w:sz="0" w:space="0" w:color="auto"/>
        <w:left w:val="none" w:sz="0" w:space="0" w:color="auto"/>
        <w:bottom w:val="none" w:sz="0" w:space="0" w:color="auto"/>
        <w:right w:val="none" w:sz="0" w:space="0" w:color="auto"/>
      </w:divBdr>
    </w:div>
    <w:div w:id="1983074518">
      <w:bodyDiv w:val="1"/>
      <w:marLeft w:val="0"/>
      <w:marRight w:val="0"/>
      <w:marTop w:val="0"/>
      <w:marBottom w:val="0"/>
      <w:divBdr>
        <w:top w:val="none" w:sz="0" w:space="0" w:color="auto"/>
        <w:left w:val="none" w:sz="0" w:space="0" w:color="auto"/>
        <w:bottom w:val="none" w:sz="0" w:space="0" w:color="auto"/>
        <w:right w:val="none" w:sz="0" w:space="0" w:color="auto"/>
      </w:divBdr>
    </w:div>
    <w:div w:id="1994525435">
      <w:bodyDiv w:val="1"/>
      <w:marLeft w:val="0"/>
      <w:marRight w:val="0"/>
      <w:marTop w:val="0"/>
      <w:marBottom w:val="0"/>
      <w:divBdr>
        <w:top w:val="none" w:sz="0" w:space="0" w:color="auto"/>
        <w:left w:val="none" w:sz="0" w:space="0" w:color="auto"/>
        <w:bottom w:val="none" w:sz="0" w:space="0" w:color="auto"/>
        <w:right w:val="none" w:sz="0" w:space="0" w:color="auto"/>
      </w:divBdr>
    </w:div>
    <w:div w:id="2008971413">
      <w:bodyDiv w:val="1"/>
      <w:marLeft w:val="0"/>
      <w:marRight w:val="0"/>
      <w:marTop w:val="0"/>
      <w:marBottom w:val="0"/>
      <w:divBdr>
        <w:top w:val="none" w:sz="0" w:space="0" w:color="auto"/>
        <w:left w:val="none" w:sz="0" w:space="0" w:color="auto"/>
        <w:bottom w:val="none" w:sz="0" w:space="0" w:color="auto"/>
        <w:right w:val="none" w:sz="0" w:space="0" w:color="auto"/>
      </w:divBdr>
    </w:div>
    <w:div w:id="2017413744">
      <w:bodyDiv w:val="1"/>
      <w:marLeft w:val="0"/>
      <w:marRight w:val="0"/>
      <w:marTop w:val="0"/>
      <w:marBottom w:val="0"/>
      <w:divBdr>
        <w:top w:val="none" w:sz="0" w:space="0" w:color="auto"/>
        <w:left w:val="none" w:sz="0" w:space="0" w:color="auto"/>
        <w:bottom w:val="none" w:sz="0" w:space="0" w:color="auto"/>
        <w:right w:val="none" w:sz="0" w:space="0" w:color="auto"/>
      </w:divBdr>
    </w:div>
    <w:div w:id="2031641750">
      <w:bodyDiv w:val="1"/>
      <w:marLeft w:val="0"/>
      <w:marRight w:val="0"/>
      <w:marTop w:val="0"/>
      <w:marBottom w:val="0"/>
      <w:divBdr>
        <w:top w:val="none" w:sz="0" w:space="0" w:color="auto"/>
        <w:left w:val="none" w:sz="0" w:space="0" w:color="auto"/>
        <w:bottom w:val="none" w:sz="0" w:space="0" w:color="auto"/>
        <w:right w:val="none" w:sz="0" w:space="0" w:color="auto"/>
      </w:divBdr>
    </w:div>
    <w:div w:id="2050104344">
      <w:bodyDiv w:val="1"/>
      <w:marLeft w:val="0"/>
      <w:marRight w:val="0"/>
      <w:marTop w:val="0"/>
      <w:marBottom w:val="0"/>
      <w:divBdr>
        <w:top w:val="none" w:sz="0" w:space="0" w:color="auto"/>
        <w:left w:val="none" w:sz="0" w:space="0" w:color="auto"/>
        <w:bottom w:val="none" w:sz="0" w:space="0" w:color="auto"/>
        <w:right w:val="none" w:sz="0" w:space="0" w:color="auto"/>
      </w:divBdr>
    </w:div>
    <w:div w:id="2053924090">
      <w:bodyDiv w:val="1"/>
      <w:marLeft w:val="0"/>
      <w:marRight w:val="0"/>
      <w:marTop w:val="0"/>
      <w:marBottom w:val="0"/>
      <w:divBdr>
        <w:top w:val="none" w:sz="0" w:space="0" w:color="auto"/>
        <w:left w:val="none" w:sz="0" w:space="0" w:color="auto"/>
        <w:bottom w:val="none" w:sz="0" w:space="0" w:color="auto"/>
        <w:right w:val="none" w:sz="0" w:space="0" w:color="auto"/>
      </w:divBdr>
    </w:div>
    <w:div w:id="2060283214">
      <w:bodyDiv w:val="1"/>
      <w:marLeft w:val="0"/>
      <w:marRight w:val="0"/>
      <w:marTop w:val="0"/>
      <w:marBottom w:val="0"/>
      <w:divBdr>
        <w:top w:val="none" w:sz="0" w:space="0" w:color="auto"/>
        <w:left w:val="none" w:sz="0" w:space="0" w:color="auto"/>
        <w:bottom w:val="none" w:sz="0" w:space="0" w:color="auto"/>
        <w:right w:val="none" w:sz="0" w:space="0" w:color="auto"/>
      </w:divBdr>
    </w:div>
    <w:div w:id="2065374740">
      <w:bodyDiv w:val="1"/>
      <w:marLeft w:val="0"/>
      <w:marRight w:val="0"/>
      <w:marTop w:val="0"/>
      <w:marBottom w:val="0"/>
      <w:divBdr>
        <w:top w:val="none" w:sz="0" w:space="0" w:color="auto"/>
        <w:left w:val="none" w:sz="0" w:space="0" w:color="auto"/>
        <w:bottom w:val="none" w:sz="0" w:space="0" w:color="auto"/>
        <w:right w:val="none" w:sz="0" w:space="0" w:color="auto"/>
      </w:divBdr>
    </w:div>
    <w:div w:id="2070809868">
      <w:bodyDiv w:val="1"/>
      <w:marLeft w:val="0"/>
      <w:marRight w:val="0"/>
      <w:marTop w:val="0"/>
      <w:marBottom w:val="0"/>
      <w:divBdr>
        <w:top w:val="none" w:sz="0" w:space="0" w:color="auto"/>
        <w:left w:val="none" w:sz="0" w:space="0" w:color="auto"/>
        <w:bottom w:val="none" w:sz="0" w:space="0" w:color="auto"/>
        <w:right w:val="none" w:sz="0" w:space="0" w:color="auto"/>
      </w:divBdr>
    </w:div>
    <w:div w:id="2084600144">
      <w:bodyDiv w:val="1"/>
      <w:marLeft w:val="0"/>
      <w:marRight w:val="0"/>
      <w:marTop w:val="0"/>
      <w:marBottom w:val="0"/>
      <w:divBdr>
        <w:top w:val="none" w:sz="0" w:space="0" w:color="auto"/>
        <w:left w:val="none" w:sz="0" w:space="0" w:color="auto"/>
        <w:bottom w:val="none" w:sz="0" w:space="0" w:color="auto"/>
        <w:right w:val="none" w:sz="0" w:space="0" w:color="auto"/>
      </w:divBdr>
    </w:div>
    <w:div w:id="2085639786">
      <w:bodyDiv w:val="1"/>
      <w:marLeft w:val="0"/>
      <w:marRight w:val="0"/>
      <w:marTop w:val="0"/>
      <w:marBottom w:val="0"/>
      <w:divBdr>
        <w:top w:val="none" w:sz="0" w:space="0" w:color="auto"/>
        <w:left w:val="none" w:sz="0" w:space="0" w:color="auto"/>
        <w:bottom w:val="none" w:sz="0" w:space="0" w:color="auto"/>
        <w:right w:val="none" w:sz="0" w:space="0" w:color="auto"/>
      </w:divBdr>
    </w:div>
    <w:div w:id="2092920456">
      <w:bodyDiv w:val="1"/>
      <w:marLeft w:val="0"/>
      <w:marRight w:val="0"/>
      <w:marTop w:val="0"/>
      <w:marBottom w:val="0"/>
      <w:divBdr>
        <w:top w:val="none" w:sz="0" w:space="0" w:color="auto"/>
        <w:left w:val="none" w:sz="0" w:space="0" w:color="auto"/>
        <w:bottom w:val="none" w:sz="0" w:space="0" w:color="auto"/>
        <w:right w:val="none" w:sz="0" w:space="0" w:color="auto"/>
      </w:divBdr>
    </w:div>
    <w:div w:id="2094156178">
      <w:bodyDiv w:val="1"/>
      <w:marLeft w:val="0"/>
      <w:marRight w:val="0"/>
      <w:marTop w:val="0"/>
      <w:marBottom w:val="0"/>
      <w:divBdr>
        <w:top w:val="none" w:sz="0" w:space="0" w:color="auto"/>
        <w:left w:val="none" w:sz="0" w:space="0" w:color="auto"/>
        <w:bottom w:val="none" w:sz="0" w:space="0" w:color="auto"/>
        <w:right w:val="none" w:sz="0" w:space="0" w:color="auto"/>
      </w:divBdr>
    </w:div>
    <w:div w:id="2108843534">
      <w:bodyDiv w:val="1"/>
      <w:marLeft w:val="0"/>
      <w:marRight w:val="0"/>
      <w:marTop w:val="0"/>
      <w:marBottom w:val="0"/>
      <w:divBdr>
        <w:top w:val="none" w:sz="0" w:space="0" w:color="auto"/>
        <w:left w:val="none" w:sz="0" w:space="0" w:color="auto"/>
        <w:bottom w:val="none" w:sz="0" w:space="0" w:color="auto"/>
        <w:right w:val="none" w:sz="0" w:space="0" w:color="auto"/>
      </w:divBdr>
    </w:div>
    <w:div w:id="2111854397">
      <w:bodyDiv w:val="1"/>
      <w:marLeft w:val="0"/>
      <w:marRight w:val="0"/>
      <w:marTop w:val="0"/>
      <w:marBottom w:val="0"/>
      <w:divBdr>
        <w:top w:val="none" w:sz="0" w:space="0" w:color="auto"/>
        <w:left w:val="none" w:sz="0" w:space="0" w:color="auto"/>
        <w:bottom w:val="none" w:sz="0" w:space="0" w:color="auto"/>
        <w:right w:val="none" w:sz="0" w:space="0" w:color="auto"/>
      </w:divBdr>
    </w:div>
    <w:div w:id="2122914712">
      <w:bodyDiv w:val="1"/>
      <w:marLeft w:val="0"/>
      <w:marRight w:val="0"/>
      <w:marTop w:val="0"/>
      <w:marBottom w:val="0"/>
      <w:divBdr>
        <w:top w:val="none" w:sz="0" w:space="0" w:color="auto"/>
        <w:left w:val="none" w:sz="0" w:space="0" w:color="auto"/>
        <w:bottom w:val="none" w:sz="0" w:space="0" w:color="auto"/>
        <w:right w:val="none" w:sz="0" w:space="0" w:color="auto"/>
      </w:divBdr>
    </w:div>
    <w:div w:id="2123650244">
      <w:bodyDiv w:val="1"/>
      <w:marLeft w:val="0"/>
      <w:marRight w:val="0"/>
      <w:marTop w:val="0"/>
      <w:marBottom w:val="0"/>
      <w:divBdr>
        <w:top w:val="none" w:sz="0" w:space="0" w:color="auto"/>
        <w:left w:val="none" w:sz="0" w:space="0" w:color="auto"/>
        <w:bottom w:val="none" w:sz="0" w:space="0" w:color="auto"/>
        <w:right w:val="none" w:sz="0" w:space="0" w:color="auto"/>
      </w:divBdr>
    </w:div>
    <w:div w:id="2128693968">
      <w:bodyDiv w:val="1"/>
      <w:marLeft w:val="0"/>
      <w:marRight w:val="0"/>
      <w:marTop w:val="0"/>
      <w:marBottom w:val="0"/>
      <w:divBdr>
        <w:top w:val="none" w:sz="0" w:space="0" w:color="auto"/>
        <w:left w:val="none" w:sz="0" w:space="0" w:color="auto"/>
        <w:bottom w:val="none" w:sz="0" w:space="0" w:color="auto"/>
        <w:right w:val="none" w:sz="0" w:space="0" w:color="auto"/>
      </w:divBdr>
    </w:div>
    <w:div w:id="21380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06462-639C-4C53-AC50-66C2D142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71</Pages>
  <Words>30359</Words>
  <Characters>166977</Characters>
  <Application>Microsoft Office Word</Application>
  <DocSecurity>0</DocSecurity>
  <Lines>1391</Lines>
  <Paragraphs>393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196943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cgarciac</dc:creator>
  <cp:lastModifiedBy>Garcia Castellanos Carlos Francisco</cp:lastModifiedBy>
  <cp:revision>34</cp:revision>
  <cp:lastPrinted>2025-12-15T18:29:00Z</cp:lastPrinted>
  <dcterms:created xsi:type="dcterms:W3CDTF">2025-09-03T18:39:00Z</dcterms:created>
  <dcterms:modified xsi:type="dcterms:W3CDTF">2026-01-20T19:01:00Z</dcterms:modified>
</cp:coreProperties>
</file>