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7" w:rsidRPr="00152087" w:rsidRDefault="00152087" w:rsidP="00152087">
      <w:pPr>
        <w:jc w:val="center"/>
        <w:rPr>
          <w:rFonts w:ascii="Calibri" w:hAnsi="Calibri"/>
          <w:sz w:val="24"/>
          <w:szCs w:val="24"/>
        </w:rPr>
      </w:pPr>
      <w:r w:rsidRPr="00152087">
        <w:rPr>
          <w:rFonts w:ascii="Calibri" w:hAnsi="Calibri"/>
          <w:sz w:val="24"/>
          <w:szCs w:val="24"/>
        </w:rPr>
        <w:t xml:space="preserve">ACTA DE LA </w:t>
      </w:r>
      <w:r w:rsidR="0016036C">
        <w:rPr>
          <w:rFonts w:ascii="Calibri" w:hAnsi="Calibri"/>
          <w:sz w:val="24"/>
          <w:szCs w:val="24"/>
        </w:rPr>
        <w:t>CUADRAGESIMA</w:t>
      </w:r>
      <w:r w:rsidR="00306895">
        <w:rPr>
          <w:rFonts w:ascii="Calibri" w:hAnsi="Calibri"/>
          <w:sz w:val="24"/>
          <w:szCs w:val="24"/>
        </w:rPr>
        <w:t xml:space="preserve"> </w:t>
      </w:r>
      <w:r w:rsidRPr="00152087">
        <w:rPr>
          <w:rFonts w:ascii="Calibri" w:hAnsi="Calibri"/>
          <w:sz w:val="24"/>
          <w:szCs w:val="24"/>
        </w:rPr>
        <w:t>SESIÓN ORDINARIA DE</w:t>
      </w:r>
      <w:r w:rsidR="00032AC7">
        <w:rPr>
          <w:rFonts w:ascii="Calibri" w:hAnsi="Calibri"/>
          <w:sz w:val="24"/>
          <w:szCs w:val="24"/>
        </w:rPr>
        <w:t>L CONSEJO MUNICI</w:t>
      </w:r>
      <w:r w:rsidR="00AD1CDA">
        <w:rPr>
          <w:rFonts w:ascii="Calibri" w:hAnsi="Calibri"/>
          <w:sz w:val="24"/>
          <w:szCs w:val="24"/>
        </w:rPr>
        <w:t>PAL DE PARTICIPACION CIUDADANA</w:t>
      </w:r>
    </w:p>
    <w:p w:rsidR="00152087" w:rsidRPr="00152087" w:rsidRDefault="00152087" w:rsidP="00152087">
      <w:pPr>
        <w:rPr>
          <w:rFonts w:ascii="Calibri" w:hAnsi="Calibri"/>
          <w:sz w:val="24"/>
          <w:szCs w:val="24"/>
        </w:rPr>
      </w:pPr>
    </w:p>
    <w:p w:rsidR="00152087" w:rsidRPr="00152087" w:rsidRDefault="0016036C" w:rsidP="00152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Siendo las 11 horas con 10</w:t>
      </w:r>
      <w:r w:rsidR="00581395">
        <w:rPr>
          <w:rFonts w:ascii="Calibri" w:hAnsi="Calibri"/>
          <w:sz w:val="24"/>
          <w:szCs w:val="24"/>
        </w:rPr>
        <w:t xml:space="preserve"> </w:t>
      </w:r>
      <w:r w:rsidR="00152087" w:rsidRPr="00152087">
        <w:rPr>
          <w:rFonts w:ascii="Calibri" w:hAnsi="Calibri"/>
          <w:sz w:val="24"/>
          <w:szCs w:val="24"/>
        </w:rPr>
        <w:t xml:space="preserve">minutos del día </w:t>
      </w:r>
      <w:r>
        <w:rPr>
          <w:rFonts w:ascii="Calibri" w:hAnsi="Calibri"/>
          <w:sz w:val="24"/>
          <w:szCs w:val="24"/>
        </w:rPr>
        <w:t>08</w:t>
      </w:r>
      <w:r w:rsidR="00152087" w:rsidRPr="00152087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Noviembre del 2018</w:t>
      </w:r>
      <w:r w:rsidR="00581395">
        <w:rPr>
          <w:rFonts w:ascii="Calibri" w:hAnsi="Calibri"/>
          <w:sz w:val="24"/>
          <w:szCs w:val="24"/>
        </w:rPr>
        <w:t>, en el salón Expresidentes</w:t>
      </w:r>
      <w:r w:rsidR="003020ED">
        <w:rPr>
          <w:rFonts w:ascii="Calibri" w:hAnsi="Calibri"/>
          <w:sz w:val="24"/>
          <w:szCs w:val="24"/>
        </w:rPr>
        <w:t xml:space="preserve"> </w:t>
      </w:r>
      <w:r w:rsidR="00152087" w:rsidRPr="00152087">
        <w:rPr>
          <w:rFonts w:ascii="Calibri" w:hAnsi="Calibri"/>
          <w:sz w:val="24"/>
          <w:szCs w:val="24"/>
        </w:rPr>
        <w:t xml:space="preserve">de la Presidencia Municipal del Gobierno de Guadalajara, ubicada en Hidalgo 400, zona centro, se dio por iniciada la </w:t>
      </w:r>
      <w:r w:rsidR="001E7844">
        <w:rPr>
          <w:rFonts w:ascii="Calibri" w:hAnsi="Calibri"/>
          <w:sz w:val="24"/>
          <w:szCs w:val="24"/>
        </w:rPr>
        <w:t>Cuadragésima</w:t>
      </w:r>
      <w:r w:rsidR="00152087" w:rsidRPr="00152087">
        <w:rPr>
          <w:rFonts w:ascii="Calibri" w:hAnsi="Calibri"/>
          <w:sz w:val="24"/>
          <w:szCs w:val="24"/>
        </w:rPr>
        <w:t xml:space="preserve"> Sesión Ordinaria de</w:t>
      </w:r>
      <w:r w:rsidR="00032AC7">
        <w:rPr>
          <w:rFonts w:ascii="Calibri" w:hAnsi="Calibri"/>
          <w:sz w:val="24"/>
          <w:szCs w:val="24"/>
        </w:rPr>
        <w:t>l Consejo Munic</w:t>
      </w:r>
      <w:r w:rsidR="00AD1CDA">
        <w:rPr>
          <w:rFonts w:ascii="Calibri" w:hAnsi="Calibri"/>
          <w:sz w:val="24"/>
          <w:szCs w:val="24"/>
        </w:rPr>
        <w:t>ipal de Participación Ciudadana.</w:t>
      </w:r>
    </w:p>
    <w:p w:rsidR="00152087" w:rsidRDefault="00152087" w:rsidP="00152087">
      <w:pPr>
        <w:rPr>
          <w:rFonts w:ascii="Calibri" w:hAnsi="Calibri"/>
          <w:sz w:val="24"/>
          <w:szCs w:val="24"/>
        </w:rPr>
      </w:pPr>
    </w:p>
    <w:p w:rsidR="00985FF8" w:rsidRPr="00053FD9" w:rsidRDefault="00985FF8" w:rsidP="00985FF8">
      <w:pPr>
        <w:jc w:val="center"/>
        <w:rPr>
          <w:rFonts w:ascii="Calibri" w:hAnsi="Calibri"/>
          <w:sz w:val="24"/>
          <w:szCs w:val="24"/>
        </w:rPr>
      </w:pPr>
      <w:r w:rsidRPr="00053FD9">
        <w:rPr>
          <w:rFonts w:ascii="Calibri" w:hAnsi="Calibri"/>
          <w:sz w:val="24"/>
          <w:szCs w:val="24"/>
        </w:rPr>
        <w:t>ORDEN DEL DIA</w:t>
      </w:r>
    </w:p>
    <w:p w:rsidR="00985FF8" w:rsidRDefault="00985FF8" w:rsidP="00985FF8">
      <w:pPr>
        <w:pStyle w:val="Prrafodelista"/>
        <w:ind w:left="1080"/>
        <w:rPr>
          <w:rFonts w:ascii="Calibri" w:hAnsi="Calibri"/>
          <w:sz w:val="24"/>
          <w:szCs w:val="24"/>
        </w:rPr>
      </w:pPr>
    </w:p>
    <w:p w:rsidR="00A21FFF" w:rsidRPr="006A4F32" w:rsidRDefault="00A21FFF" w:rsidP="00A21FFF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 w:rsidRPr="006A4F32">
        <w:rPr>
          <w:rFonts w:ascii="Calibri" w:eastAsia="Times New Roman" w:hAnsi="Calibri" w:cs="Calibri"/>
          <w:lang w:val="es-ES"/>
        </w:rPr>
        <w:t>Lista de asistencia y verificación del quórum para sesionar;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1080"/>
        <w:rPr>
          <w:rFonts w:ascii="Calibri" w:eastAsia="Times New Roman" w:hAnsi="Calibri" w:cs="Calibri"/>
          <w:lang w:val="es-ES"/>
        </w:rPr>
      </w:pPr>
    </w:p>
    <w:p w:rsidR="00A21FFF" w:rsidRDefault="00A21FFF" w:rsidP="00A21FFF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 w:rsidRPr="006A4F32">
        <w:rPr>
          <w:rFonts w:ascii="Calibri" w:eastAsia="Times New Roman" w:hAnsi="Calibri" w:cs="Calibri"/>
          <w:lang w:val="es-ES"/>
        </w:rPr>
        <w:t>Lectura y aprobación del orden del día;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2160"/>
        <w:rPr>
          <w:rFonts w:ascii="Calibri" w:eastAsia="Times New Roman" w:hAnsi="Calibri" w:cs="Calibri"/>
          <w:lang w:val="es-ES"/>
        </w:rPr>
      </w:pPr>
    </w:p>
    <w:p w:rsidR="00A21FFF" w:rsidRDefault="00A21FFF" w:rsidP="00A21FFF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 w:rsidRPr="006A4F32">
        <w:rPr>
          <w:rFonts w:ascii="Calibri" w:eastAsia="Times New Roman" w:hAnsi="Calibri" w:cs="Calibri"/>
          <w:lang w:val="es-ES"/>
        </w:rPr>
        <w:t>Presentación, análisis, discusión y, en su caso, aprobación de los temas a tratar;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2160"/>
        <w:rPr>
          <w:rFonts w:ascii="Calibri" w:eastAsia="Times New Roman" w:hAnsi="Calibri" w:cs="Calibri"/>
          <w:lang w:val="es-ES"/>
        </w:rPr>
      </w:pPr>
    </w:p>
    <w:p w:rsidR="00A21FFF" w:rsidRDefault="0016036C" w:rsidP="00A21FFF">
      <w:pPr>
        <w:pStyle w:val="Prrafodelista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Capacitación al personal de la Dirección de Participación Ciudadana</w:t>
      </w:r>
    </w:p>
    <w:p w:rsidR="00032AC7" w:rsidRDefault="0016036C" w:rsidP="00A21FFF">
      <w:pPr>
        <w:pStyle w:val="Prrafodelista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Presupuesto Participativo 2019</w:t>
      </w:r>
    </w:p>
    <w:p w:rsidR="00AD1CDA" w:rsidRDefault="0016036C" w:rsidP="00A21FFF">
      <w:pPr>
        <w:pStyle w:val="Prrafodelista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Renovación de COMUPAC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1440"/>
        <w:rPr>
          <w:rFonts w:ascii="Calibri" w:eastAsia="Times New Roman" w:hAnsi="Calibri" w:cs="Calibri"/>
          <w:lang w:val="es-ES"/>
        </w:rPr>
      </w:pPr>
    </w:p>
    <w:p w:rsidR="00A21FFF" w:rsidRPr="006A4F32" w:rsidRDefault="00A21FFF" w:rsidP="00A21FFF">
      <w:pPr>
        <w:pStyle w:val="Prrafodelista"/>
        <w:spacing w:before="100" w:beforeAutospacing="1" w:after="100" w:afterAutospacing="1"/>
        <w:ind w:left="1080"/>
        <w:rPr>
          <w:rFonts w:ascii="Calibri" w:eastAsia="Times New Roman" w:hAnsi="Calibri" w:cs="Calibri"/>
          <w:lang w:val="es-ES"/>
        </w:rPr>
      </w:pPr>
    </w:p>
    <w:p w:rsidR="00A21FFF" w:rsidRDefault="00A21FFF" w:rsidP="00A21FFF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 xml:space="preserve">Asuntos generales; 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1440"/>
        <w:rPr>
          <w:rFonts w:ascii="Calibri" w:eastAsia="Times New Roman" w:hAnsi="Calibri" w:cs="Calibri"/>
          <w:lang w:val="es-ES"/>
        </w:rPr>
      </w:pPr>
    </w:p>
    <w:p w:rsidR="00A21FFF" w:rsidRDefault="00A21FFF" w:rsidP="00A21FFF">
      <w:pPr>
        <w:pStyle w:val="Prrafodelista"/>
        <w:numPr>
          <w:ilvl w:val="1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eastAsia="Times New Roman" w:hAnsi="Calibri" w:cs="Calibri"/>
          <w:lang w:val="es-ES"/>
        </w:rPr>
        <w:t>Fecha para próxima sesión de trabajo.</w:t>
      </w:r>
    </w:p>
    <w:p w:rsidR="00A21FFF" w:rsidRDefault="00A21FFF" w:rsidP="00A21FFF">
      <w:pPr>
        <w:pStyle w:val="Prrafodelista"/>
        <w:spacing w:before="100" w:beforeAutospacing="1" w:after="100" w:afterAutospacing="1"/>
        <w:ind w:left="1440"/>
        <w:rPr>
          <w:rFonts w:ascii="Calibri" w:eastAsia="Times New Roman" w:hAnsi="Calibri" w:cs="Calibri"/>
          <w:lang w:val="es-ES"/>
        </w:rPr>
      </w:pPr>
    </w:p>
    <w:p w:rsidR="00A21FFF" w:rsidRDefault="00A21FFF" w:rsidP="00A21FFF">
      <w:pPr>
        <w:pStyle w:val="Prrafodelista"/>
        <w:spacing w:before="100" w:beforeAutospacing="1" w:after="100" w:afterAutospacing="1"/>
        <w:ind w:left="1080"/>
        <w:rPr>
          <w:rFonts w:ascii="Calibri" w:eastAsia="Times New Roman" w:hAnsi="Calibri" w:cs="Calibri"/>
          <w:lang w:val="es-ES"/>
        </w:rPr>
      </w:pPr>
    </w:p>
    <w:p w:rsidR="00985FF8" w:rsidRPr="00A21FFF" w:rsidRDefault="00A21FFF" w:rsidP="00A21FFF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s-ES"/>
        </w:rPr>
      </w:pPr>
      <w:r w:rsidRPr="006A4F32">
        <w:rPr>
          <w:rFonts w:ascii="Calibri" w:eastAsia="Times New Roman" w:hAnsi="Calibri" w:cs="Calibri"/>
          <w:lang w:val="es-ES"/>
        </w:rPr>
        <w:t>Clausura de la sesión.</w:t>
      </w:r>
    </w:p>
    <w:p w:rsidR="00985FF8" w:rsidRDefault="00985FF8" w:rsidP="00985FF8">
      <w:pPr>
        <w:rPr>
          <w:rFonts w:ascii="Calibri" w:hAnsi="Calibri"/>
          <w:sz w:val="24"/>
          <w:szCs w:val="24"/>
        </w:rPr>
      </w:pPr>
    </w:p>
    <w:p w:rsidR="00032AC7" w:rsidRDefault="00032AC7" w:rsidP="007F398C">
      <w:pPr>
        <w:jc w:val="center"/>
        <w:rPr>
          <w:rFonts w:ascii="Calibri" w:hAnsi="Calibri"/>
          <w:sz w:val="24"/>
          <w:szCs w:val="24"/>
        </w:rPr>
      </w:pPr>
    </w:p>
    <w:p w:rsidR="00862B35" w:rsidRDefault="00862B35" w:rsidP="007F398C">
      <w:pPr>
        <w:jc w:val="center"/>
        <w:rPr>
          <w:rFonts w:ascii="Calibri" w:hAnsi="Calibri"/>
          <w:sz w:val="24"/>
          <w:szCs w:val="24"/>
        </w:rPr>
      </w:pPr>
    </w:p>
    <w:p w:rsidR="0016036C" w:rsidRDefault="0016036C" w:rsidP="007F398C">
      <w:pPr>
        <w:jc w:val="center"/>
        <w:rPr>
          <w:rFonts w:ascii="Calibri" w:hAnsi="Calibri"/>
          <w:sz w:val="24"/>
          <w:szCs w:val="24"/>
        </w:rPr>
      </w:pPr>
    </w:p>
    <w:p w:rsidR="00152087" w:rsidRPr="00152087" w:rsidRDefault="00152087" w:rsidP="007F398C">
      <w:pPr>
        <w:jc w:val="center"/>
        <w:rPr>
          <w:rFonts w:ascii="Calibri" w:hAnsi="Calibri"/>
          <w:sz w:val="24"/>
          <w:szCs w:val="24"/>
        </w:rPr>
      </w:pPr>
      <w:r w:rsidRPr="00152087">
        <w:rPr>
          <w:rFonts w:ascii="Calibri" w:hAnsi="Calibri"/>
          <w:sz w:val="24"/>
          <w:szCs w:val="24"/>
        </w:rPr>
        <w:t>MINUTA</w:t>
      </w:r>
    </w:p>
    <w:p w:rsidR="00152087" w:rsidRPr="00152087" w:rsidRDefault="00152087" w:rsidP="00152087">
      <w:pPr>
        <w:rPr>
          <w:rFonts w:ascii="Calibri" w:hAnsi="Calibri"/>
          <w:sz w:val="24"/>
          <w:szCs w:val="24"/>
        </w:rPr>
      </w:pPr>
    </w:p>
    <w:p w:rsidR="00152087" w:rsidRPr="00152087" w:rsidRDefault="00B1076D" w:rsidP="0015208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Tomo el uso de la voz</w:t>
      </w:r>
      <w:r w:rsidR="00BF0F78">
        <w:rPr>
          <w:rFonts w:ascii="Calibri" w:hAnsi="Calibri"/>
          <w:sz w:val="24"/>
          <w:szCs w:val="24"/>
        </w:rPr>
        <w:t xml:space="preserve"> </w:t>
      </w:r>
      <w:r w:rsidR="009722DE">
        <w:rPr>
          <w:rFonts w:ascii="Calibri" w:hAnsi="Calibri"/>
          <w:sz w:val="24"/>
          <w:szCs w:val="24"/>
        </w:rPr>
        <w:t xml:space="preserve">el Lic. Diego E. García-Preciado Jáuregui </w:t>
      </w:r>
      <w:r w:rsidR="00BF0F78">
        <w:rPr>
          <w:rFonts w:ascii="Calibri" w:hAnsi="Calibri"/>
          <w:sz w:val="24"/>
          <w:szCs w:val="24"/>
        </w:rPr>
        <w:t>agradeció</w:t>
      </w:r>
      <w:r w:rsidR="009722DE">
        <w:rPr>
          <w:rFonts w:ascii="Calibri" w:hAnsi="Calibri"/>
          <w:sz w:val="24"/>
          <w:szCs w:val="24"/>
        </w:rPr>
        <w:t xml:space="preserve"> a</w:t>
      </w:r>
      <w:r w:rsidR="00BF0F78">
        <w:rPr>
          <w:rFonts w:ascii="Calibri" w:hAnsi="Calibri"/>
          <w:sz w:val="24"/>
          <w:szCs w:val="24"/>
        </w:rPr>
        <w:t xml:space="preserve"> los presentes por su asistencia</w:t>
      </w:r>
      <w:r w:rsidR="00032AC7">
        <w:rPr>
          <w:rFonts w:ascii="Calibri" w:hAnsi="Calibri"/>
          <w:sz w:val="24"/>
          <w:szCs w:val="24"/>
        </w:rPr>
        <w:t>.</w:t>
      </w:r>
      <w:r w:rsidR="008871FF">
        <w:rPr>
          <w:rFonts w:ascii="Calibri" w:hAnsi="Calibri"/>
          <w:sz w:val="24"/>
          <w:szCs w:val="24"/>
        </w:rPr>
        <w:t xml:space="preserve"> </w:t>
      </w:r>
      <w:r w:rsidR="00032AC7">
        <w:rPr>
          <w:rFonts w:ascii="Calibri" w:hAnsi="Calibri"/>
          <w:sz w:val="24"/>
          <w:szCs w:val="24"/>
        </w:rPr>
        <w:t>P</w:t>
      </w:r>
      <w:r w:rsidR="007F738E">
        <w:rPr>
          <w:rFonts w:ascii="Calibri" w:hAnsi="Calibri"/>
          <w:sz w:val="24"/>
          <w:szCs w:val="24"/>
        </w:rPr>
        <w:t xml:space="preserve">rocedió </w:t>
      </w:r>
      <w:r w:rsidR="009A2FBD">
        <w:rPr>
          <w:rFonts w:ascii="Calibri" w:hAnsi="Calibri"/>
          <w:sz w:val="24"/>
          <w:szCs w:val="24"/>
        </w:rPr>
        <w:t xml:space="preserve">con el primer punto del </w:t>
      </w:r>
      <w:r w:rsidR="003C3179">
        <w:rPr>
          <w:rFonts w:ascii="Calibri" w:hAnsi="Calibri"/>
          <w:sz w:val="24"/>
          <w:szCs w:val="24"/>
        </w:rPr>
        <w:t>orden del día nombrando la</w:t>
      </w:r>
      <w:r w:rsidR="00152087" w:rsidRPr="00152087">
        <w:rPr>
          <w:rFonts w:ascii="Calibri" w:hAnsi="Calibri"/>
          <w:sz w:val="24"/>
          <w:szCs w:val="24"/>
        </w:rPr>
        <w:t xml:space="preserve"> lista de asistencia a los presentes</w:t>
      </w:r>
      <w:r w:rsidR="003C3179">
        <w:rPr>
          <w:rFonts w:ascii="Calibri" w:hAnsi="Calibri"/>
          <w:sz w:val="24"/>
          <w:szCs w:val="24"/>
        </w:rPr>
        <w:t>. S</w:t>
      </w:r>
      <w:r w:rsidR="00152087" w:rsidRPr="00152087">
        <w:rPr>
          <w:rFonts w:ascii="Calibri" w:hAnsi="Calibri"/>
          <w:sz w:val="24"/>
          <w:szCs w:val="24"/>
        </w:rPr>
        <w:t xml:space="preserve">e confirmó el quórum </w:t>
      </w:r>
      <w:r w:rsidR="00813489">
        <w:rPr>
          <w:rFonts w:ascii="Calibri" w:hAnsi="Calibri"/>
          <w:sz w:val="24"/>
          <w:szCs w:val="24"/>
        </w:rPr>
        <w:t xml:space="preserve">contando con la presencia de </w:t>
      </w:r>
      <w:r w:rsidR="00152087" w:rsidRPr="00152087">
        <w:rPr>
          <w:rFonts w:ascii="Calibri" w:hAnsi="Calibri"/>
          <w:sz w:val="24"/>
          <w:szCs w:val="24"/>
        </w:rPr>
        <w:t xml:space="preserve">las siguientes personas. </w:t>
      </w:r>
    </w:p>
    <w:p w:rsidR="00152087" w:rsidRPr="00152087" w:rsidRDefault="00152087" w:rsidP="00152087">
      <w:pPr>
        <w:rPr>
          <w:rFonts w:ascii="Calibri" w:hAnsi="Calibri"/>
          <w:sz w:val="24"/>
          <w:szCs w:val="24"/>
        </w:rPr>
      </w:pPr>
    </w:p>
    <w:p w:rsidR="00BF0F78" w:rsidRPr="00BF0F78" w:rsidRDefault="00947038" w:rsidP="00BF0F78">
      <w:pPr>
        <w:pStyle w:val="Prrafode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BF0F78">
        <w:rPr>
          <w:rFonts w:ascii="Calibri" w:hAnsi="Calibri"/>
          <w:sz w:val="24"/>
          <w:szCs w:val="24"/>
        </w:rPr>
        <w:t xml:space="preserve">Consejero </w:t>
      </w:r>
      <w:r>
        <w:rPr>
          <w:rFonts w:ascii="Calibri" w:hAnsi="Calibri"/>
          <w:sz w:val="24"/>
          <w:szCs w:val="24"/>
        </w:rPr>
        <w:t xml:space="preserve">Titular del </w:t>
      </w:r>
      <w:r w:rsidRPr="00BF0F78">
        <w:rPr>
          <w:rFonts w:ascii="Calibri" w:hAnsi="Calibri"/>
          <w:sz w:val="24"/>
          <w:szCs w:val="24"/>
        </w:rPr>
        <w:t xml:space="preserve">COMUPAC </w:t>
      </w:r>
      <w:r>
        <w:rPr>
          <w:rFonts w:ascii="Calibri" w:hAnsi="Calibri"/>
          <w:sz w:val="24"/>
          <w:szCs w:val="24"/>
        </w:rPr>
        <w:t xml:space="preserve">- </w:t>
      </w:r>
      <w:r w:rsidR="00BF0F78" w:rsidRPr="00BF0F78">
        <w:rPr>
          <w:rFonts w:ascii="Calibri" w:hAnsi="Calibri"/>
          <w:sz w:val="24"/>
          <w:szCs w:val="24"/>
        </w:rPr>
        <w:t xml:space="preserve">Salvador Rosas Pelayo </w:t>
      </w:r>
    </w:p>
    <w:p w:rsidR="00BF0F78" w:rsidRPr="00BF0F78" w:rsidRDefault="00947038" w:rsidP="00BF0F78">
      <w:pPr>
        <w:pStyle w:val="Prrafode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BF0F78">
        <w:rPr>
          <w:rFonts w:ascii="Calibri" w:hAnsi="Calibri"/>
          <w:sz w:val="24"/>
          <w:szCs w:val="24"/>
        </w:rPr>
        <w:t xml:space="preserve">Consejero </w:t>
      </w:r>
      <w:r>
        <w:rPr>
          <w:rFonts w:ascii="Calibri" w:hAnsi="Calibri"/>
          <w:sz w:val="24"/>
          <w:szCs w:val="24"/>
        </w:rPr>
        <w:t xml:space="preserve">Titular del </w:t>
      </w:r>
      <w:r w:rsidRPr="00BF0F78">
        <w:rPr>
          <w:rFonts w:ascii="Calibri" w:hAnsi="Calibri"/>
          <w:sz w:val="24"/>
          <w:szCs w:val="24"/>
        </w:rPr>
        <w:t xml:space="preserve">COMUPAC </w:t>
      </w:r>
      <w:r>
        <w:rPr>
          <w:rFonts w:ascii="Calibri" w:hAnsi="Calibri"/>
          <w:sz w:val="24"/>
          <w:szCs w:val="24"/>
        </w:rPr>
        <w:t xml:space="preserve">- </w:t>
      </w:r>
      <w:r w:rsidR="00BF0F78" w:rsidRPr="00BF0F78">
        <w:rPr>
          <w:rFonts w:ascii="Calibri" w:hAnsi="Calibri"/>
          <w:sz w:val="24"/>
          <w:szCs w:val="24"/>
        </w:rPr>
        <w:t xml:space="preserve">Francisco Javier Pérez Chagollán </w:t>
      </w:r>
    </w:p>
    <w:p w:rsidR="007F738E" w:rsidRPr="00BF0F78" w:rsidRDefault="00947038" w:rsidP="007F738E">
      <w:pPr>
        <w:pStyle w:val="Prrafode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BF0F78">
        <w:rPr>
          <w:rFonts w:ascii="Calibri" w:hAnsi="Calibri"/>
          <w:sz w:val="24"/>
          <w:szCs w:val="24"/>
        </w:rPr>
        <w:t xml:space="preserve">Consejero </w:t>
      </w:r>
      <w:r>
        <w:rPr>
          <w:rFonts w:ascii="Calibri" w:hAnsi="Calibri"/>
          <w:sz w:val="24"/>
          <w:szCs w:val="24"/>
        </w:rPr>
        <w:t xml:space="preserve">Titular del </w:t>
      </w:r>
      <w:r w:rsidRPr="00BF0F78">
        <w:rPr>
          <w:rFonts w:ascii="Calibri" w:hAnsi="Calibri"/>
          <w:sz w:val="24"/>
          <w:szCs w:val="24"/>
        </w:rPr>
        <w:t xml:space="preserve">COMUPAC </w:t>
      </w:r>
      <w:r>
        <w:rPr>
          <w:rFonts w:ascii="Calibri" w:hAnsi="Calibri"/>
          <w:sz w:val="24"/>
          <w:szCs w:val="24"/>
        </w:rPr>
        <w:t xml:space="preserve">- </w:t>
      </w:r>
      <w:r w:rsidR="007F738E" w:rsidRPr="00BF0F78">
        <w:rPr>
          <w:rFonts w:ascii="Calibri" w:hAnsi="Calibri"/>
          <w:sz w:val="24"/>
          <w:szCs w:val="24"/>
        </w:rPr>
        <w:t xml:space="preserve">María Luisa de Obeso Martínez </w:t>
      </w:r>
    </w:p>
    <w:p w:rsidR="00152087" w:rsidRDefault="00947038" w:rsidP="00BF0F78">
      <w:pPr>
        <w:pStyle w:val="Prrafode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Presidente del </w:t>
      </w:r>
      <w:r w:rsidRPr="00BF0F78">
        <w:rPr>
          <w:rFonts w:ascii="Calibri" w:hAnsi="Calibri"/>
          <w:sz w:val="24"/>
          <w:szCs w:val="24"/>
        </w:rPr>
        <w:t xml:space="preserve">COMUPAC </w:t>
      </w:r>
      <w:r>
        <w:rPr>
          <w:rFonts w:ascii="Calibri" w:hAnsi="Calibri"/>
          <w:sz w:val="24"/>
          <w:szCs w:val="24"/>
        </w:rPr>
        <w:t xml:space="preserve">y de la Asamblea Municipal - </w:t>
      </w:r>
      <w:r w:rsidR="00BF0F78" w:rsidRPr="00BF0F78">
        <w:rPr>
          <w:rFonts w:ascii="Calibri" w:hAnsi="Calibri"/>
          <w:sz w:val="24"/>
          <w:szCs w:val="24"/>
        </w:rPr>
        <w:t>Cecilia Díaz Romo</w:t>
      </w:r>
      <w:r w:rsidR="00BF0F78">
        <w:rPr>
          <w:rFonts w:ascii="Calibri" w:hAnsi="Calibri"/>
          <w:sz w:val="24"/>
          <w:szCs w:val="24"/>
        </w:rPr>
        <w:t>.</w:t>
      </w:r>
    </w:p>
    <w:p w:rsidR="00656230" w:rsidRDefault="00742006" w:rsidP="00BF0F78">
      <w:pPr>
        <w:pStyle w:val="Prrafode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Director de Participación Ciudadana y </w:t>
      </w:r>
      <w:r w:rsidR="0016036C">
        <w:rPr>
          <w:rFonts w:ascii="Calibri" w:hAnsi="Calibri"/>
          <w:sz w:val="24"/>
          <w:szCs w:val="24"/>
        </w:rPr>
        <w:t>Secretario Técnico</w:t>
      </w:r>
      <w:r w:rsidR="00656230">
        <w:rPr>
          <w:rFonts w:ascii="Calibri" w:hAnsi="Calibri"/>
          <w:sz w:val="24"/>
          <w:szCs w:val="24"/>
        </w:rPr>
        <w:t xml:space="preserve"> – Diego García-Preciado Jáuregui.</w:t>
      </w:r>
    </w:p>
    <w:p w:rsidR="00152087" w:rsidRDefault="00152087" w:rsidP="00152087">
      <w:pPr>
        <w:rPr>
          <w:rFonts w:ascii="Calibri" w:hAnsi="Calibri"/>
          <w:sz w:val="24"/>
          <w:szCs w:val="24"/>
        </w:rPr>
      </w:pPr>
    </w:p>
    <w:p w:rsidR="00947038" w:rsidRDefault="003B3DD4" w:rsidP="00947038">
      <w:pPr>
        <w:rPr>
          <w:rFonts w:ascii="Calibri" w:hAnsi="Calibri"/>
          <w:sz w:val="24"/>
          <w:szCs w:val="24"/>
        </w:rPr>
      </w:pPr>
      <w:r w:rsidRPr="003B3DD4">
        <w:rPr>
          <w:rFonts w:ascii="Calibri" w:hAnsi="Calibri"/>
          <w:sz w:val="24"/>
          <w:szCs w:val="24"/>
        </w:rPr>
        <w:t xml:space="preserve">Como punto número dos del orden del día, </w:t>
      </w:r>
      <w:r w:rsidR="00AD1CDA">
        <w:rPr>
          <w:rFonts w:ascii="Calibri" w:hAnsi="Calibri"/>
          <w:sz w:val="24"/>
          <w:szCs w:val="24"/>
        </w:rPr>
        <w:t>Diego García en calidad de secretario técnico</w:t>
      </w:r>
      <w:r>
        <w:rPr>
          <w:rFonts w:ascii="Calibri" w:hAnsi="Calibri"/>
          <w:sz w:val="24"/>
          <w:szCs w:val="24"/>
        </w:rPr>
        <w:t>,</w:t>
      </w:r>
      <w:r w:rsidR="0094703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dio lectura al orden del </w:t>
      </w:r>
      <w:r w:rsidR="00656230">
        <w:rPr>
          <w:rFonts w:ascii="Calibri" w:hAnsi="Calibri"/>
          <w:sz w:val="24"/>
          <w:szCs w:val="24"/>
        </w:rPr>
        <w:t>día</w:t>
      </w:r>
      <w:r>
        <w:rPr>
          <w:rFonts w:ascii="Calibri" w:hAnsi="Calibri"/>
          <w:sz w:val="24"/>
          <w:szCs w:val="24"/>
        </w:rPr>
        <w:t xml:space="preserve"> y l</w:t>
      </w:r>
      <w:r w:rsidRPr="003B3DD4">
        <w:rPr>
          <w:rFonts w:ascii="Calibri" w:hAnsi="Calibri"/>
          <w:sz w:val="24"/>
          <w:szCs w:val="24"/>
        </w:rPr>
        <w:t>es s</w:t>
      </w:r>
      <w:r w:rsidR="0016036C">
        <w:rPr>
          <w:rFonts w:ascii="Calibri" w:hAnsi="Calibri"/>
          <w:sz w:val="24"/>
          <w:szCs w:val="24"/>
        </w:rPr>
        <w:t>olicito a las y los consejeros que</w:t>
      </w:r>
      <w:r w:rsidRPr="003B3D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manifestaran </w:t>
      </w:r>
      <w:r w:rsidR="009A2FBD">
        <w:rPr>
          <w:rFonts w:ascii="Calibri" w:hAnsi="Calibri"/>
          <w:sz w:val="24"/>
          <w:szCs w:val="24"/>
        </w:rPr>
        <w:t xml:space="preserve">en votación económica </w:t>
      </w:r>
      <w:r w:rsidRPr="003B3DD4">
        <w:rPr>
          <w:rFonts w:ascii="Calibri" w:hAnsi="Calibri"/>
          <w:sz w:val="24"/>
          <w:szCs w:val="24"/>
        </w:rPr>
        <w:t>si están de acuerdo con la aprobación del mismo</w:t>
      </w:r>
      <w:r>
        <w:rPr>
          <w:rFonts w:ascii="Calibri" w:hAnsi="Calibri"/>
          <w:sz w:val="24"/>
          <w:szCs w:val="24"/>
        </w:rPr>
        <w:t xml:space="preserve">. Se </w:t>
      </w:r>
      <w:r w:rsidRPr="00152087">
        <w:rPr>
          <w:rFonts w:ascii="Calibri" w:hAnsi="Calibri"/>
          <w:sz w:val="24"/>
          <w:szCs w:val="24"/>
        </w:rPr>
        <w:t>aprobó por unanimidad</w:t>
      </w:r>
      <w:r>
        <w:rPr>
          <w:rFonts w:ascii="Calibri" w:hAnsi="Calibri"/>
          <w:sz w:val="24"/>
          <w:szCs w:val="24"/>
        </w:rPr>
        <w:t xml:space="preserve">. </w:t>
      </w:r>
    </w:p>
    <w:p w:rsidR="00DB663E" w:rsidRDefault="003B3DD4" w:rsidP="003B3DD4">
      <w:pPr>
        <w:rPr>
          <w:rFonts w:ascii="Calibri" w:hAnsi="Calibri"/>
          <w:sz w:val="24"/>
          <w:szCs w:val="24"/>
        </w:rPr>
      </w:pPr>
      <w:r w:rsidRPr="003B3DD4">
        <w:rPr>
          <w:rFonts w:ascii="Calibri" w:hAnsi="Calibri"/>
          <w:sz w:val="24"/>
          <w:szCs w:val="24"/>
        </w:rPr>
        <w:t>Una ve</w:t>
      </w:r>
      <w:r w:rsidR="00AD1CDA">
        <w:rPr>
          <w:rFonts w:ascii="Calibri" w:hAnsi="Calibri"/>
          <w:sz w:val="24"/>
          <w:szCs w:val="24"/>
        </w:rPr>
        <w:t>z</w:t>
      </w:r>
      <w:r w:rsidR="0016036C">
        <w:rPr>
          <w:rFonts w:ascii="Calibri" w:hAnsi="Calibri"/>
          <w:sz w:val="24"/>
          <w:szCs w:val="24"/>
        </w:rPr>
        <w:t xml:space="preserve"> desahogado el punto número dos</w:t>
      </w:r>
      <w:r w:rsidRPr="003B3DD4">
        <w:rPr>
          <w:rFonts w:ascii="Calibri" w:hAnsi="Calibri"/>
          <w:sz w:val="24"/>
          <w:szCs w:val="24"/>
        </w:rPr>
        <w:t xml:space="preserve"> del orden del día, </w:t>
      </w:r>
      <w:r>
        <w:rPr>
          <w:rFonts w:ascii="Calibri" w:hAnsi="Calibri"/>
          <w:sz w:val="24"/>
          <w:szCs w:val="24"/>
        </w:rPr>
        <w:t xml:space="preserve">se procedió </w:t>
      </w:r>
      <w:r w:rsidRPr="003B3DD4">
        <w:rPr>
          <w:rFonts w:ascii="Calibri" w:hAnsi="Calibri"/>
          <w:sz w:val="24"/>
          <w:szCs w:val="24"/>
        </w:rPr>
        <w:t xml:space="preserve">al </w:t>
      </w:r>
      <w:r w:rsidR="003C3179">
        <w:rPr>
          <w:rFonts w:ascii="Calibri" w:hAnsi="Calibri"/>
          <w:sz w:val="24"/>
          <w:szCs w:val="24"/>
        </w:rPr>
        <w:t>tercer punto del orden del día</w:t>
      </w:r>
      <w:r w:rsidR="009B301B">
        <w:rPr>
          <w:rFonts w:ascii="Calibri" w:hAnsi="Calibri"/>
          <w:sz w:val="24"/>
          <w:szCs w:val="24"/>
        </w:rPr>
        <w:t xml:space="preserve">. Para el desahogo del inciso “a”, se cedió </w:t>
      </w:r>
      <w:r w:rsidRPr="003B3DD4">
        <w:rPr>
          <w:rFonts w:ascii="Calibri" w:hAnsi="Calibri"/>
          <w:sz w:val="24"/>
          <w:szCs w:val="24"/>
        </w:rPr>
        <w:t>el uso de la voz a</w:t>
      </w:r>
      <w:r>
        <w:rPr>
          <w:rFonts w:ascii="Calibri" w:hAnsi="Calibri"/>
          <w:sz w:val="24"/>
          <w:szCs w:val="24"/>
        </w:rPr>
        <w:t xml:space="preserve"> Cecilia Díaz Romo</w:t>
      </w:r>
      <w:r w:rsidR="00DB663E">
        <w:rPr>
          <w:rFonts w:ascii="Calibri" w:hAnsi="Calibri"/>
          <w:sz w:val="24"/>
          <w:szCs w:val="24"/>
        </w:rPr>
        <w:t xml:space="preserve"> con lo cual dio unas palabras de bienvenida </w:t>
      </w:r>
      <w:r w:rsidR="003C3179">
        <w:rPr>
          <w:rFonts w:ascii="Calibri" w:hAnsi="Calibri"/>
          <w:sz w:val="24"/>
          <w:szCs w:val="24"/>
        </w:rPr>
        <w:t>a l</w:t>
      </w:r>
      <w:r w:rsidR="009B301B">
        <w:rPr>
          <w:rFonts w:ascii="Calibri" w:hAnsi="Calibri"/>
          <w:sz w:val="24"/>
          <w:szCs w:val="24"/>
        </w:rPr>
        <w:t>as y l</w:t>
      </w:r>
      <w:r w:rsidR="003C3179">
        <w:rPr>
          <w:rFonts w:ascii="Calibri" w:hAnsi="Calibri"/>
          <w:sz w:val="24"/>
          <w:szCs w:val="24"/>
        </w:rPr>
        <w:t>os asistentes</w:t>
      </w:r>
      <w:r w:rsidR="006221B3">
        <w:rPr>
          <w:rFonts w:ascii="Calibri" w:hAnsi="Calibri"/>
          <w:sz w:val="24"/>
          <w:szCs w:val="24"/>
        </w:rPr>
        <w:t xml:space="preserve">. </w:t>
      </w:r>
      <w:r w:rsidR="00990BC7">
        <w:rPr>
          <w:rFonts w:ascii="Calibri" w:hAnsi="Calibri"/>
          <w:sz w:val="24"/>
          <w:szCs w:val="24"/>
        </w:rPr>
        <w:t>Manifestó la necesidad de otor</w:t>
      </w:r>
      <w:r w:rsidR="003069AD">
        <w:rPr>
          <w:rFonts w:ascii="Calibri" w:hAnsi="Calibri"/>
          <w:sz w:val="24"/>
          <w:szCs w:val="24"/>
        </w:rPr>
        <w:t>gar una capacitación exprés a la Asamblea Municipal que Marco Esly y Francisco Pérez están trabajando en conjunto. Dichas capacitaciones se realizaran a partir de 3 ejes:</w:t>
      </w:r>
    </w:p>
    <w:p w:rsidR="003069AD" w:rsidRDefault="003069AD" w:rsidP="003069AD">
      <w:pPr>
        <w:rPr>
          <w:rFonts w:ascii="Calibri" w:hAnsi="Calibri"/>
          <w:sz w:val="24"/>
          <w:szCs w:val="24"/>
        </w:rPr>
      </w:pPr>
      <w:r w:rsidRPr="003069AD">
        <w:rPr>
          <w:rFonts w:ascii="Calibri" w:hAnsi="Calibri"/>
          <w:sz w:val="24"/>
          <w:szCs w:val="24"/>
        </w:rPr>
        <w:t>1. Generar dialogo ciudadano que construya comunidad. La base de la Asa</w:t>
      </w:r>
      <w:r>
        <w:rPr>
          <w:rFonts w:ascii="Calibri" w:hAnsi="Calibri"/>
          <w:sz w:val="24"/>
          <w:szCs w:val="24"/>
        </w:rPr>
        <w:t xml:space="preserve">mblea Municipal es el dialogo. </w:t>
      </w:r>
    </w:p>
    <w:p w:rsidR="003069AD" w:rsidRPr="003069AD" w:rsidRDefault="003069AD" w:rsidP="003069AD">
      <w:pPr>
        <w:rPr>
          <w:rFonts w:ascii="Calibri" w:hAnsi="Calibri"/>
          <w:sz w:val="24"/>
          <w:szCs w:val="24"/>
        </w:rPr>
      </w:pPr>
      <w:r w:rsidRPr="003069AD">
        <w:rPr>
          <w:rFonts w:ascii="Calibri" w:hAnsi="Calibri"/>
          <w:sz w:val="24"/>
          <w:szCs w:val="24"/>
        </w:rPr>
        <w:t xml:space="preserve">2. Como hacemos eficiente y operativa la Asamblea Municipal. </w:t>
      </w:r>
    </w:p>
    <w:p w:rsidR="003069AD" w:rsidRDefault="003069AD" w:rsidP="003069AD">
      <w:pPr>
        <w:rPr>
          <w:rFonts w:ascii="Calibri" w:hAnsi="Calibri"/>
          <w:sz w:val="24"/>
          <w:szCs w:val="24"/>
        </w:rPr>
      </w:pPr>
      <w:r w:rsidRPr="003069AD">
        <w:rPr>
          <w:rFonts w:ascii="Calibri" w:hAnsi="Calibri"/>
          <w:sz w:val="24"/>
          <w:szCs w:val="24"/>
        </w:rPr>
        <w:t>3. Funciones y servicios del Gobierno Municipal desde la perspectiva de Gobernanza en voz de los coordinadores generales.</w:t>
      </w:r>
    </w:p>
    <w:p w:rsidR="002E0464" w:rsidRDefault="00AD1CDA" w:rsidP="001603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Contin</w:t>
      </w:r>
      <w:r w:rsidR="0016036C">
        <w:rPr>
          <w:rFonts w:ascii="Calibri" w:hAnsi="Calibri"/>
          <w:sz w:val="24"/>
          <w:szCs w:val="24"/>
        </w:rPr>
        <w:t>uando con el punto número tres i</w:t>
      </w:r>
      <w:r w:rsidR="004B44E4">
        <w:rPr>
          <w:rFonts w:ascii="Calibri" w:hAnsi="Calibri"/>
          <w:sz w:val="24"/>
          <w:szCs w:val="24"/>
        </w:rPr>
        <w:t>nciso</w:t>
      </w:r>
      <w:r>
        <w:rPr>
          <w:rFonts w:ascii="Calibri" w:hAnsi="Calibri"/>
          <w:sz w:val="24"/>
          <w:szCs w:val="24"/>
        </w:rPr>
        <w:t xml:space="preserve"> “b” </w:t>
      </w:r>
      <w:r w:rsidR="00990BC7">
        <w:rPr>
          <w:rFonts w:ascii="Calibri" w:hAnsi="Calibri"/>
          <w:sz w:val="24"/>
          <w:szCs w:val="24"/>
        </w:rPr>
        <w:t>Diego García hablo acerca d</w:t>
      </w:r>
      <w:r w:rsidR="003069AD">
        <w:rPr>
          <w:rFonts w:ascii="Calibri" w:hAnsi="Calibri"/>
          <w:sz w:val="24"/>
          <w:szCs w:val="24"/>
        </w:rPr>
        <w:t>e empezar a generar la boleta de Presupuesto Participativo 2019 a partir de la pregunta abierta del ejercicio del año anterior (Presupuesto Participativo 2018).</w:t>
      </w:r>
    </w:p>
    <w:p w:rsidR="00862B35" w:rsidRDefault="002E0464" w:rsidP="00AD1CD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br/>
      </w:r>
      <w:r w:rsidR="00AD1CDA">
        <w:rPr>
          <w:rFonts w:ascii="Calibri" w:hAnsi="Calibri"/>
          <w:sz w:val="24"/>
          <w:szCs w:val="24"/>
        </w:rPr>
        <w:t xml:space="preserve">Continuando con el punto </w:t>
      </w:r>
      <w:r w:rsidR="00990BC7">
        <w:rPr>
          <w:rFonts w:ascii="Calibri" w:hAnsi="Calibri"/>
          <w:sz w:val="24"/>
          <w:szCs w:val="24"/>
        </w:rPr>
        <w:t>número</w:t>
      </w:r>
      <w:r w:rsidR="00AD1CDA">
        <w:rPr>
          <w:rFonts w:ascii="Calibri" w:hAnsi="Calibri"/>
          <w:sz w:val="24"/>
          <w:szCs w:val="24"/>
        </w:rPr>
        <w:t xml:space="preserve"> tres </w:t>
      </w:r>
      <w:r w:rsidR="00862B35">
        <w:rPr>
          <w:rFonts w:ascii="Calibri" w:hAnsi="Calibri"/>
          <w:sz w:val="24"/>
          <w:szCs w:val="24"/>
        </w:rPr>
        <w:t>encisco</w:t>
      </w:r>
      <w:r w:rsidR="00AD1CDA">
        <w:rPr>
          <w:rFonts w:ascii="Calibri" w:hAnsi="Calibri"/>
          <w:sz w:val="24"/>
          <w:szCs w:val="24"/>
        </w:rPr>
        <w:t xml:space="preserve"> “c”</w:t>
      </w:r>
      <w:r w:rsidR="00862B35">
        <w:rPr>
          <w:rFonts w:ascii="Calibri" w:hAnsi="Calibri"/>
          <w:sz w:val="24"/>
          <w:szCs w:val="24"/>
        </w:rPr>
        <w:t xml:space="preserve">, </w:t>
      </w:r>
      <w:r w:rsidR="003069AD">
        <w:rPr>
          <w:rFonts w:ascii="Calibri" w:hAnsi="Calibri"/>
          <w:sz w:val="24"/>
          <w:szCs w:val="24"/>
        </w:rPr>
        <w:t>se hablo</w:t>
      </w:r>
      <w:r w:rsidR="00990BC7">
        <w:rPr>
          <w:rFonts w:ascii="Calibri" w:hAnsi="Calibri"/>
          <w:sz w:val="24"/>
          <w:szCs w:val="24"/>
        </w:rPr>
        <w:t xml:space="preserve"> acerca de la renovació</w:t>
      </w:r>
      <w:r w:rsidR="003069AD">
        <w:rPr>
          <w:rFonts w:ascii="Calibri" w:hAnsi="Calibri"/>
          <w:sz w:val="24"/>
          <w:szCs w:val="24"/>
        </w:rPr>
        <w:t>n del COMUPAC, se renovaran de 2 a 3 consejeros.</w:t>
      </w:r>
    </w:p>
    <w:p w:rsidR="00862B35" w:rsidRDefault="00862B35" w:rsidP="00AD1CD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Como cuarto punto de la orden del día se acuerda fecha para la próxima sesión.</w:t>
      </w:r>
    </w:p>
    <w:p w:rsidR="001E7844" w:rsidRPr="00152087" w:rsidRDefault="00862B35" w:rsidP="00F478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Terminando con el quinto punto de la orden del día, Cecilia agradece a los presentes su asistencia termi</w:t>
      </w:r>
      <w:r w:rsidR="0016036C">
        <w:rPr>
          <w:rFonts w:ascii="Calibri" w:hAnsi="Calibri"/>
          <w:sz w:val="24"/>
          <w:szCs w:val="24"/>
        </w:rPr>
        <w:t>nando la sesión a las 12:45 hrs.</w:t>
      </w:r>
    </w:p>
    <w:p w:rsidR="00DB0368" w:rsidRPr="00152087" w:rsidRDefault="00DB0368" w:rsidP="00152087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DB0368" w:rsidRPr="00152087" w:rsidSect="00B95F5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1041" w:bottom="1701" w:left="1418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16" w:rsidRDefault="00E97716" w:rsidP="00601FDE">
      <w:pPr>
        <w:spacing w:after="0" w:line="240" w:lineRule="auto"/>
      </w:pPr>
      <w:r>
        <w:separator/>
      </w:r>
    </w:p>
  </w:endnote>
  <w:endnote w:type="continuationSeparator" w:id="0">
    <w:p w:rsidR="00E97716" w:rsidRDefault="00E97716" w:rsidP="006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225392"/>
      <w:docPartObj>
        <w:docPartGallery w:val="Page Numbers (Bottom of Page)"/>
        <w:docPartUnique/>
      </w:docPartObj>
    </w:sdtPr>
    <w:sdtEndPr/>
    <w:sdtContent>
      <w:p w:rsidR="002E0464" w:rsidRDefault="004628B6" w:rsidP="008273D9">
        <w:pPr>
          <w:pStyle w:val="Piedepgina"/>
          <w:jc w:val="center"/>
        </w:pPr>
        <w:r>
          <w:t>Acta de la cuadragésima</w:t>
        </w:r>
        <w:r w:rsidR="002E0464">
          <w:t xml:space="preserve"> sesión ordinaría del Consejo Municipal de Participación Ciudadana </w:t>
        </w:r>
      </w:p>
      <w:p w:rsidR="002E0464" w:rsidRDefault="00213D32">
        <w:pPr>
          <w:pStyle w:val="Piedepgina"/>
          <w:jc w:val="right"/>
        </w:pPr>
        <w:r>
          <w:fldChar w:fldCharType="begin"/>
        </w:r>
        <w:r w:rsidR="002E0464">
          <w:instrText>PAGE   \* MERGEFORMAT</w:instrText>
        </w:r>
        <w:r>
          <w:fldChar w:fldCharType="separate"/>
        </w:r>
        <w:r w:rsidR="00104563" w:rsidRPr="0010456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E0464" w:rsidRDefault="002E0464" w:rsidP="002F75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46624"/>
      <w:docPartObj>
        <w:docPartGallery w:val="Page Numbers (Bottom of Page)"/>
        <w:docPartUnique/>
      </w:docPartObj>
    </w:sdtPr>
    <w:sdtEndPr/>
    <w:sdtContent>
      <w:p w:rsidR="002E0464" w:rsidRDefault="00213D32">
        <w:pPr>
          <w:pStyle w:val="Piedepgina"/>
          <w:jc w:val="right"/>
        </w:pPr>
        <w:r>
          <w:fldChar w:fldCharType="begin"/>
        </w:r>
        <w:r w:rsidR="002E0464">
          <w:instrText>PAGE   \* MERGEFORMAT</w:instrText>
        </w:r>
        <w:r>
          <w:fldChar w:fldCharType="separate"/>
        </w:r>
        <w:r w:rsidR="002E0464" w:rsidRPr="00B95F52">
          <w:rPr>
            <w:noProof/>
            <w:lang w:val="es-ES"/>
          </w:rPr>
          <w:t>0</w:t>
        </w:r>
        <w:r>
          <w:rPr>
            <w:noProof/>
            <w:lang w:val="es-ES"/>
          </w:rPr>
          <w:fldChar w:fldCharType="end"/>
        </w:r>
      </w:p>
    </w:sdtContent>
  </w:sdt>
  <w:p w:rsidR="002E0464" w:rsidRDefault="002E04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16" w:rsidRDefault="00E97716" w:rsidP="00601FDE">
      <w:pPr>
        <w:spacing w:after="0" w:line="240" w:lineRule="auto"/>
      </w:pPr>
      <w:r>
        <w:separator/>
      </w:r>
    </w:p>
  </w:footnote>
  <w:footnote w:type="continuationSeparator" w:id="0">
    <w:p w:rsidR="00E97716" w:rsidRDefault="00E97716" w:rsidP="0060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64" w:rsidRDefault="002E0464" w:rsidP="008273D9">
    <w:pPr>
      <w:pStyle w:val="Encabezado"/>
      <w:tabs>
        <w:tab w:val="clear" w:pos="4419"/>
        <w:tab w:val="clear" w:pos="8838"/>
        <w:tab w:val="left" w:pos="6360"/>
      </w:tabs>
      <w:jc w:val="center"/>
    </w:pPr>
    <w:r>
      <w:rPr>
        <w:noProof/>
        <w:lang w:eastAsia="es-MX"/>
      </w:rPr>
      <w:drawing>
        <wp:inline distT="0" distB="0" distL="0" distR="0">
          <wp:extent cx="3310415" cy="829128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415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64" w:rsidRDefault="002E0464">
    <w:pPr>
      <w:pStyle w:val="Encabezado"/>
    </w:pPr>
    <w:r>
      <w:rPr>
        <w:noProof/>
        <w:lang w:eastAsia="es-MX"/>
      </w:rPr>
      <w:drawing>
        <wp:inline distT="0" distB="0" distL="0" distR="0">
          <wp:extent cx="742950" cy="857250"/>
          <wp:effectExtent l="0" t="0" r="0" b="0"/>
          <wp:docPr id="25" name="Imagen 25" descr="C:\Users\almosqueda\Desktop\DGPSFE\Direccion\Logos\Gobiern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lmosqueda\Desktop\DGPSFE\Direccion\Logos\Gobiern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5" t="16635" r="19849" b="16257"/>
                  <a:stretch/>
                </pic:blipFill>
                <pic:spPr bwMode="auto">
                  <a:xfrm>
                    <a:off x="0" y="0"/>
                    <a:ext cx="74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DD"/>
    <w:multiLevelType w:val="hybridMultilevel"/>
    <w:tmpl w:val="679AF7C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E1A"/>
    <w:multiLevelType w:val="hybridMultilevel"/>
    <w:tmpl w:val="E75C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101"/>
    <w:multiLevelType w:val="hybridMultilevel"/>
    <w:tmpl w:val="657A9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BA8"/>
    <w:multiLevelType w:val="hybridMultilevel"/>
    <w:tmpl w:val="9D52C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B3C8E"/>
    <w:multiLevelType w:val="hybridMultilevel"/>
    <w:tmpl w:val="C3FA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10E"/>
    <w:multiLevelType w:val="hybridMultilevel"/>
    <w:tmpl w:val="47B200FA"/>
    <w:lvl w:ilvl="0" w:tplc="E2A68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10C5"/>
    <w:multiLevelType w:val="hybridMultilevel"/>
    <w:tmpl w:val="9A867170"/>
    <w:lvl w:ilvl="0" w:tplc="79123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D0C41"/>
    <w:multiLevelType w:val="hybridMultilevel"/>
    <w:tmpl w:val="BB1A4C5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083D82"/>
    <w:multiLevelType w:val="hybridMultilevel"/>
    <w:tmpl w:val="5DA857E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4AB"/>
    <w:multiLevelType w:val="hybridMultilevel"/>
    <w:tmpl w:val="86DC4E42"/>
    <w:lvl w:ilvl="0" w:tplc="324CF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17CF"/>
    <w:multiLevelType w:val="hybridMultilevel"/>
    <w:tmpl w:val="679AF7C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349B7"/>
    <w:multiLevelType w:val="hybridMultilevel"/>
    <w:tmpl w:val="873462F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35372E11"/>
    <w:multiLevelType w:val="hybridMultilevel"/>
    <w:tmpl w:val="9E18A2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D36E4"/>
    <w:multiLevelType w:val="hybridMultilevel"/>
    <w:tmpl w:val="F3D8296E"/>
    <w:lvl w:ilvl="0" w:tplc="A5A0709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8694639"/>
    <w:multiLevelType w:val="hybridMultilevel"/>
    <w:tmpl w:val="52C01DE8"/>
    <w:lvl w:ilvl="0" w:tplc="080A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>
    <w:nsid w:val="3C0D760A"/>
    <w:multiLevelType w:val="hybridMultilevel"/>
    <w:tmpl w:val="66D0B448"/>
    <w:lvl w:ilvl="0" w:tplc="35208186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F4F55E2"/>
    <w:multiLevelType w:val="hybridMultilevel"/>
    <w:tmpl w:val="07220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42611"/>
    <w:multiLevelType w:val="hybridMultilevel"/>
    <w:tmpl w:val="A9D4C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65589"/>
    <w:multiLevelType w:val="hybridMultilevel"/>
    <w:tmpl w:val="F1F87E2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4"/>
  </w:num>
  <w:num w:numId="7">
    <w:abstractNumId w:val="1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9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E"/>
    <w:rsid w:val="00032AC7"/>
    <w:rsid w:val="00042D33"/>
    <w:rsid w:val="00050EE6"/>
    <w:rsid w:val="00053FD9"/>
    <w:rsid w:val="00054E85"/>
    <w:rsid w:val="00055B61"/>
    <w:rsid w:val="000705A6"/>
    <w:rsid w:val="00070C2E"/>
    <w:rsid w:val="000979DE"/>
    <w:rsid w:val="000A0E21"/>
    <w:rsid w:val="000B2FAD"/>
    <w:rsid w:val="000C55BA"/>
    <w:rsid w:val="000E36B2"/>
    <w:rsid w:val="000F4861"/>
    <w:rsid w:val="0010183B"/>
    <w:rsid w:val="00104563"/>
    <w:rsid w:val="00110AB8"/>
    <w:rsid w:val="001264BC"/>
    <w:rsid w:val="001318AB"/>
    <w:rsid w:val="00131B57"/>
    <w:rsid w:val="00152087"/>
    <w:rsid w:val="0016036C"/>
    <w:rsid w:val="00165377"/>
    <w:rsid w:val="00174A18"/>
    <w:rsid w:val="001757AD"/>
    <w:rsid w:val="001802B1"/>
    <w:rsid w:val="001A008A"/>
    <w:rsid w:val="001A4251"/>
    <w:rsid w:val="001A6381"/>
    <w:rsid w:val="001C10FB"/>
    <w:rsid w:val="001D1D71"/>
    <w:rsid w:val="001E4BA7"/>
    <w:rsid w:val="001E7844"/>
    <w:rsid w:val="001F11C0"/>
    <w:rsid w:val="001F375E"/>
    <w:rsid w:val="001F5D75"/>
    <w:rsid w:val="00203EAF"/>
    <w:rsid w:val="00213D32"/>
    <w:rsid w:val="002375E4"/>
    <w:rsid w:val="00265541"/>
    <w:rsid w:val="00293D15"/>
    <w:rsid w:val="002A17CE"/>
    <w:rsid w:val="002A1CCF"/>
    <w:rsid w:val="002A7FE9"/>
    <w:rsid w:val="002C5355"/>
    <w:rsid w:val="002D1893"/>
    <w:rsid w:val="002D6680"/>
    <w:rsid w:val="002E0464"/>
    <w:rsid w:val="002E289B"/>
    <w:rsid w:val="002F2BE2"/>
    <w:rsid w:val="002F7538"/>
    <w:rsid w:val="00301C81"/>
    <w:rsid w:val="003020ED"/>
    <w:rsid w:val="003039A3"/>
    <w:rsid w:val="00306895"/>
    <w:rsid w:val="003069AD"/>
    <w:rsid w:val="00310F90"/>
    <w:rsid w:val="00312C0E"/>
    <w:rsid w:val="00324D87"/>
    <w:rsid w:val="00325E33"/>
    <w:rsid w:val="00342B43"/>
    <w:rsid w:val="0038300D"/>
    <w:rsid w:val="00387AEC"/>
    <w:rsid w:val="003959F4"/>
    <w:rsid w:val="003A47A1"/>
    <w:rsid w:val="003A751E"/>
    <w:rsid w:val="003B3DD4"/>
    <w:rsid w:val="003B7276"/>
    <w:rsid w:val="003C19AC"/>
    <w:rsid w:val="003C2E69"/>
    <w:rsid w:val="003C3179"/>
    <w:rsid w:val="003D2B74"/>
    <w:rsid w:val="003E387A"/>
    <w:rsid w:val="003F3696"/>
    <w:rsid w:val="003F5938"/>
    <w:rsid w:val="00400543"/>
    <w:rsid w:val="0042571A"/>
    <w:rsid w:val="004349E7"/>
    <w:rsid w:val="00441E45"/>
    <w:rsid w:val="004628B6"/>
    <w:rsid w:val="004742D0"/>
    <w:rsid w:val="00476096"/>
    <w:rsid w:val="004826C6"/>
    <w:rsid w:val="004852BA"/>
    <w:rsid w:val="004B44E4"/>
    <w:rsid w:val="004D6266"/>
    <w:rsid w:val="004F00AB"/>
    <w:rsid w:val="004F46F1"/>
    <w:rsid w:val="004F5AE5"/>
    <w:rsid w:val="004F6377"/>
    <w:rsid w:val="004F7366"/>
    <w:rsid w:val="00503E3A"/>
    <w:rsid w:val="005073E4"/>
    <w:rsid w:val="005102AB"/>
    <w:rsid w:val="00513332"/>
    <w:rsid w:val="0051529A"/>
    <w:rsid w:val="00517E60"/>
    <w:rsid w:val="00523A59"/>
    <w:rsid w:val="00527FDD"/>
    <w:rsid w:val="005304E7"/>
    <w:rsid w:val="00532F10"/>
    <w:rsid w:val="0054189D"/>
    <w:rsid w:val="00544BE9"/>
    <w:rsid w:val="00553C6A"/>
    <w:rsid w:val="00564AAB"/>
    <w:rsid w:val="00581395"/>
    <w:rsid w:val="005853FA"/>
    <w:rsid w:val="005B4294"/>
    <w:rsid w:val="005B5242"/>
    <w:rsid w:val="005B52EA"/>
    <w:rsid w:val="005C0234"/>
    <w:rsid w:val="005C1BC2"/>
    <w:rsid w:val="005C4BCA"/>
    <w:rsid w:val="005E4722"/>
    <w:rsid w:val="00601FDE"/>
    <w:rsid w:val="00602A50"/>
    <w:rsid w:val="00602B56"/>
    <w:rsid w:val="006221B3"/>
    <w:rsid w:val="0064029A"/>
    <w:rsid w:val="00654DCE"/>
    <w:rsid w:val="00656230"/>
    <w:rsid w:val="006712D0"/>
    <w:rsid w:val="006C1827"/>
    <w:rsid w:val="006C1B72"/>
    <w:rsid w:val="006C2897"/>
    <w:rsid w:val="006D08C9"/>
    <w:rsid w:val="006D3661"/>
    <w:rsid w:val="006D71BE"/>
    <w:rsid w:val="006E0E9B"/>
    <w:rsid w:val="006E178F"/>
    <w:rsid w:val="006F26AE"/>
    <w:rsid w:val="00742006"/>
    <w:rsid w:val="007539E5"/>
    <w:rsid w:val="00756824"/>
    <w:rsid w:val="0076025C"/>
    <w:rsid w:val="007833F2"/>
    <w:rsid w:val="00791B5F"/>
    <w:rsid w:val="007955C4"/>
    <w:rsid w:val="007C2098"/>
    <w:rsid w:val="007C7D5F"/>
    <w:rsid w:val="007D0CB2"/>
    <w:rsid w:val="007D2B59"/>
    <w:rsid w:val="007D3B7A"/>
    <w:rsid w:val="007D4CEA"/>
    <w:rsid w:val="007D5D80"/>
    <w:rsid w:val="007E18EB"/>
    <w:rsid w:val="007F398C"/>
    <w:rsid w:val="007F6BC9"/>
    <w:rsid w:val="007F738E"/>
    <w:rsid w:val="008032A2"/>
    <w:rsid w:val="00813489"/>
    <w:rsid w:val="00826BB4"/>
    <w:rsid w:val="008273D9"/>
    <w:rsid w:val="00832770"/>
    <w:rsid w:val="00841621"/>
    <w:rsid w:val="008607EA"/>
    <w:rsid w:val="00862B35"/>
    <w:rsid w:val="00877971"/>
    <w:rsid w:val="008833F5"/>
    <w:rsid w:val="00884ACC"/>
    <w:rsid w:val="008871FF"/>
    <w:rsid w:val="008965DF"/>
    <w:rsid w:val="008A38C5"/>
    <w:rsid w:val="008C399E"/>
    <w:rsid w:val="008E0DD3"/>
    <w:rsid w:val="0090511F"/>
    <w:rsid w:val="009267DA"/>
    <w:rsid w:val="00940094"/>
    <w:rsid w:val="00947038"/>
    <w:rsid w:val="009722DE"/>
    <w:rsid w:val="009814AC"/>
    <w:rsid w:val="00985FF8"/>
    <w:rsid w:val="00990BC7"/>
    <w:rsid w:val="009A2FBD"/>
    <w:rsid w:val="009A618E"/>
    <w:rsid w:val="009B301B"/>
    <w:rsid w:val="009C44A0"/>
    <w:rsid w:val="009C5AC2"/>
    <w:rsid w:val="009D78B5"/>
    <w:rsid w:val="009F3A28"/>
    <w:rsid w:val="00A1061D"/>
    <w:rsid w:val="00A131D7"/>
    <w:rsid w:val="00A21EEA"/>
    <w:rsid w:val="00A21FFF"/>
    <w:rsid w:val="00A3047A"/>
    <w:rsid w:val="00A31050"/>
    <w:rsid w:val="00A31F4E"/>
    <w:rsid w:val="00A5205C"/>
    <w:rsid w:val="00A524CB"/>
    <w:rsid w:val="00A60E8F"/>
    <w:rsid w:val="00A6347D"/>
    <w:rsid w:val="00A64819"/>
    <w:rsid w:val="00A7496F"/>
    <w:rsid w:val="00A751AF"/>
    <w:rsid w:val="00AD0DD3"/>
    <w:rsid w:val="00AD1CDA"/>
    <w:rsid w:val="00AD2C44"/>
    <w:rsid w:val="00AD5626"/>
    <w:rsid w:val="00AE0A5D"/>
    <w:rsid w:val="00AE6A8C"/>
    <w:rsid w:val="00AF12C6"/>
    <w:rsid w:val="00B05424"/>
    <w:rsid w:val="00B1076D"/>
    <w:rsid w:val="00B27E82"/>
    <w:rsid w:val="00B376E1"/>
    <w:rsid w:val="00B50310"/>
    <w:rsid w:val="00B80BFD"/>
    <w:rsid w:val="00B95F52"/>
    <w:rsid w:val="00BC314C"/>
    <w:rsid w:val="00BD40B5"/>
    <w:rsid w:val="00BE4D71"/>
    <w:rsid w:val="00BE6027"/>
    <w:rsid w:val="00BE7537"/>
    <w:rsid w:val="00BF0F78"/>
    <w:rsid w:val="00C04BB4"/>
    <w:rsid w:val="00C1126D"/>
    <w:rsid w:val="00C3084F"/>
    <w:rsid w:val="00C30B76"/>
    <w:rsid w:val="00C450FA"/>
    <w:rsid w:val="00C47EBB"/>
    <w:rsid w:val="00C55CE6"/>
    <w:rsid w:val="00C60B1C"/>
    <w:rsid w:val="00C72F02"/>
    <w:rsid w:val="00C7463A"/>
    <w:rsid w:val="00C83C70"/>
    <w:rsid w:val="00C93FA2"/>
    <w:rsid w:val="00C944CA"/>
    <w:rsid w:val="00CA6543"/>
    <w:rsid w:val="00CC5631"/>
    <w:rsid w:val="00CD14D9"/>
    <w:rsid w:val="00CE00F2"/>
    <w:rsid w:val="00CE1294"/>
    <w:rsid w:val="00CF08E4"/>
    <w:rsid w:val="00CF1B63"/>
    <w:rsid w:val="00D4393A"/>
    <w:rsid w:val="00D46EC9"/>
    <w:rsid w:val="00D6511D"/>
    <w:rsid w:val="00D80497"/>
    <w:rsid w:val="00D86261"/>
    <w:rsid w:val="00D94B17"/>
    <w:rsid w:val="00DB0368"/>
    <w:rsid w:val="00DB663E"/>
    <w:rsid w:val="00DF5ACC"/>
    <w:rsid w:val="00E060BB"/>
    <w:rsid w:val="00E061CE"/>
    <w:rsid w:val="00E13350"/>
    <w:rsid w:val="00E16F87"/>
    <w:rsid w:val="00E22335"/>
    <w:rsid w:val="00E255E6"/>
    <w:rsid w:val="00E544AE"/>
    <w:rsid w:val="00E63A3E"/>
    <w:rsid w:val="00E72EE3"/>
    <w:rsid w:val="00E97716"/>
    <w:rsid w:val="00EA33E7"/>
    <w:rsid w:val="00EA7C26"/>
    <w:rsid w:val="00EB1BB3"/>
    <w:rsid w:val="00EB3E70"/>
    <w:rsid w:val="00EB7D8B"/>
    <w:rsid w:val="00EC42E0"/>
    <w:rsid w:val="00EC6101"/>
    <w:rsid w:val="00EC619F"/>
    <w:rsid w:val="00EC774A"/>
    <w:rsid w:val="00F06811"/>
    <w:rsid w:val="00F06D82"/>
    <w:rsid w:val="00F478F9"/>
    <w:rsid w:val="00F47B61"/>
    <w:rsid w:val="00F513FD"/>
    <w:rsid w:val="00F51574"/>
    <w:rsid w:val="00F52FE4"/>
    <w:rsid w:val="00F57DF7"/>
    <w:rsid w:val="00F760D4"/>
    <w:rsid w:val="00F94E51"/>
    <w:rsid w:val="00FA1AB1"/>
    <w:rsid w:val="00FA5324"/>
    <w:rsid w:val="00FA7D58"/>
    <w:rsid w:val="00FB423A"/>
    <w:rsid w:val="00FB7147"/>
    <w:rsid w:val="00FB7209"/>
    <w:rsid w:val="00FC7D34"/>
    <w:rsid w:val="00FE5F2A"/>
    <w:rsid w:val="00FE6353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2C0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C0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FDE"/>
  </w:style>
  <w:style w:type="paragraph" w:styleId="Piedepgina">
    <w:name w:val="footer"/>
    <w:basedOn w:val="Normal"/>
    <w:link w:val="PiedepginaCar"/>
    <w:uiPriority w:val="99"/>
    <w:unhideWhenUsed/>
    <w:rsid w:val="00601F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DE"/>
  </w:style>
  <w:style w:type="paragraph" w:styleId="Prrafodelista">
    <w:name w:val="List Paragraph"/>
    <w:basedOn w:val="Normal"/>
    <w:uiPriority w:val="34"/>
    <w:qFormat/>
    <w:rsid w:val="002F2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2C0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C0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FDE"/>
  </w:style>
  <w:style w:type="paragraph" w:styleId="Piedepgina">
    <w:name w:val="footer"/>
    <w:basedOn w:val="Normal"/>
    <w:link w:val="PiedepginaCar"/>
    <w:uiPriority w:val="99"/>
    <w:unhideWhenUsed/>
    <w:rsid w:val="00601F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DE"/>
  </w:style>
  <w:style w:type="paragraph" w:styleId="Prrafodelista">
    <w:name w:val="List Paragraph"/>
    <w:basedOn w:val="Normal"/>
    <w:uiPriority w:val="34"/>
    <w:qFormat/>
    <w:rsid w:val="002F2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en">
  <a:themeElements>
    <a:clrScheme name="Orig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e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C598-5E40-4918-A14F-7CF22A2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Albizo Sandra Patricia</dc:creator>
  <cp:lastModifiedBy>Iglesias Moreno Marco Antonio</cp:lastModifiedBy>
  <cp:revision>2</cp:revision>
  <cp:lastPrinted>2017-07-28T21:01:00Z</cp:lastPrinted>
  <dcterms:created xsi:type="dcterms:W3CDTF">2019-03-05T03:21:00Z</dcterms:created>
  <dcterms:modified xsi:type="dcterms:W3CDTF">2019-03-05T03:21:00Z</dcterms:modified>
</cp:coreProperties>
</file>