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1A4FC" w14:textId="77777777" w:rsidR="007F5B63" w:rsidRPr="007E3393" w:rsidRDefault="007F5B63" w:rsidP="007F5B63">
      <w:pPr>
        <w:pStyle w:val="Ttulo1"/>
        <w:ind w:left="0"/>
        <w:jc w:val="center"/>
        <w:rPr>
          <w:rFonts w:ascii="Century Gothic" w:hAnsi="Century Gothic"/>
        </w:rPr>
      </w:pPr>
      <w:bookmarkStart w:id="0" w:name="_GoBack"/>
      <w:bookmarkEnd w:id="0"/>
      <w:r w:rsidRPr="007E3393">
        <w:rPr>
          <w:rFonts w:ascii="Century Gothic" w:hAnsi="Century Gothic"/>
        </w:rPr>
        <w:t>COMISIÓN</w:t>
      </w:r>
      <w:r w:rsidRPr="007E3393">
        <w:rPr>
          <w:rFonts w:ascii="Century Gothic" w:hAnsi="Century Gothic"/>
          <w:spacing w:val="-4"/>
        </w:rPr>
        <w:t xml:space="preserve"> </w:t>
      </w:r>
      <w:r w:rsidRPr="007E3393">
        <w:rPr>
          <w:rFonts w:ascii="Century Gothic" w:hAnsi="Century Gothic"/>
        </w:rPr>
        <w:t>MUNICIPAL</w:t>
      </w:r>
      <w:r w:rsidRPr="007E3393">
        <w:rPr>
          <w:rFonts w:ascii="Century Gothic" w:hAnsi="Century Gothic"/>
          <w:spacing w:val="-3"/>
        </w:rPr>
        <w:t xml:space="preserve"> </w:t>
      </w:r>
      <w:r w:rsidRPr="007E3393">
        <w:rPr>
          <w:rFonts w:ascii="Century Gothic" w:hAnsi="Century Gothic"/>
        </w:rPr>
        <w:t>DE</w:t>
      </w:r>
      <w:r w:rsidRPr="007E3393">
        <w:rPr>
          <w:rFonts w:ascii="Century Gothic" w:hAnsi="Century Gothic"/>
          <w:spacing w:val="-4"/>
        </w:rPr>
        <w:t xml:space="preserve"> </w:t>
      </w:r>
      <w:r w:rsidRPr="007E3393">
        <w:rPr>
          <w:rFonts w:ascii="Century Gothic" w:hAnsi="Century Gothic"/>
        </w:rPr>
        <w:t>REGULARIZACIÓN</w:t>
      </w:r>
      <w:r w:rsidRPr="007E3393">
        <w:rPr>
          <w:rFonts w:ascii="Century Gothic" w:hAnsi="Century Gothic"/>
          <w:spacing w:val="-3"/>
        </w:rPr>
        <w:t xml:space="preserve"> </w:t>
      </w:r>
      <w:r w:rsidRPr="007E3393">
        <w:rPr>
          <w:rFonts w:ascii="Century Gothic" w:hAnsi="Century Gothic"/>
        </w:rPr>
        <w:t>DEL</w:t>
      </w:r>
    </w:p>
    <w:p w14:paraId="7973009B" w14:textId="77777777" w:rsidR="007F5B63" w:rsidRPr="007E3393" w:rsidRDefault="007F5B63" w:rsidP="00465851">
      <w:pPr>
        <w:spacing w:before="1"/>
        <w:jc w:val="center"/>
        <w:rPr>
          <w:rFonts w:ascii="Century Gothic" w:hAnsi="Century Gothic"/>
          <w:b/>
        </w:rPr>
      </w:pPr>
      <w:r w:rsidRPr="007E3393">
        <w:rPr>
          <w:rFonts w:ascii="Century Gothic" w:hAnsi="Century Gothic"/>
          <w:b/>
        </w:rPr>
        <w:t>MUNICIPIO</w:t>
      </w:r>
      <w:r w:rsidRPr="007E3393">
        <w:rPr>
          <w:rFonts w:ascii="Century Gothic" w:hAnsi="Century Gothic"/>
          <w:b/>
          <w:spacing w:val="-1"/>
        </w:rPr>
        <w:t xml:space="preserve"> </w:t>
      </w:r>
      <w:r w:rsidRPr="007E3393">
        <w:rPr>
          <w:rFonts w:ascii="Century Gothic" w:hAnsi="Century Gothic"/>
          <w:b/>
        </w:rPr>
        <w:t>DE</w:t>
      </w:r>
      <w:r w:rsidRPr="007E3393">
        <w:rPr>
          <w:rFonts w:ascii="Century Gothic" w:hAnsi="Century Gothic"/>
          <w:b/>
          <w:spacing w:val="-1"/>
        </w:rPr>
        <w:t xml:space="preserve"> </w:t>
      </w:r>
      <w:r w:rsidRPr="007E3393">
        <w:rPr>
          <w:rFonts w:ascii="Century Gothic" w:hAnsi="Century Gothic"/>
          <w:b/>
        </w:rPr>
        <w:t>GUADALAJARA,</w:t>
      </w:r>
      <w:r w:rsidRPr="007E3393">
        <w:rPr>
          <w:rFonts w:ascii="Century Gothic" w:hAnsi="Century Gothic"/>
          <w:b/>
          <w:spacing w:val="-5"/>
        </w:rPr>
        <w:t xml:space="preserve"> </w:t>
      </w:r>
      <w:r w:rsidRPr="007E3393">
        <w:rPr>
          <w:rFonts w:ascii="Century Gothic" w:hAnsi="Century Gothic"/>
          <w:b/>
        </w:rPr>
        <w:t>JALISCO.</w:t>
      </w:r>
    </w:p>
    <w:p w14:paraId="178A23DC" w14:textId="259B5011" w:rsidR="007F5B63" w:rsidRPr="007E3393" w:rsidRDefault="007F5B63" w:rsidP="00AF00B9">
      <w:pPr>
        <w:pStyle w:val="Textoindependiente"/>
        <w:spacing w:before="120"/>
        <w:ind w:right="107"/>
        <w:jc w:val="both"/>
        <w:rPr>
          <w:rFonts w:ascii="Century Gothic" w:hAnsi="Century Gothic"/>
          <w:spacing w:val="-75"/>
        </w:rPr>
      </w:pPr>
      <w:r w:rsidRPr="007E3393">
        <w:rPr>
          <w:rFonts w:ascii="Century Gothic" w:hAnsi="Century Gothic"/>
        </w:rPr>
        <w:t>ACTA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DE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LA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SESIÓN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DE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INSTALACIÓN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DE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LA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COMISIÓN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MUNICIPAL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DE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REGULARIZACIÓN DEL MUNICIPIO DE GUADALAJARA, JALISCO</w:t>
      </w:r>
      <w:r w:rsidR="00F716E7" w:rsidRPr="007E3393">
        <w:rPr>
          <w:rFonts w:ascii="Century Gothic" w:hAnsi="Century Gothic"/>
        </w:rPr>
        <w:t xml:space="preserve">CELEBRADA EL </w:t>
      </w:r>
      <w:r w:rsidRPr="007E3393">
        <w:rPr>
          <w:rFonts w:ascii="Century Gothic" w:hAnsi="Century Gothic"/>
        </w:rPr>
        <w:t xml:space="preserve">DÍA </w:t>
      </w:r>
      <w:r w:rsidR="00110BFA" w:rsidRPr="007E3393">
        <w:rPr>
          <w:rFonts w:ascii="Century Gothic" w:hAnsi="Century Gothic"/>
        </w:rPr>
        <w:t xml:space="preserve">29 VEINTINUEVE DE NOVIEMBRE DEL </w:t>
      </w:r>
      <w:r w:rsidRPr="007E3393">
        <w:rPr>
          <w:rFonts w:ascii="Century Gothic" w:hAnsi="Century Gothic"/>
        </w:rPr>
        <w:t>AÑO 202</w:t>
      </w:r>
      <w:r w:rsidR="00110BFA" w:rsidRPr="007E3393">
        <w:rPr>
          <w:rFonts w:ascii="Century Gothic" w:hAnsi="Century Gothic"/>
        </w:rPr>
        <w:t>4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DOS MIL VEINTI</w:t>
      </w:r>
      <w:r w:rsidR="00110BFA" w:rsidRPr="007E3393">
        <w:rPr>
          <w:rFonts w:ascii="Century Gothic" w:hAnsi="Century Gothic"/>
        </w:rPr>
        <w:t>CUATRO</w:t>
      </w:r>
      <w:r w:rsidRPr="007E3393">
        <w:rPr>
          <w:rFonts w:ascii="Century Gothic" w:hAnsi="Century Gothic"/>
        </w:rPr>
        <w:t>, REUNIDOS EN “SALA DE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EX PRESIDENTAS Y EX PRESIDENTES”,</w:t>
      </w:r>
      <w:r w:rsidRPr="007E3393">
        <w:rPr>
          <w:rFonts w:ascii="Century Gothic" w:hAnsi="Century Gothic"/>
          <w:spacing w:val="-75"/>
        </w:rPr>
        <w:t xml:space="preserve"> </w:t>
      </w:r>
      <w:r w:rsidRPr="007E3393">
        <w:rPr>
          <w:rFonts w:ascii="Century Gothic" w:hAnsi="Century Gothic"/>
        </w:rPr>
        <w:t>UBICADA EN EL PRIMER PISO DEL PALACIO MUNICIPAL, CON DOMICILIO EN CALLE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HIDALGO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NÚMERO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400,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COLONIA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CENTRO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EN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EL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MUNICIPIO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DE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GUADALAJARA,</w:t>
      </w:r>
      <w:r w:rsidRPr="007E3393">
        <w:rPr>
          <w:rFonts w:ascii="Century Gothic" w:hAnsi="Century Gothic"/>
          <w:spacing w:val="-75"/>
        </w:rPr>
        <w:t xml:space="preserve"> </w:t>
      </w:r>
      <w:r w:rsidRPr="007E3393">
        <w:rPr>
          <w:rFonts w:ascii="Century Gothic" w:hAnsi="Century Gothic"/>
        </w:rPr>
        <w:t xml:space="preserve">JALISCO; CONVOCADA PREVIAMENTE POR </w:t>
      </w:r>
      <w:r w:rsidR="00110BFA" w:rsidRPr="007E3393">
        <w:rPr>
          <w:rFonts w:ascii="Century Gothic" w:hAnsi="Century Gothic"/>
        </w:rPr>
        <w:t>LA MTRA VERÓNICA DELGADILLO GARCIA</w:t>
      </w:r>
      <w:r w:rsidRPr="007E3393">
        <w:rPr>
          <w:rFonts w:ascii="Century Gothic" w:hAnsi="Century Gothic"/>
        </w:rPr>
        <w:t>,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PRESIDENT</w:t>
      </w:r>
      <w:r w:rsidR="00110BFA" w:rsidRPr="007E3393">
        <w:rPr>
          <w:rFonts w:ascii="Century Gothic" w:hAnsi="Century Gothic"/>
        </w:rPr>
        <w:t>A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MUNICIPAL,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EN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SU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CALIDAD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DE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PRESIDENT</w:t>
      </w:r>
      <w:r w:rsidR="0012020F" w:rsidRPr="007E3393">
        <w:rPr>
          <w:rFonts w:ascii="Century Gothic" w:hAnsi="Century Gothic"/>
        </w:rPr>
        <w:t>A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DE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LA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COMISIÓN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MUNICIPAL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DE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REGULARIZACIÓN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DEL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AYUNTAMIENTO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DE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GUADALAJARA</w:t>
      </w:r>
      <w:r w:rsidR="0012020F" w:rsidRPr="007E3393">
        <w:rPr>
          <w:rFonts w:ascii="Century Gothic" w:hAnsi="Century Gothic"/>
        </w:rPr>
        <w:t>:</w:t>
      </w:r>
      <w:r w:rsidRPr="007E3393">
        <w:rPr>
          <w:rFonts w:ascii="Century Gothic" w:hAnsi="Century Gothic"/>
          <w:spacing w:val="-75"/>
        </w:rPr>
        <w:t xml:space="preserve"> </w:t>
      </w:r>
    </w:p>
    <w:p w14:paraId="035B1B05" w14:textId="7BC941E0" w:rsidR="005A0A38" w:rsidRPr="007E3393" w:rsidRDefault="00F476D8" w:rsidP="00AF00B9">
      <w:pPr>
        <w:spacing w:before="120"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7E3393">
        <w:rPr>
          <w:rFonts w:ascii="Century Gothic" w:hAnsi="Century Gothic" w:cs="Arial"/>
          <w:b/>
          <w:sz w:val="24"/>
          <w:szCs w:val="24"/>
        </w:rPr>
        <w:t>DESAHOGO</w:t>
      </w:r>
      <w:r w:rsidR="005A0A38" w:rsidRPr="007E3393">
        <w:rPr>
          <w:rFonts w:ascii="Century Gothic" w:hAnsi="Century Gothic" w:cs="Arial"/>
          <w:b/>
          <w:sz w:val="24"/>
          <w:szCs w:val="24"/>
        </w:rPr>
        <w:t>:</w:t>
      </w:r>
    </w:p>
    <w:p w14:paraId="7DDD296F" w14:textId="77777777" w:rsidR="00083073" w:rsidRPr="007E3393" w:rsidRDefault="00F476D8" w:rsidP="00AF00B9">
      <w:pPr>
        <w:tabs>
          <w:tab w:val="left" w:pos="6379"/>
        </w:tabs>
        <w:spacing w:before="120"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7E3393">
        <w:rPr>
          <w:rFonts w:ascii="Century Gothic" w:hAnsi="Century Gothic" w:cs="Arial"/>
          <w:sz w:val="24"/>
          <w:szCs w:val="24"/>
        </w:rPr>
        <w:t xml:space="preserve">En el uso de la voz, la </w:t>
      </w:r>
      <w:r w:rsidRPr="007E3393">
        <w:rPr>
          <w:rFonts w:ascii="Century Gothic" w:hAnsi="Century Gothic" w:cs="Arial"/>
          <w:b/>
          <w:bCs/>
          <w:sz w:val="24"/>
          <w:szCs w:val="24"/>
        </w:rPr>
        <w:t>MTRA. VERÓNICA DELGADILLO GARCÍA</w:t>
      </w:r>
      <w:r w:rsidR="00083073" w:rsidRPr="007E3393">
        <w:rPr>
          <w:rFonts w:ascii="Century Gothic" w:hAnsi="Century Gothic" w:cs="Arial"/>
          <w:b/>
          <w:bCs/>
          <w:sz w:val="24"/>
          <w:szCs w:val="24"/>
        </w:rPr>
        <w:t>:</w:t>
      </w:r>
    </w:p>
    <w:p w14:paraId="035B1B06" w14:textId="2B05B719" w:rsidR="005A0A38" w:rsidRPr="007E3393" w:rsidRDefault="005A0A38" w:rsidP="00AF00B9">
      <w:pPr>
        <w:tabs>
          <w:tab w:val="left" w:pos="6379"/>
        </w:tabs>
        <w:spacing w:before="120" w:after="12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7E3393">
        <w:rPr>
          <w:rFonts w:ascii="Century Gothic" w:hAnsi="Century Gothic" w:cs="Arial"/>
          <w:sz w:val="24"/>
          <w:szCs w:val="24"/>
        </w:rPr>
        <w:t xml:space="preserve">Muy buenos días a todas y todos ustedes, sean </w:t>
      </w:r>
      <w:r w:rsidR="00185FB3" w:rsidRPr="007E3393">
        <w:rPr>
          <w:rFonts w:ascii="Century Gothic" w:hAnsi="Century Gothic" w:cs="Arial"/>
          <w:sz w:val="24"/>
          <w:szCs w:val="24"/>
        </w:rPr>
        <w:t xml:space="preserve">bienvenidas y </w:t>
      </w:r>
      <w:r w:rsidRPr="007E3393">
        <w:rPr>
          <w:rFonts w:ascii="Century Gothic" w:hAnsi="Century Gothic" w:cs="Arial"/>
          <w:sz w:val="24"/>
          <w:szCs w:val="24"/>
        </w:rPr>
        <w:t>bienvenidos a esta sesión de instalación de la Comisión Municipal de Regularización. Para dar inicio a esta sesión y también desahogar los puntos convocados en el orden del día, voy a proceder a tomar lista de asistencia: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</w:tblGrid>
      <w:tr w:rsidR="009139EC" w:rsidRPr="007E3393" w14:paraId="035B1B0A" w14:textId="77777777" w:rsidTr="00185FB3">
        <w:tc>
          <w:tcPr>
            <w:tcW w:w="6946" w:type="dxa"/>
          </w:tcPr>
          <w:p w14:paraId="035B1B07" w14:textId="6658D292" w:rsidR="009139EC" w:rsidRPr="007E3393" w:rsidRDefault="00194072" w:rsidP="00775076">
            <w:pPr>
              <w:jc w:val="both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Integrantes</w:t>
            </w:r>
            <w:r w:rsidR="009139EC" w:rsidRPr="007E3393">
              <w:rPr>
                <w:rFonts w:ascii="Century Gothic" w:hAnsi="Century Gothic" w:cs="Arial"/>
                <w:b/>
              </w:rPr>
              <w:t xml:space="preserve"> con derecho a voz y voto</w:t>
            </w:r>
          </w:p>
        </w:tc>
        <w:tc>
          <w:tcPr>
            <w:tcW w:w="1985" w:type="dxa"/>
            <w:vAlign w:val="center"/>
          </w:tcPr>
          <w:p w14:paraId="035B1B08" w14:textId="001A40E2" w:rsidR="009139EC" w:rsidRPr="007E3393" w:rsidRDefault="009139EC" w:rsidP="00185FB3">
            <w:pPr>
              <w:jc w:val="center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Asistencia</w:t>
            </w:r>
          </w:p>
        </w:tc>
      </w:tr>
      <w:tr w:rsidR="009139EC" w:rsidRPr="007E3393" w14:paraId="035B1B0E" w14:textId="77777777" w:rsidTr="00185FB3">
        <w:tc>
          <w:tcPr>
            <w:tcW w:w="6946" w:type="dxa"/>
          </w:tcPr>
          <w:p w14:paraId="3E0EDC4E" w14:textId="77777777" w:rsidR="00194072" w:rsidRPr="007E3393" w:rsidRDefault="009139EC" w:rsidP="00775076">
            <w:pPr>
              <w:jc w:val="both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/>
              </w:rPr>
              <w:t>Regidora Leticia Fabiola Cuán Ramírez</w:t>
            </w:r>
            <w:r w:rsidRPr="007E3393">
              <w:rPr>
                <w:rFonts w:ascii="Century Gothic" w:hAnsi="Century Gothic" w:cs="Arial"/>
                <w:bCs/>
              </w:rPr>
              <w:t xml:space="preserve">. </w:t>
            </w:r>
          </w:p>
          <w:p w14:paraId="035B1B0B" w14:textId="7893180E" w:rsidR="009139EC" w:rsidRPr="007E3393" w:rsidRDefault="009139EC" w:rsidP="00775076">
            <w:pPr>
              <w:jc w:val="both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>Coordinadora de la Fracción Edilicia de Movimiento Ciudadano.</w:t>
            </w:r>
          </w:p>
        </w:tc>
        <w:tc>
          <w:tcPr>
            <w:tcW w:w="1985" w:type="dxa"/>
            <w:vAlign w:val="center"/>
          </w:tcPr>
          <w:p w14:paraId="035B1B0C" w14:textId="018C7B4B" w:rsidR="009139EC" w:rsidRPr="007E3393" w:rsidRDefault="009139EC" w:rsidP="00185FB3">
            <w:pPr>
              <w:jc w:val="center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>Presente</w:t>
            </w:r>
          </w:p>
        </w:tc>
      </w:tr>
      <w:tr w:rsidR="009139EC" w:rsidRPr="007E3393" w14:paraId="035B1B13" w14:textId="77777777" w:rsidTr="00185FB3">
        <w:tc>
          <w:tcPr>
            <w:tcW w:w="6946" w:type="dxa"/>
          </w:tcPr>
          <w:p w14:paraId="035B1B0F" w14:textId="77777777" w:rsidR="009139EC" w:rsidRPr="007E3393" w:rsidRDefault="009139EC" w:rsidP="00775076">
            <w:pPr>
              <w:jc w:val="both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Regidora Diana Araceli González Martínez.</w:t>
            </w:r>
          </w:p>
          <w:p w14:paraId="035B1B10" w14:textId="77777777" w:rsidR="009139EC" w:rsidRPr="007E3393" w:rsidRDefault="009139EC" w:rsidP="00775076">
            <w:pPr>
              <w:jc w:val="both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>Coordinadora de la Fracción Edilicia del Partido Acción Nacional.</w:t>
            </w:r>
          </w:p>
        </w:tc>
        <w:tc>
          <w:tcPr>
            <w:tcW w:w="1985" w:type="dxa"/>
            <w:vAlign w:val="center"/>
          </w:tcPr>
          <w:p w14:paraId="035B1B11" w14:textId="7F3CAB49" w:rsidR="009139EC" w:rsidRPr="007E3393" w:rsidRDefault="00194072" w:rsidP="00185FB3">
            <w:pPr>
              <w:jc w:val="center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>Presente</w:t>
            </w:r>
          </w:p>
        </w:tc>
      </w:tr>
      <w:tr w:rsidR="00194072" w:rsidRPr="007E3393" w14:paraId="035B1B18" w14:textId="77777777" w:rsidTr="00185FB3">
        <w:tc>
          <w:tcPr>
            <w:tcW w:w="6946" w:type="dxa"/>
          </w:tcPr>
          <w:p w14:paraId="035B1B14" w14:textId="77777777" w:rsidR="00194072" w:rsidRPr="007E3393" w:rsidRDefault="00194072" w:rsidP="00194072">
            <w:pPr>
              <w:jc w:val="both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Regidor Julio César Covarrubias Mendoza.</w:t>
            </w:r>
          </w:p>
          <w:p w14:paraId="035B1B15" w14:textId="77777777" w:rsidR="00194072" w:rsidRPr="007E3393" w:rsidRDefault="00194072" w:rsidP="00194072">
            <w:pPr>
              <w:jc w:val="both"/>
              <w:rPr>
                <w:rFonts w:ascii="Century Gothic" w:hAnsi="Century Gothic" w:cs="Arial"/>
              </w:rPr>
            </w:pPr>
            <w:r w:rsidRPr="007E3393">
              <w:rPr>
                <w:rFonts w:ascii="Century Gothic" w:hAnsi="Century Gothic" w:cs="Arial"/>
                <w:bCs/>
              </w:rPr>
              <w:t>Coordinador de la Fracción Edilicia del Partido Revolucionario Institucional.</w:t>
            </w:r>
          </w:p>
        </w:tc>
        <w:tc>
          <w:tcPr>
            <w:tcW w:w="1985" w:type="dxa"/>
            <w:vAlign w:val="center"/>
          </w:tcPr>
          <w:p w14:paraId="035B1B16" w14:textId="2DE2B2C7" w:rsidR="00194072" w:rsidRPr="007E3393" w:rsidRDefault="00194072" w:rsidP="00185FB3">
            <w:pPr>
              <w:jc w:val="center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>Presente</w:t>
            </w:r>
          </w:p>
        </w:tc>
      </w:tr>
      <w:tr w:rsidR="00194072" w:rsidRPr="007E3393" w14:paraId="035B1B1D" w14:textId="77777777" w:rsidTr="00185FB3">
        <w:tc>
          <w:tcPr>
            <w:tcW w:w="6946" w:type="dxa"/>
          </w:tcPr>
          <w:p w14:paraId="035B1B19" w14:textId="77777777" w:rsidR="00194072" w:rsidRPr="007E3393" w:rsidRDefault="00194072" w:rsidP="00194072">
            <w:pPr>
              <w:jc w:val="both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Regidor Juan Alberto Salinas Macías.</w:t>
            </w:r>
          </w:p>
          <w:p w14:paraId="035B1B1A" w14:textId="77777777" w:rsidR="00194072" w:rsidRPr="007E3393" w:rsidRDefault="00194072" w:rsidP="00194072">
            <w:pPr>
              <w:jc w:val="both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>Coordinador de la Fracción Edilicia del Movimiento de Regeneración Nacional.</w:t>
            </w:r>
          </w:p>
        </w:tc>
        <w:tc>
          <w:tcPr>
            <w:tcW w:w="1985" w:type="dxa"/>
            <w:vAlign w:val="center"/>
          </w:tcPr>
          <w:p w14:paraId="035B1B1B" w14:textId="6CF1553B" w:rsidR="00194072" w:rsidRPr="007E3393" w:rsidRDefault="00194072" w:rsidP="00185FB3">
            <w:pPr>
              <w:jc w:val="center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>Presente</w:t>
            </w:r>
          </w:p>
        </w:tc>
      </w:tr>
      <w:tr w:rsidR="00194072" w:rsidRPr="007E3393" w14:paraId="035B1B22" w14:textId="77777777" w:rsidTr="00185FB3">
        <w:tc>
          <w:tcPr>
            <w:tcW w:w="6946" w:type="dxa"/>
          </w:tcPr>
          <w:p w14:paraId="035B1B1E" w14:textId="77777777" w:rsidR="00194072" w:rsidRPr="007E3393" w:rsidRDefault="00194072" w:rsidP="00194072">
            <w:pPr>
              <w:jc w:val="both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Regidor José de Jesús Becerra Santiago.</w:t>
            </w:r>
          </w:p>
          <w:p w14:paraId="035B1B1F" w14:textId="77777777" w:rsidR="00194072" w:rsidRPr="007E3393" w:rsidRDefault="00194072" w:rsidP="00194072">
            <w:pPr>
              <w:jc w:val="both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>Coordinador de la Fracción Edilicia de HAGAMOS.</w:t>
            </w:r>
          </w:p>
        </w:tc>
        <w:tc>
          <w:tcPr>
            <w:tcW w:w="1985" w:type="dxa"/>
            <w:vAlign w:val="center"/>
          </w:tcPr>
          <w:p w14:paraId="035B1B20" w14:textId="015FA994" w:rsidR="00194072" w:rsidRPr="007E3393" w:rsidRDefault="00194072" w:rsidP="00185FB3">
            <w:pPr>
              <w:jc w:val="center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>Presente</w:t>
            </w:r>
          </w:p>
        </w:tc>
      </w:tr>
      <w:tr w:rsidR="00194072" w:rsidRPr="007E3393" w14:paraId="035B1B27" w14:textId="77777777" w:rsidTr="00185FB3">
        <w:tc>
          <w:tcPr>
            <w:tcW w:w="6946" w:type="dxa"/>
          </w:tcPr>
          <w:p w14:paraId="035B1B23" w14:textId="77777777" w:rsidR="00194072" w:rsidRPr="007E3393" w:rsidRDefault="00194072" w:rsidP="00194072">
            <w:pPr>
              <w:jc w:val="both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Lic. Salvador de la Cruz Rodríguez Reyes.</w:t>
            </w:r>
          </w:p>
          <w:p w14:paraId="035B1B24" w14:textId="77777777" w:rsidR="00194072" w:rsidRPr="007E3393" w:rsidRDefault="00194072" w:rsidP="00194072">
            <w:pPr>
              <w:jc w:val="both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>Síndico del Ayuntamiento.</w:t>
            </w:r>
          </w:p>
        </w:tc>
        <w:tc>
          <w:tcPr>
            <w:tcW w:w="1985" w:type="dxa"/>
            <w:vAlign w:val="center"/>
          </w:tcPr>
          <w:p w14:paraId="035B1B25" w14:textId="4DF95108" w:rsidR="00194072" w:rsidRPr="007E3393" w:rsidRDefault="00194072" w:rsidP="00185FB3">
            <w:pPr>
              <w:jc w:val="center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>Presente</w:t>
            </w:r>
          </w:p>
        </w:tc>
      </w:tr>
      <w:tr w:rsidR="00194072" w:rsidRPr="007E3393" w14:paraId="035B1B2C" w14:textId="77777777" w:rsidTr="00185FB3">
        <w:tc>
          <w:tcPr>
            <w:tcW w:w="6946" w:type="dxa"/>
          </w:tcPr>
          <w:p w14:paraId="035B1B28" w14:textId="77777777" w:rsidR="00194072" w:rsidRPr="007E3393" w:rsidRDefault="00194072" w:rsidP="00194072">
            <w:pPr>
              <w:jc w:val="both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Lic. José Manuel Romo Parra.</w:t>
            </w:r>
          </w:p>
          <w:p w14:paraId="035B1B29" w14:textId="77777777" w:rsidR="00194072" w:rsidRPr="007E3393" w:rsidRDefault="00194072" w:rsidP="00194072">
            <w:pPr>
              <w:jc w:val="both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>Secretario General del Ayuntamiento.</w:t>
            </w:r>
          </w:p>
        </w:tc>
        <w:tc>
          <w:tcPr>
            <w:tcW w:w="1985" w:type="dxa"/>
            <w:vAlign w:val="center"/>
          </w:tcPr>
          <w:p w14:paraId="035B1B2A" w14:textId="70A67792" w:rsidR="00194072" w:rsidRPr="007E3393" w:rsidRDefault="00194072" w:rsidP="00185FB3">
            <w:pPr>
              <w:jc w:val="center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>Presente</w:t>
            </w:r>
          </w:p>
        </w:tc>
      </w:tr>
      <w:tr w:rsidR="00194072" w:rsidRPr="007E3393" w14:paraId="035B1B31" w14:textId="77777777" w:rsidTr="00185FB3">
        <w:tc>
          <w:tcPr>
            <w:tcW w:w="6946" w:type="dxa"/>
          </w:tcPr>
          <w:p w14:paraId="035B1B2D" w14:textId="1C4CEF57" w:rsidR="00194072" w:rsidRPr="007E3393" w:rsidRDefault="00194072" w:rsidP="00194072">
            <w:pPr>
              <w:jc w:val="both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Ing. Rodolfo González Sánchez.</w:t>
            </w:r>
          </w:p>
          <w:p w14:paraId="035B1B2E" w14:textId="77777777" w:rsidR="00194072" w:rsidRPr="007E3393" w:rsidRDefault="00194072" w:rsidP="00194072">
            <w:pPr>
              <w:jc w:val="both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>Director de Catastro Municipal.</w:t>
            </w:r>
          </w:p>
        </w:tc>
        <w:tc>
          <w:tcPr>
            <w:tcW w:w="1985" w:type="dxa"/>
            <w:vAlign w:val="center"/>
          </w:tcPr>
          <w:p w14:paraId="035B1B2F" w14:textId="529C85B5" w:rsidR="00194072" w:rsidRPr="007E3393" w:rsidRDefault="00194072" w:rsidP="00185FB3">
            <w:pPr>
              <w:jc w:val="center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>Ausente</w:t>
            </w:r>
          </w:p>
        </w:tc>
      </w:tr>
      <w:tr w:rsidR="00194072" w:rsidRPr="007E3393" w14:paraId="035B1B36" w14:textId="77777777" w:rsidTr="00185FB3">
        <w:tc>
          <w:tcPr>
            <w:tcW w:w="6946" w:type="dxa"/>
          </w:tcPr>
          <w:p w14:paraId="035B1B32" w14:textId="77777777" w:rsidR="00194072" w:rsidRPr="007E3393" w:rsidRDefault="00194072" w:rsidP="00194072">
            <w:pPr>
              <w:jc w:val="both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Dr. Noé Saúl Ramos García.</w:t>
            </w:r>
          </w:p>
          <w:p w14:paraId="035B1B33" w14:textId="77777777" w:rsidR="00194072" w:rsidRPr="007E3393" w:rsidRDefault="00194072" w:rsidP="00194072">
            <w:pPr>
              <w:jc w:val="both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>Procurador de Desarrollo Urbano del Estado de Jalisco.</w:t>
            </w:r>
          </w:p>
        </w:tc>
        <w:tc>
          <w:tcPr>
            <w:tcW w:w="1985" w:type="dxa"/>
            <w:vAlign w:val="center"/>
          </w:tcPr>
          <w:p w14:paraId="035B1B34" w14:textId="44AAF45F" w:rsidR="00194072" w:rsidRPr="007E3393" w:rsidRDefault="00194072" w:rsidP="00185FB3">
            <w:pPr>
              <w:jc w:val="center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>Presente</w:t>
            </w:r>
          </w:p>
        </w:tc>
      </w:tr>
      <w:tr w:rsidR="00194072" w:rsidRPr="007E3393" w14:paraId="035B1B3A" w14:textId="77777777" w:rsidTr="00185FB3">
        <w:tc>
          <w:tcPr>
            <w:tcW w:w="6946" w:type="dxa"/>
          </w:tcPr>
          <w:p w14:paraId="51D524E5" w14:textId="72A3ACAB" w:rsidR="00194072" w:rsidRPr="007E3393" w:rsidRDefault="00194072" w:rsidP="00194072">
            <w:pPr>
              <w:jc w:val="both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/>
              </w:rPr>
              <w:t>Mtra. Verónica Delgadillo García.</w:t>
            </w:r>
            <w:r w:rsidRPr="007E3393">
              <w:rPr>
                <w:rFonts w:ascii="Century Gothic" w:hAnsi="Century Gothic" w:cs="Arial"/>
                <w:bCs/>
              </w:rPr>
              <w:t xml:space="preserve"> </w:t>
            </w:r>
          </w:p>
          <w:p w14:paraId="035B1B37" w14:textId="180D507A" w:rsidR="00194072" w:rsidRPr="007E3393" w:rsidRDefault="00194072" w:rsidP="00194072">
            <w:pPr>
              <w:jc w:val="both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 xml:space="preserve">Presidenta Municipal y Presidenta de la Comisión Municipal de Regularización </w:t>
            </w:r>
          </w:p>
        </w:tc>
        <w:tc>
          <w:tcPr>
            <w:tcW w:w="1985" w:type="dxa"/>
            <w:vAlign w:val="center"/>
          </w:tcPr>
          <w:p w14:paraId="035B1B38" w14:textId="6D6DC776" w:rsidR="00194072" w:rsidRPr="007E3393" w:rsidRDefault="00194072" w:rsidP="00185FB3">
            <w:pPr>
              <w:jc w:val="center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>Presente</w:t>
            </w:r>
          </w:p>
        </w:tc>
      </w:tr>
    </w:tbl>
    <w:p w14:paraId="035B1B3C" w14:textId="5A30F849" w:rsidR="00867664" w:rsidRDefault="00867664" w:rsidP="00003E1F">
      <w:pPr>
        <w:spacing w:before="120" w:after="120" w:line="240" w:lineRule="auto"/>
        <w:ind w:left="360"/>
        <w:jc w:val="both"/>
        <w:rPr>
          <w:rFonts w:ascii="Century Gothic" w:hAnsi="Century Gothic" w:cs="Arial"/>
          <w:sz w:val="24"/>
          <w:szCs w:val="24"/>
        </w:rPr>
      </w:pPr>
      <w:r w:rsidRPr="007E3393">
        <w:rPr>
          <w:rFonts w:ascii="Century Gothic" w:hAnsi="Century Gothic" w:cs="Arial"/>
          <w:sz w:val="24"/>
          <w:szCs w:val="24"/>
        </w:rPr>
        <w:t>Ahora</w:t>
      </w:r>
      <w:r w:rsidR="00185FB3" w:rsidRPr="007E3393">
        <w:rPr>
          <w:rFonts w:ascii="Century Gothic" w:hAnsi="Century Gothic" w:cs="Arial"/>
          <w:sz w:val="24"/>
          <w:szCs w:val="24"/>
        </w:rPr>
        <w:t>,</w:t>
      </w:r>
      <w:r w:rsidRPr="007E3393">
        <w:rPr>
          <w:rFonts w:ascii="Century Gothic" w:hAnsi="Century Gothic" w:cs="Arial"/>
          <w:sz w:val="24"/>
          <w:szCs w:val="24"/>
        </w:rPr>
        <w:t xml:space="preserve"> tengo a bien </w:t>
      </w:r>
      <w:r w:rsidR="0032600A" w:rsidRPr="007E3393">
        <w:rPr>
          <w:rFonts w:ascii="Century Gothic" w:hAnsi="Century Gothic" w:cs="Arial"/>
          <w:sz w:val="24"/>
          <w:szCs w:val="24"/>
        </w:rPr>
        <w:t>nombrar a los que participan con voz pero sin voto:</w:t>
      </w:r>
    </w:p>
    <w:tbl>
      <w:tblPr>
        <w:tblStyle w:val="Tablaconcuadrcula"/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6945"/>
        <w:gridCol w:w="1984"/>
      </w:tblGrid>
      <w:tr w:rsidR="00303B28" w:rsidRPr="007E3393" w14:paraId="035B1B40" w14:textId="77777777" w:rsidTr="00721D2D">
        <w:trPr>
          <w:jc w:val="center"/>
        </w:trPr>
        <w:tc>
          <w:tcPr>
            <w:tcW w:w="6945" w:type="dxa"/>
          </w:tcPr>
          <w:p w14:paraId="035B1B3D" w14:textId="0D29EB56" w:rsidR="00303B28" w:rsidRPr="007E3393" w:rsidRDefault="00303B28" w:rsidP="00303B28">
            <w:pPr>
              <w:jc w:val="both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Integrantes con derecho a voz pero sin voto</w:t>
            </w:r>
          </w:p>
        </w:tc>
        <w:tc>
          <w:tcPr>
            <w:tcW w:w="1984" w:type="dxa"/>
            <w:vAlign w:val="center"/>
          </w:tcPr>
          <w:p w14:paraId="035B1B3E" w14:textId="07225D38" w:rsidR="00303B28" w:rsidRPr="007E3393" w:rsidRDefault="00303B28" w:rsidP="00303B28">
            <w:pPr>
              <w:jc w:val="center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Asistencia</w:t>
            </w:r>
          </w:p>
        </w:tc>
      </w:tr>
      <w:tr w:rsidR="00303B28" w:rsidRPr="007E3393" w14:paraId="035B1B45" w14:textId="77777777" w:rsidTr="00721D2D">
        <w:trPr>
          <w:jc w:val="center"/>
        </w:trPr>
        <w:tc>
          <w:tcPr>
            <w:tcW w:w="6945" w:type="dxa"/>
          </w:tcPr>
          <w:p w14:paraId="035B1B41" w14:textId="77777777" w:rsidR="00303B28" w:rsidRPr="007E3393" w:rsidRDefault="00303B28" w:rsidP="00303B28">
            <w:pPr>
              <w:jc w:val="both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Regidor Mario Hugo Castellanos Ibarra.</w:t>
            </w:r>
          </w:p>
          <w:p w14:paraId="035B1B42" w14:textId="77777777" w:rsidR="00303B28" w:rsidRPr="007E3393" w:rsidRDefault="00303B28" w:rsidP="00303B28">
            <w:pPr>
              <w:jc w:val="both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Cs/>
              </w:rPr>
              <w:t>Presidente Comisión Edilicia de Obras Públicas, Planeación del Desarrollo Urbano y Movilidad.</w:t>
            </w:r>
          </w:p>
        </w:tc>
        <w:tc>
          <w:tcPr>
            <w:tcW w:w="1984" w:type="dxa"/>
            <w:vAlign w:val="center"/>
          </w:tcPr>
          <w:p w14:paraId="035B1B43" w14:textId="4C5ED8BA" w:rsidR="00303B28" w:rsidRPr="007E3393" w:rsidRDefault="00303B28" w:rsidP="00303B28">
            <w:pPr>
              <w:jc w:val="center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Cs/>
              </w:rPr>
              <w:t>Presente</w:t>
            </w:r>
          </w:p>
        </w:tc>
      </w:tr>
      <w:tr w:rsidR="00AF00B9" w:rsidRPr="007E3393" w14:paraId="035B1B4A" w14:textId="77777777" w:rsidTr="00AF00B9">
        <w:trPr>
          <w:jc w:val="center"/>
        </w:trPr>
        <w:tc>
          <w:tcPr>
            <w:tcW w:w="6945" w:type="dxa"/>
          </w:tcPr>
          <w:p w14:paraId="035B1B46" w14:textId="62E3B0BD" w:rsidR="00AF00B9" w:rsidRPr="00003E1F" w:rsidRDefault="00AF00B9" w:rsidP="00AF00B9">
            <w:pPr>
              <w:jc w:val="both"/>
              <w:rPr>
                <w:rFonts w:ascii="Century Gothic" w:hAnsi="Century Gothic" w:cs="Arial"/>
                <w:b/>
              </w:rPr>
            </w:pPr>
            <w:r w:rsidRPr="00003E1F">
              <w:rPr>
                <w:rFonts w:ascii="Century Gothic" w:hAnsi="Century Gothic" w:cs="Arial"/>
                <w:b/>
              </w:rPr>
              <w:t>Arq. Ernesto Padilla Aceves</w:t>
            </w:r>
          </w:p>
          <w:p w14:paraId="035B1B47" w14:textId="463208AF" w:rsidR="00AF00B9" w:rsidRPr="007E3393" w:rsidRDefault="00AF00B9" w:rsidP="00AF00B9">
            <w:pPr>
              <w:jc w:val="both"/>
              <w:rPr>
                <w:rFonts w:ascii="Century Gothic" w:hAnsi="Century Gothic" w:cs="Arial"/>
                <w:bCs/>
              </w:rPr>
            </w:pPr>
            <w:r w:rsidRPr="00FE751E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Representante Regional del Instituto Nacional del Suelo Sustentable en Jalisco, Nayarit, Colima y Michoacán</w:t>
            </w:r>
          </w:p>
        </w:tc>
        <w:tc>
          <w:tcPr>
            <w:tcW w:w="1984" w:type="dxa"/>
            <w:vAlign w:val="center"/>
          </w:tcPr>
          <w:p w14:paraId="035B1B48" w14:textId="67D5B231" w:rsidR="00AF00B9" w:rsidRPr="007E3393" w:rsidRDefault="00AF00B9" w:rsidP="00AF00B9">
            <w:pPr>
              <w:jc w:val="center"/>
              <w:rPr>
                <w:rFonts w:ascii="Century Gothic" w:hAnsi="Century Gothic" w:cs="Arial"/>
                <w:b/>
              </w:rPr>
            </w:pPr>
            <w:r w:rsidRPr="003B7526">
              <w:rPr>
                <w:rFonts w:ascii="Century Gothic" w:hAnsi="Century Gothic" w:cs="Arial"/>
                <w:bCs/>
              </w:rPr>
              <w:t>Presente</w:t>
            </w:r>
          </w:p>
        </w:tc>
      </w:tr>
      <w:tr w:rsidR="00AF00B9" w:rsidRPr="007E3393" w14:paraId="035B1B4E" w14:textId="77777777" w:rsidTr="00AF00B9">
        <w:trPr>
          <w:jc w:val="center"/>
        </w:trPr>
        <w:tc>
          <w:tcPr>
            <w:tcW w:w="6945" w:type="dxa"/>
          </w:tcPr>
          <w:p w14:paraId="1F07FD26" w14:textId="01BECCBE" w:rsidR="00AF00B9" w:rsidRPr="00003E1F" w:rsidRDefault="00AF00B9" w:rsidP="00AF00B9">
            <w:pPr>
              <w:jc w:val="both"/>
              <w:rPr>
                <w:rFonts w:ascii="Century Gothic" w:hAnsi="Century Gothic" w:cs="Arial"/>
                <w:bCs/>
              </w:rPr>
            </w:pPr>
            <w:r w:rsidRPr="00003E1F">
              <w:rPr>
                <w:rFonts w:ascii="Century Gothic" w:hAnsi="Century Gothic" w:cs="Arial"/>
                <w:b/>
              </w:rPr>
              <w:lastRenderedPageBreak/>
              <w:t>Mtro. Erik Daniel Tapia Ibarra</w:t>
            </w:r>
            <w:r w:rsidRPr="00003E1F">
              <w:rPr>
                <w:rFonts w:ascii="Century Gothic" w:hAnsi="Century Gothic" w:cs="Arial"/>
                <w:bCs/>
              </w:rPr>
              <w:t xml:space="preserve"> </w:t>
            </w:r>
          </w:p>
          <w:p w14:paraId="035B1B4B" w14:textId="637436C1" w:rsidR="00AF00B9" w:rsidRPr="007E3393" w:rsidRDefault="00AF00B9" w:rsidP="00AF00B9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Director </w:t>
            </w:r>
            <w:r w:rsidRPr="007E3393">
              <w:rPr>
                <w:rFonts w:ascii="Century Gothic" w:hAnsi="Century Gothic" w:cs="Arial"/>
                <w:bCs/>
              </w:rPr>
              <w:t>del Registro Público de la Propiedad.</w:t>
            </w:r>
          </w:p>
        </w:tc>
        <w:tc>
          <w:tcPr>
            <w:tcW w:w="1984" w:type="dxa"/>
            <w:vAlign w:val="center"/>
          </w:tcPr>
          <w:p w14:paraId="035B1B4C" w14:textId="0C21E1DD" w:rsidR="00AF00B9" w:rsidRPr="007E3393" w:rsidRDefault="00AF00B9" w:rsidP="00AF00B9">
            <w:pPr>
              <w:jc w:val="center"/>
              <w:rPr>
                <w:rFonts w:ascii="Century Gothic" w:hAnsi="Century Gothic" w:cs="Arial"/>
                <w:b/>
              </w:rPr>
            </w:pPr>
            <w:r w:rsidRPr="003B7526">
              <w:rPr>
                <w:rFonts w:ascii="Century Gothic" w:hAnsi="Century Gothic" w:cs="Arial"/>
                <w:bCs/>
              </w:rPr>
              <w:t>Presente</w:t>
            </w:r>
          </w:p>
        </w:tc>
      </w:tr>
    </w:tbl>
    <w:p w14:paraId="035B1B50" w14:textId="3ACBD894" w:rsidR="008F7DA0" w:rsidRPr="007E3393" w:rsidRDefault="008F7DA0" w:rsidP="00AF00B9">
      <w:pPr>
        <w:spacing w:before="120" w:after="12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u w:val="single"/>
          <w:lang w:eastAsia="es-ES"/>
        </w:rPr>
      </w:pP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Informando que tenemos mayoría de las y los integrantes </w:t>
      </w:r>
      <w:r w:rsidR="00CA5E5C"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>de la Comisión</w:t>
      </w:r>
      <w:r w:rsidRPr="007E3393">
        <w:rPr>
          <w:rFonts w:ascii="Century Gothic" w:eastAsia="Times New Roman" w:hAnsi="Century Gothic" w:cs="Arial"/>
          <w:bCs/>
          <w:sz w:val="24"/>
          <w:szCs w:val="24"/>
          <w:lang w:eastAsia="es-ES"/>
        </w:rPr>
        <w:t xml:space="preserve"> Municipal de Regularización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, se declara </w:t>
      </w:r>
      <w:r w:rsidRPr="007E3393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quórum legal y por desahogado el </w:t>
      </w:r>
      <w:r w:rsidRPr="007E3393">
        <w:rPr>
          <w:rFonts w:ascii="Century Gothic" w:eastAsia="Times New Roman" w:hAnsi="Century Gothic" w:cs="Arial"/>
          <w:b/>
          <w:sz w:val="24"/>
          <w:szCs w:val="24"/>
          <w:u w:val="single"/>
          <w:lang w:eastAsia="es-ES"/>
        </w:rPr>
        <w:t>primer punto del orden del día.</w:t>
      </w:r>
    </w:p>
    <w:p w14:paraId="312B6860" w14:textId="77777777" w:rsidR="00CA5E5C" w:rsidRDefault="00CA5E5C" w:rsidP="00AF00B9">
      <w:pPr>
        <w:tabs>
          <w:tab w:val="left" w:pos="6379"/>
        </w:tabs>
        <w:spacing w:before="120"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7E3393">
        <w:rPr>
          <w:rFonts w:ascii="Century Gothic" w:hAnsi="Century Gothic" w:cs="Arial"/>
          <w:sz w:val="24"/>
          <w:szCs w:val="24"/>
        </w:rPr>
        <w:t xml:space="preserve">En el uso de la voz, la </w:t>
      </w:r>
      <w:r w:rsidRPr="007E3393">
        <w:rPr>
          <w:rFonts w:ascii="Century Gothic" w:hAnsi="Century Gothic" w:cs="Arial"/>
          <w:b/>
          <w:bCs/>
          <w:sz w:val="24"/>
          <w:szCs w:val="24"/>
        </w:rPr>
        <w:t>MTRA. VERÓNICA DELGADILLO GARCÍA:</w:t>
      </w:r>
    </w:p>
    <w:p w14:paraId="2CC8C843" w14:textId="77777777" w:rsidR="00AF00B9" w:rsidRPr="007E3393" w:rsidRDefault="00AF00B9" w:rsidP="00AF00B9">
      <w:pPr>
        <w:tabs>
          <w:tab w:val="left" w:pos="6379"/>
        </w:tabs>
        <w:spacing w:before="120"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035B1B53" w14:textId="2509A284" w:rsidR="008F7DA0" w:rsidRPr="007E3393" w:rsidRDefault="008F7DA0" w:rsidP="00AF00B9">
      <w:pPr>
        <w:spacing w:before="120"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En desahogo del </w:t>
      </w:r>
      <w:r w:rsidRPr="007E3393">
        <w:rPr>
          <w:rFonts w:ascii="Century Gothic" w:eastAsia="Times New Roman" w:hAnsi="Century Gothic" w:cs="Arial"/>
          <w:b/>
          <w:sz w:val="24"/>
          <w:szCs w:val="24"/>
          <w:u w:val="single"/>
          <w:lang w:eastAsia="es-ES"/>
        </w:rPr>
        <w:t>segundo punto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>, daré lectura del orden del día:</w:t>
      </w:r>
    </w:p>
    <w:p w14:paraId="035B1B55" w14:textId="77777777" w:rsidR="008F7DA0" w:rsidRPr="007E3393" w:rsidRDefault="008F7DA0" w:rsidP="00AF00B9">
      <w:pPr>
        <w:spacing w:before="120"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7E3393">
        <w:rPr>
          <w:rFonts w:ascii="Century Gothic" w:hAnsi="Century Gothic" w:cs="Arial"/>
          <w:b/>
          <w:sz w:val="24"/>
          <w:szCs w:val="24"/>
        </w:rPr>
        <w:t xml:space="preserve">ORDEN DEL DÍA </w:t>
      </w:r>
    </w:p>
    <w:p w14:paraId="035B1B56" w14:textId="77777777" w:rsidR="008F7DA0" w:rsidRPr="007E3393" w:rsidRDefault="008F7DA0" w:rsidP="008F7DA0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7E3393">
        <w:rPr>
          <w:rFonts w:ascii="Century Gothic" w:hAnsi="Century Gothic" w:cs="Arial"/>
          <w:sz w:val="24"/>
          <w:szCs w:val="24"/>
        </w:rPr>
        <w:t xml:space="preserve">Lista de asistencia y declaración de quórum legal; </w:t>
      </w:r>
    </w:p>
    <w:p w14:paraId="035B1B57" w14:textId="77777777" w:rsidR="008F7DA0" w:rsidRPr="007E3393" w:rsidRDefault="008F7DA0" w:rsidP="008F7DA0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7E3393">
        <w:rPr>
          <w:rFonts w:ascii="Century Gothic" w:hAnsi="Century Gothic" w:cs="Arial"/>
          <w:sz w:val="24"/>
          <w:szCs w:val="24"/>
        </w:rPr>
        <w:t xml:space="preserve">Lectura del orden del día; </w:t>
      </w:r>
    </w:p>
    <w:p w14:paraId="035B1B58" w14:textId="77777777" w:rsidR="008F7DA0" w:rsidRPr="007E3393" w:rsidRDefault="008F7DA0" w:rsidP="008F7DA0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7E3393">
        <w:rPr>
          <w:rFonts w:ascii="Century Gothic" w:hAnsi="Century Gothic" w:cs="Arial"/>
          <w:sz w:val="24"/>
          <w:szCs w:val="24"/>
        </w:rPr>
        <w:t xml:space="preserve">Instalación de la Comisión Municipal de Regularización (COMUR); </w:t>
      </w:r>
    </w:p>
    <w:p w14:paraId="035B1B59" w14:textId="77777777" w:rsidR="008F7DA0" w:rsidRPr="007E3393" w:rsidRDefault="008F7DA0" w:rsidP="008F7DA0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7E3393">
        <w:rPr>
          <w:rFonts w:ascii="Century Gothic" w:hAnsi="Century Gothic" w:cs="Arial"/>
          <w:sz w:val="24"/>
          <w:szCs w:val="24"/>
        </w:rPr>
        <w:t xml:space="preserve">Presentación del Secretario Técnico; </w:t>
      </w:r>
    </w:p>
    <w:p w14:paraId="035B1B5A" w14:textId="77777777" w:rsidR="008F7DA0" w:rsidRPr="007E3393" w:rsidRDefault="008F7DA0" w:rsidP="008F7DA0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7E3393">
        <w:rPr>
          <w:rFonts w:ascii="Century Gothic" w:hAnsi="Century Gothic" w:cs="Arial"/>
          <w:sz w:val="24"/>
          <w:szCs w:val="24"/>
        </w:rPr>
        <w:t>Asuntos varios; y</w:t>
      </w:r>
    </w:p>
    <w:p w14:paraId="035B1B5B" w14:textId="77777777" w:rsidR="008F7DA0" w:rsidRPr="007E3393" w:rsidRDefault="008F7DA0" w:rsidP="00AF00B9">
      <w:pPr>
        <w:pStyle w:val="Prrafodelista"/>
        <w:numPr>
          <w:ilvl w:val="0"/>
          <w:numId w:val="3"/>
        </w:numPr>
        <w:spacing w:before="120" w:after="240" w:line="240" w:lineRule="auto"/>
        <w:rPr>
          <w:rFonts w:ascii="Century Gothic" w:hAnsi="Century Gothic" w:cs="Arial"/>
          <w:b/>
          <w:sz w:val="24"/>
          <w:szCs w:val="24"/>
        </w:rPr>
      </w:pPr>
      <w:r w:rsidRPr="007E3393">
        <w:rPr>
          <w:rFonts w:ascii="Century Gothic" w:hAnsi="Century Gothic" w:cs="Arial"/>
          <w:sz w:val="24"/>
          <w:szCs w:val="24"/>
        </w:rPr>
        <w:t xml:space="preserve">Clausura de la sesión. </w:t>
      </w:r>
    </w:p>
    <w:p w14:paraId="035B1B5F" w14:textId="162AF991" w:rsidR="008F7DA0" w:rsidRPr="007E3393" w:rsidRDefault="008F7DA0" w:rsidP="00CE1010">
      <w:pPr>
        <w:spacing w:before="120" w:after="240" w:line="24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En desahogo del </w:t>
      </w:r>
      <w:r w:rsidRPr="007E3393">
        <w:rPr>
          <w:rFonts w:ascii="Century Gothic" w:eastAsia="Times New Roman" w:hAnsi="Century Gothic" w:cs="Arial"/>
          <w:b/>
          <w:sz w:val="24"/>
          <w:szCs w:val="24"/>
          <w:u w:val="single"/>
          <w:lang w:eastAsia="es-ES"/>
        </w:rPr>
        <w:t>tercer punto del orden del día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siendo las </w:t>
      </w:r>
      <w:r w:rsidR="007A0E94"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>10:13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  <w:r w:rsidR="007A0E94"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diez 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>horas</w:t>
      </w:r>
      <w:r w:rsidR="007A0E94"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con trece minutos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del día 29 de noviembre del 2024 en las instalaciones del Palacio Municipal, ubicado en la Avenida Hidalgo #400, con fundamento en los artículos 4 y 5 del </w:t>
      </w:r>
      <w:r w:rsidRPr="007E3393">
        <w:rPr>
          <w:rFonts w:ascii="Century Gothic" w:hAnsi="Century Gothic" w:cs="Arial"/>
          <w:sz w:val="24"/>
          <w:szCs w:val="24"/>
        </w:rPr>
        <w:t>Reglamento de Regularización y Titulación de Predios Urbanos del Municipio de Guadalajara, Jalisco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>, la de la voz en mi carácter de Presidenta Municipal y Presidenta de la Comisión Municipal de Regularización, contando con la presencia de las y los integrantes</w:t>
      </w:r>
      <w:r w:rsidR="00775076"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de la Comisión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>, me permito declarar formalmente instalad</w:t>
      </w:r>
      <w:r w:rsidR="00775076"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>a la misma.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</w:p>
    <w:p w14:paraId="3FE4D42C" w14:textId="77777777" w:rsidR="00CE1010" w:rsidRDefault="00CE1010" w:rsidP="00CE1010">
      <w:pPr>
        <w:spacing w:before="120"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035B1B62" w14:textId="5A81C80F" w:rsidR="008F7DA0" w:rsidRPr="007E3393" w:rsidRDefault="008F7DA0" w:rsidP="00CE1010">
      <w:pPr>
        <w:spacing w:before="120" w:after="24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En desahogo del </w:t>
      </w:r>
      <w:r w:rsidRPr="007E3393">
        <w:rPr>
          <w:rFonts w:ascii="Century Gothic" w:eastAsia="Times New Roman" w:hAnsi="Century Gothic" w:cs="Arial"/>
          <w:b/>
          <w:bCs/>
          <w:sz w:val="24"/>
          <w:szCs w:val="24"/>
          <w:u w:val="single"/>
          <w:lang w:eastAsia="es-ES"/>
        </w:rPr>
        <w:t>cuarto punto</w:t>
      </w:r>
      <w:r w:rsidRPr="007E3393">
        <w:rPr>
          <w:rFonts w:ascii="Century Gothic" w:eastAsia="Times New Roman" w:hAnsi="Century Gothic" w:cs="Arial"/>
          <w:b/>
          <w:sz w:val="24"/>
          <w:szCs w:val="24"/>
          <w:u w:val="single"/>
          <w:lang w:eastAsia="es-ES"/>
        </w:rPr>
        <w:t xml:space="preserve"> del orden del día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, en términos de lo dispuesto por </w:t>
      </w:r>
      <w:r w:rsidR="00775076"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el 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artículo </w:t>
      </w:r>
      <w:r w:rsidR="00775076"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>6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del Reglamento</w:t>
      </w:r>
      <w:r w:rsidR="00775076"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  <w:r w:rsidR="00775076" w:rsidRPr="007E3393">
        <w:rPr>
          <w:rFonts w:ascii="Century Gothic" w:hAnsi="Century Gothic" w:cs="Arial"/>
          <w:sz w:val="24"/>
          <w:szCs w:val="24"/>
        </w:rPr>
        <w:t>de Regularización y Titulación de Predios Urbanos del Municipio de Guadalajara, Jalisco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, procedo a presentar al </w:t>
      </w:r>
      <w:r w:rsidR="00775076" w:rsidRPr="007E3393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Arquitecto Antonio Uribe Delgado</w:t>
      </w:r>
      <w:r w:rsidR="00775076"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, 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quien </w:t>
      </w:r>
      <w:r w:rsidR="00A96F81"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toda vez que reúne los requisitos que para tal efecto establece la fracción I del mencionado artículo, 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fungirá como </w:t>
      </w:r>
      <w:r w:rsidRPr="007E3393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Secretario Técnico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de</w:t>
      </w:r>
      <w:r w:rsidR="00775076"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esta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  <w:r w:rsidR="00775076"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>Comisión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>.</w:t>
      </w:r>
    </w:p>
    <w:p w14:paraId="035B1B63" w14:textId="53C3C524" w:rsidR="00C4680D" w:rsidRPr="007E3393" w:rsidRDefault="00C4680D" w:rsidP="00C4680D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7E3393">
        <w:rPr>
          <w:rFonts w:ascii="Century Gothic" w:hAnsi="Century Gothic" w:cs="Arial"/>
          <w:sz w:val="24"/>
          <w:szCs w:val="24"/>
        </w:rPr>
        <w:t xml:space="preserve">En </w:t>
      </w:r>
      <w:r w:rsidR="00CE1010" w:rsidRPr="007E3393">
        <w:rPr>
          <w:rFonts w:ascii="Century Gothic" w:hAnsi="Century Gothic" w:cs="Arial"/>
          <w:sz w:val="24"/>
          <w:szCs w:val="24"/>
        </w:rPr>
        <w:t>consecuencia,</w:t>
      </w:r>
      <w:r w:rsidRPr="007E3393">
        <w:rPr>
          <w:rFonts w:ascii="Century Gothic" w:hAnsi="Century Gothic" w:cs="Arial"/>
          <w:sz w:val="24"/>
          <w:szCs w:val="24"/>
        </w:rPr>
        <w:t xml:space="preserve"> procedemos a su toma de protesta correspondiente. Les solicito nos pongamos de pie: </w:t>
      </w:r>
    </w:p>
    <w:p w14:paraId="035B1B64" w14:textId="77777777" w:rsidR="00C4680D" w:rsidRPr="007E3393" w:rsidRDefault="00C4680D" w:rsidP="00C4680D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14:paraId="035B1B65" w14:textId="77777777" w:rsidR="00C4680D" w:rsidRPr="007E3393" w:rsidRDefault="00C4680D" w:rsidP="00C4680D">
      <w:pPr>
        <w:spacing w:after="0" w:line="240" w:lineRule="auto"/>
        <w:ind w:left="851" w:right="616"/>
        <w:jc w:val="both"/>
        <w:rPr>
          <w:rFonts w:ascii="Century Gothic" w:hAnsi="Century Gothic" w:cs="Arial"/>
          <w:i/>
          <w:sz w:val="24"/>
          <w:szCs w:val="24"/>
        </w:rPr>
      </w:pPr>
      <w:r w:rsidRPr="007E3393">
        <w:rPr>
          <w:rFonts w:ascii="Century Gothic" w:hAnsi="Century Gothic" w:cs="Arial"/>
          <w:i/>
          <w:sz w:val="24"/>
          <w:szCs w:val="24"/>
        </w:rPr>
        <w:t xml:space="preserve">Al ciudadano </w:t>
      </w:r>
      <w:r w:rsidRPr="007E3393">
        <w:rPr>
          <w:rFonts w:ascii="Century Gothic" w:hAnsi="Century Gothic" w:cs="Arial"/>
          <w:b/>
          <w:bCs/>
          <w:i/>
          <w:sz w:val="24"/>
          <w:szCs w:val="24"/>
        </w:rPr>
        <w:t>ANTONIO URIBE DELGADO</w:t>
      </w:r>
      <w:r w:rsidRPr="007E3393">
        <w:rPr>
          <w:rFonts w:ascii="Century Gothic" w:hAnsi="Century Gothic" w:cs="Arial"/>
          <w:i/>
          <w:sz w:val="24"/>
          <w:szCs w:val="24"/>
        </w:rPr>
        <w:t xml:space="preserve">, ¿protesta cumplir y hacer cumplir la Constitución Política de los Estados Unidos Mexicanos, la particular del Estado de Jalisco, las leyes y reglamentos que de ambas emanen, así como a desempeñar leal y eficazmente el cargo de </w:t>
      </w:r>
      <w:r w:rsidRPr="007E3393">
        <w:rPr>
          <w:rFonts w:ascii="Century Gothic" w:hAnsi="Century Gothic" w:cs="Arial"/>
          <w:b/>
          <w:bCs/>
          <w:i/>
          <w:sz w:val="24"/>
          <w:szCs w:val="24"/>
        </w:rPr>
        <w:t>Secretario Técnico</w:t>
      </w:r>
      <w:r w:rsidRPr="007E3393">
        <w:rPr>
          <w:rFonts w:ascii="Century Gothic" w:hAnsi="Century Gothic" w:cs="Arial"/>
          <w:i/>
          <w:sz w:val="24"/>
          <w:szCs w:val="24"/>
        </w:rPr>
        <w:t xml:space="preserve"> de la Comisión Municipal de Regularización del Ayuntamiento de Guadalajara que se le ha conferido, mirando en todo por el bien y la prosperidad del Municipio? </w:t>
      </w:r>
    </w:p>
    <w:p w14:paraId="035B1B66" w14:textId="77777777" w:rsidR="00C4680D" w:rsidRPr="007E3393" w:rsidRDefault="00C4680D" w:rsidP="00C4680D">
      <w:pPr>
        <w:spacing w:after="0" w:line="240" w:lineRule="auto"/>
        <w:ind w:left="851" w:right="616"/>
        <w:jc w:val="both"/>
        <w:rPr>
          <w:rFonts w:ascii="Century Gothic" w:hAnsi="Century Gothic" w:cs="Arial"/>
          <w:i/>
          <w:sz w:val="24"/>
          <w:szCs w:val="24"/>
        </w:rPr>
      </w:pPr>
    </w:p>
    <w:p w14:paraId="035B1B67" w14:textId="27001B31" w:rsidR="00C4680D" w:rsidRPr="007E3393" w:rsidRDefault="005037E4" w:rsidP="00C4680D">
      <w:pPr>
        <w:spacing w:after="0" w:line="240" w:lineRule="auto"/>
        <w:ind w:left="851" w:right="616"/>
        <w:jc w:val="both"/>
        <w:rPr>
          <w:rFonts w:ascii="Century Gothic" w:hAnsi="Century Gothic" w:cs="Arial"/>
          <w:i/>
          <w:sz w:val="24"/>
          <w:szCs w:val="24"/>
        </w:rPr>
      </w:pPr>
      <w:r w:rsidRPr="007E3393">
        <w:rPr>
          <w:rFonts w:ascii="Century Gothic" w:hAnsi="Century Gothic" w:cs="Arial"/>
          <w:sz w:val="24"/>
          <w:szCs w:val="24"/>
        </w:rPr>
        <w:t>En uso de la voz el Arq.</w:t>
      </w:r>
      <w:r w:rsidR="00C4680D" w:rsidRPr="007E3393">
        <w:rPr>
          <w:rFonts w:ascii="Century Gothic" w:hAnsi="Century Gothic" w:cs="Arial"/>
          <w:sz w:val="24"/>
          <w:szCs w:val="24"/>
        </w:rPr>
        <w:t xml:space="preserve"> Antonio Uribe</w:t>
      </w:r>
      <w:r w:rsidR="006D7004" w:rsidRPr="007E3393">
        <w:rPr>
          <w:rFonts w:ascii="Century Gothic" w:hAnsi="Century Gothic" w:cs="Arial"/>
          <w:sz w:val="24"/>
          <w:szCs w:val="24"/>
        </w:rPr>
        <w:t xml:space="preserve"> Delgado</w:t>
      </w:r>
      <w:r w:rsidR="00C4680D" w:rsidRPr="007E3393">
        <w:rPr>
          <w:rFonts w:ascii="Century Gothic" w:hAnsi="Century Gothic" w:cs="Arial"/>
          <w:sz w:val="24"/>
          <w:szCs w:val="24"/>
        </w:rPr>
        <w:t xml:space="preserve"> </w:t>
      </w:r>
      <w:r w:rsidRPr="007E3393">
        <w:rPr>
          <w:rFonts w:ascii="Century Gothic" w:hAnsi="Century Gothic" w:cs="Arial"/>
          <w:sz w:val="24"/>
          <w:szCs w:val="24"/>
        </w:rPr>
        <w:t>contesta</w:t>
      </w:r>
      <w:r w:rsidR="00C4680D" w:rsidRPr="007E3393">
        <w:rPr>
          <w:rFonts w:ascii="Century Gothic" w:hAnsi="Century Gothic" w:cs="Arial"/>
          <w:sz w:val="24"/>
          <w:szCs w:val="24"/>
        </w:rPr>
        <w:t>:</w:t>
      </w:r>
      <w:r w:rsidR="00C4680D" w:rsidRPr="007E3393">
        <w:rPr>
          <w:rFonts w:ascii="Century Gothic" w:hAnsi="Century Gothic" w:cs="Arial"/>
          <w:i/>
          <w:sz w:val="24"/>
          <w:szCs w:val="24"/>
        </w:rPr>
        <w:t xml:space="preserve"> </w:t>
      </w:r>
      <w:r w:rsidRPr="007E3393">
        <w:rPr>
          <w:rFonts w:ascii="Century Gothic" w:hAnsi="Century Gothic" w:cs="Arial"/>
          <w:b/>
          <w:bCs/>
          <w:i/>
          <w:sz w:val="24"/>
          <w:szCs w:val="24"/>
        </w:rPr>
        <w:t>SI PROTESTO</w:t>
      </w:r>
      <w:r w:rsidR="00C4680D" w:rsidRPr="007E3393">
        <w:rPr>
          <w:rFonts w:ascii="Century Gothic" w:hAnsi="Century Gothic" w:cs="Arial"/>
          <w:i/>
          <w:sz w:val="24"/>
          <w:szCs w:val="24"/>
        </w:rPr>
        <w:t xml:space="preserve"> </w:t>
      </w:r>
    </w:p>
    <w:p w14:paraId="035B1B68" w14:textId="77777777" w:rsidR="00C4680D" w:rsidRPr="007E3393" w:rsidRDefault="00C4680D" w:rsidP="00C4680D">
      <w:pPr>
        <w:spacing w:after="0" w:line="240" w:lineRule="auto"/>
        <w:ind w:left="851" w:right="616"/>
        <w:jc w:val="both"/>
        <w:rPr>
          <w:rFonts w:ascii="Century Gothic" w:hAnsi="Century Gothic" w:cs="Arial"/>
          <w:i/>
          <w:sz w:val="24"/>
          <w:szCs w:val="24"/>
        </w:rPr>
      </w:pPr>
    </w:p>
    <w:p w14:paraId="035B1B69" w14:textId="77777777" w:rsidR="00C4680D" w:rsidRPr="007E3393" w:rsidRDefault="00C4680D" w:rsidP="00C4680D">
      <w:pPr>
        <w:spacing w:after="0" w:line="240" w:lineRule="auto"/>
        <w:ind w:left="851" w:right="616"/>
        <w:jc w:val="both"/>
        <w:rPr>
          <w:rFonts w:ascii="Century Gothic" w:eastAsia="Times New Roman" w:hAnsi="Century Gothic" w:cs="Arial"/>
          <w:i/>
          <w:sz w:val="24"/>
          <w:szCs w:val="24"/>
          <w:lang w:eastAsia="es-ES"/>
        </w:rPr>
      </w:pPr>
      <w:r w:rsidRPr="007E3393">
        <w:rPr>
          <w:rFonts w:ascii="Century Gothic" w:hAnsi="Century Gothic" w:cs="Arial"/>
          <w:i/>
          <w:sz w:val="24"/>
          <w:szCs w:val="24"/>
        </w:rPr>
        <w:t>Si así lo hiciere, que la sociedad se los reconozca y si no, que se lo demande, muchas felicidades.</w:t>
      </w:r>
    </w:p>
    <w:p w14:paraId="035B1B6A" w14:textId="77777777" w:rsidR="008F7DA0" w:rsidRPr="007E3393" w:rsidRDefault="008F7DA0" w:rsidP="00775076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035B1B6D" w14:textId="77777777" w:rsidR="00775076" w:rsidRPr="007E3393" w:rsidRDefault="008F7DA0" w:rsidP="00003E1F">
      <w:pPr>
        <w:spacing w:before="120" w:after="12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lastRenderedPageBreak/>
        <w:t xml:space="preserve">En desahogo del </w:t>
      </w:r>
      <w:r w:rsidRPr="007E3393">
        <w:rPr>
          <w:rFonts w:ascii="Century Gothic" w:eastAsia="Times New Roman" w:hAnsi="Century Gothic" w:cs="Arial"/>
          <w:b/>
          <w:sz w:val="24"/>
          <w:szCs w:val="24"/>
          <w:u w:val="single"/>
          <w:lang w:eastAsia="es-ES"/>
        </w:rPr>
        <w:t>quinto punto del orden del día</w:t>
      </w:r>
      <w:r w:rsidRPr="007E3393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, 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correspondiente a </w:t>
      </w:r>
      <w:r w:rsidR="00775076"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>Asuntos Varios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, pregunto si </w:t>
      </w:r>
      <w:r w:rsidR="00775076"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alguno de Ustedes desea hacer uso de la voz. </w:t>
      </w:r>
    </w:p>
    <w:p w14:paraId="035B1B70" w14:textId="1F38B85B" w:rsidR="008F7DA0" w:rsidRDefault="00E26529" w:rsidP="00003E1F">
      <w:pPr>
        <w:spacing w:before="120" w:after="12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En uso de la </w:t>
      </w:r>
      <w:r w:rsidR="009E596C"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voz el </w:t>
      </w:r>
      <w:r w:rsidR="009E596C" w:rsidRPr="007E3393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DR. NOE SAÚL RAMOS GARCÍA</w:t>
      </w:r>
      <w:r w:rsidR="009E596C"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Procurador de Desarrollo Urbano del estado de Jalisco:</w:t>
      </w:r>
    </w:p>
    <w:p w14:paraId="7328954B" w14:textId="6FEE1F43" w:rsidR="007E3393" w:rsidRDefault="007E3393" w:rsidP="00003E1F">
      <w:pPr>
        <w:spacing w:before="120" w:after="12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Gracias </w:t>
      </w:r>
      <w:r w:rsidR="00884FAB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Presidenta, </w:t>
      </w:r>
      <w:r w:rsidR="00600549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la </w:t>
      </w:r>
      <w:r w:rsidR="00884FAB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saludo con </w:t>
      </w:r>
      <w:r w:rsidR="00600549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afecto al igual que todos los integrantes de </w:t>
      </w:r>
      <w:r w:rsidR="00262B02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esta Comisión, </w:t>
      </w:r>
      <w:r w:rsidR="00734770">
        <w:rPr>
          <w:rFonts w:ascii="Century Gothic" w:eastAsia="Times New Roman" w:hAnsi="Century Gothic" w:cs="Arial"/>
          <w:sz w:val="24"/>
          <w:szCs w:val="24"/>
          <w:lang w:eastAsia="es-ES"/>
        </w:rPr>
        <w:t>Regidoras</w:t>
      </w:r>
      <w:r w:rsidR="00262B02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, Regidores, </w:t>
      </w:r>
      <w:r w:rsidR="00B26593">
        <w:rPr>
          <w:rFonts w:ascii="Century Gothic" w:eastAsia="Times New Roman" w:hAnsi="Century Gothic" w:cs="Arial"/>
          <w:sz w:val="24"/>
          <w:szCs w:val="24"/>
          <w:lang w:eastAsia="es-ES"/>
        </w:rPr>
        <w:t>un gusto estar aquí, representando a la Procuraduría de Desarrollo Urbano</w:t>
      </w:r>
      <w:r w:rsidR="00734770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, y el motivo de mi participación obedece de ponerme a sus </w:t>
      </w:r>
      <w:r w:rsidR="00C2006A">
        <w:rPr>
          <w:rFonts w:ascii="Century Gothic" w:eastAsia="Times New Roman" w:hAnsi="Century Gothic" w:cs="Arial"/>
          <w:sz w:val="24"/>
          <w:szCs w:val="24"/>
          <w:lang w:eastAsia="es-ES"/>
        </w:rPr>
        <w:t>órdenes</w:t>
      </w:r>
      <w:r w:rsidR="00E637E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, Presidenta en mi calidad de Procurador, </w:t>
      </w:r>
      <w:r w:rsidR="00812E16">
        <w:rPr>
          <w:rFonts w:ascii="Century Gothic" w:eastAsia="Times New Roman" w:hAnsi="Century Gothic" w:cs="Arial"/>
          <w:sz w:val="24"/>
          <w:szCs w:val="24"/>
          <w:lang w:eastAsia="es-ES"/>
        </w:rPr>
        <w:t>y también poner a disposición la Procuraduría de Desarrollo Urbano con todas la áreas que la componen</w:t>
      </w:r>
      <w:r w:rsidR="00C2006A">
        <w:rPr>
          <w:rFonts w:ascii="Century Gothic" w:eastAsia="Times New Roman" w:hAnsi="Century Gothic" w:cs="Arial"/>
          <w:sz w:val="24"/>
          <w:szCs w:val="24"/>
          <w:lang w:eastAsia="es-ES"/>
        </w:rPr>
        <w:t>, para coadyuvar en todos los trabajos que se lleven a</w:t>
      </w:r>
      <w:r w:rsidR="0032112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  <w:r w:rsidR="00C2006A">
        <w:rPr>
          <w:rFonts w:ascii="Century Gothic" w:eastAsia="Times New Roman" w:hAnsi="Century Gothic" w:cs="Arial"/>
          <w:sz w:val="24"/>
          <w:szCs w:val="24"/>
          <w:lang w:eastAsia="es-ES"/>
        </w:rPr>
        <w:t>cabo en esta Comisión</w:t>
      </w:r>
      <w:r w:rsidR="0032112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y para el Ayuntamiento de Guadalajara; hay mucho que hacer mucho trabajo que realizar, </w:t>
      </w:r>
      <w:r w:rsidR="00AA75DC">
        <w:rPr>
          <w:rFonts w:ascii="Century Gothic" w:eastAsia="Times New Roman" w:hAnsi="Century Gothic" w:cs="Arial"/>
          <w:sz w:val="24"/>
          <w:szCs w:val="24"/>
          <w:lang w:eastAsia="es-ES"/>
        </w:rPr>
        <w:t>y estamos con toda la plena disposición de colaborar, muchas gracias.</w:t>
      </w:r>
    </w:p>
    <w:p w14:paraId="52869A8A" w14:textId="73E47D5C" w:rsidR="00AA75DC" w:rsidRPr="00B969D0" w:rsidRDefault="00B969D0" w:rsidP="00003E1F">
      <w:pPr>
        <w:spacing w:before="120" w:after="12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En el uso de la voz, el </w:t>
      </w:r>
      <w:r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MTRO ERIK DANIEL TAPIA IBARRA,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Director </w:t>
      </w:r>
      <w:r w:rsidR="00C15F27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del Registro Público de la Propiedad y de </w:t>
      </w:r>
    </w:p>
    <w:p w14:paraId="67C4D2D0" w14:textId="77777777" w:rsidR="002E3255" w:rsidRDefault="00C654D0" w:rsidP="00775076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sz w:val="24"/>
          <w:szCs w:val="24"/>
          <w:lang w:eastAsia="es-ES"/>
        </w:rPr>
        <w:t>Muchas</w:t>
      </w:r>
      <w:r w:rsidR="00B62058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gracias Presidenta, buenos días a todas y a todos, </w:t>
      </w:r>
      <w:r w:rsidR="004B75E8">
        <w:rPr>
          <w:rFonts w:ascii="Century Gothic" w:eastAsia="Times New Roman" w:hAnsi="Century Gothic" w:cs="Arial"/>
          <w:sz w:val="24"/>
          <w:szCs w:val="24"/>
          <w:lang w:eastAsia="es-ES"/>
        </w:rPr>
        <w:t>es un gusto estar en esta Comisión, me da mucho gusto la designación del Arq. Uribe</w:t>
      </w:r>
      <w:r w:rsidR="00FC6184">
        <w:rPr>
          <w:rFonts w:ascii="Century Gothic" w:eastAsia="Times New Roman" w:hAnsi="Century Gothic" w:cs="Arial"/>
          <w:sz w:val="24"/>
          <w:szCs w:val="24"/>
          <w:lang w:eastAsia="es-ES"/>
        </w:rPr>
        <w:t>, quien ha sido alguien que ha estado acompañando a la COMUR, en lo que a mi me ha tocado en los últimos nueve años</w:t>
      </w:r>
      <w:r w:rsidR="00587E58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, seguramente tienes </w:t>
      </w:r>
      <w:r w:rsidR="001C7FAF">
        <w:rPr>
          <w:rFonts w:ascii="Century Gothic" w:eastAsia="Times New Roman" w:hAnsi="Century Gothic" w:cs="Arial"/>
          <w:sz w:val="24"/>
          <w:szCs w:val="24"/>
          <w:lang w:eastAsia="es-ES"/>
        </w:rPr>
        <w:t>más</w:t>
      </w:r>
      <w:r w:rsidR="00587E58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, </w:t>
      </w:r>
      <w:r w:rsidR="00FF36AE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y </w:t>
      </w:r>
      <w:r w:rsidR="009E7DF7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uno de los beneficio de dar continuidad con </w:t>
      </w:r>
      <w:r w:rsidR="00FF36AE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este tipo de perfiles técnicos, en estas áreas que son </w:t>
      </w:r>
      <w:r w:rsidR="006B6627">
        <w:rPr>
          <w:rFonts w:ascii="Century Gothic" w:eastAsia="Times New Roman" w:hAnsi="Century Gothic" w:cs="Arial"/>
          <w:sz w:val="24"/>
          <w:szCs w:val="24"/>
          <w:lang w:eastAsia="es-ES"/>
        </w:rPr>
        <w:t>eminentemente</w:t>
      </w:r>
      <w:r w:rsidR="00446686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técnicas, es que podemos dar continuidad a los asuntos, a los trabajos, </w:t>
      </w:r>
      <w:r w:rsidR="00076A56">
        <w:rPr>
          <w:rFonts w:ascii="Century Gothic" w:eastAsia="Times New Roman" w:hAnsi="Century Gothic" w:cs="Arial"/>
          <w:sz w:val="24"/>
          <w:szCs w:val="24"/>
          <w:lang w:eastAsia="es-ES"/>
        </w:rPr>
        <w:t>ejemplo de ellos es unos de los registros que traigo para entregar</w:t>
      </w:r>
      <w:r w:rsidR="00A650A2">
        <w:rPr>
          <w:rFonts w:ascii="Century Gothic" w:eastAsia="Times New Roman" w:hAnsi="Century Gothic" w:cs="Arial"/>
          <w:sz w:val="24"/>
          <w:szCs w:val="24"/>
          <w:lang w:eastAsia="es-ES"/>
        </w:rPr>
        <w:t>, es de “</w:t>
      </w:r>
      <w:r w:rsidR="00A650A2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 xml:space="preserve">Naranjos”, </w:t>
      </w:r>
      <w:r w:rsidR="00A650A2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un título que duramos cuatro años trabajándolo y gracias a la continuidad </w:t>
      </w:r>
      <w:r w:rsidR="00115A9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entre diferente trienios y el Gobierno del Estado a través de la Dirección del Registro Público </w:t>
      </w:r>
      <w:r w:rsidR="00EF2BC3">
        <w:rPr>
          <w:rFonts w:ascii="Century Gothic" w:eastAsia="Times New Roman" w:hAnsi="Century Gothic" w:cs="Arial"/>
          <w:sz w:val="24"/>
          <w:szCs w:val="24"/>
          <w:lang w:eastAsia="es-ES"/>
        </w:rPr>
        <w:t>es que hoy vemos materializado un trabajo</w:t>
      </w:r>
      <w:r w:rsidR="001C7FAF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la verdad es que no se ve en la calle</w:t>
      </w:r>
      <w:r w:rsidR="00BB6F97">
        <w:rPr>
          <w:rFonts w:ascii="Century Gothic" w:eastAsia="Times New Roman" w:hAnsi="Century Gothic" w:cs="Arial"/>
          <w:sz w:val="24"/>
          <w:szCs w:val="24"/>
          <w:lang w:eastAsia="es-ES"/>
        </w:rPr>
        <w:t>, es un trabajo eminentemente de escritorio</w:t>
      </w:r>
      <w:r w:rsidR="00894A20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, de registro de antecedentes </w:t>
      </w:r>
      <w:r w:rsidR="00D541A6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históricos, pero agradezco al Arq. Uribe, que ha sido incansable en darle continuidad </w:t>
      </w:r>
      <w:r w:rsidR="00E006C0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a este tipo de proyectos y al final </w:t>
      </w:r>
      <w:r w:rsidR="00F16228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hay </w:t>
      </w:r>
      <w:r w:rsidR="00E006C0">
        <w:rPr>
          <w:rFonts w:ascii="Century Gothic" w:eastAsia="Times New Roman" w:hAnsi="Century Gothic" w:cs="Arial"/>
          <w:sz w:val="24"/>
          <w:szCs w:val="24"/>
          <w:lang w:eastAsia="es-ES"/>
        </w:rPr>
        <w:t>una familia que se ve favorecida</w:t>
      </w:r>
      <w:r w:rsidR="00F16228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. Poner a sus </w:t>
      </w:r>
      <w:r w:rsidR="004B4C02">
        <w:rPr>
          <w:rFonts w:ascii="Century Gothic" w:eastAsia="Times New Roman" w:hAnsi="Century Gothic" w:cs="Arial"/>
          <w:sz w:val="24"/>
          <w:szCs w:val="24"/>
          <w:lang w:eastAsia="es-ES"/>
        </w:rPr>
        <w:t>órdenes</w:t>
      </w:r>
      <w:r w:rsidR="00F16228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el Registro Público de la Propiedad, </w:t>
      </w:r>
      <w:r w:rsidR="005665EB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comentar en esta </w:t>
      </w:r>
      <w:r w:rsidR="004B4C02">
        <w:rPr>
          <w:rFonts w:ascii="Century Gothic" w:eastAsia="Times New Roman" w:hAnsi="Century Gothic" w:cs="Arial"/>
          <w:sz w:val="24"/>
          <w:szCs w:val="24"/>
          <w:lang w:eastAsia="es-ES"/>
        </w:rPr>
        <w:t>Comisión</w:t>
      </w:r>
      <w:r w:rsidR="005665EB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  <w:r w:rsidR="003A6782">
        <w:rPr>
          <w:rFonts w:ascii="Century Gothic" w:eastAsia="Times New Roman" w:hAnsi="Century Gothic" w:cs="Arial"/>
          <w:sz w:val="24"/>
          <w:szCs w:val="24"/>
          <w:lang w:eastAsia="es-ES"/>
        </w:rPr>
        <w:t>que desde la administración pasada que acudimos a esta instalación nos pusimos a la orden</w:t>
      </w:r>
      <w:r w:rsidR="004B4C02">
        <w:rPr>
          <w:rFonts w:ascii="Century Gothic" w:eastAsia="Times New Roman" w:hAnsi="Century Gothic" w:cs="Arial"/>
          <w:sz w:val="24"/>
          <w:szCs w:val="24"/>
          <w:lang w:eastAsia="es-ES"/>
        </w:rPr>
        <w:t>, y fue un trabajo mucho muy benéfico,</w:t>
      </w:r>
      <w:r w:rsidR="002E325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durante estos tres años. </w:t>
      </w:r>
    </w:p>
    <w:p w14:paraId="25B47C0C" w14:textId="21FD1498" w:rsidR="00FC6184" w:rsidRDefault="002E3255" w:rsidP="00003E1F">
      <w:pPr>
        <w:spacing w:before="120" w:after="12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sz w:val="24"/>
          <w:szCs w:val="24"/>
          <w:lang w:eastAsia="es-ES"/>
        </w:rPr>
        <w:t>La Licenciada Patricia Ortega, nueva titular del Registro Público de la Propiedad</w:t>
      </w:r>
      <w:r w:rsidR="00A24E47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, anunciada por el Gobernador Electo Pablo Lemus, </w:t>
      </w:r>
      <w:r w:rsidR="00BA2B4D">
        <w:rPr>
          <w:rFonts w:ascii="Century Gothic" w:eastAsia="Times New Roman" w:hAnsi="Century Gothic" w:cs="Arial"/>
          <w:sz w:val="24"/>
          <w:szCs w:val="24"/>
          <w:lang w:eastAsia="es-ES"/>
        </w:rPr>
        <w:t>conoce de estos trabajos y se pone también a su disposición de este Ayuntamiento para trabajar de la mano, muchísimas gracias</w:t>
      </w:r>
      <w:r w:rsidR="002616A9">
        <w:rPr>
          <w:rFonts w:ascii="Century Gothic" w:eastAsia="Times New Roman" w:hAnsi="Century Gothic" w:cs="Arial"/>
          <w:sz w:val="24"/>
          <w:szCs w:val="24"/>
          <w:lang w:eastAsia="es-ES"/>
        </w:rPr>
        <w:t>.</w:t>
      </w:r>
    </w:p>
    <w:p w14:paraId="7A6F4121" w14:textId="47D74613" w:rsidR="002616A9" w:rsidRDefault="002616A9" w:rsidP="00003E1F">
      <w:pPr>
        <w:spacing w:before="120" w:after="12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En el uso de la voz, el </w:t>
      </w:r>
      <w:r w:rsidR="002F12A1" w:rsidRPr="002F12A1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ARQ. ERNESTO PADILLA ACEVES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, </w:t>
      </w:r>
      <w:r w:rsidR="002F12A1">
        <w:rPr>
          <w:rFonts w:ascii="Century Gothic" w:eastAsia="Times New Roman" w:hAnsi="Century Gothic" w:cs="Arial"/>
          <w:color w:val="000000"/>
          <w:sz w:val="24"/>
          <w:szCs w:val="24"/>
        </w:rPr>
        <w:t>r</w:t>
      </w:r>
      <w:r w:rsidR="002F12A1" w:rsidRPr="00FE751E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epresentante </w:t>
      </w:r>
      <w:r w:rsidR="002F12A1">
        <w:rPr>
          <w:rFonts w:ascii="Century Gothic" w:eastAsia="Times New Roman" w:hAnsi="Century Gothic" w:cs="Arial"/>
          <w:color w:val="000000"/>
          <w:sz w:val="24"/>
          <w:szCs w:val="24"/>
        </w:rPr>
        <w:t>r</w:t>
      </w:r>
      <w:r w:rsidR="002F12A1" w:rsidRPr="00FE751E">
        <w:rPr>
          <w:rFonts w:ascii="Century Gothic" w:eastAsia="Times New Roman" w:hAnsi="Century Gothic" w:cs="Arial"/>
          <w:color w:val="000000"/>
          <w:sz w:val="24"/>
          <w:szCs w:val="24"/>
        </w:rPr>
        <w:t>egional del Instituto Nacional del Suelo Sustentable en Jalisco, Nayarit, Colima y Michoacán</w:t>
      </w:r>
      <w:r w:rsidR="0040308A">
        <w:rPr>
          <w:rFonts w:ascii="Century Gothic" w:eastAsia="Times New Roman" w:hAnsi="Century Gothic" w:cs="Arial"/>
          <w:color w:val="000000"/>
          <w:sz w:val="24"/>
          <w:szCs w:val="24"/>
        </w:rPr>
        <w:t>:</w:t>
      </w:r>
    </w:p>
    <w:p w14:paraId="4FF22EDE" w14:textId="0D9FCEC6" w:rsidR="0040308A" w:rsidRDefault="0040308A" w:rsidP="00003E1F">
      <w:pPr>
        <w:spacing w:before="120" w:after="12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Muchas gracias, con su </w:t>
      </w:r>
      <w:r w:rsidR="002C03BA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venia Presidenta, igualmente saludo a Regidoras, Regidores, miembros de esta Comisión, </w:t>
      </w:r>
      <w:r w:rsidR="00492C55">
        <w:rPr>
          <w:rFonts w:ascii="Century Gothic" w:eastAsia="Times New Roman" w:hAnsi="Century Gothic" w:cs="Arial"/>
          <w:color w:val="000000"/>
          <w:sz w:val="24"/>
          <w:szCs w:val="24"/>
        </w:rPr>
        <w:t>tan loable, tan necesaria para la sociedad, al igual que el Procurador</w:t>
      </w:r>
      <w:r w:rsidR="007B2F64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y el representante del Registro Público de la Propiedad, vengo a poner a su disposición como siempre lo hemos hecho</w:t>
      </w:r>
      <w:r w:rsidR="00036901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, el trabajo del Instituto Nacional del Suelo Sustentable, </w:t>
      </w:r>
      <w:r w:rsidR="00A872F8">
        <w:rPr>
          <w:rFonts w:ascii="Century Gothic" w:eastAsia="Times New Roman" w:hAnsi="Century Gothic" w:cs="Arial"/>
          <w:color w:val="000000"/>
          <w:sz w:val="24"/>
          <w:szCs w:val="24"/>
        </w:rPr>
        <w:t>conocido antes como CoReTT, sobre todo en la zona metropolitana nos conocen como CoReTT</w:t>
      </w:r>
      <w:r w:rsidR="00093955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, situación que no nos afecta para nada, </w:t>
      </w:r>
      <w:r w:rsidR="00FC7671">
        <w:rPr>
          <w:rFonts w:ascii="Century Gothic" w:eastAsia="Times New Roman" w:hAnsi="Century Gothic" w:cs="Arial"/>
          <w:color w:val="000000"/>
          <w:sz w:val="24"/>
          <w:szCs w:val="24"/>
        </w:rPr>
        <w:t>quiero comentar Presidenta y a los miembros de esta Comisión que nosotros necesitamos muchos el trabajo de estas Comisiones</w:t>
      </w:r>
      <w:r w:rsidR="00454B41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, el Instituto, a través de la CoReTT, </w:t>
      </w:r>
      <w:r w:rsidR="00454B41">
        <w:rPr>
          <w:rFonts w:ascii="Century Gothic" w:eastAsia="Times New Roman" w:hAnsi="Century Gothic" w:cs="Arial"/>
          <w:color w:val="000000"/>
          <w:sz w:val="24"/>
          <w:szCs w:val="24"/>
        </w:rPr>
        <w:lastRenderedPageBreak/>
        <w:t>por muchos años expropi</w:t>
      </w:r>
      <w:r w:rsidR="00704F04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ó mucha tierra en Guadalajara, y todavía </w:t>
      </w:r>
      <w:r w:rsidR="008E3D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esa gente necesita de la certeza Jurídica; </w:t>
      </w:r>
      <w:r w:rsidR="00680809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tenemos mas o menos un trabajo con Toño, que la ventaja de llegar </w:t>
      </w:r>
      <w:r w:rsidR="00000A4D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a esta </w:t>
      </w:r>
      <w:r w:rsidR="00AB7284">
        <w:rPr>
          <w:rFonts w:ascii="Century Gothic" w:eastAsia="Times New Roman" w:hAnsi="Century Gothic" w:cs="Arial"/>
          <w:color w:val="000000"/>
          <w:sz w:val="24"/>
          <w:szCs w:val="24"/>
        </w:rPr>
        <w:t>Comisión</w:t>
      </w:r>
      <w:r w:rsidR="00000A4D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es que llegamos con muchos amigos</w:t>
      </w:r>
      <w:r w:rsidR="008C650A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, incluyendo el </w:t>
      </w:r>
      <w:r w:rsidR="00AB7284">
        <w:rPr>
          <w:rFonts w:ascii="Century Gothic" w:eastAsia="Times New Roman" w:hAnsi="Century Gothic" w:cs="Arial"/>
          <w:color w:val="000000"/>
          <w:sz w:val="24"/>
          <w:szCs w:val="24"/>
        </w:rPr>
        <w:t>Mtro.</w:t>
      </w:r>
      <w:r w:rsidR="008C650A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Erik, es gente que conoce</w:t>
      </w:r>
      <w:r w:rsidR="00AB7284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la cuestión técnico administrativa</w:t>
      </w:r>
      <w:r w:rsidR="000B2B47">
        <w:rPr>
          <w:rFonts w:ascii="Century Gothic" w:eastAsia="Times New Roman" w:hAnsi="Century Gothic" w:cs="Arial"/>
          <w:color w:val="000000"/>
          <w:sz w:val="24"/>
          <w:szCs w:val="24"/>
        </w:rPr>
        <w:t>, y nosotros particularmente tenemos en nuestros números entre cinco y seis mil lotes que necesitan trabajo técnico</w:t>
      </w:r>
      <w:r w:rsidR="005F7A9D">
        <w:rPr>
          <w:rFonts w:ascii="Century Gothic" w:eastAsia="Times New Roman" w:hAnsi="Century Gothic" w:cs="Arial"/>
          <w:color w:val="000000"/>
          <w:sz w:val="24"/>
          <w:szCs w:val="24"/>
        </w:rPr>
        <w:t>, yo les voy ha decir algo, si fuera uno, tendríamos que ir por ese uno</w:t>
      </w:r>
      <w:r w:rsidR="00F40918">
        <w:rPr>
          <w:rFonts w:ascii="Century Gothic" w:eastAsia="Times New Roman" w:hAnsi="Century Gothic" w:cs="Arial"/>
          <w:color w:val="000000"/>
          <w:sz w:val="24"/>
          <w:szCs w:val="24"/>
        </w:rPr>
        <w:t>, ahora que son cinco, seis mil familias que están esperanzadas, que muchas ya no están en este</w:t>
      </w:r>
      <w:r w:rsidR="008D50B0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mundo y murieron con la  esperanza de ese título</w:t>
      </w:r>
      <w:r w:rsidR="00370235">
        <w:rPr>
          <w:rFonts w:ascii="Century Gothic" w:eastAsia="Times New Roman" w:hAnsi="Century Gothic" w:cs="Arial"/>
          <w:color w:val="000000"/>
          <w:sz w:val="24"/>
          <w:szCs w:val="24"/>
        </w:rPr>
        <w:t>, quiero decirle que de parte m</w:t>
      </w:r>
      <w:r w:rsidR="00B16217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ía, yo no veo ninguna situación </w:t>
      </w:r>
      <w:r w:rsidR="004D401C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ni </w:t>
      </w:r>
      <w:r w:rsidR="00B16217">
        <w:rPr>
          <w:rFonts w:ascii="Century Gothic" w:eastAsia="Times New Roman" w:hAnsi="Century Gothic" w:cs="Arial"/>
          <w:color w:val="000000"/>
          <w:sz w:val="24"/>
          <w:szCs w:val="24"/>
        </w:rPr>
        <w:t>de color ni de nada yo veo la necesida</w:t>
      </w:r>
      <w:r w:rsidR="00A94A0F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d </w:t>
      </w:r>
      <w:r w:rsidR="00B16217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de </w:t>
      </w:r>
      <w:r w:rsidR="00A94A0F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la gente, </w:t>
      </w:r>
      <w:r w:rsidR="004D401C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lo he dicho siempre, </w:t>
      </w:r>
      <w:r w:rsidR="00A94A0F">
        <w:rPr>
          <w:rFonts w:ascii="Century Gothic" w:eastAsia="Times New Roman" w:hAnsi="Century Gothic" w:cs="Arial"/>
          <w:color w:val="000000"/>
          <w:sz w:val="24"/>
          <w:szCs w:val="24"/>
        </w:rPr>
        <w:t>estamos tra</w:t>
      </w:r>
      <w:r w:rsidR="00A67197">
        <w:rPr>
          <w:rFonts w:ascii="Century Gothic" w:eastAsia="Times New Roman" w:hAnsi="Century Gothic" w:cs="Arial"/>
          <w:color w:val="000000"/>
          <w:sz w:val="24"/>
          <w:szCs w:val="24"/>
        </w:rPr>
        <w:t>bajando en todo los municipios</w:t>
      </w:r>
      <w:r w:rsidR="004D401C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, en Zapopan, en Guadalajara, </w:t>
      </w:r>
      <w:r w:rsidR="0091489C">
        <w:rPr>
          <w:rFonts w:ascii="Century Gothic" w:eastAsia="Times New Roman" w:hAnsi="Century Gothic" w:cs="Arial"/>
          <w:color w:val="000000"/>
          <w:sz w:val="24"/>
          <w:szCs w:val="24"/>
        </w:rPr>
        <w:t>lo que veo es la necesidad de la gente, todo el equipo del INSUS</w:t>
      </w:r>
      <w:r w:rsidR="003B09AD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, esta a su disposición, la pongo a disposición de esta Comisión en beneficio de la sociedad, </w:t>
      </w:r>
      <w:r w:rsidR="00554379">
        <w:rPr>
          <w:rFonts w:ascii="Century Gothic" w:eastAsia="Times New Roman" w:hAnsi="Century Gothic" w:cs="Arial"/>
          <w:color w:val="000000"/>
          <w:sz w:val="24"/>
          <w:szCs w:val="24"/>
        </w:rPr>
        <w:t>y cualquier situación que tengamos con la Procuraduría</w:t>
      </w:r>
      <w:r w:rsidR="00156CBF">
        <w:rPr>
          <w:rFonts w:ascii="Century Gothic" w:eastAsia="Times New Roman" w:hAnsi="Century Gothic" w:cs="Arial"/>
          <w:color w:val="000000"/>
          <w:sz w:val="24"/>
          <w:szCs w:val="24"/>
        </w:rPr>
        <w:t>, con el RPP</w:t>
      </w:r>
      <w:r w:rsidR="006B0A09">
        <w:rPr>
          <w:rFonts w:ascii="Century Gothic" w:eastAsia="Times New Roman" w:hAnsi="Century Gothic" w:cs="Arial"/>
          <w:color w:val="000000"/>
          <w:sz w:val="24"/>
          <w:szCs w:val="24"/>
        </w:rPr>
        <w:t>, llevarlo aquí a las mesas de trabajo que las hemos hecho</w:t>
      </w:r>
      <w:r w:rsidR="0061392E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, las hemos trabajado constantemente, y el compromiso es trabajar nuevamente </w:t>
      </w:r>
      <w:r w:rsidR="009E2718">
        <w:rPr>
          <w:rFonts w:ascii="Century Gothic" w:eastAsia="Times New Roman" w:hAnsi="Century Gothic" w:cs="Arial"/>
          <w:color w:val="000000"/>
          <w:sz w:val="24"/>
          <w:szCs w:val="24"/>
        </w:rPr>
        <w:t>en beneficio de la gente, muchas gracias.</w:t>
      </w:r>
    </w:p>
    <w:p w14:paraId="405DD059" w14:textId="1F24ACA1" w:rsidR="009E2718" w:rsidRDefault="009E2718" w:rsidP="00003E1F">
      <w:pPr>
        <w:spacing w:before="120" w:after="12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En uso de la voz la 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 xml:space="preserve">MTRA. VERÓNICA DELGADILLO GARCÍA, 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>Presidenta Municipal y Presidenta de la Comisión Municipal de Regularización:</w:t>
      </w:r>
    </w:p>
    <w:p w14:paraId="41318B7C" w14:textId="0D730017" w:rsidR="00621B03" w:rsidRPr="00621B03" w:rsidRDefault="00F857A2" w:rsidP="00003E1F">
      <w:pPr>
        <w:spacing w:before="120" w:after="12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>Por m</w:t>
      </w:r>
      <w:r w:rsidR="00F22A1B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i 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>parte me sumo a</w:t>
      </w:r>
      <w:r w:rsidR="009F781F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la disposición para</w:t>
      </w:r>
      <w:r w:rsidR="00F22A1B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trabajar desde este espacio</w:t>
      </w:r>
      <w:r w:rsidR="009F781F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, el sentir de varias personas </w:t>
      </w:r>
      <w:r w:rsidR="00C63468">
        <w:rPr>
          <w:rFonts w:ascii="Century Gothic" w:eastAsia="Times New Roman" w:hAnsi="Century Gothic" w:cs="Arial"/>
          <w:color w:val="000000"/>
          <w:sz w:val="24"/>
          <w:szCs w:val="24"/>
        </w:rPr>
        <w:t>que hemos visto en los recorridos en la calle, en zonas muy especificas en el sur de la ciudad</w:t>
      </w:r>
      <w:r w:rsidR="007E62CE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, especialmente donde están esperando tener el </w:t>
      </w:r>
      <w:r w:rsidR="00EA023C">
        <w:rPr>
          <w:rFonts w:ascii="Century Gothic" w:eastAsia="Times New Roman" w:hAnsi="Century Gothic" w:cs="Arial"/>
          <w:color w:val="000000"/>
          <w:sz w:val="24"/>
          <w:szCs w:val="24"/>
        </w:rPr>
        <w:t>título</w:t>
      </w:r>
      <w:r w:rsidR="007E62CE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de su propiedad</w:t>
      </w:r>
      <w:r w:rsidR="00EA023C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, tener certeza para ellos y sus familias y descendientes, </w:t>
      </w:r>
      <w:r w:rsidR="00621B03">
        <w:rPr>
          <w:rFonts w:ascii="Century Gothic" w:eastAsia="Times New Roman" w:hAnsi="Century Gothic" w:cs="Arial"/>
          <w:color w:val="000000"/>
          <w:sz w:val="24"/>
          <w:szCs w:val="24"/>
        </w:rPr>
        <w:t>creo que lo que llevamos si es esperanza y también el reconocimiento de mucho trabajo de su vida</w:t>
      </w:r>
      <w:r w:rsidR="00360CED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, ahí tienen todo su patrimonio y están esperando una acción como esta </w:t>
      </w:r>
      <w:r w:rsidR="00A93182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pueda dar certeza, entonces reconociendo </w:t>
      </w:r>
      <w:r w:rsidR="009D5653">
        <w:rPr>
          <w:rFonts w:ascii="Century Gothic" w:eastAsia="Times New Roman" w:hAnsi="Century Gothic" w:cs="Arial"/>
          <w:color w:val="000000"/>
          <w:sz w:val="24"/>
          <w:szCs w:val="24"/>
        </w:rPr>
        <w:t>la labor tan noble de esta Comisión, de este espacio</w:t>
      </w:r>
      <w:r w:rsidR="002D41A4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, podamos expedir todas esas certezas </w:t>
      </w:r>
      <w:r w:rsidR="00136490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a esas personas que esta esperando un mejor acompañamiento </w:t>
      </w:r>
      <w:r w:rsidR="00155AFA">
        <w:rPr>
          <w:rFonts w:ascii="Century Gothic" w:eastAsia="Times New Roman" w:hAnsi="Century Gothic" w:cs="Arial"/>
          <w:color w:val="000000"/>
          <w:sz w:val="24"/>
          <w:szCs w:val="24"/>
        </w:rPr>
        <w:t>por parte</w:t>
      </w:r>
      <w:r w:rsidR="00136490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su gobierno</w:t>
      </w:r>
      <w:r w:rsidR="00155AFA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, entonces hacer bien por este espacio, mi reconocimiento </w:t>
      </w:r>
      <w:r w:rsidR="00F24495">
        <w:rPr>
          <w:rFonts w:ascii="Century Gothic" w:eastAsia="Times New Roman" w:hAnsi="Century Gothic" w:cs="Arial"/>
          <w:color w:val="000000"/>
          <w:sz w:val="24"/>
          <w:szCs w:val="24"/>
        </w:rPr>
        <w:t>a cada una y cada uno de ustedes, que sean años de trabajar en servicio de la gente que lo necesita</w:t>
      </w:r>
      <w:r w:rsidR="00CE4FB8">
        <w:rPr>
          <w:rFonts w:ascii="Century Gothic" w:eastAsia="Times New Roman" w:hAnsi="Century Gothic" w:cs="Arial"/>
          <w:color w:val="000000"/>
          <w:sz w:val="24"/>
          <w:szCs w:val="24"/>
        </w:rPr>
        <w:t>.</w:t>
      </w:r>
    </w:p>
    <w:p w14:paraId="035B1B74" w14:textId="41E24C2E" w:rsidR="008F7DA0" w:rsidRPr="007E3393" w:rsidRDefault="008F7DA0" w:rsidP="00003E1F">
      <w:pPr>
        <w:spacing w:before="120" w:after="12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No habiendo más asuntos por tratar, en desahogo del </w:t>
      </w:r>
      <w:r w:rsidRPr="007E3393">
        <w:rPr>
          <w:rFonts w:ascii="Century Gothic" w:eastAsia="Times New Roman" w:hAnsi="Century Gothic" w:cs="Arial"/>
          <w:b/>
          <w:sz w:val="24"/>
          <w:szCs w:val="24"/>
          <w:u w:val="single"/>
          <w:lang w:eastAsia="es-ES"/>
        </w:rPr>
        <w:t>sexto punto del orden del día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se da por clausurada la presente sesión, siendo las </w:t>
      </w:r>
      <w:r w:rsidR="00CE4FB8">
        <w:rPr>
          <w:rFonts w:ascii="Century Gothic" w:eastAsia="Times New Roman" w:hAnsi="Century Gothic" w:cs="Arial"/>
          <w:sz w:val="24"/>
          <w:szCs w:val="24"/>
          <w:lang w:eastAsia="es-ES"/>
        </w:rPr>
        <w:t>10:22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  <w:r w:rsidR="00CE4FB8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diez 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>horas</w:t>
      </w:r>
      <w:r w:rsidR="00CE4FB8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con veintidós minutos</w:t>
      </w:r>
      <w:r w:rsidR="008A48B9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, agradeciendo </w:t>
      </w:r>
      <w:r w:rsidRPr="007E3393">
        <w:rPr>
          <w:rFonts w:ascii="Century Gothic" w:eastAsia="Times New Roman" w:hAnsi="Century Gothic" w:cs="Arial"/>
          <w:sz w:val="24"/>
          <w:szCs w:val="24"/>
          <w:lang w:eastAsia="es-ES"/>
        </w:rPr>
        <w:t>a todas y todos por su asistencia.</w:t>
      </w:r>
    </w:p>
    <w:p w14:paraId="7B8621B9" w14:textId="77777777" w:rsidR="00C570B3" w:rsidRPr="007E3393" w:rsidRDefault="00C570B3" w:rsidP="00775076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BEFDCBA" w14:textId="77777777" w:rsidR="005B39EB" w:rsidRPr="007E3393" w:rsidRDefault="005B39EB" w:rsidP="005B39EB">
      <w:pPr>
        <w:pStyle w:val="Textoindependiente"/>
        <w:ind w:left="1278" w:right="480"/>
        <w:jc w:val="center"/>
        <w:rPr>
          <w:rFonts w:ascii="Century Gothic" w:hAnsi="Century Gothic"/>
        </w:rPr>
      </w:pPr>
      <w:bookmarkStart w:id="1" w:name="_Hlk112229219"/>
      <w:r w:rsidRPr="007E3393">
        <w:rPr>
          <w:rFonts w:ascii="Century Gothic" w:hAnsi="Century Gothic"/>
        </w:rPr>
        <w:t>A</w:t>
      </w:r>
      <w:r w:rsidRPr="007E3393">
        <w:rPr>
          <w:rFonts w:ascii="Century Gothic" w:hAnsi="Century Gothic"/>
          <w:spacing w:val="-1"/>
        </w:rPr>
        <w:t xml:space="preserve"> </w:t>
      </w:r>
      <w:r w:rsidRPr="007E3393">
        <w:rPr>
          <w:rFonts w:ascii="Century Gothic" w:hAnsi="Century Gothic"/>
        </w:rPr>
        <w:t>T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E</w:t>
      </w:r>
      <w:r w:rsidRPr="007E3393">
        <w:rPr>
          <w:rFonts w:ascii="Century Gothic" w:hAnsi="Century Gothic"/>
          <w:spacing w:val="-2"/>
        </w:rPr>
        <w:t xml:space="preserve"> </w:t>
      </w:r>
      <w:r w:rsidRPr="007E3393">
        <w:rPr>
          <w:rFonts w:ascii="Century Gothic" w:hAnsi="Century Gothic"/>
        </w:rPr>
        <w:t>N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T A</w:t>
      </w:r>
      <w:r w:rsidRPr="007E3393">
        <w:rPr>
          <w:rFonts w:ascii="Century Gothic" w:hAnsi="Century Gothic"/>
          <w:spacing w:val="-3"/>
        </w:rPr>
        <w:t xml:space="preserve"> </w:t>
      </w:r>
      <w:r w:rsidRPr="007E3393">
        <w:rPr>
          <w:rFonts w:ascii="Century Gothic" w:hAnsi="Century Gothic"/>
        </w:rPr>
        <w:t>M E</w:t>
      </w:r>
      <w:r w:rsidRPr="007E3393">
        <w:rPr>
          <w:rFonts w:ascii="Century Gothic" w:hAnsi="Century Gothic"/>
          <w:spacing w:val="-1"/>
        </w:rPr>
        <w:t xml:space="preserve"> </w:t>
      </w:r>
      <w:r w:rsidRPr="007E3393">
        <w:rPr>
          <w:rFonts w:ascii="Century Gothic" w:hAnsi="Century Gothic"/>
        </w:rPr>
        <w:t>N T</w:t>
      </w:r>
      <w:r w:rsidRPr="007E3393">
        <w:rPr>
          <w:rFonts w:ascii="Century Gothic" w:hAnsi="Century Gothic"/>
          <w:spacing w:val="1"/>
        </w:rPr>
        <w:t xml:space="preserve"> </w:t>
      </w:r>
      <w:r w:rsidRPr="007E3393">
        <w:rPr>
          <w:rFonts w:ascii="Century Gothic" w:hAnsi="Century Gothic"/>
        </w:rPr>
        <w:t>E</w:t>
      </w:r>
    </w:p>
    <w:p w14:paraId="6BF3B8D0" w14:textId="51B98440" w:rsidR="005B39EB" w:rsidRPr="007E3393" w:rsidRDefault="005B39EB" w:rsidP="005B39EB">
      <w:pPr>
        <w:pStyle w:val="Textoindependiente"/>
        <w:spacing w:before="40"/>
        <w:ind w:left="569" w:right="480"/>
        <w:jc w:val="center"/>
        <w:rPr>
          <w:rFonts w:ascii="Century Gothic" w:hAnsi="Century Gothic"/>
        </w:rPr>
      </w:pPr>
      <w:r w:rsidRPr="007E3393">
        <w:rPr>
          <w:rFonts w:ascii="Century Gothic" w:hAnsi="Century Gothic"/>
        </w:rPr>
        <w:t>Guadalajara,</w:t>
      </w:r>
      <w:r w:rsidRPr="007E3393">
        <w:rPr>
          <w:rFonts w:ascii="Century Gothic" w:hAnsi="Century Gothic"/>
          <w:spacing w:val="-1"/>
        </w:rPr>
        <w:t xml:space="preserve"> </w:t>
      </w:r>
      <w:r w:rsidRPr="007E3393">
        <w:rPr>
          <w:rFonts w:ascii="Century Gothic" w:hAnsi="Century Gothic"/>
        </w:rPr>
        <w:t>Jalisco,</w:t>
      </w:r>
      <w:r w:rsidRPr="007E3393">
        <w:rPr>
          <w:rFonts w:ascii="Century Gothic" w:hAnsi="Century Gothic"/>
          <w:spacing w:val="-1"/>
        </w:rPr>
        <w:t xml:space="preserve"> </w:t>
      </w:r>
      <w:r w:rsidRPr="007E3393">
        <w:rPr>
          <w:rFonts w:ascii="Century Gothic" w:hAnsi="Century Gothic"/>
        </w:rPr>
        <w:t>a</w:t>
      </w:r>
      <w:r w:rsidRPr="007E3393">
        <w:rPr>
          <w:rFonts w:ascii="Century Gothic" w:hAnsi="Century Gothic"/>
          <w:spacing w:val="-2"/>
        </w:rPr>
        <w:t xml:space="preserve"> </w:t>
      </w:r>
      <w:r w:rsidR="006D7004" w:rsidRPr="007E3393">
        <w:rPr>
          <w:rFonts w:ascii="Century Gothic" w:hAnsi="Century Gothic"/>
        </w:rPr>
        <w:t xml:space="preserve">29 </w:t>
      </w:r>
      <w:r w:rsidR="007E3393" w:rsidRPr="007E3393">
        <w:rPr>
          <w:rFonts w:ascii="Century Gothic" w:hAnsi="Century Gothic"/>
        </w:rPr>
        <w:t>noviembre de 2024</w:t>
      </w:r>
      <w:r w:rsidRPr="007E3393">
        <w:rPr>
          <w:rFonts w:ascii="Century Gothic" w:hAnsi="Century Gothic"/>
        </w:rPr>
        <w:t>.</w:t>
      </w:r>
    </w:p>
    <w:p w14:paraId="2993A636" w14:textId="77777777" w:rsidR="00B35EF5" w:rsidRDefault="00B35EF5" w:rsidP="005B39EB">
      <w:pPr>
        <w:pStyle w:val="Ttulo1"/>
        <w:ind w:left="567" w:right="480"/>
        <w:jc w:val="center"/>
        <w:rPr>
          <w:rFonts w:ascii="Century Gothic" w:hAnsi="Century Gothic"/>
        </w:rPr>
      </w:pPr>
    </w:p>
    <w:p w14:paraId="00D9D2D1" w14:textId="00D940B2" w:rsidR="005B39EB" w:rsidRPr="007E3393" w:rsidRDefault="005B39EB" w:rsidP="005B39EB">
      <w:pPr>
        <w:pStyle w:val="Ttulo1"/>
        <w:ind w:left="567" w:right="480"/>
        <w:jc w:val="center"/>
        <w:rPr>
          <w:rFonts w:ascii="Century Gothic" w:hAnsi="Century Gothic"/>
        </w:rPr>
      </w:pPr>
      <w:r w:rsidRPr="007E3393">
        <w:rPr>
          <w:rFonts w:ascii="Century Gothic" w:hAnsi="Century Gothic"/>
        </w:rPr>
        <w:t>CON</w:t>
      </w:r>
      <w:r w:rsidRPr="007E3393">
        <w:rPr>
          <w:rFonts w:ascii="Century Gothic" w:hAnsi="Century Gothic"/>
          <w:spacing w:val="-3"/>
        </w:rPr>
        <w:t xml:space="preserve"> </w:t>
      </w:r>
      <w:r w:rsidRPr="007E3393">
        <w:rPr>
          <w:rFonts w:ascii="Century Gothic" w:hAnsi="Century Gothic"/>
        </w:rPr>
        <w:t>VOZ</w:t>
      </w:r>
      <w:r w:rsidRPr="007E3393">
        <w:rPr>
          <w:rFonts w:ascii="Century Gothic" w:hAnsi="Century Gothic"/>
          <w:spacing w:val="-3"/>
        </w:rPr>
        <w:t xml:space="preserve"> </w:t>
      </w:r>
      <w:r w:rsidRPr="007E3393">
        <w:rPr>
          <w:rFonts w:ascii="Century Gothic" w:hAnsi="Century Gothic"/>
        </w:rPr>
        <w:t>Y VOTO</w:t>
      </w:r>
    </w:p>
    <w:p w14:paraId="3F7956D2" w14:textId="77777777" w:rsidR="005B39EB" w:rsidRPr="007E3393" w:rsidRDefault="005B39EB" w:rsidP="005B39EB">
      <w:pPr>
        <w:pStyle w:val="Textoindependiente"/>
        <w:rPr>
          <w:rFonts w:ascii="Century Gothic" w:hAnsi="Century Gothic"/>
          <w:b/>
          <w:sz w:val="26"/>
        </w:rPr>
      </w:pPr>
    </w:p>
    <w:p w14:paraId="2D0494F1" w14:textId="77777777" w:rsidR="005B39EB" w:rsidRDefault="005B39EB" w:rsidP="005B39EB">
      <w:pPr>
        <w:pStyle w:val="Textoindependiente"/>
        <w:rPr>
          <w:rFonts w:ascii="Century Gothic" w:hAnsi="Century Gothic"/>
          <w:b/>
          <w:sz w:val="26"/>
        </w:rPr>
      </w:pPr>
    </w:p>
    <w:p w14:paraId="04DC145E" w14:textId="77777777" w:rsidR="001B34EA" w:rsidRPr="007E3393" w:rsidRDefault="001B34EA" w:rsidP="005B39EB">
      <w:pPr>
        <w:pStyle w:val="Textoindependiente"/>
        <w:rPr>
          <w:rFonts w:ascii="Century Gothic" w:hAnsi="Century Gothic"/>
          <w:b/>
          <w:sz w:val="26"/>
        </w:rPr>
      </w:pPr>
    </w:p>
    <w:p w14:paraId="65E4A314" w14:textId="5FA78623" w:rsidR="005B39EB" w:rsidRPr="007E3393" w:rsidRDefault="004B546E" w:rsidP="002F7030">
      <w:pPr>
        <w:spacing w:after="0"/>
        <w:ind w:left="567" w:right="48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Mtra. Verónica Delgadillo García</w:t>
      </w:r>
    </w:p>
    <w:p w14:paraId="3041D9AD" w14:textId="220AC8A9" w:rsidR="002F7030" w:rsidRPr="007E3393" w:rsidRDefault="005B39EB" w:rsidP="002F7030">
      <w:pPr>
        <w:pStyle w:val="Textoindependiente"/>
        <w:ind w:left="573" w:right="482"/>
        <w:jc w:val="center"/>
        <w:rPr>
          <w:rFonts w:ascii="Century Gothic" w:hAnsi="Century Gothic"/>
        </w:rPr>
      </w:pPr>
      <w:r w:rsidRPr="007E3393">
        <w:rPr>
          <w:rFonts w:ascii="Century Gothic" w:hAnsi="Century Gothic"/>
        </w:rPr>
        <w:t>President</w:t>
      </w:r>
      <w:r w:rsidR="008A48B9">
        <w:rPr>
          <w:rFonts w:ascii="Century Gothic" w:hAnsi="Century Gothic"/>
        </w:rPr>
        <w:t xml:space="preserve">a </w:t>
      </w:r>
      <w:r w:rsidRPr="007E3393">
        <w:rPr>
          <w:rFonts w:ascii="Century Gothic" w:hAnsi="Century Gothic"/>
        </w:rPr>
        <w:t>Municipal y</w:t>
      </w:r>
      <w:r w:rsidR="001B34EA">
        <w:rPr>
          <w:rFonts w:ascii="Century Gothic" w:hAnsi="Century Gothic"/>
        </w:rPr>
        <w:t xml:space="preserve"> </w:t>
      </w:r>
      <w:r w:rsidRPr="007E3393">
        <w:rPr>
          <w:rFonts w:ascii="Century Gothic" w:hAnsi="Century Gothic"/>
        </w:rPr>
        <w:t>President</w:t>
      </w:r>
      <w:r w:rsidR="008A48B9">
        <w:rPr>
          <w:rFonts w:ascii="Century Gothic" w:hAnsi="Century Gothic"/>
        </w:rPr>
        <w:t>a</w:t>
      </w:r>
      <w:r w:rsidRPr="007E3393">
        <w:rPr>
          <w:rFonts w:ascii="Century Gothic" w:hAnsi="Century Gothic"/>
        </w:rPr>
        <w:t xml:space="preserve"> de la Comisión Municipal de Regularización </w:t>
      </w:r>
      <w:r w:rsidR="002F7030">
        <w:rPr>
          <w:rFonts w:ascii="Century Gothic" w:hAnsi="Century Gothic"/>
        </w:rPr>
        <w:t>del Ayuntamiento de Guadalajara</w:t>
      </w:r>
    </w:p>
    <w:p w14:paraId="402F8918" w14:textId="77777777" w:rsidR="005B39EB" w:rsidRPr="007E3393" w:rsidRDefault="005B39EB" w:rsidP="005B39EB">
      <w:pPr>
        <w:pStyle w:val="Textoindependiente"/>
        <w:spacing w:before="5"/>
        <w:rPr>
          <w:rFonts w:ascii="Century Gothic" w:hAnsi="Century Gothic"/>
        </w:rPr>
      </w:pPr>
    </w:p>
    <w:p w14:paraId="0CDAA3B1" w14:textId="77777777" w:rsidR="00EC3091" w:rsidRDefault="00EC3091"/>
    <w:p w14:paraId="018F4326" w14:textId="77777777" w:rsidR="00EC3091" w:rsidRDefault="00EC3091"/>
    <w:tbl>
      <w:tblPr>
        <w:tblStyle w:val="Tablaconcuadrcul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EB7A4F" w14:paraId="2F018483" w14:textId="77777777" w:rsidTr="007B48E7">
        <w:tc>
          <w:tcPr>
            <w:tcW w:w="4819" w:type="dxa"/>
          </w:tcPr>
          <w:p w14:paraId="3A4ACC9F" w14:textId="77777777" w:rsidR="00265AA9" w:rsidRDefault="00265AA9" w:rsidP="00B062C6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1B8EDE34" w14:textId="77777777" w:rsidR="00265AA9" w:rsidRDefault="00265AA9" w:rsidP="00B062C6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3F358F13" w14:textId="77777777" w:rsidR="00265AA9" w:rsidRDefault="00265AA9" w:rsidP="00B062C6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21738765" w14:textId="52EF3E4A" w:rsidR="00EB7A4F" w:rsidRPr="007E3393" w:rsidRDefault="00EB7A4F" w:rsidP="00B062C6">
            <w:pPr>
              <w:jc w:val="center"/>
              <w:rPr>
                <w:rFonts w:ascii="Century Gothic" w:hAnsi="Century Gothic" w:cs="Arial"/>
                <w:bCs/>
              </w:rPr>
            </w:pPr>
            <w:r w:rsidRPr="007E3393">
              <w:rPr>
                <w:rFonts w:ascii="Century Gothic" w:hAnsi="Century Gothic" w:cs="Arial"/>
                <w:b/>
              </w:rPr>
              <w:t>Regidora Leticia Fabiola Cuán Ramírez</w:t>
            </w:r>
            <w:r w:rsidRPr="007E3393">
              <w:rPr>
                <w:rFonts w:ascii="Century Gothic" w:hAnsi="Century Gothic" w:cs="Arial"/>
                <w:bCs/>
              </w:rPr>
              <w:t>.</w:t>
            </w:r>
          </w:p>
          <w:p w14:paraId="32A7AEF3" w14:textId="681E0069" w:rsidR="00EB7A4F" w:rsidRDefault="00EB7A4F" w:rsidP="00B062C6">
            <w:pPr>
              <w:jc w:val="center"/>
            </w:pPr>
            <w:r w:rsidRPr="007E3393">
              <w:rPr>
                <w:rFonts w:ascii="Century Gothic" w:hAnsi="Century Gothic" w:cs="Arial"/>
                <w:bCs/>
              </w:rPr>
              <w:t>Coordinadora de la Fracción Edilicia de Movimiento Ciudadano.</w:t>
            </w:r>
          </w:p>
        </w:tc>
        <w:tc>
          <w:tcPr>
            <w:tcW w:w="4819" w:type="dxa"/>
          </w:tcPr>
          <w:p w14:paraId="78DD57CA" w14:textId="77777777" w:rsidR="00C462AC" w:rsidRDefault="00C462AC" w:rsidP="00B062C6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1DB630E6" w14:textId="77777777" w:rsidR="00C462AC" w:rsidRDefault="00C462AC" w:rsidP="00B062C6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59F01057" w14:textId="77777777" w:rsidR="00DE3180" w:rsidRDefault="00DE3180" w:rsidP="00B062C6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28827CC8" w14:textId="3A5E97BD" w:rsidR="00C462AC" w:rsidRPr="007E3393" w:rsidRDefault="00C462AC" w:rsidP="00B062C6">
            <w:pPr>
              <w:jc w:val="center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Regidora Diana Araceli González Martínez.</w:t>
            </w:r>
          </w:p>
          <w:p w14:paraId="65EF78FE" w14:textId="30F9C193" w:rsidR="00EB7A4F" w:rsidRDefault="00C462AC" w:rsidP="00B062C6">
            <w:pPr>
              <w:jc w:val="center"/>
            </w:pPr>
            <w:r w:rsidRPr="007E3393">
              <w:rPr>
                <w:rFonts w:ascii="Century Gothic" w:hAnsi="Century Gothic" w:cs="Arial"/>
                <w:bCs/>
              </w:rPr>
              <w:t>Coordinadora de la Fracción Edilicia del Partido Acción Nacional.</w:t>
            </w:r>
          </w:p>
        </w:tc>
      </w:tr>
      <w:tr w:rsidR="00EB7A4F" w14:paraId="724C74A7" w14:textId="77777777" w:rsidTr="007B48E7">
        <w:tc>
          <w:tcPr>
            <w:tcW w:w="4819" w:type="dxa"/>
          </w:tcPr>
          <w:p w14:paraId="1FE0C798" w14:textId="77777777" w:rsidR="00EB7A4F" w:rsidRDefault="00EB7A4F" w:rsidP="00B062C6">
            <w:pPr>
              <w:jc w:val="center"/>
            </w:pPr>
          </w:p>
          <w:p w14:paraId="44756B54" w14:textId="77777777" w:rsidR="007B45A9" w:rsidRDefault="007B45A9" w:rsidP="00B062C6">
            <w:pPr>
              <w:jc w:val="center"/>
            </w:pPr>
          </w:p>
          <w:p w14:paraId="01E2A84F" w14:textId="77777777" w:rsidR="007B45A9" w:rsidRDefault="007B45A9" w:rsidP="00B062C6">
            <w:pPr>
              <w:jc w:val="center"/>
            </w:pPr>
          </w:p>
          <w:p w14:paraId="339015A8" w14:textId="77777777" w:rsidR="00265AA9" w:rsidRDefault="00265AA9" w:rsidP="00B062C6">
            <w:pPr>
              <w:jc w:val="center"/>
            </w:pPr>
          </w:p>
          <w:p w14:paraId="23F6E283" w14:textId="77777777" w:rsidR="00265AA9" w:rsidRDefault="00265AA9" w:rsidP="00B062C6">
            <w:pPr>
              <w:jc w:val="center"/>
            </w:pPr>
          </w:p>
          <w:p w14:paraId="15B7AA18" w14:textId="77777777" w:rsidR="001A3907" w:rsidRPr="007E3393" w:rsidRDefault="001A3907" w:rsidP="001A3907">
            <w:pPr>
              <w:jc w:val="both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Regidor Julio César Covarrubias Mendoza.</w:t>
            </w:r>
          </w:p>
          <w:p w14:paraId="68456011" w14:textId="4205104B" w:rsidR="00265AA9" w:rsidRDefault="001A3907" w:rsidP="001A3907">
            <w:pPr>
              <w:jc w:val="center"/>
            </w:pPr>
            <w:r w:rsidRPr="007E3393">
              <w:rPr>
                <w:rFonts w:ascii="Century Gothic" w:hAnsi="Century Gothic" w:cs="Arial"/>
                <w:bCs/>
              </w:rPr>
              <w:t>Coordinador de la Fracción Edilicia del Partido Revolucionario Institucional.</w:t>
            </w:r>
          </w:p>
        </w:tc>
        <w:tc>
          <w:tcPr>
            <w:tcW w:w="4819" w:type="dxa"/>
          </w:tcPr>
          <w:p w14:paraId="56A7FB7F" w14:textId="77777777" w:rsidR="00EB7A4F" w:rsidRDefault="00EB7A4F" w:rsidP="00B062C6">
            <w:pPr>
              <w:jc w:val="center"/>
            </w:pPr>
          </w:p>
          <w:p w14:paraId="3FCE01A7" w14:textId="77777777" w:rsidR="007B45A9" w:rsidRDefault="007B45A9" w:rsidP="00B062C6">
            <w:pPr>
              <w:jc w:val="center"/>
            </w:pPr>
          </w:p>
          <w:p w14:paraId="05313AD1" w14:textId="77777777" w:rsidR="007B45A9" w:rsidRDefault="007B45A9" w:rsidP="00B062C6">
            <w:pPr>
              <w:jc w:val="center"/>
            </w:pPr>
          </w:p>
          <w:p w14:paraId="068DBF68" w14:textId="77777777" w:rsidR="00B062C6" w:rsidRDefault="00B062C6" w:rsidP="00B062C6">
            <w:pPr>
              <w:jc w:val="center"/>
            </w:pPr>
          </w:p>
          <w:p w14:paraId="745BA7D1" w14:textId="77777777" w:rsidR="00B062C6" w:rsidRDefault="00B062C6" w:rsidP="00B062C6">
            <w:pPr>
              <w:jc w:val="center"/>
            </w:pPr>
          </w:p>
          <w:p w14:paraId="580291D9" w14:textId="77777777" w:rsidR="001A3907" w:rsidRPr="007E3393" w:rsidRDefault="001A3907" w:rsidP="001A3907">
            <w:pPr>
              <w:jc w:val="center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Regidor Juan Alberto Salinas Macías.</w:t>
            </w:r>
          </w:p>
          <w:p w14:paraId="48835B25" w14:textId="75A222BF" w:rsidR="00B062C6" w:rsidRDefault="001A3907" w:rsidP="001A3907">
            <w:pPr>
              <w:jc w:val="center"/>
            </w:pPr>
            <w:r w:rsidRPr="007E3393">
              <w:rPr>
                <w:rFonts w:ascii="Century Gothic" w:hAnsi="Century Gothic" w:cs="Arial"/>
                <w:bCs/>
              </w:rPr>
              <w:t>Coordinador de la Fracción Edilicia del Movimiento de Regeneración Nacional.</w:t>
            </w:r>
          </w:p>
        </w:tc>
      </w:tr>
      <w:tr w:rsidR="00EB7A4F" w14:paraId="145C31F8" w14:textId="77777777" w:rsidTr="007B48E7">
        <w:tc>
          <w:tcPr>
            <w:tcW w:w="4819" w:type="dxa"/>
          </w:tcPr>
          <w:p w14:paraId="66174310" w14:textId="77777777" w:rsidR="00EB7A4F" w:rsidRDefault="00EB7A4F" w:rsidP="00B062C6">
            <w:pPr>
              <w:jc w:val="center"/>
            </w:pPr>
          </w:p>
          <w:p w14:paraId="0A4A96B7" w14:textId="77777777" w:rsidR="00265AA9" w:rsidRDefault="00265AA9" w:rsidP="00B062C6">
            <w:pPr>
              <w:jc w:val="center"/>
            </w:pPr>
          </w:p>
          <w:p w14:paraId="7D75C89F" w14:textId="77777777" w:rsidR="00265AA9" w:rsidRDefault="00265AA9" w:rsidP="00B062C6">
            <w:pPr>
              <w:jc w:val="center"/>
            </w:pPr>
          </w:p>
          <w:p w14:paraId="34B8176F" w14:textId="77777777" w:rsidR="007B45A9" w:rsidRDefault="007B45A9" w:rsidP="00B062C6">
            <w:pPr>
              <w:jc w:val="center"/>
            </w:pPr>
          </w:p>
          <w:p w14:paraId="4C686FE9" w14:textId="77777777" w:rsidR="007B45A9" w:rsidRDefault="007B45A9" w:rsidP="00B062C6">
            <w:pPr>
              <w:jc w:val="center"/>
            </w:pPr>
          </w:p>
          <w:p w14:paraId="2A82CD08" w14:textId="77777777" w:rsidR="007B45A9" w:rsidRPr="007E3393" w:rsidRDefault="007B45A9" w:rsidP="007B45A9">
            <w:pPr>
              <w:jc w:val="both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Regidor José de Jesús Becerra Santiago.</w:t>
            </w:r>
          </w:p>
          <w:p w14:paraId="7A241F2E" w14:textId="77007B2D" w:rsidR="00265AA9" w:rsidRDefault="007B45A9" w:rsidP="007B45A9">
            <w:pPr>
              <w:jc w:val="center"/>
            </w:pPr>
            <w:r w:rsidRPr="007E3393">
              <w:rPr>
                <w:rFonts w:ascii="Century Gothic" w:hAnsi="Century Gothic" w:cs="Arial"/>
                <w:bCs/>
              </w:rPr>
              <w:t>Coordinador de la Fracción Edilicia de HAGAMOS.</w:t>
            </w:r>
          </w:p>
        </w:tc>
        <w:tc>
          <w:tcPr>
            <w:tcW w:w="4819" w:type="dxa"/>
          </w:tcPr>
          <w:p w14:paraId="7D66ABFD" w14:textId="77777777" w:rsidR="00EB7A4F" w:rsidRDefault="00EB7A4F" w:rsidP="00B062C6">
            <w:pPr>
              <w:jc w:val="center"/>
            </w:pPr>
          </w:p>
          <w:p w14:paraId="61D13329" w14:textId="77777777" w:rsidR="007B45A9" w:rsidRDefault="007B45A9" w:rsidP="00B062C6">
            <w:pPr>
              <w:jc w:val="center"/>
            </w:pPr>
          </w:p>
          <w:p w14:paraId="11ED14FA" w14:textId="77777777" w:rsidR="007B45A9" w:rsidRDefault="007B45A9" w:rsidP="00B062C6">
            <w:pPr>
              <w:jc w:val="center"/>
            </w:pPr>
          </w:p>
          <w:p w14:paraId="77BDB106" w14:textId="77777777" w:rsidR="007B45A9" w:rsidRDefault="007B45A9" w:rsidP="00B062C6">
            <w:pPr>
              <w:jc w:val="center"/>
            </w:pPr>
          </w:p>
          <w:p w14:paraId="1EF45C40" w14:textId="77777777" w:rsidR="007B45A9" w:rsidRDefault="007B45A9" w:rsidP="00B062C6">
            <w:pPr>
              <w:jc w:val="center"/>
            </w:pPr>
          </w:p>
          <w:p w14:paraId="25EB89C9" w14:textId="77777777" w:rsidR="00875BB5" w:rsidRPr="007E3393" w:rsidRDefault="00875BB5" w:rsidP="00875BB5">
            <w:pPr>
              <w:jc w:val="both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Lic. Salvador de la Cruz Rodríguez Reyes.</w:t>
            </w:r>
          </w:p>
          <w:p w14:paraId="56CD12EF" w14:textId="5811A8F4" w:rsidR="007B45A9" w:rsidRDefault="00875BB5" w:rsidP="00875BB5">
            <w:pPr>
              <w:jc w:val="center"/>
            </w:pPr>
            <w:r w:rsidRPr="007E3393">
              <w:rPr>
                <w:rFonts w:ascii="Century Gothic" w:hAnsi="Century Gothic" w:cs="Arial"/>
                <w:bCs/>
              </w:rPr>
              <w:t>Síndico del Ayuntamiento.</w:t>
            </w:r>
          </w:p>
        </w:tc>
      </w:tr>
      <w:tr w:rsidR="00EB7A4F" w14:paraId="2E81CB9F" w14:textId="77777777" w:rsidTr="007B48E7">
        <w:tc>
          <w:tcPr>
            <w:tcW w:w="4819" w:type="dxa"/>
          </w:tcPr>
          <w:p w14:paraId="19F8A7A8" w14:textId="77777777" w:rsidR="00EB7A4F" w:rsidRDefault="00EB7A4F" w:rsidP="0069303A">
            <w:pPr>
              <w:jc w:val="center"/>
            </w:pPr>
          </w:p>
          <w:p w14:paraId="29E4D22A" w14:textId="77777777" w:rsidR="00265AA9" w:rsidRDefault="00265AA9" w:rsidP="0069303A">
            <w:pPr>
              <w:jc w:val="center"/>
            </w:pPr>
          </w:p>
          <w:p w14:paraId="47FCBD5C" w14:textId="77777777" w:rsidR="00265AA9" w:rsidRDefault="00265AA9" w:rsidP="0069303A">
            <w:pPr>
              <w:jc w:val="center"/>
            </w:pPr>
          </w:p>
          <w:p w14:paraId="5954A31D" w14:textId="77777777" w:rsidR="00265AA9" w:rsidRDefault="00265AA9" w:rsidP="0069303A">
            <w:pPr>
              <w:jc w:val="center"/>
            </w:pPr>
          </w:p>
          <w:p w14:paraId="0541878A" w14:textId="77777777" w:rsidR="0069303A" w:rsidRDefault="0069303A" w:rsidP="0069303A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4001653E" w14:textId="5EFC0465" w:rsidR="0069303A" w:rsidRPr="007E3393" w:rsidRDefault="0069303A" w:rsidP="0069303A">
            <w:pPr>
              <w:jc w:val="center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Lic. José Manuel Romo Parra.</w:t>
            </w:r>
          </w:p>
          <w:p w14:paraId="2FF5B416" w14:textId="24FADC82" w:rsidR="00875BB5" w:rsidRDefault="0069303A" w:rsidP="0069303A">
            <w:pPr>
              <w:jc w:val="center"/>
            </w:pPr>
            <w:r w:rsidRPr="007E3393">
              <w:rPr>
                <w:rFonts w:ascii="Century Gothic" w:hAnsi="Century Gothic" w:cs="Arial"/>
                <w:bCs/>
              </w:rPr>
              <w:t>Secretario General del Ayuntamiento.</w:t>
            </w:r>
          </w:p>
        </w:tc>
        <w:tc>
          <w:tcPr>
            <w:tcW w:w="4819" w:type="dxa"/>
          </w:tcPr>
          <w:p w14:paraId="0BB03BE9" w14:textId="77777777" w:rsidR="00EB7A4F" w:rsidRDefault="00EB7A4F" w:rsidP="000A74A9">
            <w:pPr>
              <w:jc w:val="center"/>
            </w:pPr>
          </w:p>
          <w:p w14:paraId="59777EAD" w14:textId="77777777" w:rsidR="000A74A9" w:rsidRDefault="000A74A9" w:rsidP="000A74A9">
            <w:pPr>
              <w:jc w:val="center"/>
            </w:pPr>
          </w:p>
          <w:p w14:paraId="33D21518" w14:textId="77777777" w:rsidR="000A74A9" w:rsidRDefault="000A74A9" w:rsidP="000A74A9">
            <w:pPr>
              <w:jc w:val="center"/>
            </w:pPr>
          </w:p>
          <w:p w14:paraId="54AF0FCD" w14:textId="77777777" w:rsidR="000A74A9" w:rsidRDefault="000A74A9" w:rsidP="000A74A9">
            <w:pPr>
              <w:jc w:val="center"/>
            </w:pPr>
          </w:p>
          <w:p w14:paraId="61A816FF" w14:textId="77777777" w:rsidR="000A74A9" w:rsidRDefault="000A74A9" w:rsidP="000A74A9">
            <w:pPr>
              <w:jc w:val="center"/>
            </w:pPr>
          </w:p>
          <w:p w14:paraId="08871440" w14:textId="77777777" w:rsidR="000A74A9" w:rsidRPr="007E3393" w:rsidRDefault="000A74A9" w:rsidP="000A74A9">
            <w:pPr>
              <w:jc w:val="center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Dr. Noé Saúl Ramos García.</w:t>
            </w:r>
          </w:p>
          <w:p w14:paraId="000A844A" w14:textId="41208609" w:rsidR="000A74A9" w:rsidRDefault="000A74A9" w:rsidP="000A74A9">
            <w:pPr>
              <w:jc w:val="center"/>
            </w:pPr>
            <w:r w:rsidRPr="007E3393">
              <w:rPr>
                <w:rFonts w:ascii="Century Gothic" w:hAnsi="Century Gothic" w:cs="Arial"/>
                <w:bCs/>
              </w:rPr>
              <w:t>Procurador de Desarrollo Urbano del Estado de Jalisco.</w:t>
            </w:r>
          </w:p>
        </w:tc>
      </w:tr>
    </w:tbl>
    <w:p w14:paraId="277BCB52" w14:textId="0AF54D10" w:rsidR="001B34EA" w:rsidRDefault="00DE0604" w:rsidP="00DE0604">
      <w:pPr>
        <w:spacing w:before="240"/>
        <w:jc w:val="center"/>
        <w:rPr>
          <w:b/>
          <w:bCs/>
        </w:rPr>
      </w:pPr>
      <w:r>
        <w:rPr>
          <w:b/>
          <w:bCs/>
        </w:rPr>
        <w:t>CON VOZ</w:t>
      </w:r>
    </w:p>
    <w:tbl>
      <w:tblPr>
        <w:tblStyle w:val="Tablaconcuadrcul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E2D83" w14:paraId="727E05DC" w14:textId="77777777" w:rsidTr="007B48E7">
        <w:tc>
          <w:tcPr>
            <w:tcW w:w="4819" w:type="dxa"/>
          </w:tcPr>
          <w:p w14:paraId="20C19E6C" w14:textId="77777777" w:rsidR="00DE2D83" w:rsidRDefault="00DE2D83" w:rsidP="004F0D58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4C588335" w14:textId="77777777" w:rsidR="00DE2D83" w:rsidRDefault="00DE2D83" w:rsidP="004F0D58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23A38AEA" w14:textId="77777777" w:rsidR="007610D3" w:rsidRDefault="007610D3" w:rsidP="004F0D58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40D814D9" w14:textId="77777777" w:rsidR="007610D3" w:rsidRDefault="007610D3" w:rsidP="004F0D58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138E4BD3" w14:textId="77777777" w:rsidR="007610D3" w:rsidRDefault="007610D3" w:rsidP="004F0D58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4B2FCAE5" w14:textId="3EE75945" w:rsidR="00DE2D83" w:rsidRPr="007E3393" w:rsidRDefault="00DE2D83" w:rsidP="004F0D58">
            <w:pPr>
              <w:jc w:val="center"/>
              <w:rPr>
                <w:rFonts w:ascii="Century Gothic" w:hAnsi="Century Gothic" w:cs="Arial"/>
                <w:b/>
              </w:rPr>
            </w:pPr>
            <w:r w:rsidRPr="007E3393">
              <w:rPr>
                <w:rFonts w:ascii="Century Gothic" w:hAnsi="Century Gothic" w:cs="Arial"/>
                <w:b/>
              </w:rPr>
              <w:t>Regidor Mario Hugo Castellanos Ibarra.</w:t>
            </w:r>
          </w:p>
          <w:p w14:paraId="162B59C0" w14:textId="03879354" w:rsidR="00DE2D83" w:rsidRPr="00F30DA6" w:rsidRDefault="00DE2D83" w:rsidP="004F0D58">
            <w:pPr>
              <w:jc w:val="center"/>
            </w:pPr>
            <w:r w:rsidRPr="007E3393">
              <w:rPr>
                <w:rFonts w:ascii="Century Gothic" w:hAnsi="Century Gothic" w:cs="Arial"/>
                <w:bCs/>
              </w:rPr>
              <w:t>Presidente Comisión Edilicia de Obras Públicas, Planeación del Desarrollo Urbano y Movilidad.</w:t>
            </w:r>
          </w:p>
        </w:tc>
        <w:tc>
          <w:tcPr>
            <w:tcW w:w="4819" w:type="dxa"/>
            <w:vAlign w:val="center"/>
          </w:tcPr>
          <w:p w14:paraId="323E17AD" w14:textId="77777777" w:rsidR="00DE2D83" w:rsidRDefault="00DE2D83" w:rsidP="004F0D58">
            <w:pPr>
              <w:jc w:val="center"/>
              <w:rPr>
                <w:b/>
                <w:bCs/>
              </w:rPr>
            </w:pPr>
          </w:p>
          <w:p w14:paraId="27E701F4" w14:textId="77777777" w:rsidR="00DE2D83" w:rsidRDefault="00DE2D83" w:rsidP="004F0D58">
            <w:pPr>
              <w:jc w:val="center"/>
              <w:rPr>
                <w:b/>
                <w:bCs/>
              </w:rPr>
            </w:pPr>
          </w:p>
          <w:p w14:paraId="020980F2" w14:textId="77777777" w:rsidR="004F0D58" w:rsidRDefault="004F0D58" w:rsidP="004F0D58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5B4BE29C" w14:textId="77777777" w:rsidR="004F0D58" w:rsidRDefault="004F0D58" w:rsidP="004F0D58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298220B4" w14:textId="77777777" w:rsidR="004F0D58" w:rsidRDefault="004F0D58" w:rsidP="004F0D58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71EFF7F4" w14:textId="09414F0B" w:rsidR="004F0D58" w:rsidRPr="00003E1F" w:rsidRDefault="004F0D58" w:rsidP="004F0D58">
            <w:pPr>
              <w:jc w:val="center"/>
              <w:rPr>
                <w:rFonts w:ascii="Century Gothic" w:hAnsi="Century Gothic" w:cs="Arial"/>
                <w:b/>
              </w:rPr>
            </w:pPr>
            <w:r w:rsidRPr="00003E1F">
              <w:rPr>
                <w:rFonts w:ascii="Century Gothic" w:hAnsi="Century Gothic" w:cs="Arial"/>
                <w:b/>
              </w:rPr>
              <w:t>Arq. Ernesto Padilla Aceves</w:t>
            </w:r>
          </w:p>
          <w:p w14:paraId="181ED92B" w14:textId="1E08452D" w:rsidR="00DE2D83" w:rsidRDefault="004F0D58" w:rsidP="004F0D58">
            <w:pPr>
              <w:jc w:val="center"/>
              <w:rPr>
                <w:b/>
                <w:bCs/>
              </w:rPr>
            </w:pPr>
            <w:r w:rsidRPr="00FE751E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Representante Regional del Instituto Nacional del Suelo Sustentable en Jalisco, Nayarit, Colima y Michoacán</w:t>
            </w:r>
          </w:p>
        </w:tc>
      </w:tr>
      <w:tr w:rsidR="00DE2D83" w:rsidRPr="00DE2D83" w14:paraId="5271B5CB" w14:textId="77777777" w:rsidTr="007B48E7">
        <w:tc>
          <w:tcPr>
            <w:tcW w:w="4819" w:type="dxa"/>
            <w:vAlign w:val="center"/>
          </w:tcPr>
          <w:p w14:paraId="6ED20389" w14:textId="77777777" w:rsidR="00DE2D83" w:rsidRPr="00DE2D83" w:rsidRDefault="00DE2D83" w:rsidP="00DE2D83">
            <w:pPr>
              <w:jc w:val="center"/>
            </w:pPr>
          </w:p>
          <w:p w14:paraId="3CF5A33C" w14:textId="77777777" w:rsidR="00DE2D83" w:rsidRPr="00DE2D83" w:rsidRDefault="00DE2D83" w:rsidP="00DE2D83">
            <w:pPr>
              <w:jc w:val="center"/>
            </w:pPr>
          </w:p>
          <w:p w14:paraId="0420EA28" w14:textId="77777777" w:rsidR="00DE2D83" w:rsidRPr="00DE2D83" w:rsidRDefault="00DE2D83" w:rsidP="00DE2D83">
            <w:pPr>
              <w:jc w:val="center"/>
            </w:pPr>
          </w:p>
          <w:p w14:paraId="5847DD9D" w14:textId="77777777" w:rsidR="00DE2D83" w:rsidRPr="00DE2D83" w:rsidRDefault="00DE2D83" w:rsidP="00DE2D83">
            <w:pPr>
              <w:jc w:val="center"/>
            </w:pPr>
          </w:p>
          <w:p w14:paraId="774EB119" w14:textId="77777777" w:rsidR="00DE2D83" w:rsidRDefault="00DE2D83" w:rsidP="00DE2D83">
            <w:pPr>
              <w:jc w:val="center"/>
            </w:pPr>
          </w:p>
          <w:p w14:paraId="0C71FE94" w14:textId="141A281B" w:rsidR="007B48E7" w:rsidRPr="00003E1F" w:rsidRDefault="007B48E7" w:rsidP="007B48E7">
            <w:pPr>
              <w:jc w:val="center"/>
              <w:rPr>
                <w:rFonts w:ascii="Century Gothic" w:hAnsi="Century Gothic" w:cs="Arial"/>
                <w:bCs/>
              </w:rPr>
            </w:pPr>
            <w:r w:rsidRPr="00003E1F">
              <w:rPr>
                <w:rFonts w:ascii="Century Gothic" w:hAnsi="Century Gothic" w:cs="Arial"/>
                <w:b/>
              </w:rPr>
              <w:t>Mtro. Erik Daniel Tapia Ibarra</w:t>
            </w:r>
          </w:p>
          <w:p w14:paraId="67B3AE73" w14:textId="0C4026B8" w:rsidR="007B48E7" w:rsidRPr="00DE2D83" w:rsidRDefault="007B48E7" w:rsidP="007B48E7">
            <w:pPr>
              <w:jc w:val="center"/>
            </w:pPr>
            <w:r>
              <w:rPr>
                <w:rFonts w:ascii="Century Gothic" w:hAnsi="Century Gothic" w:cs="Arial"/>
                <w:bCs/>
              </w:rPr>
              <w:t xml:space="preserve">Director </w:t>
            </w:r>
            <w:r w:rsidRPr="007E3393">
              <w:rPr>
                <w:rFonts w:ascii="Century Gothic" w:hAnsi="Century Gothic" w:cs="Arial"/>
                <w:bCs/>
              </w:rPr>
              <w:t>del Registro Público de la Propiedad.</w:t>
            </w:r>
          </w:p>
        </w:tc>
        <w:tc>
          <w:tcPr>
            <w:tcW w:w="4819" w:type="dxa"/>
            <w:vAlign w:val="center"/>
          </w:tcPr>
          <w:p w14:paraId="6B9DFC37" w14:textId="77777777" w:rsidR="00DE2D83" w:rsidRDefault="00DE2D83" w:rsidP="00DE2D83">
            <w:pPr>
              <w:jc w:val="center"/>
            </w:pPr>
          </w:p>
          <w:p w14:paraId="3F8379E8" w14:textId="77777777" w:rsidR="007B48E7" w:rsidRDefault="007B48E7" w:rsidP="00DE2D83">
            <w:pPr>
              <w:jc w:val="center"/>
            </w:pPr>
          </w:p>
          <w:p w14:paraId="42E2381D" w14:textId="77777777" w:rsidR="007B48E7" w:rsidRDefault="007B48E7" w:rsidP="00DE2D83">
            <w:pPr>
              <w:jc w:val="center"/>
            </w:pPr>
          </w:p>
          <w:p w14:paraId="75C58F5D" w14:textId="77777777" w:rsidR="007B48E7" w:rsidRDefault="007B48E7" w:rsidP="00DE2D83">
            <w:pPr>
              <w:jc w:val="center"/>
            </w:pPr>
          </w:p>
          <w:p w14:paraId="7B8F904A" w14:textId="2571310A" w:rsidR="007B48E7" w:rsidRPr="00003E1F" w:rsidRDefault="007B48E7" w:rsidP="007B48E7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/>
              </w:rPr>
              <w:t>Arq. Antonio Uribe Delgado</w:t>
            </w:r>
          </w:p>
          <w:p w14:paraId="73385069" w14:textId="49E42CC8" w:rsidR="007B48E7" w:rsidRPr="00DE2D83" w:rsidRDefault="007B48E7" w:rsidP="007B48E7">
            <w:pPr>
              <w:jc w:val="center"/>
            </w:pPr>
            <w:r>
              <w:rPr>
                <w:rFonts w:ascii="Century Gothic" w:hAnsi="Century Gothic" w:cs="Arial"/>
                <w:bCs/>
              </w:rPr>
              <w:t>Secretario Técnico de la COMUR</w:t>
            </w:r>
          </w:p>
        </w:tc>
      </w:tr>
    </w:tbl>
    <w:p w14:paraId="553AECDD" w14:textId="77777777" w:rsidR="00DE0604" w:rsidRPr="00DE0604" w:rsidRDefault="00DE0604" w:rsidP="00DE0604">
      <w:pPr>
        <w:spacing w:before="240"/>
        <w:jc w:val="center"/>
        <w:rPr>
          <w:b/>
          <w:bCs/>
        </w:rPr>
      </w:pPr>
    </w:p>
    <w:bookmarkEnd w:id="1"/>
    <w:p w14:paraId="035B1B79" w14:textId="77777777" w:rsidR="0032600A" w:rsidRPr="007E3393" w:rsidRDefault="0032600A" w:rsidP="00775076">
      <w:pPr>
        <w:spacing w:line="240" w:lineRule="auto"/>
        <w:ind w:left="360"/>
        <w:jc w:val="both"/>
        <w:rPr>
          <w:rFonts w:ascii="Century Gothic" w:hAnsi="Century Gothic" w:cs="Arial"/>
          <w:sz w:val="24"/>
          <w:szCs w:val="24"/>
        </w:rPr>
      </w:pPr>
    </w:p>
    <w:sectPr w:rsidR="0032600A" w:rsidRPr="007E3393" w:rsidSect="00C570B3">
      <w:headerReference w:type="even" r:id="rId9"/>
      <w:headerReference w:type="default" r:id="rId10"/>
      <w:footerReference w:type="default" r:id="rId11"/>
      <w:headerReference w:type="first" r:id="rId12"/>
      <w:pgSz w:w="12240" w:h="19298" w:code="344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037F1" w14:textId="77777777" w:rsidR="009700F8" w:rsidRDefault="009700F8" w:rsidP="00C4680D">
      <w:pPr>
        <w:spacing w:after="0" w:line="240" w:lineRule="auto"/>
      </w:pPr>
      <w:r>
        <w:separator/>
      </w:r>
    </w:p>
  </w:endnote>
  <w:endnote w:type="continuationSeparator" w:id="0">
    <w:p w14:paraId="186960DF" w14:textId="77777777" w:rsidR="009700F8" w:rsidRDefault="009700F8" w:rsidP="00C4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</w:rPr>
      <w:id w:val="-58978194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D818C2A" w14:textId="44042782" w:rsidR="003C1371" w:rsidRPr="003C1371" w:rsidRDefault="003C1371" w:rsidP="003C1371">
            <w:pPr>
              <w:pStyle w:val="Piedepgina"/>
              <w:jc w:val="center"/>
              <w:rPr>
                <w:rFonts w:ascii="Century Gothic" w:hAnsi="Century Gothic"/>
              </w:rPr>
            </w:pPr>
            <w:r w:rsidRPr="003C1371">
              <w:rPr>
                <w:rFonts w:ascii="Century Gothic" w:hAnsi="Century Gothic"/>
                <w:lang w:val="es-ES"/>
              </w:rPr>
              <w:t xml:space="preserve">Página </w:t>
            </w:r>
            <w:r w:rsidRPr="003C1371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Pr="003C1371">
              <w:rPr>
                <w:rFonts w:ascii="Century Gothic" w:hAnsi="Century Gothic"/>
                <w:b/>
                <w:bCs/>
              </w:rPr>
              <w:instrText>PAGE</w:instrText>
            </w:r>
            <w:r w:rsidRPr="003C1371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="00247F8C">
              <w:rPr>
                <w:rFonts w:ascii="Century Gothic" w:hAnsi="Century Gothic"/>
                <w:b/>
                <w:bCs/>
                <w:noProof/>
              </w:rPr>
              <w:t>1</w:t>
            </w:r>
            <w:r w:rsidRPr="003C1371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  <w:r w:rsidRPr="003C1371">
              <w:rPr>
                <w:rFonts w:ascii="Century Gothic" w:hAnsi="Century Gothic"/>
                <w:lang w:val="es-ES"/>
              </w:rPr>
              <w:t xml:space="preserve"> de </w:t>
            </w:r>
            <w:r w:rsidRPr="003C1371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Pr="003C1371">
              <w:rPr>
                <w:rFonts w:ascii="Century Gothic" w:hAnsi="Century Gothic"/>
                <w:b/>
                <w:bCs/>
              </w:rPr>
              <w:instrText>NUMPAGES</w:instrText>
            </w:r>
            <w:r w:rsidRPr="003C1371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="00247F8C">
              <w:rPr>
                <w:rFonts w:ascii="Century Gothic" w:hAnsi="Century Gothic"/>
                <w:b/>
                <w:bCs/>
                <w:noProof/>
              </w:rPr>
              <w:t>5</w:t>
            </w:r>
            <w:r w:rsidRPr="003C1371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5B1B7F" w14:textId="77777777" w:rsidR="00C4680D" w:rsidRDefault="00C468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AEAC4" w14:textId="77777777" w:rsidR="009700F8" w:rsidRDefault="009700F8" w:rsidP="00C4680D">
      <w:pPr>
        <w:spacing w:after="0" w:line="240" w:lineRule="auto"/>
      </w:pPr>
      <w:r>
        <w:separator/>
      </w:r>
    </w:p>
  </w:footnote>
  <w:footnote w:type="continuationSeparator" w:id="0">
    <w:p w14:paraId="08158FAE" w14:textId="77777777" w:rsidR="009700F8" w:rsidRDefault="009700F8" w:rsidP="00C4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C6B58" w14:textId="3B938409" w:rsidR="002F7030" w:rsidRDefault="00247F8C">
    <w:pPr>
      <w:pStyle w:val="Encabezado"/>
    </w:pPr>
    <w:r>
      <w:rPr>
        <w:noProof/>
      </w:rPr>
      <w:pict w14:anchorId="253D2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535313" o:spid="_x0000_s1029" type="#_x0000_t75" style="position:absolute;margin-left:0;margin-top:0;width:612pt;height:963.85pt;z-index:-251657216;mso-position-horizontal:center;mso-position-horizontal-relative:margin;mso-position-vertical:center;mso-position-vertical-relative:margin" o:allowincell="f">
          <v:imagedata r:id="rId1" o:title="formato ofici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72208" w14:textId="36B047BB" w:rsidR="002F7030" w:rsidRDefault="00247F8C">
    <w:pPr>
      <w:pStyle w:val="Encabezado"/>
    </w:pPr>
    <w:r>
      <w:rPr>
        <w:noProof/>
      </w:rPr>
      <w:pict w14:anchorId="23BCA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535314" o:spid="_x0000_s1030" type="#_x0000_t75" style="position:absolute;margin-left:-85.05pt;margin-top:-100.05pt;width:612pt;height:963.85pt;z-index:-251656192;mso-position-horizontal-relative:margin;mso-position-vertical-relative:margin" o:allowincell="f">
          <v:imagedata r:id="rId1" o:title="formato ofic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7C8C7" w14:textId="7AC6B86F" w:rsidR="002F7030" w:rsidRDefault="00247F8C">
    <w:pPr>
      <w:pStyle w:val="Encabezado"/>
    </w:pPr>
    <w:r>
      <w:rPr>
        <w:noProof/>
      </w:rPr>
      <w:pict w14:anchorId="349E64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535312" o:spid="_x0000_s1028" type="#_x0000_t75" style="position:absolute;margin-left:0;margin-top:0;width:612pt;height:963.85pt;z-index:-251658240;mso-position-horizontal:center;mso-position-horizontal-relative:margin;mso-position-vertical:center;mso-position-vertical-relative:margin" o:allowincell="f">
          <v:imagedata r:id="rId1" o:title="formato ofici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3BAA"/>
    <w:multiLevelType w:val="hybridMultilevel"/>
    <w:tmpl w:val="8800E70C"/>
    <w:lvl w:ilvl="0" w:tplc="09289E4E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F456A"/>
    <w:multiLevelType w:val="hybridMultilevel"/>
    <w:tmpl w:val="3D0691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D2453"/>
    <w:multiLevelType w:val="hybridMultilevel"/>
    <w:tmpl w:val="9C2A80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9C"/>
    <w:rsid w:val="00000A4D"/>
    <w:rsid w:val="00001A46"/>
    <w:rsid w:val="00003E1F"/>
    <w:rsid w:val="00026AF1"/>
    <w:rsid w:val="00036901"/>
    <w:rsid w:val="00076A56"/>
    <w:rsid w:val="0007710A"/>
    <w:rsid w:val="00083073"/>
    <w:rsid w:val="00093955"/>
    <w:rsid w:val="000A74A9"/>
    <w:rsid w:val="000B2B47"/>
    <w:rsid w:val="000E0B3D"/>
    <w:rsid w:val="00110BFA"/>
    <w:rsid w:val="00115A9A"/>
    <w:rsid w:val="0012020F"/>
    <w:rsid w:val="00136490"/>
    <w:rsid w:val="00155AFA"/>
    <w:rsid w:val="00156CBF"/>
    <w:rsid w:val="00185FB3"/>
    <w:rsid w:val="00194072"/>
    <w:rsid w:val="001976C0"/>
    <w:rsid w:val="001A3907"/>
    <w:rsid w:val="001B34EA"/>
    <w:rsid w:val="001C7FAF"/>
    <w:rsid w:val="00247F8C"/>
    <w:rsid w:val="002616A9"/>
    <w:rsid w:val="00262B02"/>
    <w:rsid w:val="00265AA9"/>
    <w:rsid w:val="0027525F"/>
    <w:rsid w:val="002C03BA"/>
    <w:rsid w:val="002C2C29"/>
    <w:rsid w:val="002D41A4"/>
    <w:rsid w:val="002E3255"/>
    <w:rsid w:val="002F12A1"/>
    <w:rsid w:val="002F7030"/>
    <w:rsid w:val="00303B28"/>
    <w:rsid w:val="00321123"/>
    <w:rsid w:val="0032600A"/>
    <w:rsid w:val="00360CED"/>
    <w:rsid w:val="00370235"/>
    <w:rsid w:val="003A6782"/>
    <w:rsid w:val="003B09AD"/>
    <w:rsid w:val="003C1371"/>
    <w:rsid w:val="003F422B"/>
    <w:rsid w:val="0040308A"/>
    <w:rsid w:val="00446686"/>
    <w:rsid w:val="00454B41"/>
    <w:rsid w:val="00465851"/>
    <w:rsid w:val="00492C55"/>
    <w:rsid w:val="004B4C02"/>
    <w:rsid w:val="004B546E"/>
    <w:rsid w:val="004B75E8"/>
    <w:rsid w:val="004D401C"/>
    <w:rsid w:val="004F0D58"/>
    <w:rsid w:val="005037E4"/>
    <w:rsid w:val="00554379"/>
    <w:rsid w:val="005665EB"/>
    <w:rsid w:val="0058037C"/>
    <w:rsid w:val="00584296"/>
    <w:rsid w:val="00587E58"/>
    <w:rsid w:val="005A0A38"/>
    <w:rsid w:val="005B39EB"/>
    <w:rsid w:val="005D48F0"/>
    <w:rsid w:val="005F7A9D"/>
    <w:rsid w:val="00600549"/>
    <w:rsid w:val="0061392E"/>
    <w:rsid w:val="00621B03"/>
    <w:rsid w:val="00680809"/>
    <w:rsid w:val="0069303A"/>
    <w:rsid w:val="006B0A09"/>
    <w:rsid w:val="006B6627"/>
    <w:rsid w:val="006D7004"/>
    <w:rsid w:val="00704F04"/>
    <w:rsid w:val="00707E65"/>
    <w:rsid w:val="00734770"/>
    <w:rsid w:val="007610D3"/>
    <w:rsid w:val="0076707A"/>
    <w:rsid w:val="00773839"/>
    <w:rsid w:val="00775076"/>
    <w:rsid w:val="007A0E94"/>
    <w:rsid w:val="007B2F64"/>
    <w:rsid w:val="007B45A9"/>
    <w:rsid w:val="007B48E7"/>
    <w:rsid w:val="007E3393"/>
    <w:rsid w:val="007E62CE"/>
    <w:rsid w:val="007F5B63"/>
    <w:rsid w:val="00812E16"/>
    <w:rsid w:val="00867664"/>
    <w:rsid w:val="00875BB5"/>
    <w:rsid w:val="00884FAB"/>
    <w:rsid w:val="00894A20"/>
    <w:rsid w:val="008A48B9"/>
    <w:rsid w:val="008C650A"/>
    <w:rsid w:val="008D3521"/>
    <w:rsid w:val="008D50B0"/>
    <w:rsid w:val="008E3D66"/>
    <w:rsid w:val="008F7DA0"/>
    <w:rsid w:val="009139EC"/>
    <w:rsid w:val="0091489C"/>
    <w:rsid w:val="009700F8"/>
    <w:rsid w:val="009D5653"/>
    <w:rsid w:val="009E2718"/>
    <w:rsid w:val="009E596C"/>
    <w:rsid w:val="009E7DF7"/>
    <w:rsid w:val="009F781F"/>
    <w:rsid w:val="00A24E47"/>
    <w:rsid w:val="00A650A2"/>
    <w:rsid w:val="00A67197"/>
    <w:rsid w:val="00A872F8"/>
    <w:rsid w:val="00A93182"/>
    <w:rsid w:val="00A94A0F"/>
    <w:rsid w:val="00A96F81"/>
    <w:rsid w:val="00AA75DC"/>
    <w:rsid w:val="00AB4CAD"/>
    <w:rsid w:val="00AB7284"/>
    <w:rsid w:val="00AD54C6"/>
    <w:rsid w:val="00AF00B9"/>
    <w:rsid w:val="00B062C6"/>
    <w:rsid w:val="00B16217"/>
    <w:rsid w:val="00B26593"/>
    <w:rsid w:val="00B35195"/>
    <w:rsid w:val="00B35EF5"/>
    <w:rsid w:val="00B62058"/>
    <w:rsid w:val="00B969D0"/>
    <w:rsid w:val="00BA2B4D"/>
    <w:rsid w:val="00BB6F97"/>
    <w:rsid w:val="00BC6DA9"/>
    <w:rsid w:val="00C15F27"/>
    <w:rsid w:val="00C2006A"/>
    <w:rsid w:val="00C252E2"/>
    <w:rsid w:val="00C25314"/>
    <w:rsid w:val="00C462AC"/>
    <w:rsid w:val="00C4680D"/>
    <w:rsid w:val="00C570B3"/>
    <w:rsid w:val="00C63468"/>
    <w:rsid w:val="00C654D0"/>
    <w:rsid w:val="00C77B50"/>
    <w:rsid w:val="00C81B3B"/>
    <w:rsid w:val="00C9051A"/>
    <w:rsid w:val="00CA5E5C"/>
    <w:rsid w:val="00CE1010"/>
    <w:rsid w:val="00CE4FB8"/>
    <w:rsid w:val="00CF5751"/>
    <w:rsid w:val="00D0099C"/>
    <w:rsid w:val="00D541A6"/>
    <w:rsid w:val="00DB475F"/>
    <w:rsid w:val="00DE0604"/>
    <w:rsid w:val="00DE2D83"/>
    <w:rsid w:val="00DE3180"/>
    <w:rsid w:val="00E006C0"/>
    <w:rsid w:val="00E26529"/>
    <w:rsid w:val="00E637EA"/>
    <w:rsid w:val="00E665FB"/>
    <w:rsid w:val="00EA023C"/>
    <w:rsid w:val="00EB7A4F"/>
    <w:rsid w:val="00EC3091"/>
    <w:rsid w:val="00EF2BC3"/>
    <w:rsid w:val="00F16228"/>
    <w:rsid w:val="00F22A1B"/>
    <w:rsid w:val="00F24495"/>
    <w:rsid w:val="00F30DA6"/>
    <w:rsid w:val="00F40918"/>
    <w:rsid w:val="00F476D8"/>
    <w:rsid w:val="00F716E7"/>
    <w:rsid w:val="00F857A2"/>
    <w:rsid w:val="00FC6184"/>
    <w:rsid w:val="00FC7671"/>
    <w:rsid w:val="00FF36AE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B1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F0"/>
  </w:style>
  <w:style w:type="paragraph" w:styleId="Ttulo1">
    <w:name w:val="heading 1"/>
    <w:basedOn w:val="Normal"/>
    <w:link w:val="Ttulo1Car"/>
    <w:uiPriority w:val="9"/>
    <w:qFormat/>
    <w:rsid w:val="007F5B63"/>
    <w:pPr>
      <w:widowControl w:val="0"/>
      <w:autoSpaceDE w:val="0"/>
      <w:autoSpaceDN w:val="0"/>
      <w:spacing w:after="0" w:line="240" w:lineRule="auto"/>
      <w:ind w:left="198"/>
      <w:outlineLvl w:val="0"/>
    </w:pPr>
    <w:rPr>
      <w:rFonts w:ascii="Verdana" w:eastAsia="Verdana" w:hAnsi="Verdana" w:cs="Verdana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0A38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6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80D"/>
  </w:style>
  <w:style w:type="paragraph" w:styleId="Piedepgina">
    <w:name w:val="footer"/>
    <w:basedOn w:val="Normal"/>
    <w:link w:val="PiedepginaCar"/>
    <w:uiPriority w:val="99"/>
    <w:unhideWhenUsed/>
    <w:rsid w:val="00C46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80D"/>
  </w:style>
  <w:style w:type="character" w:customStyle="1" w:styleId="Ttulo1Car">
    <w:name w:val="Título 1 Car"/>
    <w:basedOn w:val="Fuentedeprrafopredeter"/>
    <w:link w:val="Ttulo1"/>
    <w:uiPriority w:val="9"/>
    <w:rsid w:val="007F5B63"/>
    <w:rPr>
      <w:rFonts w:ascii="Verdana" w:eastAsia="Verdana" w:hAnsi="Verdana" w:cs="Verdan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F5B6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5B63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5B39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39EB"/>
    <w:pPr>
      <w:widowControl w:val="0"/>
      <w:autoSpaceDE w:val="0"/>
      <w:autoSpaceDN w:val="0"/>
      <w:spacing w:after="0" w:line="240" w:lineRule="auto"/>
      <w:jc w:val="center"/>
    </w:pPr>
    <w:rPr>
      <w:rFonts w:ascii="Verdana" w:eastAsia="Verdana" w:hAnsi="Verdana" w:cs="Verdana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F0"/>
  </w:style>
  <w:style w:type="paragraph" w:styleId="Ttulo1">
    <w:name w:val="heading 1"/>
    <w:basedOn w:val="Normal"/>
    <w:link w:val="Ttulo1Car"/>
    <w:uiPriority w:val="9"/>
    <w:qFormat/>
    <w:rsid w:val="007F5B63"/>
    <w:pPr>
      <w:widowControl w:val="0"/>
      <w:autoSpaceDE w:val="0"/>
      <w:autoSpaceDN w:val="0"/>
      <w:spacing w:after="0" w:line="240" w:lineRule="auto"/>
      <w:ind w:left="198"/>
      <w:outlineLvl w:val="0"/>
    </w:pPr>
    <w:rPr>
      <w:rFonts w:ascii="Verdana" w:eastAsia="Verdana" w:hAnsi="Verdana" w:cs="Verdana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0A38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6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80D"/>
  </w:style>
  <w:style w:type="paragraph" w:styleId="Piedepgina">
    <w:name w:val="footer"/>
    <w:basedOn w:val="Normal"/>
    <w:link w:val="PiedepginaCar"/>
    <w:uiPriority w:val="99"/>
    <w:unhideWhenUsed/>
    <w:rsid w:val="00C46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80D"/>
  </w:style>
  <w:style w:type="character" w:customStyle="1" w:styleId="Ttulo1Car">
    <w:name w:val="Título 1 Car"/>
    <w:basedOn w:val="Fuentedeprrafopredeter"/>
    <w:link w:val="Ttulo1"/>
    <w:uiPriority w:val="9"/>
    <w:rsid w:val="007F5B63"/>
    <w:rPr>
      <w:rFonts w:ascii="Verdana" w:eastAsia="Verdana" w:hAnsi="Verdana" w:cs="Verdan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F5B6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5B63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5B39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39EB"/>
    <w:pPr>
      <w:widowControl w:val="0"/>
      <w:autoSpaceDE w:val="0"/>
      <w:autoSpaceDN w:val="0"/>
      <w:spacing w:after="0" w:line="240" w:lineRule="auto"/>
      <w:jc w:val="center"/>
    </w:pPr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20BD-CF5E-419A-9744-CA825CB4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1857</Words>
  <Characters>10218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JimeFer</dc:creator>
  <cp:lastModifiedBy>Armando G</cp:lastModifiedBy>
  <cp:revision>2</cp:revision>
  <cp:lastPrinted>2025-03-19T14:47:00Z</cp:lastPrinted>
  <dcterms:created xsi:type="dcterms:W3CDTF">2025-07-22T17:41:00Z</dcterms:created>
  <dcterms:modified xsi:type="dcterms:W3CDTF">2025-07-22T17:41:00Z</dcterms:modified>
</cp:coreProperties>
</file>