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2955C" w14:textId="77777777" w:rsidR="00D40502" w:rsidRPr="00862E8B" w:rsidRDefault="00D40502" w:rsidP="00862E8B">
      <w:pPr>
        <w:spacing w:before="240" w:after="120" w:line="328" w:lineRule="auto"/>
        <w:mirrorIndents/>
        <w:jc w:val="both"/>
        <w:rPr>
          <w:rFonts w:ascii="Century Gothic" w:eastAsia="Arial" w:hAnsi="Century Gothic" w:cs="Arial"/>
          <w:b/>
          <w:lang w:eastAsia="es-MX"/>
        </w:rPr>
      </w:pPr>
    </w:p>
    <w:p w14:paraId="2FD8D545" w14:textId="77777777" w:rsidR="004F27F3" w:rsidRPr="00862E8B" w:rsidRDefault="00ED3FF4" w:rsidP="00862E8B">
      <w:pPr>
        <w:spacing w:after="120" w:line="240" w:lineRule="auto"/>
        <w:mirrorIndents/>
        <w:jc w:val="center"/>
        <w:rPr>
          <w:rFonts w:ascii="Century Gothic" w:eastAsia="Arial" w:hAnsi="Century Gothic" w:cs="Arial"/>
          <w:b/>
          <w:lang w:eastAsia="es-MX"/>
        </w:rPr>
      </w:pPr>
      <w:r w:rsidRPr="00862E8B">
        <w:rPr>
          <w:rFonts w:ascii="Century Gothic" w:eastAsia="Arial" w:hAnsi="Century Gothic" w:cs="Arial"/>
          <w:b/>
          <w:lang w:eastAsia="es-MX"/>
        </w:rPr>
        <w:t>S</w:t>
      </w:r>
      <w:r w:rsidR="004F27F3" w:rsidRPr="00862E8B">
        <w:rPr>
          <w:rFonts w:ascii="Century Gothic" w:eastAsia="Arial" w:hAnsi="Century Gothic" w:cs="Arial"/>
          <w:b/>
          <w:lang w:eastAsia="es-MX"/>
        </w:rPr>
        <w:t>EG</w:t>
      </w:r>
      <w:r w:rsidR="00D8097F" w:rsidRPr="00862E8B">
        <w:rPr>
          <w:rFonts w:ascii="Century Gothic" w:eastAsia="Arial" w:hAnsi="Century Gothic" w:cs="Arial"/>
          <w:b/>
          <w:lang w:eastAsia="es-MX"/>
        </w:rPr>
        <w:t>UNDA SESIÓN DE TRABAJO DE LA CO</w:t>
      </w:r>
      <w:r w:rsidR="004F27F3" w:rsidRPr="00862E8B">
        <w:rPr>
          <w:rFonts w:ascii="Century Gothic" w:eastAsia="Arial" w:hAnsi="Century Gothic" w:cs="Arial"/>
          <w:b/>
          <w:lang w:eastAsia="es-MX"/>
        </w:rPr>
        <w:t>MISIÓN MUNICIPAL DE REGULARIZACIÓN, CELEBRADA EL 27 DE OCTUBRE DE 2022.</w:t>
      </w:r>
    </w:p>
    <w:p w14:paraId="755EC166" w14:textId="00E9E1D5" w:rsidR="004F27F3" w:rsidRPr="00862E8B" w:rsidRDefault="004F27F3" w:rsidP="00862E8B">
      <w:pPr>
        <w:pBdr>
          <w:top w:val="nil"/>
          <w:left w:val="nil"/>
          <w:bottom w:val="nil"/>
          <w:right w:val="nil"/>
          <w:between w:val="nil"/>
        </w:pBdr>
        <w:spacing w:after="120"/>
        <w:mirrorIndents/>
        <w:jc w:val="both"/>
        <w:rPr>
          <w:rFonts w:ascii="Century Gothic" w:eastAsia="Arial" w:hAnsi="Century Gothic" w:cs="Arial"/>
          <w:lang w:eastAsia="es-MX"/>
        </w:rPr>
      </w:pPr>
      <w:r w:rsidRPr="00862E8B">
        <w:rPr>
          <w:rFonts w:ascii="Century Gothic" w:eastAsia="Arial" w:hAnsi="Century Gothic" w:cs="Arial"/>
          <w:lang w:eastAsia="es-MX"/>
        </w:rPr>
        <w:t xml:space="preserve">Con fundamento en el artículo 6 fracción II de la Ley Para La Regularización y Titulación de Predios Urbanos en el Estado de Jalisco y el artículo 7 del Reglamento de Regularización y Titulación de Predios Urbanos en el Municipio de Guadalajara, Jalisco, </w:t>
      </w:r>
      <w:r w:rsidR="00862E8B">
        <w:rPr>
          <w:rFonts w:ascii="Century Gothic" w:eastAsia="Arial" w:hAnsi="Century Gothic" w:cs="Arial"/>
          <w:lang w:eastAsia="es-MX"/>
        </w:rPr>
        <w:t xml:space="preserve">el Arq. Guillermo Padilla Uribe, Secretario Técnico de la Comisión Municipal de Regularización (COMUR), </w:t>
      </w:r>
      <w:r w:rsidRPr="00862E8B">
        <w:rPr>
          <w:rFonts w:ascii="Century Gothic" w:eastAsia="Arial" w:hAnsi="Century Gothic" w:cs="Arial"/>
          <w:lang w:eastAsia="es-MX"/>
        </w:rPr>
        <w:t xml:space="preserve">en representación del Lic. Jesús Pablo Lemus Navarro, Presidente Municipal y Presidente de la Comisión, de acuerdo con el oficio PM/0122/2022 de fecha 25 de marzo de 2022, </w:t>
      </w:r>
      <w:r w:rsidR="00862E8B">
        <w:rPr>
          <w:rFonts w:ascii="Century Gothic" w:eastAsia="Arial" w:hAnsi="Century Gothic" w:cs="Arial"/>
          <w:lang w:eastAsia="es-MX"/>
        </w:rPr>
        <w:t>preside</w:t>
      </w:r>
      <w:r w:rsidRPr="00862E8B">
        <w:rPr>
          <w:rFonts w:ascii="Century Gothic" w:eastAsia="Arial" w:hAnsi="Century Gothic" w:cs="Arial"/>
          <w:lang w:eastAsia="es-MX"/>
        </w:rPr>
        <w:t xml:space="preserve"> </w:t>
      </w:r>
      <w:r w:rsidR="00862E8B">
        <w:rPr>
          <w:rFonts w:ascii="Century Gothic" w:eastAsia="Arial" w:hAnsi="Century Gothic" w:cs="Arial"/>
          <w:lang w:eastAsia="es-MX"/>
        </w:rPr>
        <w:t>l</w:t>
      </w:r>
      <w:r w:rsidRPr="00862E8B">
        <w:rPr>
          <w:rFonts w:ascii="Century Gothic" w:eastAsia="Arial" w:hAnsi="Century Gothic" w:cs="Arial"/>
          <w:lang w:eastAsia="es-MX"/>
        </w:rPr>
        <w:t xml:space="preserve">a segunda sesión de trabajo, </w:t>
      </w:r>
      <w:r w:rsidR="00862E8B">
        <w:rPr>
          <w:rFonts w:ascii="Century Gothic" w:eastAsia="Arial" w:hAnsi="Century Gothic" w:cs="Arial"/>
          <w:lang w:eastAsia="es-MX"/>
        </w:rPr>
        <w:t>dando</w:t>
      </w:r>
      <w:r w:rsidRPr="00862E8B">
        <w:rPr>
          <w:rFonts w:ascii="Century Gothic" w:eastAsia="Arial" w:hAnsi="Century Gothic" w:cs="Arial"/>
          <w:lang w:eastAsia="es-MX"/>
        </w:rPr>
        <w:t xml:space="preserve"> la más cordial  bienvenida.</w:t>
      </w:r>
    </w:p>
    <w:p w14:paraId="4F2E5AB8" w14:textId="120D5B3E" w:rsidR="004F27F3" w:rsidRPr="00862E8B" w:rsidRDefault="004F27F3" w:rsidP="00862E8B">
      <w:pPr>
        <w:spacing w:before="240" w:after="120"/>
        <w:mirrorIndents/>
        <w:jc w:val="both"/>
        <w:rPr>
          <w:rFonts w:ascii="Century Gothic" w:eastAsia="Arial" w:hAnsi="Century Gothic" w:cs="Arial"/>
          <w:lang w:eastAsia="es-MX"/>
        </w:rPr>
      </w:pPr>
      <w:r w:rsidRPr="00862E8B">
        <w:rPr>
          <w:rFonts w:ascii="Century Gothic" w:eastAsia="Arial" w:hAnsi="Century Gothic" w:cs="Arial"/>
          <w:lang w:eastAsia="es-MX"/>
        </w:rPr>
        <w:t xml:space="preserve"> </w:t>
      </w:r>
      <w:r w:rsidRPr="00862E8B">
        <w:rPr>
          <w:rFonts w:ascii="Century Gothic" w:eastAsia="Arial" w:hAnsi="Century Gothic" w:cs="Arial"/>
          <w:b/>
          <w:lang w:eastAsia="es-MX"/>
        </w:rPr>
        <w:t>I.</w:t>
      </w:r>
      <w:r w:rsidR="00863794" w:rsidRPr="00862E8B">
        <w:rPr>
          <w:rFonts w:ascii="Century Gothic" w:eastAsia="Arial" w:hAnsi="Century Gothic" w:cs="Arial"/>
          <w:lang w:eastAsia="es-MX"/>
        </w:rPr>
        <w:t xml:space="preserve"> </w:t>
      </w:r>
      <w:r w:rsidRPr="00862E8B">
        <w:rPr>
          <w:rFonts w:ascii="Century Gothic" w:eastAsia="Arial" w:hAnsi="Century Gothic" w:cs="Arial"/>
          <w:lang w:eastAsia="es-MX"/>
        </w:rPr>
        <w:t xml:space="preserve">Siendo las 13 horas con 10 minutos del 27 de octubre de 2022, </w:t>
      </w:r>
      <w:r w:rsidR="00862E8B">
        <w:rPr>
          <w:rFonts w:ascii="Century Gothic" w:eastAsia="Arial" w:hAnsi="Century Gothic" w:cs="Arial"/>
          <w:lang w:eastAsia="es-MX"/>
        </w:rPr>
        <w:t>se da</w:t>
      </w:r>
      <w:r w:rsidRPr="00862E8B">
        <w:rPr>
          <w:rFonts w:ascii="Century Gothic" w:eastAsia="Arial" w:hAnsi="Century Gothic" w:cs="Arial"/>
          <w:lang w:eastAsia="es-MX"/>
        </w:rPr>
        <w:t xml:space="preserve"> inicio a esta sesión, procediendo a pasar lista de asistencia para verificar la existencia de quórum legal para sesionar: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4F27F3" w:rsidRPr="00862E8B" w14:paraId="74BCF58D" w14:textId="77777777" w:rsidTr="00862E8B">
        <w:trPr>
          <w:trHeight w:val="30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B17A4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NOMBRE Y CARGO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BD68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Asistencia</w:t>
            </w:r>
          </w:p>
        </w:tc>
      </w:tr>
      <w:tr w:rsidR="004F27F3" w:rsidRPr="00862E8B" w14:paraId="125FFBE6" w14:textId="77777777" w:rsidTr="00862E8B">
        <w:trPr>
          <w:trHeight w:val="1455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519F6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Lic. Jesús Pablo Lemus Navarro,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 xml:space="preserve">Presidente Municipal y Presidente de la Comisión Municipal de Regularización.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Representante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</w: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Arq. Guillermo Padilla Uribe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B6B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0C45BA19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F5C22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Regidor Luis Cisneros Quirarte,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 xml:space="preserve">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Representante del Partido de Movimiento Ciudadano (MC).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Comisionado suplente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</w: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L.A.E. Fátima Guadalupe Figueroa Santiago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32F6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0C8F7FCB" w14:textId="77777777" w:rsidTr="00862E8B">
        <w:trPr>
          <w:trHeight w:val="1455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1036E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Regidora María Candelaria Ochoa Ávalos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 xml:space="preserve">,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Representante del Partido Movimiento de Regeneración Nacional (MORENA).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Comisionado suplente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</w: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Lic. Juan Manuel Anaya Zamora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590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69DA45CB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65759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Regidora Sofia Berenice García Mosqueda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 xml:space="preserve">,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Representante del Partido Revolucionario Institucional (PRI)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Comisionado suplente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</w: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Mtra. Erika Ivonne Alatorre Esqueda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F1E8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5C133D6E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467F7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Regidor Fernando Garza Martínez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 xml:space="preserve">,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Representante del Partido de Acción Nacional (PAN).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Comisionado suplente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</w: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Lic. Claudia Saldaña Ascencio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6C2A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581F8892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88B50" w14:textId="59D0168D" w:rsidR="006C26F7" w:rsidRPr="006C26F7" w:rsidRDefault="004F27F3" w:rsidP="009B28CD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lastRenderedPageBreak/>
              <w:t>Regidor Itzcóatl Tonatiuh Bravo Padilla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,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Representante del Partido HAGAMOS.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Comisionado suplente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</w:r>
            <w:r w:rsidRPr="009B28CD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Lic. </w:t>
            </w:r>
            <w:r w:rsidR="006C26F7" w:rsidRPr="009B28CD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Isaac </w:t>
            </w:r>
            <w:r w:rsidR="008B6AFD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Hernández </w:t>
            </w:r>
            <w:r w:rsidR="006C26F7" w:rsidRPr="009B28CD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Coss </w:t>
            </w:r>
            <w:r w:rsidR="009B28CD" w:rsidRPr="009B28CD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y León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A8C" w14:textId="4DD895A4" w:rsidR="004F27F3" w:rsidRPr="00862E8B" w:rsidRDefault="00FA31B0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MX"/>
              </w:rPr>
              <w:t> Pre</w:t>
            </w:r>
            <w:r w:rsidR="004F27F3"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 xml:space="preserve">sente </w:t>
            </w:r>
          </w:p>
        </w:tc>
      </w:tr>
      <w:tr w:rsidR="004F27F3" w:rsidRPr="00862E8B" w14:paraId="6C038A2A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72F77" w14:textId="25720F19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Mtra. Karina Anaid Hermosillo Ramírez,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 xml:space="preserve"> Sindica Municipal.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</w: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Mtra. Anette Vaca Camargo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CDB0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085E6397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8540F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Licenciado Eduardo Fabián Martínez Lomelí,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Secretario General del Ayuntamiento.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Comisionado suplente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</w: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Lic. Abraham Ochoa Lazcano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A562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31B92469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F5A2B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Mtro. Carlos Romero Sánchez,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Procurador de Desarrollo Urbano del Estado de Jalisco (PRODEUR).</w:t>
            </w: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 </w:t>
            </w:r>
          </w:p>
          <w:p w14:paraId="55D2F3F1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Arq. J. Jesús Serna Reynaga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59F7" w14:textId="77777777" w:rsidR="004F27F3" w:rsidRPr="00862E8B" w:rsidRDefault="00BF366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154C1222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69528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Mtro. David Benjamín Sánchez Velasco,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 xml:space="preserve">Director de Catastro Municipal.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Comisionado suplente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</w: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Lic. José de Jesús Sánchez Mariscal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E2C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3C5B1A75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5528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Dr. Arq. José Luís Águila Flores,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>Director de Ordenamiento del Territorio</w:t>
            </w:r>
          </w:p>
          <w:p w14:paraId="64AF98D9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Comisionado suplente</w:t>
            </w:r>
          </w:p>
          <w:p w14:paraId="3F87BB50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Mtro. Carlos </w:t>
            </w:r>
            <w:proofErr w:type="spellStart"/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>Delhdari</w:t>
            </w:r>
            <w:proofErr w:type="spellEnd"/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 Correa Gordillo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B6EA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Presente</w:t>
            </w:r>
          </w:p>
        </w:tc>
      </w:tr>
      <w:tr w:rsidR="004F27F3" w:rsidRPr="00862E8B" w14:paraId="20C68F7E" w14:textId="77777777" w:rsidTr="00862E8B">
        <w:trPr>
          <w:trHeight w:val="1302"/>
        </w:trPr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2C01E" w14:textId="77777777" w:rsidR="004F27F3" w:rsidRPr="00862E8B" w:rsidRDefault="004F27F3" w:rsidP="00862E8B">
            <w:pPr>
              <w:spacing w:after="0" w:line="240" w:lineRule="auto"/>
              <w:mirrorIndents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b/>
                <w:bCs/>
                <w:color w:val="000000"/>
                <w:lang w:eastAsia="es-MX"/>
              </w:rPr>
              <w:t xml:space="preserve">Mtro. Erik Daniel Tapia Ibarra, </w:t>
            </w: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br/>
              <w:t xml:space="preserve">Director General del Registro Público de la Propiedad </w:t>
            </w:r>
            <w:bookmarkStart w:id="0" w:name="_GoBack"/>
            <w:bookmarkEnd w:id="0"/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y del Comercio del Estado de Jalisco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E890" w14:textId="77777777" w:rsidR="004F27F3" w:rsidRPr="00862E8B" w:rsidRDefault="004F27F3" w:rsidP="00862E8B">
            <w:pPr>
              <w:spacing w:after="0" w:line="240" w:lineRule="auto"/>
              <w:mirrorIndents/>
              <w:jc w:val="both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 </w:t>
            </w:r>
            <w:r w:rsidR="00D8097F" w:rsidRPr="00862E8B">
              <w:rPr>
                <w:rFonts w:ascii="Century Gothic" w:eastAsia="Times New Roman" w:hAnsi="Century Gothic" w:cs="Arial"/>
                <w:color w:val="000000"/>
                <w:lang w:eastAsia="es-MX"/>
              </w:rPr>
              <w:t>Ausente</w:t>
            </w:r>
          </w:p>
        </w:tc>
      </w:tr>
    </w:tbl>
    <w:p w14:paraId="7C7B8A92" w14:textId="567166F5" w:rsidR="00BF3663" w:rsidRPr="00862E8B" w:rsidRDefault="00862E8B" w:rsidP="00862E8B">
      <w:pPr>
        <w:spacing w:before="120" w:after="120"/>
        <w:mirrorIndents/>
        <w:jc w:val="both"/>
        <w:rPr>
          <w:rFonts w:ascii="Century Gothic" w:eastAsia="Arial" w:hAnsi="Century Gothic" w:cs="Arial"/>
          <w:lang w:eastAsia="es-MX"/>
        </w:rPr>
      </w:pPr>
      <w:r>
        <w:rPr>
          <w:rFonts w:ascii="Century Gothic" w:eastAsia="Arial" w:hAnsi="Century Gothic" w:cs="Arial"/>
          <w:lang w:eastAsia="es-MX"/>
        </w:rPr>
        <w:t>Se</w:t>
      </w:r>
      <w:r w:rsidR="00BF3663" w:rsidRPr="00862E8B">
        <w:rPr>
          <w:rFonts w:ascii="Century Gothic" w:eastAsia="Arial" w:hAnsi="Century Gothic" w:cs="Arial"/>
          <w:lang w:eastAsia="es-MX"/>
        </w:rPr>
        <w:t xml:space="preserve"> inform</w:t>
      </w:r>
      <w:r>
        <w:rPr>
          <w:rFonts w:ascii="Century Gothic" w:eastAsia="Arial" w:hAnsi="Century Gothic" w:cs="Arial"/>
          <w:lang w:eastAsia="es-MX"/>
        </w:rPr>
        <w:t>a</w:t>
      </w:r>
      <w:r w:rsidR="00BF3663" w:rsidRPr="00862E8B">
        <w:rPr>
          <w:rFonts w:ascii="Century Gothic" w:eastAsia="Arial" w:hAnsi="Century Gothic" w:cs="Arial"/>
          <w:lang w:eastAsia="es-MX"/>
        </w:rPr>
        <w:t xml:space="preserve"> que est</w:t>
      </w:r>
      <w:r>
        <w:rPr>
          <w:rFonts w:ascii="Century Gothic" w:eastAsia="Arial" w:hAnsi="Century Gothic" w:cs="Arial"/>
          <w:lang w:eastAsia="es-MX"/>
        </w:rPr>
        <w:t>án</w:t>
      </w:r>
      <w:r w:rsidR="00BF3663" w:rsidRPr="00862E8B">
        <w:rPr>
          <w:rFonts w:ascii="Century Gothic" w:eastAsia="Arial" w:hAnsi="Century Gothic" w:cs="Arial"/>
          <w:lang w:eastAsia="es-MX"/>
        </w:rPr>
        <w:t xml:space="preserve"> presentes 10 diez integrantes con voz y voto de </w:t>
      </w:r>
      <w:r w:rsidRPr="00862E8B">
        <w:rPr>
          <w:rFonts w:ascii="Century Gothic" w:eastAsia="Arial" w:hAnsi="Century Gothic" w:cs="Arial"/>
          <w:lang w:eastAsia="es-MX"/>
        </w:rPr>
        <w:t>esta</w:t>
      </w:r>
      <w:r w:rsidR="00BF3663" w:rsidRPr="00862E8B">
        <w:rPr>
          <w:rFonts w:ascii="Century Gothic" w:eastAsia="Arial" w:hAnsi="Century Gothic" w:cs="Arial"/>
          <w:lang w:eastAsia="es-MX"/>
        </w:rPr>
        <w:t xml:space="preserve"> Comisión Municipal de Regularización, por lo que </w:t>
      </w:r>
      <w:r>
        <w:rPr>
          <w:rFonts w:ascii="Century Gothic" w:eastAsia="Arial" w:hAnsi="Century Gothic" w:cs="Arial"/>
          <w:lang w:eastAsia="es-MX"/>
        </w:rPr>
        <w:t>se tiene</w:t>
      </w:r>
      <w:r w:rsidR="00BF3663" w:rsidRPr="00862E8B">
        <w:rPr>
          <w:rFonts w:ascii="Century Gothic" w:eastAsia="Arial" w:hAnsi="Century Gothic" w:cs="Arial"/>
          <w:lang w:eastAsia="es-MX"/>
        </w:rPr>
        <w:t xml:space="preserve"> </w:t>
      </w:r>
      <w:r w:rsidR="004F27F3" w:rsidRPr="00862E8B">
        <w:rPr>
          <w:rFonts w:ascii="Century Gothic" w:eastAsia="Arial" w:hAnsi="Century Gothic" w:cs="Arial"/>
          <w:lang w:eastAsia="es-MX"/>
        </w:rPr>
        <w:t>quórum legal par</w:t>
      </w:r>
      <w:r w:rsidR="00BF3663" w:rsidRPr="00862E8B">
        <w:rPr>
          <w:rFonts w:ascii="Century Gothic" w:eastAsia="Arial" w:hAnsi="Century Gothic" w:cs="Arial"/>
          <w:lang w:eastAsia="es-MX"/>
        </w:rPr>
        <w:t>a desahogar la sesión.</w:t>
      </w:r>
    </w:p>
    <w:p w14:paraId="2A7FFB4D" w14:textId="0AC4F553" w:rsidR="004F27F3" w:rsidRPr="00862E8B" w:rsidRDefault="004F27F3" w:rsidP="00862E8B">
      <w:pPr>
        <w:spacing w:before="120" w:after="120"/>
        <w:mirrorIndents/>
        <w:jc w:val="both"/>
        <w:rPr>
          <w:rFonts w:ascii="Century Gothic" w:eastAsia="Arial" w:hAnsi="Century Gothic" w:cs="Arial"/>
          <w:b/>
          <w:lang w:eastAsia="es-MX"/>
        </w:rPr>
      </w:pPr>
      <w:r w:rsidRPr="00862E8B">
        <w:rPr>
          <w:rFonts w:ascii="Century Gothic" w:eastAsia="Arial" w:hAnsi="Century Gothic" w:cs="Arial"/>
          <w:b/>
          <w:lang w:eastAsia="es-MX"/>
        </w:rPr>
        <w:t xml:space="preserve">II. </w:t>
      </w:r>
      <w:r w:rsidR="00891CC8" w:rsidRPr="00862E8B">
        <w:rPr>
          <w:rFonts w:ascii="Century Gothic" w:eastAsia="Arial" w:hAnsi="Century Gothic" w:cs="Arial"/>
          <w:lang w:eastAsia="es-MX"/>
        </w:rPr>
        <w:t>Una vez c</w:t>
      </w:r>
      <w:r w:rsidRPr="00862E8B">
        <w:rPr>
          <w:rFonts w:ascii="Century Gothic" w:eastAsia="Arial" w:hAnsi="Century Gothic" w:cs="Arial"/>
          <w:lang w:eastAsia="es-MX"/>
        </w:rPr>
        <w:t>onstatada la existenc</w:t>
      </w:r>
      <w:r w:rsidR="00BF3663" w:rsidRPr="00862E8B">
        <w:rPr>
          <w:rFonts w:ascii="Century Gothic" w:eastAsia="Arial" w:hAnsi="Century Gothic" w:cs="Arial"/>
          <w:lang w:eastAsia="es-MX"/>
        </w:rPr>
        <w:t>ia de quórum legal</w:t>
      </w:r>
      <w:r w:rsidR="001F7238" w:rsidRPr="00862E8B">
        <w:rPr>
          <w:rFonts w:ascii="Century Gothic" w:eastAsia="Arial" w:hAnsi="Century Gothic" w:cs="Arial"/>
          <w:lang w:eastAsia="es-MX"/>
        </w:rPr>
        <w:t xml:space="preserve">, </w:t>
      </w:r>
      <w:r w:rsidR="00862E8B">
        <w:rPr>
          <w:rFonts w:ascii="Century Gothic" w:eastAsia="Arial" w:hAnsi="Century Gothic" w:cs="Arial"/>
          <w:lang w:eastAsia="es-MX"/>
        </w:rPr>
        <w:t>se procede</w:t>
      </w:r>
      <w:r w:rsidR="001F7238" w:rsidRPr="00862E8B">
        <w:rPr>
          <w:rFonts w:ascii="Century Gothic" w:eastAsia="Arial" w:hAnsi="Century Gothic" w:cs="Arial"/>
          <w:lang w:eastAsia="es-MX"/>
        </w:rPr>
        <w:t xml:space="preserve"> a dar </w:t>
      </w:r>
      <w:r w:rsidRPr="00862E8B">
        <w:rPr>
          <w:rFonts w:ascii="Century Gothic" w:eastAsia="Arial" w:hAnsi="Century Gothic" w:cs="Arial"/>
          <w:lang w:eastAsia="es-MX"/>
        </w:rPr>
        <w:t>lectura del orden d</w:t>
      </w:r>
      <w:r w:rsidR="00ED3FF4" w:rsidRPr="00862E8B">
        <w:rPr>
          <w:rFonts w:ascii="Century Gothic" w:eastAsia="Arial" w:hAnsi="Century Gothic" w:cs="Arial"/>
          <w:lang w:eastAsia="es-MX"/>
        </w:rPr>
        <w:t>el día</w:t>
      </w:r>
      <w:r w:rsidR="001F7238" w:rsidRPr="00862E8B">
        <w:rPr>
          <w:rFonts w:ascii="Century Gothic" w:eastAsia="Arial" w:hAnsi="Century Gothic" w:cs="Arial"/>
          <w:lang w:eastAsia="es-MX"/>
        </w:rPr>
        <w:t>,</w:t>
      </w:r>
      <w:r w:rsidR="00BF3663" w:rsidRPr="00862E8B">
        <w:rPr>
          <w:rFonts w:ascii="Century Gothic" w:eastAsia="Arial" w:hAnsi="Century Gothic" w:cs="Arial"/>
          <w:lang w:eastAsia="es-MX"/>
        </w:rPr>
        <w:t xml:space="preserve"> que</w:t>
      </w:r>
      <w:r w:rsidRPr="00862E8B">
        <w:rPr>
          <w:rFonts w:ascii="Century Gothic" w:eastAsia="Arial" w:hAnsi="Century Gothic" w:cs="Arial"/>
          <w:lang w:eastAsia="es-MX"/>
        </w:rPr>
        <w:t xml:space="preserve"> es resultado de los diferentes temas vistos en las mesas de trabajo realizadas el 22 de septiembre y el 11 de octubre del año en curso, por lo qu</w:t>
      </w:r>
      <w:r w:rsidR="00ED3FF4" w:rsidRPr="00862E8B">
        <w:rPr>
          <w:rFonts w:ascii="Century Gothic" w:eastAsia="Arial" w:hAnsi="Century Gothic" w:cs="Arial"/>
          <w:lang w:eastAsia="es-MX"/>
        </w:rPr>
        <w:t xml:space="preserve">e </w:t>
      </w:r>
      <w:r w:rsidR="00862E8B">
        <w:rPr>
          <w:rFonts w:ascii="Century Gothic" w:eastAsia="Arial" w:hAnsi="Century Gothic" w:cs="Arial"/>
          <w:lang w:eastAsia="es-MX"/>
        </w:rPr>
        <w:t>se p</w:t>
      </w:r>
      <w:r w:rsidR="006D33D5">
        <w:rPr>
          <w:rFonts w:ascii="Century Gothic" w:eastAsia="Arial" w:hAnsi="Century Gothic" w:cs="Arial"/>
          <w:lang w:eastAsia="es-MX"/>
        </w:rPr>
        <w:t>one</w:t>
      </w:r>
      <w:r w:rsidR="00ED3FF4" w:rsidRPr="00862E8B">
        <w:rPr>
          <w:rFonts w:ascii="Century Gothic" w:eastAsia="Arial" w:hAnsi="Century Gothic" w:cs="Arial"/>
          <w:lang w:eastAsia="es-MX"/>
        </w:rPr>
        <w:t xml:space="preserve"> a consideración si se</w:t>
      </w:r>
      <w:r w:rsidRPr="00862E8B">
        <w:rPr>
          <w:rFonts w:ascii="Century Gothic" w:eastAsia="Arial" w:hAnsi="Century Gothic" w:cs="Arial"/>
          <w:lang w:eastAsia="es-MX"/>
        </w:rPr>
        <w:t xml:space="preserve"> dispensa la lectura de los asuntos a tratar en el orden día, toda vez que fue circulada en formato digital y además existe u</w:t>
      </w:r>
      <w:r w:rsidR="00891CC8" w:rsidRPr="00862E8B">
        <w:rPr>
          <w:rFonts w:ascii="Century Gothic" w:eastAsia="Arial" w:hAnsi="Century Gothic" w:cs="Arial"/>
          <w:lang w:eastAsia="es-MX"/>
        </w:rPr>
        <w:t xml:space="preserve">na copia en su poder. </w:t>
      </w:r>
      <w:r w:rsidR="006D33D5">
        <w:rPr>
          <w:rFonts w:ascii="Century Gothic" w:eastAsia="Arial" w:hAnsi="Century Gothic" w:cs="Arial"/>
          <w:lang w:eastAsia="es-MX"/>
        </w:rPr>
        <w:t>Se</w:t>
      </w:r>
      <w:r w:rsidRPr="00862E8B">
        <w:rPr>
          <w:rFonts w:ascii="Century Gothic" w:eastAsia="Arial" w:hAnsi="Century Gothic" w:cs="Arial"/>
          <w:lang w:eastAsia="es-MX"/>
        </w:rPr>
        <w:t xml:space="preserve"> pregunt</w:t>
      </w:r>
      <w:r w:rsidR="006D33D5">
        <w:rPr>
          <w:rFonts w:ascii="Century Gothic" w:eastAsia="Arial" w:hAnsi="Century Gothic" w:cs="Arial"/>
          <w:lang w:eastAsia="es-MX"/>
        </w:rPr>
        <w:t>ó</w:t>
      </w:r>
      <w:r w:rsidRPr="00862E8B">
        <w:rPr>
          <w:rFonts w:ascii="Century Gothic" w:eastAsia="Arial" w:hAnsi="Century Gothic" w:cs="Arial"/>
          <w:lang w:eastAsia="es-MX"/>
        </w:rPr>
        <w:t xml:space="preserve"> si es afirmativa la dispensa </w:t>
      </w:r>
      <w:r w:rsidR="00891CC8" w:rsidRPr="00862E8B">
        <w:rPr>
          <w:rFonts w:ascii="Century Gothic" w:eastAsia="Arial" w:hAnsi="Century Gothic" w:cs="Arial"/>
          <w:lang w:eastAsia="es-MX"/>
        </w:rPr>
        <w:t xml:space="preserve">de la lectura </w:t>
      </w:r>
      <w:r w:rsidRPr="00862E8B">
        <w:rPr>
          <w:rFonts w:ascii="Century Gothic" w:eastAsia="Arial" w:hAnsi="Century Gothic" w:cs="Arial"/>
          <w:lang w:eastAsia="es-MX"/>
        </w:rPr>
        <w:t>de los asuntos que vamos a tra</w:t>
      </w:r>
      <w:r w:rsidR="000E12F6" w:rsidRPr="00862E8B">
        <w:rPr>
          <w:rFonts w:ascii="Century Gothic" w:eastAsia="Arial" w:hAnsi="Century Gothic" w:cs="Arial"/>
          <w:lang w:eastAsia="es-MX"/>
        </w:rPr>
        <w:t xml:space="preserve">tar. </w:t>
      </w:r>
      <w:r w:rsidR="000E12F6" w:rsidRPr="006D33D5">
        <w:rPr>
          <w:rFonts w:ascii="Century Gothic" w:eastAsia="Arial" w:hAnsi="Century Gothic" w:cs="Arial"/>
          <w:b/>
          <w:bCs/>
          <w:lang w:eastAsia="es-MX"/>
        </w:rPr>
        <w:t>A</w:t>
      </w:r>
      <w:r w:rsidR="005C7B12" w:rsidRPr="006D33D5">
        <w:rPr>
          <w:rFonts w:ascii="Century Gothic" w:eastAsia="Arial" w:hAnsi="Century Gothic" w:cs="Arial"/>
          <w:b/>
          <w:bCs/>
          <w:lang w:eastAsia="es-MX"/>
        </w:rPr>
        <w:t>probado</w:t>
      </w:r>
      <w:r w:rsidR="000E12F6" w:rsidRPr="006D33D5">
        <w:rPr>
          <w:rFonts w:ascii="Century Gothic" w:eastAsia="Arial" w:hAnsi="Century Gothic" w:cs="Arial"/>
          <w:b/>
          <w:bCs/>
          <w:lang w:eastAsia="es-MX"/>
        </w:rPr>
        <w:t xml:space="preserve"> con 10 diez votos</w:t>
      </w:r>
      <w:r w:rsidR="00891CC8" w:rsidRPr="006D33D5">
        <w:rPr>
          <w:rFonts w:ascii="Century Gothic" w:eastAsia="Arial" w:hAnsi="Century Gothic" w:cs="Arial"/>
          <w:b/>
          <w:bCs/>
          <w:lang w:eastAsia="es-MX"/>
        </w:rPr>
        <w:t xml:space="preserve"> a favor</w:t>
      </w:r>
      <w:r w:rsidRPr="00862E8B">
        <w:rPr>
          <w:rFonts w:ascii="Century Gothic" w:eastAsia="Arial" w:hAnsi="Century Gothic" w:cs="Arial"/>
          <w:lang w:eastAsia="es-MX"/>
        </w:rPr>
        <w:t>.</w:t>
      </w:r>
    </w:p>
    <w:p w14:paraId="0AD880FB" w14:textId="77777777" w:rsidR="004F27F3" w:rsidRPr="00862E8B" w:rsidRDefault="004F27F3" w:rsidP="00862E8B">
      <w:pPr>
        <w:keepLines/>
        <w:widowControl w:val="0"/>
        <w:spacing w:before="240" w:after="120" w:line="240" w:lineRule="auto"/>
        <w:mirrorIndents/>
        <w:jc w:val="both"/>
        <w:rPr>
          <w:rFonts w:ascii="Century Gothic" w:eastAsia="Arial" w:hAnsi="Century Gothic" w:cs="Arial"/>
          <w:b/>
          <w:lang w:eastAsia="es-MX"/>
        </w:rPr>
      </w:pPr>
      <w:r w:rsidRPr="00862E8B">
        <w:rPr>
          <w:rFonts w:ascii="Century Gothic" w:eastAsia="Arial" w:hAnsi="Century Gothic" w:cs="Arial"/>
          <w:b/>
          <w:lang w:eastAsia="es-MX"/>
        </w:rPr>
        <w:lastRenderedPageBreak/>
        <w:t>Lectura del orden del día</w:t>
      </w:r>
    </w:p>
    <w:p w14:paraId="51FCF035" w14:textId="77777777" w:rsidR="004F27F3" w:rsidRPr="00862E8B" w:rsidRDefault="004F27F3" w:rsidP="00862E8B">
      <w:pPr>
        <w:spacing w:after="120" w:line="240" w:lineRule="auto"/>
        <w:mirrorIndents/>
        <w:jc w:val="both"/>
        <w:rPr>
          <w:rFonts w:ascii="Century Gothic" w:eastAsia="Verdana" w:hAnsi="Century Gothic" w:cs="Verdana"/>
          <w:b/>
          <w:lang w:eastAsia="es-MX"/>
        </w:rPr>
      </w:pPr>
      <w:r w:rsidRPr="00862E8B">
        <w:rPr>
          <w:rFonts w:ascii="Century Gothic" w:eastAsia="Verdana" w:hAnsi="Century Gothic" w:cs="Verdana"/>
          <w:b/>
          <w:lang w:eastAsia="es-MX"/>
        </w:rPr>
        <w:t>ORDEN DEL DÍA</w:t>
      </w:r>
    </w:p>
    <w:p w14:paraId="36ADA0B1" w14:textId="77777777" w:rsidR="004F27F3" w:rsidRPr="00862E8B" w:rsidRDefault="004F27F3" w:rsidP="00862E8B">
      <w:pPr>
        <w:numPr>
          <w:ilvl w:val="0"/>
          <w:numId w:val="2"/>
        </w:numPr>
        <w:spacing w:after="120"/>
        <w:mirrorIndents/>
        <w:jc w:val="both"/>
        <w:rPr>
          <w:rFonts w:ascii="Century Gothic" w:eastAsia="Century Gothic" w:hAnsi="Century Gothic" w:cs="Century Gothic"/>
          <w:lang w:eastAsia="es-MX"/>
        </w:rPr>
      </w:pPr>
      <w:r w:rsidRPr="00862E8B">
        <w:rPr>
          <w:rFonts w:ascii="Century Gothic" w:eastAsia="Century Gothic" w:hAnsi="Century Gothic" w:cs="Century Gothic"/>
          <w:lang w:eastAsia="es-MX"/>
        </w:rPr>
        <w:t>Lista de Asistencia y comprobación de quórum legal.</w:t>
      </w:r>
    </w:p>
    <w:p w14:paraId="3DFA6BE9" w14:textId="77777777" w:rsidR="004F27F3" w:rsidRPr="00862E8B" w:rsidRDefault="004F27F3" w:rsidP="00862E8B">
      <w:pPr>
        <w:numPr>
          <w:ilvl w:val="0"/>
          <w:numId w:val="2"/>
        </w:numPr>
        <w:spacing w:after="120"/>
        <w:mirrorIndents/>
        <w:jc w:val="both"/>
        <w:rPr>
          <w:rFonts w:ascii="Century Gothic" w:eastAsia="Century Gothic" w:hAnsi="Century Gothic" w:cs="Century Gothic"/>
          <w:lang w:eastAsia="es-MX"/>
        </w:rPr>
      </w:pPr>
      <w:r w:rsidRPr="00862E8B">
        <w:rPr>
          <w:rFonts w:ascii="Century Gothic" w:eastAsia="Century Gothic" w:hAnsi="Century Gothic" w:cs="Century Gothic"/>
          <w:lang w:eastAsia="es-MX"/>
        </w:rPr>
        <w:t>Lectura, discusión y en su caso aprobación del orden del día.</w:t>
      </w:r>
    </w:p>
    <w:p w14:paraId="4B0A99AB" w14:textId="77777777" w:rsidR="004F27F3" w:rsidRPr="00862E8B" w:rsidRDefault="004F27F3" w:rsidP="00862E8B">
      <w:pPr>
        <w:numPr>
          <w:ilvl w:val="0"/>
          <w:numId w:val="2"/>
        </w:numPr>
        <w:spacing w:after="120"/>
        <w:mirrorIndents/>
        <w:jc w:val="both"/>
        <w:rPr>
          <w:rFonts w:ascii="Century Gothic" w:eastAsia="Century Gothic" w:hAnsi="Century Gothic" w:cs="Century Gothic"/>
          <w:lang w:eastAsia="es-MX"/>
        </w:rPr>
      </w:pPr>
      <w:r w:rsidRPr="00862E8B">
        <w:rPr>
          <w:rFonts w:ascii="Century Gothic" w:eastAsia="Century Gothic" w:hAnsi="Century Gothic" w:cs="Century Gothic"/>
          <w:lang w:eastAsia="es-MX"/>
        </w:rPr>
        <w:t>Asuntos a tra</w:t>
      </w:r>
      <w:r w:rsidR="00ED3FF4" w:rsidRPr="00862E8B">
        <w:rPr>
          <w:rFonts w:ascii="Century Gothic" w:eastAsia="Century Gothic" w:hAnsi="Century Gothic" w:cs="Century Gothic"/>
          <w:lang w:eastAsia="es-MX"/>
        </w:rPr>
        <w:t xml:space="preserve">tar, (de los cuales me </w:t>
      </w:r>
      <w:r w:rsidR="00891CC8" w:rsidRPr="00862E8B">
        <w:rPr>
          <w:rFonts w:ascii="Century Gothic" w:eastAsia="Century Gothic" w:hAnsi="Century Gothic" w:cs="Century Gothic"/>
          <w:lang w:eastAsia="es-MX"/>
        </w:rPr>
        <w:t>dispensaron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su lectura).</w:t>
      </w:r>
    </w:p>
    <w:p w14:paraId="70B60EA8" w14:textId="765010EC" w:rsidR="004F27F3" w:rsidRPr="00862E8B" w:rsidRDefault="004F27F3" w:rsidP="00862E8B">
      <w:pPr>
        <w:spacing w:after="120"/>
        <w:mirrorIndents/>
        <w:jc w:val="both"/>
        <w:rPr>
          <w:rFonts w:ascii="Century Gothic" w:eastAsia="Century Gothic" w:hAnsi="Century Gothic" w:cs="Century Gothic"/>
          <w:lang w:eastAsia="es-MX"/>
        </w:rPr>
      </w:pPr>
      <w:r w:rsidRPr="00862E8B">
        <w:rPr>
          <w:rFonts w:ascii="Century Gothic" w:eastAsia="Century Gothic" w:hAnsi="Century Gothic" w:cs="Century Gothic"/>
          <w:lang w:eastAsia="es-MX"/>
        </w:rPr>
        <w:t>Un</w:t>
      </w:r>
      <w:r w:rsidR="00ED3FF4" w:rsidRPr="00862E8B">
        <w:rPr>
          <w:rFonts w:ascii="Century Gothic" w:eastAsia="Century Gothic" w:hAnsi="Century Gothic" w:cs="Century Gothic"/>
          <w:lang w:eastAsia="es-MX"/>
        </w:rPr>
        <w:t>a vez expuesto el orden del día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</w:t>
      </w:r>
      <w:r w:rsidR="006D33D5">
        <w:rPr>
          <w:rFonts w:ascii="Century Gothic" w:eastAsia="Century Gothic" w:hAnsi="Century Gothic" w:cs="Century Gothic"/>
          <w:lang w:eastAsia="es-MX"/>
        </w:rPr>
        <w:t>se pone a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consideración su aprobac</w:t>
      </w:r>
      <w:r w:rsidR="00891CC8" w:rsidRPr="00862E8B">
        <w:rPr>
          <w:rFonts w:ascii="Century Gothic" w:eastAsia="Century Gothic" w:hAnsi="Century Gothic" w:cs="Century Gothic"/>
          <w:lang w:eastAsia="es-MX"/>
        </w:rPr>
        <w:t>ión.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</w:t>
      </w:r>
      <w:r w:rsidR="00ED3FF4" w:rsidRPr="006D33D5">
        <w:rPr>
          <w:rFonts w:ascii="Century Gothic" w:eastAsia="Century Gothic" w:hAnsi="Century Gothic" w:cs="Century Gothic"/>
          <w:b/>
          <w:bCs/>
          <w:lang w:eastAsia="es-MX"/>
        </w:rPr>
        <w:t>Aprobado con</w:t>
      </w:r>
      <w:r w:rsidR="00CB428C" w:rsidRPr="006D33D5">
        <w:rPr>
          <w:rFonts w:ascii="Century Gothic" w:eastAsia="Century Gothic" w:hAnsi="Century Gothic" w:cs="Century Gothic"/>
          <w:b/>
          <w:bCs/>
          <w:lang w:eastAsia="es-MX"/>
        </w:rPr>
        <w:t xml:space="preserve"> 10 votos</w:t>
      </w:r>
      <w:r w:rsidR="00ED3FF4" w:rsidRPr="006D33D5">
        <w:rPr>
          <w:rFonts w:ascii="Century Gothic" w:eastAsia="Century Gothic" w:hAnsi="Century Gothic" w:cs="Century Gothic"/>
          <w:b/>
          <w:bCs/>
          <w:lang w:eastAsia="es-MX"/>
        </w:rPr>
        <w:t xml:space="preserve"> a favor</w:t>
      </w:r>
      <w:r w:rsidR="00CB428C" w:rsidRPr="00862E8B">
        <w:rPr>
          <w:rFonts w:ascii="Century Gothic" w:eastAsia="Century Gothic" w:hAnsi="Century Gothic" w:cs="Century Gothic"/>
          <w:lang w:eastAsia="es-MX"/>
        </w:rPr>
        <w:t>.</w:t>
      </w:r>
    </w:p>
    <w:p w14:paraId="135D458F" w14:textId="02F8A579" w:rsidR="004F27F3" w:rsidRPr="00862E8B" w:rsidRDefault="00F94F39" w:rsidP="00862E8B">
      <w:pPr>
        <w:spacing w:after="120"/>
        <w:mirrorIndents/>
        <w:jc w:val="both"/>
        <w:rPr>
          <w:rFonts w:ascii="Century Gothic" w:eastAsia="Century Gothic" w:hAnsi="Century Gothic" w:cs="Century Gothic"/>
          <w:lang w:eastAsia="es-MX"/>
        </w:rPr>
      </w:pPr>
      <w:r w:rsidRPr="00F94F39">
        <w:rPr>
          <w:rFonts w:ascii="Century Gothic" w:eastAsia="Century Gothic" w:hAnsi="Century Gothic" w:cs="Century Gothic"/>
          <w:b/>
          <w:lang w:eastAsia="es-MX"/>
        </w:rPr>
        <w:t>III.</w:t>
      </w:r>
      <w:r>
        <w:rPr>
          <w:rFonts w:ascii="Century Gothic" w:eastAsia="Century Gothic" w:hAnsi="Century Gothic" w:cs="Century Gothic"/>
          <w:lang w:eastAsia="es-MX"/>
        </w:rPr>
        <w:t xml:space="preserve"> </w:t>
      </w:r>
      <w:r w:rsidR="00AE5BC2" w:rsidRPr="00862E8B">
        <w:rPr>
          <w:rFonts w:ascii="Century Gothic" w:eastAsia="Century Gothic" w:hAnsi="Century Gothic" w:cs="Century Gothic"/>
          <w:lang w:eastAsia="es-MX"/>
        </w:rPr>
        <w:t>E</w:t>
      </w:r>
      <w:r w:rsidR="00EC7E40">
        <w:rPr>
          <w:rFonts w:ascii="Century Gothic" w:eastAsia="Century Gothic" w:hAnsi="Century Gothic" w:cs="Century Gothic"/>
          <w:lang w:eastAsia="es-MX"/>
        </w:rPr>
        <w:t>n</w:t>
      </w:r>
      <w:r w:rsidR="004F27F3" w:rsidRPr="00862E8B">
        <w:rPr>
          <w:rFonts w:ascii="Century Gothic" w:eastAsia="Century Gothic" w:hAnsi="Century Gothic" w:cs="Century Gothic"/>
          <w:lang w:eastAsia="es-MX"/>
        </w:rPr>
        <w:t xml:space="preserve"> desahogo del tercer p</w:t>
      </w:r>
      <w:r w:rsidR="00891CC8" w:rsidRPr="00862E8B">
        <w:rPr>
          <w:rFonts w:ascii="Century Gothic" w:eastAsia="Century Gothic" w:hAnsi="Century Gothic" w:cs="Century Gothic"/>
          <w:lang w:eastAsia="es-MX"/>
        </w:rPr>
        <w:t xml:space="preserve">unto del orden del día </w:t>
      </w:r>
      <w:r w:rsidR="00AE5BC2" w:rsidRPr="00862E8B">
        <w:rPr>
          <w:rFonts w:ascii="Century Gothic" w:eastAsia="Century Gothic" w:hAnsi="Century Gothic" w:cs="Century Gothic"/>
          <w:lang w:eastAsia="es-MX"/>
        </w:rPr>
        <w:t>son</w:t>
      </w:r>
      <w:r w:rsidR="004F27F3" w:rsidRPr="00862E8B">
        <w:rPr>
          <w:rFonts w:ascii="Century Gothic" w:eastAsia="Century Gothic" w:hAnsi="Century Gothic" w:cs="Century Gothic"/>
          <w:lang w:eastAsia="es-MX"/>
        </w:rPr>
        <w:t xml:space="preserve"> los asuntos a tratar:</w:t>
      </w:r>
    </w:p>
    <w:p w14:paraId="7C42429B" w14:textId="50F944B3" w:rsidR="004F27F3" w:rsidRPr="00862E8B" w:rsidRDefault="004F27F3" w:rsidP="00862E8B">
      <w:pPr>
        <w:numPr>
          <w:ilvl w:val="0"/>
          <w:numId w:val="3"/>
        </w:numPr>
        <w:spacing w:after="120"/>
        <w:ind w:left="0" w:firstLine="0"/>
        <w:mirrorIndents/>
        <w:jc w:val="both"/>
        <w:rPr>
          <w:rFonts w:ascii="Century Gothic" w:eastAsia="Century Gothic" w:hAnsi="Century Gothic" w:cs="Century Gothic"/>
          <w:lang w:eastAsia="es-MX"/>
        </w:rPr>
      </w:pPr>
      <w:r w:rsidRPr="00EC7E40">
        <w:rPr>
          <w:rFonts w:ascii="Century Gothic" w:eastAsia="Century Gothic" w:hAnsi="Century Gothic" w:cs="Century Gothic"/>
          <w:b/>
          <w:bCs/>
          <w:lang w:eastAsia="es-MX"/>
        </w:rPr>
        <w:t>Presentación para su aprobación del acta de</w:t>
      </w:r>
      <w:r w:rsidR="00891CC8" w:rsidRPr="00EC7E40">
        <w:rPr>
          <w:rFonts w:ascii="Century Gothic" w:eastAsia="Century Gothic" w:hAnsi="Century Gothic" w:cs="Century Gothic"/>
          <w:b/>
          <w:bCs/>
          <w:lang w:eastAsia="es-MX"/>
        </w:rPr>
        <w:t xml:space="preserve"> la 1</w:t>
      </w:r>
      <w:r w:rsidR="00891CC8" w:rsidRPr="00EC7E40">
        <w:rPr>
          <w:rFonts w:ascii="Century Gothic" w:eastAsia="Century Gothic" w:hAnsi="Century Gothic" w:cs="Century Gothic"/>
          <w:b/>
          <w:bCs/>
          <w:vertAlign w:val="superscript"/>
          <w:lang w:eastAsia="es-MX"/>
        </w:rPr>
        <w:t>a</w:t>
      </w:r>
      <w:r w:rsidRPr="00EC7E40">
        <w:rPr>
          <w:rFonts w:ascii="Century Gothic" w:eastAsia="Century Gothic" w:hAnsi="Century Gothic" w:cs="Century Gothic"/>
          <w:b/>
          <w:bCs/>
          <w:lang w:eastAsia="es-MX"/>
        </w:rPr>
        <w:t xml:space="preserve"> sesión de trabajo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de fecha 9 de marzo de 2022, con fundamento en el artículo 9 del Reglamento de Regularización y Titulación de Predios Urbanos del Municipio de Guadalajara</w:t>
      </w:r>
      <w:r w:rsidR="00EC7E40">
        <w:rPr>
          <w:rFonts w:ascii="Century Gothic" w:eastAsia="Century Gothic" w:hAnsi="Century Gothic" w:cs="Century Gothic"/>
          <w:lang w:eastAsia="es-MX"/>
        </w:rPr>
        <w:t xml:space="preserve">, se pone a 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consideración la dispensa de la lectura del acta de la primera sesión de trabajo de fecha 9 de marzo del 2022, toda vez que también fue circulada en forma digital y </w:t>
      </w:r>
      <w:r w:rsidR="00EC7E40">
        <w:rPr>
          <w:rFonts w:ascii="Century Gothic" w:eastAsia="Century Gothic" w:hAnsi="Century Gothic" w:cs="Century Gothic"/>
          <w:lang w:eastAsia="es-MX"/>
        </w:rPr>
        <w:t>revisada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en las mesas de trabajo del día 22 de septiembre y 11 de octubre de este año, </w:t>
      </w:r>
      <w:r w:rsidR="00F94F39">
        <w:rPr>
          <w:rFonts w:ascii="Century Gothic" w:eastAsia="Century Gothic" w:hAnsi="Century Gothic" w:cs="Century Gothic"/>
          <w:lang w:eastAsia="es-MX"/>
        </w:rPr>
        <w:t>p</w:t>
      </w:r>
      <w:r w:rsidR="00EC7E40">
        <w:rPr>
          <w:rFonts w:ascii="Century Gothic" w:eastAsia="Century Gothic" w:hAnsi="Century Gothic" w:cs="Century Gothic"/>
          <w:lang w:eastAsia="es-MX"/>
        </w:rPr>
        <w:t>reguntando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si están en la afirmativa de la dispensa</w:t>
      </w:r>
      <w:r w:rsidR="00891CC8" w:rsidRPr="00862E8B">
        <w:rPr>
          <w:rFonts w:ascii="Century Gothic" w:eastAsia="Century Gothic" w:hAnsi="Century Gothic" w:cs="Century Gothic"/>
          <w:lang w:eastAsia="es-MX"/>
        </w:rPr>
        <w:t xml:space="preserve"> de la lectura del acta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. </w:t>
      </w:r>
      <w:r w:rsidRPr="00EC7E40">
        <w:rPr>
          <w:rFonts w:ascii="Century Gothic" w:eastAsia="Century Gothic" w:hAnsi="Century Gothic" w:cs="Century Gothic"/>
          <w:b/>
          <w:bCs/>
          <w:lang w:eastAsia="es-MX"/>
        </w:rPr>
        <w:t>Aprobado con 10 votos</w:t>
      </w:r>
      <w:r w:rsidR="00891CC8" w:rsidRPr="00EC7E40">
        <w:rPr>
          <w:rFonts w:ascii="Century Gothic" w:eastAsia="Century Gothic" w:hAnsi="Century Gothic" w:cs="Century Gothic"/>
          <w:b/>
          <w:bCs/>
          <w:lang w:eastAsia="es-MX"/>
        </w:rPr>
        <w:t xml:space="preserve"> a favor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. </w:t>
      </w:r>
    </w:p>
    <w:p w14:paraId="15023557" w14:textId="77777777" w:rsidR="004F27F3" w:rsidRPr="00862E8B" w:rsidRDefault="005D75DE" w:rsidP="00862E8B">
      <w:pPr>
        <w:spacing w:after="120"/>
        <w:mirrorIndents/>
        <w:jc w:val="both"/>
        <w:rPr>
          <w:rFonts w:ascii="Century Gothic" w:eastAsia="Century Gothic" w:hAnsi="Century Gothic" w:cs="Century Gothic"/>
          <w:lang w:eastAsia="es-MX"/>
        </w:rPr>
      </w:pPr>
      <w:r w:rsidRPr="00862E8B">
        <w:rPr>
          <w:rFonts w:ascii="Century Gothic" w:eastAsia="Century Gothic" w:hAnsi="Century Gothic" w:cs="Century Gothic"/>
          <w:lang w:eastAsia="es-MX"/>
        </w:rPr>
        <w:t>Ahora les pregunto ¿T</w:t>
      </w:r>
      <w:r w:rsidR="004F27F3" w:rsidRPr="00862E8B">
        <w:rPr>
          <w:rFonts w:ascii="Century Gothic" w:eastAsia="Century Gothic" w:hAnsi="Century Gothic" w:cs="Century Gothic"/>
          <w:lang w:eastAsia="es-MX"/>
        </w:rPr>
        <w:t>ienen alguna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observación del acta? N</w:t>
      </w:r>
      <w:r w:rsidR="004F27F3" w:rsidRPr="00862E8B">
        <w:rPr>
          <w:rFonts w:ascii="Century Gothic" w:eastAsia="Century Gothic" w:hAnsi="Century Gothic" w:cs="Century Gothic"/>
          <w:lang w:eastAsia="es-MX"/>
        </w:rPr>
        <w:t xml:space="preserve">o existiendo observaciones pongo a su consideración si se aprueba el </w:t>
      </w:r>
      <w:r w:rsidRPr="00862E8B">
        <w:rPr>
          <w:rFonts w:ascii="Century Gothic" w:eastAsia="Century Gothic" w:hAnsi="Century Gothic" w:cs="Century Gothic"/>
          <w:lang w:eastAsia="es-MX"/>
        </w:rPr>
        <w:t>acta.</w:t>
      </w:r>
      <w:r w:rsidR="004F27F3" w:rsidRPr="00862E8B">
        <w:rPr>
          <w:rFonts w:ascii="Century Gothic" w:eastAsia="Century Gothic" w:hAnsi="Century Gothic" w:cs="Century Gothic"/>
          <w:lang w:eastAsia="es-MX"/>
        </w:rPr>
        <w:t xml:space="preserve"> Aprobado con 10 votos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a favor. Siendo así,</w:t>
      </w:r>
      <w:r w:rsidR="004F27F3" w:rsidRPr="00862E8B">
        <w:rPr>
          <w:rFonts w:ascii="Century Gothic" w:eastAsia="Century Gothic" w:hAnsi="Century Gothic" w:cs="Century Gothic"/>
          <w:lang w:eastAsia="es-MX"/>
        </w:rPr>
        <w:t xml:space="preserve"> el acta será circulada para </w:t>
      </w:r>
      <w:r w:rsidRPr="00862E8B">
        <w:rPr>
          <w:rFonts w:ascii="Century Gothic" w:eastAsia="Century Gothic" w:hAnsi="Century Gothic" w:cs="Century Gothic"/>
          <w:lang w:eastAsia="es-MX"/>
        </w:rPr>
        <w:t>la firma de quienes participamos</w:t>
      </w:r>
      <w:r w:rsidR="004F27F3" w:rsidRPr="00862E8B">
        <w:rPr>
          <w:rFonts w:ascii="Century Gothic" w:eastAsia="Century Gothic" w:hAnsi="Century Gothic" w:cs="Century Gothic"/>
          <w:lang w:eastAsia="es-MX"/>
        </w:rPr>
        <w:t xml:space="preserve"> en ella.</w:t>
      </w:r>
    </w:p>
    <w:p w14:paraId="2D83F1B1" w14:textId="79D4999A" w:rsidR="00EC7E40" w:rsidRDefault="00EC7E40" w:rsidP="00EC7E40">
      <w:pPr>
        <w:numPr>
          <w:ilvl w:val="0"/>
          <w:numId w:val="3"/>
        </w:numPr>
        <w:spacing w:after="120"/>
        <w:ind w:left="0" w:firstLine="0"/>
        <w:mirrorIndents/>
        <w:jc w:val="both"/>
        <w:rPr>
          <w:rFonts w:ascii="Century Gothic" w:eastAsia="Calibri" w:hAnsi="Century Gothic" w:cs="Arial"/>
          <w:lang w:eastAsia="es-MX"/>
        </w:rPr>
      </w:pPr>
      <w:r>
        <w:rPr>
          <w:rFonts w:ascii="Century Gothic" w:eastAsia="Calibri" w:hAnsi="Century Gothic" w:cs="Arial"/>
          <w:lang w:eastAsia="es-MX"/>
        </w:rPr>
        <w:t>C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on fundamento en el artículo 20 fracción I de la Ley en la materia y el artículo 15 del Reglamento, pongo a su consideración para su </w:t>
      </w:r>
      <w:r w:rsidR="004F27F3" w:rsidRPr="00BF5479">
        <w:rPr>
          <w:rFonts w:ascii="Century Gothic" w:eastAsia="Calibri" w:hAnsi="Century Gothic" w:cs="Arial"/>
          <w:b/>
          <w:bCs/>
          <w:lang w:eastAsia="es-MX"/>
        </w:rPr>
        <w:t>e</w:t>
      </w:r>
      <w:r w:rsidR="005D75DE" w:rsidRPr="00BF5479">
        <w:rPr>
          <w:rFonts w:ascii="Century Gothic" w:eastAsia="Calibri" w:hAnsi="Century Gothic" w:cs="Arial"/>
          <w:b/>
          <w:bCs/>
          <w:lang w:eastAsia="es-MX"/>
        </w:rPr>
        <w:t>studio, análisis y resolución,</w:t>
      </w:r>
      <w:r w:rsidR="00C803F4" w:rsidRPr="00BF5479">
        <w:rPr>
          <w:rFonts w:ascii="Century Gothic" w:eastAsia="Calibri" w:hAnsi="Century Gothic" w:cs="Arial"/>
          <w:b/>
          <w:bCs/>
          <w:lang w:eastAsia="es-MX"/>
        </w:rPr>
        <w:t xml:space="preserve"> </w:t>
      </w:r>
      <w:r w:rsidR="004F27F3" w:rsidRPr="00BF5479">
        <w:rPr>
          <w:rFonts w:ascii="Century Gothic" w:eastAsia="Calibri" w:hAnsi="Century Gothic" w:cs="Arial"/>
          <w:b/>
          <w:bCs/>
          <w:lang w:eastAsia="es-MX"/>
        </w:rPr>
        <w:t xml:space="preserve"> </w:t>
      </w:r>
      <w:r w:rsidR="00F550C2" w:rsidRPr="00BF5479">
        <w:rPr>
          <w:rFonts w:ascii="Century Gothic" w:eastAsia="Calibri" w:hAnsi="Century Gothic" w:cs="Arial"/>
          <w:b/>
          <w:bCs/>
          <w:lang w:eastAsia="es-MX"/>
        </w:rPr>
        <w:t xml:space="preserve">los </w:t>
      </w:r>
      <w:r w:rsidR="004F27F3" w:rsidRPr="00BF5479">
        <w:rPr>
          <w:rFonts w:ascii="Century Gothic" w:eastAsia="Calibri" w:hAnsi="Century Gothic" w:cs="Arial"/>
          <w:b/>
          <w:bCs/>
          <w:lang w:eastAsia="es-MX"/>
        </w:rPr>
        <w:t>46 expedientes correspondientes a nuevas solicitudes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, los cuales ya cuentan con estudio y opinión de los elementos técnicos emitidos por la Dirección de Ordenamiento del Territorio, el estudio de opinión de los elementos económicos y sociales emitido por la Coordinación de Combate a la Desigualdad, así como la publicación en la Gaceta Municipal y en los estrados de la Presidencia, esos expedientes también </w:t>
      </w:r>
      <w:r>
        <w:rPr>
          <w:rFonts w:ascii="Century Gothic" w:eastAsia="Calibri" w:hAnsi="Century Gothic" w:cs="Arial"/>
          <w:lang w:eastAsia="es-MX"/>
        </w:rPr>
        <w:t>fueron revisados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en la</w:t>
      </w:r>
      <w:r w:rsidR="00C803F4" w:rsidRPr="00862E8B">
        <w:rPr>
          <w:rFonts w:ascii="Century Gothic" w:eastAsia="Calibri" w:hAnsi="Century Gothic" w:cs="Arial"/>
          <w:lang w:eastAsia="es-MX"/>
        </w:rPr>
        <w:t>s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mesa</w:t>
      </w:r>
      <w:r w:rsidR="00C803F4" w:rsidRPr="00862E8B">
        <w:rPr>
          <w:rFonts w:ascii="Century Gothic" w:eastAsia="Calibri" w:hAnsi="Century Gothic" w:cs="Arial"/>
          <w:lang w:eastAsia="es-MX"/>
        </w:rPr>
        <w:t>s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de trabajo de</w:t>
      </w:r>
      <w:r w:rsidR="00CD6336" w:rsidRPr="00862E8B">
        <w:rPr>
          <w:rFonts w:ascii="Century Gothic" w:eastAsia="Calibri" w:hAnsi="Century Gothic" w:cs="Arial"/>
          <w:lang w:eastAsia="es-MX"/>
        </w:rPr>
        <w:t xml:space="preserve"> </w:t>
      </w:r>
      <w:r w:rsidR="004F27F3" w:rsidRPr="00862E8B">
        <w:rPr>
          <w:rFonts w:ascii="Century Gothic" w:eastAsia="Calibri" w:hAnsi="Century Gothic" w:cs="Arial"/>
          <w:lang w:eastAsia="es-MX"/>
        </w:rPr>
        <w:t>l</w:t>
      </w:r>
      <w:r w:rsidR="00CD6336" w:rsidRPr="00862E8B">
        <w:rPr>
          <w:rFonts w:ascii="Century Gothic" w:eastAsia="Calibri" w:hAnsi="Century Gothic" w:cs="Arial"/>
          <w:lang w:eastAsia="es-MX"/>
        </w:rPr>
        <w:t>os días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22 de septiembre y 11 de octubre de este año, siendo los siguientes:</w:t>
      </w:r>
    </w:p>
    <w:tbl>
      <w:tblPr>
        <w:tblW w:w="7999" w:type="dxa"/>
        <w:jc w:val="center"/>
        <w:tblLayout w:type="fixed"/>
        <w:tblLook w:val="0400" w:firstRow="0" w:lastRow="0" w:firstColumn="0" w:lastColumn="0" w:noHBand="0" w:noVBand="1"/>
      </w:tblPr>
      <w:tblGrid>
        <w:gridCol w:w="2041"/>
        <w:gridCol w:w="5958"/>
      </w:tblGrid>
      <w:tr w:rsidR="004F27F3" w:rsidRPr="00EC7E40" w14:paraId="78BACA70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C431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34DD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Nombre del predio o asentamiento</w:t>
            </w:r>
          </w:p>
        </w:tc>
      </w:tr>
      <w:tr w:rsidR="004F27F3" w:rsidRPr="00EC7E40" w14:paraId="11D8581E" w14:textId="77777777" w:rsidTr="00863794">
        <w:trPr>
          <w:trHeight w:val="17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27D2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COMUR-GDL-121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63F4" w14:textId="77777777" w:rsidR="004F27F3" w:rsidRPr="00EC7E40" w:rsidRDefault="00F550C2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SAN MIGUEL HUENTITÁ</w:t>
            </w:r>
            <w:r w:rsidR="004F27F3"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N ANEXO</w:t>
            </w:r>
          </w:p>
        </w:tc>
      </w:tr>
      <w:tr w:rsidR="004F27F3" w:rsidRPr="00EC7E40" w14:paraId="3BAD11A8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2D86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COMUR-GDL-145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11D" w14:textId="77777777" w:rsidR="004F27F3" w:rsidRPr="00EC7E40" w:rsidRDefault="00CD6336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JOSÉ</w:t>
            </w:r>
            <w:r w:rsidR="004F27F3"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 xml:space="preserve"> BECERRA 4737</w:t>
            </w:r>
          </w:p>
        </w:tc>
      </w:tr>
      <w:tr w:rsidR="004F27F3" w:rsidRPr="00EC7E40" w14:paraId="48EDAA06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37FD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COMUR-GDL-146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DC91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PRIVADA JOAQUÍN ROMERO</w:t>
            </w:r>
          </w:p>
        </w:tc>
      </w:tr>
      <w:tr w:rsidR="004F27F3" w:rsidRPr="00EC7E40" w14:paraId="7D6FD866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20D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COMUR-GDL-156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EFD1" w14:textId="77777777" w:rsidR="004F27F3" w:rsidRPr="00EC7E40" w:rsidRDefault="00F550C2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5 DE MAYO (MANUEL CHÁ</w:t>
            </w:r>
            <w:r w:rsidR="004F27F3"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VEZ)</w:t>
            </w:r>
          </w:p>
        </w:tc>
      </w:tr>
      <w:tr w:rsidR="004F27F3" w:rsidRPr="00EC7E40" w14:paraId="5B57AD5A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B91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COMUR-GDL-168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80E5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VOLCÁN TRIDENT 68</w:t>
            </w:r>
          </w:p>
        </w:tc>
      </w:tr>
      <w:tr w:rsidR="004F27F3" w:rsidRPr="00EC7E40" w14:paraId="5A57890A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F92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COMUR-GDL-170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90C4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CALZADA INDEPENDENCIA NORTE 4490</w:t>
            </w:r>
          </w:p>
        </w:tc>
      </w:tr>
      <w:tr w:rsidR="004F27F3" w:rsidRPr="00EC7E40" w14:paraId="48D17D8C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4582" w14:textId="2FFC90D2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lastRenderedPageBreak/>
              <w:t>COMUR-GDL-188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80E3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VOLCÁN MISTI 142</w:t>
            </w:r>
          </w:p>
        </w:tc>
      </w:tr>
      <w:tr w:rsidR="004F27F3" w:rsidRPr="00EC7E40" w14:paraId="1589A7AE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5215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COMUR-GDL-191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AA86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VOLCÁN ORIZABA 117</w:t>
            </w:r>
          </w:p>
        </w:tc>
      </w:tr>
      <w:tr w:rsidR="004F27F3" w:rsidRPr="00EC7E40" w14:paraId="08379E46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7F3F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COMUR-GDL-193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8733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PRIVADA VOLCÁN DE LOS ANDES</w:t>
            </w:r>
          </w:p>
        </w:tc>
      </w:tr>
      <w:tr w:rsidR="004F27F3" w:rsidRPr="00EC7E40" w14:paraId="1B39C303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8BD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COMUR-GDL-246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352C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JOSEFA JUÁREZ GARCÍA # 3051</w:t>
            </w:r>
          </w:p>
        </w:tc>
      </w:tr>
      <w:tr w:rsidR="004F27F3" w:rsidRPr="00EC7E40" w14:paraId="024F3D86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E65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COMUR-GDL-357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13EC" w14:textId="77777777" w:rsidR="004F27F3" w:rsidRPr="00EC7E40" w:rsidRDefault="00490E38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CÁ</w:t>
            </w:r>
            <w:r w:rsidR="00C34A14"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DI</w:t>
            </w:r>
            <w:r w:rsidR="004F27F3"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Z L2 M111</w:t>
            </w:r>
          </w:p>
        </w:tc>
      </w:tr>
      <w:tr w:rsidR="004F27F3" w:rsidRPr="00EC7E40" w14:paraId="1AE22738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E9AA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COMUR-GDL-358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EA24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MELQUIADES CAMPOS # 2126</w:t>
            </w:r>
          </w:p>
        </w:tc>
      </w:tr>
      <w:tr w:rsidR="004F27F3" w:rsidRPr="00EC7E40" w14:paraId="39C1A2CB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566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COMUR-GDL-359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23E3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SANTO TOMÁS #2176</w:t>
            </w:r>
          </w:p>
        </w:tc>
      </w:tr>
      <w:tr w:rsidR="004F27F3" w:rsidRPr="00EC7E40" w14:paraId="3C8C7A9F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0BBA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COMUR-GDL-360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D170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JARDINES JAPONESES #3605</w:t>
            </w:r>
          </w:p>
        </w:tc>
      </w:tr>
      <w:tr w:rsidR="004F27F3" w:rsidRPr="00EC7E40" w14:paraId="5D2718D0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03CB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COMUR-GDL-361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8160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HACIENDA LA COLMENA #1978</w:t>
            </w:r>
          </w:p>
        </w:tc>
      </w:tr>
      <w:tr w:rsidR="004F27F3" w:rsidRPr="00EC7E40" w14:paraId="5248F1BE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D4B4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COMUR-GDL-362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E1DE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FRAY MANUEL DE MIMBELA #385</w:t>
            </w:r>
          </w:p>
        </w:tc>
      </w:tr>
      <w:tr w:rsidR="004F27F3" w:rsidRPr="00EC7E40" w14:paraId="74A33943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D5AC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COMUR-GDL-363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048B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ALFONSO ESPARZA OTEO 2124</w:t>
            </w:r>
          </w:p>
        </w:tc>
      </w:tr>
      <w:tr w:rsidR="004F27F3" w:rsidRPr="00EC7E40" w14:paraId="5649F553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A75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COMUR-GDL-366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92F0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SAN MAURO #56</w:t>
            </w:r>
          </w:p>
        </w:tc>
      </w:tr>
      <w:tr w:rsidR="004F27F3" w:rsidRPr="00EC7E40" w14:paraId="75AFC5D6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5FF8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COMUR-GDL-367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FBC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COLIMILLA #2605</w:t>
            </w:r>
          </w:p>
        </w:tc>
      </w:tr>
      <w:tr w:rsidR="004F27F3" w:rsidRPr="00EC7E40" w14:paraId="5280782D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9B13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COMUR-GDL-368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1D50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EUCALIPTO #2084</w:t>
            </w:r>
          </w:p>
        </w:tc>
      </w:tr>
      <w:tr w:rsidR="004F27F3" w:rsidRPr="00EC7E40" w14:paraId="499614CF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48B1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COMUR-GDL-369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68D3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ESTABAN ALATORRE # 3212</w:t>
            </w:r>
          </w:p>
        </w:tc>
      </w:tr>
      <w:tr w:rsidR="004F27F3" w:rsidRPr="00EC7E40" w14:paraId="358E47D9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ED8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0F8B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ISLA RAZA # 2110</w:t>
            </w:r>
          </w:p>
        </w:tc>
      </w:tr>
      <w:tr w:rsidR="004F27F3" w:rsidRPr="00EC7E40" w14:paraId="7B608464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2F84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B312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CALIXTO CONTRERAS #2941</w:t>
            </w:r>
          </w:p>
        </w:tc>
      </w:tr>
      <w:tr w:rsidR="004F27F3" w:rsidRPr="00EC7E40" w14:paraId="238DFBAF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DBC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70D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HACIENDA DEL CASTILLO # 1732</w:t>
            </w:r>
          </w:p>
        </w:tc>
      </w:tr>
      <w:tr w:rsidR="004F27F3" w:rsidRPr="00EC7E40" w14:paraId="7270CC90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39E0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FCEC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PLUTARCO ELIAS CALLES # 2142</w:t>
            </w:r>
          </w:p>
        </w:tc>
      </w:tr>
      <w:tr w:rsidR="004F27F3" w:rsidRPr="00EC7E40" w14:paraId="4D203D9E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A08D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4552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FRATERNIDAD # 890</w:t>
            </w:r>
          </w:p>
        </w:tc>
      </w:tr>
      <w:tr w:rsidR="004F27F3" w:rsidRPr="00EC7E40" w14:paraId="67AB0CF7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C6B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F09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BENIGNO LÓPEZ # 3480</w:t>
            </w:r>
          </w:p>
        </w:tc>
      </w:tr>
      <w:tr w:rsidR="004F27F3" w:rsidRPr="00EC7E40" w14:paraId="7C805168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51A0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1E33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COTOPAXI # 240</w:t>
            </w:r>
          </w:p>
        </w:tc>
      </w:tr>
      <w:tr w:rsidR="004F27F3" w:rsidRPr="00EC7E40" w14:paraId="722A3E01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FC8A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1A6B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ARTURO BERNAL # 51</w:t>
            </w:r>
          </w:p>
        </w:tc>
      </w:tr>
      <w:tr w:rsidR="004F27F3" w:rsidRPr="00EC7E40" w14:paraId="15E10597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A2F9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18F9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ESMIRNA # 481</w:t>
            </w:r>
          </w:p>
        </w:tc>
      </w:tr>
      <w:tr w:rsidR="004F27F3" w:rsidRPr="00EC7E40" w14:paraId="76F56A84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3284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E8CA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FERNANDO CALDERÓN # 4919</w:t>
            </w:r>
          </w:p>
        </w:tc>
      </w:tr>
      <w:tr w:rsidR="004F27F3" w:rsidRPr="00EC7E40" w14:paraId="32BB5061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41B0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E0F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ESPERANZA # 655</w:t>
            </w:r>
          </w:p>
        </w:tc>
      </w:tr>
      <w:tr w:rsidR="004F27F3" w:rsidRPr="00EC7E40" w14:paraId="4BA4F621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5B66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40CE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JULIÁN CARRILLO # 2134</w:t>
            </w:r>
          </w:p>
        </w:tc>
      </w:tr>
      <w:tr w:rsidR="004F27F3" w:rsidRPr="00EC7E40" w14:paraId="55219816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1AEB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756C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CAÑAS # 3351</w:t>
            </w:r>
          </w:p>
        </w:tc>
      </w:tr>
      <w:tr w:rsidR="004F27F3" w:rsidRPr="00EC7E40" w14:paraId="4E1B5BE3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5465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5658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RAFAEL DELGADO # 750A</w:t>
            </w:r>
          </w:p>
        </w:tc>
      </w:tr>
      <w:tr w:rsidR="004F27F3" w:rsidRPr="00EC7E40" w14:paraId="045050FD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FF3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9C19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AV. JESÚS REYES HEROLES # 1281</w:t>
            </w:r>
          </w:p>
        </w:tc>
      </w:tr>
      <w:tr w:rsidR="004F27F3" w:rsidRPr="00EC7E40" w14:paraId="131964DC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E96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7E91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ANTONIO ROJAS # 2385</w:t>
            </w:r>
          </w:p>
        </w:tc>
      </w:tr>
      <w:tr w:rsidR="004F27F3" w:rsidRPr="00EC7E40" w14:paraId="16525C2A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F9C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276E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  <w:t>HACIENDA NAVAJAS # 1794</w:t>
            </w:r>
          </w:p>
        </w:tc>
      </w:tr>
      <w:tr w:rsidR="004F27F3" w:rsidRPr="00EC7E40" w14:paraId="329BB474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962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C24C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GILDARDO GÓMEZ # 1259</w:t>
            </w:r>
          </w:p>
        </w:tc>
      </w:tr>
      <w:tr w:rsidR="004F27F3" w:rsidRPr="00EC7E40" w14:paraId="0E6620BD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DA0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COMUR-GDL-389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F18A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LUIS ALCARAZ # 2007</w:t>
            </w:r>
          </w:p>
        </w:tc>
      </w:tr>
      <w:tr w:rsidR="004F27F3" w:rsidRPr="00EC7E40" w14:paraId="59965C72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B1D2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COMUR-GDL-390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CA3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SAN MARIANO # 1143</w:t>
            </w:r>
          </w:p>
        </w:tc>
      </w:tr>
      <w:tr w:rsidR="004F27F3" w:rsidRPr="00EC7E40" w14:paraId="5884DD4B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71A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COMUR-GDL-391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179D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DAVID G. BERNAGA # 3981</w:t>
            </w:r>
          </w:p>
        </w:tc>
      </w:tr>
      <w:tr w:rsidR="004F27F3" w:rsidRPr="00EC7E40" w14:paraId="5C1FA17C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85D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lastRenderedPageBreak/>
              <w:t>COMUR-GDL-392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AFB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CONCORDIA # 288</w:t>
            </w:r>
          </w:p>
        </w:tc>
      </w:tr>
      <w:tr w:rsidR="004F27F3" w:rsidRPr="00EC7E40" w14:paraId="2488E01B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E71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COMUR-GDL-393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3D69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PRUDENCIA # 242</w:t>
            </w:r>
          </w:p>
        </w:tc>
      </w:tr>
      <w:tr w:rsidR="004F27F3" w:rsidRPr="00EC7E40" w14:paraId="3BCABA09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2222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COMUR-GDL-394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4047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JOAQUÍN AMARO # 1446</w:t>
            </w:r>
          </w:p>
        </w:tc>
      </w:tr>
      <w:tr w:rsidR="004F27F3" w:rsidRPr="00EC7E40" w14:paraId="2B80761C" w14:textId="77777777" w:rsidTr="00863794">
        <w:trPr>
          <w:trHeight w:val="8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C7BB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COMUR-GDL-395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3051" w14:textId="77777777" w:rsidR="004F27F3" w:rsidRPr="00EC7E40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</w:pPr>
            <w:r w:rsidRPr="00EC7E40">
              <w:rPr>
                <w:rFonts w:ascii="Century Gothic" w:eastAsia="Century Gothic" w:hAnsi="Century Gothic" w:cs="Century Gothic"/>
                <w:sz w:val="18"/>
                <w:szCs w:val="18"/>
                <w:lang w:eastAsia="es-MX"/>
              </w:rPr>
              <w:t>ENRIQUE EL NAVEGANTE # 2725</w:t>
            </w:r>
          </w:p>
        </w:tc>
      </w:tr>
    </w:tbl>
    <w:p w14:paraId="75E1B30F" w14:textId="77777777" w:rsidR="00BF5479" w:rsidRDefault="00BF5479" w:rsidP="00862E8B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</w:p>
    <w:p w14:paraId="7C893A3B" w14:textId="0383A896" w:rsidR="004F27F3" w:rsidRPr="00862E8B" w:rsidRDefault="004F27F3" w:rsidP="00862E8B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  <w:r w:rsidRPr="00862E8B">
        <w:rPr>
          <w:rFonts w:ascii="Century Gothic" w:eastAsia="Calibri" w:hAnsi="Century Gothic" w:cs="Arial"/>
          <w:lang w:eastAsia="es-MX"/>
        </w:rPr>
        <w:t xml:space="preserve">Estos expedientes ya están debidamente integrados de conformidad con la Ley y </w:t>
      </w:r>
      <w:r w:rsidR="00BF5479">
        <w:rPr>
          <w:rFonts w:ascii="Century Gothic" w:eastAsia="Calibri" w:hAnsi="Century Gothic" w:cs="Arial"/>
          <w:lang w:eastAsia="es-MX"/>
        </w:rPr>
        <w:t xml:space="preserve">con el </w:t>
      </w:r>
      <w:r w:rsidRPr="00862E8B">
        <w:rPr>
          <w:rFonts w:ascii="Century Gothic" w:eastAsia="Calibri" w:hAnsi="Century Gothic" w:cs="Arial"/>
          <w:lang w:eastAsia="es-MX"/>
        </w:rPr>
        <w:t xml:space="preserve">Reglamento, </w:t>
      </w:r>
      <w:r w:rsidR="00BF5479">
        <w:rPr>
          <w:rFonts w:ascii="Century Gothic" w:eastAsia="Calibri" w:hAnsi="Century Gothic" w:cs="Arial"/>
          <w:lang w:eastAsia="es-MX"/>
        </w:rPr>
        <w:t>para una vez aprobado, puedan ser</w:t>
      </w:r>
      <w:r w:rsidRPr="00862E8B">
        <w:rPr>
          <w:rFonts w:ascii="Century Gothic" w:eastAsia="Calibri" w:hAnsi="Century Gothic" w:cs="Arial"/>
          <w:lang w:eastAsia="es-MX"/>
        </w:rPr>
        <w:t xml:space="preserve"> envia</w:t>
      </w:r>
      <w:r w:rsidR="00BF5479">
        <w:rPr>
          <w:rFonts w:ascii="Century Gothic" w:eastAsia="Calibri" w:hAnsi="Century Gothic" w:cs="Arial"/>
          <w:lang w:eastAsia="es-MX"/>
        </w:rPr>
        <w:t>d</w:t>
      </w:r>
      <w:r w:rsidRPr="00862E8B">
        <w:rPr>
          <w:rFonts w:ascii="Century Gothic" w:eastAsia="Calibri" w:hAnsi="Century Gothic" w:cs="Arial"/>
          <w:lang w:eastAsia="es-MX"/>
        </w:rPr>
        <w:t xml:space="preserve">os a </w:t>
      </w:r>
      <w:r w:rsidR="00BF5479">
        <w:rPr>
          <w:rFonts w:ascii="Century Gothic" w:eastAsia="Calibri" w:hAnsi="Century Gothic" w:cs="Arial"/>
          <w:lang w:eastAsia="es-MX"/>
        </w:rPr>
        <w:t xml:space="preserve">la </w:t>
      </w:r>
      <w:r w:rsidR="00BF5479" w:rsidRPr="00862E8B">
        <w:rPr>
          <w:rFonts w:ascii="Century Gothic" w:eastAsia="Calibri" w:hAnsi="Century Gothic" w:cs="Arial"/>
          <w:lang w:eastAsia="es-MX"/>
        </w:rPr>
        <w:t>P</w:t>
      </w:r>
      <w:r w:rsidR="00BF5479">
        <w:rPr>
          <w:rFonts w:ascii="Century Gothic" w:eastAsia="Calibri" w:hAnsi="Century Gothic" w:cs="Arial"/>
          <w:lang w:eastAsia="es-MX"/>
        </w:rPr>
        <w:t xml:space="preserve">rocuraduría de Desarrollo Urbano </w:t>
      </w:r>
      <w:r w:rsidRPr="00862E8B">
        <w:rPr>
          <w:rFonts w:ascii="Century Gothic" w:eastAsia="Calibri" w:hAnsi="Century Gothic" w:cs="Arial"/>
          <w:lang w:eastAsia="es-MX"/>
        </w:rPr>
        <w:t xml:space="preserve">para que emita </w:t>
      </w:r>
      <w:r w:rsidR="00BF5479">
        <w:rPr>
          <w:rFonts w:ascii="Century Gothic" w:eastAsia="Calibri" w:hAnsi="Century Gothic" w:cs="Arial"/>
          <w:lang w:eastAsia="es-MX"/>
        </w:rPr>
        <w:t>el dictamen de procedencia</w:t>
      </w:r>
      <w:r w:rsidRPr="00862E8B">
        <w:rPr>
          <w:rFonts w:ascii="Century Gothic" w:eastAsia="Calibri" w:hAnsi="Century Gothic" w:cs="Arial"/>
          <w:lang w:eastAsia="es-MX"/>
        </w:rPr>
        <w:t xml:space="preserve">, </w:t>
      </w:r>
      <w:r w:rsidR="00BF5479">
        <w:rPr>
          <w:rFonts w:ascii="Century Gothic" w:eastAsia="Calibri" w:hAnsi="Century Gothic" w:cs="Arial"/>
          <w:lang w:eastAsia="es-MX"/>
        </w:rPr>
        <w:t xml:space="preserve">no </w:t>
      </w:r>
      <w:r w:rsidR="00F94F39">
        <w:rPr>
          <w:rFonts w:ascii="Century Gothic" w:eastAsia="Calibri" w:hAnsi="Century Gothic" w:cs="Arial"/>
          <w:lang w:eastAsia="es-MX"/>
        </w:rPr>
        <w:t>habiendo comentarios</w:t>
      </w:r>
      <w:r w:rsidR="00BF5479">
        <w:rPr>
          <w:rFonts w:ascii="Century Gothic" w:eastAsia="Calibri" w:hAnsi="Century Gothic" w:cs="Arial"/>
          <w:lang w:eastAsia="es-MX"/>
        </w:rPr>
        <w:t xml:space="preserve"> soli</w:t>
      </w:r>
      <w:r w:rsidR="00F94F39">
        <w:rPr>
          <w:rFonts w:ascii="Century Gothic" w:eastAsia="Calibri" w:hAnsi="Century Gothic" w:cs="Arial"/>
          <w:lang w:eastAsia="es-MX"/>
        </w:rPr>
        <w:t>ci</w:t>
      </w:r>
      <w:r w:rsidR="00BF5479">
        <w:rPr>
          <w:rFonts w:ascii="Century Gothic" w:eastAsia="Calibri" w:hAnsi="Century Gothic" w:cs="Arial"/>
          <w:lang w:eastAsia="es-MX"/>
        </w:rPr>
        <w:t>to manifestar su voto</w:t>
      </w:r>
      <w:r w:rsidRPr="00862E8B">
        <w:rPr>
          <w:rFonts w:ascii="Century Gothic" w:eastAsia="Calibri" w:hAnsi="Century Gothic" w:cs="Arial"/>
          <w:lang w:eastAsia="es-MX"/>
        </w:rPr>
        <w:t xml:space="preserve">. </w:t>
      </w:r>
      <w:r w:rsidRPr="00BF5479">
        <w:rPr>
          <w:rFonts w:ascii="Century Gothic" w:eastAsia="Calibri" w:hAnsi="Century Gothic" w:cs="Arial"/>
          <w:b/>
          <w:bCs/>
          <w:lang w:eastAsia="es-MX"/>
        </w:rPr>
        <w:t>Aprobado con 10 votos</w:t>
      </w:r>
      <w:r w:rsidR="00164828" w:rsidRPr="00BF5479">
        <w:rPr>
          <w:rFonts w:ascii="Century Gothic" w:eastAsia="Calibri" w:hAnsi="Century Gothic" w:cs="Arial"/>
          <w:b/>
          <w:bCs/>
          <w:lang w:eastAsia="es-MX"/>
        </w:rPr>
        <w:t xml:space="preserve"> a favor</w:t>
      </w:r>
      <w:r w:rsidRPr="00862E8B">
        <w:rPr>
          <w:rFonts w:ascii="Century Gothic" w:eastAsia="Calibri" w:hAnsi="Century Gothic" w:cs="Arial"/>
          <w:lang w:eastAsia="es-MX"/>
        </w:rPr>
        <w:t xml:space="preserve">. Una vez aprobado se instruye a la Secretaría Técnica para que le solicite a la Procuraduría de Desarrollo Urbano los dictámenes de procedencia </w:t>
      </w:r>
      <w:r w:rsidR="00B73BE5" w:rsidRPr="00862E8B">
        <w:rPr>
          <w:rFonts w:ascii="Century Gothic" w:eastAsia="Calibri" w:hAnsi="Century Gothic" w:cs="Arial"/>
          <w:lang w:eastAsia="es-MX"/>
        </w:rPr>
        <w:t>d</w:t>
      </w:r>
      <w:r w:rsidRPr="00862E8B">
        <w:rPr>
          <w:rFonts w:ascii="Century Gothic" w:eastAsia="Calibri" w:hAnsi="Century Gothic" w:cs="Arial"/>
          <w:lang w:eastAsia="es-MX"/>
        </w:rPr>
        <w:t>e estos 46 expedientes aprobados.</w:t>
      </w:r>
    </w:p>
    <w:p w14:paraId="51AE23E9" w14:textId="77DADF62" w:rsidR="009B3994" w:rsidRDefault="00EC7E40" w:rsidP="009B3994">
      <w:pPr>
        <w:numPr>
          <w:ilvl w:val="0"/>
          <w:numId w:val="3"/>
        </w:numPr>
        <w:spacing w:after="120"/>
        <w:ind w:left="0" w:firstLine="0"/>
        <w:mirrorIndents/>
        <w:jc w:val="both"/>
        <w:rPr>
          <w:rFonts w:ascii="Century Gothic" w:eastAsia="Calibri" w:hAnsi="Century Gothic" w:cs="Arial"/>
          <w:lang w:eastAsia="es-MX"/>
        </w:rPr>
      </w:pPr>
      <w:r>
        <w:rPr>
          <w:rFonts w:ascii="Century Gothic" w:eastAsia="Calibri" w:hAnsi="Century Gothic" w:cs="Arial"/>
          <w:lang w:eastAsia="es-MX"/>
        </w:rPr>
        <w:t>C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on fundamento en el artículo 21 fracción I y II de la Ley en la </w:t>
      </w:r>
      <w:r w:rsidR="00343B95" w:rsidRPr="00862E8B">
        <w:rPr>
          <w:rFonts w:ascii="Century Gothic" w:eastAsia="Calibri" w:hAnsi="Century Gothic" w:cs="Arial"/>
          <w:lang w:eastAsia="es-MX"/>
        </w:rPr>
        <w:t>materia y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16 </w:t>
      </w:r>
      <w:r w:rsidR="00343B95" w:rsidRPr="00862E8B">
        <w:rPr>
          <w:rFonts w:ascii="Century Gothic" w:eastAsia="Calibri" w:hAnsi="Century Gothic" w:cs="Arial"/>
          <w:lang w:eastAsia="es-MX"/>
        </w:rPr>
        <w:t>d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el Reglamento, </w:t>
      </w:r>
      <w:r>
        <w:rPr>
          <w:rFonts w:ascii="Century Gothic" w:eastAsia="Calibri" w:hAnsi="Century Gothic" w:cs="Arial"/>
          <w:lang w:eastAsia="es-MX"/>
        </w:rPr>
        <w:t xml:space="preserve">se pone a </w:t>
      </w:r>
      <w:r w:rsidR="004F27F3" w:rsidRPr="00862E8B">
        <w:rPr>
          <w:rFonts w:ascii="Century Gothic" w:eastAsia="Calibri" w:hAnsi="Century Gothic" w:cs="Arial"/>
          <w:lang w:eastAsia="es-MX"/>
        </w:rPr>
        <w:t>consideración para su aná</w:t>
      </w:r>
      <w:r w:rsidR="00343B95" w:rsidRPr="00862E8B">
        <w:rPr>
          <w:rFonts w:ascii="Century Gothic" w:eastAsia="Calibri" w:hAnsi="Century Gothic" w:cs="Arial"/>
          <w:lang w:eastAsia="es-MX"/>
        </w:rPr>
        <w:t xml:space="preserve">lisis y en su </w:t>
      </w:r>
      <w:r w:rsidR="00343B95" w:rsidRPr="00EC7E40">
        <w:rPr>
          <w:rFonts w:ascii="Century Gothic" w:eastAsia="Calibri" w:hAnsi="Century Gothic" w:cs="Arial"/>
          <w:b/>
          <w:bCs/>
          <w:lang w:eastAsia="es-MX"/>
        </w:rPr>
        <w:t>caso aprobación de</w:t>
      </w:r>
      <w:r w:rsidR="004F27F3" w:rsidRPr="00EC7E40">
        <w:rPr>
          <w:rFonts w:ascii="Century Gothic" w:eastAsia="Calibri" w:hAnsi="Century Gothic" w:cs="Arial"/>
          <w:b/>
          <w:bCs/>
          <w:lang w:eastAsia="es-MX"/>
        </w:rPr>
        <w:t xml:space="preserve"> los dictámenes de procedencia emitidos por la Proc</w:t>
      </w:r>
      <w:r w:rsidR="00343B95" w:rsidRPr="00EC7E40">
        <w:rPr>
          <w:rFonts w:ascii="Century Gothic" w:eastAsia="Calibri" w:hAnsi="Century Gothic" w:cs="Arial"/>
          <w:b/>
          <w:bCs/>
          <w:lang w:eastAsia="es-MX"/>
        </w:rPr>
        <w:t>uraduría de Desarrollo Urbano, de</w:t>
      </w:r>
      <w:r w:rsidR="004F27F3" w:rsidRPr="00EC7E40">
        <w:rPr>
          <w:rFonts w:ascii="Century Gothic" w:eastAsia="Calibri" w:hAnsi="Century Gothic" w:cs="Arial"/>
          <w:b/>
          <w:bCs/>
          <w:lang w:eastAsia="es-MX"/>
        </w:rPr>
        <w:t xml:space="preserve"> 29 expedientes de predios o asentamientos en propiedad privada</w:t>
      </w:r>
      <w:r w:rsidR="004F27F3" w:rsidRPr="00862E8B">
        <w:rPr>
          <w:rFonts w:ascii="Century Gothic" w:eastAsia="Calibri" w:hAnsi="Century Gothic" w:cs="Arial"/>
          <w:lang w:eastAsia="es-MX"/>
        </w:rPr>
        <w:t>, los cuales también fueron revisados en las mesas de trabajo del 22 de septiembre y del 11 d</w:t>
      </w:r>
      <w:r w:rsidR="00343B95" w:rsidRPr="00862E8B">
        <w:rPr>
          <w:rFonts w:ascii="Century Gothic" w:eastAsia="Calibri" w:hAnsi="Century Gothic" w:cs="Arial"/>
          <w:lang w:eastAsia="es-MX"/>
        </w:rPr>
        <w:t>e octubre, siendo los siguientes</w:t>
      </w:r>
      <w:r w:rsidR="004F27F3" w:rsidRPr="00862E8B">
        <w:rPr>
          <w:rFonts w:ascii="Century Gothic" w:eastAsia="Calibri" w:hAnsi="Century Gothic" w:cs="Arial"/>
          <w:lang w:eastAsia="es-MX"/>
        </w:rPr>
        <w:t>:</w:t>
      </w:r>
    </w:p>
    <w:p w14:paraId="22B8B2A8" w14:textId="77777777" w:rsidR="009B3994" w:rsidRPr="009B3994" w:rsidRDefault="009B3994" w:rsidP="009B3994">
      <w:pPr>
        <w:spacing w:after="120" w:line="240" w:lineRule="auto"/>
        <w:jc w:val="both"/>
        <w:rPr>
          <w:rFonts w:ascii="Century Gothic" w:eastAsia="Calibri" w:hAnsi="Century Gothic" w:cs="Arial"/>
          <w:lang w:eastAsia="es-MX"/>
        </w:rPr>
      </w:pPr>
    </w:p>
    <w:tbl>
      <w:tblPr>
        <w:tblW w:w="8080" w:type="dxa"/>
        <w:jc w:val="center"/>
        <w:tblLayout w:type="fixed"/>
        <w:tblLook w:val="0400" w:firstRow="0" w:lastRow="0" w:firstColumn="0" w:lastColumn="0" w:noHBand="0" w:noVBand="1"/>
      </w:tblPr>
      <w:tblGrid>
        <w:gridCol w:w="2131"/>
        <w:gridCol w:w="5949"/>
      </w:tblGrid>
      <w:tr w:rsidR="004F27F3" w:rsidRPr="009B3994" w14:paraId="6B274CA0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32E9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E545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Nombre del predio o asentamiento</w:t>
            </w:r>
          </w:p>
        </w:tc>
      </w:tr>
      <w:tr w:rsidR="004F27F3" w:rsidRPr="009B3994" w14:paraId="1C042B4A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77AE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COMUR-GDL-045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3B3B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JOSEFINA LÓPEZ DE ISAAC</w:t>
            </w:r>
          </w:p>
        </w:tc>
      </w:tr>
      <w:tr w:rsidR="004F27F3" w:rsidRPr="009B3994" w14:paraId="61FC9AC6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7C17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COMUR-GDL-114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5FC4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LA FEDERACHA (CALZADA INDEPENDENCIA NORTE 2490)</w:t>
            </w:r>
          </w:p>
        </w:tc>
      </w:tr>
      <w:tr w:rsidR="004F27F3" w:rsidRPr="009B3994" w14:paraId="7BBB65C9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7D17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COMUR-GDL-152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A90F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CALLE PLOMO 3037</w:t>
            </w:r>
          </w:p>
        </w:tc>
      </w:tr>
      <w:tr w:rsidR="004F27F3" w:rsidRPr="009B3994" w14:paraId="1406F09D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B8D8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COMUR-GDL-161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14CE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CALLE JESÚS HEROLES</w:t>
            </w:r>
          </w:p>
        </w:tc>
      </w:tr>
      <w:tr w:rsidR="004F27F3" w:rsidRPr="009B3994" w14:paraId="7B4FE255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7F57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COMUR-GDL-169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114F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VOLCÁN DE FUEGO 158</w:t>
            </w:r>
          </w:p>
        </w:tc>
      </w:tr>
      <w:tr w:rsidR="004F27F3" w:rsidRPr="009B3994" w14:paraId="07A82C05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C087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COMUR-GDL-190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D961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DAVID ALBERTO COSSIO 1325</w:t>
            </w:r>
          </w:p>
        </w:tc>
      </w:tr>
      <w:tr w:rsidR="004F27F3" w:rsidRPr="009B3994" w14:paraId="7DC38358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5DC2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COMUR-GDL-220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C02E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VOLCÁN FUEGO 169</w:t>
            </w:r>
          </w:p>
        </w:tc>
      </w:tr>
      <w:tr w:rsidR="004F27F3" w:rsidRPr="009B3994" w14:paraId="31713318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B0B1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COMUR-GDL-256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5B88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HACIENDA DE LA VENTA # 1616</w:t>
            </w:r>
          </w:p>
        </w:tc>
      </w:tr>
      <w:tr w:rsidR="004F27F3" w:rsidRPr="009B3994" w14:paraId="7A35182C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EC85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COMUR-GDL-263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8B20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TAMAULIPAS # 1506</w:t>
            </w:r>
          </w:p>
        </w:tc>
      </w:tr>
      <w:tr w:rsidR="004F27F3" w:rsidRPr="009B3994" w14:paraId="42EB486A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501C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COMUR-GDL-275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3363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VOLCÁN AHUACATLÁN #336</w:t>
            </w:r>
          </w:p>
        </w:tc>
      </w:tr>
      <w:tr w:rsidR="004F27F3" w:rsidRPr="009B3994" w14:paraId="426DDD46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D01D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COMUR-GDL-277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DEEC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PRESA BERMEJILLO 566A</w:t>
            </w:r>
          </w:p>
        </w:tc>
      </w:tr>
      <w:tr w:rsidR="004F27F3" w:rsidRPr="009B3994" w14:paraId="6E6526A8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A298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COMUR-GDL-293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64BB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PRIVADA SAN INOCENCIO</w:t>
            </w:r>
          </w:p>
        </w:tc>
      </w:tr>
      <w:tr w:rsidR="004F27F3" w:rsidRPr="009B3994" w14:paraId="41A3FADB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FB3C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COMUR-GDL-294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FE8B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CATARINO ISAAC 3566</w:t>
            </w:r>
          </w:p>
        </w:tc>
      </w:tr>
      <w:tr w:rsidR="004F27F3" w:rsidRPr="009B3994" w14:paraId="3F1572EC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6DAA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COMUR-GDL-295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DEE2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CANTERA 985</w:t>
            </w:r>
          </w:p>
        </w:tc>
      </w:tr>
      <w:tr w:rsidR="004F27F3" w:rsidRPr="009B3994" w14:paraId="18171216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9403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COMUR-GDL-296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0D7C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HACIENDA LA QUEMADA 1367</w:t>
            </w:r>
          </w:p>
        </w:tc>
      </w:tr>
      <w:tr w:rsidR="004F27F3" w:rsidRPr="009B3994" w14:paraId="2A243008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86C5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COMUR-GDL-298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16EC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JAVIER SANTAMARÍA 4874</w:t>
            </w:r>
          </w:p>
        </w:tc>
      </w:tr>
      <w:tr w:rsidR="004F27F3" w:rsidRPr="009B3994" w14:paraId="0AD6F078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63A5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lastRenderedPageBreak/>
              <w:t>COMUR-GDL-301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8863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GENARO VEGA SALAZAR (MERCADO 18 DE MARZO)</w:t>
            </w:r>
          </w:p>
        </w:tc>
      </w:tr>
      <w:tr w:rsidR="004F27F3" w:rsidRPr="009B3994" w14:paraId="1A43282D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EF67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COMUR-GDL-313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2B05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ALDAMA 369, 377 Y 383</w:t>
            </w:r>
          </w:p>
        </w:tc>
      </w:tr>
      <w:tr w:rsidR="004F27F3" w:rsidRPr="009B3994" w14:paraId="1AA3AA46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F328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COMUR-GDL-316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10D5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ALBERTO CORREA 1977</w:t>
            </w:r>
          </w:p>
        </w:tc>
      </w:tr>
      <w:tr w:rsidR="004F27F3" w:rsidRPr="009B3994" w14:paraId="63DEEEAB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12AE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COMUR-GDL-329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491E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LUIS N. MORONES 3056</w:t>
            </w:r>
          </w:p>
        </w:tc>
      </w:tr>
      <w:tr w:rsidR="004F27F3" w:rsidRPr="009B3994" w14:paraId="5D2F7002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102D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COMUR-GDL-331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8A6E" w14:textId="77777777" w:rsidR="004F27F3" w:rsidRPr="009B3994" w:rsidRDefault="00490E38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MARTÍN GONZÁ</w:t>
            </w:r>
            <w:r w:rsidR="004F27F3"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LEZ 4102</w:t>
            </w:r>
          </w:p>
        </w:tc>
      </w:tr>
      <w:tr w:rsidR="004F27F3" w:rsidRPr="009B3994" w14:paraId="40A92597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D297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COMUR-GDL-332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F134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JOSÉ GÓMEZ UGARTE 4819</w:t>
            </w:r>
          </w:p>
        </w:tc>
      </w:tr>
      <w:tr w:rsidR="004F27F3" w:rsidRPr="009B3994" w14:paraId="732B8B67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F98F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COMUR-GDL-333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A568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MARÍA REYES 4351</w:t>
            </w:r>
          </w:p>
        </w:tc>
      </w:tr>
      <w:tr w:rsidR="004F27F3" w:rsidRPr="009B3994" w14:paraId="4855EE23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DBBC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COMUR-GDL-343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BC19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HACIENDA LOS POZOS # 3375</w:t>
            </w:r>
          </w:p>
        </w:tc>
      </w:tr>
      <w:tr w:rsidR="004F27F3" w:rsidRPr="009B3994" w14:paraId="0B6E70EF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93A7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COMUR-GDL-346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2676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PAVO # 579</w:t>
            </w:r>
          </w:p>
        </w:tc>
      </w:tr>
      <w:tr w:rsidR="004F27F3" w:rsidRPr="009B3994" w14:paraId="26DD65FF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423D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COMUR-GDL-347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E797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PRIVADA NARAJOS 3320ª</w:t>
            </w:r>
          </w:p>
        </w:tc>
      </w:tr>
      <w:tr w:rsidR="004F27F3" w:rsidRPr="009B3994" w14:paraId="46DA88E3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AED2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COMUR-GDL-351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7731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PUERTO SOTO LA MARINA #2057</w:t>
            </w:r>
          </w:p>
        </w:tc>
      </w:tr>
      <w:tr w:rsidR="004F27F3" w:rsidRPr="009B3994" w14:paraId="73DF973E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507E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COMUR-GDL-365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DE6B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LUIS N. MORONES 3048</w:t>
            </w:r>
          </w:p>
        </w:tc>
      </w:tr>
      <w:tr w:rsidR="004F27F3" w:rsidRPr="009B3994" w14:paraId="722FDE7D" w14:textId="77777777" w:rsidTr="00863794">
        <w:trPr>
          <w:trHeight w:val="8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26B3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COMUR-GDL-371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808F" w14:textId="77777777" w:rsidR="004F27F3" w:rsidRPr="009B3994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Calibri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QUERIDO MOHENO # 2195</w:t>
            </w:r>
          </w:p>
        </w:tc>
      </w:tr>
    </w:tbl>
    <w:p w14:paraId="31775B05" w14:textId="77777777" w:rsidR="004F27F3" w:rsidRPr="00862E8B" w:rsidRDefault="004F27F3" w:rsidP="00862E8B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</w:p>
    <w:p w14:paraId="4AEBA12A" w14:textId="1AC16CC3" w:rsidR="004F27F3" w:rsidRPr="00862E8B" w:rsidRDefault="009B3994" w:rsidP="00862E8B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  <w:r>
        <w:rPr>
          <w:rFonts w:ascii="Century Gothic" w:eastAsia="Calibri" w:hAnsi="Century Gothic" w:cs="Arial"/>
          <w:lang w:eastAsia="es-MX"/>
        </w:rPr>
        <w:t xml:space="preserve">Se pone a </w:t>
      </w:r>
      <w:r w:rsidR="00A240A7" w:rsidRPr="00862E8B">
        <w:rPr>
          <w:rFonts w:ascii="Century Gothic" w:eastAsia="Calibri" w:hAnsi="Century Gothic" w:cs="Arial"/>
          <w:lang w:eastAsia="es-MX"/>
        </w:rPr>
        <w:t>consideración la aprobación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</w:t>
      </w:r>
      <w:r w:rsidR="00A240A7" w:rsidRPr="00862E8B">
        <w:rPr>
          <w:rFonts w:ascii="Century Gothic" w:eastAsia="Calibri" w:hAnsi="Century Gothic" w:cs="Arial"/>
          <w:lang w:eastAsia="es-MX"/>
        </w:rPr>
        <w:t>d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el dictamen </w:t>
      </w:r>
      <w:r w:rsidR="00A240A7" w:rsidRPr="00862E8B">
        <w:rPr>
          <w:rFonts w:ascii="Century Gothic" w:eastAsia="Calibri" w:hAnsi="Century Gothic" w:cs="Arial"/>
          <w:lang w:eastAsia="es-MX"/>
        </w:rPr>
        <w:t xml:space="preserve">que emite la </w:t>
      </w:r>
      <w:r>
        <w:rPr>
          <w:rFonts w:ascii="Century Gothic" w:eastAsia="Calibri" w:hAnsi="Century Gothic" w:cs="Arial"/>
          <w:lang w:eastAsia="es-MX"/>
        </w:rPr>
        <w:t>Procuraduría de Desarrollo Urbano, solicitando</w:t>
      </w:r>
      <w:r w:rsidR="00A240A7" w:rsidRPr="00862E8B">
        <w:rPr>
          <w:rFonts w:ascii="Century Gothic" w:eastAsia="Calibri" w:hAnsi="Century Gothic" w:cs="Arial"/>
          <w:lang w:eastAsia="es-MX"/>
        </w:rPr>
        <w:t xml:space="preserve"> </w:t>
      </w:r>
      <w:r w:rsidR="004F27F3" w:rsidRPr="00862E8B">
        <w:rPr>
          <w:rFonts w:ascii="Century Gothic" w:eastAsia="Calibri" w:hAnsi="Century Gothic" w:cs="Arial"/>
          <w:lang w:eastAsia="es-MX"/>
        </w:rPr>
        <w:t>manifestarlo levantando la mano</w:t>
      </w:r>
      <w:r w:rsidR="004F27F3" w:rsidRPr="009B3994">
        <w:rPr>
          <w:rFonts w:ascii="Century Gothic" w:eastAsia="Calibri" w:hAnsi="Century Gothic" w:cs="Arial"/>
          <w:b/>
          <w:bCs/>
          <w:lang w:eastAsia="es-MX"/>
        </w:rPr>
        <w:t>. Aprobado con 10 votos</w:t>
      </w:r>
      <w:r w:rsidR="00A240A7" w:rsidRPr="009B3994">
        <w:rPr>
          <w:rFonts w:ascii="Century Gothic" w:eastAsia="Calibri" w:hAnsi="Century Gothic" w:cs="Arial"/>
          <w:b/>
          <w:bCs/>
          <w:lang w:eastAsia="es-MX"/>
        </w:rPr>
        <w:t xml:space="preserve"> a favor</w:t>
      </w:r>
      <w:r w:rsidR="004F27F3" w:rsidRPr="00862E8B">
        <w:rPr>
          <w:rFonts w:ascii="Century Gothic" w:eastAsia="Calibri" w:hAnsi="Century Gothic" w:cs="Arial"/>
          <w:lang w:eastAsia="es-MX"/>
        </w:rPr>
        <w:t>. Una vez aprobado se instruye a la Secretaría Técnica lleve a cabo los trabajos técnicos para la elaboración del proyecto definitivo de urbanización o levantamiento topográfico según sea el caso, realice la propuesta de créditos fiscales y sus reducciones, así como el proyecto de resolución administrativa de estos 29 expedientes.</w:t>
      </w:r>
    </w:p>
    <w:p w14:paraId="632A30C7" w14:textId="77777777" w:rsidR="009B3994" w:rsidRDefault="004F27F3" w:rsidP="009B3994">
      <w:pPr>
        <w:numPr>
          <w:ilvl w:val="0"/>
          <w:numId w:val="3"/>
        </w:numPr>
        <w:spacing w:after="120" w:line="240" w:lineRule="auto"/>
        <w:ind w:left="0" w:firstLine="0"/>
        <w:mirrorIndents/>
        <w:jc w:val="both"/>
        <w:rPr>
          <w:rFonts w:ascii="Century Gothic" w:eastAsia="Calibri" w:hAnsi="Century Gothic" w:cs="Arial"/>
          <w:lang w:eastAsia="es-MX"/>
        </w:rPr>
      </w:pPr>
      <w:r w:rsidRPr="00862E8B">
        <w:rPr>
          <w:rFonts w:ascii="Century Gothic" w:eastAsia="Calibri" w:hAnsi="Century Gothic" w:cs="Arial"/>
          <w:lang w:eastAsia="es-MX"/>
        </w:rPr>
        <w:t>E</w:t>
      </w:r>
      <w:r w:rsidR="00C948FA" w:rsidRPr="00862E8B">
        <w:rPr>
          <w:rFonts w:ascii="Century Gothic" w:eastAsia="Calibri" w:hAnsi="Century Gothic" w:cs="Arial"/>
          <w:lang w:eastAsia="es-MX"/>
        </w:rPr>
        <w:t>n el desahogo del cuarto punto</w:t>
      </w:r>
      <w:r w:rsidRPr="00862E8B">
        <w:rPr>
          <w:rFonts w:ascii="Century Gothic" w:eastAsia="Calibri" w:hAnsi="Century Gothic" w:cs="Arial"/>
          <w:lang w:eastAsia="es-MX"/>
        </w:rPr>
        <w:t xml:space="preserve"> con fundamento en el artículo 21 fracción I y II y 23 de la Ley en la materia y el artículo 28 y 29 del Reglamento, pongo a su consideración para su análisis y en su caso </w:t>
      </w:r>
      <w:r w:rsidRPr="009B3994">
        <w:rPr>
          <w:rFonts w:ascii="Century Gothic" w:eastAsia="Calibri" w:hAnsi="Century Gothic" w:cs="Arial"/>
          <w:b/>
          <w:bCs/>
          <w:lang w:eastAsia="es-MX"/>
        </w:rPr>
        <w:t>aprobación de dos dictámenes de procedencia emitidos por la Procuraduría de Desarrollo Urbano y dos Levantamientos Topográficos de dos expedientes de  Bienes del Dominio Público</w:t>
      </w:r>
      <w:r w:rsidRPr="00862E8B">
        <w:rPr>
          <w:rFonts w:ascii="Century Gothic" w:eastAsia="Calibri" w:hAnsi="Century Gothic" w:cs="Arial"/>
          <w:lang w:eastAsia="es-MX"/>
        </w:rPr>
        <w:t>, los cuales también fueron revisados en las mesas de trabajo del 22 de septiembr</w:t>
      </w:r>
      <w:r w:rsidR="00AB36FF" w:rsidRPr="00862E8B">
        <w:rPr>
          <w:rFonts w:ascii="Century Gothic" w:eastAsia="Calibri" w:hAnsi="Century Gothic" w:cs="Arial"/>
          <w:lang w:eastAsia="es-MX"/>
        </w:rPr>
        <w:t>e y el 11 de octubre</w:t>
      </w:r>
      <w:r w:rsidRPr="00862E8B">
        <w:rPr>
          <w:rFonts w:ascii="Century Gothic" w:eastAsia="Calibri" w:hAnsi="Century Gothic" w:cs="Arial"/>
          <w:lang w:eastAsia="es-MX"/>
        </w:rPr>
        <w:t>,</w:t>
      </w:r>
      <w:r w:rsidR="00AB36FF" w:rsidRPr="00862E8B">
        <w:rPr>
          <w:rFonts w:ascii="Century Gothic" w:eastAsia="Calibri" w:hAnsi="Century Gothic" w:cs="Arial"/>
          <w:lang w:eastAsia="es-MX"/>
        </w:rPr>
        <w:t xml:space="preserve"> estos son del expediente 115</w:t>
      </w:r>
      <w:r w:rsidRPr="00862E8B">
        <w:rPr>
          <w:rFonts w:ascii="Century Gothic" w:eastAsia="Calibri" w:hAnsi="Century Gothic" w:cs="Arial"/>
          <w:lang w:eastAsia="es-MX"/>
        </w:rPr>
        <w:t xml:space="preserve">: </w:t>
      </w:r>
      <w:r w:rsidR="00AB36FF" w:rsidRPr="00862E8B">
        <w:rPr>
          <w:rFonts w:ascii="Century Gothic" w:eastAsia="Calibri" w:hAnsi="Century Gothic" w:cs="Arial"/>
          <w:lang w:eastAsia="es-MX"/>
        </w:rPr>
        <w:t xml:space="preserve"> </w:t>
      </w:r>
    </w:p>
    <w:tbl>
      <w:tblPr>
        <w:tblW w:w="7933" w:type="dxa"/>
        <w:jc w:val="center"/>
        <w:tblLayout w:type="fixed"/>
        <w:tblLook w:val="0400" w:firstRow="0" w:lastRow="0" w:firstColumn="0" w:lastColumn="0" w:noHBand="0" w:noVBand="1"/>
      </w:tblPr>
      <w:tblGrid>
        <w:gridCol w:w="2547"/>
        <w:gridCol w:w="5386"/>
      </w:tblGrid>
      <w:tr w:rsidR="004F27F3" w:rsidRPr="009B3994" w14:paraId="610BFCB5" w14:textId="77777777" w:rsidTr="00737AFC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76F5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55E5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Nombre del predio o asentamiento</w:t>
            </w:r>
          </w:p>
        </w:tc>
      </w:tr>
      <w:tr w:rsidR="004F27F3" w:rsidRPr="009B3994" w14:paraId="4414DB3C" w14:textId="77777777" w:rsidTr="00737AFC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8B11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COMUR-GDL-115-106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C072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JARDÍN GUSTAVO DÍAZ ORDAZ</w:t>
            </w:r>
          </w:p>
        </w:tc>
      </w:tr>
      <w:tr w:rsidR="004F27F3" w:rsidRPr="009B3994" w14:paraId="3E9B2AD3" w14:textId="77777777" w:rsidTr="00737AFC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7685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COMUR-GDL-115-107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B178" w14:textId="77777777" w:rsidR="004F27F3" w:rsidRPr="009B3994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9B3994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JARDÍN</w:t>
            </w:r>
          </w:p>
        </w:tc>
      </w:tr>
    </w:tbl>
    <w:p w14:paraId="61C6BF96" w14:textId="77777777" w:rsidR="004F27F3" w:rsidRPr="00862E8B" w:rsidRDefault="004F27F3" w:rsidP="00862E8B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</w:p>
    <w:p w14:paraId="0A1476A9" w14:textId="5252D83A" w:rsidR="004F27F3" w:rsidRPr="00862E8B" w:rsidRDefault="009B3994" w:rsidP="00862E8B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  <w:r>
        <w:rPr>
          <w:rFonts w:ascii="Century Gothic" w:eastAsia="Calibri" w:hAnsi="Century Gothic" w:cs="Arial"/>
          <w:lang w:eastAsia="es-MX"/>
        </w:rPr>
        <w:t xml:space="preserve">Se pone a </w:t>
      </w:r>
      <w:r w:rsidRPr="00862E8B">
        <w:rPr>
          <w:rFonts w:ascii="Century Gothic" w:eastAsia="Calibri" w:hAnsi="Century Gothic" w:cs="Arial"/>
          <w:lang w:eastAsia="es-MX"/>
        </w:rPr>
        <w:t xml:space="preserve">consideración la aprobación del dictamen que emite la </w:t>
      </w:r>
      <w:r>
        <w:rPr>
          <w:rFonts w:ascii="Century Gothic" w:eastAsia="Calibri" w:hAnsi="Century Gothic" w:cs="Arial"/>
          <w:lang w:eastAsia="es-MX"/>
        </w:rPr>
        <w:t>Procuraduría de Desarrollo Urbano, solicitando</w:t>
      </w:r>
      <w:r w:rsidRPr="00862E8B">
        <w:rPr>
          <w:rFonts w:ascii="Century Gothic" w:eastAsia="Calibri" w:hAnsi="Century Gothic" w:cs="Arial"/>
          <w:lang w:eastAsia="es-MX"/>
        </w:rPr>
        <w:t xml:space="preserve"> manifestarlo levantando la mano</w:t>
      </w:r>
      <w:r w:rsidRPr="009B3994">
        <w:rPr>
          <w:rFonts w:ascii="Century Gothic" w:eastAsia="Calibri" w:hAnsi="Century Gothic" w:cs="Arial"/>
          <w:b/>
          <w:bCs/>
          <w:lang w:eastAsia="es-MX"/>
        </w:rPr>
        <w:t>. Aprobado con 10 votos a favor</w:t>
      </w:r>
      <w:r>
        <w:rPr>
          <w:rFonts w:ascii="Century Gothic" w:eastAsia="Calibri" w:hAnsi="Century Gothic" w:cs="Arial"/>
          <w:b/>
          <w:bCs/>
          <w:lang w:eastAsia="es-MX"/>
        </w:rPr>
        <w:t>.</w:t>
      </w:r>
    </w:p>
    <w:p w14:paraId="4E18E95E" w14:textId="77777777" w:rsidR="004F27F3" w:rsidRPr="00862E8B" w:rsidRDefault="004F27F3" w:rsidP="00862E8B">
      <w:pPr>
        <w:numPr>
          <w:ilvl w:val="0"/>
          <w:numId w:val="3"/>
        </w:numPr>
        <w:spacing w:after="120"/>
        <w:ind w:left="0" w:firstLine="0"/>
        <w:mirrorIndents/>
        <w:jc w:val="both"/>
        <w:rPr>
          <w:rFonts w:ascii="Century Gothic" w:eastAsia="Calibri" w:hAnsi="Century Gothic" w:cs="Arial"/>
          <w:lang w:eastAsia="es-MX"/>
        </w:rPr>
      </w:pPr>
      <w:r w:rsidRPr="00862E8B">
        <w:rPr>
          <w:rFonts w:ascii="Century Gothic" w:eastAsia="Calibri" w:hAnsi="Century Gothic" w:cs="Arial"/>
          <w:lang w:eastAsia="es-MX"/>
        </w:rPr>
        <w:lastRenderedPageBreak/>
        <w:t>En e</w:t>
      </w:r>
      <w:r w:rsidR="00B90E58" w:rsidRPr="00862E8B">
        <w:rPr>
          <w:rFonts w:ascii="Century Gothic" w:eastAsia="Calibri" w:hAnsi="Century Gothic" w:cs="Arial"/>
          <w:lang w:eastAsia="es-MX"/>
        </w:rPr>
        <w:t>l desahogo del quinto punto</w:t>
      </w:r>
      <w:r w:rsidRPr="00862E8B">
        <w:rPr>
          <w:rFonts w:ascii="Century Gothic" w:eastAsia="Calibri" w:hAnsi="Century Gothic" w:cs="Arial"/>
          <w:lang w:eastAsia="es-MX"/>
        </w:rPr>
        <w:t xml:space="preserve"> es un </w:t>
      </w:r>
      <w:r w:rsidRPr="009B3994">
        <w:rPr>
          <w:rFonts w:ascii="Century Gothic" w:eastAsia="Calibri" w:hAnsi="Century Gothic" w:cs="Arial"/>
          <w:b/>
          <w:bCs/>
          <w:lang w:eastAsia="es-MX"/>
        </w:rPr>
        <w:t>acuerdo de substanciación para continuar con los procedimientos administrativos de regularización de ocho expedientes del Dominio Público y uno de Propiedad Privada</w:t>
      </w:r>
      <w:r w:rsidRPr="00862E8B">
        <w:rPr>
          <w:rFonts w:ascii="Century Gothic" w:eastAsia="Calibri" w:hAnsi="Century Gothic" w:cs="Arial"/>
          <w:lang w:eastAsia="es-MX"/>
        </w:rPr>
        <w:t>, en el inciso:</w:t>
      </w:r>
    </w:p>
    <w:p w14:paraId="7E3AB466" w14:textId="1E431A22" w:rsidR="004F27F3" w:rsidRPr="00862E8B" w:rsidRDefault="004F27F3" w:rsidP="00D93F73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Century Gothic" w:eastAsia="Calibri" w:hAnsi="Century Gothic" w:cs="Arial"/>
          <w:lang w:eastAsia="es-MX"/>
        </w:rPr>
      </w:pPr>
      <w:r w:rsidRPr="00D93F73">
        <w:rPr>
          <w:rFonts w:ascii="Century Gothic" w:eastAsia="Calibri" w:hAnsi="Century Gothic" w:cs="Arial"/>
          <w:b/>
          <w:bCs/>
          <w:lang w:eastAsia="es-MX"/>
        </w:rPr>
        <w:t xml:space="preserve">Bienes de </w:t>
      </w:r>
      <w:r w:rsidR="00D41CB0">
        <w:rPr>
          <w:rFonts w:ascii="Century Gothic" w:eastAsia="Calibri" w:hAnsi="Century Gothic" w:cs="Arial"/>
          <w:b/>
          <w:bCs/>
          <w:lang w:eastAsia="es-MX"/>
        </w:rPr>
        <w:t>d</w:t>
      </w:r>
      <w:r w:rsidRPr="00D93F73">
        <w:rPr>
          <w:rFonts w:ascii="Century Gothic" w:eastAsia="Calibri" w:hAnsi="Century Gothic" w:cs="Arial"/>
          <w:b/>
          <w:bCs/>
          <w:lang w:eastAsia="es-MX"/>
        </w:rPr>
        <w:t xml:space="preserve">ominio </w:t>
      </w:r>
      <w:r w:rsidR="00D41CB0">
        <w:rPr>
          <w:rFonts w:ascii="Century Gothic" w:eastAsia="Calibri" w:hAnsi="Century Gothic" w:cs="Arial"/>
          <w:b/>
          <w:bCs/>
          <w:lang w:eastAsia="es-MX"/>
        </w:rPr>
        <w:t>p</w:t>
      </w:r>
      <w:r w:rsidRPr="00D93F73">
        <w:rPr>
          <w:rFonts w:ascii="Century Gothic" w:eastAsia="Calibri" w:hAnsi="Century Gothic" w:cs="Arial"/>
          <w:b/>
          <w:bCs/>
          <w:lang w:eastAsia="es-MX"/>
        </w:rPr>
        <w:t>úblico</w:t>
      </w:r>
      <w:r w:rsidRPr="00862E8B">
        <w:rPr>
          <w:rFonts w:ascii="Century Gothic" w:eastAsia="Calibri" w:hAnsi="Century Gothic" w:cs="Arial"/>
          <w:lang w:eastAsia="es-MX"/>
        </w:rPr>
        <w:t>, esto con fundamento en el artículo 11, 12, 21 fracciones I, II y III de la Ley para la Regularización y Titulación de Predios Urbanos en el Estado de Jalisco y los artículos 7, 9, 15 y 16 del Reglamento de Regularización y Titulación de Predios Urbanos del Municipio de Guadalajara, Jalisco; se presentan estos ocho expedientes del Dominio Público, todos derivados del expediente COMUR-</w:t>
      </w:r>
      <w:r w:rsidR="00D93F73">
        <w:rPr>
          <w:rFonts w:ascii="Century Gothic" w:eastAsia="Calibri" w:hAnsi="Century Gothic" w:cs="Arial"/>
          <w:lang w:eastAsia="es-MX"/>
        </w:rPr>
        <w:t>GDL</w:t>
      </w:r>
      <w:r w:rsidRPr="00862E8B">
        <w:rPr>
          <w:rFonts w:ascii="Century Gothic" w:eastAsia="Calibri" w:hAnsi="Century Gothic" w:cs="Arial"/>
          <w:lang w:eastAsia="es-MX"/>
        </w:rPr>
        <w:t>-115</w:t>
      </w:r>
      <w:r w:rsidR="00D93F73">
        <w:rPr>
          <w:rFonts w:ascii="Century Gothic" w:eastAsia="Calibri" w:hAnsi="Century Gothic" w:cs="Arial"/>
          <w:lang w:eastAsia="es-MX"/>
        </w:rPr>
        <w:t>,</w:t>
      </w:r>
      <w:r w:rsidRPr="00862E8B">
        <w:rPr>
          <w:rFonts w:ascii="Century Gothic" w:eastAsia="Calibri" w:hAnsi="Century Gothic" w:cs="Arial"/>
          <w:lang w:eastAsia="es-MX"/>
        </w:rPr>
        <w:t xml:space="preserve"> </w:t>
      </w:r>
      <w:r w:rsidR="00D93F73">
        <w:rPr>
          <w:rFonts w:ascii="Century Gothic" w:eastAsia="Calibri" w:hAnsi="Century Gothic" w:cs="Arial"/>
          <w:lang w:eastAsia="es-MX"/>
        </w:rPr>
        <w:t xml:space="preserve">se propone </w:t>
      </w:r>
      <w:r w:rsidRPr="00862E8B">
        <w:rPr>
          <w:rFonts w:ascii="Century Gothic" w:eastAsia="Calibri" w:hAnsi="Century Gothic" w:cs="Arial"/>
          <w:lang w:eastAsia="es-MX"/>
        </w:rPr>
        <w:t>modificar los 77 dictámenes que ya nos ha emitido la Procuraduría de Desarrollo Urbano, para incluir estos ocho expedientes del Dominio Público y aprobar los levantamientos t</w:t>
      </w:r>
      <w:r w:rsidR="00AB36FF" w:rsidRPr="00862E8B">
        <w:rPr>
          <w:rFonts w:ascii="Century Gothic" w:eastAsia="Calibri" w:hAnsi="Century Gothic" w:cs="Arial"/>
          <w:lang w:eastAsia="es-MX"/>
        </w:rPr>
        <w:t>opográficos, estos también están</w:t>
      </w:r>
      <w:r w:rsidRPr="00862E8B">
        <w:rPr>
          <w:rFonts w:ascii="Century Gothic" w:eastAsia="Calibri" w:hAnsi="Century Gothic" w:cs="Arial"/>
          <w:lang w:eastAsia="es-MX"/>
        </w:rPr>
        <w:t xml:space="preserve"> revisados en las mesas de trabajo del 22 de septiembre y el 11 de octubre del </w:t>
      </w:r>
      <w:r w:rsidR="00844E39" w:rsidRPr="00862E8B">
        <w:rPr>
          <w:rFonts w:ascii="Century Gothic" w:eastAsia="Calibri" w:hAnsi="Century Gothic" w:cs="Arial"/>
          <w:lang w:eastAsia="es-MX"/>
        </w:rPr>
        <w:t>año en curso</w:t>
      </w:r>
      <w:r w:rsidR="00D93F73">
        <w:rPr>
          <w:rFonts w:ascii="Century Gothic" w:eastAsia="Calibri" w:hAnsi="Century Gothic" w:cs="Arial"/>
          <w:lang w:eastAsia="es-MX"/>
        </w:rPr>
        <w:t>:</w:t>
      </w:r>
    </w:p>
    <w:p w14:paraId="2D27B820" w14:textId="77777777" w:rsidR="004F27F3" w:rsidRPr="00862E8B" w:rsidRDefault="004F27F3" w:rsidP="00862E8B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</w:p>
    <w:tbl>
      <w:tblPr>
        <w:tblW w:w="8500" w:type="dxa"/>
        <w:jc w:val="center"/>
        <w:tblLayout w:type="fixed"/>
        <w:tblLook w:val="0400" w:firstRow="0" w:lastRow="0" w:firstColumn="0" w:lastColumn="0" w:noHBand="0" w:noVBand="1"/>
      </w:tblPr>
      <w:tblGrid>
        <w:gridCol w:w="2547"/>
        <w:gridCol w:w="5953"/>
      </w:tblGrid>
      <w:tr w:rsidR="004F27F3" w:rsidRPr="00D93F73" w14:paraId="7AEE9B49" w14:textId="77777777" w:rsidTr="00863794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5BE5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49D8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Nombre del predio o asentamiento</w:t>
            </w:r>
          </w:p>
        </w:tc>
      </w:tr>
      <w:tr w:rsidR="004F27F3" w:rsidRPr="00D93F73" w14:paraId="23836A17" w14:textId="77777777" w:rsidTr="00863794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4C16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COMUR-GDL-115-174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B88A" w14:textId="77777777" w:rsidR="004F27F3" w:rsidRPr="00D93F73" w:rsidRDefault="00844E39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JARDÍN SAN ANDRÉ</w:t>
            </w:r>
            <w:r w:rsidR="004F27F3"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S</w:t>
            </w:r>
          </w:p>
        </w:tc>
      </w:tr>
      <w:tr w:rsidR="004F27F3" w:rsidRPr="00D93F73" w14:paraId="2E31EED7" w14:textId="77777777" w:rsidTr="00863794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B3AD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COMUR-GDL-115-199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939E" w14:textId="77777777" w:rsidR="004F27F3" w:rsidRPr="00D93F73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PRIMARIA SALVADOR M. LIMA</w:t>
            </w:r>
          </w:p>
        </w:tc>
      </w:tr>
      <w:tr w:rsidR="004F27F3" w:rsidRPr="00D93F73" w14:paraId="11F00C6B" w14:textId="77777777" w:rsidTr="00863794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6ACC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F2E4" w14:textId="77777777" w:rsidR="004F27F3" w:rsidRPr="00D93F73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ESCUELAS URBANAS 840 Y 841 MARCELINO GARCÍA BARRAGÁN</w:t>
            </w:r>
          </w:p>
        </w:tc>
      </w:tr>
      <w:tr w:rsidR="004F27F3" w:rsidRPr="00D93F73" w14:paraId="7A9BDD6F" w14:textId="77777777" w:rsidTr="00863794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1473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66BA" w14:textId="77777777" w:rsidR="004F27F3" w:rsidRPr="00D93F73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TANQUE DE AGUA EL BETHEL</w:t>
            </w:r>
          </w:p>
        </w:tc>
      </w:tr>
      <w:tr w:rsidR="004F27F3" w:rsidRPr="00D93F73" w14:paraId="6E7A8E06" w14:textId="77777777" w:rsidTr="00863794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F2DF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1F1E" w14:textId="77777777" w:rsidR="004F27F3" w:rsidRPr="00D93F73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PANTEÓN DE SAN JOAQUÍN</w:t>
            </w:r>
          </w:p>
        </w:tc>
      </w:tr>
      <w:tr w:rsidR="004F27F3" w:rsidRPr="00D93F73" w14:paraId="257A7922" w14:textId="77777777" w:rsidTr="00863794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6AFF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B5B" w14:textId="6A0BF950" w:rsidR="004F27F3" w:rsidRPr="00D93F73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JARDÍN DE NIÑOS No 77 "</w:t>
            </w:r>
            <w:r w:rsidR="00D93F73"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PROFESORA MA.</w:t>
            </w:r>
            <w:r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 xml:space="preserve"> GUADALUPE MARTÍNEZ DE HERNÁNDEZ" Y CENTRO SOCIAL</w:t>
            </w:r>
          </w:p>
        </w:tc>
      </w:tr>
      <w:tr w:rsidR="004F27F3" w:rsidRPr="00D93F73" w14:paraId="279E9903" w14:textId="77777777" w:rsidTr="00863794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D43B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D531" w14:textId="77777777" w:rsidR="004F27F3" w:rsidRPr="00D93F73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PLAZA LIBERACIÓN</w:t>
            </w:r>
          </w:p>
        </w:tc>
      </w:tr>
      <w:tr w:rsidR="004F27F3" w:rsidRPr="00D93F73" w14:paraId="2458DA0A" w14:textId="77777777" w:rsidTr="00863794">
        <w:trPr>
          <w:trHeight w:val="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C443" w14:textId="77777777" w:rsidR="004F27F3" w:rsidRPr="00D93F73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COMUR-GDL-115-207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EC59" w14:textId="77777777" w:rsidR="004F27F3" w:rsidRPr="00D93F73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</w:pPr>
            <w:r w:rsidRPr="00D93F73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PARQUE AGUA AZUL I SECCIÓN</w:t>
            </w:r>
          </w:p>
        </w:tc>
      </w:tr>
    </w:tbl>
    <w:p w14:paraId="7FB184F3" w14:textId="77777777" w:rsidR="004F27F3" w:rsidRPr="00862E8B" w:rsidRDefault="004F27F3" w:rsidP="00862E8B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</w:p>
    <w:p w14:paraId="58465DE1" w14:textId="0321F34A" w:rsidR="003B685D" w:rsidRPr="00862E8B" w:rsidRDefault="00D93F73" w:rsidP="00862E8B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  <w:r>
        <w:rPr>
          <w:rFonts w:ascii="Century Gothic" w:eastAsia="Calibri" w:hAnsi="Century Gothic" w:cs="Arial"/>
          <w:lang w:eastAsia="es-MX"/>
        </w:rPr>
        <w:t xml:space="preserve">Se pone 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consideración este acuerdo, </w:t>
      </w:r>
      <w:r>
        <w:rPr>
          <w:rFonts w:ascii="Century Gothic" w:eastAsia="Calibri" w:hAnsi="Century Gothic" w:cs="Arial"/>
          <w:lang w:eastAsia="es-MX"/>
        </w:rPr>
        <w:t>el cual es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importante que </w:t>
      </w:r>
      <w:r>
        <w:rPr>
          <w:rFonts w:ascii="Century Gothic" w:eastAsia="Calibri" w:hAnsi="Century Gothic" w:cs="Arial"/>
          <w:lang w:eastAsia="es-MX"/>
        </w:rPr>
        <w:t>se pueda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ir integrando más espacios públicos al expediente</w:t>
      </w:r>
      <w:r>
        <w:rPr>
          <w:rFonts w:ascii="Century Gothic" w:eastAsia="Calibri" w:hAnsi="Century Gothic" w:cs="Arial"/>
          <w:lang w:eastAsia="es-MX"/>
        </w:rPr>
        <w:t xml:space="preserve"> COMUR-GDL-</w:t>
      </w:r>
      <w:r w:rsidR="004F27F3" w:rsidRPr="00862E8B">
        <w:rPr>
          <w:rFonts w:ascii="Century Gothic" w:eastAsia="Calibri" w:hAnsi="Century Gothic" w:cs="Arial"/>
          <w:lang w:eastAsia="es-MX"/>
        </w:rPr>
        <w:t>115 que ya está dictaminado</w:t>
      </w:r>
      <w:r>
        <w:rPr>
          <w:rFonts w:ascii="Century Gothic" w:eastAsia="Calibri" w:hAnsi="Century Gothic" w:cs="Arial"/>
          <w:lang w:eastAsia="es-MX"/>
        </w:rPr>
        <w:t>.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</w:t>
      </w:r>
    </w:p>
    <w:p w14:paraId="63AD078D" w14:textId="21C6170A" w:rsidR="004F27F3" w:rsidRPr="00862E8B" w:rsidRDefault="00D93F73" w:rsidP="00862E8B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  <w:r>
        <w:rPr>
          <w:rFonts w:ascii="Century Gothic" w:eastAsia="Calibri" w:hAnsi="Century Gothic" w:cs="Arial"/>
          <w:lang w:eastAsia="es-MX"/>
        </w:rPr>
        <w:t>Se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soli</w:t>
      </w:r>
      <w:r w:rsidR="003B685D" w:rsidRPr="00862E8B">
        <w:rPr>
          <w:rFonts w:ascii="Century Gothic" w:eastAsia="Calibri" w:hAnsi="Century Gothic" w:cs="Arial"/>
          <w:lang w:eastAsia="es-MX"/>
        </w:rPr>
        <w:t>cit</w:t>
      </w:r>
      <w:r w:rsidR="00D41CB0">
        <w:rPr>
          <w:rFonts w:ascii="Century Gothic" w:eastAsia="Calibri" w:hAnsi="Century Gothic" w:cs="Arial"/>
          <w:lang w:eastAsia="es-MX"/>
        </w:rPr>
        <w:t>a</w:t>
      </w:r>
      <w:r w:rsidR="003B685D" w:rsidRPr="00862E8B">
        <w:rPr>
          <w:rFonts w:ascii="Century Gothic" w:eastAsia="Calibri" w:hAnsi="Century Gothic" w:cs="Arial"/>
          <w:lang w:eastAsia="es-MX"/>
        </w:rPr>
        <w:t xml:space="preserve"> la aprobación levantando su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mano. </w:t>
      </w:r>
      <w:r w:rsidRPr="00D41CB0">
        <w:rPr>
          <w:rFonts w:ascii="Century Gothic" w:eastAsia="Calibri" w:hAnsi="Century Gothic" w:cs="Arial"/>
          <w:b/>
          <w:bCs/>
          <w:lang w:eastAsia="es-MX"/>
        </w:rPr>
        <w:t>Aprobado con</w:t>
      </w:r>
      <w:r w:rsidR="004F27F3" w:rsidRPr="00D41CB0">
        <w:rPr>
          <w:rFonts w:ascii="Century Gothic" w:eastAsia="Calibri" w:hAnsi="Century Gothic" w:cs="Arial"/>
          <w:b/>
          <w:bCs/>
          <w:lang w:eastAsia="es-MX"/>
        </w:rPr>
        <w:t xml:space="preserve"> 10 votos</w:t>
      </w:r>
      <w:r w:rsidR="003B685D" w:rsidRPr="00D41CB0">
        <w:rPr>
          <w:rFonts w:ascii="Century Gothic" w:eastAsia="Calibri" w:hAnsi="Century Gothic" w:cs="Arial"/>
          <w:b/>
          <w:bCs/>
          <w:lang w:eastAsia="es-MX"/>
        </w:rPr>
        <w:t xml:space="preserve"> a favor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. Una vez aprobado se instruye a la Secretaría Técnica para la elaboración del </w:t>
      </w:r>
      <w:r w:rsidR="00D41CB0">
        <w:rPr>
          <w:rFonts w:ascii="Century Gothic" w:eastAsia="Calibri" w:hAnsi="Century Gothic" w:cs="Arial"/>
          <w:lang w:eastAsia="es-MX"/>
        </w:rPr>
        <w:t xml:space="preserve">proyecto </w:t>
      </w:r>
      <w:r w:rsidR="009547C3" w:rsidRPr="00862E8B">
        <w:rPr>
          <w:rFonts w:ascii="Century Gothic" w:eastAsia="Calibri" w:hAnsi="Century Gothic" w:cs="Arial"/>
          <w:lang w:eastAsia="es-MX"/>
        </w:rPr>
        <w:t>resolución administrativa.</w:t>
      </w:r>
    </w:p>
    <w:p w14:paraId="3F7D651B" w14:textId="77777777" w:rsidR="00EE1C0C" w:rsidRPr="00862E8B" w:rsidRDefault="004F27F3" w:rsidP="00862E8B">
      <w:pPr>
        <w:numPr>
          <w:ilvl w:val="0"/>
          <w:numId w:val="13"/>
        </w:numPr>
        <w:spacing w:after="120"/>
        <w:ind w:firstLine="0"/>
        <w:mirrorIndents/>
        <w:jc w:val="both"/>
        <w:rPr>
          <w:rFonts w:ascii="Century Gothic" w:eastAsia="Calibri" w:hAnsi="Century Gothic" w:cs="Arial"/>
          <w:lang w:eastAsia="es-MX"/>
        </w:rPr>
      </w:pPr>
      <w:r w:rsidRPr="00D41CB0">
        <w:rPr>
          <w:rFonts w:ascii="Century Gothic" w:eastAsia="Calibri" w:hAnsi="Century Gothic" w:cs="Arial"/>
          <w:b/>
          <w:bCs/>
          <w:lang w:eastAsia="es-MX"/>
        </w:rPr>
        <w:t>Propiedad privada</w:t>
      </w:r>
      <w:r w:rsidRPr="00862E8B">
        <w:rPr>
          <w:rFonts w:ascii="Century Gothic" w:eastAsia="Calibri" w:hAnsi="Century Gothic" w:cs="Arial"/>
          <w:lang w:eastAsia="es-MX"/>
        </w:rPr>
        <w:t>, esto con fundamento en el artículo 11, 12</w:t>
      </w:r>
      <w:r w:rsidR="006A0BDD" w:rsidRPr="00862E8B">
        <w:rPr>
          <w:rFonts w:ascii="Century Gothic" w:eastAsia="Calibri" w:hAnsi="Century Gothic" w:cs="Arial"/>
          <w:lang w:eastAsia="es-MX"/>
        </w:rPr>
        <w:t>, 21 fracciones I, II y III de</w:t>
      </w:r>
      <w:r w:rsidRPr="00862E8B">
        <w:rPr>
          <w:rFonts w:ascii="Century Gothic" w:eastAsia="Calibri" w:hAnsi="Century Gothic" w:cs="Arial"/>
          <w:lang w:eastAsia="es-MX"/>
        </w:rPr>
        <w:t xml:space="preserve"> la Ley para la Regularización y Titulación de Predios Urbanos en el Estado de Jalisco y los artículos 7, 9, 15 y 16 del Reglamento de Regularización y Titulación de predios Urbanos en el Municipio de Guadalajara, se presenta un expediente de propiedad privada para aprobar la modificación del dictamen de PRODEUR que ya nos emitió, en cuanto a la superficie para quedar en 8,192.8</w:t>
      </w:r>
      <w:r w:rsidR="00EE1C0C" w:rsidRPr="00862E8B">
        <w:rPr>
          <w:rFonts w:ascii="Century Gothic" w:eastAsia="Calibri" w:hAnsi="Century Gothic" w:cs="Arial"/>
          <w:lang w:eastAsia="es-MX"/>
        </w:rPr>
        <w:t>65 metros cuadrados y 49 lotes.</w:t>
      </w:r>
    </w:p>
    <w:tbl>
      <w:tblPr>
        <w:tblW w:w="8500" w:type="dxa"/>
        <w:jc w:val="center"/>
        <w:tblLayout w:type="fixed"/>
        <w:tblLook w:val="0400" w:firstRow="0" w:lastRow="0" w:firstColumn="0" w:lastColumn="0" w:noHBand="0" w:noVBand="1"/>
      </w:tblPr>
      <w:tblGrid>
        <w:gridCol w:w="2268"/>
        <w:gridCol w:w="6232"/>
      </w:tblGrid>
      <w:tr w:rsidR="004F27F3" w:rsidRPr="00862E8B" w14:paraId="6F89CC28" w14:textId="77777777" w:rsidTr="00863794">
        <w:trPr>
          <w:trHeight w:val="8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95C2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Expediente</w:t>
            </w:r>
          </w:p>
        </w:tc>
        <w:tc>
          <w:tcPr>
            <w:tcW w:w="6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0E7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Nombre del predio o asentamiento</w:t>
            </w:r>
          </w:p>
        </w:tc>
      </w:tr>
      <w:tr w:rsidR="004F27F3" w:rsidRPr="00862E8B" w14:paraId="55AFAD1F" w14:textId="77777777" w:rsidTr="00863794">
        <w:trPr>
          <w:trHeight w:val="8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02E9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bCs/>
                <w:lang w:eastAsia="es-MX"/>
              </w:rPr>
            </w:pPr>
            <w:r w:rsidRPr="00862E8B">
              <w:rPr>
                <w:rFonts w:ascii="Century Gothic" w:eastAsia="Calibri" w:hAnsi="Century Gothic" w:cs="Arial"/>
                <w:b/>
                <w:bCs/>
                <w:lang w:eastAsia="es-MX"/>
              </w:rPr>
              <w:lastRenderedPageBreak/>
              <w:t>COMUR-GDL-042</w:t>
            </w:r>
          </w:p>
        </w:tc>
        <w:tc>
          <w:tcPr>
            <w:tcW w:w="6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592B" w14:textId="77777777" w:rsidR="004F27F3" w:rsidRPr="00862E8B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alibri" w:hAnsi="Century Gothic" w:cs="Arial"/>
                <w:lang w:eastAsia="es-MX"/>
              </w:rPr>
            </w:pPr>
            <w:r w:rsidRPr="00862E8B">
              <w:rPr>
                <w:rFonts w:ascii="Century Gothic" w:eastAsia="Calibri" w:hAnsi="Century Gothic" w:cs="Arial"/>
                <w:lang w:eastAsia="es-MX"/>
              </w:rPr>
              <w:t>LAS CASETAS</w:t>
            </w:r>
          </w:p>
        </w:tc>
      </w:tr>
    </w:tbl>
    <w:p w14:paraId="4F916AAF" w14:textId="070F05D0" w:rsidR="004F27F3" w:rsidRDefault="004F27F3" w:rsidP="00862E8B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</w:p>
    <w:p w14:paraId="5C3D82A7" w14:textId="3A729694" w:rsidR="00A047E6" w:rsidRPr="00862E8B" w:rsidRDefault="00A047E6" w:rsidP="00A047E6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  <w:r>
        <w:rPr>
          <w:rFonts w:ascii="Century Gothic" w:eastAsia="Calibri" w:hAnsi="Century Gothic" w:cs="Arial"/>
          <w:lang w:eastAsia="es-MX"/>
        </w:rPr>
        <w:t>Se pregunta</w:t>
      </w:r>
      <w:r w:rsidRPr="00862E8B">
        <w:rPr>
          <w:rFonts w:ascii="Century Gothic" w:eastAsia="Calibri" w:hAnsi="Century Gothic" w:cs="Arial"/>
          <w:lang w:eastAsia="es-MX"/>
        </w:rPr>
        <w:t xml:space="preserve"> si están a favor de la iniciativa, </w:t>
      </w:r>
      <w:r>
        <w:rPr>
          <w:rFonts w:ascii="Century Gothic" w:eastAsia="Calibri" w:hAnsi="Century Gothic" w:cs="Arial"/>
          <w:lang w:eastAsia="es-MX"/>
        </w:rPr>
        <w:t>solicitando se manifieste levantando la mano</w:t>
      </w:r>
      <w:r w:rsidRPr="00862E8B">
        <w:rPr>
          <w:rFonts w:ascii="Century Gothic" w:eastAsia="Calibri" w:hAnsi="Century Gothic" w:cs="Arial"/>
          <w:lang w:eastAsia="es-MX"/>
        </w:rPr>
        <w:t xml:space="preserve">. </w:t>
      </w:r>
      <w:r w:rsidRPr="00A047E6">
        <w:rPr>
          <w:rFonts w:ascii="Century Gothic" w:eastAsia="Calibri" w:hAnsi="Century Gothic" w:cs="Arial"/>
          <w:b/>
          <w:bCs/>
          <w:lang w:eastAsia="es-MX"/>
        </w:rPr>
        <w:t>Aprobado con 10 votos</w:t>
      </w:r>
      <w:r w:rsidRPr="00862E8B">
        <w:rPr>
          <w:rFonts w:ascii="Century Gothic" w:eastAsia="Calibri" w:hAnsi="Century Gothic" w:cs="Arial"/>
          <w:lang w:eastAsia="es-MX"/>
        </w:rPr>
        <w:t xml:space="preserve">. Una vez aprobado se instruye a la Secretaría Técnica para elaborar la Propuesta de Créditos Fiscales y sus Reducciones, así como el Proyecto de Resolución Administrativa del expediente presentado. </w:t>
      </w:r>
    </w:p>
    <w:p w14:paraId="625A6DF2" w14:textId="3D5786C1" w:rsidR="004F27F3" w:rsidRPr="00862E8B" w:rsidRDefault="00A047E6" w:rsidP="00324476">
      <w:pPr>
        <w:numPr>
          <w:ilvl w:val="0"/>
          <w:numId w:val="3"/>
        </w:numPr>
        <w:spacing w:after="120"/>
        <w:ind w:left="0" w:firstLine="0"/>
        <w:mirrorIndents/>
        <w:jc w:val="both"/>
        <w:rPr>
          <w:rFonts w:ascii="Century Gothic" w:eastAsia="Calibri" w:hAnsi="Century Gothic" w:cs="Arial"/>
          <w:lang w:eastAsia="es-MX"/>
        </w:rPr>
      </w:pPr>
      <w:r w:rsidRPr="00274232">
        <w:rPr>
          <w:rFonts w:ascii="Century Gothic" w:eastAsia="Calibri" w:hAnsi="Century Gothic" w:cs="Arial"/>
          <w:b/>
          <w:bCs/>
          <w:lang w:eastAsia="es-MX"/>
        </w:rPr>
        <w:t>Se presentan</w:t>
      </w:r>
      <w:r w:rsidR="004F27F3" w:rsidRPr="00274232">
        <w:rPr>
          <w:rFonts w:ascii="Century Gothic" w:eastAsia="Calibri" w:hAnsi="Century Gothic" w:cs="Arial"/>
          <w:b/>
          <w:bCs/>
          <w:lang w:eastAsia="es-MX"/>
        </w:rPr>
        <w:t xml:space="preserve"> 104 expedientes para aprobación de </w:t>
      </w:r>
      <w:r w:rsidRPr="00274232">
        <w:rPr>
          <w:rFonts w:ascii="Century Gothic" w:eastAsia="Calibri" w:hAnsi="Century Gothic" w:cs="Arial"/>
          <w:b/>
          <w:bCs/>
          <w:lang w:eastAsia="es-MX"/>
        </w:rPr>
        <w:t xml:space="preserve">la propuesta de </w:t>
      </w:r>
      <w:r w:rsidR="004F27F3" w:rsidRPr="00274232">
        <w:rPr>
          <w:rFonts w:ascii="Century Gothic" w:eastAsia="Calibri" w:hAnsi="Century Gothic" w:cs="Arial"/>
          <w:b/>
          <w:bCs/>
          <w:lang w:eastAsia="es-MX"/>
        </w:rPr>
        <w:t>créditos fiscales y sus reducciones, proyecto definitivo de urbanización y/o levantamiento topográfico</w:t>
      </w:r>
      <w:r w:rsidRPr="00274232">
        <w:rPr>
          <w:rFonts w:ascii="Century Gothic" w:eastAsia="Calibri" w:hAnsi="Century Gothic" w:cs="Arial"/>
          <w:b/>
          <w:bCs/>
          <w:lang w:eastAsia="es-MX"/>
        </w:rPr>
        <w:t>, según sea el caso</w:t>
      </w:r>
      <w:r w:rsidR="004F27F3" w:rsidRPr="00862E8B">
        <w:rPr>
          <w:rFonts w:ascii="Century Gothic" w:eastAsia="Calibri" w:hAnsi="Century Gothic" w:cs="Arial"/>
          <w:lang w:eastAsia="es-MX"/>
        </w:rPr>
        <w:t>, esto con fundamento en el artículo 25 y 26 d la Ley en la materia y los artículos 17 y 18 del Reglamento</w:t>
      </w:r>
      <w:r w:rsidR="00324476">
        <w:rPr>
          <w:rFonts w:ascii="Century Gothic" w:eastAsia="Calibri" w:hAnsi="Century Gothic" w:cs="Arial"/>
          <w:lang w:eastAsia="es-MX"/>
        </w:rPr>
        <w:t>, los cuales fueron revisados en las mesas de trabajo celebradas los días 22 de septiembre y 11 de octubre del año en curso, que a continuación se enlistan</w:t>
      </w:r>
      <w:r w:rsidR="004F27F3" w:rsidRPr="00862E8B">
        <w:rPr>
          <w:rFonts w:ascii="Century Gothic" w:eastAsia="Calibri" w:hAnsi="Century Gothic" w:cs="Arial"/>
          <w:lang w:eastAsia="es-MX"/>
        </w:rPr>
        <w:t>: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338"/>
      </w:tblGrid>
      <w:tr w:rsidR="004F27F3" w:rsidRPr="00324476" w14:paraId="41DF06D8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7853C3B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D6474BA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Nombre del predio o asentamiento</w:t>
            </w:r>
          </w:p>
        </w:tc>
      </w:tr>
      <w:tr w:rsidR="004F27F3" w:rsidRPr="00324476" w14:paraId="45E5D6C8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24166F4D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COMUR-GDL-032</w:t>
            </w:r>
          </w:p>
        </w:tc>
        <w:tc>
          <w:tcPr>
            <w:tcW w:w="6338" w:type="dxa"/>
            <w:shd w:val="clear" w:color="auto" w:fill="auto"/>
            <w:vAlign w:val="center"/>
          </w:tcPr>
          <w:p w14:paraId="0BB8A6DB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NUEVA ESPAÑA</w:t>
            </w:r>
          </w:p>
        </w:tc>
      </w:tr>
      <w:tr w:rsidR="004F27F3" w:rsidRPr="00324476" w14:paraId="41DC0CE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D6D8B7A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COMUR-GDL-042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E8C927A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LAS CASETAS</w:t>
            </w:r>
          </w:p>
        </w:tc>
      </w:tr>
      <w:tr w:rsidR="004F27F3" w:rsidRPr="00324476" w14:paraId="14767BD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1E8487F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COMUR-GDL-059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73201A9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EL PARAISO</w:t>
            </w:r>
          </w:p>
        </w:tc>
      </w:tr>
      <w:tr w:rsidR="004F27F3" w:rsidRPr="00324476" w14:paraId="1EB4A7D8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07A0A4D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COMUR-GDL-091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4E9F6FB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BENITO JUÁREZ II SECCIÓN</w:t>
            </w:r>
          </w:p>
        </w:tc>
      </w:tr>
      <w:tr w:rsidR="004F27F3" w:rsidRPr="00324476" w14:paraId="4D532A7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397C6D7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COMUR-GDL-097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0B3D084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PANORÁMICA DE HUENTITÁN (VOLCÁN KENIA)</w:t>
            </w:r>
          </w:p>
        </w:tc>
      </w:tr>
      <w:tr w:rsidR="004F27F3" w:rsidRPr="00324476" w14:paraId="22CE18B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A90571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COMUR-GDL-107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E69FAF9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FERROCARRIL No. 2024</w:t>
            </w:r>
          </w:p>
        </w:tc>
      </w:tr>
      <w:tr w:rsidR="004F27F3" w:rsidRPr="00324476" w14:paraId="55ED45EF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7963044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COMUR-GDL-116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7C6851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SAMARIA No. 890</w:t>
            </w:r>
          </w:p>
        </w:tc>
      </w:tr>
      <w:tr w:rsidR="004F27F3" w:rsidRPr="00324476" w14:paraId="4A22E63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AA0B59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COMUR-GDL-117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26364E7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DOS BOCAS No. 1384</w:t>
            </w:r>
          </w:p>
        </w:tc>
      </w:tr>
      <w:tr w:rsidR="004F27F3" w:rsidRPr="00324476" w14:paraId="0D2B5DF8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7E6557F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COMUR-GDL-120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A6AC59A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ANTONIO AYALA RIOS No. 18</w:t>
            </w:r>
          </w:p>
        </w:tc>
      </w:tr>
      <w:tr w:rsidR="004F27F3" w:rsidRPr="00324476" w14:paraId="5A2D84B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3C0AF56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COMUR-GDL-124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2135195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FRANCISCO ZARCO</w:t>
            </w:r>
          </w:p>
        </w:tc>
      </w:tr>
      <w:tr w:rsidR="004F27F3" w:rsidRPr="00324476" w14:paraId="4101F63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F49342D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COMUR-GDL-125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6637811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FRANCISCO SAN JOSÉ II</w:t>
            </w:r>
          </w:p>
        </w:tc>
      </w:tr>
      <w:tr w:rsidR="004F27F3" w:rsidRPr="00324476" w14:paraId="5FF5BC9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34FBE94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COMUR-GDL-128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54EED63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PLATANO No. 1409</w:t>
            </w:r>
          </w:p>
        </w:tc>
      </w:tr>
      <w:tr w:rsidR="004F27F3" w:rsidRPr="00324476" w14:paraId="097F0316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150E497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COMUR-GDL-129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75E58B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JAMAICA No. 1843</w:t>
            </w:r>
          </w:p>
        </w:tc>
      </w:tr>
      <w:tr w:rsidR="004F27F3" w:rsidRPr="00324476" w14:paraId="30B937A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8A60DD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COMUR-GDL-136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56E3A23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PRIVADA CAMINO VIEJO A HUENTITÁN</w:t>
            </w:r>
          </w:p>
        </w:tc>
      </w:tr>
      <w:tr w:rsidR="004F27F3" w:rsidRPr="00324476" w14:paraId="6F3ED3D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C9964A0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COMUR-GDL-138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3B62F3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MARTÍN GONZÁLEZ</w:t>
            </w:r>
          </w:p>
        </w:tc>
      </w:tr>
      <w:tr w:rsidR="004F27F3" w:rsidRPr="00324476" w14:paraId="4776AAE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8526833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COMUR-GDL-140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C745F3D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MANUEL R. ALATORRE No. 3595</w:t>
            </w:r>
          </w:p>
        </w:tc>
      </w:tr>
      <w:tr w:rsidR="004F27F3" w:rsidRPr="00324476" w14:paraId="3375B5B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E86868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COMUR-GDL-141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9E3CE7E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IGNACIO T. CHÁVEZ No. 4126</w:t>
            </w:r>
          </w:p>
        </w:tc>
      </w:tr>
      <w:tr w:rsidR="004F27F3" w:rsidRPr="00324476" w14:paraId="3598274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5C98772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COMUR-GDL-142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F5E0950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PELICANO No. 2308 Y 2314</w:t>
            </w:r>
          </w:p>
        </w:tc>
      </w:tr>
      <w:tr w:rsidR="004F27F3" w:rsidRPr="00324476" w14:paraId="00A6DDF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9282AEF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COMUR-GDL-147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503DFA1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CRÉDITO No. 4068</w:t>
            </w:r>
          </w:p>
        </w:tc>
      </w:tr>
      <w:tr w:rsidR="004F27F3" w:rsidRPr="00324476" w14:paraId="25AE94C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C9CE761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COMUR-GDL-157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A6527A4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HACIENDA DEL CARMEN No. 1545</w:t>
            </w:r>
          </w:p>
        </w:tc>
      </w:tr>
      <w:tr w:rsidR="004F27F3" w:rsidRPr="00324476" w14:paraId="7508D0C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58EA8DB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COMUR-GDL-166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CF09820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CRÉDITO No. 4037</w:t>
            </w:r>
          </w:p>
        </w:tc>
      </w:tr>
      <w:tr w:rsidR="004F27F3" w:rsidRPr="00324476" w14:paraId="7C15749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E3F25C2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COMUR-GDL-167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79862DD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PLUTARCO ELIAS CALLES No. 2661</w:t>
            </w:r>
          </w:p>
        </w:tc>
      </w:tr>
      <w:tr w:rsidR="004F27F3" w:rsidRPr="00324476" w14:paraId="79AEA65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E271A40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COMUR-GDL-171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D26EF14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PEDRO LOZA LOTE 4</w:t>
            </w:r>
          </w:p>
        </w:tc>
      </w:tr>
      <w:tr w:rsidR="004F27F3" w:rsidRPr="00324476" w14:paraId="4D5B706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C300370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lastRenderedPageBreak/>
              <w:t>COMUR-GDL-176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900C392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VOLCÁN PICO DE ORIZABA No. 21</w:t>
            </w:r>
          </w:p>
        </w:tc>
      </w:tr>
      <w:tr w:rsidR="004F27F3" w:rsidRPr="00324476" w14:paraId="6921D25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7F3503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COMUR-GDL-178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C594E68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PRESA SOLIS No. 3811</w:t>
            </w:r>
          </w:p>
        </w:tc>
      </w:tr>
      <w:tr w:rsidR="004F27F3" w:rsidRPr="00324476" w14:paraId="4CF4922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18FE073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COMUR-GDL-179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7A26B21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CALLE HIMNO No. 2276</w:t>
            </w:r>
          </w:p>
        </w:tc>
      </w:tr>
      <w:tr w:rsidR="004F27F3" w:rsidRPr="00324476" w14:paraId="7C131F0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D98A33C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COMUR-GDL-180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3BB1B4D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CALLE 11 No. 356</w:t>
            </w:r>
          </w:p>
        </w:tc>
      </w:tr>
      <w:tr w:rsidR="004F27F3" w:rsidRPr="00324476" w14:paraId="7D02C3DF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49A4961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COMUR-GDL-181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DFDCF34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PERFECTO BUSTAMENTE No. 24 A</w:t>
            </w:r>
          </w:p>
        </w:tc>
      </w:tr>
      <w:tr w:rsidR="004F27F3" w:rsidRPr="00324476" w14:paraId="28EA647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E2134E0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COMUR-GDL-185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AF660C0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JUAN PABLO II No. 2120</w:t>
            </w:r>
          </w:p>
        </w:tc>
      </w:tr>
      <w:tr w:rsidR="004F27F3" w:rsidRPr="00324476" w14:paraId="69FB482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31D045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COMUR-GDL-194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B3C7903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GUINEA No. 475</w:t>
            </w:r>
          </w:p>
        </w:tc>
      </w:tr>
      <w:tr w:rsidR="004F27F3" w:rsidRPr="00324476" w14:paraId="447F761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80BAE66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COMUR-GDL-195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32E5BAB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VOLCÁN SAJAMA</w:t>
            </w:r>
          </w:p>
        </w:tc>
      </w:tr>
      <w:tr w:rsidR="004F27F3" w:rsidRPr="00324476" w14:paraId="7B4E254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8E1B7A1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COMUR-GDL-196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64E7793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HACIENDA DE LOS CEDROS No. 1304</w:t>
            </w:r>
          </w:p>
        </w:tc>
      </w:tr>
      <w:tr w:rsidR="004F27F3" w:rsidRPr="00324476" w14:paraId="02F3014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FFA188B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COMUR-GDL-197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88C8C66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PRIVADA JOSÉ VIZCARRA No. 2382</w:t>
            </w:r>
          </w:p>
        </w:tc>
      </w:tr>
      <w:tr w:rsidR="004F27F3" w:rsidRPr="00324476" w14:paraId="78583B9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F8564BA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COMUR-GDL-201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B75FC2D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RAFAEL NAJERA No. 3805</w:t>
            </w:r>
          </w:p>
        </w:tc>
      </w:tr>
      <w:tr w:rsidR="004F27F3" w:rsidRPr="00324476" w14:paraId="130679A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BF1EED5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COMUR-GDL-202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B645465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HACIENDA LAS ANIMAS No. 1489</w:t>
            </w:r>
          </w:p>
        </w:tc>
      </w:tr>
      <w:tr w:rsidR="004F27F3" w:rsidRPr="00324476" w14:paraId="6A632BA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A753EF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COMUR-GDL-203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EFDD1B6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PROLONGACIÓN NORMALISTAS No. 3107 Y 3109</w:t>
            </w:r>
          </w:p>
        </w:tc>
      </w:tr>
      <w:tr w:rsidR="004F27F3" w:rsidRPr="00324476" w14:paraId="2CA9C16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98F6FB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COMUR-GDL-204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EBE1148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RAFAEL LOZADA No. 3433</w:t>
            </w:r>
          </w:p>
        </w:tc>
      </w:tr>
      <w:tr w:rsidR="004F27F3" w:rsidRPr="00324476" w14:paraId="68F15E6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76DB336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COMUR-GDL-205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680DED5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FRANCISCO DE AYZA No. 2563</w:t>
            </w:r>
          </w:p>
        </w:tc>
      </w:tr>
      <w:tr w:rsidR="004F27F3" w:rsidRPr="00324476" w14:paraId="49D6810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EBF8B22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COMUR-GDL-206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549588A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PALMA SOLA No. 1113</w:t>
            </w:r>
          </w:p>
        </w:tc>
      </w:tr>
      <w:tr w:rsidR="004F27F3" w:rsidRPr="00324476" w14:paraId="2FBFA64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5208351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COMUR-GDL-208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B5AA6DA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GREGORIO ALMADA No. 1248</w:t>
            </w:r>
          </w:p>
        </w:tc>
      </w:tr>
      <w:tr w:rsidR="004F27F3" w:rsidRPr="00324476" w14:paraId="4D3F59B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65BBF26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COMUR-GDL-214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8C0F336" w14:textId="77777777" w:rsidR="004F27F3" w:rsidRPr="00324476" w:rsidRDefault="00154501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MARÍA LUISA MARTÍ</w:t>
            </w:r>
            <w:r w:rsidR="004F27F3"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NEZ</w:t>
            </w:r>
          </w:p>
        </w:tc>
      </w:tr>
      <w:tr w:rsidR="004F27F3" w:rsidRPr="00324476" w14:paraId="794ED7E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261F8C2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COMUR-GDL-215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390E931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RAMÓN CASTELLANOS No. 994</w:t>
            </w:r>
          </w:p>
        </w:tc>
      </w:tr>
      <w:tr w:rsidR="004F27F3" w:rsidRPr="00324476" w14:paraId="1DA7C02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0BE010D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COMUR-GDL-216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43B2FDA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VOLCÁN DE FUEGO No. 331</w:t>
            </w:r>
          </w:p>
        </w:tc>
      </w:tr>
      <w:tr w:rsidR="004F27F3" w:rsidRPr="00324476" w14:paraId="55ADAC0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7823DE7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COMUR-GDL-217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A8D9C2F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JUAN DE DIOS ROBLEDO No. 1111</w:t>
            </w:r>
          </w:p>
        </w:tc>
      </w:tr>
      <w:tr w:rsidR="004F27F3" w:rsidRPr="00324476" w14:paraId="2E8F499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2ADC3DE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COMUR-GDL-218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F3FD305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PIRUL No. 1981</w:t>
            </w:r>
          </w:p>
        </w:tc>
      </w:tr>
      <w:tr w:rsidR="004F27F3" w:rsidRPr="00324476" w14:paraId="1ADF037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A066651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COMUR-GDL-219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2900A10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AV. LA PAZ 2702 Y 2704</w:t>
            </w:r>
          </w:p>
        </w:tc>
      </w:tr>
      <w:tr w:rsidR="004F27F3" w:rsidRPr="00324476" w14:paraId="79753B3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893FB2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COMUR-GDL-227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017506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MARGARITA MAZA DE JUÁREZ No. 2231</w:t>
            </w:r>
          </w:p>
        </w:tc>
      </w:tr>
      <w:tr w:rsidR="004F27F3" w:rsidRPr="00324476" w14:paraId="1FAB2D2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16E849B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COMUR-GDL-229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7E1E216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CALLE 9 No. 180 Y 180 - A</w:t>
            </w:r>
          </w:p>
        </w:tc>
      </w:tr>
      <w:tr w:rsidR="004F27F3" w:rsidRPr="00324476" w14:paraId="21B8E046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4F0E042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COMUR-GDL-230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7D7ED57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SALOME ARIAS No. 2096</w:t>
            </w:r>
          </w:p>
        </w:tc>
      </w:tr>
      <w:tr w:rsidR="004F27F3" w:rsidRPr="00324476" w14:paraId="15E36D9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C80A3B6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COMUR-GDL-231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E15657D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JESÚS CAPISTRANO</w:t>
            </w:r>
          </w:p>
        </w:tc>
      </w:tr>
      <w:tr w:rsidR="004F27F3" w:rsidRPr="00324476" w14:paraId="7CC0154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0EFF306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COMUR-GDL-232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04B1DB9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MARÍA REYES No. 4457</w:t>
            </w:r>
          </w:p>
        </w:tc>
      </w:tr>
      <w:tr w:rsidR="004F27F3" w:rsidRPr="00324476" w14:paraId="60E6F5A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FFE15AB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COMUR-GDL-234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1923424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CONSTANCIA No. 119</w:t>
            </w:r>
          </w:p>
        </w:tc>
      </w:tr>
      <w:tr w:rsidR="004F27F3" w:rsidRPr="00324476" w14:paraId="535413E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76B312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COMUR-GDL-235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649ABE5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MANUEL DE GOROSTIZA No. 81</w:t>
            </w:r>
          </w:p>
        </w:tc>
      </w:tr>
      <w:tr w:rsidR="004F27F3" w:rsidRPr="00324476" w14:paraId="6806BB5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B8D83F3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COMUR-GDL-236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F0BF018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GUATEMALA No.1840</w:t>
            </w:r>
          </w:p>
        </w:tc>
      </w:tr>
      <w:tr w:rsidR="004F27F3" w:rsidRPr="00324476" w14:paraId="00D6D38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54E8ED0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COMUR-GDL-237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1C9ABF7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CALLE 5 No. 284</w:t>
            </w:r>
          </w:p>
        </w:tc>
      </w:tr>
      <w:tr w:rsidR="004F27F3" w:rsidRPr="00324476" w14:paraId="44AC96C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C7D0595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COMUR-GDL-238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34BF96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EUFEMIO MENDOZA No. 1596</w:t>
            </w:r>
          </w:p>
        </w:tc>
      </w:tr>
      <w:tr w:rsidR="004F27F3" w:rsidRPr="00324476" w14:paraId="6C5956C6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C2205F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COMUR-GDL-239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04BF095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TEODOMIRO CHOWELL No. 415</w:t>
            </w:r>
          </w:p>
        </w:tc>
      </w:tr>
      <w:tr w:rsidR="004F27F3" w:rsidRPr="00324476" w14:paraId="1C257DB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A62D12E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COMUR-GDL-241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BFFB73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MANUEL DE GOROSTIZA No. 70 Y 76</w:t>
            </w:r>
          </w:p>
        </w:tc>
      </w:tr>
      <w:tr w:rsidR="004F27F3" w:rsidRPr="00324476" w14:paraId="10C5292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554DEAC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COMUR-GDL-242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3EF5CBB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ÓBOLO No. 3969</w:t>
            </w:r>
          </w:p>
        </w:tc>
      </w:tr>
      <w:tr w:rsidR="004F27F3" w:rsidRPr="00324476" w14:paraId="15B3A8D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6C8B85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lastRenderedPageBreak/>
              <w:t>COMUR-GDL-243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D551FDA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PARICUTÍN No. 9</w:t>
            </w:r>
          </w:p>
        </w:tc>
      </w:tr>
      <w:tr w:rsidR="004F27F3" w:rsidRPr="00324476" w14:paraId="265FD76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86208BE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COMUR-GDL-245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3F62E6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FERNANDO CALDERÓN Y RAFAEL SERRANO</w:t>
            </w:r>
          </w:p>
        </w:tc>
      </w:tr>
      <w:tr w:rsidR="004F27F3" w:rsidRPr="00324476" w14:paraId="73DDA0D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5D8438B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COMUR-GDL-247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4A40843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ELISA FLORES No. 2499</w:t>
            </w:r>
          </w:p>
        </w:tc>
      </w:tr>
      <w:tr w:rsidR="004F27F3" w:rsidRPr="00324476" w14:paraId="60A3134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8715D23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COMUR-GDL-248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00EBE30" w14:textId="77777777" w:rsidR="004F27F3" w:rsidRPr="00324476" w:rsidRDefault="00154501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ADRIÁ</w:t>
            </w:r>
            <w:r w:rsidR="004F27F3"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N PUGA No. 4392 Y 4396</w:t>
            </w:r>
          </w:p>
        </w:tc>
      </w:tr>
      <w:tr w:rsidR="004F27F3" w:rsidRPr="00324476" w14:paraId="096D7F7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B283EF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COMUR-GDL-249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204B3A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HACIENDA DE TALA No. 2030</w:t>
            </w:r>
          </w:p>
        </w:tc>
      </w:tr>
      <w:tr w:rsidR="004F27F3" w:rsidRPr="00324476" w14:paraId="264EC8A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8BFB1A1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COMUR-GDL-251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D0E3D33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RAMÓN SERRATOS No. 1726</w:t>
            </w:r>
          </w:p>
        </w:tc>
      </w:tr>
      <w:tr w:rsidR="004F27F3" w:rsidRPr="00324476" w14:paraId="0993745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773D97A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COMUR-GDL-252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26AE300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HERRERA Y CAIRO No. 1022 Y 1026</w:t>
            </w:r>
          </w:p>
        </w:tc>
      </w:tr>
      <w:tr w:rsidR="004F27F3" w:rsidRPr="00324476" w14:paraId="5BFDB1C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8E39C8C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COMUR-GDL-253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EF9B0BA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MANUEL DE GOROSTIZA No. 80</w:t>
            </w:r>
          </w:p>
        </w:tc>
      </w:tr>
      <w:tr w:rsidR="004F27F3" w:rsidRPr="00324476" w14:paraId="4D69A95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E9AE455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COMUR-GDL-254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7366913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JOSÉ MANCISIDOR No. 3399</w:t>
            </w:r>
          </w:p>
        </w:tc>
      </w:tr>
      <w:tr w:rsidR="004F27F3" w:rsidRPr="00324476" w14:paraId="49DEF4C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99315BF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COMUR-GDL-255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AB62CB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ANDRÉS SANDOVAL No. 1991</w:t>
            </w:r>
          </w:p>
        </w:tc>
      </w:tr>
      <w:tr w:rsidR="004F27F3" w:rsidRPr="00324476" w14:paraId="1CFCDA3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962216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COMUR-GDL-257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4A870D2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CATARINO ISAAC No. 3831</w:t>
            </w:r>
          </w:p>
        </w:tc>
      </w:tr>
      <w:tr w:rsidR="004F27F3" w:rsidRPr="00324476" w14:paraId="0018122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B4B629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COMUR-GDL-258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6121E10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AV. LA PAZ Y VENEZUELA</w:t>
            </w:r>
          </w:p>
        </w:tc>
      </w:tr>
      <w:tr w:rsidR="004F27F3" w:rsidRPr="00324476" w14:paraId="373408C8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67DEAF7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COMUR-GDL-259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7ABDC6D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JOSÉ MARÍA SARMIENTO No. 1213</w:t>
            </w:r>
          </w:p>
        </w:tc>
      </w:tr>
      <w:tr w:rsidR="004F27F3" w:rsidRPr="00324476" w14:paraId="47B7424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241A98F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COMUR-GDL-261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C12C90A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HACIENDA CUASTECOMATE No. 2849</w:t>
            </w:r>
          </w:p>
        </w:tc>
      </w:tr>
      <w:tr w:rsidR="004F27F3" w:rsidRPr="00324476" w14:paraId="3035CFB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C774A41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COMUR-GDL-262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76887F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RÍO CHAMPOTÓN No. 1116</w:t>
            </w:r>
          </w:p>
        </w:tc>
      </w:tr>
      <w:tr w:rsidR="004F27F3" w:rsidRPr="00324476" w14:paraId="63E057F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B6ECBBE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COMUR-GDL-264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48B0235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DIEGO CUENTAS No. 846 Y 850</w:t>
            </w:r>
          </w:p>
        </w:tc>
      </w:tr>
      <w:tr w:rsidR="004F27F3" w:rsidRPr="00324476" w14:paraId="42DDFB01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09C493F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COMUR-GDL-265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6B2C289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AVELINO M. PRESA No. 2322</w:t>
            </w:r>
          </w:p>
        </w:tc>
      </w:tr>
      <w:tr w:rsidR="004F27F3" w:rsidRPr="00324476" w14:paraId="0C1C7E6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8F32B4E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COMUR-GDL-266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3D1364B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RAMÓN ISAAC ALCARAZ No. 4550</w:t>
            </w:r>
          </w:p>
        </w:tc>
      </w:tr>
      <w:tr w:rsidR="004F27F3" w:rsidRPr="00324476" w14:paraId="61BB410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C297D13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COMUR-GDL-269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EB004F7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J. OTHÓN NÚÑEZ No. 3957</w:t>
            </w:r>
          </w:p>
        </w:tc>
      </w:tr>
      <w:tr w:rsidR="004F27F3" w:rsidRPr="00324476" w14:paraId="5104A6A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7B9DC4A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COMUR-GDL-272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044F8AB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GHILARDI No. 975</w:t>
            </w:r>
          </w:p>
        </w:tc>
      </w:tr>
      <w:tr w:rsidR="004F27F3" w:rsidRPr="00324476" w14:paraId="6154BD5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A79B85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COMUR-GDL-274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AA1EED8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CONTRERAS MEDELLÍN No. 276</w:t>
            </w:r>
          </w:p>
        </w:tc>
      </w:tr>
      <w:tr w:rsidR="004F27F3" w:rsidRPr="00324476" w14:paraId="5B0A53E6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AF1A461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COMUR-GDL-282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33BDFE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ALFONSO ESPARZA OTEO No. 1609</w:t>
            </w:r>
          </w:p>
        </w:tc>
      </w:tr>
      <w:tr w:rsidR="004F27F3" w:rsidRPr="00324476" w14:paraId="0F5486E6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6417F70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COMUR-GDL-284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9C2C036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NUBIA No. 685</w:t>
            </w:r>
          </w:p>
        </w:tc>
      </w:tr>
      <w:tr w:rsidR="004F27F3" w:rsidRPr="00324476" w14:paraId="3B9527B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8C7F0A2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COMUR-GDL-289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96750D7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GABRIEL RUIZ No. 2160 (antes 2914)</w:t>
            </w:r>
          </w:p>
        </w:tc>
      </w:tr>
      <w:tr w:rsidR="004F27F3" w:rsidRPr="00324476" w14:paraId="530614F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42168A0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COMUR-GDL-297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0B7B776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DAVID ALBERTO COSSIO No. 1341</w:t>
            </w:r>
          </w:p>
        </w:tc>
      </w:tr>
      <w:tr w:rsidR="004F27F3" w:rsidRPr="00324476" w14:paraId="17362EA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B5E2AC2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COMUR-GDL-299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69B19B6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ÁNGEL MARTÍNEZ No. 3131</w:t>
            </w:r>
          </w:p>
        </w:tc>
      </w:tr>
      <w:tr w:rsidR="004F27F3" w:rsidRPr="00324476" w14:paraId="30805B5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4A8F78B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COMUR-GDL-300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12D436C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FERNANDO CALDERÓN S/N</w:t>
            </w:r>
          </w:p>
        </w:tc>
      </w:tr>
      <w:tr w:rsidR="004F27F3" w:rsidRPr="00324476" w14:paraId="579F373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73D72B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COMUR-GDL-307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B66F3AF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MONTE PARNASO No. 2090</w:t>
            </w:r>
          </w:p>
        </w:tc>
      </w:tr>
      <w:tr w:rsidR="004F27F3" w:rsidRPr="00324476" w14:paraId="7A2F905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21562F7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COMUR-GDL-317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982637D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MANUEL PAYNO No. 2612</w:t>
            </w:r>
          </w:p>
        </w:tc>
      </w:tr>
      <w:tr w:rsidR="004F27F3" w:rsidRPr="00324476" w14:paraId="2CD513E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DC25DD0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COMUR-GDL-318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495AB2F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CAMINO VIEJO AL ROSARIO No. 20</w:t>
            </w:r>
          </w:p>
        </w:tc>
      </w:tr>
      <w:tr w:rsidR="004F27F3" w:rsidRPr="00324476" w14:paraId="11C1DA5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5683E23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COMUR-GDL-319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B247C51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TELEGRAFISTAS No. 3372</w:t>
            </w:r>
          </w:p>
        </w:tc>
      </w:tr>
      <w:tr w:rsidR="004F27F3" w:rsidRPr="00324476" w14:paraId="08A46B0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4E2D855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COMUR-GDL-322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D9217B6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SANTA FE No. 1921 Y 1921 - A</w:t>
            </w:r>
          </w:p>
        </w:tc>
      </w:tr>
      <w:tr w:rsidR="004F27F3" w:rsidRPr="00324476" w14:paraId="16E34F3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6A99639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COMUR-GDL-323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2F4DD86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HACIENDA GUADALUPE No.1568</w:t>
            </w:r>
          </w:p>
        </w:tc>
      </w:tr>
      <w:tr w:rsidR="004F27F3" w:rsidRPr="00324476" w14:paraId="5CCF394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962121F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COMUR-GDL-324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25E0AC0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MARÍA REYES No. 4401</w:t>
            </w:r>
          </w:p>
        </w:tc>
      </w:tr>
      <w:tr w:rsidR="004F27F3" w:rsidRPr="00324476" w14:paraId="46D5B50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4D4FDE3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COMUR-GDL-325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A1C9D92" w14:textId="77777777" w:rsidR="004F27F3" w:rsidRPr="00324476" w:rsidRDefault="00E91D3B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DIONISIO RODRÍ</w:t>
            </w:r>
            <w:r w:rsidR="004F27F3"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GUEZ No. 3914</w:t>
            </w:r>
          </w:p>
        </w:tc>
      </w:tr>
      <w:tr w:rsidR="004F27F3" w:rsidRPr="00324476" w14:paraId="2ACECED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F8F3A05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COMUR-GDL-330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4B18F30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AV. ARTESANOS No. 3550</w:t>
            </w:r>
          </w:p>
        </w:tc>
      </w:tr>
      <w:tr w:rsidR="004F27F3" w:rsidRPr="00324476" w14:paraId="23B25AA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AE22D54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lastRenderedPageBreak/>
              <w:t>COMUR-GDL-334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1F1C8D5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JOSÉ CHÁVEZ L1 M11</w:t>
            </w:r>
          </w:p>
        </w:tc>
      </w:tr>
      <w:tr w:rsidR="004F27F3" w:rsidRPr="00324476" w14:paraId="61376B68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C4BEF1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COMUR-GDL-335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82010F5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MANUEL PAYNO No. 1929</w:t>
            </w:r>
          </w:p>
        </w:tc>
      </w:tr>
      <w:tr w:rsidR="004F27F3" w:rsidRPr="00324476" w14:paraId="42FB0C6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6205DE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COMUR-GDL-336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2BF610D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FERNANDO CALDERÓN No. 4945</w:t>
            </w:r>
          </w:p>
        </w:tc>
      </w:tr>
      <w:tr w:rsidR="004F27F3" w:rsidRPr="00324476" w14:paraId="6390D31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417E612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COMUR-GDL-337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3E216C9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ANTONIO PLAZA No. 1086</w:t>
            </w:r>
          </w:p>
        </w:tc>
      </w:tr>
      <w:tr w:rsidR="004F27F3" w:rsidRPr="00324476" w14:paraId="2B007D2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600054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COMUR-GDL-338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9D77DC4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MONTE ALBAN No. 2205</w:t>
            </w:r>
          </w:p>
        </w:tc>
      </w:tr>
      <w:tr w:rsidR="004F27F3" w:rsidRPr="00324476" w14:paraId="682FDA0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CCF114C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COMUR-GDL-339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ED7644E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JOSÉ MARIA LOMBARDINI Y RAFAEL DE LA VEGA</w:t>
            </w:r>
          </w:p>
        </w:tc>
      </w:tr>
      <w:tr w:rsidR="004F27F3" w:rsidRPr="00324476" w14:paraId="4A617F5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ECD1D23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COMUR-GDL-341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DE37738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HACIENDA LA MARISCALA No. 2206</w:t>
            </w:r>
          </w:p>
        </w:tc>
      </w:tr>
      <w:tr w:rsidR="004F27F3" w:rsidRPr="00324476" w14:paraId="03366C0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95E8738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COMUR-GDL-342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A7630AE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AV. COLÓN No.1672</w:t>
            </w:r>
          </w:p>
        </w:tc>
      </w:tr>
      <w:tr w:rsidR="004F27F3" w:rsidRPr="00324476" w14:paraId="4044F46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9DB7387" w14:textId="77777777" w:rsidR="004F27F3" w:rsidRPr="00324476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COMUR-GDL-344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2EBEF37" w14:textId="77777777" w:rsidR="004F27F3" w:rsidRPr="00324476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324476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LORENZO BARCELATA No. 1944</w:t>
            </w:r>
          </w:p>
        </w:tc>
      </w:tr>
    </w:tbl>
    <w:p w14:paraId="30613B69" w14:textId="77777777" w:rsidR="004F27F3" w:rsidRPr="00862E8B" w:rsidRDefault="004F27F3" w:rsidP="00862E8B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  <w:r w:rsidRPr="00862E8B">
        <w:rPr>
          <w:rFonts w:ascii="Century Gothic" w:eastAsia="Calibri" w:hAnsi="Century Gothic" w:cs="Arial"/>
          <w:lang w:eastAsia="es-MX"/>
        </w:rPr>
        <w:t xml:space="preserve"> </w:t>
      </w:r>
    </w:p>
    <w:p w14:paraId="1D30E7C4" w14:textId="755C6C8B" w:rsidR="004F27F3" w:rsidRPr="00862E8B" w:rsidRDefault="00324476" w:rsidP="000256E9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  <w:r>
        <w:rPr>
          <w:rFonts w:ascii="Century Gothic" w:eastAsia="Calibri" w:hAnsi="Century Gothic" w:cs="Arial"/>
          <w:lang w:eastAsia="es-MX"/>
        </w:rPr>
        <w:t>No habiendo comentarios,</w:t>
      </w:r>
      <w:r w:rsidR="00F94F39">
        <w:rPr>
          <w:rFonts w:ascii="Century Gothic" w:eastAsia="Calibri" w:hAnsi="Century Gothic" w:cs="Arial"/>
          <w:lang w:eastAsia="es-MX"/>
        </w:rPr>
        <w:t xml:space="preserve"> se solicita a</w:t>
      </w:r>
      <w:r>
        <w:rPr>
          <w:rFonts w:ascii="Century Gothic" w:eastAsia="Calibri" w:hAnsi="Century Gothic" w:cs="Arial"/>
          <w:lang w:eastAsia="es-MX"/>
        </w:rPr>
        <w:t xml:space="preserve"> quienes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esté</w:t>
      </w:r>
      <w:r>
        <w:rPr>
          <w:rFonts w:ascii="Century Gothic" w:eastAsia="Calibri" w:hAnsi="Century Gothic" w:cs="Arial"/>
          <w:lang w:eastAsia="es-MX"/>
        </w:rPr>
        <w:t>n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a favor de aprobarlos favor de manifestarlo levantando su mano. </w:t>
      </w:r>
      <w:r w:rsidR="004F27F3" w:rsidRPr="00274232">
        <w:rPr>
          <w:rFonts w:ascii="Century Gothic" w:eastAsia="Calibri" w:hAnsi="Century Gothic" w:cs="Arial"/>
          <w:b/>
          <w:bCs/>
          <w:lang w:eastAsia="es-MX"/>
        </w:rPr>
        <w:t>Aprobado con 10 votos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. Entonces una vez aprobado se instruye a la Secretaría Técnica para que elabore el Proyecto de Resolución Administrativa de estos 104 expedientes presentados. </w:t>
      </w:r>
    </w:p>
    <w:p w14:paraId="16BE3161" w14:textId="4A744314" w:rsidR="004F27F3" w:rsidRPr="00862E8B" w:rsidRDefault="00274232" w:rsidP="00274232">
      <w:pPr>
        <w:numPr>
          <w:ilvl w:val="0"/>
          <w:numId w:val="3"/>
        </w:numPr>
        <w:spacing w:after="120"/>
        <w:ind w:left="0" w:firstLine="0"/>
        <w:mirrorIndents/>
        <w:jc w:val="both"/>
        <w:rPr>
          <w:rFonts w:ascii="Century Gothic" w:eastAsia="Calibri" w:hAnsi="Century Gothic" w:cs="Arial"/>
          <w:lang w:eastAsia="es-MX"/>
        </w:rPr>
      </w:pPr>
      <w:r w:rsidRPr="00274232">
        <w:rPr>
          <w:rFonts w:ascii="Century Gothic" w:eastAsia="Calibri" w:hAnsi="Century Gothic" w:cs="Arial"/>
          <w:b/>
          <w:bCs/>
          <w:lang w:eastAsia="es-MX"/>
        </w:rPr>
        <w:t>P</w:t>
      </w:r>
      <w:r w:rsidR="004F27F3" w:rsidRPr="00274232">
        <w:rPr>
          <w:rFonts w:ascii="Century Gothic" w:eastAsia="Calibri" w:hAnsi="Century Gothic" w:cs="Arial"/>
          <w:b/>
          <w:bCs/>
          <w:lang w:eastAsia="es-MX"/>
        </w:rPr>
        <w:t xml:space="preserve">resentación de 10 expedientes de </w:t>
      </w:r>
      <w:r>
        <w:rPr>
          <w:rFonts w:ascii="Century Gothic" w:eastAsia="Calibri" w:hAnsi="Century Gothic" w:cs="Arial"/>
          <w:b/>
          <w:bCs/>
          <w:lang w:eastAsia="es-MX"/>
        </w:rPr>
        <w:t>b</w:t>
      </w:r>
      <w:r w:rsidR="004F27F3" w:rsidRPr="00274232">
        <w:rPr>
          <w:rFonts w:ascii="Century Gothic" w:eastAsia="Calibri" w:hAnsi="Century Gothic" w:cs="Arial"/>
          <w:b/>
          <w:bCs/>
          <w:lang w:eastAsia="es-MX"/>
        </w:rPr>
        <w:t xml:space="preserve">ienes </w:t>
      </w:r>
      <w:r>
        <w:rPr>
          <w:rFonts w:ascii="Century Gothic" w:eastAsia="Calibri" w:hAnsi="Century Gothic" w:cs="Arial"/>
          <w:b/>
          <w:bCs/>
          <w:lang w:eastAsia="es-MX"/>
        </w:rPr>
        <w:t>d</w:t>
      </w:r>
      <w:r w:rsidR="004F27F3" w:rsidRPr="00274232">
        <w:rPr>
          <w:rFonts w:ascii="Century Gothic" w:eastAsia="Calibri" w:hAnsi="Century Gothic" w:cs="Arial"/>
          <w:b/>
          <w:bCs/>
          <w:lang w:eastAsia="es-MX"/>
        </w:rPr>
        <w:t xml:space="preserve">ominio </w:t>
      </w:r>
      <w:r>
        <w:rPr>
          <w:rFonts w:ascii="Century Gothic" w:eastAsia="Calibri" w:hAnsi="Century Gothic" w:cs="Arial"/>
          <w:b/>
          <w:bCs/>
          <w:lang w:eastAsia="es-MX"/>
        </w:rPr>
        <w:t>p</w:t>
      </w:r>
      <w:r w:rsidR="004F27F3" w:rsidRPr="00274232">
        <w:rPr>
          <w:rFonts w:ascii="Century Gothic" w:eastAsia="Calibri" w:hAnsi="Century Gothic" w:cs="Arial"/>
          <w:b/>
          <w:bCs/>
          <w:lang w:eastAsia="es-MX"/>
        </w:rPr>
        <w:t>úblico y 104 de Propiedad Privada para aprobación del proyecto de resolución administrativa</w:t>
      </w:r>
      <w:r w:rsidR="004F27F3" w:rsidRPr="00862E8B">
        <w:rPr>
          <w:rFonts w:ascii="Century Gothic" w:eastAsia="Calibri" w:hAnsi="Century Gothic" w:cs="Arial"/>
          <w:lang w:eastAsia="es-MX"/>
        </w:rPr>
        <w:t>.</w:t>
      </w:r>
    </w:p>
    <w:p w14:paraId="652B1EAE" w14:textId="48089643" w:rsidR="004F27F3" w:rsidRPr="000256E9" w:rsidRDefault="004F27F3" w:rsidP="00862E8B">
      <w:pPr>
        <w:numPr>
          <w:ilvl w:val="0"/>
          <w:numId w:val="19"/>
        </w:numPr>
        <w:spacing w:after="120" w:line="240" w:lineRule="auto"/>
        <w:mirrorIndents/>
        <w:jc w:val="both"/>
        <w:rPr>
          <w:rFonts w:ascii="Century Gothic" w:eastAsia="Century Gothic" w:hAnsi="Century Gothic" w:cs="Century Gothic"/>
          <w:lang w:eastAsia="es-MX"/>
        </w:rPr>
      </w:pPr>
      <w:r w:rsidRPr="000256E9">
        <w:rPr>
          <w:rFonts w:ascii="Century Gothic" w:eastAsia="Century Gothic" w:hAnsi="Century Gothic" w:cs="Century Gothic"/>
          <w:b/>
          <w:bCs/>
          <w:lang w:eastAsia="es-MX"/>
        </w:rPr>
        <w:t xml:space="preserve">Bienes de </w:t>
      </w:r>
      <w:r w:rsidR="00274232" w:rsidRPr="000256E9">
        <w:rPr>
          <w:rFonts w:ascii="Century Gothic" w:eastAsia="Century Gothic" w:hAnsi="Century Gothic" w:cs="Century Gothic"/>
          <w:b/>
          <w:bCs/>
          <w:lang w:eastAsia="es-MX"/>
        </w:rPr>
        <w:t>d</w:t>
      </w:r>
      <w:r w:rsidRPr="000256E9">
        <w:rPr>
          <w:rFonts w:ascii="Century Gothic" w:eastAsia="Century Gothic" w:hAnsi="Century Gothic" w:cs="Century Gothic"/>
          <w:b/>
          <w:bCs/>
          <w:lang w:eastAsia="es-MX"/>
        </w:rPr>
        <w:t xml:space="preserve">ominio </w:t>
      </w:r>
      <w:r w:rsidR="00274232" w:rsidRPr="000256E9">
        <w:rPr>
          <w:rFonts w:ascii="Century Gothic" w:eastAsia="Century Gothic" w:hAnsi="Century Gothic" w:cs="Century Gothic"/>
          <w:b/>
          <w:bCs/>
          <w:lang w:eastAsia="es-MX"/>
        </w:rPr>
        <w:t>p</w:t>
      </w:r>
      <w:r w:rsidRPr="000256E9">
        <w:rPr>
          <w:rFonts w:ascii="Century Gothic" w:eastAsia="Century Gothic" w:hAnsi="Century Gothic" w:cs="Century Gothic"/>
          <w:b/>
          <w:bCs/>
          <w:lang w:eastAsia="es-MX"/>
        </w:rPr>
        <w:t>úblico</w:t>
      </w:r>
      <w:r w:rsidRPr="000256E9">
        <w:rPr>
          <w:rFonts w:ascii="Century Gothic" w:eastAsia="Century Gothic" w:hAnsi="Century Gothic" w:cs="Century Gothic"/>
          <w:lang w:eastAsia="es-MX"/>
        </w:rPr>
        <w:t xml:space="preserve"> se presentan para su </w:t>
      </w:r>
      <w:r w:rsidR="00274232" w:rsidRPr="000256E9">
        <w:rPr>
          <w:rFonts w:ascii="Century Gothic" w:eastAsia="Century Gothic" w:hAnsi="Century Gothic" w:cs="Century Gothic"/>
          <w:lang w:eastAsia="es-MX"/>
        </w:rPr>
        <w:t xml:space="preserve">estudio en caso </w:t>
      </w:r>
      <w:r w:rsidRPr="000256E9">
        <w:rPr>
          <w:rFonts w:ascii="Century Gothic" w:eastAsia="Century Gothic" w:hAnsi="Century Gothic" w:cs="Century Gothic"/>
          <w:lang w:eastAsia="es-MX"/>
        </w:rPr>
        <w:t xml:space="preserve">aprobación </w:t>
      </w:r>
      <w:r w:rsidR="00274232" w:rsidRPr="000256E9">
        <w:rPr>
          <w:rFonts w:ascii="Century Gothic" w:eastAsia="Century Gothic" w:hAnsi="Century Gothic" w:cs="Century Gothic"/>
          <w:lang w:eastAsia="es-MX"/>
        </w:rPr>
        <w:t>el proyecto de resolución administrativa de</w:t>
      </w:r>
      <w:r w:rsidRPr="000256E9">
        <w:rPr>
          <w:rFonts w:ascii="Century Gothic" w:eastAsia="Century Gothic" w:hAnsi="Century Gothic" w:cs="Century Gothic"/>
          <w:lang w:eastAsia="es-MX"/>
        </w:rPr>
        <w:t xml:space="preserve"> 10 expedientes de </w:t>
      </w:r>
      <w:r w:rsidR="00274232" w:rsidRPr="000256E9">
        <w:rPr>
          <w:rFonts w:ascii="Century Gothic" w:eastAsia="Century Gothic" w:hAnsi="Century Gothic" w:cs="Century Gothic"/>
          <w:lang w:eastAsia="es-MX"/>
        </w:rPr>
        <w:t>b</w:t>
      </w:r>
      <w:r w:rsidRPr="000256E9">
        <w:rPr>
          <w:rFonts w:ascii="Century Gothic" w:eastAsia="Century Gothic" w:hAnsi="Century Gothic" w:cs="Century Gothic"/>
          <w:lang w:eastAsia="es-MX"/>
        </w:rPr>
        <w:t xml:space="preserve">ienes de </w:t>
      </w:r>
      <w:r w:rsidR="00274232" w:rsidRPr="000256E9">
        <w:rPr>
          <w:rFonts w:ascii="Century Gothic" w:eastAsia="Century Gothic" w:hAnsi="Century Gothic" w:cs="Century Gothic"/>
          <w:lang w:eastAsia="es-MX"/>
        </w:rPr>
        <w:t>d</w:t>
      </w:r>
      <w:r w:rsidRPr="000256E9">
        <w:rPr>
          <w:rFonts w:ascii="Century Gothic" w:eastAsia="Century Gothic" w:hAnsi="Century Gothic" w:cs="Century Gothic"/>
          <w:lang w:eastAsia="es-MX"/>
        </w:rPr>
        <w:t>ominio</w:t>
      </w:r>
      <w:r w:rsidR="00274232" w:rsidRPr="000256E9">
        <w:rPr>
          <w:rFonts w:ascii="Century Gothic" w:eastAsia="Century Gothic" w:hAnsi="Century Gothic" w:cs="Century Gothic"/>
          <w:lang w:eastAsia="es-MX"/>
        </w:rPr>
        <w:t xml:space="preserve"> público</w:t>
      </w:r>
      <w:r w:rsidR="000256E9" w:rsidRPr="000256E9">
        <w:rPr>
          <w:rFonts w:ascii="Century Gothic" w:eastAsia="Century Gothic" w:hAnsi="Century Gothic" w:cs="Century Gothic"/>
          <w:lang w:eastAsia="es-MX"/>
        </w:rPr>
        <w:t>,</w:t>
      </w:r>
      <w:r w:rsidRPr="000256E9">
        <w:rPr>
          <w:rFonts w:ascii="Century Gothic" w:eastAsia="Century Gothic" w:hAnsi="Century Gothic" w:cs="Century Gothic"/>
          <w:lang w:eastAsia="es-MX"/>
        </w:rPr>
        <w:t xml:space="preserve"> lo anterior con fundamento en </w:t>
      </w:r>
      <w:r w:rsidR="00B376A7" w:rsidRPr="000256E9">
        <w:rPr>
          <w:rFonts w:ascii="Century Gothic" w:eastAsia="Century Gothic" w:hAnsi="Century Gothic" w:cs="Century Gothic"/>
          <w:lang w:eastAsia="es-MX"/>
        </w:rPr>
        <w:t>los</w:t>
      </w:r>
      <w:r w:rsidRPr="000256E9">
        <w:rPr>
          <w:rFonts w:ascii="Century Gothic" w:eastAsia="Century Gothic" w:hAnsi="Century Gothic" w:cs="Century Gothic"/>
          <w:lang w:eastAsia="es-MX"/>
        </w:rPr>
        <w:t xml:space="preserve"> artículo</w:t>
      </w:r>
      <w:r w:rsidR="00B376A7" w:rsidRPr="000256E9">
        <w:rPr>
          <w:rFonts w:ascii="Century Gothic" w:eastAsia="Century Gothic" w:hAnsi="Century Gothic" w:cs="Century Gothic"/>
          <w:lang w:eastAsia="es-MX"/>
        </w:rPr>
        <w:t>s</w:t>
      </w:r>
      <w:r w:rsidR="00E5799A" w:rsidRPr="00862E8B">
        <w:rPr>
          <w:rFonts w:ascii="Century Gothic" w:eastAsia="Century Gothic" w:hAnsi="Century Gothic" w:cs="Century Gothic"/>
          <w:lang w:eastAsia="es-MX"/>
        </w:rPr>
        <w:t xml:space="preserve"> 2, 6, 4 fracción IV, 5 fracción I, III, IV y VIII, artículo 6 fracciones I y III, artículo 8 fracción  I, IX, X, XI, XII, XV, XVIII, XIX, XX y XXI, 21 fracción I y II, 24, 25 y 26</w:t>
      </w:r>
      <w:r w:rsidRPr="000256E9">
        <w:rPr>
          <w:rFonts w:ascii="Century Gothic" w:eastAsia="Century Gothic" w:hAnsi="Century Gothic" w:cs="Century Gothic"/>
          <w:lang w:eastAsia="es-MX"/>
        </w:rPr>
        <w:t xml:space="preserve"> de la Ley para la Regularización y Titulación de Predios Urbanos del Estado de Jalisco y el artículo 30 del Reglamento </w:t>
      </w:r>
      <w:r w:rsidR="000256E9" w:rsidRPr="000256E9">
        <w:rPr>
          <w:rFonts w:ascii="Century Gothic" w:eastAsia="Century Gothic" w:hAnsi="Century Gothic" w:cs="Century Gothic"/>
          <w:lang w:eastAsia="es-MX"/>
        </w:rPr>
        <w:t>d</w:t>
      </w:r>
      <w:r w:rsidRPr="000256E9">
        <w:rPr>
          <w:rFonts w:ascii="Century Gothic" w:eastAsia="Century Gothic" w:hAnsi="Century Gothic" w:cs="Century Gothic"/>
          <w:lang w:eastAsia="es-MX"/>
        </w:rPr>
        <w:t>e Regularización y Titulación de Predios Urbanos del Municipio de Guadalajara, Jalisco</w:t>
      </w:r>
      <w:r w:rsidR="000256E9" w:rsidRPr="000256E9">
        <w:rPr>
          <w:rFonts w:ascii="Century Gothic" w:eastAsia="Century Gothic" w:hAnsi="Century Gothic" w:cs="Century Gothic"/>
          <w:lang w:eastAsia="es-MX"/>
        </w:rPr>
        <w:t xml:space="preserve">, señalando que </w:t>
      </w:r>
      <w:r w:rsidRPr="000256E9">
        <w:rPr>
          <w:rFonts w:ascii="Century Gothic" w:eastAsia="Century Gothic" w:hAnsi="Century Gothic" w:cs="Century Gothic"/>
          <w:lang w:eastAsia="es-MX"/>
        </w:rPr>
        <w:t>estos fueron revisados en las mesas de trabajo del 22 de septiembre y el 11 de octubre de este año</w:t>
      </w:r>
      <w:r w:rsidR="000256E9" w:rsidRPr="000256E9">
        <w:rPr>
          <w:rFonts w:ascii="Century Gothic" w:eastAsia="Century Gothic" w:hAnsi="Century Gothic" w:cs="Century Gothic"/>
          <w:lang w:eastAsia="es-MX"/>
        </w:rPr>
        <w:t xml:space="preserve"> en curso y que a continuación se enlistan:</w:t>
      </w:r>
    </w:p>
    <w:tbl>
      <w:tblPr>
        <w:tblpPr w:leftFromText="141" w:rightFromText="141" w:vertAnchor="text" w:horzAnchor="margin" w:tblpXSpec="center" w:tblpY="1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675"/>
      </w:tblGrid>
      <w:tr w:rsidR="004F27F3" w:rsidRPr="00274232" w14:paraId="108FB4AA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244D8D2" w14:textId="77777777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14:paraId="663EC16F" w14:textId="77777777" w:rsidR="004F27F3" w:rsidRPr="00274232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eastAsia="es-MX"/>
              </w:rPr>
              <w:t>Nombre del predio o asentamiento</w:t>
            </w:r>
          </w:p>
        </w:tc>
      </w:tr>
      <w:tr w:rsidR="004F27F3" w:rsidRPr="00274232" w14:paraId="48A903D6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412A277" w14:textId="57D8BE85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COMUR-GDL-115-106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14:paraId="09EF9EBA" w14:textId="77777777" w:rsidR="004F27F3" w:rsidRPr="00274232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Cs/>
                <w:noProof/>
                <w:sz w:val="18"/>
                <w:szCs w:val="18"/>
                <w:lang w:eastAsia="es-MX"/>
              </w:rPr>
              <w:t>JARDÍN GUSTAVO DÍAZ ORDAZ</w:t>
            </w:r>
          </w:p>
        </w:tc>
      </w:tr>
      <w:tr w:rsidR="004F27F3" w:rsidRPr="00274232" w14:paraId="73DC9608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</w:tcPr>
          <w:p w14:paraId="17050069" w14:textId="77777777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COMUR-GDL-115-107</w:t>
            </w:r>
          </w:p>
        </w:tc>
        <w:tc>
          <w:tcPr>
            <w:tcW w:w="5675" w:type="dxa"/>
            <w:shd w:val="clear" w:color="auto" w:fill="auto"/>
            <w:noWrap/>
            <w:vAlign w:val="center"/>
          </w:tcPr>
          <w:p w14:paraId="35ED838D" w14:textId="77777777" w:rsidR="004F27F3" w:rsidRPr="00274232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  <w:t>JARDÍN</w:t>
            </w:r>
          </w:p>
        </w:tc>
      </w:tr>
      <w:tr w:rsidR="004F27F3" w:rsidRPr="00274232" w14:paraId="3D98109B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</w:tcPr>
          <w:p w14:paraId="70749AA1" w14:textId="77777777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COMUR-GDL-115-174</w:t>
            </w:r>
          </w:p>
        </w:tc>
        <w:tc>
          <w:tcPr>
            <w:tcW w:w="5675" w:type="dxa"/>
            <w:shd w:val="clear" w:color="auto" w:fill="auto"/>
            <w:noWrap/>
            <w:vAlign w:val="center"/>
          </w:tcPr>
          <w:p w14:paraId="445CF7B7" w14:textId="77777777" w:rsidR="004F27F3" w:rsidRPr="00274232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Cs/>
                <w:noProof/>
                <w:sz w:val="18"/>
                <w:szCs w:val="18"/>
                <w:lang w:eastAsia="es-MX"/>
              </w:rPr>
              <w:t>JARDÍN SAN ANDRÉS</w:t>
            </w:r>
          </w:p>
        </w:tc>
      </w:tr>
      <w:tr w:rsidR="004F27F3" w:rsidRPr="00274232" w14:paraId="5A933B91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</w:tcPr>
          <w:p w14:paraId="0DC1DE15" w14:textId="77777777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COMUR-GDL-115-199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14:paraId="617181F3" w14:textId="77777777" w:rsidR="004F27F3" w:rsidRPr="00274232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Cs/>
                <w:noProof/>
                <w:sz w:val="18"/>
                <w:szCs w:val="18"/>
                <w:lang w:eastAsia="es-MX"/>
              </w:rPr>
              <w:t>PRIMARIA SALVADOR M. LIMA</w:t>
            </w:r>
          </w:p>
        </w:tc>
      </w:tr>
      <w:tr w:rsidR="004F27F3" w:rsidRPr="00274232" w14:paraId="4CE0E8C3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center"/>
          </w:tcPr>
          <w:p w14:paraId="5D60FFEB" w14:textId="77777777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COMUR-GDL-115-200</w:t>
            </w:r>
          </w:p>
        </w:tc>
        <w:tc>
          <w:tcPr>
            <w:tcW w:w="5675" w:type="dxa"/>
            <w:shd w:val="clear" w:color="auto" w:fill="auto"/>
            <w:vAlign w:val="center"/>
            <w:hideMark/>
          </w:tcPr>
          <w:p w14:paraId="6D46B6D5" w14:textId="77777777" w:rsidR="004F27F3" w:rsidRPr="00274232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Cs/>
                <w:noProof/>
                <w:sz w:val="18"/>
                <w:szCs w:val="18"/>
                <w:lang w:eastAsia="es-MX"/>
              </w:rPr>
              <w:t>ESCUELAS URBANAS 840 Y 841 MARCELINO GARCÍA BARRAGÁN</w:t>
            </w:r>
          </w:p>
        </w:tc>
      </w:tr>
      <w:tr w:rsidR="004F27F3" w:rsidRPr="00274232" w14:paraId="51930497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</w:tcPr>
          <w:p w14:paraId="6B4E6385" w14:textId="77777777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COMUR-GDL-115-201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14:paraId="394CC7A0" w14:textId="77777777" w:rsidR="004F27F3" w:rsidRPr="00274232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TANQUE DE AGUA EL BETHEL</w:t>
            </w:r>
          </w:p>
        </w:tc>
      </w:tr>
      <w:tr w:rsidR="004F27F3" w:rsidRPr="00274232" w14:paraId="6EE4870C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</w:tcPr>
          <w:p w14:paraId="1023E8EE" w14:textId="77777777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COMUR-GDL-115-202</w:t>
            </w:r>
          </w:p>
        </w:tc>
        <w:tc>
          <w:tcPr>
            <w:tcW w:w="5675" w:type="dxa"/>
            <w:shd w:val="clear" w:color="auto" w:fill="auto"/>
            <w:noWrap/>
            <w:vAlign w:val="center"/>
          </w:tcPr>
          <w:p w14:paraId="4CAB9E4B" w14:textId="77777777" w:rsidR="004F27F3" w:rsidRPr="00274232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PANTEÓN DE SAN JOAQUÍN</w:t>
            </w:r>
          </w:p>
        </w:tc>
      </w:tr>
      <w:tr w:rsidR="004F27F3" w:rsidRPr="00274232" w14:paraId="5A2767DE" w14:textId="77777777" w:rsidTr="000256E9">
        <w:trPr>
          <w:trHeight w:val="227"/>
        </w:trPr>
        <w:tc>
          <w:tcPr>
            <w:tcW w:w="2830" w:type="dxa"/>
            <w:shd w:val="clear" w:color="auto" w:fill="auto"/>
            <w:noWrap/>
            <w:vAlign w:val="center"/>
          </w:tcPr>
          <w:p w14:paraId="501DD577" w14:textId="77777777" w:rsidR="004F27F3" w:rsidRPr="00274232" w:rsidRDefault="004F27F3" w:rsidP="000256E9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COMUR-GDL-115-204</w:t>
            </w:r>
          </w:p>
        </w:tc>
        <w:tc>
          <w:tcPr>
            <w:tcW w:w="5675" w:type="dxa"/>
            <w:shd w:val="clear" w:color="auto" w:fill="auto"/>
            <w:noWrap/>
            <w:vAlign w:val="center"/>
          </w:tcPr>
          <w:p w14:paraId="239304AF" w14:textId="77777777" w:rsidR="004F27F3" w:rsidRPr="00274232" w:rsidRDefault="004F27F3" w:rsidP="000256E9">
            <w:pPr>
              <w:spacing w:after="120" w:line="240" w:lineRule="auto"/>
              <w:mirrorIndents/>
              <w:jc w:val="both"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JARDÍN DE NIÑOS No 77 "PROFA. MA. GUADALUPE MARTÍNEZ DE HERNÁNDEZ" Y CENTRO SOCIAL</w:t>
            </w:r>
          </w:p>
        </w:tc>
      </w:tr>
      <w:tr w:rsidR="004F27F3" w:rsidRPr="00274232" w14:paraId="229BCB4F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</w:tcPr>
          <w:p w14:paraId="34C895A0" w14:textId="77777777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COMUR-GDL-115-205</w:t>
            </w:r>
          </w:p>
        </w:tc>
        <w:tc>
          <w:tcPr>
            <w:tcW w:w="5675" w:type="dxa"/>
            <w:shd w:val="clear" w:color="auto" w:fill="auto"/>
            <w:noWrap/>
            <w:vAlign w:val="center"/>
          </w:tcPr>
          <w:p w14:paraId="0E20FD22" w14:textId="77777777" w:rsidR="004F27F3" w:rsidRPr="00274232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PLAZA LIBERACIÓN</w:t>
            </w:r>
          </w:p>
        </w:tc>
      </w:tr>
      <w:tr w:rsidR="004F27F3" w:rsidRPr="00274232" w14:paraId="00A76093" w14:textId="77777777" w:rsidTr="00863794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</w:tcPr>
          <w:p w14:paraId="4DD353E4" w14:textId="77777777" w:rsidR="004F27F3" w:rsidRPr="00274232" w:rsidRDefault="004F27F3" w:rsidP="00274232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es-MX"/>
              </w:rPr>
              <w:t>COMUR-GDL-115-207</w:t>
            </w:r>
          </w:p>
        </w:tc>
        <w:tc>
          <w:tcPr>
            <w:tcW w:w="5675" w:type="dxa"/>
            <w:shd w:val="clear" w:color="auto" w:fill="auto"/>
            <w:noWrap/>
            <w:vAlign w:val="center"/>
            <w:hideMark/>
          </w:tcPr>
          <w:p w14:paraId="3F462287" w14:textId="77777777" w:rsidR="004F27F3" w:rsidRPr="00274232" w:rsidRDefault="004F27F3" w:rsidP="00862E8B">
            <w:pPr>
              <w:spacing w:after="120" w:line="240" w:lineRule="auto"/>
              <w:mirrorIndents/>
              <w:jc w:val="both"/>
              <w:rPr>
                <w:rFonts w:ascii="Century Gothic" w:eastAsia="Century Gothic" w:hAnsi="Century Gothic" w:cs="Century Gothic"/>
                <w:bCs/>
                <w:sz w:val="18"/>
                <w:szCs w:val="18"/>
                <w:lang w:eastAsia="es-MX"/>
              </w:rPr>
            </w:pPr>
            <w:r w:rsidRPr="00274232">
              <w:rPr>
                <w:rFonts w:ascii="Century Gothic" w:eastAsia="Calibri" w:hAnsi="Century Gothic" w:cs="Arial"/>
                <w:sz w:val="18"/>
                <w:szCs w:val="18"/>
                <w:lang w:eastAsia="es-MX"/>
              </w:rPr>
              <w:t>PARQUE AGUA AZUL I SECCIÓN</w:t>
            </w:r>
          </w:p>
        </w:tc>
      </w:tr>
    </w:tbl>
    <w:p w14:paraId="30309E7A" w14:textId="77777777" w:rsidR="004F27F3" w:rsidRPr="00862E8B" w:rsidRDefault="004F27F3" w:rsidP="00862E8B">
      <w:pPr>
        <w:spacing w:after="120"/>
        <w:mirrorIndents/>
        <w:jc w:val="both"/>
        <w:rPr>
          <w:rFonts w:ascii="Century Gothic" w:eastAsia="Century Gothic" w:hAnsi="Century Gothic" w:cs="Century Gothic"/>
          <w:lang w:eastAsia="es-MX"/>
        </w:rPr>
      </w:pPr>
    </w:p>
    <w:p w14:paraId="543C7534" w14:textId="0BE93B07" w:rsidR="004F27F3" w:rsidRPr="00862E8B" w:rsidRDefault="000F411A" w:rsidP="00862E8B">
      <w:pPr>
        <w:spacing w:after="120"/>
        <w:mirrorIndents/>
        <w:jc w:val="both"/>
        <w:rPr>
          <w:rFonts w:ascii="Century Gothic" w:eastAsia="Century Gothic" w:hAnsi="Century Gothic" w:cs="Century Gothic"/>
          <w:bCs/>
          <w:lang w:eastAsia="es-MX"/>
        </w:rPr>
      </w:pPr>
      <w:r>
        <w:rPr>
          <w:rFonts w:ascii="Century Gothic" w:eastAsia="Calibri" w:hAnsi="Century Gothic" w:cs="Arial"/>
          <w:lang w:eastAsia="es-MX"/>
        </w:rPr>
        <w:t>No habiendo comentarios, s</w:t>
      </w:r>
      <w:r>
        <w:rPr>
          <w:rFonts w:ascii="Century Gothic" w:eastAsia="Century Gothic" w:hAnsi="Century Gothic" w:cs="Century Gothic"/>
          <w:bCs/>
          <w:lang w:eastAsia="es-MX"/>
        </w:rPr>
        <w:t>e</w:t>
      </w:r>
      <w:r w:rsidR="000256E9">
        <w:rPr>
          <w:rFonts w:ascii="Century Gothic" w:eastAsia="Century Gothic" w:hAnsi="Century Gothic" w:cs="Century Gothic"/>
          <w:bCs/>
          <w:lang w:eastAsia="es-MX"/>
        </w:rPr>
        <w:t xml:space="preserve"> solicita a quienes </w:t>
      </w:r>
      <w:r w:rsidR="004F27F3" w:rsidRPr="00862E8B">
        <w:rPr>
          <w:rFonts w:ascii="Century Gothic" w:eastAsia="Century Gothic" w:hAnsi="Century Gothic" w:cs="Century Gothic"/>
          <w:bCs/>
          <w:lang w:eastAsia="es-MX"/>
        </w:rPr>
        <w:t xml:space="preserve">estén a favor </w:t>
      </w:r>
      <w:r w:rsidR="000256E9">
        <w:rPr>
          <w:rFonts w:ascii="Century Gothic" w:eastAsia="Century Gothic" w:hAnsi="Century Gothic" w:cs="Century Gothic"/>
          <w:bCs/>
          <w:lang w:eastAsia="es-MX"/>
        </w:rPr>
        <w:t xml:space="preserve">sirvan a </w:t>
      </w:r>
      <w:r w:rsidR="004F27F3" w:rsidRPr="00862E8B">
        <w:rPr>
          <w:rFonts w:ascii="Century Gothic" w:eastAsia="Century Gothic" w:hAnsi="Century Gothic" w:cs="Century Gothic"/>
          <w:bCs/>
          <w:lang w:eastAsia="es-MX"/>
        </w:rPr>
        <w:t xml:space="preserve">manifestar su aprobación levantando la mano. </w:t>
      </w:r>
      <w:r w:rsidR="004F27F3" w:rsidRPr="000256E9">
        <w:rPr>
          <w:rFonts w:ascii="Century Gothic" w:eastAsia="Century Gothic" w:hAnsi="Century Gothic" w:cs="Century Gothic"/>
          <w:b/>
          <w:lang w:eastAsia="es-MX"/>
        </w:rPr>
        <w:t>Aprobado con 10 votos.</w:t>
      </w:r>
      <w:r w:rsidR="004F27F3" w:rsidRPr="00862E8B">
        <w:rPr>
          <w:rFonts w:ascii="Century Gothic" w:eastAsia="Century Gothic" w:hAnsi="Century Gothic" w:cs="Century Gothic"/>
          <w:bCs/>
          <w:lang w:eastAsia="es-MX"/>
        </w:rPr>
        <w:t xml:space="preserve"> Una vez aprobado se instruye a la Secretaría Técnica envíe los expedientes documentales a la Secretaría General con la finalidad de que sea presentado al Pleno del Ayuntamiento para que se declare la formal regularización y titulación. </w:t>
      </w:r>
    </w:p>
    <w:p w14:paraId="139B4FEB" w14:textId="78B1A1CE" w:rsidR="004F27F3" w:rsidRPr="00862E8B" w:rsidRDefault="004F27F3" w:rsidP="000256E9">
      <w:pPr>
        <w:numPr>
          <w:ilvl w:val="0"/>
          <w:numId w:val="19"/>
        </w:numPr>
        <w:spacing w:after="120" w:line="240" w:lineRule="auto"/>
        <w:mirrorIndents/>
        <w:jc w:val="both"/>
        <w:rPr>
          <w:rFonts w:ascii="Century Gothic" w:eastAsia="Century Gothic" w:hAnsi="Century Gothic" w:cs="Century Gothic"/>
          <w:lang w:eastAsia="es-MX"/>
        </w:rPr>
      </w:pPr>
      <w:r w:rsidRPr="000256E9">
        <w:rPr>
          <w:rFonts w:ascii="Century Gothic" w:eastAsia="Century Gothic" w:hAnsi="Century Gothic" w:cs="Century Gothic"/>
          <w:b/>
          <w:bCs/>
          <w:lang w:eastAsia="es-MX"/>
        </w:rPr>
        <w:t>Propiedad Privada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, se presentan para su </w:t>
      </w:r>
      <w:r w:rsidR="00E5799A">
        <w:rPr>
          <w:rFonts w:ascii="Century Gothic" w:eastAsia="Century Gothic" w:hAnsi="Century Gothic" w:cs="Century Gothic"/>
          <w:lang w:eastAsia="es-MX"/>
        </w:rPr>
        <w:t xml:space="preserve">estudio y en su caso 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aprobación, </w:t>
      </w:r>
      <w:r w:rsidR="00E5799A">
        <w:rPr>
          <w:rFonts w:ascii="Century Gothic" w:eastAsia="Century Gothic" w:hAnsi="Century Gothic" w:cs="Century Gothic"/>
          <w:lang w:eastAsia="es-MX"/>
        </w:rPr>
        <w:t>el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</w:t>
      </w:r>
      <w:r w:rsidR="00E5799A">
        <w:rPr>
          <w:rFonts w:ascii="Century Gothic" w:eastAsia="Century Gothic" w:hAnsi="Century Gothic" w:cs="Century Gothic"/>
          <w:lang w:eastAsia="es-MX"/>
        </w:rPr>
        <w:t>p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royecto de </w:t>
      </w:r>
      <w:r w:rsidR="00E5799A">
        <w:rPr>
          <w:rFonts w:ascii="Century Gothic" w:eastAsia="Century Gothic" w:hAnsi="Century Gothic" w:cs="Century Gothic"/>
          <w:lang w:eastAsia="es-MX"/>
        </w:rPr>
        <w:t>r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esolución </w:t>
      </w:r>
      <w:r w:rsidR="00E5799A">
        <w:rPr>
          <w:rFonts w:ascii="Century Gothic" w:eastAsia="Century Gothic" w:hAnsi="Century Gothic" w:cs="Century Gothic"/>
          <w:lang w:eastAsia="es-MX"/>
        </w:rPr>
        <w:t>administrativa de 104 expediente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para que se presenten al Ayuntamiento para su estudio y en su caso declarar y autorizar la regularización formal de estos 104 expedientes de Propiedad Privada para aprobar su regularización con fundamento 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en los artículos  2, fracción </w:t>
      </w:r>
      <w:r w:rsidR="008A6CFE">
        <w:rPr>
          <w:rFonts w:ascii="Century Gothic" w:eastAsia="Century Gothic" w:hAnsi="Century Gothic" w:cs="Century Gothic"/>
          <w:lang w:eastAsia="es-MX"/>
        </w:rPr>
        <w:t>V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, 4, fracción </w:t>
      </w:r>
      <w:r w:rsidR="00D8550C">
        <w:rPr>
          <w:rFonts w:ascii="Century Gothic" w:eastAsia="Century Gothic" w:hAnsi="Century Gothic" w:cs="Century Gothic"/>
          <w:lang w:eastAsia="es-MX"/>
        </w:rPr>
        <w:t>IV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, 5, fracciones  </w:t>
      </w:r>
      <w:r w:rsidR="00125E45" w:rsidRPr="008A6CFE">
        <w:rPr>
          <w:rFonts w:ascii="Century Gothic" w:eastAsia="Century Gothic" w:hAnsi="Century Gothic" w:cs="Century Gothic"/>
          <w:lang w:eastAsia="es-MX"/>
        </w:rPr>
        <w:t xml:space="preserve">I, III, IV 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y </w:t>
      </w:r>
      <w:r w:rsidR="00125E45" w:rsidRPr="008A6CFE">
        <w:rPr>
          <w:rFonts w:ascii="Century Gothic" w:eastAsia="Century Gothic" w:hAnsi="Century Gothic" w:cs="Century Gothic"/>
          <w:lang w:eastAsia="es-MX"/>
        </w:rPr>
        <w:t>VIII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, 6, fracciones </w:t>
      </w:r>
      <w:r w:rsidR="00125E45" w:rsidRPr="008A6CFE">
        <w:rPr>
          <w:rFonts w:ascii="Century Gothic" w:eastAsia="Century Gothic" w:hAnsi="Century Gothic" w:cs="Century Gothic"/>
          <w:lang w:eastAsia="es-MX"/>
        </w:rPr>
        <w:t>I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 y </w:t>
      </w:r>
      <w:r w:rsidR="00125E45" w:rsidRPr="008A6CFE">
        <w:rPr>
          <w:rFonts w:ascii="Century Gothic" w:eastAsia="Century Gothic" w:hAnsi="Century Gothic" w:cs="Century Gothic"/>
          <w:lang w:eastAsia="es-MX"/>
        </w:rPr>
        <w:t>III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, 8 fracción </w:t>
      </w:r>
      <w:r w:rsidR="00795CD3">
        <w:rPr>
          <w:rFonts w:ascii="Century Gothic" w:eastAsia="Century Gothic" w:hAnsi="Century Gothic" w:cs="Century Gothic"/>
          <w:lang w:eastAsia="es-MX"/>
        </w:rPr>
        <w:t>I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, 9, 10, 11, 12, 15, 18, 19, 20, 21, fracciones </w:t>
      </w:r>
      <w:r w:rsidR="00C14AA1" w:rsidRPr="008A6CFE">
        <w:rPr>
          <w:rFonts w:ascii="Century Gothic" w:eastAsia="Century Gothic" w:hAnsi="Century Gothic" w:cs="Century Gothic"/>
          <w:lang w:eastAsia="es-MX"/>
        </w:rPr>
        <w:t>I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 y </w:t>
      </w:r>
      <w:r w:rsidR="00C14AA1" w:rsidRPr="00C14AA1">
        <w:rPr>
          <w:rFonts w:ascii="Century Gothic" w:eastAsia="Century Gothic" w:hAnsi="Century Gothic" w:cs="Century Gothic"/>
          <w:lang w:eastAsia="es-MX"/>
        </w:rPr>
        <w:t>II,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 24, 25 y 26 del decreto 24985/</w:t>
      </w:r>
      <w:r w:rsidR="00C14AA1" w:rsidRPr="008A6CFE">
        <w:rPr>
          <w:rFonts w:ascii="Century Gothic" w:eastAsia="Century Gothic" w:hAnsi="Century Gothic" w:cs="Century Gothic"/>
          <w:lang w:eastAsia="es-MX"/>
        </w:rPr>
        <w:t>LX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/14 correspondiente a la </w:t>
      </w:r>
      <w:r w:rsidR="00C14AA1">
        <w:rPr>
          <w:rFonts w:ascii="Century Gothic" w:eastAsia="Century Gothic" w:hAnsi="Century Gothic" w:cs="Century Gothic"/>
          <w:lang w:eastAsia="es-MX"/>
        </w:rPr>
        <w:t>L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ey para la </w:t>
      </w:r>
      <w:r w:rsidR="00C14AA1">
        <w:rPr>
          <w:rFonts w:ascii="Century Gothic" w:eastAsia="Century Gothic" w:hAnsi="Century Gothic" w:cs="Century Gothic"/>
          <w:lang w:eastAsia="es-MX"/>
        </w:rPr>
        <w:t>R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egularización y </w:t>
      </w:r>
      <w:r w:rsidR="00C14AA1">
        <w:rPr>
          <w:rFonts w:ascii="Century Gothic" w:eastAsia="Century Gothic" w:hAnsi="Century Gothic" w:cs="Century Gothic"/>
          <w:lang w:eastAsia="es-MX"/>
        </w:rPr>
        <w:t>T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itulación de </w:t>
      </w:r>
      <w:r w:rsidR="00C14AA1">
        <w:rPr>
          <w:rFonts w:ascii="Century Gothic" w:eastAsia="Century Gothic" w:hAnsi="Century Gothic" w:cs="Century Gothic"/>
          <w:lang w:eastAsia="es-MX"/>
        </w:rPr>
        <w:t>P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redios </w:t>
      </w:r>
      <w:r w:rsidR="00C14AA1">
        <w:rPr>
          <w:rFonts w:ascii="Century Gothic" w:eastAsia="Century Gothic" w:hAnsi="Century Gothic" w:cs="Century Gothic"/>
          <w:lang w:eastAsia="es-MX"/>
        </w:rPr>
        <w:t>U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rbanos en el </w:t>
      </w:r>
      <w:r w:rsidR="00C14AA1">
        <w:rPr>
          <w:rFonts w:ascii="Century Gothic" w:eastAsia="Century Gothic" w:hAnsi="Century Gothic" w:cs="Century Gothic"/>
          <w:lang w:eastAsia="es-MX"/>
        </w:rPr>
        <w:t>E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stado de </w:t>
      </w:r>
      <w:r w:rsidR="00C14AA1">
        <w:rPr>
          <w:rFonts w:ascii="Century Gothic" w:eastAsia="Century Gothic" w:hAnsi="Century Gothic" w:cs="Century Gothic"/>
          <w:lang w:eastAsia="es-MX"/>
        </w:rPr>
        <w:t>J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alisco,  y los artículos 3, fracción </w:t>
      </w:r>
      <w:r w:rsidR="00A8044E" w:rsidRPr="008A6CFE">
        <w:rPr>
          <w:rFonts w:ascii="Century Gothic" w:eastAsia="Century Gothic" w:hAnsi="Century Gothic" w:cs="Century Gothic"/>
          <w:lang w:eastAsia="es-MX"/>
        </w:rPr>
        <w:t>III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, 4, 6, 12, 13, 15, 18, 19 y 20 del reglamento de regularización y titulación de predios urbanos en el municipio de </w:t>
      </w:r>
      <w:r w:rsidR="00D77550">
        <w:rPr>
          <w:rFonts w:ascii="Century Gothic" w:eastAsia="Century Gothic" w:hAnsi="Century Gothic" w:cs="Century Gothic"/>
          <w:lang w:eastAsia="es-MX"/>
        </w:rPr>
        <w:t>G</w:t>
      </w:r>
      <w:r w:rsidR="008A6CFE" w:rsidRPr="008A6CFE">
        <w:rPr>
          <w:rFonts w:ascii="Century Gothic" w:eastAsia="Century Gothic" w:hAnsi="Century Gothic" w:cs="Century Gothic"/>
          <w:lang w:eastAsia="es-MX"/>
        </w:rPr>
        <w:t xml:space="preserve">uadalajara, </w:t>
      </w:r>
      <w:r w:rsidR="00D77550">
        <w:rPr>
          <w:rFonts w:ascii="Century Gothic" w:eastAsia="Century Gothic" w:hAnsi="Century Gothic" w:cs="Century Gothic"/>
          <w:lang w:eastAsia="es-MX"/>
        </w:rPr>
        <w:t>J</w:t>
      </w:r>
      <w:r w:rsidR="008A6CFE" w:rsidRPr="008A6CFE">
        <w:rPr>
          <w:rFonts w:ascii="Century Gothic" w:eastAsia="Century Gothic" w:hAnsi="Century Gothic" w:cs="Century Gothic"/>
          <w:lang w:eastAsia="es-MX"/>
        </w:rPr>
        <w:t>alisco</w:t>
      </w:r>
      <w:r w:rsidRPr="00862E8B">
        <w:rPr>
          <w:rFonts w:ascii="Century Gothic" w:eastAsia="Century Gothic" w:hAnsi="Century Gothic" w:cs="Century Gothic"/>
          <w:lang w:eastAsia="es-MX"/>
        </w:rPr>
        <w:t>, mismos que fueron analizados en las mesas de trabajo del 22 de septiembre y el 11 de octubre de este año</w:t>
      </w:r>
      <w:r w:rsidR="00D77550">
        <w:rPr>
          <w:rFonts w:ascii="Century Gothic" w:eastAsia="Century Gothic" w:hAnsi="Century Gothic" w:cs="Century Gothic"/>
          <w:lang w:eastAsia="es-MX"/>
        </w:rPr>
        <w:t xml:space="preserve"> y que a continuación se enlistan</w:t>
      </w:r>
      <w:r w:rsidR="00A8044E">
        <w:rPr>
          <w:rFonts w:ascii="Century Gothic" w:eastAsia="Century Gothic" w:hAnsi="Century Gothic" w:cs="Century Gothic"/>
          <w:lang w:eastAsia="es-MX"/>
        </w:rPr>
        <w:t>:</w:t>
      </w:r>
      <w:r w:rsidRPr="00862E8B">
        <w:rPr>
          <w:rFonts w:ascii="Century Gothic" w:eastAsia="Century Gothic" w:hAnsi="Century Gothic" w:cs="Century Gothic"/>
          <w:lang w:eastAsia="es-MX"/>
        </w:rPr>
        <w:t xml:space="preserve">  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338"/>
      </w:tblGrid>
      <w:tr w:rsidR="004F27F3" w:rsidRPr="00862E8B" w14:paraId="5912736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0494AD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Expediente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6CA46F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Nombre del predio o asentamiento</w:t>
            </w:r>
          </w:p>
        </w:tc>
      </w:tr>
      <w:tr w:rsidR="004F27F3" w:rsidRPr="00862E8B" w14:paraId="14C8A5F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33E17322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COMUR-GDL-032</w:t>
            </w:r>
          </w:p>
        </w:tc>
        <w:tc>
          <w:tcPr>
            <w:tcW w:w="6338" w:type="dxa"/>
            <w:shd w:val="clear" w:color="auto" w:fill="auto"/>
            <w:vAlign w:val="center"/>
          </w:tcPr>
          <w:p w14:paraId="6B0AB4D8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NUEVA ESPAÑA</w:t>
            </w:r>
          </w:p>
        </w:tc>
      </w:tr>
      <w:tr w:rsidR="004F27F3" w:rsidRPr="00862E8B" w14:paraId="2AC76B7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09423A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COMUR-GDL-042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E29F5CB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LAS CASETAS</w:t>
            </w:r>
          </w:p>
        </w:tc>
      </w:tr>
      <w:tr w:rsidR="004F27F3" w:rsidRPr="00862E8B" w14:paraId="55C95A2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F71FA9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COMUR-GDL-059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2A818B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EL PARAISO</w:t>
            </w:r>
          </w:p>
        </w:tc>
      </w:tr>
      <w:tr w:rsidR="004F27F3" w:rsidRPr="00862E8B" w14:paraId="4AD85BC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89582E9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COMUR-GDL-091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ACBE337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BENITO JUÁREZ II SECCIÓN</w:t>
            </w:r>
          </w:p>
        </w:tc>
      </w:tr>
      <w:tr w:rsidR="004F27F3" w:rsidRPr="00862E8B" w14:paraId="4510BB9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9465808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COMUR-GDL-097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AAC0A37" w14:textId="77777777" w:rsidR="004F27F3" w:rsidRPr="00862E8B" w:rsidRDefault="00846D17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PANORÁMICA DE HUENTITÁN (VOLCÁ</w:t>
            </w:r>
            <w:r w:rsidR="004F27F3"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N KENIA)</w:t>
            </w:r>
          </w:p>
        </w:tc>
      </w:tr>
      <w:tr w:rsidR="004F27F3" w:rsidRPr="00862E8B" w14:paraId="0FEA719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DFA7BD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COMUR-GDL-107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D6E6A21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FERROCARRIL No. 2024</w:t>
            </w:r>
          </w:p>
        </w:tc>
      </w:tr>
      <w:tr w:rsidR="004F27F3" w:rsidRPr="00862E8B" w14:paraId="6D7BD17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013B20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COMUR-GDL-116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EA07A2B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SAMARIA No. 890</w:t>
            </w:r>
          </w:p>
        </w:tc>
      </w:tr>
      <w:tr w:rsidR="004F27F3" w:rsidRPr="00862E8B" w14:paraId="3C08356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21F6FD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COMUR-GDL-117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B133C96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DOS BOCAS No. 1384</w:t>
            </w:r>
          </w:p>
        </w:tc>
      </w:tr>
      <w:tr w:rsidR="004F27F3" w:rsidRPr="00862E8B" w14:paraId="1C6B4E3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1F4EA3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COMUR-GDL-120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BC9EBE3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ANTONIO AYALA RIOS No. 18</w:t>
            </w:r>
          </w:p>
        </w:tc>
      </w:tr>
      <w:tr w:rsidR="004F27F3" w:rsidRPr="00862E8B" w14:paraId="44D32BF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BA54DC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COMUR-GDL-124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FA5C067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FRANCISCO ZARCO</w:t>
            </w:r>
          </w:p>
        </w:tc>
      </w:tr>
      <w:tr w:rsidR="004F27F3" w:rsidRPr="00862E8B" w14:paraId="1A7FDBB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449DEEB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COMUR-GDL-125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0F9CED0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FRANCISCO SAN JOSÉ II</w:t>
            </w:r>
          </w:p>
        </w:tc>
      </w:tr>
      <w:tr w:rsidR="004F27F3" w:rsidRPr="00862E8B" w14:paraId="752B3D6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61C4F93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COMUR-GDL-128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725834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PLATANO No. 1409</w:t>
            </w:r>
          </w:p>
        </w:tc>
      </w:tr>
      <w:tr w:rsidR="004F27F3" w:rsidRPr="00862E8B" w14:paraId="216C05C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6E03C44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COMUR-GDL-129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374C310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JAMAICA No. 1843</w:t>
            </w:r>
          </w:p>
        </w:tc>
      </w:tr>
      <w:tr w:rsidR="004F27F3" w:rsidRPr="00862E8B" w14:paraId="088EA73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827137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COMUR-GDL-136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E218F9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PRIVADA CAMINO VIEJO A HUENTITÁN</w:t>
            </w:r>
          </w:p>
        </w:tc>
      </w:tr>
      <w:tr w:rsidR="004F27F3" w:rsidRPr="00862E8B" w14:paraId="6D4F0BC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3B2B403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COMUR-GDL-138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9B0C3A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MARTÍN GONZÁLEZ</w:t>
            </w:r>
          </w:p>
        </w:tc>
      </w:tr>
      <w:tr w:rsidR="004F27F3" w:rsidRPr="00862E8B" w14:paraId="4E99B51F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C849669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COMUR-GDL-140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58AF304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MANUEL R. ALATORRE No. 3595</w:t>
            </w:r>
          </w:p>
        </w:tc>
      </w:tr>
      <w:tr w:rsidR="004F27F3" w:rsidRPr="00862E8B" w14:paraId="24F7D91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9C649D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lastRenderedPageBreak/>
              <w:t>COMUR-GDL-141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70BA64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IGNACIO T. CHÁVEZ No. 4126</w:t>
            </w:r>
          </w:p>
        </w:tc>
      </w:tr>
      <w:tr w:rsidR="004F27F3" w:rsidRPr="00862E8B" w14:paraId="20925EE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34F867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COMUR-GDL-142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CE677E5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PELICANO No. 2308 Y 2314</w:t>
            </w:r>
          </w:p>
        </w:tc>
      </w:tr>
      <w:tr w:rsidR="004F27F3" w:rsidRPr="00862E8B" w14:paraId="1805B67F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A4FFEDE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COMUR-GDL-147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9F1458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CRÉDITO No. 4068</w:t>
            </w:r>
          </w:p>
        </w:tc>
      </w:tr>
      <w:tr w:rsidR="004F27F3" w:rsidRPr="00862E8B" w14:paraId="027A305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E36E72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COMUR-GDL-157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B4F764D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HACIENDA DEL CARMEN No. 1545</w:t>
            </w:r>
          </w:p>
        </w:tc>
      </w:tr>
      <w:tr w:rsidR="004F27F3" w:rsidRPr="00862E8B" w14:paraId="63F61C6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49DD85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COMUR-GDL-166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68268A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CRÉDITO No. 4037</w:t>
            </w:r>
          </w:p>
        </w:tc>
      </w:tr>
      <w:tr w:rsidR="004F27F3" w:rsidRPr="00862E8B" w14:paraId="1EEDBFD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3AD2CD4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COMUR-GDL-167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59DB9CD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PLUTARCO ELIAS CALLES No. 2661</w:t>
            </w:r>
          </w:p>
        </w:tc>
      </w:tr>
      <w:tr w:rsidR="004F27F3" w:rsidRPr="00862E8B" w14:paraId="71A94BE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1E4A6AB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COMUR-GDL-171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BDABD9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PEDRO LOZA LOTE 4</w:t>
            </w:r>
          </w:p>
        </w:tc>
      </w:tr>
      <w:tr w:rsidR="004F27F3" w:rsidRPr="00862E8B" w14:paraId="1B744F7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6D1161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COMUR-GDL-176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E4A1780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VOLCÁN PICO DE ORIZABA No. 21</w:t>
            </w:r>
          </w:p>
        </w:tc>
      </w:tr>
      <w:tr w:rsidR="004F27F3" w:rsidRPr="00862E8B" w14:paraId="57C51E91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81A148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COMUR-GDL-178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B932A27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PRESA SOLIS No. 3811</w:t>
            </w:r>
          </w:p>
        </w:tc>
      </w:tr>
      <w:tr w:rsidR="004F27F3" w:rsidRPr="00862E8B" w14:paraId="60E5ECB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0327904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COMUR-GDL-179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B596E36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CALLE HIMNO No. 2276</w:t>
            </w:r>
          </w:p>
        </w:tc>
      </w:tr>
      <w:tr w:rsidR="004F27F3" w:rsidRPr="00862E8B" w14:paraId="6E1180F8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FB67C32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COMUR-GDL-180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6C77CF4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CALLE 11 No. 356</w:t>
            </w:r>
          </w:p>
        </w:tc>
      </w:tr>
      <w:tr w:rsidR="004F27F3" w:rsidRPr="00862E8B" w14:paraId="5A374021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08D8C4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COMUR-GDL-181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14A4B4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PERFECTO BUSTAMENTE No. 24 A</w:t>
            </w:r>
          </w:p>
        </w:tc>
      </w:tr>
      <w:tr w:rsidR="004F27F3" w:rsidRPr="00862E8B" w14:paraId="0A4D4E9F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4A4218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COMUR-GDL-185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7A8302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JUAN PABLO II No. 2120</w:t>
            </w:r>
          </w:p>
        </w:tc>
      </w:tr>
      <w:tr w:rsidR="004F27F3" w:rsidRPr="00862E8B" w14:paraId="4220CD0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2CDF19E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COMUR-GDL-194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1BB1BA8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GUINEA No. 475</w:t>
            </w:r>
          </w:p>
        </w:tc>
      </w:tr>
      <w:tr w:rsidR="004F27F3" w:rsidRPr="00862E8B" w14:paraId="7D87A91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F666CF1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COMUR-GDL-195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76E4CDE" w14:textId="77777777" w:rsidR="004F27F3" w:rsidRPr="00862E8B" w:rsidRDefault="000F00CF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VOLCÁ</w:t>
            </w:r>
            <w:r w:rsidR="004F27F3"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N SAJAMA</w:t>
            </w:r>
          </w:p>
        </w:tc>
      </w:tr>
      <w:tr w:rsidR="004F27F3" w:rsidRPr="00862E8B" w14:paraId="676998B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86F3D1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COMUR-GDL-196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E874B8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HACIENDA DE LOS CEDROS No. 1304</w:t>
            </w:r>
          </w:p>
        </w:tc>
      </w:tr>
      <w:tr w:rsidR="004F27F3" w:rsidRPr="00862E8B" w14:paraId="36FE595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9157FE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COMUR-GDL-197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8D964D7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PRIVADA JOSÉ VIZCARRA No. 2382</w:t>
            </w:r>
          </w:p>
        </w:tc>
      </w:tr>
      <w:tr w:rsidR="004F27F3" w:rsidRPr="00862E8B" w14:paraId="5D2BA74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6B6DC5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COMUR-GDL-201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02EC440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RAFAEL NAJERA No. 3805</w:t>
            </w:r>
          </w:p>
        </w:tc>
      </w:tr>
      <w:tr w:rsidR="004F27F3" w:rsidRPr="00862E8B" w14:paraId="469B831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EBC914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COMUR-GDL-202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31E25C3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HACIENDA LAS ANIMAS No. 1489</w:t>
            </w:r>
          </w:p>
        </w:tc>
      </w:tr>
      <w:tr w:rsidR="004F27F3" w:rsidRPr="00862E8B" w14:paraId="4C1E3C6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7007CEB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COMUR-GDL-203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8C5175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PROLONGACIÓN NORMALISTAS No. 3107 Y 3109</w:t>
            </w:r>
          </w:p>
        </w:tc>
      </w:tr>
      <w:tr w:rsidR="004F27F3" w:rsidRPr="00862E8B" w14:paraId="24C04301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EFF16C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COMUR-GDL-204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B1A8DD6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RAFAEL LOZADA No. 3433</w:t>
            </w:r>
          </w:p>
        </w:tc>
      </w:tr>
      <w:tr w:rsidR="004F27F3" w:rsidRPr="00862E8B" w14:paraId="08588CE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ED7454A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COMUR-GDL-205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38A367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FRANCISCO DE AYZA No. 2563</w:t>
            </w:r>
          </w:p>
        </w:tc>
      </w:tr>
      <w:tr w:rsidR="004F27F3" w:rsidRPr="00862E8B" w14:paraId="53EDB9B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8228F0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COMUR-GDL-206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0D5C4D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PALMA SOLA No. 1113</w:t>
            </w:r>
          </w:p>
        </w:tc>
      </w:tr>
      <w:tr w:rsidR="004F27F3" w:rsidRPr="00862E8B" w14:paraId="3E7AB29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1FA3EC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COMUR-GDL-208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84732F4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GREGORIO ALMADA No. 1248</w:t>
            </w:r>
          </w:p>
        </w:tc>
      </w:tr>
      <w:tr w:rsidR="004F27F3" w:rsidRPr="00862E8B" w14:paraId="25C92B8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422905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COMUR-GDL-214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D09387F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MARÍA LUISA MARTÍNEZ</w:t>
            </w:r>
          </w:p>
        </w:tc>
      </w:tr>
      <w:tr w:rsidR="004F27F3" w:rsidRPr="00862E8B" w14:paraId="4CEC365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1973674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COMUR-GDL-215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110CF45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RAMÓN CASTELLANOS No. 994</w:t>
            </w:r>
          </w:p>
        </w:tc>
      </w:tr>
      <w:tr w:rsidR="004F27F3" w:rsidRPr="00862E8B" w14:paraId="67D1F3D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CEDDB9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COMUR-GDL-216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C0DC881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VOLCÁN DE FUEGO No. 331</w:t>
            </w:r>
          </w:p>
        </w:tc>
      </w:tr>
      <w:tr w:rsidR="004F27F3" w:rsidRPr="00862E8B" w14:paraId="3654EC2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C84B6C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COMUR-GDL-217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A63EBAC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JUAN DE DIOS ROBLEDO No. 1111</w:t>
            </w:r>
          </w:p>
        </w:tc>
      </w:tr>
      <w:tr w:rsidR="004F27F3" w:rsidRPr="00862E8B" w14:paraId="5667DC6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2F405EE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COMUR-GDL-218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694680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PIRUL No. 1981</w:t>
            </w:r>
          </w:p>
        </w:tc>
      </w:tr>
      <w:tr w:rsidR="004F27F3" w:rsidRPr="00862E8B" w14:paraId="423E900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97EA7D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COMUR-GDL-219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AFACAB0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AV. LA PAZ 2702 Y 2704</w:t>
            </w:r>
          </w:p>
        </w:tc>
      </w:tr>
      <w:tr w:rsidR="004F27F3" w:rsidRPr="00862E8B" w14:paraId="3E518EA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527A744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COMUR-GDL-227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D48D64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MARGARITA MAZA DE JUÁREZ No. 2231</w:t>
            </w:r>
          </w:p>
        </w:tc>
      </w:tr>
      <w:tr w:rsidR="004F27F3" w:rsidRPr="00862E8B" w14:paraId="092B166F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9DA783B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lastRenderedPageBreak/>
              <w:t>COMUR-GDL-229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D4347ED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CALLE 9 No. 180 Y 180 - A</w:t>
            </w:r>
          </w:p>
        </w:tc>
      </w:tr>
      <w:tr w:rsidR="004F27F3" w:rsidRPr="00862E8B" w14:paraId="0B2F263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50850C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COMUR-GDL-230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B10B651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SALOME ARIAS No. 2096</w:t>
            </w:r>
          </w:p>
        </w:tc>
      </w:tr>
      <w:tr w:rsidR="004F27F3" w:rsidRPr="00862E8B" w14:paraId="65F7A188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AD97E7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COMUR-GDL-231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4D68D4C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JESÚS CAPISTRANO</w:t>
            </w:r>
          </w:p>
        </w:tc>
      </w:tr>
      <w:tr w:rsidR="004F27F3" w:rsidRPr="00862E8B" w14:paraId="724A5C3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7FCC13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COMUR-GDL-232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68E0B0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MARÍA REYES No. 4457</w:t>
            </w:r>
          </w:p>
        </w:tc>
      </w:tr>
      <w:tr w:rsidR="004F27F3" w:rsidRPr="00862E8B" w14:paraId="6362281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9C0A52A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COMUR-GDL-234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E8D076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CONSTANCIA 119</w:t>
            </w:r>
          </w:p>
        </w:tc>
      </w:tr>
      <w:tr w:rsidR="004F27F3" w:rsidRPr="00862E8B" w14:paraId="29E283C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7A948E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COMUR-GDL-235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45FCA5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MANUEL DE GOROSTIZA No. 81</w:t>
            </w:r>
          </w:p>
        </w:tc>
      </w:tr>
      <w:tr w:rsidR="004F27F3" w:rsidRPr="00862E8B" w14:paraId="3AD44F9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1E68C7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COMUR-GDL-236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4A8626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GUATEMALA No.1840</w:t>
            </w:r>
          </w:p>
        </w:tc>
      </w:tr>
      <w:tr w:rsidR="004F27F3" w:rsidRPr="00862E8B" w14:paraId="0E4F412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DFEB1A4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COMUR-GDL-237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EF1D398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CALLE 5 No. 284</w:t>
            </w:r>
          </w:p>
        </w:tc>
      </w:tr>
      <w:tr w:rsidR="004F27F3" w:rsidRPr="00862E8B" w14:paraId="76F5893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183C50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COMUR-GDL-238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72A25B7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EUFEMIO MENDOZA No. 1596</w:t>
            </w:r>
          </w:p>
        </w:tc>
      </w:tr>
      <w:tr w:rsidR="004F27F3" w:rsidRPr="00862E8B" w14:paraId="2476135F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49EC5F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COMUR-GDL-239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A1EA394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TEODOMIRO CHOWELL No. 415</w:t>
            </w:r>
          </w:p>
        </w:tc>
      </w:tr>
      <w:tr w:rsidR="004F27F3" w:rsidRPr="00862E8B" w14:paraId="5C25C7A1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0D1FC9A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COMUR-GDL-241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2D478A8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MANUEL DE GOROSTIZA No. 70 Y 76</w:t>
            </w:r>
          </w:p>
        </w:tc>
      </w:tr>
      <w:tr w:rsidR="004F27F3" w:rsidRPr="00862E8B" w14:paraId="5D456626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0685C68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COMUR-GDL-242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EADD15B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ÓBOLO No. 3969</w:t>
            </w:r>
          </w:p>
        </w:tc>
      </w:tr>
      <w:tr w:rsidR="004F27F3" w:rsidRPr="00862E8B" w14:paraId="4EEE52F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A6CB4B1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COMUR-GDL-243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75CD1ED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PARICUTÍN No. 9</w:t>
            </w:r>
          </w:p>
        </w:tc>
      </w:tr>
      <w:tr w:rsidR="004F27F3" w:rsidRPr="00862E8B" w14:paraId="7015B7F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7F13D0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COMUR-GDL-245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CBED59C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FERNANDO CALDERÓN RAFAEL SERRANO</w:t>
            </w:r>
          </w:p>
        </w:tc>
      </w:tr>
      <w:tr w:rsidR="004F27F3" w:rsidRPr="00862E8B" w14:paraId="0CA0F3F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C401132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COMUR-GDL-247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0E06C21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ELISA FLORES No. 2499</w:t>
            </w:r>
          </w:p>
        </w:tc>
      </w:tr>
      <w:tr w:rsidR="004F27F3" w:rsidRPr="00862E8B" w14:paraId="5D2CFD0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5BC63F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COMUR-GDL-248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753994C" w14:textId="77777777" w:rsidR="004F27F3" w:rsidRPr="00862E8B" w:rsidRDefault="000F00CF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ADRIÁ</w:t>
            </w:r>
            <w:r w:rsidR="004F27F3"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N PUGA No. 4392 Y 4396</w:t>
            </w:r>
          </w:p>
        </w:tc>
      </w:tr>
      <w:tr w:rsidR="004F27F3" w:rsidRPr="00862E8B" w14:paraId="44D88CE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1F30E12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COMUR-GDL-249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46F81F0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HACIENDA DE TALA No. 2030</w:t>
            </w:r>
          </w:p>
        </w:tc>
      </w:tr>
      <w:tr w:rsidR="004F27F3" w:rsidRPr="00862E8B" w14:paraId="0860A01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2A28D61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COMUR-GDL-251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11687B2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RAMÓN SERRATOS No. 1726</w:t>
            </w:r>
          </w:p>
        </w:tc>
      </w:tr>
      <w:tr w:rsidR="004F27F3" w:rsidRPr="00862E8B" w14:paraId="4ABDC69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DEB5A7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COMUR-GDL-252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8FA7094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HERRERA Y CAIRO 1022 Y 1026</w:t>
            </w:r>
          </w:p>
        </w:tc>
      </w:tr>
      <w:tr w:rsidR="004F27F3" w:rsidRPr="00862E8B" w14:paraId="2FB29242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D786D1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COMUR-GDL-253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FFEDEB5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MANUEL DE GOROSTIZA No. 80</w:t>
            </w:r>
          </w:p>
        </w:tc>
      </w:tr>
      <w:tr w:rsidR="004F27F3" w:rsidRPr="00862E8B" w14:paraId="3091558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0A1B2E8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COMUR-GDL-254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65972AF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JOSÉ MANCISIDOR No. 3399</w:t>
            </w:r>
          </w:p>
        </w:tc>
      </w:tr>
      <w:tr w:rsidR="004F27F3" w:rsidRPr="00862E8B" w14:paraId="6EC6D2C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28BE1FB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COMUR-GDL-255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B693944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ANDRÉS SANDOVAL No. 1991</w:t>
            </w:r>
          </w:p>
        </w:tc>
      </w:tr>
      <w:tr w:rsidR="004F27F3" w:rsidRPr="00862E8B" w14:paraId="78E3F54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C91C7EE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COMUR-GDL-257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FAFDDFC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CATARINO ISAAC No. 3831</w:t>
            </w:r>
          </w:p>
        </w:tc>
      </w:tr>
      <w:tr w:rsidR="004F27F3" w:rsidRPr="00862E8B" w14:paraId="568C4BC1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C463BE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COMUR-GDL-258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D74D7ED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AV. LA PAZ Y VENEZUELA</w:t>
            </w:r>
          </w:p>
        </w:tc>
      </w:tr>
      <w:tr w:rsidR="004F27F3" w:rsidRPr="00862E8B" w14:paraId="6E762E0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F430ED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COMUR-GDL-259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A9D453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JOSÉ MARÍA SARMIENTO No. 1213</w:t>
            </w:r>
          </w:p>
        </w:tc>
      </w:tr>
      <w:tr w:rsidR="004F27F3" w:rsidRPr="00862E8B" w14:paraId="6C9D3A8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6D04F21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COMUR-GDL-261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078929C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HACIENDA CUASTECOMATE No. 2849</w:t>
            </w:r>
          </w:p>
        </w:tc>
      </w:tr>
      <w:tr w:rsidR="004F27F3" w:rsidRPr="00862E8B" w14:paraId="381C1F1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6DBD87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COMUR-GDL-262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B0C0B5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RÍO CHAMPOTÓN No. 1116</w:t>
            </w:r>
          </w:p>
        </w:tc>
      </w:tr>
      <w:tr w:rsidR="004F27F3" w:rsidRPr="00862E8B" w14:paraId="1FC12BD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9E0787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COMUR-GDL-264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37A23E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DIEGO CUENTAS No. 846 Y 850</w:t>
            </w:r>
          </w:p>
        </w:tc>
      </w:tr>
      <w:tr w:rsidR="004F27F3" w:rsidRPr="00862E8B" w14:paraId="40560256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0BCA549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COMUR-GDL-265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701DBFD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AVELINO M. PRESA No. 2322</w:t>
            </w:r>
          </w:p>
        </w:tc>
      </w:tr>
      <w:tr w:rsidR="004F27F3" w:rsidRPr="00862E8B" w14:paraId="42BB96B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EA465B3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COMUR-GDL-266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3DE504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RAMÓN ISAAC ALCARAZ No. 4550</w:t>
            </w:r>
          </w:p>
        </w:tc>
      </w:tr>
      <w:tr w:rsidR="004F27F3" w:rsidRPr="00862E8B" w14:paraId="4BAAFD2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19247F8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COMUR-GDL-269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3DFCC3C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J. OTHÓN NÚÑEZ No. 3957</w:t>
            </w:r>
          </w:p>
        </w:tc>
      </w:tr>
      <w:tr w:rsidR="004F27F3" w:rsidRPr="00862E8B" w14:paraId="75101F88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9BE957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lastRenderedPageBreak/>
              <w:t>COMUR-GDL-272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F78B6F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GHILARDI No. 975</w:t>
            </w:r>
          </w:p>
        </w:tc>
      </w:tr>
      <w:tr w:rsidR="004F27F3" w:rsidRPr="00862E8B" w14:paraId="7C79568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696A3A3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COMUR-GDL-274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C10682C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CONTRERAS MEDELLÍN No. 276</w:t>
            </w:r>
          </w:p>
        </w:tc>
      </w:tr>
      <w:tr w:rsidR="004F27F3" w:rsidRPr="00862E8B" w14:paraId="75D0124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5F913CB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COMUR-GDL-282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F7926BD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ALFONSO ESPARZA OTEO No. 1609</w:t>
            </w:r>
          </w:p>
        </w:tc>
      </w:tr>
      <w:tr w:rsidR="004F27F3" w:rsidRPr="00862E8B" w14:paraId="2BF3504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A59092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COMUR-GDL-284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4C1DAC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NUBIA No. 685</w:t>
            </w:r>
          </w:p>
        </w:tc>
      </w:tr>
      <w:tr w:rsidR="004F27F3" w:rsidRPr="00862E8B" w14:paraId="3C7D4714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05A6B1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COMUR-GDL-289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7CA070D" w14:textId="77777777" w:rsidR="004F27F3" w:rsidRPr="00862E8B" w:rsidRDefault="000F00CF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GABRIEL RUIZ No. 2160 (ANTES</w:t>
            </w:r>
            <w:r w:rsidR="004F27F3"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 xml:space="preserve"> 2914)</w:t>
            </w:r>
          </w:p>
        </w:tc>
      </w:tr>
      <w:tr w:rsidR="004F27F3" w:rsidRPr="00862E8B" w14:paraId="072384CF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D1C9D7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COMUR-GDL-297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DD09CF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DAVID ALBERTO COSSIO No. 1341</w:t>
            </w:r>
          </w:p>
        </w:tc>
      </w:tr>
      <w:tr w:rsidR="004F27F3" w:rsidRPr="00862E8B" w14:paraId="6330737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8AAA614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COMUR-GDL-299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5B245E6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ÁNGEL MARTÍNEZ No. 3131</w:t>
            </w:r>
          </w:p>
        </w:tc>
      </w:tr>
      <w:tr w:rsidR="004F27F3" w:rsidRPr="00862E8B" w14:paraId="58347DC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4CAF0E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COMUR-GDL-300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887AE40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FERNANDO CALDERÓN S/N</w:t>
            </w:r>
          </w:p>
        </w:tc>
      </w:tr>
      <w:tr w:rsidR="004F27F3" w:rsidRPr="00862E8B" w14:paraId="6472D779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0CB1649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COMUR-GDL-307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A22CF2D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MONTE PARNAZO No. 2090</w:t>
            </w:r>
          </w:p>
        </w:tc>
      </w:tr>
      <w:tr w:rsidR="004F27F3" w:rsidRPr="00862E8B" w14:paraId="509C14CA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4C12CE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COMUR-GDL-317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21E45BA2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MANUEL PAYNO No. 2612</w:t>
            </w:r>
          </w:p>
        </w:tc>
      </w:tr>
      <w:tr w:rsidR="004F27F3" w:rsidRPr="00862E8B" w14:paraId="695AF943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ED6796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COMUR-GDL-318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4FC2D1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CAMINO VIEJO AL ROSARIO No. 20</w:t>
            </w:r>
          </w:p>
        </w:tc>
      </w:tr>
      <w:tr w:rsidR="004F27F3" w:rsidRPr="00862E8B" w14:paraId="2AAF091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2196FBB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COMUR-GDL-319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4E04476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TELEGRAFISTAS No. 3372</w:t>
            </w:r>
          </w:p>
        </w:tc>
      </w:tr>
      <w:tr w:rsidR="004F27F3" w:rsidRPr="00862E8B" w14:paraId="37D1F76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7FC3689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COMUR-GDL-322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1C4D952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SANTA FE No. 1921 Y 1921 - A</w:t>
            </w:r>
          </w:p>
        </w:tc>
      </w:tr>
      <w:tr w:rsidR="004F27F3" w:rsidRPr="00862E8B" w14:paraId="3B72DB8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D0E0C3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COMUR-GDL-323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EF80208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HACIENDA GUADALUPE No. 1568</w:t>
            </w:r>
          </w:p>
        </w:tc>
      </w:tr>
      <w:tr w:rsidR="004F27F3" w:rsidRPr="00862E8B" w14:paraId="7FB01D7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05B9B3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COMUR-GDL-324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55F2F8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MARÍA REYES No. 4401</w:t>
            </w:r>
          </w:p>
        </w:tc>
      </w:tr>
      <w:tr w:rsidR="004F27F3" w:rsidRPr="00862E8B" w14:paraId="5E328BA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26872D8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COMUR-GDL-325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1C0A9CEA" w14:textId="77777777" w:rsidR="004F27F3" w:rsidRPr="00862E8B" w:rsidRDefault="00253FBD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DIONISIO RODRÍ</w:t>
            </w:r>
            <w:r w:rsidR="004F27F3"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GUEZ No. 3914</w:t>
            </w:r>
          </w:p>
        </w:tc>
      </w:tr>
      <w:tr w:rsidR="004F27F3" w:rsidRPr="00862E8B" w14:paraId="487407A0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42587C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COMUR-GDL-330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ED6908B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AV. ARTESANOS No. 3550</w:t>
            </w:r>
          </w:p>
        </w:tc>
      </w:tr>
      <w:tr w:rsidR="004F27F3" w:rsidRPr="00862E8B" w14:paraId="20FD3C6D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6556AE1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COMUR-GDL-334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35F206D7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JOSÉ CHÁVEZ L1 M11</w:t>
            </w:r>
          </w:p>
        </w:tc>
      </w:tr>
      <w:tr w:rsidR="004F27F3" w:rsidRPr="00862E8B" w14:paraId="4687D1CC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E03DEAA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COMUR-GDL-335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581FB05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MANUEL PAYNO No. 1929</w:t>
            </w:r>
          </w:p>
        </w:tc>
      </w:tr>
      <w:tr w:rsidR="004F27F3" w:rsidRPr="00862E8B" w14:paraId="206D9F9F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38856E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COMUR-GDL-336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07B9772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FERNANDO CALDERÓN No. 4945</w:t>
            </w:r>
          </w:p>
        </w:tc>
      </w:tr>
      <w:tr w:rsidR="004F27F3" w:rsidRPr="00862E8B" w14:paraId="2B02EFA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8915AE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COMUR-GDL-337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6B58069F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ANTONIO PLAZA No. 1086</w:t>
            </w:r>
          </w:p>
        </w:tc>
      </w:tr>
      <w:tr w:rsidR="004F27F3" w:rsidRPr="00862E8B" w14:paraId="786142A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AB06223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COMUR-GDL-338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BB1A059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MONTE ALBAN No. 2205</w:t>
            </w:r>
          </w:p>
        </w:tc>
      </w:tr>
      <w:tr w:rsidR="004F27F3" w:rsidRPr="00862E8B" w14:paraId="095787B5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64810E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COMUR-GDL-339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55BE8740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JOSÉ MARÍA LOMBARDINI Y RAFAEL DE LA VEGA</w:t>
            </w:r>
          </w:p>
        </w:tc>
      </w:tr>
      <w:tr w:rsidR="004F27F3" w:rsidRPr="00862E8B" w14:paraId="37FE2F7B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DFDDBFA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COMUR-GDL-341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0EED12FD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HACIENDA LA MARISCALA No. 2206</w:t>
            </w:r>
          </w:p>
        </w:tc>
      </w:tr>
      <w:tr w:rsidR="004F27F3" w:rsidRPr="00862E8B" w14:paraId="7BB42E6E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D7044A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COMUR-GDL-342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7073CCC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AV. COLÓN No.1672</w:t>
            </w:r>
          </w:p>
        </w:tc>
      </w:tr>
      <w:tr w:rsidR="004F27F3" w:rsidRPr="00862E8B" w14:paraId="6AD84177" w14:textId="77777777" w:rsidTr="00863794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A66276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COMUR-GDL-344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14:paraId="4C0159A1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bCs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Cs/>
                <w:lang w:eastAsia="es-MX"/>
              </w:rPr>
              <w:t>LORENZO BARCELATA No. 1944</w:t>
            </w:r>
          </w:p>
        </w:tc>
      </w:tr>
    </w:tbl>
    <w:p w14:paraId="0554531E" w14:textId="77777777" w:rsidR="004F27F3" w:rsidRPr="00862E8B" w:rsidRDefault="004F27F3" w:rsidP="00862E8B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</w:p>
    <w:p w14:paraId="0F055422" w14:textId="4AB34D0E" w:rsidR="004F27F3" w:rsidRPr="00862E8B" w:rsidRDefault="000F411A" w:rsidP="00862E8B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  <w:r>
        <w:rPr>
          <w:rFonts w:ascii="Century Gothic" w:eastAsia="Calibri" w:hAnsi="Century Gothic" w:cs="Arial"/>
          <w:lang w:eastAsia="es-MX"/>
        </w:rPr>
        <w:t>No habie</w:t>
      </w:r>
      <w:r w:rsidR="00BC6EC2">
        <w:rPr>
          <w:rFonts w:ascii="Century Gothic" w:eastAsia="Calibri" w:hAnsi="Century Gothic" w:cs="Arial"/>
          <w:lang w:eastAsia="es-MX"/>
        </w:rPr>
        <w:t>ndo comentarios, se solicita a</w:t>
      </w:r>
      <w:r>
        <w:rPr>
          <w:rFonts w:ascii="Century Gothic" w:eastAsia="Calibri" w:hAnsi="Century Gothic" w:cs="Arial"/>
          <w:lang w:eastAsia="es-MX"/>
        </w:rPr>
        <w:t xml:space="preserve"> quienes</w:t>
      </w:r>
      <w:r w:rsidRPr="00862E8B">
        <w:rPr>
          <w:rFonts w:ascii="Century Gothic" w:eastAsia="Calibri" w:hAnsi="Century Gothic" w:cs="Arial"/>
          <w:lang w:eastAsia="es-MX"/>
        </w:rPr>
        <w:t xml:space="preserve"> esté</w:t>
      </w:r>
      <w:r>
        <w:rPr>
          <w:rFonts w:ascii="Century Gothic" w:eastAsia="Calibri" w:hAnsi="Century Gothic" w:cs="Arial"/>
          <w:lang w:eastAsia="es-MX"/>
        </w:rPr>
        <w:t>n</w:t>
      </w:r>
      <w:r w:rsidRPr="00862E8B">
        <w:rPr>
          <w:rFonts w:ascii="Century Gothic" w:eastAsia="Calibri" w:hAnsi="Century Gothic" w:cs="Arial"/>
          <w:lang w:eastAsia="es-MX"/>
        </w:rPr>
        <w:t xml:space="preserve"> a favor de aprobarlos favor de manifestarlo levantando su mano</w:t>
      </w:r>
      <w:r>
        <w:rPr>
          <w:rFonts w:ascii="Century Gothic" w:eastAsia="Calibri" w:hAnsi="Century Gothic" w:cs="Arial"/>
          <w:lang w:eastAsia="es-MX"/>
        </w:rPr>
        <w:t xml:space="preserve">. </w:t>
      </w:r>
      <w:r w:rsidR="004F27F3" w:rsidRPr="000F411A">
        <w:rPr>
          <w:rFonts w:ascii="Century Gothic" w:eastAsia="Calibri" w:hAnsi="Century Gothic" w:cs="Arial"/>
          <w:b/>
          <w:lang w:eastAsia="es-MX"/>
        </w:rPr>
        <w:t>Aprobado con 10 votos.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Una vez aprobado se instruye a la Secretaría Técnica envíe los expedientes documentales al Secretario General, con la finalidad de que sean presentados al pleno del Ayuntamiento para su declaratoria formal de regularización.</w:t>
      </w:r>
    </w:p>
    <w:p w14:paraId="7B62A4E6" w14:textId="0F4D8706" w:rsidR="004F27F3" w:rsidRPr="00862E8B" w:rsidRDefault="004F27F3" w:rsidP="00862E8B">
      <w:pPr>
        <w:numPr>
          <w:ilvl w:val="0"/>
          <w:numId w:val="3"/>
        </w:numPr>
        <w:spacing w:after="120"/>
        <w:ind w:left="0" w:firstLine="0"/>
        <w:mirrorIndents/>
        <w:jc w:val="both"/>
        <w:rPr>
          <w:rFonts w:ascii="Century Gothic" w:eastAsia="Calibri" w:hAnsi="Century Gothic" w:cs="Arial"/>
          <w:lang w:eastAsia="es-MX"/>
        </w:rPr>
      </w:pPr>
      <w:r w:rsidRPr="00862E8B">
        <w:rPr>
          <w:rFonts w:ascii="Century Gothic" w:eastAsia="Calibri" w:hAnsi="Century Gothic" w:cs="Calibri"/>
          <w:lang w:eastAsia="es-MX"/>
        </w:rPr>
        <w:lastRenderedPageBreak/>
        <w:t xml:space="preserve">En el desahogo del octavo punto, con fundamento en el artículo 38 fracción I de la Ley en la Materia y el 35 del Reglamento </w:t>
      </w:r>
      <w:r w:rsidRPr="00331644">
        <w:rPr>
          <w:rFonts w:ascii="Century Gothic" w:eastAsia="Calibri" w:hAnsi="Century Gothic" w:cs="Calibri"/>
          <w:b/>
          <w:lang w:eastAsia="es-MX"/>
        </w:rPr>
        <w:t>pongo a su consideración la presentación y discusión y en su caso aprobación de los dictámenes de acreditación de titularidad de 27 lotes inmersos en 11 asentamientos</w:t>
      </w:r>
      <w:r w:rsidRPr="00862E8B">
        <w:rPr>
          <w:rFonts w:ascii="Century Gothic" w:eastAsia="Calibri" w:hAnsi="Century Gothic" w:cs="Calibri"/>
          <w:lang w:eastAsia="es-MX"/>
        </w:rPr>
        <w:t>, con los cuales se acredita a favor de los promoventes que han cumplido los requisitos d</w:t>
      </w:r>
      <w:r w:rsidR="00846D17" w:rsidRPr="00862E8B">
        <w:rPr>
          <w:rFonts w:ascii="Century Gothic" w:eastAsia="Calibri" w:hAnsi="Century Gothic" w:cs="Calibri"/>
          <w:lang w:eastAsia="es-MX"/>
        </w:rPr>
        <w:t>e</w:t>
      </w:r>
      <w:r w:rsidRPr="00862E8B">
        <w:rPr>
          <w:rFonts w:ascii="Century Gothic" w:eastAsia="Calibri" w:hAnsi="Century Gothic" w:cs="Calibri"/>
          <w:lang w:eastAsia="es-MX"/>
        </w:rPr>
        <w:t xml:space="preserve"> la Ley para ser reconocidos por ésta Comisión como titulares de los lotes que pos</w:t>
      </w:r>
      <w:r w:rsidR="00B22C3B" w:rsidRPr="00862E8B">
        <w:rPr>
          <w:rFonts w:ascii="Century Gothic" w:eastAsia="Calibri" w:hAnsi="Century Gothic" w:cs="Calibri"/>
          <w:lang w:eastAsia="es-MX"/>
        </w:rPr>
        <w:t>een, mismos que fueron incluidos</w:t>
      </w:r>
      <w:r w:rsidRPr="00862E8B">
        <w:rPr>
          <w:rFonts w:ascii="Century Gothic" w:eastAsia="Calibri" w:hAnsi="Century Gothic" w:cs="Calibri"/>
          <w:lang w:eastAsia="es-MX"/>
        </w:rPr>
        <w:t xml:space="preserve"> en las mesas de trabajo del 22 de septiembre y del 11 de octubre</w:t>
      </w:r>
      <w:r w:rsidRPr="00862E8B">
        <w:rPr>
          <w:rFonts w:ascii="Century Gothic" w:eastAsia="Calibri" w:hAnsi="Century Gothic" w:cs="Arial"/>
          <w:lang w:eastAsia="es-MX"/>
        </w:rPr>
        <w:t>. Ya estamos en la etapa de titulación, ya son expedientes individuales para acreditar la titularidad de cada uno y  estos vienen de:</w:t>
      </w:r>
    </w:p>
    <w:p w14:paraId="125D0C49" w14:textId="77777777" w:rsidR="004F27F3" w:rsidRPr="00862E8B" w:rsidRDefault="004F27F3" w:rsidP="00862E8B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</w:p>
    <w:tbl>
      <w:tblPr>
        <w:tblpPr w:leftFromText="141" w:rightFromText="141" w:vertAnchor="text" w:horzAnchor="margin" w:tblpXSpec="center" w:tblpY="21"/>
        <w:tblW w:w="8359" w:type="dxa"/>
        <w:tblLayout w:type="fixed"/>
        <w:tblLook w:val="0400" w:firstRow="0" w:lastRow="0" w:firstColumn="0" w:lastColumn="0" w:noHBand="0" w:noVBand="1"/>
      </w:tblPr>
      <w:tblGrid>
        <w:gridCol w:w="2269"/>
        <w:gridCol w:w="3969"/>
        <w:gridCol w:w="2121"/>
      </w:tblGrid>
      <w:tr w:rsidR="004F27F3" w:rsidRPr="00862E8B" w14:paraId="4C447A12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0265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Expediente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A72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Nombre del Fraccionamiento o Asentamiento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0B98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Lotes a dictaminar</w:t>
            </w:r>
          </w:p>
        </w:tc>
      </w:tr>
      <w:tr w:rsidR="004F27F3" w:rsidRPr="00862E8B" w14:paraId="519C3B9B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D2B0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COMUR-GDL-002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9516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VILLAS DE LA CANTERA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3D3E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1</w:t>
            </w:r>
          </w:p>
        </w:tc>
      </w:tr>
      <w:tr w:rsidR="004F27F3" w:rsidRPr="00862E8B" w14:paraId="1348802D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791B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COMUR-GDL-003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EBC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COLINA DE HUENTITÁN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265D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1</w:t>
            </w:r>
          </w:p>
        </w:tc>
      </w:tr>
      <w:tr w:rsidR="004F27F3" w:rsidRPr="00862E8B" w14:paraId="3CF225E7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EF4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COMUR-GDL-009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41B8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BETHEL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2242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7</w:t>
            </w:r>
          </w:p>
        </w:tc>
      </w:tr>
      <w:tr w:rsidR="004F27F3" w:rsidRPr="00862E8B" w14:paraId="224D00B3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E649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COMUR-GDL-015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506B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BRISAS DEL NILO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E0CE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1</w:t>
            </w:r>
          </w:p>
        </w:tc>
      </w:tr>
      <w:tr w:rsidR="004F27F3" w:rsidRPr="00862E8B" w14:paraId="3FB6D54B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9FE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COMUR-GDL-029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5FB3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LOMAS DE POLANCO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1665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2</w:t>
            </w:r>
          </w:p>
        </w:tc>
      </w:tr>
      <w:tr w:rsidR="004F27F3" w:rsidRPr="00862E8B" w14:paraId="3A41716A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655A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COMUR-GDL-046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15F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FOVISSSTE ESTADIO II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AB7A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4</w:t>
            </w:r>
          </w:p>
        </w:tc>
      </w:tr>
      <w:tr w:rsidR="004F27F3" w:rsidRPr="00862E8B" w14:paraId="3261D9C0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C05A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COMUR-GDL-054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3C87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EL TEPAME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B60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1</w:t>
            </w:r>
          </w:p>
        </w:tc>
      </w:tr>
      <w:tr w:rsidR="004F27F3" w:rsidRPr="00862E8B" w14:paraId="63DE9FBF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5EDB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COMUR-GDL-106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FC08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JULIO ZARATE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9E24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6</w:t>
            </w:r>
          </w:p>
        </w:tc>
      </w:tr>
      <w:tr w:rsidR="004F27F3" w:rsidRPr="00862E8B" w14:paraId="0EF97319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45F7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COMUR-GDL-111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FDEF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MARTÍN MACIAS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6E33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2</w:t>
            </w:r>
          </w:p>
        </w:tc>
      </w:tr>
      <w:tr w:rsidR="004F27F3" w:rsidRPr="00862E8B" w14:paraId="51DFD42B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2E06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488A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LÓPEZ PORTILLO MUNICIPAL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9DFE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1</w:t>
            </w:r>
          </w:p>
        </w:tc>
      </w:tr>
      <w:tr w:rsidR="004F27F3" w:rsidRPr="00862E8B" w14:paraId="0B9F00FC" w14:textId="77777777" w:rsidTr="00863794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469F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b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b/>
                <w:lang w:eastAsia="es-MX"/>
              </w:rPr>
              <w:t>COMUR-GDL-189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02CE" w14:textId="77777777" w:rsidR="004F27F3" w:rsidRPr="00862E8B" w:rsidRDefault="004F27F3" w:rsidP="00862E8B">
            <w:pPr>
              <w:spacing w:after="120" w:line="240" w:lineRule="auto"/>
              <w:mirrorIndents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COATZINTLA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3F6C" w14:textId="77777777" w:rsidR="004F27F3" w:rsidRPr="00862E8B" w:rsidRDefault="004F27F3" w:rsidP="00862E8B">
            <w:pPr>
              <w:spacing w:after="120" w:line="240" w:lineRule="auto"/>
              <w:mirrorIndents/>
              <w:jc w:val="center"/>
              <w:rPr>
                <w:rFonts w:ascii="Century Gothic" w:eastAsia="Century Gothic" w:hAnsi="Century Gothic" w:cs="Century Gothic"/>
                <w:lang w:eastAsia="es-MX"/>
              </w:rPr>
            </w:pPr>
            <w:r w:rsidRPr="00862E8B">
              <w:rPr>
                <w:rFonts w:ascii="Century Gothic" w:eastAsia="Century Gothic" w:hAnsi="Century Gothic" w:cs="Century Gothic"/>
                <w:lang w:eastAsia="es-MX"/>
              </w:rPr>
              <w:t>1</w:t>
            </w:r>
          </w:p>
        </w:tc>
      </w:tr>
    </w:tbl>
    <w:p w14:paraId="6DF56DF4" w14:textId="77777777" w:rsidR="004F27F3" w:rsidRPr="00862E8B" w:rsidRDefault="004F27F3" w:rsidP="00862E8B">
      <w:pPr>
        <w:spacing w:after="120" w:line="240" w:lineRule="auto"/>
        <w:mirrorIndents/>
        <w:jc w:val="both"/>
        <w:rPr>
          <w:rFonts w:ascii="Century Gothic" w:eastAsia="Calibri" w:hAnsi="Century Gothic" w:cs="Arial"/>
          <w:lang w:eastAsia="es-MX"/>
        </w:rPr>
      </w:pPr>
    </w:p>
    <w:p w14:paraId="7B88227F" w14:textId="72ED5A3F" w:rsidR="004F27F3" w:rsidRPr="00862E8B" w:rsidRDefault="004F27F3" w:rsidP="00862E8B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  <w:r w:rsidRPr="00862E8B">
        <w:rPr>
          <w:rFonts w:ascii="Century Gothic" w:eastAsia="Calibri" w:hAnsi="Century Gothic" w:cs="Arial"/>
          <w:lang w:eastAsia="es-MX"/>
        </w:rPr>
        <w:t>Estos expedientes ya es</w:t>
      </w:r>
      <w:r w:rsidR="00B22C3B" w:rsidRPr="00862E8B">
        <w:rPr>
          <w:rFonts w:ascii="Century Gothic" w:eastAsia="Calibri" w:hAnsi="Century Gothic" w:cs="Arial"/>
          <w:lang w:eastAsia="es-MX"/>
        </w:rPr>
        <w:t>tán debidamente integrados para</w:t>
      </w:r>
      <w:r w:rsidRPr="00862E8B">
        <w:rPr>
          <w:rFonts w:ascii="Century Gothic" w:eastAsia="Calibri" w:hAnsi="Century Gothic" w:cs="Arial"/>
          <w:lang w:eastAsia="es-MX"/>
        </w:rPr>
        <w:t xml:space="preserve"> si es de apro</w:t>
      </w:r>
      <w:r w:rsidR="00B22C3B" w:rsidRPr="00862E8B">
        <w:rPr>
          <w:rFonts w:ascii="Century Gothic" w:eastAsia="Calibri" w:hAnsi="Century Gothic" w:cs="Arial"/>
          <w:lang w:eastAsia="es-MX"/>
        </w:rPr>
        <w:t xml:space="preserve">barse publicarse en las Gacetas, </w:t>
      </w:r>
      <w:r w:rsidRPr="00862E8B">
        <w:rPr>
          <w:rFonts w:ascii="Century Gothic" w:eastAsia="Calibri" w:hAnsi="Century Gothic" w:cs="Arial"/>
          <w:lang w:eastAsia="es-MX"/>
        </w:rPr>
        <w:t>en los Estrados y en las c</w:t>
      </w:r>
      <w:r w:rsidR="00331644">
        <w:rPr>
          <w:rFonts w:ascii="Century Gothic" w:eastAsia="Calibri" w:hAnsi="Century Gothic" w:cs="Arial"/>
          <w:lang w:eastAsia="es-MX"/>
        </w:rPr>
        <w:t>olonias para buscar opositores. No habiendo comentarios les pregunto</w:t>
      </w:r>
      <w:r w:rsidRPr="00862E8B">
        <w:rPr>
          <w:rFonts w:ascii="Century Gothic" w:eastAsia="Calibri" w:hAnsi="Century Gothic" w:cs="Arial"/>
          <w:lang w:eastAsia="es-MX"/>
        </w:rPr>
        <w:t xml:space="preserve"> en votación económica si es de aprobarse. </w:t>
      </w:r>
      <w:r w:rsidRPr="00331644">
        <w:rPr>
          <w:rFonts w:ascii="Century Gothic" w:eastAsia="Calibri" w:hAnsi="Century Gothic" w:cs="Arial"/>
          <w:b/>
          <w:lang w:eastAsia="es-MX"/>
        </w:rPr>
        <w:t>Tenemos 10 votos, aprobado</w:t>
      </w:r>
      <w:r w:rsidR="00331644">
        <w:rPr>
          <w:rFonts w:ascii="Century Gothic" w:eastAsia="Calibri" w:hAnsi="Century Gothic" w:cs="Arial"/>
          <w:lang w:eastAsia="es-MX"/>
        </w:rPr>
        <w:t>.</w:t>
      </w:r>
      <w:r w:rsidRPr="00862E8B">
        <w:rPr>
          <w:rFonts w:ascii="Century Gothic" w:eastAsia="Calibri" w:hAnsi="Century Gothic" w:cs="Arial"/>
          <w:lang w:eastAsia="es-MX"/>
        </w:rPr>
        <w:t xml:space="preserve"> Siendo así se instruye a la Secretaría Técnica de ésta Comisión dé cumplimiento a los procedimientos que establece el artículo 38 fracción II de la Ley en la Materia y el artículo 36 del Reglamento, elaborando el resumen de los dictámenes de reconocimiento de titularidad a efecto de que se publiquen en la Gaceta, en los Estrados de la Presidencia por 3 días, así como en la asociación de vecinos que correspondan.    </w:t>
      </w:r>
    </w:p>
    <w:p w14:paraId="30A061E4" w14:textId="6D52810D" w:rsidR="001A3EF6" w:rsidRPr="004F65FF" w:rsidRDefault="004F27F3" w:rsidP="004F65FF">
      <w:pPr>
        <w:numPr>
          <w:ilvl w:val="0"/>
          <w:numId w:val="3"/>
        </w:numPr>
        <w:spacing w:after="120"/>
        <w:ind w:left="0" w:firstLine="0"/>
        <w:mirrorIndents/>
        <w:jc w:val="both"/>
        <w:rPr>
          <w:rFonts w:ascii="Century Gothic" w:eastAsia="Calibri" w:hAnsi="Century Gothic" w:cs="Arial"/>
          <w:lang w:eastAsia="es-MX"/>
        </w:rPr>
      </w:pPr>
      <w:r w:rsidRPr="00862E8B">
        <w:rPr>
          <w:rFonts w:ascii="Century Gothic" w:eastAsia="Calibri" w:hAnsi="Century Gothic" w:cs="Arial"/>
          <w:lang w:eastAsia="es-MX"/>
        </w:rPr>
        <w:t xml:space="preserve"> </w:t>
      </w:r>
      <w:r w:rsidR="00E57551">
        <w:rPr>
          <w:rFonts w:ascii="Century Gothic" w:eastAsia="Calibri" w:hAnsi="Century Gothic" w:cs="Arial"/>
          <w:lang w:eastAsia="es-MX"/>
        </w:rPr>
        <w:t>E</w:t>
      </w:r>
      <w:r w:rsidR="00DD4D5A" w:rsidRPr="00862E8B">
        <w:rPr>
          <w:rFonts w:ascii="Century Gothic" w:eastAsia="Calibri" w:hAnsi="Century Gothic" w:cs="Arial"/>
          <w:lang w:eastAsia="es-MX"/>
        </w:rPr>
        <w:t>l</w:t>
      </w:r>
      <w:r w:rsidRPr="00862E8B">
        <w:rPr>
          <w:rFonts w:ascii="Century Gothic" w:eastAsia="Calibri" w:hAnsi="Century Gothic" w:cs="Arial"/>
          <w:lang w:eastAsia="es-MX"/>
        </w:rPr>
        <w:t xml:space="preserve"> noveno punto </w:t>
      </w:r>
      <w:r w:rsidR="00F35315">
        <w:rPr>
          <w:rFonts w:ascii="Century Gothic" w:eastAsia="Calibri" w:hAnsi="Century Gothic" w:cs="Arial"/>
          <w:lang w:eastAsia="es-MX"/>
        </w:rPr>
        <w:t>es</w:t>
      </w:r>
      <w:r w:rsidR="00686173" w:rsidRPr="00862E8B">
        <w:rPr>
          <w:rFonts w:ascii="Century Gothic" w:eastAsia="Calibri" w:hAnsi="Century Gothic" w:cs="Arial"/>
          <w:lang w:eastAsia="es-MX"/>
        </w:rPr>
        <w:t xml:space="preserve"> </w:t>
      </w:r>
      <w:r w:rsidRPr="00F35315">
        <w:rPr>
          <w:rFonts w:ascii="Century Gothic" w:eastAsia="Calibri" w:hAnsi="Century Gothic" w:cs="Arial"/>
          <w:lang w:eastAsia="es-MX"/>
        </w:rPr>
        <w:t>asuntos varios</w:t>
      </w:r>
      <w:r w:rsidRPr="00862E8B">
        <w:rPr>
          <w:rFonts w:ascii="Century Gothic" w:eastAsia="Calibri" w:hAnsi="Century Gothic" w:cs="Arial"/>
          <w:lang w:eastAsia="es-MX"/>
        </w:rPr>
        <w:t xml:space="preserve">, </w:t>
      </w:r>
      <w:r w:rsidR="00E57551">
        <w:rPr>
          <w:rFonts w:ascii="Century Gothic" w:eastAsia="Calibri" w:hAnsi="Century Gothic" w:cs="Arial"/>
          <w:lang w:eastAsia="es-MX"/>
        </w:rPr>
        <w:t xml:space="preserve">aquí </w:t>
      </w:r>
      <w:r w:rsidRPr="00862E8B">
        <w:rPr>
          <w:rFonts w:ascii="Century Gothic" w:eastAsia="Calibri" w:hAnsi="Century Gothic" w:cs="Arial"/>
          <w:lang w:eastAsia="es-MX"/>
        </w:rPr>
        <w:t xml:space="preserve">me permito informarles que en esta sesión logramos avanzar con </w:t>
      </w:r>
      <w:r w:rsidRPr="00E57551">
        <w:rPr>
          <w:rFonts w:ascii="Century Gothic" w:eastAsia="Calibri" w:hAnsi="Century Gothic" w:cs="Arial"/>
          <w:b/>
          <w:lang w:eastAsia="es-MX"/>
        </w:rPr>
        <w:t>331 acuerdos aprobados</w:t>
      </w:r>
      <w:r w:rsidRPr="00862E8B">
        <w:rPr>
          <w:rFonts w:ascii="Century Gothic" w:eastAsia="Calibri" w:hAnsi="Century Gothic" w:cs="Arial"/>
          <w:lang w:eastAsia="es-MX"/>
        </w:rPr>
        <w:t xml:space="preserve">, esto </w:t>
      </w:r>
      <w:r w:rsidRPr="00E57551">
        <w:rPr>
          <w:rFonts w:ascii="Century Gothic" w:eastAsia="Calibri" w:hAnsi="Century Gothic" w:cs="Arial"/>
          <w:b/>
          <w:lang w:eastAsia="es-MX"/>
        </w:rPr>
        <w:t>representa un total de 201 expedientes</w:t>
      </w:r>
      <w:r w:rsidRPr="004F65FF">
        <w:rPr>
          <w:rFonts w:ascii="Century Gothic" w:eastAsia="Calibri" w:hAnsi="Century Gothic" w:cs="Arial"/>
          <w:b/>
          <w:lang w:eastAsia="es-MX"/>
        </w:rPr>
        <w:t>, los cuales tienen 1862 lotes y además de 10 espacios públicos</w:t>
      </w:r>
      <w:r w:rsidR="004F65FF">
        <w:rPr>
          <w:rFonts w:ascii="Century Gothic" w:eastAsia="Calibri" w:hAnsi="Century Gothic" w:cs="Arial"/>
          <w:lang w:eastAsia="es-MX"/>
        </w:rPr>
        <w:t xml:space="preserve">, no </w:t>
      </w:r>
      <w:r w:rsidR="004F65FF">
        <w:rPr>
          <w:rFonts w:ascii="Century Gothic" w:eastAsia="Calibri" w:hAnsi="Century Gothic" w:cs="Arial"/>
          <w:lang w:eastAsia="es-MX"/>
        </w:rPr>
        <w:lastRenderedPageBreak/>
        <w:t>habiendo más comentarios ni más asuntos a tratar en éste</w:t>
      </w:r>
      <w:r w:rsidRPr="004F65FF">
        <w:rPr>
          <w:rFonts w:ascii="Century Gothic" w:eastAsia="Calibri" w:hAnsi="Century Gothic" w:cs="Arial"/>
          <w:lang w:eastAsia="es-MX"/>
        </w:rPr>
        <w:t xml:space="preserve"> último punto del orden d</w:t>
      </w:r>
      <w:r w:rsidR="004F65FF">
        <w:rPr>
          <w:rFonts w:ascii="Century Gothic" w:eastAsia="Calibri" w:hAnsi="Century Gothic" w:cs="Arial"/>
          <w:lang w:eastAsia="es-MX"/>
        </w:rPr>
        <w:t>e</w:t>
      </w:r>
      <w:r w:rsidRPr="004F65FF">
        <w:rPr>
          <w:rFonts w:ascii="Century Gothic" w:eastAsia="Calibri" w:hAnsi="Century Gothic" w:cs="Arial"/>
          <w:lang w:eastAsia="es-MX"/>
        </w:rPr>
        <w:t xml:space="preserve">l día, </w:t>
      </w:r>
      <w:r w:rsidR="004F65FF">
        <w:rPr>
          <w:rFonts w:ascii="Century Gothic" w:eastAsia="Calibri" w:hAnsi="Century Gothic" w:cs="Arial"/>
          <w:lang w:eastAsia="es-MX"/>
        </w:rPr>
        <w:t xml:space="preserve"> les agradezco su asistencia y participación. </w:t>
      </w:r>
    </w:p>
    <w:p w14:paraId="68A162B5" w14:textId="38BCA718" w:rsidR="001A3EF6" w:rsidRPr="00862E8B" w:rsidRDefault="0076011D" w:rsidP="00862E8B">
      <w:pPr>
        <w:numPr>
          <w:ilvl w:val="0"/>
          <w:numId w:val="3"/>
        </w:numPr>
        <w:spacing w:after="120"/>
        <w:ind w:left="0" w:firstLine="0"/>
        <w:mirrorIndents/>
        <w:jc w:val="both"/>
        <w:rPr>
          <w:rFonts w:ascii="Century Gothic" w:eastAsia="Calibri" w:hAnsi="Century Gothic" w:cs="Arial"/>
          <w:b/>
          <w:lang w:eastAsia="es-MX"/>
        </w:rPr>
      </w:pPr>
      <w:r>
        <w:rPr>
          <w:rFonts w:ascii="Century Gothic" w:eastAsia="Calibri" w:hAnsi="Century Gothic" w:cs="Arial"/>
          <w:b/>
          <w:lang w:eastAsia="es-MX"/>
        </w:rPr>
        <w:t xml:space="preserve"> </w:t>
      </w:r>
      <w:r w:rsidR="001A3EF6" w:rsidRPr="00862E8B">
        <w:rPr>
          <w:rFonts w:ascii="Century Gothic" w:eastAsia="Calibri" w:hAnsi="Century Gothic" w:cs="Arial"/>
          <w:b/>
          <w:lang w:eastAsia="es-MX"/>
        </w:rPr>
        <w:t>Clausura</w:t>
      </w:r>
      <w:r w:rsidR="00F237B1" w:rsidRPr="00862E8B">
        <w:rPr>
          <w:rFonts w:ascii="Century Gothic" w:eastAsia="Calibri" w:hAnsi="Century Gothic" w:cs="Arial"/>
          <w:b/>
          <w:lang w:eastAsia="es-MX"/>
        </w:rPr>
        <w:t xml:space="preserve"> de la Sesión</w:t>
      </w:r>
    </w:p>
    <w:p w14:paraId="1254A7FA" w14:textId="462D284D" w:rsidR="004F27F3" w:rsidRPr="00862E8B" w:rsidRDefault="001A3EF6" w:rsidP="00862E8B">
      <w:pPr>
        <w:spacing w:after="120"/>
        <w:mirrorIndents/>
        <w:jc w:val="both"/>
        <w:rPr>
          <w:rFonts w:ascii="Century Gothic" w:eastAsia="Calibri" w:hAnsi="Century Gothic" w:cs="Arial"/>
          <w:lang w:eastAsia="es-MX"/>
        </w:rPr>
      </w:pPr>
      <w:r w:rsidRPr="00862E8B">
        <w:rPr>
          <w:rFonts w:ascii="Century Gothic" w:eastAsia="Calibri" w:hAnsi="Century Gothic" w:cs="Arial"/>
          <w:lang w:eastAsia="es-MX"/>
        </w:rPr>
        <w:t>S</w:t>
      </w:r>
      <w:r w:rsidR="004F27F3" w:rsidRPr="00862E8B">
        <w:rPr>
          <w:rFonts w:ascii="Century Gothic" w:eastAsia="Calibri" w:hAnsi="Century Gothic" w:cs="Arial"/>
          <w:lang w:eastAsia="es-MX"/>
        </w:rPr>
        <w:t>iendo las 13 horas con 46 minutos del día 27 de octubre</w:t>
      </w:r>
      <w:r w:rsidRPr="00862E8B">
        <w:rPr>
          <w:rFonts w:ascii="Century Gothic" w:eastAsia="Calibri" w:hAnsi="Century Gothic" w:cs="Arial"/>
          <w:lang w:eastAsia="es-MX"/>
        </w:rPr>
        <w:t xml:space="preserve"> de 2022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, se da por clausurada esta </w:t>
      </w:r>
      <w:r w:rsidR="00A047E6">
        <w:rPr>
          <w:rFonts w:ascii="Century Gothic" w:eastAsia="Calibri" w:hAnsi="Century Gothic" w:cs="Arial"/>
          <w:lang w:eastAsia="es-MX"/>
        </w:rPr>
        <w:t>2°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Sesión de Trabajo de la Comisión Municipal d</w:t>
      </w:r>
      <w:r w:rsidRPr="00862E8B">
        <w:rPr>
          <w:rFonts w:ascii="Century Gothic" w:eastAsia="Calibri" w:hAnsi="Century Gothic" w:cs="Arial"/>
          <w:lang w:eastAsia="es-MX"/>
        </w:rPr>
        <w:t>e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 Regularización de Gu</w:t>
      </w:r>
      <w:r w:rsidR="00416BD1" w:rsidRPr="00862E8B">
        <w:rPr>
          <w:rFonts w:ascii="Century Gothic" w:eastAsia="Calibri" w:hAnsi="Century Gothic" w:cs="Arial"/>
          <w:lang w:eastAsia="es-MX"/>
        </w:rPr>
        <w:t>adalajara, muchas gracias a toda</w:t>
      </w:r>
      <w:r w:rsidR="004F27F3" w:rsidRPr="00862E8B">
        <w:rPr>
          <w:rFonts w:ascii="Century Gothic" w:eastAsia="Calibri" w:hAnsi="Century Gothic" w:cs="Arial"/>
          <w:lang w:eastAsia="es-MX"/>
        </w:rPr>
        <w:t>s</w:t>
      </w:r>
      <w:r w:rsidR="00416BD1" w:rsidRPr="00862E8B">
        <w:rPr>
          <w:rFonts w:ascii="Century Gothic" w:eastAsia="Calibri" w:hAnsi="Century Gothic" w:cs="Arial"/>
          <w:lang w:eastAsia="es-MX"/>
        </w:rPr>
        <w:t xml:space="preserve"> y a todos</w:t>
      </w:r>
      <w:r w:rsidR="004F27F3" w:rsidRPr="00862E8B">
        <w:rPr>
          <w:rFonts w:ascii="Century Gothic" w:eastAsia="Calibri" w:hAnsi="Century Gothic" w:cs="Arial"/>
          <w:lang w:eastAsia="es-MX"/>
        </w:rPr>
        <w:t xml:space="preserve">.      </w:t>
      </w:r>
    </w:p>
    <w:p w14:paraId="0CC888C2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ind w:left="1278" w:right="480"/>
        <w:jc w:val="center"/>
        <w:rPr>
          <w:rFonts w:ascii="Verdana" w:eastAsia="Verdana" w:hAnsi="Verdana" w:cs="Verdana"/>
          <w:lang w:val="es-ES"/>
        </w:rPr>
      </w:pPr>
      <w:r w:rsidRPr="00DE2A0F">
        <w:rPr>
          <w:rFonts w:ascii="Verdana" w:eastAsia="Verdana" w:hAnsi="Verdana" w:cs="Verdana"/>
          <w:lang w:val="es-ES"/>
        </w:rPr>
        <w:t>A</w:t>
      </w:r>
      <w:r w:rsidRPr="00DE2A0F">
        <w:rPr>
          <w:rFonts w:ascii="Verdana" w:eastAsia="Verdana" w:hAnsi="Verdana" w:cs="Verdana"/>
          <w:spacing w:val="-1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T</w:t>
      </w:r>
      <w:r w:rsidRPr="00DE2A0F">
        <w:rPr>
          <w:rFonts w:ascii="Verdana" w:eastAsia="Verdana" w:hAnsi="Verdana" w:cs="Verdana"/>
          <w:spacing w:val="1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E</w:t>
      </w:r>
      <w:r w:rsidRPr="00DE2A0F">
        <w:rPr>
          <w:rFonts w:ascii="Verdana" w:eastAsia="Verdana" w:hAnsi="Verdana" w:cs="Verdana"/>
          <w:spacing w:val="-2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N</w:t>
      </w:r>
      <w:r w:rsidRPr="00DE2A0F">
        <w:rPr>
          <w:rFonts w:ascii="Verdana" w:eastAsia="Verdana" w:hAnsi="Verdana" w:cs="Verdana"/>
          <w:spacing w:val="1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T A</w:t>
      </w:r>
      <w:r w:rsidRPr="00DE2A0F">
        <w:rPr>
          <w:rFonts w:ascii="Verdana" w:eastAsia="Verdana" w:hAnsi="Verdana" w:cs="Verdana"/>
          <w:spacing w:val="-3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M E</w:t>
      </w:r>
      <w:r w:rsidRPr="00DE2A0F">
        <w:rPr>
          <w:rFonts w:ascii="Verdana" w:eastAsia="Verdana" w:hAnsi="Verdana" w:cs="Verdana"/>
          <w:spacing w:val="-1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N T</w:t>
      </w:r>
      <w:r w:rsidRPr="00DE2A0F">
        <w:rPr>
          <w:rFonts w:ascii="Verdana" w:eastAsia="Verdana" w:hAnsi="Verdana" w:cs="Verdana"/>
          <w:spacing w:val="1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E</w:t>
      </w:r>
    </w:p>
    <w:p w14:paraId="04332501" w14:textId="25F3AD75" w:rsidR="00DE2A0F" w:rsidRPr="00DE2A0F" w:rsidRDefault="00DE2A0F" w:rsidP="00DE2A0F">
      <w:pPr>
        <w:widowControl w:val="0"/>
        <w:autoSpaceDE w:val="0"/>
        <w:autoSpaceDN w:val="0"/>
        <w:spacing w:before="40" w:after="0" w:line="240" w:lineRule="auto"/>
        <w:ind w:left="569" w:right="480"/>
        <w:jc w:val="center"/>
        <w:rPr>
          <w:rFonts w:ascii="Verdana" w:eastAsia="Verdana" w:hAnsi="Verdana" w:cs="Verdana"/>
          <w:lang w:val="es-ES"/>
        </w:rPr>
      </w:pPr>
      <w:r w:rsidRPr="00DE2A0F">
        <w:rPr>
          <w:rFonts w:ascii="Verdana" w:eastAsia="Verdana" w:hAnsi="Verdana" w:cs="Verdana"/>
          <w:lang w:val="es-ES"/>
        </w:rPr>
        <w:t>Guadalajara,</w:t>
      </w:r>
      <w:r w:rsidRPr="00DE2A0F">
        <w:rPr>
          <w:rFonts w:ascii="Verdana" w:eastAsia="Verdana" w:hAnsi="Verdana" w:cs="Verdana"/>
          <w:spacing w:val="-1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Jalisco,</w:t>
      </w:r>
      <w:r w:rsidRPr="00DE2A0F">
        <w:rPr>
          <w:rFonts w:ascii="Verdana" w:eastAsia="Verdana" w:hAnsi="Verdana" w:cs="Verdana"/>
          <w:spacing w:val="-1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a</w:t>
      </w:r>
      <w:r w:rsidRPr="00DE2A0F">
        <w:rPr>
          <w:rFonts w:ascii="Verdana" w:eastAsia="Verdana" w:hAnsi="Verdana" w:cs="Verdana"/>
          <w:spacing w:val="-2"/>
          <w:lang w:val="es-ES"/>
        </w:rPr>
        <w:t xml:space="preserve"> </w:t>
      </w:r>
      <w:r w:rsidR="008A45BF">
        <w:rPr>
          <w:rFonts w:ascii="Verdana" w:eastAsia="Verdana" w:hAnsi="Verdana" w:cs="Verdana"/>
          <w:lang w:val="es-ES"/>
        </w:rPr>
        <w:t xml:space="preserve">27 de </w:t>
      </w:r>
      <w:r w:rsidRPr="00DE2A0F">
        <w:rPr>
          <w:rFonts w:ascii="Verdana" w:eastAsia="Verdana" w:hAnsi="Verdana" w:cs="Verdana"/>
          <w:lang w:val="es-ES"/>
        </w:rPr>
        <w:t>o</w:t>
      </w:r>
      <w:r w:rsidR="008A45BF">
        <w:rPr>
          <w:rFonts w:ascii="Verdana" w:eastAsia="Verdana" w:hAnsi="Verdana" w:cs="Verdana"/>
          <w:lang w:val="es-ES"/>
        </w:rPr>
        <w:t>ctubre</w:t>
      </w:r>
      <w:r w:rsidRPr="00DE2A0F">
        <w:rPr>
          <w:rFonts w:ascii="Verdana" w:eastAsia="Verdana" w:hAnsi="Verdana" w:cs="Verdana"/>
          <w:spacing w:val="-2"/>
          <w:lang w:val="es-ES"/>
        </w:rPr>
        <w:t xml:space="preserve"> </w:t>
      </w:r>
      <w:r w:rsidR="008A45BF">
        <w:rPr>
          <w:rFonts w:ascii="Verdana" w:eastAsia="Verdana" w:hAnsi="Verdana" w:cs="Verdana"/>
          <w:lang w:val="es-ES"/>
        </w:rPr>
        <w:t>de</w:t>
      </w:r>
      <w:r w:rsidRPr="00DE2A0F">
        <w:rPr>
          <w:rFonts w:ascii="Verdana" w:eastAsia="Verdana" w:hAnsi="Verdana" w:cs="Verdana"/>
          <w:spacing w:val="-5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2022.</w:t>
      </w:r>
    </w:p>
    <w:p w14:paraId="391F3AC5" w14:textId="77777777" w:rsidR="00DE2A0F" w:rsidRPr="00DE2A0F" w:rsidRDefault="00DE2A0F" w:rsidP="00DE2A0F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8"/>
          <w:lang w:val="es-ES"/>
        </w:rPr>
      </w:pPr>
    </w:p>
    <w:p w14:paraId="7E1E5784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ind w:left="567" w:right="480"/>
        <w:jc w:val="center"/>
        <w:outlineLvl w:val="0"/>
        <w:rPr>
          <w:rFonts w:ascii="Verdana" w:eastAsia="Verdana" w:hAnsi="Verdana" w:cs="Verdana"/>
          <w:b/>
          <w:bCs/>
          <w:lang w:val="es-ES"/>
        </w:rPr>
      </w:pPr>
      <w:r w:rsidRPr="00DE2A0F">
        <w:rPr>
          <w:rFonts w:ascii="Verdana" w:eastAsia="Verdana" w:hAnsi="Verdana" w:cs="Verdana"/>
          <w:b/>
          <w:bCs/>
          <w:lang w:val="es-ES"/>
        </w:rPr>
        <w:t>CON</w:t>
      </w:r>
      <w:r w:rsidRPr="00DE2A0F">
        <w:rPr>
          <w:rFonts w:ascii="Verdana" w:eastAsia="Verdana" w:hAnsi="Verdana" w:cs="Verdana"/>
          <w:b/>
          <w:bCs/>
          <w:spacing w:val="-3"/>
          <w:lang w:val="es-ES"/>
        </w:rPr>
        <w:t xml:space="preserve"> </w:t>
      </w:r>
      <w:r w:rsidRPr="00DE2A0F">
        <w:rPr>
          <w:rFonts w:ascii="Verdana" w:eastAsia="Verdana" w:hAnsi="Verdana" w:cs="Verdana"/>
          <w:b/>
          <w:bCs/>
          <w:lang w:val="es-ES"/>
        </w:rPr>
        <w:t>VOZ</w:t>
      </w:r>
      <w:r w:rsidRPr="00DE2A0F">
        <w:rPr>
          <w:rFonts w:ascii="Verdana" w:eastAsia="Verdana" w:hAnsi="Verdana" w:cs="Verdana"/>
          <w:b/>
          <w:bCs/>
          <w:spacing w:val="-3"/>
          <w:lang w:val="es-ES"/>
        </w:rPr>
        <w:t xml:space="preserve"> </w:t>
      </w:r>
      <w:r w:rsidRPr="00DE2A0F">
        <w:rPr>
          <w:rFonts w:ascii="Verdana" w:eastAsia="Verdana" w:hAnsi="Verdana" w:cs="Verdana"/>
          <w:b/>
          <w:bCs/>
          <w:lang w:val="es-ES"/>
        </w:rPr>
        <w:t>Y VOTO</w:t>
      </w:r>
    </w:p>
    <w:p w14:paraId="6D105118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6"/>
          <w:lang w:val="es-ES"/>
        </w:rPr>
      </w:pPr>
    </w:p>
    <w:p w14:paraId="26040686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6"/>
          <w:lang w:val="es-ES"/>
        </w:rPr>
      </w:pPr>
    </w:p>
    <w:p w14:paraId="037AFF73" w14:textId="77777777" w:rsidR="00DE2A0F" w:rsidRPr="00DE2A0F" w:rsidRDefault="00DE2A0F" w:rsidP="00DE2A0F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b/>
          <w:sz w:val="27"/>
          <w:lang w:val="es-ES"/>
        </w:rPr>
      </w:pPr>
    </w:p>
    <w:p w14:paraId="20A69E2B" w14:textId="77777777" w:rsidR="00DE2A0F" w:rsidRPr="00DE2A0F" w:rsidRDefault="00DE2A0F" w:rsidP="00DE2A0F">
      <w:pPr>
        <w:spacing w:after="0" w:line="240" w:lineRule="auto"/>
        <w:ind w:left="567" w:right="482"/>
        <w:jc w:val="center"/>
        <w:rPr>
          <w:rFonts w:ascii="Verdana" w:eastAsia="Verdana" w:hAnsi="Verdana" w:cs="Verdana"/>
          <w:b/>
          <w:lang w:val="es-ES"/>
        </w:rPr>
      </w:pPr>
      <w:r w:rsidRPr="00DE2A0F">
        <w:rPr>
          <w:rFonts w:ascii="Verdana" w:eastAsia="Verdana" w:hAnsi="Verdana" w:cs="Verdana"/>
          <w:b/>
          <w:lang w:val="es-ES"/>
        </w:rPr>
        <w:t>LIC. JESÚS PABLO LEMUS NAVARRO</w:t>
      </w:r>
    </w:p>
    <w:p w14:paraId="330EA4B9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ind w:left="570" w:right="482"/>
        <w:jc w:val="center"/>
        <w:rPr>
          <w:rFonts w:ascii="Verdana" w:eastAsia="Verdana" w:hAnsi="Verdana" w:cs="Verdana"/>
          <w:lang w:val="es-ES"/>
        </w:rPr>
      </w:pPr>
      <w:r w:rsidRPr="00DE2A0F">
        <w:rPr>
          <w:rFonts w:ascii="Verdana" w:eastAsia="Verdana" w:hAnsi="Verdana" w:cs="Verdana"/>
          <w:lang w:val="es-ES"/>
        </w:rPr>
        <w:t>Presidente Municipal y Presidente de la Comisión Municipal de Regularización del Municipio</w:t>
      </w:r>
      <w:r w:rsidRPr="00DE2A0F">
        <w:rPr>
          <w:rFonts w:ascii="Verdana" w:eastAsia="Verdana" w:hAnsi="Verdana" w:cs="Verdana"/>
          <w:spacing w:val="-1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de Guadalajara.</w:t>
      </w:r>
    </w:p>
    <w:p w14:paraId="53D22386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lang w:val="es-ES"/>
        </w:rPr>
      </w:pPr>
    </w:p>
    <w:p w14:paraId="3FA9AF1C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lang w:val="es-ES"/>
        </w:rPr>
      </w:pPr>
    </w:p>
    <w:p w14:paraId="6BAFA06F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lang w:val="es-ES"/>
        </w:rPr>
      </w:pPr>
    </w:p>
    <w:p w14:paraId="4BAAA54E" w14:textId="77777777" w:rsidR="00DE2A0F" w:rsidRPr="00DE2A0F" w:rsidRDefault="00DE2A0F" w:rsidP="00DE2A0F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lang w:val="es-ES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26"/>
        <w:gridCol w:w="4628"/>
      </w:tblGrid>
      <w:tr w:rsidR="00DE2A0F" w:rsidRPr="00DE2A0F" w14:paraId="0AE619D9" w14:textId="77777777" w:rsidTr="00EF1B1A">
        <w:trPr>
          <w:trHeight w:val="1979"/>
        </w:trPr>
        <w:tc>
          <w:tcPr>
            <w:tcW w:w="4626" w:type="dxa"/>
          </w:tcPr>
          <w:p w14:paraId="6C947939" w14:textId="77777777" w:rsidR="00DE2A0F" w:rsidRPr="00DE2A0F" w:rsidRDefault="00DE2A0F" w:rsidP="00DE2A0F">
            <w:pPr>
              <w:spacing w:before="1" w:line="278" w:lineRule="auto"/>
              <w:ind w:left="1668" w:right="652" w:hanging="910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REGIDOR LUIS CISNEROS</w:t>
            </w:r>
            <w:r w:rsidRPr="00DE2A0F">
              <w:rPr>
                <w:rFonts w:ascii="Verdana" w:eastAsia="Verdana" w:hAnsi="Verdana" w:cs="Verdana"/>
                <w:b/>
                <w:spacing w:val="-7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QUIRARTE.</w:t>
            </w:r>
          </w:p>
          <w:p w14:paraId="16FB8263" w14:textId="77777777" w:rsidR="00DE2A0F" w:rsidRPr="00DE2A0F" w:rsidRDefault="00DE2A0F" w:rsidP="00DE2A0F">
            <w:pPr>
              <w:ind w:left="200" w:right="106"/>
              <w:jc w:val="both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Representante</w:t>
            </w:r>
            <w:r w:rsidRPr="00DE2A0F">
              <w:rPr>
                <w:rFonts w:ascii="Verdana" w:eastAsia="Verdana" w:hAnsi="Verdana" w:cs="Verdana"/>
                <w:spacing w:val="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</w:t>
            </w:r>
            <w:r w:rsidRPr="00DE2A0F">
              <w:rPr>
                <w:rFonts w:ascii="Verdana" w:eastAsia="Verdana" w:hAnsi="Verdana" w:cs="Verdana"/>
                <w:spacing w:val="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la</w:t>
            </w:r>
            <w:r w:rsidRPr="00DE2A0F">
              <w:rPr>
                <w:rFonts w:ascii="Verdana" w:eastAsia="Verdana" w:hAnsi="Verdana" w:cs="Verdana"/>
                <w:spacing w:val="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Fracción</w:t>
            </w:r>
            <w:r w:rsidRPr="00DE2A0F">
              <w:rPr>
                <w:rFonts w:ascii="Verdana" w:eastAsia="Verdana" w:hAnsi="Verdana" w:cs="Verdana"/>
                <w:spacing w:val="-16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Edilicia</w:t>
            </w:r>
            <w:r w:rsidRPr="00DE2A0F">
              <w:rPr>
                <w:rFonts w:ascii="Verdana" w:eastAsia="Verdana" w:hAnsi="Verdana" w:cs="Verdana"/>
                <w:spacing w:val="-17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del</w:t>
            </w:r>
            <w:r w:rsidRPr="00DE2A0F">
              <w:rPr>
                <w:rFonts w:ascii="Verdana" w:eastAsia="Verdana" w:hAnsi="Verdana" w:cs="Verdana"/>
                <w:spacing w:val="-15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Partido</w:t>
            </w:r>
            <w:r w:rsidRPr="00DE2A0F">
              <w:rPr>
                <w:rFonts w:ascii="Verdana" w:eastAsia="Verdana" w:hAnsi="Verdana" w:cs="Verdana"/>
                <w:spacing w:val="-16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Movimiento</w:t>
            </w:r>
            <w:r w:rsidRPr="00DE2A0F">
              <w:rPr>
                <w:rFonts w:ascii="Verdana" w:eastAsia="Verdana" w:hAnsi="Verdana" w:cs="Verdana"/>
                <w:spacing w:val="-75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Ciudadano</w:t>
            </w:r>
            <w:r w:rsidRPr="00DE2A0F">
              <w:rPr>
                <w:rFonts w:ascii="Verdana" w:eastAsia="Verdana" w:hAnsi="Verdana" w:cs="Verdana"/>
                <w:spacing w:val="-2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(MC)</w:t>
            </w:r>
          </w:p>
        </w:tc>
        <w:tc>
          <w:tcPr>
            <w:tcW w:w="4628" w:type="dxa"/>
          </w:tcPr>
          <w:p w14:paraId="49C5BB0C" w14:textId="77777777" w:rsidR="00DE2A0F" w:rsidRPr="00DE2A0F" w:rsidRDefault="00DE2A0F" w:rsidP="00DE2A0F">
            <w:pPr>
              <w:spacing w:before="1" w:line="278" w:lineRule="auto"/>
              <w:ind w:left="108" w:right="197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REGIDORA MARIA CANDELARIA</w:t>
            </w:r>
            <w:r w:rsidRPr="00DE2A0F">
              <w:rPr>
                <w:rFonts w:ascii="Verdana" w:eastAsia="Verdana" w:hAnsi="Verdana" w:cs="Verdana"/>
                <w:b/>
                <w:spacing w:val="-7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OCHOA</w:t>
            </w:r>
            <w:r w:rsidRPr="00DE2A0F">
              <w:rPr>
                <w:rFonts w:ascii="Verdana" w:eastAsia="Verdana" w:hAnsi="Verdana" w:cs="Verdana"/>
                <w:b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ÁVALOS.</w:t>
            </w:r>
          </w:p>
          <w:p w14:paraId="41A5A635" w14:textId="77777777" w:rsidR="00DE2A0F" w:rsidRPr="00DE2A0F" w:rsidRDefault="00DE2A0F" w:rsidP="00DE2A0F">
            <w:pPr>
              <w:ind w:left="107" w:right="197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Representante de la Fracción Edilicia</w:t>
            </w:r>
            <w:r w:rsidRPr="00DE2A0F">
              <w:rPr>
                <w:rFonts w:ascii="Verdana" w:eastAsia="Verdana" w:hAnsi="Verdana" w:cs="Verdana"/>
                <w:spacing w:val="-76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del Partido Movimiento de</w:t>
            </w:r>
            <w:r w:rsidRPr="00DE2A0F">
              <w:rPr>
                <w:rFonts w:ascii="Verdana" w:eastAsia="Verdana" w:hAnsi="Verdana" w:cs="Verdana"/>
                <w:spacing w:val="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Regeneración</w:t>
            </w:r>
            <w:r w:rsidRPr="00DE2A0F">
              <w:rPr>
                <w:rFonts w:ascii="Verdana" w:eastAsia="Verdana" w:hAnsi="Verdana" w:cs="Verdana"/>
                <w:spacing w:val="-4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Nacional</w:t>
            </w:r>
            <w:r w:rsidRPr="00DE2A0F">
              <w:rPr>
                <w:rFonts w:ascii="Verdana" w:eastAsia="Verdana" w:hAnsi="Verdana" w:cs="Verdana"/>
                <w:spacing w:val="-4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(MORENA)</w:t>
            </w:r>
          </w:p>
        </w:tc>
      </w:tr>
      <w:tr w:rsidR="00DE2A0F" w:rsidRPr="00DE2A0F" w14:paraId="132B659C" w14:textId="77777777" w:rsidTr="00EF1B1A">
        <w:trPr>
          <w:trHeight w:val="2614"/>
        </w:trPr>
        <w:tc>
          <w:tcPr>
            <w:tcW w:w="4626" w:type="dxa"/>
          </w:tcPr>
          <w:p w14:paraId="387A3E19" w14:textId="77777777" w:rsidR="00DE2A0F" w:rsidRPr="00DE2A0F" w:rsidRDefault="00DE2A0F" w:rsidP="00DE2A0F">
            <w:pPr>
              <w:rPr>
                <w:rFonts w:ascii="Verdana" w:eastAsia="Verdana" w:hAnsi="Verdana" w:cs="Verdana"/>
                <w:sz w:val="26"/>
                <w:lang w:val="es-ES"/>
              </w:rPr>
            </w:pPr>
          </w:p>
          <w:p w14:paraId="44AD1BA0" w14:textId="77777777" w:rsidR="00DE2A0F" w:rsidRPr="00DE2A0F" w:rsidRDefault="00DE2A0F" w:rsidP="00DE2A0F">
            <w:pPr>
              <w:spacing w:before="165" w:line="278" w:lineRule="auto"/>
              <w:ind w:left="277" w:right="184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REGIDORA SOFÍA BERENICE</w:t>
            </w:r>
            <w:r w:rsidRPr="00DE2A0F">
              <w:rPr>
                <w:rFonts w:ascii="Verdana" w:eastAsia="Verdana" w:hAnsi="Verdana" w:cs="Verdana"/>
                <w:b/>
                <w:spacing w:val="-7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GARCÍA</w:t>
            </w:r>
            <w:r w:rsidRPr="00DE2A0F">
              <w:rPr>
                <w:rFonts w:ascii="Verdana" w:eastAsia="Verdana" w:hAnsi="Verdana" w:cs="Verdana"/>
                <w:b/>
                <w:spacing w:val="-4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MOSQUEDA</w:t>
            </w:r>
          </w:p>
          <w:p w14:paraId="40099B19" w14:textId="77777777" w:rsidR="00DE2A0F" w:rsidRPr="00DE2A0F" w:rsidRDefault="00DE2A0F" w:rsidP="00DE2A0F">
            <w:pPr>
              <w:ind w:left="202" w:right="109" w:firstLine="1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Representante de la Fracción Edilicia</w:t>
            </w:r>
            <w:r w:rsidRPr="00DE2A0F">
              <w:rPr>
                <w:rFonts w:ascii="Verdana" w:eastAsia="Verdana" w:hAnsi="Verdana" w:cs="Verdana"/>
                <w:spacing w:val="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del Partido Revolucionario Institucional</w:t>
            </w:r>
            <w:r w:rsidRPr="00DE2A0F">
              <w:rPr>
                <w:rFonts w:ascii="Verdana" w:eastAsia="Verdana" w:hAnsi="Verdana" w:cs="Verdana"/>
                <w:spacing w:val="-75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(PRI).</w:t>
            </w:r>
          </w:p>
        </w:tc>
        <w:tc>
          <w:tcPr>
            <w:tcW w:w="4628" w:type="dxa"/>
          </w:tcPr>
          <w:p w14:paraId="4B8FDCFB" w14:textId="77777777" w:rsidR="00DE2A0F" w:rsidRPr="00DE2A0F" w:rsidRDefault="00DE2A0F" w:rsidP="00DE2A0F">
            <w:pPr>
              <w:rPr>
                <w:rFonts w:ascii="Verdana" w:eastAsia="Verdana" w:hAnsi="Verdana" w:cs="Verdana"/>
                <w:sz w:val="26"/>
                <w:lang w:val="es-ES"/>
              </w:rPr>
            </w:pPr>
          </w:p>
          <w:p w14:paraId="691D6D49" w14:textId="77777777" w:rsidR="00DE2A0F" w:rsidRPr="00DE2A0F" w:rsidRDefault="00DE2A0F" w:rsidP="00DE2A0F">
            <w:pPr>
              <w:spacing w:before="165" w:line="278" w:lineRule="auto"/>
              <w:ind w:left="277" w:right="184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LIC. CLAUDIA SALDAÑA ASCENCIO.</w:t>
            </w:r>
          </w:p>
          <w:p w14:paraId="28F67D23" w14:textId="77777777" w:rsidR="00DE2A0F" w:rsidRPr="00DE2A0F" w:rsidRDefault="00DE2A0F" w:rsidP="00DE2A0F">
            <w:pPr>
              <w:ind w:left="240" w:right="330" w:hanging="3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Comisionado suplente del Regidor</w:t>
            </w:r>
            <w:r w:rsidRPr="00DE2A0F">
              <w:rPr>
                <w:rFonts w:ascii="Verdana" w:eastAsia="Verdana" w:hAnsi="Verdana" w:cs="Verdana"/>
                <w:spacing w:val="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Fernando Garza Martínez</w:t>
            </w:r>
            <w:r w:rsidRPr="00DE2A0F">
              <w:rPr>
                <w:rFonts w:ascii="Verdana" w:eastAsia="Verdana" w:hAnsi="Verdana" w:cs="Verdana"/>
                <w:spacing w:val="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Representante de la Fracción Edilicia</w:t>
            </w:r>
            <w:r w:rsidRPr="00DE2A0F">
              <w:rPr>
                <w:rFonts w:ascii="Verdana" w:eastAsia="Verdana" w:hAnsi="Verdana" w:cs="Verdana"/>
                <w:spacing w:val="-76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del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Partido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Acción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Nacional</w:t>
            </w:r>
            <w:r w:rsidRPr="00DE2A0F">
              <w:rPr>
                <w:rFonts w:ascii="Verdana" w:eastAsia="Verdana" w:hAnsi="Verdana" w:cs="Verdana"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(PAN).</w:t>
            </w:r>
          </w:p>
        </w:tc>
      </w:tr>
      <w:tr w:rsidR="00DE2A0F" w:rsidRPr="00DE2A0F" w14:paraId="6FD9D813" w14:textId="77777777" w:rsidTr="00EF1B1A">
        <w:trPr>
          <w:trHeight w:val="1999"/>
        </w:trPr>
        <w:tc>
          <w:tcPr>
            <w:tcW w:w="4626" w:type="dxa"/>
          </w:tcPr>
          <w:p w14:paraId="02E5C680" w14:textId="77777777" w:rsidR="00DE2A0F" w:rsidRPr="00DE2A0F" w:rsidRDefault="00DE2A0F" w:rsidP="00DE2A0F">
            <w:pPr>
              <w:spacing w:before="11"/>
              <w:rPr>
                <w:rFonts w:ascii="Verdana" w:eastAsia="Verdana" w:hAnsi="Verdana" w:cs="Verdana"/>
                <w:sz w:val="26"/>
                <w:lang w:val="es-MX"/>
              </w:rPr>
            </w:pPr>
          </w:p>
          <w:p w14:paraId="43FCD226" w14:textId="77777777" w:rsidR="00DE2A0F" w:rsidRPr="00DE2A0F" w:rsidRDefault="00DE2A0F" w:rsidP="00DE2A0F">
            <w:pPr>
              <w:ind w:left="280" w:right="184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REGIDOR ITZCÓATL TONATIUH</w:t>
            </w:r>
            <w:r w:rsidRPr="00DE2A0F">
              <w:rPr>
                <w:rFonts w:ascii="Verdana" w:eastAsia="Verdana" w:hAnsi="Verdana" w:cs="Verdana"/>
                <w:b/>
                <w:spacing w:val="-7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BRAVO</w:t>
            </w:r>
            <w:r w:rsidRPr="00DE2A0F">
              <w:rPr>
                <w:rFonts w:ascii="Verdana" w:eastAsia="Verdana" w:hAnsi="Verdana" w:cs="Verdana"/>
                <w:b/>
                <w:spacing w:val="-2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PADILLA</w:t>
            </w:r>
          </w:p>
          <w:p w14:paraId="5516D7BE" w14:textId="77777777" w:rsidR="00DE2A0F" w:rsidRPr="00DE2A0F" w:rsidRDefault="00DE2A0F" w:rsidP="00DE2A0F">
            <w:pPr>
              <w:spacing w:before="2"/>
              <w:ind w:left="280" w:right="184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Representante de la Fracción Edilicia</w:t>
            </w:r>
            <w:r w:rsidRPr="00DE2A0F">
              <w:rPr>
                <w:rFonts w:ascii="Verdana" w:eastAsia="Verdana" w:hAnsi="Verdana" w:cs="Verdana"/>
                <w:spacing w:val="-76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del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Partido</w:t>
            </w:r>
            <w:r w:rsidRPr="00DE2A0F">
              <w:rPr>
                <w:rFonts w:ascii="Verdana" w:eastAsia="Verdana" w:hAnsi="Verdana" w:cs="Verdana"/>
                <w:spacing w:val="-2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HAGAMOS.</w:t>
            </w:r>
          </w:p>
        </w:tc>
        <w:tc>
          <w:tcPr>
            <w:tcW w:w="4628" w:type="dxa"/>
          </w:tcPr>
          <w:p w14:paraId="685F7FFE" w14:textId="77777777" w:rsidR="00DE2A0F" w:rsidRPr="00DE2A0F" w:rsidRDefault="00DE2A0F" w:rsidP="00DE2A0F">
            <w:pPr>
              <w:spacing w:before="11"/>
              <w:rPr>
                <w:rFonts w:ascii="Verdana" w:eastAsia="Verdana" w:hAnsi="Verdana" w:cs="Verdana"/>
                <w:sz w:val="26"/>
                <w:lang w:val="es-ES"/>
              </w:rPr>
            </w:pPr>
          </w:p>
          <w:p w14:paraId="32BE29A9" w14:textId="77777777" w:rsidR="00DE2A0F" w:rsidRPr="00DE2A0F" w:rsidRDefault="00DE2A0F" w:rsidP="00DE2A0F">
            <w:pPr>
              <w:ind w:left="792" w:right="882" w:firstLine="2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MTRA. KARINA ANAID</w:t>
            </w:r>
            <w:r w:rsidRPr="00DE2A0F">
              <w:rPr>
                <w:rFonts w:ascii="Verdana" w:eastAsia="Verdana" w:hAnsi="Verdana" w:cs="Verdana"/>
                <w:b/>
                <w:spacing w:val="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HERMOSILLO</w:t>
            </w:r>
            <w:r w:rsidRPr="00DE2A0F">
              <w:rPr>
                <w:rFonts w:ascii="Verdana" w:eastAsia="Verdana" w:hAnsi="Verdana" w:cs="Verdana"/>
                <w:b/>
                <w:spacing w:val="-6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RAMÍREZ.</w:t>
            </w:r>
          </w:p>
          <w:p w14:paraId="445111EF" w14:textId="77777777" w:rsidR="00DE2A0F" w:rsidRPr="00DE2A0F" w:rsidRDefault="00DE2A0F" w:rsidP="00DE2A0F">
            <w:pPr>
              <w:spacing w:before="2"/>
              <w:ind w:left="108" w:right="197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Síndica</w:t>
            </w:r>
            <w:r w:rsidRPr="00DE2A0F">
              <w:rPr>
                <w:rFonts w:ascii="Verdana" w:eastAsia="Verdana" w:hAnsi="Verdana" w:cs="Verdana"/>
                <w:spacing w:val="-5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Municipal.</w:t>
            </w:r>
          </w:p>
          <w:p w14:paraId="7529D9FC" w14:textId="77777777" w:rsidR="00DE2A0F" w:rsidRPr="00DE2A0F" w:rsidRDefault="00DE2A0F" w:rsidP="00DE2A0F">
            <w:pPr>
              <w:spacing w:before="2"/>
              <w:ind w:left="108" w:right="197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Comisionado suplente</w:t>
            </w:r>
          </w:p>
          <w:p w14:paraId="619C826B" w14:textId="77777777" w:rsidR="00DE2A0F" w:rsidRPr="00DE2A0F" w:rsidRDefault="00DE2A0F" w:rsidP="00DE2A0F">
            <w:pPr>
              <w:spacing w:before="2"/>
              <w:ind w:left="108" w:right="197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C. Paúl Carrillo Hernández</w:t>
            </w:r>
          </w:p>
          <w:p w14:paraId="4C443609" w14:textId="77777777" w:rsidR="00DE2A0F" w:rsidRPr="00DE2A0F" w:rsidRDefault="00DE2A0F" w:rsidP="00DE2A0F">
            <w:pPr>
              <w:spacing w:before="2"/>
              <w:ind w:left="108" w:right="197"/>
              <w:jc w:val="center"/>
              <w:rPr>
                <w:rFonts w:ascii="Verdana" w:eastAsia="Verdana" w:hAnsi="Verdana" w:cs="Verdana"/>
                <w:lang w:val="es-ES"/>
              </w:rPr>
            </w:pPr>
          </w:p>
        </w:tc>
      </w:tr>
      <w:tr w:rsidR="00DE2A0F" w:rsidRPr="00DE2A0F" w14:paraId="556E0D88" w14:textId="77777777" w:rsidTr="00EF1B1A">
        <w:trPr>
          <w:trHeight w:val="1998"/>
        </w:trPr>
        <w:tc>
          <w:tcPr>
            <w:tcW w:w="4626" w:type="dxa"/>
          </w:tcPr>
          <w:p w14:paraId="134344D2" w14:textId="77777777" w:rsidR="00DE2A0F" w:rsidRPr="00DE2A0F" w:rsidRDefault="00DE2A0F" w:rsidP="00DE2A0F">
            <w:pPr>
              <w:rPr>
                <w:rFonts w:ascii="Verdana" w:eastAsia="Verdana" w:hAnsi="Verdana" w:cs="Verdana"/>
                <w:sz w:val="26"/>
                <w:lang w:val="es-ES"/>
              </w:rPr>
            </w:pPr>
          </w:p>
          <w:p w14:paraId="16B3DFC5" w14:textId="77777777" w:rsidR="00DE2A0F" w:rsidRPr="00DE2A0F" w:rsidRDefault="00DE2A0F" w:rsidP="00DE2A0F">
            <w:pPr>
              <w:spacing w:before="165"/>
              <w:ind w:left="276" w:right="184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LIC EDUARDO FABIÁN MARTÍNEZ</w:t>
            </w:r>
            <w:r w:rsidRPr="00DE2A0F">
              <w:rPr>
                <w:rFonts w:ascii="Verdana" w:eastAsia="Verdana" w:hAnsi="Verdana" w:cs="Verdana"/>
                <w:b/>
                <w:spacing w:val="-7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LOMELÍ.</w:t>
            </w:r>
          </w:p>
          <w:p w14:paraId="0D9C33E1" w14:textId="77777777" w:rsidR="00DE2A0F" w:rsidRPr="00DE2A0F" w:rsidRDefault="00DE2A0F" w:rsidP="00DE2A0F">
            <w:pPr>
              <w:ind w:left="288" w:right="121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Secretario</w:t>
            </w:r>
            <w:r w:rsidRPr="00DE2A0F">
              <w:rPr>
                <w:rFonts w:ascii="Verdana" w:eastAsia="Verdana" w:hAnsi="Verdana" w:cs="Verdana"/>
                <w:spacing w:val="-5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General</w:t>
            </w:r>
            <w:r w:rsidRPr="00DE2A0F">
              <w:rPr>
                <w:rFonts w:ascii="Verdana" w:eastAsia="Verdana" w:hAnsi="Verdana" w:cs="Verdana"/>
                <w:spacing w:val="-5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del</w:t>
            </w:r>
            <w:r w:rsidRPr="00DE2A0F">
              <w:rPr>
                <w:rFonts w:ascii="Verdana" w:eastAsia="Verdana" w:hAnsi="Verdana" w:cs="Verdana"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Ayuntamiento</w:t>
            </w:r>
            <w:r w:rsidRPr="00DE2A0F">
              <w:rPr>
                <w:rFonts w:ascii="Verdana" w:eastAsia="Verdana" w:hAnsi="Verdana" w:cs="Verdana"/>
                <w:spacing w:val="-74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Guadalajara.</w:t>
            </w:r>
          </w:p>
        </w:tc>
        <w:tc>
          <w:tcPr>
            <w:tcW w:w="4628" w:type="dxa"/>
          </w:tcPr>
          <w:p w14:paraId="3C7EF1C4" w14:textId="77777777" w:rsidR="00DE2A0F" w:rsidRPr="00DE2A0F" w:rsidRDefault="00DE2A0F" w:rsidP="00DE2A0F">
            <w:pPr>
              <w:rPr>
                <w:rFonts w:ascii="Verdana" w:eastAsia="Verdana" w:hAnsi="Verdana" w:cs="Verdana"/>
                <w:sz w:val="26"/>
                <w:lang w:val="es-ES"/>
              </w:rPr>
            </w:pPr>
          </w:p>
          <w:p w14:paraId="6D0DBA6D" w14:textId="77777777" w:rsidR="00DE2A0F" w:rsidRPr="00DE2A0F" w:rsidRDefault="00DE2A0F" w:rsidP="00DE2A0F">
            <w:pPr>
              <w:spacing w:before="165"/>
              <w:ind w:left="108" w:right="197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MTRO. DAVID BENJAMIN SÁNCHEZ</w:t>
            </w:r>
            <w:r w:rsidRPr="00DE2A0F">
              <w:rPr>
                <w:rFonts w:ascii="Verdana" w:eastAsia="Verdana" w:hAnsi="Verdana" w:cs="Verdana"/>
                <w:b/>
                <w:spacing w:val="-7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VELASCO.</w:t>
            </w:r>
          </w:p>
          <w:p w14:paraId="42B5D9B7" w14:textId="77777777" w:rsidR="00DE2A0F" w:rsidRPr="00DE2A0F" w:rsidRDefault="00DE2A0F" w:rsidP="00DE2A0F">
            <w:pPr>
              <w:spacing w:line="267" w:lineRule="exact"/>
              <w:ind w:left="108" w:right="118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Director</w:t>
            </w:r>
            <w:r w:rsidRPr="00DE2A0F">
              <w:rPr>
                <w:rFonts w:ascii="Verdana" w:eastAsia="Verdana" w:hAnsi="Verdana" w:cs="Verdana"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Catastro Municipal.</w:t>
            </w:r>
          </w:p>
        </w:tc>
      </w:tr>
      <w:tr w:rsidR="00DE2A0F" w:rsidRPr="00DE2A0F" w14:paraId="7E08F0EC" w14:textId="77777777" w:rsidTr="00EF1B1A">
        <w:trPr>
          <w:trHeight w:val="1076"/>
        </w:trPr>
        <w:tc>
          <w:tcPr>
            <w:tcW w:w="9254" w:type="dxa"/>
            <w:gridSpan w:val="2"/>
          </w:tcPr>
          <w:p w14:paraId="7A0A0241" w14:textId="77777777" w:rsidR="00DE2A0F" w:rsidRPr="00DE2A0F" w:rsidRDefault="00DE2A0F" w:rsidP="00DE2A0F">
            <w:pPr>
              <w:rPr>
                <w:rFonts w:ascii="Verdana" w:eastAsia="Verdana" w:hAnsi="Verdana" w:cs="Verdana"/>
                <w:sz w:val="27"/>
                <w:lang w:val="es-ES"/>
              </w:rPr>
            </w:pPr>
          </w:p>
          <w:p w14:paraId="6D056E5F" w14:textId="77777777" w:rsidR="00DE2A0F" w:rsidRPr="00DE2A0F" w:rsidRDefault="00DE2A0F" w:rsidP="00DE2A0F">
            <w:pPr>
              <w:ind w:left="1618" w:right="1612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MTRO.</w:t>
            </w:r>
            <w:r w:rsidRPr="00DE2A0F">
              <w:rPr>
                <w:rFonts w:ascii="Verdana" w:eastAsia="Verdana" w:hAnsi="Verdana" w:cs="Verdana"/>
                <w:b/>
                <w:spacing w:val="-2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CARLOS</w:t>
            </w:r>
            <w:r w:rsidRPr="00DE2A0F">
              <w:rPr>
                <w:rFonts w:ascii="Verdana" w:eastAsia="Verdana" w:hAnsi="Verdana" w:cs="Verdana"/>
                <w:b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ROMERO</w:t>
            </w:r>
            <w:r w:rsidRPr="00DE2A0F">
              <w:rPr>
                <w:rFonts w:ascii="Verdana" w:eastAsia="Verdana" w:hAnsi="Verdana" w:cs="Verdana"/>
                <w:b/>
                <w:spacing w:val="-2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SÁNCHEZ.</w:t>
            </w:r>
          </w:p>
          <w:p w14:paraId="04682EF9" w14:textId="77777777" w:rsidR="00DE2A0F" w:rsidRPr="00DE2A0F" w:rsidRDefault="00DE2A0F" w:rsidP="00DE2A0F">
            <w:pPr>
              <w:spacing w:before="40"/>
              <w:ind w:left="1618" w:right="1616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Procurador</w:t>
            </w:r>
            <w:r w:rsidRPr="00DE2A0F">
              <w:rPr>
                <w:rFonts w:ascii="Verdana" w:eastAsia="Verdana" w:hAnsi="Verdana" w:cs="Verdana"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Desarrollo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Urbano</w:t>
            </w:r>
            <w:r w:rsidRPr="00DE2A0F">
              <w:rPr>
                <w:rFonts w:ascii="Verdana" w:eastAsia="Verdana" w:hAnsi="Verdana" w:cs="Verdana"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del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Estado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Jalisco</w:t>
            </w:r>
          </w:p>
          <w:p w14:paraId="2BDEAEB2" w14:textId="77777777" w:rsidR="00DE2A0F" w:rsidRPr="00DE2A0F" w:rsidRDefault="00DE2A0F" w:rsidP="00DE2A0F">
            <w:pPr>
              <w:spacing w:before="40"/>
              <w:ind w:left="1618" w:right="1616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Comisionada suplente</w:t>
            </w:r>
          </w:p>
          <w:p w14:paraId="18E0AAE6" w14:textId="77777777" w:rsidR="00DE2A0F" w:rsidRPr="00DE2A0F" w:rsidRDefault="00DE2A0F" w:rsidP="00DE2A0F">
            <w:pPr>
              <w:spacing w:before="40"/>
              <w:ind w:left="1618" w:right="1616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 xml:space="preserve">Arq. Gabriela </w:t>
            </w:r>
            <w:proofErr w:type="spellStart"/>
            <w:r w:rsidRPr="00DE2A0F">
              <w:rPr>
                <w:rFonts w:ascii="Verdana" w:eastAsia="Verdana" w:hAnsi="Verdana" w:cs="Verdana"/>
                <w:lang w:val="es-ES"/>
              </w:rPr>
              <w:t>Lizette</w:t>
            </w:r>
            <w:proofErr w:type="spellEnd"/>
            <w:r w:rsidRPr="00DE2A0F">
              <w:rPr>
                <w:rFonts w:ascii="Verdana" w:eastAsia="Verdana" w:hAnsi="Verdana" w:cs="Verdana"/>
                <w:lang w:val="es-ES"/>
              </w:rPr>
              <w:t xml:space="preserve"> Silva Beltrán</w:t>
            </w:r>
          </w:p>
        </w:tc>
      </w:tr>
      <w:tr w:rsidR="00DE2A0F" w:rsidRPr="00DE2A0F" w14:paraId="491B129F" w14:textId="77777777" w:rsidTr="00EF1B1A">
        <w:trPr>
          <w:trHeight w:val="715"/>
        </w:trPr>
        <w:tc>
          <w:tcPr>
            <w:tcW w:w="9254" w:type="dxa"/>
            <w:gridSpan w:val="2"/>
          </w:tcPr>
          <w:p w14:paraId="380F96DB" w14:textId="77777777" w:rsidR="00DE2A0F" w:rsidRPr="00DE2A0F" w:rsidRDefault="00DE2A0F" w:rsidP="00DE2A0F">
            <w:pPr>
              <w:spacing w:before="174"/>
              <w:ind w:left="1618" w:right="1616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CON</w:t>
            </w:r>
            <w:r w:rsidRPr="00DE2A0F">
              <w:rPr>
                <w:rFonts w:ascii="Verdana" w:eastAsia="Verdana" w:hAnsi="Verdana" w:cs="Verdana"/>
                <w:b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VOZ</w:t>
            </w:r>
          </w:p>
        </w:tc>
      </w:tr>
      <w:tr w:rsidR="00DE2A0F" w:rsidRPr="00DE2A0F" w14:paraId="267F4B3D" w14:textId="77777777" w:rsidTr="00EF1B1A">
        <w:trPr>
          <w:trHeight w:val="1771"/>
        </w:trPr>
        <w:tc>
          <w:tcPr>
            <w:tcW w:w="4626" w:type="dxa"/>
          </w:tcPr>
          <w:p w14:paraId="2EA6270B" w14:textId="77777777" w:rsidR="00DE2A0F" w:rsidRPr="00DE2A0F" w:rsidRDefault="00DE2A0F" w:rsidP="00DE2A0F">
            <w:pPr>
              <w:spacing w:before="7"/>
              <w:rPr>
                <w:rFonts w:ascii="Verdana" w:eastAsia="Verdana" w:hAnsi="Verdana" w:cs="Verdana"/>
                <w:lang w:val="es-ES"/>
              </w:rPr>
            </w:pPr>
          </w:p>
          <w:p w14:paraId="37349D33" w14:textId="77777777" w:rsidR="00DE2A0F" w:rsidRPr="00DE2A0F" w:rsidRDefault="00DE2A0F" w:rsidP="00DE2A0F">
            <w:pPr>
              <w:ind w:left="279" w:right="184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MTRO. ERIK DANIEL TAPIA</w:t>
            </w:r>
            <w:r w:rsidRPr="00DE2A0F">
              <w:rPr>
                <w:rFonts w:ascii="Verdana" w:eastAsia="Verdana" w:hAnsi="Verdana" w:cs="Verdana"/>
                <w:b/>
                <w:spacing w:val="-7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IBARRA.</w:t>
            </w:r>
          </w:p>
          <w:p w14:paraId="787F7CF3" w14:textId="77777777" w:rsidR="00DE2A0F" w:rsidRPr="00DE2A0F" w:rsidRDefault="00DE2A0F" w:rsidP="00DE2A0F">
            <w:pPr>
              <w:ind w:left="231" w:right="135" w:hanging="2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Director General del Registro Público</w:t>
            </w:r>
            <w:r w:rsidRPr="00DE2A0F">
              <w:rPr>
                <w:rFonts w:ascii="Verdana" w:eastAsia="Verdana" w:hAnsi="Verdana" w:cs="Verdana"/>
                <w:spacing w:val="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de</w:t>
            </w:r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la</w:t>
            </w:r>
            <w:r w:rsidRPr="00DE2A0F">
              <w:rPr>
                <w:rFonts w:ascii="Verdana" w:eastAsia="Verdana" w:hAnsi="Verdana" w:cs="Verdana"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Propiedad</w:t>
            </w:r>
            <w:r w:rsidRPr="00DE2A0F">
              <w:rPr>
                <w:rFonts w:ascii="Verdana" w:eastAsia="Verdana" w:hAnsi="Verdana" w:cs="Verdana"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y</w:t>
            </w:r>
            <w:r w:rsidRPr="00DE2A0F">
              <w:rPr>
                <w:rFonts w:ascii="Verdana" w:eastAsia="Verdana" w:hAnsi="Verdana" w:cs="Verdana"/>
                <w:spacing w:val="-2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Comercio del</w:t>
            </w:r>
            <w:r w:rsidRPr="00DE2A0F">
              <w:rPr>
                <w:rFonts w:ascii="Verdana" w:eastAsia="Verdana" w:hAnsi="Verdana" w:cs="Verdana"/>
                <w:spacing w:val="-2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Estado</w:t>
            </w:r>
          </w:p>
          <w:p w14:paraId="4DE964CC" w14:textId="77777777" w:rsidR="00DE2A0F" w:rsidRPr="00DE2A0F" w:rsidRDefault="00DE2A0F" w:rsidP="00DE2A0F">
            <w:pPr>
              <w:spacing w:line="247" w:lineRule="exact"/>
              <w:ind w:left="279" w:right="184"/>
              <w:jc w:val="center"/>
              <w:rPr>
                <w:rFonts w:ascii="Verdana" w:eastAsia="Verdana" w:hAnsi="Verdana" w:cs="Verdana"/>
                <w:lang w:val="es-ES"/>
              </w:rPr>
            </w:pPr>
            <w:proofErr w:type="gramStart"/>
            <w:r w:rsidRPr="00DE2A0F">
              <w:rPr>
                <w:rFonts w:ascii="Verdana" w:eastAsia="Verdana" w:hAnsi="Verdana" w:cs="Verdana"/>
                <w:lang w:val="es-ES"/>
              </w:rPr>
              <w:t>de</w:t>
            </w:r>
            <w:proofErr w:type="gramEnd"/>
            <w:r w:rsidRPr="00DE2A0F">
              <w:rPr>
                <w:rFonts w:ascii="Verdana" w:eastAsia="Verdana" w:hAnsi="Verdana" w:cs="Verdana"/>
                <w:spacing w:val="-1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Jalisco.</w:t>
            </w:r>
          </w:p>
        </w:tc>
        <w:tc>
          <w:tcPr>
            <w:tcW w:w="4628" w:type="dxa"/>
          </w:tcPr>
          <w:p w14:paraId="0DCCBCF4" w14:textId="77777777" w:rsidR="00DE2A0F" w:rsidRPr="00DE2A0F" w:rsidRDefault="00DE2A0F" w:rsidP="00DE2A0F">
            <w:pPr>
              <w:spacing w:before="7"/>
              <w:rPr>
                <w:rFonts w:ascii="Verdana" w:eastAsia="Verdana" w:hAnsi="Verdana" w:cs="Verdana"/>
                <w:lang w:val="es-ES"/>
              </w:rPr>
            </w:pPr>
          </w:p>
          <w:p w14:paraId="0279A420" w14:textId="77777777" w:rsidR="00DE2A0F" w:rsidRPr="00DE2A0F" w:rsidRDefault="00DE2A0F" w:rsidP="00DE2A0F">
            <w:pPr>
              <w:ind w:left="108" w:right="197"/>
              <w:jc w:val="center"/>
              <w:rPr>
                <w:rFonts w:ascii="Verdana" w:eastAsia="Verdana" w:hAnsi="Verdana" w:cs="Verdana"/>
                <w:b/>
                <w:lang w:val="es-ES"/>
              </w:rPr>
            </w:pPr>
            <w:r w:rsidRPr="00DE2A0F">
              <w:rPr>
                <w:rFonts w:ascii="Verdana" w:eastAsia="Verdana" w:hAnsi="Verdana" w:cs="Verdana"/>
                <w:b/>
                <w:lang w:val="es-ES"/>
              </w:rPr>
              <w:t>DR.</w:t>
            </w:r>
            <w:r w:rsidRPr="00DE2A0F">
              <w:rPr>
                <w:rFonts w:ascii="Verdana" w:eastAsia="Verdana" w:hAnsi="Verdana" w:cs="Verdana"/>
                <w:b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JOSÉ</w:t>
            </w:r>
            <w:r w:rsidRPr="00DE2A0F">
              <w:rPr>
                <w:rFonts w:ascii="Verdana" w:eastAsia="Verdana" w:hAnsi="Verdana" w:cs="Verdana"/>
                <w:b/>
                <w:spacing w:val="-2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LUIS</w:t>
            </w:r>
            <w:r w:rsidRPr="00DE2A0F">
              <w:rPr>
                <w:rFonts w:ascii="Verdana" w:eastAsia="Verdana" w:hAnsi="Verdana" w:cs="Verdana"/>
                <w:b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ÁGUILA</w:t>
            </w:r>
            <w:r w:rsidRPr="00DE2A0F">
              <w:rPr>
                <w:rFonts w:ascii="Verdana" w:eastAsia="Verdana" w:hAnsi="Verdana" w:cs="Verdana"/>
                <w:b/>
                <w:spacing w:val="-3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b/>
                <w:lang w:val="es-ES"/>
              </w:rPr>
              <w:t>FLORES.</w:t>
            </w:r>
          </w:p>
          <w:p w14:paraId="0F9A1E0B" w14:textId="77777777" w:rsidR="00DE2A0F" w:rsidRPr="00DE2A0F" w:rsidRDefault="00DE2A0F" w:rsidP="00DE2A0F">
            <w:pPr>
              <w:spacing w:before="40"/>
              <w:ind w:left="624" w:right="714"/>
              <w:jc w:val="center"/>
              <w:rPr>
                <w:rFonts w:ascii="Verdana" w:eastAsia="Verdana" w:hAnsi="Verdana" w:cs="Verdana"/>
                <w:lang w:val="es-ES"/>
              </w:rPr>
            </w:pPr>
            <w:r w:rsidRPr="00DE2A0F">
              <w:rPr>
                <w:rFonts w:ascii="Verdana" w:eastAsia="Verdana" w:hAnsi="Verdana" w:cs="Verdana"/>
                <w:lang w:val="es-ES"/>
              </w:rPr>
              <w:t>Director de Ordenamiento del</w:t>
            </w:r>
            <w:r w:rsidRPr="00DE2A0F">
              <w:rPr>
                <w:rFonts w:ascii="Verdana" w:eastAsia="Verdana" w:hAnsi="Verdana" w:cs="Verdana"/>
                <w:spacing w:val="-75"/>
                <w:lang w:val="es-ES"/>
              </w:rPr>
              <w:t xml:space="preserve"> </w:t>
            </w:r>
            <w:r w:rsidRPr="00DE2A0F">
              <w:rPr>
                <w:rFonts w:ascii="Verdana" w:eastAsia="Verdana" w:hAnsi="Verdana" w:cs="Verdana"/>
                <w:lang w:val="es-ES"/>
              </w:rPr>
              <w:t>Territorio.</w:t>
            </w:r>
          </w:p>
        </w:tc>
      </w:tr>
    </w:tbl>
    <w:p w14:paraId="7C763953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color w:val="FFFFFF" w:themeColor="background1"/>
          <w:sz w:val="20"/>
          <w:lang w:val="es-ES"/>
        </w:rPr>
      </w:pPr>
    </w:p>
    <w:p w14:paraId="5E822102" w14:textId="77777777" w:rsidR="00DE2A0F" w:rsidRPr="00DE2A0F" w:rsidRDefault="00DE2A0F" w:rsidP="00DE2A0F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sz w:val="19"/>
          <w:lang w:val="es-ES"/>
        </w:rPr>
      </w:pPr>
    </w:p>
    <w:p w14:paraId="41392D4E" w14:textId="77777777" w:rsidR="00DE2A0F" w:rsidRPr="00DE2A0F" w:rsidRDefault="00DE2A0F" w:rsidP="00DE2A0F">
      <w:pPr>
        <w:widowControl w:val="0"/>
        <w:autoSpaceDE w:val="0"/>
        <w:autoSpaceDN w:val="0"/>
        <w:spacing w:after="0" w:line="240" w:lineRule="auto"/>
        <w:ind w:left="568" w:right="480"/>
        <w:jc w:val="center"/>
        <w:outlineLvl w:val="0"/>
        <w:rPr>
          <w:rFonts w:ascii="Verdana" w:eastAsia="Verdana" w:hAnsi="Verdana" w:cs="Verdana"/>
          <w:b/>
          <w:bCs/>
          <w:lang w:val="es-ES"/>
        </w:rPr>
      </w:pPr>
      <w:r w:rsidRPr="00DE2A0F">
        <w:rPr>
          <w:rFonts w:ascii="Verdana" w:eastAsia="Verdana" w:hAnsi="Verdana" w:cs="Verdana"/>
          <w:b/>
          <w:bCs/>
          <w:lang w:val="es-ES"/>
        </w:rPr>
        <w:t>ARQ.</w:t>
      </w:r>
      <w:r w:rsidRPr="00DE2A0F">
        <w:rPr>
          <w:rFonts w:ascii="Verdana" w:eastAsia="Verdana" w:hAnsi="Verdana" w:cs="Verdana"/>
          <w:b/>
          <w:bCs/>
          <w:spacing w:val="-4"/>
          <w:lang w:val="es-ES"/>
        </w:rPr>
        <w:t xml:space="preserve"> </w:t>
      </w:r>
      <w:r w:rsidRPr="00DE2A0F">
        <w:rPr>
          <w:rFonts w:ascii="Verdana" w:eastAsia="Verdana" w:hAnsi="Verdana" w:cs="Verdana"/>
          <w:b/>
          <w:bCs/>
          <w:lang w:val="es-ES"/>
        </w:rPr>
        <w:t>GUILLERMO</w:t>
      </w:r>
      <w:r w:rsidRPr="00DE2A0F">
        <w:rPr>
          <w:rFonts w:ascii="Verdana" w:eastAsia="Verdana" w:hAnsi="Verdana" w:cs="Verdana"/>
          <w:b/>
          <w:bCs/>
          <w:spacing w:val="-3"/>
          <w:lang w:val="es-ES"/>
        </w:rPr>
        <w:t xml:space="preserve"> </w:t>
      </w:r>
      <w:r w:rsidRPr="00DE2A0F">
        <w:rPr>
          <w:rFonts w:ascii="Verdana" w:eastAsia="Verdana" w:hAnsi="Verdana" w:cs="Verdana"/>
          <w:b/>
          <w:bCs/>
          <w:lang w:val="es-ES"/>
        </w:rPr>
        <w:t>PADILLA</w:t>
      </w:r>
      <w:r w:rsidRPr="00DE2A0F">
        <w:rPr>
          <w:rFonts w:ascii="Verdana" w:eastAsia="Verdana" w:hAnsi="Verdana" w:cs="Verdana"/>
          <w:b/>
          <w:bCs/>
          <w:spacing w:val="-3"/>
          <w:lang w:val="es-ES"/>
        </w:rPr>
        <w:t xml:space="preserve"> </w:t>
      </w:r>
      <w:r w:rsidRPr="00DE2A0F">
        <w:rPr>
          <w:rFonts w:ascii="Verdana" w:eastAsia="Verdana" w:hAnsi="Verdana" w:cs="Verdana"/>
          <w:b/>
          <w:bCs/>
          <w:lang w:val="es-ES"/>
        </w:rPr>
        <w:t>URIBE</w:t>
      </w:r>
    </w:p>
    <w:p w14:paraId="498BF289" w14:textId="77777777" w:rsidR="00DE2A0F" w:rsidRPr="00DE2A0F" w:rsidRDefault="00DE2A0F" w:rsidP="00DE2A0F">
      <w:pPr>
        <w:widowControl w:val="0"/>
        <w:autoSpaceDE w:val="0"/>
        <w:autoSpaceDN w:val="0"/>
        <w:spacing w:before="40" w:after="0"/>
        <w:ind w:left="1609" w:right="1522"/>
        <w:jc w:val="center"/>
        <w:rPr>
          <w:rFonts w:ascii="Verdana" w:eastAsia="Verdana" w:hAnsi="Verdana" w:cs="Verdana"/>
          <w:lang w:val="es-ES"/>
        </w:rPr>
      </w:pPr>
      <w:r w:rsidRPr="00DE2A0F">
        <w:rPr>
          <w:rFonts w:ascii="Verdana" w:eastAsia="Verdana" w:hAnsi="Verdana" w:cs="Verdana"/>
          <w:lang w:val="es-ES"/>
        </w:rPr>
        <w:t>Secretario Técnico de la Comisión Municipal de Regularización</w:t>
      </w:r>
      <w:r w:rsidRPr="00DE2A0F">
        <w:rPr>
          <w:rFonts w:ascii="Verdana" w:eastAsia="Verdana" w:hAnsi="Verdana" w:cs="Verdana"/>
          <w:spacing w:val="-75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Del</w:t>
      </w:r>
      <w:r w:rsidRPr="00DE2A0F">
        <w:rPr>
          <w:rFonts w:ascii="Verdana" w:eastAsia="Verdana" w:hAnsi="Verdana" w:cs="Verdana"/>
          <w:spacing w:val="-2"/>
          <w:lang w:val="es-ES"/>
        </w:rPr>
        <w:t xml:space="preserve"> </w:t>
      </w:r>
      <w:r w:rsidRPr="00DE2A0F">
        <w:rPr>
          <w:rFonts w:ascii="Verdana" w:eastAsia="Verdana" w:hAnsi="Verdana" w:cs="Verdana"/>
          <w:lang w:val="es-ES"/>
        </w:rPr>
        <w:t>Ayuntamiento de Guadalajara.</w:t>
      </w:r>
    </w:p>
    <w:p w14:paraId="18E44C83" w14:textId="77777777" w:rsidR="00DE2A0F" w:rsidRPr="00DE2A0F" w:rsidRDefault="00DE2A0F" w:rsidP="00DE2A0F">
      <w:pPr>
        <w:rPr>
          <w:rFonts w:ascii="Century Gothic" w:eastAsia="Calibri" w:hAnsi="Century Gothic" w:cs="Calibri"/>
          <w:lang w:val="es-ES" w:eastAsia="es-MX"/>
        </w:rPr>
      </w:pPr>
    </w:p>
    <w:p w14:paraId="0957EFCC" w14:textId="77777777" w:rsidR="00DE2A0F" w:rsidRPr="00DE2A0F" w:rsidRDefault="00DE2A0F" w:rsidP="00DE2A0F">
      <w:pPr>
        <w:rPr>
          <w:rFonts w:ascii="Century Gothic" w:eastAsia="Calibri" w:hAnsi="Century Gothic" w:cs="Calibri"/>
          <w:lang w:val="es-ES" w:eastAsia="es-MX"/>
        </w:rPr>
      </w:pPr>
    </w:p>
    <w:p w14:paraId="54BCDCB7" w14:textId="77777777" w:rsidR="00863794" w:rsidRPr="00DE2A0F" w:rsidRDefault="00863794" w:rsidP="00862E8B">
      <w:pPr>
        <w:spacing w:after="120"/>
        <w:mirrorIndents/>
        <w:rPr>
          <w:rFonts w:ascii="Century Gothic" w:eastAsia="Calibri" w:hAnsi="Century Gothic" w:cs="Arial"/>
          <w:lang w:val="es-ES" w:eastAsia="es-MX"/>
        </w:rPr>
      </w:pPr>
    </w:p>
    <w:sectPr w:rsidR="00863794" w:rsidRPr="00DE2A0F" w:rsidSect="00862E8B">
      <w:footerReference w:type="default" r:id="rId9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1482" w14:textId="77777777" w:rsidR="00FC2DC5" w:rsidRDefault="00FC2DC5" w:rsidP="00B1609A">
      <w:pPr>
        <w:spacing w:after="0" w:line="240" w:lineRule="auto"/>
      </w:pPr>
      <w:r>
        <w:separator/>
      </w:r>
    </w:p>
  </w:endnote>
  <w:endnote w:type="continuationSeparator" w:id="0">
    <w:p w14:paraId="69ED48C6" w14:textId="77777777" w:rsidR="00FC2DC5" w:rsidRDefault="00FC2DC5" w:rsidP="00B1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409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8B01A2A" w14:textId="5ED65808" w:rsidR="00DE2A0F" w:rsidRPr="00DE2A0F" w:rsidRDefault="00DE2A0F" w:rsidP="00DE2A0F">
            <w:pPr>
              <w:pStyle w:val="Piedepgina"/>
              <w:rPr>
                <w:rFonts w:ascii="Calibri" w:eastAsia="Calibri" w:hAnsi="Calibri" w:cs="Calibri"/>
                <w:lang w:eastAsia="es-MX"/>
              </w:rPr>
            </w:pPr>
            <w:r w:rsidRPr="00DE2A0F">
              <w:rPr>
                <w:rFonts w:ascii="Calibri" w:eastAsia="Calibri" w:hAnsi="Calibri" w:cs="Calibri"/>
                <w:lang w:eastAsia="es-MX"/>
              </w:rPr>
              <w:t xml:space="preserve">Esta foja </w:t>
            </w:r>
            <w:r w:rsidR="006446A0">
              <w:rPr>
                <w:rFonts w:ascii="Calibri" w:eastAsia="Calibri" w:hAnsi="Calibri" w:cs="Calibri"/>
                <w:lang w:eastAsia="es-MX"/>
              </w:rPr>
              <w:t>es parte integral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 del acta de</w:t>
            </w:r>
            <w:r w:rsidR="009C4DB1">
              <w:rPr>
                <w:rFonts w:ascii="Calibri" w:eastAsia="Calibri" w:hAnsi="Calibri" w:cs="Calibri"/>
                <w:lang w:eastAsia="es-MX"/>
              </w:rPr>
              <w:t xml:space="preserve"> la segunda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 sesión</w:t>
            </w:r>
            <w:r w:rsidR="004A3530">
              <w:rPr>
                <w:rFonts w:ascii="Calibri" w:eastAsia="Calibri" w:hAnsi="Calibri" w:cs="Calibri"/>
                <w:lang w:eastAsia="es-MX"/>
              </w:rPr>
              <w:t xml:space="preserve"> de trabajo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 de la Comisión Municipal de Regularización del Ayuntamiento de Guadalajara</w:t>
            </w:r>
            <w:r w:rsidR="004A3530">
              <w:rPr>
                <w:rFonts w:ascii="Calibri" w:eastAsia="Calibri" w:hAnsi="Calibri" w:cs="Calibri"/>
                <w:lang w:eastAsia="es-MX"/>
              </w:rPr>
              <w:t>,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 </w:t>
            </w:r>
            <w:r w:rsidR="008A45BF">
              <w:rPr>
                <w:rFonts w:ascii="Calibri" w:eastAsia="Calibri" w:hAnsi="Calibri" w:cs="Calibri"/>
                <w:lang w:eastAsia="es-MX"/>
              </w:rPr>
              <w:t>celebrada el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 </w:t>
            </w:r>
            <w:r w:rsidR="004A3530">
              <w:rPr>
                <w:rFonts w:ascii="Calibri" w:eastAsia="Calibri" w:hAnsi="Calibri" w:cs="Calibri"/>
                <w:lang w:eastAsia="es-MX"/>
              </w:rPr>
              <w:t xml:space="preserve">27 de </w:t>
            </w:r>
            <w:r w:rsidRPr="00DE2A0F">
              <w:rPr>
                <w:rFonts w:ascii="Calibri" w:eastAsia="Calibri" w:hAnsi="Calibri" w:cs="Calibri"/>
                <w:lang w:eastAsia="es-MX"/>
              </w:rPr>
              <w:t>o</w:t>
            </w:r>
            <w:r w:rsidR="004A3530">
              <w:rPr>
                <w:rFonts w:ascii="Calibri" w:eastAsia="Calibri" w:hAnsi="Calibri" w:cs="Calibri"/>
                <w:lang w:eastAsia="es-MX"/>
              </w:rPr>
              <w:t>ctubre</w:t>
            </w:r>
            <w:r w:rsidRPr="00DE2A0F">
              <w:rPr>
                <w:rFonts w:ascii="Calibri" w:eastAsia="Calibri" w:hAnsi="Calibri" w:cs="Calibri"/>
                <w:lang w:eastAsia="es-MX"/>
              </w:rPr>
              <w:t xml:space="preserve"> de 2022.</w:t>
            </w:r>
          </w:p>
          <w:sdt>
            <w:sdtPr>
              <w:rPr>
                <w:rFonts w:ascii="Calibri" w:eastAsia="Calibri" w:hAnsi="Calibri" w:cs="Calibri"/>
                <w:lang w:eastAsia="es-MX"/>
              </w:rPr>
              <w:id w:val="11518795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eastAsia="Calibri" w:hAnsi="Calibri" w:cs="Calibri"/>
                    <w:lang w:eastAsia="es-MX"/>
                  </w:r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A3BAE01" w14:textId="5175F8DB" w:rsidR="00FA31B0" w:rsidRPr="004A3530" w:rsidRDefault="00DE2A0F" w:rsidP="004A3530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</w:pPr>
                    <w:r w:rsidRPr="00DE2A0F">
                      <w:rPr>
                        <w:rFonts w:ascii="Calibri" w:eastAsia="Calibri" w:hAnsi="Calibri" w:cs="Calibri"/>
                        <w:lang w:val="es-ES" w:eastAsia="es-MX"/>
                      </w:rPr>
                      <w:t xml:space="preserve">Página </w: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begin"/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lang w:eastAsia="es-MX"/>
                      </w:rPr>
                      <w:instrText>PAGE</w:instrTex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separate"/>
                    </w:r>
                    <w:r w:rsidR="006446A0">
                      <w:rPr>
                        <w:rFonts w:ascii="Calibri" w:eastAsia="Calibri" w:hAnsi="Calibri" w:cs="Calibri"/>
                        <w:b/>
                        <w:bCs/>
                        <w:noProof/>
                        <w:lang w:eastAsia="es-MX"/>
                      </w:rPr>
                      <w:t>1</w: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end"/>
                    </w:r>
                    <w:r w:rsidRPr="00DE2A0F">
                      <w:rPr>
                        <w:rFonts w:ascii="Calibri" w:eastAsia="Calibri" w:hAnsi="Calibri" w:cs="Calibri"/>
                        <w:lang w:val="es-ES" w:eastAsia="es-MX"/>
                      </w:rPr>
                      <w:t xml:space="preserve"> de </w: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begin"/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lang w:eastAsia="es-MX"/>
                      </w:rPr>
                      <w:instrText>NUMPAGES</w:instrTex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separate"/>
                    </w:r>
                    <w:r w:rsidR="006446A0">
                      <w:rPr>
                        <w:rFonts w:ascii="Calibri" w:eastAsia="Calibri" w:hAnsi="Calibri" w:cs="Calibri"/>
                        <w:b/>
                        <w:bCs/>
                        <w:noProof/>
                        <w:lang w:eastAsia="es-MX"/>
                      </w:rPr>
                      <w:t>18</w:t>
                    </w:r>
                    <w:r w:rsidRPr="00DE2A0F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eastAsia="es-MX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7E8F165B" w14:textId="77777777" w:rsidR="00FA31B0" w:rsidRDefault="00FA31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DAD5" w14:textId="77777777" w:rsidR="00FC2DC5" w:rsidRDefault="00FC2DC5" w:rsidP="00B1609A">
      <w:pPr>
        <w:spacing w:after="0" w:line="240" w:lineRule="auto"/>
      </w:pPr>
      <w:r>
        <w:separator/>
      </w:r>
    </w:p>
  </w:footnote>
  <w:footnote w:type="continuationSeparator" w:id="0">
    <w:p w14:paraId="5CC9AC90" w14:textId="77777777" w:rsidR="00FC2DC5" w:rsidRDefault="00FC2DC5" w:rsidP="00B1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F55"/>
    <w:multiLevelType w:val="hybridMultilevel"/>
    <w:tmpl w:val="2150586C"/>
    <w:lvl w:ilvl="0" w:tplc="5096FF2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294768E"/>
    <w:multiLevelType w:val="hybridMultilevel"/>
    <w:tmpl w:val="480434EC"/>
    <w:lvl w:ilvl="0" w:tplc="D0AC05A0">
      <w:start w:val="1"/>
      <w:numFmt w:val="lowerLetter"/>
      <w:suff w:val="space"/>
      <w:lvlText w:val="%1)"/>
      <w:lvlJc w:val="left"/>
      <w:pPr>
        <w:ind w:left="0" w:firstLine="567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3A524E9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7C3F"/>
    <w:multiLevelType w:val="hybridMultilevel"/>
    <w:tmpl w:val="2A74E808"/>
    <w:lvl w:ilvl="0" w:tplc="AEDA5368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47EB"/>
    <w:multiLevelType w:val="hybridMultilevel"/>
    <w:tmpl w:val="CB3444B8"/>
    <w:lvl w:ilvl="0" w:tplc="DD383122">
      <w:start w:val="1"/>
      <w:numFmt w:val="lowerLetter"/>
      <w:lvlText w:val="%1)"/>
      <w:lvlJc w:val="left"/>
      <w:pPr>
        <w:ind w:left="107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5646930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741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36278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7527"/>
    <w:multiLevelType w:val="hybridMultilevel"/>
    <w:tmpl w:val="2150586C"/>
    <w:lvl w:ilvl="0" w:tplc="5096FF2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3BC35B19"/>
    <w:multiLevelType w:val="hybridMultilevel"/>
    <w:tmpl w:val="F8F44AF4"/>
    <w:lvl w:ilvl="0" w:tplc="FA5423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3C5B1C6A"/>
    <w:multiLevelType w:val="hybridMultilevel"/>
    <w:tmpl w:val="CB3444B8"/>
    <w:lvl w:ilvl="0" w:tplc="DD383122">
      <w:start w:val="1"/>
      <w:numFmt w:val="lowerLetter"/>
      <w:lvlText w:val="%1)"/>
      <w:lvlJc w:val="left"/>
      <w:pPr>
        <w:ind w:left="107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5BD2EF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C572A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A2E8B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20BA"/>
    <w:multiLevelType w:val="multilevel"/>
    <w:tmpl w:val="8E32A610"/>
    <w:lvl w:ilvl="0">
      <w:start w:val="1"/>
      <w:numFmt w:val="upperRoman"/>
      <w:lvlText w:val="%1."/>
      <w:lvlJc w:val="right"/>
      <w:pPr>
        <w:ind w:left="720" w:firstLine="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AC5562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125F4"/>
    <w:multiLevelType w:val="hybridMultilevel"/>
    <w:tmpl w:val="CB3444B8"/>
    <w:lvl w:ilvl="0" w:tplc="DD383122">
      <w:start w:val="1"/>
      <w:numFmt w:val="lowerLetter"/>
      <w:lvlText w:val="%1)"/>
      <w:lvlJc w:val="left"/>
      <w:pPr>
        <w:ind w:left="107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762836AC"/>
    <w:multiLevelType w:val="multilevel"/>
    <w:tmpl w:val="F72848B2"/>
    <w:lvl w:ilvl="0">
      <w:start w:val="1"/>
      <w:numFmt w:val="upperRoman"/>
      <w:lvlText w:val="%1."/>
      <w:lvlJc w:val="right"/>
      <w:pPr>
        <w:ind w:left="0" w:firstLine="284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FF53C33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8"/>
  </w:num>
  <w:num w:numId="8">
    <w:abstractNumId w:val="7"/>
  </w:num>
  <w:num w:numId="9">
    <w:abstractNumId w:val="15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6"/>
  </w:num>
  <w:num w:numId="15">
    <w:abstractNumId w:val="8"/>
  </w:num>
  <w:num w:numId="16">
    <w:abstractNumId w:val="0"/>
  </w:num>
  <w:num w:numId="17">
    <w:abstractNumId w:val="10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F3"/>
    <w:rsid w:val="00012615"/>
    <w:rsid w:val="000256E9"/>
    <w:rsid w:val="00052790"/>
    <w:rsid w:val="000E12F6"/>
    <w:rsid w:val="000F00CF"/>
    <w:rsid w:val="000F411A"/>
    <w:rsid w:val="00112731"/>
    <w:rsid w:val="001256CA"/>
    <w:rsid w:val="00125E45"/>
    <w:rsid w:val="00141F24"/>
    <w:rsid w:val="00152E5A"/>
    <w:rsid w:val="00154501"/>
    <w:rsid w:val="00164828"/>
    <w:rsid w:val="001777D1"/>
    <w:rsid w:val="001A3EF6"/>
    <w:rsid w:val="001F7238"/>
    <w:rsid w:val="00253FBD"/>
    <w:rsid w:val="0027053E"/>
    <w:rsid w:val="00274232"/>
    <w:rsid w:val="002B0D3E"/>
    <w:rsid w:val="00321BE1"/>
    <w:rsid w:val="00324476"/>
    <w:rsid w:val="00331644"/>
    <w:rsid w:val="00343B95"/>
    <w:rsid w:val="003B685D"/>
    <w:rsid w:val="00416BD1"/>
    <w:rsid w:val="0044128E"/>
    <w:rsid w:val="00466DC4"/>
    <w:rsid w:val="0047577D"/>
    <w:rsid w:val="0048284B"/>
    <w:rsid w:val="00490E38"/>
    <w:rsid w:val="004A3530"/>
    <w:rsid w:val="004F27F3"/>
    <w:rsid w:val="004F65FF"/>
    <w:rsid w:val="00591579"/>
    <w:rsid w:val="005C6623"/>
    <w:rsid w:val="005C7B12"/>
    <w:rsid w:val="005D1802"/>
    <w:rsid w:val="005D75DE"/>
    <w:rsid w:val="00604168"/>
    <w:rsid w:val="006446A0"/>
    <w:rsid w:val="00686173"/>
    <w:rsid w:val="006A0BDD"/>
    <w:rsid w:val="006C26F7"/>
    <w:rsid w:val="006D33D5"/>
    <w:rsid w:val="00737AFC"/>
    <w:rsid w:val="0076011D"/>
    <w:rsid w:val="00795CD3"/>
    <w:rsid w:val="007E142F"/>
    <w:rsid w:val="007E5C57"/>
    <w:rsid w:val="00803891"/>
    <w:rsid w:val="00811C5F"/>
    <w:rsid w:val="00844E39"/>
    <w:rsid w:val="00846D17"/>
    <w:rsid w:val="00862E8B"/>
    <w:rsid w:val="00863794"/>
    <w:rsid w:val="00891CC8"/>
    <w:rsid w:val="008A45BF"/>
    <w:rsid w:val="008A6410"/>
    <w:rsid w:val="008A6CFE"/>
    <w:rsid w:val="008B6AFD"/>
    <w:rsid w:val="008D0F21"/>
    <w:rsid w:val="0094682E"/>
    <w:rsid w:val="009547C3"/>
    <w:rsid w:val="009A3BEB"/>
    <w:rsid w:val="009B28CD"/>
    <w:rsid w:val="009B3994"/>
    <w:rsid w:val="009C4DB1"/>
    <w:rsid w:val="009E46D4"/>
    <w:rsid w:val="00A047E6"/>
    <w:rsid w:val="00A240A7"/>
    <w:rsid w:val="00A330BD"/>
    <w:rsid w:val="00A73957"/>
    <w:rsid w:val="00A8044E"/>
    <w:rsid w:val="00AB36FF"/>
    <w:rsid w:val="00AC1975"/>
    <w:rsid w:val="00AC4F56"/>
    <w:rsid w:val="00AE1B52"/>
    <w:rsid w:val="00AE5BC2"/>
    <w:rsid w:val="00B1609A"/>
    <w:rsid w:val="00B22C3B"/>
    <w:rsid w:val="00B2539F"/>
    <w:rsid w:val="00B376A7"/>
    <w:rsid w:val="00B426DF"/>
    <w:rsid w:val="00B73BE5"/>
    <w:rsid w:val="00B90E58"/>
    <w:rsid w:val="00BC6EC2"/>
    <w:rsid w:val="00BF3663"/>
    <w:rsid w:val="00BF5479"/>
    <w:rsid w:val="00C12CEF"/>
    <w:rsid w:val="00C14AA1"/>
    <w:rsid w:val="00C177F8"/>
    <w:rsid w:val="00C34A14"/>
    <w:rsid w:val="00C803F4"/>
    <w:rsid w:val="00C948FA"/>
    <w:rsid w:val="00CB428C"/>
    <w:rsid w:val="00CD6336"/>
    <w:rsid w:val="00CE792C"/>
    <w:rsid w:val="00CF3822"/>
    <w:rsid w:val="00D40502"/>
    <w:rsid w:val="00D41CB0"/>
    <w:rsid w:val="00D77550"/>
    <w:rsid w:val="00D8097F"/>
    <w:rsid w:val="00D8550C"/>
    <w:rsid w:val="00D93F73"/>
    <w:rsid w:val="00DC60C2"/>
    <w:rsid w:val="00DD4D5A"/>
    <w:rsid w:val="00DD764F"/>
    <w:rsid w:val="00DE2A0F"/>
    <w:rsid w:val="00E0182E"/>
    <w:rsid w:val="00E50CDF"/>
    <w:rsid w:val="00E57551"/>
    <w:rsid w:val="00E5799A"/>
    <w:rsid w:val="00E91D3B"/>
    <w:rsid w:val="00E92511"/>
    <w:rsid w:val="00EC2BA8"/>
    <w:rsid w:val="00EC6358"/>
    <w:rsid w:val="00EC7E40"/>
    <w:rsid w:val="00ED3FF4"/>
    <w:rsid w:val="00EE1C0C"/>
    <w:rsid w:val="00F13783"/>
    <w:rsid w:val="00F147C6"/>
    <w:rsid w:val="00F237B1"/>
    <w:rsid w:val="00F35315"/>
    <w:rsid w:val="00F550C2"/>
    <w:rsid w:val="00F94F39"/>
    <w:rsid w:val="00F95EC8"/>
    <w:rsid w:val="00FA31B0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CF5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27F3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27F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27F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27F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27F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27F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27F3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27F3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27F3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27F3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27F3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27F3"/>
    <w:rPr>
      <w:rFonts w:ascii="Calibri" w:eastAsia="Calibri" w:hAnsi="Calibri" w:cs="Calibri"/>
      <w:b/>
      <w:sz w:val="20"/>
      <w:szCs w:val="20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4F27F3"/>
  </w:style>
  <w:style w:type="table" w:customStyle="1" w:styleId="TableNormal">
    <w:name w:val="Table Normal"/>
    <w:rsid w:val="004F27F3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F27F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4F27F3"/>
    <w:rPr>
      <w:rFonts w:ascii="Calibri" w:eastAsia="Calibri" w:hAnsi="Calibri" w:cs="Calibri"/>
      <w:b/>
      <w:sz w:val="72"/>
      <w:szCs w:val="7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F27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4F27F3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4F27F3"/>
    <w:pPr>
      <w:ind w:left="720"/>
      <w:contextualSpacing/>
    </w:pPr>
    <w:rPr>
      <w:rFonts w:ascii="Calibri" w:eastAsia="Calibri" w:hAnsi="Calibri" w:cs="Calibri"/>
      <w:lang w:eastAsia="es-MX"/>
    </w:rPr>
  </w:style>
  <w:style w:type="paragraph" w:styleId="Sinespaciado">
    <w:name w:val="No Spacing"/>
    <w:uiPriority w:val="1"/>
    <w:qFormat/>
    <w:rsid w:val="004F27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7F3"/>
    <w:rPr>
      <w:rFonts w:ascii="Tahoma" w:eastAsia="Cambria" w:hAnsi="Tahoma" w:cs="Tahoma"/>
      <w:sz w:val="16"/>
      <w:szCs w:val="16"/>
    </w:rPr>
  </w:style>
  <w:style w:type="paragraph" w:customStyle="1" w:styleId="Textodeglobo1">
    <w:name w:val="Texto de globo1"/>
    <w:basedOn w:val="Normal"/>
    <w:next w:val="Textodeglobo"/>
    <w:uiPriority w:val="99"/>
    <w:semiHidden/>
    <w:unhideWhenUsed/>
    <w:rsid w:val="004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4F27F3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4F27F3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EncabezadoCar">
    <w:name w:val="Encabezado Car"/>
    <w:basedOn w:val="Fuentedeprrafopredeter"/>
    <w:link w:val="Encabezado1"/>
    <w:uiPriority w:val="99"/>
    <w:rsid w:val="004F27F3"/>
    <w:rPr>
      <w:rFonts w:ascii="Cambria" w:eastAsia="Cambria" w:hAnsi="Cambria" w:cs="Times New Roman"/>
    </w:rPr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4F27F3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1"/>
    <w:uiPriority w:val="99"/>
    <w:rsid w:val="004F27F3"/>
    <w:rPr>
      <w:rFonts w:ascii="Cambria" w:eastAsia="Cambria" w:hAnsi="Cambria" w:cs="Times New Roman"/>
    </w:rPr>
  </w:style>
  <w:style w:type="paragraph" w:styleId="Sangradetextonormal">
    <w:name w:val="Body Text Indent"/>
    <w:basedOn w:val="Normal"/>
    <w:link w:val="SangradetextonormalCar"/>
    <w:rsid w:val="004F27F3"/>
    <w:pPr>
      <w:spacing w:after="120" w:line="240" w:lineRule="auto"/>
      <w:ind w:left="283"/>
    </w:pPr>
    <w:rPr>
      <w:rFonts w:ascii="Arial" w:eastAsia="Calibri" w:hAnsi="Arial" w:cs="Times New Roman"/>
      <w:spacing w:val="-5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F27F3"/>
    <w:rPr>
      <w:rFonts w:ascii="Arial" w:eastAsia="Calibri" w:hAnsi="Arial" w:cs="Times New Roman"/>
      <w:spacing w:val="-5"/>
      <w:sz w:val="20"/>
      <w:szCs w:val="20"/>
      <w:lang w:val="es-ES"/>
    </w:rPr>
  </w:style>
  <w:style w:type="character" w:customStyle="1" w:styleId="Hipervnculo1">
    <w:name w:val="Hipervínculo1"/>
    <w:basedOn w:val="Fuentedeprrafopredeter"/>
    <w:uiPriority w:val="99"/>
    <w:unhideWhenUsed/>
    <w:rsid w:val="004F27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7F3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TextodegloboCar2">
    <w:name w:val="Texto de globo Car2"/>
    <w:basedOn w:val="Fuentedeprrafopredeter"/>
    <w:uiPriority w:val="99"/>
    <w:semiHidden/>
    <w:rsid w:val="004F2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unhideWhenUsed/>
    <w:rsid w:val="004F27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4F27F3"/>
  </w:style>
  <w:style w:type="paragraph" w:styleId="Piedepgina">
    <w:name w:val="footer"/>
    <w:basedOn w:val="Normal"/>
    <w:link w:val="PiedepginaCar1"/>
    <w:uiPriority w:val="99"/>
    <w:unhideWhenUsed/>
    <w:rsid w:val="004F27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4F27F3"/>
  </w:style>
  <w:style w:type="character" w:styleId="Hipervnculo">
    <w:name w:val="Hyperlink"/>
    <w:basedOn w:val="Fuentedeprrafopredeter"/>
    <w:uiPriority w:val="99"/>
    <w:semiHidden/>
    <w:unhideWhenUsed/>
    <w:rsid w:val="004F27F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2A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2A0F"/>
  </w:style>
  <w:style w:type="table" w:customStyle="1" w:styleId="TableNormal1">
    <w:name w:val="Table Normal1"/>
    <w:uiPriority w:val="2"/>
    <w:semiHidden/>
    <w:unhideWhenUsed/>
    <w:qFormat/>
    <w:rsid w:val="00DE2A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27F3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27F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27F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27F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27F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27F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27F3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27F3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27F3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27F3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27F3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27F3"/>
    <w:rPr>
      <w:rFonts w:ascii="Calibri" w:eastAsia="Calibri" w:hAnsi="Calibri" w:cs="Calibri"/>
      <w:b/>
      <w:sz w:val="20"/>
      <w:szCs w:val="20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4F27F3"/>
  </w:style>
  <w:style w:type="table" w:customStyle="1" w:styleId="TableNormal">
    <w:name w:val="Table Normal"/>
    <w:rsid w:val="004F27F3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F27F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4F27F3"/>
    <w:rPr>
      <w:rFonts w:ascii="Calibri" w:eastAsia="Calibri" w:hAnsi="Calibri" w:cs="Calibri"/>
      <w:b/>
      <w:sz w:val="72"/>
      <w:szCs w:val="7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F27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4F27F3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4F27F3"/>
    <w:pPr>
      <w:ind w:left="720"/>
      <w:contextualSpacing/>
    </w:pPr>
    <w:rPr>
      <w:rFonts w:ascii="Calibri" w:eastAsia="Calibri" w:hAnsi="Calibri" w:cs="Calibri"/>
      <w:lang w:eastAsia="es-MX"/>
    </w:rPr>
  </w:style>
  <w:style w:type="paragraph" w:styleId="Sinespaciado">
    <w:name w:val="No Spacing"/>
    <w:uiPriority w:val="1"/>
    <w:qFormat/>
    <w:rsid w:val="004F27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7F3"/>
    <w:rPr>
      <w:rFonts w:ascii="Tahoma" w:eastAsia="Cambria" w:hAnsi="Tahoma" w:cs="Tahoma"/>
      <w:sz w:val="16"/>
      <w:szCs w:val="16"/>
    </w:rPr>
  </w:style>
  <w:style w:type="paragraph" w:customStyle="1" w:styleId="Textodeglobo1">
    <w:name w:val="Texto de globo1"/>
    <w:basedOn w:val="Normal"/>
    <w:next w:val="Textodeglobo"/>
    <w:uiPriority w:val="99"/>
    <w:semiHidden/>
    <w:unhideWhenUsed/>
    <w:rsid w:val="004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4F27F3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4F27F3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EncabezadoCar">
    <w:name w:val="Encabezado Car"/>
    <w:basedOn w:val="Fuentedeprrafopredeter"/>
    <w:link w:val="Encabezado1"/>
    <w:uiPriority w:val="99"/>
    <w:rsid w:val="004F27F3"/>
    <w:rPr>
      <w:rFonts w:ascii="Cambria" w:eastAsia="Cambria" w:hAnsi="Cambria" w:cs="Times New Roman"/>
    </w:rPr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4F27F3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1"/>
    <w:uiPriority w:val="99"/>
    <w:rsid w:val="004F27F3"/>
    <w:rPr>
      <w:rFonts w:ascii="Cambria" w:eastAsia="Cambria" w:hAnsi="Cambria" w:cs="Times New Roman"/>
    </w:rPr>
  </w:style>
  <w:style w:type="paragraph" w:styleId="Sangradetextonormal">
    <w:name w:val="Body Text Indent"/>
    <w:basedOn w:val="Normal"/>
    <w:link w:val="SangradetextonormalCar"/>
    <w:rsid w:val="004F27F3"/>
    <w:pPr>
      <w:spacing w:after="120" w:line="240" w:lineRule="auto"/>
      <w:ind w:left="283"/>
    </w:pPr>
    <w:rPr>
      <w:rFonts w:ascii="Arial" w:eastAsia="Calibri" w:hAnsi="Arial" w:cs="Times New Roman"/>
      <w:spacing w:val="-5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F27F3"/>
    <w:rPr>
      <w:rFonts w:ascii="Arial" w:eastAsia="Calibri" w:hAnsi="Arial" w:cs="Times New Roman"/>
      <w:spacing w:val="-5"/>
      <w:sz w:val="20"/>
      <w:szCs w:val="20"/>
      <w:lang w:val="es-ES"/>
    </w:rPr>
  </w:style>
  <w:style w:type="character" w:customStyle="1" w:styleId="Hipervnculo1">
    <w:name w:val="Hipervínculo1"/>
    <w:basedOn w:val="Fuentedeprrafopredeter"/>
    <w:uiPriority w:val="99"/>
    <w:unhideWhenUsed/>
    <w:rsid w:val="004F27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7F3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TextodegloboCar2">
    <w:name w:val="Texto de globo Car2"/>
    <w:basedOn w:val="Fuentedeprrafopredeter"/>
    <w:uiPriority w:val="99"/>
    <w:semiHidden/>
    <w:rsid w:val="004F2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unhideWhenUsed/>
    <w:rsid w:val="004F27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4F27F3"/>
  </w:style>
  <w:style w:type="paragraph" w:styleId="Piedepgina">
    <w:name w:val="footer"/>
    <w:basedOn w:val="Normal"/>
    <w:link w:val="PiedepginaCar1"/>
    <w:uiPriority w:val="99"/>
    <w:unhideWhenUsed/>
    <w:rsid w:val="004F27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4F27F3"/>
  </w:style>
  <w:style w:type="character" w:styleId="Hipervnculo">
    <w:name w:val="Hyperlink"/>
    <w:basedOn w:val="Fuentedeprrafopredeter"/>
    <w:uiPriority w:val="99"/>
    <w:semiHidden/>
    <w:unhideWhenUsed/>
    <w:rsid w:val="004F27F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2A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2A0F"/>
  </w:style>
  <w:style w:type="table" w:customStyle="1" w:styleId="TableNormal1">
    <w:name w:val="Table Normal1"/>
    <w:uiPriority w:val="2"/>
    <w:semiHidden/>
    <w:unhideWhenUsed/>
    <w:qFormat/>
    <w:rsid w:val="00DE2A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B4AA-1B79-4448-9C84-B600C4A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4511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Yerena Horacio Jesus</dc:creator>
  <cp:lastModifiedBy>Lopez Yerena Horacio Jesus</cp:lastModifiedBy>
  <cp:revision>27</cp:revision>
  <cp:lastPrinted>2023-05-31T16:07:00Z</cp:lastPrinted>
  <dcterms:created xsi:type="dcterms:W3CDTF">2023-03-31T18:44:00Z</dcterms:created>
  <dcterms:modified xsi:type="dcterms:W3CDTF">2023-06-09T16:50:00Z</dcterms:modified>
</cp:coreProperties>
</file>