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F99" w:rsidRDefault="00547F99">
      <w:pPr>
        <w:widowControl w:val="0"/>
        <w:pBdr>
          <w:top w:val="nil"/>
          <w:left w:val="nil"/>
          <w:bottom w:val="nil"/>
          <w:right w:val="nil"/>
          <w:between w:val="nil"/>
        </w:pBdr>
        <w:spacing w:line="276" w:lineRule="auto"/>
      </w:pPr>
      <w:bookmarkStart w:id="0" w:name="_GoBack"/>
      <w:bookmarkEnd w:id="0"/>
    </w:p>
    <w:p w:rsidR="00547F99" w:rsidRDefault="00547F99">
      <w:pPr>
        <w:jc w:val="both"/>
        <w:rPr>
          <w:rFonts w:ascii="Arial" w:eastAsia="Arial" w:hAnsi="Arial" w:cs="Arial"/>
          <w:b/>
          <w:bCs/>
          <w:sz w:val="22"/>
          <w:szCs w:val="22"/>
        </w:rPr>
      </w:pPr>
    </w:p>
    <w:tbl>
      <w:tblPr>
        <w:tblStyle w:val="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47F99">
        <w:trPr>
          <w:trHeight w:val="1905"/>
        </w:trPr>
        <w:tc>
          <w:tcPr>
            <w:tcW w:w="9029" w:type="dxa"/>
            <w:gridSpan w:val="2"/>
            <w:shd w:val="clear" w:color="auto" w:fill="auto"/>
            <w:tcMar>
              <w:top w:w="100" w:type="dxa"/>
              <w:left w:w="100" w:type="dxa"/>
              <w:bottom w:w="100" w:type="dxa"/>
              <w:right w:w="100" w:type="dxa"/>
            </w:tcMar>
          </w:tcPr>
          <w:p w:rsidR="00547F99" w:rsidRDefault="008571F3">
            <w:pPr>
              <w:spacing w:after="200"/>
              <w:jc w:val="center"/>
              <w:rPr>
                <w:rFonts w:ascii="Montserrat" w:eastAsia="Montserrat" w:hAnsi="Montserrat" w:cs="Montserrat"/>
                <w:b/>
                <w:bCs/>
                <w:sz w:val="22"/>
                <w:szCs w:val="22"/>
              </w:rPr>
            </w:pPr>
            <w:r>
              <w:rPr>
                <w:rFonts w:ascii="Montserrat" w:eastAsia="Montserrat" w:hAnsi="Montserrat" w:cs="Montserrat"/>
                <w:b/>
                <w:bCs/>
                <w:sz w:val="22"/>
                <w:szCs w:val="22"/>
              </w:rPr>
              <w:t>MUNICIPIO DE GUADALAJARA</w:t>
            </w:r>
          </w:p>
          <w:p w:rsidR="00547F99" w:rsidRDefault="008571F3">
            <w:pPr>
              <w:spacing w:after="200"/>
              <w:jc w:val="center"/>
              <w:rPr>
                <w:rFonts w:ascii="Montserrat" w:eastAsia="Montserrat" w:hAnsi="Montserrat" w:cs="Montserrat"/>
                <w:b/>
                <w:bCs/>
                <w:sz w:val="22"/>
                <w:szCs w:val="22"/>
              </w:rPr>
            </w:pPr>
            <w:r>
              <w:rPr>
                <w:rFonts w:ascii="Montserrat" w:eastAsia="Montserrat" w:hAnsi="Montserrat" w:cs="Montserrat"/>
                <w:b/>
                <w:bCs/>
                <w:sz w:val="22"/>
                <w:szCs w:val="22"/>
              </w:rPr>
              <w:t>COORDINACIÓN GENERAL DE COMBATE A LA DESIGUALDAD</w:t>
            </w:r>
          </w:p>
          <w:p w:rsidR="00547F99" w:rsidRDefault="008571F3">
            <w:pPr>
              <w:spacing w:after="200"/>
              <w:jc w:val="center"/>
              <w:rPr>
                <w:rFonts w:ascii="Montserrat" w:eastAsia="Montserrat" w:hAnsi="Montserrat" w:cs="Montserrat"/>
                <w:b/>
                <w:bCs/>
                <w:sz w:val="22"/>
                <w:szCs w:val="22"/>
              </w:rPr>
            </w:pPr>
            <w:r>
              <w:rPr>
                <w:rFonts w:ascii="Montserrat" w:eastAsia="Montserrat" w:hAnsi="Montserrat" w:cs="Montserrat"/>
                <w:b/>
                <w:bCs/>
                <w:sz w:val="22"/>
                <w:szCs w:val="22"/>
              </w:rPr>
              <w:t>DIRECCIÓN DE PROGRAMAS SOCIALES MUNICIPALES</w:t>
            </w:r>
          </w:p>
          <w:p w:rsidR="00547F99" w:rsidRDefault="008571F3">
            <w:pPr>
              <w:spacing w:after="200"/>
              <w:jc w:val="center"/>
              <w:rPr>
                <w:rFonts w:ascii="Montserrat" w:eastAsia="Montserrat" w:hAnsi="Montserrat" w:cs="Montserrat"/>
                <w:b/>
                <w:bCs/>
                <w:sz w:val="22"/>
                <w:szCs w:val="22"/>
              </w:rPr>
            </w:pPr>
            <w:r>
              <w:rPr>
                <w:rFonts w:ascii="Montserrat" w:eastAsia="Montserrat" w:hAnsi="Montserrat" w:cs="Montserrat"/>
                <w:b/>
                <w:bCs/>
                <w:sz w:val="22"/>
                <w:szCs w:val="22"/>
              </w:rPr>
              <w:t>“GUARDIANES DE GUADALAJARA”</w:t>
            </w:r>
          </w:p>
        </w:tc>
      </w:tr>
      <w:tr w:rsidR="00547F99">
        <w:trPr>
          <w:trHeight w:val="1388"/>
        </w:trPr>
        <w:tc>
          <w:tcPr>
            <w:tcW w:w="4514" w:type="dxa"/>
            <w:shd w:val="clear" w:color="auto" w:fill="auto"/>
            <w:tcMar>
              <w:top w:w="100" w:type="dxa"/>
              <w:left w:w="100" w:type="dxa"/>
              <w:bottom w:w="100" w:type="dxa"/>
              <w:right w:w="100" w:type="dxa"/>
            </w:tcMar>
          </w:tcPr>
          <w:p w:rsidR="00547F99" w:rsidRDefault="008571F3">
            <w:pPr>
              <w:spacing w:before="240"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SEXTA SESIÓN ORDINARIA DEL COMITÉ DICTAMINADOR</w:t>
            </w:r>
            <w:r>
              <w:rPr>
                <w:rFonts w:ascii="Montserrat" w:eastAsia="Montserrat" w:hAnsi="Montserrat" w:cs="Montserrat"/>
                <w:sz w:val="22"/>
                <w:szCs w:val="22"/>
              </w:rPr>
              <w:t xml:space="preserve"> </w:t>
            </w:r>
          </w:p>
        </w:tc>
        <w:tc>
          <w:tcPr>
            <w:tcW w:w="4515" w:type="dxa"/>
            <w:shd w:val="clear" w:color="auto" w:fill="auto"/>
            <w:tcMar>
              <w:top w:w="100" w:type="dxa"/>
              <w:left w:w="100" w:type="dxa"/>
              <w:bottom w:w="100" w:type="dxa"/>
              <w:right w:w="100" w:type="dxa"/>
            </w:tcMar>
          </w:tcPr>
          <w:p w:rsidR="00547F99" w:rsidRDefault="008571F3">
            <w:pPr>
              <w:spacing w:after="200"/>
              <w:jc w:val="both"/>
              <w:rPr>
                <w:rFonts w:ascii="Montserrat" w:eastAsia="Montserrat" w:hAnsi="Montserrat" w:cs="Montserrat"/>
                <w:b/>
                <w:bCs/>
                <w:sz w:val="22"/>
                <w:szCs w:val="22"/>
              </w:rPr>
            </w:pPr>
            <w:r>
              <w:rPr>
                <w:rFonts w:ascii="Montserrat" w:eastAsia="Montserrat" w:hAnsi="Montserrat" w:cs="Montserrat"/>
                <w:b/>
                <w:bCs/>
                <w:sz w:val="22"/>
                <w:szCs w:val="22"/>
              </w:rPr>
              <w:t>ACTA 06</w:t>
            </w:r>
          </w:p>
          <w:p w:rsidR="00547F99" w:rsidRDefault="008571F3">
            <w:pPr>
              <w:spacing w:after="200"/>
              <w:jc w:val="both"/>
              <w:rPr>
                <w:rFonts w:ascii="Montserrat" w:eastAsia="Montserrat" w:hAnsi="Montserrat" w:cs="Montserrat"/>
                <w:b/>
                <w:bCs/>
                <w:sz w:val="22"/>
                <w:szCs w:val="22"/>
              </w:rPr>
            </w:pPr>
            <w:r>
              <w:rPr>
                <w:rFonts w:ascii="Montserrat" w:eastAsia="Montserrat" w:hAnsi="Montserrat" w:cs="Montserrat"/>
                <w:b/>
                <w:bCs/>
                <w:sz w:val="22"/>
                <w:szCs w:val="22"/>
              </w:rPr>
              <w:t>VERSIÓN ESTENOGRÁFICA</w:t>
            </w:r>
          </w:p>
          <w:p w:rsidR="00547F99" w:rsidRDefault="008571F3">
            <w:pPr>
              <w:spacing w:after="200"/>
              <w:jc w:val="both"/>
              <w:rPr>
                <w:rFonts w:ascii="Montserrat" w:eastAsia="Montserrat" w:hAnsi="Montserrat" w:cs="Montserrat"/>
                <w:b/>
                <w:bCs/>
                <w:sz w:val="22"/>
                <w:szCs w:val="22"/>
              </w:rPr>
            </w:pPr>
            <w:r>
              <w:rPr>
                <w:rFonts w:ascii="Montserrat" w:eastAsia="Montserrat" w:hAnsi="Montserrat" w:cs="Montserrat"/>
                <w:b/>
                <w:bCs/>
                <w:sz w:val="22"/>
                <w:szCs w:val="22"/>
              </w:rPr>
              <w:t>FECHA: 24 DE JULIO DEL 2026</w:t>
            </w:r>
          </w:p>
        </w:tc>
      </w:tr>
      <w:tr w:rsidR="00547F99">
        <w:trPr>
          <w:trHeight w:val="3033"/>
        </w:trPr>
        <w:tc>
          <w:tcPr>
            <w:tcW w:w="9029" w:type="dxa"/>
            <w:gridSpan w:val="2"/>
            <w:shd w:val="clear" w:color="auto" w:fill="auto"/>
            <w:tcMar>
              <w:top w:w="100" w:type="dxa"/>
              <w:left w:w="100" w:type="dxa"/>
              <w:bottom w:w="100" w:type="dxa"/>
              <w:right w:w="100" w:type="dxa"/>
            </w:tcMar>
          </w:tcPr>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FUNDAMENTACIÓN JURÍDICA</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sz w:val="22"/>
                <w:szCs w:val="22"/>
              </w:rPr>
              <w:t>Con fundamento en el Decreto Municipal aprobado en sesión ordinaria del Ayuntamiento de Guadalajara celebrada el día 30 de enero de 2026, número D 37/10/26 correspondiente a la iniciativa de Verónica Delgadillo García, Presidenta M</w:t>
            </w:r>
            <w:r>
              <w:rPr>
                <w:rFonts w:ascii="Montserrat" w:eastAsia="Montserrat" w:hAnsi="Montserrat" w:cs="Montserrat"/>
                <w:sz w:val="22"/>
                <w:szCs w:val="22"/>
              </w:rPr>
              <w:t>unicipal, tiene por objeto autorizar el programa denominado “Guardianes de Guadalajara” así como las Reglas de Operación para el Ejercicio Fiscal 2026 de las cuales en el apartado número XI.II., se prevé la creación del Comité Dictaminador así como sus gen</w:t>
            </w:r>
            <w:r>
              <w:rPr>
                <w:rFonts w:ascii="Montserrat" w:eastAsia="Montserrat" w:hAnsi="Montserrat" w:cs="Montserrat"/>
                <w:sz w:val="22"/>
                <w:szCs w:val="22"/>
              </w:rPr>
              <w:t>eralidades.</w:t>
            </w:r>
          </w:p>
        </w:tc>
      </w:tr>
      <w:tr w:rsidR="00547F99">
        <w:trPr>
          <w:trHeight w:val="420"/>
        </w:trPr>
        <w:tc>
          <w:tcPr>
            <w:tcW w:w="9029" w:type="dxa"/>
            <w:gridSpan w:val="2"/>
            <w:shd w:val="clear" w:color="auto" w:fill="auto"/>
            <w:tcMar>
              <w:top w:w="100" w:type="dxa"/>
              <w:left w:w="100" w:type="dxa"/>
              <w:bottom w:w="100" w:type="dxa"/>
              <w:right w:w="100" w:type="dxa"/>
            </w:tcMar>
          </w:tcPr>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ORDEN DEL DÍA</w:t>
            </w:r>
          </w:p>
          <w:p w:rsidR="00547F99" w:rsidRDefault="008571F3">
            <w:pPr>
              <w:numPr>
                <w:ilvl w:val="0"/>
                <w:numId w:val="2"/>
              </w:numPr>
              <w:tabs>
                <w:tab w:val="left" w:pos="0"/>
              </w:tabs>
              <w:spacing w:before="240"/>
              <w:rPr>
                <w:rFonts w:ascii="Montserrat" w:eastAsia="Montserrat" w:hAnsi="Montserrat" w:cs="Montserrat"/>
                <w:sz w:val="22"/>
                <w:szCs w:val="22"/>
              </w:rPr>
            </w:pPr>
            <w:r>
              <w:rPr>
                <w:rFonts w:ascii="Montserrat" w:eastAsia="Montserrat" w:hAnsi="Montserrat" w:cs="Montserrat"/>
                <w:sz w:val="22"/>
                <w:szCs w:val="22"/>
              </w:rPr>
              <w:t xml:space="preserve">Lista de asistencia y declaración </w:t>
            </w:r>
            <w:r>
              <w:rPr>
                <w:rFonts w:ascii="Montserrat" w:eastAsia="Montserrat" w:hAnsi="Montserrat" w:cs="Montserrat"/>
                <w:sz w:val="22"/>
                <w:szCs w:val="22"/>
              </w:rPr>
              <w:tab/>
              <w:t>del quórum legal.</w:t>
            </w:r>
          </w:p>
          <w:p w:rsidR="00547F99" w:rsidRDefault="008571F3">
            <w:pPr>
              <w:numPr>
                <w:ilvl w:val="0"/>
                <w:numId w:val="2"/>
              </w:numPr>
              <w:tabs>
                <w:tab w:val="left" w:pos="0"/>
              </w:tabs>
              <w:rPr>
                <w:rFonts w:ascii="Montserrat" w:eastAsia="Montserrat" w:hAnsi="Montserrat" w:cs="Montserrat"/>
                <w:sz w:val="22"/>
                <w:szCs w:val="22"/>
              </w:rPr>
            </w:pPr>
            <w:r>
              <w:rPr>
                <w:rFonts w:ascii="Montserrat" w:eastAsia="Montserrat" w:hAnsi="Montserrat" w:cs="Montserrat"/>
                <w:sz w:val="22"/>
                <w:szCs w:val="22"/>
              </w:rPr>
              <w:t>Lectura y en su caso, aprobación del Orden del Día;</w:t>
            </w:r>
          </w:p>
          <w:p w:rsidR="00547F99" w:rsidRDefault="008571F3">
            <w:pPr>
              <w:numPr>
                <w:ilvl w:val="0"/>
                <w:numId w:val="2"/>
              </w:numPr>
              <w:tabs>
                <w:tab w:val="left" w:pos="0"/>
              </w:tabs>
              <w:rPr>
                <w:rFonts w:ascii="Montserrat" w:eastAsia="Montserrat" w:hAnsi="Montserrat" w:cs="Montserrat"/>
                <w:sz w:val="22"/>
                <w:szCs w:val="22"/>
              </w:rPr>
            </w:pPr>
            <w:r>
              <w:rPr>
                <w:rFonts w:ascii="Montserrat" w:eastAsia="Montserrat" w:hAnsi="Montserrat" w:cs="Montserrat"/>
                <w:sz w:val="22"/>
                <w:szCs w:val="22"/>
              </w:rPr>
              <w:t>Presentación y en su caso aprobación de bajas en el padrón de beneficiarios;</w:t>
            </w:r>
          </w:p>
          <w:p w:rsidR="00547F99" w:rsidRDefault="008571F3">
            <w:pPr>
              <w:numPr>
                <w:ilvl w:val="0"/>
                <w:numId w:val="2"/>
              </w:numPr>
              <w:tabs>
                <w:tab w:val="left" w:pos="0"/>
              </w:tabs>
              <w:rPr>
                <w:rFonts w:ascii="Montserrat" w:eastAsia="Montserrat" w:hAnsi="Montserrat" w:cs="Montserrat"/>
                <w:sz w:val="22"/>
                <w:szCs w:val="22"/>
              </w:rPr>
            </w:pPr>
            <w:r>
              <w:rPr>
                <w:rFonts w:ascii="Montserrat" w:eastAsia="Montserrat" w:hAnsi="Montserrat" w:cs="Montserrat"/>
                <w:sz w:val="22"/>
                <w:szCs w:val="22"/>
              </w:rPr>
              <w:t>Presentación y en su caso aprobación, de la propuesta para la transición de una persona beneficiaria entre modalidades;</w:t>
            </w:r>
          </w:p>
          <w:p w:rsidR="00547F99" w:rsidRDefault="008571F3">
            <w:pPr>
              <w:numPr>
                <w:ilvl w:val="0"/>
                <w:numId w:val="2"/>
              </w:numPr>
              <w:tabs>
                <w:tab w:val="left" w:pos="0"/>
              </w:tabs>
              <w:rPr>
                <w:rFonts w:ascii="Montserrat" w:eastAsia="Montserrat" w:hAnsi="Montserrat" w:cs="Montserrat"/>
                <w:sz w:val="22"/>
                <w:szCs w:val="22"/>
              </w:rPr>
            </w:pPr>
            <w:r>
              <w:rPr>
                <w:rFonts w:ascii="Montserrat" w:eastAsia="Montserrat" w:hAnsi="Montserrat" w:cs="Montserrat"/>
                <w:sz w:val="22"/>
                <w:szCs w:val="22"/>
              </w:rPr>
              <w:t>Presentación de estatus del programa y en su caso aprobación de la apertura de la Segunda Convocatoria;</w:t>
            </w:r>
          </w:p>
          <w:p w:rsidR="00547F99" w:rsidRDefault="008571F3">
            <w:pPr>
              <w:numPr>
                <w:ilvl w:val="0"/>
                <w:numId w:val="2"/>
              </w:numPr>
              <w:tabs>
                <w:tab w:val="left" w:pos="0"/>
              </w:tabs>
              <w:rPr>
                <w:rFonts w:ascii="Montserrat" w:eastAsia="Montserrat" w:hAnsi="Montserrat" w:cs="Montserrat"/>
                <w:sz w:val="22"/>
                <w:szCs w:val="22"/>
              </w:rPr>
            </w:pPr>
            <w:r>
              <w:rPr>
                <w:rFonts w:ascii="Montserrat" w:eastAsia="Montserrat" w:hAnsi="Montserrat" w:cs="Montserrat"/>
                <w:sz w:val="22"/>
                <w:szCs w:val="22"/>
              </w:rPr>
              <w:t>Asuntos Generales; y</w:t>
            </w:r>
          </w:p>
          <w:p w:rsidR="00547F99" w:rsidRDefault="008571F3">
            <w:pPr>
              <w:numPr>
                <w:ilvl w:val="0"/>
                <w:numId w:val="2"/>
              </w:numPr>
              <w:tabs>
                <w:tab w:val="left" w:pos="0"/>
              </w:tabs>
              <w:spacing w:after="240"/>
              <w:rPr>
                <w:rFonts w:ascii="Montserrat" w:eastAsia="Montserrat" w:hAnsi="Montserrat" w:cs="Montserrat"/>
                <w:sz w:val="22"/>
                <w:szCs w:val="22"/>
              </w:rPr>
            </w:pPr>
            <w:r>
              <w:rPr>
                <w:rFonts w:ascii="Montserrat" w:eastAsia="Montserrat" w:hAnsi="Montserrat" w:cs="Montserrat"/>
                <w:sz w:val="22"/>
                <w:szCs w:val="22"/>
              </w:rPr>
              <w:t>Clausura de</w:t>
            </w:r>
            <w:r>
              <w:rPr>
                <w:rFonts w:ascii="Montserrat" w:eastAsia="Montserrat" w:hAnsi="Montserrat" w:cs="Montserrat"/>
                <w:sz w:val="22"/>
                <w:szCs w:val="22"/>
              </w:rPr>
              <w:t xml:space="preserve"> la sesión.</w:t>
            </w:r>
          </w:p>
        </w:tc>
      </w:tr>
      <w:tr w:rsidR="00547F99">
        <w:trPr>
          <w:trHeight w:val="2148"/>
        </w:trPr>
        <w:tc>
          <w:tcPr>
            <w:tcW w:w="9029" w:type="dxa"/>
            <w:gridSpan w:val="2"/>
            <w:shd w:val="clear" w:color="auto" w:fill="auto"/>
            <w:tcMar>
              <w:top w:w="100" w:type="dxa"/>
              <w:left w:w="100" w:type="dxa"/>
              <w:bottom w:w="100" w:type="dxa"/>
              <w:right w:w="100" w:type="dxa"/>
            </w:tcMar>
          </w:tcPr>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lastRenderedPageBreak/>
              <w:t>ASISTENTES</w:t>
            </w:r>
            <w:r>
              <w:rPr>
                <w:rFonts w:ascii="Montserrat" w:eastAsia="Montserrat" w:hAnsi="Montserrat" w:cs="Montserrat"/>
                <w:b/>
                <w:bCs/>
                <w:sz w:val="22"/>
                <w:szCs w:val="22"/>
              </w:rPr>
              <w:br/>
            </w:r>
            <w:r>
              <w:rPr>
                <w:rFonts w:ascii="Montserrat" w:eastAsia="Montserrat" w:hAnsi="Montserrat" w:cs="Montserrat"/>
                <w:sz w:val="22"/>
                <w:szCs w:val="22"/>
              </w:rPr>
              <w:t>Luis Armando Bazaldúa Flores,                                                      (PRESENTE)</w:t>
            </w:r>
            <w:r>
              <w:rPr>
                <w:rFonts w:ascii="Montserrat" w:eastAsia="Montserrat" w:hAnsi="Montserrat" w:cs="Montserrat"/>
                <w:sz w:val="22"/>
                <w:szCs w:val="22"/>
              </w:rPr>
              <w:br/>
              <w:t xml:space="preserve">Director de Programas Sociales en representación </w:t>
            </w:r>
            <w:r>
              <w:rPr>
                <w:rFonts w:ascii="Montserrat" w:eastAsia="Montserrat" w:hAnsi="Montserrat" w:cs="Montserrat"/>
                <w:sz w:val="22"/>
                <w:szCs w:val="22"/>
              </w:rPr>
              <w:br/>
              <w:t xml:space="preserve">de Carmen Julia Prudencio Gónzalez, </w:t>
            </w:r>
            <w:r>
              <w:rPr>
                <w:rFonts w:ascii="Montserrat" w:eastAsia="Montserrat" w:hAnsi="Montserrat" w:cs="Montserrat"/>
                <w:sz w:val="22"/>
                <w:szCs w:val="22"/>
              </w:rPr>
              <w:br/>
              <w:t>Presidenta del Comité Dictaminador del Programa Soc</w:t>
            </w:r>
            <w:r>
              <w:rPr>
                <w:rFonts w:ascii="Montserrat" w:eastAsia="Montserrat" w:hAnsi="Montserrat" w:cs="Montserrat"/>
                <w:sz w:val="22"/>
                <w:szCs w:val="22"/>
              </w:rPr>
              <w:t xml:space="preserve">ial </w:t>
            </w:r>
            <w:r>
              <w:rPr>
                <w:rFonts w:ascii="Montserrat" w:eastAsia="Montserrat" w:hAnsi="Montserrat" w:cs="Montserrat"/>
                <w:sz w:val="22"/>
                <w:szCs w:val="22"/>
              </w:rPr>
              <w:br/>
              <w:t xml:space="preserve">“Guardianes de Guadalajara.                                                      </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Andrea Jiménez Gutiérrez, Enlace Jurídico de                            (PRESENTE)</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Coordinación General de Cuidamos Guadalajara</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en representación de Marco Sebastián Ocegueda Sánchez, </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Coordinador General de Cuidamos Guadalajara.                  </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Jesús Alfonso Angulo Espinoza, Enlace Juridico                         (PRESENTE)</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de la Dirección de Programas Sociales Municipales     </w:t>
            </w:r>
            <w:r>
              <w:rPr>
                <w:rFonts w:ascii="Montserrat" w:eastAsia="Montserrat" w:hAnsi="Montserrat" w:cs="Montserrat"/>
                <w:sz w:val="22"/>
                <w:szCs w:val="22"/>
              </w:rPr>
              <w:t xml:space="preserve">                </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en representación de Luis Armando Bazaldúa Flores,</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Director de Programas Sociales Municipales.</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                                        </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Sandra García Miranda                                                                       (PRESENTE)</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Directora de Egresos, en representación de Irlanda </w:t>
            </w:r>
            <w:r>
              <w:rPr>
                <w:rFonts w:ascii="Montserrat" w:eastAsia="Montserrat" w:hAnsi="Montserrat" w:cs="Montserrat"/>
                <w:sz w:val="22"/>
                <w:szCs w:val="22"/>
              </w:rPr>
              <w:br/>
              <w:t>Baumbach Valencia, Tesorera Municipal.</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Víctor Francisco Cervantes Franco.                                                 (PRESENTE)</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Enlace Administrativo de la Coordinación </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General de Combate a la Desi</w:t>
            </w:r>
            <w:r>
              <w:rPr>
                <w:rFonts w:ascii="Montserrat" w:eastAsia="Montserrat" w:hAnsi="Montserrat" w:cs="Montserrat"/>
                <w:sz w:val="22"/>
                <w:szCs w:val="22"/>
              </w:rPr>
              <w:t>gualdad.</w:t>
            </w:r>
          </w:p>
          <w:p w:rsidR="00547F99" w:rsidRDefault="00547F99">
            <w:pPr>
              <w:jc w:val="both"/>
              <w:rPr>
                <w:rFonts w:ascii="Montserrat" w:eastAsia="Montserrat" w:hAnsi="Montserrat" w:cs="Montserrat"/>
                <w:sz w:val="22"/>
                <w:szCs w:val="22"/>
              </w:rPr>
            </w:pPr>
          </w:p>
          <w:p w:rsidR="00547F99" w:rsidRDefault="008571F3">
            <w:pPr>
              <w:rPr>
                <w:rFonts w:ascii="Montserrat" w:eastAsia="Montserrat" w:hAnsi="Montserrat" w:cs="Montserrat"/>
                <w:sz w:val="22"/>
                <w:szCs w:val="22"/>
              </w:rPr>
            </w:pPr>
            <w:r>
              <w:rPr>
                <w:rFonts w:ascii="Montserrat" w:eastAsia="Montserrat" w:hAnsi="Montserrat" w:cs="Montserrat"/>
                <w:sz w:val="22"/>
                <w:szCs w:val="22"/>
              </w:rPr>
              <w:t>Victoria Guadalupe Alvarado Hernández                                      (PRESENTE)</w:t>
            </w:r>
          </w:p>
          <w:p w:rsidR="00547F99" w:rsidRDefault="008571F3">
            <w:pPr>
              <w:rPr>
                <w:rFonts w:ascii="Montserrat" w:eastAsia="Montserrat" w:hAnsi="Montserrat" w:cs="Montserrat"/>
                <w:sz w:val="22"/>
                <w:szCs w:val="22"/>
              </w:rPr>
            </w:pPr>
            <w:r>
              <w:rPr>
                <w:rFonts w:ascii="Montserrat" w:eastAsia="Montserrat" w:hAnsi="Montserrat" w:cs="Montserrat"/>
                <w:sz w:val="22"/>
                <w:szCs w:val="22"/>
              </w:rPr>
              <w:t xml:space="preserve">Enlace Jurídico de la Contraloría Ciudadana, </w:t>
            </w:r>
          </w:p>
          <w:p w:rsidR="00547F99" w:rsidRDefault="008571F3">
            <w:pPr>
              <w:rPr>
                <w:rFonts w:ascii="Montserrat" w:eastAsia="Montserrat" w:hAnsi="Montserrat" w:cs="Montserrat"/>
                <w:sz w:val="22"/>
                <w:szCs w:val="22"/>
              </w:rPr>
            </w:pPr>
            <w:r>
              <w:rPr>
                <w:rFonts w:ascii="Montserrat" w:eastAsia="Montserrat" w:hAnsi="Montserrat" w:cs="Montserrat"/>
                <w:sz w:val="22"/>
                <w:szCs w:val="22"/>
              </w:rPr>
              <w:t xml:space="preserve">en representación de Alejandra Guadalupe </w:t>
            </w:r>
          </w:p>
          <w:p w:rsidR="00547F99" w:rsidRDefault="008571F3">
            <w:pPr>
              <w:rPr>
                <w:rFonts w:ascii="Montserrat" w:eastAsia="Montserrat" w:hAnsi="Montserrat" w:cs="Montserrat"/>
                <w:sz w:val="22"/>
                <w:szCs w:val="22"/>
              </w:rPr>
            </w:pPr>
            <w:r>
              <w:rPr>
                <w:rFonts w:ascii="Montserrat" w:eastAsia="Montserrat" w:hAnsi="Montserrat" w:cs="Montserrat"/>
                <w:sz w:val="22"/>
                <w:szCs w:val="22"/>
              </w:rPr>
              <w:t>Hernández Santillán Titular de la Contraloría Ciudadana.</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Acsa Naharai P</w:t>
            </w:r>
            <w:r>
              <w:rPr>
                <w:rFonts w:ascii="Montserrat" w:eastAsia="Montserrat" w:hAnsi="Montserrat" w:cs="Montserrat"/>
                <w:sz w:val="22"/>
                <w:szCs w:val="22"/>
              </w:rPr>
              <w:t>ardo Ramirez                                                            (PRESENTE)</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Secretaria Técnica del Comité dictaminador </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del Programa Social “Guardianes de Guadalajara”.</w:t>
            </w:r>
          </w:p>
        </w:tc>
      </w:tr>
    </w:tbl>
    <w:p w:rsidR="00547F99" w:rsidRDefault="00547F99">
      <w:pPr>
        <w:jc w:val="both"/>
        <w:rPr>
          <w:rFonts w:ascii="Montserrat" w:eastAsia="Montserrat" w:hAnsi="Montserrat" w:cs="Montserrat"/>
          <w:sz w:val="22"/>
          <w:szCs w:val="22"/>
        </w:rPr>
      </w:pPr>
    </w:p>
    <w:p w:rsidR="00547F99" w:rsidRDefault="00547F99">
      <w:pPr>
        <w:jc w:val="both"/>
        <w:rPr>
          <w:rFonts w:ascii="Montserrat" w:eastAsia="Montserrat" w:hAnsi="Montserrat" w:cs="Montserrat"/>
          <w:sz w:val="22"/>
          <w:szCs w:val="22"/>
        </w:rPr>
      </w:pP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VERSIÓN ESTENOGRÁFICA</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b/>
          <w:bCs/>
          <w:sz w:val="22"/>
          <w:szCs w:val="22"/>
        </w:rPr>
      </w:pPr>
      <w:r>
        <w:rPr>
          <w:rFonts w:ascii="Montserrat" w:eastAsia="Montserrat" w:hAnsi="Montserrat" w:cs="Montserrat"/>
          <w:sz w:val="22"/>
          <w:szCs w:val="22"/>
        </w:rPr>
        <w:t>En Guadalajara, Jalisco, el día 24 veinticuatro del mes de julio del año 2026 dos mil veintiséis, reunidos en el Despacho de la Dirección de Programas Sociales Municipales de la Coordinación General de Combate a la Desigualdad, ubicado en la Unidad Adminis</w:t>
      </w:r>
      <w:r>
        <w:rPr>
          <w:rFonts w:ascii="Montserrat" w:eastAsia="Montserrat" w:hAnsi="Montserrat" w:cs="Montserrat"/>
          <w:sz w:val="22"/>
          <w:szCs w:val="22"/>
        </w:rPr>
        <w:t xml:space="preserve">trativa Reforma, sito avenida 5 cinco de febrero número 249 doscientos cuarenta y nueve, de la colonia Las Conchas, en esta ciudad, siendo las 10:45 diez horas con cuarenta y cinco minutos, concurren los titulares </w:t>
      </w:r>
      <w:r>
        <w:rPr>
          <w:rFonts w:ascii="Montserrat" w:eastAsia="Montserrat" w:hAnsi="Montserrat" w:cs="Montserrat"/>
          <w:sz w:val="22"/>
          <w:szCs w:val="22"/>
        </w:rPr>
        <w:lastRenderedPageBreak/>
        <w:t>y representantes de las dependencias citad</w:t>
      </w:r>
      <w:r>
        <w:rPr>
          <w:rFonts w:ascii="Montserrat" w:eastAsia="Montserrat" w:hAnsi="Montserrat" w:cs="Montserrat"/>
          <w:sz w:val="22"/>
          <w:szCs w:val="22"/>
        </w:rPr>
        <w:t xml:space="preserve">as a la celebración de la Sexta Sesión Ordinaria del Comité Dictaminador del Programa Social “Guardianes de Guadalajara”, </w:t>
      </w:r>
      <w:r>
        <w:rPr>
          <w:rFonts w:ascii="Montserrat" w:eastAsia="Montserrat" w:hAnsi="Montserrat" w:cs="Montserrat"/>
          <w:sz w:val="22"/>
          <w:szCs w:val="22"/>
          <w:highlight w:val="white"/>
        </w:rPr>
        <w:t>presidido por el Lic. Luis Armando Bazaldúa Flores, Director de Programas Sociales Municipales, en representación de la Licenciada Car</w:t>
      </w:r>
      <w:r>
        <w:rPr>
          <w:rFonts w:ascii="Montserrat" w:eastAsia="Montserrat" w:hAnsi="Montserrat" w:cs="Montserrat"/>
          <w:sz w:val="22"/>
          <w:szCs w:val="22"/>
          <w:highlight w:val="white"/>
        </w:rPr>
        <w:t xml:space="preserve">men Julia Prudencio González, </w:t>
      </w:r>
      <w:r>
        <w:rPr>
          <w:rFonts w:ascii="Montserrat" w:eastAsia="Montserrat" w:hAnsi="Montserrat" w:cs="Montserrat"/>
          <w:sz w:val="22"/>
          <w:szCs w:val="22"/>
        </w:rPr>
        <w:t>para efecto de lo ordenado en el apartado XI.II de las Reglas de Operación del Programa en comento, conforme a lo aprobado en el Decreto Municipal de la Sesión Ordinaria del Ayuntamiento de Guadalajara celebrada el día 30 trei</w:t>
      </w:r>
      <w:r>
        <w:rPr>
          <w:rFonts w:ascii="Montserrat" w:eastAsia="Montserrat" w:hAnsi="Montserrat" w:cs="Montserrat"/>
          <w:sz w:val="22"/>
          <w:szCs w:val="22"/>
        </w:rPr>
        <w:t>nta de enero de 2026 dos mil veintiséis, número D 37/10/26.</w:t>
      </w:r>
    </w:p>
    <w:p w:rsidR="00547F99" w:rsidRDefault="00547F99">
      <w:pPr>
        <w:jc w:val="both"/>
        <w:rPr>
          <w:rFonts w:ascii="Montserrat" w:eastAsia="Montserrat" w:hAnsi="Montserrat" w:cs="Montserrat"/>
        </w:rPr>
      </w:pPr>
    </w:p>
    <w:p w:rsidR="00547F99" w:rsidRDefault="00547F99">
      <w:pPr>
        <w:jc w:val="both"/>
        <w:rPr>
          <w:rFonts w:ascii="Montserrat" w:eastAsia="Montserrat" w:hAnsi="Montserrat" w:cs="Montserrat"/>
        </w:rPr>
      </w:pP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Primer Punto.-</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 xml:space="preserve">Presidente Suplente Luis Armando Bazaldúa Flores: </w:t>
      </w:r>
      <w:r>
        <w:rPr>
          <w:rFonts w:ascii="Montserrat" w:eastAsia="Montserrat" w:hAnsi="Montserrat" w:cs="Montserrat"/>
          <w:sz w:val="22"/>
          <w:szCs w:val="22"/>
        </w:rPr>
        <w:t>Buenos días; agradezco su asistencia y les doy la más cordial bienvenida; siendo las 10:45 diez horas con cuarenta y cinco minuto</w:t>
      </w:r>
      <w:r>
        <w:rPr>
          <w:rFonts w:ascii="Montserrat" w:eastAsia="Montserrat" w:hAnsi="Montserrat" w:cs="Montserrat"/>
          <w:sz w:val="22"/>
          <w:szCs w:val="22"/>
        </w:rPr>
        <w:t>s del día 24 veinticuatro de julio de 2026 dos mil veintiséis, damos inicio a la Sexta Sesión Ordinaria del Comité Dictaminador del Programa Social “Guardianes de Guadalajara”.</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Para el desahogo del </w:t>
      </w:r>
      <w:r>
        <w:rPr>
          <w:rFonts w:ascii="Montserrat" w:eastAsia="Montserrat" w:hAnsi="Montserrat" w:cs="Montserrat"/>
          <w:b/>
          <w:bCs/>
          <w:sz w:val="22"/>
          <w:szCs w:val="22"/>
        </w:rPr>
        <w:t>PRIMER</w:t>
      </w:r>
      <w:r>
        <w:rPr>
          <w:rFonts w:ascii="Montserrat" w:eastAsia="Montserrat" w:hAnsi="Montserrat" w:cs="Montserrat"/>
          <w:sz w:val="22"/>
          <w:szCs w:val="22"/>
        </w:rPr>
        <w:t xml:space="preserve"> punto del orden del día, le solicito a la Secretari</w:t>
      </w:r>
      <w:r>
        <w:rPr>
          <w:rFonts w:ascii="Montserrat" w:eastAsia="Montserrat" w:hAnsi="Montserrat" w:cs="Montserrat"/>
          <w:sz w:val="22"/>
          <w:szCs w:val="22"/>
        </w:rPr>
        <w:t>a Técnica que proceda con el pase de lista de asistencia, a efecto de verificar la existencia del quórum reglamentario.</w:t>
      </w:r>
      <w:r>
        <w:rPr>
          <w:rFonts w:ascii="Montserrat" w:eastAsia="Montserrat" w:hAnsi="Montserrat" w:cs="Montserrat"/>
          <w:sz w:val="22"/>
          <w:szCs w:val="22"/>
        </w:rPr>
        <w:br/>
      </w: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Secretaria Técnica Acsa Naharai Pardo Ramírez:</w:t>
      </w:r>
      <w:r>
        <w:rPr>
          <w:rFonts w:ascii="Montserrat" w:eastAsia="Montserrat" w:hAnsi="Montserrat" w:cs="Montserrat"/>
          <w:sz w:val="22"/>
          <w:szCs w:val="22"/>
        </w:rPr>
        <w:t xml:space="preserve"> Buenas días, como lo indica, procedo: </w:t>
      </w:r>
    </w:p>
    <w:p w:rsidR="00547F99" w:rsidRDefault="00547F99">
      <w:pPr>
        <w:jc w:val="both"/>
        <w:rPr>
          <w:rFonts w:ascii="Montserrat" w:eastAsia="Montserrat" w:hAnsi="Montserrat" w:cs="Montserrat"/>
          <w:sz w:val="22"/>
          <w:szCs w:val="22"/>
        </w:rPr>
      </w:pP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sz w:val="22"/>
          <w:szCs w:val="22"/>
        </w:rPr>
        <w:t>Luis Armando Bazaldúa Flores, Director de Progra</w:t>
      </w:r>
      <w:r>
        <w:rPr>
          <w:rFonts w:ascii="Montserrat" w:eastAsia="Montserrat" w:hAnsi="Montserrat" w:cs="Montserrat"/>
          <w:sz w:val="22"/>
          <w:szCs w:val="22"/>
        </w:rPr>
        <w:t xml:space="preserve">mas Sociales en representación de Carmen Julia Prudencio Gónzalez, Presidenta del Comité Dictaminador del Programa Social “Guardianes de Guadalajara.      </w:t>
      </w:r>
      <w:r>
        <w:rPr>
          <w:rFonts w:ascii="Montserrat" w:eastAsia="Montserrat" w:hAnsi="Montserrat" w:cs="Montserrat"/>
          <w:b/>
          <w:bCs/>
          <w:sz w:val="22"/>
          <w:szCs w:val="22"/>
        </w:rPr>
        <w:t>“(PRESENTE)”</w:t>
      </w:r>
    </w:p>
    <w:p w:rsidR="00547F99" w:rsidRDefault="008571F3">
      <w:pPr>
        <w:jc w:val="both"/>
        <w:rPr>
          <w:rFonts w:ascii="Montserrat" w:eastAsia="Montserrat" w:hAnsi="Montserrat" w:cs="Montserrat"/>
          <w:sz w:val="22"/>
          <w:szCs w:val="22"/>
          <w:highlight w:val="white"/>
        </w:rPr>
      </w:pPr>
      <w:r>
        <w:rPr>
          <w:rFonts w:ascii="Montserrat" w:eastAsia="Montserrat" w:hAnsi="Montserrat" w:cs="Montserrat"/>
          <w:sz w:val="22"/>
          <w:szCs w:val="22"/>
        </w:rPr>
        <w:t>Andrea Jiménez Gutiérrez, Enlace Jurídico de Coordinación General de Cuidamos Guadalajar</w:t>
      </w:r>
      <w:r>
        <w:rPr>
          <w:rFonts w:ascii="Montserrat" w:eastAsia="Montserrat" w:hAnsi="Montserrat" w:cs="Montserrat"/>
          <w:sz w:val="22"/>
          <w:szCs w:val="22"/>
        </w:rPr>
        <w:t xml:space="preserve">a en representación de </w:t>
      </w:r>
      <w:r>
        <w:rPr>
          <w:rFonts w:ascii="Montserrat" w:eastAsia="Montserrat" w:hAnsi="Montserrat" w:cs="Montserrat"/>
          <w:sz w:val="22"/>
          <w:szCs w:val="22"/>
          <w:highlight w:val="white"/>
        </w:rPr>
        <w:t>Marco Sebastián Ocegueda Sánchez, Coordinador  General de Cuidamos Guadalajara.</w:t>
      </w:r>
    </w:p>
    <w:p w:rsidR="00547F99" w:rsidRDefault="008571F3">
      <w:pPr>
        <w:jc w:val="both"/>
        <w:rPr>
          <w:rFonts w:ascii="Montserrat" w:eastAsia="Montserrat" w:hAnsi="Montserrat" w:cs="Montserrat"/>
          <w:b/>
          <w:bCs/>
          <w:sz w:val="22"/>
          <w:szCs w:val="22"/>
          <w:highlight w:val="white"/>
        </w:rPr>
      </w:pPr>
      <w:r>
        <w:rPr>
          <w:rFonts w:ascii="Montserrat" w:eastAsia="Montserrat" w:hAnsi="Montserrat" w:cs="Montserrat"/>
          <w:b/>
          <w:bCs/>
          <w:sz w:val="22"/>
          <w:szCs w:val="22"/>
          <w:highlight w:val="white"/>
        </w:rPr>
        <w:t>“(PRESENTE)”</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Jesús Alfonso Angulo Espinoza, Enlace Jurídico de la Dirección de Programas Sociales Municipales en representación de Luis Armando Bazaldúa Flores, Director de Programas Sociales Municipales.</w:t>
      </w:r>
    </w:p>
    <w:p w:rsidR="00547F99" w:rsidRDefault="008571F3">
      <w:pPr>
        <w:jc w:val="both"/>
        <w:rPr>
          <w:rFonts w:ascii="Montserrat" w:eastAsia="Montserrat" w:hAnsi="Montserrat" w:cs="Montserrat"/>
          <w:b/>
          <w:bCs/>
          <w:sz w:val="22"/>
          <w:szCs w:val="22"/>
        </w:rPr>
      </w:pPr>
      <w:r>
        <w:rPr>
          <w:rFonts w:ascii="Montserrat" w:eastAsia="Montserrat" w:hAnsi="Montserrat" w:cs="Montserrat"/>
          <w:b/>
          <w:bCs/>
          <w:sz w:val="22"/>
          <w:szCs w:val="22"/>
        </w:rPr>
        <w:t>“(PRESENTE)”</w:t>
      </w:r>
    </w:p>
    <w:p w:rsidR="00547F99" w:rsidRDefault="00547F99">
      <w:pPr>
        <w:jc w:val="both"/>
        <w:rPr>
          <w:rFonts w:ascii="Montserrat" w:eastAsia="Montserrat" w:hAnsi="Montserrat" w:cs="Montserrat"/>
          <w:sz w:val="22"/>
          <w:szCs w:val="22"/>
        </w:rPr>
      </w:pP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lastRenderedPageBreak/>
        <w:t>Sandra García Miranda, Directora de Egresos, en representación de Irlanda Baumbach Valencia, Tesorera Municipal.</w:t>
      </w:r>
    </w:p>
    <w:p w:rsidR="00547F99" w:rsidRDefault="008571F3">
      <w:pPr>
        <w:jc w:val="both"/>
        <w:rPr>
          <w:rFonts w:ascii="Montserrat" w:eastAsia="Montserrat" w:hAnsi="Montserrat" w:cs="Montserrat"/>
          <w:b/>
          <w:bCs/>
          <w:sz w:val="22"/>
          <w:szCs w:val="22"/>
        </w:rPr>
      </w:pPr>
      <w:r>
        <w:rPr>
          <w:rFonts w:ascii="Montserrat" w:eastAsia="Montserrat" w:hAnsi="Montserrat" w:cs="Montserrat"/>
          <w:b/>
          <w:bCs/>
          <w:sz w:val="22"/>
          <w:szCs w:val="22"/>
        </w:rPr>
        <w:t>“(PRESENTE)”</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Víctor Francisco Cervantes Franco, Enlace Administrativo de la Coordinación General de Combate a la Desigualdad.</w:t>
      </w:r>
    </w:p>
    <w:p w:rsidR="00547F99" w:rsidRDefault="008571F3">
      <w:pPr>
        <w:jc w:val="both"/>
        <w:rPr>
          <w:rFonts w:ascii="Montserrat" w:eastAsia="Montserrat" w:hAnsi="Montserrat" w:cs="Montserrat"/>
          <w:b/>
          <w:bCs/>
          <w:sz w:val="22"/>
          <w:szCs w:val="22"/>
        </w:rPr>
      </w:pPr>
      <w:r>
        <w:rPr>
          <w:rFonts w:ascii="Montserrat" w:eastAsia="Montserrat" w:hAnsi="Montserrat" w:cs="Montserrat"/>
          <w:b/>
          <w:bCs/>
          <w:sz w:val="22"/>
          <w:szCs w:val="22"/>
        </w:rPr>
        <w:t>“(PRESENTE)”</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Vi</w:t>
      </w:r>
      <w:r>
        <w:rPr>
          <w:rFonts w:ascii="Montserrat" w:eastAsia="Montserrat" w:hAnsi="Montserrat" w:cs="Montserrat"/>
          <w:sz w:val="22"/>
          <w:szCs w:val="22"/>
        </w:rPr>
        <w:t>ctoria Guadalupe Alvarado Hernández, Enlace Jurídico de la Contraloría Ciudadana en representación de Alejandra Guadalupe Hernández Santillán, Titular de la Contraloría Ciudadana.</w:t>
      </w:r>
    </w:p>
    <w:p w:rsidR="00547F99" w:rsidRDefault="008571F3">
      <w:pPr>
        <w:jc w:val="both"/>
        <w:rPr>
          <w:rFonts w:ascii="Montserrat" w:eastAsia="Montserrat" w:hAnsi="Montserrat" w:cs="Montserrat"/>
          <w:b/>
          <w:bCs/>
          <w:sz w:val="22"/>
          <w:szCs w:val="22"/>
        </w:rPr>
      </w:pPr>
      <w:r>
        <w:rPr>
          <w:rFonts w:ascii="Montserrat" w:eastAsia="Montserrat" w:hAnsi="Montserrat" w:cs="Montserrat"/>
          <w:b/>
          <w:bCs/>
          <w:sz w:val="22"/>
          <w:szCs w:val="22"/>
        </w:rPr>
        <w:t>(PRESENTE)</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Y la de la voz, Acsa Naharai Pardo Ramírez, Secretaria Técnica d</w:t>
      </w:r>
      <w:r>
        <w:rPr>
          <w:rFonts w:ascii="Montserrat" w:eastAsia="Montserrat" w:hAnsi="Montserrat" w:cs="Montserrat"/>
          <w:sz w:val="22"/>
          <w:szCs w:val="22"/>
        </w:rPr>
        <w:t>el Comité.</w:t>
      </w:r>
    </w:p>
    <w:p w:rsidR="00547F99" w:rsidRDefault="008571F3">
      <w:pPr>
        <w:jc w:val="both"/>
        <w:rPr>
          <w:rFonts w:ascii="Montserrat" w:eastAsia="Montserrat" w:hAnsi="Montserrat" w:cs="Montserrat"/>
          <w:b/>
          <w:bCs/>
          <w:sz w:val="22"/>
          <w:szCs w:val="22"/>
        </w:rPr>
      </w:pPr>
      <w:r>
        <w:rPr>
          <w:rFonts w:ascii="Montserrat" w:eastAsia="Montserrat" w:hAnsi="Montserrat" w:cs="Montserrat"/>
          <w:b/>
          <w:bCs/>
          <w:sz w:val="22"/>
          <w:szCs w:val="22"/>
        </w:rPr>
        <w:t>“(PRESENTE)”</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Doy cuenta de </w:t>
      </w:r>
      <w:r>
        <w:rPr>
          <w:rFonts w:ascii="Montserrat" w:eastAsia="Montserrat" w:hAnsi="Montserrat" w:cs="Montserrat"/>
          <w:sz w:val="22"/>
          <w:szCs w:val="22"/>
          <w:highlight w:val="white"/>
        </w:rPr>
        <w:t>7  de 7 in</w:t>
      </w:r>
      <w:r>
        <w:rPr>
          <w:rFonts w:ascii="Montserrat" w:eastAsia="Montserrat" w:hAnsi="Montserrat" w:cs="Montserrat"/>
          <w:sz w:val="22"/>
          <w:szCs w:val="22"/>
        </w:rPr>
        <w:t>tegrantes del comité. Es cuánto.</w:t>
      </w:r>
      <w:r>
        <w:rPr>
          <w:rFonts w:ascii="Montserrat" w:eastAsia="Montserrat" w:hAnsi="Montserrat" w:cs="Montserrat"/>
          <w:sz w:val="22"/>
          <w:szCs w:val="22"/>
        </w:rPr>
        <w:tab/>
      </w:r>
    </w:p>
    <w:p w:rsidR="00547F99" w:rsidRDefault="00547F99">
      <w:pPr>
        <w:jc w:val="both"/>
        <w:rPr>
          <w:rFonts w:ascii="Montserrat" w:eastAsia="Montserrat" w:hAnsi="Montserrat" w:cs="Montserrat"/>
          <w:sz w:val="22"/>
          <w:szCs w:val="22"/>
        </w:rPr>
      </w:pP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 xml:space="preserve">Presidente Suplente Luis Armando Bazaldúa Flores: </w:t>
      </w:r>
      <w:r>
        <w:rPr>
          <w:rFonts w:ascii="Montserrat" w:eastAsia="Montserrat" w:hAnsi="Montserrat" w:cs="Montserrat"/>
          <w:sz w:val="22"/>
          <w:szCs w:val="22"/>
        </w:rPr>
        <w:t>Gracias, en virtud de la asistencia declaro que existe quórum reglamentario, y por lo tanto todos los acuerdos de esta ses</w:t>
      </w:r>
      <w:r>
        <w:rPr>
          <w:rFonts w:ascii="Montserrat" w:eastAsia="Montserrat" w:hAnsi="Montserrat" w:cs="Montserrat"/>
          <w:sz w:val="22"/>
          <w:szCs w:val="22"/>
        </w:rPr>
        <w:t>ión son válidos.</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Segundo Punto.-</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Presidente Suplente Luis Armando Bazaldúa Flores:</w:t>
      </w:r>
      <w:r>
        <w:rPr>
          <w:rFonts w:ascii="Montserrat" w:eastAsia="Montserrat" w:hAnsi="Montserrat" w:cs="Montserrat"/>
          <w:sz w:val="22"/>
          <w:szCs w:val="22"/>
        </w:rPr>
        <w:t xml:space="preserve"> En el </w:t>
      </w:r>
      <w:r>
        <w:rPr>
          <w:rFonts w:ascii="Montserrat" w:eastAsia="Montserrat" w:hAnsi="Montserrat" w:cs="Montserrat"/>
          <w:b/>
          <w:bCs/>
          <w:sz w:val="22"/>
          <w:szCs w:val="22"/>
        </w:rPr>
        <w:t xml:space="preserve">SEGUNDO </w:t>
      </w:r>
      <w:r>
        <w:rPr>
          <w:rFonts w:ascii="Montserrat" w:eastAsia="Montserrat" w:hAnsi="Montserrat" w:cs="Montserrat"/>
          <w:sz w:val="22"/>
          <w:szCs w:val="22"/>
        </w:rPr>
        <w:t>punto del Orden del día, le solicito a la Secretaria Técnica que proceda con su lectura.</w:t>
      </w: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Secretaria Técnica Acsa Naharai Pardo Ramírez:</w:t>
      </w:r>
      <w:r>
        <w:rPr>
          <w:rFonts w:ascii="Montserrat" w:eastAsia="Montserrat" w:hAnsi="Montserrat" w:cs="Montserrat"/>
          <w:sz w:val="22"/>
          <w:szCs w:val="22"/>
        </w:rPr>
        <w:t xml:space="preserve"> Con gusto, para esta se</w:t>
      </w:r>
      <w:r>
        <w:rPr>
          <w:rFonts w:ascii="Montserrat" w:eastAsia="Montserrat" w:hAnsi="Montserrat" w:cs="Montserrat"/>
          <w:sz w:val="22"/>
          <w:szCs w:val="22"/>
        </w:rPr>
        <w:t>sión, se propone el siguiente orden del día:</w:t>
      </w:r>
    </w:p>
    <w:p w:rsidR="00547F99" w:rsidRDefault="008571F3">
      <w:pPr>
        <w:numPr>
          <w:ilvl w:val="0"/>
          <w:numId w:val="1"/>
        </w:numPr>
        <w:tabs>
          <w:tab w:val="left" w:pos="0"/>
        </w:tabs>
        <w:spacing w:before="240"/>
        <w:jc w:val="both"/>
        <w:rPr>
          <w:rFonts w:ascii="Montserrat" w:eastAsia="Montserrat" w:hAnsi="Montserrat" w:cs="Montserrat"/>
          <w:sz w:val="22"/>
          <w:szCs w:val="22"/>
        </w:rPr>
      </w:pPr>
      <w:r>
        <w:rPr>
          <w:rFonts w:ascii="Montserrat" w:eastAsia="Montserrat" w:hAnsi="Montserrat" w:cs="Montserrat"/>
          <w:sz w:val="22"/>
          <w:szCs w:val="22"/>
        </w:rPr>
        <w:t xml:space="preserve">Lista de asistencia y declaración </w:t>
      </w:r>
      <w:r>
        <w:rPr>
          <w:rFonts w:ascii="Montserrat" w:eastAsia="Montserrat" w:hAnsi="Montserrat" w:cs="Montserrat"/>
          <w:sz w:val="22"/>
          <w:szCs w:val="22"/>
        </w:rPr>
        <w:tab/>
        <w:t>del quórum legal.</w:t>
      </w:r>
    </w:p>
    <w:p w:rsidR="00547F99" w:rsidRDefault="008571F3">
      <w:pPr>
        <w:numPr>
          <w:ilvl w:val="0"/>
          <w:numId w:val="1"/>
        </w:numPr>
        <w:tabs>
          <w:tab w:val="left" w:pos="0"/>
        </w:tabs>
        <w:jc w:val="both"/>
        <w:rPr>
          <w:rFonts w:ascii="Montserrat" w:eastAsia="Montserrat" w:hAnsi="Montserrat" w:cs="Montserrat"/>
          <w:sz w:val="22"/>
          <w:szCs w:val="22"/>
        </w:rPr>
      </w:pPr>
      <w:r>
        <w:rPr>
          <w:rFonts w:ascii="Montserrat" w:eastAsia="Montserrat" w:hAnsi="Montserrat" w:cs="Montserrat"/>
          <w:sz w:val="22"/>
          <w:szCs w:val="22"/>
        </w:rPr>
        <w:t>Lectura y en su caso, aprobación del Orden del Día;</w:t>
      </w:r>
    </w:p>
    <w:p w:rsidR="00547F99" w:rsidRDefault="008571F3">
      <w:pPr>
        <w:numPr>
          <w:ilvl w:val="0"/>
          <w:numId w:val="1"/>
        </w:numPr>
        <w:tabs>
          <w:tab w:val="left" w:pos="0"/>
        </w:tabs>
        <w:jc w:val="both"/>
        <w:rPr>
          <w:rFonts w:ascii="Montserrat" w:eastAsia="Montserrat" w:hAnsi="Montserrat" w:cs="Montserrat"/>
          <w:sz w:val="22"/>
          <w:szCs w:val="22"/>
        </w:rPr>
      </w:pPr>
      <w:r>
        <w:rPr>
          <w:rFonts w:ascii="Montserrat" w:eastAsia="Montserrat" w:hAnsi="Montserrat" w:cs="Montserrat"/>
          <w:sz w:val="22"/>
          <w:szCs w:val="22"/>
        </w:rPr>
        <w:t>Presentación y en su caso aprobación de bajas en el padrón de beneficiarios;</w:t>
      </w:r>
    </w:p>
    <w:p w:rsidR="00547F99" w:rsidRDefault="008571F3">
      <w:pPr>
        <w:numPr>
          <w:ilvl w:val="0"/>
          <w:numId w:val="1"/>
        </w:numPr>
        <w:tabs>
          <w:tab w:val="left" w:pos="0"/>
        </w:tabs>
        <w:jc w:val="both"/>
        <w:rPr>
          <w:rFonts w:ascii="Montserrat" w:eastAsia="Montserrat" w:hAnsi="Montserrat" w:cs="Montserrat"/>
          <w:sz w:val="22"/>
          <w:szCs w:val="22"/>
        </w:rPr>
      </w:pPr>
      <w:r>
        <w:rPr>
          <w:rFonts w:ascii="Montserrat" w:eastAsia="Montserrat" w:hAnsi="Montserrat" w:cs="Montserrat"/>
          <w:sz w:val="22"/>
          <w:szCs w:val="22"/>
        </w:rPr>
        <w:t>Presentación y en su caso apr</w:t>
      </w:r>
      <w:r>
        <w:rPr>
          <w:rFonts w:ascii="Montserrat" w:eastAsia="Montserrat" w:hAnsi="Montserrat" w:cs="Montserrat"/>
          <w:sz w:val="22"/>
          <w:szCs w:val="22"/>
        </w:rPr>
        <w:t>obación, de la propuesta para la transición de una persona beneficiaria entre modalidades;</w:t>
      </w:r>
    </w:p>
    <w:p w:rsidR="00547F99" w:rsidRDefault="008571F3">
      <w:pPr>
        <w:numPr>
          <w:ilvl w:val="0"/>
          <w:numId w:val="1"/>
        </w:numPr>
        <w:tabs>
          <w:tab w:val="left" w:pos="0"/>
        </w:tabs>
        <w:jc w:val="both"/>
        <w:rPr>
          <w:rFonts w:ascii="Montserrat" w:eastAsia="Montserrat" w:hAnsi="Montserrat" w:cs="Montserrat"/>
          <w:sz w:val="22"/>
          <w:szCs w:val="22"/>
        </w:rPr>
      </w:pPr>
      <w:r>
        <w:rPr>
          <w:rFonts w:ascii="Montserrat" w:eastAsia="Montserrat" w:hAnsi="Montserrat" w:cs="Montserrat"/>
          <w:sz w:val="22"/>
          <w:szCs w:val="22"/>
        </w:rPr>
        <w:t>Presentación de estatus del programa y en su caso aprobación de la apertura de la Segunda Convocatoria;</w:t>
      </w:r>
    </w:p>
    <w:p w:rsidR="00547F99" w:rsidRDefault="008571F3">
      <w:pPr>
        <w:numPr>
          <w:ilvl w:val="0"/>
          <w:numId w:val="1"/>
        </w:numPr>
        <w:tabs>
          <w:tab w:val="left" w:pos="0"/>
        </w:tabs>
        <w:jc w:val="both"/>
        <w:rPr>
          <w:rFonts w:ascii="Montserrat" w:eastAsia="Montserrat" w:hAnsi="Montserrat" w:cs="Montserrat"/>
          <w:sz w:val="22"/>
          <w:szCs w:val="22"/>
        </w:rPr>
      </w:pPr>
      <w:r>
        <w:rPr>
          <w:rFonts w:ascii="Montserrat" w:eastAsia="Montserrat" w:hAnsi="Montserrat" w:cs="Montserrat"/>
          <w:sz w:val="22"/>
          <w:szCs w:val="22"/>
        </w:rPr>
        <w:t>Asuntos Generales; y</w:t>
      </w:r>
    </w:p>
    <w:p w:rsidR="00547F99" w:rsidRDefault="008571F3">
      <w:pPr>
        <w:numPr>
          <w:ilvl w:val="0"/>
          <w:numId w:val="1"/>
        </w:numPr>
        <w:tabs>
          <w:tab w:val="left" w:pos="0"/>
        </w:tabs>
        <w:spacing w:after="240"/>
        <w:jc w:val="both"/>
        <w:rPr>
          <w:rFonts w:ascii="Montserrat" w:eastAsia="Montserrat" w:hAnsi="Montserrat" w:cs="Montserrat"/>
          <w:sz w:val="22"/>
          <w:szCs w:val="22"/>
        </w:rPr>
      </w:pPr>
      <w:r>
        <w:rPr>
          <w:rFonts w:ascii="Montserrat" w:eastAsia="Montserrat" w:hAnsi="Montserrat" w:cs="Montserrat"/>
          <w:sz w:val="22"/>
          <w:szCs w:val="22"/>
        </w:rPr>
        <w:t>Clausura de la sesión.</w:t>
      </w:r>
    </w:p>
    <w:p w:rsidR="00547F99" w:rsidRDefault="008571F3">
      <w:pPr>
        <w:spacing w:after="200" w:line="276" w:lineRule="auto"/>
        <w:rPr>
          <w:rFonts w:ascii="Montserrat" w:eastAsia="Montserrat" w:hAnsi="Montserrat" w:cs="Montserrat"/>
          <w:sz w:val="22"/>
          <w:szCs w:val="22"/>
        </w:rPr>
      </w:pPr>
      <w:r>
        <w:rPr>
          <w:rFonts w:ascii="Montserrat" w:eastAsia="Montserrat" w:hAnsi="Montserrat" w:cs="Montserrat"/>
          <w:sz w:val="22"/>
          <w:szCs w:val="22"/>
        </w:rPr>
        <w:t>Es cuanto.</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Presidente Suplente Luis Armando Bazaldúa Flores:</w:t>
      </w:r>
      <w:r>
        <w:rPr>
          <w:rFonts w:ascii="Montserrat" w:eastAsia="Montserrat" w:hAnsi="Montserrat" w:cs="Montserrat"/>
          <w:sz w:val="22"/>
          <w:szCs w:val="22"/>
        </w:rPr>
        <w:t xml:space="preserve"> </w:t>
      </w:r>
      <w:r>
        <w:rPr>
          <w:rFonts w:ascii="Montserrat" w:eastAsia="Montserrat" w:hAnsi="Montserrat" w:cs="Montserrat"/>
          <w:b/>
          <w:bCs/>
          <w:sz w:val="22"/>
          <w:szCs w:val="22"/>
        </w:rPr>
        <w:t xml:space="preserve"> </w:t>
      </w:r>
      <w:r>
        <w:rPr>
          <w:rFonts w:ascii="Montserrat" w:eastAsia="Montserrat" w:hAnsi="Montserrat" w:cs="Montserrat"/>
          <w:sz w:val="22"/>
          <w:szCs w:val="22"/>
        </w:rPr>
        <w:t xml:space="preserve">En votación económica les pregunto ¿Es de aprobarse el orden del día propuesto? Favor de manifestarlo levantando su mano. </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Votación: (Unánime)</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Acuerdo: Aprobado por unanimidad</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Tercer Punto.-</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Presidente Sup</w:t>
      </w:r>
      <w:r>
        <w:rPr>
          <w:rFonts w:ascii="Montserrat" w:eastAsia="Montserrat" w:hAnsi="Montserrat" w:cs="Montserrat"/>
          <w:b/>
          <w:bCs/>
          <w:sz w:val="22"/>
          <w:szCs w:val="22"/>
        </w:rPr>
        <w:t>lente Luis Armando Bazaldúa Flores:</w:t>
      </w:r>
      <w:r>
        <w:rPr>
          <w:rFonts w:ascii="Montserrat" w:eastAsia="Montserrat" w:hAnsi="Montserrat" w:cs="Montserrat"/>
          <w:sz w:val="22"/>
          <w:szCs w:val="22"/>
        </w:rPr>
        <w:t xml:space="preserve"> Continuando con el </w:t>
      </w:r>
      <w:r>
        <w:rPr>
          <w:rFonts w:ascii="Montserrat" w:eastAsia="Montserrat" w:hAnsi="Montserrat" w:cs="Montserrat"/>
          <w:b/>
          <w:bCs/>
          <w:sz w:val="22"/>
          <w:szCs w:val="22"/>
        </w:rPr>
        <w:t>TERCER</w:t>
      </w:r>
      <w:r>
        <w:rPr>
          <w:rFonts w:ascii="Montserrat" w:eastAsia="Montserrat" w:hAnsi="Montserrat" w:cs="Montserrat"/>
          <w:sz w:val="22"/>
          <w:szCs w:val="22"/>
        </w:rPr>
        <w:t xml:space="preserve"> punto del orden del día, tenemos Presentación y en su caso aprobación de bajas en el padrón de beneficiarios;</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sz w:val="22"/>
          <w:szCs w:val="22"/>
        </w:rPr>
        <w:t>Por lo cual pido a la Secretaría Técnica que proceda con el desarrollo del punto.</w:t>
      </w: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Se</w:t>
      </w:r>
      <w:r>
        <w:rPr>
          <w:rFonts w:ascii="Montserrat" w:eastAsia="Montserrat" w:hAnsi="Montserrat" w:cs="Montserrat"/>
          <w:b/>
          <w:bCs/>
          <w:sz w:val="22"/>
          <w:szCs w:val="22"/>
        </w:rPr>
        <w:t xml:space="preserve">cretaria Técnica Acsa Naharai Pardo Ramírez: </w:t>
      </w:r>
      <w:r>
        <w:rPr>
          <w:rFonts w:ascii="Montserrat" w:eastAsia="Montserrat" w:hAnsi="Montserrat" w:cs="Montserrat"/>
          <w:sz w:val="22"/>
          <w:szCs w:val="22"/>
        </w:rPr>
        <w:t>Gracias, en este punto me permito poner a su consideración 2 situaciones:</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En cuanto a la primera, hago de su conocimiento que, durante la comprobación de las horas de corresponsabilidad, se advirtió, según lo e</w:t>
      </w:r>
      <w:r>
        <w:rPr>
          <w:rFonts w:ascii="Montserrat" w:eastAsia="Montserrat" w:hAnsi="Montserrat" w:cs="Montserrat"/>
          <w:sz w:val="22"/>
          <w:szCs w:val="22"/>
        </w:rPr>
        <w:t xml:space="preserve">ntregado por los Coordinadores de Comunidad de Cuidamos Guadalajara, que durante el periodo a comprobar, la persona beneficiaria: </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DÍAZ BAUTISTA NATALIA CONCEPCIÓN</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Ha acumulado 3 inasistencias sin justificar, incurriendo en el causal de baja número 3 est</w:t>
      </w:r>
      <w:r>
        <w:rPr>
          <w:rFonts w:ascii="Montserrat" w:eastAsia="Montserrat" w:hAnsi="Montserrat" w:cs="Montserrat"/>
          <w:sz w:val="22"/>
          <w:szCs w:val="22"/>
        </w:rPr>
        <w:t>ablecido en la sección 3, fracción XII de las Reglas de Operación del Programa.</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En este sentido, ya ha sido llenado el formato de baja, mismo que les fue compartido de manera previa a la sesión.</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Por otro lado, la segunda situación es referente a la recep</w:t>
      </w:r>
      <w:r>
        <w:rPr>
          <w:rFonts w:ascii="Montserrat" w:eastAsia="Montserrat" w:hAnsi="Montserrat" w:cs="Montserrat"/>
          <w:sz w:val="22"/>
          <w:szCs w:val="22"/>
        </w:rPr>
        <w:t>ción del escrito firmado por:</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GONZÁLEZ ROSALES LORENA VIRGINIA</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Manifestando su voluntad de no continuar como beneficiaria de este programa; dicho escrito se recibió con fecha del 14 de julio y al igual que en lo anterior, se compartió a este comité de manera previa.</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Por lo anterior, informo a este comité que no se cu</w:t>
      </w:r>
      <w:r>
        <w:rPr>
          <w:rFonts w:ascii="Montserrat" w:eastAsia="Montserrat" w:hAnsi="Montserrat" w:cs="Montserrat"/>
          <w:sz w:val="22"/>
          <w:szCs w:val="22"/>
        </w:rPr>
        <w:t>enta con lista de espera para dar altas en esta ocasión, ya que agotamos la lista de espera de la primera convocatoria del programa social “Guardianes de Guadalajara” ejercicio 2026.</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Es cuanto.</w:t>
      </w:r>
    </w:p>
    <w:p w:rsidR="00547F99" w:rsidRDefault="00547F99">
      <w:pPr>
        <w:jc w:val="both"/>
        <w:rPr>
          <w:rFonts w:ascii="Montserrat" w:eastAsia="Montserrat" w:hAnsi="Montserrat" w:cs="Montserrat"/>
          <w:sz w:val="22"/>
          <w:szCs w:val="22"/>
        </w:rPr>
      </w:pP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Presidente Suplente Luis Armando Bazaldúa Flores:</w:t>
      </w:r>
      <w:r>
        <w:rPr>
          <w:rFonts w:ascii="Montserrat" w:eastAsia="Montserrat" w:hAnsi="Montserrat" w:cs="Montserrat"/>
          <w:sz w:val="22"/>
          <w:szCs w:val="22"/>
        </w:rPr>
        <w:t xml:space="preserve"> Gracias Se</w:t>
      </w:r>
      <w:r>
        <w:rPr>
          <w:rFonts w:ascii="Montserrat" w:eastAsia="Montserrat" w:hAnsi="Montserrat" w:cs="Montserrat"/>
          <w:sz w:val="22"/>
          <w:szCs w:val="22"/>
        </w:rPr>
        <w:t>cretaria Técnica, ¿alguien desea hacer uso de la voz?</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sz w:val="22"/>
          <w:szCs w:val="22"/>
        </w:rPr>
        <w:t>Bien, de no ser así, atendiendo las condiciones de las dos situaciones que nos expone la Secretaria Técnica en votación económica les pregunto si es de aprobarse la baja como beneficiaria del programa p</w:t>
      </w:r>
      <w:r>
        <w:rPr>
          <w:rFonts w:ascii="Montserrat" w:eastAsia="Montserrat" w:hAnsi="Montserrat" w:cs="Montserrat"/>
          <w:sz w:val="22"/>
          <w:szCs w:val="22"/>
        </w:rPr>
        <w:t>or incurrir en 3 inasistencias a: DÍAZ BAUTISTA NATALIA CONCEPCIÓN</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Favor de manifestarlo levantando su mano. </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Votación: (Unánime)</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Acuerdo: Aprobado por unanimidad</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También les consulto si son de aprobarse la baja de: GONZÁLEZ ROSALES LORENA VIRGINIA</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Por a</w:t>
      </w:r>
      <w:r>
        <w:rPr>
          <w:rFonts w:ascii="Montserrat" w:eastAsia="Montserrat" w:hAnsi="Montserrat" w:cs="Montserrat"/>
          <w:sz w:val="22"/>
          <w:szCs w:val="22"/>
        </w:rPr>
        <w:t>sí convenir a sus intereses, según manifestado en el escrito previamente recibido.</w:t>
      </w:r>
      <w:r>
        <w:rPr>
          <w:rFonts w:ascii="Montserrat" w:eastAsia="Montserrat" w:hAnsi="Montserrat" w:cs="Montserrat"/>
          <w:sz w:val="22"/>
          <w:szCs w:val="22"/>
        </w:rPr>
        <w:br/>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Favor de manifestarlo levantando su mano. </w:t>
      </w:r>
    </w:p>
    <w:p w:rsidR="00547F99" w:rsidRDefault="00547F99">
      <w:pPr>
        <w:jc w:val="both"/>
        <w:rPr>
          <w:rFonts w:ascii="Montserrat" w:eastAsia="Montserrat" w:hAnsi="Montserrat" w:cs="Montserrat"/>
          <w:sz w:val="22"/>
          <w:szCs w:val="22"/>
        </w:rPr>
      </w:pP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Votación: (Unánime)</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b/>
          <w:bCs/>
          <w:sz w:val="22"/>
          <w:szCs w:val="22"/>
        </w:rPr>
        <w:t>Acuerdo: Aprobado por unanimidad</w:t>
      </w:r>
    </w:p>
    <w:p w:rsidR="00547F99" w:rsidRDefault="00547F99">
      <w:pPr>
        <w:jc w:val="both"/>
        <w:rPr>
          <w:rFonts w:ascii="Montserrat" w:eastAsia="Montserrat" w:hAnsi="Montserrat" w:cs="Montserrat"/>
          <w:sz w:val="22"/>
          <w:szCs w:val="22"/>
        </w:rPr>
      </w:pP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Cuarto Punto.-</w:t>
      </w: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Presidente Suplente Luis Armando Bazaldúa Flores:</w:t>
      </w:r>
      <w:r>
        <w:rPr>
          <w:rFonts w:ascii="Montserrat" w:eastAsia="Montserrat" w:hAnsi="Montserrat" w:cs="Montserrat"/>
          <w:sz w:val="22"/>
          <w:szCs w:val="22"/>
        </w:rPr>
        <w:t xml:space="preserve"> En el </w:t>
      </w:r>
      <w:r>
        <w:rPr>
          <w:rFonts w:ascii="Montserrat" w:eastAsia="Montserrat" w:hAnsi="Montserrat" w:cs="Montserrat"/>
          <w:b/>
          <w:bCs/>
          <w:sz w:val="22"/>
          <w:szCs w:val="22"/>
        </w:rPr>
        <w:t>CUA</w:t>
      </w:r>
      <w:r>
        <w:rPr>
          <w:rFonts w:ascii="Montserrat" w:eastAsia="Montserrat" w:hAnsi="Montserrat" w:cs="Montserrat"/>
          <w:b/>
          <w:bCs/>
          <w:sz w:val="22"/>
          <w:szCs w:val="22"/>
        </w:rPr>
        <w:t xml:space="preserve">RTO </w:t>
      </w:r>
      <w:r>
        <w:rPr>
          <w:rFonts w:ascii="Montserrat" w:eastAsia="Montserrat" w:hAnsi="Montserrat" w:cs="Montserrat"/>
          <w:sz w:val="22"/>
          <w:szCs w:val="22"/>
        </w:rPr>
        <w:t>punto del orden del día, tenemos la Presentación y en su caso aprobación, de la propuesta para la transición de una persona beneficiaria entre modalidades; por lo que le solicito nuevamente a la Secretaria Técnica que proceda con el desahogo del punto.</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 xml:space="preserve">Secretaria Técnica Acsa Naharai Pardo Ramírez: </w:t>
      </w:r>
      <w:r>
        <w:rPr>
          <w:rFonts w:ascii="Montserrat" w:eastAsia="Montserrat" w:hAnsi="Montserrat" w:cs="Montserrat"/>
          <w:sz w:val="22"/>
          <w:szCs w:val="22"/>
        </w:rPr>
        <w:t>Muchas gracias.</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Derivado del desahogo del punto anterior, presento la siguiente situación:</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La persona dada de baja por así convenir a sus intereses se encontraba adscrita a la modalidad B.</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Por lo cual, con el propósito de dar continuidad al programa y no afectar a las actividades de corresponsabilidad, se pone a consideración de este comité que un beneficiario que fue dictaminado en la modalidad A, transicione a la modalidad B, el es: HERNÁN</w:t>
      </w:r>
      <w:r>
        <w:rPr>
          <w:rFonts w:ascii="Montserrat" w:eastAsia="Montserrat" w:hAnsi="Montserrat" w:cs="Montserrat"/>
          <w:sz w:val="22"/>
          <w:szCs w:val="22"/>
        </w:rPr>
        <w:t>DEZ ENRIQUEZ GUSTAVO ADOLFO.</w:t>
      </w:r>
      <w:r>
        <w:rPr>
          <w:rFonts w:ascii="Montserrat" w:eastAsia="Montserrat" w:hAnsi="Montserrat" w:cs="Montserrat"/>
          <w:sz w:val="22"/>
          <w:szCs w:val="22"/>
        </w:rPr>
        <w:br/>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sz w:val="22"/>
          <w:szCs w:val="22"/>
        </w:rPr>
        <w:t>Esto derivado de la ejecución del cuarto periodo de horas de corresponsabilidad, en donde mostraron aptitudes afines al perfil de idoneidad para la modalidad B por medio de una dinámica y el oficio DGGC/044/2026 de la Dirección General de Gestión de Gobier</w:t>
      </w:r>
      <w:r>
        <w:rPr>
          <w:rFonts w:ascii="Montserrat" w:eastAsia="Montserrat" w:hAnsi="Montserrat" w:cs="Montserrat"/>
          <w:sz w:val="22"/>
          <w:szCs w:val="22"/>
        </w:rPr>
        <w:t>no y Ciudadania.</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sz w:val="22"/>
          <w:szCs w:val="22"/>
        </w:rPr>
        <w:t>Es cuanto.</w:t>
      </w: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 xml:space="preserve">Presidente Suplente Luis Armando Bazaldúa Flores: </w:t>
      </w:r>
      <w:r>
        <w:rPr>
          <w:rFonts w:ascii="Montserrat" w:eastAsia="Montserrat" w:hAnsi="Montserrat" w:cs="Montserrat"/>
          <w:sz w:val="22"/>
          <w:szCs w:val="22"/>
        </w:rPr>
        <w:t>¿Alguien desea hacer uso de la voz?</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Bien, en votación económica les pregunto si es de aprobarse que:</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HERNÁNDEZ ENRIQUEZ GUSTAVO ADOLFO</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Transite de la modalidad A a la modalida</w:t>
      </w:r>
      <w:r>
        <w:rPr>
          <w:rFonts w:ascii="Montserrat" w:eastAsia="Montserrat" w:hAnsi="Montserrat" w:cs="Montserrat"/>
          <w:sz w:val="22"/>
          <w:szCs w:val="22"/>
        </w:rPr>
        <w:t>d B; favor de manifestarlo levantando su mano.</w:t>
      </w:r>
    </w:p>
    <w:p w:rsidR="00547F99" w:rsidRDefault="00547F99">
      <w:pPr>
        <w:jc w:val="both"/>
        <w:rPr>
          <w:rFonts w:ascii="Montserrat" w:eastAsia="Montserrat" w:hAnsi="Montserrat" w:cs="Montserrat"/>
          <w:sz w:val="22"/>
          <w:szCs w:val="22"/>
        </w:rPr>
      </w:pP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Votación: (Unánime)</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Acuerdo: Aprobado por unanimidad</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Quinto Punto.-</w:t>
      </w:r>
    </w:p>
    <w:p w:rsidR="00547F99" w:rsidRDefault="008571F3">
      <w:pPr>
        <w:jc w:val="both"/>
        <w:rPr>
          <w:rFonts w:ascii="Montserrat" w:eastAsia="Montserrat" w:hAnsi="Montserrat" w:cs="Montserrat"/>
          <w:i/>
          <w:iCs/>
          <w:sz w:val="18"/>
          <w:szCs w:val="18"/>
        </w:rPr>
      </w:pPr>
      <w:r>
        <w:rPr>
          <w:rFonts w:ascii="Montserrat" w:eastAsia="Montserrat" w:hAnsi="Montserrat" w:cs="Montserrat"/>
          <w:b/>
          <w:bCs/>
          <w:sz w:val="22"/>
          <w:szCs w:val="22"/>
        </w:rPr>
        <w:t>Presidente Suplente Luis Armando Bazaldúa Flores:</w:t>
      </w:r>
      <w:r>
        <w:rPr>
          <w:rFonts w:ascii="Montserrat" w:eastAsia="Montserrat" w:hAnsi="Montserrat" w:cs="Montserrat"/>
          <w:sz w:val="22"/>
          <w:szCs w:val="22"/>
        </w:rPr>
        <w:t xml:space="preserve"> Continuando con el </w:t>
      </w:r>
      <w:r>
        <w:rPr>
          <w:rFonts w:ascii="Montserrat" w:eastAsia="Montserrat" w:hAnsi="Montserrat" w:cs="Montserrat"/>
          <w:b/>
          <w:bCs/>
          <w:sz w:val="22"/>
          <w:szCs w:val="22"/>
        </w:rPr>
        <w:t>QUINTO</w:t>
      </w:r>
      <w:r>
        <w:rPr>
          <w:rFonts w:ascii="Montserrat" w:eastAsia="Montserrat" w:hAnsi="Montserrat" w:cs="Montserrat"/>
          <w:sz w:val="22"/>
          <w:szCs w:val="22"/>
        </w:rPr>
        <w:t xml:space="preserve"> punto del orden del día, Presentación de estatus del programa y </w:t>
      </w:r>
      <w:r>
        <w:rPr>
          <w:rFonts w:ascii="Montserrat" w:eastAsia="Montserrat" w:hAnsi="Montserrat" w:cs="Montserrat"/>
          <w:sz w:val="22"/>
          <w:szCs w:val="22"/>
        </w:rPr>
        <w:t>en su caso aprobación de la apertura de la segunda convocatoria; por lo que le solicito nuevamente a la Secretaria Técnica que proceda con el desahogo del punto.</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 xml:space="preserve">Secretaria Técnica Acsa Naharai Pardo Ramírez: </w:t>
      </w:r>
      <w:r>
        <w:rPr>
          <w:rFonts w:ascii="Montserrat" w:eastAsia="Montserrat" w:hAnsi="Montserrat" w:cs="Montserrat"/>
          <w:sz w:val="22"/>
          <w:szCs w:val="22"/>
        </w:rPr>
        <w:t>Gracias.</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Doy cuenta que desde la 5ta Sesión O</w:t>
      </w:r>
      <w:r>
        <w:rPr>
          <w:rFonts w:ascii="Montserrat" w:eastAsia="Montserrat" w:hAnsi="Montserrat" w:cs="Montserrat"/>
          <w:sz w:val="22"/>
          <w:szCs w:val="22"/>
        </w:rPr>
        <w:t>rdinaria de este comité se informó que se agotó la lista de espera de los beneficiarios dictaminados en la primera convocatoria del programa social “Guardianes de Guadalajara”.</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Así mismo, el día  22 de julio del presente año, se recibió un oficio DGGC/047</w:t>
      </w:r>
      <w:r>
        <w:rPr>
          <w:rFonts w:ascii="Montserrat" w:eastAsia="Montserrat" w:hAnsi="Montserrat" w:cs="Montserrat"/>
          <w:sz w:val="22"/>
          <w:szCs w:val="22"/>
        </w:rPr>
        <w:t>/2026 de parte de la Dirección General de Gestión de Gobierno y Ciudadanía con la petición de solicitar si existe la posibilidad de poder abrir la convocatoria para dar las altas necesarias para cubrir determinadas necesidades de atención que se detectan e</w:t>
      </w:r>
      <w:r>
        <w:rPr>
          <w:rFonts w:ascii="Montserrat" w:eastAsia="Montserrat" w:hAnsi="Montserrat" w:cs="Montserrat"/>
          <w:sz w:val="22"/>
          <w:szCs w:val="22"/>
        </w:rPr>
        <w:t>n diferentes áreas y comunidades de nuestro municipio.</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Por lo cual basados en las Reglas de Operación, punto XI.I: “Criterios de selección</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El padrón de beneficiarios estará conformado por 197 personas, o el número que se alcance hasta agotar el techo pres</w:t>
      </w:r>
      <w:r>
        <w:rPr>
          <w:rFonts w:ascii="Montserrat" w:eastAsia="Montserrat" w:hAnsi="Montserrat" w:cs="Montserrat"/>
          <w:sz w:val="22"/>
          <w:szCs w:val="22"/>
        </w:rPr>
        <w:t>upuestal autorizado para el ejercicio fiscal 2026.”</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Y el punto VIII: “Montos y topes máximos.</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Montos o cantidades de apoyo.</w:t>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Con base en el presupuesto aprobado para el “Programa”, se realizarán hasta 12 ministraciones destinadas a las y los “Guardianes”.”</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Según la calendarización del programa no se podría disponer de las 12 ministraciones dado a que el programa comenzó a ejecutarse en el mes de marzo, empezando la primera ministración en el mes de abril.</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Por lo tanto en diciembre se habrían dispersado 10 ministraciones de las 12 contempladas. </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Por lo cual se propone a este comité emitir una segunda convocatoria, no solo para tener una lista de espera para los espacios disponibles actualmente, si no para p</w:t>
      </w:r>
      <w:r>
        <w:rPr>
          <w:rFonts w:ascii="Montserrat" w:eastAsia="Montserrat" w:hAnsi="Montserrat" w:cs="Montserrat"/>
          <w:sz w:val="22"/>
          <w:szCs w:val="22"/>
        </w:rPr>
        <w:t>oder beneficiar a más personas en situación de vulnerabilidad.</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Así bien, las Reglas de Operación  y el presupuesto anual asignado nos permiten poner en consideración de este comité beneficiar hasta 80 personas más en la Modalidad A  para las últimas 5 dis</w:t>
      </w:r>
      <w:r>
        <w:rPr>
          <w:rFonts w:ascii="Montserrat" w:eastAsia="Montserrat" w:hAnsi="Montserrat" w:cs="Montserrat"/>
          <w:sz w:val="22"/>
          <w:szCs w:val="22"/>
        </w:rPr>
        <w:t>persiones que nos permite el ejercicio fiscal 2026.</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Cabe mencionar y agradecer que el día de hoy se hicieron llegar unas observaciones por parte de la Contraloría Ciudadana las cuales ya fueron  atendidas y el documento que se les compartió en drive sufre</w:t>
      </w:r>
      <w:r>
        <w:rPr>
          <w:rFonts w:ascii="Montserrat" w:eastAsia="Montserrat" w:hAnsi="Montserrat" w:cs="Montserrat"/>
          <w:sz w:val="22"/>
          <w:szCs w:val="22"/>
        </w:rPr>
        <w:t xml:space="preserve"> las siguientes modificaciones:</w:t>
      </w:r>
      <w:r>
        <w:rPr>
          <w:rFonts w:ascii="Montserrat" w:eastAsia="Montserrat" w:hAnsi="Montserrat" w:cs="Montserrat"/>
          <w:sz w:val="22"/>
          <w:szCs w:val="22"/>
        </w:rPr>
        <w:br/>
      </w: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 xml:space="preserve">Las observaciones que se sugieren es que la modalidad A solo se dispondría para 80 beneficiarios y la modalidad B se quedaría en el mismo tope pero solo se podría ser beneficiario por medio de la transición de modalidades, </w:t>
      </w:r>
      <w:r>
        <w:rPr>
          <w:rFonts w:ascii="Montserrat" w:eastAsia="Montserrat" w:hAnsi="Montserrat" w:cs="Montserrat"/>
          <w:sz w:val="22"/>
          <w:szCs w:val="22"/>
        </w:rPr>
        <w:t>como lo acabamos de ver en el punto anterior.</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La meta programada que era de 197 personas del ejercicio fiscal 2026 , dado a que el programa terminará con 10 dispersiones la meta se ajustaría, si el comité así lo ve a bien, a 277 personas  beneficiadas, de</w:t>
      </w:r>
      <w:r>
        <w:rPr>
          <w:rFonts w:ascii="Montserrat" w:eastAsia="Montserrat" w:hAnsi="Montserrat" w:cs="Montserrat"/>
          <w:sz w:val="22"/>
          <w:szCs w:val="22"/>
        </w:rPr>
        <w:t>jando el resto en lista de espera.</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Es cuanto</w:t>
      </w:r>
    </w:p>
    <w:p w:rsidR="00547F99" w:rsidRDefault="00547F99">
      <w:pPr>
        <w:jc w:val="both"/>
        <w:rPr>
          <w:rFonts w:ascii="Montserrat" w:eastAsia="Montserrat" w:hAnsi="Montserrat" w:cs="Montserrat"/>
          <w:b/>
          <w:bCs/>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Presidente Suplente Luis Armando Bazaldúa Flores:</w:t>
      </w:r>
      <w:r>
        <w:rPr>
          <w:rFonts w:ascii="Montserrat" w:eastAsia="Montserrat" w:hAnsi="Montserrat" w:cs="Montserrat"/>
          <w:sz w:val="22"/>
          <w:szCs w:val="22"/>
        </w:rPr>
        <w:t xml:space="preserve"> ¿Alguien desea hacer uso de la voz?</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Como expone la Secretaria técnica las Reglas de operación nos permiten poder beneficiar a más personas para así agotar el techo presupuestal del ejercicio fiscal 2026 y a la par dar contestación a la propuesta de la Dirección General de Gestión de Gobierno</w:t>
      </w:r>
      <w:r>
        <w:rPr>
          <w:rFonts w:ascii="Montserrat" w:eastAsia="Montserrat" w:hAnsi="Montserrat" w:cs="Montserrat"/>
          <w:sz w:val="22"/>
          <w:szCs w:val="22"/>
        </w:rPr>
        <w:t xml:space="preserve"> y Ciudadanía </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Bien, en votación económica les pregunto si es de aprobarse  la Segunda apertura de la Convocatoria del Programa Social “Guardianes de Guadalajara” ejercicio fiscal 2026.</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sz w:val="22"/>
          <w:szCs w:val="22"/>
        </w:rPr>
        <w:t>Favor de manifestarlo levantando su mano.</w:t>
      </w:r>
    </w:p>
    <w:p w:rsidR="00547F99" w:rsidRDefault="00547F99">
      <w:pPr>
        <w:jc w:val="both"/>
        <w:rPr>
          <w:rFonts w:ascii="Montserrat" w:eastAsia="Montserrat" w:hAnsi="Montserrat" w:cs="Montserrat"/>
          <w:sz w:val="22"/>
          <w:szCs w:val="22"/>
        </w:rPr>
      </w:pP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Votación: (Unánime)</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Acuer</w:t>
      </w:r>
      <w:r>
        <w:rPr>
          <w:rFonts w:ascii="Montserrat" w:eastAsia="Montserrat" w:hAnsi="Montserrat" w:cs="Montserrat"/>
          <w:b/>
          <w:bCs/>
          <w:sz w:val="22"/>
          <w:szCs w:val="22"/>
        </w:rPr>
        <w:t>do: Aprobado por unanimidad.</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sz w:val="22"/>
          <w:szCs w:val="22"/>
        </w:rPr>
        <w:t>Así mismo, pregunto en votación económica si es de aprobarse la propuesta de dictaminar hasta 80 nuevos perfiles para el uso del presupuesto anual y necesidad de la Dirección General de Gestión de Gobierno y Ciudadanía.</w:t>
      </w:r>
    </w:p>
    <w:p w:rsidR="00547F99" w:rsidRDefault="008571F3">
      <w:pPr>
        <w:spacing w:before="240"/>
        <w:jc w:val="both"/>
        <w:rPr>
          <w:rFonts w:ascii="Montserrat" w:eastAsia="Montserrat" w:hAnsi="Montserrat" w:cs="Montserrat"/>
          <w:sz w:val="22"/>
          <w:szCs w:val="22"/>
        </w:rPr>
      </w:pPr>
      <w:r>
        <w:rPr>
          <w:rFonts w:ascii="Montserrat" w:eastAsia="Montserrat" w:hAnsi="Montserrat" w:cs="Montserrat"/>
          <w:sz w:val="22"/>
          <w:szCs w:val="22"/>
        </w:rPr>
        <w:t>Favor d</w:t>
      </w:r>
      <w:r>
        <w:rPr>
          <w:rFonts w:ascii="Montserrat" w:eastAsia="Montserrat" w:hAnsi="Montserrat" w:cs="Montserrat"/>
          <w:sz w:val="22"/>
          <w:szCs w:val="22"/>
        </w:rPr>
        <w:t>e manifestarlo levantando su mano.</w:t>
      </w:r>
      <w:r>
        <w:rPr>
          <w:rFonts w:ascii="Montserrat" w:eastAsia="Montserrat" w:hAnsi="Montserrat" w:cs="Montserrat"/>
          <w:sz w:val="22"/>
          <w:szCs w:val="22"/>
        </w:rPr>
        <w:br/>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Votación: (Unánime)</w:t>
      </w:r>
    </w:p>
    <w:p w:rsidR="00547F99" w:rsidRDefault="008571F3">
      <w:pPr>
        <w:spacing w:after="200"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Acuerdo: Aprobado por unanimidad.</w:t>
      </w:r>
    </w:p>
    <w:p w:rsidR="00547F99" w:rsidRDefault="008571F3">
      <w:pPr>
        <w:spacing w:after="200" w:line="276" w:lineRule="auto"/>
        <w:jc w:val="both"/>
        <w:rPr>
          <w:rFonts w:ascii="Montserrat" w:eastAsia="Montserrat" w:hAnsi="Montserrat" w:cs="Montserrat"/>
          <w:sz w:val="22"/>
          <w:szCs w:val="22"/>
        </w:rPr>
      </w:pPr>
      <w:r>
        <w:rPr>
          <w:rFonts w:ascii="Montserrat" w:eastAsia="Montserrat" w:hAnsi="Montserrat" w:cs="Montserrat"/>
          <w:sz w:val="22"/>
          <w:szCs w:val="22"/>
        </w:rPr>
        <w:t>Instruyo a la Secretaría Técnica que proceda con lo pertinente para la publicación de la convocatoria lo antes posible.</w:t>
      </w:r>
    </w:p>
    <w:p w:rsidR="00547F99" w:rsidRDefault="008571F3">
      <w:pPr>
        <w:jc w:val="both"/>
        <w:rPr>
          <w:rFonts w:ascii="Montserrat" w:eastAsia="Montserrat" w:hAnsi="Montserrat" w:cs="Montserrat"/>
          <w:b/>
          <w:bCs/>
          <w:sz w:val="22"/>
          <w:szCs w:val="22"/>
        </w:rPr>
      </w:pPr>
      <w:r>
        <w:rPr>
          <w:rFonts w:ascii="Montserrat" w:eastAsia="Montserrat" w:hAnsi="Montserrat" w:cs="Montserrat"/>
          <w:b/>
          <w:bCs/>
          <w:sz w:val="22"/>
          <w:szCs w:val="22"/>
        </w:rPr>
        <w:t xml:space="preserve">Sexto punto.- </w:t>
      </w:r>
    </w:p>
    <w:p w:rsidR="00547F99" w:rsidRDefault="00547F99">
      <w:pPr>
        <w:jc w:val="both"/>
        <w:rPr>
          <w:rFonts w:ascii="Montserrat" w:eastAsia="Montserrat" w:hAnsi="Montserrat" w:cs="Montserrat"/>
          <w:b/>
          <w:bCs/>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 xml:space="preserve">Presidente Suplente Luis Armando Bazaldúa Flores: </w:t>
      </w:r>
      <w:r>
        <w:rPr>
          <w:rFonts w:ascii="Montserrat" w:eastAsia="Montserrat" w:hAnsi="Montserrat" w:cs="Montserrat"/>
          <w:sz w:val="22"/>
          <w:szCs w:val="22"/>
        </w:rPr>
        <w:t xml:space="preserve">Continuando con el </w:t>
      </w:r>
      <w:r>
        <w:rPr>
          <w:rFonts w:ascii="Montserrat" w:eastAsia="Montserrat" w:hAnsi="Montserrat" w:cs="Montserrat"/>
          <w:b/>
          <w:bCs/>
          <w:sz w:val="22"/>
          <w:szCs w:val="22"/>
        </w:rPr>
        <w:t>SEXTO</w:t>
      </w:r>
      <w:r>
        <w:rPr>
          <w:rFonts w:ascii="Montserrat" w:eastAsia="Montserrat" w:hAnsi="Montserrat" w:cs="Montserrat"/>
          <w:sz w:val="22"/>
          <w:szCs w:val="22"/>
        </w:rPr>
        <w:t xml:space="preserve"> punto del orden del día, correspondiente a asuntos generales, se consulta a las y los integrantes si existe algún tema que deseen tratar.</w:t>
      </w:r>
    </w:p>
    <w:p w:rsidR="00547F99" w:rsidRDefault="00547F99">
      <w:pPr>
        <w:jc w:val="both"/>
        <w:rPr>
          <w:rFonts w:ascii="Montserrat" w:eastAsia="Montserrat" w:hAnsi="Montserrat" w:cs="Montserrat"/>
          <w:b/>
          <w:bCs/>
          <w:sz w:val="22"/>
          <w:szCs w:val="22"/>
        </w:rPr>
      </w:pPr>
    </w:p>
    <w:p w:rsidR="00547F99" w:rsidRDefault="008571F3">
      <w:pPr>
        <w:jc w:val="both"/>
        <w:rPr>
          <w:rFonts w:ascii="Montserrat" w:eastAsia="Montserrat" w:hAnsi="Montserrat" w:cs="Montserrat"/>
          <w:b/>
          <w:bCs/>
          <w:sz w:val="22"/>
          <w:szCs w:val="22"/>
        </w:rPr>
      </w:pPr>
      <w:r>
        <w:rPr>
          <w:rFonts w:ascii="Montserrat" w:eastAsia="Montserrat" w:hAnsi="Montserrat" w:cs="Montserrat"/>
          <w:b/>
          <w:bCs/>
          <w:sz w:val="22"/>
          <w:szCs w:val="22"/>
        </w:rPr>
        <w:t xml:space="preserve">Séptimo punto.- </w:t>
      </w:r>
    </w:p>
    <w:p w:rsidR="00547F99" w:rsidRDefault="00547F99">
      <w:pPr>
        <w:jc w:val="both"/>
        <w:rPr>
          <w:rFonts w:ascii="Montserrat" w:eastAsia="Montserrat" w:hAnsi="Montserrat" w:cs="Montserrat"/>
          <w:b/>
          <w:bCs/>
          <w:sz w:val="22"/>
          <w:szCs w:val="22"/>
        </w:rPr>
      </w:pPr>
    </w:p>
    <w:p w:rsidR="00547F99" w:rsidRDefault="008571F3">
      <w:pPr>
        <w:jc w:val="both"/>
        <w:rPr>
          <w:rFonts w:ascii="Montserrat" w:eastAsia="Montserrat" w:hAnsi="Montserrat" w:cs="Montserrat"/>
          <w:sz w:val="22"/>
          <w:szCs w:val="22"/>
        </w:rPr>
      </w:pPr>
      <w:r>
        <w:rPr>
          <w:rFonts w:ascii="Montserrat" w:eastAsia="Montserrat" w:hAnsi="Montserrat" w:cs="Montserrat"/>
          <w:b/>
          <w:bCs/>
          <w:sz w:val="22"/>
          <w:szCs w:val="22"/>
        </w:rPr>
        <w:t>Presidente Suplente Luis</w:t>
      </w:r>
      <w:r>
        <w:rPr>
          <w:rFonts w:ascii="Montserrat" w:eastAsia="Montserrat" w:hAnsi="Montserrat" w:cs="Montserrat"/>
          <w:b/>
          <w:bCs/>
          <w:sz w:val="22"/>
          <w:szCs w:val="22"/>
        </w:rPr>
        <w:t xml:space="preserve"> Armando Bazaldúa Flores: </w:t>
      </w:r>
      <w:r>
        <w:rPr>
          <w:rFonts w:ascii="Montserrat" w:eastAsia="Montserrat" w:hAnsi="Montserrat" w:cs="Montserrat"/>
          <w:sz w:val="22"/>
          <w:szCs w:val="22"/>
        </w:rPr>
        <w:t>No habiendo más asuntos que tratar y una vez agotados todos y cada uno de los puntos del orden del día para el cual se nos convocó, en el</w:t>
      </w:r>
      <w:r>
        <w:rPr>
          <w:rFonts w:ascii="Montserrat" w:eastAsia="Montserrat" w:hAnsi="Montserrat" w:cs="Montserrat"/>
          <w:b/>
          <w:bCs/>
          <w:sz w:val="22"/>
          <w:szCs w:val="22"/>
        </w:rPr>
        <w:t xml:space="preserve"> SÉPTIMO</w:t>
      </w:r>
      <w:r>
        <w:rPr>
          <w:rFonts w:ascii="Montserrat" w:eastAsia="Montserrat" w:hAnsi="Montserrat" w:cs="Montserrat"/>
          <w:sz w:val="22"/>
          <w:szCs w:val="22"/>
        </w:rPr>
        <w:t xml:space="preserve"> punto, relativo a la clausura de la sesión; siendo las 10:57 diez horas con cincuent</w:t>
      </w:r>
      <w:r>
        <w:rPr>
          <w:rFonts w:ascii="Montserrat" w:eastAsia="Montserrat" w:hAnsi="Montserrat" w:cs="Montserrat"/>
          <w:sz w:val="22"/>
          <w:szCs w:val="22"/>
        </w:rPr>
        <w:t>a y siete minutos del día 24 veinticuatro de julio de 2026, se declara formalmente clausurada la Sexta Sesión Ordinaria del Comité Dictaminador del Programa Social “Guardianes de Guadalajara” 2026.</w:t>
      </w:r>
    </w:p>
    <w:p w:rsidR="00547F99" w:rsidRDefault="00547F99">
      <w:pPr>
        <w:jc w:val="both"/>
        <w:rPr>
          <w:rFonts w:ascii="Montserrat" w:eastAsia="Montserrat" w:hAnsi="Montserrat" w:cs="Montserrat"/>
          <w:sz w:val="22"/>
          <w:szCs w:val="22"/>
        </w:rPr>
      </w:pPr>
    </w:p>
    <w:p w:rsidR="00547F99" w:rsidRDefault="008571F3">
      <w:pPr>
        <w:jc w:val="both"/>
        <w:rPr>
          <w:rFonts w:ascii="Montserrat" w:eastAsia="Montserrat" w:hAnsi="Montserrat" w:cs="Montserrat"/>
          <w:b/>
          <w:bCs/>
          <w:sz w:val="22"/>
          <w:szCs w:val="22"/>
        </w:rPr>
      </w:pPr>
      <w:r>
        <w:rPr>
          <w:rFonts w:ascii="Montserrat" w:eastAsia="Montserrat" w:hAnsi="Montserrat" w:cs="Montserrat"/>
          <w:sz w:val="22"/>
          <w:szCs w:val="22"/>
        </w:rPr>
        <w:t>Agradezco a todas y todos su asistencia y participación.</w:t>
      </w:r>
    </w:p>
    <w:p w:rsidR="00547F99" w:rsidRDefault="00547F99">
      <w:pPr>
        <w:spacing w:line="276" w:lineRule="auto"/>
        <w:jc w:val="both"/>
        <w:rPr>
          <w:rFonts w:ascii="Montserrat" w:eastAsia="Montserrat" w:hAnsi="Montserrat" w:cs="Montserrat"/>
          <w:b/>
          <w:bCs/>
          <w:sz w:val="22"/>
          <w:szCs w:val="22"/>
        </w:rPr>
      </w:pPr>
    </w:p>
    <w:p w:rsidR="00547F99" w:rsidRDefault="00547F99">
      <w:pPr>
        <w:spacing w:line="276" w:lineRule="auto"/>
        <w:jc w:val="both"/>
        <w:rPr>
          <w:rFonts w:ascii="Montserrat" w:eastAsia="Montserrat" w:hAnsi="Montserrat" w:cs="Montserrat"/>
          <w:b/>
          <w:bCs/>
          <w:sz w:val="22"/>
          <w:szCs w:val="22"/>
        </w:rPr>
      </w:pPr>
    </w:p>
    <w:p w:rsidR="00547F99" w:rsidRDefault="008571F3">
      <w:pPr>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A C U E R D O S :</w:t>
      </w:r>
    </w:p>
    <w:p w:rsidR="00547F99" w:rsidRDefault="00547F99">
      <w:pPr>
        <w:spacing w:line="276" w:lineRule="auto"/>
        <w:jc w:val="center"/>
        <w:rPr>
          <w:rFonts w:ascii="Montserrat" w:eastAsia="Montserrat" w:hAnsi="Montserrat" w:cs="Montserrat"/>
          <w:b/>
          <w:bCs/>
          <w:sz w:val="22"/>
          <w:szCs w:val="22"/>
        </w:rPr>
      </w:pPr>
    </w:p>
    <w:p w:rsidR="00547F99" w:rsidRDefault="008571F3">
      <w:pPr>
        <w:spacing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Una vez rendida está versión estenográfica, se anexan los acuerdos de la sexta sesión del Comité Dictaminador del Programa Social Guardianes de Guadalajara: </w:t>
      </w:r>
    </w:p>
    <w:p w:rsidR="00547F99" w:rsidRDefault="00547F99">
      <w:pPr>
        <w:spacing w:line="276" w:lineRule="auto"/>
        <w:jc w:val="both"/>
        <w:rPr>
          <w:rFonts w:ascii="Montserrat" w:eastAsia="Montserrat" w:hAnsi="Montserrat" w:cs="Montserrat"/>
          <w:sz w:val="22"/>
          <w:szCs w:val="22"/>
        </w:rPr>
      </w:pPr>
    </w:p>
    <w:p w:rsidR="00547F99" w:rsidRDefault="008571F3">
      <w:pPr>
        <w:spacing w:line="276" w:lineRule="auto"/>
        <w:jc w:val="both"/>
        <w:rPr>
          <w:rFonts w:ascii="Montserrat" w:eastAsia="Montserrat" w:hAnsi="Montserrat" w:cs="Montserrat"/>
          <w:sz w:val="22"/>
          <w:szCs w:val="22"/>
        </w:rPr>
      </w:pPr>
      <w:r>
        <w:rPr>
          <w:rFonts w:ascii="Montserrat" w:eastAsia="Montserrat" w:hAnsi="Montserrat" w:cs="Montserrat"/>
          <w:b/>
          <w:bCs/>
          <w:sz w:val="22"/>
          <w:szCs w:val="22"/>
        </w:rPr>
        <w:t xml:space="preserve">Primero.- </w:t>
      </w:r>
      <w:r>
        <w:rPr>
          <w:rFonts w:ascii="Montserrat" w:eastAsia="Montserrat" w:hAnsi="Montserrat" w:cs="Montserrat"/>
          <w:sz w:val="22"/>
          <w:szCs w:val="22"/>
        </w:rPr>
        <w:t>Aprobado por unanimidad el orden del día.</w:t>
      </w:r>
    </w:p>
    <w:p w:rsidR="00547F99" w:rsidRDefault="00547F99">
      <w:pPr>
        <w:spacing w:line="276" w:lineRule="auto"/>
        <w:jc w:val="both"/>
        <w:rPr>
          <w:rFonts w:ascii="Montserrat" w:eastAsia="Montserrat" w:hAnsi="Montserrat" w:cs="Montserrat"/>
          <w:sz w:val="22"/>
          <w:szCs w:val="22"/>
        </w:rPr>
      </w:pPr>
    </w:p>
    <w:p w:rsidR="00547F99" w:rsidRDefault="008571F3">
      <w:pPr>
        <w:spacing w:line="276" w:lineRule="auto"/>
        <w:jc w:val="both"/>
        <w:rPr>
          <w:rFonts w:ascii="Montserrat" w:eastAsia="Montserrat" w:hAnsi="Montserrat" w:cs="Montserrat"/>
          <w:sz w:val="22"/>
          <w:szCs w:val="22"/>
        </w:rPr>
      </w:pPr>
      <w:r>
        <w:rPr>
          <w:rFonts w:ascii="Montserrat" w:eastAsia="Montserrat" w:hAnsi="Montserrat" w:cs="Montserrat"/>
          <w:b/>
          <w:bCs/>
          <w:sz w:val="22"/>
          <w:szCs w:val="22"/>
        </w:rPr>
        <w:t>Segundo.-</w:t>
      </w:r>
      <w:r>
        <w:rPr>
          <w:rFonts w:ascii="Montserrat" w:eastAsia="Montserrat" w:hAnsi="Montserrat" w:cs="Montserrat"/>
          <w:sz w:val="22"/>
          <w:szCs w:val="22"/>
        </w:rPr>
        <w:t xml:space="preserve"> Aprobado por </w:t>
      </w:r>
      <w:r>
        <w:rPr>
          <w:rFonts w:ascii="Montserrat" w:eastAsia="Montserrat" w:hAnsi="Montserrat" w:cs="Montserrat"/>
          <w:sz w:val="22"/>
          <w:szCs w:val="22"/>
        </w:rPr>
        <w:t>unanimidad la baja de DÍAZ BAUTISTA NATALIA CONCEPCIÓN del Programa Social “Guardianes de Guadalajara” para el ejercicio fiscal 2026, por incurrir en causal de baja.</w:t>
      </w:r>
    </w:p>
    <w:p w:rsidR="00547F99" w:rsidRDefault="00547F99">
      <w:pPr>
        <w:spacing w:line="276" w:lineRule="auto"/>
        <w:jc w:val="both"/>
        <w:rPr>
          <w:rFonts w:ascii="Montserrat" w:eastAsia="Montserrat" w:hAnsi="Montserrat" w:cs="Montserrat"/>
          <w:sz w:val="22"/>
          <w:szCs w:val="22"/>
        </w:rPr>
      </w:pPr>
    </w:p>
    <w:p w:rsidR="00547F99" w:rsidRDefault="008571F3">
      <w:pPr>
        <w:spacing w:line="276" w:lineRule="auto"/>
        <w:jc w:val="both"/>
        <w:rPr>
          <w:rFonts w:ascii="Montserrat" w:eastAsia="Montserrat" w:hAnsi="Montserrat" w:cs="Montserrat"/>
          <w:sz w:val="22"/>
          <w:szCs w:val="22"/>
        </w:rPr>
      </w:pPr>
      <w:r>
        <w:rPr>
          <w:rFonts w:ascii="Montserrat" w:eastAsia="Montserrat" w:hAnsi="Montserrat" w:cs="Montserrat"/>
          <w:b/>
          <w:bCs/>
          <w:sz w:val="22"/>
          <w:szCs w:val="22"/>
        </w:rPr>
        <w:t>Tercero.-</w:t>
      </w:r>
      <w:r>
        <w:rPr>
          <w:rFonts w:ascii="Montserrat" w:eastAsia="Montserrat" w:hAnsi="Montserrat" w:cs="Montserrat"/>
          <w:sz w:val="22"/>
          <w:szCs w:val="22"/>
        </w:rPr>
        <w:t xml:space="preserve"> Aprobado por unanimidad la baja voluntaria de GONZÁLEZ ROSALES LORENA VIRGINIA </w:t>
      </w:r>
      <w:r>
        <w:rPr>
          <w:rFonts w:ascii="Montserrat" w:eastAsia="Montserrat" w:hAnsi="Montserrat" w:cs="Montserrat"/>
          <w:sz w:val="22"/>
          <w:szCs w:val="22"/>
        </w:rPr>
        <w:t>del Programa Social “Guardianes de Guadalajara” para el ejercicio fiscal 2026</w:t>
      </w:r>
    </w:p>
    <w:p w:rsidR="00547F99" w:rsidRDefault="00547F99">
      <w:pPr>
        <w:spacing w:line="276" w:lineRule="auto"/>
        <w:jc w:val="both"/>
        <w:rPr>
          <w:rFonts w:ascii="Montserrat" w:eastAsia="Montserrat" w:hAnsi="Montserrat" w:cs="Montserrat"/>
          <w:sz w:val="22"/>
          <w:szCs w:val="22"/>
        </w:rPr>
      </w:pPr>
    </w:p>
    <w:p w:rsidR="00547F99" w:rsidRDefault="008571F3">
      <w:pPr>
        <w:spacing w:line="276" w:lineRule="auto"/>
        <w:jc w:val="both"/>
        <w:rPr>
          <w:rFonts w:ascii="Montserrat" w:eastAsia="Montserrat" w:hAnsi="Montserrat" w:cs="Montserrat"/>
          <w:sz w:val="22"/>
          <w:szCs w:val="22"/>
        </w:rPr>
      </w:pPr>
      <w:r>
        <w:rPr>
          <w:rFonts w:ascii="Montserrat" w:eastAsia="Montserrat" w:hAnsi="Montserrat" w:cs="Montserrat"/>
          <w:b/>
          <w:bCs/>
          <w:sz w:val="22"/>
          <w:szCs w:val="22"/>
        </w:rPr>
        <w:t>Cuarto.-</w:t>
      </w:r>
      <w:r>
        <w:rPr>
          <w:rFonts w:ascii="Montserrat" w:eastAsia="Montserrat" w:hAnsi="Montserrat" w:cs="Montserrat"/>
          <w:sz w:val="22"/>
          <w:szCs w:val="22"/>
        </w:rPr>
        <w:t xml:space="preserve"> Aprobado por unanimidad la transición del beneficiario HERNÁNDEZ ENRIQUEZ GUSTAVO ADOLFO de la modalidad A a la modalidad B derivado de la ejecución de este cuarto peri</w:t>
      </w:r>
      <w:r>
        <w:rPr>
          <w:rFonts w:ascii="Montserrat" w:eastAsia="Montserrat" w:hAnsi="Montserrat" w:cs="Montserrat"/>
          <w:sz w:val="22"/>
          <w:szCs w:val="22"/>
        </w:rPr>
        <w:t>odo de horas de corresponsabilidad.</w:t>
      </w:r>
    </w:p>
    <w:p w:rsidR="00547F99" w:rsidRDefault="00547F99">
      <w:pPr>
        <w:spacing w:line="276" w:lineRule="auto"/>
        <w:jc w:val="both"/>
        <w:rPr>
          <w:rFonts w:ascii="Montserrat" w:eastAsia="Montserrat" w:hAnsi="Montserrat" w:cs="Montserrat"/>
          <w:sz w:val="22"/>
          <w:szCs w:val="22"/>
        </w:rPr>
      </w:pPr>
    </w:p>
    <w:p w:rsidR="00547F99" w:rsidRDefault="008571F3">
      <w:pPr>
        <w:spacing w:line="276" w:lineRule="auto"/>
        <w:jc w:val="both"/>
        <w:rPr>
          <w:rFonts w:ascii="Montserrat" w:eastAsia="Montserrat" w:hAnsi="Montserrat" w:cs="Montserrat"/>
          <w:sz w:val="22"/>
          <w:szCs w:val="22"/>
        </w:rPr>
      </w:pPr>
      <w:r>
        <w:rPr>
          <w:rFonts w:ascii="Montserrat" w:eastAsia="Montserrat" w:hAnsi="Montserrat" w:cs="Montserrat"/>
          <w:b/>
          <w:bCs/>
          <w:sz w:val="22"/>
          <w:szCs w:val="22"/>
        </w:rPr>
        <w:t xml:space="preserve">Quinto.- </w:t>
      </w:r>
      <w:r>
        <w:rPr>
          <w:rFonts w:ascii="Montserrat" w:eastAsia="Montserrat" w:hAnsi="Montserrat" w:cs="Montserrat"/>
          <w:sz w:val="22"/>
          <w:szCs w:val="22"/>
        </w:rPr>
        <w:t>Aprobado por unanimidad la apertura de la Segunda apertura de la Convocatoria del Programa Social “Guardianes de Guadalajara” ejercicio fiscal 2026.</w:t>
      </w:r>
    </w:p>
    <w:p w:rsidR="00547F99" w:rsidRDefault="00547F99">
      <w:pPr>
        <w:spacing w:line="276" w:lineRule="auto"/>
        <w:jc w:val="both"/>
        <w:rPr>
          <w:rFonts w:ascii="Montserrat" w:eastAsia="Montserrat" w:hAnsi="Montserrat" w:cs="Montserrat"/>
          <w:sz w:val="22"/>
          <w:szCs w:val="22"/>
        </w:rPr>
      </w:pPr>
    </w:p>
    <w:p w:rsidR="00547F99" w:rsidRDefault="008571F3">
      <w:pPr>
        <w:spacing w:line="276" w:lineRule="auto"/>
        <w:jc w:val="both"/>
        <w:rPr>
          <w:rFonts w:ascii="Montserrat" w:eastAsia="Montserrat" w:hAnsi="Montserrat" w:cs="Montserrat"/>
          <w:sz w:val="22"/>
          <w:szCs w:val="22"/>
        </w:rPr>
      </w:pPr>
      <w:r>
        <w:rPr>
          <w:rFonts w:ascii="Montserrat" w:eastAsia="Montserrat" w:hAnsi="Montserrat" w:cs="Montserrat"/>
          <w:b/>
          <w:bCs/>
          <w:sz w:val="22"/>
          <w:szCs w:val="22"/>
          <w:highlight w:val="white"/>
        </w:rPr>
        <w:t>Sexto.-</w:t>
      </w:r>
      <w:r>
        <w:rPr>
          <w:rFonts w:ascii="Montserrat" w:eastAsia="Montserrat" w:hAnsi="Montserrat" w:cs="Montserrat"/>
          <w:sz w:val="22"/>
          <w:szCs w:val="22"/>
          <w:highlight w:val="white"/>
        </w:rPr>
        <w:t xml:space="preserve"> </w:t>
      </w:r>
      <w:r>
        <w:rPr>
          <w:rFonts w:ascii="Montserrat" w:eastAsia="Montserrat" w:hAnsi="Montserrat" w:cs="Montserrat"/>
          <w:sz w:val="22"/>
          <w:szCs w:val="22"/>
        </w:rPr>
        <w:t>Aprobado por unanimidad la propuesta de dictaminar hasta 80 nuevos perfiles para el uso del presupuesto anual y necesidad de la Dirección General de Gestión de Gobierno y Ciudadanía.</w:t>
      </w:r>
    </w:p>
    <w:p w:rsidR="00547F99" w:rsidRDefault="00547F99">
      <w:pPr>
        <w:spacing w:line="276" w:lineRule="auto"/>
        <w:jc w:val="both"/>
        <w:rPr>
          <w:rFonts w:ascii="Montserrat" w:eastAsia="Montserrat" w:hAnsi="Montserrat" w:cs="Montserrat"/>
          <w:sz w:val="22"/>
          <w:szCs w:val="22"/>
        </w:rPr>
      </w:pPr>
    </w:p>
    <w:p w:rsidR="00547F99" w:rsidRDefault="00547F99">
      <w:pPr>
        <w:jc w:val="both"/>
        <w:rPr>
          <w:rFonts w:ascii="Montserrat" w:eastAsia="Montserrat" w:hAnsi="Montserrat" w:cs="Montserrat"/>
          <w:sz w:val="22"/>
          <w:szCs w:val="22"/>
        </w:rPr>
      </w:pPr>
    </w:p>
    <w:p w:rsidR="00547F99" w:rsidRDefault="00547F99">
      <w:pPr>
        <w:spacing w:after="200" w:line="276" w:lineRule="auto"/>
        <w:jc w:val="both"/>
        <w:rPr>
          <w:rFonts w:ascii="Montserrat" w:eastAsia="Montserrat" w:hAnsi="Montserrat" w:cs="Montserrat"/>
          <w:sz w:val="22"/>
          <w:szCs w:val="22"/>
        </w:rPr>
      </w:pPr>
    </w:p>
    <w:p w:rsidR="00547F99" w:rsidRDefault="008571F3">
      <w:pPr>
        <w:spacing w:after="200"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ATENTAMENTE;</w:t>
      </w:r>
    </w:p>
    <w:p w:rsidR="00547F99" w:rsidRDefault="008571F3">
      <w:pPr>
        <w:spacing w:after="200"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Guadalajara, Jalisco 24 de julio de 2026</w:t>
      </w:r>
    </w:p>
    <w:p w:rsidR="00547F99" w:rsidRDefault="00547F99">
      <w:pPr>
        <w:spacing w:after="200"/>
        <w:jc w:val="both"/>
        <w:rPr>
          <w:rFonts w:ascii="Montserrat" w:eastAsia="Montserrat" w:hAnsi="Montserrat" w:cs="Montserrat"/>
          <w:i/>
          <w:iCs/>
          <w:smallCaps/>
          <w:sz w:val="22"/>
          <w:szCs w:val="22"/>
        </w:rPr>
      </w:pPr>
    </w:p>
    <w:p w:rsidR="00547F99" w:rsidRDefault="00547F99">
      <w:pPr>
        <w:spacing w:after="200"/>
        <w:jc w:val="both"/>
        <w:rPr>
          <w:rFonts w:ascii="Montserrat" w:eastAsia="Montserrat" w:hAnsi="Montserrat" w:cs="Montserrat"/>
          <w:i/>
          <w:iCs/>
          <w:smallCaps/>
          <w:sz w:val="22"/>
          <w:szCs w:val="22"/>
        </w:rPr>
      </w:pPr>
    </w:p>
    <w:p w:rsidR="00547F99" w:rsidRDefault="00547F99">
      <w:pPr>
        <w:spacing w:after="200"/>
        <w:jc w:val="both"/>
        <w:rPr>
          <w:rFonts w:ascii="Montserrat" w:eastAsia="Montserrat" w:hAnsi="Montserrat" w:cs="Montserrat"/>
          <w:i/>
          <w:iCs/>
          <w:smallCaps/>
          <w:sz w:val="22"/>
          <w:szCs w:val="22"/>
        </w:rPr>
      </w:pPr>
    </w:p>
    <w:p w:rsidR="00547F99" w:rsidRDefault="00547F99">
      <w:pPr>
        <w:spacing w:after="200"/>
        <w:jc w:val="both"/>
        <w:rPr>
          <w:rFonts w:ascii="Montserrat" w:eastAsia="Montserrat" w:hAnsi="Montserrat" w:cs="Montserrat"/>
          <w:i/>
          <w:iCs/>
          <w:smallCaps/>
          <w:sz w:val="22"/>
          <w:szCs w:val="22"/>
        </w:rPr>
      </w:pP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LUIS ARMANDO</w:t>
      </w:r>
      <w:r>
        <w:rPr>
          <w:rFonts w:ascii="Montserrat" w:eastAsia="Montserrat" w:hAnsi="Montserrat" w:cs="Montserrat"/>
          <w:b/>
          <w:bCs/>
          <w:sz w:val="22"/>
          <w:szCs w:val="22"/>
        </w:rPr>
        <w:t xml:space="preserve"> BAZALDÚA FLORES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Director de Programas Sociales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en representación de Carmen Julia Prudencio Gónzalez,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Presidenta del Comité Dictaminador del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Programa Social “Guardianes de Guadalajara.</w:t>
      </w: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ANDREA JIMÉNEZ GUTIÉRREZ</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Enlace Jurídico de Coordinación General de Cuidamos Guadalajara</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 en representación de Marco Sebastián Ocegueda Sánchez,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Coordinador  General de Cuidamos Guadalajara.</w:t>
      </w:r>
    </w:p>
    <w:p w:rsidR="00547F99" w:rsidRDefault="00547F99">
      <w:pPr>
        <w:rPr>
          <w:rFonts w:ascii="Montserrat" w:eastAsia="Montserrat" w:hAnsi="Montserrat" w:cs="Montserrat"/>
          <w:b/>
          <w:bCs/>
          <w:sz w:val="22"/>
          <w:szCs w:val="22"/>
        </w:rPr>
      </w:pPr>
    </w:p>
    <w:p w:rsidR="00547F99" w:rsidRDefault="00547F99">
      <w:pPr>
        <w:rPr>
          <w:rFonts w:ascii="Montserrat" w:eastAsia="Montserrat" w:hAnsi="Montserrat" w:cs="Montserrat"/>
          <w:b/>
          <w:bCs/>
          <w:sz w:val="22"/>
          <w:szCs w:val="22"/>
        </w:rPr>
      </w:pPr>
    </w:p>
    <w:p w:rsidR="00547F99" w:rsidRDefault="00547F99">
      <w:pPr>
        <w:rPr>
          <w:rFonts w:ascii="Montserrat" w:eastAsia="Montserrat" w:hAnsi="Montserrat" w:cs="Montserrat"/>
          <w:b/>
          <w:bCs/>
          <w:sz w:val="22"/>
          <w:szCs w:val="22"/>
        </w:rPr>
      </w:pPr>
    </w:p>
    <w:p w:rsidR="00547F99" w:rsidRDefault="00547F99">
      <w:pP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 xml:space="preserve">JESÚS ALFONSO ANGULO ESPINOZA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Enlace Jurídico de la Dirección de Programas Socia</w:t>
      </w:r>
      <w:r>
        <w:rPr>
          <w:rFonts w:ascii="Montserrat" w:eastAsia="Montserrat" w:hAnsi="Montserrat" w:cs="Montserrat"/>
          <w:sz w:val="22"/>
          <w:szCs w:val="22"/>
        </w:rPr>
        <w:t xml:space="preserve">les Municipales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en representación de Luis Armando Bazaldúa Flores,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Director de Programas Sociales Municipales.</w:t>
      </w: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SANDRA GARCÍA MIRANDA</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Directora de Egresos, en representación de Irlanda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Baumbach Valencia, Tesorera Municipal.</w:t>
      </w:r>
    </w:p>
    <w:p w:rsidR="00547F99" w:rsidRDefault="00547F99">
      <w:pPr>
        <w:jc w:val="center"/>
        <w:rPr>
          <w:rFonts w:ascii="Montserrat" w:eastAsia="Montserrat" w:hAnsi="Montserrat" w:cs="Montserrat"/>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 xml:space="preserve">VÍCTOR FRANCISCO CERVANTES FRANCO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Enlace Administrativo de la Coordinación General </w:t>
      </w:r>
    </w:p>
    <w:p w:rsidR="00547F99" w:rsidRDefault="008571F3">
      <w:pPr>
        <w:jc w:val="center"/>
        <w:rPr>
          <w:rFonts w:ascii="Montserrat" w:eastAsia="Montserrat" w:hAnsi="Montserrat" w:cs="Montserrat"/>
          <w:b/>
          <w:bCs/>
          <w:sz w:val="22"/>
          <w:szCs w:val="22"/>
        </w:rPr>
      </w:pPr>
      <w:r>
        <w:rPr>
          <w:rFonts w:ascii="Montserrat" w:eastAsia="Montserrat" w:hAnsi="Montserrat" w:cs="Montserrat"/>
          <w:sz w:val="22"/>
          <w:szCs w:val="22"/>
        </w:rPr>
        <w:t>de Combate a la Desigualdad</w:t>
      </w:r>
    </w:p>
    <w:p w:rsidR="00547F99" w:rsidRDefault="00547F99">
      <w:pPr>
        <w:jc w:val="center"/>
        <w:rPr>
          <w:rFonts w:ascii="Montserrat" w:eastAsia="Montserrat" w:hAnsi="Montserrat" w:cs="Montserrat"/>
          <w:b/>
          <w:bCs/>
          <w:sz w:val="22"/>
          <w:szCs w:val="22"/>
        </w:rPr>
      </w:pPr>
    </w:p>
    <w:p w:rsidR="00547F99" w:rsidRDefault="00547F99">
      <w:pP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VICTORIA GUADALUPE ALVARADO HERNÁNDEZ</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Enlace Jurídico de la Contraloría Ciudadana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en representación de Alejandra Guadalupe Hernández Sa</w:t>
      </w:r>
      <w:r>
        <w:rPr>
          <w:rFonts w:ascii="Montserrat" w:eastAsia="Montserrat" w:hAnsi="Montserrat" w:cs="Montserrat"/>
          <w:sz w:val="22"/>
          <w:szCs w:val="22"/>
        </w:rPr>
        <w:t xml:space="preserve">ntillán,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Titular de la Contraloría Ciudadana.</w:t>
      </w:r>
    </w:p>
    <w:p w:rsidR="00547F99" w:rsidRDefault="00547F99">
      <w:pPr>
        <w:jc w:val="center"/>
        <w:rPr>
          <w:rFonts w:ascii="Montserrat" w:eastAsia="Montserrat" w:hAnsi="Montserrat" w:cs="Montserrat"/>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547F99">
      <w:pPr>
        <w:jc w:val="center"/>
        <w:rPr>
          <w:rFonts w:ascii="Montserrat" w:eastAsia="Montserrat" w:hAnsi="Montserrat" w:cs="Montserrat"/>
          <w:b/>
          <w:bCs/>
          <w:sz w:val="22"/>
          <w:szCs w:val="22"/>
        </w:rPr>
      </w:pP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ACSA NAHARAI PARDO RAMÍREZ</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 xml:space="preserve">Secretaria Técnica del Comité Dictaminador del </w:t>
      </w:r>
    </w:p>
    <w:p w:rsidR="00547F99" w:rsidRDefault="008571F3">
      <w:pPr>
        <w:jc w:val="center"/>
        <w:rPr>
          <w:rFonts w:ascii="Montserrat" w:eastAsia="Montserrat" w:hAnsi="Montserrat" w:cs="Montserrat"/>
          <w:sz w:val="22"/>
          <w:szCs w:val="22"/>
        </w:rPr>
      </w:pPr>
      <w:r>
        <w:rPr>
          <w:rFonts w:ascii="Montserrat" w:eastAsia="Montserrat" w:hAnsi="Montserrat" w:cs="Montserrat"/>
          <w:sz w:val="22"/>
          <w:szCs w:val="22"/>
        </w:rPr>
        <w:t>Programa Social: “Guardianes de Guadalajara”.</w:t>
      </w:r>
    </w:p>
    <w:p w:rsidR="00547F99" w:rsidRDefault="008571F3">
      <w:pPr>
        <w:jc w:val="center"/>
        <w:rPr>
          <w:rFonts w:ascii="Montserrat" w:eastAsia="Montserrat" w:hAnsi="Montserrat" w:cs="Montserrat"/>
          <w:b/>
          <w:bCs/>
          <w:sz w:val="22"/>
          <w:szCs w:val="22"/>
        </w:rPr>
      </w:pPr>
      <w:r>
        <w:rPr>
          <w:rFonts w:ascii="Montserrat" w:eastAsia="Montserrat" w:hAnsi="Montserrat" w:cs="Montserrat"/>
          <w:b/>
          <w:bCs/>
          <w:sz w:val="22"/>
          <w:szCs w:val="22"/>
        </w:rPr>
        <w:t xml:space="preserve"> </w:t>
      </w:r>
    </w:p>
    <w:p w:rsidR="00547F99" w:rsidRDefault="00547F99">
      <w:pPr>
        <w:rPr>
          <w:rFonts w:ascii="Montserrat" w:eastAsia="Montserrat" w:hAnsi="Montserrat" w:cs="Montserrat"/>
          <w:b/>
          <w:bCs/>
          <w:sz w:val="22"/>
          <w:szCs w:val="22"/>
        </w:rPr>
      </w:pPr>
    </w:p>
    <w:p w:rsidR="00547F99" w:rsidRDefault="008571F3">
      <w:pPr>
        <w:jc w:val="center"/>
      </w:pPr>
      <w:r>
        <w:rPr>
          <w:rFonts w:ascii="Montserrat" w:eastAsia="Montserrat" w:hAnsi="Montserrat" w:cs="Montserrat"/>
          <w:sz w:val="18"/>
          <w:szCs w:val="18"/>
        </w:rPr>
        <w:t>La presente hoja de firmas es parte integrante del acta de la Sexta Sesión del Comité Dictaminador del Programa Social “Guardianes de Guadalajara” de fecha 24 veinticuatro de julio de 2026 dos mil veintiséis.</w:t>
      </w:r>
    </w:p>
    <w:sectPr w:rsidR="00547F99">
      <w:headerReference w:type="even" r:id="rId9"/>
      <w:headerReference w:type="default" r:id="rId10"/>
      <w:footerReference w:type="even" r:id="rId11"/>
      <w:footerReference w:type="default" r:id="rId12"/>
      <w:headerReference w:type="first" r:id="rId13"/>
      <w:footerReference w:type="first" r:id="rId14"/>
      <w:pgSz w:w="12240" w:h="15840"/>
      <w:pgMar w:top="1700" w:right="1700" w:bottom="1700" w:left="170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1F3" w:rsidRDefault="008571F3">
      <w:r>
        <w:separator/>
      </w:r>
    </w:p>
  </w:endnote>
  <w:endnote w:type="continuationSeparator" w:id="0">
    <w:p w:rsidR="008571F3" w:rsidRDefault="00857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590D911-D4D4-486E-8BBC-6E8EF54525B6}"/>
    <w:embedBold r:id="rId2" w:fontKey="{2965F001-0CAA-4547-A051-F01FFC7459C3}"/>
  </w:font>
  <w:font w:name="Georgia">
    <w:panose1 w:val="02040502050405020303"/>
    <w:charset w:val="00"/>
    <w:family w:val="roman"/>
    <w:pitch w:val="variable"/>
    <w:sig w:usb0="00000287" w:usb1="00000000" w:usb2="00000000" w:usb3="00000000" w:csb0="0000009F" w:csb1="00000000"/>
    <w:embedItalic r:id="rId3" w:fontKey="{2E9FF9D6-D69A-4F9D-9A62-8BEF38DEBEB4}"/>
  </w:font>
  <w:font w:name="Arial">
    <w:panose1 w:val="020B0604020202020204"/>
    <w:charset w:val="00"/>
    <w:family w:val="swiss"/>
    <w:pitch w:val="variable"/>
    <w:sig w:usb0="E0002EFF" w:usb1="C000785B" w:usb2="00000009" w:usb3="00000000" w:csb0="000001FF" w:csb1="00000000"/>
  </w:font>
  <w:font w:name="Montserrat">
    <w:charset w:val="00"/>
    <w:family w:val="auto"/>
    <w:pitch w:val="default"/>
    <w:embedRegular r:id="rId4" w:fontKey="{2D86A8A9-3643-41C1-80F6-3AB9F514FB21}"/>
    <w:embedBold r:id="rId5" w:fontKey="{87598A50-422C-420E-95B1-568F372BCE35}"/>
    <w:embedItalic r:id="rId6" w:fontKey="{A72F1A99-1C23-423B-802C-9012BD09A075}"/>
  </w:font>
  <w:font w:name="Cambria">
    <w:panose1 w:val="02040503050406030204"/>
    <w:charset w:val="00"/>
    <w:family w:val="roman"/>
    <w:pitch w:val="variable"/>
    <w:sig w:usb0="E00006FF" w:usb1="420024FF" w:usb2="02000000" w:usb3="00000000" w:csb0="0000019F" w:csb1="00000000"/>
    <w:embedRegular r:id="rId7" w:fontKey="{BE85A9A9-3AE6-4AE8-AB1D-01D5515180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99" w:rsidRDefault="00547F9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99" w:rsidRDefault="008571F3">
    <w:pPr>
      <w:pBdr>
        <w:top w:val="nil"/>
        <w:left w:val="nil"/>
        <w:bottom w:val="nil"/>
        <w:right w:val="nil"/>
        <w:between w:val="nil"/>
      </w:pBdr>
      <w:tabs>
        <w:tab w:val="center" w:pos="4419"/>
        <w:tab w:val="right" w:pos="8838"/>
      </w:tabs>
      <w:jc w:val="right"/>
      <w:rPr>
        <w:b/>
        <w:bCs/>
        <w:color w:val="000000"/>
        <w:sz w:val="26"/>
        <w:szCs w:val="26"/>
      </w:rPr>
    </w:pPr>
    <w:r>
      <w:rPr>
        <w:b/>
        <w:bCs/>
        <w:sz w:val="26"/>
        <w:szCs w:val="26"/>
      </w:rPr>
      <w:fldChar w:fldCharType="begin"/>
    </w:r>
    <w:r>
      <w:rPr>
        <w:b/>
        <w:bCs/>
        <w:sz w:val="26"/>
        <w:szCs w:val="26"/>
      </w:rPr>
      <w:instrText>PAGE</w:instrText>
    </w:r>
    <w:r w:rsidR="00064B36">
      <w:rPr>
        <w:b/>
        <w:bCs/>
        <w:sz w:val="26"/>
        <w:szCs w:val="26"/>
      </w:rPr>
      <w:fldChar w:fldCharType="separate"/>
    </w:r>
    <w:r w:rsidR="00064B36">
      <w:rPr>
        <w:b/>
        <w:bCs/>
        <w:noProof/>
        <w:sz w:val="26"/>
        <w:szCs w:val="26"/>
      </w:rPr>
      <w:t>2</w:t>
    </w:r>
    <w:r>
      <w:rPr>
        <w:b/>
        <w:bCs/>
        <w:sz w:val="26"/>
        <w:szCs w:val="2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99" w:rsidRDefault="00547F9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1F3" w:rsidRDefault="008571F3">
      <w:r>
        <w:separator/>
      </w:r>
    </w:p>
  </w:footnote>
  <w:footnote w:type="continuationSeparator" w:id="0">
    <w:p w:rsidR="008571F3" w:rsidRDefault="00857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99" w:rsidRDefault="008571F3">
    <w:pPr>
      <w:pBdr>
        <w:top w:val="nil"/>
        <w:left w:val="nil"/>
        <w:bottom w:val="nil"/>
        <w:right w:val="nil"/>
        <w:between w:val="nil"/>
      </w:pBdr>
      <w:tabs>
        <w:tab w:val="center" w:pos="4419"/>
        <w:tab w:val="right" w:pos="8838"/>
      </w:tabs>
      <w:rPr>
        <w:color w:val="000000"/>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49" type="#_x0000_t136" style="position:absolute;margin-left:0;margin-top:0;width:599.05pt;height:25.9pt;rotation:315;z-index:-251657216;mso-position-horizontal:center;mso-position-horizontal-relative:margin;mso-position-vertical:center;mso-position-vertical-relative:margin" fillcolor="#e8eaed" stroked="f">
          <v:textpath style="font-family:&quot;&amp;quot&quot;;font-size:1pt;font-weight:bold" string="Proyecto de acta pendiente de aprobación de Comité."/>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99" w:rsidRDefault="008571F3">
    <w:pPr>
      <w:pBdr>
        <w:top w:val="nil"/>
        <w:left w:val="nil"/>
        <w:bottom w:val="nil"/>
        <w:right w:val="nil"/>
        <w:between w:val="nil"/>
      </w:pBdr>
      <w:tabs>
        <w:tab w:val="center" w:pos="4419"/>
        <w:tab w:val="right" w:pos="8838"/>
      </w:tabs>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599.05pt;height:25.9pt;rotation:315;z-index:-251659264;mso-position-horizontal:center;mso-position-horizontal-relative:margin;mso-position-vertical:center;mso-position-vertical-relative:margin" fillcolor="#e8eaed" stroked="f">
          <v:textpath style="font-family:&quot;&amp;quot&quot;;font-size:1pt;font-weight:bold" string="Proyecto de acta pendiente de aprobación de Comité."/>
          <w10:wrap anchorx="margin" anchory="margin"/>
        </v:shape>
      </w:pict>
    </w:r>
    <w:r>
      <w:rPr>
        <w:noProof/>
      </w:rPr>
      <w:drawing>
        <wp:anchor distT="0" distB="0" distL="0" distR="0" simplePos="0" relativeHeight="251656192" behindDoc="1" locked="0" layoutInCell="1" hidden="0" allowOverlap="1">
          <wp:simplePos x="0" y="0"/>
          <wp:positionH relativeFrom="column">
            <wp:posOffset>-942966</wp:posOffset>
          </wp:positionH>
          <wp:positionV relativeFrom="paragraph">
            <wp:posOffset>-335907</wp:posOffset>
          </wp:positionV>
          <wp:extent cx="7754438" cy="1002215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54438" cy="10022154"/>
                  </a:xfrm>
                  <a:prstGeom prst="rect">
                    <a:avLst/>
                  </a:prstGeom>
                  <a:ln/>
                </pic:spPr>
              </pic:pic>
            </a:graphicData>
          </a:graphic>
        </wp:anchor>
      </w:drawing>
    </w:r>
  </w:p>
  <w:p w:rsidR="00547F99" w:rsidRDefault="00547F99">
    <w:pPr>
      <w:pBdr>
        <w:top w:val="nil"/>
        <w:left w:val="nil"/>
        <w:bottom w:val="nil"/>
        <w:right w:val="nil"/>
        <w:between w:val="nil"/>
      </w:pBdr>
      <w:tabs>
        <w:tab w:val="center" w:pos="4419"/>
        <w:tab w:val="right" w:pos="8838"/>
      </w:tabs>
    </w:pPr>
  </w:p>
  <w:p w:rsidR="00547F99" w:rsidRDefault="00547F99">
    <w:pPr>
      <w:pBdr>
        <w:top w:val="nil"/>
        <w:left w:val="nil"/>
        <w:bottom w:val="nil"/>
        <w:right w:val="nil"/>
        <w:between w:val="nil"/>
      </w:pBdr>
      <w:tabs>
        <w:tab w:val="center" w:pos="4419"/>
        <w:tab w:val="right" w:pos="8838"/>
      </w:tabs>
    </w:pPr>
  </w:p>
  <w:p w:rsidR="00547F99" w:rsidRDefault="00547F99">
    <w:pPr>
      <w:pBdr>
        <w:top w:val="nil"/>
        <w:left w:val="nil"/>
        <w:bottom w:val="nil"/>
        <w:right w:val="nil"/>
        <w:between w:val="nil"/>
      </w:pBdr>
      <w:tabs>
        <w:tab w:val="center" w:pos="4419"/>
        <w:tab w:val="right" w:pos="8838"/>
      </w:tabs>
    </w:pPr>
  </w:p>
  <w:p w:rsidR="00547F99" w:rsidRDefault="00547F99">
    <w:pPr>
      <w:pBdr>
        <w:top w:val="nil"/>
        <w:left w:val="nil"/>
        <w:bottom w:val="nil"/>
        <w:right w:val="nil"/>
        <w:between w:val="nil"/>
      </w:pBdr>
      <w:tabs>
        <w:tab w:val="center" w:pos="4419"/>
        <w:tab w:val="right"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99" w:rsidRDefault="008571F3">
    <w:pPr>
      <w:pBdr>
        <w:top w:val="nil"/>
        <w:left w:val="nil"/>
        <w:bottom w:val="nil"/>
        <w:right w:val="nil"/>
        <w:between w:val="nil"/>
      </w:pBdr>
      <w:tabs>
        <w:tab w:val="center" w:pos="4419"/>
        <w:tab w:val="right" w:pos="8838"/>
      </w:tabs>
      <w:rPr>
        <w:color w:val="000000"/>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99.05pt;height:25.9pt;rotation:315;z-index:-251658240;mso-position-horizontal:center;mso-position-horizontal-relative:margin;mso-position-vertical:center;mso-position-vertical-relative:margin" fillcolor="#e8eaed" stroked="f">
          <v:textpath style="font-family:&quot;&amp;quot&quot;;font-size:1pt;font-weight:bold" string="Proyecto de acta pendiente de aprobación de Comité."/>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459C9"/>
    <w:multiLevelType w:val="multilevel"/>
    <w:tmpl w:val="64EC2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5D171190"/>
    <w:multiLevelType w:val="multilevel"/>
    <w:tmpl w:val="08CE20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547F99"/>
    <w:rsid w:val="00064B36"/>
    <w:rsid w:val="00547F99"/>
    <w:rsid w:val="008571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DpGtfeBAesFBs3QlkiCCofxByw==">CgMxLjA4AHIhMUVSM3E5SXhaRTAwNHE1VVc2VlhvajBwNTBZMTZjSkxC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2809</Words>
  <Characters>15450</Characters>
  <Application>Microsoft Office Word</Application>
  <DocSecurity>0</DocSecurity>
  <Lines>128</Lines>
  <Paragraphs>36</Paragraphs>
  <ScaleCrop>false</ScaleCrop>
  <Company>HP Inc.</Company>
  <LinksUpToDate>false</LinksUpToDate>
  <CharactersWithSpaces>18223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Lopez Laura Fabiola</dc:creator>
  <cp:lastModifiedBy>Lopez Lopez Laura Fabiola</cp:lastModifiedBy>
  <cp:revision>2</cp:revision>
  <dcterms:created xsi:type="dcterms:W3CDTF">2026-07-29T19:32:00Z</dcterms:created>
  <dcterms:modified xsi:type="dcterms:W3CDTF">2026-07-29T19:32:00Z</dcterms:modified>
</cp:coreProperties>
</file>