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A6" w:rsidRDefault="00D743A6" w:rsidP="00F67702">
      <w:pPr>
        <w:spacing w:after="0" w:line="240" w:lineRule="auto"/>
        <w:rPr>
          <w:rFonts w:ascii="Arial" w:eastAsia="Times New Roman" w:hAnsi="Arial" w:cs="Arial"/>
          <w:b/>
          <w:bCs/>
          <w:color w:val="000000"/>
          <w:lang w:eastAsia="es-MX"/>
        </w:rPr>
      </w:pPr>
      <w:bookmarkStart w:id="0" w:name="_GoBack"/>
      <w:bookmarkEnd w:id="0"/>
    </w:p>
    <w:p w:rsidR="00D743A6" w:rsidRDefault="00D743A6" w:rsidP="00FC48D7">
      <w:pPr>
        <w:spacing w:after="0" w:line="240" w:lineRule="auto"/>
        <w:jc w:val="center"/>
        <w:rPr>
          <w:rFonts w:ascii="Arial" w:eastAsia="Times New Roman" w:hAnsi="Arial" w:cs="Arial"/>
          <w:b/>
          <w:bCs/>
          <w:color w:val="000000"/>
          <w:lang w:eastAsia="es-MX"/>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743A6" w:rsidTr="008844BE">
        <w:trPr>
          <w:trHeight w:val="2352"/>
        </w:trPr>
        <w:tc>
          <w:tcPr>
            <w:tcW w:w="9028" w:type="dxa"/>
            <w:gridSpan w:val="2"/>
            <w:shd w:val="clear" w:color="auto" w:fill="auto"/>
            <w:tcMar>
              <w:top w:w="100" w:type="dxa"/>
              <w:left w:w="100" w:type="dxa"/>
              <w:bottom w:w="100" w:type="dxa"/>
              <w:right w:w="100" w:type="dxa"/>
            </w:tcMar>
          </w:tcPr>
          <w:p w:rsidR="00D743A6" w:rsidRPr="008844BE" w:rsidRDefault="00D743A6" w:rsidP="008844BE">
            <w:pPr>
              <w:spacing w:line="240" w:lineRule="auto"/>
              <w:jc w:val="center"/>
              <w:rPr>
                <w:rFonts w:ascii="Arial" w:hAnsi="Arial" w:cs="Arial"/>
                <w:b/>
              </w:rPr>
            </w:pPr>
            <w:r w:rsidRPr="008844BE">
              <w:rPr>
                <w:rFonts w:ascii="Arial" w:hAnsi="Arial" w:cs="Arial"/>
                <w:b/>
              </w:rPr>
              <w:t>MUNICIPIO DE GUADALAJARA</w:t>
            </w:r>
          </w:p>
          <w:p w:rsidR="00D743A6" w:rsidRPr="008844BE" w:rsidRDefault="00D743A6" w:rsidP="008844BE">
            <w:pPr>
              <w:spacing w:line="240" w:lineRule="auto"/>
              <w:jc w:val="center"/>
              <w:rPr>
                <w:rFonts w:ascii="Arial" w:hAnsi="Arial" w:cs="Arial"/>
                <w:b/>
              </w:rPr>
            </w:pPr>
            <w:r w:rsidRPr="008844BE">
              <w:rPr>
                <w:rFonts w:ascii="Arial" w:hAnsi="Arial" w:cs="Arial"/>
                <w:b/>
              </w:rPr>
              <w:t>COORDINACIÓN GENERAL DE COMBATE A LA DESIGUALDAD</w:t>
            </w:r>
          </w:p>
          <w:p w:rsidR="00D743A6" w:rsidRPr="008844BE" w:rsidRDefault="00D743A6" w:rsidP="002F745F">
            <w:pPr>
              <w:spacing w:line="240" w:lineRule="auto"/>
              <w:jc w:val="center"/>
              <w:rPr>
                <w:rFonts w:ascii="Arial" w:hAnsi="Arial" w:cs="Arial"/>
                <w:b/>
              </w:rPr>
            </w:pPr>
            <w:r w:rsidRPr="008844BE">
              <w:rPr>
                <w:rFonts w:ascii="Arial" w:hAnsi="Arial" w:cs="Arial"/>
                <w:b/>
              </w:rPr>
              <w:t>DIRECCIÓN DE PROGRAMAS SOCIALES MUNICIPALES</w:t>
            </w:r>
          </w:p>
          <w:p w:rsidR="00D743A6" w:rsidRDefault="00D743A6" w:rsidP="008844BE">
            <w:pPr>
              <w:spacing w:line="240" w:lineRule="auto"/>
              <w:jc w:val="center"/>
              <w:rPr>
                <w:b/>
              </w:rPr>
            </w:pPr>
            <w:r w:rsidRPr="008844BE">
              <w:rPr>
                <w:rFonts w:ascii="Arial" w:hAnsi="Arial" w:cs="Arial"/>
                <w:b/>
              </w:rPr>
              <w:t>“ACERCARNOS”</w:t>
            </w:r>
          </w:p>
        </w:tc>
      </w:tr>
      <w:tr w:rsidR="00D743A6" w:rsidTr="008844BE">
        <w:trPr>
          <w:trHeight w:val="1212"/>
        </w:trPr>
        <w:tc>
          <w:tcPr>
            <w:tcW w:w="4514" w:type="dxa"/>
            <w:shd w:val="clear" w:color="auto" w:fill="auto"/>
            <w:tcMar>
              <w:top w:w="100" w:type="dxa"/>
              <w:left w:w="100" w:type="dxa"/>
              <w:bottom w:w="100" w:type="dxa"/>
              <w:right w:w="100" w:type="dxa"/>
            </w:tcMar>
          </w:tcPr>
          <w:p w:rsidR="00D743A6" w:rsidRPr="008844BE" w:rsidRDefault="005507F5" w:rsidP="00687774">
            <w:pPr>
              <w:spacing w:before="240"/>
              <w:jc w:val="center"/>
              <w:rPr>
                <w:rFonts w:ascii="Arial" w:hAnsi="Arial" w:cs="Arial"/>
                <w:b/>
              </w:rPr>
            </w:pPr>
            <w:r>
              <w:rPr>
                <w:rFonts w:ascii="Arial" w:hAnsi="Arial" w:cs="Arial"/>
                <w:b/>
              </w:rPr>
              <w:t>SEGUNDA</w:t>
            </w:r>
            <w:r w:rsidR="003D12B6">
              <w:rPr>
                <w:rFonts w:ascii="Arial" w:hAnsi="Arial" w:cs="Arial"/>
                <w:b/>
              </w:rPr>
              <w:t xml:space="preserve"> SESIÓN</w:t>
            </w:r>
            <w:r w:rsidR="00687774">
              <w:rPr>
                <w:rFonts w:ascii="Arial" w:hAnsi="Arial" w:cs="Arial"/>
                <w:b/>
              </w:rPr>
              <w:t xml:space="preserve"> </w:t>
            </w:r>
            <w:r w:rsidR="00D743A6" w:rsidRPr="008844BE">
              <w:rPr>
                <w:rFonts w:ascii="Arial" w:hAnsi="Arial" w:cs="Arial"/>
                <w:b/>
              </w:rPr>
              <w:t>ORDINARIA</w:t>
            </w:r>
            <w:r w:rsidR="003F3EDA">
              <w:rPr>
                <w:rFonts w:ascii="Arial" w:hAnsi="Arial" w:cs="Arial"/>
                <w:b/>
              </w:rPr>
              <w:t xml:space="preserve"> </w:t>
            </w:r>
            <w:r w:rsidR="00D743A6" w:rsidRPr="008844BE">
              <w:rPr>
                <w:rFonts w:ascii="Arial" w:hAnsi="Arial" w:cs="Arial"/>
                <w:b/>
              </w:rPr>
              <w:t xml:space="preserve">DEL COMITÉ DICTAMINADOR </w:t>
            </w:r>
          </w:p>
        </w:tc>
        <w:tc>
          <w:tcPr>
            <w:tcW w:w="4514" w:type="dxa"/>
            <w:shd w:val="clear" w:color="auto" w:fill="auto"/>
            <w:tcMar>
              <w:top w:w="100" w:type="dxa"/>
              <w:left w:w="100" w:type="dxa"/>
              <w:bottom w:w="100" w:type="dxa"/>
              <w:right w:w="100" w:type="dxa"/>
            </w:tcMar>
          </w:tcPr>
          <w:p w:rsidR="00D743A6" w:rsidRPr="008844BE" w:rsidRDefault="009D5F69" w:rsidP="008844BE">
            <w:pPr>
              <w:spacing w:line="240" w:lineRule="auto"/>
              <w:jc w:val="center"/>
              <w:rPr>
                <w:rFonts w:ascii="Arial" w:hAnsi="Arial" w:cs="Arial"/>
                <w:b/>
              </w:rPr>
            </w:pPr>
            <w:r>
              <w:rPr>
                <w:rFonts w:ascii="Arial" w:hAnsi="Arial" w:cs="Arial"/>
                <w:b/>
              </w:rPr>
              <w:t>ACTA 02</w:t>
            </w:r>
          </w:p>
          <w:p w:rsidR="00D743A6" w:rsidRDefault="00D743A6" w:rsidP="008844BE">
            <w:pPr>
              <w:spacing w:line="240" w:lineRule="auto"/>
              <w:jc w:val="center"/>
              <w:rPr>
                <w:b/>
              </w:rPr>
            </w:pPr>
            <w:r w:rsidRPr="008844BE">
              <w:rPr>
                <w:rFonts w:ascii="Arial" w:hAnsi="Arial" w:cs="Arial"/>
                <w:b/>
              </w:rPr>
              <w:t xml:space="preserve">FECHA: </w:t>
            </w:r>
            <w:r w:rsidR="005507F5">
              <w:rPr>
                <w:rFonts w:ascii="Arial" w:hAnsi="Arial" w:cs="Arial"/>
                <w:b/>
              </w:rPr>
              <w:t>1</w:t>
            </w:r>
            <w:r w:rsidR="006F6AFD">
              <w:rPr>
                <w:rFonts w:ascii="Arial" w:hAnsi="Arial" w:cs="Arial"/>
                <w:b/>
              </w:rPr>
              <w:t>0</w:t>
            </w:r>
            <w:r w:rsidR="005507F5">
              <w:rPr>
                <w:rFonts w:ascii="Arial" w:hAnsi="Arial" w:cs="Arial"/>
                <w:b/>
              </w:rPr>
              <w:t xml:space="preserve"> DE JULIO</w:t>
            </w:r>
            <w:r w:rsidR="002F745F">
              <w:rPr>
                <w:rFonts w:ascii="Arial" w:hAnsi="Arial" w:cs="Arial"/>
                <w:b/>
              </w:rPr>
              <w:t xml:space="preserve"> DEL 2024</w:t>
            </w:r>
          </w:p>
        </w:tc>
      </w:tr>
      <w:tr w:rsidR="00D743A6" w:rsidTr="008844BE">
        <w:trPr>
          <w:trHeight w:val="3033"/>
        </w:trPr>
        <w:tc>
          <w:tcPr>
            <w:tcW w:w="9028" w:type="dxa"/>
            <w:gridSpan w:val="2"/>
            <w:shd w:val="clear" w:color="auto" w:fill="auto"/>
            <w:tcMar>
              <w:top w:w="100" w:type="dxa"/>
              <w:left w:w="100" w:type="dxa"/>
              <w:bottom w:w="100" w:type="dxa"/>
              <w:right w:w="100" w:type="dxa"/>
            </w:tcMar>
          </w:tcPr>
          <w:p w:rsidR="008844BE" w:rsidRPr="008844BE" w:rsidRDefault="00D743A6" w:rsidP="008844BE">
            <w:pPr>
              <w:jc w:val="center"/>
              <w:rPr>
                <w:rFonts w:ascii="Arial" w:hAnsi="Arial" w:cs="Arial"/>
                <w:b/>
              </w:rPr>
            </w:pPr>
            <w:r w:rsidRPr="008844BE">
              <w:rPr>
                <w:rFonts w:ascii="Arial" w:hAnsi="Arial" w:cs="Arial"/>
                <w:b/>
              </w:rPr>
              <w:t>FUNDAMENTACIÓN JURÍDICA</w:t>
            </w:r>
          </w:p>
          <w:p w:rsidR="00D743A6" w:rsidRPr="008844BE" w:rsidRDefault="00D743A6" w:rsidP="002F745F">
            <w:pPr>
              <w:jc w:val="both"/>
              <w:rPr>
                <w:b/>
              </w:rPr>
            </w:pPr>
            <w:r w:rsidRPr="008844BE">
              <w:rPr>
                <w:rFonts w:ascii="Arial" w:hAnsi="Arial" w:cs="Arial"/>
              </w:rPr>
              <w:t>Con fundamento en el Decreto Municipal a</w:t>
            </w:r>
            <w:r w:rsidR="007F58D3">
              <w:rPr>
                <w:rFonts w:ascii="Arial" w:hAnsi="Arial" w:cs="Arial"/>
              </w:rPr>
              <w:t>probado en sesión ordinaria</w:t>
            </w:r>
            <w:r w:rsidRPr="008844BE">
              <w:rPr>
                <w:rFonts w:ascii="Arial" w:hAnsi="Arial" w:cs="Arial"/>
              </w:rPr>
              <w:t xml:space="preserve"> del Ayuntamiento de Guadalajara celebrada el día </w:t>
            </w:r>
            <w:r w:rsidR="00E87B86" w:rsidRPr="00E87B86">
              <w:rPr>
                <w:rFonts w:ascii="Arial" w:hAnsi="Arial" w:cs="Arial"/>
              </w:rPr>
              <w:t>23 de Enero de 2024, número D 47/12BIS/24</w:t>
            </w:r>
            <w:r w:rsidRPr="008844BE">
              <w:rPr>
                <w:rFonts w:ascii="Arial" w:hAnsi="Arial" w:cs="Arial"/>
              </w:rPr>
              <w:t xml:space="preserve"> correspondiente a la iniciativa de decreto con dispensa de trámite del licenciado </w:t>
            </w:r>
            <w:r w:rsidR="00E87B86">
              <w:rPr>
                <w:rFonts w:ascii="Arial" w:hAnsi="Arial" w:cs="Arial"/>
              </w:rPr>
              <w:t>Juan Francisco Ramírez Salcido</w:t>
            </w:r>
            <w:r w:rsidRPr="008844BE">
              <w:rPr>
                <w:rFonts w:ascii="Arial" w:hAnsi="Arial" w:cs="Arial"/>
              </w:rPr>
              <w:t>, Presidente Municipal</w:t>
            </w:r>
            <w:r w:rsidR="002F745F">
              <w:rPr>
                <w:rFonts w:ascii="Arial" w:hAnsi="Arial" w:cs="Arial"/>
              </w:rPr>
              <w:t xml:space="preserve"> Interino</w:t>
            </w:r>
            <w:r w:rsidRPr="008844BE">
              <w:rPr>
                <w:rFonts w:ascii="Arial" w:hAnsi="Arial" w:cs="Arial"/>
              </w:rPr>
              <w:t xml:space="preserve">, que autoriza las Reglas de Operación, tiene por objeto autorizar </w:t>
            </w:r>
            <w:r w:rsidR="002F745F">
              <w:rPr>
                <w:rFonts w:ascii="Arial" w:hAnsi="Arial" w:cs="Arial"/>
              </w:rPr>
              <w:t xml:space="preserve">el programa denominado </w:t>
            </w:r>
            <w:r w:rsidRPr="008844BE">
              <w:rPr>
                <w:rFonts w:ascii="Arial" w:hAnsi="Arial" w:cs="Arial"/>
              </w:rPr>
              <w:t>“ACERCARNOS” así como las Reglas de Operaci</w:t>
            </w:r>
            <w:r w:rsidR="002F745F">
              <w:rPr>
                <w:rFonts w:ascii="Arial" w:hAnsi="Arial" w:cs="Arial"/>
              </w:rPr>
              <w:t>ón para el Ejercicio Fiscal 2024</w:t>
            </w:r>
            <w:r w:rsidRPr="008844BE">
              <w:rPr>
                <w:rFonts w:ascii="Arial" w:hAnsi="Arial" w:cs="Arial"/>
              </w:rPr>
              <w:t xml:space="preserve"> de las</w:t>
            </w:r>
            <w:r w:rsidR="00E87B86">
              <w:rPr>
                <w:rFonts w:ascii="Arial" w:hAnsi="Arial" w:cs="Arial"/>
              </w:rPr>
              <w:t xml:space="preserve"> cuales en el apartado número 23</w:t>
            </w:r>
            <w:r w:rsidRPr="008844BE">
              <w:rPr>
                <w:rFonts w:ascii="Arial" w:hAnsi="Arial" w:cs="Arial"/>
              </w:rPr>
              <w:t xml:space="preserve">, se prevé la creación del Comité </w:t>
            </w:r>
            <w:r w:rsidRPr="00E87B86">
              <w:rPr>
                <w:rFonts w:ascii="Arial" w:hAnsi="Arial" w:cs="Arial"/>
              </w:rPr>
              <w:t>Dictaminador</w:t>
            </w:r>
            <w:r w:rsidRPr="008844BE">
              <w:rPr>
                <w:rFonts w:ascii="Arial" w:hAnsi="Arial" w:cs="Arial"/>
              </w:rPr>
              <w:t xml:space="preserve"> así como sus generalidades.</w:t>
            </w:r>
          </w:p>
        </w:tc>
      </w:tr>
      <w:tr w:rsidR="00D743A6" w:rsidRPr="00071FD1" w:rsidTr="00C14932">
        <w:trPr>
          <w:trHeight w:val="420"/>
        </w:trPr>
        <w:tc>
          <w:tcPr>
            <w:tcW w:w="9028" w:type="dxa"/>
            <w:gridSpan w:val="2"/>
            <w:shd w:val="clear" w:color="auto" w:fill="auto"/>
            <w:tcMar>
              <w:top w:w="100" w:type="dxa"/>
              <w:left w:w="100" w:type="dxa"/>
              <w:bottom w:w="100" w:type="dxa"/>
              <w:right w:w="100" w:type="dxa"/>
            </w:tcMar>
          </w:tcPr>
          <w:p w:rsidR="00D743A6" w:rsidRPr="008844BE" w:rsidRDefault="00D743A6" w:rsidP="008844BE">
            <w:pPr>
              <w:jc w:val="center"/>
              <w:rPr>
                <w:rFonts w:ascii="Arial" w:eastAsia="Calibri" w:hAnsi="Arial" w:cs="Arial"/>
                <w:b/>
              </w:rPr>
            </w:pPr>
            <w:r w:rsidRPr="008844BE">
              <w:rPr>
                <w:rFonts w:ascii="Arial" w:hAnsi="Arial" w:cs="Arial"/>
                <w:b/>
              </w:rPr>
              <w:t>ORDEN DEL DÍA</w:t>
            </w:r>
          </w:p>
          <w:p w:rsidR="00D743A6" w:rsidRPr="00C1717B" w:rsidRDefault="00D743A6" w:rsidP="008844BE">
            <w:pPr>
              <w:jc w:val="both"/>
              <w:rPr>
                <w:rFonts w:ascii="Arial" w:hAnsi="Arial" w:cs="Arial"/>
              </w:rPr>
            </w:pPr>
            <w:r w:rsidRPr="00C1717B">
              <w:rPr>
                <w:rFonts w:ascii="Arial" w:hAnsi="Arial" w:cs="Arial"/>
              </w:rPr>
              <w:t>1° Bienvenida</w:t>
            </w:r>
          </w:p>
          <w:p w:rsidR="00D743A6" w:rsidRPr="00C1717B" w:rsidRDefault="00D743A6" w:rsidP="008844BE">
            <w:pPr>
              <w:jc w:val="both"/>
              <w:rPr>
                <w:rFonts w:ascii="Arial" w:hAnsi="Arial" w:cs="Arial"/>
              </w:rPr>
            </w:pPr>
            <w:r w:rsidRPr="00C1717B">
              <w:rPr>
                <w:rFonts w:ascii="Arial" w:hAnsi="Arial" w:cs="Arial"/>
              </w:rPr>
              <w:t xml:space="preserve">2° Lista </w:t>
            </w:r>
            <w:r w:rsidR="007D4C90">
              <w:rPr>
                <w:rFonts w:ascii="Arial" w:hAnsi="Arial" w:cs="Arial"/>
              </w:rPr>
              <w:t>de asistencia y declaración de Q</w:t>
            </w:r>
            <w:r w:rsidRPr="00C1717B">
              <w:rPr>
                <w:rFonts w:ascii="Arial" w:hAnsi="Arial" w:cs="Arial"/>
              </w:rPr>
              <w:t>uórum legal.</w:t>
            </w:r>
          </w:p>
          <w:p w:rsidR="00073880" w:rsidRPr="00C1717B" w:rsidRDefault="00D743A6" w:rsidP="008844BE">
            <w:pPr>
              <w:jc w:val="both"/>
              <w:rPr>
                <w:rFonts w:ascii="Arial" w:hAnsi="Arial" w:cs="Arial"/>
              </w:rPr>
            </w:pPr>
            <w:r w:rsidRPr="00C1717B">
              <w:rPr>
                <w:rFonts w:ascii="Arial" w:hAnsi="Arial" w:cs="Arial"/>
              </w:rPr>
              <w:t>3° Lectura y en su caso, aprobación del Orden del Día.</w:t>
            </w:r>
          </w:p>
          <w:p w:rsidR="000D08A4" w:rsidRPr="00C1717B" w:rsidRDefault="00320F1D" w:rsidP="003F3EDA">
            <w:pPr>
              <w:rPr>
                <w:rFonts w:ascii="Arial" w:hAnsi="Arial" w:cs="Arial"/>
              </w:rPr>
            </w:pPr>
            <w:r>
              <w:rPr>
                <w:rFonts w:ascii="Arial" w:hAnsi="Arial" w:cs="Arial"/>
              </w:rPr>
              <w:t>4</w:t>
            </w:r>
            <w:r w:rsidR="005507F5">
              <w:rPr>
                <w:rFonts w:ascii="Arial" w:hAnsi="Arial" w:cs="Arial"/>
              </w:rPr>
              <w:t xml:space="preserve">° </w:t>
            </w:r>
            <w:r w:rsidR="005507F5">
              <w:rPr>
                <w:rFonts w:ascii="Arial" w:hAnsi="Arial" w:cs="Arial"/>
                <w:color w:val="222222"/>
              </w:rPr>
              <w:t>Análisis de los procesos de operación del programa social “Acercarnos”</w:t>
            </w:r>
            <w:r w:rsidR="000D08A4">
              <w:rPr>
                <w:rFonts w:ascii="Arial" w:hAnsi="Arial" w:cs="Arial"/>
              </w:rPr>
              <w:t>.</w:t>
            </w:r>
          </w:p>
          <w:p w:rsidR="00D743A6" w:rsidRPr="00C1717B" w:rsidRDefault="005507F5" w:rsidP="008844BE">
            <w:pPr>
              <w:jc w:val="both"/>
              <w:rPr>
                <w:rFonts w:ascii="Arial" w:hAnsi="Arial" w:cs="Arial"/>
              </w:rPr>
            </w:pPr>
            <w:r>
              <w:rPr>
                <w:rFonts w:ascii="Arial" w:hAnsi="Arial" w:cs="Arial"/>
              </w:rPr>
              <w:t>5</w:t>
            </w:r>
            <w:r w:rsidR="00D743A6" w:rsidRPr="00C1717B">
              <w:rPr>
                <w:rFonts w:ascii="Arial" w:hAnsi="Arial" w:cs="Arial"/>
              </w:rPr>
              <w:t>°</w:t>
            </w:r>
            <w:r w:rsidR="003441F6">
              <w:rPr>
                <w:rFonts w:ascii="Arial" w:hAnsi="Arial" w:cs="Arial"/>
              </w:rPr>
              <w:t xml:space="preserve"> </w:t>
            </w:r>
            <w:r w:rsidR="00D743A6" w:rsidRPr="00C1717B">
              <w:rPr>
                <w:rFonts w:ascii="Arial" w:hAnsi="Arial" w:cs="Arial"/>
              </w:rPr>
              <w:t>Asuntos generales.</w:t>
            </w:r>
          </w:p>
          <w:p w:rsidR="00D743A6" w:rsidRDefault="005507F5" w:rsidP="008844BE">
            <w:pPr>
              <w:jc w:val="both"/>
              <w:rPr>
                <w:rFonts w:ascii="Arial" w:hAnsi="Arial" w:cs="Arial"/>
              </w:rPr>
            </w:pPr>
            <w:r>
              <w:rPr>
                <w:rFonts w:ascii="Arial" w:hAnsi="Arial" w:cs="Arial"/>
              </w:rPr>
              <w:t>6</w:t>
            </w:r>
            <w:r w:rsidR="00D743A6" w:rsidRPr="00C1717B">
              <w:rPr>
                <w:rFonts w:ascii="Arial" w:hAnsi="Arial" w:cs="Arial"/>
              </w:rPr>
              <w:t>° Clausura de la sesión.</w:t>
            </w:r>
          </w:p>
          <w:p w:rsidR="008844BE" w:rsidRPr="008844BE" w:rsidRDefault="008844BE" w:rsidP="008844BE">
            <w:pPr>
              <w:jc w:val="both"/>
              <w:rPr>
                <w:rFonts w:ascii="Arial" w:hAnsi="Arial" w:cs="Arial"/>
              </w:rPr>
            </w:pPr>
          </w:p>
        </w:tc>
      </w:tr>
      <w:tr w:rsidR="00D743A6" w:rsidTr="00C14932">
        <w:trPr>
          <w:trHeight w:val="2148"/>
        </w:trPr>
        <w:tc>
          <w:tcPr>
            <w:tcW w:w="9028" w:type="dxa"/>
            <w:gridSpan w:val="2"/>
            <w:shd w:val="clear" w:color="auto" w:fill="auto"/>
            <w:tcMar>
              <w:top w:w="100" w:type="dxa"/>
              <w:left w:w="100" w:type="dxa"/>
              <w:bottom w:w="100" w:type="dxa"/>
              <w:right w:w="100" w:type="dxa"/>
            </w:tcMar>
          </w:tcPr>
          <w:p w:rsidR="00D743A6" w:rsidRPr="008844BE" w:rsidRDefault="00D743A6" w:rsidP="005507F5">
            <w:pPr>
              <w:jc w:val="center"/>
              <w:rPr>
                <w:rFonts w:ascii="Arial" w:hAnsi="Arial" w:cs="Arial"/>
                <w:b/>
              </w:rPr>
            </w:pPr>
            <w:r w:rsidRPr="008844BE">
              <w:rPr>
                <w:rFonts w:ascii="Arial" w:hAnsi="Arial" w:cs="Arial"/>
                <w:b/>
              </w:rPr>
              <w:t>ASISTENTES</w:t>
            </w:r>
          </w:p>
          <w:p w:rsidR="00D743A6" w:rsidRPr="008844BE" w:rsidRDefault="000D08A4" w:rsidP="00D44ED4">
            <w:pPr>
              <w:spacing w:after="0" w:line="240" w:lineRule="auto"/>
              <w:rPr>
                <w:rFonts w:ascii="Arial" w:hAnsi="Arial" w:cs="Arial"/>
              </w:rPr>
            </w:pPr>
            <w:r>
              <w:rPr>
                <w:rFonts w:ascii="Arial" w:hAnsi="Arial" w:cs="Arial"/>
              </w:rPr>
              <w:t>Francisco Javier Romo Mendoza</w:t>
            </w:r>
            <w:r w:rsidR="00D743A6" w:rsidRPr="008844BE">
              <w:rPr>
                <w:rFonts w:ascii="Arial" w:hAnsi="Arial" w:cs="Arial"/>
              </w:rPr>
              <w:t xml:space="preserve"> </w:t>
            </w:r>
            <w:r>
              <w:rPr>
                <w:rFonts w:ascii="Arial" w:hAnsi="Arial" w:cs="Arial"/>
              </w:rPr>
              <w:t xml:space="preserve">                                                 </w:t>
            </w:r>
            <w:r w:rsidR="00D743A6" w:rsidRPr="008844BE">
              <w:rPr>
                <w:rFonts w:ascii="Arial" w:hAnsi="Arial" w:cs="Arial"/>
              </w:rPr>
              <w:t>(PRESENTE)</w:t>
            </w:r>
          </w:p>
          <w:p w:rsidR="00D743A6" w:rsidRPr="008844BE" w:rsidRDefault="00D743A6" w:rsidP="00C14932">
            <w:pPr>
              <w:spacing w:after="0" w:line="240" w:lineRule="auto"/>
              <w:jc w:val="both"/>
              <w:rPr>
                <w:rFonts w:ascii="Arial" w:hAnsi="Arial" w:cs="Arial"/>
              </w:rPr>
            </w:pPr>
            <w:r w:rsidRPr="008844BE">
              <w:rPr>
                <w:rFonts w:ascii="Arial" w:hAnsi="Arial" w:cs="Arial"/>
              </w:rPr>
              <w:t>Coordinador General de Combate a la Desigualdad</w:t>
            </w:r>
          </w:p>
          <w:p w:rsidR="00D743A6" w:rsidRPr="008844BE" w:rsidRDefault="00D743A6" w:rsidP="00C14932">
            <w:pPr>
              <w:spacing w:after="0" w:line="240" w:lineRule="auto"/>
              <w:jc w:val="both"/>
              <w:rPr>
                <w:rFonts w:ascii="Arial" w:hAnsi="Arial" w:cs="Arial"/>
              </w:rPr>
            </w:pPr>
            <w:r w:rsidRPr="008844BE">
              <w:rPr>
                <w:rFonts w:ascii="Arial" w:hAnsi="Arial" w:cs="Arial"/>
              </w:rPr>
              <w:t xml:space="preserve">Presidente del Comité Dictaminador del Programa Social: </w:t>
            </w:r>
          </w:p>
          <w:p w:rsidR="00D743A6" w:rsidRPr="008844BE" w:rsidRDefault="00D743A6" w:rsidP="00C14932">
            <w:pPr>
              <w:spacing w:after="0" w:line="240" w:lineRule="auto"/>
              <w:jc w:val="both"/>
              <w:rPr>
                <w:rFonts w:ascii="Arial" w:hAnsi="Arial" w:cs="Arial"/>
              </w:rPr>
            </w:pPr>
            <w:r w:rsidRPr="008844BE">
              <w:rPr>
                <w:rFonts w:ascii="Arial" w:hAnsi="Arial" w:cs="Arial"/>
              </w:rPr>
              <w:t>“Acercarnos”</w:t>
            </w:r>
          </w:p>
          <w:p w:rsidR="00D743A6" w:rsidRPr="008844BE" w:rsidRDefault="00D743A6" w:rsidP="00C14932">
            <w:pPr>
              <w:spacing w:after="0" w:line="240" w:lineRule="auto"/>
              <w:jc w:val="both"/>
              <w:rPr>
                <w:rFonts w:ascii="Arial" w:hAnsi="Arial" w:cs="Arial"/>
              </w:rPr>
            </w:pPr>
          </w:p>
          <w:p w:rsidR="005507F5" w:rsidRDefault="00D743A6" w:rsidP="00C14932">
            <w:pPr>
              <w:spacing w:after="0" w:line="240" w:lineRule="auto"/>
              <w:jc w:val="both"/>
              <w:rPr>
                <w:rFonts w:ascii="Arial" w:hAnsi="Arial" w:cs="Arial"/>
              </w:rPr>
            </w:pPr>
            <w:r w:rsidRPr="008844BE">
              <w:rPr>
                <w:rFonts w:ascii="Arial" w:hAnsi="Arial" w:cs="Arial"/>
              </w:rPr>
              <w:t>Miguel Sainz Loyola</w:t>
            </w:r>
            <w:r w:rsidR="000D08A4">
              <w:rPr>
                <w:rFonts w:ascii="Arial" w:hAnsi="Arial" w:cs="Arial"/>
              </w:rPr>
              <w:t xml:space="preserve"> </w:t>
            </w:r>
          </w:p>
          <w:p w:rsidR="00D743A6" w:rsidRPr="008844BE" w:rsidRDefault="005507F5" w:rsidP="00C14932">
            <w:pPr>
              <w:spacing w:after="0" w:line="240" w:lineRule="auto"/>
              <w:jc w:val="both"/>
              <w:rPr>
                <w:rFonts w:ascii="Arial" w:hAnsi="Arial" w:cs="Arial"/>
              </w:rPr>
            </w:pPr>
            <w:r>
              <w:rPr>
                <w:rFonts w:ascii="Arial" w:hAnsi="Arial" w:cs="Arial"/>
              </w:rPr>
              <w:t>(En suplencia Marisela</w:t>
            </w:r>
            <w:r w:rsidR="00927582">
              <w:rPr>
                <w:rFonts w:ascii="Arial" w:hAnsi="Arial" w:cs="Arial"/>
              </w:rPr>
              <w:t xml:space="preserve"> Altamirano Mercado)</w:t>
            </w:r>
            <w:r w:rsidR="000D08A4">
              <w:rPr>
                <w:rFonts w:ascii="Arial" w:hAnsi="Arial" w:cs="Arial"/>
              </w:rPr>
              <w:t xml:space="preserve">                              </w:t>
            </w:r>
            <w:r w:rsidR="00927582">
              <w:rPr>
                <w:rFonts w:ascii="Arial" w:hAnsi="Arial" w:cs="Arial"/>
              </w:rPr>
              <w:t>(PRESENTE)</w:t>
            </w:r>
            <w:r w:rsidR="000D08A4">
              <w:rPr>
                <w:rFonts w:ascii="Arial" w:hAnsi="Arial" w:cs="Arial"/>
              </w:rPr>
              <w:t xml:space="preserve">                     </w:t>
            </w:r>
          </w:p>
          <w:p w:rsidR="00D743A6" w:rsidRPr="008844BE" w:rsidRDefault="00D743A6" w:rsidP="00C14932">
            <w:pPr>
              <w:tabs>
                <w:tab w:val="left" w:pos="6372"/>
              </w:tabs>
              <w:spacing w:after="0" w:line="240" w:lineRule="auto"/>
              <w:jc w:val="both"/>
              <w:rPr>
                <w:rFonts w:ascii="Arial" w:hAnsi="Arial" w:cs="Arial"/>
              </w:rPr>
            </w:pPr>
            <w:r w:rsidRPr="008844BE">
              <w:rPr>
                <w:rFonts w:ascii="Arial" w:hAnsi="Arial" w:cs="Arial"/>
              </w:rPr>
              <w:t>Director de Programas Sociales del Gobierno de Guadalajara</w:t>
            </w:r>
            <w:r w:rsidR="00751FF6">
              <w:rPr>
                <w:rFonts w:ascii="Arial" w:hAnsi="Arial" w:cs="Arial"/>
              </w:rPr>
              <w:t>.</w:t>
            </w:r>
          </w:p>
          <w:p w:rsidR="00D743A6" w:rsidRPr="008844BE" w:rsidRDefault="00D743A6" w:rsidP="00C14932">
            <w:pPr>
              <w:spacing w:after="0" w:line="240" w:lineRule="auto"/>
              <w:jc w:val="both"/>
              <w:rPr>
                <w:rFonts w:ascii="Arial" w:hAnsi="Arial" w:cs="Arial"/>
              </w:rPr>
            </w:pPr>
          </w:p>
          <w:p w:rsidR="000D08A4" w:rsidRDefault="00D743A6" w:rsidP="00C14932">
            <w:pPr>
              <w:spacing w:after="0" w:line="240" w:lineRule="auto"/>
              <w:jc w:val="both"/>
              <w:rPr>
                <w:rFonts w:ascii="Arial" w:hAnsi="Arial" w:cs="Arial"/>
              </w:rPr>
            </w:pPr>
            <w:r w:rsidRPr="008844BE">
              <w:rPr>
                <w:rFonts w:ascii="Arial" w:hAnsi="Arial" w:cs="Arial"/>
              </w:rPr>
              <w:lastRenderedPageBreak/>
              <w:t>Regidora Ana Gabriela Velasco García</w:t>
            </w:r>
          </w:p>
          <w:p w:rsidR="00D743A6" w:rsidRPr="008844BE" w:rsidRDefault="00CE4621" w:rsidP="00C14932">
            <w:pPr>
              <w:spacing w:after="0" w:line="240" w:lineRule="auto"/>
              <w:jc w:val="both"/>
              <w:rPr>
                <w:rFonts w:ascii="Arial" w:hAnsi="Arial" w:cs="Arial"/>
              </w:rPr>
            </w:pPr>
            <w:r>
              <w:rPr>
                <w:rFonts w:ascii="Arial" w:hAnsi="Arial" w:cs="Arial"/>
              </w:rPr>
              <w:t>(</w:t>
            </w:r>
            <w:r w:rsidR="000D08A4">
              <w:rPr>
                <w:rFonts w:ascii="Arial" w:hAnsi="Arial" w:cs="Arial"/>
              </w:rPr>
              <w:t xml:space="preserve">En </w:t>
            </w:r>
            <w:r w:rsidR="005507F5">
              <w:rPr>
                <w:rFonts w:ascii="Arial" w:hAnsi="Arial" w:cs="Arial"/>
              </w:rPr>
              <w:t>suplencia Rodrigo</w:t>
            </w:r>
            <w:r w:rsidR="00052DF5">
              <w:rPr>
                <w:rFonts w:ascii="Arial" w:hAnsi="Arial" w:cs="Arial"/>
              </w:rPr>
              <w:t xml:space="preserve"> Ulises Torres Real</w:t>
            </w:r>
            <w:r w:rsidR="005507F5">
              <w:rPr>
                <w:rFonts w:ascii="Arial" w:hAnsi="Arial" w:cs="Arial"/>
              </w:rPr>
              <w:t xml:space="preserve"> </w:t>
            </w:r>
            <w:r>
              <w:rPr>
                <w:rFonts w:ascii="Arial" w:hAnsi="Arial" w:cs="Arial"/>
              </w:rPr>
              <w:t>)</w:t>
            </w:r>
            <w:r w:rsidR="00D743A6" w:rsidRPr="008844BE">
              <w:rPr>
                <w:rFonts w:ascii="Arial" w:hAnsi="Arial" w:cs="Arial"/>
              </w:rPr>
              <w:t xml:space="preserve"> </w:t>
            </w:r>
            <w:r w:rsidR="00320F1D">
              <w:rPr>
                <w:rFonts w:ascii="Arial" w:hAnsi="Arial" w:cs="Arial"/>
              </w:rPr>
              <w:t xml:space="preserve">      </w:t>
            </w:r>
            <w:r>
              <w:rPr>
                <w:rFonts w:ascii="Arial" w:hAnsi="Arial" w:cs="Arial"/>
              </w:rPr>
              <w:t xml:space="preserve">                </w:t>
            </w:r>
            <w:r w:rsidR="00052DF5">
              <w:rPr>
                <w:rFonts w:ascii="Arial" w:hAnsi="Arial" w:cs="Arial"/>
              </w:rPr>
              <w:t xml:space="preserve">        </w:t>
            </w:r>
            <w:r w:rsidR="00077538">
              <w:rPr>
                <w:rFonts w:ascii="Arial" w:hAnsi="Arial" w:cs="Arial"/>
              </w:rPr>
              <w:t>(PRESENTE)</w:t>
            </w:r>
          </w:p>
          <w:p w:rsidR="00D743A6" w:rsidRPr="008844BE" w:rsidRDefault="00D743A6" w:rsidP="00C14932">
            <w:pPr>
              <w:spacing w:after="0" w:line="240" w:lineRule="auto"/>
              <w:jc w:val="both"/>
              <w:rPr>
                <w:rFonts w:ascii="Arial" w:hAnsi="Arial" w:cs="Arial"/>
              </w:rPr>
            </w:pPr>
            <w:r w:rsidRPr="008844BE">
              <w:rPr>
                <w:rFonts w:ascii="Arial" w:hAnsi="Arial" w:cs="Arial"/>
              </w:rPr>
              <w:t>Presidenta de la Comisión Edilicia de Desarrollo Social,</w:t>
            </w:r>
          </w:p>
          <w:p w:rsidR="00D743A6" w:rsidRPr="008844BE" w:rsidRDefault="00D743A6" w:rsidP="00C14932">
            <w:pPr>
              <w:spacing w:after="0" w:line="240" w:lineRule="auto"/>
              <w:jc w:val="both"/>
              <w:rPr>
                <w:rFonts w:ascii="Arial" w:hAnsi="Arial" w:cs="Arial"/>
              </w:rPr>
            </w:pPr>
            <w:r w:rsidRPr="008844BE">
              <w:rPr>
                <w:rFonts w:ascii="Arial" w:hAnsi="Arial" w:cs="Arial"/>
              </w:rPr>
              <w:t>Humano y Participación Ciudadana</w:t>
            </w:r>
            <w:r w:rsidR="00751FF6">
              <w:rPr>
                <w:rFonts w:ascii="Arial" w:hAnsi="Arial" w:cs="Arial"/>
              </w:rPr>
              <w:t>.</w:t>
            </w:r>
          </w:p>
          <w:p w:rsidR="00D743A6" w:rsidRPr="008844BE" w:rsidRDefault="00D743A6" w:rsidP="00C14932">
            <w:pPr>
              <w:spacing w:after="0" w:line="240" w:lineRule="auto"/>
              <w:jc w:val="both"/>
              <w:rPr>
                <w:rFonts w:ascii="Arial" w:hAnsi="Arial" w:cs="Arial"/>
              </w:rPr>
            </w:pPr>
          </w:p>
          <w:p w:rsidR="00D743A6" w:rsidRPr="008844BE" w:rsidRDefault="003441F6" w:rsidP="00C14932">
            <w:pPr>
              <w:spacing w:after="0" w:line="240" w:lineRule="auto"/>
              <w:jc w:val="both"/>
              <w:rPr>
                <w:rFonts w:ascii="Arial" w:hAnsi="Arial" w:cs="Arial"/>
              </w:rPr>
            </w:pPr>
            <w:r>
              <w:rPr>
                <w:rFonts w:ascii="Arial" w:hAnsi="Arial" w:cs="Arial"/>
              </w:rPr>
              <w:t>Juan Francisco Castellanos Horta</w:t>
            </w:r>
            <w:r w:rsidR="00077538">
              <w:rPr>
                <w:rFonts w:ascii="Arial" w:hAnsi="Arial" w:cs="Arial"/>
              </w:rPr>
              <w:t xml:space="preserve">              </w:t>
            </w:r>
            <w:r w:rsidR="00CE4621">
              <w:rPr>
                <w:rFonts w:ascii="Arial" w:hAnsi="Arial" w:cs="Arial"/>
              </w:rPr>
              <w:t xml:space="preserve">                              </w:t>
            </w:r>
            <w:r w:rsidR="00077538">
              <w:rPr>
                <w:rFonts w:ascii="Arial" w:hAnsi="Arial" w:cs="Arial"/>
              </w:rPr>
              <w:t>(PRESENTE)</w:t>
            </w:r>
          </w:p>
          <w:p w:rsidR="00D743A6" w:rsidRDefault="00DF603D" w:rsidP="00C14932">
            <w:pPr>
              <w:spacing w:after="0" w:line="240" w:lineRule="auto"/>
              <w:jc w:val="both"/>
              <w:rPr>
                <w:rFonts w:ascii="Arial" w:hAnsi="Arial" w:cs="Arial"/>
              </w:rPr>
            </w:pPr>
            <w:r>
              <w:rPr>
                <w:rFonts w:ascii="Arial" w:hAnsi="Arial" w:cs="Arial"/>
              </w:rPr>
              <w:t>Tesorería Municipal</w:t>
            </w:r>
            <w:r w:rsidR="00D743A6" w:rsidRPr="008844BE">
              <w:rPr>
                <w:rFonts w:ascii="Arial" w:hAnsi="Arial" w:cs="Arial"/>
              </w:rPr>
              <w:t>.</w:t>
            </w:r>
          </w:p>
          <w:p w:rsidR="00DF603D" w:rsidRDefault="00DF603D" w:rsidP="00C14932">
            <w:pPr>
              <w:spacing w:after="0" w:line="240" w:lineRule="auto"/>
              <w:jc w:val="both"/>
              <w:rPr>
                <w:rFonts w:ascii="Arial" w:hAnsi="Arial" w:cs="Arial"/>
              </w:rPr>
            </w:pPr>
          </w:p>
          <w:p w:rsidR="00DF603D" w:rsidRDefault="00DF603D" w:rsidP="00DF603D">
            <w:pPr>
              <w:spacing w:after="0" w:line="240" w:lineRule="auto"/>
              <w:rPr>
                <w:rFonts w:ascii="Arial" w:hAnsi="Arial" w:cs="Arial"/>
              </w:rPr>
            </w:pPr>
            <w:r>
              <w:rPr>
                <w:rFonts w:ascii="Arial" w:hAnsi="Arial" w:cs="Arial"/>
              </w:rPr>
              <w:t>Cynthia Patricia Cantero Pacheco</w:t>
            </w:r>
          </w:p>
          <w:p w:rsidR="00DF603D" w:rsidRPr="008844BE" w:rsidRDefault="00DF603D" w:rsidP="00C14932">
            <w:pPr>
              <w:spacing w:after="0" w:line="240" w:lineRule="auto"/>
              <w:jc w:val="both"/>
              <w:rPr>
                <w:rFonts w:ascii="Arial" w:hAnsi="Arial" w:cs="Arial"/>
              </w:rPr>
            </w:pPr>
            <w:r>
              <w:rPr>
                <w:rFonts w:ascii="Arial" w:hAnsi="Arial" w:cs="Arial"/>
              </w:rPr>
              <w:t>(En suplencia Alfonso Hernández Godínez)</w:t>
            </w:r>
            <w:r w:rsidR="00CE4621">
              <w:rPr>
                <w:rFonts w:ascii="Arial" w:hAnsi="Arial" w:cs="Arial"/>
              </w:rPr>
              <w:t xml:space="preserve">                             </w:t>
            </w:r>
            <w:r w:rsidR="00077538">
              <w:rPr>
                <w:rFonts w:ascii="Arial" w:hAnsi="Arial" w:cs="Arial"/>
              </w:rPr>
              <w:t xml:space="preserve"> (PRESENTE)</w:t>
            </w:r>
          </w:p>
          <w:p w:rsidR="00D743A6" w:rsidRPr="008844BE" w:rsidRDefault="00DF603D" w:rsidP="00C14932">
            <w:pPr>
              <w:spacing w:after="0" w:line="240" w:lineRule="auto"/>
              <w:jc w:val="both"/>
              <w:rPr>
                <w:rFonts w:ascii="Arial" w:hAnsi="Arial" w:cs="Arial"/>
              </w:rPr>
            </w:pPr>
            <w:r>
              <w:rPr>
                <w:rFonts w:ascii="Arial" w:hAnsi="Arial" w:cs="Arial"/>
              </w:rPr>
              <w:t>Contraloría Ciudadana</w:t>
            </w:r>
            <w:r w:rsidR="00751FF6">
              <w:rPr>
                <w:rFonts w:ascii="Arial" w:hAnsi="Arial" w:cs="Arial"/>
              </w:rPr>
              <w:t>.</w:t>
            </w:r>
          </w:p>
          <w:p w:rsidR="00CE4621" w:rsidRDefault="00CE4621" w:rsidP="00C14932">
            <w:pPr>
              <w:spacing w:after="0" w:line="240" w:lineRule="auto"/>
              <w:jc w:val="both"/>
              <w:rPr>
                <w:rFonts w:ascii="Arial" w:hAnsi="Arial" w:cs="Arial"/>
              </w:rPr>
            </w:pPr>
          </w:p>
          <w:p w:rsidR="00D743A6" w:rsidRPr="008844BE" w:rsidRDefault="005507F5" w:rsidP="00C14932">
            <w:pPr>
              <w:spacing w:after="0" w:line="240" w:lineRule="auto"/>
              <w:jc w:val="both"/>
              <w:rPr>
                <w:rFonts w:ascii="Arial" w:hAnsi="Arial" w:cs="Arial"/>
              </w:rPr>
            </w:pPr>
            <w:r>
              <w:rPr>
                <w:rFonts w:ascii="Arial" w:hAnsi="Arial" w:cs="Arial"/>
              </w:rPr>
              <w:t>León Delgadillo Rosas</w:t>
            </w:r>
            <w:r w:rsidR="00D743A6" w:rsidRPr="008844BE">
              <w:rPr>
                <w:rFonts w:ascii="Arial" w:hAnsi="Arial" w:cs="Arial"/>
              </w:rPr>
              <w:t xml:space="preserve">                         </w:t>
            </w:r>
            <w:r w:rsidR="00CE4621">
              <w:rPr>
                <w:rFonts w:ascii="Arial" w:hAnsi="Arial" w:cs="Arial"/>
              </w:rPr>
              <w:t xml:space="preserve">            </w:t>
            </w:r>
            <w:r w:rsidR="00052DF5">
              <w:rPr>
                <w:rFonts w:ascii="Arial" w:hAnsi="Arial" w:cs="Arial"/>
              </w:rPr>
              <w:t xml:space="preserve">                       </w:t>
            </w:r>
            <w:r w:rsidR="00D61383">
              <w:rPr>
                <w:rFonts w:ascii="Arial" w:hAnsi="Arial" w:cs="Arial"/>
              </w:rPr>
              <w:t>(PRESENTE</w:t>
            </w:r>
            <w:r w:rsidR="00D743A6" w:rsidRPr="008844BE">
              <w:rPr>
                <w:rFonts w:ascii="Arial" w:hAnsi="Arial" w:cs="Arial"/>
              </w:rPr>
              <w:t>)</w:t>
            </w:r>
          </w:p>
          <w:p w:rsidR="00D743A6" w:rsidRDefault="003441F6" w:rsidP="008844BE">
            <w:pPr>
              <w:spacing w:after="0" w:line="240" w:lineRule="auto"/>
              <w:jc w:val="both"/>
              <w:rPr>
                <w:rFonts w:ascii="Arial" w:hAnsi="Arial" w:cs="Arial"/>
              </w:rPr>
            </w:pPr>
            <w:r>
              <w:rPr>
                <w:rFonts w:ascii="Arial" w:hAnsi="Arial" w:cs="Arial"/>
              </w:rPr>
              <w:t xml:space="preserve">OPD Sistema </w:t>
            </w:r>
            <w:r w:rsidR="00D743A6" w:rsidRPr="008844BE">
              <w:rPr>
                <w:rFonts w:ascii="Arial" w:hAnsi="Arial" w:cs="Arial"/>
              </w:rPr>
              <w:t>DIF Guadalajara.</w:t>
            </w:r>
          </w:p>
          <w:p w:rsidR="00DF603D" w:rsidRDefault="00DF603D" w:rsidP="008844BE">
            <w:pPr>
              <w:spacing w:after="0" w:line="240" w:lineRule="auto"/>
              <w:jc w:val="both"/>
              <w:rPr>
                <w:rFonts w:ascii="Arial" w:hAnsi="Arial" w:cs="Arial"/>
              </w:rPr>
            </w:pPr>
          </w:p>
          <w:p w:rsidR="00DF603D" w:rsidRDefault="00CE4621" w:rsidP="008844BE">
            <w:pPr>
              <w:spacing w:after="0" w:line="240" w:lineRule="auto"/>
              <w:jc w:val="both"/>
              <w:rPr>
                <w:rFonts w:ascii="Arial" w:hAnsi="Arial" w:cs="Arial"/>
              </w:rPr>
            </w:pPr>
            <w:r>
              <w:rPr>
                <w:rFonts w:ascii="Arial" w:hAnsi="Arial" w:cs="Arial"/>
              </w:rPr>
              <w:t>María Dolores Cisneros García</w:t>
            </w:r>
            <w:r w:rsidR="00C67235">
              <w:rPr>
                <w:rFonts w:ascii="Arial" w:hAnsi="Arial" w:cs="Arial"/>
              </w:rPr>
              <w:t xml:space="preserve">                                        </w:t>
            </w:r>
            <w:r w:rsidR="00077538">
              <w:rPr>
                <w:rFonts w:ascii="Arial" w:hAnsi="Arial" w:cs="Arial"/>
              </w:rPr>
              <w:t xml:space="preserve">     </w:t>
            </w:r>
            <w:r>
              <w:rPr>
                <w:rFonts w:ascii="Arial" w:hAnsi="Arial" w:cs="Arial"/>
              </w:rPr>
              <w:t xml:space="preserve">   </w:t>
            </w:r>
            <w:r w:rsidR="00C67235">
              <w:rPr>
                <w:rFonts w:ascii="Arial" w:hAnsi="Arial" w:cs="Arial"/>
              </w:rPr>
              <w:t>(PRESENTE</w:t>
            </w:r>
            <w:r w:rsidR="00C67235" w:rsidRPr="008844BE">
              <w:rPr>
                <w:rFonts w:ascii="Arial" w:hAnsi="Arial" w:cs="Arial"/>
              </w:rPr>
              <w:t>)</w:t>
            </w:r>
          </w:p>
          <w:p w:rsidR="00DF603D" w:rsidRDefault="00DF603D" w:rsidP="008844BE">
            <w:pPr>
              <w:spacing w:after="0" w:line="240" w:lineRule="auto"/>
              <w:jc w:val="both"/>
              <w:rPr>
                <w:rFonts w:ascii="Arial" w:hAnsi="Arial" w:cs="Arial"/>
              </w:rPr>
            </w:pPr>
            <w:r>
              <w:rPr>
                <w:rFonts w:ascii="Arial" w:hAnsi="Arial" w:cs="Arial"/>
              </w:rPr>
              <w:t>Consejo Consul</w:t>
            </w:r>
            <w:r w:rsidR="00751FF6">
              <w:rPr>
                <w:rFonts w:ascii="Arial" w:hAnsi="Arial" w:cs="Arial"/>
              </w:rPr>
              <w:t xml:space="preserve">tivo de las Organizaciones </w:t>
            </w:r>
          </w:p>
          <w:p w:rsidR="00751FF6" w:rsidRDefault="00751FF6" w:rsidP="008844BE">
            <w:pPr>
              <w:spacing w:after="0" w:line="240" w:lineRule="auto"/>
              <w:jc w:val="both"/>
              <w:rPr>
                <w:rFonts w:ascii="Arial" w:hAnsi="Arial" w:cs="Arial"/>
              </w:rPr>
            </w:pPr>
            <w:r>
              <w:rPr>
                <w:rFonts w:ascii="Arial" w:hAnsi="Arial" w:cs="Arial"/>
              </w:rPr>
              <w:t>De la Sociedad Civil para el Desarrollo</w:t>
            </w:r>
          </w:p>
          <w:p w:rsidR="00751FF6" w:rsidRDefault="00751FF6" w:rsidP="008844BE">
            <w:pPr>
              <w:spacing w:after="0" w:line="240" w:lineRule="auto"/>
              <w:jc w:val="both"/>
              <w:rPr>
                <w:rFonts w:ascii="Arial" w:hAnsi="Arial" w:cs="Arial"/>
              </w:rPr>
            </w:pPr>
            <w:r>
              <w:rPr>
                <w:rFonts w:ascii="Arial" w:hAnsi="Arial" w:cs="Arial"/>
              </w:rPr>
              <w:t>Humano de Guadalajara.</w:t>
            </w:r>
          </w:p>
          <w:p w:rsidR="00CE4621" w:rsidRDefault="00CE4621" w:rsidP="00C67235">
            <w:pPr>
              <w:spacing w:after="0" w:line="240" w:lineRule="auto"/>
              <w:jc w:val="both"/>
              <w:rPr>
                <w:rFonts w:ascii="Arial" w:hAnsi="Arial" w:cs="Arial"/>
              </w:rPr>
            </w:pPr>
          </w:p>
          <w:p w:rsidR="007778FF" w:rsidRDefault="007778FF" w:rsidP="00C67235">
            <w:pPr>
              <w:spacing w:after="0" w:line="240" w:lineRule="auto"/>
              <w:jc w:val="both"/>
              <w:rPr>
                <w:rFonts w:ascii="Arial" w:hAnsi="Arial" w:cs="Arial"/>
              </w:rPr>
            </w:pPr>
          </w:p>
          <w:p w:rsidR="007778FF" w:rsidRDefault="00CE4621" w:rsidP="00C67235">
            <w:pPr>
              <w:spacing w:after="0" w:line="240" w:lineRule="auto"/>
              <w:jc w:val="both"/>
              <w:rPr>
                <w:rFonts w:ascii="Arial" w:hAnsi="Arial" w:cs="Arial"/>
              </w:rPr>
            </w:pPr>
            <w:r>
              <w:rPr>
                <w:rFonts w:ascii="Arial" w:hAnsi="Arial" w:cs="Arial"/>
              </w:rPr>
              <w:t>Itzel Vázquez Camarena</w:t>
            </w:r>
            <w:r w:rsidR="007778FF">
              <w:rPr>
                <w:rFonts w:ascii="Arial" w:hAnsi="Arial" w:cs="Arial"/>
              </w:rPr>
              <w:t xml:space="preserve">                          </w:t>
            </w:r>
            <w:r>
              <w:rPr>
                <w:rFonts w:ascii="Arial" w:hAnsi="Arial" w:cs="Arial"/>
              </w:rPr>
              <w:t xml:space="preserve">                               </w:t>
            </w:r>
            <w:r w:rsidR="007778FF">
              <w:rPr>
                <w:rFonts w:ascii="Arial" w:hAnsi="Arial" w:cs="Arial"/>
              </w:rPr>
              <w:t>(PRESENTE)</w:t>
            </w:r>
          </w:p>
          <w:p w:rsidR="00C67235" w:rsidRPr="008844BE" w:rsidRDefault="007778FF" w:rsidP="008844BE">
            <w:pPr>
              <w:spacing w:after="0" w:line="240" w:lineRule="auto"/>
              <w:jc w:val="both"/>
              <w:rPr>
                <w:rFonts w:ascii="Arial" w:hAnsi="Arial" w:cs="Arial"/>
              </w:rPr>
            </w:pPr>
            <w:r>
              <w:rPr>
                <w:rFonts w:ascii="Arial" w:hAnsi="Arial" w:cs="Arial"/>
              </w:rPr>
              <w:t>Jefe del Programa Social Acercarnos</w:t>
            </w:r>
          </w:p>
        </w:tc>
      </w:tr>
      <w:tr w:rsidR="000D08A4" w:rsidTr="00C14932">
        <w:trPr>
          <w:trHeight w:val="2148"/>
        </w:trPr>
        <w:tc>
          <w:tcPr>
            <w:tcW w:w="9028" w:type="dxa"/>
            <w:gridSpan w:val="2"/>
            <w:shd w:val="clear" w:color="auto" w:fill="auto"/>
            <w:tcMar>
              <w:top w:w="100" w:type="dxa"/>
              <w:left w:w="100" w:type="dxa"/>
              <w:bottom w:w="100" w:type="dxa"/>
              <w:right w:w="100" w:type="dxa"/>
            </w:tcMar>
          </w:tcPr>
          <w:p w:rsidR="000D08A4" w:rsidRDefault="000D08A4" w:rsidP="00EE5552">
            <w:pPr>
              <w:jc w:val="center"/>
              <w:rPr>
                <w:rFonts w:ascii="Arial" w:hAnsi="Arial" w:cs="Arial"/>
                <w:b/>
              </w:rPr>
            </w:pPr>
          </w:p>
        </w:tc>
      </w:tr>
    </w:tbl>
    <w:p w:rsidR="00D743A6" w:rsidRDefault="00D743A6" w:rsidP="00FC48D7">
      <w:pPr>
        <w:spacing w:after="0" w:line="240" w:lineRule="auto"/>
        <w:jc w:val="center"/>
        <w:rPr>
          <w:rFonts w:ascii="Arial" w:eastAsia="Times New Roman" w:hAnsi="Arial" w:cs="Arial"/>
          <w:b/>
          <w:bCs/>
          <w:color w:val="000000"/>
          <w:lang w:eastAsia="es-MX"/>
        </w:rPr>
      </w:pPr>
    </w:p>
    <w:p w:rsidR="00D743A6" w:rsidRDefault="00D743A6" w:rsidP="00FC48D7">
      <w:pPr>
        <w:spacing w:after="0" w:line="240" w:lineRule="auto"/>
        <w:jc w:val="center"/>
        <w:rPr>
          <w:rFonts w:ascii="Arial" w:eastAsia="Times New Roman" w:hAnsi="Arial" w:cs="Arial"/>
          <w:b/>
          <w:bCs/>
          <w:color w:val="000000"/>
          <w:lang w:eastAsia="es-MX"/>
        </w:rPr>
      </w:pPr>
    </w:p>
    <w:p w:rsidR="00FC48D7" w:rsidRPr="00FC48D7" w:rsidRDefault="00D743A6" w:rsidP="00EE5552">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b/>
          <w:bCs/>
          <w:color w:val="000000"/>
          <w:lang w:eastAsia="es-MX"/>
        </w:rPr>
        <w:t>MINUTA</w:t>
      </w:r>
    </w:p>
    <w:p w:rsidR="00FC48D7" w:rsidRPr="00FC48D7" w:rsidRDefault="00FC48D7" w:rsidP="00FC48D7">
      <w:pPr>
        <w:spacing w:after="0" w:line="240" w:lineRule="auto"/>
        <w:rPr>
          <w:rFonts w:ascii="Times New Roman" w:eastAsia="Times New Roman" w:hAnsi="Times New Roman" w:cs="Times New Roman"/>
          <w:sz w:val="24"/>
          <w:szCs w:val="24"/>
          <w:lang w:eastAsia="es-MX"/>
        </w:rPr>
      </w:pPr>
    </w:p>
    <w:p w:rsidR="005A3EE1" w:rsidRDefault="00030C37" w:rsidP="008B6D4B">
      <w:pPr>
        <w:jc w:val="both"/>
        <w:rPr>
          <w:rFonts w:ascii="Arial" w:hAnsi="Arial" w:cs="Arial"/>
          <w:b/>
        </w:rPr>
      </w:pPr>
      <w:r>
        <w:rPr>
          <w:rFonts w:ascii="Arial" w:hAnsi="Arial" w:cs="Arial"/>
          <w:b/>
        </w:rPr>
        <w:t>Primer Punto.-</w:t>
      </w:r>
    </w:p>
    <w:p w:rsidR="00385213" w:rsidRDefault="00385213" w:rsidP="008B6D4B">
      <w:pPr>
        <w:jc w:val="both"/>
        <w:rPr>
          <w:rFonts w:ascii="Arial" w:hAnsi="Arial" w:cs="Arial"/>
        </w:rPr>
      </w:pPr>
      <w:r w:rsidRPr="00E0503E">
        <w:rPr>
          <w:rFonts w:ascii="Arial" w:hAnsi="Arial" w:cs="Arial"/>
          <w:b/>
        </w:rPr>
        <w:t>Presidente</w:t>
      </w:r>
      <w:r w:rsidR="0041628C">
        <w:rPr>
          <w:rFonts w:ascii="Arial" w:hAnsi="Arial" w:cs="Arial"/>
          <w:b/>
        </w:rPr>
        <w:t xml:space="preserve"> </w:t>
      </w:r>
      <w:r w:rsidR="00CE4621">
        <w:rPr>
          <w:rFonts w:ascii="Arial" w:hAnsi="Arial" w:cs="Arial"/>
          <w:b/>
        </w:rPr>
        <w:t>Francisco Javier Romo Mendoza</w:t>
      </w:r>
      <w:r w:rsidR="00A025FB" w:rsidRPr="00E0503E">
        <w:rPr>
          <w:rFonts w:ascii="Arial" w:hAnsi="Arial" w:cs="Arial"/>
          <w:b/>
        </w:rPr>
        <w:t xml:space="preserve">: </w:t>
      </w:r>
      <w:r w:rsidR="00CE4621">
        <w:rPr>
          <w:rFonts w:ascii="Arial" w:hAnsi="Arial" w:cs="Arial"/>
        </w:rPr>
        <w:t>Buenos días</w:t>
      </w:r>
      <w:r w:rsidR="00D11716">
        <w:rPr>
          <w:rFonts w:ascii="Arial" w:hAnsi="Arial" w:cs="Arial"/>
        </w:rPr>
        <w:t xml:space="preserve">, </w:t>
      </w:r>
      <w:r w:rsidRPr="00E0503E">
        <w:rPr>
          <w:rFonts w:ascii="Arial" w:hAnsi="Arial" w:cs="Arial"/>
        </w:rPr>
        <w:t>agradezco su asistenci</w:t>
      </w:r>
      <w:r w:rsidR="00CE4621">
        <w:rPr>
          <w:rFonts w:ascii="Arial" w:hAnsi="Arial" w:cs="Arial"/>
        </w:rPr>
        <w:t xml:space="preserve">a y les doy </w:t>
      </w:r>
      <w:r w:rsidR="005507F5">
        <w:rPr>
          <w:rFonts w:ascii="Arial" w:hAnsi="Arial" w:cs="Arial"/>
        </w:rPr>
        <w:t xml:space="preserve">la bienvenida a la Segunda </w:t>
      </w:r>
      <w:r w:rsidR="0004415C" w:rsidRPr="00E0503E">
        <w:rPr>
          <w:rFonts w:ascii="Arial" w:hAnsi="Arial" w:cs="Arial"/>
        </w:rPr>
        <w:t>Sesión</w:t>
      </w:r>
      <w:r w:rsidRPr="00E0503E">
        <w:rPr>
          <w:rFonts w:ascii="Arial" w:hAnsi="Arial" w:cs="Arial"/>
        </w:rPr>
        <w:t xml:space="preserve"> del Comité Dictaminador del Prog</w:t>
      </w:r>
      <w:r w:rsidR="0004415C" w:rsidRPr="00E0503E">
        <w:rPr>
          <w:rFonts w:ascii="Arial" w:hAnsi="Arial" w:cs="Arial"/>
        </w:rPr>
        <w:t>rama “Acercarnos”; y siendo l</w:t>
      </w:r>
      <w:r w:rsidR="005507F5">
        <w:rPr>
          <w:rFonts w:ascii="Arial" w:hAnsi="Arial" w:cs="Arial"/>
        </w:rPr>
        <w:t>as 11 horas con 18 minutos del día 1</w:t>
      </w:r>
      <w:r w:rsidR="0035206A">
        <w:rPr>
          <w:rFonts w:ascii="Arial" w:hAnsi="Arial" w:cs="Arial"/>
        </w:rPr>
        <w:t>0</w:t>
      </w:r>
      <w:r w:rsidR="005507F5">
        <w:rPr>
          <w:rFonts w:ascii="Arial" w:hAnsi="Arial" w:cs="Arial"/>
        </w:rPr>
        <w:t xml:space="preserve"> de Julio</w:t>
      </w:r>
      <w:r w:rsidR="00CE4621">
        <w:rPr>
          <w:rFonts w:ascii="Arial" w:hAnsi="Arial" w:cs="Arial"/>
        </w:rPr>
        <w:t xml:space="preserve"> del 2024</w:t>
      </w:r>
      <w:r w:rsidR="008C21B8">
        <w:rPr>
          <w:rFonts w:ascii="Arial" w:hAnsi="Arial" w:cs="Arial"/>
        </w:rPr>
        <w:t xml:space="preserve">, </w:t>
      </w:r>
      <w:r w:rsidR="00566702">
        <w:rPr>
          <w:rFonts w:ascii="Arial" w:hAnsi="Arial" w:cs="Arial"/>
        </w:rPr>
        <w:t>damos</w:t>
      </w:r>
      <w:r w:rsidRPr="00E0503E">
        <w:rPr>
          <w:rFonts w:ascii="Arial" w:hAnsi="Arial" w:cs="Arial"/>
        </w:rPr>
        <w:t xml:space="preserve"> inicio a los trabajos de este</w:t>
      </w:r>
      <w:r w:rsidR="00A91BDB">
        <w:rPr>
          <w:rFonts w:ascii="Arial" w:hAnsi="Arial" w:cs="Arial"/>
        </w:rPr>
        <w:t xml:space="preserve"> c</w:t>
      </w:r>
      <w:r w:rsidRPr="00E0503E">
        <w:rPr>
          <w:rFonts w:ascii="Arial" w:hAnsi="Arial" w:cs="Arial"/>
        </w:rPr>
        <w:t>omité.</w:t>
      </w:r>
    </w:p>
    <w:p w:rsidR="00030C37" w:rsidRPr="00030C37" w:rsidRDefault="00030C37" w:rsidP="008B6D4B">
      <w:pPr>
        <w:jc w:val="both"/>
        <w:rPr>
          <w:rFonts w:ascii="Arial" w:hAnsi="Arial" w:cs="Arial"/>
          <w:b/>
        </w:rPr>
      </w:pPr>
      <w:r w:rsidRPr="00030C37">
        <w:rPr>
          <w:rFonts w:ascii="Arial" w:hAnsi="Arial" w:cs="Arial"/>
          <w:b/>
        </w:rPr>
        <w:t>Segundo Punto.-</w:t>
      </w:r>
    </w:p>
    <w:p w:rsidR="00385213" w:rsidRPr="00E0503E" w:rsidRDefault="00BF6152" w:rsidP="008B6D4B">
      <w:pPr>
        <w:jc w:val="both"/>
        <w:rPr>
          <w:rFonts w:ascii="Arial" w:hAnsi="Arial" w:cs="Arial"/>
        </w:rPr>
      </w:pPr>
      <w:r w:rsidRPr="00E0503E">
        <w:rPr>
          <w:rFonts w:ascii="Arial" w:hAnsi="Arial" w:cs="Arial"/>
          <w:b/>
        </w:rPr>
        <w:t xml:space="preserve">Presidente </w:t>
      </w:r>
      <w:r w:rsidR="00C7670C">
        <w:rPr>
          <w:rFonts w:ascii="Arial" w:hAnsi="Arial" w:cs="Arial"/>
          <w:b/>
        </w:rPr>
        <w:t>Francisco Javier Romo Mendoza</w:t>
      </w:r>
      <w:r w:rsidRPr="00E0503E">
        <w:rPr>
          <w:rFonts w:ascii="Arial" w:hAnsi="Arial" w:cs="Arial"/>
          <w:b/>
        </w:rPr>
        <w:t>:</w:t>
      </w:r>
      <w:r>
        <w:rPr>
          <w:rFonts w:ascii="Arial" w:hAnsi="Arial" w:cs="Arial"/>
          <w:b/>
        </w:rPr>
        <w:t xml:space="preserve"> </w:t>
      </w:r>
      <w:r w:rsidR="00385213" w:rsidRPr="00E0503E">
        <w:rPr>
          <w:rFonts w:ascii="Arial" w:hAnsi="Arial" w:cs="Arial"/>
        </w:rPr>
        <w:t>Para continuar</w:t>
      </w:r>
      <w:r w:rsidR="00266DBE">
        <w:rPr>
          <w:rFonts w:ascii="Arial" w:hAnsi="Arial" w:cs="Arial"/>
        </w:rPr>
        <w:t>, le solicito a la</w:t>
      </w:r>
      <w:r w:rsidR="0004415C" w:rsidRPr="00E0503E">
        <w:rPr>
          <w:rFonts w:ascii="Arial" w:hAnsi="Arial" w:cs="Arial"/>
        </w:rPr>
        <w:t xml:space="preserve"> </w:t>
      </w:r>
      <w:r w:rsidR="00CF01C3">
        <w:rPr>
          <w:rFonts w:ascii="Arial" w:hAnsi="Arial" w:cs="Arial"/>
        </w:rPr>
        <w:t>S</w:t>
      </w:r>
      <w:r w:rsidR="00047C76" w:rsidRPr="00E0503E">
        <w:rPr>
          <w:rFonts w:ascii="Arial" w:hAnsi="Arial" w:cs="Arial"/>
        </w:rPr>
        <w:t>ecr</w:t>
      </w:r>
      <w:r w:rsidR="00266DBE">
        <w:rPr>
          <w:rFonts w:ascii="Arial" w:hAnsi="Arial" w:cs="Arial"/>
        </w:rPr>
        <w:t>etaria técnica</w:t>
      </w:r>
      <w:r w:rsidR="008C21B8">
        <w:rPr>
          <w:rFonts w:ascii="Arial" w:hAnsi="Arial" w:cs="Arial"/>
        </w:rPr>
        <w:t>, proceda con la lista de a</w:t>
      </w:r>
      <w:r w:rsidR="00385213" w:rsidRPr="00E0503E">
        <w:rPr>
          <w:rFonts w:ascii="Arial" w:hAnsi="Arial" w:cs="Arial"/>
        </w:rPr>
        <w:t>sistencia para verificar quórum legal.</w:t>
      </w:r>
    </w:p>
    <w:p w:rsidR="00C7670C" w:rsidRDefault="00C7670C" w:rsidP="00715B08">
      <w:pPr>
        <w:jc w:val="both"/>
        <w:rPr>
          <w:rFonts w:ascii="Arial" w:hAnsi="Arial" w:cs="Arial"/>
        </w:rPr>
      </w:pPr>
      <w:r>
        <w:rPr>
          <w:rFonts w:ascii="Arial" w:hAnsi="Arial" w:cs="Arial"/>
          <w:b/>
        </w:rPr>
        <w:t>Secretaria</w:t>
      </w:r>
      <w:r w:rsidR="00266DBE">
        <w:rPr>
          <w:rFonts w:ascii="Arial" w:hAnsi="Arial" w:cs="Arial"/>
          <w:b/>
        </w:rPr>
        <w:t xml:space="preserve"> Técnica</w:t>
      </w:r>
      <w:r>
        <w:rPr>
          <w:rFonts w:ascii="Arial" w:hAnsi="Arial" w:cs="Arial"/>
          <w:b/>
        </w:rPr>
        <w:t xml:space="preserve"> Itzel Vázquez Camarena:</w:t>
      </w:r>
      <w:r w:rsidR="00A025FB" w:rsidRPr="00E0503E">
        <w:rPr>
          <w:rFonts w:ascii="Arial" w:hAnsi="Arial" w:cs="Arial"/>
        </w:rPr>
        <w:t xml:space="preserve"> </w:t>
      </w:r>
      <w:r w:rsidR="00D2674D">
        <w:rPr>
          <w:rFonts w:ascii="Arial" w:hAnsi="Arial" w:cs="Arial"/>
        </w:rPr>
        <w:t>Buen día, c</w:t>
      </w:r>
      <w:r w:rsidR="00385213" w:rsidRPr="00E0503E">
        <w:rPr>
          <w:rFonts w:ascii="Arial" w:hAnsi="Arial" w:cs="Arial"/>
        </w:rPr>
        <w:t>omo lo indica el presidente, procederé a tomar lista de asistencia de las y los miembros de este Comité:</w:t>
      </w:r>
    </w:p>
    <w:p w:rsidR="00C7670C" w:rsidRPr="008844BE" w:rsidRDefault="00C7670C" w:rsidP="00C7670C">
      <w:pPr>
        <w:spacing w:after="0" w:line="240" w:lineRule="auto"/>
        <w:rPr>
          <w:rFonts w:ascii="Arial" w:hAnsi="Arial" w:cs="Arial"/>
        </w:rPr>
      </w:pPr>
      <w:r>
        <w:rPr>
          <w:rFonts w:ascii="Arial" w:hAnsi="Arial" w:cs="Arial"/>
        </w:rPr>
        <w:t>Francisco Javier Romo Mendoza</w:t>
      </w:r>
      <w:r w:rsidRPr="008844BE">
        <w:rPr>
          <w:rFonts w:ascii="Arial" w:hAnsi="Arial" w:cs="Arial"/>
        </w:rPr>
        <w:t xml:space="preserve"> </w:t>
      </w:r>
      <w:r>
        <w:rPr>
          <w:rFonts w:ascii="Arial" w:hAnsi="Arial" w:cs="Arial"/>
        </w:rPr>
        <w:t xml:space="preserve">                 </w:t>
      </w:r>
      <w:r w:rsidR="00CF01C3">
        <w:rPr>
          <w:rFonts w:ascii="Arial" w:hAnsi="Arial" w:cs="Arial"/>
        </w:rPr>
        <w:t xml:space="preserve">                               </w:t>
      </w:r>
      <w:r w:rsidRPr="008844BE">
        <w:rPr>
          <w:rFonts w:ascii="Arial" w:hAnsi="Arial" w:cs="Arial"/>
        </w:rPr>
        <w:t>(PRESENTE)</w:t>
      </w:r>
    </w:p>
    <w:p w:rsidR="00C7670C" w:rsidRPr="008844BE" w:rsidRDefault="00C7670C" w:rsidP="00C7670C">
      <w:pPr>
        <w:spacing w:after="0" w:line="240" w:lineRule="auto"/>
        <w:jc w:val="both"/>
        <w:rPr>
          <w:rFonts w:ascii="Arial" w:hAnsi="Arial" w:cs="Arial"/>
        </w:rPr>
      </w:pPr>
      <w:r w:rsidRPr="008844BE">
        <w:rPr>
          <w:rFonts w:ascii="Arial" w:hAnsi="Arial" w:cs="Arial"/>
        </w:rPr>
        <w:t>Coordinador General de Combate a la Desigualdad</w:t>
      </w:r>
    </w:p>
    <w:p w:rsidR="00C7670C" w:rsidRPr="008844BE" w:rsidRDefault="00C7670C" w:rsidP="00C7670C">
      <w:pPr>
        <w:spacing w:after="0" w:line="240" w:lineRule="auto"/>
        <w:jc w:val="both"/>
        <w:rPr>
          <w:rFonts w:ascii="Arial" w:hAnsi="Arial" w:cs="Arial"/>
        </w:rPr>
      </w:pPr>
      <w:r w:rsidRPr="008844BE">
        <w:rPr>
          <w:rFonts w:ascii="Arial" w:hAnsi="Arial" w:cs="Arial"/>
        </w:rPr>
        <w:t xml:space="preserve">Presidente del Comité Dictaminador del Programa Social: </w:t>
      </w:r>
    </w:p>
    <w:p w:rsidR="00C7670C" w:rsidRPr="008844BE" w:rsidRDefault="00C7670C" w:rsidP="00C7670C">
      <w:pPr>
        <w:spacing w:after="0" w:line="240" w:lineRule="auto"/>
        <w:jc w:val="both"/>
        <w:rPr>
          <w:rFonts w:ascii="Arial" w:hAnsi="Arial" w:cs="Arial"/>
        </w:rPr>
      </w:pPr>
      <w:r w:rsidRPr="008844BE">
        <w:rPr>
          <w:rFonts w:ascii="Arial" w:hAnsi="Arial" w:cs="Arial"/>
        </w:rPr>
        <w:t xml:space="preserve"> “Acercarnos”</w:t>
      </w:r>
    </w:p>
    <w:p w:rsidR="00C7670C" w:rsidRPr="008844BE" w:rsidRDefault="00C7670C" w:rsidP="00C7670C">
      <w:pPr>
        <w:spacing w:after="0" w:line="240" w:lineRule="auto"/>
        <w:jc w:val="both"/>
        <w:rPr>
          <w:rFonts w:ascii="Arial" w:hAnsi="Arial" w:cs="Arial"/>
        </w:rPr>
      </w:pPr>
    </w:p>
    <w:p w:rsidR="005507F5" w:rsidRDefault="005507F5" w:rsidP="00C7670C">
      <w:pPr>
        <w:spacing w:after="0" w:line="240" w:lineRule="auto"/>
        <w:jc w:val="both"/>
        <w:rPr>
          <w:rFonts w:ascii="Arial" w:hAnsi="Arial" w:cs="Arial"/>
        </w:rPr>
      </w:pPr>
    </w:p>
    <w:p w:rsidR="005507F5" w:rsidRDefault="00C7670C" w:rsidP="00C7670C">
      <w:pPr>
        <w:spacing w:after="0" w:line="240" w:lineRule="auto"/>
        <w:jc w:val="both"/>
        <w:rPr>
          <w:rFonts w:ascii="Arial" w:hAnsi="Arial" w:cs="Arial"/>
        </w:rPr>
      </w:pPr>
      <w:r w:rsidRPr="008844BE">
        <w:rPr>
          <w:rFonts w:ascii="Arial" w:hAnsi="Arial" w:cs="Arial"/>
        </w:rPr>
        <w:lastRenderedPageBreak/>
        <w:t>Miguel Sainz Loyola</w:t>
      </w:r>
      <w:r>
        <w:rPr>
          <w:rFonts w:ascii="Arial" w:hAnsi="Arial" w:cs="Arial"/>
        </w:rPr>
        <w:t xml:space="preserve"> </w:t>
      </w:r>
    </w:p>
    <w:p w:rsidR="00927582" w:rsidRDefault="005507F5" w:rsidP="00927582">
      <w:pPr>
        <w:spacing w:after="0" w:line="240" w:lineRule="auto"/>
        <w:jc w:val="both"/>
        <w:rPr>
          <w:rFonts w:ascii="Arial" w:hAnsi="Arial" w:cs="Arial"/>
        </w:rPr>
      </w:pPr>
      <w:r>
        <w:rPr>
          <w:rFonts w:ascii="Arial" w:hAnsi="Arial" w:cs="Arial"/>
        </w:rPr>
        <w:t xml:space="preserve">(En suplencia Marisela </w:t>
      </w:r>
      <w:r w:rsidR="00927582">
        <w:rPr>
          <w:rFonts w:ascii="Arial" w:hAnsi="Arial" w:cs="Arial"/>
        </w:rPr>
        <w:t>Altamirano Mercado)</w:t>
      </w:r>
      <w:r w:rsidR="0059204B">
        <w:rPr>
          <w:rFonts w:ascii="Arial" w:hAnsi="Arial" w:cs="Arial"/>
        </w:rPr>
        <w:t xml:space="preserve">                             (PRESENTE)</w:t>
      </w:r>
      <w:r w:rsidR="00C7670C">
        <w:rPr>
          <w:rFonts w:ascii="Arial" w:hAnsi="Arial" w:cs="Arial"/>
        </w:rPr>
        <w:t xml:space="preserve">                              </w:t>
      </w:r>
      <w:r w:rsidR="00CF01C3">
        <w:rPr>
          <w:rFonts w:ascii="Arial" w:hAnsi="Arial" w:cs="Arial"/>
        </w:rPr>
        <w:t xml:space="preserve">                          </w:t>
      </w:r>
    </w:p>
    <w:p w:rsidR="00C7670C" w:rsidRPr="008844BE" w:rsidRDefault="00927582" w:rsidP="00927582">
      <w:pPr>
        <w:spacing w:after="0" w:line="240" w:lineRule="auto"/>
        <w:jc w:val="both"/>
        <w:rPr>
          <w:rFonts w:ascii="Arial" w:hAnsi="Arial" w:cs="Arial"/>
        </w:rPr>
      </w:pPr>
      <w:r w:rsidRPr="008844BE">
        <w:rPr>
          <w:rFonts w:ascii="Arial" w:hAnsi="Arial" w:cs="Arial"/>
        </w:rPr>
        <w:t xml:space="preserve"> </w:t>
      </w:r>
      <w:r w:rsidR="00C7670C" w:rsidRPr="008844BE">
        <w:rPr>
          <w:rFonts w:ascii="Arial" w:hAnsi="Arial" w:cs="Arial"/>
        </w:rPr>
        <w:t>Director de Programas Sociales del Gobierno de Guadalajara</w:t>
      </w:r>
      <w:r w:rsidR="00C7670C">
        <w:rPr>
          <w:rFonts w:ascii="Arial" w:hAnsi="Arial" w:cs="Arial"/>
        </w:rPr>
        <w:t>.</w:t>
      </w:r>
    </w:p>
    <w:p w:rsidR="00C7670C" w:rsidRPr="008844BE" w:rsidRDefault="00C7670C" w:rsidP="00C7670C">
      <w:pPr>
        <w:spacing w:after="0" w:line="240" w:lineRule="auto"/>
        <w:jc w:val="both"/>
        <w:rPr>
          <w:rFonts w:ascii="Arial" w:hAnsi="Arial" w:cs="Arial"/>
        </w:rPr>
      </w:pPr>
    </w:p>
    <w:p w:rsidR="00C7670C" w:rsidRDefault="00C7670C" w:rsidP="00C7670C">
      <w:pPr>
        <w:spacing w:after="0" w:line="240" w:lineRule="auto"/>
        <w:jc w:val="both"/>
        <w:rPr>
          <w:rFonts w:ascii="Arial" w:hAnsi="Arial" w:cs="Arial"/>
        </w:rPr>
      </w:pPr>
      <w:r w:rsidRPr="008844BE">
        <w:rPr>
          <w:rFonts w:ascii="Arial" w:hAnsi="Arial" w:cs="Arial"/>
        </w:rPr>
        <w:t>Regidora Ana Gabriela Velasco García</w:t>
      </w:r>
    </w:p>
    <w:p w:rsidR="00C7670C" w:rsidRPr="008844BE" w:rsidRDefault="00C7670C" w:rsidP="00C7670C">
      <w:pPr>
        <w:spacing w:after="0" w:line="240" w:lineRule="auto"/>
        <w:jc w:val="both"/>
        <w:rPr>
          <w:rFonts w:ascii="Arial" w:hAnsi="Arial" w:cs="Arial"/>
        </w:rPr>
      </w:pPr>
      <w:r>
        <w:rPr>
          <w:rFonts w:ascii="Arial" w:hAnsi="Arial" w:cs="Arial"/>
        </w:rPr>
        <w:t>(En suplencia</w:t>
      </w:r>
      <w:r w:rsidR="005507F5">
        <w:rPr>
          <w:rFonts w:ascii="Arial" w:hAnsi="Arial" w:cs="Arial"/>
        </w:rPr>
        <w:t xml:space="preserve"> Rodrigo Ulises Torres</w:t>
      </w:r>
      <w:r w:rsidR="00F54033">
        <w:rPr>
          <w:rFonts w:ascii="Arial" w:hAnsi="Arial" w:cs="Arial"/>
        </w:rPr>
        <w:t xml:space="preserve"> Real</w:t>
      </w:r>
      <w:r>
        <w:rPr>
          <w:rFonts w:ascii="Arial" w:hAnsi="Arial" w:cs="Arial"/>
        </w:rPr>
        <w:t>)</w:t>
      </w:r>
      <w:r w:rsidRPr="008844BE">
        <w:rPr>
          <w:rFonts w:ascii="Arial" w:hAnsi="Arial" w:cs="Arial"/>
        </w:rPr>
        <w:t xml:space="preserve"> </w:t>
      </w:r>
      <w:r>
        <w:rPr>
          <w:rFonts w:ascii="Arial" w:hAnsi="Arial" w:cs="Arial"/>
        </w:rPr>
        <w:t xml:space="preserve">                      </w:t>
      </w:r>
      <w:r w:rsidR="0059204B">
        <w:rPr>
          <w:rFonts w:ascii="Arial" w:hAnsi="Arial" w:cs="Arial"/>
        </w:rPr>
        <w:t xml:space="preserve">       </w:t>
      </w:r>
      <w:r w:rsidR="00052DF5">
        <w:rPr>
          <w:rFonts w:ascii="Arial" w:hAnsi="Arial" w:cs="Arial"/>
        </w:rPr>
        <w:t xml:space="preserve">  </w:t>
      </w:r>
      <w:r>
        <w:rPr>
          <w:rFonts w:ascii="Arial" w:hAnsi="Arial" w:cs="Arial"/>
        </w:rPr>
        <w:t>(PRESENTE)</w:t>
      </w:r>
    </w:p>
    <w:p w:rsidR="00C7670C" w:rsidRPr="008844BE" w:rsidRDefault="00C7670C" w:rsidP="00C7670C">
      <w:pPr>
        <w:spacing w:after="0" w:line="240" w:lineRule="auto"/>
        <w:jc w:val="both"/>
        <w:rPr>
          <w:rFonts w:ascii="Arial" w:hAnsi="Arial" w:cs="Arial"/>
        </w:rPr>
      </w:pPr>
      <w:r w:rsidRPr="008844BE">
        <w:rPr>
          <w:rFonts w:ascii="Arial" w:hAnsi="Arial" w:cs="Arial"/>
        </w:rPr>
        <w:t>Presidenta de la Comisión Edilicia de Desarrollo Social,</w:t>
      </w:r>
    </w:p>
    <w:p w:rsidR="00C7670C" w:rsidRPr="008844BE" w:rsidRDefault="00C7670C" w:rsidP="00C7670C">
      <w:pPr>
        <w:spacing w:after="0" w:line="240" w:lineRule="auto"/>
        <w:jc w:val="both"/>
        <w:rPr>
          <w:rFonts w:ascii="Arial" w:hAnsi="Arial" w:cs="Arial"/>
        </w:rPr>
      </w:pPr>
      <w:r w:rsidRPr="008844BE">
        <w:rPr>
          <w:rFonts w:ascii="Arial" w:hAnsi="Arial" w:cs="Arial"/>
        </w:rPr>
        <w:t>Humano y Participación Ciudadana</w:t>
      </w:r>
      <w:r>
        <w:rPr>
          <w:rFonts w:ascii="Arial" w:hAnsi="Arial" w:cs="Arial"/>
        </w:rPr>
        <w:t>.</w:t>
      </w:r>
    </w:p>
    <w:p w:rsidR="00C7670C" w:rsidRPr="008844BE" w:rsidRDefault="00C7670C" w:rsidP="00C7670C">
      <w:pPr>
        <w:spacing w:after="0" w:line="240" w:lineRule="auto"/>
        <w:jc w:val="both"/>
        <w:rPr>
          <w:rFonts w:ascii="Arial" w:hAnsi="Arial" w:cs="Arial"/>
        </w:rPr>
      </w:pPr>
    </w:p>
    <w:p w:rsidR="00C7670C" w:rsidRPr="008844BE" w:rsidRDefault="00C7670C" w:rsidP="00C7670C">
      <w:pPr>
        <w:spacing w:after="0" w:line="240" w:lineRule="auto"/>
        <w:jc w:val="both"/>
        <w:rPr>
          <w:rFonts w:ascii="Arial" w:hAnsi="Arial" w:cs="Arial"/>
        </w:rPr>
      </w:pPr>
      <w:r>
        <w:rPr>
          <w:rFonts w:ascii="Arial" w:hAnsi="Arial" w:cs="Arial"/>
        </w:rPr>
        <w:t>Juan Francisco Castellanos Horta                                            (PRESENTE)</w:t>
      </w:r>
    </w:p>
    <w:p w:rsidR="00C7670C" w:rsidRDefault="00C7670C" w:rsidP="00C7670C">
      <w:pPr>
        <w:spacing w:after="0" w:line="240" w:lineRule="auto"/>
        <w:jc w:val="both"/>
        <w:rPr>
          <w:rFonts w:ascii="Arial" w:hAnsi="Arial" w:cs="Arial"/>
        </w:rPr>
      </w:pPr>
      <w:r>
        <w:rPr>
          <w:rFonts w:ascii="Arial" w:hAnsi="Arial" w:cs="Arial"/>
        </w:rPr>
        <w:t>Tesorería Municipal</w:t>
      </w:r>
      <w:r w:rsidRPr="008844BE">
        <w:rPr>
          <w:rFonts w:ascii="Arial" w:hAnsi="Arial" w:cs="Arial"/>
        </w:rPr>
        <w:t>.</w:t>
      </w:r>
    </w:p>
    <w:p w:rsidR="00C7670C" w:rsidRDefault="00C7670C" w:rsidP="00C7670C">
      <w:pPr>
        <w:spacing w:after="0" w:line="240" w:lineRule="auto"/>
        <w:jc w:val="both"/>
        <w:rPr>
          <w:rFonts w:ascii="Arial" w:hAnsi="Arial" w:cs="Arial"/>
        </w:rPr>
      </w:pPr>
    </w:p>
    <w:p w:rsidR="00C7670C" w:rsidRDefault="00C7670C" w:rsidP="00C7670C">
      <w:pPr>
        <w:spacing w:after="0" w:line="240" w:lineRule="auto"/>
        <w:rPr>
          <w:rFonts w:ascii="Arial" w:hAnsi="Arial" w:cs="Arial"/>
        </w:rPr>
      </w:pPr>
      <w:r>
        <w:rPr>
          <w:rFonts w:ascii="Arial" w:hAnsi="Arial" w:cs="Arial"/>
        </w:rPr>
        <w:t>Cynthia Patricia Cantero Pacheco</w:t>
      </w:r>
    </w:p>
    <w:p w:rsidR="00C7670C" w:rsidRPr="008844BE" w:rsidRDefault="00C7670C" w:rsidP="00C7670C">
      <w:pPr>
        <w:spacing w:after="0" w:line="240" w:lineRule="auto"/>
        <w:jc w:val="both"/>
        <w:rPr>
          <w:rFonts w:ascii="Arial" w:hAnsi="Arial" w:cs="Arial"/>
        </w:rPr>
      </w:pPr>
      <w:r>
        <w:rPr>
          <w:rFonts w:ascii="Arial" w:hAnsi="Arial" w:cs="Arial"/>
        </w:rPr>
        <w:t>(En suplencia Alfonso Hernández Godíne</w:t>
      </w:r>
      <w:r w:rsidR="00FE0A2A">
        <w:rPr>
          <w:rFonts w:ascii="Arial" w:hAnsi="Arial" w:cs="Arial"/>
        </w:rPr>
        <w:t xml:space="preserve">z)                             </w:t>
      </w:r>
      <w:r>
        <w:rPr>
          <w:rFonts w:ascii="Arial" w:hAnsi="Arial" w:cs="Arial"/>
        </w:rPr>
        <w:t>(PRESENTE)</w:t>
      </w:r>
    </w:p>
    <w:p w:rsidR="00C7670C" w:rsidRPr="008844BE" w:rsidRDefault="00C7670C" w:rsidP="00C7670C">
      <w:pPr>
        <w:spacing w:after="0" w:line="240" w:lineRule="auto"/>
        <w:jc w:val="both"/>
        <w:rPr>
          <w:rFonts w:ascii="Arial" w:hAnsi="Arial" w:cs="Arial"/>
        </w:rPr>
      </w:pPr>
      <w:r>
        <w:rPr>
          <w:rFonts w:ascii="Arial" w:hAnsi="Arial" w:cs="Arial"/>
        </w:rPr>
        <w:t>Contraloría Ciudadana.</w:t>
      </w:r>
    </w:p>
    <w:p w:rsidR="00C7670C" w:rsidRDefault="00C7670C" w:rsidP="00C7670C">
      <w:pPr>
        <w:spacing w:after="0" w:line="240" w:lineRule="auto"/>
        <w:jc w:val="both"/>
        <w:rPr>
          <w:rFonts w:ascii="Arial" w:hAnsi="Arial" w:cs="Arial"/>
        </w:rPr>
      </w:pPr>
    </w:p>
    <w:p w:rsidR="00C7670C" w:rsidRPr="008844BE" w:rsidRDefault="0059204B" w:rsidP="00C7670C">
      <w:pPr>
        <w:spacing w:after="0" w:line="240" w:lineRule="auto"/>
        <w:jc w:val="both"/>
        <w:rPr>
          <w:rFonts w:ascii="Arial" w:hAnsi="Arial" w:cs="Arial"/>
        </w:rPr>
      </w:pPr>
      <w:r>
        <w:rPr>
          <w:rFonts w:ascii="Arial" w:hAnsi="Arial" w:cs="Arial"/>
        </w:rPr>
        <w:t>León Delgadillo Rosas</w:t>
      </w:r>
      <w:r w:rsidR="00C7670C" w:rsidRPr="008844BE">
        <w:rPr>
          <w:rFonts w:ascii="Arial" w:hAnsi="Arial" w:cs="Arial"/>
        </w:rPr>
        <w:t xml:space="preserve">                         </w:t>
      </w:r>
      <w:r w:rsidR="00C7670C">
        <w:rPr>
          <w:rFonts w:ascii="Arial" w:hAnsi="Arial" w:cs="Arial"/>
        </w:rPr>
        <w:t xml:space="preserve">            </w:t>
      </w:r>
      <w:r>
        <w:rPr>
          <w:rFonts w:ascii="Arial" w:hAnsi="Arial" w:cs="Arial"/>
        </w:rPr>
        <w:t xml:space="preserve">                       </w:t>
      </w:r>
      <w:r w:rsidR="00FE0A2A">
        <w:rPr>
          <w:rFonts w:ascii="Arial" w:hAnsi="Arial" w:cs="Arial"/>
        </w:rPr>
        <w:t xml:space="preserve">  </w:t>
      </w:r>
      <w:r w:rsidR="00C7670C">
        <w:rPr>
          <w:rFonts w:ascii="Arial" w:hAnsi="Arial" w:cs="Arial"/>
        </w:rPr>
        <w:t>(PRESENTE</w:t>
      </w:r>
      <w:r w:rsidR="00C7670C" w:rsidRPr="008844BE">
        <w:rPr>
          <w:rFonts w:ascii="Arial" w:hAnsi="Arial" w:cs="Arial"/>
        </w:rPr>
        <w:t>)</w:t>
      </w:r>
    </w:p>
    <w:p w:rsidR="00C7670C" w:rsidRDefault="00C7670C" w:rsidP="00C7670C">
      <w:pPr>
        <w:spacing w:after="0" w:line="240" w:lineRule="auto"/>
        <w:jc w:val="both"/>
        <w:rPr>
          <w:rFonts w:ascii="Arial" w:hAnsi="Arial" w:cs="Arial"/>
        </w:rPr>
      </w:pPr>
      <w:r>
        <w:rPr>
          <w:rFonts w:ascii="Arial" w:hAnsi="Arial" w:cs="Arial"/>
        </w:rPr>
        <w:t xml:space="preserve">OPD Sistema </w:t>
      </w:r>
      <w:r w:rsidRPr="008844BE">
        <w:rPr>
          <w:rFonts w:ascii="Arial" w:hAnsi="Arial" w:cs="Arial"/>
        </w:rPr>
        <w:t>DIF Guadalajara.</w:t>
      </w:r>
    </w:p>
    <w:p w:rsidR="00C7670C" w:rsidRDefault="00C7670C" w:rsidP="00C7670C">
      <w:pPr>
        <w:spacing w:after="0" w:line="240" w:lineRule="auto"/>
        <w:jc w:val="both"/>
        <w:rPr>
          <w:rFonts w:ascii="Arial" w:hAnsi="Arial" w:cs="Arial"/>
        </w:rPr>
      </w:pPr>
    </w:p>
    <w:p w:rsidR="00C7670C" w:rsidRDefault="00C7670C" w:rsidP="00C7670C">
      <w:pPr>
        <w:spacing w:after="0" w:line="240" w:lineRule="auto"/>
        <w:jc w:val="both"/>
        <w:rPr>
          <w:rFonts w:ascii="Arial" w:hAnsi="Arial" w:cs="Arial"/>
        </w:rPr>
      </w:pPr>
      <w:r>
        <w:rPr>
          <w:rFonts w:ascii="Arial" w:hAnsi="Arial" w:cs="Arial"/>
        </w:rPr>
        <w:t>María Dolores Cisneros García                                                (PRESENTE</w:t>
      </w:r>
      <w:r w:rsidRPr="008844BE">
        <w:rPr>
          <w:rFonts w:ascii="Arial" w:hAnsi="Arial" w:cs="Arial"/>
        </w:rPr>
        <w:t>)</w:t>
      </w:r>
    </w:p>
    <w:p w:rsidR="00C7670C" w:rsidRDefault="00C7670C" w:rsidP="00C7670C">
      <w:pPr>
        <w:spacing w:after="0" w:line="240" w:lineRule="auto"/>
        <w:jc w:val="both"/>
        <w:rPr>
          <w:rFonts w:ascii="Arial" w:hAnsi="Arial" w:cs="Arial"/>
        </w:rPr>
      </w:pPr>
      <w:r>
        <w:rPr>
          <w:rFonts w:ascii="Arial" w:hAnsi="Arial" w:cs="Arial"/>
        </w:rPr>
        <w:t xml:space="preserve">Consejo Consultivo de las Organizaciones </w:t>
      </w:r>
    </w:p>
    <w:p w:rsidR="00C7670C" w:rsidRDefault="00C7670C" w:rsidP="00C7670C">
      <w:pPr>
        <w:spacing w:after="0" w:line="240" w:lineRule="auto"/>
        <w:jc w:val="both"/>
        <w:rPr>
          <w:rFonts w:ascii="Arial" w:hAnsi="Arial" w:cs="Arial"/>
        </w:rPr>
      </w:pPr>
      <w:r>
        <w:rPr>
          <w:rFonts w:ascii="Arial" w:hAnsi="Arial" w:cs="Arial"/>
        </w:rPr>
        <w:t>De la Sociedad Civil para el Desarrollo</w:t>
      </w:r>
    </w:p>
    <w:p w:rsidR="00C7670C" w:rsidRDefault="00C7670C" w:rsidP="00C7670C">
      <w:pPr>
        <w:spacing w:after="0" w:line="240" w:lineRule="auto"/>
        <w:jc w:val="both"/>
        <w:rPr>
          <w:rFonts w:ascii="Arial" w:hAnsi="Arial" w:cs="Arial"/>
        </w:rPr>
      </w:pPr>
      <w:r>
        <w:rPr>
          <w:rFonts w:ascii="Arial" w:hAnsi="Arial" w:cs="Arial"/>
        </w:rPr>
        <w:t>Humano de Guadalajara.</w:t>
      </w:r>
    </w:p>
    <w:p w:rsidR="00C7670C" w:rsidRDefault="00C7670C" w:rsidP="00C7670C">
      <w:pPr>
        <w:spacing w:after="0" w:line="240" w:lineRule="auto"/>
        <w:jc w:val="both"/>
        <w:rPr>
          <w:rFonts w:ascii="Arial" w:hAnsi="Arial" w:cs="Arial"/>
        </w:rPr>
      </w:pPr>
    </w:p>
    <w:p w:rsidR="00C7670C" w:rsidRDefault="00C7670C" w:rsidP="00C7670C">
      <w:pPr>
        <w:spacing w:after="0" w:line="240" w:lineRule="auto"/>
        <w:jc w:val="both"/>
        <w:rPr>
          <w:rFonts w:ascii="Arial" w:hAnsi="Arial" w:cs="Arial"/>
        </w:rPr>
      </w:pPr>
      <w:r>
        <w:rPr>
          <w:rFonts w:ascii="Arial" w:hAnsi="Arial" w:cs="Arial"/>
        </w:rPr>
        <w:t xml:space="preserve">Itzel Vázquez Camarena                        </w:t>
      </w:r>
      <w:r w:rsidR="00CF01C3">
        <w:rPr>
          <w:rFonts w:ascii="Arial" w:hAnsi="Arial" w:cs="Arial"/>
        </w:rPr>
        <w:t xml:space="preserve">                                </w:t>
      </w:r>
      <w:r>
        <w:rPr>
          <w:rFonts w:ascii="Arial" w:hAnsi="Arial" w:cs="Arial"/>
        </w:rPr>
        <w:t xml:space="preserve"> </w:t>
      </w:r>
      <w:r w:rsidR="00FE0A2A">
        <w:rPr>
          <w:rFonts w:ascii="Arial" w:hAnsi="Arial" w:cs="Arial"/>
        </w:rPr>
        <w:t xml:space="preserve"> </w:t>
      </w:r>
      <w:r>
        <w:rPr>
          <w:rFonts w:ascii="Arial" w:hAnsi="Arial" w:cs="Arial"/>
        </w:rPr>
        <w:t>(PRESENTE)</w:t>
      </w:r>
    </w:p>
    <w:p w:rsidR="00385213" w:rsidRPr="00E0503E" w:rsidRDefault="00C7670C" w:rsidP="00C7670C">
      <w:pPr>
        <w:jc w:val="both"/>
        <w:rPr>
          <w:rFonts w:ascii="Arial" w:hAnsi="Arial" w:cs="Arial"/>
        </w:rPr>
      </w:pPr>
      <w:r>
        <w:rPr>
          <w:rFonts w:ascii="Arial" w:hAnsi="Arial" w:cs="Arial"/>
        </w:rPr>
        <w:t>Jefe del Programa Social Acercarnos</w:t>
      </w:r>
      <w:r w:rsidR="00385213" w:rsidRPr="00E0503E">
        <w:rPr>
          <w:rFonts w:ascii="Arial" w:hAnsi="Arial" w:cs="Arial"/>
        </w:rPr>
        <w:t xml:space="preserve"> </w:t>
      </w:r>
    </w:p>
    <w:p w:rsidR="00813260" w:rsidRDefault="00813260" w:rsidP="007778FF">
      <w:pPr>
        <w:spacing w:after="0" w:line="240" w:lineRule="auto"/>
        <w:rPr>
          <w:rFonts w:ascii="Arial" w:hAnsi="Arial" w:cs="Arial"/>
        </w:rPr>
      </w:pPr>
    </w:p>
    <w:p w:rsidR="00A36794" w:rsidRPr="00E0503E" w:rsidRDefault="00A36794" w:rsidP="00385213">
      <w:pPr>
        <w:rPr>
          <w:rFonts w:ascii="Arial" w:hAnsi="Arial" w:cs="Arial"/>
        </w:rPr>
      </w:pPr>
    </w:p>
    <w:p w:rsidR="00385213" w:rsidRDefault="00A025FB" w:rsidP="00715B08">
      <w:pPr>
        <w:jc w:val="both"/>
        <w:rPr>
          <w:rFonts w:ascii="Arial" w:hAnsi="Arial" w:cs="Arial"/>
        </w:rPr>
      </w:pPr>
      <w:r w:rsidRPr="00E0503E">
        <w:rPr>
          <w:rFonts w:ascii="Arial" w:hAnsi="Arial" w:cs="Arial"/>
          <w:b/>
        </w:rPr>
        <w:t>Presidente</w:t>
      </w:r>
      <w:r w:rsidR="008F7FDE" w:rsidRPr="008F7FDE">
        <w:rPr>
          <w:rFonts w:ascii="Arial" w:hAnsi="Arial" w:cs="Arial"/>
          <w:b/>
        </w:rPr>
        <w:t xml:space="preserve"> </w:t>
      </w:r>
      <w:r w:rsidR="00C7670C">
        <w:rPr>
          <w:rFonts w:ascii="Arial" w:hAnsi="Arial" w:cs="Arial"/>
          <w:b/>
        </w:rPr>
        <w:t>Francisco Javier Romo Mendoza</w:t>
      </w:r>
      <w:r w:rsidRPr="00E0503E">
        <w:rPr>
          <w:rFonts w:ascii="Arial" w:hAnsi="Arial" w:cs="Arial"/>
          <w:b/>
        </w:rPr>
        <w:t>:</w:t>
      </w:r>
      <w:r w:rsidR="0059204B">
        <w:rPr>
          <w:rFonts w:ascii="Arial" w:hAnsi="Arial" w:cs="Arial"/>
        </w:rPr>
        <w:t xml:space="preserve"> En virtud de la asistencia, el comité cu</w:t>
      </w:r>
      <w:r w:rsidR="00A91BDB">
        <w:rPr>
          <w:rFonts w:ascii="Arial" w:hAnsi="Arial" w:cs="Arial"/>
        </w:rPr>
        <w:t>enta con el quorum legal</w:t>
      </w:r>
      <w:r w:rsidR="0059204B">
        <w:rPr>
          <w:rFonts w:ascii="Arial" w:hAnsi="Arial" w:cs="Arial"/>
        </w:rPr>
        <w:t xml:space="preserve"> para sesionar, por lo que siendo las 11 horas con 19 minutos</w:t>
      </w:r>
      <w:r w:rsidR="00A91BDB">
        <w:rPr>
          <w:rFonts w:ascii="Arial" w:hAnsi="Arial" w:cs="Arial"/>
        </w:rPr>
        <w:t xml:space="preserve"> podemos continuar y desarrollar esta segunda sesión del comité</w:t>
      </w:r>
      <w:r w:rsidR="00385213" w:rsidRPr="00E0503E">
        <w:rPr>
          <w:rFonts w:ascii="Arial" w:hAnsi="Arial" w:cs="Arial"/>
        </w:rPr>
        <w:t>.</w:t>
      </w:r>
    </w:p>
    <w:p w:rsidR="00030C37" w:rsidRPr="00030C37" w:rsidRDefault="00030C37" w:rsidP="00715B08">
      <w:pPr>
        <w:jc w:val="both"/>
        <w:rPr>
          <w:rFonts w:ascii="Arial" w:hAnsi="Arial" w:cs="Arial"/>
          <w:b/>
        </w:rPr>
      </w:pPr>
      <w:r w:rsidRPr="00030C37">
        <w:rPr>
          <w:rFonts w:ascii="Arial" w:hAnsi="Arial" w:cs="Arial"/>
          <w:b/>
        </w:rPr>
        <w:t>Tercer Punto.-</w:t>
      </w:r>
    </w:p>
    <w:p w:rsidR="00385213" w:rsidRPr="00E0503E" w:rsidRDefault="00BF6152" w:rsidP="00715B08">
      <w:pPr>
        <w:jc w:val="both"/>
        <w:rPr>
          <w:rFonts w:ascii="Arial" w:hAnsi="Arial" w:cs="Arial"/>
        </w:rPr>
      </w:pPr>
      <w:r w:rsidRPr="00E0503E">
        <w:rPr>
          <w:rFonts w:ascii="Arial" w:hAnsi="Arial" w:cs="Arial"/>
          <w:b/>
        </w:rPr>
        <w:t xml:space="preserve">Presidente </w:t>
      </w:r>
      <w:r w:rsidR="00C7670C">
        <w:rPr>
          <w:rFonts w:ascii="Arial" w:hAnsi="Arial" w:cs="Arial"/>
          <w:b/>
        </w:rPr>
        <w:t>Francisco Javier Romo Mendoza</w:t>
      </w:r>
      <w:r w:rsidRPr="00E0503E">
        <w:rPr>
          <w:rFonts w:ascii="Arial" w:hAnsi="Arial" w:cs="Arial"/>
          <w:b/>
        </w:rPr>
        <w:t>:</w:t>
      </w:r>
      <w:r>
        <w:rPr>
          <w:rFonts w:ascii="Arial" w:hAnsi="Arial" w:cs="Arial"/>
          <w:b/>
        </w:rPr>
        <w:t xml:space="preserve"> </w:t>
      </w:r>
      <w:r w:rsidR="008B6D4B" w:rsidRPr="00E0503E">
        <w:rPr>
          <w:rFonts w:ascii="Arial" w:hAnsi="Arial" w:cs="Arial"/>
        </w:rPr>
        <w:t>En</w:t>
      </w:r>
      <w:r w:rsidR="00030C37">
        <w:rPr>
          <w:rFonts w:ascii="Arial" w:hAnsi="Arial" w:cs="Arial"/>
        </w:rPr>
        <w:t xml:space="preserve"> el desarrollo de la sesión</w:t>
      </w:r>
      <w:r w:rsidR="00483FEF">
        <w:rPr>
          <w:rFonts w:ascii="Arial" w:hAnsi="Arial" w:cs="Arial"/>
        </w:rPr>
        <w:t>, tenemos la l</w:t>
      </w:r>
      <w:r w:rsidR="00385213" w:rsidRPr="00E0503E">
        <w:rPr>
          <w:rFonts w:ascii="Arial" w:hAnsi="Arial" w:cs="Arial"/>
        </w:rPr>
        <w:t xml:space="preserve">ectura, y en su caso, </w:t>
      </w:r>
      <w:r w:rsidR="008B6D4B" w:rsidRPr="00E0503E">
        <w:rPr>
          <w:rFonts w:ascii="Arial" w:hAnsi="Arial" w:cs="Arial"/>
        </w:rPr>
        <w:t>aprobación</w:t>
      </w:r>
      <w:r w:rsidR="00385213" w:rsidRPr="00E0503E">
        <w:rPr>
          <w:rFonts w:ascii="Arial" w:hAnsi="Arial" w:cs="Arial"/>
        </w:rPr>
        <w:t xml:space="preserve"> del Orden del </w:t>
      </w:r>
      <w:r w:rsidR="00483FEF">
        <w:rPr>
          <w:rFonts w:ascii="Arial" w:hAnsi="Arial" w:cs="Arial"/>
        </w:rPr>
        <w:t>d</w:t>
      </w:r>
      <w:r w:rsidR="008B6D4B" w:rsidRPr="00E0503E">
        <w:rPr>
          <w:rFonts w:ascii="Arial" w:hAnsi="Arial" w:cs="Arial"/>
        </w:rPr>
        <w:t>ía</w:t>
      </w:r>
      <w:r w:rsidR="00385213" w:rsidRPr="00E0503E">
        <w:rPr>
          <w:rFonts w:ascii="Arial" w:hAnsi="Arial" w:cs="Arial"/>
        </w:rPr>
        <w:t xml:space="preserve"> propuesto, le pido a la Secretaria </w:t>
      </w:r>
      <w:r w:rsidR="008B6D4B" w:rsidRPr="00E0503E">
        <w:rPr>
          <w:rFonts w:ascii="Arial" w:hAnsi="Arial" w:cs="Arial"/>
        </w:rPr>
        <w:t>Técnica</w:t>
      </w:r>
      <w:r w:rsidR="00385213" w:rsidRPr="00E0503E">
        <w:rPr>
          <w:rFonts w:ascii="Arial" w:hAnsi="Arial" w:cs="Arial"/>
        </w:rPr>
        <w:t xml:space="preserve"> haga uso de la voz. </w:t>
      </w:r>
    </w:p>
    <w:p w:rsidR="00385213" w:rsidRPr="00E0503E" w:rsidRDefault="0061067A" w:rsidP="00715B08">
      <w:pPr>
        <w:jc w:val="both"/>
        <w:rPr>
          <w:rFonts w:ascii="Arial" w:hAnsi="Arial" w:cs="Arial"/>
        </w:rPr>
      </w:pPr>
      <w:r>
        <w:rPr>
          <w:rFonts w:ascii="Arial" w:hAnsi="Arial" w:cs="Arial"/>
          <w:b/>
        </w:rPr>
        <w:t>Secretaria</w:t>
      </w:r>
      <w:r w:rsidR="00A025FB" w:rsidRPr="007525CA">
        <w:rPr>
          <w:rFonts w:ascii="Arial" w:hAnsi="Arial" w:cs="Arial"/>
          <w:b/>
        </w:rPr>
        <w:t xml:space="preserve"> </w:t>
      </w:r>
      <w:r>
        <w:rPr>
          <w:rFonts w:ascii="Arial" w:hAnsi="Arial" w:cs="Arial"/>
          <w:b/>
        </w:rPr>
        <w:t>Técnica Itzel Vázquez Camarena</w:t>
      </w:r>
      <w:r w:rsidR="00A025FB" w:rsidRPr="007525CA">
        <w:rPr>
          <w:rFonts w:ascii="Arial" w:hAnsi="Arial" w:cs="Arial"/>
          <w:b/>
        </w:rPr>
        <w:t>:</w:t>
      </w:r>
      <w:r w:rsidR="00A025FB" w:rsidRPr="00E0503E">
        <w:rPr>
          <w:rFonts w:ascii="Arial" w:hAnsi="Arial" w:cs="Arial"/>
        </w:rPr>
        <w:t xml:space="preserve"> </w:t>
      </w:r>
      <w:r w:rsidR="00385213" w:rsidRPr="00E0503E">
        <w:rPr>
          <w:rFonts w:ascii="Arial" w:hAnsi="Arial" w:cs="Arial"/>
        </w:rPr>
        <w:t xml:space="preserve">Para esta </w:t>
      </w:r>
      <w:r w:rsidR="008B6D4B" w:rsidRPr="00E0503E">
        <w:rPr>
          <w:rFonts w:ascii="Arial" w:hAnsi="Arial" w:cs="Arial"/>
        </w:rPr>
        <w:t>sesión</w:t>
      </w:r>
      <w:r w:rsidR="00385213" w:rsidRPr="00E0503E">
        <w:rPr>
          <w:rFonts w:ascii="Arial" w:hAnsi="Arial" w:cs="Arial"/>
        </w:rPr>
        <w:t xml:space="preserve">, se propone el siguiente orden del </w:t>
      </w:r>
      <w:r w:rsidR="008B6D4B" w:rsidRPr="00E0503E">
        <w:rPr>
          <w:rFonts w:ascii="Arial" w:hAnsi="Arial" w:cs="Arial"/>
        </w:rPr>
        <w:t>día</w:t>
      </w:r>
      <w:r w:rsidR="00385213" w:rsidRPr="00E0503E">
        <w:rPr>
          <w:rFonts w:ascii="Arial" w:hAnsi="Arial" w:cs="Arial"/>
        </w:rPr>
        <w:t>:</w:t>
      </w:r>
    </w:p>
    <w:p w:rsidR="006F1C7C" w:rsidRDefault="006F1C7C" w:rsidP="00030C37">
      <w:pPr>
        <w:jc w:val="center"/>
        <w:rPr>
          <w:rFonts w:ascii="Arial" w:hAnsi="Arial" w:cs="Arial"/>
          <w:b/>
        </w:rPr>
      </w:pPr>
    </w:p>
    <w:p w:rsidR="00A025FB" w:rsidRDefault="00483FEF" w:rsidP="00030C37">
      <w:pPr>
        <w:jc w:val="center"/>
        <w:rPr>
          <w:rFonts w:ascii="Arial" w:hAnsi="Arial" w:cs="Arial"/>
          <w:b/>
        </w:rPr>
      </w:pPr>
      <w:r>
        <w:rPr>
          <w:rFonts w:ascii="Arial" w:hAnsi="Arial" w:cs="Arial"/>
          <w:b/>
        </w:rPr>
        <w:t>ORDEN DEL DÍ</w:t>
      </w:r>
      <w:r w:rsidR="00A025FB" w:rsidRPr="00E0503E">
        <w:rPr>
          <w:rFonts w:ascii="Arial" w:hAnsi="Arial" w:cs="Arial"/>
          <w:b/>
        </w:rPr>
        <w:t>A</w:t>
      </w:r>
    </w:p>
    <w:p w:rsidR="0061067A" w:rsidRPr="0061067A" w:rsidRDefault="0061067A" w:rsidP="0061067A">
      <w:pPr>
        <w:jc w:val="both"/>
        <w:rPr>
          <w:rFonts w:ascii="Arial" w:hAnsi="Arial" w:cs="Arial"/>
          <w:b/>
        </w:rPr>
      </w:pPr>
      <w:r w:rsidRPr="0061067A">
        <w:rPr>
          <w:rFonts w:ascii="Arial" w:hAnsi="Arial" w:cs="Arial"/>
          <w:b/>
        </w:rPr>
        <w:t>1° Bienvenida</w:t>
      </w:r>
    </w:p>
    <w:p w:rsidR="0061067A" w:rsidRPr="0061067A" w:rsidRDefault="0061067A" w:rsidP="0061067A">
      <w:pPr>
        <w:jc w:val="both"/>
        <w:rPr>
          <w:rFonts w:ascii="Arial" w:hAnsi="Arial" w:cs="Arial"/>
          <w:b/>
        </w:rPr>
      </w:pPr>
      <w:r w:rsidRPr="0061067A">
        <w:rPr>
          <w:rFonts w:ascii="Arial" w:hAnsi="Arial" w:cs="Arial"/>
          <w:b/>
        </w:rPr>
        <w:t>2° Lista de asistencia y declaración de Quórum legal.</w:t>
      </w:r>
    </w:p>
    <w:p w:rsidR="0061067A" w:rsidRPr="0061067A" w:rsidRDefault="0061067A" w:rsidP="00A91BDB">
      <w:pPr>
        <w:jc w:val="both"/>
        <w:rPr>
          <w:rFonts w:ascii="Arial" w:hAnsi="Arial" w:cs="Arial"/>
          <w:b/>
        </w:rPr>
      </w:pPr>
      <w:r w:rsidRPr="0061067A">
        <w:rPr>
          <w:rFonts w:ascii="Arial" w:hAnsi="Arial" w:cs="Arial"/>
          <w:b/>
        </w:rPr>
        <w:t>3° Lectura y en su caso, aprobación del Orden del Día.</w:t>
      </w:r>
    </w:p>
    <w:p w:rsidR="0061067A" w:rsidRPr="00A91BDB" w:rsidRDefault="00A91BDB" w:rsidP="0061067A">
      <w:pPr>
        <w:rPr>
          <w:rFonts w:ascii="Arial" w:hAnsi="Arial" w:cs="Arial"/>
        </w:rPr>
      </w:pPr>
      <w:r>
        <w:rPr>
          <w:rFonts w:ascii="Arial" w:hAnsi="Arial" w:cs="Arial"/>
          <w:b/>
        </w:rPr>
        <w:t xml:space="preserve">4° </w:t>
      </w:r>
      <w:r w:rsidRPr="00A91BDB">
        <w:rPr>
          <w:rFonts w:ascii="Arial" w:hAnsi="Arial" w:cs="Arial"/>
          <w:b/>
          <w:color w:val="222222"/>
        </w:rPr>
        <w:t>Análisis de los procesos de operación del programa social “Acercarnos”</w:t>
      </w:r>
      <w:r w:rsidRPr="00A91BDB">
        <w:rPr>
          <w:rFonts w:ascii="Arial" w:hAnsi="Arial" w:cs="Arial"/>
          <w:b/>
        </w:rPr>
        <w:t>.</w:t>
      </w:r>
    </w:p>
    <w:p w:rsidR="0061067A" w:rsidRPr="0061067A" w:rsidRDefault="00A91BDB" w:rsidP="0061067A">
      <w:pPr>
        <w:jc w:val="both"/>
        <w:rPr>
          <w:rFonts w:ascii="Arial" w:hAnsi="Arial" w:cs="Arial"/>
          <w:b/>
        </w:rPr>
      </w:pPr>
      <w:r>
        <w:rPr>
          <w:rFonts w:ascii="Arial" w:hAnsi="Arial" w:cs="Arial"/>
          <w:b/>
        </w:rPr>
        <w:t>5</w:t>
      </w:r>
      <w:r w:rsidR="0061067A" w:rsidRPr="0061067A">
        <w:rPr>
          <w:rFonts w:ascii="Arial" w:hAnsi="Arial" w:cs="Arial"/>
          <w:b/>
        </w:rPr>
        <w:t>° Asuntos generales.</w:t>
      </w:r>
    </w:p>
    <w:p w:rsidR="0061067A" w:rsidRPr="0061067A" w:rsidRDefault="00A91BDB" w:rsidP="0061067A">
      <w:pPr>
        <w:jc w:val="both"/>
        <w:rPr>
          <w:rFonts w:ascii="Arial" w:hAnsi="Arial" w:cs="Arial"/>
          <w:b/>
        </w:rPr>
      </w:pPr>
      <w:r>
        <w:rPr>
          <w:rFonts w:ascii="Arial" w:hAnsi="Arial" w:cs="Arial"/>
          <w:b/>
        </w:rPr>
        <w:t>6</w:t>
      </w:r>
      <w:r w:rsidR="0061067A" w:rsidRPr="0061067A">
        <w:rPr>
          <w:rFonts w:ascii="Arial" w:hAnsi="Arial" w:cs="Arial"/>
          <w:b/>
        </w:rPr>
        <w:t>° Clausura de la sesión.</w:t>
      </w:r>
    </w:p>
    <w:p w:rsidR="0061067A" w:rsidRPr="00E0503E" w:rsidRDefault="0061067A" w:rsidP="00030C37">
      <w:pPr>
        <w:jc w:val="center"/>
        <w:rPr>
          <w:rFonts w:ascii="Arial" w:hAnsi="Arial" w:cs="Arial"/>
          <w:b/>
        </w:rPr>
      </w:pPr>
    </w:p>
    <w:p w:rsidR="0041628C" w:rsidRDefault="0028732B" w:rsidP="00715B08">
      <w:pPr>
        <w:jc w:val="both"/>
        <w:rPr>
          <w:rFonts w:ascii="Arial" w:hAnsi="Arial" w:cs="Arial"/>
        </w:rPr>
      </w:pPr>
      <w:r>
        <w:rPr>
          <w:rFonts w:ascii="Arial" w:hAnsi="Arial" w:cs="Arial"/>
          <w:b/>
        </w:rPr>
        <w:t>Presi</w:t>
      </w:r>
      <w:r w:rsidR="0041628C">
        <w:rPr>
          <w:rFonts w:ascii="Arial" w:hAnsi="Arial" w:cs="Arial"/>
          <w:b/>
        </w:rPr>
        <w:t xml:space="preserve">dente </w:t>
      </w:r>
      <w:r w:rsidR="00C7670C">
        <w:rPr>
          <w:rFonts w:ascii="Arial" w:hAnsi="Arial" w:cs="Arial"/>
          <w:b/>
        </w:rPr>
        <w:t>Francisco Javier Romo Mendoza</w:t>
      </w:r>
      <w:r w:rsidRPr="00E0503E">
        <w:rPr>
          <w:rFonts w:ascii="Arial" w:hAnsi="Arial" w:cs="Arial"/>
          <w:b/>
        </w:rPr>
        <w:t>:</w:t>
      </w:r>
      <w:r w:rsidR="00B83B4A" w:rsidRPr="00E0503E">
        <w:rPr>
          <w:rFonts w:ascii="Arial" w:hAnsi="Arial" w:cs="Arial"/>
          <w:b/>
        </w:rPr>
        <w:t xml:space="preserve"> </w:t>
      </w:r>
      <w:r w:rsidR="008F7FDE">
        <w:rPr>
          <w:rFonts w:ascii="Arial" w:hAnsi="Arial" w:cs="Arial"/>
        </w:rPr>
        <w:t>En continuación les pregunto ¿aprueban</w:t>
      </w:r>
      <w:r w:rsidR="00385213" w:rsidRPr="00E0503E">
        <w:rPr>
          <w:rFonts w:ascii="Arial" w:hAnsi="Arial" w:cs="Arial"/>
        </w:rPr>
        <w:t xml:space="preserve"> el orden del </w:t>
      </w:r>
      <w:r w:rsidR="008B6D4B" w:rsidRPr="00E0503E">
        <w:rPr>
          <w:rFonts w:ascii="Arial" w:hAnsi="Arial" w:cs="Arial"/>
        </w:rPr>
        <w:t>día</w:t>
      </w:r>
      <w:r w:rsidR="00385213" w:rsidRPr="00E0503E">
        <w:rPr>
          <w:rFonts w:ascii="Arial" w:hAnsi="Arial" w:cs="Arial"/>
        </w:rPr>
        <w:t xml:space="preserve"> propuesto?</w:t>
      </w:r>
    </w:p>
    <w:p w:rsidR="00385213" w:rsidRPr="00E0503E" w:rsidRDefault="00385213" w:rsidP="00715B08">
      <w:pPr>
        <w:jc w:val="both"/>
        <w:rPr>
          <w:rFonts w:ascii="Arial" w:hAnsi="Arial" w:cs="Arial"/>
        </w:rPr>
      </w:pPr>
      <w:r w:rsidRPr="00E0503E">
        <w:rPr>
          <w:rFonts w:ascii="Arial" w:hAnsi="Arial" w:cs="Arial"/>
        </w:rPr>
        <w:t xml:space="preserve"> Favor de manifestarlo levantando su mano.</w:t>
      </w:r>
    </w:p>
    <w:p w:rsidR="00B32523" w:rsidRDefault="00B83B4A" w:rsidP="00715B08">
      <w:pPr>
        <w:jc w:val="both"/>
        <w:rPr>
          <w:rFonts w:ascii="Arial" w:hAnsi="Arial" w:cs="Arial"/>
          <w:b/>
        </w:rPr>
      </w:pPr>
      <w:r w:rsidRPr="00E0503E">
        <w:rPr>
          <w:rFonts w:ascii="Arial" w:hAnsi="Arial" w:cs="Arial"/>
          <w:b/>
        </w:rPr>
        <w:t>Votación: (Unánime)</w:t>
      </w:r>
      <w:r w:rsidR="005857CA">
        <w:rPr>
          <w:rFonts w:ascii="Arial" w:hAnsi="Arial" w:cs="Arial"/>
          <w:b/>
        </w:rPr>
        <w:t xml:space="preserve"> </w:t>
      </w:r>
      <w:r w:rsidRPr="00E0503E">
        <w:rPr>
          <w:rFonts w:ascii="Arial" w:hAnsi="Arial" w:cs="Arial"/>
          <w:b/>
        </w:rPr>
        <w:t>Acuerdo: Aprobado</w:t>
      </w:r>
    </w:p>
    <w:p w:rsidR="005857CA" w:rsidRDefault="005857CA" w:rsidP="00715B08">
      <w:pPr>
        <w:jc w:val="both"/>
        <w:rPr>
          <w:rFonts w:ascii="Arial" w:hAnsi="Arial" w:cs="Arial"/>
          <w:b/>
        </w:rPr>
      </w:pPr>
    </w:p>
    <w:p w:rsidR="00CD395A" w:rsidRDefault="00B83B4A" w:rsidP="00715B08">
      <w:pPr>
        <w:jc w:val="both"/>
        <w:rPr>
          <w:rFonts w:ascii="Arial" w:hAnsi="Arial" w:cs="Arial"/>
        </w:rPr>
      </w:pPr>
      <w:r w:rsidRPr="007E7F40">
        <w:rPr>
          <w:rFonts w:ascii="Arial" w:hAnsi="Arial" w:cs="Arial"/>
          <w:b/>
        </w:rPr>
        <w:t>Cuarto P</w:t>
      </w:r>
      <w:r w:rsidR="00385213" w:rsidRPr="007E7F40">
        <w:rPr>
          <w:rFonts w:ascii="Arial" w:hAnsi="Arial" w:cs="Arial"/>
          <w:b/>
        </w:rPr>
        <w:t>unto</w:t>
      </w:r>
      <w:r w:rsidR="00CD395A" w:rsidRPr="007E7F40">
        <w:rPr>
          <w:rFonts w:ascii="Arial" w:hAnsi="Arial" w:cs="Arial"/>
        </w:rPr>
        <w:t>.-</w:t>
      </w:r>
    </w:p>
    <w:p w:rsidR="004A1167" w:rsidRDefault="00100678" w:rsidP="004A1167">
      <w:pPr>
        <w:jc w:val="both"/>
        <w:rPr>
          <w:rFonts w:ascii="Arial" w:hAnsi="Arial" w:cs="Arial"/>
        </w:rPr>
      </w:pPr>
      <w:r w:rsidRPr="00E0503E">
        <w:rPr>
          <w:rFonts w:ascii="Arial" w:hAnsi="Arial" w:cs="Arial"/>
          <w:b/>
        </w:rPr>
        <w:t xml:space="preserve">Presidente </w:t>
      </w:r>
      <w:r w:rsidR="00C7670C">
        <w:rPr>
          <w:rFonts w:ascii="Arial" w:hAnsi="Arial" w:cs="Arial"/>
          <w:b/>
        </w:rPr>
        <w:t>Francisco Javier Romo Mendoza</w:t>
      </w:r>
      <w:r w:rsidRPr="00E0503E">
        <w:rPr>
          <w:rFonts w:ascii="Arial" w:hAnsi="Arial" w:cs="Arial"/>
          <w:b/>
        </w:rPr>
        <w:t>:</w:t>
      </w:r>
      <w:r>
        <w:rPr>
          <w:rFonts w:ascii="Arial" w:hAnsi="Arial" w:cs="Arial"/>
          <w:b/>
        </w:rPr>
        <w:t xml:space="preserve"> </w:t>
      </w:r>
      <w:r w:rsidR="00B43BC3">
        <w:rPr>
          <w:rFonts w:ascii="Arial" w:hAnsi="Arial" w:cs="Arial"/>
        </w:rPr>
        <w:t>Procederemos a desahogar</w:t>
      </w:r>
      <w:r w:rsidR="007E7F40">
        <w:rPr>
          <w:rFonts w:ascii="Arial" w:hAnsi="Arial" w:cs="Arial"/>
        </w:rPr>
        <w:t xml:space="preserve"> el Análisis de los procesos de operación del programa social “Acercarnos” donde me gustaría </w:t>
      </w:r>
      <w:r w:rsidR="004A1167">
        <w:rPr>
          <w:rFonts w:ascii="Arial" w:hAnsi="Arial" w:cs="Arial"/>
        </w:rPr>
        <w:t>comunicar a ustedes lo que la</w:t>
      </w:r>
      <w:r w:rsidR="004A1167" w:rsidRPr="004A1167">
        <w:rPr>
          <w:rFonts w:ascii="Arial" w:eastAsia="Times New Roman" w:hAnsi="Arial" w:cs="Arial"/>
          <w:color w:val="000000"/>
          <w:lang w:eastAsia="es-MX"/>
        </w:rPr>
        <w:t xml:space="preserve"> Jefatura del Programa me informa</w:t>
      </w:r>
      <w:r w:rsidR="004A1167">
        <w:rPr>
          <w:rFonts w:ascii="Arial" w:eastAsia="Times New Roman" w:hAnsi="Arial" w:cs="Arial"/>
          <w:color w:val="000000"/>
          <w:lang w:eastAsia="es-MX"/>
        </w:rPr>
        <w:t>:</w:t>
      </w:r>
    </w:p>
    <w:p w:rsidR="004A1167" w:rsidRPr="004A1167" w:rsidRDefault="004A1167" w:rsidP="004A1167">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 xml:space="preserve">Respecto de los procesos operativos de la tercera edición del Programa se tiene el antecedente de que el 13 de febrero del año en curso, se instaló y sesionó por primera vez este Comité Dictaminador, </w:t>
      </w:r>
      <w:r w:rsidRPr="00B43BC3">
        <w:rPr>
          <w:rFonts w:ascii="Arial" w:eastAsia="Times New Roman" w:hAnsi="Arial" w:cs="Arial"/>
          <w:color w:val="000000"/>
          <w:lang w:eastAsia="es-MX"/>
        </w:rPr>
        <w:t xml:space="preserve">donde por unanimidad </w:t>
      </w:r>
      <w:r w:rsidR="00B43BC3" w:rsidRPr="00B43BC3">
        <w:rPr>
          <w:rFonts w:ascii="Arial" w:eastAsia="Times New Roman" w:hAnsi="Arial" w:cs="Arial"/>
          <w:color w:val="000000"/>
          <w:lang w:eastAsia="es-MX"/>
        </w:rPr>
        <w:t xml:space="preserve">fue aprobado el </w:t>
      </w:r>
      <w:r w:rsidRPr="00B43BC3">
        <w:rPr>
          <w:rFonts w:ascii="Arial" w:eastAsia="Times New Roman" w:hAnsi="Arial" w:cs="Arial"/>
          <w:color w:val="000000"/>
          <w:lang w:eastAsia="es-MX"/>
        </w:rPr>
        <w:t>cronogra</w:t>
      </w:r>
      <w:r w:rsidR="00B43BC3" w:rsidRPr="00B43BC3">
        <w:rPr>
          <w:rFonts w:ascii="Arial" w:eastAsia="Times New Roman" w:hAnsi="Arial" w:cs="Arial"/>
          <w:color w:val="000000"/>
          <w:lang w:eastAsia="es-MX"/>
        </w:rPr>
        <w:t>ma que contempla</w:t>
      </w:r>
      <w:r w:rsidRPr="00B43BC3">
        <w:rPr>
          <w:rFonts w:ascii="Arial" w:eastAsia="Times New Roman" w:hAnsi="Arial" w:cs="Arial"/>
          <w:color w:val="000000"/>
          <w:lang w:eastAsia="es-MX"/>
        </w:rPr>
        <w:t xml:space="preserve"> circular la con</w:t>
      </w:r>
      <w:r w:rsidR="008C635E">
        <w:rPr>
          <w:rFonts w:ascii="Arial" w:eastAsia="Times New Roman" w:hAnsi="Arial" w:cs="Arial"/>
          <w:color w:val="000000"/>
          <w:lang w:eastAsia="es-MX"/>
        </w:rPr>
        <w:t>vocatoria a partir del día de su publicación, esto fue</w:t>
      </w:r>
      <w:r w:rsidRPr="004A1167">
        <w:rPr>
          <w:rFonts w:ascii="Arial" w:eastAsia="Times New Roman" w:hAnsi="Arial" w:cs="Arial"/>
          <w:color w:val="000000"/>
          <w:lang w:eastAsia="es-MX"/>
        </w:rPr>
        <w:t xml:space="preserve"> el 14 de febrero del 2024, por ende la recepción de los proyectos y la documentación de las Organizaciones de la Sociedad Civil</w:t>
      </w:r>
      <w:r w:rsidR="00B43BC3">
        <w:rPr>
          <w:rFonts w:ascii="Arial" w:eastAsia="Times New Roman" w:hAnsi="Arial" w:cs="Arial"/>
          <w:color w:val="000000"/>
          <w:lang w:eastAsia="es-MX"/>
        </w:rPr>
        <w:t xml:space="preserve"> (OSC)</w:t>
      </w:r>
      <w:r w:rsidRPr="004A1167">
        <w:rPr>
          <w:rFonts w:ascii="Arial" w:eastAsia="Times New Roman" w:hAnsi="Arial" w:cs="Arial"/>
          <w:color w:val="000000"/>
          <w:lang w:eastAsia="es-MX"/>
        </w:rPr>
        <w:t xml:space="preserve"> interesadas en ser beneficiarios de este programa social comenzó a partir de ese día.</w:t>
      </w:r>
    </w:p>
    <w:p w:rsidR="004A1167" w:rsidRPr="004A1167" w:rsidRDefault="008C635E" w:rsidP="008C635E">
      <w:pPr>
        <w:shd w:val="clear" w:color="auto" w:fill="FFFFFF"/>
        <w:spacing w:before="240" w:after="240"/>
        <w:jc w:val="both"/>
        <w:rPr>
          <w:rFonts w:ascii="Arial" w:eastAsia="Times New Roman" w:hAnsi="Arial" w:cs="Arial"/>
          <w:color w:val="000000"/>
          <w:lang w:eastAsia="es-MX"/>
        </w:rPr>
      </w:pPr>
      <w:r>
        <w:rPr>
          <w:rFonts w:ascii="Arial" w:eastAsia="Times New Roman" w:hAnsi="Arial" w:cs="Arial"/>
          <w:color w:val="000000"/>
          <w:lang w:eastAsia="es-MX"/>
        </w:rPr>
        <w:t>Las</w:t>
      </w:r>
      <w:r w:rsidR="004A1167" w:rsidRPr="004A1167">
        <w:rPr>
          <w:rFonts w:ascii="Arial" w:eastAsia="Times New Roman" w:hAnsi="Arial" w:cs="Arial"/>
          <w:color w:val="000000"/>
          <w:lang w:eastAsia="es-MX"/>
        </w:rPr>
        <w:t xml:space="preserve"> Reglas de Operación </w:t>
      </w:r>
      <w:r w:rsidR="00B43BC3">
        <w:rPr>
          <w:rFonts w:ascii="Arial" w:eastAsia="Times New Roman" w:hAnsi="Arial" w:cs="Arial"/>
          <w:color w:val="000000"/>
          <w:lang w:eastAsia="es-MX"/>
        </w:rPr>
        <w:t xml:space="preserve">del Programa (ROP) </w:t>
      </w:r>
      <w:r w:rsidR="004A1167" w:rsidRPr="004A1167">
        <w:rPr>
          <w:rFonts w:ascii="Arial" w:eastAsia="Times New Roman" w:hAnsi="Arial" w:cs="Arial"/>
          <w:color w:val="000000"/>
          <w:lang w:eastAsia="es-MX"/>
        </w:rPr>
        <w:t xml:space="preserve">aprobadas </w:t>
      </w:r>
      <w:r w:rsidR="00B43BC3" w:rsidRPr="00B43BC3">
        <w:rPr>
          <w:rFonts w:ascii="Arial" w:eastAsia="Times New Roman" w:hAnsi="Arial" w:cs="Arial"/>
          <w:color w:val="000000"/>
          <w:lang w:eastAsia="es-MX"/>
        </w:rPr>
        <w:t>por</w:t>
      </w:r>
      <w:r w:rsidR="004A1167" w:rsidRPr="00B43BC3">
        <w:rPr>
          <w:rFonts w:ascii="Arial" w:eastAsia="Times New Roman" w:hAnsi="Arial" w:cs="Arial"/>
          <w:color w:val="000000"/>
          <w:lang w:eastAsia="es-MX"/>
        </w:rPr>
        <w:t xml:space="preserve"> el</w:t>
      </w:r>
      <w:r w:rsidR="004A1167" w:rsidRPr="004A1167">
        <w:rPr>
          <w:rFonts w:ascii="Arial" w:eastAsia="Times New Roman" w:hAnsi="Arial" w:cs="Arial"/>
          <w:color w:val="000000"/>
          <w:lang w:eastAsia="es-MX"/>
        </w:rPr>
        <w:t xml:space="preserve"> Pleno del Ayuntamiento de Guadalajara</w:t>
      </w:r>
      <w:r w:rsidR="00B43BC3">
        <w:rPr>
          <w:rFonts w:ascii="Arial" w:eastAsia="Times New Roman" w:hAnsi="Arial" w:cs="Arial"/>
          <w:color w:val="000000"/>
          <w:lang w:eastAsia="es-MX"/>
        </w:rPr>
        <w:t xml:space="preserve"> y publicadas en la Gaceta </w:t>
      </w:r>
      <w:r>
        <w:rPr>
          <w:rFonts w:ascii="Arial" w:eastAsia="Times New Roman" w:hAnsi="Arial" w:cs="Arial"/>
          <w:color w:val="000000"/>
          <w:lang w:eastAsia="es-MX"/>
        </w:rPr>
        <w:t>Municipal Ejemplar 10 de fecha 25 de enero de 2024</w:t>
      </w:r>
      <w:r w:rsidR="004A1167" w:rsidRPr="004A1167">
        <w:rPr>
          <w:rFonts w:ascii="Arial" w:eastAsia="Times New Roman" w:hAnsi="Arial" w:cs="Arial"/>
          <w:color w:val="000000"/>
          <w:lang w:eastAsia="es-MX"/>
        </w:rPr>
        <w:t>, contempla</w:t>
      </w:r>
      <w:r>
        <w:rPr>
          <w:rFonts w:ascii="Arial" w:eastAsia="Times New Roman" w:hAnsi="Arial" w:cs="Arial"/>
          <w:color w:val="000000"/>
          <w:lang w:eastAsia="es-MX"/>
        </w:rPr>
        <w:t>n cumplir</w:t>
      </w:r>
      <w:r w:rsidR="004A1167" w:rsidRPr="004A1167">
        <w:rPr>
          <w:rFonts w:ascii="Arial" w:eastAsia="Times New Roman" w:hAnsi="Arial" w:cs="Arial"/>
          <w:color w:val="000000"/>
          <w:lang w:eastAsia="es-MX"/>
        </w:rPr>
        <w:t xml:space="preserve"> una serie de requisitos de elegibilidad a comprobar con </w:t>
      </w:r>
      <w:r w:rsidR="004A1167" w:rsidRPr="008C635E">
        <w:rPr>
          <w:rFonts w:ascii="Arial" w:eastAsia="Times New Roman" w:hAnsi="Arial" w:cs="Arial"/>
          <w:color w:val="000000"/>
          <w:lang w:eastAsia="es-MX"/>
        </w:rPr>
        <w:t>documentación</w:t>
      </w:r>
      <w:r w:rsidR="009F397A" w:rsidRPr="008C635E">
        <w:rPr>
          <w:rFonts w:ascii="Arial" w:eastAsia="Times New Roman" w:hAnsi="Arial" w:cs="Arial"/>
          <w:color w:val="000000"/>
          <w:lang w:eastAsia="es-MX"/>
        </w:rPr>
        <w:t>,</w:t>
      </w:r>
      <w:r w:rsidR="004A1167" w:rsidRPr="008C635E">
        <w:rPr>
          <w:rFonts w:ascii="Arial" w:eastAsia="Times New Roman" w:hAnsi="Arial" w:cs="Arial"/>
          <w:color w:val="000000"/>
          <w:lang w:eastAsia="es-MX"/>
        </w:rPr>
        <w:t xml:space="preserve"> además</w:t>
      </w:r>
      <w:r w:rsidR="004A1167" w:rsidRPr="004A1167">
        <w:rPr>
          <w:rFonts w:ascii="Arial" w:eastAsia="Times New Roman" w:hAnsi="Arial" w:cs="Arial"/>
          <w:color w:val="000000"/>
          <w:lang w:eastAsia="es-MX"/>
        </w:rPr>
        <w:t xml:space="preserve"> de la elaboración de un proyecto social que atienda causas de interés público prioritario en la sociedad tapatía, el cual debe ajustarse a una serie de formalidades que quedan comprendidas en los formatos que año con año son proporcionados a las </w:t>
      </w:r>
      <w:r w:rsidR="004A1167" w:rsidRPr="008C635E">
        <w:rPr>
          <w:rFonts w:ascii="Arial" w:eastAsia="Times New Roman" w:hAnsi="Arial" w:cs="Arial"/>
          <w:color w:val="000000"/>
          <w:lang w:eastAsia="es-MX"/>
        </w:rPr>
        <w:t>OSC.</w:t>
      </w:r>
      <w:r w:rsidR="004A1167" w:rsidRPr="004A1167">
        <w:rPr>
          <w:rFonts w:ascii="Arial" w:eastAsia="Times New Roman" w:hAnsi="Arial" w:cs="Arial"/>
          <w:color w:val="000000"/>
          <w:lang w:eastAsia="es-MX"/>
        </w:rPr>
        <w:t> </w:t>
      </w:r>
    </w:p>
    <w:p w:rsidR="004A1167" w:rsidRPr="004A1167" w:rsidRDefault="004A1167" w:rsidP="004A1167">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 xml:space="preserve">De conformidad con el apartado 13.1 de </w:t>
      </w:r>
      <w:r w:rsidRPr="008C635E">
        <w:rPr>
          <w:rFonts w:ascii="Arial" w:eastAsia="Times New Roman" w:hAnsi="Arial" w:cs="Arial"/>
          <w:color w:val="000000"/>
          <w:lang w:eastAsia="es-MX"/>
        </w:rPr>
        <w:t>las ROP,</w:t>
      </w:r>
      <w:r w:rsidRPr="004A1167">
        <w:rPr>
          <w:rFonts w:ascii="Arial" w:eastAsia="Times New Roman" w:hAnsi="Arial" w:cs="Arial"/>
          <w:color w:val="000000"/>
          <w:lang w:eastAsia="es-MX"/>
        </w:rPr>
        <w:t xml:space="preserve"> donde se establecen los derechos de las personas beneficiarias, esta Jefatura tuvo a bien llevar a cabo una sesión informativa y capacitación el día 22 de febrero del año en curso con una asistencia de alrededor de 60 representantes de </w:t>
      </w:r>
      <w:r w:rsidR="008C635E">
        <w:rPr>
          <w:rFonts w:ascii="Arial" w:eastAsia="Times New Roman" w:hAnsi="Arial" w:cs="Arial"/>
          <w:color w:val="000000"/>
          <w:lang w:eastAsia="es-MX"/>
        </w:rPr>
        <w:t>OS</w:t>
      </w:r>
      <w:r w:rsidRPr="008C635E">
        <w:rPr>
          <w:rFonts w:ascii="Arial" w:eastAsia="Times New Roman" w:hAnsi="Arial" w:cs="Arial"/>
          <w:color w:val="000000"/>
          <w:lang w:eastAsia="es-MX"/>
        </w:rPr>
        <w:t>C</w:t>
      </w:r>
      <w:r w:rsidRPr="004A1167">
        <w:rPr>
          <w:rFonts w:ascii="Arial" w:eastAsia="Times New Roman" w:hAnsi="Arial" w:cs="Arial"/>
          <w:color w:val="000000"/>
          <w:lang w:eastAsia="es-MX"/>
        </w:rPr>
        <w:t xml:space="preserve"> con la intención de orientar, acompañar y asesorar a las personas interesadas en el llenado de sus formatos y la elaboración de sus proyectos,  en esta capacitación se les dio a conocer el cronograma del programa, donde se hizo de su conocimient</w:t>
      </w:r>
      <w:r w:rsidR="008C635E">
        <w:rPr>
          <w:rFonts w:ascii="Arial" w:eastAsia="Times New Roman" w:hAnsi="Arial" w:cs="Arial"/>
          <w:color w:val="000000"/>
          <w:lang w:eastAsia="es-MX"/>
        </w:rPr>
        <w:t>o los supuestos administrativos d</w:t>
      </w:r>
      <w:r w:rsidRPr="004A1167">
        <w:rPr>
          <w:rFonts w:ascii="Arial" w:eastAsia="Times New Roman" w:hAnsi="Arial" w:cs="Arial"/>
          <w:color w:val="000000"/>
          <w:lang w:eastAsia="es-MX"/>
        </w:rPr>
        <w:t xml:space="preserve">el programa </w:t>
      </w:r>
      <w:r w:rsidR="008C635E">
        <w:rPr>
          <w:rFonts w:ascii="Arial" w:eastAsia="Times New Roman" w:hAnsi="Arial" w:cs="Arial"/>
          <w:color w:val="000000"/>
          <w:lang w:eastAsia="es-MX"/>
        </w:rPr>
        <w:t>frente a un</w:t>
      </w:r>
      <w:r w:rsidRPr="004A1167">
        <w:rPr>
          <w:rFonts w:ascii="Arial" w:eastAsia="Times New Roman" w:hAnsi="Arial" w:cs="Arial"/>
          <w:color w:val="000000"/>
          <w:lang w:eastAsia="es-MX"/>
        </w:rPr>
        <w:t xml:space="preserve"> proceso de entrega recepción constitucional, </w:t>
      </w:r>
      <w:r w:rsidR="008C635E" w:rsidRPr="004A1167">
        <w:rPr>
          <w:rFonts w:ascii="Arial" w:eastAsia="Times New Roman" w:hAnsi="Arial" w:cs="Arial"/>
          <w:color w:val="000000"/>
          <w:lang w:eastAsia="es-MX"/>
        </w:rPr>
        <w:t>la veda electoral</w:t>
      </w:r>
      <w:r w:rsidR="008C635E">
        <w:rPr>
          <w:rFonts w:ascii="Arial" w:eastAsia="Times New Roman" w:hAnsi="Arial" w:cs="Arial"/>
          <w:color w:val="000000"/>
          <w:lang w:eastAsia="es-MX"/>
        </w:rPr>
        <w:t>,</w:t>
      </w:r>
      <w:r w:rsidR="008C635E" w:rsidRPr="004A1167">
        <w:rPr>
          <w:rFonts w:ascii="Arial" w:eastAsia="Times New Roman" w:hAnsi="Arial" w:cs="Arial"/>
          <w:color w:val="000000"/>
          <w:lang w:eastAsia="es-MX"/>
        </w:rPr>
        <w:t xml:space="preserve"> </w:t>
      </w:r>
      <w:r w:rsidRPr="004A1167">
        <w:rPr>
          <w:rFonts w:ascii="Arial" w:eastAsia="Times New Roman" w:hAnsi="Arial" w:cs="Arial"/>
          <w:color w:val="000000"/>
          <w:lang w:eastAsia="es-MX"/>
        </w:rPr>
        <w:t>la consideración de que sus proyectos no excedieran de ninguna manera los tres meses de comprobación que establecen las misma ROP, entre algunas otras consideraciones administrativas.</w:t>
      </w:r>
    </w:p>
    <w:p w:rsidR="005857CA" w:rsidRDefault="004A1167" w:rsidP="004A1167">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 xml:space="preserve">Si bien, el 28 de febrero sesionaron los Comités del resto de los Programas Sociales de la Coordinación, Acercarnos atiende a la Ley para el Fomento y Participación de las </w:t>
      </w:r>
    </w:p>
    <w:p w:rsidR="005857CA" w:rsidRDefault="005857CA" w:rsidP="004A1167">
      <w:pPr>
        <w:shd w:val="clear" w:color="auto" w:fill="FFFFFF"/>
        <w:spacing w:before="240" w:after="240"/>
        <w:jc w:val="both"/>
        <w:rPr>
          <w:rFonts w:ascii="Arial" w:eastAsia="Times New Roman" w:hAnsi="Arial" w:cs="Arial"/>
          <w:color w:val="000000"/>
          <w:lang w:eastAsia="es-MX"/>
        </w:rPr>
      </w:pPr>
    </w:p>
    <w:p w:rsidR="005857CA" w:rsidRDefault="005857CA" w:rsidP="004A1167">
      <w:pPr>
        <w:shd w:val="clear" w:color="auto" w:fill="FFFFFF"/>
        <w:spacing w:before="240" w:after="240"/>
        <w:jc w:val="both"/>
        <w:rPr>
          <w:rFonts w:ascii="Arial" w:eastAsia="Times New Roman" w:hAnsi="Arial" w:cs="Arial"/>
          <w:color w:val="000000"/>
          <w:lang w:eastAsia="es-MX"/>
        </w:rPr>
      </w:pPr>
    </w:p>
    <w:p w:rsidR="005857CA" w:rsidRDefault="005857CA" w:rsidP="004A1167">
      <w:pPr>
        <w:shd w:val="clear" w:color="auto" w:fill="FFFFFF"/>
        <w:spacing w:before="240" w:after="240"/>
        <w:jc w:val="both"/>
        <w:rPr>
          <w:rFonts w:ascii="Arial" w:eastAsia="Times New Roman" w:hAnsi="Arial" w:cs="Arial"/>
          <w:color w:val="000000"/>
          <w:lang w:eastAsia="es-MX"/>
        </w:rPr>
      </w:pPr>
    </w:p>
    <w:p w:rsidR="004A1167" w:rsidRPr="004A1167" w:rsidRDefault="004A1167" w:rsidP="004A1167">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lastRenderedPageBreak/>
        <w:t xml:space="preserve">Organizaciones de la Sociedad Civil en el Estado de </w:t>
      </w:r>
      <w:r w:rsidRPr="008C635E">
        <w:rPr>
          <w:rFonts w:ascii="Arial" w:eastAsia="Times New Roman" w:hAnsi="Arial" w:cs="Arial"/>
          <w:color w:val="000000"/>
          <w:lang w:eastAsia="es-MX"/>
        </w:rPr>
        <w:t>Jalisco</w:t>
      </w:r>
      <w:r w:rsidR="00DA2547" w:rsidRPr="008C635E">
        <w:rPr>
          <w:rFonts w:ascii="Arial" w:eastAsia="Times New Roman" w:hAnsi="Arial" w:cs="Arial"/>
          <w:color w:val="000000"/>
          <w:lang w:eastAsia="es-MX"/>
        </w:rPr>
        <w:t>,</w:t>
      </w:r>
      <w:r w:rsidRPr="008C635E">
        <w:rPr>
          <w:rFonts w:ascii="Arial" w:eastAsia="Times New Roman" w:hAnsi="Arial" w:cs="Arial"/>
          <w:color w:val="000000"/>
          <w:lang w:eastAsia="es-MX"/>
        </w:rPr>
        <w:t xml:space="preserve"> que</w:t>
      </w:r>
      <w:r w:rsidRPr="004A1167">
        <w:rPr>
          <w:rFonts w:ascii="Arial" w:eastAsia="Times New Roman" w:hAnsi="Arial" w:cs="Arial"/>
          <w:color w:val="000000"/>
          <w:lang w:eastAsia="es-MX"/>
        </w:rPr>
        <w:t xml:space="preserve"> en su artículo 21, fracción V establece que para otorgar recursos públicos a las OSC, los municipios debemos otorgar un tiempo de por lo menos treinta días naturales para cumplir con los requerimientos establecidos, por ello la recepción de documentos y proyectos terminó oficialmente el día 14 de marzo del presente año. Lo anterior se trae a colación pues es importante informar a este comité que pese al impedimento legal de sesionar en el mes de febrero, no habría sido viable hacerlo pues en la fecha en la que </w:t>
      </w:r>
      <w:r w:rsidRPr="008C635E">
        <w:rPr>
          <w:rFonts w:ascii="Arial" w:eastAsia="Times New Roman" w:hAnsi="Arial" w:cs="Arial"/>
          <w:color w:val="000000"/>
          <w:lang w:eastAsia="es-MX"/>
        </w:rPr>
        <w:t>sesionaron</w:t>
      </w:r>
      <w:r w:rsidRPr="004A1167">
        <w:rPr>
          <w:rFonts w:ascii="Arial" w:eastAsia="Times New Roman" w:hAnsi="Arial" w:cs="Arial"/>
          <w:color w:val="000000"/>
          <w:lang w:eastAsia="es-MX"/>
        </w:rPr>
        <w:t xml:space="preserve"> el resto de los Comités, únicamente se había recibido un expediente por partes de los aspirantes a la convocatoria.</w:t>
      </w:r>
    </w:p>
    <w:p w:rsidR="004A1167" w:rsidRPr="004A1167" w:rsidRDefault="004A1167" w:rsidP="004A1167">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Para el 14 de marzo, día en qué terminó la recepción de solicitudes, se tuvieron</w:t>
      </w:r>
      <w:r w:rsidR="008C635E">
        <w:rPr>
          <w:rFonts w:ascii="Arial" w:eastAsia="Times New Roman" w:hAnsi="Arial" w:cs="Arial"/>
          <w:color w:val="000000"/>
          <w:lang w:eastAsia="es-MX"/>
        </w:rPr>
        <w:t xml:space="preserve"> por presentados 70 expedientes de los cuales</w:t>
      </w:r>
      <w:r w:rsidRPr="004A1167">
        <w:rPr>
          <w:rFonts w:ascii="Arial" w:eastAsia="Times New Roman" w:hAnsi="Arial" w:cs="Arial"/>
          <w:color w:val="000000"/>
          <w:lang w:eastAsia="es-MX"/>
        </w:rPr>
        <w:t xml:space="preserve"> la jefatura del Programa como parte de la primera fase del apartado “12. Criterios de Selección” de las </w:t>
      </w:r>
      <w:r w:rsidR="008C635E" w:rsidRPr="008C635E">
        <w:rPr>
          <w:rFonts w:ascii="Arial" w:eastAsia="Times New Roman" w:hAnsi="Arial" w:cs="Arial"/>
          <w:color w:val="000000"/>
          <w:lang w:eastAsia="es-MX"/>
        </w:rPr>
        <w:t>ROP</w:t>
      </w:r>
      <w:r w:rsidRPr="008C635E">
        <w:rPr>
          <w:rFonts w:ascii="Arial" w:eastAsia="Times New Roman" w:hAnsi="Arial" w:cs="Arial"/>
          <w:color w:val="000000"/>
          <w:lang w:eastAsia="es-MX"/>
        </w:rPr>
        <w:t>,</w:t>
      </w:r>
      <w:r w:rsidRPr="004A1167">
        <w:rPr>
          <w:rFonts w:ascii="Arial" w:eastAsia="Times New Roman" w:hAnsi="Arial" w:cs="Arial"/>
          <w:color w:val="000000"/>
          <w:lang w:eastAsia="es-MX"/>
        </w:rPr>
        <w:t xml:space="preserve"> revisó detenidamente toda la documentación solicitada:</w:t>
      </w:r>
    </w:p>
    <w:p w:rsidR="004A1167" w:rsidRPr="004A1167" w:rsidRDefault="004A1167" w:rsidP="004A1167">
      <w:pPr>
        <w:numPr>
          <w:ilvl w:val="0"/>
          <w:numId w:val="17"/>
        </w:num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Que el Acta Constitutiva y mandato o Poder Jurídico del Representante Legal contuviera sus páginas completas, la boleta registral correcta, así como la investigación y revisión  de que no aparezca algún servidor público usando como herramienta la Plataforma Nacional de Transparencia.</w:t>
      </w:r>
    </w:p>
    <w:p w:rsidR="004A1167" w:rsidRPr="004A1167" w:rsidRDefault="004A1167" w:rsidP="004A1167">
      <w:pPr>
        <w:numPr>
          <w:ilvl w:val="0"/>
          <w:numId w:val="17"/>
        </w:num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Las vigencias del Registro Federal de las Organizaciones de la Sociedad Civil (CLUNI) y/o en su caso el reconocimiento de la Secretaría de Sistema de Asistencia Social del Estado de Jalisco, así como las fechas  de la constancia de situación fiscal y opinión de cumplimiento de obligaciones fiscales positiva.</w:t>
      </w:r>
    </w:p>
    <w:p w:rsidR="004A1167" w:rsidRPr="004A1167" w:rsidRDefault="004A1167" w:rsidP="004A1167">
      <w:pPr>
        <w:numPr>
          <w:ilvl w:val="0"/>
          <w:numId w:val="17"/>
        </w:num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El cotejó de que la identificación oficial presentada coincidiera con la persona que aparece en el poder jurídico como el representante legal, así como el domicilio de la asociación correspondiera con los datos proporcionados en el proyecto.</w:t>
      </w:r>
    </w:p>
    <w:p w:rsidR="004A1167" w:rsidRPr="004A1167" w:rsidRDefault="004A1167" w:rsidP="004A1167">
      <w:pPr>
        <w:numPr>
          <w:ilvl w:val="0"/>
          <w:numId w:val="17"/>
        </w:num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Se examinó el llenado de los formatos de la carta dirigida al comité y del proyecto con el cual la asociación civil participaría. Toda esta información debía cotejarse de manera impresa y digital.</w:t>
      </w:r>
    </w:p>
    <w:p w:rsidR="004A1167" w:rsidRPr="004A1167" w:rsidRDefault="004A1167" w:rsidP="004A1167">
      <w:pPr>
        <w:numPr>
          <w:ilvl w:val="0"/>
          <w:numId w:val="17"/>
        </w:num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Y por último se inspeccionó de forma muy detallada que las organizaciones de la sociedad civil postuladas no persiguieran fines de lucro, no se desprendiera la existencia de fines de proselitismo político, ideológico, religioso, mercantil, así como que protegiera y trabajara su objeto social. </w:t>
      </w:r>
    </w:p>
    <w:p w:rsidR="004A1167" w:rsidRPr="004A1167" w:rsidRDefault="004A1167" w:rsidP="004A1167">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En esta fase solo 68 organizaciones de la sociedad civil cumplían con todos los requisitos y podían pasar a la siguiente etapa. </w:t>
      </w:r>
    </w:p>
    <w:p w:rsidR="005857CA" w:rsidRDefault="004A1167" w:rsidP="004A1167">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 xml:space="preserve">En la segunda fase de los criterios de selección, la jefatura del programa se enfocó en revisar el contenido del proyecto presentado por la asociación civil y corroborar que cumpliera con lo que se solicitaba en las ROP, como: objetivos generales y específicos, antecedentes, exposición de motivos, justificación del proyecto, descripción de la población a atender, alineación del proyecto con alguno de los ejes de desarrollo del plan </w:t>
      </w:r>
    </w:p>
    <w:p w:rsidR="005857CA" w:rsidRDefault="005857CA" w:rsidP="004A1167">
      <w:pPr>
        <w:shd w:val="clear" w:color="auto" w:fill="FFFFFF"/>
        <w:spacing w:before="240" w:after="240"/>
        <w:jc w:val="both"/>
        <w:rPr>
          <w:rFonts w:ascii="Arial" w:eastAsia="Times New Roman" w:hAnsi="Arial" w:cs="Arial"/>
          <w:color w:val="000000"/>
          <w:lang w:eastAsia="es-MX"/>
        </w:rPr>
      </w:pPr>
    </w:p>
    <w:p w:rsidR="005857CA" w:rsidRDefault="005857CA" w:rsidP="004A1167">
      <w:pPr>
        <w:shd w:val="clear" w:color="auto" w:fill="FFFFFF"/>
        <w:spacing w:before="240" w:after="240"/>
        <w:jc w:val="both"/>
        <w:rPr>
          <w:rFonts w:ascii="Arial" w:eastAsia="Times New Roman" w:hAnsi="Arial" w:cs="Arial"/>
          <w:color w:val="000000"/>
          <w:lang w:eastAsia="es-MX"/>
        </w:rPr>
      </w:pPr>
    </w:p>
    <w:p w:rsidR="005857CA" w:rsidRDefault="005857CA" w:rsidP="004A1167">
      <w:pPr>
        <w:shd w:val="clear" w:color="auto" w:fill="FFFFFF"/>
        <w:spacing w:before="240" w:after="240"/>
        <w:jc w:val="both"/>
        <w:rPr>
          <w:rFonts w:ascii="Arial" w:eastAsia="Times New Roman" w:hAnsi="Arial" w:cs="Arial"/>
          <w:color w:val="000000"/>
          <w:lang w:eastAsia="es-MX"/>
        </w:rPr>
      </w:pPr>
    </w:p>
    <w:p w:rsidR="004A1167" w:rsidRPr="004A1167" w:rsidRDefault="004A1167" w:rsidP="004A1167">
      <w:pPr>
        <w:shd w:val="clear" w:color="auto" w:fill="FFFFFF"/>
        <w:spacing w:before="240" w:after="240"/>
        <w:jc w:val="both"/>
        <w:rPr>
          <w:rFonts w:ascii="Arial" w:eastAsia="Times New Roman" w:hAnsi="Arial" w:cs="Arial"/>
          <w:color w:val="000000"/>
          <w:lang w:eastAsia="es-MX"/>
        </w:rPr>
      </w:pPr>
      <w:proofErr w:type="gramStart"/>
      <w:r w:rsidRPr="004A1167">
        <w:rPr>
          <w:rFonts w:ascii="Arial" w:eastAsia="Times New Roman" w:hAnsi="Arial" w:cs="Arial"/>
          <w:color w:val="000000"/>
          <w:lang w:eastAsia="es-MX"/>
        </w:rPr>
        <w:lastRenderedPageBreak/>
        <w:t>municipal</w:t>
      </w:r>
      <w:proofErr w:type="gramEnd"/>
      <w:r w:rsidRPr="004A1167">
        <w:rPr>
          <w:rFonts w:ascii="Arial" w:eastAsia="Times New Roman" w:hAnsi="Arial" w:cs="Arial"/>
          <w:color w:val="000000"/>
          <w:lang w:eastAsia="es-MX"/>
        </w:rPr>
        <w:t xml:space="preserve"> de desarrollo Guadalajara, resultados esperados, metas, presupuesto y cotizaciones desglosadas.</w:t>
      </w:r>
    </w:p>
    <w:p w:rsidR="004A1167" w:rsidRPr="004A1167" w:rsidRDefault="004A1167" w:rsidP="004A1167">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En este punto 30 eran las asociaciones civiles las mejores calificadas respecto del agotamiento del techo presupuestal, que cumplían con las etapas 1 y 2, claro, sin pasar por alto que es el Comité Dictaminador quien determinaría lo conducente. Además de estas consideraciones, dentro de esta evaluación preliminar nos percatamos de que solo 20 proyectos parecían viables en su ejecución y comprobación dentro de los tres meses que las ROP señalan como plazo. </w:t>
      </w:r>
    </w:p>
    <w:p w:rsidR="004A1167" w:rsidRPr="004A1167" w:rsidRDefault="004A1167" w:rsidP="004A1167">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 xml:space="preserve">De todo lo anterior se trabajaron bases de datos, se preparó una tabla de valores, se organizaron los expediente, se procesó la información y se cargó todo lo anterior en una plataforma digital, de tal manera que  el comité pudiera revisar todo lo anterior para ejercer su facultad y determinar a los beneficiarios, se informa también por parte de la jefatura que esta información y el trabajo </w:t>
      </w:r>
      <w:r w:rsidR="008C635E">
        <w:rPr>
          <w:rFonts w:ascii="Arial" w:eastAsia="Times New Roman" w:hAnsi="Arial" w:cs="Arial"/>
          <w:color w:val="000000"/>
          <w:lang w:eastAsia="es-MX"/>
        </w:rPr>
        <w:t>realizado está a la disposición de los integrantes de este Comité Dictaminador.</w:t>
      </w:r>
    </w:p>
    <w:p w:rsidR="008C635E" w:rsidRDefault="00F73D49" w:rsidP="004A1167">
      <w:pPr>
        <w:shd w:val="clear" w:color="auto" w:fill="FFFFFF"/>
        <w:spacing w:before="240" w:after="240"/>
        <w:jc w:val="both"/>
        <w:rPr>
          <w:rFonts w:ascii="Arial" w:eastAsia="Times New Roman" w:hAnsi="Arial" w:cs="Arial"/>
          <w:color w:val="000000"/>
          <w:lang w:eastAsia="es-MX"/>
        </w:rPr>
      </w:pPr>
      <w:r>
        <w:rPr>
          <w:rFonts w:ascii="Arial" w:eastAsia="Times New Roman" w:hAnsi="Arial" w:cs="Arial"/>
          <w:color w:val="000000"/>
          <w:lang w:eastAsia="es-MX"/>
        </w:rPr>
        <w:t xml:space="preserve">Toda vez </w:t>
      </w:r>
      <w:r w:rsidR="00D052CB">
        <w:rPr>
          <w:rFonts w:ascii="Arial" w:eastAsia="Times New Roman" w:hAnsi="Arial" w:cs="Arial"/>
          <w:color w:val="000000"/>
          <w:lang w:eastAsia="es-MX"/>
        </w:rPr>
        <w:t>que el plazo de recepción de solicitudes terminó el 14 de marzo</w:t>
      </w:r>
      <w:r>
        <w:rPr>
          <w:rFonts w:ascii="Arial" w:eastAsia="Times New Roman" w:hAnsi="Arial" w:cs="Arial"/>
          <w:color w:val="000000"/>
          <w:lang w:eastAsia="es-MX"/>
        </w:rPr>
        <w:t xml:space="preserve"> y</w:t>
      </w:r>
      <w:r w:rsidR="00D052CB">
        <w:rPr>
          <w:rFonts w:ascii="Arial" w:eastAsia="Times New Roman" w:hAnsi="Arial" w:cs="Arial"/>
          <w:color w:val="000000"/>
          <w:lang w:eastAsia="es-MX"/>
        </w:rPr>
        <w:t xml:space="preserve"> </w:t>
      </w:r>
      <w:r>
        <w:rPr>
          <w:rFonts w:ascii="Arial" w:eastAsia="Times New Roman" w:hAnsi="Arial" w:cs="Arial"/>
          <w:color w:val="000000"/>
          <w:lang w:eastAsia="es-MX"/>
        </w:rPr>
        <w:t>en esta fecha el</w:t>
      </w:r>
      <w:r w:rsidR="008C635E" w:rsidRPr="004A1167">
        <w:rPr>
          <w:rFonts w:ascii="Arial" w:eastAsia="Times New Roman" w:hAnsi="Arial" w:cs="Arial"/>
          <w:color w:val="000000"/>
          <w:lang w:eastAsia="es-MX"/>
        </w:rPr>
        <w:t xml:space="preserve"> periodo de campañas electorales</w:t>
      </w:r>
      <w:r>
        <w:rPr>
          <w:rFonts w:ascii="Arial" w:eastAsia="Times New Roman" w:hAnsi="Arial" w:cs="Arial"/>
          <w:color w:val="000000"/>
          <w:lang w:eastAsia="es-MX"/>
        </w:rPr>
        <w:t xml:space="preserve"> ya había comenzado</w:t>
      </w:r>
      <w:r w:rsidR="008C635E" w:rsidRPr="004A1167">
        <w:rPr>
          <w:rFonts w:ascii="Arial" w:eastAsia="Times New Roman" w:hAnsi="Arial" w:cs="Arial"/>
          <w:color w:val="000000"/>
          <w:lang w:eastAsia="es-MX"/>
        </w:rPr>
        <w:t xml:space="preserve">, </w:t>
      </w:r>
      <w:r>
        <w:rPr>
          <w:rFonts w:ascii="Arial" w:eastAsia="Times New Roman" w:hAnsi="Arial" w:cs="Arial"/>
          <w:color w:val="000000"/>
          <w:lang w:eastAsia="es-MX"/>
        </w:rPr>
        <w:t>se atendió</w:t>
      </w:r>
      <w:r w:rsidR="008C635E" w:rsidRPr="004A1167">
        <w:rPr>
          <w:rFonts w:ascii="Arial" w:eastAsia="Times New Roman" w:hAnsi="Arial" w:cs="Arial"/>
          <w:color w:val="000000"/>
          <w:lang w:eastAsia="es-MX"/>
        </w:rPr>
        <w:t xml:space="preserve"> al principio constitucional de imparcialidad contenido en el artículo 134 de nuestra Carta Magna y en el artículo 116 Bis de la Constitución Política del Estado de Jalisco respecto de la obligación de los servidores públicos de aplicar con imparcialidad los recursos públicos que están bajo su responsabilidad, sin influir en la equidad de la competencia entre los partidos políticos y en concordancia a los criterios del artículo 449 inciso f de la Ley General de Instituciones y Procedimientos Electorales y el artículo 452 fracción V del Código Electoral del Estado de Jalisco donde se establece que constituye una infracción la utilización de programas sociales con el fin </w:t>
      </w:r>
      <w:r>
        <w:rPr>
          <w:rFonts w:ascii="Arial" w:eastAsia="Times New Roman" w:hAnsi="Arial" w:cs="Arial"/>
          <w:color w:val="000000"/>
          <w:lang w:eastAsia="es-MX"/>
        </w:rPr>
        <w:t>de inducir y coaccionar el voto.</w:t>
      </w:r>
      <w:r w:rsidR="008C635E" w:rsidRPr="004A1167">
        <w:rPr>
          <w:rFonts w:ascii="Arial" w:eastAsia="Times New Roman" w:hAnsi="Arial" w:cs="Arial"/>
          <w:color w:val="000000"/>
          <w:lang w:eastAsia="es-MX"/>
        </w:rPr>
        <w:t xml:space="preserve"> </w:t>
      </w:r>
      <w:r>
        <w:rPr>
          <w:rFonts w:ascii="Arial" w:eastAsia="Times New Roman" w:hAnsi="Arial" w:cs="Arial"/>
          <w:color w:val="000000"/>
          <w:lang w:eastAsia="es-MX"/>
        </w:rPr>
        <w:t>Por ello el Presidente del Comité Dictaminador en ejercicio de las</w:t>
      </w:r>
      <w:r w:rsidR="00D052CB">
        <w:rPr>
          <w:rFonts w:ascii="Arial" w:eastAsia="Times New Roman" w:hAnsi="Arial" w:cs="Arial"/>
          <w:color w:val="000000"/>
          <w:lang w:eastAsia="es-MX"/>
        </w:rPr>
        <w:t xml:space="preserve"> funciones</w:t>
      </w:r>
      <w:r>
        <w:rPr>
          <w:rFonts w:ascii="Arial" w:eastAsia="Times New Roman" w:hAnsi="Arial" w:cs="Arial"/>
          <w:color w:val="000000"/>
          <w:lang w:eastAsia="es-MX"/>
        </w:rPr>
        <w:t xml:space="preserve"> que le confieren las ROP, </w:t>
      </w:r>
      <w:r w:rsidR="00BC4EE2">
        <w:rPr>
          <w:rFonts w:ascii="Arial" w:eastAsia="Times New Roman" w:hAnsi="Arial" w:cs="Arial"/>
          <w:color w:val="000000"/>
          <w:lang w:eastAsia="es-MX"/>
        </w:rPr>
        <w:t xml:space="preserve">consideró que era </w:t>
      </w:r>
      <w:r w:rsidR="00BC4EE2" w:rsidRPr="004A1167">
        <w:rPr>
          <w:rFonts w:ascii="Arial" w:eastAsia="Times New Roman" w:hAnsi="Arial" w:cs="Arial"/>
          <w:color w:val="000000"/>
          <w:lang w:eastAsia="es-MX"/>
        </w:rPr>
        <w:t>el 03 de junio</w:t>
      </w:r>
      <w:r w:rsidR="00BC4EE2">
        <w:rPr>
          <w:rFonts w:ascii="Arial" w:eastAsia="Times New Roman" w:hAnsi="Arial" w:cs="Arial"/>
          <w:color w:val="000000"/>
          <w:lang w:eastAsia="es-MX"/>
        </w:rPr>
        <w:t xml:space="preserve"> </w:t>
      </w:r>
      <w:r>
        <w:rPr>
          <w:rFonts w:ascii="Arial" w:eastAsia="Times New Roman" w:hAnsi="Arial" w:cs="Arial"/>
          <w:color w:val="000000"/>
          <w:lang w:eastAsia="es-MX"/>
        </w:rPr>
        <w:t xml:space="preserve">la mejor opción para convocar a sesión al Comité Dictaminador para la </w:t>
      </w:r>
      <w:proofErr w:type="spellStart"/>
      <w:r>
        <w:rPr>
          <w:rFonts w:ascii="Arial" w:eastAsia="Times New Roman" w:hAnsi="Arial" w:cs="Arial"/>
          <w:color w:val="000000"/>
          <w:lang w:eastAsia="es-MX"/>
        </w:rPr>
        <w:t>dictaminación</w:t>
      </w:r>
      <w:proofErr w:type="spellEnd"/>
      <w:r>
        <w:rPr>
          <w:rFonts w:ascii="Arial" w:eastAsia="Times New Roman" w:hAnsi="Arial" w:cs="Arial"/>
          <w:color w:val="000000"/>
          <w:lang w:eastAsia="es-MX"/>
        </w:rPr>
        <w:t xml:space="preserve"> de los beneficiarios, para que </w:t>
      </w:r>
      <w:r w:rsidR="008C635E" w:rsidRPr="004A1167">
        <w:rPr>
          <w:rFonts w:ascii="Arial" w:eastAsia="Times New Roman" w:hAnsi="Arial" w:cs="Arial"/>
          <w:color w:val="000000"/>
          <w:lang w:eastAsia="es-MX"/>
        </w:rPr>
        <w:t xml:space="preserve">en términos de los lineamientos del INE </w:t>
      </w:r>
      <w:r>
        <w:rPr>
          <w:rFonts w:ascii="Arial" w:eastAsia="Times New Roman" w:hAnsi="Arial" w:cs="Arial"/>
          <w:color w:val="000000"/>
          <w:lang w:eastAsia="es-MX"/>
        </w:rPr>
        <w:t xml:space="preserve">no hubiera acciones que </w:t>
      </w:r>
      <w:r w:rsidR="008C635E" w:rsidRPr="004A1167">
        <w:rPr>
          <w:rFonts w:ascii="Arial" w:eastAsia="Times New Roman" w:hAnsi="Arial" w:cs="Arial"/>
          <w:color w:val="000000"/>
          <w:lang w:eastAsia="es-MX"/>
        </w:rPr>
        <w:t>aparentar</w:t>
      </w:r>
      <w:r>
        <w:rPr>
          <w:rFonts w:ascii="Arial" w:eastAsia="Times New Roman" w:hAnsi="Arial" w:cs="Arial"/>
          <w:color w:val="000000"/>
          <w:lang w:eastAsia="es-MX"/>
        </w:rPr>
        <w:t>án</w:t>
      </w:r>
      <w:r w:rsidR="008C635E" w:rsidRPr="004A1167">
        <w:rPr>
          <w:rFonts w:ascii="Arial" w:eastAsia="Times New Roman" w:hAnsi="Arial" w:cs="Arial"/>
          <w:color w:val="000000"/>
          <w:lang w:eastAsia="es-MX"/>
        </w:rPr>
        <w:t xml:space="preserve"> la intención de “incidir o coaccionar” las preferencias de las y los ciudadanos previo al proceso electoral realizado el 02 de junio del 2024. </w:t>
      </w:r>
      <w:r w:rsidR="00BC4EE2">
        <w:rPr>
          <w:rFonts w:ascii="Arial" w:eastAsia="Times New Roman" w:hAnsi="Arial" w:cs="Arial"/>
          <w:color w:val="000000"/>
          <w:lang w:eastAsia="es-MX"/>
        </w:rPr>
        <w:t>Lo anterior además fue considerado en el cronograma de actividades aprobado en la primera sesión del Comité Dictaminador.</w:t>
      </w:r>
    </w:p>
    <w:p w:rsidR="004A1167" w:rsidRPr="004A1167" w:rsidRDefault="004A1167" w:rsidP="004A1167">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 xml:space="preserve">Sin embargo, previo a esta fecha, el  29 de mayo se recibió ante esta Coordinación y todas las dependencias del </w:t>
      </w:r>
      <w:r w:rsidRPr="005F0FE3">
        <w:rPr>
          <w:rFonts w:ascii="Arial" w:eastAsia="Times New Roman" w:hAnsi="Arial" w:cs="Arial"/>
          <w:color w:val="000000"/>
          <w:lang w:eastAsia="es-MX"/>
        </w:rPr>
        <w:t>Municipio la circular</w:t>
      </w:r>
      <w:r w:rsidR="00BC4EE2">
        <w:rPr>
          <w:rFonts w:ascii="Arial" w:eastAsia="Times New Roman" w:hAnsi="Arial" w:cs="Arial"/>
          <w:color w:val="000000"/>
          <w:lang w:eastAsia="es-MX"/>
        </w:rPr>
        <w:t xml:space="preserve"> LGS/002/2024</w:t>
      </w:r>
      <w:r w:rsidRPr="004A1167">
        <w:rPr>
          <w:rFonts w:ascii="Arial" w:eastAsia="Times New Roman" w:hAnsi="Arial" w:cs="Arial"/>
          <w:color w:val="000000"/>
          <w:lang w:eastAsia="es-MX"/>
        </w:rPr>
        <w:t xml:space="preserve"> que</w:t>
      </w:r>
      <w:r w:rsidR="00BC4EE2">
        <w:rPr>
          <w:rFonts w:ascii="Arial" w:eastAsia="Times New Roman" w:hAnsi="Arial" w:cs="Arial"/>
          <w:color w:val="000000"/>
          <w:lang w:eastAsia="es-MX"/>
        </w:rPr>
        <w:t xml:space="preserve"> nos informa “las fechas límite para la recepción del soporte documental para trámite de pago y/o comprobación de gasto, según corresponda, en la Dirección de Egresos de la Tesorería Municipal”</w:t>
      </w:r>
      <w:r w:rsidRPr="004A1167">
        <w:rPr>
          <w:rFonts w:ascii="Arial" w:eastAsia="Times New Roman" w:hAnsi="Arial" w:cs="Arial"/>
          <w:color w:val="000000"/>
          <w:lang w:eastAsia="es-MX"/>
        </w:rPr>
        <w:t xml:space="preserve"> el 28 de junio del 2024.</w:t>
      </w:r>
    </w:p>
    <w:p w:rsidR="005857CA" w:rsidRDefault="004A1167" w:rsidP="004A1167">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 xml:space="preserve">Por lo que aún realizado el trabajo pertinente de la Jefatura del Programa, las reuniones de trabajo realizadas con la Dirección de Programas Sociales y con la Coordinación General y estando en posibilidades operativas de convocar al Comité para llevar a cabo la tercera fase del programa, indicada en el apartado 12 de las ROP, no se convocó pues </w:t>
      </w:r>
      <w:r w:rsidR="00BC4EE2">
        <w:rPr>
          <w:rFonts w:ascii="Arial" w:eastAsia="Times New Roman" w:hAnsi="Arial" w:cs="Arial"/>
          <w:color w:val="000000"/>
          <w:lang w:eastAsia="es-MX"/>
        </w:rPr>
        <w:t>no había</w:t>
      </w:r>
      <w:r w:rsidRPr="004A1167">
        <w:rPr>
          <w:rFonts w:ascii="Arial" w:eastAsia="Times New Roman" w:hAnsi="Arial" w:cs="Arial"/>
          <w:color w:val="000000"/>
          <w:lang w:eastAsia="es-MX"/>
        </w:rPr>
        <w:t xml:space="preserve"> la certeza de que una vez dictaminando beneficiarios el pago si podría ser realizado </w:t>
      </w:r>
    </w:p>
    <w:p w:rsidR="005857CA" w:rsidRDefault="005857CA" w:rsidP="004A1167">
      <w:pPr>
        <w:shd w:val="clear" w:color="auto" w:fill="FFFFFF"/>
        <w:spacing w:before="240" w:after="240"/>
        <w:jc w:val="both"/>
        <w:rPr>
          <w:rFonts w:ascii="Arial" w:eastAsia="Times New Roman" w:hAnsi="Arial" w:cs="Arial"/>
          <w:color w:val="000000"/>
          <w:lang w:eastAsia="es-MX"/>
        </w:rPr>
      </w:pPr>
    </w:p>
    <w:p w:rsidR="005857CA" w:rsidRDefault="005857CA" w:rsidP="004A1167">
      <w:pPr>
        <w:shd w:val="clear" w:color="auto" w:fill="FFFFFF"/>
        <w:spacing w:before="240" w:after="240"/>
        <w:jc w:val="both"/>
        <w:rPr>
          <w:rFonts w:ascii="Arial" w:eastAsia="Times New Roman" w:hAnsi="Arial" w:cs="Arial"/>
          <w:color w:val="000000"/>
          <w:lang w:eastAsia="es-MX"/>
        </w:rPr>
      </w:pPr>
    </w:p>
    <w:p w:rsidR="005857CA" w:rsidRDefault="005857CA" w:rsidP="004A1167">
      <w:pPr>
        <w:shd w:val="clear" w:color="auto" w:fill="FFFFFF"/>
        <w:spacing w:before="240" w:after="240"/>
        <w:jc w:val="both"/>
        <w:rPr>
          <w:rFonts w:ascii="Arial" w:eastAsia="Times New Roman" w:hAnsi="Arial" w:cs="Arial"/>
          <w:color w:val="000000"/>
          <w:lang w:eastAsia="es-MX"/>
        </w:rPr>
      </w:pPr>
    </w:p>
    <w:p w:rsidR="004A1167" w:rsidRPr="004A1167" w:rsidRDefault="004A1167" w:rsidP="004A1167">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lastRenderedPageBreak/>
        <w:t xml:space="preserve">pues respecto a las mismas ROP apartado 16 a cargo de la Dirección de Programas Sociales, </w:t>
      </w:r>
      <w:r w:rsidRPr="00BC4EE2">
        <w:rPr>
          <w:rFonts w:ascii="Arial" w:eastAsia="Times New Roman" w:hAnsi="Arial" w:cs="Arial"/>
          <w:color w:val="000000"/>
          <w:lang w:eastAsia="es-MX"/>
        </w:rPr>
        <w:t xml:space="preserve">uno de los requisitos del expediente de pago incluyen firmar el Convenio de Colaboración entre la </w:t>
      </w:r>
      <w:r w:rsidR="00BC4EE2">
        <w:rPr>
          <w:rFonts w:ascii="Arial" w:eastAsia="Times New Roman" w:hAnsi="Arial" w:cs="Arial"/>
          <w:color w:val="000000"/>
          <w:lang w:eastAsia="es-MX"/>
        </w:rPr>
        <w:t>OSC</w:t>
      </w:r>
      <w:r w:rsidRPr="004A1167">
        <w:rPr>
          <w:rFonts w:ascii="Arial" w:eastAsia="Times New Roman" w:hAnsi="Arial" w:cs="Arial"/>
          <w:color w:val="000000"/>
          <w:lang w:eastAsia="es-MX"/>
        </w:rPr>
        <w:t xml:space="preserve"> y el Municipio de Guadalajara, así como reunir una cantidad de documentos por parte de los beneficiarios que en experiencias anteriores en la ejecución del programa en el año 2022 y 2023 la integración de este expediente de pago, la firma del convenio, la validación de la información y la dispersión del pago de ninguna manera ocurrió en un tiempo menor a 30 días hábiles. </w:t>
      </w:r>
    </w:p>
    <w:p w:rsidR="004A1167" w:rsidRPr="004A1167" w:rsidRDefault="004A1167" w:rsidP="004A1167">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Con esta información realizamos reuniones de trabajo con las instancias respectivas, como lo fue Tesorería y Consultoría Jurídica del Municipio para conocer las posibilidades existentes de que los convenios fueran firmados en los tiempos previstos o en su caso la posibilidad de que se autorizaran prórrogas en este sentido, tanto como el no anexar momentáneamente el convenio o extender el plazo para la integración del expediente de pago, de lo cual no obtuvimos una respuesta afirmativa. </w:t>
      </w:r>
    </w:p>
    <w:p w:rsidR="00A91BDB" w:rsidRPr="00850D3B" w:rsidRDefault="004A1167" w:rsidP="00850D3B">
      <w:pPr>
        <w:shd w:val="clear" w:color="auto" w:fill="FFFFFF"/>
        <w:spacing w:before="240" w:after="240"/>
        <w:jc w:val="both"/>
        <w:rPr>
          <w:rFonts w:ascii="Arial" w:eastAsia="Times New Roman" w:hAnsi="Arial" w:cs="Arial"/>
          <w:color w:val="000000"/>
          <w:lang w:eastAsia="es-MX"/>
        </w:rPr>
      </w:pPr>
      <w:r w:rsidRPr="004A1167">
        <w:rPr>
          <w:rFonts w:ascii="Arial" w:eastAsia="Times New Roman" w:hAnsi="Arial" w:cs="Arial"/>
          <w:color w:val="000000"/>
          <w:lang w:eastAsia="es-MX"/>
        </w:rPr>
        <w:t xml:space="preserve">Es por todo lo anterior que la Jefatura  me informa y a su vez, hacemos de su conocimiento el estado que guarda el procedimiento del Programa Acercarnos, donde aún ejecutadas todas las acciones que las Reglas de Operación nos indican son de nuestra responsabilidad, nos encontramos ante una imposibilidad material de continuar a la tercera fase pues no contamos con la certeza de poder reunir los requisitos para la integración del expediente de pago previo al cierre presupuestal, además asumiendo sin conceder que si fuesen dictaminados los beneficiarios y realizados los pagos, otro supuesto sería que nos encontraríamos rebasados respecto de la comprobación de los resultados en el plazo de tres meses que indican las ROP como fue expuesto con anterioridad.   </w:t>
      </w:r>
    </w:p>
    <w:p w:rsidR="00850D3B" w:rsidRDefault="00B3442D" w:rsidP="00850D3B">
      <w:pPr>
        <w:jc w:val="both"/>
        <w:rPr>
          <w:rFonts w:ascii="Arial" w:hAnsi="Arial" w:cs="Arial"/>
          <w:b/>
        </w:rPr>
      </w:pPr>
      <w:r>
        <w:rPr>
          <w:rFonts w:ascii="Arial" w:hAnsi="Arial" w:cs="Arial"/>
          <w:b/>
        </w:rPr>
        <w:t>Quinto</w:t>
      </w:r>
      <w:r w:rsidR="00BF6152" w:rsidRPr="00BF6152">
        <w:rPr>
          <w:rFonts w:ascii="Arial" w:hAnsi="Arial" w:cs="Arial"/>
          <w:b/>
        </w:rPr>
        <w:t xml:space="preserve"> Punto.-</w:t>
      </w:r>
      <w:r w:rsidR="009B5E9A">
        <w:rPr>
          <w:rFonts w:ascii="Arial" w:hAnsi="Arial" w:cs="Arial"/>
          <w:b/>
        </w:rPr>
        <w:t xml:space="preserve"> </w:t>
      </w:r>
    </w:p>
    <w:p w:rsidR="00BF6152" w:rsidRDefault="00850D3B" w:rsidP="00850D3B">
      <w:pPr>
        <w:jc w:val="both"/>
        <w:rPr>
          <w:rFonts w:ascii="Arial" w:hAnsi="Arial" w:cs="Arial"/>
          <w:b/>
        </w:rPr>
      </w:pPr>
      <w:r>
        <w:rPr>
          <w:rFonts w:ascii="Arial" w:hAnsi="Arial" w:cs="Arial"/>
          <w:b/>
        </w:rPr>
        <w:t>En este penúltimo punto, una vez rendido este informe</w:t>
      </w:r>
      <w:r w:rsidRPr="00850D3B">
        <w:rPr>
          <w:rFonts w:ascii="Arial" w:hAnsi="Arial" w:cs="Arial"/>
          <w:b/>
        </w:rPr>
        <w:t xml:space="preserve"> </w:t>
      </w:r>
      <w:r>
        <w:rPr>
          <w:rFonts w:ascii="Arial" w:hAnsi="Arial" w:cs="Arial"/>
          <w:b/>
        </w:rPr>
        <w:t xml:space="preserve">se tuvo el </w:t>
      </w:r>
      <w:r w:rsidRPr="00850D3B">
        <w:rPr>
          <w:rFonts w:ascii="Arial" w:hAnsi="Arial" w:cs="Arial"/>
          <w:b/>
        </w:rPr>
        <w:t>espacio</w:t>
      </w:r>
      <w:r>
        <w:rPr>
          <w:rFonts w:ascii="Arial" w:hAnsi="Arial" w:cs="Arial"/>
          <w:b/>
        </w:rPr>
        <w:t xml:space="preserve"> para tratar asuntos generales, por lo que se </w:t>
      </w:r>
      <w:r w:rsidR="009B5E9A">
        <w:rPr>
          <w:rFonts w:ascii="Arial" w:hAnsi="Arial" w:cs="Arial"/>
          <w:b/>
        </w:rPr>
        <w:t>abrió a debate la discusión donde participaron los presentes en el Comité llegando a los siguientes acuerdos:</w:t>
      </w:r>
    </w:p>
    <w:p w:rsidR="009B5E9A" w:rsidRDefault="009B5E9A" w:rsidP="00850D3B">
      <w:pPr>
        <w:ind w:left="708"/>
        <w:jc w:val="both"/>
        <w:rPr>
          <w:rFonts w:ascii="Arial" w:hAnsi="Arial" w:cs="Arial"/>
          <w:b/>
        </w:rPr>
      </w:pPr>
      <w:r>
        <w:rPr>
          <w:rFonts w:ascii="Arial" w:hAnsi="Arial" w:cs="Arial"/>
          <w:b/>
        </w:rPr>
        <w:t>P</w:t>
      </w:r>
      <w:r w:rsidR="00850D3B">
        <w:rPr>
          <w:rFonts w:ascii="Arial" w:hAnsi="Arial" w:cs="Arial"/>
          <w:b/>
        </w:rPr>
        <w:t>r</w:t>
      </w:r>
      <w:r>
        <w:rPr>
          <w:rFonts w:ascii="Arial" w:hAnsi="Arial" w:cs="Arial"/>
          <w:b/>
        </w:rPr>
        <w:t>imero.- La imposibilidad material de dictaminar beneficiarios frente al cierre del ejercicio presupuestal.</w:t>
      </w:r>
    </w:p>
    <w:p w:rsidR="009B5E9A" w:rsidRDefault="009B5E9A" w:rsidP="009B5E9A">
      <w:pPr>
        <w:ind w:left="708"/>
        <w:rPr>
          <w:rFonts w:ascii="Arial" w:hAnsi="Arial" w:cs="Arial"/>
          <w:b/>
        </w:rPr>
      </w:pPr>
      <w:r>
        <w:rPr>
          <w:rFonts w:ascii="Arial" w:hAnsi="Arial" w:cs="Arial"/>
          <w:b/>
        </w:rPr>
        <w:t xml:space="preserve">Segundo.- La necesidad de hacer llegar mediante oficio esta acta a la Secretaría General </w:t>
      </w:r>
      <w:r w:rsidR="00850D3B">
        <w:rPr>
          <w:rFonts w:ascii="Arial" w:hAnsi="Arial" w:cs="Arial"/>
          <w:b/>
        </w:rPr>
        <w:t>para los efectos legales a los que haya lugar.</w:t>
      </w:r>
    </w:p>
    <w:p w:rsidR="009B5E9A" w:rsidRDefault="009B5E9A" w:rsidP="009B5E9A">
      <w:pPr>
        <w:ind w:left="708"/>
        <w:rPr>
          <w:rFonts w:ascii="Arial" w:hAnsi="Arial" w:cs="Arial"/>
          <w:b/>
        </w:rPr>
      </w:pPr>
      <w:r>
        <w:rPr>
          <w:rFonts w:ascii="Arial" w:hAnsi="Arial" w:cs="Arial"/>
          <w:b/>
        </w:rPr>
        <w:t xml:space="preserve">Tercero.- Comunicar mediante correo electrónico a las Organizaciones de la Sociedad Civil que participaron en esta convocatoria lo visto en esta sesión. </w:t>
      </w:r>
    </w:p>
    <w:p w:rsidR="00850D3B" w:rsidRDefault="00B3442D" w:rsidP="004A1167">
      <w:pPr>
        <w:jc w:val="both"/>
        <w:rPr>
          <w:rFonts w:ascii="Arial" w:hAnsi="Arial" w:cs="Arial"/>
          <w:b/>
        </w:rPr>
      </w:pPr>
      <w:r>
        <w:rPr>
          <w:rFonts w:ascii="Arial" w:hAnsi="Arial" w:cs="Arial"/>
          <w:b/>
        </w:rPr>
        <w:t>Sexto</w:t>
      </w:r>
      <w:r w:rsidR="000D2D82">
        <w:rPr>
          <w:rFonts w:ascii="Arial" w:hAnsi="Arial" w:cs="Arial"/>
          <w:b/>
        </w:rPr>
        <w:t xml:space="preserve"> Punto.-</w:t>
      </w:r>
      <w:r w:rsidR="00A91BDB">
        <w:rPr>
          <w:rFonts w:ascii="Arial" w:hAnsi="Arial" w:cs="Arial"/>
          <w:b/>
        </w:rPr>
        <w:t xml:space="preserve"> </w:t>
      </w:r>
    </w:p>
    <w:p w:rsidR="00A91BDB" w:rsidRDefault="00A91BDB" w:rsidP="004A1167">
      <w:pPr>
        <w:jc w:val="both"/>
        <w:rPr>
          <w:rFonts w:ascii="Arial" w:hAnsi="Arial" w:cs="Arial"/>
        </w:rPr>
      </w:pPr>
      <w:r w:rsidRPr="00E0503E">
        <w:rPr>
          <w:rFonts w:ascii="Arial" w:hAnsi="Arial" w:cs="Arial"/>
          <w:b/>
        </w:rPr>
        <w:t xml:space="preserve">Presidente </w:t>
      </w:r>
      <w:r>
        <w:rPr>
          <w:rFonts w:ascii="Arial" w:hAnsi="Arial" w:cs="Arial"/>
          <w:b/>
        </w:rPr>
        <w:t xml:space="preserve">(Francisco Javier Romo Mendoza): </w:t>
      </w:r>
      <w:r>
        <w:rPr>
          <w:rFonts w:ascii="Arial" w:hAnsi="Arial" w:cs="Arial"/>
        </w:rPr>
        <w:t>U</w:t>
      </w:r>
      <w:r w:rsidRPr="00E0503E">
        <w:rPr>
          <w:rFonts w:ascii="Arial" w:hAnsi="Arial" w:cs="Arial"/>
        </w:rPr>
        <w:t>na vez desahogados todos y cada uno de los puntos del orden del día para el cual se nos convocó́, pasamos al último punto la clausura de la sesión</w:t>
      </w:r>
      <w:r>
        <w:rPr>
          <w:rFonts w:ascii="Arial" w:hAnsi="Arial" w:cs="Arial"/>
        </w:rPr>
        <w:t>, por lo que siendo las 12 horas con 31</w:t>
      </w:r>
      <w:r w:rsidRPr="00E0503E">
        <w:rPr>
          <w:rFonts w:ascii="Arial" w:hAnsi="Arial" w:cs="Arial"/>
        </w:rPr>
        <w:t xml:space="preserve"> minutos del día</w:t>
      </w:r>
      <w:r>
        <w:rPr>
          <w:rFonts w:ascii="Arial" w:hAnsi="Arial" w:cs="Arial"/>
        </w:rPr>
        <w:t xml:space="preserve"> 10</w:t>
      </w:r>
      <w:r w:rsidR="00D769F3">
        <w:rPr>
          <w:rFonts w:ascii="Arial" w:hAnsi="Arial" w:cs="Arial"/>
        </w:rPr>
        <w:t xml:space="preserve"> de Julio</w:t>
      </w:r>
      <w:r w:rsidRPr="00E0503E">
        <w:rPr>
          <w:rFonts w:ascii="Arial" w:hAnsi="Arial" w:cs="Arial"/>
        </w:rPr>
        <w:t xml:space="preserve"> del año</w:t>
      </w:r>
      <w:r>
        <w:rPr>
          <w:rFonts w:ascii="Arial" w:hAnsi="Arial" w:cs="Arial"/>
        </w:rPr>
        <w:t xml:space="preserve"> 2024</w:t>
      </w:r>
      <w:r w:rsidRPr="00E0503E">
        <w:rPr>
          <w:rFonts w:ascii="Arial" w:hAnsi="Arial" w:cs="Arial"/>
        </w:rPr>
        <w:t>, de</w:t>
      </w:r>
      <w:r>
        <w:rPr>
          <w:rFonts w:ascii="Arial" w:hAnsi="Arial" w:cs="Arial"/>
        </w:rPr>
        <w:t xml:space="preserve">claro formalmente clausurada la </w:t>
      </w:r>
      <w:r w:rsidRPr="00A91BDB">
        <w:rPr>
          <w:rFonts w:ascii="Arial" w:hAnsi="Arial" w:cs="Arial"/>
          <w:b/>
        </w:rPr>
        <w:t>SEGUNDA</w:t>
      </w:r>
      <w:r w:rsidRPr="00E0503E">
        <w:rPr>
          <w:rFonts w:ascii="Arial" w:hAnsi="Arial" w:cs="Arial"/>
          <w:b/>
        </w:rPr>
        <w:t xml:space="preserve"> SESIÓN ORDINARIA DEL COMITÉ DICTAMINADOR DEL PROGRAMA ACERCARNOS, </w:t>
      </w:r>
      <w:r w:rsidRPr="00E0503E">
        <w:rPr>
          <w:rFonts w:ascii="Arial" w:hAnsi="Arial" w:cs="Arial"/>
        </w:rPr>
        <w:t>agradeciéndoles a todas y todos su participación.</w:t>
      </w:r>
    </w:p>
    <w:p w:rsidR="00A91BDB" w:rsidRPr="004704AC" w:rsidRDefault="00A91BDB" w:rsidP="00A91BDB">
      <w:pPr>
        <w:jc w:val="both"/>
        <w:rPr>
          <w:rFonts w:ascii="Arial" w:hAnsi="Arial" w:cs="Arial"/>
        </w:rPr>
      </w:pPr>
    </w:p>
    <w:p w:rsidR="0041628C" w:rsidRPr="004704AC" w:rsidRDefault="004704AC" w:rsidP="007525CA">
      <w:pPr>
        <w:jc w:val="both"/>
        <w:rPr>
          <w:rFonts w:ascii="Arial" w:hAnsi="Arial" w:cs="Arial"/>
        </w:rPr>
      </w:pPr>
      <w:r w:rsidRPr="004704AC">
        <w:rPr>
          <w:rFonts w:ascii="Arial" w:hAnsi="Arial" w:cs="Arial"/>
        </w:rPr>
        <w:t>.</w:t>
      </w:r>
    </w:p>
    <w:p w:rsidR="001256CE" w:rsidRDefault="001256CE" w:rsidP="007525CA">
      <w:pPr>
        <w:jc w:val="both"/>
        <w:rPr>
          <w:rFonts w:ascii="Arial" w:hAnsi="Arial" w:cs="Arial"/>
        </w:rPr>
      </w:pPr>
    </w:p>
    <w:p w:rsidR="00EE5552" w:rsidRDefault="00EE5552" w:rsidP="001256CE">
      <w:pPr>
        <w:jc w:val="center"/>
        <w:rPr>
          <w:rFonts w:ascii="Arial" w:hAnsi="Arial" w:cs="Arial"/>
          <w:b/>
        </w:rPr>
      </w:pPr>
    </w:p>
    <w:p w:rsidR="00F54033" w:rsidRDefault="00F54033" w:rsidP="00566702">
      <w:pPr>
        <w:jc w:val="center"/>
        <w:rPr>
          <w:rFonts w:ascii="Arial" w:hAnsi="Arial" w:cs="Arial"/>
          <w:b/>
        </w:rPr>
      </w:pPr>
    </w:p>
    <w:p w:rsidR="00BB71B9" w:rsidRDefault="00BB71B9" w:rsidP="00566702">
      <w:pPr>
        <w:jc w:val="center"/>
        <w:rPr>
          <w:rFonts w:ascii="Arial" w:hAnsi="Arial" w:cs="Arial"/>
          <w:b/>
        </w:rPr>
      </w:pPr>
    </w:p>
    <w:p w:rsidR="00F54033" w:rsidRDefault="00F54033" w:rsidP="00566702">
      <w:pPr>
        <w:jc w:val="center"/>
        <w:rPr>
          <w:rFonts w:ascii="Arial" w:hAnsi="Arial" w:cs="Arial"/>
          <w:b/>
        </w:rPr>
      </w:pPr>
    </w:p>
    <w:p w:rsidR="00F54033" w:rsidRDefault="00F54033" w:rsidP="00566702">
      <w:pPr>
        <w:jc w:val="center"/>
        <w:rPr>
          <w:rFonts w:ascii="Arial" w:hAnsi="Arial" w:cs="Arial"/>
          <w:b/>
        </w:rPr>
      </w:pPr>
    </w:p>
    <w:p w:rsidR="00F54033" w:rsidRDefault="00F54033" w:rsidP="00566702">
      <w:pPr>
        <w:jc w:val="center"/>
        <w:rPr>
          <w:rFonts w:ascii="Arial" w:hAnsi="Arial" w:cs="Arial"/>
          <w:b/>
        </w:rPr>
      </w:pPr>
    </w:p>
    <w:p w:rsidR="00F54033" w:rsidRDefault="00F54033" w:rsidP="00566702">
      <w:pPr>
        <w:jc w:val="center"/>
        <w:rPr>
          <w:rFonts w:ascii="Arial" w:hAnsi="Arial" w:cs="Arial"/>
          <w:b/>
        </w:rPr>
      </w:pPr>
    </w:p>
    <w:p w:rsidR="00F54033" w:rsidRDefault="00F54033" w:rsidP="00566702">
      <w:pPr>
        <w:jc w:val="center"/>
        <w:rPr>
          <w:rFonts w:ascii="Arial" w:hAnsi="Arial" w:cs="Arial"/>
          <w:b/>
        </w:rPr>
      </w:pPr>
    </w:p>
    <w:p w:rsidR="00850D3B" w:rsidRDefault="00850D3B" w:rsidP="00566702">
      <w:pPr>
        <w:jc w:val="center"/>
        <w:rPr>
          <w:rFonts w:ascii="Arial" w:hAnsi="Arial" w:cs="Arial"/>
          <w:b/>
        </w:rPr>
      </w:pPr>
    </w:p>
    <w:p w:rsidR="00047C76" w:rsidRDefault="00E0503E" w:rsidP="00566702">
      <w:pPr>
        <w:jc w:val="center"/>
        <w:rPr>
          <w:rFonts w:ascii="Arial" w:hAnsi="Arial" w:cs="Arial"/>
          <w:b/>
        </w:rPr>
      </w:pPr>
      <w:r w:rsidRPr="00E0503E">
        <w:rPr>
          <w:rFonts w:ascii="Arial" w:hAnsi="Arial" w:cs="Arial"/>
          <w:b/>
        </w:rPr>
        <w:t>ATENTAMENTE</w:t>
      </w:r>
      <w:r>
        <w:rPr>
          <w:rFonts w:ascii="Arial" w:hAnsi="Arial" w:cs="Arial"/>
          <w:b/>
        </w:rPr>
        <w:t>;</w:t>
      </w:r>
    </w:p>
    <w:p w:rsidR="00803899" w:rsidRDefault="00566702" w:rsidP="00E0503E">
      <w:pPr>
        <w:jc w:val="center"/>
        <w:rPr>
          <w:rFonts w:ascii="Arial" w:hAnsi="Arial" w:cs="Arial"/>
          <w:b/>
        </w:rPr>
      </w:pPr>
      <w:r>
        <w:rPr>
          <w:rFonts w:ascii="Arial" w:hAnsi="Arial" w:cs="Arial"/>
          <w:b/>
        </w:rPr>
        <w:t xml:space="preserve">Guadalajara, Jalisco </w:t>
      </w:r>
      <w:r w:rsidR="00A91BDB">
        <w:rPr>
          <w:rFonts w:ascii="Arial" w:hAnsi="Arial" w:cs="Arial"/>
          <w:b/>
        </w:rPr>
        <w:t>10 de Julio</w:t>
      </w:r>
      <w:r w:rsidR="002F745F">
        <w:rPr>
          <w:rFonts w:ascii="Arial" w:hAnsi="Arial" w:cs="Arial"/>
          <w:b/>
        </w:rPr>
        <w:t xml:space="preserve"> de 2024</w:t>
      </w:r>
    </w:p>
    <w:p w:rsidR="002F745F" w:rsidRDefault="002F745F" w:rsidP="002F745F">
      <w:pPr>
        <w:tabs>
          <w:tab w:val="left" w:pos="7500"/>
        </w:tabs>
        <w:autoSpaceDE w:val="0"/>
        <w:autoSpaceDN w:val="0"/>
        <w:adjustRightInd w:val="0"/>
        <w:spacing w:after="0" w:line="240" w:lineRule="auto"/>
        <w:jc w:val="center"/>
        <w:rPr>
          <w:rFonts w:ascii="Arial" w:eastAsiaTheme="minorEastAsia" w:hAnsi="Arial" w:cs="Arial"/>
          <w:b/>
          <w:i/>
          <w:smallCaps/>
          <w:lang w:eastAsia="es-MX"/>
        </w:rPr>
      </w:pPr>
      <w:r>
        <w:rPr>
          <w:rFonts w:ascii="Arial" w:eastAsiaTheme="minorEastAsia" w:hAnsi="Arial" w:cs="Arial"/>
          <w:b/>
          <w:i/>
          <w:smallCaps/>
          <w:lang w:eastAsia="es-MX"/>
        </w:rPr>
        <w:t>"</w:t>
      </w:r>
      <w:r>
        <w:rPr>
          <w:rFonts w:ascii="Arial" w:hAnsi="Arial" w:cs="Arial"/>
          <w:b/>
          <w:i/>
          <w:color w:val="222222"/>
          <w:shd w:val="clear" w:color="auto" w:fill="FFFFFF"/>
        </w:rPr>
        <w:t>2024, Sesquicentenario de la policía de Guadalajara; 150 años sirviendo y protegiendo a la comunidad tapatía</w:t>
      </w:r>
      <w:r>
        <w:rPr>
          <w:rFonts w:ascii="Arial" w:eastAsiaTheme="minorEastAsia" w:hAnsi="Arial" w:cs="Arial"/>
          <w:b/>
          <w:i/>
          <w:smallCaps/>
          <w:lang w:eastAsia="es-MX"/>
        </w:rPr>
        <w:t>".</w:t>
      </w:r>
    </w:p>
    <w:p w:rsidR="00745CEF" w:rsidRPr="00745CEF" w:rsidRDefault="00745CEF" w:rsidP="002F745F">
      <w:pPr>
        <w:spacing w:after="0"/>
        <w:jc w:val="center"/>
        <w:rPr>
          <w:rFonts w:ascii="Arial" w:hAnsi="Arial" w:cs="Arial"/>
          <w:b/>
          <w:i/>
          <w:sz w:val="20"/>
        </w:rPr>
      </w:pPr>
    </w:p>
    <w:p w:rsidR="00E0503E" w:rsidRDefault="00E0503E" w:rsidP="00E0503E">
      <w:pPr>
        <w:jc w:val="center"/>
        <w:rPr>
          <w:rFonts w:ascii="Arial" w:hAnsi="Arial" w:cs="Arial"/>
          <w:b/>
        </w:rPr>
      </w:pPr>
    </w:p>
    <w:p w:rsidR="00FC48D7" w:rsidRDefault="00FC48D7" w:rsidP="00FC48D7">
      <w:pPr>
        <w:spacing w:line="240" w:lineRule="auto"/>
        <w:rPr>
          <w:rFonts w:ascii="Arial" w:hAnsi="Arial" w:cs="Arial"/>
          <w:b/>
        </w:rPr>
      </w:pPr>
    </w:p>
    <w:p w:rsidR="00FC48D7" w:rsidRDefault="00FC48D7" w:rsidP="00FC48D7">
      <w:pPr>
        <w:spacing w:line="240" w:lineRule="auto"/>
        <w:rPr>
          <w:rFonts w:ascii="Arial" w:hAnsi="Arial" w:cs="Arial"/>
          <w:b/>
        </w:rPr>
      </w:pPr>
    </w:p>
    <w:p w:rsidR="00FC48D7" w:rsidRDefault="00FC48D7" w:rsidP="00FC48D7">
      <w:pPr>
        <w:spacing w:line="240" w:lineRule="auto"/>
        <w:rPr>
          <w:rFonts w:ascii="Arial" w:hAnsi="Arial" w:cs="Arial"/>
          <w:b/>
        </w:rPr>
      </w:pPr>
    </w:p>
    <w:p w:rsidR="00B918F9" w:rsidRPr="00C1271F" w:rsidRDefault="00C7670C" w:rsidP="004704AC">
      <w:pPr>
        <w:spacing w:after="0" w:line="240" w:lineRule="auto"/>
        <w:jc w:val="center"/>
        <w:rPr>
          <w:rFonts w:ascii="Arial" w:hAnsi="Arial" w:cs="Arial"/>
          <w:b/>
        </w:rPr>
      </w:pPr>
      <w:r>
        <w:rPr>
          <w:rFonts w:ascii="Arial" w:hAnsi="Arial" w:cs="Arial"/>
          <w:b/>
        </w:rPr>
        <w:t>FRANCISCO JAVIER ROMO MENDOZA</w:t>
      </w:r>
    </w:p>
    <w:p w:rsidR="00C1271F" w:rsidRDefault="007F63E9" w:rsidP="00850AE1">
      <w:pPr>
        <w:spacing w:after="0" w:line="240" w:lineRule="auto"/>
        <w:jc w:val="center"/>
        <w:rPr>
          <w:rFonts w:ascii="Arial" w:hAnsi="Arial" w:cs="Arial"/>
        </w:rPr>
      </w:pPr>
      <w:r>
        <w:rPr>
          <w:rFonts w:ascii="Arial" w:hAnsi="Arial" w:cs="Arial"/>
        </w:rPr>
        <w:t>Coordinador General de Combate a la Desigualdad</w:t>
      </w:r>
    </w:p>
    <w:p w:rsidR="007F63E9" w:rsidRDefault="007F63E9" w:rsidP="00850AE1">
      <w:pPr>
        <w:spacing w:after="0" w:line="240" w:lineRule="auto"/>
        <w:jc w:val="center"/>
        <w:rPr>
          <w:rFonts w:ascii="Arial" w:hAnsi="Arial" w:cs="Arial"/>
        </w:rPr>
      </w:pPr>
      <w:r>
        <w:rPr>
          <w:rFonts w:ascii="Arial" w:hAnsi="Arial" w:cs="Arial"/>
        </w:rPr>
        <w:t>(Presidente del Comité Dictaminador del Programa Social “ACercarnos”)</w:t>
      </w:r>
    </w:p>
    <w:p w:rsidR="00C1271F" w:rsidRDefault="00C1271F" w:rsidP="00C1271F">
      <w:pPr>
        <w:jc w:val="center"/>
        <w:rPr>
          <w:rFonts w:ascii="Arial" w:hAnsi="Arial" w:cs="Arial"/>
        </w:rPr>
      </w:pPr>
    </w:p>
    <w:p w:rsidR="00C1271F" w:rsidRDefault="009973F7" w:rsidP="009973F7">
      <w:pPr>
        <w:tabs>
          <w:tab w:val="left" w:pos="6554"/>
        </w:tabs>
        <w:spacing w:line="240" w:lineRule="auto"/>
        <w:rPr>
          <w:rFonts w:ascii="Arial" w:hAnsi="Arial" w:cs="Arial"/>
          <w:b/>
        </w:rPr>
      </w:pPr>
      <w:r>
        <w:rPr>
          <w:rFonts w:ascii="Arial" w:hAnsi="Arial" w:cs="Arial"/>
          <w:b/>
        </w:rPr>
        <w:tab/>
      </w:r>
    </w:p>
    <w:p w:rsidR="008844BE" w:rsidRDefault="008844BE" w:rsidP="00850AE1">
      <w:pPr>
        <w:spacing w:after="0" w:line="240" w:lineRule="auto"/>
        <w:jc w:val="center"/>
        <w:rPr>
          <w:rFonts w:ascii="Arial" w:hAnsi="Arial" w:cs="Arial"/>
          <w:b/>
        </w:rPr>
      </w:pPr>
    </w:p>
    <w:p w:rsidR="00566702" w:rsidRDefault="00566702" w:rsidP="00850AE1">
      <w:pPr>
        <w:spacing w:after="0" w:line="240" w:lineRule="auto"/>
        <w:jc w:val="center"/>
        <w:rPr>
          <w:rFonts w:ascii="Arial" w:hAnsi="Arial" w:cs="Arial"/>
          <w:b/>
        </w:rPr>
      </w:pPr>
    </w:p>
    <w:p w:rsidR="004704AC" w:rsidRDefault="004704AC" w:rsidP="00850AE1">
      <w:pPr>
        <w:spacing w:after="0" w:line="240" w:lineRule="auto"/>
        <w:jc w:val="center"/>
        <w:rPr>
          <w:rFonts w:ascii="Arial" w:hAnsi="Arial" w:cs="Arial"/>
          <w:b/>
        </w:rPr>
      </w:pPr>
    </w:p>
    <w:p w:rsidR="00F54033" w:rsidRDefault="00F54033" w:rsidP="00850AE1">
      <w:pPr>
        <w:spacing w:after="0" w:line="240" w:lineRule="auto"/>
        <w:jc w:val="center"/>
        <w:rPr>
          <w:rFonts w:ascii="Arial" w:hAnsi="Arial" w:cs="Arial"/>
          <w:b/>
        </w:rPr>
      </w:pPr>
    </w:p>
    <w:p w:rsidR="009973F7" w:rsidRDefault="004704AC" w:rsidP="00850AE1">
      <w:pPr>
        <w:spacing w:after="0" w:line="240" w:lineRule="auto"/>
        <w:jc w:val="center"/>
        <w:rPr>
          <w:rFonts w:ascii="Arial" w:hAnsi="Arial" w:cs="Arial"/>
          <w:b/>
        </w:rPr>
      </w:pPr>
      <w:r>
        <w:rPr>
          <w:rFonts w:ascii="Arial" w:hAnsi="Arial" w:cs="Arial"/>
          <w:b/>
        </w:rPr>
        <w:t>EN SUPLENCIA</w:t>
      </w:r>
      <w:r w:rsidR="00F54033">
        <w:rPr>
          <w:rFonts w:ascii="Arial" w:hAnsi="Arial" w:cs="Arial"/>
          <w:b/>
        </w:rPr>
        <w:t xml:space="preserve"> RODRIGO ULISES TORRES REAL</w:t>
      </w:r>
    </w:p>
    <w:p w:rsidR="00C1271F" w:rsidRPr="00C1271F" w:rsidRDefault="00C1271F" w:rsidP="00F54033">
      <w:pPr>
        <w:spacing w:after="0" w:line="240" w:lineRule="auto"/>
        <w:jc w:val="center"/>
        <w:rPr>
          <w:rFonts w:ascii="Arial" w:hAnsi="Arial" w:cs="Arial"/>
          <w:b/>
        </w:rPr>
      </w:pPr>
      <w:r w:rsidRPr="00C1271F">
        <w:rPr>
          <w:rFonts w:ascii="Arial" w:hAnsi="Arial" w:cs="Arial"/>
          <w:b/>
        </w:rPr>
        <w:t>ANA GABRIELA VELASCO GARCIA</w:t>
      </w:r>
    </w:p>
    <w:p w:rsidR="00C1271F" w:rsidRDefault="007F63E9" w:rsidP="00850AE1">
      <w:pPr>
        <w:spacing w:after="0" w:line="240" w:lineRule="auto"/>
        <w:jc w:val="center"/>
        <w:rPr>
          <w:rFonts w:ascii="Arial" w:hAnsi="Arial" w:cs="Arial"/>
        </w:rPr>
      </w:pPr>
      <w:r>
        <w:rPr>
          <w:rFonts w:ascii="Arial" w:hAnsi="Arial" w:cs="Arial"/>
        </w:rPr>
        <w:t>Regidora Presidenta de la Comisión Edilicia</w:t>
      </w:r>
    </w:p>
    <w:p w:rsidR="00C1271F" w:rsidRDefault="007F63E9" w:rsidP="00850AE1">
      <w:pPr>
        <w:spacing w:after="0" w:line="240" w:lineRule="auto"/>
        <w:jc w:val="center"/>
        <w:rPr>
          <w:rFonts w:ascii="Arial" w:hAnsi="Arial" w:cs="Arial"/>
        </w:rPr>
      </w:pPr>
      <w:r>
        <w:rPr>
          <w:rFonts w:ascii="Arial" w:hAnsi="Arial" w:cs="Arial"/>
        </w:rPr>
        <w:t>de Desarrollo Social, Humano y Participación Ciudadana</w:t>
      </w:r>
    </w:p>
    <w:p w:rsidR="00C1271F" w:rsidRDefault="00C1271F" w:rsidP="00C1271F">
      <w:pPr>
        <w:jc w:val="center"/>
        <w:rPr>
          <w:rFonts w:ascii="Arial" w:hAnsi="Arial" w:cs="Arial"/>
        </w:rPr>
      </w:pPr>
    </w:p>
    <w:p w:rsidR="00C1271F" w:rsidRDefault="00C1271F" w:rsidP="001D18D8">
      <w:pPr>
        <w:spacing w:line="240" w:lineRule="auto"/>
        <w:jc w:val="center"/>
        <w:rPr>
          <w:rFonts w:ascii="Arial" w:hAnsi="Arial" w:cs="Arial"/>
          <w:b/>
        </w:rPr>
      </w:pPr>
    </w:p>
    <w:p w:rsidR="00FC48D7" w:rsidRDefault="00FC48D7" w:rsidP="00B918F9">
      <w:pPr>
        <w:spacing w:line="240" w:lineRule="auto"/>
        <w:jc w:val="center"/>
        <w:rPr>
          <w:rFonts w:ascii="Arial" w:hAnsi="Arial" w:cs="Arial"/>
          <w:b/>
        </w:rPr>
      </w:pPr>
    </w:p>
    <w:p w:rsidR="009973F7" w:rsidRPr="004704AC" w:rsidRDefault="009973F7" w:rsidP="009973F7">
      <w:pPr>
        <w:spacing w:after="0" w:line="240" w:lineRule="auto"/>
        <w:rPr>
          <w:rFonts w:ascii="Arial" w:hAnsi="Arial" w:cs="Arial"/>
        </w:rPr>
      </w:pPr>
    </w:p>
    <w:p w:rsidR="009973F7" w:rsidRDefault="009973F7" w:rsidP="00850AE1">
      <w:pPr>
        <w:spacing w:after="0" w:line="240" w:lineRule="auto"/>
        <w:jc w:val="center"/>
        <w:rPr>
          <w:rFonts w:ascii="Arial" w:hAnsi="Arial" w:cs="Arial"/>
          <w:b/>
        </w:rPr>
      </w:pPr>
    </w:p>
    <w:p w:rsidR="009973F7" w:rsidRDefault="003E0305" w:rsidP="003E0305">
      <w:pPr>
        <w:spacing w:after="0" w:line="240" w:lineRule="auto"/>
        <w:jc w:val="center"/>
        <w:rPr>
          <w:rFonts w:ascii="Arial" w:hAnsi="Arial" w:cs="Arial"/>
          <w:b/>
        </w:rPr>
      </w:pPr>
      <w:r>
        <w:rPr>
          <w:rFonts w:ascii="Arial" w:hAnsi="Arial" w:cs="Arial"/>
          <w:b/>
        </w:rPr>
        <w:t>EN SUPLENCIA MARISELA ALTAMIRANO MERCADO</w:t>
      </w:r>
    </w:p>
    <w:p w:rsidR="00C1271F" w:rsidRPr="00C1271F" w:rsidRDefault="00C1271F" w:rsidP="00850AE1">
      <w:pPr>
        <w:spacing w:after="0" w:line="240" w:lineRule="auto"/>
        <w:jc w:val="center"/>
        <w:rPr>
          <w:rFonts w:ascii="Arial" w:hAnsi="Arial" w:cs="Arial"/>
          <w:b/>
        </w:rPr>
      </w:pPr>
      <w:r w:rsidRPr="00C1271F">
        <w:rPr>
          <w:rFonts w:ascii="Arial" w:hAnsi="Arial" w:cs="Arial"/>
          <w:b/>
        </w:rPr>
        <w:t>MIGUEL SAINZ LOYOLA</w:t>
      </w:r>
    </w:p>
    <w:p w:rsidR="00C1271F" w:rsidRDefault="007F63E9" w:rsidP="00850AE1">
      <w:pPr>
        <w:tabs>
          <w:tab w:val="left" w:pos="4634"/>
        </w:tabs>
        <w:spacing w:after="0" w:line="240" w:lineRule="auto"/>
        <w:jc w:val="center"/>
        <w:rPr>
          <w:rFonts w:ascii="Arial" w:hAnsi="Arial" w:cs="Arial"/>
        </w:rPr>
      </w:pPr>
      <w:r>
        <w:rPr>
          <w:rFonts w:ascii="Arial" w:hAnsi="Arial" w:cs="Arial"/>
        </w:rPr>
        <w:t>Director de Programas Sociales del Gobierno de Guadalajara</w:t>
      </w:r>
    </w:p>
    <w:p w:rsidR="00C1271F" w:rsidRDefault="00C1271F" w:rsidP="00C1271F">
      <w:pPr>
        <w:tabs>
          <w:tab w:val="left" w:pos="4634"/>
        </w:tabs>
        <w:spacing w:line="240" w:lineRule="auto"/>
        <w:jc w:val="center"/>
        <w:rPr>
          <w:rFonts w:ascii="Arial" w:hAnsi="Arial" w:cs="Arial"/>
        </w:rPr>
      </w:pPr>
    </w:p>
    <w:p w:rsidR="00C1271F" w:rsidRDefault="00C1271F" w:rsidP="00C1271F">
      <w:pPr>
        <w:tabs>
          <w:tab w:val="left" w:pos="4634"/>
        </w:tabs>
        <w:spacing w:line="240" w:lineRule="auto"/>
        <w:jc w:val="center"/>
        <w:rPr>
          <w:rFonts w:ascii="Arial" w:hAnsi="Arial" w:cs="Arial"/>
          <w:b/>
        </w:rPr>
      </w:pPr>
    </w:p>
    <w:p w:rsidR="001D18D8" w:rsidRPr="004704AC" w:rsidRDefault="001D18D8" w:rsidP="009973F7">
      <w:pPr>
        <w:tabs>
          <w:tab w:val="left" w:pos="4634"/>
        </w:tabs>
        <w:spacing w:line="240" w:lineRule="auto"/>
        <w:rPr>
          <w:rFonts w:ascii="Arial" w:hAnsi="Arial" w:cs="Arial"/>
          <w:b/>
        </w:rPr>
      </w:pPr>
    </w:p>
    <w:p w:rsidR="00C1271F" w:rsidRPr="004704AC" w:rsidRDefault="003E0305" w:rsidP="004704AC">
      <w:pPr>
        <w:tabs>
          <w:tab w:val="left" w:pos="4634"/>
        </w:tabs>
        <w:spacing w:after="0" w:line="240" w:lineRule="auto"/>
        <w:jc w:val="center"/>
        <w:rPr>
          <w:rFonts w:ascii="Arial" w:hAnsi="Arial" w:cs="Arial"/>
          <w:b/>
        </w:rPr>
      </w:pPr>
      <w:r>
        <w:rPr>
          <w:rFonts w:ascii="Arial" w:hAnsi="Arial" w:cs="Arial"/>
          <w:b/>
        </w:rPr>
        <w:t>LEÓN DELGADILLO ROSAS</w:t>
      </w:r>
    </w:p>
    <w:p w:rsidR="00C1271F" w:rsidRDefault="001256CE" w:rsidP="00850AE1">
      <w:pPr>
        <w:tabs>
          <w:tab w:val="left" w:pos="4634"/>
        </w:tabs>
        <w:spacing w:after="0" w:line="240" w:lineRule="auto"/>
        <w:jc w:val="center"/>
        <w:rPr>
          <w:rFonts w:ascii="Arial" w:hAnsi="Arial" w:cs="Arial"/>
        </w:rPr>
      </w:pPr>
      <w:r>
        <w:rPr>
          <w:rFonts w:ascii="Arial" w:hAnsi="Arial" w:cs="Arial"/>
        </w:rPr>
        <w:t xml:space="preserve">Representante </w:t>
      </w:r>
      <w:r w:rsidR="00C1271F">
        <w:rPr>
          <w:rFonts w:ascii="Arial" w:hAnsi="Arial" w:cs="Arial"/>
        </w:rPr>
        <w:t>de</w:t>
      </w:r>
      <w:r>
        <w:rPr>
          <w:rFonts w:ascii="Arial" w:hAnsi="Arial" w:cs="Arial"/>
        </w:rPr>
        <w:t xml:space="preserve">l </w:t>
      </w:r>
      <w:r w:rsidR="00813940">
        <w:rPr>
          <w:rFonts w:ascii="Arial" w:hAnsi="Arial" w:cs="Arial"/>
        </w:rPr>
        <w:t xml:space="preserve">OPD Sistema </w:t>
      </w:r>
      <w:r>
        <w:rPr>
          <w:rFonts w:ascii="Arial" w:hAnsi="Arial" w:cs="Arial"/>
        </w:rPr>
        <w:t>DIF Guadalajara</w:t>
      </w:r>
      <w:r w:rsidR="00C1271F">
        <w:rPr>
          <w:rFonts w:ascii="Arial" w:hAnsi="Arial" w:cs="Arial"/>
        </w:rPr>
        <w:t xml:space="preserve"> </w:t>
      </w:r>
    </w:p>
    <w:p w:rsidR="001256CE" w:rsidRDefault="001256CE" w:rsidP="00C1271F">
      <w:pPr>
        <w:tabs>
          <w:tab w:val="left" w:pos="4634"/>
        </w:tabs>
        <w:spacing w:line="240" w:lineRule="auto"/>
        <w:jc w:val="center"/>
        <w:rPr>
          <w:rFonts w:ascii="Arial" w:hAnsi="Arial" w:cs="Arial"/>
        </w:rPr>
      </w:pPr>
    </w:p>
    <w:p w:rsidR="001256CE" w:rsidRDefault="001256CE" w:rsidP="00C1271F">
      <w:pPr>
        <w:tabs>
          <w:tab w:val="left" w:pos="4634"/>
        </w:tabs>
        <w:spacing w:line="240" w:lineRule="auto"/>
        <w:jc w:val="center"/>
        <w:rPr>
          <w:rFonts w:ascii="Arial" w:hAnsi="Arial" w:cs="Arial"/>
        </w:rPr>
      </w:pPr>
    </w:p>
    <w:p w:rsidR="00B9696E" w:rsidRDefault="00B9696E" w:rsidP="009973F7">
      <w:pPr>
        <w:tabs>
          <w:tab w:val="left" w:pos="4634"/>
        </w:tabs>
        <w:spacing w:after="0" w:line="240" w:lineRule="auto"/>
        <w:rPr>
          <w:rFonts w:ascii="Arial" w:hAnsi="Arial" w:cs="Arial"/>
          <w:b/>
        </w:rPr>
      </w:pPr>
    </w:p>
    <w:p w:rsidR="001256CE" w:rsidRPr="00850AE1" w:rsidRDefault="001256CE" w:rsidP="00813940">
      <w:pPr>
        <w:tabs>
          <w:tab w:val="left" w:pos="4634"/>
        </w:tabs>
        <w:spacing w:after="0" w:line="240" w:lineRule="auto"/>
        <w:rPr>
          <w:rFonts w:ascii="Arial" w:hAnsi="Arial" w:cs="Arial"/>
          <w:b/>
        </w:rPr>
      </w:pPr>
    </w:p>
    <w:p w:rsidR="00C1271F" w:rsidRPr="001256CE" w:rsidRDefault="00813940" w:rsidP="00B9696E">
      <w:pPr>
        <w:tabs>
          <w:tab w:val="left" w:pos="4634"/>
        </w:tabs>
        <w:spacing w:after="0" w:line="240" w:lineRule="auto"/>
        <w:jc w:val="center"/>
        <w:rPr>
          <w:rFonts w:ascii="Arial" w:hAnsi="Arial" w:cs="Arial"/>
          <w:b/>
        </w:rPr>
      </w:pPr>
      <w:r>
        <w:rPr>
          <w:rFonts w:ascii="Arial" w:hAnsi="Arial" w:cs="Arial"/>
          <w:b/>
        </w:rPr>
        <w:t>JUAN FRANCISCO CASTELLANOS HORTA</w:t>
      </w:r>
    </w:p>
    <w:p w:rsidR="001256CE" w:rsidRDefault="00813940" w:rsidP="00B9696E">
      <w:pPr>
        <w:tabs>
          <w:tab w:val="left" w:pos="4634"/>
        </w:tabs>
        <w:spacing w:after="0" w:line="240" w:lineRule="auto"/>
        <w:jc w:val="center"/>
        <w:rPr>
          <w:rFonts w:ascii="Arial" w:hAnsi="Arial" w:cs="Arial"/>
        </w:rPr>
      </w:pPr>
      <w:r>
        <w:rPr>
          <w:rFonts w:ascii="Arial" w:hAnsi="Arial" w:cs="Arial"/>
        </w:rPr>
        <w:t xml:space="preserve">Representante de </w:t>
      </w:r>
      <w:r w:rsidR="001256CE">
        <w:rPr>
          <w:rFonts w:ascii="Arial" w:hAnsi="Arial" w:cs="Arial"/>
        </w:rPr>
        <w:t>Tesorería Municipal</w:t>
      </w:r>
    </w:p>
    <w:p w:rsidR="001256CE" w:rsidRDefault="001256CE" w:rsidP="00C1271F">
      <w:pPr>
        <w:tabs>
          <w:tab w:val="left" w:pos="4634"/>
        </w:tabs>
        <w:spacing w:line="240" w:lineRule="auto"/>
        <w:jc w:val="center"/>
        <w:rPr>
          <w:rFonts w:ascii="Arial" w:hAnsi="Arial" w:cs="Arial"/>
        </w:rPr>
      </w:pPr>
    </w:p>
    <w:p w:rsidR="00B9696E" w:rsidRDefault="00B9696E" w:rsidP="00B9696E">
      <w:pPr>
        <w:tabs>
          <w:tab w:val="left" w:pos="4634"/>
        </w:tabs>
        <w:spacing w:after="0" w:line="240" w:lineRule="auto"/>
        <w:jc w:val="center"/>
        <w:rPr>
          <w:rFonts w:ascii="Arial" w:hAnsi="Arial" w:cs="Arial"/>
          <w:b/>
        </w:rPr>
      </w:pPr>
    </w:p>
    <w:p w:rsidR="00B9696E" w:rsidRDefault="00B9696E" w:rsidP="00B9696E">
      <w:pPr>
        <w:tabs>
          <w:tab w:val="left" w:pos="4634"/>
        </w:tabs>
        <w:spacing w:after="0" w:line="240" w:lineRule="auto"/>
        <w:jc w:val="center"/>
        <w:rPr>
          <w:rFonts w:ascii="Arial" w:hAnsi="Arial" w:cs="Arial"/>
          <w:b/>
        </w:rPr>
      </w:pPr>
    </w:p>
    <w:p w:rsidR="00B9696E" w:rsidRDefault="00B9696E" w:rsidP="00B9696E">
      <w:pPr>
        <w:tabs>
          <w:tab w:val="left" w:pos="4634"/>
        </w:tabs>
        <w:spacing w:after="0" w:line="240" w:lineRule="auto"/>
        <w:jc w:val="center"/>
        <w:rPr>
          <w:rFonts w:ascii="Arial" w:hAnsi="Arial" w:cs="Arial"/>
          <w:b/>
        </w:rPr>
      </w:pPr>
    </w:p>
    <w:p w:rsidR="00B9696E" w:rsidRDefault="00B9696E" w:rsidP="009973F7">
      <w:pPr>
        <w:tabs>
          <w:tab w:val="left" w:pos="4634"/>
        </w:tabs>
        <w:spacing w:after="0" w:line="240" w:lineRule="auto"/>
        <w:rPr>
          <w:rFonts w:ascii="Arial" w:hAnsi="Arial" w:cs="Arial"/>
          <w:b/>
        </w:rPr>
      </w:pPr>
    </w:p>
    <w:p w:rsidR="001256CE" w:rsidRPr="00B9696E" w:rsidRDefault="00B9696E" w:rsidP="00B9696E">
      <w:pPr>
        <w:tabs>
          <w:tab w:val="left" w:pos="4634"/>
        </w:tabs>
        <w:spacing w:after="0" w:line="240" w:lineRule="auto"/>
        <w:jc w:val="center"/>
        <w:rPr>
          <w:rFonts w:ascii="Arial" w:hAnsi="Arial" w:cs="Arial"/>
          <w:b/>
        </w:rPr>
      </w:pPr>
      <w:r w:rsidRPr="00B9696E">
        <w:rPr>
          <w:rFonts w:ascii="Arial" w:hAnsi="Arial" w:cs="Arial"/>
          <w:b/>
        </w:rPr>
        <w:t>EN SUPLENCIA ALFONSO HERNANDEZ GODINEZ</w:t>
      </w:r>
    </w:p>
    <w:p w:rsidR="00C1271F" w:rsidRPr="001256CE" w:rsidRDefault="001256CE" w:rsidP="00B9696E">
      <w:pPr>
        <w:tabs>
          <w:tab w:val="left" w:pos="4634"/>
        </w:tabs>
        <w:spacing w:after="0" w:line="240" w:lineRule="auto"/>
        <w:jc w:val="center"/>
        <w:rPr>
          <w:rFonts w:ascii="Arial" w:hAnsi="Arial" w:cs="Arial"/>
          <w:b/>
        </w:rPr>
      </w:pPr>
      <w:r w:rsidRPr="001256CE">
        <w:rPr>
          <w:rFonts w:ascii="Arial" w:hAnsi="Arial" w:cs="Arial"/>
          <w:b/>
        </w:rPr>
        <w:t>CYNTHIA PATRICIA CANTERO PACHECO</w:t>
      </w:r>
    </w:p>
    <w:p w:rsidR="00C1271F" w:rsidRDefault="001256CE" w:rsidP="00B9696E">
      <w:pPr>
        <w:tabs>
          <w:tab w:val="left" w:pos="4634"/>
        </w:tabs>
        <w:spacing w:after="0" w:line="240" w:lineRule="auto"/>
        <w:jc w:val="center"/>
        <w:rPr>
          <w:rFonts w:ascii="Arial" w:hAnsi="Arial" w:cs="Arial"/>
        </w:rPr>
      </w:pPr>
      <w:r>
        <w:rPr>
          <w:rFonts w:ascii="Arial" w:hAnsi="Arial" w:cs="Arial"/>
        </w:rPr>
        <w:t>Contraloría Ciudadana</w:t>
      </w:r>
    </w:p>
    <w:p w:rsidR="00B9696E" w:rsidRDefault="00B9696E" w:rsidP="00B9696E">
      <w:pPr>
        <w:tabs>
          <w:tab w:val="left" w:pos="4634"/>
        </w:tabs>
        <w:spacing w:after="0" w:line="240" w:lineRule="auto"/>
        <w:jc w:val="center"/>
        <w:rPr>
          <w:rFonts w:ascii="Arial" w:hAnsi="Arial" w:cs="Arial"/>
        </w:rPr>
      </w:pPr>
    </w:p>
    <w:p w:rsidR="00B9696E" w:rsidRDefault="00B9696E" w:rsidP="00B9696E">
      <w:pPr>
        <w:tabs>
          <w:tab w:val="left" w:pos="4634"/>
        </w:tabs>
        <w:spacing w:after="0" w:line="240" w:lineRule="auto"/>
        <w:jc w:val="center"/>
        <w:rPr>
          <w:rFonts w:ascii="Arial" w:hAnsi="Arial" w:cs="Arial"/>
        </w:rPr>
      </w:pPr>
    </w:p>
    <w:p w:rsidR="00B9696E" w:rsidRDefault="00B9696E" w:rsidP="00B9696E">
      <w:pPr>
        <w:tabs>
          <w:tab w:val="left" w:pos="4634"/>
        </w:tabs>
        <w:spacing w:after="0" w:line="240" w:lineRule="auto"/>
        <w:jc w:val="center"/>
        <w:rPr>
          <w:rFonts w:ascii="Arial" w:hAnsi="Arial" w:cs="Arial"/>
          <w:b/>
        </w:rPr>
      </w:pPr>
    </w:p>
    <w:p w:rsidR="00B9696E" w:rsidRDefault="00B9696E" w:rsidP="00B9696E">
      <w:pPr>
        <w:tabs>
          <w:tab w:val="left" w:pos="4634"/>
        </w:tabs>
        <w:spacing w:after="0" w:line="240" w:lineRule="auto"/>
        <w:jc w:val="center"/>
        <w:rPr>
          <w:rFonts w:ascii="Arial" w:hAnsi="Arial" w:cs="Arial"/>
          <w:b/>
        </w:rPr>
      </w:pPr>
    </w:p>
    <w:p w:rsidR="00B9696E" w:rsidRDefault="00B9696E" w:rsidP="00B9696E">
      <w:pPr>
        <w:tabs>
          <w:tab w:val="left" w:pos="4634"/>
        </w:tabs>
        <w:spacing w:after="0" w:line="240" w:lineRule="auto"/>
        <w:jc w:val="center"/>
        <w:rPr>
          <w:rFonts w:ascii="Arial" w:hAnsi="Arial" w:cs="Arial"/>
          <w:b/>
        </w:rPr>
      </w:pPr>
    </w:p>
    <w:p w:rsidR="00B9696E" w:rsidRDefault="00B9696E" w:rsidP="00B9696E">
      <w:pPr>
        <w:tabs>
          <w:tab w:val="left" w:pos="4634"/>
        </w:tabs>
        <w:spacing w:after="0" w:line="240" w:lineRule="auto"/>
        <w:jc w:val="center"/>
        <w:rPr>
          <w:rFonts w:ascii="Arial" w:hAnsi="Arial" w:cs="Arial"/>
          <w:b/>
        </w:rPr>
      </w:pPr>
    </w:p>
    <w:p w:rsidR="00B9696E" w:rsidRPr="00B9696E" w:rsidRDefault="004704AC" w:rsidP="00B9696E">
      <w:pPr>
        <w:tabs>
          <w:tab w:val="left" w:pos="4634"/>
        </w:tabs>
        <w:spacing w:after="0" w:line="240" w:lineRule="auto"/>
        <w:jc w:val="center"/>
        <w:rPr>
          <w:rFonts w:ascii="Arial" w:hAnsi="Arial" w:cs="Arial"/>
          <w:b/>
        </w:rPr>
      </w:pPr>
      <w:r>
        <w:rPr>
          <w:rFonts w:ascii="Arial" w:hAnsi="Arial" w:cs="Arial"/>
          <w:b/>
        </w:rPr>
        <w:t>ITZEL VAZQUEZ CAMARENA</w:t>
      </w:r>
    </w:p>
    <w:p w:rsidR="00B9696E" w:rsidRDefault="00B9696E" w:rsidP="00B9696E">
      <w:pPr>
        <w:tabs>
          <w:tab w:val="left" w:pos="4634"/>
        </w:tabs>
        <w:spacing w:after="0" w:line="240" w:lineRule="auto"/>
        <w:jc w:val="center"/>
        <w:rPr>
          <w:rFonts w:ascii="Arial" w:hAnsi="Arial" w:cs="Arial"/>
        </w:rPr>
      </w:pPr>
      <w:r>
        <w:rPr>
          <w:rFonts w:ascii="Arial" w:hAnsi="Arial" w:cs="Arial"/>
        </w:rPr>
        <w:t>Jefe del Programa Social Acercarnos</w:t>
      </w:r>
    </w:p>
    <w:p w:rsidR="001256CE" w:rsidRDefault="001256CE" w:rsidP="00C1271F">
      <w:pPr>
        <w:tabs>
          <w:tab w:val="left" w:pos="4634"/>
        </w:tabs>
        <w:spacing w:line="240" w:lineRule="auto"/>
        <w:jc w:val="center"/>
        <w:rPr>
          <w:rFonts w:ascii="Arial" w:hAnsi="Arial" w:cs="Arial"/>
        </w:rPr>
      </w:pPr>
    </w:p>
    <w:p w:rsidR="00B9696E" w:rsidRDefault="00B9696E" w:rsidP="00C1271F">
      <w:pPr>
        <w:tabs>
          <w:tab w:val="left" w:pos="4634"/>
        </w:tabs>
        <w:spacing w:line="240" w:lineRule="auto"/>
        <w:jc w:val="center"/>
        <w:rPr>
          <w:rFonts w:ascii="Arial" w:hAnsi="Arial" w:cs="Arial"/>
        </w:rPr>
      </w:pPr>
    </w:p>
    <w:p w:rsidR="00B161F8" w:rsidRDefault="00B161F8" w:rsidP="009973F7">
      <w:pPr>
        <w:spacing w:after="0" w:line="240" w:lineRule="auto"/>
        <w:rPr>
          <w:rFonts w:ascii="Arial" w:hAnsi="Arial" w:cs="Arial"/>
          <w:b/>
        </w:rPr>
      </w:pPr>
    </w:p>
    <w:p w:rsidR="00813940" w:rsidRPr="00B9696E" w:rsidRDefault="004704AC" w:rsidP="00813940">
      <w:pPr>
        <w:spacing w:after="0" w:line="240" w:lineRule="auto"/>
        <w:jc w:val="center"/>
        <w:rPr>
          <w:rFonts w:ascii="Arial" w:hAnsi="Arial" w:cs="Arial"/>
          <w:b/>
        </w:rPr>
      </w:pPr>
      <w:r>
        <w:rPr>
          <w:rFonts w:ascii="Arial" w:hAnsi="Arial" w:cs="Arial"/>
          <w:b/>
        </w:rPr>
        <w:t>MARÍA DOLORES CISNEROS GARCÍA</w:t>
      </w:r>
    </w:p>
    <w:p w:rsidR="00B9696E" w:rsidRDefault="00B9696E" w:rsidP="00813940">
      <w:pPr>
        <w:spacing w:after="0" w:line="240" w:lineRule="auto"/>
        <w:jc w:val="center"/>
        <w:rPr>
          <w:rFonts w:ascii="Arial" w:hAnsi="Arial" w:cs="Arial"/>
        </w:rPr>
      </w:pPr>
      <w:r>
        <w:rPr>
          <w:rFonts w:ascii="Arial" w:hAnsi="Arial" w:cs="Arial"/>
        </w:rPr>
        <w:t>Consejo Consultivo de las Organizaciones</w:t>
      </w:r>
    </w:p>
    <w:p w:rsidR="00B9696E" w:rsidRDefault="00B9696E" w:rsidP="00B9696E">
      <w:pPr>
        <w:spacing w:after="0" w:line="240" w:lineRule="auto"/>
        <w:jc w:val="center"/>
        <w:rPr>
          <w:rFonts w:ascii="Arial" w:hAnsi="Arial" w:cs="Arial"/>
        </w:rPr>
      </w:pPr>
      <w:r>
        <w:rPr>
          <w:rFonts w:ascii="Arial" w:hAnsi="Arial" w:cs="Arial"/>
        </w:rPr>
        <w:t>De la Sociedad Civil para el Desarrollo</w:t>
      </w:r>
    </w:p>
    <w:p w:rsidR="00B9696E" w:rsidRDefault="00B9696E" w:rsidP="00B9696E">
      <w:pPr>
        <w:spacing w:after="0" w:line="240" w:lineRule="auto"/>
        <w:jc w:val="center"/>
        <w:rPr>
          <w:rFonts w:ascii="Arial" w:hAnsi="Arial" w:cs="Arial"/>
        </w:rPr>
      </w:pPr>
      <w:r>
        <w:rPr>
          <w:rFonts w:ascii="Arial" w:hAnsi="Arial" w:cs="Arial"/>
        </w:rPr>
        <w:t>Humano de Guadalajara.</w:t>
      </w:r>
    </w:p>
    <w:p w:rsidR="00B9696E" w:rsidRDefault="00B9696E" w:rsidP="00B9696E">
      <w:pPr>
        <w:spacing w:after="0" w:line="240" w:lineRule="auto"/>
        <w:jc w:val="both"/>
        <w:rPr>
          <w:rFonts w:ascii="Arial" w:hAnsi="Arial" w:cs="Arial"/>
        </w:rPr>
      </w:pPr>
    </w:p>
    <w:p w:rsidR="00B9696E" w:rsidRDefault="00B9696E" w:rsidP="00B9696E">
      <w:pPr>
        <w:spacing w:after="0" w:line="240" w:lineRule="auto"/>
        <w:jc w:val="center"/>
        <w:rPr>
          <w:rFonts w:ascii="Arial" w:hAnsi="Arial" w:cs="Arial"/>
        </w:rPr>
      </w:pPr>
    </w:p>
    <w:p w:rsidR="00B9696E" w:rsidRDefault="00B9696E" w:rsidP="00B9696E">
      <w:pPr>
        <w:spacing w:after="0" w:line="240" w:lineRule="auto"/>
        <w:jc w:val="center"/>
        <w:rPr>
          <w:rFonts w:ascii="Arial" w:hAnsi="Arial" w:cs="Arial"/>
        </w:rPr>
      </w:pPr>
    </w:p>
    <w:p w:rsidR="00B9696E" w:rsidRDefault="00B9696E" w:rsidP="00B9696E">
      <w:pPr>
        <w:spacing w:after="0" w:line="240" w:lineRule="auto"/>
        <w:jc w:val="center"/>
        <w:rPr>
          <w:rFonts w:ascii="Arial" w:hAnsi="Arial" w:cs="Arial"/>
        </w:rPr>
      </w:pPr>
    </w:p>
    <w:p w:rsidR="00B9696E" w:rsidRDefault="00B9696E" w:rsidP="00B9696E">
      <w:pPr>
        <w:tabs>
          <w:tab w:val="left" w:pos="3542"/>
        </w:tabs>
        <w:spacing w:after="0" w:line="240" w:lineRule="auto"/>
        <w:rPr>
          <w:rFonts w:ascii="Arial" w:hAnsi="Arial" w:cs="Arial"/>
        </w:rPr>
      </w:pPr>
      <w:r>
        <w:rPr>
          <w:rFonts w:ascii="Arial" w:hAnsi="Arial" w:cs="Arial"/>
        </w:rPr>
        <w:tab/>
      </w:r>
    </w:p>
    <w:p w:rsidR="00B161F8" w:rsidRDefault="00B161F8" w:rsidP="009973F7">
      <w:pPr>
        <w:spacing w:after="0" w:line="240" w:lineRule="auto"/>
        <w:jc w:val="right"/>
        <w:rPr>
          <w:rFonts w:ascii="Arial" w:hAnsi="Arial" w:cs="Arial"/>
          <w:b/>
        </w:rPr>
      </w:pPr>
    </w:p>
    <w:p w:rsidR="008F0A60" w:rsidRPr="00E0503E" w:rsidRDefault="008F0A60" w:rsidP="009973F7">
      <w:pPr>
        <w:spacing w:after="0" w:line="240" w:lineRule="auto"/>
        <w:jc w:val="center"/>
        <w:rPr>
          <w:rFonts w:ascii="Arial" w:hAnsi="Arial" w:cs="Arial"/>
        </w:rPr>
      </w:pPr>
    </w:p>
    <w:sectPr w:rsidR="008F0A60" w:rsidRPr="00E0503E" w:rsidSect="005857CA">
      <w:headerReference w:type="default" r:id="rId9"/>
      <w:footerReference w:type="default" r:id="rId10"/>
      <w:pgSz w:w="12242" w:h="19295" w:code="305"/>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3E9" w:rsidRDefault="001363E9" w:rsidP="002C3A94">
      <w:pPr>
        <w:spacing w:after="0" w:line="240" w:lineRule="auto"/>
      </w:pPr>
      <w:r>
        <w:separator/>
      </w:r>
    </w:p>
  </w:endnote>
  <w:endnote w:type="continuationSeparator" w:id="0">
    <w:p w:rsidR="001363E9" w:rsidRDefault="001363E9" w:rsidP="002C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461179"/>
      <w:docPartObj>
        <w:docPartGallery w:val="Page Numbers (Bottom of Page)"/>
        <w:docPartUnique/>
      </w:docPartObj>
    </w:sdtPr>
    <w:sdtEndPr/>
    <w:sdtContent>
      <w:sdt>
        <w:sdtPr>
          <w:id w:val="860082579"/>
          <w:docPartObj>
            <w:docPartGallery w:val="Page Numbers (Top of Page)"/>
            <w:docPartUnique/>
          </w:docPartObj>
        </w:sdtPr>
        <w:sdtEndPr/>
        <w:sdtContent>
          <w:p w:rsidR="0028732B" w:rsidRDefault="0028732B">
            <w:pPr>
              <w:pStyle w:val="Piedepgina"/>
              <w:jc w:val="right"/>
            </w:pPr>
          </w:p>
          <w:p w:rsidR="0028732B" w:rsidRDefault="0028732B">
            <w:pPr>
              <w:pStyle w:val="Piedepgina"/>
              <w:jc w:val="right"/>
            </w:pPr>
          </w:p>
          <w:p w:rsidR="0028732B" w:rsidRDefault="0028732B">
            <w:pPr>
              <w:pStyle w:val="Piedepgina"/>
              <w:jc w:val="right"/>
            </w:pPr>
          </w:p>
          <w:p w:rsidR="0028732B" w:rsidRDefault="002873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3772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3772D">
              <w:rPr>
                <w:b/>
                <w:bCs/>
                <w:noProof/>
              </w:rPr>
              <w:t>9</w:t>
            </w:r>
            <w:r>
              <w:rPr>
                <w:b/>
                <w:bCs/>
                <w:sz w:val="24"/>
                <w:szCs w:val="24"/>
              </w:rPr>
              <w:fldChar w:fldCharType="end"/>
            </w:r>
          </w:p>
        </w:sdtContent>
      </w:sdt>
    </w:sdtContent>
  </w:sdt>
  <w:p w:rsidR="0028732B" w:rsidRDefault="0028732B">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3E9" w:rsidRDefault="001363E9" w:rsidP="002C3A94">
      <w:pPr>
        <w:spacing w:after="0" w:line="240" w:lineRule="auto"/>
      </w:pPr>
      <w:r>
        <w:separator/>
      </w:r>
    </w:p>
  </w:footnote>
  <w:footnote w:type="continuationSeparator" w:id="0">
    <w:p w:rsidR="001363E9" w:rsidRDefault="001363E9" w:rsidP="002C3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2B" w:rsidRDefault="0028732B">
    <w:pPr>
      <w:pStyle w:val="Encabezado"/>
    </w:pPr>
  </w:p>
  <w:p w:rsidR="0028732B" w:rsidRDefault="0028732B">
    <w:pPr>
      <w:pStyle w:val="Encabezado"/>
    </w:pPr>
  </w:p>
  <w:p w:rsidR="0028732B" w:rsidRDefault="0028732B">
    <w:pPr>
      <w:pStyle w:val="Encabezado"/>
    </w:pPr>
  </w:p>
  <w:p w:rsidR="0028732B" w:rsidRDefault="0028732B" w:rsidP="000F2EC6">
    <w:pPr>
      <w:pStyle w:val="Encabezado"/>
      <w:tabs>
        <w:tab w:val="clear" w:pos="4419"/>
        <w:tab w:val="clear" w:pos="8838"/>
        <w:tab w:val="left" w:pos="3526"/>
      </w:tabs>
    </w:pPr>
    <w:r>
      <w:tab/>
    </w:r>
  </w:p>
  <w:p w:rsidR="0028732B" w:rsidRDefault="0028732B">
    <w:pPr>
      <w:pStyle w:val="Encabezado"/>
    </w:pPr>
  </w:p>
  <w:p w:rsidR="0028732B" w:rsidRDefault="002873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144"/>
    <w:multiLevelType w:val="multilevel"/>
    <w:tmpl w:val="B816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5029A"/>
    <w:multiLevelType w:val="multilevel"/>
    <w:tmpl w:val="F9F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43F23"/>
    <w:multiLevelType w:val="multilevel"/>
    <w:tmpl w:val="BF62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3168C"/>
    <w:multiLevelType w:val="multilevel"/>
    <w:tmpl w:val="549E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F2376"/>
    <w:multiLevelType w:val="multilevel"/>
    <w:tmpl w:val="3356E6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336737F8"/>
    <w:multiLevelType w:val="multilevel"/>
    <w:tmpl w:val="D1C4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75C49"/>
    <w:multiLevelType w:val="multilevel"/>
    <w:tmpl w:val="2BB6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D0AA9"/>
    <w:multiLevelType w:val="hybridMultilevel"/>
    <w:tmpl w:val="59C8B4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AE6325"/>
    <w:multiLevelType w:val="multilevel"/>
    <w:tmpl w:val="BA6C7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E53250"/>
    <w:multiLevelType w:val="multilevel"/>
    <w:tmpl w:val="A840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8A6D75"/>
    <w:multiLevelType w:val="multilevel"/>
    <w:tmpl w:val="BE70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5815BC"/>
    <w:multiLevelType w:val="multilevel"/>
    <w:tmpl w:val="1B5C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EB6AE9"/>
    <w:multiLevelType w:val="multilevel"/>
    <w:tmpl w:val="86C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9531BA"/>
    <w:multiLevelType w:val="multilevel"/>
    <w:tmpl w:val="C18C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B53160"/>
    <w:multiLevelType w:val="multilevel"/>
    <w:tmpl w:val="FD6E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E93AF4"/>
    <w:multiLevelType w:val="multilevel"/>
    <w:tmpl w:val="CEEE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A160FE"/>
    <w:multiLevelType w:val="multilevel"/>
    <w:tmpl w:val="5AA85E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5"/>
  </w:num>
  <w:num w:numId="3">
    <w:abstractNumId w:val="10"/>
  </w:num>
  <w:num w:numId="4">
    <w:abstractNumId w:val="14"/>
  </w:num>
  <w:num w:numId="5">
    <w:abstractNumId w:val="6"/>
  </w:num>
  <w:num w:numId="6">
    <w:abstractNumId w:val="5"/>
  </w:num>
  <w:num w:numId="7">
    <w:abstractNumId w:val="11"/>
  </w:num>
  <w:num w:numId="8">
    <w:abstractNumId w:val="0"/>
  </w:num>
  <w:num w:numId="9">
    <w:abstractNumId w:val="8"/>
    <w:lvlOverride w:ilvl="0">
      <w:lvl w:ilvl="0">
        <w:numFmt w:val="upperRoman"/>
        <w:lvlText w:val="%1."/>
        <w:lvlJc w:val="right"/>
      </w:lvl>
    </w:lvlOverride>
  </w:num>
  <w:num w:numId="10">
    <w:abstractNumId w:val="12"/>
  </w:num>
  <w:num w:numId="11">
    <w:abstractNumId w:val="9"/>
  </w:num>
  <w:num w:numId="12">
    <w:abstractNumId w:val="3"/>
  </w:num>
  <w:num w:numId="13">
    <w:abstractNumId w:val="2"/>
  </w:num>
  <w:num w:numId="14">
    <w:abstractNumId w:val="16"/>
  </w:num>
  <w:num w:numId="15">
    <w:abstractNumId w:val="7"/>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A94"/>
    <w:rsid w:val="00001849"/>
    <w:rsid w:val="000052D8"/>
    <w:rsid w:val="00007479"/>
    <w:rsid w:val="00020524"/>
    <w:rsid w:val="00030C37"/>
    <w:rsid w:val="00033677"/>
    <w:rsid w:val="0004415C"/>
    <w:rsid w:val="00047C76"/>
    <w:rsid w:val="00052DF5"/>
    <w:rsid w:val="00053490"/>
    <w:rsid w:val="00073880"/>
    <w:rsid w:val="00077538"/>
    <w:rsid w:val="00087B90"/>
    <w:rsid w:val="00094642"/>
    <w:rsid w:val="000A1D06"/>
    <w:rsid w:val="000A776F"/>
    <w:rsid w:val="000B2B5D"/>
    <w:rsid w:val="000D08A4"/>
    <w:rsid w:val="000D2D82"/>
    <w:rsid w:val="000F2EC6"/>
    <w:rsid w:val="00100678"/>
    <w:rsid w:val="001124AD"/>
    <w:rsid w:val="001256CE"/>
    <w:rsid w:val="001266BC"/>
    <w:rsid w:val="0013312E"/>
    <w:rsid w:val="001363E9"/>
    <w:rsid w:val="00136B36"/>
    <w:rsid w:val="00142161"/>
    <w:rsid w:val="00165D14"/>
    <w:rsid w:val="00170283"/>
    <w:rsid w:val="00191D75"/>
    <w:rsid w:val="001B0059"/>
    <w:rsid w:val="001B1123"/>
    <w:rsid w:val="001C6DA9"/>
    <w:rsid w:val="001D18D8"/>
    <w:rsid w:val="001D2CFA"/>
    <w:rsid w:val="001E516C"/>
    <w:rsid w:val="001E7D59"/>
    <w:rsid w:val="001F20D2"/>
    <w:rsid w:val="002210F1"/>
    <w:rsid w:val="00266C53"/>
    <w:rsid w:val="00266DBE"/>
    <w:rsid w:val="00275AA2"/>
    <w:rsid w:val="0028732B"/>
    <w:rsid w:val="002A3A8E"/>
    <w:rsid w:val="002B6D4B"/>
    <w:rsid w:val="002C37D1"/>
    <w:rsid w:val="002C3A94"/>
    <w:rsid w:val="002C45D6"/>
    <w:rsid w:val="002D1E64"/>
    <w:rsid w:val="002E5A95"/>
    <w:rsid w:val="002F19F5"/>
    <w:rsid w:val="002F4CF5"/>
    <w:rsid w:val="002F745F"/>
    <w:rsid w:val="00320F1D"/>
    <w:rsid w:val="0032395C"/>
    <w:rsid w:val="00343DBF"/>
    <w:rsid w:val="003441F6"/>
    <w:rsid w:val="0035206A"/>
    <w:rsid w:val="00385213"/>
    <w:rsid w:val="003956CB"/>
    <w:rsid w:val="003958F7"/>
    <w:rsid w:val="003A27F3"/>
    <w:rsid w:val="003C5ED2"/>
    <w:rsid w:val="003D12B6"/>
    <w:rsid w:val="003D5515"/>
    <w:rsid w:val="003E0305"/>
    <w:rsid w:val="003E5B93"/>
    <w:rsid w:val="003F3EDA"/>
    <w:rsid w:val="0041628C"/>
    <w:rsid w:val="00417E53"/>
    <w:rsid w:val="00420365"/>
    <w:rsid w:val="004204C8"/>
    <w:rsid w:val="00422469"/>
    <w:rsid w:val="00443A47"/>
    <w:rsid w:val="00456529"/>
    <w:rsid w:val="004704AC"/>
    <w:rsid w:val="004743C1"/>
    <w:rsid w:val="00483FEF"/>
    <w:rsid w:val="004874A5"/>
    <w:rsid w:val="004A1167"/>
    <w:rsid w:val="004A51F6"/>
    <w:rsid w:val="004D016B"/>
    <w:rsid w:val="004D09C4"/>
    <w:rsid w:val="004F5D1C"/>
    <w:rsid w:val="005309F3"/>
    <w:rsid w:val="005507F5"/>
    <w:rsid w:val="00566702"/>
    <w:rsid w:val="00570D82"/>
    <w:rsid w:val="005857CA"/>
    <w:rsid w:val="00590976"/>
    <w:rsid w:val="0059204B"/>
    <w:rsid w:val="005A3EE1"/>
    <w:rsid w:val="005E0F45"/>
    <w:rsid w:val="005F0FE3"/>
    <w:rsid w:val="00605D90"/>
    <w:rsid w:val="0061067A"/>
    <w:rsid w:val="00643C23"/>
    <w:rsid w:val="006716B4"/>
    <w:rsid w:val="00687774"/>
    <w:rsid w:val="006A7FCC"/>
    <w:rsid w:val="006B1C77"/>
    <w:rsid w:val="006F1C7C"/>
    <w:rsid w:val="006F510D"/>
    <w:rsid w:val="006F6AFD"/>
    <w:rsid w:val="00715B08"/>
    <w:rsid w:val="007265EA"/>
    <w:rsid w:val="00745CEF"/>
    <w:rsid w:val="00751FF6"/>
    <w:rsid w:val="007525CA"/>
    <w:rsid w:val="00756954"/>
    <w:rsid w:val="00760F1A"/>
    <w:rsid w:val="007778FF"/>
    <w:rsid w:val="00784E9C"/>
    <w:rsid w:val="007941B5"/>
    <w:rsid w:val="00796C62"/>
    <w:rsid w:val="007B14B1"/>
    <w:rsid w:val="007B79B9"/>
    <w:rsid w:val="007D0A52"/>
    <w:rsid w:val="007D2A42"/>
    <w:rsid w:val="007D4C90"/>
    <w:rsid w:val="007E7F40"/>
    <w:rsid w:val="007F58D3"/>
    <w:rsid w:val="007F63E9"/>
    <w:rsid w:val="00803899"/>
    <w:rsid w:val="00804530"/>
    <w:rsid w:val="00813260"/>
    <w:rsid w:val="00813940"/>
    <w:rsid w:val="00815968"/>
    <w:rsid w:val="00850AE1"/>
    <w:rsid w:val="00850D3B"/>
    <w:rsid w:val="00854125"/>
    <w:rsid w:val="00860992"/>
    <w:rsid w:val="0086583F"/>
    <w:rsid w:val="008844BE"/>
    <w:rsid w:val="00887F57"/>
    <w:rsid w:val="008B5B8F"/>
    <w:rsid w:val="008B6D4B"/>
    <w:rsid w:val="008C21B8"/>
    <w:rsid w:val="008C635E"/>
    <w:rsid w:val="008E227C"/>
    <w:rsid w:val="008E3F41"/>
    <w:rsid w:val="008F0A60"/>
    <w:rsid w:val="008F47A2"/>
    <w:rsid w:val="008F7FDE"/>
    <w:rsid w:val="009004CC"/>
    <w:rsid w:val="0091440A"/>
    <w:rsid w:val="00924AC8"/>
    <w:rsid w:val="00927582"/>
    <w:rsid w:val="00931117"/>
    <w:rsid w:val="00952F77"/>
    <w:rsid w:val="00955F75"/>
    <w:rsid w:val="0096196F"/>
    <w:rsid w:val="00977B09"/>
    <w:rsid w:val="00984868"/>
    <w:rsid w:val="009973F7"/>
    <w:rsid w:val="009A4153"/>
    <w:rsid w:val="009B34E9"/>
    <w:rsid w:val="009B443E"/>
    <w:rsid w:val="009B5E9A"/>
    <w:rsid w:val="009B7D9C"/>
    <w:rsid w:val="009D5F69"/>
    <w:rsid w:val="009F2FD2"/>
    <w:rsid w:val="009F397A"/>
    <w:rsid w:val="00A00BDB"/>
    <w:rsid w:val="00A025FB"/>
    <w:rsid w:val="00A13C09"/>
    <w:rsid w:val="00A16EC3"/>
    <w:rsid w:val="00A36794"/>
    <w:rsid w:val="00A9150F"/>
    <w:rsid w:val="00A91BDB"/>
    <w:rsid w:val="00AA26E5"/>
    <w:rsid w:val="00AA32DB"/>
    <w:rsid w:val="00AB3FDB"/>
    <w:rsid w:val="00AD7D85"/>
    <w:rsid w:val="00AE116C"/>
    <w:rsid w:val="00B10BF9"/>
    <w:rsid w:val="00B161F8"/>
    <w:rsid w:val="00B21D25"/>
    <w:rsid w:val="00B32523"/>
    <w:rsid w:val="00B3442D"/>
    <w:rsid w:val="00B4279B"/>
    <w:rsid w:val="00B43BC3"/>
    <w:rsid w:val="00B4650A"/>
    <w:rsid w:val="00B83B4A"/>
    <w:rsid w:val="00B918F9"/>
    <w:rsid w:val="00B9696E"/>
    <w:rsid w:val="00BB71B9"/>
    <w:rsid w:val="00BC1CD3"/>
    <w:rsid w:val="00BC4EE2"/>
    <w:rsid w:val="00BF330D"/>
    <w:rsid w:val="00BF6152"/>
    <w:rsid w:val="00BF7AB6"/>
    <w:rsid w:val="00BF7E38"/>
    <w:rsid w:val="00C1271F"/>
    <w:rsid w:val="00C14932"/>
    <w:rsid w:val="00C22C8D"/>
    <w:rsid w:val="00C271AF"/>
    <w:rsid w:val="00C3772D"/>
    <w:rsid w:val="00C649C8"/>
    <w:rsid w:val="00C67235"/>
    <w:rsid w:val="00C679F9"/>
    <w:rsid w:val="00C7670C"/>
    <w:rsid w:val="00C974F0"/>
    <w:rsid w:val="00CD395A"/>
    <w:rsid w:val="00CE1B02"/>
    <w:rsid w:val="00CE4621"/>
    <w:rsid w:val="00CE573D"/>
    <w:rsid w:val="00CF01C3"/>
    <w:rsid w:val="00D052CB"/>
    <w:rsid w:val="00D100E8"/>
    <w:rsid w:val="00D11716"/>
    <w:rsid w:val="00D15340"/>
    <w:rsid w:val="00D221F2"/>
    <w:rsid w:val="00D2674D"/>
    <w:rsid w:val="00D44ED4"/>
    <w:rsid w:val="00D52391"/>
    <w:rsid w:val="00D61383"/>
    <w:rsid w:val="00D743A6"/>
    <w:rsid w:val="00D769F3"/>
    <w:rsid w:val="00DA2547"/>
    <w:rsid w:val="00DE19FA"/>
    <w:rsid w:val="00DF603D"/>
    <w:rsid w:val="00DF60B2"/>
    <w:rsid w:val="00E0503E"/>
    <w:rsid w:val="00E11F5E"/>
    <w:rsid w:val="00E27CC8"/>
    <w:rsid w:val="00E46D37"/>
    <w:rsid w:val="00E63D4B"/>
    <w:rsid w:val="00E851D5"/>
    <w:rsid w:val="00E87B86"/>
    <w:rsid w:val="00E95679"/>
    <w:rsid w:val="00ED5EDA"/>
    <w:rsid w:val="00EE5552"/>
    <w:rsid w:val="00F168AB"/>
    <w:rsid w:val="00F54033"/>
    <w:rsid w:val="00F67702"/>
    <w:rsid w:val="00F73D49"/>
    <w:rsid w:val="00F833F8"/>
    <w:rsid w:val="00FA268C"/>
    <w:rsid w:val="00FB69A4"/>
    <w:rsid w:val="00FC1806"/>
    <w:rsid w:val="00FC48D7"/>
    <w:rsid w:val="00FC6067"/>
    <w:rsid w:val="00FE0A2A"/>
    <w:rsid w:val="00FF28E8"/>
    <w:rsid w:val="00FF2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3A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3A94"/>
  </w:style>
  <w:style w:type="paragraph" w:styleId="Piedepgina">
    <w:name w:val="footer"/>
    <w:basedOn w:val="Normal"/>
    <w:link w:val="PiedepginaCar"/>
    <w:uiPriority w:val="99"/>
    <w:unhideWhenUsed/>
    <w:rsid w:val="002C3A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3A94"/>
  </w:style>
  <w:style w:type="paragraph" w:styleId="Textodeglobo">
    <w:name w:val="Balloon Text"/>
    <w:basedOn w:val="Normal"/>
    <w:link w:val="TextodegloboCar"/>
    <w:uiPriority w:val="99"/>
    <w:semiHidden/>
    <w:unhideWhenUsed/>
    <w:rsid w:val="002C3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A94"/>
    <w:rPr>
      <w:rFonts w:ascii="Tahoma" w:hAnsi="Tahoma" w:cs="Tahoma"/>
      <w:sz w:val="16"/>
      <w:szCs w:val="16"/>
    </w:rPr>
  </w:style>
  <w:style w:type="paragraph" w:styleId="NormalWeb">
    <w:name w:val="Normal (Web)"/>
    <w:basedOn w:val="Normal"/>
    <w:uiPriority w:val="99"/>
    <w:semiHidden/>
    <w:unhideWhenUsed/>
    <w:rsid w:val="0005349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2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7CC8"/>
    <w:pPr>
      <w:ind w:left="720"/>
      <w:contextualSpacing/>
    </w:pPr>
    <w:rPr>
      <w:rFonts w:eastAsiaTheme="minorEastAsia"/>
      <w:lang w:eastAsia="es-MX"/>
    </w:rPr>
  </w:style>
  <w:style w:type="paragraph" w:customStyle="1" w:styleId="Default">
    <w:name w:val="Default"/>
    <w:rsid w:val="00E27CC8"/>
    <w:pPr>
      <w:autoSpaceDE w:val="0"/>
      <w:autoSpaceDN w:val="0"/>
      <w:adjustRightInd w:val="0"/>
      <w:spacing w:after="0" w:line="240" w:lineRule="auto"/>
    </w:pPr>
    <w:rPr>
      <w:rFonts w:ascii="Century Gothic" w:hAnsi="Century Gothic" w:cs="Century Gothic"/>
      <w:color w:val="000000"/>
      <w:sz w:val="24"/>
      <w:szCs w:val="24"/>
    </w:rPr>
  </w:style>
  <w:style w:type="table" w:customStyle="1" w:styleId="Tablaconcuadrcula1">
    <w:name w:val="Tabla con cuadrícula1"/>
    <w:basedOn w:val="Tablanormal"/>
    <w:next w:val="Tablaconcuadrcula"/>
    <w:uiPriority w:val="39"/>
    <w:rsid w:val="00443A47"/>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667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3A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3A94"/>
  </w:style>
  <w:style w:type="paragraph" w:styleId="Piedepgina">
    <w:name w:val="footer"/>
    <w:basedOn w:val="Normal"/>
    <w:link w:val="PiedepginaCar"/>
    <w:uiPriority w:val="99"/>
    <w:unhideWhenUsed/>
    <w:rsid w:val="002C3A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3A94"/>
  </w:style>
  <w:style w:type="paragraph" w:styleId="Textodeglobo">
    <w:name w:val="Balloon Text"/>
    <w:basedOn w:val="Normal"/>
    <w:link w:val="TextodegloboCar"/>
    <w:uiPriority w:val="99"/>
    <w:semiHidden/>
    <w:unhideWhenUsed/>
    <w:rsid w:val="002C3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A94"/>
    <w:rPr>
      <w:rFonts w:ascii="Tahoma" w:hAnsi="Tahoma" w:cs="Tahoma"/>
      <w:sz w:val="16"/>
      <w:szCs w:val="16"/>
    </w:rPr>
  </w:style>
  <w:style w:type="paragraph" w:styleId="NormalWeb">
    <w:name w:val="Normal (Web)"/>
    <w:basedOn w:val="Normal"/>
    <w:uiPriority w:val="99"/>
    <w:semiHidden/>
    <w:unhideWhenUsed/>
    <w:rsid w:val="0005349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2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7CC8"/>
    <w:pPr>
      <w:ind w:left="720"/>
      <w:contextualSpacing/>
    </w:pPr>
    <w:rPr>
      <w:rFonts w:eastAsiaTheme="minorEastAsia"/>
      <w:lang w:eastAsia="es-MX"/>
    </w:rPr>
  </w:style>
  <w:style w:type="paragraph" w:customStyle="1" w:styleId="Default">
    <w:name w:val="Default"/>
    <w:rsid w:val="00E27CC8"/>
    <w:pPr>
      <w:autoSpaceDE w:val="0"/>
      <w:autoSpaceDN w:val="0"/>
      <w:adjustRightInd w:val="0"/>
      <w:spacing w:after="0" w:line="240" w:lineRule="auto"/>
    </w:pPr>
    <w:rPr>
      <w:rFonts w:ascii="Century Gothic" w:hAnsi="Century Gothic" w:cs="Century Gothic"/>
      <w:color w:val="000000"/>
      <w:sz w:val="24"/>
      <w:szCs w:val="24"/>
    </w:rPr>
  </w:style>
  <w:style w:type="table" w:customStyle="1" w:styleId="Tablaconcuadrcula1">
    <w:name w:val="Tabla con cuadrícula1"/>
    <w:basedOn w:val="Tablanormal"/>
    <w:next w:val="Tablaconcuadrcula"/>
    <w:uiPriority w:val="39"/>
    <w:rsid w:val="00443A47"/>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66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7019">
      <w:bodyDiv w:val="1"/>
      <w:marLeft w:val="0"/>
      <w:marRight w:val="0"/>
      <w:marTop w:val="0"/>
      <w:marBottom w:val="0"/>
      <w:divBdr>
        <w:top w:val="none" w:sz="0" w:space="0" w:color="auto"/>
        <w:left w:val="none" w:sz="0" w:space="0" w:color="auto"/>
        <w:bottom w:val="none" w:sz="0" w:space="0" w:color="auto"/>
        <w:right w:val="none" w:sz="0" w:space="0" w:color="auto"/>
      </w:divBdr>
      <w:divsChild>
        <w:div w:id="1377270509">
          <w:marLeft w:val="-100"/>
          <w:marRight w:val="0"/>
          <w:marTop w:val="0"/>
          <w:marBottom w:val="0"/>
          <w:divBdr>
            <w:top w:val="none" w:sz="0" w:space="0" w:color="auto"/>
            <w:left w:val="none" w:sz="0" w:space="0" w:color="auto"/>
            <w:bottom w:val="none" w:sz="0" w:space="0" w:color="auto"/>
            <w:right w:val="none" w:sz="0" w:space="0" w:color="auto"/>
          </w:divBdr>
        </w:div>
      </w:divsChild>
    </w:div>
    <w:div w:id="190918898">
      <w:bodyDiv w:val="1"/>
      <w:marLeft w:val="0"/>
      <w:marRight w:val="0"/>
      <w:marTop w:val="0"/>
      <w:marBottom w:val="0"/>
      <w:divBdr>
        <w:top w:val="none" w:sz="0" w:space="0" w:color="auto"/>
        <w:left w:val="none" w:sz="0" w:space="0" w:color="auto"/>
        <w:bottom w:val="none" w:sz="0" w:space="0" w:color="auto"/>
        <w:right w:val="none" w:sz="0" w:space="0" w:color="auto"/>
      </w:divBdr>
    </w:div>
    <w:div w:id="202790493">
      <w:bodyDiv w:val="1"/>
      <w:marLeft w:val="0"/>
      <w:marRight w:val="0"/>
      <w:marTop w:val="0"/>
      <w:marBottom w:val="0"/>
      <w:divBdr>
        <w:top w:val="none" w:sz="0" w:space="0" w:color="auto"/>
        <w:left w:val="none" w:sz="0" w:space="0" w:color="auto"/>
        <w:bottom w:val="none" w:sz="0" w:space="0" w:color="auto"/>
        <w:right w:val="none" w:sz="0" w:space="0" w:color="auto"/>
      </w:divBdr>
    </w:div>
    <w:div w:id="216596620">
      <w:bodyDiv w:val="1"/>
      <w:marLeft w:val="0"/>
      <w:marRight w:val="0"/>
      <w:marTop w:val="0"/>
      <w:marBottom w:val="0"/>
      <w:divBdr>
        <w:top w:val="none" w:sz="0" w:space="0" w:color="auto"/>
        <w:left w:val="none" w:sz="0" w:space="0" w:color="auto"/>
        <w:bottom w:val="none" w:sz="0" w:space="0" w:color="auto"/>
        <w:right w:val="none" w:sz="0" w:space="0" w:color="auto"/>
      </w:divBdr>
      <w:divsChild>
        <w:div w:id="774906466">
          <w:marLeft w:val="-100"/>
          <w:marRight w:val="0"/>
          <w:marTop w:val="0"/>
          <w:marBottom w:val="0"/>
          <w:divBdr>
            <w:top w:val="none" w:sz="0" w:space="0" w:color="auto"/>
            <w:left w:val="none" w:sz="0" w:space="0" w:color="auto"/>
            <w:bottom w:val="none" w:sz="0" w:space="0" w:color="auto"/>
            <w:right w:val="none" w:sz="0" w:space="0" w:color="auto"/>
          </w:divBdr>
        </w:div>
      </w:divsChild>
    </w:div>
    <w:div w:id="218446620">
      <w:bodyDiv w:val="1"/>
      <w:marLeft w:val="0"/>
      <w:marRight w:val="0"/>
      <w:marTop w:val="0"/>
      <w:marBottom w:val="0"/>
      <w:divBdr>
        <w:top w:val="none" w:sz="0" w:space="0" w:color="auto"/>
        <w:left w:val="none" w:sz="0" w:space="0" w:color="auto"/>
        <w:bottom w:val="none" w:sz="0" w:space="0" w:color="auto"/>
        <w:right w:val="none" w:sz="0" w:space="0" w:color="auto"/>
      </w:divBdr>
    </w:div>
    <w:div w:id="296574135">
      <w:bodyDiv w:val="1"/>
      <w:marLeft w:val="0"/>
      <w:marRight w:val="0"/>
      <w:marTop w:val="0"/>
      <w:marBottom w:val="0"/>
      <w:divBdr>
        <w:top w:val="none" w:sz="0" w:space="0" w:color="auto"/>
        <w:left w:val="none" w:sz="0" w:space="0" w:color="auto"/>
        <w:bottom w:val="none" w:sz="0" w:space="0" w:color="auto"/>
        <w:right w:val="none" w:sz="0" w:space="0" w:color="auto"/>
      </w:divBdr>
    </w:div>
    <w:div w:id="868374188">
      <w:bodyDiv w:val="1"/>
      <w:marLeft w:val="0"/>
      <w:marRight w:val="0"/>
      <w:marTop w:val="0"/>
      <w:marBottom w:val="0"/>
      <w:divBdr>
        <w:top w:val="none" w:sz="0" w:space="0" w:color="auto"/>
        <w:left w:val="none" w:sz="0" w:space="0" w:color="auto"/>
        <w:bottom w:val="none" w:sz="0" w:space="0" w:color="auto"/>
        <w:right w:val="none" w:sz="0" w:space="0" w:color="auto"/>
      </w:divBdr>
    </w:div>
    <w:div w:id="1026978834">
      <w:bodyDiv w:val="1"/>
      <w:marLeft w:val="0"/>
      <w:marRight w:val="0"/>
      <w:marTop w:val="0"/>
      <w:marBottom w:val="0"/>
      <w:divBdr>
        <w:top w:val="none" w:sz="0" w:space="0" w:color="auto"/>
        <w:left w:val="none" w:sz="0" w:space="0" w:color="auto"/>
        <w:bottom w:val="none" w:sz="0" w:space="0" w:color="auto"/>
        <w:right w:val="none" w:sz="0" w:space="0" w:color="auto"/>
      </w:divBdr>
    </w:div>
    <w:div w:id="1147088227">
      <w:bodyDiv w:val="1"/>
      <w:marLeft w:val="0"/>
      <w:marRight w:val="0"/>
      <w:marTop w:val="0"/>
      <w:marBottom w:val="0"/>
      <w:divBdr>
        <w:top w:val="none" w:sz="0" w:space="0" w:color="auto"/>
        <w:left w:val="none" w:sz="0" w:space="0" w:color="auto"/>
        <w:bottom w:val="none" w:sz="0" w:space="0" w:color="auto"/>
        <w:right w:val="none" w:sz="0" w:space="0" w:color="auto"/>
      </w:divBdr>
    </w:div>
    <w:div w:id="1197036911">
      <w:bodyDiv w:val="1"/>
      <w:marLeft w:val="0"/>
      <w:marRight w:val="0"/>
      <w:marTop w:val="0"/>
      <w:marBottom w:val="0"/>
      <w:divBdr>
        <w:top w:val="none" w:sz="0" w:space="0" w:color="auto"/>
        <w:left w:val="none" w:sz="0" w:space="0" w:color="auto"/>
        <w:bottom w:val="none" w:sz="0" w:space="0" w:color="auto"/>
        <w:right w:val="none" w:sz="0" w:space="0" w:color="auto"/>
      </w:divBdr>
    </w:div>
    <w:div w:id="1237781979">
      <w:bodyDiv w:val="1"/>
      <w:marLeft w:val="0"/>
      <w:marRight w:val="0"/>
      <w:marTop w:val="0"/>
      <w:marBottom w:val="0"/>
      <w:divBdr>
        <w:top w:val="none" w:sz="0" w:space="0" w:color="auto"/>
        <w:left w:val="none" w:sz="0" w:space="0" w:color="auto"/>
        <w:bottom w:val="none" w:sz="0" w:space="0" w:color="auto"/>
        <w:right w:val="none" w:sz="0" w:space="0" w:color="auto"/>
      </w:divBdr>
    </w:div>
    <w:div w:id="1245146140">
      <w:bodyDiv w:val="1"/>
      <w:marLeft w:val="0"/>
      <w:marRight w:val="0"/>
      <w:marTop w:val="0"/>
      <w:marBottom w:val="0"/>
      <w:divBdr>
        <w:top w:val="none" w:sz="0" w:space="0" w:color="auto"/>
        <w:left w:val="none" w:sz="0" w:space="0" w:color="auto"/>
        <w:bottom w:val="none" w:sz="0" w:space="0" w:color="auto"/>
        <w:right w:val="none" w:sz="0" w:space="0" w:color="auto"/>
      </w:divBdr>
    </w:div>
    <w:div w:id="1380939699">
      <w:bodyDiv w:val="1"/>
      <w:marLeft w:val="0"/>
      <w:marRight w:val="0"/>
      <w:marTop w:val="0"/>
      <w:marBottom w:val="0"/>
      <w:divBdr>
        <w:top w:val="none" w:sz="0" w:space="0" w:color="auto"/>
        <w:left w:val="none" w:sz="0" w:space="0" w:color="auto"/>
        <w:bottom w:val="none" w:sz="0" w:space="0" w:color="auto"/>
        <w:right w:val="none" w:sz="0" w:space="0" w:color="auto"/>
      </w:divBdr>
    </w:div>
    <w:div w:id="1460805712">
      <w:bodyDiv w:val="1"/>
      <w:marLeft w:val="0"/>
      <w:marRight w:val="0"/>
      <w:marTop w:val="0"/>
      <w:marBottom w:val="0"/>
      <w:divBdr>
        <w:top w:val="none" w:sz="0" w:space="0" w:color="auto"/>
        <w:left w:val="none" w:sz="0" w:space="0" w:color="auto"/>
        <w:bottom w:val="none" w:sz="0" w:space="0" w:color="auto"/>
        <w:right w:val="none" w:sz="0" w:space="0" w:color="auto"/>
      </w:divBdr>
    </w:div>
    <w:div w:id="1509633861">
      <w:bodyDiv w:val="1"/>
      <w:marLeft w:val="0"/>
      <w:marRight w:val="0"/>
      <w:marTop w:val="0"/>
      <w:marBottom w:val="0"/>
      <w:divBdr>
        <w:top w:val="none" w:sz="0" w:space="0" w:color="auto"/>
        <w:left w:val="none" w:sz="0" w:space="0" w:color="auto"/>
        <w:bottom w:val="none" w:sz="0" w:space="0" w:color="auto"/>
        <w:right w:val="none" w:sz="0" w:space="0" w:color="auto"/>
      </w:divBdr>
    </w:div>
    <w:div w:id="1554388548">
      <w:bodyDiv w:val="1"/>
      <w:marLeft w:val="0"/>
      <w:marRight w:val="0"/>
      <w:marTop w:val="0"/>
      <w:marBottom w:val="0"/>
      <w:divBdr>
        <w:top w:val="none" w:sz="0" w:space="0" w:color="auto"/>
        <w:left w:val="none" w:sz="0" w:space="0" w:color="auto"/>
        <w:bottom w:val="none" w:sz="0" w:space="0" w:color="auto"/>
        <w:right w:val="none" w:sz="0" w:space="0" w:color="auto"/>
      </w:divBdr>
    </w:div>
    <w:div w:id="1688631911">
      <w:bodyDiv w:val="1"/>
      <w:marLeft w:val="0"/>
      <w:marRight w:val="0"/>
      <w:marTop w:val="0"/>
      <w:marBottom w:val="0"/>
      <w:divBdr>
        <w:top w:val="none" w:sz="0" w:space="0" w:color="auto"/>
        <w:left w:val="none" w:sz="0" w:space="0" w:color="auto"/>
        <w:bottom w:val="none" w:sz="0" w:space="0" w:color="auto"/>
        <w:right w:val="none" w:sz="0" w:space="0" w:color="auto"/>
      </w:divBdr>
    </w:div>
    <w:div w:id="1705907450">
      <w:bodyDiv w:val="1"/>
      <w:marLeft w:val="0"/>
      <w:marRight w:val="0"/>
      <w:marTop w:val="0"/>
      <w:marBottom w:val="0"/>
      <w:divBdr>
        <w:top w:val="none" w:sz="0" w:space="0" w:color="auto"/>
        <w:left w:val="none" w:sz="0" w:space="0" w:color="auto"/>
        <w:bottom w:val="none" w:sz="0" w:space="0" w:color="auto"/>
        <w:right w:val="none" w:sz="0" w:space="0" w:color="auto"/>
      </w:divBdr>
    </w:div>
    <w:div w:id="1791584279">
      <w:bodyDiv w:val="1"/>
      <w:marLeft w:val="0"/>
      <w:marRight w:val="0"/>
      <w:marTop w:val="0"/>
      <w:marBottom w:val="0"/>
      <w:divBdr>
        <w:top w:val="none" w:sz="0" w:space="0" w:color="auto"/>
        <w:left w:val="none" w:sz="0" w:space="0" w:color="auto"/>
        <w:bottom w:val="none" w:sz="0" w:space="0" w:color="auto"/>
        <w:right w:val="none" w:sz="0" w:space="0" w:color="auto"/>
      </w:divBdr>
    </w:div>
    <w:div w:id="1818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08781-B8CE-4FEA-84DD-6370A17A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2757</Words>
  <Characters>15164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Camacho Espinoza Alberto David</dc:creator>
  <cp:lastModifiedBy>Soltero Carrillo Dora Guadalupe</cp:lastModifiedBy>
  <cp:revision>2</cp:revision>
  <cp:lastPrinted>2024-07-15T18:17:00Z</cp:lastPrinted>
  <dcterms:created xsi:type="dcterms:W3CDTF">2024-08-29T18:13:00Z</dcterms:created>
  <dcterms:modified xsi:type="dcterms:W3CDTF">2024-08-29T18:13:00Z</dcterms:modified>
</cp:coreProperties>
</file>