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3722"/>
        </w:tabs>
        <w:spacing w:after="200" w:before="200" w:line="276" w:lineRule="auto"/>
        <w:jc w:val="center"/>
        <w:rPr>
          <w:color w:val="444746"/>
          <w:sz w:val="24"/>
          <w:szCs w:val="24"/>
        </w:rPr>
      </w:pPr>
      <w:r w:rsidDel="00000000" w:rsidR="00000000" w:rsidRPr="00000000">
        <w:rPr>
          <w:smallCaps w:val="1"/>
          <w:color w:val="444746"/>
          <w:sz w:val="24"/>
          <w:szCs w:val="24"/>
          <w:rtl w:val="0"/>
        </w:rPr>
        <w:t xml:space="preserve">GUIÓN ESCENOGRÁFICO DE LA PRIMERA SESIÓN ORDINARIA</w:t>
        <w:br w:type="textWrapping"/>
        <w:t xml:space="preserve">DEL AÑO 2026 DEL COMITÉ DICTAMINADOR</w:t>
        <w:br w:type="textWrapping"/>
        <w:t xml:space="preserve">DEL PROGRAMA SOCIAL “CUIDAMOS GUADALAJARA” 2026</w:t>
      </w:r>
      <w:r w:rsidDel="00000000" w:rsidR="00000000" w:rsidRPr="00000000">
        <w:rPr>
          <w:rtl w:val="0"/>
        </w:rPr>
      </w:r>
    </w:p>
    <w:p w:rsidR="00000000" w:rsidDel="00000000" w:rsidP="00000000" w:rsidRDefault="00000000" w:rsidRPr="00000000" w14:paraId="00000002">
      <w:pPr>
        <w:spacing w:after="200" w:before="200" w:line="276"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03">
      <w:pPr>
        <w:spacing w:after="200" w:before="200" w:line="276" w:lineRule="auto"/>
        <w:jc w:val="both"/>
        <w:rPr>
          <w:color w:val="444746"/>
          <w:sz w:val="24"/>
          <w:szCs w:val="24"/>
        </w:rPr>
      </w:pPr>
      <w:r w:rsidDel="00000000" w:rsidR="00000000" w:rsidRPr="00000000">
        <w:rPr>
          <w:color w:val="444746"/>
          <w:sz w:val="24"/>
          <w:szCs w:val="24"/>
          <w:rtl w:val="0"/>
        </w:rPr>
        <w:t xml:space="preserve">— Siendo las 13:16 horas del día 5 de marzo de 2026, en las oficinas centrales de la Coordinación General Cuidamos Guadalajara, ubicadas en avenida Hidalgo número 474, Centro Histórico, cuarto piso del Mercado Corona, en Guadalajara, Jalisco, y en atención y cumplimiento a las Reglas de Operación del Programa Social “Cuidamos Guadalajara” 2026, aprobadas por el Cabildo del Ayuntamiento de Guadalajara en el </w:t>
      </w:r>
      <w:r w:rsidDel="00000000" w:rsidR="00000000" w:rsidRPr="00000000">
        <w:rPr>
          <w:color w:val="444746"/>
          <w:sz w:val="24"/>
          <w:szCs w:val="24"/>
          <w:rtl w:val="0"/>
        </w:rPr>
        <w:t xml:space="preserve">Decreto Municipal Número D 37/10/26</w:t>
      </w:r>
      <w:r w:rsidDel="00000000" w:rsidR="00000000" w:rsidRPr="00000000">
        <w:rPr>
          <w:color w:val="444746"/>
          <w:sz w:val="24"/>
          <w:szCs w:val="24"/>
          <w:rtl w:val="0"/>
        </w:rPr>
        <w:t xml:space="preserve"> el 30 de enero de 2026, damos inicio a la Primera Sesión Ordinaria del Comité Dictaminador del Programa Social “Cuidamos Guadalajara” correspondiente al ejercicio fiscal 2026.</w:t>
      </w:r>
    </w:p>
    <w:p w:rsidR="00000000" w:rsidDel="00000000" w:rsidP="00000000" w:rsidRDefault="00000000" w:rsidRPr="00000000" w14:paraId="00000004">
      <w:pPr>
        <w:spacing w:after="200" w:before="200" w:line="276" w:lineRule="auto"/>
        <w:jc w:val="both"/>
        <w:rPr>
          <w:color w:val="444746"/>
          <w:sz w:val="24"/>
          <w:szCs w:val="24"/>
        </w:rPr>
      </w:pPr>
      <w:r w:rsidDel="00000000" w:rsidR="00000000" w:rsidRPr="00000000">
        <w:rPr>
          <w:color w:val="444746"/>
          <w:sz w:val="24"/>
          <w:szCs w:val="24"/>
          <w:rtl w:val="0"/>
        </w:rPr>
        <w:t xml:space="preserve">— En mi carácter de Coordinador General de Cuidamos Guadalajara y Presidente del Comité Dictaminador, previsto en el numeral XI.II fracción I de las Reglas de Operación, </w:t>
      </w:r>
      <w:r w:rsidDel="00000000" w:rsidR="00000000" w:rsidRPr="00000000">
        <w:rPr>
          <w:color w:val="444746"/>
          <w:sz w:val="24"/>
          <w:szCs w:val="24"/>
          <w:rtl w:val="0"/>
        </w:rPr>
        <w:t xml:space="preserve">declaro</w:t>
      </w:r>
      <w:r w:rsidDel="00000000" w:rsidR="00000000" w:rsidRPr="00000000">
        <w:rPr>
          <w:color w:val="444746"/>
          <w:sz w:val="24"/>
          <w:szCs w:val="24"/>
          <w:rtl w:val="0"/>
        </w:rPr>
        <w:t xml:space="preserve"> formalmente iniciada la presente sesión.</w:t>
      </w:r>
    </w:p>
    <w:p w:rsidR="00000000" w:rsidDel="00000000" w:rsidP="00000000" w:rsidRDefault="00000000" w:rsidRPr="00000000" w14:paraId="00000005">
      <w:pPr>
        <w:spacing w:after="200" w:before="200" w:line="276" w:lineRule="auto"/>
        <w:jc w:val="both"/>
        <w:rPr>
          <w:color w:val="444746"/>
          <w:sz w:val="24"/>
          <w:szCs w:val="24"/>
          <w:shd w:fill="fff2cc" w:val="clear"/>
        </w:rPr>
      </w:pPr>
      <w:r w:rsidDel="00000000" w:rsidR="00000000" w:rsidRPr="00000000">
        <w:rPr>
          <w:color w:val="444746"/>
          <w:sz w:val="24"/>
          <w:szCs w:val="24"/>
          <w:rtl w:val="0"/>
        </w:rPr>
        <w:t xml:space="preserve">— Hago de su conocimiento que Marcela Guadalupe Aceves Sánchez, Directora de Innovación Social fungirá como Secretaría Técnica del Comité Dictaminador de Cuidamos Guadalajara, de conformidad a los establecido en el numeral </w:t>
      </w:r>
      <w:r w:rsidDel="00000000" w:rsidR="00000000" w:rsidRPr="00000000">
        <w:rPr>
          <w:color w:val="444746"/>
          <w:sz w:val="24"/>
          <w:szCs w:val="24"/>
          <w:rtl w:val="0"/>
        </w:rPr>
        <w:t xml:space="preserve">XI.II</w:t>
      </w:r>
      <w:r w:rsidDel="00000000" w:rsidR="00000000" w:rsidRPr="00000000">
        <w:rPr>
          <w:color w:val="444746"/>
          <w:sz w:val="24"/>
          <w:szCs w:val="24"/>
          <w:rtl w:val="0"/>
        </w:rPr>
        <w:t xml:space="preserve"> fracción VI de las Reglas de Operación del programa referido.</w:t>
      </w:r>
      <w:r w:rsidDel="00000000" w:rsidR="00000000" w:rsidRPr="00000000">
        <w:rPr>
          <w:color w:val="444746"/>
          <w:sz w:val="24"/>
          <w:szCs w:val="24"/>
          <w:shd w:fill="fff2cc" w:val="clear"/>
          <w:rtl w:val="0"/>
        </w:rPr>
        <w:t xml:space="preserve">  </w:t>
      </w:r>
    </w:p>
    <w:p w:rsidR="00000000" w:rsidDel="00000000" w:rsidP="00000000" w:rsidRDefault="00000000" w:rsidRPr="00000000" w14:paraId="00000006">
      <w:pPr>
        <w:spacing w:after="200" w:before="200" w:line="276" w:lineRule="auto"/>
        <w:jc w:val="both"/>
        <w:rPr>
          <w:color w:val="444746"/>
          <w:sz w:val="24"/>
          <w:szCs w:val="24"/>
        </w:rPr>
      </w:pPr>
      <w:r w:rsidDel="00000000" w:rsidR="00000000" w:rsidRPr="00000000">
        <w:rPr>
          <w:color w:val="444746"/>
          <w:sz w:val="24"/>
          <w:szCs w:val="24"/>
          <w:rtl w:val="0"/>
        </w:rPr>
        <w:t xml:space="preserve">— Acto seguido, para efectos de verificar la existencia de quórum legal,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del Comité, Marcela Guadalupe Aceves Sánchez, proceder con el pase de lista de asistencia.</w:t>
      </w:r>
    </w:p>
    <w:p w:rsidR="00000000" w:rsidDel="00000000" w:rsidP="00000000" w:rsidRDefault="00000000" w:rsidRPr="00000000" w14:paraId="00000007">
      <w:pPr>
        <w:spacing w:after="200" w:before="200" w:line="276" w:lineRule="auto"/>
        <w:jc w:val="both"/>
        <w:rPr>
          <w:b w:val="1"/>
          <w:bCs w:val="1"/>
          <w:color w:val="444746"/>
          <w:sz w:val="24"/>
          <w:szCs w:val="24"/>
        </w:rPr>
      </w:pPr>
      <w:r w:rsidDel="00000000" w:rsidR="00000000" w:rsidRPr="00000000">
        <w:rPr>
          <w:b w:val="1"/>
          <w:bCs w:val="1"/>
          <w:color w:val="444746"/>
          <w:sz w:val="24"/>
          <w:szCs w:val="24"/>
          <w:rtl w:val="0"/>
        </w:rPr>
        <w:t xml:space="preserve">MARCELA GPE. ACEVES SÁNCHEZ:</w:t>
      </w:r>
    </w:p>
    <w:p w:rsidR="00000000" w:rsidDel="00000000" w:rsidP="00000000" w:rsidRDefault="00000000" w:rsidRPr="00000000" w14:paraId="00000008">
      <w:pPr>
        <w:spacing w:after="200" w:before="200" w:line="276"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09">
      <w:pPr>
        <w:spacing w:after="200" w:before="200" w:line="276" w:lineRule="auto"/>
        <w:jc w:val="both"/>
        <w:rPr>
          <w:color w:val="444746"/>
          <w:sz w:val="24"/>
          <w:szCs w:val="24"/>
        </w:rPr>
      </w:pPr>
      <w:r w:rsidDel="00000000" w:rsidR="00000000" w:rsidRPr="00000000">
        <w:rPr>
          <w:color w:val="444746"/>
          <w:sz w:val="24"/>
          <w:szCs w:val="24"/>
          <w:rtl w:val="0"/>
        </w:rPr>
        <w:t xml:space="preserve">— Procedo a pasar lista de asistencia de  las personas integrantes del Comité Dictaminador del Programa Social “Cuidamos Guadalajara” conforme a lo establecido en el numeral </w:t>
      </w:r>
      <w:r w:rsidDel="00000000" w:rsidR="00000000" w:rsidRPr="00000000">
        <w:rPr>
          <w:color w:val="444746"/>
          <w:sz w:val="24"/>
          <w:szCs w:val="24"/>
          <w:rtl w:val="0"/>
        </w:rPr>
        <w:t xml:space="preserve">XI.II</w:t>
      </w:r>
      <w:r w:rsidDel="00000000" w:rsidR="00000000" w:rsidRPr="00000000">
        <w:rPr>
          <w:color w:val="444746"/>
          <w:sz w:val="24"/>
          <w:szCs w:val="24"/>
          <w:rtl w:val="0"/>
        </w:rPr>
        <w:t xml:space="preserve"> de las Reglas de Operación del programa.</w:t>
      </w:r>
      <w:r w:rsidDel="00000000" w:rsidR="00000000" w:rsidRPr="00000000">
        <w:rPr>
          <w:rtl w:val="0"/>
        </w:rPr>
      </w:r>
    </w:p>
    <w:tbl>
      <w:tblPr>
        <w:tblStyle w:val="Table1"/>
        <w:tblW w:w="7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1635"/>
        <w:tblGridChange w:id="0">
          <w:tblGrid>
            <w:gridCol w:w="571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Marco Sebastián Ocegueda Sánchez</w:t>
            </w:r>
          </w:p>
          <w:p w:rsidR="00000000" w:rsidDel="00000000" w:rsidP="00000000" w:rsidRDefault="00000000" w:rsidRPr="00000000" w14:paraId="0000000B">
            <w:pPr>
              <w:widowControl w:val="0"/>
              <w:spacing w:after="200" w:before="200" w:lineRule="auto"/>
              <w:rPr>
                <w:color w:val="444746"/>
                <w:sz w:val="24"/>
                <w:szCs w:val="24"/>
              </w:rPr>
            </w:pPr>
            <w:r w:rsidDel="00000000" w:rsidR="00000000" w:rsidRPr="00000000">
              <w:rPr>
                <w:color w:val="444746"/>
                <w:sz w:val="24"/>
                <w:szCs w:val="24"/>
                <w:rtl w:val="0"/>
              </w:rPr>
              <w:t xml:space="preserve">Titular de la Coordinación General Cuidamos Guadalajara</w:t>
            </w:r>
          </w:p>
          <w:p w:rsidR="00000000" w:rsidDel="00000000" w:rsidP="00000000" w:rsidRDefault="00000000" w:rsidRPr="00000000" w14:paraId="0000000C">
            <w:pPr>
              <w:widowControl w:val="0"/>
              <w:spacing w:after="200" w:before="200" w:lineRule="auto"/>
              <w:rPr>
                <w:color w:val="444746"/>
                <w:sz w:val="24"/>
                <w:szCs w:val="24"/>
              </w:rPr>
            </w:pPr>
            <w:r w:rsidDel="00000000" w:rsidR="00000000" w:rsidRPr="00000000">
              <w:rPr>
                <w:color w:val="444746"/>
                <w:sz w:val="24"/>
                <w:szCs w:val="24"/>
                <w:rtl w:val="0"/>
              </w:rPr>
              <w:t xml:space="preserve">Presidente del Comité previsto en Reglas de Operación  (voz y voto)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D">
            <w:pPr>
              <w:widowControl w:val="0"/>
              <w:spacing w:after="200" w:before="200" w:lineRule="auto"/>
              <w:rPr>
                <w:color w:val="444746"/>
                <w:sz w:val="24"/>
                <w:szCs w:val="24"/>
              </w:rPr>
            </w:pPr>
            <w:r w:rsidDel="00000000" w:rsidR="00000000" w:rsidRPr="00000000">
              <w:rPr>
                <w:color w:val="444746"/>
                <w:sz w:val="24"/>
                <w:szCs w:val="24"/>
                <w:rtl w:val="0"/>
              </w:rPr>
              <w:t xml:space="preserve">Presente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María Andrea Medrano Ortega</w:t>
            </w:r>
          </w:p>
          <w:p w:rsidR="00000000" w:rsidDel="00000000" w:rsidP="00000000" w:rsidRDefault="00000000" w:rsidRPr="00000000" w14:paraId="0000000F">
            <w:pPr>
              <w:widowControl w:val="0"/>
              <w:tabs>
                <w:tab w:val="left" w:leader="none" w:pos="1538"/>
                <w:tab w:val="left" w:leader="none" w:pos="1540"/>
              </w:tabs>
              <w:spacing w:after="200" w:before="200" w:lineRule="auto"/>
              <w:ind w:right="740"/>
              <w:jc w:val="both"/>
              <w:rPr>
                <w:color w:val="444746"/>
                <w:sz w:val="24"/>
                <w:szCs w:val="24"/>
              </w:rPr>
            </w:pPr>
            <w:r w:rsidDel="00000000" w:rsidR="00000000" w:rsidRPr="00000000">
              <w:rPr>
                <w:color w:val="444746"/>
                <w:sz w:val="24"/>
                <w:szCs w:val="24"/>
                <w:rtl w:val="0"/>
              </w:rPr>
              <w:t xml:space="preserve">Titular de la Presidencia de la Comisión Edilicia de Corresponsabilidad Social, Desarrollo Humano y Social.</w:t>
            </w:r>
          </w:p>
          <w:p w:rsidR="00000000" w:rsidDel="00000000" w:rsidP="00000000" w:rsidRDefault="00000000" w:rsidRPr="00000000" w14:paraId="00000010">
            <w:pPr>
              <w:widowControl w:val="0"/>
              <w:tabs>
                <w:tab w:val="left" w:leader="none" w:pos="1538"/>
                <w:tab w:val="left" w:leader="none" w:pos="1540"/>
              </w:tabs>
              <w:spacing w:after="200" w:before="200" w:lineRule="auto"/>
              <w:ind w:right="740"/>
              <w:jc w:val="both"/>
              <w:rPr>
                <w:color w:val="444746"/>
                <w:sz w:val="24"/>
                <w:szCs w:val="24"/>
              </w:rPr>
            </w:pPr>
            <w:r w:rsidDel="00000000" w:rsidR="00000000" w:rsidRPr="00000000">
              <w:rPr>
                <w:color w:val="444746"/>
                <w:sz w:val="24"/>
                <w:szCs w:val="24"/>
                <w:rtl w:val="0"/>
              </w:rPr>
              <w:t xml:space="preserve">Integrante del Comité previsto en Reglas de Operación ( (voz y voto)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1">
            <w:pPr>
              <w:widowControl w:val="0"/>
              <w:spacing w:after="200" w:before="200" w:lineRule="auto"/>
              <w:rPr>
                <w:color w:val="444746"/>
                <w:sz w:val="24"/>
                <w:szCs w:val="24"/>
              </w:rPr>
            </w:pPr>
            <w:r w:rsidDel="00000000" w:rsidR="00000000" w:rsidRPr="00000000">
              <w:rPr>
                <w:color w:val="444746"/>
                <w:sz w:val="24"/>
                <w:szCs w:val="24"/>
                <w:rtl w:val="0"/>
              </w:rPr>
              <w:t xml:space="preserve">Presente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Celia Andrea Ramírez Aréchiga</w:t>
            </w:r>
          </w:p>
          <w:p w:rsidR="00000000" w:rsidDel="00000000" w:rsidP="00000000" w:rsidRDefault="00000000" w:rsidRPr="00000000" w14:paraId="00000013">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Pedagogía Social</w:t>
            </w:r>
          </w:p>
          <w:p w:rsidR="00000000" w:rsidDel="00000000" w:rsidP="00000000" w:rsidRDefault="00000000" w:rsidRPr="00000000" w14:paraId="00000014">
            <w:pPr>
              <w:widowControl w:val="0"/>
              <w:spacing w:after="200" w:before="200" w:lineRule="auto"/>
              <w:rPr>
                <w:color w:val="444746"/>
                <w:sz w:val="24"/>
                <w:szCs w:val="24"/>
              </w:rPr>
            </w:pPr>
            <w:r w:rsidDel="00000000" w:rsidR="00000000" w:rsidRPr="00000000">
              <w:rPr>
                <w:color w:val="444746"/>
                <w:sz w:val="24"/>
                <w:szCs w:val="24"/>
                <w:rtl w:val="0"/>
              </w:rPr>
              <w:t xml:space="preserve">Integrante del Comité previsto en Reglas de Operación  (voz y voto)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José Manuel Valdivia Vitela</w:t>
            </w:r>
          </w:p>
          <w:p w:rsidR="00000000" w:rsidDel="00000000" w:rsidP="00000000" w:rsidRDefault="00000000" w:rsidRPr="00000000" w14:paraId="00000017">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Responsabilidades</w:t>
            </w:r>
          </w:p>
          <w:p w:rsidR="00000000" w:rsidDel="00000000" w:rsidP="00000000" w:rsidRDefault="00000000" w:rsidRPr="00000000" w14:paraId="00000018">
            <w:pPr>
              <w:widowControl w:val="0"/>
              <w:spacing w:after="200" w:before="200" w:lineRule="auto"/>
              <w:rPr>
                <w:color w:val="444746"/>
                <w:sz w:val="24"/>
                <w:szCs w:val="24"/>
              </w:rPr>
            </w:pPr>
            <w:r w:rsidDel="00000000" w:rsidR="00000000" w:rsidRPr="00000000">
              <w:rPr>
                <w:color w:val="444746"/>
                <w:sz w:val="24"/>
                <w:szCs w:val="24"/>
                <w:rtl w:val="0"/>
              </w:rPr>
              <w:t xml:space="preserve">Representante de la Contraloría Ciudadana previsto en Reglas de Operación  (voz y voto)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9">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Sandra García Miranda</w:t>
            </w:r>
          </w:p>
          <w:p w:rsidR="00000000" w:rsidDel="00000000" w:rsidP="00000000" w:rsidRDefault="00000000" w:rsidRPr="00000000" w14:paraId="0000001B">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Egresos</w:t>
            </w:r>
          </w:p>
          <w:p w:rsidR="00000000" w:rsidDel="00000000" w:rsidP="00000000" w:rsidRDefault="00000000" w:rsidRPr="00000000" w14:paraId="0000001C">
            <w:pPr>
              <w:widowControl w:val="0"/>
              <w:spacing w:after="200" w:before="200" w:lineRule="auto"/>
              <w:rPr>
                <w:color w:val="444746"/>
                <w:sz w:val="24"/>
                <w:szCs w:val="24"/>
              </w:rPr>
            </w:pPr>
            <w:r w:rsidDel="00000000" w:rsidR="00000000" w:rsidRPr="00000000">
              <w:rPr>
                <w:color w:val="444746"/>
                <w:sz w:val="24"/>
                <w:szCs w:val="24"/>
                <w:rtl w:val="0"/>
              </w:rPr>
              <w:t xml:space="preserve">Representante de la Tesorería Municipal previsto en Reglas de Operación (voz y voto)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1D">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Marcela Guadalupe Aceves Sánchez</w:t>
            </w:r>
          </w:p>
          <w:p w:rsidR="00000000" w:rsidDel="00000000" w:rsidP="00000000" w:rsidRDefault="00000000" w:rsidRPr="00000000" w14:paraId="0000001F">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Innovación Social</w:t>
            </w:r>
          </w:p>
          <w:p w:rsidR="00000000" w:rsidDel="00000000" w:rsidP="00000000" w:rsidRDefault="00000000" w:rsidRPr="00000000" w14:paraId="00000020">
            <w:pPr>
              <w:widowControl w:val="0"/>
              <w:spacing w:after="200" w:before="200" w:lineRule="auto"/>
              <w:rPr>
                <w:color w:val="444746"/>
                <w:sz w:val="24"/>
                <w:szCs w:val="24"/>
              </w:rPr>
            </w:pPr>
            <w:r w:rsidDel="00000000" w:rsidR="00000000" w:rsidRPr="00000000">
              <w:rPr>
                <w:color w:val="444746"/>
                <w:sz w:val="24"/>
                <w:szCs w:val="24"/>
                <w:rtl w:val="0"/>
              </w:rPr>
              <w:t xml:space="preserve">Integrante del Comité previsto en Reglas de Operación (Derecho a voz)</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21">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bl>
    <w:p w:rsidR="00000000" w:rsidDel="00000000" w:rsidP="00000000" w:rsidRDefault="00000000" w:rsidRPr="00000000" w14:paraId="00000022">
      <w:pPr>
        <w:spacing w:after="200" w:before="200" w:lineRule="auto"/>
        <w:jc w:val="both"/>
        <w:rPr>
          <w:color w:val="444746"/>
          <w:sz w:val="24"/>
          <w:szCs w:val="24"/>
        </w:rPr>
      </w:pPr>
      <w:r w:rsidDel="00000000" w:rsidR="00000000" w:rsidRPr="00000000">
        <w:rPr>
          <w:color w:val="444746"/>
          <w:sz w:val="24"/>
          <w:szCs w:val="24"/>
          <w:rtl w:val="0"/>
        </w:rPr>
        <w:t xml:space="preserve">— Todas las personas que integrarán el Comité pertenecen al Gobierno Municipal de Guadalajara, Jalisco.</w:t>
      </w:r>
    </w:p>
    <w:p w:rsidR="00000000" w:rsidDel="00000000" w:rsidP="00000000" w:rsidRDefault="00000000" w:rsidRPr="00000000" w14:paraId="00000023">
      <w:pPr>
        <w:spacing w:after="200" w:before="200" w:lineRule="auto"/>
        <w:jc w:val="both"/>
        <w:rPr>
          <w:color w:val="444746"/>
          <w:sz w:val="24"/>
          <w:szCs w:val="24"/>
        </w:rPr>
      </w:pPr>
      <w:r w:rsidDel="00000000" w:rsidR="00000000" w:rsidRPr="00000000">
        <w:rPr>
          <w:color w:val="444746"/>
          <w:sz w:val="24"/>
          <w:szCs w:val="24"/>
          <w:rtl w:val="0"/>
        </w:rPr>
        <w:t xml:space="preserve">— Informo a la Presidencia que, una vez verificada la lista de asistencia, se constata la presencia de más del cincuenta por ciento más uno de las personas que</w:t>
      </w:r>
      <w:r w:rsidDel="00000000" w:rsidR="00000000" w:rsidRPr="00000000">
        <w:rPr>
          <w:color w:val="444746"/>
          <w:sz w:val="24"/>
          <w:szCs w:val="24"/>
          <w:rtl w:val="0"/>
        </w:rPr>
        <w:t xml:space="preserve"> </w:t>
      </w:r>
      <w:r w:rsidDel="00000000" w:rsidR="00000000" w:rsidRPr="00000000">
        <w:rPr>
          <w:color w:val="444746"/>
          <w:sz w:val="24"/>
          <w:szCs w:val="24"/>
          <w:rtl w:val="0"/>
        </w:rPr>
        <w:t xml:space="preserve">integrarán el</w:t>
      </w:r>
      <w:r w:rsidDel="00000000" w:rsidR="00000000" w:rsidRPr="00000000">
        <w:rPr>
          <w:color w:val="444746"/>
          <w:sz w:val="24"/>
          <w:szCs w:val="24"/>
          <w:rtl w:val="0"/>
        </w:rPr>
        <w:t xml:space="preserve"> </w:t>
      </w:r>
      <w:r w:rsidDel="00000000" w:rsidR="00000000" w:rsidRPr="00000000">
        <w:rPr>
          <w:color w:val="444746"/>
          <w:sz w:val="24"/>
          <w:szCs w:val="24"/>
          <w:rtl w:val="0"/>
        </w:rPr>
        <w:t xml:space="preserve">Comité Dictaminador, por lo que existe quórum legal para sesionar, de conformidad con lo dispuesto en las Reglas de Operación del Programa Social “CUIDAMOS GUADALAJARA 2026”.</w:t>
      </w:r>
    </w:p>
    <w:p w:rsidR="00000000" w:rsidDel="00000000" w:rsidP="00000000" w:rsidRDefault="00000000" w:rsidRPr="00000000" w14:paraId="00000024">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25">
      <w:pPr>
        <w:spacing w:after="200" w:before="200" w:lineRule="auto"/>
        <w:jc w:val="both"/>
        <w:rPr>
          <w:color w:val="444746"/>
          <w:sz w:val="24"/>
          <w:szCs w:val="24"/>
        </w:rPr>
      </w:pPr>
      <w:r w:rsidDel="00000000" w:rsidR="00000000" w:rsidRPr="00000000">
        <w:rPr>
          <w:color w:val="444746"/>
          <w:sz w:val="24"/>
          <w:szCs w:val="24"/>
          <w:rtl w:val="0"/>
        </w:rPr>
        <w:t xml:space="preserve">— En virtud de lo anterior, y existiendo quórum legal, se declara formalmente iniciada la Primera Sesión Ordinaria del Comité Dictaminador del Programa Social “CUIDAMOS GUADALAJARA 2026”.</w:t>
      </w:r>
    </w:p>
    <w:p w:rsidR="00000000" w:rsidDel="00000000" w:rsidP="00000000" w:rsidRDefault="00000000" w:rsidRPr="00000000" w14:paraId="00000026">
      <w:pPr>
        <w:spacing w:after="200" w:before="200" w:lineRule="auto"/>
        <w:jc w:val="both"/>
        <w:rPr>
          <w:color w:val="444746"/>
          <w:sz w:val="24"/>
          <w:szCs w:val="24"/>
        </w:rPr>
      </w:pPr>
      <w:r w:rsidDel="00000000" w:rsidR="00000000" w:rsidRPr="00000000">
        <w:rPr>
          <w:color w:val="444746"/>
          <w:sz w:val="24"/>
          <w:szCs w:val="24"/>
          <w:rtl w:val="0"/>
        </w:rPr>
        <w:t xml:space="preserve">— Acto seguido, se procede </w:t>
      </w:r>
      <w:r w:rsidDel="00000000" w:rsidR="00000000" w:rsidRPr="00000000">
        <w:rPr>
          <w:color w:val="444746"/>
          <w:sz w:val="24"/>
          <w:szCs w:val="24"/>
          <w:rtl w:val="0"/>
        </w:rPr>
        <w:t xml:space="preserve">con la </w:t>
      </w:r>
      <w:r w:rsidDel="00000000" w:rsidR="00000000" w:rsidRPr="00000000">
        <w:rPr>
          <w:color w:val="444746"/>
          <w:sz w:val="24"/>
          <w:szCs w:val="24"/>
          <w:rtl w:val="0"/>
        </w:rPr>
        <w:t xml:space="preserve">bienvenida.</w:t>
      </w:r>
    </w:p>
    <w:p w:rsidR="00000000" w:rsidDel="00000000" w:rsidP="00000000" w:rsidRDefault="00000000" w:rsidRPr="00000000" w14:paraId="00000027">
      <w:pPr>
        <w:spacing w:after="200" w:before="200" w:lineRule="auto"/>
        <w:jc w:val="both"/>
        <w:rPr>
          <w:color w:val="444746"/>
          <w:sz w:val="24"/>
          <w:szCs w:val="24"/>
        </w:rPr>
      </w:pPr>
      <w:r w:rsidDel="00000000" w:rsidR="00000000" w:rsidRPr="00000000">
        <w:rPr>
          <w:color w:val="444746"/>
          <w:sz w:val="24"/>
          <w:szCs w:val="24"/>
          <w:rtl w:val="0"/>
        </w:rPr>
        <w:t xml:space="preserve">— Doy la más cordial bienvenida a las personas integrantes del Comité Dictaminador del Programa Social “Cuidamos Guadalajara” 2026, agradeciendo su presencia y disposición para participar en los trabajos de la presente sesión.</w:t>
      </w:r>
    </w:p>
    <w:p w:rsidR="00000000" w:rsidDel="00000000" w:rsidP="00000000" w:rsidRDefault="00000000" w:rsidRPr="00000000" w14:paraId="00000028">
      <w:pPr>
        <w:spacing w:after="200" w:before="200" w:lineRule="auto"/>
        <w:jc w:val="both"/>
        <w:rPr>
          <w:color w:val="444746"/>
          <w:sz w:val="24"/>
          <w:szCs w:val="24"/>
        </w:rPr>
      </w:pPr>
      <w:r w:rsidDel="00000000" w:rsidR="00000000" w:rsidRPr="00000000">
        <w:rPr>
          <w:color w:val="444746"/>
          <w:sz w:val="24"/>
          <w:szCs w:val="24"/>
          <w:rtl w:val="0"/>
        </w:rPr>
        <w:t xml:space="preserve">— La instalación y funcionamiento de este Comité Dictaminador del Programa Social “Cuidamos Guadalajara” para el ejercicio fiscal 2026 se realiza en estricto apego a lo dispuesto</w:t>
      </w:r>
      <w:r w:rsidDel="00000000" w:rsidR="00000000" w:rsidRPr="00000000">
        <w:rPr>
          <w:color w:val="444746"/>
          <w:sz w:val="24"/>
          <w:szCs w:val="24"/>
          <w:rtl w:val="0"/>
        </w:rPr>
        <w:t xml:space="preserve"> en el numeral </w:t>
      </w:r>
      <w:r w:rsidDel="00000000" w:rsidR="00000000" w:rsidRPr="00000000">
        <w:rPr>
          <w:color w:val="444746"/>
          <w:sz w:val="24"/>
          <w:szCs w:val="24"/>
          <w:rtl w:val="0"/>
        </w:rPr>
        <w:t xml:space="preserve">XI.II</w:t>
      </w:r>
      <w:r w:rsidDel="00000000" w:rsidR="00000000" w:rsidRPr="00000000">
        <w:rPr>
          <w:color w:val="444746"/>
          <w:sz w:val="24"/>
          <w:szCs w:val="24"/>
          <w:rtl w:val="0"/>
        </w:rPr>
        <w:t xml:space="preserve"> de las Reglas de Operación del Programa,</w:t>
      </w:r>
      <w:r w:rsidDel="00000000" w:rsidR="00000000" w:rsidRPr="00000000">
        <w:rPr>
          <w:color w:val="444746"/>
          <w:sz w:val="24"/>
          <w:szCs w:val="24"/>
          <w:rtl w:val="0"/>
        </w:rPr>
        <w:t xml:space="preserve"> así como al marco jurídico aplicable del Gobierno Municipal de Guadalajara, con el propósito de garantizar que el proceso de dictaminación se desarrolle bajo criterios de legalidad, transparencia, imparcialidad y responsabilidad institucional.</w:t>
      </w:r>
    </w:p>
    <w:p w:rsidR="00000000" w:rsidDel="00000000" w:rsidP="00000000" w:rsidRDefault="00000000" w:rsidRPr="00000000" w14:paraId="00000029">
      <w:pPr>
        <w:spacing w:after="200" w:before="200" w:lineRule="auto"/>
        <w:jc w:val="both"/>
        <w:rPr>
          <w:color w:val="444746"/>
          <w:sz w:val="24"/>
          <w:szCs w:val="24"/>
        </w:rPr>
      </w:pPr>
      <w:r w:rsidDel="00000000" w:rsidR="00000000" w:rsidRPr="00000000">
        <w:rPr>
          <w:color w:val="444746"/>
          <w:sz w:val="24"/>
          <w:szCs w:val="24"/>
          <w:rtl w:val="0"/>
        </w:rPr>
        <w:t xml:space="preserve">— El Programa Social “Cuidamos Guadalajara” constituye un mecanismo institucional mediante el cual el Gobierno Municipal impulsa la corresponsabilidad ciudadana, incentivando la participación activa de las personas habitantes del municipio en el cuidado, fortalecimiento y mejora de su entorno comunitario, mediante la aplicación responsable de los recursos públicos destinados a este fin.</w:t>
      </w:r>
    </w:p>
    <w:p w:rsidR="00000000" w:rsidDel="00000000" w:rsidP="00000000" w:rsidRDefault="00000000" w:rsidRPr="00000000" w14:paraId="0000002A">
      <w:pPr>
        <w:spacing w:after="200" w:before="200" w:lineRule="auto"/>
        <w:jc w:val="both"/>
        <w:rPr>
          <w:color w:val="444746"/>
          <w:sz w:val="24"/>
          <w:szCs w:val="24"/>
        </w:rPr>
      </w:pPr>
      <w:r w:rsidDel="00000000" w:rsidR="00000000" w:rsidRPr="00000000">
        <w:rPr>
          <w:color w:val="444746"/>
          <w:sz w:val="24"/>
          <w:szCs w:val="24"/>
          <w:rtl w:val="0"/>
        </w:rPr>
        <w:t xml:space="preserve">— En este sentido, el Comité Dictaminador tiene la responsabilidad de conducir sus trabajos conforme a los principios de legalidad, objetividad, transparencia, eficiencia y rendición de cuentas, asegurando que las decisiones que se adopten en el marco del Programa se encuentren debidamente fundadas y motivadas, con base a lo establecido en el numeral II del marco jurídico y normativo de las </w:t>
      </w:r>
      <w:r w:rsidDel="00000000" w:rsidR="00000000" w:rsidRPr="00000000">
        <w:rPr>
          <w:color w:val="444746"/>
          <w:sz w:val="24"/>
          <w:szCs w:val="24"/>
          <w:rtl w:val="0"/>
        </w:rPr>
        <w:t xml:space="preserve">Reglas de Operación del Programa aprobadas por el Cabildo del Municipio de Guadalajara el 30 de enero de 2026, y en concordancia con lo dispuesto en el artículo 281 del Código de Gobierno del Municipio de Guadalajara” por “en los artículos 6, 7, 15, 27 y 28 de la Ley de Desarrollo Social para el Estado de Jalisco.</w:t>
      </w:r>
      <w:r w:rsidDel="00000000" w:rsidR="00000000" w:rsidRPr="00000000">
        <w:rPr>
          <w:rtl w:val="0"/>
        </w:rPr>
      </w:r>
    </w:p>
    <w:p w:rsidR="00000000" w:rsidDel="00000000" w:rsidP="00000000" w:rsidRDefault="00000000" w:rsidRPr="00000000" w14:paraId="0000002B">
      <w:pPr>
        <w:spacing w:after="200" w:before="200" w:lineRule="auto"/>
        <w:jc w:val="both"/>
        <w:rPr>
          <w:color w:val="444746"/>
          <w:sz w:val="24"/>
          <w:szCs w:val="24"/>
        </w:rPr>
      </w:pPr>
      <w:r w:rsidDel="00000000" w:rsidR="00000000" w:rsidRPr="00000000">
        <w:rPr>
          <w:color w:val="444746"/>
          <w:sz w:val="24"/>
          <w:szCs w:val="24"/>
          <w:rtl w:val="0"/>
        </w:rPr>
        <w:t xml:space="preserve">— Continuando con el desarrollo de la sesión, pasamos a la lectura y, en su caso, aprobación del orden del día.</w:t>
      </w:r>
    </w:p>
    <w:p w:rsidR="00000000" w:rsidDel="00000000" w:rsidP="00000000" w:rsidRDefault="00000000" w:rsidRPr="00000000" w14:paraId="0000002C">
      <w:pPr>
        <w:spacing w:after="200" w:before="200" w:lineRule="auto"/>
        <w:jc w:val="both"/>
        <w:rPr>
          <w:color w:val="444746"/>
          <w:sz w:val="24"/>
          <w:szCs w:val="24"/>
        </w:rPr>
      </w:pPr>
      <w:r w:rsidDel="00000000" w:rsidR="00000000" w:rsidRPr="00000000">
        <w:rPr>
          <w:color w:val="444746"/>
          <w:sz w:val="24"/>
          <w:szCs w:val="24"/>
          <w:rtl w:val="0"/>
        </w:rPr>
        <w:t xml:space="preserve">— Para tal efecto,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del Comité, Marcela Guadalupe Aceves Sánchez, dar lectura íntegra al orden del día, a efecto de someterlo posteriormente a la consideración de las personas integrantes del Comité para su aprobación mediante votación económica.</w:t>
      </w:r>
    </w:p>
    <w:p w:rsidR="00000000" w:rsidDel="00000000" w:rsidP="00000000" w:rsidRDefault="00000000" w:rsidRPr="00000000" w14:paraId="0000002D">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MARCELA GPE. ACEVES SÁNCHEZ:</w:t>
      </w:r>
    </w:p>
    <w:p w:rsidR="00000000" w:rsidDel="00000000" w:rsidP="00000000" w:rsidRDefault="00000000" w:rsidRPr="00000000" w14:paraId="0000002E">
      <w:pPr>
        <w:spacing w:after="200" w:before="200"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2F">
      <w:pPr>
        <w:spacing w:after="200" w:before="200" w:lineRule="auto"/>
        <w:jc w:val="both"/>
        <w:rPr>
          <w:color w:val="444746"/>
          <w:sz w:val="24"/>
          <w:szCs w:val="24"/>
        </w:rPr>
      </w:pPr>
      <w:r w:rsidDel="00000000" w:rsidR="00000000" w:rsidRPr="00000000">
        <w:rPr>
          <w:color w:val="444746"/>
          <w:sz w:val="24"/>
          <w:szCs w:val="24"/>
          <w:rtl w:val="0"/>
        </w:rPr>
        <w:t xml:space="preserve">— Procedo a dar lectura al orden del día de la Primera Sesión Ordinaria del Comité Dictaminador del Programa Social “Cuidamos Guadalajara” correspondiente al ejercicio fiscal 2026.</w:t>
      </w:r>
    </w:p>
    <w:p w:rsidR="00000000" w:rsidDel="00000000" w:rsidP="00000000" w:rsidRDefault="00000000" w:rsidRPr="00000000" w14:paraId="00000030">
      <w:pPr>
        <w:spacing w:after="200" w:before="200" w:lineRule="auto"/>
        <w:jc w:val="center"/>
        <w:rPr>
          <w:color w:val="444746"/>
          <w:sz w:val="24"/>
          <w:szCs w:val="24"/>
        </w:rPr>
      </w:pPr>
      <w:r w:rsidDel="00000000" w:rsidR="00000000" w:rsidRPr="00000000">
        <w:rPr>
          <w:color w:val="444746"/>
          <w:sz w:val="24"/>
          <w:szCs w:val="24"/>
          <w:rtl w:val="0"/>
        </w:rPr>
        <w:t xml:space="preserve">ORDEN DEL DÍA</w:t>
      </w:r>
    </w:p>
    <w:p w:rsidR="00000000" w:rsidDel="00000000" w:rsidP="00000000" w:rsidRDefault="00000000" w:rsidRPr="00000000" w14:paraId="00000031">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I. Lista de asistencia y declaración de quórum legal.</w:t>
      </w:r>
    </w:p>
    <w:p w:rsidR="00000000" w:rsidDel="00000000" w:rsidP="00000000" w:rsidRDefault="00000000" w:rsidRPr="00000000" w14:paraId="00000032">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II. Bienvenida.</w:t>
      </w:r>
    </w:p>
    <w:p w:rsidR="00000000" w:rsidDel="00000000" w:rsidP="00000000" w:rsidRDefault="00000000" w:rsidRPr="00000000" w14:paraId="00000033">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III. Lectura y en su caso aprobación del orden del día.</w:t>
      </w:r>
    </w:p>
    <w:p w:rsidR="00000000" w:rsidDel="00000000" w:rsidP="00000000" w:rsidRDefault="00000000" w:rsidRPr="00000000" w14:paraId="00000034">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IV. Lectura, análisis y, en su caso, aprobación de la conformación e instalación del Comité Dictaminador del Programa Social “Cuidamos Guadalajara” para el ejercicio fiscal 2026.</w:t>
      </w:r>
    </w:p>
    <w:p w:rsidR="00000000" w:rsidDel="00000000" w:rsidP="00000000" w:rsidRDefault="00000000" w:rsidRPr="00000000" w14:paraId="00000035">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V. Lectura, análisis y, en su caso, aprobación de la convocatoria abierta y sus anexos del Programa Social “Cuidamos Guadalajara” para el ejercicio fiscal 2026.</w:t>
      </w:r>
    </w:p>
    <w:p w:rsidR="00000000" w:rsidDel="00000000" w:rsidP="00000000" w:rsidRDefault="00000000" w:rsidRPr="00000000" w14:paraId="00000036">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VI. Asuntos Generales.</w:t>
      </w:r>
    </w:p>
    <w:p w:rsidR="00000000" w:rsidDel="00000000" w:rsidP="00000000" w:rsidRDefault="00000000" w:rsidRPr="00000000" w14:paraId="00000037">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VII. Clausura de la sesión.</w:t>
      </w:r>
    </w:p>
    <w:p w:rsidR="00000000" w:rsidDel="00000000" w:rsidP="00000000" w:rsidRDefault="00000000" w:rsidRPr="00000000" w14:paraId="00000038">
      <w:pPr>
        <w:spacing w:after="200" w:before="200" w:lineRule="auto"/>
        <w:jc w:val="both"/>
        <w:rPr>
          <w:color w:val="444746"/>
          <w:sz w:val="24"/>
          <w:szCs w:val="24"/>
        </w:rPr>
      </w:pPr>
      <w:r w:rsidDel="00000000" w:rsidR="00000000" w:rsidRPr="00000000">
        <w:rPr>
          <w:color w:val="444746"/>
          <w:sz w:val="24"/>
          <w:szCs w:val="24"/>
          <w:rtl w:val="0"/>
        </w:rPr>
        <w:t xml:space="preserve">— Es cuanto, Presidente.</w:t>
      </w:r>
    </w:p>
    <w:p w:rsidR="00000000" w:rsidDel="00000000" w:rsidP="00000000" w:rsidRDefault="00000000" w:rsidRPr="00000000" w14:paraId="00000039">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3A">
      <w:pPr>
        <w:spacing w:after="200" w:before="200" w:lineRule="auto"/>
        <w:jc w:val="both"/>
        <w:rPr>
          <w:color w:val="444746"/>
          <w:sz w:val="24"/>
          <w:szCs w:val="24"/>
        </w:rPr>
      </w:pPr>
      <w:r w:rsidDel="00000000" w:rsidR="00000000" w:rsidRPr="00000000">
        <w:rPr>
          <w:color w:val="444746"/>
          <w:sz w:val="24"/>
          <w:szCs w:val="24"/>
          <w:rtl w:val="0"/>
        </w:rPr>
        <w:t xml:space="preserve">— Gracias, Secretaría Técnica.</w:t>
      </w:r>
    </w:p>
    <w:p w:rsidR="00000000" w:rsidDel="00000000" w:rsidP="00000000" w:rsidRDefault="00000000" w:rsidRPr="00000000" w14:paraId="0000003B">
      <w:pPr>
        <w:spacing w:after="200" w:before="200" w:lineRule="auto"/>
        <w:jc w:val="both"/>
        <w:rPr>
          <w:color w:val="444746"/>
          <w:sz w:val="24"/>
          <w:szCs w:val="24"/>
        </w:rPr>
      </w:pPr>
      <w:r w:rsidDel="00000000" w:rsidR="00000000" w:rsidRPr="00000000">
        <w:rPr>
          <w:color w:val="444746"/>
          <w:sz w:val="24"/>
          <w:szCs w:val="24"/>
          <w:rtl w:val="0"/>
        </w:rPr>
        <w:t xml:space="preserve">— Le solicito someter a votación de las personas integrantes del Comité el orden del día que ha sido previamente leído.</w:t>
      </w:r>
    </w:p>
    <w:p w:rsidR="00000000" w:rsidDel="00000000" w:rsidP="00000000" w:rsidRDefault="00000000" w:rsidRPr="00000000" w14:paraId="0000003C">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MARCELA GPE. ACEVES SÁNCHEZ:</w:t>
      </w:r>
    </w:p>
    <w:p w:rsidR="00000000" w:rsidDel="00000000" w:rsidP="00000000" w:rsidRDefault="00000000" w:rsidRPr="00000000" w14:paraId="0000003D">
      <w:pPr>
        <w:spacing w:after="200" w:before="200" w:lineRule="auto"/>
        <w:jc w:val="both"/>
        <w:rPr>
          <w:color w:val="444746"/>
          <w:sz w:val="24"/>
          <w:szCs w:val="24"/>
        </w:rPr>
      </w:pPr>
      <w:r w:rsidDel="00000000" w:rsidR="00000000" w:rsidRPr="00000000">
        <w:rPr>
          <w:color w:val="444746"/>
          <w:sz w:val="24"/>
          <w:szCs w:val="24"/>
          <w:rtl w:val="0"/>
        </w:rPr>
        <w:t xml:space="preserve">— </w:t>
      </w:r>
      <w:r w:rsidDel="00000000" w:rsidR="00000000" w:rsidRPr="00000000">
        <w:rPr>
          <w:color w:val="444746"/>
          <w:sz w:val="24"/>
          <w:szCs w:val="24"/>
          <w:shd w:fill="d9ead3" w:val="clear"/>
          <w:rtl w:val="0"/>
        </w:rPr>
        <w:t xml:space="preserve">Procediendo a la indicación de la presidencia</w:t>
      </w:r>
      <w:r w:rsidDel="00000000" w:rsidR="00000000" w:rsidRPr="00000000">
        <w:rPr>
          <w:color w:val="444746"/>
          <w:sz w:val="24"/>
          <w:szCs w:val="24"/>
          <w:shd w:fill="cccccc" w:val="clear"/>
          <w:rtl w:val="0"/>
        </w:rPr>
        <w:t xml:space="preserve">,</w:t>
      </w:r>
      <w:r w:rsidDel="00000000" w:rsidR="00000000" w:rsidRPr="00000000">
        <w:rPr>
          <w:color w:val="444746"/>
          <w:sz w:val="24"/>
          <w:szCs w:val="24"/>
          <w:rtl w:val="0"/>
        </w:rPr>
        <w:t xml:space="preserve"> se somete a votación de las personas integrantes del Comité el orden del día en los términos expuestos.</w:t>
      </w:r>
    </w:p>
    <w:p w:rsidR="00000000" w:rsidDel="00000000" w:rsidP="00000000" w:rsidRDefault="00000000" w:rsidRPr="00000000" w14:paraId="0000003E">
      <w:pPr>
        <w:spacing w:after="200" w:before="200" w:lineRule="auto"/>
        <w:jc w:val="both"/>
        <w:rPr>
          <w:color w:val="444746"/>
          <w:sz w:val="24"/>
          <w:szCs w:val="24"/>
        </w:rPr>
      </w:pPr>
      <w:r w:rsidDel="00000000" w:rsidR="00000000" w:rsidRPr="00000000">
        <w:rPr>
          <w:color w:val="444746"/>
          <w:sz w:val="24"/>
          <w:szCs w:val="24"/>
          <w:rtl w:val="0"/>
        </w:rPr>
        <w:t xml:space="preserve">— Quienes estén por la afirmativa, sírvanse manifestarlo levantando la mano.</w:t>
      </w:r>
    </w:p>
    <w:p w:rsidR="00000000" w:rsidDel="00000000" w:rsidP="00000000" w:rsidRDefault="00000000" w:rsidRPr="00000000" w14:paraId="0000003F">
      <w:pPr>
        <w:spacing w:after="200" w:before="200" w:lineRule="auto"/>
        <w:jc w:val="both"/>
        <w:rPr>
          <w:color w:val="444746"/>
          <w:sz w:val="24"/>
          <w:szCs w:val="24"/>
        </w:rPr>
      </w:pPr>
      <w:r w:rsidDel="00000000" w:rsidR="00000000" w:rsidRPr="00000000">
        <w:rPr>
          <w:color w:val="444746"/>
          <w:sz w:val="24"/>
          <w:szCs w:val="24"/>
          <w:rtl w:val="0"/>
        </w:rPr>
        <w:t xml:space="preserve">(Se contabiliza la votación)</w:t>
      </w:r>
    </w:p>
    <w:p w:rsidR="00000000" w:rsidDel="00000000" w:rsidP="00000000" w:rsidRDefault="00000000" w:rsidRPr="00000000" w14:paraId="00000040">
      <w:pPr>
        <w:spacing w:after="200" w:before="200" w:lineRule="auto"/>
        <w:jc w:val="both"/>
        <w:rPr>
          <w:color w:val="444746"/>
          <w:sz w:val="24"/>
          <w:szCs w:val="24"/>
        </w:rPr>
      </w:pPr>
      <w:r w:rsidDel="00000000" w:rsidR="00000000" w:rsidRPr="00000000">
        <w:rPr>
          <w:color w:val="444746"/>
          <w:sz w:val="24"/>
          <w:szCs w:val="24"/>
          <w:rtl w:val="0"/>
        </w:rPr>
        <w:t xml:space="preserve">— Informo a la Presidencia que el orden del día ha sido aprobado por unanimidad de las personas integrantes presentes.</w:t>
      </w:r>
    </w:p>
    <w:p w:rsidR="00000000" w:rsidDel="00000000" w:rsidP="00000000" w:rsidRDefault="00000000" w:rsidRPr="00000000" w14:paraId="00000041">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42">
      <w:pPr>
        <w:spacing w:after="200" w:before="200" w:lineRule="auto"/>
        <w:jc w:val="both"/>
        <w:rPr>
          <w:color w:val="444746"/>
          <w:sz w:val="24"/>
          <w:szCs w:val="24"/>
        </w:rPr>
      </w:pPr>
      <w:r w:rsidDel="00000000" w:rsidR="00000000" w:rsidRPr="00000000">
        <w:rPr>
          <w:color w:val="444746"/>
          <w:sz w:val="24"/>
          <w:szCs w:val="24"/>
          <w:rtl w:val="0"/>
        </w:rPr>
        <w:t xml:space="preserve">— En consecuencia, se tiene por aprobado el tercer punto del orden del día.</w:t>
      </w:r>
    </w:p>
    <w:p w:rsidR="00000000" w:rsidDel="00000000" w:rsidP="00000000" w:rsidRDefault="00000000" w:rsidRPr="00000000" w14:paraId="00000043">
      <w:pPr>
        <w:spacing w:after="200" w:before="200" w:lineRule="auto"/>
        <w:jc w:val="both"/>
        <w:rPr>
          <w:color w:val="444746"/>
          <w:sz w:val="24"/>
          <w:szCs w:val="24"/>
        </w:rPr>
      </w:pPr>
      <w:r w:rsidDel="00000000" w:rsidR="00000000" w:rsidRPr="00000000">
        <w:rPr>
          <w:color w:val="444746"/>
          <w:sz w:val="24"/>
          <w:szCs w:val="24"/>
          <w:rtl w:val="0"/>
        </w:rPr>
        <w:t xml:space="preserve">— Continuando con el desarrollo de la sesión, pasamos al cuarto punto del orden del día, relativo a la lectura, análisis y, en su caso, aprobación de la conformación e instalación del Comité Dictaminador del Programa Social “Cuidamos Guadalajara” para el ejercicio fiscal 2026.</w:t>
      </w:r>
    </w:p>
    <w:p w:rsidR="00000000" w:rsidDel="00000000" w:rsidP="00000000" w:rsidRDefault="00000000" w:rsidRPr="00000000" w14:paraId="00000044">
      <w:pPr>
        <w:spacing w:after="200" w:before="200" w:lineRule="auto"/>
        <w:jc w:val="both"/>
        <w:rPr>
          <w:color w:val="444746"/>
          <w:sz w:val="24"/>
          <w:szCs w:val="24"/>
        </w:rPr>
      </w:pPr>
      <w:r w:rsidDel="00000000" w:rsidR="00000000" w:rsidRPr="00000000">
        <w:rPr>
          <w:color w:val="444746"/>
          <w:sz w:val="24"/>
          <w:szCs w:val="24"/>
          <w:rtl w:val="0"/>
        </w:rPr>
        <w:t xml:space="preserve">— Para la exposición correspondiente,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del Comité, Marcela Guadalupe Aceves Sánchez, dar lectura al contenido del presente punto.</w:t>
      </w:r>
    </w:p>
    <w:p w:rsidR="00000000" w:rsidDel="00000000" w:rsidP="00000000" w:rsidRDefault="00000000" w:rsidRPr="00000000" w14:paraId="00000045">
      <w:pPr>
        <w:spacing w:after="200" w:before="200" w:lineRule="auto"/>
        <w:jc w:val="both"/>
        <w:rPr>
          <w:color w:val="444746"/>
          <w:sz w:val="24"/>
          <w:szCs w:val="24"/>
        </w:rPr>
      </w:pPr>
      <w:r w:rsidDel="00000000" w:rsidR="00000000" w:rsidRPr="00000000">
        <w:rPr>
          <w:b w:val="1"/>
          <w:bCs w:val="1"/>
          <w:color w:val="444746"/>
          <w:sz w:val="24"/>
          <w:szCs w:val="24"/>
          <w:rtl w:val="0"/>
        </w:rPr>
        <w:t xml:space="preserve">MARCELA GPE. ACEVES SÁNCHEZ:</w:t>
      </w:r>
      <w:r w:rsidDel="00000000" w:rsidR="00000000" w:rsidRPr="00000000">
        <w:rPr>
          <w:rtl w:val="0"/>
        </w:rPr>
      </w:r>
    </w:p>
    <w:p w:rsidR="00000000" w:rsidDel="00000000" w:rsidP="00000000" w:rsidRDefault="00000000" w:rsidRPr="00000000" w14:paraId="00000046">
      <w:pPr>
        <w:spacing w:after="200" w:before="200"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47">
      <w:pPr>
        <w:spacing w:after="200" w:before="200" w:lineRule="auto"/>
        <w:jc w:val="both"/>
        <w:rPr>
          <w:color w:val="444746"/>
          <w:sz w:val="24"/>
          <w:szCs w:val="24"/>
        </w:rPr>
      </w:pPr>
      <w:r w:rsidDel="00000000" w:rsidR="00000000" w:rsidRPr="00000000">
        <w:rPr>
          <w:color w:val="444746"/>
          <w:sz w:val="24"/>
          <w:szCs w:val="24"/>
          <w:rtl w:val="0"/>
        </w:rPr>
        <w:t xml:space="preserve">— El Comité Dictaminador del Programa Social “Cuidamos Guadalajara” es un órgano colegiado de carácter administrativo, constituido específicamente para el análisis, validación y dictaminación de los procesos inherentes a la operación del Programa durante el ejercicio fiscal 2026, </w:t>
      </w:r>
      <w:r w:rsidDel="00000000" w:rsidR="00000000" w:rsidRPr="00000000">
        <w:rPr>
          <w:color w:val="444746"/>
          <w:sz w:val="24"/>
          <w:szCs w:val="24"/>
          <w:rtl w:val="0"/>
        </w:rPr>
        <w:t xml:space="preserve">de conformidad con lo establecido en en su numeral </w:t>
      </w:r>
      <w:r w:rsidDel="00000000" w:rsidR="00000000" w:rsidRPr="00000000">
        <w:rPr>
          <w:color w:val="444746"/>
          <w:sz w:val="24"/>
          <w:szCs w:val="24"/>
          <w:rtl w:val="0"/>
        </w:rPr>
        <w:t xml:space="preserve">XI.II</w:t>
      </w:r>
      <w:r w:rsidDel="00000000" w:rsidR="00000000" w:rsidRPr="00000000">
        <w:rPr>
          <w:color w:val="444746"/>
          <w:sz w:val="24"/>
          <w:szCs w:val="24"/>
          <w:rtl w:val="0"/>
        </w:rPr>
        <w:t xml:space="preserve"> de </w:t>
      </w:r>
      <w:r w:rsidDel="00000000" w:rsidR="00000000" w:rsidRPr="00000000">
        <w:rPr>
          <w:color w:val="444746"/>
          <w:sz w:val="24"/>
          <w:szCs w:val="24"/>
          <w:rtl w:val="0"/>
        </w:rPr>
        <w:t xml:space="preserve"> las Reglas de Operación  del</w:t>
      </w:r>
      <w:r w:rsidDel="00000000" w:rsidR="00000000" w:rsidRPr="00000000">
        <w:rPr>
          <w:color w:val="444746"/>
          <w:sz w:val="24"/>
          <w:szCs w:val="24"/>
          <w:rtl w:val="0"/>
        </w:rPr>
        <w:t xml:space="preserve"> programa. </w:t>
      </w:r>
    </w:p>
    <w:p w:rsidR="00000000" w:rsidDel="00000000" w:rsidP="00000000" w:rsidRDefault="00000000" w:rsidRPr="00000000" w14:paraId="00000048">
      <w:pPr>
        <w:spacing w:after="200" w:before="200" w:lineRule="auto"/>
        <w:jc w:val="both"/>
        <w:rPr>
          <w:color w:val="444746"/>
          <w:sz w:val="24"/>
          <w:szCs w:val="24"/>
        </w:rPr>
      </w:pPr>
      <w:r w:rsidDel="00000000" w:rsidR="00000000" w:rsidRPr="00000000">
        <w:rPr>
          <w:color w:val="444746"/>
          <w:sz w:val="24"/>
          <w:szCs w:val="24"/>
          <w:rtl w:val="0"/>
        </w:rPr>
        <w:t xml:space="preserve">— El Comité Dictaminador se encuentra integrado por:</w:t>
      </w:r>
    </w:p>
    <w:p w:rsidR="00000000" w:rsidDel="00000000" w:rsidP="00000000" w:rsidRDefault="00000000" w:rsidRPr="00000000" w14:paraId="00000049">
      <w:pPr>
        <w:spacing w:after="200" w:before="200" w:lineRule="auto"/>
        <w:jc w:val="both"/>
        <w:rPr>
          <w:color w:val="444746"/>
          <w:sz w:val="24"/>
          <w:szCs w:val="24"/>
        </w:rPr>
      </w:pPr>
      <w:r w:rsidDel="00000000" w:rsidR="00000000" w:rsidRPr="00000000">
        <w:rPr>
          <w:color w:val="444746"/>
          <w:sz w:val="24"/>
          <w:szCs w:val="24"/>
          <w:rtl w:val="0"/>
        </w:rPr>
        <w:t xml:space="preserve">— I. Una presidencia, que será ocupada por la persona titular de la Coordinación General Cuidamos Guadalajara, o por quien tenga a bien designar, quien contará con voz y voto.</w:t>
      </w:r>
    </w:p>
    <w:p w:rsidR="00000000" w:rsidDel="00000000" w:rsidP="00000000" w:rsidRDefault="00000000" w:rsidRPr="00000000" w14:paraId="0000004A">
      <w:pPr>
        <w:spacing w:after="200" w:before="200" w:lineRule="auto"/>
        <w:jc w:val="both"/>
        <w:rPr>
          <w:color w:val="444746"/>
          <w:sz w:val="24"/>
          <w:szCs w:val="24"/>
        </w:rPr>
      </w:pPr>
      <w:r w:rsidDel="00000000" w:rsidR="00000000" w:rsidRPr="00000000">
        <w:rPr>
          <w:color w:val="444746"/>
          <w:sz w:val="24"/>
          <w:szCs w:val="24"/>
          <w:rtl w:val="0"/>
        </w:rPr>
        <w:t xml:space="preserve">— II. La persona titular de la Presidencia de la Comisión Edilicia de Corresponsabilidad Social, Desarrollo Humano y Social, o a quien tenga a bien designar, quien contará con voz y voto.</w:t>
      </w:r>
    </w:p>
    <w:p w:rsidR="00000000" w:rsidDel="00000000" w:rsidP="00000000" w:rsidRDefault="00000000" w:rsidRPr="00000000" w14:paraId="0000004B">
      <w:pPr>
        <w:spacing w:after="200" w:before="200" w:lineRule="auto"/>
        <w:jc w:val="both"/>
        <w:rPr>
          <w:color w:val="444746"/>
          <w:sz w:val="24"/>
          <w:szCs w:val="24"/>
        </w:rPr>
      </w:pPr>
      <w:r w:rsidDel="00000000" w:rsidR="00000000" w:rsidRPr="00000000">
        <w:rPr>
          <w:color w:val="444746"/>
          <w:sz w:val="24"/>
          <w:szCs w:val="24"/>
          <w:rtl w:val="0"/>
        </w:rPr>
        <w:t xml:space="preserve">— III. La persona titular de la Dirección de Pedagogía Social, o a quien tenga a bien designar, quien contará con voz y voto.</w:t>
      </w:r>
    </w:p>
    <w:p w:rsidR="00000000" w:rsidDel="00000000" w:rsidP="00000000" w:rsidRDefault="00000000" w:rsidRPr="00000000" w14:paraId="0000004C">
      <w:pPr>
        <w:spacing w:after="200" w:before="200" w:lineRule="auto"/>
        <w:jc w:val="both"/>
        <w:rPr>
          <w:color w:val="444746"/>
          <w:sz w:val="24"/>
          <w:szCs w:val="24"/>
        </w:rPr>
      </w:pPr>
      <w:r w:rsidDel="00000000" w:rsidR="00000000" w:rsidRPr="00000000">
        <w:rPr>
          <w:color w:val="444746"/>
          <w:sz w:val="24"/>
          <w:szCs w:val="24"/>
          <w:rtl w:val="0"/>
        </w:rPr>
        <w:t xml:space="preserve">IV. La persona Titular de la Contraloría Ciudadana Municipal, o a quien tengan a bien designar, sólo participará con derecho a voz; </w:t>
      </w:r>
    </w:p>
    <w:p w:rsidR="00000000" w:rsidDel="00000000" w:rsidP="00000000" w:rsidRDefault="00000000" w:rsidRPr="00000000" w14:paraId="0000004D">
      <w:pPr>
        <w:spacing w:after="200" w:before="200" w:lineRule="auto"/>
        <w:jc w:val="both"/>
        <w:rPr>
          <w:color w:val="444746"/>
          <w:sz w:val="24"/>
          <w:szCs w:val="24"/>
        </w:rPr>
      </w:pPr>
      <w:r w:rsidDel="00000000" w:rsidR="00000000" w:rsidRPr="00000000">
        <w:rPr>
          <w:color w:val="444746"/>
          <w:sz w:val="24"/>
          <w:szCs w:val="24"/>
          <w:rtl w:val="0"/>
        </w:rPr>
        <w:t xml:space="preserve">V. La persona Titular de la Tesorería  Municipal, o a quien tengan a bien designar, quien contará voz y voto; </w:t>
      </w:r>
    </w:p>
    <w:p w:rsidR="00000000" w:rsidDel="00000000" w:rsidP="00000000" w:rsidRDefault="00000000" w:rsidRPr="00000000" w14:paraId="0000004E">
      <w:pPr>
        <w:spacing w:after="200" w:before="200" w:lineRule="auto"/>
        <w:jc w:val="both"/>
        <w:rPr>
          <w:color w:val="444746"/>
          <w:sz w:val="24"/>
          <w:szCs w:val="24"/>
        </w:rPr>
      </w:pPr>
      <w:r w:rsidDel="00000000" w:rsidR="00000000" w:rsidRPr="00000000">
        <w:rPr>
          <w:color w:val="444746"/>
          <w:sz w:val="24"/>
          <w:szCs w:val="24"/>
          <w:rtl w:val="0"/>
        </w:rPr>
        <w:t xml:space="preserve">VI. Una Secretaría Técnica, la cual será la Dirección de Innovación Social, sólo participará con derecho a voz; </w:t>
      </w:r>
    </w:p>
    <w:p w:rsidR="00000000" w:rsidDel="00000000" w:rsidP="00000000" w:rsidRDefault="00000000" w:rsidRPr="00000000" w14:paraId="0000004F">
      <w:pPr>
        <w:spacing w:after="200" w:before="200" w:lineRule="auto"/>
        <w:jc w:val="both"/>
        <w:rPr>
          <w:color w:val="444746"/>
          <w:sz w:val="24"/>
          <w:szCs w:val="24"/>
        </w:rPr>
      </w:pPr>
      <w:r w:rsidDel="00000000" w:rsidR="00000000" w:rsidRPr="00000000">
        <w:rPr>
          <w:color w:val="444746"/>
          <w:sz w:val="24"/>
          <w:szCs w:val="24"/>
          <w:rtl w:val="0"/>
        </w:rPr>
        <w:t xml:space="preserve">VII. Las demás personalidades que por petición del Comité Dictaminador puedan participar técnicamente de manera temporal, sólo participará con derecho a voz. </w:t>
      </w:r>
    </w:p>
    <w:p w:rsidR="00000000" w:rsidDel="00000000" w:rsidP="00000000" w:rsidRDefault="00000000" w:rsidRPr="00000000" w14:paraId="00000050">
      <w:pPr>
        <w:spacing w:after="200" w:before="200" w:lineRule="auto"/>
        <w:jc w:val="both"/>
        <w:rPr>
          <w:color w:val="444746"/>
          <w:sz w:val="24"/>
          <w:szCs w:val="24"/>
        </w:rPr>
      </w:pPr>
      <w:r w:rsidDel="00000000" w:rsidR="00000000" w:rsidRPr="00000000">
        <w:rPr>
          <w:color w:val="444746"/>
          <w:sz w:val="24"/>
          <w:szCs w:val="24"/>
          <w:rtl w:val="0"/>
        </w:rPr>
        <w:t xml:space="preserve">— Asimismo, el Comité Dictaminador actúa como instancia responsable de la toma de decisiones colegiadas relacionadas con la selección, validación y seguimiento de las personas participantes y beneficiarias del Programa, fungiendo como órgano garante de que dichos procesos se desarrollen conforme a los criterios, principios y disposiciones establecidos en las Reglas de Operación y demás normativa aplicable.</w:t>
      </w:r>
    </w:p>
    <w:p w:rsidR="00000000" w:rsidDel="00000000" w:rsidP="00000000" w:rsidRDefault="00000000" w:rsidRPr="00000000" w14:paraId="00000051">
      <w:pPr>
        <w:spacing w:after="200" w:before="200" w:lineRule="auto"/>
        <w:jc w:val="both"/>
        <w:rPr>
          <w:color w:val="444746"/>
          <w:sz w:val="24"/>
          <w:szCs w:val="24"/>
        </w:rPr>
      </w:pPr>
      <w:r w:rsidDel="00000000" w:rsidR="00000000" w:rsidRPr="00000000">
        <w:rPr>
          <w:color w:val="444746"/>
          <w:sz w:val="24"/>
          <w:szCs w:val="24"/>
          <w:rtl w:val="0"/>
        </w:rPr>
        <w:t xml:space="preserve">— Se precisa que el Comité Dictaminador tiene un carácter temporal, circunscrito exclusivamente a la vigencia del Programa Social “Cuidamos Guadalajara” correspondiente al ejercicio fiscal 2026, y que sus atribuciones deberán ejercerse únicamente dentro del ámbito material definido por las Reglas de Operación del Programa.</w:t>
      </w:r>
    </w:p>
    <w:p w:rsidR="00000000" w:rsidDel="00000000" w:rsidP="00000000" w:rsidRDefault="00000000" w:rsidRPr="00000000" w14:paraId="00000052">
      <w:pPr>
        <w:spacing w:after="200" w:before="200" w:lineRule="auto"/>
        <w:jc w:val="both"/>
        <w:rPr>
          <w:color w:val="444746"/>
          <w:sz w:val="24"/>
          <w:szCs w:val="24"/>
        </w:rPr>
      </w:pPr>
      <w:r w:rsidDel="00000000" w:rsidR="00000000" w:rsidRPr="00000000">
        <w:rPr>
          <w:color w:val="444746"/>
          <w:sz w:val="24"/>
          <w:szCs w:val="24"/>
          <w:rtl w:val="0"/>
        </w:rPr>
        <w:t xml:space="preserve">— Continuando con la exposición del cuarto punto del orden del día, en términos de las Reglas de Operación del Programa Social “Cuidamos Guadalajara” para el ejercicio fiscal 2026, </w:t>
      </w:r>
      <w:r w:rsidDel="00000000" w:rsidR="00000000" w:rsidRPr="00000000">
        <w:rPr>
          <w:color w:val="444746"/>
          <w:sz w:val="24"/>
          <w:szCs w:val="24"/>
          <w:rtl w:val="0"/>
        </w:rPr>
        <w:t xml:space="preserve">el </w:t>
      </w:r>
      <w:r w:rsidDel="00000000" w:rsidR="00000000" w:rsidRPr="00000000">
        <w:rPr>
          <w:color w:val="444746"/>
          <w:sz w:val="24"/>
          <w:szCs w:val="24"/>
          <w:rtl w:val="0"/>
        </w:rPr>
        <w:t xml:space="preserve">Comité Dictaminador deberá ejercer las siguientes </w:t>
      </w:r>
      <w:r w:rsidDel="00000000" w:rsidR="00000000" w:rsidRPr="00000000">
        <w:rPr>
          <w:color w:val="444746"/>
          <w:sz w:val="24"/>
          <w:szCs w:val="24"/>
          <w:rtl w:val="0"/>
        </w:rPr>
        <w:t xml:space="preserve">funciones de conformidad a lo dispuesto en el numeral </w:t>
      </w:r>
      <w:r w:rsidDel="00000000" w:rsidR="00000000" w:rsidRPr="00000000">
        <w:rPr>
          <w:color w:val="444746"/>
          <w:sz w:val="24"/>
          <w:szCs w:val="24"/>
          <w:rtl w:val="0"/>
        </w:rPr>
        <w:t xml:space="preserve">XI.II</w:t>
      </w:r>
      <w:r w:rsidDel="00000000" w:rsidR="00000000" w:rsidRPr="00000000">
        <w:rPr>
          <w:color w:val="444746"/>
          <w:sz w:val="24"/>
          <w:szCs w:val="24"/>
          <w:rtl w:val="0"/>
        </w:rPr>
        <w:t xml:space="preserve">:</w:t>
      </w:r>
      <w:r w:rsidDel="00000000" w:rsidR="00000000" w:rsidRPr="00000000">
        <w:rPr>
          <w:color w:val="444746"/>
          <w:sz w:val="24"/>
          <w:szCs w:val="24"/>
          <w:rtl w:val="0"/>
        </w:rPr>
        <w:t xml:space="preserve"> durante la vigencia del Programa:</w:t>
      </w:r>
    </w:p>
    <w:p w:rsidR="00000000" w:rsidDel="00000000" w:rsidP="00000000" w:rsidRDefault="00000000" w:rsidRPr="00000000" w14:paraId="00000053">
      <w:pPr>
        <w:spacing w:after="200" w:before="200" w:lineRule="auto"/>
        <w:jc w:val="both"/>
        <w:rPr>
          <w:color w:val="444746"/>
          <w:sz w:val="24"/>
          <w:szCs w:val="24"/>
        </w:rPr>
      </w:pPr>
      <w:r w:rsidDel="00000000" w:rsidR="00000000" w:rsidRPr="00000000">
        <w:rPr>
          <w:color w:val="444746"/>
          <w:sz w:val="24"/>
          <w:szCs w:val="24"/>
          <w:rtl w:val="0"/>
        </w:rPr>
        <w:t xml:space="preserve">— (Lectura ROP página 17 y 18)</w:t>
      </w:r>
    </w:p>
    <w:p w:rsidR="00000000" w:rsidDel="00000000" w:rsidP="00000000" w:rsidRDefault="00000000" w:rsidRPr="00000000" w14:paraId="00000054">
      <w:pPr>
        <w:spacing w:after="200" w:before="200" w:lineRule="auto"/>
        <w:jc w:val="both"/>
        <w:rPr>
          <w:b w:val="1"/>
          <w:bCs w:val="1"/>
          <w:color w:val="444746"/>
          <w:sz w:val="24"/>
          <w:szCs w:val="24"/>
        </w:rPr>
      </w:pPr>
      <w:r w:rsidDel="00000000" w:rsidR="00000000" w:rsidRPr="00000000">
        <w:rPr>
          <w:color w:val="444746"/>
          <w:sz w:val="24"/>
          <w:szCs w:val="24"/>
          <w:rtl w:val="0"/>
        </w:rPr>
        <w:t xml:space="preserve">— Es cuanto, </w:t>
      </w:r>
      <w:r w:rsidDel="00000000" w:rsidR="00000000" w:rsidRPr="00000000">
        <w:rPr>
          <w:color w:val="444746"/>
          <w:sz w:val="24"/>
          <w:szCs w:val="24"/>
          <w:rtl w:val="0"/>
        </w:rPr>
        <w:t xml:space="preserve">Presidente</w:t>
      </w:r>
      <w:r w:rsidDel="00000000" w:rsidR="00000000" w:rsidRPr="00000000">
        <w:rPr>
          <w:color w:val="444746"/>
          <w:sz w:val="24"/>
          <w:szCs w:val="24"/>
          <w:rtl w:val="0"/>
        </w:rPr>
        <w:t xml:space="preserve">.</w:t>
      </w:r>
      <w:r w:rsidDel="00000000" w:rsidR="00000000" w:rsidRPr="00000000">
        <w:rPr>
          <w:rtl w:val="0"/>
        </w:rPr>
      </w:r>
    </w:p>
    <w:p w:rsidR="00000000" w:rsidDel="00000000" w:rsidP="00000000" w:rsidRDefault="00000000" w:rsidRPr="00000000" w14:paraId="00000055">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56">
      <w:pPr>
        <w:spacing w:after="200" w:before="200" w:lineRule="auto"/>
        <w:jc w:val="both"/>
        <w:rPr>
          <w:color w:val="444746"/>
          <w:sz w:val="24"/>
          <w:szCs w:val="24"/>
        </w:rPr>
      </w:pPr>
      <w:r w:rsidDel="00000000" w:rsidR="00000000" w:rsidRPr="00000000">
        <w:rPr>
          <w:color w:val="444746"/>
          <w:sz w:val="24"/>
          <w:szCs w:val="24"/>
          <w:rtl w:val="0"/>
        </w:rPr>
        <w:t xml:space="preserve">— Concluida la exposición relativa a la naturaleza, atribuciones, productos, vigencia y supuestos de actuación del Comité Dictaminador del Programa Social “Cuidamos Guadalajara” para el ejercicio fiscal 2026, someto a consideración de las personas integrantes de este Comité la aprobación del punto IV del orden del día, relativo a la conformación e instalación del Comité Dictaminador del Programa Social “Cuidamos Guadalajara” para el ejercicio fiscal 2026, en los términos expuestos durante la presente sesión.</w:t>
      </w:r>
    </w:p>
    <w:p w:rsidR="00000000" w:rsidDel="00000000" w:rsidP="00000000" w:rsidRDefault="00000000" w:rsidRPr="00000000" w14:paraId="00000057">
      <w:pPr>
        <w:spacing w:after="200" w:before="200" w:lineRule="auto"/>
        <w:jc w:val="both"/>
        <w:rPr>
          <w:color w:val="444746"/>
          <w:sz w:val="24"/>
          <w:szCs w:val="24"/>
        </w:rPr>
      </w:pPr>
      <w:r w:rsidDel="00000000" w:rsidR="00000000" w:rsidRPr="00000000">
        <w:rPr>
          <w:color w:val="444746"/>
          <w:sz w:val="24"/>
          <w:szCs w:val="24"/>
          <w:rtl w:val="0"/>
        </w:rPr>
        <w:t xml:space="preserve">—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someter este punto a votación económica.</w:t>
      </w:r>
    </w:p>
    <w:p w:rsidR="00000000" w:rsidDel="00000000" w:rsidP="00000000" w:rsidRDefault="00000000" w:rsidRPr="00000000" w14:paraId="00000058">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MARCELA GPE. ACEVES SÁNCHEZ:</w:t>
      </w:r>
    </w:p>
    <w:p w:rsidR="00000000" w:rsidDel="00000000" w:rsidP="00000000" w:rsidRDefault="00000000" w:rsidRPr="00000000" w14:paraId="00000059">
      <w:pPr>
        <w:spacing w:after="200" w:before="200"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5A">
      <w:pPr>
        <w:spacing w:after="200" w:before="200" w:lineRule="auto"/>
        <w:jc w:val="both"/>
        <w:rPr>
          <w:color w:val="444746"/>
          <w:sz w:val="24"/>
          <w:szCs w:val="24"/>
        </w:rPr>
      </w:pPr>
      <w:r w:rsidDel="00000000" w:rsidR="00000000" w:rsidRPr="00000000">
        <w:rPr>
          <w:color w:val="444746"/>
          <w:sz w:val="24"/>
          <w:szCs w:val="24"/>
          <w:rtl w:val="0"/>
        </w:rPr>
        <w:t xml:space="preserve">— Se somete a votación económica de las personas integrantes del Comité la aprobación del punto IV del orden del día, relativo a la conformación e instalación del Comité Dictaminador del Programa Social “Cuidamos Guadalajara” para el ejercicio fiscal 2026, en los términos expuestos durante la sesión.</w:t>
      </w:r>
    </w:p>
    <w:p w:rsidR="00000000" w:rsidDel="00000000" w:rsidP="00000000" w:rsidRDefault="00000000" w:rsidRPr="00000000" w14:paraId="0000005B">
      <w:pPr>
        <w:spacing w:after="200" w:before="200" w:lineRule="auto"/>
        <w:jc w:val="both"/>
        <w:rPr>
          <w:color w:val="444746"/>
          <w:sz w:val="24"/>
          <w:szCs w:val="24"/>
        </w:rPr>
      </w:pPr>
      <w:r w:rsidDel="00000000" w:rsidR="00000000" w:rsidRPr="00000000">
        <w:rPr>
          <w:color w:val="444746"/>
          <w:sz w:val="24"/>
          <w:szCs w:val="24"/>
          <w:rtl w:val="0"/>
        </w:rPr>
        <w:t xml:space="preserve">— Quienes estén por la afirmativa, sírvanse manifestarlo levantando la mano.</w:t>
      </w:r>
    </w:p>
    <w:p w:rsidR="00000000" w:rsidDel="00000000" w:rsidP="00000000" w:rsidRDefault="00000000" w:rsidRPr="00000000" w14:paraId="0000005C">
      <w:pPr>
        <w:spacing w:after="200" w:before="200" w:lineRule="auto"/>
        <w:jc w:val="both"/>
        <w:rPr>
          <w:i w:val="1"/>
          <w:iCs w:val="1"/>
          <w:color w:val="444746"/>
          <w:sz w:val="24"/>
          <w:szCs w:val="24"/>
        </w:rPr>
      </w:pPr>
      <w:r w:rsidDel="00000000" w:rsidR="00000000" w:rsidRPr="00000000">
        <w:rPr>
          <w:i w:val="1"/>
          <w:iCs w:val="1"/>
          <w:color w:val="444746"/>
          <w:sz w:val="24"/>
          <w:szCs w:val="24"/>
          <w:rtl w:val="0"/>
        </w:rPr>
        <w:t xml:space="preserve">Se aprueba por unanimidad</w:t>
      </w:r>
    </w:p>
    <w:p w:rsidR="00000000" w:rsidDel="00000000" w:rsidP="00000000" w:rsidRDefault="00000000" w:rsidRPr="00000000" w14:paraId="0000005D">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5E">
      <w:pPr>
        <w:spacing w:after="200" w:before="200" w:lineRule="auto"/>
        <w:jc w:val="both"/>
        <w:rPr>
          <w:b w:val="1"/>
          <w:bCs w:val="1"/>
          <w:color w:val="444746"/>
          <w:sz w:val="24"/>
          <w:szCs w:val="24"/>
        </w:rPr>
      </w:pPr>
      <w:r w:rsidDel="00000000" w:rsidR="00000000" w:rsidRPr="00000000">
        <w:rPr>
          <w:color w:val="444746"/>
          <w:sz w:val="24"/>
          <w:szCs w:val="24"/>
          <w:rtl w:val="0"/>
        </w:rPr>
        <w:t xml:space="preserve">— En consecuencia, se aprueba por unanimidad el punto IV del orden del día, quedando formalmente conformado e instalado el Comité Dictaminador del Programa Social “Cuidamos Guadalajara” para el ejercicio fiscal 2026, con las atribuciones, responsabilidades, alcances y vigencia señalados durante la presente sesión, para los efectos administrativos y legales conducentes.</w:t>
      </w:r>
      <w:r w:rsidDel="00000000" w:rsidR="00000000" w:rsidRPr="00000000">
        <w:rPr>
          <w:rtl w:val="0"/>
        </w:rPr>
      </w:r>
    </w:p>
    <w:p w:rsidR="00000000" w:rsidDel="00000000" w:rsidP="00000000" w:rsidRDefault="00000000" w:rsidRPr="00000000" w14:paraId="0000005F">
      <w:pPr>
        <w:spacing w:after="200" w:before="200" w:lineRule="auto"/>
        <w:jc w:val="both"/>
        <w:rPr>
          <w:color w:val="444746"/>
          <w:sz w:val="24"/>
          <w:szCs w:val="24"/>
        </w:rPr>
      </w:pPr>
      <w:r w:rsidDel="00000000" w:rsidR="00000000" w:rsidRPr="00000000">
        <w:rPr>
          <w:color w:val="444746"/>
          <w:sz w:val="24"/>
          <w:szCs w:val="24"/>
          <w:rtl w:val="0"/>
        </w:rPr>
        <w:t xml:space="preserve">— Continuando con el desarrollo de la sesión, pasamos al quinto punto del orden del día, relativo a la lectura, análisis y en su caso aprobación de la convocatoria abierta y sus anexos del Programa Social “Cuidamos Guadalajara” para el ejercicio fiscal 2026.</w:t>
      </w:r>
    </w:p>
    <w:p w:rsidR="00000000" w:rsidDel="00000000" w:rsidP="00000000" w:rsidRDefault="00000000" w:rsidRPr="00000000" w14:paraId="00000060">
      <w:pPr>
        <w:spacing w:after="200" w:before="200" w:lineRule="auto"/>
        <w:jc w:val="both"/>
        <w:rPr>
          <w:color w:val="444746"/>
          <w:sz w:val="24"/>
          <w:szCs w:val="24"/>
        </w:rPr>
      </w:pPr>
      <w:r w:rsidDel="00000000" w:rsidR="00000000" w:rsidRPr="00000000">
        <w:rPr>
          <w:color w:val="444746"/>
          <w:sz w:val="24"/>
          <w:szCs w:val="24"/>
          <w:rtl w:val="0"/>
        </w:rPr>
        <w:t xml:space="preserve">— Para el desahogo de este punto,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del Comité, Marcela Guadalupe Aceves Sánchez, exponer lo relativo a la convocatoria abierta del Programa Social “Cuidamos Guadalajara” para el ejercicio fiscal 2026, así como a sus anexos.</w:t>
      </w:r>
    </w:p>
    <w:p w:rsidR="00000000" w:rsidDel="00000000" w:rsidP="00000000" w:rsidRDefault="00000000" w:rsidRPr="00000000" w14:paraId="00000061">
      <w:pPr>
        <w:spacing w:after="200" w:before="200" w:lineRule="auto"/>
        <w:jc w:val="both"/>
        <w:rPr>
          <w:color w:val="444746"/>
          <w:sz w:val="24"/>
          <w:szCs w:val="24"/>
        </w:rPr>
      </w:pPr>
      <w:r w:rsidDel="00000000" w:rsidR="00000000" w:rsidRPr="00000000">
        <w:rPr>
          <w:b w:val="1"/>
          <w:bCs w:val="1"/>
          <w:color w:val="444746"/>
          <w:sz w:val="24"/>
          <w:szCs w:val="24"/>
          <w:rtl w:val="0"/>
        </w:rPr>
        <w:t xml:space="preserve">MARCELA GPE. ACEVES SÁNCHEZ:</w:t>
      </w:r>
      <w:r w:rsidDel="00000000" w:rsidR="00000000" w:rsidRPr="00000000">
        <w:rPr>
          <w:rtl w:val="0"/>
        </w:rPr>
      </w:r>
    </w:p>
    <w:p w:rsidR="00000000" w:rsidDel="00000000" w:rsidP="00000000" w:rsidRDefault="00000000" w:rsidRPr="00000000" w14:paraId="00000062">
      <w:pPr>
        <w:spacing w:after="200" w:before="200"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63">
      <w:pPr>
        <w:spacing w:after="200" w:before="200" w:lineRule="auto"/>
        <w:jc w:val="both"/>
        <w:rPr>
          <w:color w:val="444746"/>
          <w:sz w:val="24"/>
          <w:szCs w:val="24"/>
        </w:rPr>
      </w:pPr>
      <w:r w:rsidDel="00000000" w:rsidR="00000000" w:rsidRPr="00000000">
        <w:rPr>
          <w:color w:val="444746"/>
          <w:sz w:val="24"/>
          <w:szCs w:val="24"/>
          <w:rtl w:val="0"/>
        </w:rPr>
        <w:t xml:space="preserve">— Respecto al quinto punto del orden del día, relativo a la lectura, análisis y en su caso aprobación de la convocatoria abierta y sus anexos del Programa Social “Cuidamos Guadalajara” para el ejercicio fiscal 2026.</w:t>
      </w:r>
    </w:p>
    <w:p w:rsidR="00000000" w:rsidDel="00000000" w:rsidP="00000000" w:rsidRDefault="00000000" w:rsidRPr="00000000" w14:paraId="00000064">
      <w:pPr>
        <w:spacing w:after="200" w:before="200" w:lineRule="auto"/>
        <w:jc w:val="both"/>
        <w:rPr>
          <w:color w:val="444746"/>
          <w:sz w:val="24"/>
          <w:szCs w:val="24"/>
        </w:rPr>
      </w:pPr>
      <w:r w:rsidDel="00000000" w:rsidR="00000000" w:rsidRPr="00000000">
        <w:rPr>
          <w:color w:val="444746"/>
          <w:sz w:val="24"/>
          <w:szCs w:val="24"/>
          <w:rtl w:val="0"/>
        </w:rPr>
        <w:t xml:space="preserve">— Se informa, que, la convocatoria y sus respectivos anexos les fueron compartidos por medios electrónicos oficiales, así como aquellos proporcionados por los integrantes del presente comité el pasado lunes 02 de marzo del año en curso, para su respectivo análisis.</w:t>
      </w:r>
      <w:r w:rsidDel="00000000" w:rsidR="00000000" w:rsidRPr="00000000">
        <w:rPr>
          <w:color w:val="444746"/>
          <w:sz w:val="24"/>
          <w:szCs w:val="24"/>
          <w:rtl w:val="0"/>
        </w:rPr>
        <w:t xml:space="preserve"> </w:t>
      </w:r>
    </w:p>
    <w:p w:rsidR="00000000" w:rsidDel="00000000" w:rsidP="00000000" w:rsidRDefault="00000000" w:rsidRPr="00000000" w14:paraId="00000065">
      <w:pPr>
        <w:spacing w:after="200" w:before="200" w:lineRule="auto"/>
        <w:jc w:val="both"/>
        <w:rPr>
          <w:color w:val="444746"/>
          <w:sz w:val="24"/>
          <w:szCs w:val="24"/>
        </w:rPr>
      </w:pPr>
      <w:r w:rsidDel="00000000" w:rsidR="00000000" w:rsidRPr="00000000">
        <w:rPr>
          <w:color w:val="444746"/>
          <w:sz w:val="24"/>
          <w:szCs w:val="24"/>
          <w:rtl w:val="0"/>
        </w:rPr>
        <w:t xml:space="preserve">— Continuando con el desahogo del punto V, se hace referencia, que de acuerdo </w:t>
      </w:r>
      <w:r w:rsidDel="00000000" w:rsidR="00000000" w:rsidRPr="00000000">
        <w:rPr>
          <w:color w:val="444746"/>
          <w:sz w:val="24"/>
          <w:szCs w:val="24"/>
          <w:rtl w:val="0"/>
        </w:rPr>
        <w:t xml:space="preserve">con lo establecido en el numeral XI.III de las Reglas de Operación del Programa Social “Cuidamos Guadalajara” para el ejercicio fiscal 2026, </w:t>
      </w:r>
      <w:r w:rsidDel="00000000" w:rsidR="00000000" w:rsidRPr="00000000">
        <w:rPr>
          <w:color w:val="444746"/>
          <w:sz w:val="24"/>
          <w:szCs w:val="24"/>
          <w:rtl w:val="0"/>
        </w:rPr>
        <w:t xml:space="preserve">la  Dirección de Innovación Social, como encargada de la ejecución del Programa, será la responsable de emitir  la o las </w:t>
      </w:r>
      <w:r w:rsidDel="00000000" w:rsidR="00000000" w:rsidRPr="00000000">
        <w:rPr>
          <w:color w:val="444746"/>
          <w:sz w:val="24"/>
          <w:szCs w:val="24"/>
          <w:rtl w:val="0"/>
        </w:rPr>
        <w:t xml:space="preserve">convocatorias necesarias en coordinación con el área jurídica que c</w:t>
      </w:r>
      <w:r w:rsidDel="00000000" w:rsidR="00000000" w:rsidRPr="00000000">
        <w:rPr>
          <w:color w:val="444746"/>
          <w:sz w:val="24"/>
          <w:szCs w:val="24"/>
          <w:rtl w:val="0"/>
        </w:rPr>
        <w:t xml:space="preserve">orresponda  para llamar a la población a participar en el programa, en concordancia con el Código de Gobierno del Municipio de Guadalajara artículo 130, fracción II.</w:t>
      </w:r>
    </w:p>
    <w:p w:rsidR="00000000" w:rsidDel="00000000" w:rsidP="00000000" w:rsidRDefault="00000000" w:rsidRPr="00000000" w14:paraId="00000066">
      <w:pPr>
        <w:spacing w:after="200" w:before="200" w:lineRule="auto"/>
        <w:jc w:val="both"/>
        <w:rPr>
          <w:color w:val="444746"/>
          <w:sz w:val="24"/>
          <w:szCs w:val="24"/>
        </w:rPr>
      </w:pPr>
      <w:r w:rsidDel="00000000" w:rsidR="00000000" w:rsidRPr="00000000">
        <w:rPr>
          <w:color w:val="444746"/>
          <w:sz w:val="24"/>
          <w:szCs w:val="24"/>
          <w:rtl w:val="0"/>
        </w:rPr>
        <w:t xml:space="preserve">— </w:t>
      </w:r>
      <w:r w:rsidDel="00000000" w:rsidR="00000000" w:rsidRPr="00000000">
        <w:rPr>
          <w:color w:val="444746"/>
          <w:sz w:val="24"/>
          <w:szCs w:val="24"/>
          <w:rtl w:val="0"/>
        </w:rPr>
        <w:t xml:space="preserve">La información y los criterios de elegibilidad y requisitos están  alineados estrictamente con lo señalado en las Reglas de Operación del Programa.</w:t>
      </w:r>
    </w:p>
    <w:p w:rsidR="00000000" w:rsidDel="00000000" w:rsidP="00000000" w:rsidRDefault="00000000" w:rsidRPr="00000000" w14:paraId="00000067">
      <w:pPr>
        <w:spacing w:after="200" w:before="200" w:lineRule="auto"/>
        <w:jc w:val="both"/>
        <w:rPr>
          <w:color w:val="444746"/>
          <w:sz w:val="24"/>
          <w:szCs w:val="24"/>
        </w:rPr>
      </w:pPr>
      <w:r w:rsidDel="00000000" w:rsidR="00000000" w:rsidRPr="00000000">
        <w:rPr>
          <w:color w:val="444746"/>
          <w:sz w:val="24"/>
          <w:szCs w:val="24"/>
          <w:rtl w:val="0"/>
        </w:rPr>
        <w:t xml:space="preserve">— Asimismo, </w:t>
      </w:r>
      <w:r w:rsidDel="00000000" w:rsidR="00000000" w:rsidRPr="00000000">
        <w:rPr>
          <w:color w:val="444746"/>
          <w:sz w:val="24"/>
          <w:szCs w:val="24"/>
          <w:rtl w:val="0"/>
        </w:rPr>
        <w:t xml:space="preserve">preciso</w:t>
      </w:r>
      <w:r w:rsidDel="00000000" w:rsidR="00000000" w:rsidRPr="00000000">
        <w:rPr>
          <w:color w:val="444746"/>
          <w:sz w:val="24"/>
          <w:szCs w:val="24"/>
          <w:rtl w:val="0"/>
        </w:rPr>
        <w:t xml:space="preserve"> que el contenido de la convocatoria se encuentra debidamente sustentado en las disposiciones de las Reglas de Operación del Programa Social “Cuidamos Guadalajara” vigentes para el ejercicio fiscal 2026, </w:t>
      </w:r>
      <w:r w:rsidDel="00000000" w:rsidR="00000000" w:rsidRPr="00000000">
        <w:rPr>
          <w:color w:val="444746"/>
          <w:sz w:val="24"/>
          <w:szCs w:val="24"/>
          <w:rtl w:val="0"/>
        </w:rPr>
        <w:t xml:space="preserve">particularmente en los numerales IV, relativo al Objetivo del Programa; V, relativo a la Población o grupo objetivo; VIII, relativo a las Modalidades y tipo de apoyo, tipo, monto y duración del apoyo; IX, relativo a los Criterios de elegibilidad y requisitos; X, relativo a los Criterios de selección; así como en las disposiciones relativas a la operación, seguimiento y publicación de resultados, garantizando con ello la congruencia normativa entre las Reglas de Operación del programa.</w:t>
      </w:r>
    </w:p>
    <w:p w:rsidR="00000000" w:rsidDel="00000000" w:rsidP="00000000" w:rsidRDefault="00000000" w:rsidRPr="00000000" w14:paraId="00000068">
      <w:pPr>
        <w:spacing w:after="200" w:before="200" w:lineRule="auto"/>
        <w:jc w:val="both"/>
        <w:rPr>
          <w:color w:val="444746"/>
          <w:sz w:val="24"/>
          <w:szCs w:val="24"/>
        </w:rPr>
      </w:pPr>
      <w:r w:rsidDel="00000000" w:rsidR="00000000" w:rsidRPr="00000000">
        <w:rPr>
          <w:color w:val="444746"/>
          <w:sz w:val="24"/>
          <w:szCs w:val="24"/>
          <w:rtl w:val="0"/>
        </w:rPr>
        <w:t xml:space="preserve">— Respecto al  objetivo del Programa Social “Cuidamos Guadalajara”, preciso que la convocatoria retoma de manera íntegra lo establecido en las Reglas de Operación vigentes para el ejercicio fiscal 2026; fomentar el compromiso y la corresponsabilidad de las personas ciudadanas con su comunidad, incentivando su participación activa mediante el otorgamiento de apoyos económicos que promuevan el cuidado y fortalecimiento del entorno comunitario en el Municipio de Guadalajara.</w:t>
      </w:r>
    </w:p>
    <w:p w:rsidR="00000000" w:rsidDel="00000000" w:rsidP="00000000" w:rsidRDefault="00000000" w:rsidRPr="00000000" w14:paraId="00000069">
      <w:pPr>
        <w:spacing w:after="200" w:before="200" w:lineRule="auto"/>
        <w:jc w:val="both"/>
        <w:rPr>
          <w:color w:val="444746"/>
          <w:sz w:val="24"/>
          <w:szCs w:val="24"/>
        </w:rPr>
      </w:pPr>
      <w:r w:rsidDel="00000000" w:rsidR="00000000" w:rsidRPr="00000000">
        <w:rPr>
          <w:color w:val="444746"/>
          <w:sz w:val="24"/>
          <w:szCs w:val="24"/>
          <w:rtl w:val="0"/>
        </w:rPr>
        <w:t xml:space="preserve">— En cuanto a los criterios de elegibilidad y requisitos documentales, señalo que la convocatoria del Programa Social “Cuidamos Guadalajara” para el ejercicio fiscal 2026 se encuentra sustentada en lo dispuesto por las Reglas de Operación vigentes, las cuales establecen de manera expresa tanto las condiciones de elegibilidad como la documentación obligatoria que deberán presentar las personas interesadas para su registro y eventual dictaminación.</w:t>
      </w:r>
    </w:p>
    <w:p w:rsidR="00000000" w:rsidDel="00000000" w:rsidP="00000000" w:rsidRDefault="00000000" w:rsidRPr="00000000" w14:paraId="0000006A">
      <w:pPr>
        <w:spacing w:after="200" w:before="200" w:lineRule="auto"/>
        <w:jc w:val="both"/>
        <w:rPr>
          <w:color w:val="444746"/>
          <w:sz w:val="24"/>
          <w:szCs w:val="24"/>
        </w:rPr>
      </w:pPr>
      <w:r w:rsidDel="00000000" w:rsidR="00000000" w:rsidRPr="00000000">
        <w:rPr>
          <w:color w:val="444746"/>
          <w:sz w:val="24"/>
          <w:szCs w:val="24"/>
          <w:rtl w:val="0"/>
        </w:rPr>
        <w:t xml:space="preserve">— Aunado a lo anterior, doy lectura de los</w:t>
      </w:r>
      <w:r w:rsidDel="00000000" w:rsidR="00000000" w:rsidRPr="00000000">
        <w:rPr>
          <w:color w:val="444746"/>
          <w:sz w:val="24"/>
          <w:szCs w:val="24"/>
          <w:rtl w:val="0"/>
        </w:rPr>
        <w:t xml:space="preserve"> c</w:t>
      </w:r>
      <w:r w:rsidDel="00000000" w:rsidR="00000000" w:rsidRPr="00000000">
        <w:rPr>
          <w:color w:val="444746"/>
          <w:sz w:val="24"/>
          <w:szCs w:val="24"/>
          <w:rtl w:val="0"/>
        </w:rPr>
        <w:t xml:space="preserve">riterios de elegibilidad</w:t>
      </w:r>
      <w:r w:rsidDel="00000000" w:rsidR="00000000" w:rsidRPr="00000000">
        <w:rPr>
          <w:color w:val="444746"/>
          <w:sz w:val="24"/>
          <w:szCs w:val="24"/>
          <w:rtl w:val="0"/>
        </w:rPr>
        <w:t xml:space="preserve"> y requisitos  de conformidad a lo establecido en el numeral IX. I:</w:t>
      </w:r>
    </w:p>
    <w:p w:rsidR="00000000" w:rsidDel="00000000" w:rsidP="00000000" w:rsidRDefault="00000000" w:rsidRPr="00000000" w14:paraId="0000006B">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 Ser persona adulta de 18 años o más.</w:t>
      </w:r>
    </w:p>
    <w:p w:rsidR="00000000" w:rsidDel="00000000" w:rsidP="00000000" w:rsidRDefault="00000000" w:rsidRPr="00000000" w14:paraId="0000006C">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II. Ser residente del Municipio de Guadalajara.</w:t>
      </w:r>
    </w:p>
    <w:p w:rsidR="00000000" w:rsidDel="00000000" w:rsidP="00000000" w:rsidRDefault="00000000" w:rsidRPr="00000000" w14:paraId="0000006D">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III. No desempeñarse como persona servidora pública municipal, estatal y/o federal.</w:t>
      </w:r>
    </w:p>
    <w:p w:rsidR="00000000" w:rsidDel="00000000" w:rsidP="00000000" w:rsidRDefault="00000000" w:rsidRPr="00000000" w14:paraId="0000006E">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IV. Acreditar una trayectoria cívica sostenida, (demostrar evidencia de por lo menos dos años de trabajo comunitario previo).</w:t>
      </w:r>
    </w:p>
    <w:p w:rsidR="00000000" w:rsidDel="00000000" w:rsidP="00000000" w:rsidRDefault="00000000" w:rsidRPr="00000000" w14:paraId="0000006F">
      <w:pPr>
        <w:spacing w:after="200" w:before="200" w:lineRule="auto"/>
        <w:jc w:val="both"/>
        <w:rPr>
          <w:color w:val="444746"/>
          <w:sz w:val="24"/>
          <w:szCs w:val="24"/>
        </w:rPr>
      </w:pPr>
      <w:r w:rsidDel="00000000" w:rsidR="00000000" w:rsidRPr="00000000">
        <w:rPr>
          <w:color w:val="444746"/>
          <w:sz w:val="24"/>
          <w:szCs w:val="24"/>
          <w:rtl w:val="0"/>
        </w:rPr>
        <w:t xml:space="preserve">— Asimismo, expongo que la convocatoria establece como requisitos documentales obligatorios para el registro y elegibilidad de las solicitudes, los siguientes:</w:t>
      </w:r>
    </w:p>
    <w:p w:rsidR="00000000" w:rsidDel="00000000" w:rsidP="00000000" w:rsidRDefault="00000000" w:rsidRPr="00000000" w14:paraId="00000070">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 Dirección de correo electrónico personal, única y vigente, que fungirá como medio oficial de notificación durante los procesos del Programa.</w:t>
      </w:r>
    </w:p>
    <w:p w:rsidR="00000000" w:rsidDel="00000000" w:rsidP="00000000" w:rsidRDefault="00000000" w:rsidRPr="00000000" w14:paraId="00000071">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II. Copia simple y legible de la Credencial para Votar (INE) vigente, por ambos lados.</w:t>
      </w:r>
    </w:p>
    <w:p w:rsidR="00000000" w:rsidDel="00000000" w:rsidP="00000000" w:rsidRDefault="00000000" w:rsidRPr="00000000" w14:paraId="00000072">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III. Clave Única de Registro de Población (CURP) en formato actualizado correspondiente al ejercicio fiscal 2026.</w:t>
      </w:r>
    </w:p>
    <w:p w:rsidR="00000000" w:rsidDel="00000000" w:rsidP="00000000" w:rsidRDefault="00000000" w:rsidRPr="00000000" w14:paraId="00000073">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IV. Copia simple del comprobante de domicilio (agua, luz o teléfono), con una vigencia no mayor a tres meses, cuya dirección coincida con la señalada en la identificación oficial; o, en su caso, constancia de residencia expedida por el Municipio de Guadalajara, conforme a lo previsto en las Reglas de Operación.</w:t>
      </w:r>
    </w:p>
    <w:p w:rsidR="00000000" w:rsidDel="00000000" w:rsidP="00000000" w:rsidRDefault="00000000" w:rsidRPr="00000000" w14:paraId="00000074">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V. Constancia de Situación Fiscal, emitida por el Servicio de Administración Tributaria, con una antigüedad no mayor a noventa días naturales al momento de la entrega de la documentación.</w:t>
      </w:r>
    </w:p>
    <w:p w:rsidR="00000000" w:rsidDel="00000000" w:rsidP="00000000" w:rsidRDefault="00000000" w:rsidRPr="00000000" w14:paraId="00000075">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VI. Carátula bancaria con una vigencia no mayor a tres meses, que contenga nombre completo de la persona solicitante, número de cuenta y CLABE interbancaria.</w:t>
      </w:r>
    </w:p>
    <w:p w:rsidR="00000000" w:rsidDel="00000000" w:rsidP="00000000" w:rsidRDefault="00000000" w:rsidRPr="00000000" w14:paraId="00000076">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A continuación, se dará lectura a la estructura de la Convocatoria, misma que fue debidamente revisada, analizada y validada por la </w:t>
      </w:r>
      <w:r w:rsidDel="00000000" w:rsidR="00000000" w:rsidRPr="00000000">
        <w:rPr>
          <w:color w:val="444746"/>
          <w:sz w:val="24"/>
          <w:szCs w:val="24"/>
          <w:rtl w:val="0"/>
        </w:rPr>
        <w:t xml:space="preserve">Dirección de Planeación y la Consejería Jurídica de este Gobierno Municipal.</w:t>
      </w:r>
      <w:r w:rsidDel="00000000" w:rsidR="00000000" w:rsidRPr="00000000">
        <w:rPr>
          <w:color w:val="444746"/>
          <w:sz w:val="24"/>
          <w:szCs w:val="24"/>
          <w:rtl w:val="0"/>
        </w:rPr>
        <w:t xml:space="preserve"> </w:t>
      </w:r>
    </w:p>
    <w:p w:rsidR="00000000" w:rsidDel="00000000" w:rsidP="00000000" w:rsidRDefault="00000000" w:rsidRPr="00000000" w14:paraId="00000077">
      <w:pPr>
        <w:spacing w:after="200" w:line="259" w:lineRule="auto"/>
        <w:jc w:val="center"/>
        <w:rPr>
          <w:b w:val="1"/>
          <w:bCs w:val="1"/>
          <w:color w:val="444746"/>
          <w:sz w:val="24"/>
          <w:szCs w:val="24"/>
        </w:rPr>
      </w:pPr>
      <w:r w:rsidDel="00000000" w:rsidR="00000000" w:rsidRPr="00000000">
        <w:rPr>
          <w:b w:val="1"/>
          <w:bCs w:val="1"/>
          <w:color w:val="444746"/>
          <w:sz w:val="24"/>
          <w:szCs w:val="24"/>
          <w:rtl w:val="0"/>
        </w:rPr>
        <w:t xml:space="preserve">CONVOCATORIA</w:t>
      </w:r>
    </w:p>
    <w:p w:rsidR="00000000" w:rsidDel="00000000" w:rsidP="00000000" w:rsidRDefault="00000000" w:rsidRPr="00000000" w14:paraId="00000078">
      <w:pPr>
        <w:spacing w:after="200" w:line="259" w:lineRule="auto"/>
        <w:jc w:val="center"/>
        <w:rPr>
          <w:color w:val="444746"/>
          <w:sz w:val="24"/>
          <w:szCs w:val="24"/>
        </w:rPr>
      </w:pPr>
      <w:r w:rsidDel="00000000" w:rsidR="00000000" w:rsidRPr="00000000">
        <w:rPr>
          <w:b w:val="1"/>
          <w:bCs w:val="1"/>
          <w:color w:val="444746"/>
          <w:sz w:val="24"/>
          <w:szCs w:val="24"/>
          <w:rtl w:val="0"/>
        </w:rPr>
        <w:t xml:space="preserve">PROGRAMA CUIDAMOS GUADALAJARA</w:t>
      </w:r>
      <w:r w:rsidDel="00000000" w:rsidR="00000000" w:rsidRPr="00000000">
        <w:rPr>
          <w:rtl w:val="0"/>
        </w:rPr>
      </w:r>
    </w:p>
    <w:tbl>
      <w:tblPr>
        <w:tblStyle w:val="Table2"/>
        <w:tblW w:w="7080.0" w:type="dxa"/>
        <w:jc w:val="left"/>
        <w:tblInd w:w="283.4645669291338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55"/>
        <w:gridCol w:w="4425"/>
        <w:tblGridChange w:id="0">
          <w:tblGrid>
            <w:gridCol w:w="2655"/>
            <w:gridCol w:w="4425"/>
          </w:tblGrid>
        </w:tblGridChange>
      </w:tblGrid>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9">
            <w:pPr>
              <w:spacing w:after="0" w:before="0" w:line="259" w:lineRule="auto"/>
              <w:jc w:val="both"/>
              <w:rPr>
                <w:color w:val="444746"/>
                <w:sz w:val="24"/>
                <w:szCs w:val="24"/>
              </w:rPr>
            </w:pPr>
            <w:r w:rsidDel="00000000" w:rsidR="00000000" w:rsidRPr="00000000">
              <w:rPr>
                <w:b w:val="1"/>
                <w:bCs w:val="1"/>
                <w:color w:val="444746"/>
                <w:sz w:val="24"/>
                <w:szCs w:val="24"/>
                <w:rtl w:val="0"/>
              </w:rPr>
              <w:t xml:space="preserve">PRIMERA</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A">
            <w:pPr>
              <w:spacing w:after="0" w:before="0" w:line="259" w:lineRule="auto"/>
              <w:rPr>
                <w:color w:val="444746"/>
                <w:sz w:val="24"/>
                <w:szCs w:val="24"/>
              </w:rPr>
            </w:pPr>
            <w:r w:rsidDel="00000000" w:rsidR="00000000" w:rsidRPr="00000000">
              <w:rPr>
                <w:b w:val="1"/>
                <w:bCs w:val="1"/>
                <w:color w:val="444746"/>
                <w:sz w:val="24"/>
                <w:szCs w:val="24"/>
                <w:rtl w:val="0"/>
              </w:rPr>
              <w:t xml:space="preserve"> OBJETIVO.</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B">
            <w:pPr>
              <w:spacing w:after="0" w:before="0" w:line="259" w:lineRule="auto"/>
              <w:jc w:val="both"/>
              <w:rPr>
                <w:color w:val="444746"/>
                <w:sz w:val="24"/>
                <w:szCs w:val="24"/>
              </w:rPr>
            </w:pPr>
            <w:r w:rsidDel="00000000" w:rsidR="00000000" w:rsidRPr="00000000">
              <w:rPr>
                <w:b w:val="1"/>
                <w:bCs w:val="1"/>
                <w:color w:val="444746"/>
                <w:sz w:val="24"/>
                <w:szCs w:val="24"/>
                <w:rtl w:val="0"/>
              </w:rPr>
              <w:t xml:space="preserve">SEGUNDA.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C">
            <w:pPr>
              <w:spacing w:after="0" w:before="0" w:line="259" w:lineRule="auto"/>
              <w:rPr>
                <w:color w:val="444746"/>
                <w:sz w:val="24"/>
                <w:szCs w:val="24"/>
              </w:rPr>
            </w:pPr>
            <w:r w:rsidDel="00000000" w:rsidR="00000000" w:rsidRPr="00000000">
              <w:rPr>
                <w:b w:val="1"/>
                <w:bCs w:val="1"/>
                <w:color w:val="444746"/>
                <w:sz w:val="24"/>
                <w:szCs w:val="24"/>
                <w:rtl w:val="0"/>
              </w:rPr>
              <w:t xml:space="preserve">DE LOS PARTICIPANTES</w:t>
            </w:r>
            <w:r w:rsidDel="00000000" w:rsidR="00000000" w:rsidRPr="00000000">
              <w:rPr>
                <w:color w:val="444746"/>
                <w:sz w:val="24"/>
                <w:szCs w:val="24"/>
                <w:rtl w:val="0"/>
              </w:rPr>
              <w:t xml:space="preserve">.</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D">
            <w:pPr>
              <w:spacing w:after="0" w:before="0" w:line="259" w:lineRule="auto"/>
              <w:jc w:val="both"/>
              <w:rPr>
                <w:color w:val="444746"/>
                <w:sz w:val="24"/>
                <w:szCs w:val="24"/>
              </w:rPr>
            </w:pPr>
            <w:r w:rsidDel="00000000" w:rsidR="00000000" w:rsidRPr="00000000">
              <w:rPr>
                <w:b w:val="1"/>
                <w:bCs w:val="1"/>
                <w:color w:val="444746"/>
                <w:sz w:val="24"/>
                <w:szCs w:val="24"/>
                <w:rtl w:val="0"/>
              </w:rPr>
              <w:t xml:space="preserve">TERCERA. </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44746"/>
                <w:sz w:val="24"/>
                <w:szCs w:val="24"/>
              </w:rPr>
            </w:pP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7F">
            <w:pPr>
              <w:spacing w:after="0" w:before="0" w:line="259" w:lineRule="auto"/>
              <w:rPr>
                <w:color w:val="444746"/>
                <w:sz w:val="24"/>
                <w:szCs w:val="24"/>
              </w:rPr>
            </w:pPr>
            <w:r w:rsidDel="00000000" w:rsidR="00000000" w:rsidRPr="00000000">
              <w:rPr>
                <w:b w:val="1"/>
                <w:bCs w:val="1"/>
                <w:color w:val="444746"/>
                <w:sz w:val="24"/>
                <w:szCs w:val="24"/>
                <w:rtl w:val="0"/>
              </w:rPr>
              <w:t xml:space="preserve">REQUISITOS</w:t>
            </w:r>
            <w:r w:rsidDel="00000000" w:rsidR="00000000" w:rsidRPr="00000000">
              <w:rPr>
                <w:color w:val="444746"/>
                <w:sz w:val="24"/>
                <w:szCs w:val="24"/>
                <w:rtl w:val="0"/>
              </w:rPr>
              <w:t xml:space="preserve">.</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0">
            <w:pPr>
              <w:spacing w:after="0" w:before="0" w:line="259" w:lineRule="auto"/>
              <w:jc w:val="both"/>
              <w:rPr>
                <w:color w:val="444746"/>
                <w:sz w:val="24"/>
                <w:szCs w:val="24"/>
              </w:rPr>
            </w:pPr>
            <w:r w:rsidDel="00000000" w:rsidR="00000000" w:rsidRPr="00000000">
              <w:rPr>
                <w:b w:val="1"/>
                <w:bCs w:val="1"/>
                <w:color w:val="444746"/>
                <w:sz w:val="24"/>
                <w:szCs w:val="24"/>
                <w:rtl w:val="0"/>
              </w:rPr>
              <w:t xml:space="preserve">CUARTA.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1">
            <w:pPr>
              <w:spacing w:after="0" w:before="0" w:line="259" w:lineRule="auto"/>
              <w:rPr>
                <w:color w:val="444746"/>
                <w:sz w:val="24"/>
                <w:szCs w:val="24"/>
              </w:rPr>
            </w:pPr>
            <w:r w:rsidDel="00000000" w:rsidR="00000000" w:rsidRPr="00000000">
              <w:rPr>
                <w:b w:val="1"/>
                <w:bCs w:val="1"/>
                <w:color w:val="444746"/>
                <w:sz w:val="24"/>
                <w:szCs w:val="24"/>
                <w:rtl w:val="0"/>
              </w:rPr>
              <w:t xml:space="preserve">REGISTRO</w:t>
            </w:r>
            <w:r w:rsidDel="00000000" w:rsidR="00000000" w:rsidRPr="00000000">
              <w:rPr>
                <w:color w:val="444746"/>
                <w:sz w:val="24"/>
                <w:szCs w:val="24"/>
                <w:rtl w:val="0"/>
              </w:rPr>
              <w:t xml:space="preserve">.</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2">
            <w:pPr>
              <w:spacing w:after="0" w:before="0" w:line="259" w:lineRule="auto"/>
              <w:jc w:val="both"/>
              <w:rPr>
                <w:color w:val="444746"/>
                <w:sz w:val="24"/>
                <w:szCs w:val="24"/>
              </w:rPr>
            </w:pPr>
            <w:r w:rsidDel="00000000" w:rsidR="00000000" w:rsidRPr="00000000">
              <w:rPr>
                <w:b w:val="1"/>
                <w:bCs w:val="1"/>
                <w:color w:val="444746"/>
                <w:sz w:val="24"/>
                <w:szCs w:val="24"/>
                <w:rtl w:val="0"/>
              </w:rPr>
              <w:t xml:space="preserve">QUINTA.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3">
            <w:pPr>
              <w:spacing w:after="0" w:before="0" w:line="259" w:lineRule="auto"/>
              <w:rPr>
                <w:color w:val="444746"/>
                <w:sz w:val="24"/>
                <w:szCs w:val="24"/>
              </w:rPr>
            </w:pPr>
            <w:r w:rsidDel="00000000" w:rsidR="00000000" w:rsidRPr="00000000">
              <w:rPr>
                <w:b w:val="1"/>
                <w:bCs w:val="1"/>
                <w:color w:val="444746"/>
                <w:sz w:val="24"/>
                <w:szCs w:val="24"/>
                <w:rtl w:val="0"/>
              </w:rPr>
              <w:t xml:space="preserve">DICTAMEN</w:t>
            </w:r>
            <w:r w:rsidDel="00000000" w:rsidR="00000000" w:rsidRPr="00000000">
              <w:rPr>
                <w:color w:val="444746"/>
                <w:sz w:val="24"/>
                <w:szCs w:val="24"/>
                <w:rtl w:val="0"/>
              </w:rPr>
              <w:t xml:space="preserve">. </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4">
            <w:pPr>
              <w:spacing w:after="0" w:before="0" w:line="259" w:lineRule="auto"/>
              <w:jc w:val="both"/>
              <w:rPr>
                <w:color w:val="444746"/>
                <w:sz w:val="24"/>
                <w:szCs w:val="24"/>
              </w:rPr>
            </w:pPr>
            <w:r w:rsidDel="00000000" w:rsidR="00000000" w:rsidRPr="00000000">
              <w:rPr>
                <w:b w:val="1"/>
                <w:bCs w:val="1"/>
                <w:color w:val="444746"/>
                <w:sz w:val="24"/>
                <w:szCs w:val="24"/>
                <w:rtl w:val="0"/>
              </w:rPr>
              <w:t xml:space="preserve">SEXTA.</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5">
            <w:pPr>
              <w:spacing w:after="0" w:before="0" w:line="259" w:lineRule="auto"/>
              <w:rPr>
                <w:color w:val="444746"/>
                <w:sz w:val="24"/>
                <w:szCs w:val="24"/>
              </w:rPr>
            </w:pPr>
            <w:r w:rsidDel="00000000" w:rsidR="00000000" w:rsidRPr="00000000">
              <w:rPr>
                <w:b w:val="1"/>
                <w:bCs w:val="1"/>
                <w:color w:val="444746"/>
                <w:sz w:val="24"/>
                <w:szCs w:val="24"/>
                <w:rtl w:val="0"/>
              </w:rPr>
              <w:t xml:space="preserve">APOYOS</w:t>
            </w:r>
            <w:r w:rsidDel="00000000" w:rsidR="00000000" w:rsidRPr="00000000">
              <w:rPr>
                <w:color w:val="444746"/>
                <w:sz w:val="24"/>
                <w:szCs w:val="24"/>
                <w:rtl w:val="0"/>
              </w:rPr>
              <w:t xml:space="preserve">. </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6">
            <w:pPr>
              <w:spacing w:after="0" w:before="0" w:line="259" w:lineRule="auto"/>
              <w:jc w:val="both"/>
              <w:rPr>
                <w:color w:val="444746"/>
                <w:sz w:val="24"/>
                <w:szCs w:val="24"/>
              </w:rPr>
            </w:pPr>
            <w:r w:rsidDel="00000000" w:rsidR="00000000" w:rsidRPr="00000000">
              <w:rPr>
                <w:b w:val="1"/>
                <w:bCs w:val="1"/>
                <w:color w:val="444746"/>
                <w:sz w:val="24"/>
                <w:szCs w:val="24"/>
                <w:rtl w:val="0"/>
              </w:rPr>
              <w:t xml:space="preserve">SÉPTIMA.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7">
            <w:pPr>
              <w:spacing w:after="0" w:before="0" w:line="259" w:lineRule="auto"/>
              <w:rPr>
                <w:color w:val="444746"/>
                <w:sz w:val="24"/>
                <w:szCs w:val="24"/>
              </w:rPr>
            </w:pPr>
            <w:r w:rsidDel="00000000" w:rsidR="00000000" w:rsidRPr="00000000">
              <w:rPr>
                <w:b w:val="1"/>
                <w:bCs w:val="1"/>
                <w:color w:val="444746"/>
                <w:sz w:val="24"/>
                <w:szCs w:val="24"/>
                <w:rtl w:val="0"/>
              </w:rPr>
              <w:t xml:space="preserve">DE LA SUFICIENCIA PRESUPUESTAL</w:t>
            </w:r>
            <w:r w:rsidDel="00000000" w:rsidR="00000000" w:rsidRPr="00000000">
              <w:rPr>
                <w:color w:val="444746"/>
                <w:sz w:val="24"/>
                <w:szCs w:val="24"/>
                <w:rtl w:val="0"/>
              </w:rPr>
              <w:t xml:space="preserve">. </w:t>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8">
            <w:pPr>
              <w:pStyle w:val="Heading3"/>
              <w:keepNext w:val="0"/>
              <w:keepLines w:val="0"/>
              <w:spacing w:after="0" w:before="0" w:line="259" w:lineRule="auto"/>
              <w:jc w:val="both"/>
              <w:rPr>
                <w:color w:val="444746"/>
                <w:sz w:val="24"/>
                <w:szCs w:val="24"/>
              </w:rPr>
            </w:pPr>
            <w:bookmarkStart w:colFirst="0" w:colLast="0" w:name="_8svbd94t11dv" w:id="0"/>
            <w:bookmarkEnd w:id="0"/>
            <w:r w:rsidDel="00000000" w:rsidR="00000000" w:rsidRPr="00000000">
              <w:rPr>
                <w:b w:val="1"/>
                <w:bCs w:val="1"/>
                <w:color w:val="444746"/>
                <w:sz w:val="24"/>
                <w:szCs w:val="24"/>
                <w:rtl w:val="0"/>
              </w:rPr>
              <w:t xml:space="preserve">OCTAVA.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9">
            <w:pPr>
              <w:pStyle w:val="Heading3"/>
              <w:keepNext w:val="0"/>
              <w:keepLines w:val="0"/>
              <w:spacing w:after="0" w:before="0" w:line="259" w:lineRule="auto"/>
              <w:rPr>
                <w:color w:val="444746"/>
                <w:sz w:val="24"/>
                <w:szCs w:val="24"/>
              </w:rPr>
            </w:pPr>
            <w:bookmarkStart w:colFirst="0" w:colLast="0" w:name="_x1aa0sndm933" w:id="1"/>
            <w:bookmarkEnd w:id="1"/>
            <w:r w:rsidDel="00000000" w:rsidR="00000000" w:rsidRPr="00000000">
              <w:rPr>
                <w:b w:val="1"/>
                <w:bCs w:val="1"/>
                <w:color w:val="444746"/>
                <w:sz w:val="24"/>
                <w:szCs w:val="24"/>
                <w:rtl w:val="0"/>
              </w:rPr>
              <w:t xml:space="preserve">DERECHOS Y OBLIGACIONES DE LAS PERSONAS BENEFICIARIAS</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A">
            <w:pPr>
              <w:spacing w:after="0" w:before="0" w:line="259" w:lineRule="auto"/>
              <w:jc w:val="both"/>
              <w:rPr>
                <w:color w:val="444746"/>
                <w:sz w:val="24"/>
                <w:szCs w:val="24"/>
              </w:rPr>
            </w:pPr>
            <w:r w:rsidDel="00000000" w:rsidR="00000000" w:rsidRPr="00000000">
              <w:rPr>
                <w:b w:val="1"/>
                <w:bCs w:val="1"/>
                <w:color w:val="444746"/>
                <w:sz w:val="24"/>
                <w:szCs w:val="24"/>
                <w:rtl w:val="0"/>
              </w:rPr>
              <w:t xml:space="preserve">NOVENA.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B">
            <w:pPr>
              <w:spacing w:after="0" w:before="0" w:line="259" w:lineRule="auto"/>
              <w:rPr>
                <w:color w:val="444746"/>
                <w:sz w:val="24"/>
                <w:szCs w:val="24"/>
              </w:rPr>
            </w:pPr>
            <w:r w:rsidDel="00000000" w:rsidR="00000000" w:rsidRPr="00000000">
              <w:rPr>
                <w:b w:val="1"/>
                <w:bCs w:val="1"/>
                <w:color w:val="444746"/>
                <w:sz w:val="24"/>
                <w:szCs w:val="24"/>
                <w:rtl w:val="0"/>
              </w:rPr>
              <w:t xml:space="preserve">CONFIDENCIALIDAD DE LA INFORMACIÓN</w:t>
            </w:r>
            <w:r w:rsidDel="00000000" w:rsidR="00000000" w:rsidRPr="00000000">
              <w:rPr>
                <w:color w:val="444746"/>
                <w:sz w:val="24"/>
                <w:szCs w:val="24"/>
                <w:rtl w:val="0"/>
              </w:rPr>
              <w:t xml:space="preserve">. </w:t>
            </w:r>
            <w:r w:rsidDel="00000000" w:rsidR="00000000" w:rsidRPr="00000000">
              <w:rPr>
                <w:rtl w:val="0"/>
              </w:rPr>
            </w:r>
          </w:p>
        </w:tc>
      </w:tr>
      <w:tr>
        <w:trPr>
          <w:cantSplit w:val="0"/>
          <w:tblHeader w:val="0"/>
        </w:trPr>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C">
            <w:pPr>
              <w:spacing w:after="0" w:before="0" w:line="259" w:lineRule="auto"/>
              <w:jc w:val="both"/>
              <w:rPr>
                <w:color w:val="444746"/>
                <w:sz w:val="24"/>
                <w:szCs w:val="24"/>
              </w:rPr>
            </w:pPr>
            <w:r w:rsidDel="00000000" w:rsidR="00000000" w:rsidRPr="00000000">
              <w:rPr>
                <w:b w:val="1"/>
                <w:bCs w:val="1"/>
                <w:color w:val="444746"/>
                <w:sz w:val="24"/>
                <w:szCs w:val="24"/>
                <w:rtl w:val="0"/>
              </w:rPr>
              <w:t xml:space="preserve">DÉCIMA. </w:t>
            </w:r>
            <w:r w:rsidDel="00000000" w:rsidR="00000000" w:rsidRPr="00000000">
              <w:rPr>
                <w:rtl w:val="0"/>
              </w:rPr>
            </w:r>
          </w:p>
        </w:tc>
        <w:tc>
          <w:tcPr>
            <w:shd w:fill="auto"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08D">
            <w:pPr>
              <w:spacing w:after="0" w:before="0" w:line="259" w:lineRule="auto"/>
              <w:rPr>
                <w:color w:val="444746"/>
                <w:sz w:val="24"/>
                <w:szCs w:val="24"/>
              </w:rPr>
            </w:pPr>
            <w:r w:rsidDel="00000000" w:rsidR="00000000" w:rsidRPr="00000000">
              <w:rPr>
                <w:b w:val="1"/>
                <w:bCs w:val="1"/>
                <w:color w:val="444746"/>
                <w:sz w:val="24"/>
                <w:szCs w:val="24"/>
                <w:rtl w:val="0"/>
              </w:rPr>
              <w:t xml:space="preserve">CASOS NO PREVISTOS.</w:t>
            </w:r>
            <w:r w:rsidDel="00000000" w:rsidR="00000000" w:rsidRPr="00000000">
              <w:rPr>
                <w:color w:val="444746"/>
                <w:sz w:val="24"/>
                <w:szCs w:val="24"/>
                <w:rtl w:val="0"/>
              </w:rPr>
              <w:t xml:space="preserve"> </w:t>
            </w:r>
            <w:r w:rsidDel="00000000" w:rsidR="00000000" w:rsidRPr="00000000">
              <w:rPr>
                <w:rtl w:val="0"/>
              </w:rPr>
            </w:r>
          </w:p>
        </w:tc>
      </w:tr>
    </w:tbl>
    <w:p w:rsidR="00000000" w:rsidDel="00000000" w:rsidP="00000000" w:rsidRDefault="00000000" w:rsidRPr="00000000" w14:paraId="0000008E">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Respecto a los Formatos que también fueron enviados el pasado lunes 2 de marzo del presente año junto a la convocatoria, para su respectivo análisis y retroalimentación, </w:t>
      </w:r>
      <w:r w:rsidDel="00000000" w:rsidR="00000000" w:rsidRPr="00000000">
        <w:rPr>
          <w:color w:val="444746"/>
          <w:sz w:val="24"/>
          <w:szCs w:val="24"/>
          <w:rtl w:val="0"/>
        </w:rPr>
        <w:t xml:space="preserve">se encuentran a la vista  de la presente sesión. y que a continuación mencionare: </w:t>
      </w:r>
    </w:p>
    <w:p w:rsidR="00000000" w:rsidDel="00000000" w:rsidP="00000000" w:rsidRDefault="00000000" w:rsidRPr="00000000" w14:paraId="0000008F">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1.- Proyecto de corresponsabilidad, presentado mediante el formato oficial establecido en el Anexo 1 de la convocatoria.</w:t>
      </w:r>
    </w:p>
    <w:p w:rsidR="00000000" w:rsidDel="00000000" w:rsidP="00000000" w:rsidRDefault="00000000" w:rsidRPr="00000000" w14:paraId="00000090">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2.- Carta bajo protesta de decir verdad, conforme al formato contenido en el </w:t>
      </w:r>
      <w:r w:rsidDel="00000000" w:rsidR="00000000" w:rsidRPr="00000000">
        <w:rPr>
          <w:color w:val="444746"/>
          <w:sz w:val="24"/>
          <w:szCs w:val="24"/>
          <w:rtl w:val="0"/>
        </w:rPr>
        <w:t xml:space="preserve">Anexo 2</w:t>
      </w:r>
      <w:r w:rsidDel="00000000" w:rsidR="00000000" w:rsidRPr="00000000">
        <w:rPr>
          <w:color w:val="444746"/>
          <w:sz w:val="24"/>
          <w:szCs w:val="24"/>
          <w:rtl w:val="0"/>
        </w:rPr>
        <w:t xml:space="preserve">, mediante la cual la persona solicitante manifiesta cumplir con las condiciones normativas del Programa.</w:t>
      </w:r>
    </w:p>
    <w:p w:rsidR="00000000" w:rsidDel="00000000" w:rsidP="00000000" w:rsidRDefault="00000000" w:rsidRPr="00000000" w14:paraId="00000091">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3.- Evidencia de trayectoria cívica sostenida, consistente en la entrega de un video elaborado conforme a las especificaciones técnicas establecidas en el </w:t>
      </w:r>
      <w:r w:rsidDel="00000000" w:rsidR="00000000" w:rsidRPr="00000000">
        <w:rPr>
          <w:color w:val="444746"/>
          <w:sz w:val="24"/>
          <w:szCs w:val="24"/>
          <w:rtl w:val="0"/>
        </w:rPr>
        <w:t xml:space="preserve">Anexo </w:t>
      </w:r>
      <w:r w:rsidDel="00000000" w:rsidR="00000000" w:rsidRPr="00000000">
        <w:rPr>
          <w:color w:val="444746"/>
          <w:sz w:val="24"/>
          <w:szCs w:val="24"/>
          <w:rtl w:val="0"/>
        </w:rPr>
        <w:t xml:space="preserve">3 de la convocatoria.</w:t>
      </w:r>
    </w:p>
    <w:p w:rsidR="00000000" w:rsidDel="00000000" w:rsidP="00000000" w:rsidRDefault="00000000" w:rsidRPr="00000000" w14:paraId="00000092">
      <w:pPr>
        <w:spacing w:after="200" w:before="200" w:lineRule="auto"/>
        <w:jc w:val="both"/>
        <w:rPr>
          <w:color w:val="444746"/>
          <w:sz w:val="24"/>
          <w:szCs w:val="24"/>
        </w:rPr>
      </w:pPr>
      <w:r w:rsidDel="00000000" w:rsidR="00000000" w:rsidRPr="00000000">
        <w:rPr>
          <w:color w:val="444746"/>
          <w:sz w:val="24"/>
          <w:szCs w:val="24"/>
          <w:rtl w:val="0"/>
        </w:rPr>
        <w:t xml:space="preserve">— Preciso que dichos anexos tienen como finalidad estandarizar la información proporcionada por las personas solicitantes, facilitar el análisis y evaluación de las solicitudes por parte de la unidad ejecutora y del Comité Dictaminador, así como garantizar condiciones de equidad, transparencia, certeza jurídica y trato homogéneo durante todo el proceso de registro, evaluación y dictaminación.</w:t>
      </w:r>
    </w:p>
    <w:p w:rsidR="00000000" w:rsidDel="00000000" w:rsidP="00000000" w:rsidRDefault="00000000" w:rsidRPr="00000000" w14:paraId="00000093">
      <w:pPr>
        <w:spacing w:after="200" w:before="200" w:lineRule="auto"/>
        <w:jc w:val="both"/>
        <w:rPr>
          <w:color w:val="444746"/>
          <w:sz w:val="24"/>
          <w:szCs w:val="24"/>
        </w:rPr>
      </w:pPr>
      <w:r w:rsidDel="00000000" w:rsidR="00000000" w:rsidRPr="00000000">
        <w:rPr>
          <w:color w:val="444746"/>
          <w:sz w:val="24"/>
          <w:szCs w:val="24"/>
          <w:rtl w:val="0"/>
        </w:rPr>
        <w:t xml:space="preserve">— En ese sentido, señalo que la convocatoria incorpora, de manera enunciativa más no limitativa, los siguientes anexos obligatorios:</w:t>
      </w:r>
    </w:p>
    <w:p w:rsidR="00000000" w:rsidDel="00000000" w:rsidP="00000000" w:rsidRDefault="00000000" w:rsidRPr="00000000" w14:paraId="00000094">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Anexo 1. Proyecto de Corresponsabilidad, el cual se integra por las siguientes tres partes:</w:t>
      </w:r>
    </w:p>
    <w:p w:rsidR="00000000" w:rsidDel="00000000" w:rsidP="00000000" w:rsidRDefault="00000000" w:rsidRPr="00000000" w14:paraId="00000095">
      <w:pPr>
        <w:spacing w:after="240" w:lineRule="auto"/>
        <w:ind w:left="566.9291338582677" w:right="566.9291338582677" w:firstLine="0"/>
        <w:jc w:val="both"/>
        <w:rPr>
          <w:color w:val="444746"/>
          <w:sz w:val="24"/>
          <w:szCs w:val="24"/>
        </w:rPr>
      </w:pPr>
      <w:r w:rsidDel="00000000" w:rsidR="00000000" w:rsidRPr="00000000">
        <w:rPr>
          <w:color w:val="444746"/>
          <w:sz w:val="24"/>
          <w:szCs w:val="24"/>
          <w:rtl w:val="0"/>
        </w:rPr>
        <w:t xml:space="preserve">— Parte I. Solicitud de registro, mediante el cual la persona solicitante proporciona la información general necesaria para su postulación al Programa.</w:t>
      </w:r>
    </w:p>
    <w:p w:rsidR="00000000" w:rsidDel="00000000" w:rsidP="00000000" w:rsidRDefault="00000000" w:rsidRPr="00000000" w14:paraId="00000096">
      <w:pPr>
        <w:spacing w:after="240" w:before="240" w:lineRule="auto"/>
        <w:ind w:left="566.9291338582677" w:right="566.9291338582677" w:firstLine="0"/>
        <w:jc w:val="both"/>
        <w:rPr>
          <w:color w:val="444746"/>
          <w:sz w:val="24"/>
          <w:szCs w:val="24"/>
        </w:rPr>
      </w:pPr>
      <w:r w:rsidDel="00000000" w:rsidR="00000000" w:rsidRPr="00000000">
        <w:rPr>
          <w:color w:val="444746"/>
          <w:sz w:val="24"/>
          <w:szCs w:val="24"/>
          <w:rtl w:val="0"/>
        </w:rPr>
        <w:t xml:space="preserve">— Parte II. Resumen </w:t>
      </w:r>
      <w:r w:rsidDel="00000000" w:rsidR="00000000" w:rsidRPr="00000000">
        <w:rPr>
          <w:color w:val="444746"/>
          <w:sz w:val="24"/>
          <w:szCs w:val="24"/>
          <w:rtl w:val="0"/>
        </w:rPr>
        <w:t xml:space="preserve">Ejecutivo</w:t>
      </w:r>
      <w:r w:rsidDel="00000000" w:rsidR="00000000" w:rsidRPr="00000000">
        <w:rPr>
          <w:color w:val="444746"/>
          <w:sz w:val="24"/>
          <w:szCs w:val="24"/>
          <w:rtl w:val="0"/>
        </w:rPr>
        <w:t xml:space="preserve"> del Proyecto de Corresponsabilidad, en el cual la persona solicitante deberá describir el contenido, objetivos, ubicación, justificación, acciones y uso del recurso del proyecto propuesto.</w:t>
      </w:r>
    </w:p>
    <w:p w:rsidR="00000000" w:rsidDel="00000000" w:rsidP="00000000" w:rsidRDefault="00000000" w:rsidRPr="00000000" w14:paraId="00000097">
      <w:pPr>
        <w:spacing w:after="240" w:before="240" w:lineRule="auto"/>
        <w:ind w:left="566.9291338582677" w:right="566.9291338582677" w:firstLine="0"/>
        <w:jc w:val="both"/>
        <w:rPr>
          <w:color w:val="444746"/>
          <w:sz w:val="24"/>
          <w:szCs w:val="24"/>
        </w:rPr>
      </w:pPr>
      <w:r w:rsidDel="00000000" w:rsidR="00000000" w:rsidRPr="00000000">
        <w:rPr>
          <w:color w:val="444746"/>
          <w:sz w:val="24"/>
          <w:szCs w:val="24"/>
          <w:rtl w:val="0"/>
        </w:rPr>
        <w:t xml:space="preserve">— Parte III. Respaldo Vecinal, mediante el cual la persona solicitante deberá acreditar el respaldo comunitario del proyecto presentado.</w:t>
      </w:r>
    </w:p>
    <w:p w:rsidR="00000000" w:rsidDel="00000000" w:rsidP="00000000" w:rsidRDefault="00000000" w:rsidRPr="00000000" w14:paraId="00000098">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Anexo 2. Carta Bajo Protesta de Decir Verdad, mediante la cual la persona solicitante manifiesta, de manera expresa, cumplir con las condiciones normativas del Programa, no desempeñarse como persona servidora pública en activo, conocer y aceptar las Reglas de Operación, así como asumir el compromiso de realizar las acciones de corresponsabilidad establecidas.</w:t>
      </w:r>
    </w:p>
    <w:p w:rsidR="00000000" w:rsidDel="00000000" w:rsidP="00000000" w:rsidRDefault="00000000" w:rsidRPr="00000000" w14:paraId="00000099">
      <w:pPr>
        <w:spacing w:after="200" w:before="200" w:lineRule="auto"/>
        <w:ind w:left="283.46456692913387" w:right="283.46456692913387" w:firstLine="0"/>
        <w:jc w:val="both"/>
        <w:rPr>
          <w:color w:val="444746"/>
          <w:sz w:val="24"/>
          <w:szCs w:val="24"/>
        </w:rPr>
      </w:pPr>
      <w:r w:rsidDel="00000000" w:rsidR="00000000" w:rsidRPr="00000000">
        <w:rPr>
          <w:color w:val="444746"/>
          <w:sz w:val="24"/>
          <w:szCs w:val="24"/>
          <w:rtl w:val="0"/>
        </w:rPr>
        <w:t xml:space="preserve">— Anexo 3. Video evidencia trayectoria cívica sostenida, consistentes en la elaboración y entrega de un video conforme a las especificaciones técnicas establecidas en la convocatoria, cuyo objeto es acreditar la experiencia previa de la persona solicitante en la realización de acciones comunitarias.</w:t>
      </w:r>
    </w:p>
    <w:p w:rsidR="00000000" w:rsidDel="00000000" w:rsidP="00000000" w:rsidRDefault="00000000" w:rsidRPr="00000000" w14:paraId="0000009A">
      <w:pPr>
        <w:spacing w:after="200" w:before="200" w:lineRule="auto"/>
        <w:jc w:val="both"/>
        <w:rPr>
          <w:color w:val="444746"/>
          <w:sz w:val="24"/>
          <w:szCs w:val="24"/>
        </w:rPr>
      </w:pPr>
      <w:r w:rsidDel="00000000" w:rsidR="00000000" w:rsidRPr="00000000">
        <w:rPr>
          <w:color w:val="444746"/>
          <w:sz w:val="24"/>
          <w:szCs w:val="24"/>
          <w:rtl w:val="0"/>
        </w:rPr>
        <w:t xml:space="preserve">— Preciso que la presentación completa, correcta y oportuna de los anexos antes descritos constituye un requisito indispensable para que las solicitudes puedan ser admitidas a trámite y consideradas en el proceso de evaluación y dictaminación, y que la omisión, alteración o incumplimiento de cualquiera de ellos dará lugar a la improcedencia de la solicitud, conforme a lo previsto en las Reglas de Operación.</w:t>
      </w:r>
    </w:p>
    <w:p w:rsidR="00000000" w:rsidDel="00000000" w:rsidP="00000000" w:rsidRDefault="00000000" w:rsidRPr="00000000" w14:paraId="0000009B">
      <w:pPr>
        <w:spacing w:after="200" w:before="200" w:lineRule="auto"/>
        <w:jc w:val="both"/>
        <w:rPr>
          <w:color w:val="444746"/>
          <w:sz w:val="24"/>
          <w:szCs w:val="24"/>
        </w:rPr>
      </w:pPr>
      <w:r w:rsidDel="00000000" w:rsidR="00000000" w:rsidRPr="00000000">
        <w:rPr>
          <w:color w:val="444746"/>
          <w:sz w:val="24"/>
          <w:szCs w:val="24"/>
          <w:rtl w:val="0"/>
        </w:rPr>
        <w:t xml:space="preserve">—Es cuanto, Presidente.</w:t>
      </w:r>
    </w:p>
    <w:p w:rsidR="00000000" w:rsidDel="00000000" w:rsidP="00000000" w:rsidRDefault="00000000" w:rsidRPr="00000000" w14:paraId="0000009C">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9D">
      <w:pPr>
        <w:spacing w:after="200" w:before="200" w:lineRule="auto"/>
        <w:jc w:val="both"/>
        <w:rPr>
          <w:color w:val="444746"/>
          <w:sz w:val="24"/>
          <w:szCs w:val="24"/>
        </w:rPr>
      </w:pPr>
      <w:r w:rsidDel="00000000" w:rsidR="00000000" w:rsidRPr="00000000">
        <w:rPr>
          <w:color w:val="444746"/>
          <w:sz w:val="24"/>
          <w:szCs w:val="24"/>
          <w:rtl w:val="0"/>
        </w:rPr>
        <w:t xml:space="preserve">— Concluida la exposición, someto a consideración de las personas integrantes de este Comité la aprobación del punto V del orden del día, relativo a la convocatoria abierta y sus anexos del Programa Social “Cuidamos Guadalajara” para el ejercicio fiscal 2026, en los términos expuestos durante la presente sesión.</w:t>
      </w:r>
    </w:p>
    <w:p w:rsidR="00000000" w:rsidDel="00000000" w:rsidP="00000000" w:rsidRDefault="00000000" w:rsidRPr="00000000" w14:paraId="0000009E">
      <w:pPr>
        <w:spacing w:after="200" w:before="200" w:lineRule="auto"/>
        <w:jc w:val="both"/>
        <w:rPr>
          <w:color w:val="444746"/>
          <w:sz w:val="24"/>
          <w:szCs w:val="24"/>
        </w:rPr>
      </w:pPr>
      <w:r w:rsidDel="00000000" w:rsidR="00000000" w:rsidRPr="00000000">
        <w:rPr>
          <w:color w:val="444746"/>
          <w:sz w:val="24"/>
          <w:szCs w:val="24"/>
          <w:rtl w:val="0"/>
        </w:rPr>
        <w:t xml:space="preserve">— </w:t>
      </w:r>
      <w:r w:rsidDel="00000000" w:rsidR="00000000" w:rsidRPr="00000000">
        <w:rPr>
          <w:color w:val="444746"/>
          <w:sz w:val="24"/>
          <w:szCs w:val="24"/>
          <w:rtl w:val="0"/>
        </w:rPr>
        <w:t xml:space="preserve">Solicito</w:t>
      </w:r>
      <w:r w:rsidDel="00000000" w:rsidR="00000000" w:rsidRPr="00000000">
        <w:rPr>
          <w:color w:val="444746"/>
          <w:sz w:val="24"/>
          <w:szCs w:val="24"/>
          <w:rtl w:val="0"/>
        </w:rPr>
        <w:t xml:space="preserve"> a la Secretaría Técnica someter este punto a votación económica.</w:t>
      </w:r>
    </w:p>
    <w:p w:rsidR="00000000" w:rsidDel="00000000" w:rsidP="00000000" w:rsidRDefault="00000000" w:rsidRPr="00000000" w14:paraId="0000009F">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MARCELA GPE. ACEVES SÁNCHEZ:</w:t>
      </w:r>
    </w:p>
    <w:p w:rsidR="00000000" w:rsidDel="00000000" w:rsidP="00000000" w:rsidRDefault="00000000" w:rsidRPr="00000000" w14:paraId="000000A0">
      <w:pPr>
        <w:spacing w:after="200" w:before="200" w:lineRule="auto"/>
        <w:jc w:val="both"/>
        <w:rPr>
          <w:color w:val="444746"/>
          <w:sz w:val="24"/>
          <w:szCs w:val="24"/>
        </w:rPr>
      </w:pPr>
      <w:r w:rsidDel="00000000" w:rsidR="00000000" w:rsidRPr="00000000">
        <w:rPr>
          <w:color w:val="444746"/>
          <w:sz w:val="24"/>
          <w:szCs w:val="24"/>
          <w:rtl w:val="0"/>
        </w:rPr>
        <w:t xml:space="preserve">— Con su autorización, Presidente.</w:t>
      </w:r>
    </w:p>
    <w:p w:rsidR="00000000" w:rsidDel="00000000" w:rsidP="00000000" w:rsidRDefault="00000000" w:rsidRPr="00000000" w14:paraId="000000A1">
      <w:pPr>
        <w:spacing w:after="200" w:before="200" w:lineRule="auto"/>
        <w:jc w:val="both"/>
        <w:rPr>
          <w:color w:val="444746"/>
          <w:sz w:val="24"/>
          <w:szCs w:val="24"/>
        </w:rPr>
      </w:pPr>
      <w:r w:rsidDel="00000000" w:rsidR="00000000" w:rsidRPr="00000000">
        <w:rPr>
          <w:color w:val="444746"/>
          <w:sz w:val="24"/>
          <w:szCs w:val="24"/>
          <w:rtl w:val="0"/>
        </w:rPr>
        <w:t xml:space="preserve">— Se somete a votación económica de las personas integrantes del Comité la aprobación del punto V del orden del día, relativo a la convocatoria abierta y sus anexos del Programa Social “Cuidamos Guadalajara” para el ejercicio fiscal 2026, en los términos expuestos durante la sesión.</w:t>
      </w:r>
    </w:p>
    <w:p w:rsidR="00000000" w:rsidDel="00000000" w:rsidP="00000000" w:rsidRDefault="00000000" w:rsidRPr="00000000" w14:paraId="000000A2">
      <w:pPr>
        <w:spacing w:after="200" w:before="200" w:lineRule="auto"/>
        <w:jc w:val="both"/>
        <w:rPr>
          <w:color w:val="444746"/>
          <w:sz w:val="24"/>
          <w:szCs w:val="24"/>
        </w:rPr>
      </w:pPr>
      <w:r w:rsidDel="00000000" w:rsidR="00000000" w:rsidRPr="00000000">
        <w:rPr>
          <w:color w:val="444746"/>
          <w:sz w:val="24"/>
          <w:szCs w:val="24"/>
          <w:rtl w:val="0"/>
        </w:rPr>
        <w:t xml:space="preserve">— Quienes estén por la afirmativa, sírvanse manifestarlo levantando la mano.</w:t>
      </w:r>
    </w:p>
    <w:p w:rsidR="00000000" w:rsidDel="00000000" w:rsidP="00000000" w:rsidRDefault="00000000" w:rsidRPr="00000000" w14:paraId="000000A3">
      <w:pPr>
        <w:spacing w:after="200" w:before="200" w:lineRule="auto"/>
        <w:jc w:val="both"/>
        <w:rPr>
          <w:color w:val="444746"/>
          <w:sz w:val="24"/>
          <w:szCs w:val="24"/>
        </w:rPr>
      </w:pPr>
      <w:r w:rsidDel="00000000" w:rsidR="00000000" w:rsidRPr="00000000">
        <w:rPr>
          <w:color w:val="444746"/>
          <w:sz w:val="24"/>
          <w:szCs w:val="24"/>
          <w:rtl w:val="0"/>
        </w:rPr>
        <w:t xml:space="preserve">(Se contabiliza la votación)</w:t>
      </w:r>
    </w:p>
    <w:p w:rsidR="00000000" w:rsidDel="00000000" w:rsidP="00000000" w:rsidRDefault="00000000" w:rsidRPr="00000000" w14:paraId="000000A4">
      <w:pPr>
        <w:spacing w:after="200" w:before="200" w:lineRule="auto"/>
        <w:jc w:val="both"/>
        <w:rPr>
          <w:color w:val="444746"/>
          <w:sz w:val="24"/>
          <w:szCs w:val="24"/>
        </w:rPr>
      </w:pPr>
      <w:r w:rsidDel="00000000" w:rsidR="00000000" w:rsidRPr="00000000">
        <w:rPr>
          <w:color w:val="444746"/>
          <w:sz w:val="24"/>
          <w:szCs w:val="24"/>
          <w:rtl w:val="0"/>
        </w:rPr>
        <w:t xml:space="preserve">(Se informa a la Presidencia sobre la votación)</w:t>
      </w:r>
    </w:p>
    <w:p w:rsidR="00000000" w:rsidDel="00000000" w:rsidP="00000000" w:rsidRDefault="00000000" w:rsidRPr="00000000" w14:paraId="000000A5">
      <w:pPr>
        <w:spacing w:after="200" w:before="200" w:lineRule="auto"/>
        <w:jc w:val="both"/>
        <w:rPr>
          <w:b w:val="1"/>
          <w:bCs w:val="1"/>
          <w:color w:val="444746"/>
          <w:sz w:val="24"/>
          <w:szCs w:val="24"/>
        </w:rPr>
      </w:pPr>
      <w:r w:rsidDel="00000000" w:rsidR="00000000" w:rsidRPr="00000000">
        <w:rPr>
          <w:b w:val="1"/>
          <w:bCs w:val="1"/>
          <w:color w:val="444746"/>
          <w:sz w:val="24"/>
          <w:szCs w:val="24"/>
          <w:rtl w:val="0"/>
        </w:rPr>
        <w:t xml:space="preserve">MARCO S. OCEGUEDA SÁNCHEZ:</w:t>
      </w:r>
    </w:p>
    <w:p w:rsidR="00000000" w:rsidDel="00000000" w:rsidP="00000000" w:rsidRDefault="00000000" w:rsidRPr="00000000" w14:paraId="000000A6">
      <w:pPr>
        <w:spacing w:after="200" w:before="200" w:lineRule="auto"/>
        <w:jc w:val="both"/>
        <w:rPr>
          <w:color w:val="444746"/>
          <w:sz w:val="24"/>
          <w:szCs w:val="24"/>
        </w:rPr>
      </w:pPr>
      <w:r w:rsidDel="00000000" w:rsidR="00000000" w:rsidRPr="00000000">
        <w:rPr>
          <w:color w:val="444746"/>
          <w:sz w:val="24"/>
          <w:szCs w:val="24"/>
          <w:rtl w:val="0"/>
        </w:rPr>
        <w:t xml:space="preserve">— En consecuencia, se aprueba el quinto punto del orden del día.</w:t>
      </w:r>
    </w:p>
    <w:p w:rsidR="00000000" w:rsidDel="00000000" w:rsidP="00000000" w:rsidRDefault="00000000" w:rsidRPr="00000000" w14:paraId="000000A7">
      <w:pPr>
        <w:spacing w:after="200" w:before="200" w:lineRule="auto"/>
        <w:jc w:val="both"/>
        <w:rPr>
          <w:color w:val="444746"/>
          <w:sz w:val="24"/>
          <w:szCs w:val="24"/>
        </w:rPr>
      </w:pPr>
      <w:r w:rsidDel="00000000" w:rsidR="00000000" w:rsidRPr="00000000">
        <w:rPr>
          <w:color w:val="444746"/>
          <w:sz w:val="24"/>
          <w:szCs w:val="24"/>
          <w:rtl w:val="0"/>
        </w:rPr>
        <w:t xml:space="preserve">— Continuando con el desarrollo de la sesión, pasamos al sexto punto del orden del día, relativo a Asuntos Generales.</w:t>
      </w:r>
    </w:p>
    <w:p w:rsidR="00000000" w:rsidDel="00000000" w:rsidP="00000000" w:rsidRDefault="00000000" w:rsidRPr="00000000" w14:paraId="000000A8">
      <w:pPr>
        <w:spacing w:after="200" w:before="200" w:lineRule="auto"/>
        <w:jc w:val="both"/>
        <w:rPr>
          <w:color w:val="444746"/>
          <w:sz w:val="24"/>
          <w:szCs w:val="24"/>
        </w:rPr>
      </w:pPr>
      <w:r w:rsidDel="00000000" w:rsidR="00000000" w:rsidRPr="00000000">
        <w:rPr>
          <w:color w:val="444746"/>
          <w:sz w:val="24"/>
          <w:szCs w:val="24"/>
          <w:rtl w:val="0"/>
        </w:rPr>
        <w:t xml:space="preserve">— </w:t>
      </w:r>
      <w:r w:rsidDel="00000000" w:rsidR="00000000" w:rsidRPr="00000000">
        <w:rPr>
          <w:color w:val="444746"/>
          <w:sz w:val="24"/>
          <w:szCs w:val="24"/>
          <w:rtl w:val="0"/>
        </w:rPr>
        <w:t xml:space="preserve">Consulto</w:t>
      </w:r>
      <w:r w:rsidDel="00000000" w:rsidR="00000000" w:rsidRPr="00000000">
        <w:rPr>
          <w:color w:val="444746"/>
          <w:sz w:val="24"/>
          <w:szCs w:val="24"/>
          <w:rtl w:val="0"/>
        </w:rPr>
        <w:t xml:space="preserve"> a las personas integrantes de este Comité si existe algún asunto adicional que deseen tratar en la presente sesión.</w:t>
      </w:r>
    </w:p>
    <w:p w:rsidR="00000000" w:rsidDel="00000000" w:rsidP="00000000" w:rsidRDefault="00000000" w:rsidRPr="00000000" w14:paraId="000000A9">
      <w:pPr>
        <w:spacing w:after="200" w:before="200" w:lineRule="auto"/>
        <w:jc w:val="both"/>
        <w:rPr>
          <w:color w:val="444746"/>
          <w:sz w:val="24"/>
          <w:szCs w:val="24"/>
        </w:rPr>
      </w:pPr>
      <w:r w:rsidDel="00000000" w:rsidR="00000000" w:rsidRPr="00000000">
        <w:rPr>
          <w:color w:val="444746"/>
          <w:sz w:val="24"/>
          <w:szCs w:val="24"/>
          <w:rtl w:val="0"/>
        </w:rPr>
        <w:t xml:space="preserve">(Pausa)</w:t>
      </w:r>
    </w:p>
    <w:p w:rsidR="00000000" w:rsidDel="00000000" w:rsidP="00000000" w:rsidRDefault="00000000" w:rsidRPr="00000000" w14:paraId="000000AA">
      <w:pPr>
        <w:spacing w:after="200" w:before="200" w:lineRule="auto"/>
        <w:jc w:val="both"/>
        <w:rPr>
          <w:color w:val="444746"/>
          <w:sz w:val="24"/>
          <w:szCs w:val="24"/>
        </w:rPr>
      </w:pPr>
      <w:r w:rsidDel="00000000" w:rsidR="00000000" w:rsidRPr="00000000">
        <w:rPr>
          <w:color w:val="444746"/>
          <w:sz w:val="24"/>
          <w:szCs w:val="24"/>
          <w:rtl w:val="0"/>
        </w:rPr>
        <w:t xml:space="preserve">— No registrándose intervenciones adicionales, se da por concluido el sexto punto del orden del día.</w:t>
      </w:r>
    </w:p>
    <w:p w:rsidR="00000000" w:rsidDel="00000000" w:rsidP="00000000" w:rsidRDefault="00000000" w:rsidRPr="00000000" w14:paraId="000000AB">
      <w:pPr>
        <w:spacing w:after="200" w:before="200" w:lineRule="auto"/>
        <w:jc w:val="both"/>
        <w:rPr>
          <w:color w:val="444746"/>
          <w:sz w:val="24"/>
          <w:szCs w:val="24"/>
        </w:rPr>
      </w:pPr>
      <w:r w:rsidDel="00000000" w:rsidR="00000000" w:rsidRPr="00000000">
        <w:rPr>
          <w:color w:val="444746"/>
          <w:sz w:val="24"/>
          <w:szCs w:val="24"/>
          <w:rtl w:val="0"/>
        </w:rPr>
        <w:t xml:space="preserve">— Una vez desahogados todos y cada uno de los puntos enlistados en el orden del día, y no habiendo asuntos adicionales por tratar, se declara formalmente clausurada la Primera Sesión Ordinaria del Comité Dictaminador del Programa Social “CUIDAMOS GUADALAJARA 2026”.</w:t>
      </w:r>
    </w:p>
    <w:p w:rsidR="00000000" w:rsidDel="00000000" w:rsidP="00000000" w:rsidRDefault="00000000" w:rsidRPr="00000000" w14:paraId="000000AC">
      <w:pPr>
        <w:spacing w:after="200" w:before="200" w:lineRule="auto"/>
        <w:jc w:val="both"/>
        <w:rPr>
          <w:color w:val="444746"/>
          <w:sz w:val="24"/>
          <w:szCs w:val="24"/>
        </w:rPr>
      </w:pPr>
      <w:r w:rsidDel="00000000" w:rsidR="00000000" w:rsidRPr="00000000">
        <w:rPr>
          <w:color w:val="444746"/>
          <w:sz w:val="24"/>
          <w:szCs w:val="24"/>
          <w:rtl w:val="0"/>
        </w:rPr>
        <w:t xml:space="preserve">— La presente sesión se clausura el día 05 de marzo de 2026, a las </w:t>
      </w:r>
      <w:r w:rsidDel="00000000" w:rsidR="00000000" w:rsidRPr="00000000">
        <w:rPr>
          <w:color w:val="444746"/>
          <w:sz w:val="24"/>
          <w:szCs w:val="24"/>
          <w:rtl w:val="0"/>
        </w:rPr>
        <w:t xml:space="preserve">13:51</w:t>
      </w:r>
      <w:r w:rsidDel="00000000" w:rsidR="00000000" w:rsidRPr="00000000">
        <w:rPr>
          <w:color w:val="444746"/>
          <w:sz w:val="24"/>
          <w:szCs w:val="24"/>
          <w:rtl w:val="0"/>
        </w:rPr>
        <w:t xml:space="preserve"> horas.</w:t>
      </w:r>
      <w:r w:rsidDel="00000000" w:rsidR="00000000" w:rsidRPr="00000000">
        <w:br w:type="page"/>
      </w:r>
      <w:r w:rsidDel="00000000" w:rsidR="00000000" w:rsidRPr="00000000">
        <w:rPr>
          <w:rtl w:val="0"/>
        </w:rPr>
      </w:r>
    </w:p>
    <w:p w:rsidR="00000000" w:rsidDel="00000000" w:rsidP="00000000" w:rsidRDefault="00000000" w:rsidRPr="00000000" w14:paraId="000000AD">
      <w:pPr>
        <w:spacing w:after="200" w:before="200" w:lineRule="auto"/>
        <w:jc w:val="both"/>
        <w:rPr>
          <w:b w:val="1"/>
          <w:bCs w:val="1"/>
          <w:color w:val="444746"/>
          <w:sz w:val="24"/>
          <w:szCs w:val="24"/>
        </w:rPr>
      </w:pPr>
      <w:r w:rsidDel="00000000" w:rsidR="00000000" w:rsidRPr="00000000">
        <w:rPr>
          <w:color w:val="444746"/>
          <w:sz w:val="24"/>
          <w:szCs w:val="24"/>
          <w:rtl w:val="0"/>
        </w:rPr>
        <w:t xml:space="preserve">La presente hoja de firmas es parte integral del acta de la Primera Sesión Ordinaria del Comité Dictaminador del Programa Social “CUIDAMOS GUADALAJARA 2026”, celebrada con fecha 05 de marzo de 2026.</w:t>
      </w:r>
      <w:r w:rsidDel="00000000" w:rsidR="00000000" w:rsidRPr="00000000">
        <w:rPr>
          <w:rtl w:val="0"/>
        </w:rPr>
      </w:r>
    </w:p>
    <w:tbl>
      <w:tblPr>
        <w:tblStyle w:val="Table3"/>
        <w:tblW w:w="73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15"/>
        <w:gridCol w:w="1635"/>
        <w:tblGridChange w:id="0">
          <w:tblGrid>
            <w:gridCol w:w="5715"/>
            <w:gridCol w:w="16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Marco Sebastián ocegueda Sánchez</w:t>
            </w:r>
          </w:p>
          <w:p w:rsidR="00000000" w:rsidDel="00000000" w:rsidP="00000000" w:rsidRDefault="00000000" w:rsidRPr="00000000" w14:paraId="000000AF">
            <w:pPr>
              <w:widowControl w:val="0"/>
              <w:spacing w:after="200" w:before="200" w:lineRule="auto"/>
              <w:rPr>
                <w:color w:val="444746"/>
                <w:sz w:val="24"/>
                <w:szCs w:val="24"/>
              </w:rPr>
            </w:pPr>
            <w:r w:rsidDel="00000000" w:rsidR="00000000" w:rsidRPr="00000000">
              <w:rPr>
                <w:color w:val="444746"/>
                <w:sz w:val="24"/>
                <w:szCs w:val="24"/>
                <w:rtl w:val="0"/>
              </w:rPr>
              <w:t xml:space="preserve">Titular de la Coordinación General Cuidamos Guadalajara</w:t>
            </w:r>
          </w:p>
          <w:p w:rsidR="00000000" w:rsidDel="00000000" w:rsidP="00000000" w:rsidRDefault="00000000" w:rsidRPr="00000000" w14:paraId="000000B0">
            <w:pPr>
              <w:widowControl w:val="0"/>
              <w:spacing w:after="200" w:before="200" w:lineRule="auto"/>
              <w:rPr>
                <w:color w:val="444746"/>
                <w:sz w:val="24"/>
                <w:szCs w:val="24"/>
              </w:rPr>
            </w:pPr>
            <w:r w:rsidDel="00000000" w:rsidR="00000000" w:rsidRPr="00000000">
              <w:rPr>
                <w:color w:val="444746"/>
                <w:sz w:val="24"/>
                <w:szCs w:val="24"/>
                <w:rtl w:val="0"/>
              </w:rPr>
              <w:t xml:space="preserve">Presidente del Comité</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1">
            <w:pPr>
              <w:widowControl w:val="0"/>
              <w:spacing w:after="200" w:before="200" w:lineRule="auto"/>
              <w:rPr>
                <w:color w:val="444746"/>
                <w:sz w:val="24"/>
                <w:szCs w:val="24"/>
              </w:rPr>
            </w:pPr>
            <w:r w:rsidDel="00000000" w:rsidR="00000000" w:rsidRPr="00000000">
              <w:rPr>
                <w:color w:val="444746"/>
                <w:sz w:val="24"/>
                <w:szCs w:val="24"/>
                <w:rtl w:val="0"/>
              </w:rPr>
              <w:t xml:space="preserve">Presente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María Andrea Medrano Ortega</w:t>
            </w:r>
          </w:p>
          <w:p w:rsidR="00000000" w:rsidDel="00000000" w:rsidP="00000000" w:rsidRDefault="00000000" w:rsidRPr="00000000" w14:paraId="000000B3">
            <w:pPr>
              <w:widowControl w:val="0"/>
              <w:tabs>
                <w:tab w:val="left" w:leader="none" w:pos="1538"/>
                <w:tab w:val="left" w:leader="none" w:pos="1540"/>
              </w:tabs>
              <w:spacing w:after="200" w:before="200" w:lineRule="auto"/>
              <w:ind w:right="740"/>
              <w:jc w:val="both"/>
              <w:rPr>
                <w:color w:val="444746"/>
                <w:sz w:val="24"/>
                <w:szCs w:val="24"/>
              </w:rPr>
            </w:pPr>
            <w:r w:rsidDel="00000000" w:rsidR="00000000" w:rsidRPr="00000000">
              <w:rPr>
                <w:color w:val="444746"/>
                <w:sz w:val="24"/>
                <w:szCs w:val="24"/>
                <w:rtl w:val="0"/>
              </w:rPr>
              <w:t xml:space="preserve">Titular de la Presidencia de la Comisión edilicia de Corresponsabilidad Social, Desarrollo Humano y Social.</w:t>
            </w:r>
          </w:p>
          <w:p w:rsidR="00000000" w:rsidDel="00000000" w:rsidP="00000000" w:rsidRDefault="00000000" w:rsidRPr="00000000" w14:paraId="000000B4">
            <w:pPr>
              <w:widowControl w:val="0"/>
              <w:tabs>
                <w:tab w:val="left" w:leader="none" w:pos="1538"/>
                <w:tab w:val="left" w:leader="none" w:pos="1540"/>
              </w:tabs>
              <w:spacing w:after="200" w:before="200" w:lineRule="auto"/>
              <w:ind w:right="740"/>
              <w:jc w:val="both"/>
              <w:rPr>
                <w:color w:val="444746"/>
                <w:sz w:val="24"/>
                <w:szCs w:val="24"/>
              </w:rPr>
            </w:pPr>
            <w:r w:rsidDel="00000000" w:rsidR="00000000" w:rsidRPr="00000000">
              <w:rPr>
                <w:color w:val="444746"/>
                <w:sz w:val="24"/>
                <w:szCs w:val="24"/>
                <w:rtl w:val="0"/>
              </w:rPr>
              <w:t xml:space="preserve">Integrante del Comité.</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5">
            <w:pPr>
              <w:widowControl w:val="0"/>
              <w:spacing w:after="200" w:before="200" w:lineRule="auto"/>
              <w:rPr>
                <w:color w:val="444746"/>
                <w:sz w:val="24"/>
                <w:szCs w:val="24"/>
              </w:rPr>
            </w:pPr>
            <w:r w:rsidDel="00000000" w:rsidR="00000000" w:rsidRPr="00000000">
              <w:rPr>
                <w:color w:val="444746"/>
                <w:sz w:val="24"/>
                <w:szCs w:val="24"/>
                <w:rtl w:val="0"/>
              </w:rPr>
              <w:t xml:space="preserve">Presente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Celia Andrea Ramírez Aréchiga</w:t>
            </w:r>
          </w:p>
          <w:p w:rsidR="00000000" w:rsidDel="00000000" w:rsidP="00000000" w:rsidRDefault="00000000" w:rsidRPr="00000000" w14:paraId="000000B7">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Pedagogía Social</w:t>
            </w:r>
          </w:p>
          <w:p w:rsidR="00000000" w:rsidDel="00000000" w:rsidP="00000000" w:rsidRDefault="00000000" w:rsidRPr="00000000" w14:paraId="000000B8">
            <w:pPr>
              <w:widowControl w:val="0"/>
              <w:spacing w:after="200" w:before="200" w:lineRule="auto"/>
              <w:rPr>
                <w:color w:val="444746"/>
                <w:sz w:val="24"/>
                <w:szCs w:val="24"/>
              </w:rPr>
            </w:pPr>
            <w:r w:rsidDel="00000000" w:rsidR="00000000" w:rsidRPr="00000000">
              <w:rPr>
                <w:color w:val="444746"/>
                <w:sz w:val="24"/>
                <w:szCs w:val="24"/>
                <w:rtl w:val="0"/>
              </w:rPr>
              <w:t xml:space="preserve">Integrante del Comité</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9">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José Manuel Valdivia Vitela</w:t>
            </w:r>
          </w:p>
          <w:p w:rsidR="00000000" w:rsidDel="00000000" w:rsidP="00000000" w:rsidRDefault="00000000" w:rsidRPr="00000000" w14:paraId="000000BB">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Responsabilidades</w:t>
            </w:r>
          </w:p>
          <w:p w:rsidR="00000000" w:rsidDel="00000000" w:rsidP="00000000" w:rsidRDefault="00000000" w:rsidRPr="00000000" w14:paraId="000000BC">
            <w:pPr>
              <w:widowControl w:val="0"/>
              <w:spacing w:after="200" w:before="200" w:lineRule="auto"/>
              <w:rPr>
                <w:color w:val="444746"/>
                <w:sz w:val="24"/>
                <w:szCs w:val="24"/>
              </w:rPr>
            </w:pPr>
            <w:r w:rsidDel="00000000" w:rsidR="00000000" w:rsidRPr="00000000">
              <w:rPr>
                <w:color w:val="444746"/>
                <w:sz w:val="24"/>
                <w:szCs w:val="24"/>
                <w:rtl w:val="0"/>
              </w:rPr>
              <w:t xml:space="preserve">Representante de la Contraloría Ciudadana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D">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Sandra García Miranda</w:t>
            </w:r>
          </w:p>
          <w:p w:rsidR="00000000" w:rsidDel="00000000" w:rsidP="00000000" w:rsidRDefault="00000000" w:rsidRPr="00000000" w14:paraId="000000BF">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Egresos </w:t>
            </w:r>
          </w:p>
          <w:p w:rsidR="00000000" w:rsidDel="00000000" w:rsidP="00000000" w:rsidRDefault="00000000" w:rsidRPr="00000000" w14:paraId="000000C0">
            <w:pPr>
              <w:widowControl w:val="0"/>
              <w:spacing w:after="200" w:before="200" w:lineRule="auto"/>
              <w:rPr>
                <w:color w:val="444746"/>
                <w:sz w:val="24"/>
                <w:szCs w:val="24"/>
              </w:rPr>
            </w:pPr>
            <w:r w:rsidDel="00000000" w:rsidR="00000000" w:rsidRPr="00000000">
              <w:rPr>
                <w:color w:val="444746"/>
                <w:sz w:val="24"/>
                <w:szCs w:val="24"/>
                <w:rtl w:val="0"/>
              </w:rPr>
              <w:t xml:space="preserve">Representante de la Tesorería Municipal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1">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after="200" w:before="200" w:lineRule="auto"/>
              <w:rPr>
                <w:b w:val="1"/>
                <w:bCs w:val="1"/>
                <w:color w:val="444746"/>
                <w:sz w:val="24"/>
                <w:szCs w:val="24"/>
              </w:rPr>
            </w:pPr>
            <w:r w:rsidDel="00000000" w:rsidR="00000000" w:rsidRPr="00000000">
              <w:rPr>
                <w:b w:val="1"/>
                <w:bCs w:val="1"/>
                <w:color w:val="444746"/>
                <w:sz w:val="24"/>
                <w:szCs w:val="24"/>
                <w:rtl w:val="0"/>
              </w:rPr>
              <w:t xml:space="preserve">Marcela Guadalupe Aceves Sánchez</w:t>
            </w:r>
          </w:p>
          <w:p w:rsidR="00000000" w:rsidDel="00000000" w:rsidP="00000000" w:rsidRDefault="00000000" w:rsidRPr="00000000" w14:paraId="000000C3">
            <w:pPr>
              <w:widowControl w:val="0"/>
              <w:spacing w:after="200" w:before="200" w:lineRule="auto"/>
              <w:rPr>
                <w:color w:val="444746"/>
                <w:sz w:val="24"/>
                <w:szCs w:val="24"/>
              </w:rPr>
            </w:pPr>
            <w:r w:rsidDel="00000000" w:rsidR="00000000" w:rsidRPr="00000000">
              <w:rPr>
                <w:color w:val="444746"/>
                <w:sz w:val="24"/>
                <w:szCs w:val="24"/>
                <w:rtl w:val="0"/>
              </w:rPr>
              <w:t xml:space="preserve">Titular de la Dirección de Innovación Social</w:t>
            </w:r>
          </w:p>
          <w:p w:rsidR="00000000" w:rsidDel="00000000" w:rsidP="00000000" w:rsidRDefault="00000000" w:rsidRPr="00000000" w14:paraId="000000C4">
            <w:pPr>
              <w:widowControl w:val="0"/>
              <w:spacing w:after="200" w:before="200" w:lineRule="auto"/>
              <w:rPr>
                <w:color w:val="444746"/>
                <w:sz w:val="24"/>
                <w:szCs w:val="24"/>
              </w:rPr>
            </w:pPr>
            <w:r w:rsidDel="00000000" w:rsidR="00000000" w:rsidRPr="00000000">
              <w:rPr>
                <w:color w:val="444746"/>
                <w:sz w:val="24"/>
                <w:szCs w:val="24"/>
                <w:rtl w:val="0"/>
              </w:rPr>
              <w:t xml:space="preserve">Integrante del Comité</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spacing w:after="200" w:before="200" w:lineRule="auto"/>
              <w:rPr>
                <w:b w:val="1"/>
                <w:bCs w:val="1"/>
                <w:color w:val="444746"/>
                <w:sz w:val="24"/>
                <w:szCs w:val="24"/>
              </w:rPr>
            </w:pPr>
            <w:r w:rsidDel="00000000" w:rsidR="00000000" w:rsidRPr="00000000">
              <w:rPr>
                <w:color w:val="444746"/>
                <w:sz w:val="24"/>
                <w:szCs w:val="24"/>
                <w:rtl w:val="0"/>
              </w:rPr>
              <w:t xml:space="preserve">Presente</w:t>
            </w:r>
            <w:r w:rsidDel="00000000" w:rsidR="00000000" w:rsidRPr="00000000">
              <w:rPr>
                <w:rtl w:val="0"/>
              </w:rPr>
            </w:r>
          </w:p>
        </w:tc>
      </w:tr>
    </w:tbl>
    <w:p w:rsidR="00000000" w:rsidDel="00000000" w:rsidP="00000000" w:rsidRDefault="00000000" w:rsidRPr="00000000" w14:paraId="000000C6">
      <w:pPr>
        <w:spacing w:after="200" w:before="200" w:lineRule="auto"/>
        <w:jc w:val="both"/>
        <w:rPr>
          <w:color w:val="444746"/>
          <w:sz w:val="24"/>
          <w:szCs w:val="24"/>
        </w:rPr>
      </w:pPr>
      <w:r w:rsidDel="00000000" w:rsidR="00000000" w:rsidRPr="00000000">
        <w:rPr>
          <w:color w:val="444746"/>
          <w:sz w:val="24"/>
          <w:szCs w:val="24"/>
          <w:rtl w:val="0"/>
        </w:rPr>
        <w:t xml:space="preserve">La presente hoja de firmas es parte integral del acta de la Primera Sesión Ordinaria del Comité Dictaminador del Programa Social “CUIDAMOS GUADALAJARA 2026”, celebrada con fecha 05 de marzo de 2026.</w:t>
      </w:r>
    </w:p>
    <w:sectPr>
      <w:headerReference r:id="rId6" w:type="default"/>
      <w:footerReference r:id="rId7" w:type="default"/>
      <w:pgSz w:h="16834" w:w="11909" w:orient="portrait"/>
      <w:pgMar w:bottom="2267.716535433071" w:top="2267.716535433071" w:left="2267.716535433071" w:right="2267.71653543307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rPr/>
    </w:pPr>
    <w:r w:rsidDel="00000000" w:rsidR="00000000" w:rsidRPr="00000000">
      <w:rPr/>
      <w:pict>
        <v:shape id="WordPictureWatermark1" style="position:absolute;width:368.503937007874pt;height:476.7566026077726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