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6B" w:rsidRPr="00763F6B" w:rsidRDefault="00763F6B" w:rsidP="00763F6B">
      <w:pPr>
        <w:spacing w:line="240" w:lineRule="auto"/>
        <w:rPr>
          <w:rFonts w:ascii="Century Gothic" w:hAnsi="Century Gothic"/>
          <w:b/>
          <w:sz w:val="24"/>
        </w:rPr>
      </w:pPr>
    </w:p>
    <w:p w:rsidR="00763F6B" w:rsidRPr="00763F6B" w:rsidRDefault="00763F6B" w:rsidP="00763F6B">
      <w:pPr>
        <w:spacing w:line="240" w:lineRule="auto"/>
        <w:jc w:val="center"/>
        <w:rPr>
          <w:rFonts w:ascii="Century Gothic" w:hAnsi="Century Gothic"/>
          <w:b/>
          <w:sz w:val="32"/>
        </w:rPr>
      </w:pPr>
      <w:r w:rsidRPr="00763F6B">
        <w:rPr>
          <w:rFonts w:ascii="Century Gothic" w:hAnsi="Century Gothic"/>
          <w:b/>
          <w:sz w:val="32"/>
        </w:rPr>
        <w:t>Sesión de Instalación del Comité Dictaminador del programa “Guadalajara Incluyente”  2024</w:t>
      </w:r>
    </w:p>
    <w:p w:rsidR="00763F6B" w:rsidRDefault="00763F6B" w:rsidP="00763F6B">
      <w:pPr>
        <w:spacing w:line="240" w:lineRule="auto"/>
        <w:jc w:val="center"/>
        <w:rPr>
          <w:rFonts w:ascii="Century Gothic" w:hAnsi="Century Gothic"/>
          <w:b/>
          <w:sz w:val="28"/>
        </w:rPr>
      </w:pPr>
      <w:r w:rsidRPr="00763F6B">
        <w:rPr>
          <w:rFonts w:ascii="Century Gothic" w:hAnsi="Century Gothic"/>
          <w:b/>
          <w:sz w:val="28"/>
        </w:rPr>
        <w:t>Orden del Día</w:t>
      </w:r>
    </w:p>
    <w:p w:rsidR="009D2B48" w:rsidRPr="00763F6B" w:rsidRDefault="009D2B48" w:rsidP="00763F6B">
      <w:pPr>
        <w:spacing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26/01/24</w:t>
      </w:r>
    </w:p>
    <w:p w:rsidR="00763F6B" w:rsidRDefault="00763F6B" w:rsidP="00763F6B">
      <w:pPr>
        <w:spacing w:line="240" w:lineRule="auto"/>
        <w:rPr>
          <w:rFonts w:ascii="Century Gothic" w:hAnsi="Century Gothic"/>
        </w:rPr>
      </w:pPr>
    </w:p>
    <w:p w:rsidR="00763F6B" w:rsidRPr="00763F6B" w:rsidRDefault="00763F6B" w:rsidP="00763F6B">
      <w:pPr>
        <w:spacing w:line="600" w:lineRule="auto"/>
        <w:rPr>
          <w:rFonts w:ascii="Century Gothic" w:hAnsi="Century Gothic"/>
          <w:sz w:val="28"/>
        </w:rPr>
      </w:pPr>
      <w:r w:rsidRPr="00763F6B">
        <w:rPr>
          <w:rFonts w:ascii="Century Gothic" w:hAnsi="Century Gothic"/>
          <w:sz w:val="28"/>
        </w:rPr>
        <w:t>1. Bienvenida</w:t>
      </w:r>
      <w:bookmarkStart w:id="0" w:name="_GoBack"/>
      <w:bookmarkEnd w:id="0"/>
    </w:p>
    <w:p w:rsidR="00763F6B" w:rsidRPr="00763F6B" w:rsidRDefault="00763F6B" w:rsidP="00763F6B">
      <w:pPr>
        <w:spacing w:line="600" w:lineRule="auto"/>
        <w:rPr>
          <w:rFonts w:ascii="Century Gothic" w:hAnsi="Century Gothic"/>
          <w:sz w:val="28"/>
        </w:rPr>
      </w:pPr>
      <w:r w:rsidRPr="00763F6B">
        <w:rPr>
          <w:rFonts w:ascii="Century Gothic" w:hAnsi="Century Gothic"/>
          <w:sz w:val="28"/>
        </w:rPr>
        <w:t>2. Lista de asistencia y declaración de quórum legal.</w:t>
      </w:r>
    </w:p>
    <w:p w:rsidR="00763F6B" w:rsidRPr="00763F6B" w:rsidRDefault="00763F6B" w:rsidP="00763F6B">
      <w:pPr>
        <w:spacing w:line="600" w:lineRule="auto"/>
        <w:rPr>
          <w:rFonts w:ascii="Century Gothic" w:hAnsi="Century Gothic"/>
          <w:sz w:val="28"/>
        </w:rPr>
      </w:pPr>
      <w:r w:rsidRPr="00763F6B">
        <w:rPr>
          <w:rFonts w:ascii="Century Gothic" w:hAnsi="Century Gothic"/>
          <w:sz w:val="28"/>
        </w:rPr>
        <w:t>3. Lectura y en su caso, aprobación del Orden del Día.</w:t>
      </w:r>
    </w:p>
    <w:p w:rsidR="00763F6B" w:rsidRPr="00763F6B" w:rsidRDefault="00763F6B" w:rsidP="00763F6B">
      <w:pPr>
        <w:spacing w:line="600" w:lineRule="auto"/>
        <w:rPr>
          <w:rFonts w:ascii="Century Gothic" w:hAnsi="Century Gothic"/>
          <w:sz w:val="28"/>
        </w:rPr>
      </w:pPr>
      <w:r w:rsidRPr="00763F6B">
        <w:rPr>
          <w:rFonts w:ascii="Century Gothic" w:hAnsi="Century Gothic"/>
          <w:sz w:val="28"/>
        </w:rPr>
        <w:t>4. Nombramiento al Secretario Técnico del Programa.</w:t>
      </w:r>
    </w:p>
    <w:p w:rsidR="00763F6B" w:rsidRPr="00763F6B" w:rsidRDefault="00763F6B" w:rsidP="0067577D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 Breve p</w:t>
      </w:r>
      <w:r w:rsidRPr="00763F6B">
        <w:rPr>
          <w:rFonts w:ascii="Century Gothic" w:hAnsi="Century Gothic"/>
          <w:sz w:val="28"/>
        </w:rPr>
        <w:t>resentación</w:t>
      </w:r>
      <w:r>
        <w:rPr>
          <w:rFonts w:ascii="Century Gothic" w:hAnsi="Century Gothic"/>
          <w:sz w:val="28"/>
        </w:rPr>
        <w:t xml:space="preserve"> del programa “Guadalajara Incluyente”</w:t>
      </w:r>
      <w:r w:rsidRPr="00763F6B">
        <w:rPr>
          <w:rFonts w:ascii="Century Gothic" w:hAnsi="Century Gothic"/>
          <w:sz w:val="28"/>
        </w:rPr>
        <w:t>.</w:t>
      </w:r>
      <w:r w:rsidR="0067577D">
        <w:rPr>
          <w:rFonts w:ascii="Century Gothic" w:hAnsi="Century Gothic"/>
          <w:sz w:val="28"/>
        </w:rPr>
        <w:t xml:space="preserve"> Así como la p</w:t>
      </w:r>
      <w:r w:rsidRPr="00763F6B">
        <w:rPr>
          <w:rFonts w:ascii="Century Gothic" w:hAnsi="Century Gothic"/>
          <w:sz w:val="28"/>
        </w:rPr>
        <w:t>resentación y en su caso aprobación de los formatos a utilizarse para la  ejecución del programa.</w:t>
      </w:r>
    </w:p>
    <w:p w:rsidR="00763F6B" w:rsidRPr="00763F6B" w:rsidRDefault="00763F6B" w:rsidP="00763F6B">
      <w:pPr>
        <w:spacing w:line="60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</w:t>
      </w:r>
      <w:r w:rsidRPr="00763F6B">
        <w:rPr>
          <w:rFonts w:ascii="Century Gothic" w:hAnsi="Century Gothic"/>
          <w:sz w:val="28"/>
        </w:rPr>
        <w:t>. Asuntos Generales</w:t>
      </w:r>
    </w:p>
    <w:p w:rsidR="00763F6B" w:rsidRPr="00763F6B" w:rsidRDefault="00763F6B" w:rsidP="00763F6B">
      <w:pPr>
        <w:spacing w:line="60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</w:t>
      </w:r>
      <w:r w:rsidRPr="00763F6B">
        <w:rPr>
          <w:rFonts w:ascii="Century Gothic" w:hAnsi="Century Gothic"/>
          <w:sz w:val="28"/>
        </w:rPr>
        <w:t>. Clausura de la sesión.</w:t>
      </w:r>
    </w:p>
    <w:p w:rsidR="00F13CA2" w:rsidRDefault="00BF237B"/>
    <w:sectPr w:rsidR="00F13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7B" w:rsidRDefault="00BF237B" w:rsidP="00763F6B">
      <w:pPr>
        <w:spacing w:after="0" w:line="240" w:lineRule="auto"/>
      </w:pPr>
      <w:r>
        <w:separator/>
      </w:r>
    </w:p>
  </w:endnote>
  <w:endnote w:type="continuationSeparator" w:id="0">
    <w:p w:rsidR="00BF237B" w:rsidRDefault="00BF237B" w:rsidP="0076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7B" w:rsidRDefault="00BF237B" w:rsidP="00763F6B">
      <w:pPr>
        <w:spacing w:after="0" w:line="240" w:lineRule="auto"/>
      </w:pPr>
      <w:r>
        <w:separator/>
      </w:r>
    </w:p>
  </w:footnote>
  <w:footnote w:type="continuationSeparator" w:id="0">
    <w:p w:rsidR="00BF237B" w:rsidRDefault="00BF237B" w:rsidP="0076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6B" w:rsidRDefault="00763F6B">
    <w:pPr>
      <w:pStyle w:val="Encabezado"/>
    </w:pPr>
    <w:r w:rsidRPr="00763F6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CD17CE4" wp14:editId="1BB102F5">
          <wp:simplePos x="0" y="0"/>
          <wp:positionH relativeFrom="column">
            <wp:posOffset>5151755</wp:posOffset>
          </wp:positionH>
          <wp:positionV relativeFrom="paragraph">
            <wp:posOffset>-391160</wp:posOffset>
          </wp:positionV>
          <wp:extent cx="1458595" cy="856615"/>
          <wp:effectExtent l="0" t="0" r="0" b="0"/>
          <wp:wrapThrough wrapText="bothSides">
            <wp:wrapPolygon edited="0">
              <wp:start x="846" y="2882"/>
              <wp:lineTo x="846" y="12009"/>
              <wp:lineTo x="2539" y="16332"/>
              <wp:lineTo x="2821" y="17293"/>
              <wp:lineTo x="6206" y="17293"/>
              <wp:lineTo x="19465" y="14891"/>
              <wp:lineTo x="20030" y="8646"/>
              <wp:lineTo x="17209" y="6725"/>
              <wp:lineTo x="8181" y="2882"/>
              <wp:lineTo x="846" y="2882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F6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6C2F766" wp14:editId="4099CC70">
          <wp:simplePos x="0" y="0"/>
          <wp:positionH relativeFrom="column">
            <wp:posOffset>2506980</wp:posOffset>
          </wp:positionH>
          <wp:positionV relativeFrom="paragraph">
            <wp:posOffset>-381635</wp:posOffset>
          </wp:positionV>
          <wp:extent cx="613410" cy="852170"/>
          <wp:effectExtent l="0" t="0" r="0" b="5080"/>
          <wp:wrapThrough wrapText="bothSides">
            <wp:wrapPolygon edited="0">
              <wp:start x="8720" y="0"/>
              <wp:lineTo x="5366" y="966"/>
              <wp:lineTo x="0" y="5794"/>
              <wp:lineTo x="0" y="13037"/>
              <wp:lineTo x="5366" y="15452"/>
              <wp:lineTo x="0" y="18349"/>
              <wp:lineTo x="0" y="21246"/>
              <wp:lineTo x="12745" y="21246"/>
              <wp:lineTo x="16770" y="21246"/>
              <wp:lineTo x="20795" y="21246"/>
              <wp:lineTo x="20795" y="18349"/>
              <wp:lineTo x="15429" y="15452"/>
              <wp:lineTo x="20795" y="13037"/>
              <wp:lineTo x="20795" y="6760"/>
              <wp:lineTo x="14758" y="1449"/>
              <wp:lineTo x="12075" y="0"/>
              <wp:lineTo x="872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ntamiento-de-guadalajara-logo-160AF23E7A-seeklogo.com.png"/>
                  <pic:cNvPicPr/>
                </pic:nvPicPr>
                <pic:blipFill>
                  <a:blip r:embed="rId3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F6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2AC750" wp14:editId="5C2D0919">
          <wp:simplePos x="0" y="0"/>
          <wp:positionH relativeFrom="column">
            <wp:posOffset>-857250</wp:posOffset>
          </wp:positionH>
          <wp:positionV relativeFrom="paragraph">
            <wp:posOffset>-387350</wp:posOffset>
          </wp:positionV>
          <wp:extent cx="1630045" cy="1066165"/>
          <wp:effectExtent l="0" t="0" r="0" b="0"/>
          <wp:wrapThrough wrapText="bothSides">
            <wp:wrapPolygon edited="0">
              <wp:start x="2524" y="3859"/>
              <wp:lineTo x="2524" y="11578"/>
              <wp:lineTo x="4796" y="14666"/>
              <wp:lineTo x="6058" y="14666"/>
              <wp:lineTo x="7068" y="13894"/>
              <wp:lineTo x="19690" y="11192"/>
              <wp:lineTo x="20447" y="7333"/>
              <wp:lineTo x="18428" y="6175"/>
              <wp:lineTo x="8330" y="3859"/>
              <wp:lineTo x="2524" y="3859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on.png"/>
                  <pic:cNvPicPr/>
                </pic:nvPicPr>
                <pic:blipFill>
                  <a:blip r:embed="rId5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B"/>
    <w:rsid w:val="000E6157"/>
    <w:rsid w:val="0067577D"/>
    <w:rsid w:val="006C2D77"/>
    <w:rsid w:val="00763F6B"/>
    <w:rsid w:val="00841192"/>
    <w:rsid w:val="00921AE0"/>
    <w:rsid w:val="009D2B48"/>
    <w:rsid w:val="00BF237B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F6B"/>
  </w:style>
  <w:style w:type="paragraph" w:styleId="Piedepgina">
    <w:name w:val="footer"/>
    <w:basedOn w:val="Normal"/>
    <w:link w:val="Piedepgina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F6B"/>
  </w:style>
  <w:style w:type="paragraph" w:styleId="Prrafodelista">
    <w:name w:val="List Paragraph"/>
    <w:basedOn w:val="Normal"/>
    <w:uiPriority w:val="34"/>
    <w:qFormat/>
    <w:rsid w:val="0076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F6B"/>
  </w:style>
  <w:style w:type="paragraph" w:styleId="Piedepgina">
    <w:name w:val="footer"/>
    <w:basedOn w:val="Normal"/>
    <w:link w:val="Piedepgina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F6B"/>
  </w:style>
  <w:style w:type="paragraph" w:styleId="Prrafodelista">
    <w:name w:val="List Paragraph"/>
    <w:basedOn w:val="Normal"/>
    <w:uiPriority w:val="34"/>
    <w:qFormat/>
    <w:rsid w:val="0076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2024-01-25T21:53:00Z</cp:lastPrinted>
  <dcterms:created xsi:type="dcterms:W3CDTF">2024-01-30T19:31:00Z</dcterms:created>
  <dcterms:modified xsi:type="dcterms:W3CDTF">2024-01-30T19:31:00Z</dcterms:modified>
</cp:coreProperties>
</file>