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5E83" w:rsidRPr="007326BD" w14:paraId="2A86A777" w14:textId="77777777" w:rsidTr="00A45E83">
        <w:tc>
          <w:tcPr>
            <w:tcW w:w="8978" w:type="dxa"/>
          </w:tcPr>
          <w:p w14:paraId="7AAA086D" w14:textId="77777777" w:rsidR="00FA2397" w:rsidRDefault="002D1FA1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Municipio Guadalajara</w:t>
            </w:r>
          </w:p>
          <w:p w14:paraId="68122A3E" w14:textId="77777777"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1BEB750D" w14:textId="77777777"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32F6361C" w14:textId="77777777" w:rsidR="00A45E83" w:rsidRPr="002403D3" w:rsidRDefault="002D1FA1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1° DE ENERO AL 30 DE JUNIO DE 2025</w:t>
            </w:r>
          </w:p>
        </w:tc>
      </w:tr>
    </w:tbl>
    <w:p w14:paraId="0AD34B2A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45E83" w:rsidRPr="007326BD" w14:paraId="5D3E481A" w14:textId="77777777" w:rsidTr="00A45E83">
        <w:tc>
          <w:tcPr>
            <w:tcW w:w="8978" w:type="dxa"/>
          </w:tcPr>
          <w:p w14:paraId="5456AAF6" w14:textId="77777777" w:rsidR="002D1FA1" w:rsidRDefault="002D1FA1" w:rsidP="002D1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B) NOTAS DE DESGLOSE</w:t>
            </w:r>
          </w:p>
          <w:p w14:paraId="1BE98D4A" w14:textId="77777777" w:rsidR="002D1FA1" w:rsidRDefault="002D1FA1" w:rsidP="002D1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69DE1544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I) Estado de Actividades.</w:t>
            </w:r>
          </w:p>
          <w:p w14:paraId="07E2B330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1. </w:t>
            </w:r>
            <w:r>
              <w:rPr>
                <w:rFonts w:ascii="Arial" w:hAnsi="Arial" w:cs="Arial"/>
                <w:sz w:val="23"/>
                <w:szCs w:val="23"/>
                <w:u w:val="single"/>
                <w:lang w:eastAsia="es-MX"/>
              </w:rPr>
              <w:t>Ingresos de Gestión</w:t>
            </w:r>
          </w:p>
          <w:p w14:paraId="1F00F7FB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el periodo presentado el importe correspondiente a los Impuestos, Contribuciones de Mejoras, Derechos, Productos y Aprovechamientos de la entidad suma la cantidad de $3,233 millones de pesos.</w:t>
            </w:r>
          </w:p>
          <w:p w14:paraId="03360CDD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B9821FF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u w:val="single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  <w:lang w:eastAsia="es-MX"/>
              </w:rPr>
              <w:t>2. Participaciones, Aportaciones, Convenios, Incentivos Derivados de la Colaboración Fiscal, Fondos Distintos de Aportaciones, Transferencias, Asignaciones, Subsidios y Subvenciones, y Pensiones y Jubilaciones</w:t>
            </w:r>
          </w:p>
          <w:p w14:paraId="265D17D2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El monto correspondiente a Participaciones y Aportaciones es de $3,824 millones de    pesos.</w:t>
            </w:r>
          </w:p>
          <w:p w14:paraId="5C679826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0D44C0E0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Gastos y Otras Pérdidas</w:t>
            </w:r>
          </w:p>
          <w:p w14:paraId="21A80767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u w:val="single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  <w:lang w:eastAsia="es-MX"/>
              </w:rPr>
              <w:t>1. Gastos de Funcionamiento</w:t>
            </w:r>
          </w:p>
          <w:p w14:paraId="4630AC78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el periodo presentado el importe correspondiente a Gastos de Funcionamiento del Municipio suma la cantidad de $3,129 millones de pesos, los cuales comprenden Servicios Personales, Materiales y Suministros, así como Servicios Generales.</w:t>
            </w:r>
          </w:p>
          <w:p w14:paraId="54555E52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A104AC0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II) Estado de Situación Financiera</w:t>
            </w:r>
          </w:p>
          <w:p w14:paraId="0E109539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cada uno de los conceptos se podrá apreciar su desglose:</w:t>
            </w:r>
          </w:p>
          <w:p w14:paraId="2D396DA5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0F3026CA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454CD0AD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2EEE46A7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Activo</w:t>
            </w:r>
          </w:p>
          <w:p w14:paraId="06194B4A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Efectivo y Equivalentes</w:t>
            </w:r>
          </w:p>
          <w:p w14:paraId="136A0876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lastRenderedPageBreak/>
              <w:drawing>
                <wp:inline distT="0" distB="0" distL="0" distR="0" wp14:anchorId="5DE3AEFF" wp14:editId="02BD4522">
                  <wp:extent cx="5667375" cy="153352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361A5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955DB6B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DCF87F6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Derechos a recibir Efectivo y Equivalentes y Bienes o Servicios</w:t>
            </w:r>
          </w:p>
          <w:p w14:paraId="4D9FDE61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3211CA52" wp14:editId="6F8B82A1">
                  <wp:extent cx="5610225" cy="146685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30C61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09E9040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E10A4C3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Inversiones Financieras a Largo Plazo</w:t>
            </w:r>
          </w:p>
          <w:p w14:paraId="5F8DD1E9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561F5F56" wp14:editId="0C994208">
                  <wp:extent cx="5610225" cy="85725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AC843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EA18C67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69431FE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Bienes Inmuebles, Infraestructura y Construcciones en Proceso</w:t>
            </w:r>
          </w:p>
          <w:p w14:paraId="0E4ED0AB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6E86F3F0" wp14:editId="4A491F85">
                  <wp:extent cx="5610225" cy="13335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7D91C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4240C85C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4A534C50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78A364A9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Bienes Muebles</w:t>
            </w:r>
          </w:p>
          <w:p w14:paraId="2F59B22A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lastRenderedPageBreak/>
              <w:drawing>
                <wp:inline distT="0" distB="0" distL="0" distR="0" wp14:anchorId="724B095B" wp14:editId="43B2D24F">
                  <wp:extent cx="5610225" cy="17430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4B805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78E46B95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6E00362D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Otros Activos</w:t>
            </w:r>
          </w:p>
          <w:p w14:paraId="192B50B7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3E3AEA0E" wp14:editId="7531EE41">
                  <wp:extent cx="5619750" cy="111442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43368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AF4D5BA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7DB81C34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Pasivo</w:t>
            </w:r>
          </w:p>
          <w:p w14:paraId="1B1EFCB7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0ED1BBD8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Cuentas y Documentos por pagar</w:t>
            </w:r>
          </w:p>
          <w:p w14:paraId="1F200C43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178E2548" wp14:editId="433903C3">
                  <wp:extent cx="5572125" cy="14382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3220F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Fondos y Bienes de Terceros en Garantía y/o Administración</w:t>
            </w:r>
          </w:p>
          <w:p w14:paraId="60BE6A5F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Se compone por Fondos y Bienes de Terceros en Garantía y/o Administración por $690,683.62.</w:t>
            </w:r>
          </w:p>
          <w:p w14:paraId="04039EF3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19F57AFD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Otros Pasivos</w:t>
            </w:r>
          </w:p>
          <w:p w14:paraId="797C03EA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Se compone por Ingresos por clasificar por $103,367.21.</w:t>
            </w:r>
          </w:p>
          <w:p w14:paraId="25AF1734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919EEA5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2E51819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9DA16A1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EA2E407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III) Notas al Estado de Variación en la Hacienda Pública</w:t>
            </w:r>
          </w:p>
          <w:p w14:paraId="3A129A3D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6B3EAC0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1. Modificaciones al Patrimonio Contribuido</w:t>
            </w:r>
          </w:p>
          <w:p w14:paraId="6F41CAB9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el periodo aquí presentado asciende a $70 millones de pesos, el cual no ha sufrido modificaciones respecto al saldo del ejercicio fiscal anterior y que se integra por el registro efectuado en ejercicios anteriores.</w:t>
            </w:r>
          </w:p>
          <w:p w14:paraId="4A0B0887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452FD7C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2. Modificaciones al Patrimonio Generado</w:t>
            </w:r>
          </w:p>
          <w:p w14:paraId="1ED33ABE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el periodo presentado la Entidad generó un ahorro por un importe de $3,203 millones de pesos, del cual puede observarse su conformación en el Estado de Actividades.</w:t>
            </w:r>
          </w:p>
          <w:p w14:paraId="28814372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2053DA4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IV) Notas al Estado de Flujos de Efectivo</w:t>
            </w:r>
          </w:p>
          <w:p w14:paraId="1E1A6C29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76B4217B" w14:textId="77777777" w:rsidR="002D1FA1" w:rsidRDefault="002D1FA1" w:rsidP="002D1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1. La integración del Efectivo y Equivalentes al Efectivo se presenta de la siguiente manera:</w:t>
            </w:r>
          </w:p>
          <w:p w14:paraId="7775728D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7D522A0D" wp14:editId="5424293C">
                  <wp:extent cx="56388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889A0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2. Las Actividades de Inversión efectivamente pagadas respecto a los bienes muebles e inmuebles, así como los Bienes Muebles e Inmuebles adquiridos en ejercicios anteriores como Patrimonio del Municipio son las que a continuación se detallan:</w:t>
            </w:r>
          </w:p>
          <w:p w14:paraId="1584A973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0A4ECE06" wp14:editId="0C426CE3">
                  <wp:extent cx="5581650" cy="27432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57107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3. Conciliación de los Flujos de Efectivo Netos de las Actividades de Operación y los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lastRenderedPageBreak/>
              <w:t>saldos de Resultados del Ejercicio Ahorro/Desahorro.</w:t>
            </w:r>
          </w:p>
          <w:p w14:paraId="57ADE19F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6B57F67C" wp14:editId="2897F1D4">
                  <wp:extent cx="5629275" cy="20669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586EC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V) Conciliación entre los Ingresos Presupuestarios y Contables, así como entre los Egresos Presupuestarios y los Gastos Contables</w:t>
            </w:r>
          </w:p>
          <w:p w14:paraId="0305F6BC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 conciliación se presentará atendiendo a lo dispuesto por el “Acuerdo por el que se emite el formato entre los ingresos presupuestarios y contables, así como entre los egresos presupuestarios y los gastos contables” y sus modificaciones.</w:t>
            </w:r>
          </w:p>
          <w:p w14:paraId="16D74C76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</w:p>
          <w:p w14:paraId="5C9D0D41" w14:textId="77777777" w:rsidR="002D1FA1" w:rsidRDefault="002D1FA1" w:rsidP="002D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>Bajo protesta de decir verdad declaramos que las Notas a los Estados Financieros, son razonablemente correctos y son responsabilidad del emisor.</w:t>
            </w:r>
          </w:p>
          <w:p w14:paraId="101264E9" w14:textId="77777777" w:rsidR="002D1FA1" w:rsidRDefault="002D1FA1" w:rsidP="002D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CB60082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0F539" w14:textId="77777777" w:rsidR="00A45E83" w:rsidRDefault="00A45E83">
      <w:pPr>
        <w:rPr>
          <w:rFonts w:ascii="Arial" w:hAnsi="Arial" w:cs="Arial"/>
        </w:rPr>
      </w:pPr>
    </w:p>
    <w:p w14:paraId="57AC5523" w14:textId="77777777"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1276"/>
        <w:gridCol w:w="3908"/>
      </w:tblGrid>
      <w:tr w:rsidR="00425DF0" w:rsidRPr="00EB7BF7" w14:paraId="7CD64C2E" w14:textId="77777777" w:rsidTr="00FC59DA">
        <w:trPr>
          <w:jc w:val="center"/>
        </w:trPr>
        <w:tc>
          <w:tcPr>
            <w:tcW w:w="3794" w:type="dxa"/>
            <w:shd w:val="clear" w:color="auto" w:fill="auto"/>
          </w:tcPr>
          <w:p w14:paraId="094AF9DB" w14:textId="77777777"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51260" wp14:editId="713EEE3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4622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RRtA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C600DBE" w14:textId="77777777"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2BFBFAEE" w14:textId="77777777"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50800" wp14:editId="7150AA0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9DB72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RRtA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14:paraId="53908848" w14:textId="77777777" w:rsidTr="00FC59DA">
        <w:trPr>
          <w:jc w:val="center"/>
        </w:trPr>
        <w:tc>
          <w:tcPr>
            <w:tcW w:w="3794" w:type="dxa"/>
            <w:shd w:val="clear" w:color="auto" w:fill="auto"/>
          </w:tcPr>
          <w:p w14:paraId="44358B1B" w14:textId="77777777" w:rsidR="00425DF0" w:rsidRPr="00EB7BF7" w:rsidRDefault="002D1FA1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VERÓNICA DELGADILLO GARCÍA</w:t>
            </w:r>
          </w:p>
          <w:p w14:paraId="5526512A" w14:textId="77777777" w:rsidR="00425DF0" w:rsidRPr="00EB7BF7" w:rsidRDefault="002D1FA1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PRESIDENTA MUNICIPAL DE GUADALAJARA</w:t>
            </w:r>
          </w:p>
        </w:tc>
        <w:tc>
          <w:tcPr>
            <w:tcW w:w="1276" w:type="dxa"/>
            <w:shd w:val="clear" w:color="auto" w:fill="auto"/>
          </w:tcPr>
          <w:p w14:paraId="3A04A79A" w14:textId="77777777"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F9E95A3" w14:textId="77777777" w:rsidR="00425DF0" w:rsidRPr="00EB7BF7" w:rsidRDefault="002D1FA1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L.C. IRLANDA LOERYTHE BAUMBACH VALENCIA</w:t>
            </w:r>
          </w:p>
          <w:p w14:paraId="61DF6E1F" w14:textId="77777777" w:rsidR="001F0913" w:rsidRPr="00EB7BF7" w:rsidRDefault="002D1FA1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TESORERA MUNICIPAL</w:t>
            </w:r>
          </w:p>
        </w:tc>
      </w:tr>
    </w:tbl>
    <w:p w14:paraId="6AC91702" w14:textId="77777777"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78"/>
      </w:tblGrid>
      <w:tr w:rsidR="00721735" w:rsidRPr="00721735" w14:paraId="5C3A0917" w14:textId="77777777" w:rsidTr="003F7AB9">
        <w:tc>
          <w:tcPr>
            <w:tcW w:w="8978" w:type="dxa"/>
            <w:shd w:val="clear" w:color="auto" w:fill="auto"/>
          </w:tcPr>
          <w:p w14:paraId="3F84944C" w14:textId="77777777" w:rsidR="00721735" w:rsidRPr="00721735" w:rsidRDefault="002D1FA1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ASEJ2025-14-21-07-2025-1</w:t>
            </w:r>
          </w:p>
        </w:tc>
      </w:tr>
    </w:tbl>
    <w:p w14:paraId="397B9D42" w14:textId="77777777" w:rsidR="00425DF0" w:rsidRDefault="00425DF0" w:rsidP="00B157EC">
      <w:pPr>
        <w:rPr>
          <w:rFonts w:ascii="Arial" w:hAnsi="Arial" w:cs="Arial"/>
          <w:sz w:val="20"/>
        </w:rPr>
      </w:pPr>
    </w:p>
    <w:p w14:paraId="163A923A" w14:textId="66CF7B3A" w:rsidR="00B157EC" w:rsidRPr="007326BD" w:rsidRDefault="00B157EC">
      <w:pPr>
        <w:rPr>
          <w:rFonts w:ascii="Arial" w:hAnsi="Arial" w:cs="Arial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83"/>
    <w:rsid w:val="00054D51"/>
    <w:rsid w:val="000F0E0B"/>
    <w:rsid w:val="001213FD"/>
    <w:rsid w:val="00150A8F"/>
    <w:rsid w:val="001F0913"/>
    <w:rsid w:val="001F5C2A"/>
    <w:rsid w:val="002403D3"/>
    <w:rsid w:val="002D1FA1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45E83"/>
    <w:rsid w:val="00B157EC"/>
    <w:rsid w:val="00B35761"/>
    <w:rsid w:val="00BA7910"/>
    <w:rsid w:val="00C2162F"/>
    <w:rsid w:val="00CD584F"/>
    <w:rsid w:val="00D2796E"/>
    <w:rsid w:val="00D64D9B"/>
    <w:rsid w:val="00EB7BF7"/>
    <w:rsid w:val="00F13D94"/>
    <w:rsid w:val="00F54D08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8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D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ASEJ;Ramiro Ochoa Cisneros</dc:creator>
  <cp:lastModifiedBy>Martínez Rameño Martha Elena</cp:lastModifiedBy>
  <cp:revision>2</cp:revision>
  <cp:lastPrinted>2025-07-22T18:06:00Z</cp:lastPrinted>
  <dcterms:created xsi:type="dcterms:W3CDTF">2025-07-31T22:41:00Z</dcterms:created>
  <dcterms:modified xsi:type="dcterms:W3CDTF">2025-07-31T22:41:00Z</dcterms:modified>
</cp:coreProperties>
</file>