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A45E83" w:rsidRPr="007326BD" w14:paraId="750F74F3" w14:textId="77777777" w:rsidTr="00A45E83">
        <w:tc>
          <w:tcPr>
            <w:tcW w:w="8978" w:type="dxa"/>
          </w:tcPr>
          <w:p w14:paraId="7616E6F2" w14:textId="77777777" w:rsidR="00A45E83" w:rsidRPr="007326BD" w:rsidRDefault="00A45E83" w:rsidP="00A45E83">
            <w:pPr>
              <w:spacing w:after="0" w:line="240" w:lineRule="auto"/>
              <w:jc w:val="center"/>
              <w:rPr>
                <w:rFonts w:ascii="Arial" w:hAnsi="Arial" w:cs="Arial"/>
                <w:b/>
                <w:sz w:val="28"/>
                <w:szCs w:val="28"/>
              </w:rPr>
            </w:pPr>
            <w:bookmarkStart w:id="0" w:name="_GoBack"/>
            <w:bookmarkEnd w:id="0"/>
            <w:r w:rsidRPr="007326BD">
              <w:rPr>
                <w:rFonts w:ascii="Arial" w:hAnsi="Arial" w:cs="Arial"/>
                <w:b/>
                <w:sz w:val="28"/>
                <w:szCs w:val="28"/>
              </w:rPr>
              <w:t>EVALUACIÓN DE PROGRAMAS</w:t>
            </w:r>
          </w:p>
          <w:p w14:paraId="67A6B974" w14:textId="77777777" w:rsidR="00A45E83" w:rsidRPr="00C6688B" w:rsidRDefault="00757C5B" w:rsidP="00A45E83">
            <w:pPr>
              <w:spacing w:after="0" w:line="240" w:lineRule="auto"/>
              <w:jc w:val="center"/>
              <w:rPr>
                <w:rFonts w:ascii="Arial" w:hAnsi="Arial" w:cs="Arial"/>
                <w:b/>
                <w:sz w:val="28"/>
                <w:szCs w:val="28"/>
              </w:rPr>
            </w:pPr>
            <w:bookmarkStart w:id="1" w:name="ente"/>
            <w:bookmarkEnd w:id="1"/>
            <w:r>
              <w:rPr>
                <w:rFonts w:ascii="Arial" w:hAnsi="Arial" w:cs="Arial"/>
                <w:b/>
                <w:sz w:val="28"/>
                <w:szCs w:val="28"/>
              </w:rPr>
              <w:t>Municipio Guadalajara</w:t>
            </w:r>
          </w:p>
          <w:p w14:paraId="02258943" w14:textId="77777777" w:rsidR="00A45E83" w:rsidRPr="00C6688B" w:rsidRDefault="00757C5B" w:rsidP="00A45E83">
            <w:pPr>
              <w:spacing w:after="0" w:line="240" w:lineRule="auto"/>
              <w:jc w:val="center"/>
              <w:rPr>
                <w:rFonts w:ascii="Arial" w:hAnsi="Arial" w:cs="Arial"/>
                <w:b/>
                <w:sz w:val="28"/>
                <w:szCs w:val="28"/>
              </w:rPr>
            </w:pPr>
            <w:bookmarkStart w:id="2" w:name="periodo"/>
            <w:bookmarkEnd w:id="2"/>
            <w:r>
              <w:rPr>
                <w:rFonts w:ascii="Arial" w:hAnsi="Arial" w:cs="Arial"/>
                <w:b/>
                <w:sz w:val="28"/>
                <w:szCs w:val="28"/>
              </w:rPr>
              <w:t>DEL 1° DE ENERO AL 30 DE JUNIO DE 2025</w:t>
            </w:r>
          </w:p>
        </w:tc>
      </w:tr>
    </w:tbl>
    <w:p w14:paraId="6D069586" w14:textId="77777777" w:rsidR="00806603" w:rsidRPr="007326BD" w:rsidRDefault="00806603" w:rsidP="00A45E83">
      <w:pPr>
        <w:spacing w:after="120" w:line="240" w:lineRule="auto"/>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A45E83" w:rsidRPr="007326BD" w14:paraId="04E489B2" w14:textId="77777777" w:rsidTr="00A45E83">
        <w:tc>
          <w:tcPr>
            <w:tcW w:w="8978" w:type="dxa"/>
          </w:tcPr>
          <w:p w14:paraId="30A32134" w14:textId="77777777" w:rsidR="00757C5B" w:rsidRDefault="00757C5B" w:rsidP="00757C5B">
            <w:bookmarkStart w:id="3" w:name="cuerpo"/>
            <w:bookmarkEnd w:id="3"/>
            <w:r>
              <w:br w:type="page"/>
            </w:r>
          </w:p>
          <w:p w14:paraId="7D3D948A" w14:textId="77777777" w:rsidR="00757C5B" w:rsidRDefault="00757C5B" w:rsidP="00757C5B"/>
          <w:p w14:paraId="3E786B5E" w14:textId="77777777" w:rsidR="00757C5B" w:rsidRDefault="00757C5B" w:rsidP="00757C5B">
            <w:pPr>
              <w:rPr>
                <w:sz w:val="28"/>
                <w:szCs w:val="28"/>
              </w:rPr>
            </w:pPr>
          </w:p>
          <w:p w14:paraId="2CBBCB18" w14:textId="77777777" w:rsidR="00757C5B" w:rsidRDefault="00757C5B" w:rsidP="00757C5B">
            <w:pPr>
              <w:pStyle w:val="Ttulo1"/>
              <w:keepNext/>
              <w:keepLines/>
              <w:spacing w:before="240" w:line="276" w:lineRule="auto"/>
              <w:rPr>
                <w:rFonts w:ascii="Calibri" w:hAnsi="Calibri" w:cs="Calibri"/>
                <w:color w:val="2E75B5"/>
                <w:sz w:val="32"/>
                <w:szCs w:val="32"/>
              </w:rPr>
            </w:pPr>
            <w:r>
              <w:rPr>
                <w:rFonts w:ascii="Calibri" w:hAnsi="Calibri" w:cs="Calibri"/>
                <w:color w:val="2E75B5"/>
                <w:sz w:val="32"/>
                <w:szCs w:val="32"/>
              </w:rPr>
              <w:t>INTRODUCCIÓN</w:t>
            </w:r>
          </w:p>
          <w:p w14:paraId="3B6B184F" w14:textId="77777777" w:rsidR="00757C5B" w:rsidRDefault="00757C5B" w:rsidP="00757C5B">
            <w:pPr>
              <w:pBdr>
                <w:top w:val="single" w:sz="4" w:space="1" w:color="auto"/>
                <w:left w:val="single" w:sz="4" w:space="4" w:color="auto"/>
                <w:bottom w:val="single" w:sz="4" w:space="1" w:color="auto"/>
                <w:right w:val="single" w:sz="4" w:space="4" w:color="auto"/>
              </w:pBdr>
              <w:spacing w:after="120"/>
              <w:jc w:val="both"/>
              <w:rPr>
                <w:rFonts w:ascii="Poppins" w:hAnsi="Poppins" w:cs="Poppins"/>
              </w:rPr>
            </w:pPr>
            <w:r>
              <w:rPr>
                <w:rFonts w:ascii="Poppins" w:hAnsi="Poppins" w:cs="Poppins"/>
              </w:rPr>
              <w:t xml:space="preserve">Las acciones de monitoreo, evaluación y rendición de cuentas en el municipio de Guadalajara tienen su base legal en los principios contenidos en la </w:t>
            </w:r>
            <w:r>
              <w:rPr>
                <w:rFonts w:ascii="Poppins" w:hAnsi="Poppins" w:cs="Poppins"/>
                <w:b/>
                <w:bCs/>
              </w:rPr>
              <w:t>Ley de Fiscalización Superior y Rendición de Cuentas del Estado de Jalisco y sus Municipios (LFSRC)</w:t>
            </w:r>
            <w:r>
              <w:rPr>
                <w:rFonts w:ascii="Poppins" w:hAnsi="Poppins" w:cs="Poppins"/>
              </w:rPr>
              <w:t>. Esta legislación establece la obligación de que los entes públicos fiscalizables implementen mecanismos de control interno y garanticen la rendición de cuentas en la administración y uso de los recursos públicos.</w:t>
            </w:r>
          </w:p>
          <w:p w14:paraId="16905835" w14:textId="77777777" w:rsidR="00757C5B" w:rsidRDefault="00757C5B" w:rsidP="00757C5B">
            <w:pPr>
              <w:pBdr>
                <w:top w:val="single" w:sz="4" w:space="1" w:color="auto"/>
                <w:left w:val="single" w:sz="4" w:space="4" w:color="auto"/>
                <w:bottom w:val="single" w:sz="4" w:space="1" w:color="auto"/>
                <w:right w:val="single" w:sz="4" w:space="4" w:color="auto"/>
              </w:pBdr>
              <w:spacing w:after="120"/>
              <w:jc w:val="both"/>
              <w:rPr>
                <w:rFonts w:ascii="Poppins" w:hAnsi="Poppins" w:cs="Poppins"/>
              </w:rPr>
            </w:pPr>
            <w:r>
              <w:rPr>
                <w:rFonts w:ascii="Poppins" w:hAnsi="Poppins" w:cs="Poppins"/>
              </w:rPr>
              <w:t xml:space="preserve">En cumplimiento con lo establecido por la </w:t>
            </w:r>
            <w:r>
              <w:rPr>
                <w:rFonts w:ascii="Poppins" w:hAnsi="Poppins" w:cs="Poppins"/>
                <w:b/>
                <w:bCs/>
              </w:rPr>
              <w:t>Ley de Fiscalización Superior y Rendición de Cuentas del Estado de Jalisco y sus Municipios</w:t>
            </w:r>
            <w:r>
              <w:rPr>
                <w:rFonts w:ascii="Poppins" w:hAnsi="Poppins" w:cs="Poppins"/>
              </w:rPr>
              <w:t xml:space="preserve">, las entidades sujetas a fiscalización tienen la obligación de presentar ante la Auditoría Superior del Estado dos informes fundamentales relativos al ejercicio fiscal en curso, el </w:t>
            </w:r>
            <w:r>
              <w:rPr>
                <w:rFonts w:ascii="Poppins" w:hAnsi="Poppins" w:cs="Poppins"/>
                <w:b/>
                <w:bCs/>
              </w:rPr>
              <w:t>Informe de Avances de Gestión Financiera</w:t>
            </w:r>
            <w:r>
              <w:rPr>
                <w:rFonts w:ascii="Poppins" w:hAnsi="Poppins" w:cs="Poppins"/>
              </w:rPr>
              <w:t xml:space="preserve">, y el </w:t>
            </w:r>
            <w:r>
              <w:rPr>
                <w:rFonts w:ascii="Poppins" w:hAnsi="Poppins" w:cs="Poppins"/>
                <w:b/>
                <w:bCs/>
              </w:rPr>
              <w:t>Informe Anual de Gestión Financiera</w:t>
            </w:r>
            <w:r>
              <w:rPr>
                <w:rFonts w:ascii="Poppins" w:hAnsi="Poppins" w:cs="Poppins"/>
              </w:rPr>
              <w:t xml:space="preserve">. Además, deben entregar un </w:t>
            </w:r>
            <w:r>
              <w:rPr>
                <w:rFonts w:ascii="Poppins" w:hAnsi="Poppins" w:cs="Poppins"/>
                <w:b/>
                <w:bCs/>
              </w:rPr>
              <w:t>Informe Anual de Desempeño en la Gestión</w:t>
            </w:r>
            <w:r>
              <w:rPr>
                <w:rFonts w:ascii="Poppins" w:hAnsi="Poppins" w:cs="Poppins"/>
              </w:rPr>
              <w:t>, el cual debe incluir, como mínimo, los siguientes elementos:</w:t>
            </w:r>
          </w:p>
          <w:p w14:paraId="3A94A400" w14:textId="77777777" w:rsidR="00757C5B" w:rsidRDefault="00757C5B" w:rsidP="00757C5B">
            <w:pPr>
              <w:pBdr>
                <w:top w:val="single" w:sz="4" w:space="1" w:color="auto"/>
                <w:left w:val="single" w:sz="4" w:space="4" w:color="auto"/>
                <w:bottom w:val="single" w:sz="4" w:space="1" w:color="auto"/>
                <w:right w:val="single" w:sz="4" w:space="4" w:color="auto"/>
              </w:pBdr>
              <w:spacing w:after="120"/>
              <w:jc w:val="both"/>
            </w:pPr>
            <w:r>
              <w:rPr>
                <w:rFonts w:ascii="Poppins" w:hAnsi="Poppins" w:cs="Poppins"/>
                <w:b/>
                <w:bCs/>
              </w:rPr>
              <w:t>Evidencia de los logros e impactos alcanzados</w:t>
            </w:r>
            <w:r>
              <w:rPr>
                <w:rFonts w:ascii="Poppins" w:hAnsi="Poppins" w:cs="Poppins"/>
              </w:rPr>
              <w:t xml:space="preserve">, con base en los objetivos estratégicos planteados para el sector correspondiente en el mediano plazo, conforme al </w:t>
            </w:r>
            <w:r>
              <w:rPr>
                <w:rFonts w:ascii="Poppins" w:hAnsi="Poppins" w:cs="Poppins"/>
                <w:b/>
                <w:bCs/>
              </w:rPr>
              <w:t>Sistema de Evaluación del Desempeño</w:t>
            </w:r>
            <w:r>
              <w:t>.</w:t>
            </w:r>
          </w:p>
          <w:p w14:paraId="7364570F" w14:textId="77777777" w:rsidR="00757C5B" w:rsidRDefault="00757C5B" w:rsidP="00757C5B">
            <w:pPr>
              <w:pBdr>
                <w:top w:val="single" w:sz="4" w:space="1" w:color="auto"/>
                <w:left w:val="single" w:sz="4" w:space="4" w:color="auto"/>
                <w:bottom w:val="single" w:sz="4" w:space="1" w:color="auto"/>
                <w:right w:val="single" w:sz="4" w:space="4" w:color="auto"/>
              </w:pBdr>
              <w:spacing w:after="120"/>
              <w:jc w:val="both"/>
              <w:rPr>
                <w:rFonts w:ascii="Poppins" w:hAnsi="Poppins" w:cs="Poppins"/>
              </w:rPr>
            </w:pPr>
            <w:r>
              <w:rPr>
                <w:rFonts w:ascii="Poppins" w:hAnsi="Poppins" w:cs="Poppins"/>
                <w:b/>
                <w:bCs/>
              </w:rPr>
              <w:t>Descripción de las metodologías empleadas</w:t>
            </w:r>
            <w:r>
              <w:rPr>
                <w:rFonts w:ascii="Poppins" w:hAnsi="Poppins" w:cs="Poppins"/>
              </w:rPr>
              <w:t xml:space="preserve"> para evaluar, recopilar y analizar la información, incluyendo los criterios utilizados para interpretar los resultados obtenidos.</w:t>
            </w:r>
          </w:p>
          <w:p w14:paraId="6B6CCA17" w14:textId="77777777" w:rsidR="00757C5B" w:rsidRDefault="00757C5B" w:rsidP="00757C5B">
            <w:pPr>
              <w:pBdr>
                <w:top w:val="single" w:sz="4" w:space="1" w:color="auto"/>
                <w:left w:val="single" w:sz="4" w:space="4" w:color="auto"/>
                <w:bottom w:val="single" w:sz="4" w:space="1" w:color="auto"/>
                <w:right w:val="single" w:sz="4" w:space="4" w:color="auto"/>
              </w:pBdr>
              <w:spacing w:after="120"/>
              <w:jc w:val="both"/>
              <w:rPr>
                <w:rFonts w:ascii="Poppins" w:hAnsi="Poppins" w:cs="Poppins"/>
              </w:rPr>
            </w:pPr>
            <w:r>
              <w:rPr>
                <w:rFonts w:ascii="Poppins" w:hAnsi="Poppins" w:cs="Poppins"/>
              </w:rPr>
              <w:t xml:space="preserve">El propósito de todos estos requerimientos es </w:t>
            </w:r>
            <w:r>
              <w:rPr>
                <w:rFonts w:ascii="Poppins" w:hAnsi="Poppins" w:cs="Poppins"/>
                <w:b/>
                <w:bCs/>
              </w:rPr>
              <w:t>facilitar la evaluación del desempeño</w:t>
            </w:r>
            <w:r>
              <w:rPr>
                <w:rFonts w:ascii="Poppins" w:hAnsi="Poppins" w:cs="Poppins"/>
              </w:rPr>
              <w:t xml:space="preserve">, entendida como un proceso sistemático que permite medir y analizar el grado de cumplimiento de las metas y objetivos establecidos por los entes públicos en los niveles estatal y municipal. Esta evaluación contribuye a valorar tanto la </w:t>
            </w:r>
            <w:r>
              <w:rPr>
                <w:rFonts w:ascii="Poppins" w:hAnsi="Poppins" w:cs="Poppins"/>
                <w:b/>
                <w:bCs/>
              </w:rPr>
              <w:t>eficiencia en la utilización de los recursos públicos</w:t>
            </w:r>
            <w:r>
              <w:rPr>
                <w:rFonts w:ascii="Poppins" w:hAnsi="Poppins" w:cs="Poppins"/>
              </w:rPr>
              <w:t xml:space="preserve">, como la </w:t>
            </w:r>
            <w:r>
              <w:rPr>
                <w:rFonts w:ascii="Poppins" w:hAnsi="Poppins" w:cs="Poppins"/>
                <w:b/>
                <w:bCs/>
              </w:rPr>
              <w:t>eficacia en el cumplimiento de los resultados</w:t>
            </w:r>
            <w:r>
              <w:rPr>
                <w:rFonts w:ascii="Poppins" w:hAnsi="Poppins" w:cs="Poppins"/>
              </w:rPr>
              <w:t xml:space="preserve"> previstos en los instrumentos de planeación y programación institucional, en apego a los principios definidos por la normativa vigente.</w:t>
            </w:r>
          </w:p>
          <w:p w14:paraId="4791C712" w14:textId="77777777" w:rsidR="00757C5B" w:rsidRDefault="00757C5B" w:rsidP="00757C5B">
            <w:pPr>
              <w:pBdr>
                <w:top w:val="single" w:sz="4" w:space="1" w:color="auto"/>
                <w:left w:val="single" w:sz="4" w:space="4" w:color="auto"/>
                <w:bottom w:val="single" w:sz="4" w:space="1" w:color="auto"/>
                <w:right w:val="single" w:sz="4" w:space="4" w:color="auto"/>
              </w:pBdr>
              <w:spacing w:after="120"/>
              <w:rPr>
                <w:sz w:val="28"/>
                <w:szCs w:val="28"/>
              </w:rPr>
            </w:pPr>
          </w:p>
          <w:p w14:paraId="221994E0" w14:textId="77777777" w:rsidR="007364A8" w:rsidRDefault="007364A8" w:rsidP="00757C5B">
            <w:pPr>
              <w:pBdr>
                <w:top w:val="single" w:sz="4" w:space="1" w:color="auto"/>
                <w:left w:val="single" w:sz="4" w:space="4" w:color="auto"/>
                <w:bottom w:val="single" w:sz="4" w:space="1" w:color="auto"/>
                <w:right w:val="single" w:sz="4" w:space="4" w:color="auto"/>
              </w:pBdr>
              <w:spacing w:after="120"/>
              <w:rPr>
                <w:sz w:val="28"/>
                <w:szCs w:val="28"/>
              </w:rPr>
            </w:pPr>
          </w:p>
          <w:p w14:paraId="72CB670C" w14:textId="77777777" w:rsidR="007364A8" w:rsidRDefault="007364A8" w:rsidP="00757C5B">
            <w:pPr>
              <w:pBdr>
                <w:top w:val="single" w:sz="4" w:space="1" w:color="auto"/>
                <w:left w:val="single" w:sz="4" w:space="4" w:color="auto"/>
                <w:bottom w:val="single" w:sz="4" w:space="1" w:color="auto"/>
                <w:right w:val="single" w:sz="4" w:space="4" w:color="auto"/>
              </w:pBdr>
              <w:spacing w:after="120"/>
              <w:rPr>
                <w:sz w:val="28"/>
                <w:szCs w:val="28"/>
              </w:rPr>
            </w:pPr>
          </w:p>
          <w:p w14:paraId="3E8EDAFA" w14:textId="77777777" w:rsidR="00757C5B" w:rsidRDefault="00757C5B" w:rsidP="00757C5B">
            <w:pPr>
              <w:spacing w:after="120"/>
              <w:rPr>
                <w:sz w:val="28"/>
                <w:szCs w:val="28"/>
              </w:rPr>
            </w:pPr>
          </w:p>
          <w:p w14:paraId="09736FB5" w14:textId="77777777" w:rsidR="00757C5B" w:rsidRDefault="00757C5B" w:rsidP="00757C5B">
            <w:pPr>
              <w:spacing w:after="120"/>
              <w:rPr>
                <w:sz w:val="28"/>
                <w:szCs w:val="28"/>
              </w:rPr>
            </w:pPr>
          </w:p>
          <w:p w14:paraId="2C911FCA" w14:textId="77777777" w:rsidR="00757C5B" w:rsidRDefault="00757C5B" w:rsidP="00757C5B">
            <w:pPr>
              <w:pStyle w:val="Ttulo1"/>
              <w:keepNext/>
              <w:keepLines/>
              <w:spacing w:before="240" w:line="276" w:lineRule="auto"/>
              <w:rPr>
                <w:rFonts w:ascii="Poppins" w:hAnsi="Poppins" w:cs="Poppins"/>
                <w:color w:val="2E75B5"/>
                <w:sz w:val="32"/>
                <w:szCs w:val="32"/>
              </w:rPr>
            </w:pPr>
            <w:r>
              <w:rPr>
                <w:rFonts w:ascii="Poppins" w:hAnsi="Poppins" w:cs="Poppins"/>
                <w:color w:val="2E75B5"/>
                <w:sz w:val="32"/>
                <w:szCs w:val="32"/>
              </w:rPr>
              <w:t>RESULTADOS DE LA GESTIÓN</w:t>
            </w:r>
          </w:p>
          <w:p w14:paraId="567D423A" w14:textId="77777777" w:rsidR="00757C5B" w:rsidRDefault="00757C5B" w:rsidP="00757C5B">
            <w:pPr>
              <w:pBdr>
                <w:top w:val="single" w:sz="4" w:space="1" w:color="auto"/>
                <w:left w:val="single" w:sz="4" w:space="4" w:color="auto"/>
                <w:bottom w:val="single" w:sz="4" w:space="1" w:color="auto"/>
                <w:right w:val="single" w:sz="4" w:space="4" w:color="auto"/>
              </w:pBdr>
              <w:spacing w:after="120"/>
              <w:rPr>
                <w:sz w:val="26"/>
                <w:szCs w:val="26"/>
              </w:rPr>
            </w:pPr>
            <w:r>
              <w:rPr>
                <w:rFonts w:ascii="Poppins" w:hAnsi="Poppins" w:cs="Poppins"/>
                <w:color w:val="2E75B5"/>
                <w:sz w:val="26"/>
                <w:szCs w:val="26"/>
              </w:rPr>
              <w:t>1. Programas con Matrices de Indicadores para Resultados</w:t>
            </w:r>
            <w:r>
              <w:rPr>
                <w:rFonts w:ascii="Poppins" w:hAnsi="Poppins" w:cs="Poppins"/>
                <w:color w:val="808080"/>
                <w:sz w:val="26"/>
                <w:szCs w:val="26"/>
              </w:rPr>
              <w:t xml:space="preserve"> </w:t>
            </w:r>
          </w:p>
          <w:p w14:paraId="1E628D9A" w14:textId="77777777" w:rsidR="00757C5B" w:rsidRDefault="00757C5B" w:rsidP="00757C5B">
            <w:pPr>
              <w:pBdr>
                <w:top w:val="single" w:sz="4" w:space="1" w:color="auto"/>
                <w:left w:val="single" w:sz="4" w:space="4" w:color="auto"/>
                <w:bottom w:val="single" w:sz="4" w:space="1" w:color="auto"/>
                <w:right w:val="single" w:sz="4" w:space="4" w:color="auto"/>
              </w:pBdr>
              <w:spacing w:after="120"/>
              <w:jc w:val="both"/>
            </w:pPr>
            <w:r>
              <w:rPr>
                <w:rFonts w:ascii="Poppins" w:hAnsi="Poppins" w:cs="Poppins"/>
              </w:rPr>
              <w:t xml:space="preserve">La </w:t>
            </w:r>
            <w:r>
              <w:rPr>
                <w:rFonts w:ascii="Poppins" w:hAnsi="Poppins" w:cs="Poppins"/>
                <w:b/>
                <w:bCs/>
              </w:rPr>
              <w:t>Ley de Planeación Participativa para el Estado de Jalisco y sus Municipios (LPPJM)</w:t>
            </w:r>
            <w:r>
              <w:rPr>
                <w:rFonts w:ascii="Poppins" w:hAnsi="Poppins" w:cs="Poppins"/>
              </w:rPr>
              <w:t xml:space="preserve"> establece los principios y normas que rigen los procesos de planeación en los ámbitos estatal, regional y municipal, con el fin de impulsar el desarrollo integral y sustentable de la entidad. Además, esta ley sienta las bases para la conformación y funcionamiento del </w:t>
            </w:r>
            <w:r>
              <w:rPr>
                <w:rFonts w:ascii="Poppins" w:hAnsi="Poppins" w:cs="Poppins"/>
                <w:b/>
                <w:bCs/>
              </w:rPr>
              <w:t>Sistema Estatal de Planeación Participativa (SEPP)</w:t>
            </w:r>
            <w:r>
              <w:t>.</w:t>
            </w:r>
          </w:p>
          <w:p w14:paraId="45DF2151" w14:textId="77777777" w:rsidR="00757C5B" w:rsidRDefault="00757C5B" w:rsidP="00757C5B">
            <w:pPr>
              <w:pBdr>
                <w:top w:val="single" w:sz="4" w:space="1" w:color="auto"/>
                <w:left w:val="single" w:sz="4" w:space="4" w:color="auto"/>
                <w:bottom w:val="single" w:sz="4" w:space="1" w:color="auto"/>
                <w:right w:val="single" w:sz="4" w:space="4" w:color="auto"/>
              </w:pBdr>
              <w:spacing w:after="120"/>
              <w:jc w:val="both"/>
              <w:rPr>
                <w:rFonts w:ascii="Poppins" w:hAnsi="Poppins" w:cs="Poppins"/>
              </w:rPr>
            </w:pPr>
            <w:r>
              <w:rPr>
                <w:rFonts w:ascii="Poppins" w:hAnsi="Poppins" w:cs="Poppins"/>
              </w:rPr>
              <w:t xml:space="preserve">De acuerdo con lo establecido en la </w:t>
            </w:r>
            <w:r>
              <w:rPr>
                <w:rFonts w:ascii="Poppins" w:hAnsi="Poppins" w:cs="Poppins"/>
                <w:b/>
                <w:bCs/>
              </w:rPr>
              <w:t>Ley de Planeación Participativa para el Estado de Jalisco y sus Municipios</w:t>
            </w:r>
            <w:r>
              <w:rPr>
                <w:rFonts w:ascii="Poppins" w:hAnsi="Poppins" w:cs="Poppins"/>
              </w:rPr>
              <w:t xml:space="preserve"> y el </w:t>
            </w:r>
            <w:r>
              <w:rPr>
                <w:rFonts w:ascii="Poppins" w:hAnsi="Poppins" w:cs="Poppins"/>
                <w:b/>
                <w:bCs/>
              </w:rPr>
              <w:t>Reglamento de Participación Ciudadana y Planeación Participativa para la Gobernanza (RGCPPG)</w:t>
            </w:r>
            <w:r>
              <w:rPr>
                <w:rFonts w:ascii="Poppins" w:hAnsi="Poppins" w:cs="Poppins"/>
              </w:rPr>
              <w:t xml:space="preserve">, el proceso de planeación municipal en Guadalajara se guía por el principio de </w:t>
            </w:r>
            <w:r>
              <w:rPr>
                <w:rFonts w:ascii="Poppins" w:hAnsi="Poppins" w:cs="Poppins"/>
                <w:b/>
                <w:bCs/>
              </w:rPr>
              <w:t>coordinación y alineación estratégica</w:t>
            </w:r>
            <w:r>
              <w:rPr>
                <w:rFonts w:ascii="Poppins" w:hAnsi="Poppins" w:cs="Poppins"/>
              </w:rPr>
              <w:t xml:space="preserve">. Esto implica la articulación coherente de objetivos, estrategias y acciones gubernamentales, con el propósito de generar </w:t>
            </w:r>
            <w:r>
              <w:rPr>
                <w:rFonts w:ascii="Poppins" w:hAnsi="Poppins" w:cs="Poppins"/>
                <w:b/>
                <w:bCs/>
              </w:rPr>
              <w:t xml:space="preserve">resultados </w:t>
            </w:r>
            <w:r>
              <w:rPr>
                <w:rFonts w:ascii="Poppins" w:hAnsi="Poppins" w:cs="Poppins"/>
                <w:b/>
                <w:bCs/>
              </w:rPr>
              <w:lastRenderedPageBreak/>
              <w:t>concretos y medibles</w:t>
            </w:r>
            <w:r>
              <w:rPr>
                <w:rFonts w:ascii="Poppins" w:hAnsi="Poppins" w:cs="Poppins"/>
              </w:rPr>
              <w:t xml:space="preserve"> que beneficien directamente a la ciudadanía.</w:t>
            </w:r>
          </w:p>
          <w:p w14:paraId="1C0DE822" w14:textId="77777777" w:rsidR="00757C5B" w:rsidRDefault="00757C5B" w:rsidP="00757C5B">
            <w:pPr>
              <w:pBdr>
                <w:top w:val="single" w:sz="4" w:space="1" w:color="auto"/>
                <w:left w:val="single" w:sz="4" w:space="4" w:color="auto"/>
                <w:bottom w:val="single" w:sz="4" w:space="1" w:color="auto"/>
                <w:right w:val="single" w:sz="4" w:space="4" w:color="auto"/>
              </w:pBdr>
              <w:spacing w:before="240" w:after="240"/>
              <w:jc w:val="both"/>
              <w:rPr>
                <w:b/>
                <w:bCs/>
                <w:sz w:val="16"/>
                <w:szCs w:val="16"/>
              </w:rPr>
            </w:pPr>
            <w:r>
              <w:rPr>
                <w:rFonts w:ascii="Poppins" w:hAnsi="Poppins" w:cs="Poppins"/>
              </w:rPr>
              <w:t xml:space="preserve">Dentro de los instrumentos derivados de la planeación participativa, sobresalen los </w:t>
            </w:r>
            <w:r>
              <w:rPr>
                <w:rFonts w:ascii="Poppins" w:hAnsi="Poppins" w:cs="Poppins"/>
                <w:b/>
                <w:bCs/>
              </w:rPr>
              <w:t>programas presupuestarios</w:t>
            </w:r>
            <w:r>
              <w:rPr>
                <w:rFonts w:ascii="Poppins" w:hAnsi="Poppins" w:cs="Poppins"/>
              </w:rPr>
              <w:t xml:space="preserve">, los cuales agrupan un conjunto de actividades interrelacionadas destinadas a atender problemas públicos específicos mediante la entrega de bienes, servicios, apoyos económicos o infraestructura de corto plazo. </w:t>
            </w:r>
          </w:p>
          <w:p w14:paraId="5C8F33AC" w14:textId="77777777" w:rsidR="00757C5B" w:rsidRDefault="00757C5B" w:rsidP="00757C5B">
            <w:pPr>
              <w:pBdr>
                <w:top w:val="single" w:sz="4" w:space="1" w:color="auto"/>
                <w:left w:val="single" w:sz="4" w:space="4" w:color="auto"/>
                <w:bottom w:val="single" w:sz="4" w:space="1" w:color="auto"/>
                <w:right w:val="single" w:sz="4" w:space="4" w:color="auto"/>
              </w:pBdr>
              <w:spacing w:before="240" w:after="240"/>
              <w:jc w:val="both"/>
              <w:rPr>
                <w:rFonts w:ascii="Poppins" w:hAnsi="Poppins" w:cs="Poppins"/>
              </w:rPr>
            </w:pPr>
            <w:r>
              <w:rPr>
                <w:rFonts w:ascii="Poppins" w:hAnsi="Poppins" w:cs="Poppins"/>
              </w:rPr>
              <w:t xml:space="preserve">El cumplimiento de estos instrumentos demanda la </w:t>
            </w:r>
            <w:r>
              <w:rPr>
                <w:rFonts w:ascii="Poppins" w:hAnsi="Poppins" w:cs="Poppins"/>
                <w:b/>
                <w:bCs/>
              </w:rPr>
              <w:t>participación activa</w:t>
            </w:r>
            <w:r>
              <w:rPr>
                <w:rFonts w:ascii="Poppins" w:hAnsi="Poppins" w:cs="Poppins"/>
              </w:rPr>
              <w:t xml:space="preserve"> de todas las dependencias y entidades que integran la administración pública municipal, dentro de un proceso de planeación participativa que sea continuo, coordinado y orientado a resultados, con el fin de contribuir al desarrollo integral y sustentable de la ciudadanía.</w:t>
            </w:r>
          </w:p>
          <w:p w14:paraId="7CBE26B8" w14:textId="77777777" w:rsidR="00757C5B" w:rsidRDefault="00757C5B" w:rsidP="00757C5B">
            <w:pPr>
              <w:pBdr>
                <w:top w:val="single" w:sz="4" w:space="1" w:color="auto"/>
                <w:left w:val="single" w:sz="4" w:space="4" w:color="auto"/>
                <w:bottom w:val="single" w:sz="4" w:space="1" w:color="auto"/>
                <w:right w:val="single" w:sz="4" w:space="4" w:color="auto"/>
              </w:pBdr>
              <w:spacing w:before="240" w:after="240"/>
              <w:jc w:val="both"/>
              <w:rPr>
                <w:rFonts w:ascii="Poppins" w:hAnsi="Poppins" w:cs="Poppins"/>
              </w:rPr>
            </w:pPr>
            <w:r>
              <w:rPr>
                <w:rFonts w:ascii="Poppins" w:hAnsi="Poppins" w:cs="Poppins"/>
              </w:rPr>
              <w:t xml:space="preserve">Este marco se vincula con el </w:t>
            </w:r>
            <w:r>
              <w:rPr>
                <w:rFonts w:ascii="Poppins" w:hAnsi="Poppins" w:cs="Poppins"/>
                <w:b/>
                <w:bCs/>
              </w:rPr>
              <w:t>Modelo de Gestión para Resultados en el Desarrollo (</w:t>
            </w:r>
            <w:proofErr w:type="spellStart"/>
            <w:r>
              <w:rPr>
                <w:rFonts w:ascii="Poppins" w:hAnsi="Poppins" w:cs="Poppins"/>
                <w:b/>
                <w:bCs/>
              </w:rPr>
              <w:t>GpRD</w:t>
            </w:r>
            <w:proofErr w:type="spellEnd"/>
            <w:r>
              <w:rPr>
                <w:rFonts w:ascii="Poppins" w:hAnsi="Poppins" w:cs="Poppins"/>
                <w:b/>
                <w:bCs/>
              </w:rPr>
              <w:t>)</w:t>
            </w:r>
            <w:r>
              <w:rPr>
                <w:rFonts w:ascii="Poppins" w:hAnsi="Poppins" w:cs="Poppins"/>
              </w:rPr>
              <w:t>, que reemplaza el enfoque tradicional de gestión pública -caracterizado por estructuras jerárquicas y control burocrático- por un modelo de administración pública enfocado en la eficiencia, eficacia y generación de valor público.</w:t>
            </w:r>
          </w:p>
          <w:p w14:paraId="25E06DDC" w14:textId="77777777" w:rsidR="00757C5B" w:rsidRDefault="00757C5B" w:rsidP="00757C5B">
            <w:pPr>
              <w:pBdr>
                <w:top w:val="single" w:sz="4" w:space="1" w:color="auto"/>
                <w:left w:val="single" w:sz="4" w:space="4" w:color="auto"/>
                <w:bottom w:val="single" w:sz="4" w:space="1" w:color="auto"/>
                <w:right w:val="single" w:sz="4" w:space="4" w:color="auto"/>
              </w:pBdr>
              <w:spacing w:before="240" w:after="240"/>
              <w:jc w:val="both"/>
              <w:rPr>
                <w:rFonts w:ascii="Poppins" w:hAnsi="Poppins" w:cs="Poppins"/>
              </w:rPr>
            </w:pPr>
            <w:r>
              <w:rPr>
                <w:rFonts w:ascii="Poppins" w:hAnsi="Poppins" w:cs="Poppins"/>
              </w:rPr>
              <w:t xml:space="preserve">En el núcleo del </w:t>
            </w:r>
            <w:r>
              <w:rPr>
                <w:rFonts w:ascii="Poppins" w:hAnsi="Poppins" w:cs="Poppins"/>
                <w:b/>
                <w:bCs/>
              </w:rPr>
              <w:t>Modelo de Gestión para Resultados (</w:t>
            </w:r>
            <w:proofErr w:type="spellStart"/>
            <w:r>
              <w:rPr>
                <w:rFonts w:ascii="Poppins" w:hAnsi="Poppins" w:cs="Poppins"/>
                <w:b/>
                <w:bCs/>
              </w:rPr>
              <w:t>GpR</w:t>
            </w:r>
            <w:proofErr w:type="spellEnd"/>
            <w:r>
              <w:rPr>
                <w:rFonts w:ascii="Poppins" w:hAnsi="Poppins" w:cs="Poppins"/>
                <w:b/>
                <w:bCs/>
              </w:rPr>
              <w:t>)</w:t>
            </w:r>
            <w:r>
              <w:rPr>
                <w:rFonts w:ascii="Poppins" w:hAnsi="Poppins" w:cs="Poppins"/>
              </w:rPr>
              <w:t xml:space="preserve"> se encuentra el concepto de </w:t>
            </w:r>
            <w:r>
              <w:rPr>
                <w:rFonts w:ascii="Poppins" w:hAnsi="Poppins" w:cs="Poppins"/>
                <w:b/>
                <w:bCs/>
              </w:rPr>
              <w:t>valor público</w:t>
            </w:r>
            <w:r>
              <w:rPr>
                <w:rFonts w:ascii="Poppins" w:hAnsi="Poppins" w:cs="Poppins"/>
              </w:rPr>
              <w:t>, que se entiende como la capacidad del Estado para brindar respuestas efectivas a problemas relevantes mediante la generación de resultados e impactos sociales que sean observables, medibles y estén alineados con las demandas ciudadanas, expresadas a través de procesos de planeación participativa.</w:t>
            </w:r>
          </w:p>
          <w:p w14:paraId="2DE36511" w14:textId="77777777" w:rsidR="00757C5B" w:rsidRDefault="00757C5B" w:rsidP="00757C5B">
            <w:pPr>
              <w:pBdr>
                <w:top w:val="single" w:sz="4" w:space="1" w:color="auto"/>
                <w:left w:val="single" w:sz="4" w:space="4" w:color="auto"/>
                <w:bottom w:val="single" w:sz="4" w:space="1" w:color="auto"/>
                <w:right w:val="single" w:sz="4" w:space="4" w:color="auto"/>
              </w:pBdr>
              <w:spacing w:before="240" w:after="240"/>
              <w:jc w:val="both"/>
              <w:rPr>
                <w:rFonts w:ascii="Poppins" w:hAnsi="Poppins" w:cs="Poppins"/>
              </w:rPr>
            </w:pPr>
            <w:r>
              <w:rPr>
                <w:rFonts w:ascii="Poppins" w:hAnsi="Poppins" w:cs="Poppins"/>
              </w:rPr>
              <w:t xml:space="preserve">La estructura lógica del modelo </w:t>
            </w:r>
            <w:proofErr w:type="spellStart"/>
            <w:r>
              <w:rPr>
                <w:rFonts w:ascii="Poppins" w:hAnsi="Poppins" w:cs="Poppins"/>
              </w:rPr>
              <w:t>GpR</w:t>
            </w:r>
            <w:proofErr w:type="spellEnd"/>
            <w:r>
              <w:rPr>
                <w:rFonts w:ascii="Poppins" w:hAnsi="Poppins" w:cs="Poppins"/>
              </w:rPr>
              <w:t xml:space="preserve"> es causal y jerárquica: los insumos y actividades producen bienes o servicios, los cuales se convierten en resultados intermedios y, finalmente, en impactos de largo plazo, los cuales deben ser susceptibles de evaluación en términos de su efectividad social.</w:t>
            </w:r>
          </w:p>
          <w:p w14:paraId="07A91658" w14:textId="77777777" w:rsidR="00757C5B" w:rsidRDefault="00757C5B" w:rsidP="00757C5B">
            <w:pPr>
              <w:pBdr>
                <w:top w:val="single" w:sz="4" w:space="1" w:color="auto"/>
                <w:left w:val="single" w:sz="4" w:space="4" w:color="auto"/>
                <w:bottom w:val="single" w:sz="4" w:space="1" w:color="auto"/>
                <w:right w:val="single" w:sz="4" w:space="4" w:color="auto"/>
              </w:pBdr>
              <w:spacing w:after="120"/>
              <w:jc w:val="both"/>
            </w:pPr>
          </w:p>
          <w:p w14:paraId="7CCAE749" w14:textId="77777777" w:rsidR="00757C5B" w:rsidRDefault="00757C5B" w:rsidP="00757C5B">
            <w:pPr>
              <w:pBdr>
                <w:top w:val="single" w:sz="4" w:space="1" w:color="auto"/>
                <w:left w:val="single" w:sz="4" w:space="4" w:color="auto"/>
                <w:bottom w:val="single" w:sz="4" w:space="1" w:color="auto"/>
                <w:right w:val="single" w:sz="4" w:space="4" w:color="auto"/>
              </w:pBdr>
              <w:spacing w:after="120"/>
              <w:jc w:val="both"/>
              <w:rPr>
                <w:color w:val="2E75B5"/>
                <w:sz w:val="26"/>
                <w:szCs w:val="26"/>
              </w:rPr>
            </w:pPr>
            <w:r>
              <w:rPr>
                <w:rFonts w:ascii="Arial" w:hAnsi="Arial" w:cs="Arial"/>
                <w:noProof/>
                <w:sz w:val="23"/>
                <w:szCs w:val="23"/>
                <w:lang w:eastAsia="es-MX"/>
              </w:rPr>
              <w:drawing>
                <wp:inline distT="0" distB="0" distL="0" distR="0" wp14:anchorId="7D37F1D4" wp14:editId="6645421B">
                  <wp:extent cx="5629275" cy="12287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9275" cy="1228725"/>
                          </a:xfrm>
                          <a:prstGeom prst="rect">
                            <a:avLst/>
                          </a:prstGeom>
                          <a:noFill/>
                          <a:ln>
                            <a:noFill/>
                          </a:ln>
                        </pic:spPr>
                      </pic:pic>
                    </a:graphicData>
                  </a:graphic>
                </wp:inline>
              </w:drawing>
            </w:r>
          </w:p>
          <w:p w14:paraId="0F17DA00" w14:textId="77777777" w:rsidR="00757C5B" w:rsidRDefault="00757C5B" w:rsidP="00757C5B">
            <w:pPr>
              <w:pBdr>
                <w:top w:val="single" w:sz="4" w:space="1" w:color="auto"/>
                <w:left w:val="single" w:sz="4" w:space="4" w:color="auto"/>
                <w:bottom w:val="single" w:sz="4" w:space="1" w:color="auto"/>
                <w:right w:val="single" w:sz="4" w:space="4" w:color="auto"/>
              </w:pBdr>
              <w:spacing w:after="120"/>
              <w:jc w:val="both"/>
              <w:rPr>
                <w:rFonts w:ascii="Poppins" w:hAnsi="Poppins" w:cs="Poppins"/>
              </w:rPr>
            </w:pPr>
            <w:r>
              <w:rPr>
                <w:rFonts w:ascii="Poppins" w:hAnsi="Poppins" w:cs="Poppins"/>
              </w:rPr>
              <w:t>La adecuada aplicación de la lógica causal o cadena de resultados facilita organizar la intervención pública de tal forma que los insumos y actividades se conviertan en la entrega efectiva de productos y servicios dirigidos a una población específica. Se espera que el uso de estos bienes o servicios provoque transformaciones positivas en actitudes, conocimientos, comportamientos y condiciones de vida, que en el contexto del Modelo de Gestión para Resultados en el Desarrollo (</w:t>
            </w:r>
            <w:proofErr w:type="spellStart"/>
            <w:r>
              <w:rPr>
                <w:rFonts w:ascii="Poppins" w:hAnsi="Poppins" w:cs="Poppins"/>
              </w:rPr>
              <w:t>GpRD</w:t>
            </w:r>
            <w:proofErr w:type="spellEnd"/>
            <w:r>
              <w:rPr>
                <w:rFonts w:ascii="Poppins" w:hAnsi="Poppins" w:cs="Poppins"/>
              </w:rPr>
              <w:t>) se conocen como efectos o resultados.</w:t>
            </w:r>
          </w:p>
          <w:p w14:paraId="2112FCDB" w14:textId="77777777" w:rsidR="00757C5B" w:rsidRDefault="00757C5B" w:rsidP="00757C5B">
            <w:pPr>
              <w:pBdr>
                <w:top w:val="single" w:sz="4" w:space="1" w:color="auto"/>
                <w:left w:val="single" w:sz="4" w:space="4" w:color="auto"/>
                <w:bottom w:val="single" w:sz="4" w:space="1" w:color="auto"/>
                <w:right w:val="single" w:sz="4" w:space="4" w:color="auto"/>
              </w:pBdr>
              <w:spacing w:after="120"/>
              <w:jc w:val="both"/>
              <w:rPr>
                <w:rFonts w:ascii="Poppins" w:hAnsi="Poppins" w:cs="Poppins"/>
              </w:rPr>
            </w:pPr>
            <w:r>
              <w:rPr>
                <w:rFonts w:ascii="Poppins" w:hAnsi="Poppins" w:cs="Poppins"/>
              </w:rPr>
              <w:t xml:space="preserve">En este marco, y especialmente en lo que corresponde al componente de monitoreo, el Gobierno de Guadalajara utiliza la </w:t>
            </w:r>
            <w:r>
              <w:rPr>
                <w:rFonts w:ascii="Poppins" w:hAnsi="Poppins" w:cs="Poppins"/>
                <w:b/>
                <w:bCs/>
              </w:rPr>
              <w:t>Metodología del Marco Lógico (MML)</w:t>
            </w:r>
            <w:r>
              <w:rPr>
                <w:rFonts w:ascii="Poppins" w:hAnsi="Poppins" w:cs="Poppins"/>
              </w:rPr>
              <w:t xml:space="preserve"> como una herramienta fundamental para la formulación, rediseño y mejora continua de los programas presupuestarios. Esta metodología contribuye a reforzar la coherencia interna de los programas, identificar de manera oportuna las áreas críticas y respaldar la toma de decisiones con base en evidencia objetiva.</w:t>
            </w:r>
          </w:p>
          <w:p w14:paraId="707B22A4" w14:textId="77777777" w:rsidR="00757C5B" w:rsidRDefault="00757C5B" w:rsidP="00757C5B">
            <w:pPr>
              <w:pBdr>
                <w:top w:val="single" w:sz="4" w:space="1" w:color="auto"/>
                <w:left w:val="single" w:sz="4" w:space="4" w:color="auto"/>
                <w:bottom w:val="single" w:sz="4" w:space="1" w:color="auto"/>
                <w:right w:val="single" w:sz="4" w:space="4" w:color="auto"/>
              </w:pBdr>
              <w:spacing w:before="240" w:after="240"/>
              <w:jc w:val="both"/>
              <w:rPr>
                <w:rFonts w:ascii="Poppins" w:hAnsi="Poppins" w:cs="Poppins"/>
              </w:rPr>
            </w:pPr>
            <w:r>
              <w:rPr>
                <w:rFonts w:ascii="Poppins" w:hAnsi="Poppins" w:cs="Poppins"/>
              </w:rPr>
              <w:t xml:space="preserve">La implementación de las </w:t>
            </w:r>
            <w:r>
              <w:rPr>
                <w:rFonts w:ascii="Poppins" w:hAnsi="Poppins" w:cs="Poppins"/>
                <w:b/>
                <w:bCs/>
              </w:rPr>
              <w:t>Matriz de Indicadores para Resultados (MIR)</w:t>
            </w:r>
            <w:r>
              <w:rPr>
                <w:rFonts w:ascii="Poppins" w:hAnsi="Poppins" w:cs="Poppins"/>
              </w:rPr>
              <w:t xml:space="preserve"> han sido piezas clave para reorientar el enfoque institucional hacia la obtención de </w:t>
            </w:r>
            <w:r>
              <w:rPr>
                <w:rFonts w:ascii="Poppins" w:hAnsi="Poppins" w:cs="Poppins"/>
                <w:b/>
                <w:bCs/>
              </w:rPr>
              <w:t>resultados e impactos</w:t>
            </w:r>
            <w:r>
              <w:rPr>
                <w:rFonts w:ascii="Poppins" w:hAnsi="Poppins" w:cs="Poppins"/>
              </w:rPr>
              <w:t xml:space="preserve">, dejando atrás una perspectiva limitada a la mera ejecución del gasto. Esta transformación implica la necesidad de contar con </w:t>
            </w:r>
            <w:r>
              <w:rPr>
                <w:rFonts w:ascii="Poppins" w:hAnsi="Poppins" w:cs="Poppins"/>
                <w:b/>
                <w:bCs/>
              </w:rPr>
              <w:t>indicadores capaces de evaluar no solo el desempeño operativo</w:t>
            </w:r>
            <w:r>
              <w:rPr>
                <w:rFonts w:ascii="Poppins" w:hAnsi="Poppins" w:cs="Poppins"/>
              </w:rPr>
              <w:t xml:space="preserve">, sino también la </w:t>
            </w:r>
            <w:r>
              <w:rPr>
                <w:rFonts w:ascii="Poppins" w:hAnsi="Poppins" w:cs="Poppins"/>
                <w:b/>
                <w:bCs/>
              </w:rPr>
              <w:t>efectividad y relevancia</w:t>
            </w:r>
            <w:r>
              <w:rPr>
                <w:rFonts w:ascii="Poppins" w:hAnsi="Poppins" w:cs="Poppins"/>
              </w:rPr>
              <w:t xml:space="preserve"> de las intervenciones públicas en relación con los objetivos de política pública.</w:t>
            </w:r>
          </w:p>
          <w:p w14:paraId="3EECD98D" w14:textId="77777777" w:rsidR="00757C5B" w:rsidRDefault="00757C5B" w:rsidP="00757C5B">
            <w:pPr>
              <w:pBdr>
                <w:top w:val="single" w:sz="4" w:space="1" w:color="auto"/>
                <w:left w:val="single" w:sz="4" w:space="4" w:color="auto"/>
                <w:bottom w:val="single" w:sz="4" w:space="1" w:color="auto"/>
                <w:right w:val="single" w:sz="4" w:space="4" w:color="auto"/>
              </w:pBdr>
              <w:spacing w:before="240" w:after="240"/>
              <w:jc w:val="both"/>
              <w:rPr>
                <w:rFonts w:ascii="Poppins" w:hAnsi="Poppins" w:cs="Poppins"/>
              </w:rPr>
            </w:pPr>
            <w:r>
              <w:rPr>
                <w:rFonts w:ascii="Poppins" w:hAnsi="Poppins" w:cs="Poppins"/>
              </w:rPr>
              <w:t xml:space="preserve">Como parte de este proceso, se llevó a cabo una revisión técnica de las MIR municipales con el propósito de alinearlas a la planeación estratégica. </w:t>
            </w:r>
          </w:p>
          <w:p w14:paraId="1F62C653" w14:textId="77777777" w:rsidR="00757C5B" w:rsidRDefault="00757C5B" w:rsidP="00757C5B">
            <w:pPr>
              <w:pBdr>
                <w:top w:val="single" w:sz="4" w:space="1" w:color="auto"/>
                <w:left w:val="single" w:sz="4" w:space="4" w:color="auto"/>
                <w:bottom w:val="single" w:sz="4" w:space="1" w:color="auto"/>
                <w:right w:val="single" w:sz="4" w:space="4" w:color="auto"/>
              </w:pBdr>
              <w:spacing w:before="240" w:after="240"/>
              <w:jc w:val="both"/>
              <w:rPr>
                <w:rFonts w:ascii="Poppins" w:hAnsi="Poppins" w:cs="Poppins"/>
              </w:rPr>
            </w:pPr>
            <w:r>
              <w:rPr>
                <w:rFonts w:ascii="Poppins" w:hAnsi="Poppins" w:cs="Poppins"/>
              </w:rPr>
              <w:t xml:space="preserve">El </w:t>
            </w:r>
            <w:r>
              <w:rPr>
                <w:rFonts w:ascii="Poppins" w:hAnsi="Poppins" w:cs="Poppins"/>
                <w:b/>
                <w:bCs/>
              </w:rPr>
              <w:t>Ayuntamiento de Guadalajara</w:t>
            </w:r>
            <w:r>
              <w:rPr>
                <w:rFonts w:ascii="Poppins" w:hAnsi="Poppins" w:cs="Poppins"/>
              </w:rPr>
              <w:t xml:space="preserve"> opera un total de </w:t>
            </w:r>
            <w:r>
              <w:rPr>
                <w:rFonts w:ascii="Poppins" w:hAnsi="Poppins" w:cs="Poppins"/>
                <w:b/>
                <w:bCs/>
              </w:rPr>
              <w:t>33 programas presupuestarios</w:t>
            </w:r>
            <w:r>
              <w:rPr>
                <w:rFonts w:ascii="Poppins" w:hAnsi="Poppins" w:cs="Poppins"/>
              </w:rPr>
              <w:t xml:space="preserve">, cada uno de </w:t>
            </w:r>
            <w:r>
              <w:rPr>
                <w:rFonts w:ascii="Poppins" w:hAnsi="Poppins" w:cs="Poppins"/>
              </w:rPr>
              <w:lastRenderedPageBreak/>
              <w:t xml:space="preserve">estos programas incorpora indicadores en los niveles de </w:t>
            </w:r>
            <w:r>
              <w:rPr>
                <w:rFonts w:ascii="Poppins" w:hAnsi="Poppins" w:cs="Poppins"/>
                <w:b/>
                <w:bCs/>
              </w:rPr>
              <w:t>fin, propósito, componente y actividad</w:t>
            </w:r>
            <w:r>
              <w:rPr>
                <w:rFonts w:ascii="Poppins" w:hAnsi="Poppins" w:cs="Poppins"/>
              </w:rPr>
              <w:t xml:space="preserve">. </w:t>
            </w:r>
          </w:p>
          <w:tbl>
            <w:tblPr>
              <w:tblW w:w="0" w:type="auto"/>
              <w:tblBorders>
                <w:top w:val="single" w:sz="8" w:space="1" w:color="000000"/>
                <w:left w:val="single" w:sz="8" w:space="4" w:color="000000"/>
                <w:bottom w:val="single" w:sz="8" w:space="1" w:color="000000"/>
                <w:right w:val="single" w:sz="8" w:space="4" w:color="000000"/>
              </w:tblBorders>
              <w:tblCellMar>
                <w:left w:w="100" w:type="dxa"/>
                <w:right w:w="100" w:type="dxa"/>
              </w:tblCellMar>
              <w:tblLook w:val="0000" w:firstRow="0" w:lastRow="0" w:firstColumn="0" w:lastColumn="0" w:noHBand="0" w:noVBand="0"/>
            </w:tblPr>
            <w:tblGrid>
              <w:gridCol w:w="4547"/>
              <w:gridCol w:w="4275"/>
            </w:tblGrid>
            <w:tr w:rsidR="00757C5B" w14:paraId="3617118E" w14:textId="77777777">
              <w:tc>
                <w:tcPr>
                  <w:tcW w:w="4665" w:type="dxa"/>
                  <w:tcBorders>
                    <w:top w:val="single" w:sz="6" w:space="0" w:color="auto"/>
                    <w:left w:val="single" w:sz="6" w:space="0" w:color="auto"/>
                    <w:bottom w:val="single" w:sz="6" w:space="0" w:color="auto"/>
                    <w:right w:val="single" w:sz="6" w:space="0" w:color="auto"/>
                  </w:tcBorders>
                </w:tcPr>
                <w:p w14:paraId="2B5F184C" w14:textId="77777777" w:rsidR="00757C5B" w:rsidRDefault="00757C5B">
                  <w:pPr>
                    <w:rPr>
                      <w:rFonts w:ascii="Poppins" w:hAnsi="Poppins" w:cs="Poppins"/>
                      <w:b/>
                      <w:bCs/>
                    </w:rPr>
                  </w:pPr>
                  <w:r>
                    <w:rPr>
                      <w:rFonts w:ascii="Poppins" w:hAnsi="Poppins" w:cs="Poppins"/>
                      <w:b/>
                      <w:bCs/>
                    </w:rPr>
                    <w:t xml:space="preserve">Nombre del programa </w:t>
                  </w:r>
                </w:p>
              </w:tc>
              <w:tc>
                <w:tcPr>
                  <w:tcW w:w="4380" w:type="dxa"/>
                  <w:tcBorders>
                    <w:top w:val="single" w:sz="6" w:space="0" w:color="auto"/>
                    <w:left w:val="single" w:sz="6" w:space="0" w:color="auto"/>
                    <w:bottom w:val="single" w:sz="6" w:space="0" w:color="auto"/>
                    <w:right w:val="single" w:sz="6" w:space="0" w:color="auto"/>
                  </w:tcBorders>
                </w:tcPr>
                <w:p w14:paraId="7A33F3A6" w14:textId="77777777" w:rsidR="00757C5B" w:rsidRDefault="00757C5B">
                  <w:pPr>
                    <w:rPr>
                      <w:rFonts w:ascii="Poppins" w:hAnsi="Poppins" w:cs="Poppins"/>
                      <w:b/>
                      <w:bCs/>
                    </w:rPr>
                  </w:pPr>
                  <w:r>
                    <w:rPr>
                      <w:rFonts w:ascii="Poppins" w:hAnsi="Poppins" w:cs="Poppins"/>
                      <w:b/>
                      <w:bCs/>
                    </w:rPr>
                    <w:t xml:space="preserve">Responsable </w:t>
                  </w:r>
                </w:p>
              </w:tc>
            </w:tr>
            <w:tr w:rsidR="00757C5B" w14:paraId="39D99983" w14:textId="77777777">
              <w:tc>
                <w:tcPr>
                  <w:tcW w:w="4665" w:type="dxa"/>
                  <w:tcBorders>
                    <w:top w:val="single" w:sz="6" w:space="0" w:color="auto"/>
                    <w:left w:val="single" w:sz="6" w:space="0" w:color="auto"/>
                    <w:bottom w:val="single" w:sz="6" w:space="0" w:color="auto"/>
                    <w:right w:val="single" w:sz="6" w:space="0" w:color="auto"/>
                  </w:tcBorders>
                </w:tcPr>
                <w:p w14:paraId="2E093DF1" w14:textId="77777777" w:rsidR="00757C5B" w:rsidRDefault="00757C5B">
                  <w:pPr>
                    <w:rPr>
                      <w:rFonts w:ascii="Poppins" w:hAnsi="Poppins" w:cs="Poppins"/>
                    </w:rPr>
                  </w:pPr>
                  <w:r>
                    <w:rPr>
                      <w:rFonts w:ascii="Poppins" w:hAnsi="Poppins" w:cs="Poppins"/>
                    </w:rPr>
                    <w:t xml:space="preserve">1. Inclusión y Atención a Grupos Vulnerables. </w:t>
                  </w:r>
                </w:p>
              </w:tc>
              <w:tc>
                <w:tcPr>
                  <w:tcW w:w="4380" w:type="dxa"/>
                  <w:tcBorders>
                    <w:top w:val="single" w:sz="6" w:space="0" w:color="auto"/>
                    <w:left w:val="single" w:sz="6" w:space="0" w:color="auto"/>
                    <w:bottom w:val="single" w:sz="6" w:space="0" w:color="auto"/>
                    <w:right w:val="single" w:sz="6" w:space="0" w:color="auto"/>
                  </w:tcBorders>
                </w:tcPr>
                <w:p w14:paraId="339A19B9" w14:textId="77777777" w:rsidR="00757C5B" w:rsidRDefault="00757C5B">
                  <w:pPr>
                    <w:rPr>
                      <w:rFonts w:ascii="Poppins" w:hAnsi="Poppins" w:cs="Poppins"/>
                    </w:rPr>
                  </w:pPr>
                  <w:r>
                    <w:rPr>
                      <w:rFonts w:ascii="Poppins" w:hAnsi="Poppins" w:cs="Poppins"/>
                    </w:rPr>
                    <w:t xml:space="preserve">Coordinación General de Combate a la Desigualdad. </w:t>
                  </w:r>
                </w:p>
              </w:tc>
            </w:tr>
            <w:tr w:rsidR="00757C5B" w14:paraId="14C61C93" w14:textId="77777777">
              <w:tc>
                <w:tcPr>
                  <w:tcW w:w="4665" w:type="dxa"/>
                  <w:tcBorders>
                    <w:top w:val="single" w:sz="6" w:space="0" w:color="auto"/>
                    <w:left w:val="single" w:sz="6" w:space="0" w:color="auto"/>
                    <w:bottom w:val="single" w:sz="6" w:space="0" w:color="auto"/>
                    <w:right w:val="single" w:sz="6" w:space="0" w:color="auto"/>
                  </w:tcBorders>
                </w:tcPr>
                <w:p w14:paraId="6BE2FF1E" w14:textId="77777777" w:rsidR="00757C5B" w:rsidRDefault="00757C5B">
                  <w:pPr>
                    <w:rPr>
                      <w:rFonts w:ascii="Poppins" w:hAnsi="Poppins" w:cs="Poppins"/>
                    </w:rPr>
                  </w:pPr>
                  <w:r>
                    <w:rPr>
                      <w:rFonts w:ascii="Poppins" w:hAnsi="Poppins" w:cs="Poppins"/>
                    </w:rPr>
                    <w:t xml:space="preserve">2. Apoyo y Atención a la Niñez. </w:t>
                  </w:r>
                </w:p>
              </w:tc>
              <w:tc>
                <w:tcPr>
                  <w:tcW w:w="4380" w:type="dxa"/>
                  <w:tcBorders>
                    <w:top w:val="single" w:sz="6" w:space="0" w:color="auto"/>
                    <w:left w:val="single" w:sz="6" w:space="0" w:color="auto"/>
                    <w:bottom w:val="single" w:sz="6" w:space="0" w:color="auto"/>
                    <w:right w:val="single" w:sz="6" w:space="0" w:color="auto"/>
                  </w:tcBorders>
                </w:tcPr>
                <w:p w14:paraId="7E621B81" w14:textId="77777777" w:rsidR="00757C5B" w:rsidRDefault="00757C5B"/>
              </w:tc>
            </w:tr>
            <w:tr w:rsidR="00757C5B" w14:paraId="34B34D8C" w14:textId="77777777">
              <w:tc>
                <w:tcPr>
                  <w:tcW w:w="4665" w:type="dxa"/>
                  <w:tcBorders>
                    <w:top w:val="single" w:sz="6" w:space="0" w:color="auto"/>
                    <w:left w:val="single" w:sz="6" w:space="0" w:color="auto"/>
                    <w:bottom w:val="single" w:sz="6" w:space="0" w:color="auto"/>
                    <w:right w:val="single" w:sz="6" w:space="0" w:color="auto"/>
                  </w:tcBorders>
                </w:tcPr>
                <w:p w14:paraId="0F42FEDC" w14:textId="77777777" w:rsidR="00757C5B" w:rsidRDefault="00757C5B">
                  <w:pPr>
                    <w:rPr>
                      <w:rFonts w:ascii="Poppins" w:hAnsi="Poppins" w:cs="Poppins"/>
                    </w:rPr>
                  </w:pPr>
                  <w:r>
                    <w:rPr>
                      <w:rFonts w:ascii="Poppins" w:hAnsi="Poppins" w:cs="Poppins"/>
                    </w:rPr>
                    <w:t>3. Seguridad Ciudadana.</w:t>
                  </w:r>
                </w:p>
              </w:tc>
              <w:tc>
                <w:tcPr>
                  <w:tcW w:w="4380" w:type="dxa"/>
                  <w:tcBorders>
                    <w:top w:val="single" w:sz="6" w:space="0" w:color="auto"/>
                    <w:left w:val="single" w:sz="6" w:space="0" w:color="auto"/>
                    <w:bottom w:val="single" w:sz="6" w:space="0" w:color="auto"/>
                    <w:right w:val="single" w:sz="6" w:space="0" w:color="auto"/>
                  </w:tcBorders>
                </w:tcPr>
                <w:p w14:paraId="1837EE07" w14:textId="77777777" w:rsidR="00757C5B" w:rsidRDefault="00757C5B">
                  <w:pPr>
                    <w:rPr>
                      <w:rFonts w:ascii="Poppins" w:hAnsi="Poppins" w:cs="Poppins"/>
                    </w:rPr>
                  </w:pPr>
                  <w:r>
                    <w:rPr>
                      <w:rFonts w:ascii="Poppins" w:hAnsi="Poppins" w:cs="Poppins"/>
                    </w:rPr>
                    <w:t>Comisaría de la Policía de Guadalajara.</w:t>
                  </w:r>
                </w:p>
              </w:tc>
            </w:tr>
            <w:tr w:rsidR="00757C5B" w14:paraId="2D9A915E" w14:textId="77777777">
              <w:tc>
                <w:tcPr>
                  <w:tcW w:w="4665" w:type="dxa"/>
                  <w:tcBorders>
                    <w:top w:val="single" w:sz="6" w:space="0" w:color="auto"/>
                    <w:left w:val="single" w:sz="6" w:space="0" w:color="auto"/>
                    <w:bottom w:val="single" w:sz="6" w:space="0" w:color="auto"/>
                    <w:right w:val="single" w:sz="6" w:space="0" w:color="auto"/>
                  </w:tcBorders>
                </w:tcPr>
                <w:p w14:paraId="5DB2C6E1" w14:textId="77777777" w:rsidR="00757C5B" w:rsidRDefault="00757C5B">
                  <w:pPr>
                    <w:rPr>
                      <w:rFonts w:ascii="Poppins" w:hAnsi="Poppins" w:cs="Poppins"/>
                    </w:rPr>
                  </w:pPr>
                  <w:r>
                    <w:rPr>
                      <w:rFonts w:ascii="Poppins" w:hAnsi="Poppins" w:cs="Poppins"/>
                    </w:rPr>
                    <w:t>4. Justicia y Estado de Derecho.</w:t>
                  </w:r>
                </w:p>
              </w:tc>
              <w:tc>
                <w:tcPr>
                  <w:tcW w:w="4380" w:type="dxa"/>
                  <w:tcBorders>
                    <w:top w:val="single" w:sz="6" w:space="0" w:color="auto"/>
                    <w:left w:val="single" w:sz="6" w:space="0" w:color="auto"/>
                    <w:bottom w:val="single" w:sz="6" w:space="0" w:color="auto"/>
                    <w:right w:val="single" w:sz="6" w:space="0" w:color="auto"/>
                  </w:tcBorders>
                </w:tcPr>
                <w:p w14:paraId="2E848978" w14:textId="77777777" w:rsidR="00757C5B" w:rsidRDefault="00757C5B">
                  <w:pPr>
                    <w:rPr>
                      <w:rFonts w:ascii="Poppins" w:hAnsi="Poppins" w:cs="Poppins"/>
                    </w:rPr>
                  </w:pPr>
                  <w:r>
                    <w:rPr>
                      <w:rFonts w:ascii="Poppins" w:hAnsi="Poppins" w:cs="Poppins"/>
                    </w:rPr>
                    <w:t xml:space="preserve">Consejería Jurídica. </w:t>
                  </w:r>
                </w:p>
              </w:tc>
            </w:tr>
            <w:tr w:rsidR="00757C5B" w14:paraId="71440F3B" w14:textId="77777777">
              <w:tc>
                <w:tcPr>
                  <w:tcW w:w="4665" w:type="dxa"/>
                  <w:tcBorders>
                    <w:top w:val="single" w:sz="6" w:space="0" w:color="auto"/>
                    <w:left w:val="single" w:sz="6" w:space="0" w:color="auto"/>
                    <w:bottom w:val="single" w:sz="6" w:space="0" w:color="auto"/>
                    <w:right w:val="single" w:sz="6" w:space="0" w:color="auto"/>
                  </w:tcBorders>
                </w:tcPr>
                <w:p w14:paraId="1DC795A6" w14:textId="77777777" w:rsidR="00757C5B" w:rsidRDefault="00757C5B">
                  <w:pPr>
                    <w:rPr>
                      <w:rFonts w:ascii="Poppins" w:hAnsi="Poppins" w:cs="Poppins"/>
                    </w:rPr>
                  </w:pPr>
                  <w:r>
                    <w:rPr>
                      <w:rFonts w:ascii="Poppins" w:hAnsi="Poppins" w:cs="Poppins"/>
                    </w:rPr>
                    <w:t>5. Comunicación Institucional.</w:t>
                  </w:r>
                </w:p>
              </w:tc>
              <w:tc>
                <w:tcPr>
                  <w:tcW w:w="4380" w:type="dxa"/>
                  <w:tcBorders>
                    <w:top w:val="single" w:sz="6" w:space="0" w:color="auto"/>
                    <w:left w:val="single" w:sz="6" w:space="0" w:color="auto"/>
                    <w:bottom w:val="single" w:sz="6" w:space="0" w:color="auto"/>
                    <w:right w:val="single" w:sz="6" w:space="0" w:color="auto"/>
                  </w:tcBorders>
                </w:tcPr>
                <w:p w14:paraId="0CC4B442" w14:textId="77777777" w:rsidR="00757C5B" w:rsidRDefault="00757C5B">
                  <w:pPr>
                    <w:rPr>
                      <w:rFonts w:ascii="Poppins" w:hAnsi="Poppins" w:cs="Poppins"/>
                    </w:rPr>
                  </w:pPr>
                  <w:r>
                    <w:rPr>
                      <w:rFonts w:ascii="Poppins" w:hAnsi="Poppins" w:cs="Poppins"/>
                    </w:rPr>
                    <w:t xml:space="preserve">Coordinación de análisis estratégico y comunicación institucional. </w:t>
                  </w:r>
                </w:p>
              </w:tc>
            </w:tr>
            <w:tr w:rsidR="00757C5B" w14:paraId="40483A23" w14:textId="77777777">
              <w:tc>
                <w:tcPr>
                  <w:tcW w:w="4665" w:type="dxa"/>
                  <w:tcBorders>
                    <w:top w:val="single" w:sz="6" w:space="0" w:color="auto"/>
                    <w:left w:val="single" w:sz="6" w:space="0" w:color="auto"/>
                    <w:bottom w:val="single" w:sz="6" w:space="0" w:color="auto"/>
                    <w:right w:val="single" w:sz="6" w:space="0" w:color="auto"/>
                  </w:tcBorders>
                </w:tcPr>
                <w:p w14:paraId="5B0940AB" w14:textId="77777777" w:rsidR="00757C5B" w:rsidRDefault="00757C5B">
                  <w:pPr>
                    <w:rPr>
                      <w:rFonts w:ascii="Poppins" w:hAnsi="Poppins" w:cs="Poppins"/>
                    </w:rPr>
                  </w:pPr>
                  <w:r>
                    <w:rPr>
                      <w:rFonts w:ascii="Poppins" w:hAnsi="Poppins" w:cs="Poppins"/>
                    </w:rPr>
                    <w:t xml:space="preserve">6. Imagen Urbana </w:t>
                  </w:r>
                </w:p>
              </w:tc>
              <w:tc>
                <w:tcPr>
                  <w:tcW w:w="4380" w:type="dxa"/>
                  <w:tcBorders>
                    <w:top w:val="single" w:sz="6" w:space="0" w:color="auto"/>
                    <w:left w:val="single" w:sz="6" w:space="0" w:color="auto"/>
                    <w:bottom w:val="single" w:sz="6" w:space="0" w:color="auto"/>
                    <w:right w:val="single" w:sz="6" w:space="0" w:color="auto"/>
                  </w:tcBorders>
                </w:tcPr>
                <w:p w14:paraId="0D02D23E" w14:textId="77777777" w:rsidR="00757C5B" w:rsidRDefault="00757C5B">
                  <w:pPr>
                    <w:rPr>
                      <w:rFonts w:ascii="Poppins" w:hAnsi="Poppins" w:cs="Poppins"/>
                    </w:rPr>
                  </w:pPr>
                  <w:r>
                    <w:rPr>
                      <w:rFonts w:ascii="Poppins" w:hAnsi="Poppins" w:cs="Poppins"/>
                    </w:rPr>
                    <w:t xml:space="preserve">Coordinación General de Desarrollo Económico. </w:t>
                  </w:r>
                </w:p>
              </w:tc>
            </w:tr>
            <w:tr w:rsidR="00757C5B" w14:paraId="05B0AE18" w14:textId="77777777">
              <w:tc>
                <w:tcPr>
                  <w:tcW w:w="4665" w:type="dxa"/>
                  <w:tcBorders>
                    <w:top w:val="single" w:sz="6" w:space="0" w:color="auto"/>
                    <w:left w:val="single" w:sz="6" w:space="0" w:color="auto"/>
                    <w:bottom w:val="single" w:sz="6" w:space="0" w:color="auto"/>
                    <w:right w:val="single" w:sz="6" w:space="0" w:color="auto"/>
                  </w:tcBorders>
                </w:tcPr>
                <w:p w14:paraId="2DEB3199" w14:textId="77777777" w:rsidR="00757C5B" w:rsidRDefault="00757C5B">
                  <w:pPr>
                    <w:rPr>
                      <w:rFonts w:ascii="Poppins" w:hAnsi="Poppins" w:cs="Poppins"/>
                    </w:rPr>
                  </w:pPr>
                  <w:r>
                    <w:rPr>
                      <w:rFonts w:ascii="Poppins" w:hAnsi="Poppins" w:cs="Poppins"/>
                    </w:rPr>
                    <w:t xml:space="preserve">7. Servicios Públicos Funcionales. </w:t>
                  </w:r>
                </w:p>
              </w:tc>
              <w:tc>
                <w:tcPr>
                  <w:tcW w:w="4380" w:type="dxa"/>
                  <w:tcBorders>
                    <w:top w:val="single" w:sz="6" w:space="0" w:color="auto"/>
                    <w:left w:val="single" w:sz="6" w:space="0" w:color="auto"/>
                    <w:bottom w:val="single" w:sz="6" w:space="0" w:color="auto"/>
                    <w:right w:val="single" w:sz="6" w:space="0" w:color="auto"/>
                  </w:tcBorders>
                </w:tcPr>
                <w:p w14:paraId="32DA8F1A" w14:textId="77777777" w:rsidR="00757C5B" w:rsidRDefault="00757C5B"/>
              </w:tc>
            </w:tr>
            <w:tr w:rsidR="00757C5B" w14:paraId="236333AC" w14:textId="77777777">
              <w:tc>
                <w:tcPr>
                  <w:tcW w:w="4665" w:type="dxa"/>
                  <w:tcBorders>
                    <w:top w:val="single" w:sz="6" w:space="0" w:color="auto"/>
                    <w:left w:val="single" w:sz="6" w:space="0" w:color="auto"/>
                    <w:bottom w:val="single" w:sz="6" w:space="0" w:color="auto"/>
                    <w:right w:val="single" w:sz="6" w:space="0" w:color="auto"/>
                  </w:tcBorders>
                </w:tcPr>
                <w:p w14:paraId="6613736E" w14:textId="77777777" w:rsidR="00757C5B" w:rsidRDefault="00757C5B">
                  <w:pPr>
                    <w:rPr>
                      <w:rFonts w:ascii="Poppins" w:hAnsi="Poppins" w:cs="Poppins"/>
                    </w:rPr>
                  </w:pPr>
                  <w:r>
                    <w:rPr>
                      <w:rFonts w:ascii="Poppins" w:hAnsi="Poppins" w:cs="Poppins"/>
                    </w:rPr>
                    <w:t xml:space="preserve">8. Fomento a la inversión, turismo y relaciones internacionales. </w:t>
                  </w:r>
                </w:p>
              </w:tc>
              <w:tc>
                <w:tcPr>
                  <w:tcW w:w="4380" w:type="dxa"/>
                  <w:tcBorders>
                    <w:top w:val="single" w:sz="6" w:space="0" w:color="auto"/>
                    <w:left w:val="single" w:sz="6" w:space="0" w:color="auto"/>
                    <w:bottom w:val="single" w:sz="6" w:space="0" w:color="auto"/>
                    <w:right w:val="single" w:sz="6" w:space="0" w:color="auto"/>
                  </w:tcBorders>
                </w:tcPr>
                <w:p w14:paraId="13404351" w14:textId="77777777" w:rsidR="00757C5B" w:rsidRDefault="00757C5B">
                  <w:pPr>
                    <w:rPr>
                      <w:rFonts w:ascii="Poppins" w:hAnsi="Poppins" w:cs="Poppins"/>
                    </w:rPr>
                  </w:pPr>
                  <w:r>
                    <w:rPr>
                      <w:rFonts w:ascii="Poppins" w:hAnsi="Poppins" w:cs="Poppins"/>
                    </w:rPr>
                    <w:t xml:space="preserve">Coordinación General de Desarrollo Económico. </w:t>
                  </w:r>
                </w:p>
              </w:tc>
            </w:tr>
            <w:tr w:rsidR="00757C5B" w14:paraId="2A52B8BA" w14:textId="77777777">
              <w:tc>
                <w:tcPr>
                  <w:tcW w:w="4665" w:type="dxa"/>
                  <w:tcBorders>
                    <w:top w:val="single" w:sz="6" w:space="0" w:color="auto"/>
                    <w:left w:val="single" w:sz="6" w:space="0" w:color="auto"/>
                    <w:bottom w:val="single" w:sz="6" w:space="0" w:color="auto"/>
                    <w:right w:val="single" w:sz="6" w:space="0" w:color="auto"/>
                  </w:tcBorders>
                </w:tcPr>
                <w:p w14:paraId="2FC21EA2" w14:textId="77777777" w:rsidR="00757C5B" w:rsidRDefault="00757C5B">
                  <w:pPr>
                    <w:rPr>
                      <w:rFonts w:ascii="Poppins" w:hAnsi="Poppins" w:cs="Poppins"/>
                    </w:rPr>
                  </w:pPr>
                  <w:r>
                    <w:rPr>
                      <w:rFonts w:ascii="Poppins" w:hAnsi="Poppins" w:cs="Poppins"/>
                    </w:rPr>
                    <w:t xml:space="preserve">9. Emprendimiento </w:t>
                  </w:r>
                </w:p>
              </w:tc>
              <w:tc>
                <w:tcPr>
                  <w:tcW w:w="4380" w:type="dxa"/>
                  <w:tcBorders>
                    <w:top w:val="single" w:sz="6" w:space="0" w:color="auto"/>
                    <w:left w:val="single" w:sz="6" w:space="0" w:color="auto"/>
                    <w:bottom w:val="single" w:sz="6" w:space="0" w:color="auto"/>
                    <w:right w:val="single" w:sz="6" w:space="0" w:color="auto"/>
                  </w:tcBorders>
                </w:tcPr>
                <w:p w14:paraId="451DFBD3" w14:textId="77777777" w:rsidR="00757C5B" w:rsidRDefault="00757C5B"/>
              </w:tc>
            </w:tr>
            <w:tr w:rsidR="00757C5B" w14:paraId="280EFFB3" w14:textId="77777777">
              <w:tc>
                <w:tcPr>
                  <w:tcW w:w="4665" w:type="dxa"/>
                  <w:tcBorders>
                    <w:top w:val="single" w:sz="6" w:space="0" w:color="auto"/>
                    <w:left w:val="single" w:sz="6" w:space="0" w:color="auto"/>
                    <w:bottom w:val="single" w:sz="6" w:space="0" w:color="auto"/>
                    <w:right w:val="single" w:sz="6" w:space="0" w:color="auto"/>
                  </w:tcBorders>
                </w:tcPr>
                <w:p w14:paraId="428580B3" w14:textId="77777777" w:rsidR="00757C5B" w:rsidRDefault="00757C5B">
                  <w:pPr>
                    <w:rPr>
                      <w:rFonts w:ascii="Poppins" w:hAnsi="Poppins" w:cs="Poppins"/>
                    </w:rPr>
                  </w:pPr>
                  <w:r>
                    <w:rPr>
                      <w:rFonts w:ascii="Poppins" w:hAnsi="Poppins" w:cs="Poppins"/>
                    </w:rPr>
                    <w:t xml:space="preserve">10. Regulación y derrama económica local.  </w:t>
                  </w:r>
                </w:p>
              </w:tc>
              <w:tc>
                <w:tcPr>
                  <w:tcW w:w="4380" w:type="dxa"/>
                  <w:tcBorders>
                    <w:top w:val="single" w:sz="6" w:space="0" w:color="auto"/>
                    <w:left w:val="single" w:sz="6" w:space="0" w:color="auto"/>
                    <w:bottom w:val="single" w:sz="6" w:space="0" w:color="auto"/>
                    <w:right w:val="single" w:sz="6" w:space="0" w:color="auto"/>
                  </w:tcBorders>
                </w:tcPr>
                <w:p w14:paraId="16A737A9" w14:textId="77777777" w:rsidR="00757C5B" w:rsidRDefault="00757C5B"/>
              </w:tc>
            </w:tr>
            <w:tr w:rsidR="00757C5B" w14:paraId="77166713" w14:textId="77777777">
              <w:tc>
                <w:tcPr>
                  <w:tcW w:w="4665" w:type="dxa"/>
                  <w:tcBorders>
                    <w:top w:val="single" w:sz="6" w:space="0" w:color="auto"/>
                    <w:left w:val="single" w:sz="6" w:space="0" w:color="auto"/>
                    <w:bottom w:val="single" w:sz="6" w:space="0" w:color="auto"/>
                    <w:right w:val="single" w:sz="6" w:space="0" w:color="auto"/>
                  </w:tcBorders>
                </w:tcPr>
                <w:p w14:paraId="62743D6F" w14:textId="77777777" w:rsidR="00757C5B" w:rsidRDefault="00757C5B">
                  <w:pPr>
                    <w:rPr>
                      <w:rFonts w:ascii="Poppins" w:hAnsi="Poppins" w:cs="Poppins"/>
                    </w:rPr>
                  </w:pPr>
                  <w:r>
                    <w:rPr>
                      <w:rFonts w:ascii="Poppins" w:hAnsi="Poppins" w:cs="Poppins"/>
                    </w:rPr>
                    <w:t xml:space="preserve">11. Desarrollo de la gestión pública para la operación eficiente y eficaz del Ayuntamiento de Guadalajara.  </w:t>
                  </w:r>
                </w:p>
              </w:tc>
              <w:tc>
                <w:tcPr>
                  <w:tcW w:w="4380" w:type="dxa"/>
                  <w:tcBorders>
                    <w:top w:val="single" w:sz="6" w:space="0" w:color="auto"/>
                    <w:left w:val="single" w:sz="6" w:space="0" w:color="auto"/>
                    <w:bottom w:val="single" w:sz="6" w:space="0" w:color="auto"/>
                    <w:right w:val="single" w:sz="6" w:space="0" w:color="auto"/>
                  </w:tcBorders>
                </w:tcPr>
                <w:p w14:paraId="2065A923" w14:textId="77777777" w:rsidR="00757C5B" w:rsidRDefault="00757C5B">
                  <w:pPr>
                    <w:rPr>
                      <w:rFonts w:ascii="Poppins" w:hAnsi="Poppins" w:cs="Poppins"/>
                    </w:rPr>
                  </w:pPr>
                  <w:r>
                    <w:rPr>
                      <w:rFonts w:ascii="Poppins" w:hAnsi="Poppins" w:cs="Poppins"/>
                    </w:rPr>
                    <w:t xml:space="preserve">Jefatura de Gabinete </w:t>
                  </w:r>
                </w:p>
              </w:tc>
            </w:tr>
            <w:tr w:rsidR="00757C5B" w14:paraId="0256624A" w14:textId="77777777">
              <w:tc>
                <w:tcPr>
                  <w:tcW w:w="4665" w:type="dxa"/>
                  <w:tcBorders>
                    <w:top w:val="single" w:sz="6" w:space="0" w:color="auto"/>
                    <w:left w:val="single" w:sz="6" w:space="0" w:color="auto"/>
                    <w:bottom w:val="single" w:sz="6" w:space="0" w:color="auto"/>
                    <w:right w:val="single" w:sz="6" w:space="0" w:color="auto"/>
                  </w:tcBorders>
                </w:tcPr>
                <w:p w14:paraId="317D290F" w14:textId="77777777" w:rsidR="00757C5B" w:rsidRDefault="00757C5B">
                  <w:pPr>
                    <w:rPr>
                      <w:rFonts w:ascii="Poppins" w:hAnsi="Poppins" w:cs="Poppins"/>
                    </w:rPr>
                  </w:pPr>
                  <w:r>
                    <w:rPr>
                      <w:rFonts w:ascii="Poppins" w:hAnsi="Poppins" w:cs="Poppins"/>
                    </w:rPr>
                    <w:t>12.  Programa de Coordinación y Gestión Eficiente de la Agenda, Atención Ciudadana y Eventos Municipales.</w:t>
                  </w:r>
                </w:p>
              </w:tc>
              <w:tc>
                <w:tcPr>
                  <w:tcW w:w="4380" w:type="dxa"/>
                  <w:tcBorders>
                    <w:top w:val="single" w:sz="6" w:space="0" w:color="auto"/>
                    <w:left w:val="single" w:sz="6" w:space="0" w:color="auto"/>
                    <w:bottom w:val="single" w:sz="6" w:space="0" w:color="auto"/>
                    <w:right w:val="single" w:sz="6" w:space="0" w:color="auto"/>
                  </w:tcBorders>
                </w:tcPr>
                <w:p w14:paraId="299CE052" w14:textId="77777777" w:rsidR="00757C5B" w:rsidRDefault="00757C5B">
                  <w:pPr>
                    <w:rPr>
                      <w:rFonts w:ascii="Poppins" w:hAnsi="Poppins" w:cs="Poppins"/>
                    </w:rPr>
                  </w:pPr>
                  <w:r>
                    <w:rPr>
                      <w:rFonts w:ascii="Poppins" w:hAnsi="Poppins" w:cs="Poppins"/>
                    </w:rPr>
                    <w:t xml:space="preserve">Secretaría Particular. </w:t>
                  </w:r>
                </w:p>
              </w:tc>
            </w:tr>
            <w:tr w:rsidR="00757C5B" w14:paraId="46BF4284" w14:textId="77777777">
              <w:tc>
                <w:tcPr>
                  <w:tcW w:w="4665" w:type="dxa"/>
                  <w:tcBorders>
                    <w:top w:val="single" w:sz="6" w:space="0" w:color="auto"/>
                    <w:left w:val="single" w:sz="6" w:space="0" w:color="auto"/>
                    <w:bottom w:val="single" w:sz="6" w:space="0" w:color="auto"/>
                    <w:right w:val="single" w:sz="6" w:space="0" w:color="auto"/>
                  </w:tcBorders>
                </w:tcPr>
                <w:p w14:paraId="470562B6" w14:textId="77777777" w:rsidR="00757C5B" w:rsidRDefault="00757C5B">
                  <w:pPr>
                    <w:rPr>
                      <w:rFonts w:ascii="Poppins" w:hAnsi="Poppins" w:cs="Poppins"/>
                    </w:rPr>
                  </w:pPr>
                  <w:r>
                    <w:rPr>
                      <w:rFonts w:ascii="Poppins" w:hAnsi="Poppins" w:cs="Poppins"/>
                    </w:rPr>
                    <w:t>13. Protección Civil.</w:t>
                  </w:r>
                </w:p>
              </w:tc>
              <w:tc>
                <w:tcPr>
                  <w:tcW w:w="4380" w:type="dxa"/>
                  <w:tcBorders>
                    <w:top w:val="single" w:sz="6" w:space="0" w:color="auto"/>
                    <w:left w:val="single" w:sz="6" w:space="0" w:color="auto"/>
                    <w:bottom w:val="single" w:sz="6" w:space="0" w:color="auto"/>
                    <w:right w:val="single" w:sz="6" w:space="0" w:color="auto"/>
                  </w:tcBorders>
                </w:tcPr>
                <w:p w14:paraId="34A8B1F1" w14:textId="77777777" w:rsidR="00757C5B" w:rsidRDefault="00757C5B">
                  <w:pPr>
                    <w:rPr>
                      <w:rFonts w:ascii="Poppins" w:hAnsi="Poppins" w:cs="Poppins"/>
                    </w:rPr>
                  </w:pPr>
                  <w:r>
                    <w:rPr>
                      <w:rFonts w:ascii="Poppins" w:hAnsi="Poppins" w:cs="Poppins"/>
                    </w:rPr>
                    <w:t xml:space="preserve">Coordinación Municipal de Gestión Integral de Riesgos, Protección Civil Y Bomberos. </w:t>
                  </w:r>
                </w:p>
              </w:tc>
            </w:tr>
            <w:tr w:rsidR="00757C5B" w14:paraId="614FDC7B" w14:textId="77777777">
              <w:tc>
                <w:tcPr>
                  <w:tcW w:w="4665" w:type="dxa"/>
                  <w:tcBorders>
                    <w:top w:val="single" w:sz="6" w:space="0" w:color="auto"/>
                    <w:left w:val="single" w:sz="6" w:space="0" w:color="auto"/>
                    <w:bottom w:val="single" w:sz="6" w:space="0" w:color="auto"/>
                    <w:right w:val="single" w:sz="6" w:space="0" w:color="auto"/>
                  </w:tcBorders>
                </w:tcPr>
                <w:p w14:paraId="3267A53C" w14:textId="77777777" w:rsidR="00757C5B" w:rsidRDefault="00757C5B">
                  <w:pPr>
                    <w:rPr>
                      <w:rFonts w:ascii="Poppins" w:hAnsi="Poppins" w:cs="Poppins"/>
                    </w:rPr>
                  </w:pPr>
                  <w:r>
                    <w:rPr>
                      <w:rFonts w:ascii="Poppins" w:hAnsi="Poppins" w:cs="Poppins"/>
                    </w:rPr>
                    <w:t>15. Servicios Registrales</w:t>
                  </w:r>
                </w:p>
              </w:tc>
              <w:tc>
                <w:tcPr>
                  <w:tcW w:w="4380" w:type="dxa"/>
                  <w:tcBorders>
                    <w:top w:val="single" w:sz="6" w:space="0" w:color="auto"/>
                    <w:left w:val="single" w:sz="6" w:space="0" w:color="auto"/>
                    <w:bottom w:val="single" w:sz="6" w:space="0" w:color="auto"/>
                    <w:right w:val="single" w:sz="6" w:space="0" w:color="auto"/>
                  </w:tcBorders>
                </w:tcPr>
                <w:p w14:paraId="4D3ABC1F" w14:textId="77777777" w:rsidR="00757C5B" w:rsidRDefault="00757C5B">
                  <w:pPr>
                    <w:rPr>
                      <w:rFonts w:ascii="Poppins" w:hAnsi="Poppins" w:cs="Poppins"/>
                    </w:rPr>
                  </w:pPr>
                  <w:r>
                    <w:rPr>
                      <w:rFonts w:ascii="Poppins" w:hAnsi="Poppins" w:cs="Poppins"/>
                    </w:rPr>
                    <w:t xml:space="preserve">Secretaría General. </w:t>
                  </w:r>
                </w:p>
              </w:tc>
            </w:tr>
            <w:tr w:rsidR="00757C5B" w14:paraId="2EFF3227" w14:textId="77777777">
              <w:tc>
                <w:tcPr>
                  <w:tcW w:w="4665" w:type="dxa"/>
                  <w:tcBorders>
                    <w:top w:val="single" w:sz="6" w:space="0" w:color="auto"/>
                    <w:left w:val="single" w:sz="6" w:space="0" w:color="auto"/>
                    <w:bottom w:val="single" w:sz="6" w:space="0" w:color="auto"/>
                    <w:right w:val="single" w:sz="6" w:space="0" w:color="auto"/>
                  </w:tcBorders>
                </w:tcPr>
                <w:p w14:paraId="4FCA581D" w14:textId="77777777" w:rsidR="00757C5B" w:rsidRDefault="00757C5B">
                  <w:pPr>
                    <w:rPr>
                      <w:rFonts w:ascii="Poppins" w:hAnsi="Poppins" w:cs="Poppins"/>
                    </w:rPr>
                  </w:pPr>
                  <w:r>
                    <w:rPr>
                      <w:rFonts w:ascii="Poppins" w:hAnsi="Poppins" w:cs="Poppins"/>
                    </w:rPr>
                    <w:t>16. Transparencia y Buenas Prácticas.</w:t>
                  </w:r>
                </w:p>
              </w:tc>
              <w:tc>
                <w:tcPr>
                  <w:tcW w:w="4380" w:type="dxa"/>
                  <w:tcBorders>
                    <w:top w:val="single" w:sz="6" w:space="0" w:color="auto"/>
                    <w:left w:val="single" w:sz="6" w:space="0" w:color="auto"/>
                    <w:bottom w:val="single" w:sz="6" w:space="0" w:color="auto"/>
                    <w:right w:val="single" w:sz="6" w:space="0" w:color="auto"/>
                  </w:tcBorders>
                </w:tcPr>
                <w:p w14:paraId="20A32CED" w14:textId="77777777" w:rsidR="00757C5B" w:rsidRDefault="00757C5B">
                  <w:pPr>
                    <w:rPr>
                      <w:rFonts w:ascii="Poppins" w:hAnsi="Poppins" w:cs="Poppins"/>
                    </w:rPr>
                  </w:pPr>
                  <w:r>
                    <w:rPr>
                      <w:rFonts w:ascii="Poppins" w:hAnsi="Poppins" w:cs="Poppins"/>
                    </w:rPr>
                    <w:t xml:space="preserve">Dirección de Transparencia y Buenas Prácticas. </w:t>
                  </w:r>
                </w:p>
              </w:tc>
            </w:tr>
            <w:tr w:rsidR="00757C5B" w14:paraId="48F3219E" w14:textId="77777777">
              <w:tc>
                <w:tcPr>
                  <w:tcW w:w="4665" w:type="dxa"/>
                  <w:tcBorders>
                    <w:top w:val="single" w:sz="6" w:space="0" w:color="auto"/>
                    <w:left w:val="single" w:sz="6" w:space="0" w:color="auto"/>
                    <w:bottom w:val="single" w:sz="6" w:space="0" w:color="auto"/>
                    <w:right w:val="single" w:sz="6" w:space="0" w:color="auto"/>
                  </w:tcBorders>
                </w:tcPr>
                <w:p w14:paraId="0F33C289" w14:textId="77777777" w:rsidR="00757C5B" w:rsidRDefault="00757C5B">
                  <w:pPr>
                    <w:rPr>
                      <w:rFonts w:ascii="Poppins" w:hAnsi="Poppins" w:cs="Poppins"/>
                    </w:rPr>
                  </w:pPr>
                  <w:r>
                    <w:rPr>
                      <w:rFonts w:ascii="Poppins" w:hAnsi="Poppins" w:cs="Poppins"/>
                    </w:rPr>
                    <w:t xml:space="preserve">17. Procuración de Justicia. </w:t>
                  </w:r>
                </w:p>
              </w:tc>
              <w:tc>
                <w:tcPr>
                  <w:tcW w:w="4380" w:type="dxa"/>
                  <w:tcBorders>
                    <w:top w:val="single" w:sz="6" w:space="0" w:color="auto"/>
                    <w:left w:val="single" w:sz="6" w:space="0" w:color="auto"/>
                    <w:bottom w:val="single" w:sz="6" w:space="0" w:color="auto"/>
                    <w:right w:val="single" w:sz="6" w:space="0" w:color="auto"/>
                  </w:tcBorders>
                </w:tcPr>
                <w:p w14:paraId="4FBAB65E" w14:textId="77777777" w:rsidR="00757C5B" w:rsidRDefault="00757C5B">
                  <w:pPr>
                    <w:rPr>
                      <w:rFonts w:ascii="Poppins" w:hAnsi="Poppins" w:cs="Poppins"/>
                    </w:rPr>
                  </w:pPr>
                  <w:r>
                    <w:rPr>
                      <w:rFonts w:ascii="Poppins" w:hAnsi="Poppins" w:cs="Poppins"/>
                    </w:rPr>
                    <w:t xml:space="preserve">Sindicatura. </w:t>
                  </w:r>
                </w:p>
              </w:tc>
            </w:tr>
            <w:tr w:rsidR="00757C5B" w14:paraId="697B3EAA" w14:textId="77777777">
              <w:tc>
                <w:tcPr>
                  <w:tcW w:w="4665" w:type="dxa"/>
                  <w:tcBorders>
                    <w:top w:val="single" w:sz="6" w:space="0" w:color="auto"/>
                    <w:left w:val="single" w:sz="6" w:space="0" w:color="auto"/>
                    <w:bottom w:val="single" w:sz="6" w:space="0" w:color="auto"/>
                    <w:right w:val="single" w:sz="6" w:space="0" w:color="auto"/>
                  </w:tcBorders>
                </w:tcPr>
                <w:p w14:paraId="325D92B3" w14:textId="77777777" w:rsidR="00757C5B" w:rsidRDefault="00757C5B">
                  <w:pPr>
                    <w:rPr>
                      <w:rFonts w:ascii="Poppins" w:hAnsi="Poppins" w:cs="Poppins"/>
                    </w:rPr>
                  </w:pPr>
                  <w:r>
                    <w:rPr>
                      <w:rFonts w:ascii="Poppins" w:hAnsi="Poppins" w:cs="Poppins"/>
                    </w:rPr>
                    <w:t>18. Desarrollo Administrativo.</w:t>
                  </w:r>
                </w:p>
              </w:tc>
              <w:tc>
                <w:tcPr>
                  <w:tcW w:w="4380" w:type="dxa"/>
                  <w:tcBorders>
                    <w:top w:val="single" w:sz="6" w:space="0" w:color="auto"/>
                    <w:left w:val="single" w:sz="6" w:space="0" w:color="auto"/>
                    <w:bottom w:val="single" w:sz="6" w:space="0" w:color="auto"/>
                    <w:right w:val="single" w:sz="6" w:space="0" w:color="auto"/>
                  </w:tcBorders>
                </w:tcPr>
                <w:p w14:paraId="4AD1B0DF" w14:textId="77777777" w:rsidR="00757C5B" w:rsidRDefault="00757C5B">
                  <w:pPr>
                    <w:rPr>
                      <w:rFonts w:ascii="Poppins" w:hAnsi="Poppins" w:cs="Poppins"/>
                    </w:rPr>
                  </w:pPr>
                  <w:r>
                    <w:rPr>
                      <w:rFonts w:ascii="Poppins" w:hAnsi="Poppins" w:cs="Poppins"/>
                    </w:rPr>
                    <w:t>Coordinación General de Administración e Innovación Gubernamental.</w:t>
                  </w:r>
                </w:p>
              </w:tc>
            </w:tr>
            <w:tr w:rsidR="00757C5B" w14:paraId="1E9A9E6C" w14:textId="77777777">
              <w:tc>
                <w:tcPr>
                  <w:tcW w:w="4665" w:type="dxa"/>
                  <w:tcBorders>
                    <w:top w:val="single" w:sz="6" w:space="0" w:color="auto"/>
                    <w:left w:val="single" w:sz="6" w:space="0" w:color="auto"/>
                    <w:bottom w:val="single" w:sz="6" w:space="0" w:color="auto"/>
                    <w:right w:val="single" w:sz="6" w:space="0" w:color="auto"/>
                  </w:tcBorders>
                </w:tcPr>
                <w:p w14:paraId="381FEFED" w14:textId="77777777" w:rsidR="00757C5B" w:rsidRDefault="00757C5B">
                  <w:pPr>
                    <w:rPr>
                      <w:rFonts w:ascii="Poppins" w:hAnsi="Poppins" w:cs="Poppins"/>
                    </w:rPr>
                  </w:pPr>
                  <w:r>
                    <w:rPr>
                      <w:rFonts w:ascii="Poppins" w:hAnsi="Poppins" w:cs="Poppins"/>
                    </w:rPr>
                    <w:t xml:space="preserve">19. Innovación Gubernamental. </w:t>
                  </w:r>
                </w:p>
              </w:tc>
              <w:tc>
                <w:tcPr>
                  <w:tcW w:w="4380" w:type="dxa"/>
                  <w:tcBorders>
                    <w:top w:val="single" w:sz="6" w:space="0" w:color="auto"/>
                    <w:left w:val="single" w:sz="6" w:space="0" w:color="auto"/>
                    <w:bottom w:val="single" w:sz="6" w:space="0" w:color="auto"/>
                    <w:right w:val="single" w:sz="6" w:space="0" w:color="auto"/>
                  </w:tcBorders>
                </w:tcPr>
                <w:p w14:paraId="3C442DB7" w14:textId="77777777" w:rsidR="00757C5B" w:rsidRDefault="00757C5B"/>
              </w:tc>
            </w:tr>
            <w:tr w:rsidR="00757C5B" w14:paraId="3CACA5C5" w14:textId="77777777">
              <w:tc>
                <w:tcPr>
                  <w:tcW w:w="4665" w:type="dxa"/>
                  <w:tcBorders>
                    <w:top w:val="single" w:sz="6" w:space="0" w:color="auto"/>
                    <w:left w:val="single" w:sz="6" w:space="0" w:color="auto"/>
                    <w:bottom w:val="single" w:sz="6" w:space="0" w:color="auto"/>
                    <w:right w:val="single" w:sz="6" w:space="0" w:color="auto"/>
                  </w:tcBorders>
                </w:tcPr>
                <w:p w14:paraId="2CBC6004" w14:textId="77777777" w:rsidR="00757C5B" w:rsidRDefault="00757C5B">
                  <w:pPr>
                    <w:rPr>
                      <w:rFonts w:ascii="Poppins" w:hAnsi="Poppins" w:cs="Poppins"/>
                    </w:rPr>
                  </w:pPr>
                  <w:r>
                    <w:rPr>
                      <w:rFonts w:ascii="Poppins" w:hAnsi="Poppins" w:cs="Poppins"/>
                    </w:rPr>
                    <w:t xml:space="preserve">20. Combate a la Corrupción. </w:t>
                  </w:r>
                </w:p>
              </w:tc>
              <w:tc>
                <w:tcPr>
                  <w:tcW w:w="4380" w:type="dxa"/>
                  <w:tcBorders>
                    <w:top w:val="single" w:sz="6" w:space="0" w:color="auto"/>
                    <w:left w:val="single" w:sz="6" w:space="0" w:color="auto"/>
                    <w:bottom w:val="single" w:sz="6" w:space="0" w:color="auto"/>
                    <w:right w:val="single" w:sz="6" w:space="0" w:color="auto"/>
                  </w:tcBorders>
                </w:tcPr>
                <w:p w14:paraId="51BC3791" w14:textId="77777777" w:rsidR="00757C5B" w:rsidRDefault="00757C5B">
                  <w:pPr>
                    <w:rPr>
                      <w:rFonts w:ascii="Poppins" w:hAnsi="Poppins" w:cs="Poppins"/>
                    </w:rPr>
                  </w:pPr>
                  <w:r>
                    <w:rPr>
                      <w:rFonts w:ascii="Poppins" w:hAnsi="Poppins" w:cs="Poppins"/>
                    </w:rPr>
                    <w:t xml:space="preserve">Contraloría Ciudadana. </w:t>
                  </w:r>
                </w:p>
              </w:tc>
            </w:tr>
            <w:tr w:rsidR="00757C5B" w14:paraId="23003567" w14:textId="77777777">
              <w:tc>
                <w:tcPr>
                  <w:tcW w:w="4665" w:type="dxa"/>
                  <w:tcBorders>
                    <w:top w:val="single" w:sz="6" w:space="0" w:color="auto"/>
                    <w:left w:val="single" w:sz="6" w:space="0" w:color="auto"/>
                    <w:bottom w:val="single" w:sz="6" w:space="0" w:color="auto"/>
                    <w:right w:val="single" w:sz="6" w:space="0" w:color="auto"/>
                  </w:tcBorders>
                </w:tcPr>
                <w:p w14:paraId="46604637" w14:textId="77777777" w:rsidR="00757C5B" w:rsidRDefault="00757C5B">
                  <w:pPr>
                    <w:rPr>
                      <w:rFonts w:ascii="Poppins" w:hAnsi="Poppins" w:cs="Poppins"/>
                    </w:rPr>
                  </w:pPr>
                  <w:r>
                    <w:rPr>
                      <w:rFonts w:ascii="Poppins" w:hAnsi="Poppins" w:cs="Poppins"/>
                    </w:rPr>
                    <w:t xml:space="preserve">21. Medio ambiente. </w:t>
                  </w:r>
                </w:p>
              </w:tc>
              <w:tc>
                <w:tcPr>
                  <w:tcW w:w="4380" w:type="dxa"/>
                  <w:tcBorders>
                    <w:top w:val="single" w:sz="6" w:space="0" w:color="auto"/>
                    <w:left w:val="single" w:sz="6" w:space="0" w:color="auto"/>
                    <w:bottom w:val="single" w:sz="6" w:space="0" w:color="auto"/>
                    <w:right w:val="single" w:sz="6" w:space="0" w:color="auto"/>
                  </w:tcBorders>
                </w:tcPr>
                <w:p w14:paraId="7672890A" w14:textId="77777777" w:rsidR="00757C5B" w:rsidRDefault="00757C5B">
                  <w:pPr>
                    <w:rPr>
                      <w:rFonts w:ascii="Poppins" w:hAnsi="Poppins" w:cs="Poppins"/>
                    </w:rPr>
                  </w:pPr>
                  <w:r>
                    <w:rPr>
                      <w:rFonts w:ascii="Poppins" w:hAnsi="Poppins" w:cs="Poppins"/>
                    </w:rPr>
                    <w:t>Coordinación de General de Gestión Integral de la Ciudad</w:t>
                  </w:r>
                </w:p>
              </w:tc>
            </w:tr>
            <w:tr w:rsidR="00757C5B" w14:paraId="4635A3E7" w14:textId="77777777">
              <w:tc>
                <w:tcPr>
                  <w:tcW w:w="4665" w:type="dxa"/>
                  <w:tcBorders>
                    <w:top w:val="single" w:sz="6" w:space="0" w:color="auto"/>
                    <w:left w:val="single" w:sz="6" w:space="0" w:color="auto"/>
                    <w:bottom w:val="single" w:sz="6" w:space="0" w:color="auto"/>
                    <w:right w:val="single" w:sz="6" w:space="0" w:color="auto"/>
                  </w:tcBorders>
                </w:tcPr>
                <w:p w14:paraId="5A0D7221" w14:textId="77777777" w:rsidR="00757C5B" w:rsidRDefault="00757C5B">
                  <w:pPr>
                    <w:rPr>
                      <w:rFonts w:ascii="Poppins" w:hAnsi="Poppins" w:cs="Poppins"/>
                    </w:rPr>
                  </w:pPr>
                  <w:r>
                    <w:rPr>
                      <w:rFonts w:ascii="Poppins" w:hAnsi="Poppins" w:cs="Poppins"/>
                    </w:rPr>
                    <w:t>22.  Movilidad y Transporte.</w:t>
                  </w:r>
                </w:p>
              </w:tc>
              <w:tc>
                <w:tcPr>
                  <w:tcW w:w="4380" w:type="dxa"/>
                  <w:tcBorders>
                    <w:top w:val="single" w:sz="6" w:space="0" w:color="auto"/>
                    <w:left w:val="single" w:sz="6" w:space="0" w:color="auto"/>
                    <w:bottom w:val="single" w:sz="6" w:space="0" w:color="auto"/>
                    <w:right w:val="single" w:sz="6" w:space="0" w:color="auto"/>
                  </w:tcBorders>
                </w:tcPr>
                <w:p w14:paraId="50E0414A" w14:textId="77777777" w:rsidR="00757C5B" w:rsidRDefault="00757C5B"/>
              </w:tc>
            </w:tr>
            <w:tr w:rsidR="00757C5B" w14:paraId="57A9443B" w14:textId="77777777">
              <w:tc>
                <w:tcPr>
                  <w:tcW w:w="4665" w:type="dxa"/>
                  <w:tcBorders>
                    <w:top w:val="single" w:sz="6" w:space="0" w:color="auto"/>
                    <w:left w:val="single" w:sz="6" w:space="0" w:color="auto"/>
                    <w:bottom w:val="single" w:sz="6" w:space="0" w:color="auto"/>
                    <w:right w:val="single" w:sz="6" w:space="0" w:color="auto"/>
                  </w:tcBorders>
                </w:tcPr>
                <w:p w14:paraId="12DD9D9A" w14:textId="77777777" w:rsidR="00757C5B" w:rsidRDefault="00757C5B">
                  <w:pPr>
                    <w:rPr>
                      <w:rFonts w:ascii="Poppins" w:hAnsi="Poppins" w:cs="Poppins"/>
                    </w:rPr>
                  </w:pPr>
                  <w:r>
                    <w:rPr>
                      <w:rFonts w:ascii="Poppins" w:hAnsi="Poppins" w:cs="Poppins"/>
                    </w:rPr>
                    <w:t>23. Obra Pública.</w:t>
                  </w:r>
                </w:p>
              </w:tc>
              <w:tc>
                <w:tcPr>
                  <w:tcW w:w="4380" w:type="dxa"/>
                  <w:tcBorders>
                    <w:top w:val="single" w:sz="6" w:space="0" w:color="auto"/>
                    <w:left w:val="single" w:sz="6" w:space="0" w:color="auto"/>
                    <w:bottom w:val="single" w:sz="6" w:space="0" w:color="auto"/>
                    <w:right w:val="single" w:sz="6" w:space="0" w:color="auto"/>
                  </w:tcBorders>
                </w:tcPr>
                <w:p w14:paraId="5AF3D7C3" w14:textId="77777777" w:rsidR="00757C5B" w:rsidRDefault="00757C5B"/>
              </w:tc>
            </w:tr>
            <w:tr w:rsidR="00757C5B" w14:paraId="674F5D07" w14:textId="77777777">
              <w:tc>
                <w:tcPr>
                  <w:tcW w:w="4665" w:type="dxa"/>
                  <w:tcBorders>
                    <w:top w:val="single" w:sz="6" w:space="0" w:color="auto"/>
                    <w:left w:val="single" w:sz="6" w:space="0" w:color="auto"/>
                    <w:bottom w:val="single" w:sz="6" w:space="0" w:color="auto"/>
                    <w:right w:val="single" w:sz="6" w:space="0" w:color="auto"/>
                  </w:tcBorders>
                </w:tcPr>
                <w:p w14:paraId="13AB76F5" w14:textId="77777777" w:rsidR="00757C5B" w:rsidRDefault="00757C5B">
                  <w:pPr>
                    <w:rPr>
                      <w:rFonts w:ascii="Poppins" w:hAnsi="Poppins" w:cs="Poppins"/>
                    </w:rPr>
                  </w:pPr>
                  <w:r>
                    <w:rPr>
                      <w:rFonts w:ascii="Poppins" w:hAnsi="Poppins" w:cs="Poppins"/>
                    </w:rPr>
                    <w:t xml:space="preserve">24. Ordenamiento del Territorio y Licencias de Construcción. </w:t>
                  </w:r>
                </w:p>
              </w:tc>
              <w:tc>
                <w:tcPr>
                  <w:tcW w:w="4380" w:type="dxa"/>
                  <w:tcBorders>
                    <w:top w:val="single" w:sz="6" w:space="0" w:color="auto"/>
                    <w:left w:val="single" w:sz="6" w:space="0" w:color="auto"/>
                    <w:bottom w:val="single" w:sz="6" w:space="0" w:color="auto"/>
                    <w:right w:val="single" w:sz="6" w:space="0" w:color="auto"/>
                  </w:tcBorders>
                </w:tcPr>
                <w:p w14:paraId="33FF6195" w14:textId="77777777" w:rsidR="00757C5B" w:rsidRDefault="00757C5B"/>
              </w:tc>
            </w:tr>
            <w:tr w:rsidR="00757C5B" w14:paraId="4B41CCBB" w14:textId="77777777">
              <w:tc>
                <w:tcPr>
                  <w:tcW w:w="4665" w:type="dxa"/>
                  <w:tcBorders>
                    <w:top w:val="single" w:sz="6" w:space="0" w:color="auto"/>
                    <w:left w:val="single" w:sz="6" w:space="0" w:color="auto"/>
                    <w:bottom w:val="single" w:sz="6" w:space="0" w:color="auto"/>
                    <w:right w:val="single" w:sz="6" w:space="0" w:color="auto"/>
                  </w:tcBorders>
                </w:tcPr>
                <w:p w14:paraId="6AB0D5D1" w14:textId="77777777" w:rsidR="00757C5B" w:rsidRDefault="00757C5B">
                  <w:pPr>
                    <w:rPr>
                      <w:rFonts w:ascii="Poppins" w:hAnsi="Poppins" w:cs="Poppins"/>
                    </w:rPr>
                  </w:pPr>
                  <w:r>
                    <w:rPr>
                      <w:rFonts w:ascii="Poppins" w:hAnsi="Poppins" w:cs="Poppins"/>
                    </w:rPr>
                    <w:t xml:space="preserve">25. Centros Colmena. </w:t>
                  </w:r>
                </w:p>
              </w:tc>
              <w:tc>
                <w:tcPr>
                  <w:tcW w:w="4380" w:type="dxa"/>
                  <w:tcBorders>
                    <w:top w:val="single" w:sz="6" w:space="0" w:color="auto"/>
                    <w:left w:val="single" w:sz="6" w:space="0" w:color="auto"/>
                    <w:bottom w:val="single" w:sz="6" w:space="0" w:color="auto"/>
                    <w:right w:val="single" w:sz="6" w:space="0" w:color="auto"/>
                  </w:tcBorders>
                </w:tcPr>
                <w:p w14:paraId="1D07B1EF" w14:textId="77777777" w:rsidR="00757C5B" w:rsidRDefault="00757C5B">
                  <w:pPr>
                    <w:rPr>
                      <w:rFonts w:ascii="Poppins" w:hAnsi="Poppins" w:cs="Poppins"/>
                    </w:rPr>
                  </w:pPr>
                  <w:r>
                    <w:rPr>
                      <w:rFonts w:ascii="Poppins" w:hAnsi="Poppins" w:cs="Poppins"/>
                    </w:rPr>
                    <w:t xml:space="preserve">Coordinación General de Construcción a la </w:t>
                  </w:r>
                  <w:r>
                    <w:rPr>
                      <w:rFonts w:ascii="Poppins" w:hAnsi="Poppins" w:cs="Poppins"/>
                    </w:rPr>
                    <w:lastRenderedPageBreak/>
                    <w:t>comunidad.</w:t>
                  </w:r>
                </w:p>
              </w:tc>
            </w:tr>
            <w:tr w:rsidR="00757C5B" w14:paraId="0F425DBD" w14:textId="77777777">
              <w:tc>
                <w:tcPr>
                  <w:tcW w:w="4665" w:type="dxa"/>
                  <w:tcBorders>
                    <w:top w:val="single" w:sz="6" w:space="0" w:color="auto"/>
                    <w:left w:val="single" w:sz="6" w:space="0" w:color="auto"/>
                    <w:bottom w:val="single" w:sz="6" w:space="0" w:color="auto"/>
                    <w:right w:val="single" w:sz="6" w:space="0" w:color="auto"/>
                  </w:tcBorders>
                </w:tcPr>
                <w:p w14:paraId="3657F089" w14:textId="77777777" w:rsidR="00757C5B" w:rsidRDefault="00757C5B">
                  <w:pPr>
                    <w:rPr>
                      <w:rFonts w:ascii="Poppins" w:hAnsi="Poppins" w:cs="Poppins"/>
                    </w:rPr>
                  </w:pPr>
                  <w:r>
                    <w:rPr>
                      <w:rFonts w:ascii="Poppins" w:hAnsi="Poppins" w:cs="Poppins"/>
                    </w:rPr>
                    <w:lastRenderedPageBreak/>
                    <w:t>26. Fomento a la Cultura.</w:t>
                  </w:r>
                </w:p>
              </w:tc>
              <w:tc>
                <w:tcPr>
                  <w:tcW w:w="4380" w:type="dxa"/>
                  <w:tcBorders>
                    <w:top w:val="single" w:sz="6" w:space="0" w:color="auto"/>
                    <w:left w:val="single" w:sz="6" w:space="0" w:color="auto"/>
                    <w:bottom w:val="single" w:sz="6" w:space="0" w:color="auto"/>
                    <w:right w:val="single" w:sz="6" w:space="0" w:color="auto"/>
                  </w:tcBorders>
                </w:tcPr>
                <w:p w14:paraId="66B38000" w14:textId="77777777" w:rsidR="00757C5B" w:rsidRDefault="00757C5B"/>
              </w:tc>
            </w:tr>
            <w:tr w:rsidR="00757C5B" w14:paraId="445E3F58" w14:textId="77777777">
              <w:tc>
                <w:tcPr>
                  <w:tcW w:w="4665" w:type="dxa"/>
                  <w:tcBorders>
                    <w:top w:val="single" w:sz="6" w:space="0" w:color="auto"/>
                    <w:left w:val="single" w:sz="6" w:space="0" w:color="auto"/>
                    <w:bottom w:val="single" w:sz="6" w:space="0" w:color="auto"/>
                    <w:right w:val="single" w:sz="6" w:space="0" w:color="auto"/>
                  </w:tcBorders>
                </w:tcPr>
                <w:p w14:paraId="0012D80E" w14:textId="77777777" w:rsidR="00757C5B" w:rsidRDefault="00757C5B">
                  <w:pPr>
                    <w:rPr>
                      <w:rFonts w:ascii="Poppins" w:hAnsi="Poppins" w:cs="Poppins"/>
                    </w:rPr>
                  </w:pPr>
                  <w:r>
                    <w:rPr>
                      <w:rFonts w:ascii="Poppins" w:hAnsi="Poppins" w:cs="Poppins"/>
                    </w:rPr>
                    <w:t>27. Oferta Educativa.</w:t>
                  </w:r>
                </w:p>
              </w:tc>
              <w:tc>
                <w:tcPr>
                  <w:tcW w:w="4380" w:type="dxa"/>
                  <w:tcBorders>
                    <w:top w:val="single" w:sz="6" w:space="0" w:color="auto"/>
                    <w:left w:val="single" w:sz="6" w:space="0" w:color="auto"/>
                    <w:bottom w:val="single" w:sz="6" w:space="0" w:color="auto"/>
                    <w:right w:val="single" w:sz="6" w:space="0" w:color="auto"/>
                  </w:tcBorders>
                </w:tcPr>
                <w:p w14:paraId="6DF753FF" w14:textId="77777777" w:rsidR="00757C5B" w:rsidRDefault="00757C5B"/>
              </w:tc>
            </w:tr>
            <w:tr w:rsidR="00757C5B" w14:paraId="55D2A24E" w14:textId="77777777">
              <w:tc>
                <w:tcPr>
                  <w:tcW w:w="4665" w:type="dxa"/>
                  <w:tcBorders>
                    <w:top w:val="single" w:sz="6" w:space="0" w:color="auto"/>
                    <w:left w:val="single" w:sz="6" w:space="0" w:color="auto"/>
                    <w:bottom w:val="single" w:sz="6" w:space="0" w:color="auto"/>
                    <w:right w:val="single" w:sz="6" w:space="0" w:color="auto"/>
                  </w:tcBorders>
                </w:tcPr>
                <w:p w14:paraId="6EB0F532" w14:textId="77777777" w:rsidR="00757C5B" w:rsidRDefault="00757C5B">
                  <w:pPr>
                    <w:rPr>
                      <w:rFonts w:ascii="Poppins" w:hAnsi="Poppins" w:cs="Poppins"/>
                    </w:rPr>
                  </w:pPr>
                  <w:r>
                    <w:rPr>
                      <w:rFonts w:ascii="Poppins" w:hAnsi="Poppins" w:cs="Poppins"/>
                    </w:rPr>
                    <w:t>28. Servicios Médicos Municipales con Calidad.</w:t>
                  </w:r>
                </w:p>
              </w:tc>
              <w:tc>
                <w:tcPr>
                  <w:tcW w:w="4380" w:type="dxa"/>
                  <w:tcBorders>
                    <w:top w:val="single" w:sz="6" w:space="0" w:color="auto"/>
                    <w:left w:val="single" w:sz="6" w:space="0" w:color="auto"/>
                    <w:bottom w:val="single" w:sz="6" w:space="0" w:color="auto"/>
                    <w:right w:val="single" w:sz="6" w:space="0" w:color="auto"/>
                  </w:tcBorders>
                </w:tcPr>
                <w:p w14:paraId="15BB8464" w14:textId="77777777" w:rsidR="00757C5B" w:rsidRDefault="00757C5B"/>
              </w:tc>
            </w:tr>
            <w:tr w:rsidR="00757C5B" w14:paraId="7C171A91" w14:textId="77777777">
              <w:tc>
                <w:tcPr>
                  <w:tcW w:w="4665" w:type="dxa"/>
                  <w:tcBorders>
                    <w:top w:val="single" w:sz="6" w:space="0" w:color="auto"/>
                    <w:left w:val="single" w:sz="6" w:space="0" w:color="auto"/>
                    <w:bottom w:val="single" w:sz="6" w:space="0" w:color="auto"/>
                    <w:right w:val="single" w:sz="6" w:space="0" w:color="auto"/>
                  </w:tcBorders>
                </w:tcPr>
                <w:p w14:paraId="0CA96A19" w14:textId="77777777" w:rsidR="00757C5B" w:rsidRDefault="00757C5B">
                  <w:pPr>
                    <w:rPr>
                      <w:rFonts w:ascii="Poppins" w:hAnsi="Poppins" w:cs="Poppins"/>
                    </w:rPr>
                  </w:pPr>
                  <w:r>
                    <w:rPr>
                      <w:rFonts w:ascii="Poppins" w:hAnsi="Poppins" w:cs="Poppins"/>
                    </w:rPr>
                    <w:t>29.  Manejo de la Hacienda Pública.</w:t>
                  </w:r>
                </w:p>
              </w:tc>
              <w:tc>
                <w:tcPr>
                  <w:tcW w:w="4380" w:type="dxa"/>
                  <w:tcBorders>
                    <w:top w:val="single" w:sz="6" w:space="0" w:color="auto"/>
                    <w:left w:val="single" w:sz="6" w:space="0" w:color="auto"/>
                    <w:bottom w:val="single" w:sz="6" w:space="0" w:color="auto"/>
                    <w:right w:val="single" w:sz="6" w:space="0" w:color="auto"/>
                  </w:tcBorders>
                </w:tcPr>
                <w:p w14:paraId="5A57F9CD" w14:textId="77777777" w:rsidR="00757C5B" w:rsidRDefault="00757C5B">
                  <w:pPr>
                    <w:rPr>
                      <w:rFonts w:ascii="Poppins" w:hAnsi="Poppins" w:cs="Poppins"/>
                    </w:rPr>
                  </w:pPr>
                  <w:r>
                    <w:rPr>
                      <w:rFonts w:ascii="Poppins" w:hAnsi="Poppins" w:cs="Poppins"/>
                    </w:rPr>
                    <w:t xml:space="preserve">Tesorería. </w:t>
                  </w:r>
                </w:p>
              </w:tc>
            </w:tr>
            <w:tr w:rsidR="00757C5B" w14:paraId="56E64425" w14:textId="77777777">
              <w:tc>
                <w:tcPr>
                  <w:tcW w:w="4665" w:type="dxa"/>
                  <w:tcBorders>
                    <w:top w:val="single" w:sz="6" w:space="0" w:color="auto"/>
                    <w:left w:val="single" w:sz="6" w:space="0" w:color="auto"/>
                    <w:bottom w:val="single" w:sz="6" w:space="0" w:color="auto"/>
                    <w:right w:val="single" w:sz="6" w:space="0" w:color="auto"/>
                  </w:tcBorders>
                </w:tcPr>
                <w:p w14:paraId="1D631880" w14:textId="77777777" w:rsidR="00757C5B" w:rsidRDefault="00757C5B">
                  <w:pPr>
                    <w:rPr>
                      <w:rFonts w:ascii="Poppins" w:hAnsi="Poppins" w:cs="Poppins"/>
                    </w:rPr>
                  </w:pPr>
                  <w:r>
                    <w:rPr>
                      <w:rFonts w:ascii="Poppins" w:hAnsi="Poppins" w:cs="Poppins"/>
                    </w:rPr>
                    <w:t xml:space="preserve">30. Calidad y control del Gasto en el Municipio de Guadalajara. </w:t>
                  </w:r>
                </w:p>
              </w:tc>
              <w:tc>
                <w:tcPr>
                  <w:tcW w:w="4380" w:type="dxa"/>
                  <w:tcBorders>
                    <w:top w:val="single" w:sz="6" w:space="0" w:color="auto"/>
                    <w:left w:val="single" w:sz="6" w:space="0" w:color="auto"/>
                    <w:bottom w:val="single" w:sz="6" w:space="0" w:color="auto"/>
                    <w:right w:val="single" w:sz="6" w:space="0" w:color="auto"/>
                  </w:tcBorders>
                </w:tcPr>
                <w:p w14:paraId="7DAFA8A9" w14:textId="77777777" w:rsidR="00757C5B" w:rsidRDefault="00757C5B"/>
              </w:tc>
            </w:tr>
            <w:tr w:rsidR="00757C5B" w14:paraId="7F9651E6" w14:textId="77777777">
              <w:tc>
                <w:tcPr>
                  <w:tcW w:w="4665" w:type="dxa"/>
                  <w:tcBorders>
                    <w:top w:val="single" w:sz="6" w:space="0" w:color="auto"/>
                    <w:left w:val="single" w:sz="6" w:space="0" w:color="auto"/>
                    <w:bottom w:val="single" w:sz="6" w:space="0" w:color="auto"/>
                    <w:right w:val="single" w:sz="6" w:space="0" w:color="auto"/>
                  </w:tcBorders>
                </w:tcPr>
                <w:p w14:paraId="5AD116E2" w14:textId="77777777" w:rsidR="00757C5B" w:rsidRDefault="00757C5B">
                  <w:pPr>
                    <w:rPr>
                      <w:rFonts w:ascii="Poppins" w:hAnsi="Poppins" w:cs="Poppins"/>
                    </w:rPr>
                  </w:pPr>
                  <w:r>
                    <w:rPr>
                      <w:rFonts w:ascii="Poppins" w:hAnsi="Poppins" w:cs="Poppins"/>
                    </w:rPr>
                    <w:t xml:space="preserve">31. Mejora de la Gestión Gubernamental e Imagen del Centro Histórico. </w:t>
                  </w:r>
                </w:p>
              </w:tc>
              <w:tc>
                <w:tcPr>
                  <w:tcW w:w="4380" w:type="dxa"/>
                  <w:tcBorders>
                    <w:top w:val="single" w:sz="6" w:space="0" w:color="auto"/>
                    <w:left w:val="single" w:sz="6" w:space="0" w:color="auto"/>
                    <w:bottom w:val="single" w:sz="6" w:space="0" w:color="auto"/>
                    <w:right w:val="single" w:sz="6" w:space="0" w:color="auto"/>
                  </w:tcBorders>
                </w:tcPr>
                <w:p w14:paraId="2267B4F8" w14:textId="77777777" w:rsidR="00757C5B" w:rsidRDefault="00757C5B">
                  <w:pPr>
                    <w:rPr>
                      <w:rFonts w:ascii="Poppins" w:hAnsi="Poppins" w:cs="Poppins"/>
                    </w:rPr>
                  </w:pPr>
                  <w:r>
                    <w:rPr>
                      <w:rFonts w:ascii="Poppins" w:hAnsi="Poppins" w:cs="Poppins"/>
                    </w:rPr>
                    <w:t>Superintendencia Del Centro Histórico.</w:t>
                  </w:r>
                </w:p>
              </w:tc>
            </w:tr>
            <w:tr w:rsidR="00757C5B" w14:paraId="69A8DFA7" w14:textId="77777777">
              <w:tc>
                <w:tcPr>
                  <w:tcW w:w="4665" w:type="dxa"/>
                  <w:tcBorders>
                    <w:top w:val="single" w:sz="6" w:space="0" w:color="auto"/>
                    <w:left w:val="single" w:sz="6" w:space="0" w:color="auto"/>
                    <w:bottom w:val="single" w:sz="6" w:space="0" w:color="auto"/>
                    <w:right w:val="single" w:sz="6" w:space="0" w:color="auto"/>
                  </w:tcBorders>
                </w:tcPr>
                <w:p w14:paraId="44D0F385" w14:textId="77777777" w:rsidR="00757C5B" w:rsidRDefault="00757C5B">
                  <w:pPr>
                    <w:rPr>
                      <w:rFonts w:ascii="Poppins" w:hAnsi="Poppins" w:cs="Poppins"/>
                    </w:rPr>
                  </w:pPr>
                  <w:r>
                    <w:rPr>
                      <w:rFonts w:ascii="Poppins" w:hAnsi="Poppins" w:cs="Poppins"/>
                    </w:rPr>
                    <w:t>32. Desarrollo e implementación de la agenda estratégica del Gobierno Municipal.</w:t>
                  </w:r>
                </w:p>
              </w:tc>
              <w:tc>
                <w:tcPr>
                  <w:tcW w:w="4380" w:type="dxa"/>
                  <w:tcBorders>
                    <w:top w:val="single" w:sz="6" w:space="0" w:color="auto"/>
                    <w:left w:val="single" w:sz="6" w:space="0" w:color="auto"/>
                    <w:bottom w:val="single" w:sz="6" w:space="0" w:color="auto"/>
                    <w:right w:val="single" w:sz="6" w:space="0" w:color="auto"/>
                  </w:tcBorders>
                </w:tcPr>
                <w:p w14:paraId="1F1AFEAC" w14:textId="77777777" w:rsidR="00757C5B" w:rsidRDefault="00757C5B">
                  <w:pPr>
                    <w:rPr>
                      <w:rFonts w:ascii="Poppins" w:hAnsi="Poppins" w:cs="Poppins"/>
                    </w:rPr>
                  </w:pPr>
                  <w:r>
                    <w:rPr>
                      <w:rFonts w:ascii="Poppins" w:hAnsi="Poppins" w:cs="Poppins"/>
                    </w:rPr>
                    <w:t xml:space="preserve">Oficina Ejecutiva de Presidencia. </w:t>
                  </w:r>
                </w:p>
              </w:tc>
            </w:tr>
            <w:tr w:rsidR="00757C5B" w14:paraId="6F4BB12C" w14:textId="77777777">
              <w:tc>
                <w:tcPr>
                  <w:tcW w:w="4665" w:type="dxa"/>
                  <w:tcBorders>
                    <w:top w:val="single" w:sz="6" w:space="0" w:color="auto"/>
                    <w:left w:val="single" w:sz="6" w:space="0" w:color="auto"/>
                    <w:bottom w:val="single" w:sz="6" w:space="0" w:color="auto"/>
                    <w:right w:val="single" w:sz="6" w:space="0" w:color="auto"/>
                  </w:tcBorders>
                </w:tcPr>
                <w:p w14:paraId="0E98FB56" w14:textId="77777777" w:rsidR="00757C5B" w:rsidRDefault="00757C5B">
                  <w:pPr>
                    <w:rPr>
                      <w:rFonts w:ascii="Poppins" w:hAnsi="Poppins" w:cs="Poppins"/>
                    </w:rPr>
                  </w:pPr>
                  <w:r>
                    <w:rPr>
                      <w:rFonts w:ascii="Poppins" w:hAnsi="Poppins" w:cs="Poppins"/>
                    </w:rPr>
                    <w:t xml:space="preserve">33. Con responsabilidad y en comunidad cuidamos Guadalajara. </w:t>
                  </w:r>
                </w:p>
              </w:tc>
              <w:tc>
                <w:tcPr>
                  <w:tcW w:w="4380" w:type="dxa"/>
                  <w:tcBorders>
                    <w:top w:val="single" w:sz="6" w:space="0" w:color="auto"/>
                    <w:left w:val="single" w:sz="6" w:space="0" w:color="auto"/>
                    <w:bottom w:val="single" w:sz="6" w:space="0" w:color="auto"/>
                    <w:right w:val="single" w:sz="6" w:space="0" w:color="auto"/>
                  </w:tcBorders>
                </w:tcPr>
                <w:p w14:paraId="1DEEDAC6" w14:textId="77777777" w:rsidR="00757C5B" w:rsidRDefault="00757C5B">
                  <w:pPr>
                    <w:rPr>
                      <w:rFonts w:ascii="Poppins" w:hAnsi="Poppins" w:cs="Poppins"/>
                    </w:rPr>
                  </w:pPr>
                  <w:r>
                    <w:rPr>
                      <w:rFonts w:ascii="Poppins" w:hAnsi="Poppins" w:cs="Poppins"/>
                    </w:rPr>
                    <w:t>Coordinación General Cuidamos Guadalajara.</w:t>
                  </w:r>
                </w:p>
              </w:tc>
            </w:tr>
            <w:tr w:rsidR="00757C5B" w14:paraId="3B62E859" w14:textId="77777777">
              <w:tc>
                <w:tcPr>
                  <w:tcW w:w="4665" w:type="dxa"/>
                  <w:tcBorders>
                    <w:top w:val="single" w:sz="6" w:space="0" w:color="auto"/>
                    <w:left w:val="single" w:sz="6" w:space="0" w:color="auto"/>
                    <w:bottom w:val="single" w:sz="6" w:space="0" w:color="auto"/>
                    <w:right w:val="single" w:sz="6" w:space="0" w:color="auto"/>
                  </w:tcBorders>
                </w:tcPr>
                <w:p w14:paraId="45D8DD9E" w14:textId="77777777" w:rsidR="00757C5B" w:rsidRDefault="00757C5B">
                  <w:pPr>
                    <w:rPr>
                      <w:rFonts w:ascii="Poppins" w:hAnsi="Poppins" w:cs="Poppins"/>
                    </w:rPr>
                  </w:pPr>
                  <w:r>
                    <w:rPr>
                      <w:rFonts w:ascii="Poppins" w:hAnsi="Poppins" w:cs="Poppins"/>
                    </w:rPr>
                    <w:t xml:space="preserve">34. Fondos Federales. </w:t>
                  </w:r>
                </w:p>
              </w:tc>
              <w:tc>
                <w:tcPr>
                  <w:tcW w:w="4380" w:type="dxa"/>
                  <w:tcBorders>
                    <w:top w:val="single" w:sz="6" w:space="0" w:color="auto"/>
                    <w:left w:val="single" w:sz="6" w:space="0" w:color="auto"/>
                    <w:bottom w:val="single" w:sz="6" w:space="0" w:color="auto"/>
                    <w:right w:val="single" w:sz="6" w:space="0" w:color="auto"/>
                  </w:tcBorders>
                </w:tcPr>
                <w:p w14:paraId="2BBAE153" w14:textId="77777777" w:rsidR="00757C5B" w:rsidRDefault="00757C5B">
                  <w:r>
                    <w:rPr>
                      <w:rFonts w:ascii="Poppins" w:hAnsi="Poppins" w:cs="Poppins"/>
                    </w:rPr>
                    <w:t>Coordinación General de Combate a la Desigualdad.</w:t>
                  </w:r>
                </w:p>
              </w:tc>
            </w:tr>
          </w:tbl>
          <w:p w14:paraId="5C7864D7" w14:textId="77777777" w:rsidR="00757C5B" w:rsidRDefault="00757C5B" w:rsidP="00757C5B">
            <w:pPr>
              <w:pBdr>
                <w:top w:val="single" w:sz="4" w:space="1" w:color="auto"/>
                <w:left w:val="single" w:sz="4" w:space="4" w:color="auto"/>
                <w:bottom w:val="single" w:sz="4" w:space="1" w:color="auto"/>
                <w:right w:val="single" w:sz="4" w:space="4" w:color="auto"/>
              </w:pBdr>
              <w:spacing w:before="240" w:after="240"/>
              <w:jc w:val="both"/>
              <w:rPr>
                <w:rFonts w:ascii="Poppins" w:hAnsi="Poppins" w:cs="Poppins"/>
              </w:rPr>
            </w:pPr>
            <w:r>
              <w:rPr>
                <w:rFonts w:ascii="Poppins" w:hAnsi="Poppins" w:cs="Poppins"/>
              </w:rPr>
              <w:t xml:space="preserve">Las MIR se componen por </w:t>
            </w:r>
            <w:r>
              <w:rPr>
                <w:rFonts w:ascii="Poppins" w:hAnsi="Poppins" w:cs="Poppins"/>
                <w:b/>
                <w:bCs/>
              </w:rPr>
              <w:t>594</w:t>
            </w:r>
            <w:r>
              <w:rPr>
                <w:rFonts w:ascii="Poppins" w:hAnsi="Poppins" w:cs="Poppins"/>
              </w:rPr>
              <w:t xml:space="preserve"> indicadores; </w:t>
            </w:r>
            <w:r>
              <w:rPr>
                <w:rFonts w:ascii="Poppins" w:hAnsi="Poppins" w:cs="Poppins"/>
                <w:b/>
                <w:bCs/>
              </w:rPr>
              <w:t xml:space="preserve">33 </w:t>
            </w:r>
            <w:r>
              <w:rPr>
                <w:rFonts w:ascii="Poppins" w:hAnsi="Poppins" w:cs="Poppins"/>
              </w:rPr>
              <w:t xml:space="preserve">a nivel de </w:t>
            </w:r>
            <w:r>
              <w:rPr>
                <w:rFonts w:ascii="Poppins" w:hAnsi="Poppins" w:cs="Poppins"/>
                <w:b/>
                <w:bCs/>
              </w:rPr>
              <w:t>fin</w:t>
            </w:r>
            <w:r>
              <w:rPr>
                <w:rFonts w:ascii="Poppins" w:hAnsi="Poppins" w:cs="Poppins"/>
              </w:rPr>
              <w:t xml:space="preserve">, </w:t>
            </w:r>
            <w:r>
              <w:rPr>
                <w:rFonts w:ascii="Poppins" w:hAnsi="Poppins" w:cs="Poppins"/>
                <w:b/>
                <w:bCs/>
              </w:rPr>
              <w:t xml:space="preserve">33 </w:t>
            </w:r>
            <w:r>
              <w:rPr>
                <w:rFonts w:ascii="Poppins" w:hAnsi="Poppins" w:cs="Poppins"/>
              </w:rPr>
              <w:t xml:space="preserve">a nivel de </w:t>
            </w:r>
            <w:r>
              <w:rPr>
                <w:rFonts w:ascii="Poppins" w:hAnsi="Poppins" w:cs="Poppins"/>
                <w:b/>
                <w:bCs/>
              </w:rPr>
              <w:t>propósito</w:t>
            </w:r>
            <w:r>
              <w:rPr>
                <w:rFonts w:ascii="Poppins" w:hAnsi="Poppins" w:cs="Poppins"/>
              </w:rPr>
              <w:t xml:space="preserve">, </w:t>
            </w:r>
            <w:r>
              <w:rPr>
                <w:rFonts w:ascii="Poppins" w:hAnsi="Poppins" w:cs="Poppins"/>
                <w:b/>
                <w:bCs/>
              </w:rPr>
              <w:t>135</w:t>
            </w:r>
            <w:r>
              <w:rPr>
                <w:rFonts w:ascii="Poppins" w:hAnsi="Poppins" w:cs="Poppins"/>
              </w:rPr>
              <w:t xml:space="preserve"> a nivel de componente y</w:t>
            </w:r>
            <w:r>
              <w:rPr>
                <w:rFonts w:ascii="Poppins" w:hAnsi="Poppins" w:cs="Poppins"/>
                <w:b/>
                <w:bCs/>
              </w:rPr>
              <w:t xml:space="preserve"> 393</w:t>
            </w:r>
            <w:r>
              <w:rPr>
                <w:rFonts w:ascii="Poppins" w:hAnsi="Poppins" w:cs="Poppins"/>
              </w:rPr>
              <w:t xml:space="preserve"> a nivel de</w:t>
            </w:r>
            <w:r>
              <w:rPr>
                <w:rFonts w:ascii="Poppins" w:hAnsi="Poppins" w:cs="Poppins"/>
                <w:b/>
                <w:bCs/>
              </w:rPr>
              <w:t xml:space="preserve"> actividad</w:t>
            </w:r>
            <w:r>
              <w:rPr>
                <w:rFonts w:ascii="Poppins" w:hAnsi="Poppins" w:cs="Poppins"/>
              </w:rPr>
              <w:t>, es importante señalar con respecto a la MIR 14 esta no fue considerada en el presupuesto de egresos 2025.</w:t>
            </w:r>
          </w:p>
          <w:p w14:paraId="11C16307" w14:textId="77777777" w:rsidR="00757C5B" w:rsidRDefault="00757C5B" w:rsidP="00757C5B">
            <w:pPr>
              <w:pBdr>
                <w:top w:val="single" w:sz="4" w:space="1" w:color="auto"/>
                <w:left w:val="single" w:sz="4" w:space="4" w:color="auto"/>
                <w:bottom w:val="single" w:sz="4" w:space="1" w:color="auto"/>
                <w:right w:val="single" w:sz="4" w:space="4" w:color="auto"/>
              </w:pBdr>
              <w:spacing w:before="240" w:after="240"/>
              <w:jc w:val="both"/>
              <w:rPr>
                <w:rFonts w:ascii="Poppins" w:hAnsi="Poppins" w:cs="Poppins"/>
              </w:rPr>
            </w:pPr>
            <w:r>
              <w:rPr>
                <w:rFonts w:ascii="Poppins" w:hAnsi="Poppins" w:cs="Poppins"/>
              </w:rPr>
              <w:t xml:space="preserve">Para realizar el análisis, se muestran los indicadores en tres categorías y en razón a la frecuencia de medición al corte del segundo trimestre; entendiéndose de la siguiente manera: </w:t>
            </w:r>
          </w:p>
          <w:p w14:paraId="4300ABA1" w14:textId="77777777" w:rsidR="00757C5B" w:rsidRDefault="00757C5B" w:rsidP="00757C5B">
            <w:pPr>
              <w:pBdr>
                <w:top w:val="single" w:sz="4" w:space="1" w:color="auto"/>
                <w:left w:val="single" w:sz="4" w:space="4" w:color="auto"/>
                <w:bottom w:val="single" w:sz="4" w:space="1" w:color="auto"/>
                <w:right w:val="single" w:sz="4" w:space="4" w:color="auto"/>
              </w:pBdr>
              <w:spacing w:before="240" w:after="240"/>
              <w:jc w:val="both"/>
              <w:rPr>
                <w:rFonts w:ascii="Poppins" w:hAnsi="Poppins" w:cs="Poppins"/>
              </w:rPr>
            </w:pPr>
            <w:r>
              <w:rPr>
                <w:rFonts w:ascii="Poppins" w:hAnsi="Poppins" w:cs="Poppins"/>
                <w:b/>
                <w:bCs/>
              </w:rPr>
              <w:t>Verde</w:t>
            </w:r>
            <w:r>
              <w:rPr>
                <w:rFonts w:ascii="Poppins" w:hAnsi="Poppins" w:cs="Poppins"/>
              </w:rPr>
              <w:t>: indicadores que mostraron un cumplimiento mayor o igual al 80%.</w:t>
            </w:r>
            <w:r>
              <w:rPr>
                <w:rFonts w:ascii="Poppins" w:hAnsi="Poppins" w:cs="Poppins"/>
              </w:rPr>
              <w:br/>
            </w:r>
            <w:r>
              <w:rPr>
                <w:rFonts w:ascii="Poppins" w:hAnsi="Poppins" w:cs="Poppins"/>
                <w:b/>
                <w:bCs/>
              </w:rPr>
              <w:t>Amarillo</w:t>
            </w:r>
            <w:r>
              <w:rPr>
                <w:rFonts w:ascii="Poppins" w:hAnsi="Poppins" w:cs="Poppins"/>
              </w:rPr>
              <w:t>: indicadores que mostraron un cumplimiento entre el 50% y el 79%.</w:t>
            </w:r>
            <w:r>
              <w:rPr>
                <w:rFonts w:ascii="Poppins" w:hAnsi="Poppins" w:cs="Poppins"/>
              </w:rPr>
              <w:br/>
            </w:r>
            <w:r>
              <w:rPr>
                <w:rFonts w:ascii="Poppins" w:hAnsi="Poppins" w:cs="Poppins"/>
                <w:b/>
                <w:bCs/>
              </w:rPr>
              <w:t>Rojo</w:t>
            </w:r>
            <w:r>
              <w:rPr>
                <w:rFonts w:ascii="Poppins" w:hAnsi="Poppins" w:cs="Poppins"/>
              </w:rPr>
              <w:t>: indicadores que mostraron un cumplimiento menor o igual a 49%</w:t>
            </w:r>
          </w:p>
          <w:p w14:paraId="0BC52026" w14:textId="77777777" w:rsidR="00757C5B" w:rsidRDefault="00757C5B" w:rsidP="00757C5B">
            <w:pPr>
              <w:pBdr>
                <w:top w:val="single" w:sz="4" w:space="1" w:color="auto"/>
                <w:left w:val="single" w:sz="4" w:space="4" w:color="auto"/>
                <w:bottom w:val="single" w:sz="4" w:space="1" w:color="auto"/>
                <w:right w:val="single" w:sz="4" w:space="4" w:color="auto"/>
              </w:pBdr>
              <w:spacing w:before="240" w:after="240"/>
              <w:jc w:val="both"/>
              <w:rPr>
                <w:rFonts w:ascii="Poppins" w:hAnsi="Poppins" w:cs="Poppins"/>
              </w:rPr>
            </w:pPr>
            <w:r>
              <w:rPr>
                <w:rFonts w:ascii="Poppins" w:hAnsi="Poppins" w:cs="Poppins"/>
              </w:rPr>
              <w:t xml:space="preserve">Los porcentajes anteriores fueron calculados considerando el 50% de avance anual de los indicadores como su 100%. </w:t>
            </w:r>
          </w:p>
          <w:p w14:paraId="246F116C" w14:textId="77777777" w:rsidR="00757C5B" w:rsidRDefault="00757C5B" w:rsidP="00757C5B">
            <w:pPr>
              <w:pBdr>
                <w:top w:val="single" w:sz="4" w:space="1" w:color="auto"/>
                <w:left w:val="single" w:sz="4" w:space="4" w:color="auto"/>
                <w:bottom w:val="single" w:sz="4" w:space="1" w:color="auto"/>
                <w:right w:val="single" w:sz="4" w:space="4" w:color="auto"/>
              </w:pBdr>
              <w:spacing w:before="240" w:after="240"/>
              <w:jc w:val="both"/>
              <w:rPr>
                <w:rFonts w:ascii="Poppins" w:hAnsi="Poppins" w:cs="Poppins"/>
              </w:rPr>
            </w:pPr>
            <w:r>
              <w:rPr>
                <w:rFonts w:ascii="Poppins" w:hAnsi="Poppins" w:cs="Poppins"/>
              </w:rPr>
              <w:t xml:space="preserve">Con corte al 30 de junio de 2025, se observó en la siguiente tabla que el </w:t>
            </w:r>
            <w:r>
              <w:rPr>
                <w:rFonts w:ascii="Poppins" w:hAnsi="Poppins" w:cs="Poppins"/>
                <w:b/>
                <w:bCs/>
              </w:rPr>
              <w:t>58.59%</w:t>
            </w:r>
            <w:r>
              <w:rPr>
                <w:rFonts w:ascii="Poppins" w:hAnsi="Poppins" w:cs="Poppins"/>
              </w:rPr>
              <w:t xml:space="preserve"> de los indicadores alcanzaron un cumplimiento</w:t>
            </w:r>
            <w:r>
              <w:rPr>
                <w:rFonts w:ascii="Poppins" w:hAnsi="Poppins" w:cs="Poppins"/>
                <w:b/>
                <w:bCs/>
                <w:color w:val="6AA84F"/>
              </w:rPr>
              <w:t xml:space="preserve"> </w:t>
            </w:r>
            <w:r>
              <w:rPr>
                <w:rFonts w:ascii="Poppins" w:hAnsi="Poppins" w:cs="Poppins"/>
                <w:b/>
                <w:bCs/>
              </w:rPr>
              <w:t>mayor o igual al 80%</w:t>
            </w:r>
            <w:r>
              <w:rPr>
                <w:rFonts w:ascii="Poppins" w:hAnsi="Poppins" w:cs="Poppins"/>
              </w:rPr>
              <w:t>;</w:t>
            </w:r>
            <w:r>
              <w:rPr>
                <w:rFonts w:ascii="Poppins" w:hAnsi="Poppins" w:cs="Poppins"/>
                <w:b/>
                <w:bCs/>
              </w:rPr>
              <w:t xml:space="preserve"> 8.25%</w:t>
            </w:r>
            <w:r>
              <w:rPr>
                <w:rFonts w:ascii="Poppins" w:hAnsi="Poppins" w:cs="Poppins"/>
              </w:rPr>
              <w:t xml:space="preserve"> un cumplimiento entre </w:t>
            </w:r>
            <w:r>
              <w:rPr>
                <w:rFonts w:ascii="Poppins" w:hAnsi="Poppins" w:cs="Poppins"/>
                <w:b/>
                <w:bCs/>
              </w:rPr>
              <w:t>50 y 79%</w:t>
            </w:r>
            <w:r>
              <w:rPr>
                <w:rFonts w:ascii="Poppins" w:hAnsi="Poppins" w:cs="Poppins"/>
              </w:rPr>
              <w:t xml:space="preserve">; y </w:t>
            </w:r>
            <w:r>
              <w:rPr>
                <w:rFonts w:ascii="Poppins" w:hAnsi="Poppins" w:cs="Poppins"/>
                <w:b/>
                <w:bCs/>
              </w:rPr>
              <w:t>33.16%</w:t>
            </w:r>
            <w:r>
              <w:rPr>
                <w:rFonts w:ascii="Poppins" w:hAnsi="Poppins" w:cs="Poppins"/>
              </w:rPr>
              <w:t xml:space="preserve"> un cumplimiento </w:t>
            </w:r>
            <w:r>
              <w:rPr>
                <w:rFonts w:ascii="Poppins" w:hAnsi="Poppins" w:cs="Poppins"/>
                <w:b/>
                <w:bCs/>
              </w:rPr>
              <w:t>menor o igual a 49%</w:t>
            </w:r>
            <w:r>
              <w:rPr>
                <w:rFonts w:ascii="Poppins" w:hAnsi="Poppins" w:cs="Poppins"/>
              </w:rPr>
              <w:t xml:space="preserve">. </w:t>
            </w:r>
          </w:p>
          <w:p w14:paraId="53FC17E0" w14:textId="77777777" w:rsidR="00757C5B" w:rsidRDefault="00757C5B" w:rsidP="00757C5B">
            <w:pPr>
              <w:pBdr>
                <w:top w:val="single" w:sz="4" w:space="1" w:color="auto"/>
                <w:left w:val="single" w:sz="4" w:space="4" w:color="auto"/>
                <w:bottom w:val="single" w:sz="4" w:space="1" w:color="auto"/>
                <w:right w:val="single" w:sz="4" w:space="4" w:color="auto"/>
              </w:pBdr>
              <w:spacing w:before="240" w:after="240"/>
              <w:jc w:val="both"/>
              <w:rPr>
                <w:rFonts w:ascii="Poppins" w:hAnsi="Poppins" w:cs="Poppins"/>
              </w:rPr>
            </w:pPr>
          </w:p>
          <w:tbl>
            <w:tblPr>
              <w:tblW w:w="0" w:type="auto"/>
              <w:tblBorders>
                <w:top w:val="single" w:sz="8" w:space="1" w:color="000000"/>
                <w:left w:val="single" w:sz="8" w:space="4" w:color="000000"/>
                <w:bottom w:val="single" w:sz="8" w:space="1" w:color="000000"/>
                <w:right w:val="single" w:sz="8" w:space="4" w:color="000000"/>
              </w:tblBorders>
              <w:tblCellMar>
                <w:left w:w="100" w:type="dxa"/>
                <w:right w:w="100" w:type="dxa"/>
              </w:tblCellMar>
              <w:tblLook w:val="0000" w:firstRow="0" w:lastRow="0" w:firstColumn="0" w:lastColumn="0" w:noHBand="0" w:noVBand="0"/>
            </w:tblPr>
            <w:tblGrid>
              <w:gridCol w:w="2485"/>
              <w:gridCol w:w="1600"/>
              <w:gridCol w:w="1618"/>
              <w:gridCol w:w="1469"/>
              <w:gridCol w:w="1650"/>
            </w:tblGrid>
            <w:tr w:rsidR="00757C5B" w14:paraId="191B56DB" w14:textId="77777777">
              <w:tc>
                <w:tcPr>
                  <w:tcW w:w="8925" w:type="dxa"/>
                  <w:gridSpan w:val="5"/>
                  <w:tcBorders>
                    <w:top w:val="single" w:sz="6" w:space="0" w:color="auto"/>
                    <w:left w:val="single" w:sz="6" w:space="0" w:color="auto"/>
                    <w:bottom w:val="single" w:sz="6" w:space="0" w:color="auto"/>
                    <w:right w:val="single" w:sz="6" w:space="0" w:color="auto"/>
                  </w:tcBorders>
                </w:tcPr>
                <w:p w14:paraId="092CDCB2" w14:textId="77777777" w:rsidR="00757C5B" w:rsidRDefault="00757C5B">
                  <w:pPr>
                    <w:rPr>
                      <w:rFonts w:ascii="Poppins" w:hAnsi="Poppins" w:cs="Poppins"/>
                      <w:b/>
                      <w:bCs/>
                    </w:rPr>
                  </w:pPr>
                  <w:r>
                    <w:rPr>
                      <w:rFonts w:ascii="Poppins" w:hAnsi="Poppins" w:cs="Poppins"/>
                      <w:b/>
                      <w:bCs/>
                    </w:rPr>
                    <w:t>Tabla 1. Semaforización por Nivel de MIR</w:t>
                  </w:r>
                </w:p>
              </w:tc>
            </w:tr>
            <w:tr w:rsidR="00757C5B" w14:paraId="4CABCD97" w14:textId="77777777">
              <w:tc>
                <w:tcPr>
                  <w:tcW w:w="2520" w:type="dxa"/>
                  <w:tcBorders>
                    <w:top w:val="single" w:sz="6" w:space="0" w:color="auto"/>
                    <w:left w:val="single" w:sz="6" w:space="0" w:color="auto"/>
                    <w:bottom w:val="single" w:sz="6" w:space="0" w:color="auto"/>
                    <w:right w:val="single" w:sz="6" w:space="0" w:color="auto"/>
                  </w:tcBorders>
                </w:tcPr>
                <w:p w14:paraId="48DFE042" w14:textId="77777777" w:rsidR="00757C5B" w:rsidRDefault="00757C5B">
                  <w:pPr>
                    <w:rPr>
                      <w:rFonts w:ascii="Poppins" w:hAnsi="Poppins" w:cs="Poppins"/>
                      <w:b/>
                      <w:bCs/>
                    </w:rPr>
                  </w:pPr>
                  <w:r>
                    <w:rPr>
                      <w:rFonts w:ascii="Poppins" w:hAnsi="Poppins" w:cs="Poppins"/>
                      <w:b/>
                      <w:bCs/>
                    </w:rPr>
                    <w:t>Nivel de la MIR</w:t>
                  </w:r>
                </w:p>
              </w:tc>
              <w:tc>
                <w:tcPr>
                  <w:tcW w:w="1620" w:type="dxa"/>
                  <w:tcBorders>
                    <w:top w:val="single" w:sz="6" w:space="0" w:color="auto"/>
                    <w:left w:val="single" w:sz="6" w:space="0" w:color="auto"/>
                    <w:bottom w:val="single" w:sz="6" w:space="0" w:color="auto"/>
                    <w:right w:val="single" w:sz="6" w:space="0" w:color="auto"/>
                  </w:tcBorders>
                </w:tcPr>
                <w:p w14:paraId="4FAB0F81" w14:textId="77777777" w:rsidR="00757C5B" w:rsidRDefault="00757C5B">
                  <w:pPr>
                    <w:rPr>
                      <w:rFonts w:ascii="Poppins" w:hAnsi="Poppins" w:cs="Poppins"/>
                      <w:b/>
                      <w:bCs/>
                    </w:rPr>
                  </w:pPr>
                  <w:r>
                    <w:rPr>
                      <w:rFonts w:ascii="Poppins" w:hAnsi="Poppins" w:cs="Poppins"/>
                      <w:b/>
                      <w:bCs/>
                    </w:rPr>
                    <w:t>Verde</w:t>
                  </w:r>
                </w:p>
              </w:tc>
              <w:tc>
                <w:tcPr>
                  <w:tcW w:w="1635" w:type="dxa"/>
                  <w:tcBorders>
                    <w:top w:val="single" w:sz="6" w:space="0" w:color="auto"/>
                    <w:left w:val="single" w:sz="6" w:space="0" w:color="auto"/>
                    <w:bottom w:val="single" w:sz="6" w:space="0" w:color="auto"/>
                    <w:right w:val="single" w:sz="6" w:space="0" w:color="auto"/>
                  </w:tcBorders>
                </w:tcPr>
                <w:p w14:paraId="707EA54C" w14:textId="77777777" w:rsidR="00757C5B" w:rsidRDefault="00757C5B">
                  <w:pPr>
                    <w:rPr>
                      <w:rFonts w:ascii="Poppins" w:hAnsi="Poppins" w:cs="Poppins"/>
                      <w:b/>
                      <w:bCs/>
                    </w:rPr>
                  </w:pPr>
                  <w:r>
                    <w:rPr>
                      <w:rFonts w:ascii="Poppins" w:hAnsi="Poppins" w:cs="Poppins"/>
                      <w:b/>
                      <w:bCs/>
                    </w:rPr>
                    <w:t>Amarillo</w:t>
                  </w:r>
                </w:p>
              </w:tc>
              <w:tc>
                <w:tcPr>
                  <w:tcW w:w="1485" w:type="dxa"/>
                  <w:tcBorders>
                    <w:top w:val="single" w:sz="6" w:space="0" w:color="auto"/>
                    <w:left w:val="single" w:sz="6" w:space="0" w:color="auto"/>
                    <w:bottom w:val="single" w:sz="6" w:space="0" w:color="auto"/>
                    <w:right w:val="single" w:sz="6" w:space="0" w:color="auto"/>
                  </w:tcBorders>
                </w:tcPr>
                <w:p w14:paraId="459841DB" w14:textId="77777777" w:rsidR="00757C5B" w:rsidRDefault="00757C5B">
                  <w:pPr>
                    <w:rPr>
                      <w:rFonts w:ascii="Poppins" w:hAnsi="Poppins" w:cs="Poppins"/>
                      <w:b/>
                      <w:bCs/>
                    </w:rPr>
                  </w:pPr>
                  <w:r>
                    <w:rPr>
                      <w:rFonts w:ascii="Poppins" w:hAnsi="Poppins" w:cs="Poppins"/>
                      <w:b/>
                      <w:bCs/>
                    </w:rPr>
                    <w:t>Rojo</w:t>
                  </w:r>
                </w:p>
              </w:tc>
              <w:tc>
                <w:tcPr>
                  <w:tcW w:w="1665" w:type="dxa"/>
                  <w:tcBorders>
                    <w:top w:val="single" w:sz="6" w:space="0" w:color="auto"/>
                    <w:left w:val="single" w:sz="6" w:space="0" w:color="auto"/>
                    <w:bottom w:val="single" w:sz="6" w:space="0" w:color="auto"/>
                    <w:right w:val="single" w:sz="6" w:space="0" w:color="auto"/>
                  </w:tcBorders>
                </w:tcPr>
                <w:p w14:paraId="7D23421A" w14:textId="77777777" w:rsidR="00757C5B" w:rsidRDefault="00757C5B">
                  <w:pPr>
                    <w:rPr>
                      <w:rFonts w:ascii="Poppins" w:hAnsi="Poppins" w:cs="Poppins"/>
                      <w:b/>
                      <w:bCs/>
                    </w:rPr>
                  </w:pPr>
                  <w:r>
                    <w:rPr>
                      <w:rFonts w:ascii="Poppins" w:hAnsi="Poppins" w:cs="Poppins"/>
                      <w:b/>
                      <w:bCs/>
                    </w:rPr>
                    <w:t>Total</w:t>
                  </w:r>
                </w:p>
              </w:tc>
            </w:tr>
            <w:tr w:rsidR="00757C5B" w14:paraId="0072C033" w14:textId="77777777">
              <w:tc>
                <w:tcPr>
                  <w:tcW w:w="2520" w:type="dxa"/>
                  <w:tcBorders>
                    <w:top w:val="single" w:sz="6" w:space="0" w:color="auto"/>
                    <w:left w:val="single" w:sz="6" w:space="0" w:color="auto"/>
                    <w:bottom w:val="single" w:sz="6" w:space="0" w:color="auto"/>
                    <w:right w:val="single" w:sz="6" w:space="0" w:color="auto"/>
                  </w:tcBorders>
                </w:tcPr>
                <w:p w14:paraId="75FAF44A" w14:textId="77777777" w:rsidR="00757C5B" w:rsidRDefault="00757C5B">
                  <w:pPr>
                    <w:rPr>
                      <w:rFonts w:ascii="Poppins" w:hAnsi="Poppins" w:cs="Poppins"/>
                    </w:rPr>
                  </w:pPr>
                  <w:r>
                    <w:rPr>
                      <w:rFonts w:ascii="Poppins" w:hAnsi="Poppins" w:cs="Poppins"/>
                    </w:rPr>
                    <w:t xml:space="preserve">Actividad </w:t>
                  </w:r>
                </w:p>
              </w:tc>
              <w:tc>
                <w:tcPr>
                  <w:tcW w:w="1620" w:type="dxa"/>
                  <w:tcBorders>
                    <w:top w:val="single" w:sz="6" w:space="0" w:color="auto"/>
                    <w:left w:val="single" w:sz="6" w:space="0" w:color="auto"/>
                    <w:bottom w:val="single" w:sz="6" w:space="0" w:color="auto"/>
                    <w:right w:val="single" w:sz="6" w:space="0" w:color="auto"/>
                  </w:tcBorders>
                </w:tcPr>
                <w:p w14:paraId="377AC44D" w14:textId="77777777" w:rsidR="00757C5B" w:rsidRDefault="00757C5B">
                  <w:pPr>
                    <w:rPr>
                      <w:rFonts w:ascii="Poppins" w:hAnsi="Poppins" w:cs="Poppins"/>
                    </w:rPr>
                  </w:pPr>
                  <w:r>
                    <w:rPr>
                      <w:rFonts w:ascii="Poppins" w:hAnsi="Poppins" w:cs="Poppins"/>
                    </w:rPr>
                    <w:t>238</w:t>
                  </w:r>
                </w:p>
              </w:tc>
              <w:tc>
                <w:tcPr>
                  <w:tcW w:w="1635" w:type="dxa"/>
                  <w:tcBorders>
                    <w:top w:val="single" w:sz="6" w:space="0" w:color="auto"/>
                    <w:left w:val="single" w:sz="6" w:space="0" w:color="auto"/>
                    <w:bottom w:val="single" w:sz="6" w:space="0" w:color="auto"/>
                    <w:right w:val="single" w:sz="6" w:space="0" w:color="auto"/>
                  </w:tcBorders>
                </w:tcPr>
                <w:p w14:paraId="7BC99CE7" w14:textId="77777777" w:rsidR="00757C5B" w:rsidRDefault="00757C5B">
                  <w:pPr>
                    <w:rPr>
                      <w:rFonts w:ascii="Poppins" w:hAnsi="Poppins" w:cs="Poppins"/>
                    </w:rPr>
                  </w:pPr>
                  <w:r>
                    <w:rPr>
                      <w:rFonts w:ascii="Poppins" w:hAnsi="Poppins" w:cs="Poppins"/>
                    </w:rPr>
                    <w:t>37</w:t>
                  </w:r>
                </w:p>
              </w:tc>
              <w:tc>
                <w:tcPr>
                  <w:tcW w:w="1485" w:type="dxa"/>
                  <w:tcBorders>
                    <w:top w:val="single" w:sz="6" w:space="0" w:color="auto"/>
                    <w:left w:val="single" w:sz="6" w:space="0" w:color="auto"/>
                    <w:bottom w:val="single" w:sz="6" w:space="0" w:color="auto"/>
                    <w:right w:val="single" w:sz="6" w:space="0" w:color="auto"/>
                  </w:tcBorders>
                </w:tcPr>
                <w:p w14:paraId="00954F72" w14:textId="77777777" w:rsidR="00757C5B" w:rsidRDefault="00757C5B">
                  <w:pPr>
                    <w:rPr>
                      <w:rFonts w:ascii="Poppins" w:hAnsi="Poppins" w:cs="Poppins"/>
                    </w:rPr>
                  </w:pPr>
                  <w:r>
                    <w:rPr>
                      <w:rFonts w:ascii="Poppins" w:hAnsi="Poppins" w:cs="Poppins"/>
                    </w:rPr>
                    <w:t>118</w:t>
                  </w:r>
                </w:p>
              </w:tc>
              <w:tc>
                <w:tcPr>
                  <w:tcW w:w="1665" w:type="dxa"/>
                  <w:tcBorders>
                    <w:top w:val="single" w:sz="6" w:space="0" w:color="auto"/>
                    <w:left w:val="single" w:sz="6" w:space="0" w:color="auto"/>
                    <w:bottom w:val="single" w:sz="6" w:space="0" w:color="auto"/>
                    <w:right w:val="single" w:sz="6" w:space="0" w:color="auto"/>
                  </w:tcBorders>
                </w:tcPr>
                <w:p w14:paraId="7B156FE6" w14:textId="77777777" w:rsidR="00757C5B" w:rsidRDefault="00757C5B">
                  <w:pPr>
                    <w:rPr>
                      <w:rFonts w:ascii="Poppins" w:hAnsi="Poppins" w:cs="Poppins"/>
                    </w:rPr>
                  </w:pPr>
                  <w:r>
                    <w:rPr>
                      <w:rFonts w:ascii="Poppins" w:hAnsi="Poppins" w:cs="Poppins"/>
                    </w:rPr>
                    <w:t>393</w:t>
                  </w:r>
                </w:p>
              </w:tc>
            </w:tr>
            <w:tr w:rsidR="00757C5B" w14:paraId="2642CE08" w14:textId="77777777">
              <w:tc>
                <w:tcPr>
                  <w:tcW w:w="2520" w:type="dxa"/>
                  <w:tcBorders>
                    <w:top w:val="single" w:sz="6" w:space="0" w:color="auto"/>
                    <w:left w:val="single" w:sz="6" w:space="0" w:color="auto"/>
                    <w:bottom w:val="single" w:sz="6" w:space="0" w:color="auto"/>
                    <w:right w:val="single" w:sz="6" w:space="0" w:color="auto"/>
                  </w:tcBorders>
                </w:tcPr>
                <w:p w14:paraId="4D4403EC" w14:textId="77777777" w:rsidR="00757C5B" w:rsidRDefault="00757C5B">
                  <w:pPr>
                    <w:rPr>
                      <w:rFonts w:ascii="Poppins" w:hAnsi="Poppins" w:cs="Poppins"/>
                    </w:rPr>
                  </w:pPr>
                  <w:r>
                    <w:rPr>
                      <w:rFonts w:ascii="Poppins" w:hAnsi="Poppins" w:cs="Poppins"/>
                    </w:rPr>
                    <w:t>Componente</w:t>
                  </w:r>
                </w:p>
              </w:tc>
              <w:tc>
                <w:tcPr>
                  <w:tcW w:w="1620" w:type="dxa"/>
                  <w:tcBorders>
                    <w:top w:val="single" w:sz="6" w:space="0" w:color="auto"/>
                    <w:left w:val="single" w:sz="6" w:space="0" w:color="auto"/>
                    <w:bottom w:val="single" w:sz="6" w:space="0" w:color="auto"/>
                    <w:right w:val="single" w:sz="6" w:space="0" w:color="auto"/>
                  </w:tcBorders>
                </w:tcPr>
                <w:p w14:paraId="455752B2" w14:textId="77777777" w:rsidR="00757C5B" w:rsidRDefault="00757C5B">
                  <w:pPr>
                    <w:rPr>
                      <w:rFonts w:ascii="Poppins" w:hAnsi="Poppins" w:cs="Poppins"/>
                    </w:rPr>
                  </w:pPr>
                  <w:r>
                    <w:rPr>
                      <w:rFonts w:ascii="Poppins" w:hAnsi="Poppins" w:cs="Poppins"/>
                    </w:rPr>
                    <w:t>89</w:t>
                  </w:r>
                </w:p>
              </w:tc>
              <w:tc>
                <w:tcPr>
                  <w:tcW w:w="1635" w:type="dxa"/>
                  <w:tcBorders>
                    <w:top w:val="single" w:sz="6" w:space="0" w:color="auto"/>
                    <w:left w:val="single" w:sz="6" w:space="0" w:color="auto"/>
                    <w:bottom w:val="single" w:sz="6" w:space="0" w:color="auto"/>
                    <w:right w:val="single" w:sz="6" w:space="0" w:color="auto"/>
                  </w:tcBorders>
                </w:tcPr>
                <w:p w14:paraId="420C536D" w14:textId="77777777" w:rsidR="00757C5B" w:rsidRDefault="00757C5B">
                  <w:pPr>
                    <w:rPr>
                      <w:rFonts w:ascii="Poppins" w:hAnsi="Poppins" w:cs="Poppins"/>
                    </w:rPr>
                  </w:pPr>
                  <w:r>
                    <w:rPr>
                      <w:rFonts w:ascii="Poppins" w:hAnsi="Poppins" w:cs="Poppins"/>
                    </w:rPr>
                    <w:t>9</w:t>
                  </w:r>
                </w:p>
              </w:tc>
              <w:tc>
                <w:tcPr>
                  <w:tcW w:w="1485" w:type="dxa"/>
                  <w:tcBorders>
                    <w:top w:val="single" w:sz="6" w:space="0" w:color="auto"/>
                    <w:left w:val="single" w:sz="6" w:space="0" w:color="auto"/>
                    <w:bottom w:val="single" w:sz="6" w:space="0" w:color="auto"/>
                    <w:right w:val="single" w:sz="6" w:space="0" w:color="auto"/>
                  </w:tcBorders>
                </w:tcPr>
                <w:p w14:paraId="6DE9517D" w14:textId="77777777" w:rsidR="00757C5B" w:rsidRDefault="00757C5B">
                  <w:pPr>
                    <w:rPr>
                      <w:rFonts w:ascii="Poppins" w:hAnsi="Poppins" w:cs="Poppins"/>
                    </w:rPr>
                  </w:pPr>
                  <w:r>
                    <w:rPr>
                      <w:rFonts w:ascii="Poppins" w:hAnsi="Poppins" w:cs="Poppins"/>
                    </w:rPr>
                    <w:t>37</w:t>
                  </w:r>
                </w:p>
              </w:tc>
              <w:tc>
                <w:tcPr>
                  <w:tcW w:w="1665" w:type="dxa"/>
                  <w:tcBorders>
                    <w:top w:val="single" w:sz="6" w:space="0" w:color="auto"/>
                    <w:left w:val="single" w:sz="6" w:space="0" w:color="auto"/>
                    <w:bottom w:val="single" w:sz="6" w:space="0" w:color="auto"/>
                    <w:right w:val="single" w:sz="6" w:space="0" w:color="auto"/>
                  </w:tcBorders>
                </w:tcPr>
                <w:p w14:paraId="2AE820E5" w14:textId="77777777" w:rsidR="00757C5B" w:rsidRDefault="00757C5B">
                  <w:pPr>
                    <w:rPr>
                      <w:rFonts w:ascii="Poppins" w:hAnsi="Poppins" w:cs="Poppins"/>
                    </w:rPr>
                  </w:pPr>
                  <w:r>
                    <w:rPr>
                      <w:rFonts w:ascii="Poppins" w:hAnsi="Poppins" w:cs="Poppins"/>
                    </w:rPr>
                    <w:t>135</w:t>
                  </w:r>
                </w:p>
              </w:tc>
            </w:tr>
            <w:tr w:rsidR="00757C5B" w14:paraId="4701B268" w14:textId="77777777">
              <w:tc>
                <w:tcPr>
                  <w:tcW w:w="2520" w:type="dxa"/>
                  <w:tcBorders>
                    <w:top w:val="single" w:sz="6" w:space="0" w:color="auto"/>
                    <w:left w:val="single" w:sz="6" w:space="0" w:color="auto"/>
                    <w:bottom w:val="single" w:sz="6" w:space="0" w:color="auto"/>
                    <w:right w:val="single" w:sz="6" w:space="0" w:color="auto"/>
                  </w:tcBorders>
                </w:tcPr>
                <w:p w14:paraId="6BE6BE67" w14:textId="77777777" w:rsidR="00757C5B" w:rsidRDefault="00757C5B">
                  <w:pPr>
                    <w:rPr>
                      <w:rFonts w:ascii="Poppins" w:hAnsi="Poppins" w:cs="Poppins"/>
                    </w:rPr>
                  </w:pPr>
                  <w:r>
                    <w:rPr>
                      <w:rFonts w:ascii="Poppins" w:hAnsi="Poppins" w:cs="Poppins"/>
                    </w:rPr>
                    <w:t xml:space="preserve">Fin </w:t>
                  </w:r>
                </w:p>
              </w:tc>
              <w:tc>
                <w:tcPr>
                  <w:tcW w:w="1620" w:type="dxa"/>
                  <w:tcBorders>
                    <w:top w:val="single" w:sz="6" w:space="0" w:color="auto"/>
                    <w:left w:val="single" w:sz="6" w:space="0" w:color="auto"/>
                    <w:bottom w:val="single" w:sz="6" w:space="0" w:color="auto"/>
                    <w:right w:val="single" w:sz="6" w:space="0" w:color="auto"/>
                  </w:tcBorders>
                </w:tcPr>
                <w:p w14:paraId="0E2369C9" w14:textId="77777777" w:rsidR="00757C5B" w:rsidRDefault="00757C5B">
                  <w:pPr>
                    <w:rPr>
                      <w:rFonts w:ascii="Poppins" w:hAnsi="Poppins" w:cs="Poppins"/>
                    </w:rPr>
                  </w:pPr>
                  <w:r>
                    <w:rPr>
                      <w:rFonts w:ascii="Poppins" w:hAnsi="Poppins" w:cs="Poppins"/>
                    </w:rPr>
                    <w:t>10</w:t>
                  </w:r>
                </w:p>
              </w:tc>
              <w:tc>
                <w:tcPr>
                  <w:tcW w:w="1635" w:type="dxa"/>
                  <w:tcBorders>
                    <w:top w:val="single" w:sz="6" w:space="0" w:color="auto"/>
                    <w:left w:val="single" w:sz="6" w:space="0" w:color="auto"/>
                    <w:bottom w:val="single" w:sz="6" w:space="0" w:color="auto"/>
                    <w:right w:val="single" w:sz="6" w:space="0" w:color="auto"/>
                  </w:tcBorders>
                </w:tcPr>
                <w:p w14:paraId="7F9DFAF0" w14:textId="77777777" w:rsidR="00757C5B" w:rsidRDefault="00757C5B">
                  <w:pPr>
                    <w:rPr>
                      <w:rFonts w:ascii="Poppins" w:hAnsi="Poppins" w:cs="Poppins"/>
                    </w:rPr>
                  </w:pPr>
                  <w:r>
                    <w:rPr>
                      <w:rFonts w:ascii="Poppins" w:hAnsi="Poppins" w:cs="Poppins"/>
                    </w:rPr>
                    <w:t>1</w:t>
                  </w:r>
                </w:p>
              </w:tc>
              <w:tc>
                <w:tcPr>
                  <w:tcW w:w="1485" w:type="dxa"/>
                  <w:tcBorders>
                    <w:top w:val="single" w:sz="6" w:space="0" w:color="auto"/>
                    <w:left w:val="single" w:sz="6" w:space="0" w:color="auto"/>
                    <w:bottom w:val="single" w:sz="6" w:space="0" w:color="auto"/>
                    <w:right w:val="single" w:sz="6" w:space="0" w:color="auto"/>
                  </w:tcBorders>
                </w:tcPr>
                <w:p w14:paraId="6AB0CEDB" w14:textId="77777777" w:rsidR="00757C5B" w:rsidRDefault="00757C5B">
                  <w:pPr>
                    <w:rPr>
                      <w:rFonts w:ascii="Poppins" w:hAnsi="Poppins" w:cs="Poppins"/>
                    </w:rPr>
                  </w:pPr>
                  <w:r>
                    <w:rPr>
                      <w:rFonts w:ascii="Poppins" w:hAnsi="Poppins" w:cs="Poppins"/>
                    </w:rPr>
                    <w:t>22</w:t>
                  </w:r>
                </w:p>
              </w:tc>
              <w:tc>
                <w:tcPr>
                  <w:tcW w:w="1665" w:type="dxa"/>
                  <w:tcBorders>
                    <w:top w:val="single" w:sz="6" w:space="0" w:color="auto"/>
                    <w:left w:val="single" w:sz="6" w:space="0" w:color="auto"/>
                    <w:bottom w:val="single" w:sz="6" w:space="0" w:color="auto"/>
                    <w:right w:val="single" w:sz="6" w:space="0" w:color="auto"/>
                  </w:tcBorders>
                </w:tcPr>
                <w:p w14:paraId="1BFCA990" w14:textId="77777777" w:rsidR="00757C5B" w:rsidRDefault="00757C5B">
                  <w:pPr>
                    <w:rPr>
                      <w:rFonts w:ascii="Poppins" w:hAnsi="Poppins" w:cs="Poppins"/>
                    </w:rPr>
                  </w:pPr>
                  <w:r>
                    <w:rPr>
                      <w:rFonts w:ascii="Poppins" w:hAnsi="Poppins" w:cs="Poppins"/>
                    </w:rPr>
                    <w:t>33</w:t>
                  </w:r>
                </w:p>
              </w:tc>
            </w:tr>
            <w:tr w:rsidR="00757C5B" w14:paraId="31ADBD73" w14:textId="77777777">
              <w:tc>
                <w:tcPr>
                  <w:tcW w:w="2520" w:type="dxa"/>
                  <w:tcBorders>
                    <w:top w:val="single" w:sz="6" w:space="0" w:color="auto"/>
                    <w:left w:val="single" w:sz="6" w:space="0" w:color="auto"/>
                    <w:bottom w:val="single" w:sz="6" w:space="0" w:color="auto"/>
                    <w:right w:val="single" w:sz="6" w:space="0" w:color="auto"/>
                  </w:tcBorders>
                </w:tcPr>
                <w:p w14:paraId="2726295B" w14:textId="77777777" w:rsidR="00757C5B" w:rsidRDefault="00757C5B">
                  <w:pPr>
                    <w:rPr>
                      <w:rFonts w:ascii="Poppins" w:hAnsi="Poppins" w:cs="Poppins"/>
                    </w:rPr>
                  </w:pPr>
                  <w:r>
                    <w:rPr>
                      <w:rFonts w:ascii="Poppins" w:hAnsi="Poppins" w:cs="Poppins"/>
                    </w:rPr>
                    <w:t xml:space="preserve">Propósito </w:t>
                  </w:r>
                </w:p>
              </w:tc>
              <w:tc>
                <w:tcPr>
                  <w:tcW w:w="1620" w:type="dxa"/>
                  <w:tcBorders>
                    <w:top w:val="single" w:sz="6" w:space="0" w:color="auto"/>
                    <w:left w:val="single" w:sz="6" w:space="0" w:color="auto"/>
                    <w:bottom w:val="single" w:sz="6" w:space="0" w:color="auto"/>
                    <w:right w:val="single" w:sz="6" w:space="0" w:color="auto"/>
                  </w:tcBorders>
                </w:tcPr>
                <w:p w14:paraId="7E0D5F46" w14:textId="77777777" w:rsidR="00757C5B" w:rsidRDefault="00757C5B">
                  <w:pPr>
                    <w:rPr>
                      <w:rFonts w:ascii="Poppins" w:hAnsi="Poppins" w:cs="Poppins"/>
                    </w:rPr>
                  </w:pPr>
                  <w:r>
                    <w:rPr>
                      <w:rFonts w:ascii="Poppins" w:hAnsi="Poppins" w:cs="Poppins"/>
                    </w:rPr>
                    <w:t>11</w:t>
                  </w:r>
                </w:p>
              </w:tc>
              <w:tc>
                <w:tcPr>
                  <w:tcW w:w="1635" w:type="dxa"/>
                  <w:tcBorders>
                    <w:top w:val="single" w:sz="6" w:space="0" w:color="auto"/>
                    <w:left w:val="single" w:sz="6" w:space="0" w:color="auto"/>
                    <w:bottom w:val="single" w:sz="6" w:space="0" w:color="auto"/>
                    <w:right w:val="single" w:sz="6" w:space="0" w:color="auto"/>
                  </w:tcBorders>
                </w:tcPr>
                <w:p w14:paraId="620CEAC0" w14:textId="77777777" w:rsidR="00757C5B" w:rsidRDefault="00757C5B">
                  <w:pPr>
                    <w:rPr>
                      <w:rFonts w:ascii="Poppins" w:hAnsi="Poppins" w:cs="Poppins"/>
                    </w:rPr>
                  </w:pPr>
                  <w:r>
                    <w:rPr>
                      <w:rFonts w:ascii="Poppins" w:hAnsi="Poppins" w:cs="Poppins"/>
                    </w:rPr>
                    <w:t>2</w:t>
                  </w:r>
                </w:p>
              </w:tc>
              <w:tc>
                <w:tcPr>
                  <w:tcW w:w="1485" w:type="dxa"/>
                  <w:tcBorders>
                    <w:top w:val="single" w:sz="6" w:space="0" w:color="auto"/>
                    <w:left w:val="single" w:sz="6" w:space="0" w:color="auto"/>
                    <w:bottom w:val="single" w:sz="6" w:space="0" w:color="auto"/>
                    <w:right w:val="single" w:sz="6" w:space="0" w:color="auto"/>
                  </w:tcBorders>
                </w:tcPr>
                <w:p w14:paraId="2496BE5D" w14:textId="77777777" w:rsidR="00757C5B" w:rsidRDefault="00757C5B">
                  <w:pPr>
                    <w:rPr>
                      <w:rFonts w:ascii="Poppins" w:hAnsi="Poppins" w:cs="Poppins"/>
                    </w:rPr>
                  </w:pPr>
                  <w:r>
                    <w:rPr>
                      <w:rFonts w:ascii="Poppins" w:hAnsi="Poppins" w:cs="Poppins"/>
                    </w:rPr>
                    <w:t>20</w:t>
                  </w:r>
                </w:p>
              </w:tc>
              <w:tc>
                <w:tcPr>
                  <w:tcW w:w="1665" w:type="dxa"/>
                  <w:tcBorders>
                    <w:top w:val="single" w:sz="6" w:space="0" w:color="auto"/>
                    <w:left w:val="single" w:sz="6" w:space="0" w:color="auto"/>
                    <w:bottom w:val="single" w:sz="6" w:space="0" w:color="auto"/>
                    <w:right w:val="single" w:sz="6" w:space="0" w:color="auto"/>
                  </w:tcBorders>
                </w:tcPr>
                <w:p w14:paraId="4611BDDE" w14:textId="77777777" w:rsidR="00757C5B" w:rsidRDefault="00757C5B">
                  <w:pPr>
                    <w:rPr>
                      <w:rFonts w:ascii="Poppins" w:hAnsi="Poppins" w:cs="Poppins"/>
                    </w:rPr>
                  </w:pPr>
                  <w:r>
                    <w:rPr>
                      <w:rFonts w:ascii="Poppins" w:hAnsi="Poppins" w:cs="Poppins"/>
                    </w:rPr>
                    <w:t>33</w:t>
                  </w:r>
                </w:p>
              </w:tc>
            </w:tr>
            <w:tr w:rsidR="00757C5B" w14:paraId="0E41CEF6" w14:textId="77777777">
              <w:tc>
                <w:tcPr>
                  <w:tcW w:w="2520" w:type="dxa"/>
                  <w:tcBorders>
                    <w:top w:val="single" w:sz="6" w:space="0" w:color="auto"/>
                    <w:left w:val="single" w:sz="6" w:space="0" w:color="auto"/>
                    <w:bottom w:val="single" w:sz="6" w:space="0" w:color="auto"/>
                    <w:right w:val="single" w:sz="6" w:space="0" w:color="auto"/>
                  </w:tcBorders>
                </w:tcPr>
                <w:p w14:paraId="7149A969" w14:textId="77777777" w:rsidR="00757C5B" w:rsidRDefault="00757C5B">
                  <w:pPr>
                    <w:rPr>
                      <w:rFonts w:ascii="Poppins" w:hAnsi="Poppins" w:cs="Poppins"/>
                      <w:b/>
                      <w:bCs/>
                    </w:rPr>
                  </w:pPr>
                  <w:r>
                    <w:rPr>
                      <w:rFonts w:ascii="Poppins" w:hAnsi="Poppins" w:cs="Poppins"/>
                      <w:b/>
                      <w:bCs/>
                    </w:rPr>
                    <w:t xml:space="preserve">Total </w:t>
                  </w:r>
                </w:p>
              </w:tc>
              <w:tc>
                <w:tcPr>
                  <w:tcW w:w="1620" w:type="dxa"/>
                  <w:tcBorders>
                    <w:top w:val="single" w:sz="6" w:space="0" w:color="auto"/>
                    <w:left w:val="single" w:sz="6" w:space="0" w:color="auto"/>
                    <w:bottom w:val="single" w:sz="6" w:space="0" w:color="auto"/>
                    <w:right w:val="single" w:sz="6" w:space="0" w:color="auto"/>
                  </w:tcBorders>
                </w:tcPr>
                <w:p w14:paraId="31F509AC" w14:textId="77777777" w:rsidR="00757C5B" w:rsidRDefault="00757C5B">
                  <w:pPr>
                    <w:rPr>
                      <w:rFonts w:ascii="Poppins" w:hAnsi="Poppins" w:cs="Poppins"/>
                      <w:b/>
                      <w:bCs/>
                    </w:rPr>
                  </w:pPr>
                  <w:r>
                    <w:rPr>
                      <w:rFonts w:ascii="Poppins" w:hAnsi="Poppins" w:cs="Poppins"/>
                      <w:b/>
                      <w:bCs/>
                    </w:rPr>
                    <w:t>58.59%</w:t>
                  </w:r>
                </w:p>
              </w:tc>
              <w:tc>
                <w:tcPr>
                  <w:tcW w:w="1635" w:type="dxa"/>
                  <w:tcBorders>
                    <w:top w:val="single" w:sz="6" w:space="0" w:color="auto"/>
                    <w:left w:val="single" w:sz="6" w:space="0" w:color="auto"/>
                    <w:bottom w:val="single" w:sz="6" w:space="0" w:color="auto"/>
                    <w:right w:val="single" w:sz="6" w:space="0" w:color="auto"/>
                  </w:tcBorders>
                </w:tcPr>
                <w:p w14:paraId="2080CDF3" w14:textId="77777777" w:rsidR="00757C5B" w:rsidRDefault="00757C5B">
                  <w:pPr>
                    <w:rPr>
                      <w:rFonts w:ascii="Poppins" w:hAnsi="Poppins" w:cs="Poppins"/>
                      <w:b/>
                      <w:bCs/>
                    </w:rPr>
                  </w:pPr>
                  <w:r>
                    <w:rPr>
                      <w:rFonts w:ascii="Poppins" w:hAnsi="Poppins" w:cs="Poppins"/>
                      <w:b/>
                      <w:bCs/>
                    </w:rPr>
                    <w:t>8.25%</w:t>
                  </w:r>
                </w:p>
              </w:tc>
              <w:tc>
                <w:tcPr>
                  <w:tcW w:w="1485" w:type="dxa"/>
                  <w:tcBorders>
                    <w:top w:val="single" w:sz="6" w:space="0" w:color="auto"/>
                    <w:left w:val="single" w:sz="6" w:space="0" w:color="auto"/>
                    <w:bottom w:val="single" w:sz="6" w:space="0" w:color="auto"/>
                    <w:right w:val="single" w:sz="6" w:space="0" w:color="auto"/>
                  </w:tcBorders>
                </w:tcPr>
                <w:p w14:paraId="08699B2D" w14:textId="77777777" w:rsidR="00757C5B" w:rsidRDefault="00757C5B">
                  <w:pPr>
                    <w:rPr>
                      <w:rFonts w:ascii="Poppins" w:hAnsi="Poppins" w:cs="Poppins"/>
                      <w:b/>
                      <w:bCs/>
                    </w:rPr>
                  </w:pPr>
                  <w:r>
                    <w:rPr>
                      <w:rFonts w:ascii="Poppins" w:hAnsi="Poppins" w:cs="Poppins"/>
                      <w:b/>
                      <w:bCs/>
                    </w:rPr>
                    <w:t>33.16%</w:t>
                  </w:r>
                </w:p>
              </w:tc>
              <w:tc>
                <w:tcPr>
                  <w:tcW w:w="1665" w:type="dxa"/>
                  <w:tcBorders>
                    <w:top w:val="single" w:sz="6" w:space="0" w:color="auto"/>
                    <w:left w:val="single" w:sz="6" w:space="0" w:color="auto"/>
                    <w:bottom w:val="single" w:sz="6" w:space="0" w:color="auto"/>
                    <w:right w:val="single" w:sz="6" w:space="0" w:color="auto"/>
                  </w:tcBorders>
                </w:tcPr>
                <w:p w14:paraId="5672D427" w14:textId="77777777" w:rsidR="00757C5B" w:rsidRDefault="00757C5B">
                  <w:pPr>
                    <w:rPr>
                      <w:rFonts w:ascii="Poppins" w:hAnsi="Poppins" w:cs="Poppins"/>
                      <w:b/>
                      <w:bCs/>
                    </w:rPr>
                  </w:pPr>
                  <w:r>
                    <w:rPr>
                      <w:rFonts w:ascii="Poppins" w:hAnsi="Poppins" w:cs="Poppins"/>
                      <w:b/>
                      <w:bCs/>
                    </w:rPr>
                    <w:t>100%/594</w:t>
                  </w:r>
                </w:p>
              </w:tc>
            </w:tr>
            <w:tr w:rsidR="00757C5B" w14:paraId="51E1AC09" w14:textId="77777777">
              <w:tc>
                <w:tcPr>
                  <w:tcW w:w="8925" w:type="dxa"/>
                  <w:gridSpan w:val="5"/>
                  <w:tcBorders>
                    <w:top w:val="single" w:sz="6" w:space="0" w:color="auto"/>
                    <w:left w:val="single" w:sz="6" w:space="0" w:color="auto"/>
                    <w:bottom w:val="single" w:sz="6" w:space="0" w:color="auto"/>
                    <w:right w:val="single" w:sz="6" w:space="0" w:color="auto"/>
                  </w:tcBorders>
                </w:tcPr>
                <w:p w14:paraId="0DAD7156" w14:textId="77777777" w:rsidR="00757C5B" w:rsidRDefault="00757C5B">
                  <w:pPr>
                    <w:rPr>
                      <w:sz w:val="18"/>
                      <w:szCs w:val="18"/>
                    </w:rPr>
                  </w:pPr>
                  <w:r>
                    <w:rPr>
                      <w:rFonts w:ascii="Poppins" w:hAnsi="Poppins" w:cs="Poppins"/>
                      <w:sz w:val="18"/>
                      <w:szCs w:val="18"/>
                    </w:rPr>
                    <w:t>Fuente: Elaboración propia con datos del Sistema de Indicadores del Desempeño (SID).</w:t>
                  </w:r>
                </w:p>
              </w:tc>
            </w:tr>
          </w:tbl>
          <w:p w14:paraId="5991AD29" w14:textId="77777777" w:rsidR="00757C5B" w:rsidRDefault="00757C5B" w:rsidP="00757C5B">
            <w:pPr>
              <w:pBdr>
                <w:top w:val="single" w:sz="4" w:space="1" w:color="auto"/>
                <w:left w:val="single" w:sz="4" w:space="4" w:color="auto"/>
                <w:bottom w:val="single" w:sz="4" w:space="1" w:color="auto"/>
                <w:right w:val="single" w:sz="4" w:space="4" w:color="auto"/>
              </w:pBdr>
              <w:spacing w:before="240" w:after="240"/>
              <w:jc w:val="both"/>
              <w:rPr>
                <w:rFonts w:ascii="Poppins" w:hAnsi="Poppins" w:cs="Poppins"/>
              </w:rPr>
            </w:pPr>
            <w:r>
              <w:rPr>
                <w:rFonts w:ascii="Poppins" w:hAnsi="Poppins" w:cs="Poppins"/>
              </w:rPr>
              <w:t xml:space="preserve">Se debe señalar que dado que las estimaciones de los indicadores son anuales, al cierre del ejercicio es que se podrá valorar el resultado final de cada una por lo que el avance de su cumplimiento </w:t>
            </w:r>
            <w:r>
              <w:rPr>
                <w:rFonts w:ascii="Poppins" w:hAnsi="Poppins" w:cs="Poppins"/>
              </w:rPr>
              <w:lastRenderedPageBreak/>
              <w:t>puede variar en el siguiente semestre.</w:t>
            </w:r>
          </w:p>
          <w:p w14:paraId="44ACDA35" w14:textId="77777777" w:rsidR="00757C5B" w:rsidRDefault="00757C5B" w:rsidP="00757C5B">
            <w:pPr>
              <w:pBdr>
                <w:top w:val="single" w:sz="4" w:space="1" w:color="auto"/>
                <w:left w:val="single" w:sz="4" w:space="4" w:color="auto"/>
                <w:bottom w:val="single" w:sz="4" w:space="1" w:color="auto"/>
                <w:right w:val="single" w:sz="4" w:space="4" w:color="auto"/>
              </w:pBdr>
              <w:spacing w:before="240" w:after="240"/>
              <w:jc w:val="both"/>
              <w:rPr>
                <w:rFonts w:ascii="Poppins" w:hAnsi="Poppins" w:cs="Poppins"/>
              </w:rPr>
            </w:pPr>
            <w:r>
              <w:rPr>
                <w:rFonts w:ascii="Poppins" w:hAnsi="Poppins" w:cs="Poppins"/>
              </w:rPr>
              <w:t>A continuación, se muestra el avance para cada uno de los programas presupuestarios:</w:t>
            </w:r>
          </w:p>
          <w:tbl>
            <w:tblPr>
              <w:tblW w:w="0" w:type="auto"/>
              <w:tblBorders>
                <w:top w:val="single" w:sz="8" w:space="1" w:color="000000"/>
                <w:left w:val="single" w:sz="8" w:space="4" w:color="000000"/>
                <w:bottom w:val="single" w:sz="8" w:space="1" w:color="000000"/>
                <w:right w:val="single" w:sz="8" w:space="4" w:color="000000"/>
              </w:tblBorders>
              <w:tblCellMar>
                <w:left w:w="100" w:type="dxa"/>
                <w:right w:w="100" w:type="dxa"/>
              </w:tblCellMar>
              <w:tblLook w:val="0000" w:firstRow="0" w:lastRow="0" w:firstColumn="0" w:lastColumn="0" w:noHBand="0" w:noVBand="0"/>
            </w:tblPr>
            <w:tblGrid>
              <w:gridCol w:w="3962"/>
              <w:gridCol w:w="1693"/>
              <w:gridCol w:w="1928"/>
              <w:gridCol w:w="1239"/>
            </w:tblGrid>
            <w:tr w:rsidR="00757C5B" w14:paraId="352761E0" w14:textId="77777777">
              <w:tc>
                <w:tcPr>
                  <w:tcW w:w="9075" w:type="dxa"/>
                  <w:gridSpan w:val="4"/>
                  <w:tcBorders>
                    <w:top w:val="single" w:sz="6" w:space="0" w:color="auto"/>
                    <w:left w:val="single" w:sz="6" w:space="0" w:color="auto"/>
                    <w:bottom w:val="single" w:sz="6" w:space="0" w:color="auto"/>
                    <w:right w:val="single" w:sz="6" w:space="0" w:color="auto"/>
                  </w:tcBorders>
                </w:tcPr>
                <w:p w14:paraId="363BF4B4" w14:textId="77777777" w:rsidR="00757C5B" w:rsidRDefault="00757C5B">
                  <w:r>
                    <w:rPr>
                      <w:rFonts w:ascii="Poppins" w:hAnsi="Poppins" w:cs="Poppins"/>
                      <w:b/>
                      <w:bCs/>
                    </w:rPr>
                    <w:t xml:space="preserve">Tabla 2. Semaforización por programa </w:t>
                  </w:r>
                </w:p>
              </w:tc>
            </w:tr>
            <w:tr w:rsidR="00757C5B" w14:paraId="79B62E49" w14:textId="77777777">
              <w:tc>
                <w:tcPr>
                  <w:tcW w:w="4095" w:type="dxa"/>
                  <w:tcBorders>
                    <w:top w:val="single" w:sz="6" w:space="0" w:color="auto"/>
                    <w:left w:val="single" w:sz="6" w:space="0" w:color="auto"/>
                    <w:bottom w:val="single" w:sz="6" w:space="0" w:color="auto"/>
                    <w:right w:val="single" w:sz="6" w:space="0" w:color="auto"/>
                  </w:tcBorders>
                </w:tcPr>
                <w:p w14:paraId="42E2A8F7" w14:textId="77777777" w:rsidR="00757C5B" w:rsidRDefault="00757C5B">
                  <w:pPr>
                    <w:rPr>
                      <w:rFonts w:ascii="Poppins" w:hAnsi="Poppins" w:cs="Poppins"/>
                      <w:b/>
                      <w:bCs/>
                    </w:rPr>
                  </w:pPr>
                  <w:r>
                    <w:rPr>
                      <w:rFonts w:ascii="Poppins" w:hAnsi="Poppins" w:cs="Poppins"/>
                      <w:b/>
                      <w:bCs/>
                    </w:rPr>
                    <w:t xml:space="preserve">Nombre del programa </w:t>
                  </w:r>
                </w:p>
              </w:tc>
              <w:tc>
                <w:tcPr>
                  <w:tcW w:w="1740" w:type="dxa"/>
                  <w:tcBorders>
                    <w:top w:val="single" w:sz="6" w:space="0" w:color="auto"/>
                    <w:left w:val="single" w:sz="6" w:space="0" w:color="auto"/>
                    <w:bottom w:val="single" w:sz="6" w:space="0" w:color="auto"/>
                    <w:right w:val="single" w:sz="6" w:space="0" w:color="auto"/>
                  </w:tcBorders>
                </w:tcPr>
                <w:p w14:paraId="0C78D65D" w14:textId="77777777" w:rsidR="00757C5B" w:rsidRDefault="00757C5B">
                  <w:pPr>
                    <w:rPr>
                      <w:rFonts w:ascii="Poppins" w:hAnsi="Poppins" w:cs="Poppins"/>
                      <w:b/>
                      <w:bCs/>
                    </w:rPr>
                  </w:pPr>
                  <w:r>
                    <w:rPr>
                      <w:rFonts w:ascii="Poppins" w:hAnsi="Poppins" w:cs="Poppins"/>
                      <w:b/>
                      <w:bCs/>
                    </w:rPr>
                    <w:t>Verde</w:t>
                  </w:r>
                </w:p>
              </w:tc>
              <w:tc>
                <w:tcPr>
                  <w:tcW w:w="1980" w:type="dxa"/>
                  <w:tcBorders>
                    <w:top w:val="single" w:sz="6" w:space="0" w:color="auto"/>
                    <w:left w:val="single" w:sz="6" w:space="0" w:color="auto"/>
                    <w:bottom w:val="single" w:sz="6" w:space="0" w:color="auto"/>
                    <w:right w:val="single" w:sz="6" w:space="0" w:color="auto"/>
                  </w:tcBorders>
                </w:tcPr>
                <w:p w14:paraId="12C45DF8" w14:textId="77777777" w:rsidR="00757C5B" w:rsidRDefault="00757C5B">
                  <w:pPr>
                    <w:rPr>
                      <w:rFonts w:ascii="Poppins" w:hAnsi="Poppins" w:cs="Poppins"/>
                      <w:b/>
                      <w:bCs/>
                    </w:rPr>
                  </w:pPr>
                  <w:r>
                    <w:rPr>
                      <w:rFonts w:ascii="Poppins" w:hAnsi="Poppins" w:cs="Poppins"/>
                      <w:b/>
                      <w:bCs/>
                    </w:rPr>
                    <w:t xml:space="preserve">Amarillo </w:t>
                  </w:r>
                </w:p>
              </w:tc>
              <w:tc>
                <w:tcPr>
                  <w:tcW w:w="1260" w:type="dxa"/>
                  <w:tcBorders>
                    <w:top w:val="single" w:sz="6" w:space="0" w:color="auto"/>
                    <w:left w:val="single" w:sz="6" w:space="0" w:color="auto"/>
                    <w:bottom w:val="single" w:sz="6" w:space="0" w:color="auto"/>
                    <w:right w:val="single" w:sz="6" w:space="0" w:color="auto"/>
                  </w:tcBorders>
                </w:tcPr>
                <w:p w14:paraId="12559EB5" w14:textId="77777777" w:rsidR="00757C5B" w:rsidRDefault="00757C5B">
                  <w:pPr>
                    <w:rPr>
                      <w:rFonts w:ascii="Poppins" w:hAnsi="Poppins" w:cs="Poppins"/>
                      <w:b/>
                      <w:bCs/>
                    </w:rPr>
                  </w:pPr>
                  <w:r>
                    <w:rPr>
                      <w:rFonts w:ascii="Poppins" w:hAnsi="Poppins" w:cs="Poppins"/>
                      <w:b/>
                      <w:bCs/>
                    </w:rPr>
                    <w:t>Rojo</w:t>
                  </w:r>
                </w:p>
              </w:tc>
            </w:tr>
            <w:tr w:rsidR="00757C5B" w14:paraId="73DE1C48" w14:textId="77777777">
              <w:tc>
                <w:tcPr>
                  <w:tcW w:w="4095" w:type="dxa"/>
                  <w:tcBorders>
                    <w:top w:val="single" w:sz="6" w:space="0" w:color="auto"/>
                    <w:left w:val="single" w:sz="6" w:space="0" w:color="auto"/>
                    <w:bottom w:val="single" w:sz="6" w:space="0" w:color="auto"/>
                    <w:right w:val="single" w:sz="6" w:space="0" w:color="auto"/>
                  </w:tcBorders>
                </w:tcPr>
                <w:p w14:paraId="5D1AB0FC" w14:textId="77777777" w:rsidR="00757C5B" w:rsidRDefault="00757C5B">
                  <w:pPr>
                    <w:rPr>
                      <w:rFonts w:ascii="Poppins" w:hAnsi="Poppins" w:cs="Poppins"/>
                    </w:rPr>
                  </w:pPr>
                  <w:r>
                    <w:rPr>
                      <w:rFonts w:ascii="Poppins" w:hAnsi="Poppins" w:cs="Poppins"/>
                    </w:rPr>
                    <w:t xml:space="preserve">1. Inclusión y Atención a Grupos Vulnerables. </w:t>
                  </w:r>
                </w:p>
              </w:tc>
              <w:tc>
                <w:tcPr>
                  <w:tcW w:w="1740" w:type="dxa"/>
                  <w:tcBorders>
                    <w:top w:val="single" w:sz="6" w:space="0" w:color="auto"/>
                    <w:left w:val="single" w:sz="6" w:space="0" w:color="auto"/>
                    <w:bottom w:val="single" w:sz="6" w:space="0" w:color="auto"/>
                    <w:right w:val="single" w:sz="6" w:space="0" w:color="auto"/>
                  </w:tcBorders>
                </w:tcPr>
                <w:p w14:paraId="6404A729" w14:textId="77777777" w:rsidR="00757C5B" w:rsidRDefault="00757C5B">
                  <w:pPr>
                    <w:rPr>
                      <w:rFonts w:ascii="Poppins" w:hAnsi="Poppins" w:cs="Poppins"/>
                    </w:rPr>
                  </w:pPr>
                  <w:r>
                    <w:rPr>
                      <w:rFonts w:ascii="Poppins" w:hAnsi="Poppins" w:cs="Poppins"/>
                    </w:rPr>
                    <w:t>35%</w:t>
                  </w:r>
                </w:p>
              </w:tc>
              <w:tc>
                <w:tcPr>
                  <w:tcW w:w="1980" w:type="dxa"/>
                  <w:tcBorders>
                    <w:top w:val="single" w:sz="6" w:space="0" w:color="auto"/>
                    <w:left w:val="single" w:sz="6" w:space="0" w:color="auto"/>
                    <w:bottom w:val="single" w:sz="6" w:space="0" w:color="auto"/>
                    <w:right w:val="single" w:sz="6" w:space="0" w:color="auto"/>
                  </w:tcBorders>
                </w:tcPr>
                <w:p w14:paraId="218DB427" w14:textId="77777777" w:rsidR="00757C5B" w:rsidRDefault="00757C5B">
                  <w:pPr>
                    <w:rPr>
                      <w:rFonts w:ascii="Poppins" w:hAnsi="Poppins" w:cs="Poppins"/>
                    </w:rPr>
                  </w:pPr>
                  <w:r>
                    <w:rPr>
                      <w:rFonts w:ascii="Poppins" w:hAnsi="Poppins" w:cs="Poppins"/>
                    </w:rPr>
                    <w:t>10%</w:t>
                  </w:r>
                </w:p>
              </w:tc>
              <w:tc>
                <w:tcPr>
                  <w:tcW w:w="1260" w:type="dxa"/>
                  <w:tcBorders>
                    <w:top w:val="single" w:sz="6" w:space="0" w:color="auto"/>
                    <w:left w:val="single" w:sz="6" w:space="0" w:color="auto"/>
                    <w:bottom w:val="single" w:sz="6" w:space="0" w:color="auto"/>
                    <w:right w:val="single" w:sz="6" w:space="0" w:color="auto"/>
                  </w:tcBorders>
                </w:tcPr>
                <w:p w14:paraId="5444F0FE" w14:textId="77777777" w:rsidR="00757C5B" w:rsidRDefault="00757C5B">
                  <w:pPr>
                    <w:rPr>
                      <w:rFonts w:ascii="Poppins" w:hAnsi="Poppins" w:cs="Poppins"/>
                    </w:rPr>
                  </w:pPr>
                  <w:r>
                    <w:rPr>
                      <w:rFonts w:ascii="Poppins" w:hAnsi="Poppins" w:cs="Poppins"/>
                    </w:rPr>
                    <w:t>55%</w:t>
                  </w:r>
                </w:p>
              </w:tc>
            </w:tr>
            <w:tr w:rsidR="00757C5B" w14:paraId="10BF5258" w14:textId="77777777">
              <w:tc>
                <w:tcPr>
                  <w:tcW w:w="4095" w:type="dxa"/>
                  <w:tcBorders>
                    <w:top w:val="single" w:sz="6" w:space="0" w:color="auto"/>
                    <w:left w:val="single" w:sz="6" w:space="0" w:color="auto"/>
                    <w:bottom w:val="single" w:sz="6" w:space="0" w:color="auto"/>
                    <w:right w:val="single" w:sz="6" w:space="0" w:color="auto"/>
                  </w:tcBorders>
                </w:tcPr>
                <w:p w14:paraId="2AEFF875" w14:textId="77777777" w:rsidR="00757C5B" w:rsidRDefault="00757C5B">
                  <w:pPr>
                    <w:rPr>
                      <w:rFonts w:ascii="Poppins" w:hAnsi="Poppins" w:cs="Poppins"/>
                    </w:rPr>
                  </w:pPr>
                  <w:r>
                    <w:rPr>
                      <w:rFonts w:ascii="Poppins" w:hAnsi="Poppins" w:cs="Poppins"/>
                    </w:rPr>
                    <w:t xml:space="preserve">2. Apoyo y Atención a la Niñez. </w:t>
                  </w:r>
                </w:p>
              </w:tc>
              <w:tc>
                <w:tcPr>
                  <w:tcW w:w="1740" w:type="dxa"/>
                  <w:tcBorders>
                    <w:top w:val="single" w:sz="6" w:space="0" w:color="auto"/>
                    <w:left w:val="single" w:sz="6" w:space="0" w:color="auto"/>
                    <w:bottom w:val="single" w:sz="6" w:space="0" w:color="auto"/>
                    <w:right w:val="single" w:sz="6" w:space="0" w:color="auto"/>
                  </w:tcBorders>
                </w:tcPr>
                <w:p w14:paraId="531B758C" w14:textId="77777777" w:rsidR="00757C5B" w:rsidRDefault="00757C5B">
                  <w:pPr>
                    <w:rPr>
                      <w:rFonts w:ascii="Poppins" w:hAnsi="Poppins" w:cs="Poppins"/>
                    </w:rPr>
                  </w:pPr>
                  <w:r>
                    <w:rPr>
                      <w:rFonts w:ascii="Poppins" w:hAnsi="Poppins" w:cs="Poppins"/>
                    </w:rPr>
                    <w:t>7.14%</w:t>
                  </w:r>
                </w:p>
              </w:tc>
              <w:tc>
                <w:tcPr>
                  <w:tcW w:w="1980" w:type="dxa"/>
                  <w:tcBorders>
                    <w:top w:val="single" w:sz="6" w:space="0" w:color="auto"/>
                    <w:left w:val="single" w:sz="6" w:space="0" w:color="auto"/>
                    <w:bottom w:val="single" w:sz="6" w:space="0" w:color="auto"/>
                    <w:right w:val="single" w:sz="6" w:space="0" w:color="auto"/>
                  </w:tcBorders>
                </w:tcPr>
                <w:p w14:paraId="5F795BEA" w14:textId="77777777" w:rsidR="00757C5B" w:rsidRDefault="00757C5B">
                  <w:pPr>
                    <w:rPr>
                      <w:rFonts w:ascii="Poppins" w:hAnsi="Poppins" w:cs="Poppins"/>
                    </w:rPr>
                  </w:pPr>
                  <w:r>
                    <w:rPr>
                      <w:rFonts w:ascii="Poppins" w:hAnsi="Poppins" w:cs="Poppins"/>
                    </w:rPr>
                    <w:t>0.0%</w:t>
                  </w:r>
                </w:p>
              </w:tc>
              <w:tc>
                <w:tcPr>
                  <w:tcW w:w="1260" w:type="dxa"/>
                  <w:tcBorders>
                    <w:top w:val="single" w:sz="6" w:space="0" w:color="auto"/>
                    <w:left w:val="single" w:sz="6" w:space="0" w:color="auto"/>
                    <w:bottom w:val="single" w:sz="6" w:space="0" w:color="auto"/>
                    <w:right w:val="single" w:sz="6" w:space="0" w:color="auto"/>
                  </w:tcBorders>
                </w:tcPr>
                <w:p w14:paraId="4DC81AF7" w14:textId="77777777" w:rsidR="00757C5B" w:rsidRDefault="00757C5B">
                  <w:pPr>
                    <w:rPr>
                      <w:rFonts w:ascii="Poppins" w:hAnsi="Poppins" w:cs="Poppins"/>
                    </w:rPr>
                  </w:pPr>
                  <w:r>
                    <w:rPr>
                      <w:rFonts w:ascii="Poppins" w:hAnsi="Poppins" w:cs="Poppins"/>
                    </w:rPr>
                    <w:t>92%</w:t>
                  </w:r>
                </w:p>
              </w:tc>
            </w:tr>
            <w:tr w:rsidR="00757C5B" w14:paraId="7AEB82B4" w14:textId="77777777">
              <w:tc>
                <w:tcPr>
                  <w:tcW w:w="4095" w:type="dxa"/>
                  <w:tcBorders>
                    <w:top w:val="single" w:sz="6" w:space="0" w:color="auto"/>
                    <w:left w:val="single" w:sz="6" w:space="0" w:color="auto"/>
                    <w:bottom w:val="single" w:sz="6" w:space="0" w:color="auto"/>
                    <w:right w:val="single" w:sz="6" w:space="0" w:color="auto"/>
                  </w:tcBorders>
                </w:tcPr>
                <w:p w14:paraId="16C6C0EE" w14:textId="77777777" w:rsidR="00757C5B" w:rsidRDefault="00757C5B">
                  <w:pPr>
                    <w:rPr>
                      <w:rFonts w:ascii="Poppins" w:hAnsi="Poppins" w:cs="Poppins"/>
                    </w:rPr>
                  </w:pPr>
                  <w:r>
                    <w:rPr>
                      <w:rFonts w:ascii="Poppins" w:hAnsi="Poppins" w:cs="Poppins"/>
                    </w:rPr>
                    <w:t>3. Seguridad Ciudadana.</w:t>
                  </w:r>
                </w:p>
              </w:tc>
              <w:tc>
                <w:tcPr>
                  <w:tcW w:w="1740" w:type="dxa"/>
                  <w:tcBorders>
                    <w:top w:val="single" w:sz="6" w:space="0" w:color="auto"/>
                    <w:left w:val="single" w:sz="6" w:space="0" w:color="auto"/>
                    <w:bottom w:val="single" w:sz="6" w:space="0" w:color="auto"/>
                    <w:right w:val="single" w:sz="6" w:space="0" w:color="auto"/>
                  </w:tcBorders>
                </w:tcPr>
                <w:p w14:paraId="61E41E76" w14:textId="77777777" w:rsidR="00757C5B" w:rsidRDefault="00757C5B">
                  <w:pPr>
                    <w:rPr>
                      <w:rFonts w:ascii="Poppins" w:hAnsi="Poppins" w:cs="Poppins"/>
                    </w:rPr>
                  </w:pPr>
                  <w:r>
                    <w:rPr>
                      <w:rFonts w:ascii="Poppins" w:hAnsi="Poppins" w:cs="Poppins"/>
                    </w:rPr>
                    <w:t>26.67%</w:t>
                  </w:r>
                </w:p>
              </w:tc>
              <w:tc>
                <w:tcPr>
                  <w:tcW w:w="1980" w:type="dxa"/>
                  <w:tcBorders>
                    <w:top w:val="single" w:sz="6" w:space="0" w:color="auto"/>
                    <w:left w:val="single" w:sz="6" w:space="0" w:color="auto"/>
                    <w:bottom w:val="single" w:sz="6" w:space="0" w:color="auto"/>
                    <w:right w:val="single" w:sz="6" w:space="0" w:color="auto"/>
                  </w:tcBorders>
                </w:tcPr>
                <w:p w14:paraId="077170F5" w14:textId="77777777" w:rsidR="00757C5B" w:rsidRDefault="00757C5B">
                  <w:pPr>
                    <w:rPr>
                      <w:rFonts w:ascii="Poppins" w:hAnsi="Poppins" w:cs="Poppins"/>
                    </w:rPr>
                  </w:pPr>
                  <w:r>
                    <w:rPr>
                      <w:rFonts w:ascii="Poppins" w:hAnsi="Poppins" w:cs="Poppins"/>
                    </w:rPr>
                    <w:t>26.67%</w:t>
                  </w:r>
                </w:p>
              </w:tc>
              <w:tc>
                <w:tcPr>
                  <w:tcW w:w="1260" w:type="dxa"/>
                  <w:tcBorders>
                    <w:top w:val="single" w:sz="6" w:space="0" w:color="auto"/>
                    <w:left w:val="single" w:sz="6" w:space="0" w:color="auto"/>
                    <w:bottom w:val="single" w:sz="6" w:space="0" w:color="auto"/>
                    <w:right w:val="single" w:sz="6" w:space="0" w:color="auto"/>
                  </w:tcBorders>
                </w:tcPr>
                <w:p w14:paraId="2607238C" w14:textId="77777777" w:rsidR="00757C5B" w:rsidRDefault="00757C5B">
                  <w:pPr>
                    <w:rPr>
                      <w:rFonts w:ascii="Poppins" w:hAnsi="Poppins" w:cs="Poppins"/>
                    </w:rPr>
                  </w:pPr>
                  <w:r>
                    <w:rPr>
                      <w:rFonts w:ascii="Poppins" w:hAnsi="Poppins" w:cs="Poppins"/>
                    </w:rPr>
                    <w:t>46.67%</w:t>
                  </w:r>
                </w:p>
              </w:tc>
            </w:tr>
            <w:tr w:rsidR="00757C5B" w14:paraId="2157015B" w14:textId="77777777">
              <w:tc>
                <w:tcPr>
                  <w:tcW w:w="4095" w:type="dxa"/>
                  <w:tcBorders>
                    <w:top w:val="single" w:sz="6" w:space="0" w:color="auto"/>
                    <w:left w:val="single" w:sz="6" w:space="0" w:color="auto"/>
                    <w:bottom w:val="single" w:sz="6" w:space="0" w:color="auto"/>
                    <w:right w:val="single" w:sz="6" w:space="0" w:color="auto"/>
                  </w:tcBorders>
                </w:tcPr>
                <w:p w14:paraId="38023338" w14:textId="77777777" w:rsidR="00757C5B" w:rsidRDefault="00757C5B">
                  <w:pPr>
                    <w:rPr>
                      <w:rFonts w:ascii="Poppins" w:hAnsi="Poppins" w:cs="Poppins"/>
                    </w:rPr>
                  </w:pPr>
                  <w:r>
                    <w:rPr>
                      <w:rFonts w:ascii="Poppins" w:hAnsi="Poppins" w:cs="Poppins"/>
                    </w:rPr>
                    <w:t>4. Justicia y Estado de Derecho.</w:t>
                  </w:r>
                </w:p>
              </w:tc>
              <w:tc>
                <w:tcPr>
                  <w:tcW w:w="1740" w:type="dxa"/>
                  <w:tcBorders>
                    <w:top w:val="single" w:sz="6" w:space="0" w:color="auto"/>
                    <w:left w:val="single" w:sz="6" w:space="0" w:color="auto"/>
                    <w:bottom w:val="single" w:sz="6" w:space="0" w:color="auto"/>
                    <w:right w:val="single" w:sz="6" w:space="0" w:color="auto"/>
                  </w:tcBorders>
                </w:tcPr>
                <w:p w14:paraId="4773C0B0" w14:textId="77777777" w:rsidR="00757C5B" w:rsidRDefault="00757C5B">
                  <w:pPr>
                    <w:rPr>
                      <w:rFonts w:ascii="Poppins" w:hAnsi="Poppins" w:cs="Poppins"/>
                    </w:rPr>
                  </w:pPr>
                  <w:r>
                    <w:rPr>
                      <w:rFonts w:ascii="Poppins" w:hAnsi="Poppins" w:cs="Poppins"/>
                    </w:rPr>
                    <w:t>50%</w:t>
                  </w:r>
                </w:p>
              </w:tc>
              <w:tc>
                <w:tcPr>
                  <w:tcW w:w="1980" w:type="dxa"/>
                  <w:tcBorders>
                    <w:top w:val="single" w:sz="6" w:space="0" w:color="auto"/>
                    <w:left w:val="single" w:sz="6" w:space="0" w:color="auto"/>
                    <w:bottom w:val="single" w:sz="6" w:space="0" w:color="auto"/>
                    <w:right w:val="single" w:sz="6" w:space="0" w:color="auto"/>
                  </w:tcBorders>
                </w:tcPr>
                <w:p w14:paraId="3EB3F582" w14:textId="77777777" w:rsidR="00757C5B" w:rsidRDefault="00757C5B">
                  <w:pPr>
                    <w:rPr>
                      <w:rFonts w:ascii="Poppins" w:hAnsi="Poppins" w:cs="Poppins"/>
                    </w:rPr>
                  </w:pPr>
                  <w:r>
                    <w:rPr>
                      <w:rFonts w:ascii="Poppins" w:hAnsi="Poppins" w:cs="Poppins"/>
                    </w:rPr>
                    <w:t>25.0%</w:t>
                  </w:r>
                </w:p>
              </w:tc>
              <w:tc>
                <w:tcPr>
                  <w:tcW w:w="1260" w:type="dxa"/>
                  <w:tcBorders>
                    <w:top w:val="single" w:sz="6" w:space="0" w:color="auto"/>
                    <w:left w:val="single" w:sz="6" w:space="0" w:color="auto"/>
                    <w:bottom w:val="single" w:sz="6" w:space="0" w:color="auto"/>
                    <w:right w:val="single" w:sz="6" w:space="0" w:color="auto"/>
                  </w:tcBorders>
                </w:tcPr>
                <w:p w14:paraId="18DE4057" w14:textId="77777777" w:rsidR="00757C5B" w:rsidRDefault="00757C5B">
                  <w:pPr>
                    <w:rPr>
                      <w:rFonts w:ascii="Poppins" w:hAnsi="Poppins" w:cs="Poppins"/>
                    </w:rPr>
                  </w:pPr>
                  <w:r>
                    <w:rPr>
                      <w:rFonts w:ascii="Poppins" w:hAnsi="Poppins" w:cs="Poppins"/>
                    </w:rPr>
                    <w:t>25%</w:t>
                  </w:r>
                </w:p>
              </w:tc>
            </w:tr>
            <w:tr w:rsidR="00757C5B" w14:paraId="14CA931E" w14:textId="77777777">
              <w:tc>
                <w:tcPr>
                  <w:tcW w:w="4095" w:type="dxa"/>
                  <w:tcBorders>
                    <w:top w:val="single" w:sz="6" w:space="0" w:color="auto"/>
                    <w:left w:val="single" w:sz="6" w:space="0" w:color="auto"/>
                    <w:bottom w:val="single" w:sz="6" w:space="0" w:color="auto"/>
                    <w:right w:val="single" w:sz="6" w:space="0" w:color="auto"/>
                  </w:tcBorders>
                </w:tcPr>
                <w:p w14:paraId="21DBB8EE" w14:textId="77777777" w:rsidR="00757C5B" w:rsidRDefault="00757C5B">
                  <w:pPr>
                    <w:rPr>
                      <w:rFonts w:ascii="Poppins" w:hAnsi="Poppins" w:cs="Poppins"/>
                    </w:rPr>
                  </w:pPr>
                  <w:r>
                    <w:rPr>
                      <w:rFonts w:ascii="Poppins" w:hAnsi="Poppins" w:cs="Poppins"/>
                    </w:rPr>
                    <w:t>5. Comunicación Institucional</w:t>
                  </w:r>
                </w:p>
              </w:tc>
              <w:tc>
                <w:tcPr>
                  <w:tcW w:w="1740" w:type="dxa"/>
                  <w:tcBorders>
                    <w:top w:val="single" w:sz="6" w:space="0" w:color="auto"/>
                    <w:left w:val="single" w:sz="6" w:space="0" w:color="auto"/>
                    <w:bottom w:val="single" w:sz="6" w:space="0" w:color="auto"/>
                    <w:right w:val="single" w:sz="6" w:space="0" w:color="auto"/>
                  </w:tcBorders>
                </w:tcPr>
                <w:p w14:paraId="05525722" w14:textId="77777777" w:rsidR="00757C5B" w:rsidRDefault="00757C5B">
                  <w:pPr>
                    <w:rPr>
                      <w:rFonts w:ascii="Poppins" w:hAnsi="Poppins" w:cs="Poppins"/>
                    </w:rPr>
                  </w:pPr>
                  <w:r>
                    <w:rPr>
                      <w:rFonts w:ascii="Poppins" w:hAnsi="Poppins" w:cs="Poppins"/>
                    </w:rPr>
                    <w:t>66.67%</w:t>
                  </w:r>
                </w:p>
              </w:tc>
              <w:tc>
                <w:tcPr>
                  <w:tcW w:w="1980" w:type="dxa"/>
                  <w:tcBorders>
                    <w:top w:val="single" w:sz="6" w:space="0" w:color="auto"/>
                    <w:left w:val="single" w:sz="6" w:space="0" w:color="auto"/>
                    <w:bottom w:val="single" w:sz="6" w:space="0" w:color="auto"/>
                    <w:right w:val="single" w:sz="6" w:space="0" w:color="auto"/>
                  </w:tcBorders>
                </w:tcPr>
                <w:p w14:paraId="42E57091" w14:textId="77777777" w:rsidR="00757C5B" w:rsidRDefault="00757C5B">
                  <w:pPr>
                    <w:rPr>
                      <w:rFonts w:ascii="Poppins" w:hAnsi="Poppins" w:cs="Poppins"/>
                    </w:rPr>
                  </w:pPr>
                  <w:r>
                    <w:rPr>
                      <w:rFonts w:ascii="Poppins" w:hAnsi="Poppins" w:cs="Poppins"/>
                    </w:rPr>
                    <w:t>33.33%</w:t>
                  </w:r>
                </w:p>
              </w:tc>
              <w:tc>
                <w:tcPr>
                  <w:tcW w:w="1260" w:type="dxa"/>
                  <w:tcBorders>
                    <w:top w:val="single" w:sz="6" w:space="0" w:color="auto"/>
                    <w:left w:val="single" w:sz="6" w:space="0" w:color="auto"/>
                    <w:bottom w:val="single" w:sz="6" w:space="0" w:color="auto"/>
                    <w:right w:val="single" w:sz="6" w:space="0" w:color="auto"/>
                  </w:tcBorders>
                </w:tcPr>
                <w:p w14:paraId="771C53DF" w14:textId="77777777" w:rsidR="00757C5B" w:rsidRDefault="00757C5B">
                  <w:pPr>
                    <w:rPr>
                      <w:rFonts w:ascii="Poppins" w:hAnsi="Poppins" w:cs="Poppins"/>
                    </w:rPr>
                  </w:pPr>
                  <w:r>
                    <w:rPr>
                      <w:rFonts w:ascii="Poppins" w:hAnsi="Poppins" w:cs="Poppins"/>
                    </w:rPr>
                    <w:t>0.0%</w:t>
                  </w:r>
                </w:p>
              </w:tc>
            </w:tr>
            <w:tr w:rsidR="00757C5B" w14:paraId="2413B02C" w14:textId="77777777">
              <w:tc>
                <w:tcPr>
                  <w:tcW w:w="4095" w:type="dxa"/>
                  <w:tcBorders>
                    <w:top w:val="single" w:sz="6" w:space="0" w:color="auto"/>
                    <w:left w:val="single" w:sz="6" w:space="0" w:color="auto"/>
                    <w:bottom w:val="single" w:sz="6" w:space="0" w:color="auto"/>
                    <w:right w:val="single" w:sz="6" w:space="0" w:color="auto"/>
                  </w:tcBorders>
                </w:tcPr>
                <w:p w14:paraId="3A7A982D" w14:textId="77777777" w:rsidR="00757C5B" w:rsidRDefault="00757C5B">
                  <w:pPr>
                    <w:rPr>
                      <w:rFonts w:ascii="Poppins" w:hAnsi="Poppins" w:cs="Poppins"/>
                    </w:rPr>
                  </w:pPr>
                  <w:r>
                    <w:rPr>
                      <w:rFonts w:ascii="Poppins" w:hAnsi="Poppins" w:cs="Poppins"/>
                    </w:rPr>
                    <w:t xml:space="preserve">6. Imagen Urbana </w:t>
                  </w:r>
                </w:p>
              </w:tc>
              <w:tc>
                <w:tcPr>
                  <w:tcW w:w="1740" w:type="dxa"/>
                  <w:tcBorders>
                    <w:top w:val="single" w:sz="6" w:space="0" w:color="auto"/>
                    <w:left w:val="single" w:sz="6" w:space="0" w:color="auto"/>
                    <w:bottom w:val="single" w:sz="6" w:space="0" w:color="auto"/>
                    <w:right w:val="single" w:sz="6" w:space="0" w:color="auto"/>
                  </w:tcBorders>
                </w:tcPr>
                <w:p w14:paraId="0C2CCB9F" w14:textId="77777777" w:rsidR="00757C5B" w:rsidRDefault="00757C5B">
                  <w:pPr>
                    <w:rPr>
                      <w:rFonts w:ascii="Poppins" w:hAnsi="Poppins" w:cs="Poppins"/>
                    </w:rPr>
                  </w:pPr>
                  <w:r>
                    <w:rPr>
                      <w:rFonts w:ascii="Poppins" w:hAnsi="Poppins" w:cs="Poppins"/>
                    </w:rPr>
                    <w:t>34.29%</w:t>
                  </w:r>
                </w:p>
              </w:tc>
              <w:tc>
                <w:tcPr>
                  <w:tcW w:w="1980" w:type="dxa"/>
                  <w:tcBorders>
                    <w:top w:val="single" w:sz="6" w:space="0" w:color="auto"/>
                    <w:left w:val="single" w:sz="6" w:space="0" w:color="auto"/>
                    <w:bottom w:val="single" w:sz="6" w:space="0" w:color="auto"/>
                    <w:right w:val="single" w:sz="6" w:space="0" w:color="auto"/>
                  </w:tcBorders>
                </w:tcPr>
                <w:p w14:paraId="2D8C3B00" w14:textId="77777777" w:rsidR="00757C5B" w:rsidRDefault="00757C5B">
                  <w:pPr>
                    <w:rPr>
                      <w:rFonts w:ascii="Poppins" w:hAnsi="Poppins" w:cs="Poppins"/>
                    </w:rPr>
                  </w:pPr>
                  <w:r>
                    <w:rPr>
                      <w:rFonts w:ascii="Poppins" w:hAnsi="Poppins" w:cs="Poppins"/>
                    </w:rPr>
                    <w:t>17.14%</w:t>
                  </w:r>
                </w:p>
              </w:tc>
              <w:tc>
                <w:tcPr>
                  <w:tcW w:w="1260" w:type="dxa"/>
                  <w:tcBorders>
                    <w:top w:val="single" w:sz="6" w:space="0" w:color="auto"/>
                    <w:left w:val="single" w:sz="6" w:space="0" w:color="auto"/>
                    <w:bottom w:val="single" w:sz="6" w:space="0" w:color="auto"/>
                    <w:right w:val="single" w:sz="6" w:space="0" w:color="auto"/>
                  </w:tcBorders>
                </w:tcPr>
                <w:p w14:paraId="77C0373A" w14:textId="77777777" w:rsidR="00757C5B" w:rsidRDefault="00757C5B">
                  <w:pPr>
                    <w:rPr>
                      <w:rFonts w:ascii="Poppins" w:hAnsi="Poppins" w:cs="Poppins"/>
                    </w:rPr>
                  </w:pPr>
                  <w:r>
                    <w:rPr>
                      <w:rFonts w:ascii="Poppins" w:hAnsi="Poppins" w:cs="Poppins"/>
                    </w:rPr>
                    <w:t>48.57%</w:t>
                  </w:r>
                </w:p>
              </w:tc>
            </w:tr>
            <w:tr w:rsidR="00757C5B" w14:paraId="4F13282F" w14:textId="77777777">
              <w:tc>
                <w:tcPr>
                  <w:tcW w:w="4095" w:type="dxa"/>
                  <w:tcBorders>
                    <w:top w:val="single" w:sz="6" w:space="0" w:color="auto"/>
                    <w:left w:val="single" w:sz="6" w:space="0" w:color="auto"/>
                    <w:bottom w:val="single" w:sz="6" w:space="0" w:color="auto"/>
                    <w:right w:val="single" w:sz="6" w:space="0" w:color="auto"/>
                  </w:tcBorders>
                </w:tcPr>
                <w:p w14:paraId="225A4474" w14:textId="77777777" w:rsidR="00757C5B" w:rsidRDefault="00757C5B">
                  <w:pPr>
                    <w:rPr>
                      <w:rFonts w:ascii="Poppins" w:hAnsi="Poppins" w:cs="Poppins"/>
                    </w:rPr>
                  </w:pPr>
                  <w:r>
                    <w:rPr>
                      <w:rFonts w:ascii="Poppins" w:hAnsi="Poppins" w:cs="Poppins"/>
                    </w:rPr>
                    <w:t xml:space="preserve">7. Servicios Públicos Funcionales. </w:t>
                  </w:r>
                </w:p>
              </w:tc>
              <w:tc>
                <w:tcPr>
                  <w:tcW w:w="1740" w:type="dxa"/>
                  <w:tcBorders>
                    <w:top w:val="single" w:sz="6" w:space="0" w:color="auto"/>
                    <w:left w:val="single" w:sz="6" w:space="0" w:color="auto"/>
                    <w:bottom w:val="single" w:sz="6" w:space="0" w:color="auto"/>
                    <w:right w:val="single" w:sz="6" w:space="0" w:color="auto"/>
                  </w:tcBorders>
                </w:tcPr>
                <w:p w14:paraId="7C00E004" w14:textId="77777777" w:rsidR="00757C5B" w:rsidRDefault="00757C5B">
                  <w:pPr>
                    <w:rPr>
                      <w:rFonts w:ascii="Poppins" w:hAnsi="Poppins" w:cs="Poppins"/>
                    </w:rPr>
                  </w:pPr>
                  <w:r>
                    <w:rPr>
                      <w:rFonts w:ascii="Poppins" w:hAnsi="Poppins" w:cs="Poppins"/>
                    </w:rPr>
                    <w:t>50%</w:t>
                  </w:r>
                </w:p>
              </w:tc>
              <w:tc>
                <w:tcPr>
                  <w:tcW w:w="1980" w:type="dxa"/>
                  <w:tcBorders>
                    <w:top w:val="single" w:sz="6" w:space="0" w:color="auto"/>
                    <w:left w:val="single" w:sz="6" w:space="0" w:color="auto"/>
                    <w:bottom w:val="single" w:sz="6" w:space="0" w:color="auto"/>
                    <w:right w:val="single" w:sz="6" w:space="0" w:color="auto"/>
                  </w:tcBorders>
                </w:tcPr>
                <w:p w14:paraId="489EFD67" w14:textId="77777777" w:rsidR="00757C5B" w:rsidRDefault="00757C5B">
                  <w:pPr>
                    <w:rPr>
                      <w:rFonts w:ascii="Poppins" w:hAnsi="Poppins" w:cs="Poppins"/>
                    </w:rPr>
                  </w:pPr>
                  <w:r>
                    <w:rPr>
                      <w:rFonts w:ascii="Poppins" w:hAnsi="Poppins" w:cs="Poppins"/>
                    </w:rPr>
                    <w:t>0.0%</w:t>
                  </w:r>
                </w:p>
              </w:tc>
              <w:tc>
                <w:tcPr>
                  <w:tcW w:w="1260" w:type="dxa"/>
                  <w:tcBorders>
                    <w:top w:val="single" w:sz="6" w:space="0" w:color="auto"/>
                    <w:left w:val="single" w:sz="6" w:space="0" w:color="auto"/>
                    <w:bottom w:val="single" w:sz="6" w:space="0" w:color="auto"/>
                    <w:right w:val="single" w:sz="6" w:space="0" w:color="auto"/>
                  </w:tcBorders>
                </w:tcPr>
                <w:p w14:paraId="166C2D51" w14:textId="77777777" w:rsidR="00757C5B" w:rsidRDefault="00757C5B">
                  <w:pPr>
                    <w:rPr>
                      <w:rFonts w:ascii="Poppins" w:hAnsi="Poppins" w:cs="Poppins"/>
                    </w:rPr>
                  </w:pPr>
                  <w:r>
                    <w:rPr>
                      <w:rFonts w:ascii="Poppins" w:hAnsi="Poppins" w:cs="Poppins"/>
                    </w:rPr>
                    <w:t>50%</w:t>
                  </w:r>
                </w:p>
              </w:tc>
            </w:tr>
            <w:tr w:rsidR="00757C5B" w14:paraId="3E2CE65E" w14:textId="77777777">
              <w:tc>
                <w:tcPr>
                  <w:tcW w:w="4095" w:type="dxa"/>
                  <w:tcBorders>
                    <w:top w:val="single" w:sz="6" w:space="0" w:color="auto"/>
                    <w:left w:val="single" w:sz="6" w:space="0" w:color="auto"/>
                    <w:bottom w:val="single" w:sz="6" w:space="0" w:color="auto"/>
                    <w:right w:val="single" w:sz="6" w:space="0" w:color="auto"/>
                  </w:tcBorders>
                </w:tcPr>
                <w:p w14:paraId="2CF96FE9" w14:textId="77777777" w:rsidR="00757C5B" w:rsidRDefault="00757C5B">
                  <w:pPr>
                    <w:rPr>
                      <w:rFonts w:ascii="Poppins" w:hAnsi="Poppins" w:cs="Poppins"/>
                    </w:rPr>
                  </w:pPr>
                  <w:r>
                    <w:rPr>
                      <w:rFonts w:ascii="Poppins" w:hAnsi="Poppins" w:cs="Poppins"/>
                    </w:rPr>
                    <w:t xml:space="preserve">8. Fomento a la inversión, turismo y relaciones internacionales. </w:t>
                  </w:r>
                </w:p>
              </w:tc>
              <w:tc>
                <w:tcPr>
                  <w:tcW w:w="1740" w:type="dxa"/>
                  <w:tcBorders>
                    <w:top w:val="single" w:sz="6" w:space="0" w:color="auto"/>
                    <w:left w:val="single" w:sz="6" w:space="0" w:color="auto"/>
                    <w:bottom w:val="single" w:sz="6" w:space="0" w:color="auto"/>
                    <w:right w:val="single" w:sz="6" w:space="0" w:color="auto"/>
                  </w:tcBorders>
                </w:tcPr>
                <w:p w14:paraId="78471981" w14:textId="77777777" w:rsidR="00757C5B" w:rsidRDefault="00757C5B">
                  <w:pPr>
                    <w:rPr>
                      <w:rFonts w:ascii="Poppins" w:hAnsi="Poppins" w:cs="Poppins"/>
                    </w:rPr>
                  </w:pPr>
                  <w:r>
                    <w:rPr>
                      <w:rFonts w:ascii="Poppins" w:hAnsi="Poppins" w:cs="Poppins"/>
                    </w:rPr>
                    <w:t>77.78%</w:t>
                  </w:r>
                </w:p>
              </w:tc>
              <w:tc>
                <w:tcPr>
                  <w:tcW w:w="1980" w:type="dxa"/>
                  <w:tcBorders>
                    <w:top w:val="single" w:sz="6" w:space="0" w:color="auto"/>
                    <w:left w:val="single" w:sz="6" w:space="0" w:color="auto"/>
                    <w:bottom w:val="single" w:sz="6" w:space="0" w:color="auto"/>
                    <w:right w:val="single" w:sz="6" w:space="0" w:color="auto"/>
                  </w:tcBorders>
                </w:tcPr>
                <w:p w14:paraId="5AAA5E3A" w14:textId="77777777" w:rsidR="00757C5B" w:rsidRDefault="00757C5B">
                  <w:pPr>
                    <w:rPr>
                      <w:rFonts w:ascii="Poppins" w:hAnsi="Poppins" w:cs="Poppins"/>
                    </w:rPr>
                  </w:pPr>
                  <w:r>
                    <w:rPr>
                      <w:rFonts w:ascii="Poppins" w:hAnsi="Poppins" w:cs="Poppins"/>
                    </w:rPr>
                    <w:t>0.0%</w:t>
                  </w:r>
                </w:p>
              </w:tc>
              <w:tc>
                <w:tcPr>
                  <w:tcW w:w="1260" w:type="dxa"/>
                  <w:tcBorders>
                    <w:top w:val="single" w:sz="6" w:space="0" w:color="auto"/>
                    <w:left w:val="single" w:sz="6" w:space="0" w:color="auto"/>
                    <w:bottom w:val="single" w:sz="6" w:space="0" w:color="auto"/>
                    <w:right w:val="single" w:sz="6" w:space="0" w:color="auto"/>
                  </w:tcBorders>
                </w:tcPr>
                <w:p w14:paraId="54EDB45B" w14:textId="77777777" w:rsidR="00757C5B" w:rsidRDefault="00757C5B">
                  <w:pPr>
                    <w:rPr>
                      <w:rFonts w:ascii="Poppins" w:hAnsi="Poppins" w:cs="Poppins"/>
                    </w:rPr>
                  </w:pPr>
                  <w:r>
                    <w:rPr>
                      <w:rFonts w:ascii="Poppins" w:hAnsi="Poppins" w:cs="Poppins"/>
                    </w:rPr>
                    <w:t>22.22%</w:t>
                  </w:r>
                </w:p>
              </w:tc>
            </w:tr>
            <w:tr w:rsidR="00757C5B" w14:paraId="498E261B" w14:textId="77777777">
              <w:tc>
                <w:tcPr>
                  <w:tcW w:w="4095" w:type="dxa"/>
                  <w:tcBorders>
                    <w:top w:val="single" w:sz="6" w:space="0" w:color="auto"/>
                    <w:left w:val="single" w:sz="6" w:space="0" w:color="auto"/>
                    <w:bottom w:val="single" w:sz="6" w:space="0" w:color="auto"/>
                    <w:right w:val="single" w:sz="6" w:space="0" w:color="auto"/>
                  </w:tcBorders>
                </w:tcPr>
                <w:p w14:paraId="5B8E7FC9" w14:textId="77777777" w:rsidR="00757C5B" w:rsidRDefault="00757C5B">
                  <w:pPr>
                    <w:rPr>
                      <w:rFonts w:ascii="Poppins" w:hAnsi="Poppins" w:cs="Poppins"/>
                    </w:rPr>
                  </w:pPr>
                  <w:r>
                    <w:rPr>
                      <w:rFonts w:ascii="Poppins" w:hAnsi="Poppins" w:cs="Poppins"/>
                    </w:rPr>
                    <w:t xml:space="preserve">9. Emprendimiento </w:t>
                  </w:r>
                </w:p>
              </w:tc>
              <w:tc>
                <w:tcPr>
                  <w:tcW w:w="1740" w:type="dxa"/>
                  <w:tcBorders>
                    <w:top w:val="single" w:sz="6" w:space="0" w:color="auto"/>
                    <w:left w:val="single" w:sz="6" w:space="0" w:color="auto"/>
                    <w:bottom w:val="single" w:sz="6" w:space="0" w:color="auto"/>
                    <w:right w:val="single" w:sz="6" w:space="0" w:color="auto"/>
                  </w:tcBorders>
                </w:tcPr>
                <w:p w14:paraId="04C9217B" w14:textId="77777777" w:rsidR="00757C5B" w:rsidRDefault="00757C5B">
                  <w:pPr>
                    <w:rPr>
                      <w:rFonts w:ascii="Poppins" w:hAnsi="Poppins" w:cs="Poppins"/>
                    </w:rPr>
                  </w:pPr>
                  <w:r>
                    <w:rPr>
                      <w:rFonts w:ascii="Poppins" w:hAnsi="Poppins" w:cs="Poppins"/>
                    </w:rPr>
                    <w:t>14.29%</w:t>
                  </w:r>
                </w:p>
              </w:tc>
              <w:tc>
                <w:tcPr>
                  <w:tcW w:w="1980" w:type="dxa"/>
                  <w:tcBorders>
                    <w:top w:val="single" w:sz="6" w:space="0" w:color="auto"/>
                    <w:left w:val="single" w:sz="6" w:space="0" w:color="auto"/>
                    <w:bottom w:val="single" w:sz="6" w:space="0" w:color="auto"/>
                    <w:right w:val="single" w:sz="6" w:space="0" w:color="auto"/>
                  </w:tcBorders>
                </w:tcPr>
                <w:p w14:paraId="33162EE5" w14:textId="77777777" w:rsidR="00757C5B" w:rsidRDefault="00757C5B">
                  <w:pPr>
                    <w:rPr>
                      <w:rFonts w:ascii="Poppins" w:hAnsi="Poppins" w:cs="Poppins"/>
                    </w:rPr>
                  </w:pPr>
                  <w:r>
                    <w:rPr>
                      <w:rFonts w:ascii="Poppins" w:hAnsi="Poppins" w:cs="Poppins"/>
                    </w:rPr>
                    <w:t>14.29%</w:t>
                  </w:r>
                </w:p>
              </w:tc>
              <w:tc>
                <w:tcPr>
                  <w:tcW w:w="1260" w:type="dxa"/>
                  <w:tcBorders>
                    <w:top w:val="single" w:sz="6" w:space="0" w:color="auto"/>
                    <w:left w:val="single" w:sz="6" w:space="0" w:color="auto"/>
                    <w:bottom w:val="single" w:sz="6" w:space="0" w:color="auto"/>
                    <w:right w:val="single" w:sz="6" w:space="0" w:color="auto"/>
                  </w:tcBorders>
                </w:tcPr>
                <w:p w14:paraId="7511DE68" w14:textId="77777777" w:rsidR="00757C5B" w:rsidRDefault="00757C5B">
                  <w:pPr>
                    <w:rPr>
                      <w:rFonts w:ascii="Poppins" w:hAnsi="Poppins" w:cs="Poppins"/>
                    </w:rPr>
                  </w:pPr>
                  <w:r>
                    <w:rPr>
                      <w:rFonts w:ascii="Poppins" w:hAnsi="Poppins" w:cs="Poppins"/>
                    </w:rPr>
                    <w:t>71.43%</w:t>
                  </w:r>
                </w:p>
              </w:tc>
            </w:tr>
            <w:tr w:rsidR="00757C5B" w14:paraId="79EAC7A3" w14:textId="77777777">
              <w:tc>
                <w:tcPr>
                  <w:tcW w:w="4095" w:type="dxa"/>
                  <w:tcBorders>
                    <w:top w:val="single" w:sz="6" w:space="0" w:color="auto"/>
                    <w:left w:val="single" w:sz="6" w:space="0" w:color="auto"/>
                    <w:bottom w:val="single" w:sz="6" w:space="0" w:color="auto"/>
                    <w:right w:val="single" w:sz="6" w:space="0" w:color="auto"/>
                  </w:tcBorders>
                </w:tcPr>
                <w:p w14:paraId="6D58AA0E" w14:textId="77777777" w:rsidR="00757C5B" w:rsidRDefault="00757C5B">
                  <w:pPr>
                    <w:rPr>
                      <w:rFonts w:ascii="Poppins" w:hAnsi="Poppins" w:cs="Poppins"/>
                    </w:rPr>
                  </w:pPr>
                  <w:r>
                    <w:rPr>
                      <w:rFonts w:ascii="Poppins" w:hAnsi="Poppins" w:cs="Poppins"/>
                    </w:rPr>
                    <w:t xml:space="preserve">10. Regulación y derrama económica local.  </w:t>
                  </w:r>
                </w:p>
              </w:tc>
              <w:tc>
                <w:tcPr>
                  <w:tcW w:w="1740" w:type="dxa"/>
                  <w:tcBorders>
                    <w:top w:val="single" w:sz="6" w:space="0" w:color="auto"/>
                    <w:left w:val="single" w:sz="6" w:space="0" w:color="auto"/>
                    <w:bottom w:val="single" w:sz="6" w:space="0" w:color="auto"/>
                    <w:right w:val="single" w:sz="6" w:space="0" w:color="auto"/>
                  </w:tcBorders>
                </w:tcPr>
                <w:p w14:paraId="7D80C987" w14:textId="77777777" w:rsidR="00757C5B" w:rsidRDefault="00757C5B">
                  <w:pPr>
                    <w:rPr>
                      <w:rFonts w:ascii="Poppins" w:hAnsi="Poppins" w:cs="Poppins"/>
                    </w:rPr>
                  </w:pPr>
                  <w:r>
                    <w:rPr>
                      <w:rFonts w:ascii="Poppins" w:hAnsi="Poppins" w:cs="Poppins"/>
                    </w:rPr>
                    <w:t>56.25%</w:t>
                  </w:r>
                </w:p>
              </w:tc>
              <w:tc>
                <w:tcPr>
                  <w:tcW w:w="1980" w:type="dxa"/>
                  <w:tcBorders>
                    <w:top w:val="single" w:sz="6" w:space="0" w:color="auto"/>
                    <w:left w:val="single" w:sz="6" w:space="0" w:color="auto"/>
                    <w:bottom w:val="single" w:sz="6" w:space="0" w:color="auto"/>
                    <w:right w:val="single" w:sz="6" w:space="0" w:color="auto"/>
                  </w:tcBorders>
                </w:tcPr>
                <w:p w14:paraId="50C0365B" w14:textId="77777777" w:rsidR="00757C5B" w:rsidRDefault="00757C5B">
                  <w:pPr>
                    <w:rPr>
                      <w:rFonts w:ascii="Poppins" w:hAnsi="Poppins" w:cs="Poppins"/>
                    </w:rPr>
                  </w:pPr>
                  <w:r>
                    <w:rPr>
                      <w:rFonts w:ascii="Poppins" w:hAnsi="Poppins" w:cs="Poppins"/>
                    </w:rPr>
                    <w:t>6.25%</w:t>
                  </w:r>
                </w:p>
              </w:tc>
              <w:tc>
                <w:tcPr>
                  <w:tcW w:w="1260" w:type="dxa"/>
                  <w:tcBorders>
                    <w:top w:val="single" w:sz="6" w:space="0" w:color="auto"/>
                    <w:left w:val="single" w:sz="6" w:space="0" w:color="auto"/>
                    <w:bottom w:val="single" w:sz="6" w:space="0" w:color="auto"/>
                    <w:right w:val="single" w:sz="6" w:space="0" w:color="auto"/>
                  </w:tcBorders>
                </w:tcPr>
                <w:p w14:paraId="78F213B4" w14:textId="77777777" w:rsidR="00757C5B" w:rsidRDefault="00757C5B">
                  <w:pPr>
                    <w:rPr>
                      <w:rFonts w:ascii="Poppins" w:hAnsi="Poppins" w:cs="Poppins"/>
                    </w:rPr>
                  </w:pPr>
                  <w:r>
                    <w:rPr>
                      <w:rFonts w:ascii="Poppins" w:hAnsi="Poppins" w:cs="Poppins"/>
                    </w:rPr>
                    <w:t>37.50%</w:t>
                  </w:r>
                </w:p>
              </w:tc>
            </w:tr>
            <w:tr w:rsidR="00757C5B" w14:paraId="5B9678D1" w14:textId="77777777">
              <w:tc>
                <w:tcPr>
                  <w:tcW w:w="4095" w:type="dxa"/>
                  <w:tcBorders>
                    <w:top w:val="single" w:sz="6" w:space="0" w:color="auto"/>
                    <w:left w:val="single" w:sz="6" w:space="0" w:color="auto"/>
                    <w:bottom w:val="single" w:sz="6" w:space="0" w:color="auto"/>
                    <w:right w:val="single" w:sz="6" w:space="0" w:color="auto"/>
                  </w:tcBorders>
                </w:tcPr>
                <w:p w14:paraId="3EF9C41B" w14:textId="77777777" w:rsidR="00757C5B" w:rsidRDefault="00757C5B">
                  <w:pPr>
                    <w:rPr>
                      <w:rFonts w:ascii="Poppins" w:hAnsi="Poppins" w:cs="Poppins"/>
                    </w:rPr>
                  </w:pPr>
                  <w:r>
                    <w:rPr>
                      <w:rFonts w:ascii="Poppins" w:hAnsi="Poppins" w:cs="Poppins"/>
                    </w:rPr>
                    <w:t xml:space="preserve">11. Desarrollo de la gestión pública para la operación eficiente y eficaz del Ayuntamiento de Guadalajara.  </w:t>
                  </w:r>
                </w:p>
              </w:tc>
              <w:tc>
                <w:tcPr>
                  <w:tcW w:w="1740" w:type="dxa"/>
                  <w:tcBorders>
                    <w:top w:val="single" w:sz="6" w:space="0" w:color="auto"/>
                    <w:left w:val="single" w:sz="6" w:space="0" w:color="auto"/>
                    <w:bottom w:val="single" w:sz="6" w:space="0" w:color="auto"/>
                    <w:right w:val="single" w:sz="6" w:space="0" w:color="auto"/>
                  </w:tcBorders>
                </w:tcPr>
                <w:p w14:paraId="0EE51E72" w14:textId="77777777" w:rsidR="00757C5B" w:rsidRDefault="00757C5B">
                  <w:pPr>
                    <w:rPr>
                      <w:rFonts w:ascii="Poppins" w:hAnsi="Poppins" w:cs="Poppins"/>
                    </w:rPr>
                  </w:pPr>
                  <w:r>
                    <w:rPr>
                      <w:rFonts w:ascii="Poppins" w:hAnsi="Poppins" w:cs="Poppins"/>
                    </w:rPr>
                    <w:t>50%</w:t>
                  </w:r>
                </w:p>
              </w:tc>
              <w:tc>
                <w:tcPr>
                  <w:tcW w:w="1980" w:type="dxa"/>
                  <w:tcBorders>
                    <w:top w:val="single" w:sz="6" w:space="0" w:color="auto"/>
                    <w:left w:val="single" w:sz="6" w:space="0" w:color="auto"/>
                    <w:bottom w:val="single" w:sz="6" w:space="0" w:color="auto"/>
                    <w:right w:val="single" w:sz="6" w:space="0" w:color="auto"/>
                  </w:tcBorders>
                </w:tcPr>
                <w:p w14:paraId="06CDBEB4" w14:textId="77777777" w:rsidR="00757C5B" w:rsidRDefault="00757C5B">
                  <w:pPr>
                    <w:rPr>
                      <w:rFonts w:ascii="Poppins" w:hAnsi="Poppins" w:cs="Poppins"/>
                    </w:rPr>
                  </w:pPr>
                  <w:r>
                    <w:rPr>
                      <w:rFonts w:ascii="Poppins" w:hAnsi="Poppins" w:cs="Poppins"/>
                    </w:rPr>
                    <w:t>0.0%</w:t>
                  </w:r>
                </w:p>
              </w:tc>
              <w:tc>
                <w:tcPr>
                  <w:tcW w:w="1260" w:type="dxa"/>
                  <w:tcBorders>
                    <w:top w:val="single" w:sz="6" w:space="0" w:color="auto"/>
                    <w:left w:val="single" w:sz="6" w:space="0" w:color="auto"/>
                    <w:bottom w:val="single" w:sz="6" w:space="0" w:color="auto"/>
                    <w:right w:val="single" w:sz="6" w:space="0" w:color="auto"/>
                  </w:tcBorders>
                </w:tcPr>
                <w:p w14:paraId="1E19B737" w14:textId="77777777" w:rsidR="00757C5B" w:rsidRDefault="00757C5B">
                  <w:pPr>
                    <w:rPr>
                      <w:rFonts w:ascii="Poppins" w:hAnsi="Poppins" w:cs="Poppins"/>
                    </w:rPr>
                  </w:pPr>
                  <w:r>
                    <w:rPr>
                      <w:rFonts w:ascii="Poppins" w:hAnsi="Poppins" w:cs="Poppins"/>
                    </w:rPr>
                    <w:t>50%</w:t>
                  </w:r>
                </w:p>
              </w:tc>
            </w:tr>
            <w:tr w:rsidR="00757C5B" w14:paraId="35B368E2" w14:textId="77777777">
              <w:tc>
                <w:tcPr>
                  <w:tcW w:w="4095" w:type="dxa"/>
                  <w:tcBorders>
                    <w:top w:val="single" w:sz="6" w:space="0" w:color="auto"/>
                    <w:left w:val="single" w:sz="6" w:space="0" w:color="auto"/>
                    <w:bottom w:val="single" w:sz="6" w:space="0" w:color="auto"/>
                    <w:right w:val="single" w:sz="6" w:space="0" w:color="auto"/>
                  </w:tcBorders>
                </w:tcPr>
                <w:p w14:paraId="36A5E0D6" w14:textId="77777777" w:rsidR="00757C5B" w:rsidRDefault="00757C5B">
                  <w:pPr>
                    <w:rPr>
                      <w:rFonts w:ascii="Poppins" w:hAnsi="Poppins" w:cs="Poppins"/>
                    </w:rPr>
                  </w:pPr>
                  <w:r>
                    <w:rPr>
                      <w:rFonts w:ascii="Poppins" w:hAnsi="Poppins" w:cs="Poppins"/>
                    </w:rPr>
                    <w:t>12. Programa de Coordinación y Gestión Eficiente de la Agenda, Atención Ciudadana y Eventos Municipales.</w:t>
                  </w:r>
                </w:p>
              </w:tc>
              <w:tc>
                <w:tcPr>
                  <w:tcW w:w="1740" w:type="dxa"/>
                  <w:tcBorders>
                    <w:top w:val="single" w:sz="6" w:space="0" w:color="auto"/>
                    <w:left w:val="single" w:sz="6" w:space="0" w:color="auto"/>
                    <w:bottom w:val="single" w:sz="6" w:space="0" w:color="auto"/>
                    <w:right w:val="single" w:sz="6" w:space="0" w:color="auto"/>
                  </w:tcBorders>
                </w:tcPr>
                <w:p w14:paraId="14AF55B3" w14:textId="77777777" w:rsidR="00757C5B" w:rsidRDefault="00757C5B">
                  <w:pPr>
                    <w:rPr>
                      <w:rFonts w:ascii="Poppins" w:hAnsi="Poppins" w:cs="Poppins"/>
                    </w:rPr>
                  </w:pPr>
                  <w:r>
                    <w:rPr>
                      <w:rFonts w:ascii="Poppins" w:hAnsi="Poppins" w:cs="Poppins"/>
                    </w:rPr>
                    <w:t>66.67%</w:t>
                  </w:r>
                </w:p>
              </w:tc>
              <w:tc>
                <w:tcPr>
                  <w:tcW w:w="1980" w:type="dxa"/>
                  <w:tcBorders>
                    <w:top w:val="single" w:sz="6" w:space="0" w:color="auto"/>
                    <w:left w:val="single" w:sz="6" w:space="0" w:color="auto"/>
                    <w:bottom w:val="single" w:sz="6" w:space="0" w:color="auto"/>
                    <w:right w:val="single" w:sz="6" w:space="0" w:color="auto"/>
                  </w:tcBorders>
                </w:tcPr>
                <w:p w14:paraId="25777358" w14:textId="77777777" w:rsidR="00757C5B" w:rsidRDefault="00757C5B">
                  <w:pPr>
                    <w:rPr>
                      <w:rFonts w:ascii="Poppins" w:hAnsi="Poppins" w:cs="Poppins"/>
                    </w:rPr>
                  </w:pPr>
                  <w:r>
                    <w:rPr>
                      <w:rFonts w:ascii="Poppins" w:hAnsi="Poppins" w:cs="Poppins"/>
                    </w:rPr>
                    <w:t>0.0%</w:t>
                  </w:r>
                </w:p>
              </w:tc>
              <w:tc>
                <w:tcPr>
                  <w:tcW w:w="1260" w:type="dxa"/>
                  <w:tcBorders>
                    <w:top w:val="single" w:sz="6" w:space="0" w:color="auto"/>
                    <w:left w:val="single" w:sz="6" w:space="0" w:color="auto"/>
                    <w:bottom w:val="single" w:sz="6" w:space="0" w:color="auto"/>
                    <w:right w:val="single" w:sz="6" w:space="0" w:color="auto"/>
                  </w:tcBorders>
                </w:tcPr>
                <w:p w14:paraId="7290BD19" w14:textId="77777777" w:rsidR="00757C5B" w:rsidRDefault="00757C5B">
                  <w:pPr>
                    <w:rPr>
                      <w:rFonts w:ascii="Poppins" w:hAnsi="Poppins" w:cs="Poppins"/>
                    </w:rPr>
                  </w:pPr>
                  <w:r>
                    <w:rPr>
                      <w:rFonts w:ascii="Poppins" w:hAnsi="Poppins" w:cs="Poppins"/>
                    </w:rPr>
                    <w:t>33.33%</w:t>
                  </w:r>
                </w:p>
              </w:tc>
            </w:tr>
            <w:tr w:rsidR="00757C5B" w14:paraId="097A0B36" w14:textId="77777777">
              <w:tc>
                <w:tcPr>
                  <w:tcW w:w="4095" w:type="dxa"/>
                  <w:tcBorders>
                    <w:top w:val="single" w:sz="6" w:space="0" w:color="auto"/>
                    <w:left w:val="single" w:sz="6" w:space="0" w:color="auto"/>
                    <w:bottom w:val="single" w:sz="6" w:space="0" w:color="auto"/>
                    <w:right w:val="single" w:sz="6" w:space="0" w:color="auto"/>
                  </w:tcBorders>
                </w:tcPr>
                <w:p w14:paraId="3ECB893B" w14:textId="77777777" w:rsidR="00757C5B" w:rsidRDefault="00757C5B">
                  <w:pPr>
                    <w:rPr>
                      <w:rFonts w:ascii="Poppins" w:hAnsi="Poppins" w:cs="Poppins"/>
                    </w:rPr>
                  </w:pPr>
                  <w:r>
                    <w:rPr>
                      <w:rFonts w:ascii="Poppins" w:hAnsi="Poppins" w:cs="Poppins"/>
                    </w:rPr>
                    <w:t>13. Protección Civil.</w:t>
                  </w:r>
                </w:p>
              </w:tc>
              <w:tc>
                <w:tcPr>
                  <w:tcW w:w="1740" w:type="dxa"/>
                  <w:tcBorders>
                    <w:top w:val="single" w:sz="6" w:space="0" w:color="auto"/>
                    <w:left w:val="single" w:sz="6" w:space="0" w:color="auto"/>
                    <w:bottom w:val="single" w:sz="6" w:space="0" w:color="auto"/>
                    <w:right w:val="single" w:sz="6" w:space="0" w:color="auto"/>
                  </w:tcBorders>
                </w:tcPr>
                <w:p w14:paraId="215C8230" w14:textId="77777777" w:rsidR="00757C5B" w:rsidRDefault="00757C5B">
                  <w:pPr>
                    <w:rPr>
                      <w:rFonts w:ascii="Poppins" w:hAnsi="Poppins" w:cs="Poppins"/>
                    </w:rPr>
                  </w:pPr>
                  <w:r>
                    <w:rPr>
                      <w:rFonts w:ascii="Poppins" w:hAnsi="Poppins" w:cs="Poppins"/>
                    </w:rPr>
                    <w:t>66.67%</w:t>
                  </w:r>
                </w:p>
              </w:tc>
              <w:tc>
                <w:tcPr>
                  <w:tcW w:w="1980" w:type="dxa"/>
                  <w:tcBorders>
                    <w:top w:val="single" w:sz="6" w:space="0" w:color="auto"/>
                    <w:left w:val="single" w:sz="6" w:space="0" w:color="auto"/>
                    <w:bottom w:val="single" w:sz="6" w:space="0" w:color="auto"/>
                    <w:right w:val="single" w:sz="6" w:space="0" w:color="auto"/>
                  </w:tcBorders>
                </w:tcPr>
                <w:p w14:paraId="74FB3889" w14:textId="77777777" w:rsidR="00757C5B" w:rsidRDefault="00757C5B">
                  <w:pPr>
                    <w:rPr>
                      <w:rFonts w:ascii="Poppins" w:hAnsi="Poppins" w:cs="Poppins"/>
                    </w:rPr>
                  </w:pPr>
                  <w:r>
                    <w:rPr>
                      <w:rFonts w:ascii="Poppins" w:hAnsi="Poppins" w:cs="Poppins"/>
                    </w:rPr>
                    <w:t>0.0%</w:t>
                  </w:r>
                </w:p>
              </w:tc>
              <w:tc>
                <w:tcPr>
                  <w:tcW w:w="1260" w:type="dxa"/>
                  <w:tcBorders>
                    <w:top w:val="single" w:sz="6" w:space="0" w:color="auto"/>
                    <w:left w:val="single" w:sz="6" w:space="0" w:color="auto"/>
                    <w:bottom w:val="single" w:sz="6" w:space="0" w:color="auto"/>
                    <w:right w:val="single" w:sz="6" w:space="0" w:color="auto"/>
                  </w:tcBorders>
                </w:tcPr>
                <w:p w14:paraId="64B4DC73" w14:textId="77777777" w:rsidR="00757C5B" w:rsidRDefault="00757C5B">
                  <w:pPr>
                    <w:rPr>
                      <w:rFonts w:ascii="Poppins" w:hAnsi="Poppins" w:cs="Poppins"/>
                    </w:rPr>
                  </w:pPr>
                  <w:r>
                    <w:rPr>
                      <w:rFonts w:ascii="Poppins" w:hAnsi="Poppins" w:cs="Poppins"/>
                    </w:rPr>
                    <w:t>33.33%</w:t>
                  </w:r>
                </w:p>
              </w:tc>
            </w:tr>
            <w:tr w:rsidR="00757C5B" w14:paraId="2704F04E" w14:textId="77777777">
              <w:tc>
                <w:tcPr>
                  <w:tcW w:w="4095" w:type="dxa"/>
                  <w:tcBorders>
                    <w:top w:val="single" w:sz="6" w:space="0" w:color="auto"/>
                    <w:left w:val="single" w:sz="6" w:space="0" w:color="auto"/>
                    <w:bottom w:val="single" w:sz="6" w:space="0" w:color="auto"/>
                    <w:right w:val="single" w:sz="6" w:space="0" w:color="auto"/>
                  </w:tcBorders>
                </w:tcPr>
                <w:p w14:paraId="2A0CCB85" w14:textId="77777777" w:rsidR="00757C5B" w:rsidRDefault="00757C5B">
                  <w:pPr>
                    <w:rPr>
                      <w:rFonts w:ascii="Poppins" w:hAnsi="Poppins" w:cs="Poppins"/>
                    </w:rPr>
                  </w:pPr>
                  <w:r>
                    <w:rPr>
                      <w:rFonts w:ascii="Poppins" w:hAnsi="Poppins" w:cs="Poppins"/>
                    </w:rPr>
                    <w:t>15. Servicios Registrales</w:t>
                  </w:r>
                </w:p>
              </w:tc>
              <w:tc>
                <w:tcPr>
                  <w:tcW w:w="1740" w:type="dxa"/>
                  <w:tcBorders>
                    <w:top w:val="single" w:sz="6" w:space="0" w:color="auto"/>
                    <w:left w:val="single" w:sz="6" w:space="0" w:color="auto"/>
                    <w:bottom w:val="single" w:sz="6" w:space="0" w:color="auto"/>
                    <w:right w:val="single" w:sz="6" w:space="0" w:color="auto"/>
                  </w:tcBorders>
                </w:tcPr>
                <w:p w14:paraId="47E869EF" w14:textId="77777777" w:rsidR="00757C5B" w:rsidRDefault="00757C5B">
                  <w:pPr>
                    <w:rPr>
                      <w:rFonts w:ascii="Poppins" w:hAnsi="Poppins" w:cs="Poppins"/>
                    </w:rPr>
                  </w:pPr>
                  <w:r>
                    <w:rPr>
                      <w:rFonts w:ascii="Poppins" w:hAnsi="Poppins" w:cs="Poppins"/>
                    </w:rPr>
                    <w:t>89.47%</w:t>
                  </w:r>
                </w:p>
              </w:tc>
              <w:tc>
                <w:tcPr>
                  <w:tcW w:w="1980" w:type="dxa"/>
                  <w:tcBorders>
                    <w:top w:val="single" w:sz="6" w:space="0" w:color="auto"/>
                    <w:left w:val="single" w:sz="6" w:space="0" w:color="auto"/>
                    <w:bottom w:val="single" w:sz="6" w:space="0" w:color="auto"/>
                    <w:right w:val="single" w:sz="6" w:space="0" w:color="auto"/>
                  </w:tcBorders>
                </w:tcPr>
                <w:p w14:paraId="3A34CDA4" w14:textId="77777777" w:rsidR="00757C5B" w:rsidRDefault="00757C5B">
                  <w:pPr>
                    <w:rPr>
                      <w:rFonts w:ascii="Poppins" w:hAnsi="Poppins" w:cs="Poppins"/>
                    </w:rPr>
                  </w:pPr>
                  <w:r>
                    <w:rPr>
                      <w:rFonts w:ascii="Poppins" w:hAnsi="Poppins" w:cs="Poppins"/>
                    </w:rPr>
                    <w:t>0.0%</w:t>
                  </w:r>
                </w:p>
              </w:tc>
              <w:tc>
                <w:tcPr>
                  <w:tcW w:w="1260" w:type="dxa"/>
                  <w:tcBorders>
                    <w:top w:val="single" w:sz="6" w:space="0" w:color="auto"/>
                    <w:left w:val="single" w:sz="6" w:space="0" w:color="auto"/>
                    <w:bottom w:val="single" w:sz="6" w:space="0" w:color="auto"/>
                    <w:right w:val="single" w:sz="6" w:space="0" w:color="auto"/>
                  </w:tcBorders>
                </w:tcPr>
                <w:p w14:paraId="16C1E1ED" w14:textId="77777777" w:rsidR="00757C5B" w:rsidRDefault="00757C5B">
                  <w:pPr>
                    <w:rPr>
                      <w:rFonts w:ascii="Poppins" w:hAnsi="Poppins" w:cs="Poppins"/>
                    </w:rPr>
                  </w:pPr>
                  <w:r>
                    <w:rPr>
                      <w:rFonts w:ascii="Poppins" w:hAnsi="Poppins" w:cs="Poppins"/>
                    </w:rPr>
                    <w:t>10.53%</w:t>
                  </w:r>
                </w:p>
              </w:tc>
            </w:tr>
            <w:tr w:rsidR="00757C5B" w14:paraId="10B64F4D" w14:textId="77777777">
              <w:tc>
                <w:tcPr>
                  <w:tcW w:w="4095" w:type="dxa"/>
                  <w:tcBorders>
                    <w:top w:val="single" w:sz="6" w:space="0" w:color="auto"/>
                    <w:left w:val="single" w:sz="6" w:space="0" w:color="auto"/>
                    <w:bottom w:val="single" w:sz="6" w:space="0" w:color="auto"/>
                    <w:right w:val="single" w:sz="6" w:space="0" w:color="auto"/>
                  </w:tcBorders>
                </w:tcPr>
                <w:p w14:paraId="0383A473" w14:textId="77777777" w:rsidR="00757C5B" w:rsidRDefault="00757C5B">
                  <w:pPr>
                    <w:rPr>
                      <w:rFonts w:ascii="Poppins" w:hAnsi="Poppins" w:cs="Poppins"/>
                    </w:rPr>
                  </w:pPr>
                  <w:r>
                    <w:rPr>
                      <w:rFonts w:ascii="Poppins" w:hAnsi="Poppins" w:cs="Poppins"/>
                    </w:rPr>
                    <w:t>16. Transparencia y Buenas Prácticas.</w:t>
                  </w:r>
                </w:p>
              </w:tc>
              <w:tc>
                <w:tcPr>
                  <w:tcW w:w="1740" w:type="dxa"/>
                  <w:tcBorders>
                    <w:top w:val="single" w:sz="6" w:space="0" w:color="auto"/>
                    <w:left w:val="single" w:sz="6" w:space="0" w:color="auto"/>
                    <w:bottom w:val="single" w:sz="6" w:space="0" w:color="auto"/>
                    <w:right w:val="single" w:sz="6" w:space="0" w:color="auto"/>
                  </w:tcBorders>
                </w:tcPr>
                <w:p w14:paraId="6C488786" w14:textId="77777777" w:rsidR="00757C5B" w:rsidRDefault="00757C5B">
                  <w:pPr>
                    <w:rPr>
                      <w:rFonts w:ascii="Poppins" w:hAnsi="Poppins" w:cs="Poppins"/>
                    </w:rPr>
                  </w:pPr>
                  <w:r>
                    <w:rPr>
                      <w:rFonts w:ascii="Poppins" w:hAnsi="Poppins" w:cs="Poppins"/>
                    </w:rPr>
                    <w:t>62%</w:t>
                  </w:r>
                </w:p>
              </w:tc>
              <w:tc>
                <w:tcPr>
                  <w:tcW w:w="1980" w:type="dxa"/>
                  <w:tcBorders>
                    <w:top w:val="single" w:sz="6" w:space="0" w:color="auto"/>
                    <w:left w:val="single" w:sz="6" w:space="0" w:color="auto"/>
                    <w:bottom w:val="single" w:sz="6" w:space="0" w:color="auto"/>
                    <w:right w:val="single" w:sz="6" w:space="0" w:color="auto"/>
                  </w:tcBorders>
                </w:tcPr>
                <w:p w14:paraId="3583FEEA" w14:textId="77777777" w:rsidR="00757C5B" w:rsidRDefault="00757C5B">
                  <w:pPr>
                    <w:rPr>
                      <w:rFonts w:ascii="Poppins" w:hAnsi="Poppins" w:cs="Poppins"/>
                    </w:rPr>
                  </w:pPr>
                  <w:r>
                    <w:rPr>
                      <w:rFonts w:ascii="Poppins" w:hAnsi="Poppins" w:cs="Poppins"/>
                    </w:rPr>
                    <w:t>25%</w:t>
                  </w:r>
                </w:p>
              </w:tc>
              <w:tc>
                <w:tcPr>
                  <w:tcW w:w="1260" w:type="dxa"/>
                  <w:tcBorders>
                    <w:top w:val="single" w:sz="6" w:space="0" w:color="auto"/>
                    <w:left w:val="single" w:sz="6" w:space="0" w:color="auto"/>
                    <w:bottom w:val="single" w:sz="6" w:space="0" w:color="auto"/>
                    <w:right w:val="single" w:sz="6" w:space="0" w:color="auto"/>
                  </w:tcBorders>
                </w:tcPr>
                <w:p w14:paraId="23D72BC1" w14:textId="77777777" w:rsidR="00757C5B" w:rsidRDefault="00757C5B">
                  <w:pPr>
                    <w:rPr>
                      <w:rFonts w:ascii="Poppins" w:hAnsi="Poppins" w:cs="Poppins"/>
                    </w:rPr>
                  </w:pPr>
                  <w:r>
                    <w:rPr>
                      <w:rFonts w:ascii="Poppins" w:hAnsi="Poppins" w:cs="Poppins"/>
                    </w:rPr>
                    <w:t>12.50%</w:t>
                  </w:r>
                </w:p>
              </w:tc>
            </w:tr>
            <w:tr w:rsidR="00757C5B" w14:paraId="1EC112F0" w14:textId="77777777">
              <w:tc>
                <w:tcPr>
                  <w:tcW w:w="4095" w:type="dxa"/>
                  <w:tcBorders>
                    <w:top w:val="single" w:sz="6" w:space="0" w:color="auto"/>
                    <w:left w:val="single" w:sz="6" w:space="0" w:color="auto"/>
                    <w:bottom w:val="single" w:sz="6" w:space="0" w:color="auto"/>
                    <w:right w:val="single" w:sz="6" w:space="0" w:color="auto"/>
                  </w:tcBorders>
                </w:tcPr>
                <w:p w14:paraId="3D0CFBB0" w14:textId="77777777" w:rsidR="00757C5B" w:rsidRDefault="00757C5B">
                  <w:pPr>
                    <w:rPr>
                      <w:rFonts w:ascii="Poppins" w:hAnsi="Poppins" w:cs="Poppins"/>
                    </w:rPr>
                  </w:pPr>
                  <w:r>
                    <w:rPr>
                      <w:rFonts w:ascii="Poppins" w:hAnsi="Poppins" w:cs="Poppins"/>
                    </w:rPr>
                    <w:t xml:space="preserve">17. Procuración de Justicia. </w:t>
                  </w:r>
                </w:p>
              </w:tc>
              <w:tc>
                <w:tcPr>
                  <w:tcW w:w="1740" w:type="dxa"/>
                  <w:tcBorders>
                    <w:top w:val="single" w:sz="6" w:space="0" w:color="auto"/>
                    <w:left w:val="single" w:sz="6" w:space="0" w:color="auto"/>
                    <w:bottom w:val="single" w:sz="6" w:space="0" w:color="auto"/>
                    <w:right w:val="single" w:sz="6" w:space="0" w:color="auto"/>
                  </w:tcBorders>
                </w:tcPr>
                <w:p w14:paraId="36206A0D" w14:textId="77777777" w:rsidR="00757C5B" w:rsidRDefault="00757C5B">
                  <w:pPr>
                    <w:rPr>
                      <w:rFonts w:ascii="Poppins" w:hAnsi="Poppins" w:cs="Poppins"/>
                    </w:rPr>
                  </w:pPr>
                  <w:r>
                    <w:rPr>
                      <w:rFonts w:ascii="Poppins" w:hAnsi="Poppins" w:cs="Poppins"/>
                    </w:rPr>
                    <w:t>14.29%</w:t>
                  </w:r>
                </w:p>
              </w:tc>
              <w:tc>
                <w:tcPr>
                  <w:tcW w:w="1980" w:type="dxa"/>
                  <w:tcBorders>
                    <w:top w:val="single" w:sz="6" w:space="0" w:color="auto"/>
                    <w:left w:val="single" w:sz="6" w:space="0" w:color="auto"/>
                    <w:bottom w:val="single" w:sz="6" w:space="0" w:color="auto"/>
                    <w:right w:val="single" w:sz="6" w:space="0" w:color="auto"/>
                  </w:tcBorders>
                </w:tcPr>
                <w:p w14:paraId="149149C5" w14:textId="77777777" w:rsidR="00757C5B" w:rsidRDefault="00757C5B">
                  <w:pPr>
                    <w:rPr>
                      <w:rFonts w:ascii="Poppins" w:hAnsi="Poppins" w:cs="Poppins"/>
                    </w:rPr>
                  </w:pPr>
                  <w:r>
                    <w:rPr>
                      <w:rFonts w:ascii="Poppins" w:hAnsi="Poppins" w:cs="Poppins"/>
                    </w:rPr>
                    <w:t>42.86%</w:t>
                  </w:r>
                </w:p>
              </w:tc>
              <w:tc>
                <w:tcPr>
                  <w:tcW w:w="1260" w:type="dxa"/>
                  <w:tcBorders>
                    <w:top w:val="single" w:sz="6" w:space="0" w:color="auto"/>
                    <w:left w:val="single" w:sz="6" w:space="0" w:color="auto"/>
                    <w:bottom w:val="single" w:sz="6" w:space="0" w:color="auto"/>
                    <w:right w:val="single" w:sz="6" w:space="0" w:color="auto"/>
                  </w:tcBorders>
                </w:tcPr>
                <w:p w14:paraId="24C7C443" w14:textId="77777777" w:rsidR="00757C5B" w:rsidRDefault="00757C5B">
                  <w:pPr>
                    <w:rPr>
                      <w:rFonts w:ascii="Poppins" w:hAnsi="Poppins" w:cs="Poppins"/>
                    </w:rPr>
                  </w:pPr>
                  <w:r>
                    <w:rPr>
                      <w:rFonts w:ascii="Poppins" w:hAnsi="Poppins" w:cs="Poppins"/>
                    </w:rPr>
                    <w:t>42.86%</w:t>
                  </w:r>
                </w:p>
              </w:tc>
            </w:tr>
            <w:tr w:rsidR="00757C5B" w14:paraId="63753E2E" w14:textId="77777777">
              <w:tc>
                <w:tcPr>
                  <w:tcW w:w="4095" w:type="dxa"/>
                  <w:tcBorders>
                    <w:top w:val="single" w:sz="6" w:space="0" w:color="auto"/>
                    <w:left w:val="single" w:sz="6" w:space="0" w:color="auto"/>
                    <w:bottom w:val="single" w:sz="6" w:space="0" w:color="auto"/>
                    <w:right w:val="single" w:sz="6" w:space="0" w:color="auto"/>
                  </w:tcBorders>
                </w:tcPr>
                <w:p w14:paraId="7000376F" w14:textId="77777777" w:rsidR="00757C5B" w:rsidRDefault="00757C5B">
                  <w:pPr>
                    <w:rPr>
                      <w:rFonts w:ascii="Poppins" w:hAnsi="Poppins" w:cs="Poppins"/>
                    </w:rPr>
                  </w:pPr>
                  <w:r>
                    <w:rPr>
                      <w:rFonts w:ascii="Poppins" w:hAnsi="Poppins" w:cs="Poppins"/>
                    </w:rPr>
                    <w:t>18. Desarrollo Administrativo.</w:t>
                  </w:r>
                </w:p>
              </w:tc>
              <w:tc>
                <w:tcPr>
                  <w:tcW w:w="1740" w:type="dxa"/>
                  <w:tcBorders>
                    <w:top w:val="single" w:sz="6" w:space="0" w:color="auto"/>
                    <w:left w:val="single" w:sz="6" w:space="0" w:color="auto"/>
                    <w:bottom w:val="single" w:sz="6" w:space="0" w:color="auto"/>
                    <w:right w:val="single" w:sz="6" w:space="0" w:color="auto"/>
                  </w:tcBorders>
                </w:tcPr>
                <w:p w14:paraId="535B8AA5" w14:textId="77777777" w:rsidR="00757C5B" w:rsidRDefault="00757C5B">
                  <w:pPr>
                    <w:rPr>
                      <w:rFonts w:ascii="Poppins" w:hAnsi="Poppins" w:cs="Poppins"/>
                    </w:rPr>
                  </w:pPr>
                  <w:r>
                    <w:rPr>
                      <w:rFonts w:ascii="Poppins" w:hAnsi="Poppins" w:cs="Poppins"/>
                    </w:rPr>
                    <w:t>48.15%</w:t>
                  </w:r>
                </w:p>
              </w:tc>
              <w:tc>
                <w:tcPr>
                  <w:tcW w:w="1980" w:type="dxa"/>
                  <w:tcBorders>
                    <w:top w:val="single" w:sz="6" w:space="0" w:color="auto"/>
                    <w:left w:val="single" w:sz="6" w:space="0" w:color="auto"/>
                    <w:bottom w:val="single" w:sz="6" w:space="0" w:color="auto"/>
                    <w:right w:val="single" w:sz="6" w:space="0" w:color="auto"/>
                  </w:tcBorders>
                </w:tcPr>
                <w:p w14:paraId="79E2B660" w14:textId="77777777" w:rsidR="00757C5B" w:rsidRDefault="00757C5B">
                  <w:pPr>
                    <w:rPr>
                      <w:rFonts w:ascii="Poppins" w:hAnsi="Poppins" w:cs="Poppins"/>
                    </w:rPr>
                  </w:pPr>
                  <w:r>
                    <w:rPr>
                      <w:rFonts w:ascii="Poppins" w:hAnsi="Poppins" w:cs="Poppins"/>
                    </w:rPr>
                    <w:t>7.41%</w:t>
                  </w:r>
                </w:p>
              </w:tc>
              <w:tc>
                <w:tcPr>
                  <w:tcW w:w="1260" w:type="dxa"/>
                  <w:tcBorders>
                    <w:top w:val="single" w:sz="6" w:space="0" w:color="auto"/>
                    <w:left w:val="single" w:sz="6" w:space="0" w:color="auto"/>
                    <w:bottom w:val="single" w:sz="6" w:space="0" w:color="auto"/>
                    <w:right w:val="single" w:sz="6" w:space="0" w:color="auto"/>
                  </w:tcBorders>
                </w:tcPr>
                <w:p w14:paraId="097B8A4C" w14:textId="77777777" w:rsidR="00757C5B" w:rsidRDefault="00757C5B">
                  <w:pPr>
                    <w:rPr>
                      <w:rFonts w:ascii="Poppins" w:hAnsi="Poppins" w:cs="Poppins"/>
                    </w:rPr>
                  </w:pPr>
                  <w:r>
                    <w:rPr>
                      <w:rFonts w:ascii="Poppins" w:hAnsi="Poppins" w:cs="Poppins"/>
                    </w:rPr>
                    <w:t>44.44%</w:t>
                  </w:r>
                </w:p>
              </w:tc>
            </w:tr>
            <w:tr w:rsidR="00757C5B" w14:paraId="24EBBC03" w14:textId="77777777">
              <w:tc>
                <w:tcPr>
                  <w:tcW w:w="4095" w:type="dxa"/>
                  <w:tcBorders>
                    <w:top w:val="single" w:sz="6" w:space="0" w:color="auto"/>
                    <w:left w:val="single" w:sz="6" w:space="0" w:color="auto"/>
                    <w:bottom w:val="single" w:sz="6" w:space="0" w:color="auto"/>
                    <w:right w:val="single" w:sz="6" w:space="0" w:color="auto"/>
                  </w:tcBorders>
                </w:tcPr>
                <w:p w14:paraId="23DF49DF" w14:textId="77777777" w:rsidR="00757C5B" w:rsidRDefault="00757C5B">
                  <w:pPr>
                    <w:rPr>
                      <w:rFonts w:ascii="Poppins" w:hAnsi="Poppins" w:cs="Poppins"/>
                    </w:rPr>
                  </w:pPr>
                  <w:r>
                    <w:rPr>
                      <w:rFonts w:ascii="Poppins" w:hAnsi="Poppins" w:cs="Poppins"/>
                    </w:rPr>
                    <w:t xml:space="preserve">19. Innovación Gubernamental. </w:t>
                  </w:r>
                </w:p>
              </w:tc>
              <w:tc>
                <w:tcPr>
                  <w:tcW w:w="1740" w:type="dxa"/>
                  <w:tcBorders>
                    <w:top w:val="single" w:sz="6" w:space="0" w:color="auto"/>
                    <w:left w:val="single" w:sz="6" w:space="0" w:color="auto"/>
                    <w:bottom w:val="single" w:sz="6" w:space="0" w:color="auto"/>
                    <w:right w:val="single" w:sz="6" w:space="0" w:color="auto"/>
                  </w:tcBorders>
                </w:tcPr>
                <w:p w14:paraId="4821BDB6" w14:textId="77777777" w:rsidR="00757C5B" w:rsidRDefault="00757C5B">
                  <w:pPr>
                    <w:rPr>
                      <w:rFonts w:ascii="Poppins" w:hAnsi="Poppins" w:cs="Poppins"/>
                    </w:rPr>
                  </w:pPr>
                  <w:r>
                    <w:rPr>
                      <w:rFonts w:ascii="Poppins" w:hAnsi="Poppins" w:cs="Poppins"/>
                    </w:rPr>
                    <w:t>37.50%</w:t>
                  </w:r>
                </w:p>
              </w:tc>
              <w:tc>
                <w:tcPr>
                  <w:tcW w:w="1980" w:type="dxa"/>
                  <w:tcBorders>
                    <w:top w:val="single" w:sz="6" w:space="0" w:color="auto"/>
                    <w:left w:val="single" w:sz="6" w:space="0" w:color="auto"/>
                    <w:bottom w:val="single" w:sz="6" w:space="0" w:color="auto"/>
                    <w:right w:val="single" w:sz="6" w:space="0" w:color="auto"/>
                  </w:tcBorders>
                </w:tcPr>
                <w:p w14:paraId="5177D6D1" w14:textId="77777777" w:rsidR="00757C5B" w:rsidRDefault="00757C5B">
                  <w:pPr>
                    <w:rPr>
                      <w:rFonts w:ascii="Poppins" w:hAnsi="Poppins" w:cs="Poppins"/>
                    </w:rPr>
                  </w:pPr>
                  <w:r>
                    <w:rPr>
                      <w:rFonts w:ascii="Poppins" w:hAnsi="Poppins" w:cs="Poppins"/>
                    </w:rPr>
                    <w:t>12.50%</w:t>
                  </w:r>
                </w:p>
              </w:tc>
              <w:tc>
                <w:tcPr>
                  <w:tcW w:w="1260" w:type="dxa"/>
                  <w:tcBorders>
                    <w:top w:val="single" w:sz="6" w:space="0" w:color="auto"/>
                    <w:left w:val="single" w:sz="6" w:space="0" w:color="auto"/>
                    <w:bottom w:val="single" w:sz="6" w:space="0" w:color="auto"/>
                    <w:right w:val="single" w:sz="6" w:space="0" w:color="auto"/>
                  </w:tcBorders>
                </w:tcPr>
                <w:p w14:paraId="7D78F8BF" w14:textId="77777777" w:rsidR="00757C5B" w:rsidRDefault="00757C5B">
                  <w:pPr>
                    <w:rPr>
                      <w:rFonts w:ascii="Poppins" w:hAnsi="Poppins" w:cs="Poppins"/>
                    </w:rPr>
                  </w:pPr>
                  <w:r>
                    <w:rPr>
                      <w:rFonts w:ascii="Poppins" w:hAnsi="Poppins" w:cs="Poppins"/>
                    </w:rPr>
                    <w:t>50%</w:t>
                  </w:r>
                </w:p>
              </w:tc>
            </w:tr>
            <w:tr w:rsidR="00757C5B" w14:paraId="064F6251" w14:textId="77777777">
              <w:tc>
                <w:tcPr>
                  <w:tcW w:w="4095" w:type="dxa"/>
                  <w:tcBorders>
                    <w:top w:val="single" w:sz="6" w:space="0" w:color="auto"/>
                    <w:left w:val="single" w:sz="6" w:space="0" w:color="auto"/>
                    <w:bottom w:val="single" w:sz="6" w:space="0" w:color="auto"/>
                    <w:right w:val="single" w:sz="6" w:space="0" w:color="auto"/>
                  </w:tcBorders>
                </w:tcPr>
                <w:p w14:paraId="0298860D" w14:textId="77777777" w:rsidR="00757C5B" w:rsidRDefault="00757C5B">
                  <w:pPr>
                    <w:rPr>
                      <w:rFonts w:ascii="Poppins" w:hAnsi="Poppins" w:cs="Poppins"/>
                    </w:rPr>
                  </w:pPr>
                  <w:r>
                    <w:rPr>
                      <w:rFonts w:ascii="Poppins" w:hAnsi="Poppins" w:cs="Poppins"/>
                    </w:rPr>
                    <w:t xml:space="preserve">20. Combate a la Corrupción. </w:t>
                  </w:r>
                </w:p>
              </w:tc>
              <w:tc>
                <w:tcPr>
                  <w:tcW w:w="1740" w:type="dxa"/>
                  <w:tcBorders>
                    <w:top w:val="single" w:sz="6" w:space="0" w:color="auto"/>
                    <w:left w:val="single" w:sz="6" w:space="0" w:color="auto"/>
                    <w:bottom w:val="single" w:sz="6" w:space="0" w:color="auto"/>
                    <w:right w:val="single" w:sz="6" w:space="0" w:color="auto"/>
                  </w:tcBorders>
                </w:tcPr>
                <w:p w14:paraId="305B54B9" w14:textId="77777777" w:rsidR="00757C5B" w:rsidRDefault="00757C5B">
                  <w:pPr>
                    <w:rPr>
                      <w:rFonts w:ascii="Poppins" w:hAnsi="Poppins" w:cs="Poppins"/>
                    </w:rPr>
                  </w:pPr>
                  <w:r>
                    <w:rPr>
                      <w:rFonts w:ascii="Poppins" w:hAnsi="Poppins" w:cs="Poppins"/>
                    </w:rPr>
                    <w:t>61.54%</w:t>
                  </w:r>
                </w:p>
              </w:tc>
              <w:tc>
                <w:tcPr>
                  <w:tcW w:w="1980" w:type="dxa"/>
                  <w:tcBorders>
                    <w:top w:val="single" w:sz="6" w:space="0" w:color="auto"/>
                    <w:left w:val="single" w:sz="6" w:space="0" w:color="auto"/>
                    <w:bottom w:val="single" w:sz="6" w:space="0" w:color="auto"/>
                    <w:right w:val="single" w:sz="6" w:space="0" w:color="auto"/>
                  </w:tcBorders>
                </w:tcPr>
                <w:p w14:paraId="3ACE194C" w14:textId="77777777" w:rsidR="00757C5B" w:rsidRDefault="00757C5B">
                  <w:pPr>
                    <w:rPr>
                      <w:rFonts w:ascii="Poppins" w:hAnsi="Poppins" w:cs="Poppins"/>
                    </w:rPr>
                  </w:pPr>
                  <w:r>
                    <w:rPr>
                      <w:rFonts w:ascii="Poppins" w:hAnsi="Poppins" w:cs="Poppins"/>
                    </w:rPr>
                    <w:t>15.38%</w:t>
                  </w:r>
                </w:p>
              </w:tc>
              <w:tc>
                <w:tcPr>
                  <w:tcW w:w="1260" w:type="dxa"/>
                  <w:tcBorders>
                    <w:top w:val="single" w:sz="6" w:space="0" w:color="auto"/>
                    <w:left w:val="single" w:sz="6" w:space="0" w:color="auto"/>
                    <w:bottom w:val="single" w:sz="6" w:space="0" w:color="auto"/>
                    <w:right w:val="single" w:sz="6" w:space="0" w:color="auto"/>
                  </w:tcBorders>
                </w:tcPr>
                <w:p w14:paraId="0FAD4C28" w14:textId="77777777" w:rsidR="00757C5B" w:rsidRDefault="00757C5B">
                  <w:pPr>
                    <w:rPr>
                      <w:rFonts w:ascii="Poppins" w:hAnsi="Poppins" w:cs="Poppins"/>
                    </w:rPr>
                  </w:pPr>
                  <w:r>
                    <w:rPr>
                      <w:rFonts w:ascii="Poppins" w:hAnsi="Poppins" w:cs="Poppins"/>
                    </w:rPr>
                    <w:t>23.08%</w:t>
                  </w:r>
                </w:p>
              </w:tc>
            </w:tr>
            <w:tr w:rsidR="00757C5B" w14:paraId="1DAD7881" w14:textId="77777777">
              <w:tc>
                <w:tcPr>
                  <w:tcW w:w="4095" w:type="dxa"/>
                  <w:tcBorders>
                    <w:top w:val="single" w:sz="6" w:space="0" w:color="auto"/>
                    <w:left w:val="single" w:sz="6" w:space="0" w:color="auto"/>
                    <w:bottom w:val="single" w:sz="6" w:space="0" w:color="auto"/>
                    <w:right w:val="single" w:sz="6" w:space="0" w:color="auto"/>
                  </w:tcBorders>
                </w:tcPr>
                <w:p w14:paraId="2E7B715A" w14:textId="77777777" w:rsidR="00757C5B" w:rsidRDefault="00757C5B">
                  <w:pPr>
                    <w:rPr>
                      <w:rFonts w:ascii="Poppins" w:hAnsi="Poppins" w:cs="Poppins"/>
                    </w:rPr>
                  </w:pPr>
                  <w:r>
                    <w:rPr>
                      <w:rFonts w:ascii="Poppins" w:hAnsi="Poppins" w:cs="Poppins"/>
                    </w:rPr>
                    <w:t xml:space="preserve">21. Medio ambiente. </w:t>
                  </w:r>
                </w:p>
              </w:tc>
              <w:tc>
                <w:tcPr>
                  <w:tcW w:w="1740" w:type="dxa"/>
                  <w:tcBorders>
                    <w:top w:val="single" w:sz="6" w:space="0" w:color="auto"/>
                    <w:left w:val="single" w:sz="6" w:space="0" w:color="auto"/>
                    <w:bottom w:val="single" w:sz="6" w:space="0" w:color="auto"/>
                    <w:right w:val="single" w:sz="6" w:space="0" w:color="auto"/>
                  </w:tcBorders>
                </w:tcPr>
                <w:p w14:paraId="50B85ED0" w14:textId="77777777" w:rsidR="00757C5B" w:rsidRDefault="00757C5B">
                  <w:pPr>
                    <w:rPr>
                      <w:rFonts w:ascii="Poppins" w:hAnsi="Poppins" w:cs="Poppins"/>
                    </w:rPr>
                  </w:pPr>
                  <w:r>
                    <w:rPr>
                      <w:rFonts w:ascii="Poppins" w:hAnsi="Poppins" w:cs="Poppins"/>
                    </w:rPr>
                    <w:t>64.71%</w:t>
                  </w:r>
                </w:p>
              </w:tc>
              <w:tc>
                <w:tcPr>
                  <w:tcW w:w="1980" w:type="dxa"/>
                  <w:tcBorders>
                    <w:top w:val="single" w:sz="6" w:space="0" w:color="auto"/>
                    <w:left w:val="single" w:sz="6" w:space="0" w:color="auto"/>
                    <w:bottom w:val="single" w:sz="6" w:space="0" w:color="auto"/>
                    <w:right w:val="single" w:sz="6" w:space="0" w:color="auto"/>
                  </w:tcBorders>
                </w:tcPr>
                <w:p w14:paraId="4C1A3897" w14:textId="77777777" w:rsidR="00757C5B" w:rsidRDefault="00757C5B">
                  <w:pPr>
                    <w:rPr>
                      <w:rFonts w:ascii="Poppins" w:hAnsi="Poppins" w:cs="Poppins"/>
                    </w:rPr>
                  </w:pPr>
                  <w:r>
                    <w:rPr>
                      <w:rFonts w:ascii="Poppins" w:hAnsi="Poppins" w:cs="Poppins"/>
                    </w:rPr>
                    <w:t>23.53%</w:t>
                  </w:r>
                </w:p>
              </w:tc>
              <w:tc>
                <w:tcPr>
                  <w:tcW w:w="1260" w:type="dxa"/>
                  <w:tcBorders>
                    <w:top w:val="single" w:sz="6" w:space="0" w:color="auto"/>
                    <w:left w:val="single" w:sz="6" w:space="0" w:color="auto"/>
                    <w:bottom w:val="single" w:sz="6" w:space="0" w:color="auto"/>
                    <w:right w:val="single" w:sz="6" w:space="0" w:color="auto"/>
                  </w:tcBorders>
                </w:tcPr>
                <w:p w14:paraId="24F9C955" w14:textId="77777777" w:rsidR="00757C5B" w:rsidRDefault="00757C5B">
                  <w:pPr>
                    <w:rPr>
                      <w:rFonts w:ascii="Poppins" w:hAnsi="Poppins" w:cs="Poppins"/>
                    </w:rPr>
                  </w:pPr>
                  <w:r>
                    <w:rPr>
                      <w:rFonts w:ascii="Poppins" w:hAnsi="Poppins" w:cs="Poppins"/>
                    </w:rPr>
                    <w:t>11.76%</w:t>
                  </w:r>
                </w:p>
              </w:tc>
            </w:tr>
            <w:tr w:rsidR="00757C5B" w14:paraId="78C16865" w14:textId="77777777">
              <w:tc>
                <w:tcPr>
                  <w:tcW w:w="4095" w:type="dxa"/>
                  <w:tcBorders>
                    <w:top w:val="single" w:sz="6" w:space="0" w:color="auto"/>
                    <w:left w:val="single" w:sz="6" w:space="0" w:color="auto"/>
                    <w:bottom w:val="single" w:sz="6" w:space="0" w:color="auto"/>
                    <w:right w:val="single" w:sz="6" w:space="0" w:color="auto"/>
                  </w:tcBorders>
                </w:tcPr>
                <w:p w14:paraId="22F4B04D" w14:textId="77777777" w:rsidR="00757C5B" w:rsidRDefault="00757C5B">
                  <w:pPr>
                    <w:rPr>
                      <w:rFonts w:ascii="Poppins" w:hAnsi="Poppins" w:cs="Poppins"/>
                    </w:rPr>
                  </w:pPr>
                  <w:r>
                    <w:rPr>
                      <w:rFonts w:ascii="Poppins" w:hAnsi="Poppins" w:cs="Poppins"/>
                    </w:rPr>
                    <w:t>22.  Movilidad y Transporte.</w:t>
                  </w:r>
                </w:p>
              </w:tc>
              <w:tc>
                <w:tcPr>
                  <w:tcW w:w="1740" w:type="dxa"/>
                  <w:tcBorders>
                    <w:top w:val="single" w:sz="6" w:space="0" w:color="auto"/>
                    <w:left w:val="single" w:sz="6" w:space="0" w:color="auto"/>
                    <w:bottom w:val="single" w:sz="6" w:space="0" w:color="auto"/>
                    <w:right w:val="single" w:sz="6" w:space="0" w:color="auto"/>
                  </w:tcBorders>
                </w:tcPr>
                <w:p w14:paraId="201C3FBC" w14:textId="77777777" w:rsidR="00757C5B" w:rsidRDefault="00757C5B">
                  <w:pPr>
                    <w:rPr>
                      <w:rFonts w:ascii="Poppins" w:hAnsi="Poppins" w:cs="Poppins"/>
                    </w:rPr>
                  </w:pPr>
                  <w:r>
                    <w:rPr>
                      <w:rFonts w:ascii="Poppins" w:hAnsi="Poppins" w:cs="Poppins"/>
                    </w:rPr>
                    <w:t>64.71%</w:t>
                  </w:r>
                </w:p>
              </w:tc>
              <w:tc>
                <w:tcPr>
                  <w:tcW w:w="1980" w:type="dxa"/>
                  <w:tcBorders>
                    <w:top w:val="single" w:sz="6" w:space="0" w:color="auto"/>
                    <w:left w:val="single" w:sz="6" w:space="0" w:color="auto"/>
                    <w:bottom w:val="single" w:sz="6" w:space="0" w:color="auto"/>
                    <w:right w:val="single" w:sz="6" w:space="0" w:color="auto"/>
                  </w:tcBorders>
                </w:tcPr>
                <w:p w14:paraId="76C5C6E4" w14:textId="77777777" w:rsidR="00757C5B" w:rsidRDefault="00757C5B">
                  <w:pPr>
                    <w:rPr>
                      <w:rFonts w:ascii="Poppins" w:hAnsi="Poppins" w:cs="Poppins"/>
                    </w:rPr>
                  </w:pPr>
                  <w:r>
                    <w:rPr>
                      <w:rFonts w:ascii="Poppins" w:hAnsi="Poppins" w:cs="Poppins"/>
                    </w:rPr>
                    <w:t>29.41%</w:t>
                  </w:r>
                </w:p>
              </w:tc>
              <w:tc>
                <w:tcPr>
                  <w:tcW w:w="1260" w:type="dxa"/>
                  <w:tcBorders>
                    <w:top w:val="single" w:sz="6" w:space="0" w:color="auto"/>
                    <w:left w:val="single" w:sz="6" w:space="0" w:color="auto"/>
                    <w:bottom w:val="single" w:sz="6" w:space="0" w:color="auto"/>
                    <w:right w:val="single" w:sz="6" w:space="0" w:color="auto"/>
                  </w:tcBorders>
                </w:tcPr>
                <w:p w14:paraId="1C6C107E" w14:textId="77777777" w:rsidR="00757C5B" w:rsidRDefault="00757C5B">
                  <w:pPr>
                    <w:rPr>
                      <w:rFonts w:ascii="Poppins" w:hAnsi="Poppins" w:cs="Poppins"/>
                    </w:rPr>
                  </w:pPr>
                  <w:r>
                    <w:rPr>
                      <w:rFonts w:ascii="Poppins" w:hAnsi="Poppins" w:cs="Poppins"/>
                    </w:rPr>
                    <w:t>5.88%</w:t>
                  </w:r>
                </w:p>
              </w:tc>
            </w:tr>
            <w:tr w:rsidR="00757C5B" w14:paraId="2108AB54" w14:textId="77777777">
              <w:tc>
                <w:tcPr>
                  <w:tcW w:w="4095" w:type="dxa"/>
                  <w:tcBorders>
                    <w:top w:val="single" w:sz="6" w:space="0" w:color="auto"/>
                    <w:left w:val="single" w:sz="6" w:space="0" w:color="auto"/>
                    <w:bottom w:val="single" w:sz="6" w:space="0" w:color="auto"/>
                    <w:right w:val="single" w:sz="6" w:space="0" w:color="auto"/>
                  </w:tcBorders>
                </w:tcPr>
                <w:p w14:paraId="2ECED47E" w14:textId="77777777" w:rsidR="00757C5B" w:rsidRDefault="00757C5B">
                  <w:pPr>
                    <w:rPr>
                      <w:rFonts w:ascii="Poppins" w:hAnsi="Poppins" w:cs="Poppins"/>
                    </w:rPr>
                  </w:pPr>
                  <w:r>
                    <w:rPr>
                      <w:rFonts w:ascii="Poppins" w:hAnsi="Poppins" w:cs="Poppins"/>
                    </w:rPr>
                    <w:t>23. Obra Pública.</w:t>
                  </w:r>
                </w:p>
              </w:tc>
              <w:tc>
                <w:tcPr>
                  <w:tcW w:w="1740" w:type="dxa"/>
                  <w:tcBorders>
                    <w:top w:val="single" w:sz="6" w:space="0" w:color="auto"/>
                    <w:left w:val="single" w:sz="6" w:space="0" w:color="auto"/>
                    <w:bottom w:val="single" w:sz="6" w:space="0" w:color="auto"/>
                    <w:right w:val="single" w:sz="6" w:space="0" w:color="auto"/>
                  </w:tcBorders>
                </w:tcPr>
                <w:p w14:paraId="4FBAAB88" w14:textId="77777777" w:rsidR="00757C5B" w:rsidRDefault="00757C5B">
                  <w:pPr>
                    <w:rPr>
                      <w:rFonts w:ascii="Poppins" w:hAnsi="Poppins" w:cs="Poppins"/>
                    </w:rPr>
                  </w:pPr>
                  <w:r>
                    <w:rPr>
                      <w:rFonts w:ascii="Poppins" w:hAnsi="Poppins" w:cs="Poppins"/>
                    </w:rPr>
                    <w:t>11.11%</w:t>
                  </w:r>
                </w:p>
              </w:tc>
              <w:tc>
                <w:tcPr>
                  <w:tcW w:w="1980" w:type="dxa"/>
                  <w:tcBorders>
                    <w:top w:val="single" w:sz="6" w:space="0" w:color="auto"/>
                    <w:left w:val="single" w:sz="6" w:space="0" w:color="auto"/>
                    <w:bottom w:val="single" w:sz="6" w:space="0" w:color="auto"/>
                    <w:right w:val="single" w:sz="6" w:space="0" w:color="auto"/>
                  </w:tcBorders>
                </w:tcPr>
                <w:p w14:paraId="47535E5E" w14:textId="77777777" w:rsidR="00757C5B" w:rsidRDefault="00757C5B">
                  <w:pPr>
                    <w:rPr>
                      <w:rFonts w:ascii="Poppins" w:hAnsi="Poppins" w:cs="Poppins"/>
                    </w:rPr>
                  </w:pPr>
                  <w:r>
                    <w:rPr>
                      <w:rFonts w:ascii="Poppins" w:hAnsi="Poppins" w:cs="Poppins"/>
                    </w:rPr>
                    <w:t>5.56%</w:t>
                  </w:r>
                </w:p>
              </w:tc>
              <w:tc>
                <w:tcPr>
                  <w:tcW w:w="1260" w:type="dxa"/>
                  <w:tcBorders>
                    <w:top w:val="single" w:sz="6" w:space="0" w:color="auto"/>
                    <w:left w:val="single" w:sz="6" w:space="0" w:color="auto"/>
                    <w:bottom w:val="single" w:sz="6" w:space="0" w:color="auto"/>
                    <w:right w:val="single" w:sz="6" w:space="0" w:color="auto"/>
                  </w:tcBorders>
                </w:tcPr>
                <w:p w14:paraId="64580D72" w14:textId="77777777" w:rsidR="00757C5B" w:rsidRDefault="00757C5B">
                  <w:pPr>
                    <w:rPr>
                      <w:rFonts w:ascii="Poppins" w:hAnsi="Poppins" w:cs="Poppins"/>
                    </w:rPr>
                  </w:pPr>
                  <w:r>
                    <w:rPr>
                      <w:rFonts w:ascii="Poppins" w:hAnsi="Poppins" w:cs="Poppins"/>
                    </w:rPr>
                    <w:t>83.33%</w:t>
                  </w:r>
                </w:p>
              </w:tc>
            </w:tr>
            <w:tr w:rsidR="00757C5B" w14:paraId="437E2C58" w14:textId="77777777">
              <w:tc>
                <w:tcPr>
                  <w:tcW w:w="4095" w:type="dxa"/>
                  <w:tcBorders>
                    <w:top w:val="single" w:sz="6" w:space="0" w:color="auto"/>
                    <w:left w:val="single" w:sz="6" w:space="0" w:color="auto"/>
                    <w:bottom w:val="single" w:sz="6" w:space="0" w:color="auto"/>
                    <w:right w:val="single" w:sz="6" w:space="0" w:color="auto"/>
                  </w:tcBorders>
                </w:tcPr>
                <w:p w14:paraId="64A171FB" w14:textId="77777777" w:rsidR="00757C5B" w:rsidRDefault="00757C5B">
                  <w:pPr>
                    <w:rPr>
                      <w:rFonts w:ascii="Poppins" w:hAnsi="Poppins" w:cs="Poppins"/>
                    </w:rPr>
                  </w:pPr>
                  <w:r>
                    <w:rPr>
                      <w:rFonts w:ascii="Poppins" w:hAnsi="Poppins" w:cs="Poppins"/>
                    </w:rPr>
                    <w:t xml:space="preserve">24. Ordenamiento del Territorio y Licencias de Construcción. </w:t>
                  </w:r>
                </w:p>
              </w:tc>
              <w:tc>
                <w:tcPr>
                  <w:tcW w:w="1740" w:type="dxa"/>
                  <w:tcBorders>
                    <w:top w:val="single" w:sz="6" w:space="0" w:color="auto"/>
                    <w:left w:val="single" w:sz="6" w:space="0" w:color="auto"/>
                    <w:bottom w:val="single" w:sz="6" w:space="0" w:color="auto"/>
                    <w:right w:val="single" w:sz="6" w:space="0" w:color="auto"/>
                  </w:tcBorders>
                </w:tcPr>
                <w:p w14:paraId="209E9A6E" w14:textId="77777777" w:rsidR="00757C5B" w:rsidRDefault="00757C5B">
                  <w:pPr>
                    <w:rPr>
                      <w:rFonts w:ascii="Poppins" w:hAnsi="Poppins" w:cs="Poppins"/>
                    </w:rPr>
                  </w:pPr>
                  <w:r>
                    <w:rPr>
                      <w:rFonts w:ascii="Poppins" w:hAnsi="Poppins" w:cs="Poppins"/>
                    </w:rPr>
                    <w:t>68.42%</w:t>
                  </w:r>
                </w:p>
              </w:tc>
              <w:tc>
                <w:tcPr>
                  <w:tcW w:w="1980" w:type="dxa"/>
                  <w:tcBorders>
                    <w:top w:val="single" w:sz="6" w:space="0" w:color="auto"/>
                    <w:left w:val="single" w:sz="6" w:space="0" w:color="auto"/>
                    <w:bottom w:val="single" w:sz="6" w:space="0" w:color="auto"/>
                    <w:right w:val="single" w:sz="6" w:space="0" w:color="auto"/>
                  </w:tcBorders>
                </w:tcPr>
                <w:p w14:paraId="7F97252E" w14:textId="77777777" w:rsidR="00757C5B" w:rsidRDefault="00757C5B">
                  <w:pPr>
                    <w:rPr>
                      <w:rFonts w:ascii="Poppins" w:hAnsi="Poppins" w:cs="Poppins"/>
                    </w:rPr>
                  </w:pPr>
                  <w:r>
                    <w:rPr>
                      <w:rFonts w:ascii="Poppins" w:hAnsi="Poppins" w:cs="Poppins"/>
                    </w:rPr>
                    <w:t>0.0%</w:t>
                  </w:r>
                </w:p>
              </w:tc>
              <w:tc>
                <w:tcPr>
                  <w:tcW w:w="1260" w:type="dxa"/>
                  <w:tcBorders>
                    <w:top w:val="single" w:sz="6" w:space="0" w:color="auto"/>
                    <w:left w:val="single" w:sz="6" w:space="0" w:color="auto"/>
                    <w:bottom w:val="single" w:sz="6" w:space="0" w:color="auto"/>
                    <w:right w:val="single" w:sz="6" w:space="0" w:color="auto"/>
                  </w:tcBorders>
                </w:tcPr>
                <w:p w14:paraId="647A50E4" w14:textId="77777777" w:rsidR="00757C5B" w:rsidRDefault="00757C5B">
                  <w:pPr>
                    <w:rPr>
                      <w:rFonts w:ascii="Poppins" w:hAnsi="Poppins" w:cs="Poppins"/>
                    </w:rPr>
                  </w:pPr>
                  <w:r>
                    <w:rPr>
                      <w:rFonts w:ascii="Poppins" w:hAnsi="Poppins" w:cs="Poppins"/>
                    </w:rPr>
                    <w:t>31.58%</w:t>
                  </w:r>
                </w:p>
              </w:tc>
            </w:tr>
            <w:tr w:rsidR="00757C5B" w14:paraId="45B741C0" w14:textId="77777777">
              <w:tc>
                <w:tcPr>
                  <w:tcW w:w="4095" w:type="dxa"/>
                  <w:tcBorders>
                    <w:top w:val="single" w:sz="6" w:space="0" w:color="auto"/>
                    <w:left w:val="single" w:sz="6" w:space="0" w:color="auto"/>
                    <w:bottom w:val="single" w:sz="6" w:space="0" w:color="auto"/>
                    <w:right w:val="single" w:sz="6" w:space="0" w:color="auto"/>
                  </w:tcBorders>
                </w:tcPr>
                <w:p w14:paraId="5A780CED" w14:textId="77777777" w:rsidR="00757C5B" w:rsidRDefault="00757C5B">
                  <w:pPr>
                    <w:rPr>
                      <w:rFonts w:ascii="Poppins" w:hAnsi="Poppins" w:cs="Poppins"/>
                    </w:rPr>
                  </w:pPr>
                  <w:r>
                    <w:rPr>
                      <w:rFonts w:ascii="Poppins" w:hAnsi="Poppins" w:cs="Poppins"/>
                    </w:rPr>
                    <w:t xml:space="preserve">25. Centros Colmena. </w:t>
                  </w:r>
                </w:p>
              </w:tc>
              <w:tc>
                <w:tcPr>
                  <w:tcW w:w="1740" w:type="dxa"/>
                  <w:tcBorders>
                    <w:top w:val="single" w:sz="6" w:space="0" w:color="auto"/>
                    <w:left w:val="single" w:sz="6" w:space="0" w:color="auto"/>
                    <w:bottom w:val="single" w:sz="6" w:space="0" w:color="auto"/>
                    <w:right w:val="single" w:sz="6" w:space="0" w:color="auto"/>
                  </w:tcBorders>
                </w:tcPr>
                <w:p w14:paraId="4A94BB96" w14:textId="77777777" w:rsidR="00757C5B" w:rsidRDefault="00757C5B">
                  <w:pPr>
                    <w:rPr>
                      <w:rFonts w:ascii="Poppins" w:hAnsi="Poppins" w:cs="Poppins"/>
                    </w:rPr>
                  </w:pPr>
                  <w:r>
                    <w:rPr>
                      <w:rFonts w:ascii="Poppins" w:hAnsi="Poppins" w:cs="Poppins"/>
                    </w:rPr>
                    <w:t>80%</w:t>
                  </w:r>
                </w:p>
              </w:tc>
              <w:tc>
                <w:tcPr>
                  <w:tcW w:w="1980" w:type="dxa"/>
                  <w:tcBorders>
                    <w:top w:val="single" w:sz="6" w:space="0" w:color="auto"/>
                    <w:left w:val="single" w:sz="6" w:space="0" w:color="auto"/>
                    <w:bottom w:val="single" w:sz="6" w:space="0" w:color="auto"/>
                    <w:right w:val="single" w:sz="6" w:space="0" w:color="auto"/>
                  </w:tcBorders>
                </w:tcPr>
                <w:p w14:paraId="46ED3B04" w14:textId="77777777" w:rsidR="00757C5B" w:rsidRDefault="00757C5B">
                  <w:pPr>
                    <w:rPr>
                      <w:rFonts w:ascii="Poppins" w:hAnsi="Poppins" w:cs="Poppins"/>
                    </w:rPr>
                  </w:pPr>
                  <w:r>
                    <w:rPr>
                      <w:rFonts w:ascii="Poppins" w:hAnsi="Poppins" w:cs="Poppins"/>
                    </w:rPr>
                    <w:t>0.0%</w:t>
                  </w:r>
                </w:p>
              </w:tc>
              <w:tc>
                <w:tcPr>
                  <w:tcW w:w="1260" w:type="dxa"/>
                  <w:tcBorders>
                    <w:top w:val="single" w:sz="6" w:space="0" w:color="auto"/>
                    <w:left w:val="single" w:sz="6" w:space="0" w:color="auto"/>
                    <w:bottom w:val="single" w:sz="6" w:space="0" w:color="auto"/>
                    <w:right w:val="single" w:sz="6" w:space="0" w:color="auto"/>
                  </w:tcBorders>
                </w:tcPr>
                <w:p w14:paraId="15FDD3E9" w14:textId="77777777" w:rsidR="00757C5B" w:rsidRDefault="00757C5B">
                  <w:pPr>
                    <w:rPr>
                      <w:rFonts w:ascii="Poppins" w:hAnsi="Poppins" w:cs="Poppins"/>
                    </w:rPr>
                  </w:pPr>
                  <w:r>
                    <w:rPr>
                      <w:rFonts w:ascii="Poppins" w:hAnsi="Poppins" w:cs="Poppins"/>
                    </w:rPr>
                    <w:t>20%</w:t>
                  </w:r>
                </w:p>
              </w:tc>
            </w:tr>
            <w:tr w:rsidR="00757C5B" w14:paraId="1EE1F3EB" w14:textId="77777777">
              <w:tc>
                <w:tcPr>
                  <w:tcW w:w="4095" w:type="dxa"/>
                  <w:tcBorders>
                    <w:top w:val="single" w:sz="6" w:space="0" w:color="auto"/>
                    <w:left w:val="single" w:sz="6" w:space="0" w:color="auto"/>
                    <w:bottom w:val="single" w:sz="6" w:space="0" w:color="auto"/>
                    <w:right w:val="single" w:sz="6" w:space="0" w:color="auto"/>
                  </w:tcBorders>
                </w:tcPr>
                <w:p w14:paraId="22622DC1" w14:textId="77777777" w:rsidR="00757C5B" w:rsidRDefault="00757C5B">
                  <w:pPr>
                    <w:rPr>
                      <w:rFonts w:ascii="Poppins" w:hAnsi="Poppins" w:cs="Poppins"/>
                    </w:rPr>
                  </w:pPr>
                  <w:r>
                    <w:rPr>
                      <w:rFonts w:ascii="Poppins" w:hAnsi="Poppins" w:cs="Poppins"/>
                    </w:rPr>
                    <w:t>26. Fomento a la Cultura.</w:t>
                  </w:r>
                </w:p>
              </w:tc>
              <w:tc>
                <w:tcPr>
                  <w:tcW w:w="1740" w:type="dxa"/>
                  <w:tcBorders>
                    <w:top w:val="single" w:sz="6" w:space="0" w:color="auto"/>
                    <w:left w:val="single" w:sz="6" w:space="0" w:color="auto"/>
                    <w:bottom w:val="single" w:sz="6" w:space="0" w:color="auto"/>
                    <w:right w:val="single" w:sz="6" w:space="0" w:color="auto"/>
                  </w:tcBorders>
                </w:tcPr>
                <w:p w14:paraId="2B821823" w14:textId="77777777" w:rsidR="00757C5B" w:rsidRDefault="00757C5B">
                  <w:pPr>
                    <w:rPr>
                      <w:rFonts w:ascii="Poppins" w:hAnsi="Poppins" w:cs="Poppins"/>
                    </w:rPr>
                  </w:pPr>
                  <w:r>
                    <w:rPr>
                      <w:rFonts w:ascii="Poppins" w:hAnsi="Poppins" w:cs="Poppins"/>
                    </w:rPr>
                    <w:t>20%</w:t>
                  </w:r>
                </w:p>
              </w:tc>
              <w:tc>
                <w:tcPr>
                  <w:tcW w:w="1980" w:type="dxa"/>
                  <w:tcBorders>
                    <w:top w:val="single" w:sz="6" w:space="0" w:color="auto"/>
                    <w:left w:val="single" w:sz="6" w:space="0" w:color="auto"/>
                    <w:bottom w:val="single" w:sz="6" w:space="0" w:color="auto"/>
                    <w:right w:val="single" w:sz="6" w:space="0" w:color="auto"/>
                  </w:tcBorders>
                </w:tcPr>
                <w:p w14:paraId="38E4B415" w14:textId="77777777" w:rsidR="00757C5B" w:rsidRDefault="00757C5B">
                  <w:pPr>
                    <w:rPr>
                      <w:rFonts w:ascii="Poppins" w:hAnsi="Poppins" w:cs="Poppins"/>
                    </w:rPr>
                  </w:pPr>
                  <w:r>
                    <w:rPr>
                      <w:rFonts w:ascii="Poppins" w:hAnsi="Poppins" w:cs="Poppins"/>
                    </w:rPr>
                    <w:t>0.0%</w:t>
                  </w:r>
                </w:p>
              </w:tc>
              <w:tc>
                <w:tcPr>
                  <w:tcW w:w="1260" w:type="dxa"/>
                  <w:tcBorders>
                    <w:top w:val="single" w:sz="6" w:space="0" w:color="auto"/>
                    <w:left w:val="single" w:sz="6" w:space="0" w:color="auto"/>
                    <w:bottom w:val="single" w:sz="6" w:space="0" w:color="auto"/>
                    <w:right w:val="single" w:sz="6" w:space="0" w:color="auto"/>
                  </w:tcBorders>
                </w:tcPr>
                <w:p w14:paraId="38DD5A67" w14:textId="77777777" w:rsidR="00757C5B" w:rsidRDefault="00757C5B">
                  <w:pPr>
                    <w:rPr>
                      <w:rFonts w:ascii="Poppins" w:hAnsi="Poppins" w:cs="Poppins"/>
                    </w:rPr>
                  </w:pPr>
                  <w:r>
                    <w:rPr>
                      <w:rFonts w:ascii="Poppins" w:hAnsi="Poppins" w:cs="Poppins"/>
                    </w:rPr>
                    <w:t>80%</w:t>
                  </w:r>
                </w:p>
              </w:tc>
            </w:tr>
            <w:tr w:rsidR="00757C5B" w14:paraId="3AD22C04" w14:textId="77777777">
              <w:tc>
                <w:tcPr>
                  <w:tcW w:w="4095" w:type="dxa"/>
                  <w:tcBorders>
                    <w:top w:val="single" w:sz="6" w:space="0" w:color="auto"/>
                    <w:left w:val="single" w:sz="6" w:space="0" w:color="auto"/>
                    <w:bottom w:val="single" w:sz="6" w:space="0" w:color="auto"/>
                    <w:right w:val="single" w:sz="6" w:space="0" w:color="auto"/>
                  </w:tcBorders>
                </w:tcPr>
                <w:p w14:paraId="5D573152" w14:textId="77777777" w:rsidR="00757C5B" w:rsidRDefault="00757C5B">
                  <w:pPr>
                    <w:rPr>
                      <w:rFonts w:ascii="Poppins" w:hAnsi="Poppins" w:cs="Poppins"/>
                    </w:rPr>
                  </w:pPr>
                  <w:r>
                    <w:rPr>
                      <w:rFonts w:ascii="Poppins" w:hAnsi="Poppins" w:cs="Poppins"/>
                    </w:rPr>
                    <w:lastRenderedPageBreak/>
                    <w:t>27. Oferta Educativa.</w:t>
                  </w:r>
                </w:p>
              </w:tc>
              <w:tc>
                <w:tcPr>
                  <w:tcW w:w="1740" w:type="dxa"/>
                  <w:tcBorders>
                    <w:top w:val="single" w:sz="6" w:space="0" w:color="auto"/>
                    <w:left w:val="single" w:sz="6" w:space="0" w:color="auto"/>
                    <w:bottom w:val="single" w:sz="6" w:space="0" w:color="auto"/>
                    <w:right w:val="single" w:sz="6" w:space="0" w:color="auto"/>
                  </w:tcBorders>
                </w:tcPr>
                <w:p w14:paraId="750C0468" w14:textId="77777777" w:rsidR="00757C5B" w:rsidRDefault="00757C5B">
                  <w:pPr>
                    <w:rPr>
                      <w:rFonts w:ascii="Poppins" w:hAnsi="Poppins" w:cs="Poppins"/>
                    </w:rPr>
                  </w:pPr>
                  <w:r>
                    <w:rPr>
                      <w:rFonts w:ascii="Poppins" w:hAnsi="Poppins" w:cs="Poppins"/>
                    </w:rPr>
                    <w:t>21.43%</w:t>
                  </w:r>
                </w:p>
              </w:tc>
              <w:tc>
                <w:tcPr>
                  <w:tcW w:w="1980" w:type="dxa"/>
                  <w:tcBorders>
                    <w:top w:val="single" w:sz="6" w:space="0" w:color="auto"/>
                    <w:left w:val="single" w:sz="6" w:space="0" w:color="auto"/>
                    <w:bottom w:val="single" w:sz="6" w:space="0" w:color="auto"/>
                    <w:right w:val="single" w:sz="6" w:space="0" w:color="auto"/>
                  </w:tcBorders>
                </w:tcPr>
                <w:p w14:paraId="69120004" w14:textId="77777777" w:rsidR="00757C5B" w:rsidRDefault="00757C5B">
                  <w:pPr>
                    <w:rPr>
                      <w:rFonts w:ascii="Poppins" w:hAnsi="Poppins" w:cs="Poppins"/>
                    </w:rPr>
                  </w:pPr>
                  <w:r>
                    <w:rPr>
                      <w:rFonts w:ascii="Poppins" w:hAnsi="Poppins" w:cs="Poppins"/>
                    </w:rPr>
                    <w:t>0.0%</w:t>
                  </w:r>
                </w:p>
              </w:tc>
              <w:tc>
                <w:tcPr>
                  <w:tcW w:w="1260" w:type="dxa"/>
                  <w:tcBorders>
                    <w:top w:val="single" w:sz="6" w:space="0" w:color="auto"/>
                    <w:left w:val="single" w:sz="6" w:space="0" w:color="auto"/>
                    <w:bottom w:val="single" w:sz="6" w:space="0" w:color="auto"/>
                    <w:right w:val="single" w:sz="6" w:space="0" w:color="auto"/>
                  </w:tcBorders>
                </w:tcPr>
                <w:p w14:paraId="72978B91" w14:textId="77777777" w:rsidR="00757C5B" w:rsidRDefault="00757C5B">
                  <w:pPr>
                    <w:rPr>
                      <w:rFonts w:ascii="Poppins" w:hAnsi="Poppins" w:cs="Poppins"/>
                    </w:rPr>
                  </w:pPr>
                  <w:r>
                    <w:rPr>
                      <w:rFonts w:ascii="Poppins" w:hAnsi="Poppins" w:cs="Poppins"/>
                    </w:rPr>
                    <w:t>78.57%</w:t>
                  </w:r>
                </w:p>
              </w:tc>
            </w:tr>
            <w:tr w:rsidR="00757C5B" w14:paraId="67C61B5A" w14:textId="77777777">
              <w:tc>
                <w:tcPr>
                  <w:tcW w:w="4095" w:type="dxa"/>
                  <w:tcBorders>
                    <w:top w:val="single" w:sz="6" w:space="0" w:color="auto"/>
                    <w:left w:val="single" w:sz="6" w:space="0" w:color="auto"/>
                    <w:bottom w:val="single" w:sz="6" w:space="0" w:color="auto"/>
                    <w:right w:val="single" w:sz="6" w:space="0" w:color="auto"/>
                  </w:tcBorders>
                </w:tcPr>
                <w:p w14:paraId="2BEF767D" w14:textId="77777777" w:rsidR="00757C5B" w:rsidRDefault="00757C5B">
                  <w:pPr>
                    <w:rPr>
                      <w:rFonts w:ascii="Poppins" w:hAnsi="Poppins" w:cs="Poppins"/>
                    </w:rPr>
                  </w:pPr>
                  <w:r>
                    <w:rPr>
                      <w:rFonts w:ascii="Poppins" w:hAnsi="Poppins" w:cs="Poppins"/>
                    </w:rPr>
                    <w:t>28. Servicios Médicos Municipales con Calidad.</w:t>
                  </w:r>
                </w:p>
              </w:tc>
              <w:tc>
                <w:tcPr>
                  <w:tcW w:w="1740" w:type="dxa"/>
                  <w:tcBorders>
                    <w:top w:val="single" w:sz="6" w:space="0" w:color="auto"/>
                    <w:left w:val="single" w:sz="6" w:space="0" w:color="auto"/>
                    <w:bottom w:val="single" w:sz="6" w:space="0" w:color="auto"/>
                    <w:right w:val="single" w:sz="6" w:space="0" w:color="auto"/>
                  </w:tcBorders>
                </w:tcPr>
                <w:p w14:paraId="1CA15581" w14:textId="77777777" w:rsidR="00757C5B" w:rsidRDefault="00757C5B">
                  <w:pPr>
                    <w:rPr>
                      <w:rFonts w:ascii="Poppins" w:hAnsi="Poppins" w:cs="Poppins"/>
                    </w:rPr>
                  </w:pPr>
                  <w:r>
                    <w:rPr>
                      <w:rFonts w:ascii="Poppins" w:hAnsi="Poppins" w:cs="Poppins"/>
                    </w:rPr>
                    <w:t>0.0%</w:t>
                  </w:r>
                </w:p>
              </w:tc>
              <w:tc>
                <w:tcPr>
                  <w:tcW w:w="1980" w:type="dxa"/>
                  <w:tcBorders>
                    <w:top w:val="single" w:sz="6" w:space="0" w:color="auto"/>
                    <w:left w:val="single" w:sz="6" w:space="0" w:color="auto"/>
                    <w:bottom w:val="single" w:sz="6" w:space="0" w:color="auto"/>
                    <w:right w:val="single" w:sz="6" w:space="0" w:color="auto"/>
                  </w:tcBorders>
                </w:tcPr>
                <w:p w14:paraId="745A0343" w14:textId="77777777" w:rsidR="00757C5B" w:rsidRDefault="00757C5B">
                  <w:pPr>
                    <w:rPr>
                      <w:rFonts w:ascii="Poppins" w:hAnsi="Poppins" w:cs="Poppins"/>
                    </w:rPr>
                  </w:pPr>
                  <w:r>
                    <w:rPr>
                      <w:rFonts w:ascii="Poppins" w:hAnsi="Poppins" w:cs="Poppins"/>
                    </w:rPr>
                    <w:t>0.0%</w:t>
                  </w:r>
                </w:p>
              </w:tc>
              <w:tc>
                <w:tcPr>
                  <w:tcW w:w="1260" w:type="dxa"/>
                  <w:tcBorders>
                    <w:top w:val="single" w:sz="6" w:space="0" w:color="auto"/>
                    <w:left w:val="single" w:sz="6" w:space="0" w:color="auto"/>
                    <w:bottom w:val="single" w:sz="6" w:space="0" w:color="auto"/>
                    <w:right w:val="single" w:sz="6" w:space="0" w:color="auto"/>
                  </w:tcBorders>
                </w:tcPr>
                <w:p w14:paraId="3C3C1388" w14:textId="77777777" w:rsidR="00757C5B" w:rsidRDefault="00757C5B">
                  <w:pPr>
                    <w:rPr>
                      <w:rFonts w:ascii="Poppins" w:hAnsi="Poppins" w:cs="Poppins"/>
                    </w:rPr>
                  </w:pPr>
                  <w:r>
                    <w:rPr>
                      <w:rFonts w:ascii="Poppins" w:hAnsi="Poppins" w:cs="Poppins"/>
                    </w:rPr>
                    <w:t>100%</w:t>
                  </w:r>
                </w:p>
              </w:tc>
            </w:tr>
            <w:tr w:rsidR="00757C5B" w14:paraId="3201E1F0" w14:textId="77777777">
              <w:tc>
                <w:tcPr>
                  <w:tcW w:w="4095" w:type="dxa"/>
                  <w:tcBorders>
                    <w:top w:val="single" w:sz="6" w:space="0" w:color="auto"/>
                    <w:left w:val="single" w:sz="6" w:space="0" w:color="auto"/>
                    <w:bottom w:val="single" w:sz="6" w:space="0" w:color="auto"/>
                    <w:right w:val="single" w:sz="6" w:space="0" w:color="auto"/>
                  </w:tcBorders>
                </w:tcPr>
                <w:p w14:paraId="36142875" w14:textId="77777777" w:rsidR="00757C5B" w:rsidRDefault="00757C5B">
                  <w:pPr>
                    <w:rPr>
                      <w:rFonts w:ascii="Poppins" w:hAnsi="Poppins" w:cs="Poppins"/>
                    </w:rPr>
                  </w:pPr>
                  <w:r>
                    <w:rPr>
                      <w:rFonts w:ascii="Poppins" w:hAnsi="Poppins" w:cs="Poppins"/>
                    </w:rPr>
                    <w:t>29. Manejo de la Hacienda Pública</w:t>
                  </w:r>
                </w:p>
              </w:tc>
              <w:tc>
                <w:tcPr>
                  <w:tcW w:w="1740" w:type="dxa"/>
                  <w:tcBorders>
                    <w:top w:val="single" w:sz="6" w:space="0" w:color="auto"/>
                    <w:left w:val="single" w:sz="6" w:space="0" w:color="auto"/>
                    <w:bottom w:val="single" w:sz="6" w:space="0" w:color="auto"/>
                    <w:right w:val="single" w:sz="6" w:space="0" w:color="auto"/>
                  </w:tcBorders>
                </w:tcPr>
                <w:p w14:paraId="3E60E566" w14:textId="77777777" w:rsidR="00757C5B" w:rsidRDefault="00757C5B">
                  <w:pPr>
                    <w:rPr>
                      <w:rFonts w:ascii="Poppins" w:hAnsi="Poppins" w:cs="Poppins"/>
                    </w:rPr>
                  </w:pPr>
                  <w:r>
                    <w:rPr>
                      <w:rFonts w:ascii="Poppins" w:hAnsi="Poppins" w:cs="Poppins"/>
                    </w:rPr>
                    <w:t>61.54%</w:t>
                  </w:r>
                </w:p>
              </w:tc>
              <w:tc>
                <w:tcPr>
                  <w:tcW w:w="1980" w:type="dxa"/>
                  <w:tcBorders>
                    <w:top w:val="single" w:sz="6" w:space="0" w:color="auto"/>
                    <w:left w:val="single" w:sz="6" w:space="0" w:color="auto"/>
                    <w:bottom w:val="single" w:sz="6" w:space="0" w:color="auto"/>
                    <w:right w:val="single" w:sz="6" w:space="0" w:color="auto"/>
                  </w:tcBorders>
                </w:tcPr>
                <w:p w14:paraId="264D4C2E" w14:textId="77777777" w:rsidR="00757C5B" w:rsidRDefault="00757C5B">
                  <w:pPr>
                    <w:rPr>
                      <w:rFonts w:ascii="Poppins" w:hAnsi="Poppins" w:cs="Poppins"/>
                    </w:rPr>
                  </w:pPr>
                  <w:r>
                    <w:rPr>
                      <w:rFonts w:ascii="Poppins" w:hAnsi="Poppins" w:cs="Poppins"/>
                    </w:rPr>
                    <w:t>15.38%</w:t>
                  </w:r>
                </w:p>
              </w:tc>
              <w:tc>
                <w:tcPr>
                  <w:tcW w:w="1260" w:type="dxa"/>
                  <w:tcBorders>
                    <w:top w:val="single" w:sz="6" w:space="0" w:color="auto"/>
                    <w:left w:val="single" w:sz="6" w:space="0" w:color="auto"/>
                    <w:bottom w:val="single" w:sz="6" w:space="0" w:color="auto"/>
                    <w:right w:val="single" w:sz="6" w:space="0" w:color="auto"/>
                  </w:tcBorders>
                </w:tcPr>
                <w:p w14:paraId="7E70372E" w14:textId="77777777" w:rsidR="00757C5B" w:rsidRDefault="00757C5B">
                  <w:pPr>
                    <w:rPr>
                      <w:rFonts w:ascii="Poppins" w:hAnsi="Poppins" w:cs="Poppins"/>
                    </w:rPr>
                  </w:pPr>
                  <w:r>
                    <w:rPr>
                      <w:rFonts w:ascii="Poppins" w:hAnsi="Poppins" w:cs="Poppins"/>
                    </w:rPr>
                    <w:t>23.08%</w:t>
                  </w:r>
                </w:p>
              </w:tc>
            </w:tr>
            <w:tr w:rsidR="00757C5B" w14:paraId="549ED5DA" w14:textId="77777777">
              <w:tc>
                <w:tcPr>
                  <w:tcW w:w="4095" w:type="dxa"/>
                  <w:tcBorders>
                    <w:top w:val="single" w:sz="6" w:space="0" w:color="auto"/>
                    <w:left w:val="single" w:sz="6" w:space="0" w:color="auto"/>
                    <w:bottom w:val="single" w:sz="6" w:space="0" w:color="auto"/>
                    <w:right w:val="single" w:sz="6" w:space="0" w:color="auto"/>
                  </w:tcBorders>
                </w:tcPr>
                <w:p w14:paraId="0D458257" w14:textId="77777777" w:rsidR="00757C5B" w:rsidRDefault="00757C5B">
                  <w:pPr>
                    <w:rPr>
                      <w:rFonts w:ascii="Poppins" w:hAnsi="Poppins" w:cs="Poppins"/>
                    </w:rPr>
                  </w:pPr>
                  <w:r>
                    <w:rPr>
                      <w:rFonts w:ascii="Poppins" w:hAnsi="Poppins" w:cs="Poppins"/>
                    </w:rPr>
                    <w:t xml:space="preserve">30. Calidad y control del Gasto en el Municipio de Guadalajara. </w:t>
                  </w:r>
                </w:p>
              </w:tc>
              <w:tc>
                <w:tcPr>
                  <w:tcW w:w="1740" w:type="dxa"/>
                  <w:tcBorders>
                    <w:top w:val="single" w:sz="6" w:space="0" w:color="auto"/>
                    <w:left w:val="single" w:sz="6" w:space="0" w:color="auto"/>
                    <w:bottom w:val="single" w:sz="6" w:space="0" w:color="auto"/>
                    <w:right w:val="single" w:sz="6" w:space="0" w:color="auto"/>
                  </w:tcBorders>
                </w:tcPr>
                <w:p w14:paraId="3EA60864" w14:textId="77777777" w:rsidR="00757C5B" w:rsidRDefault="00757C5B">
                  <w:pPr>
                    <w:rPr>
                      <w:rFonts w:ascii="Poppins" w:hAnsi="Poppins" w:cs="Poppins"/>
                    </w:rPr>
                  </w:pPr>
                  <w:r>
                    <w:rPr>
                      <w:rFonts w:ascii="Poppins" w:hAnsi="Poppins" w:cs="Poppins"/>
                    </w:rPr>
                    <w:t>60%</w:t>
                  </w:r>
                </w:p>
              </w:tc>
              <w:tc>
                <w:tcPr>
                  <w:tcW w:w="1980" w:type="dxa"/>
                  <w:tcBorders>
                    <w:top w:val="single" w:sz="6" w:space="0" w:color="auto"/>
                    <w:left w:val="single" w:sz="6" w:space="0" w:color="auto"/>
                    <w:bottom w:val="single" w:sz="6" w:space="0" w:color="auto"/>
                    <w:right w:val="single" w:sz="6" w:space="0" w:color="auto"/>
                  </w:tcBorders>
                </w:tcPr>
                <w:p w14:paraId="029CB46E" w14:textId="77777777" w:rsidR="00757C5B" w:rsidRDefault="00757C5B">
                  <w:pPr>
                    <w:rPr>
                      <w:rFonts w:ascii="Poppins" w:hAnsi="Poppins" w:cs="Poppins"/>
                    </w:rPr>
                  </w:pPr>
                  <w:r>
                    <w:rPr>
                      <w:rFonts w:ascii="Poppins" w:hAnsi="Poppins" w:cs="Poppins"/>
                    </w:rPr>
                    <w:t>5%</w:t>
                  </w:r>
                </w:p>
              </w:tc>
              <w:tc>
                <w:tcPr>
                  <w:tcW w:w="1260" w:type="dxa"/>
                  <w:tcBorders>
                    <w:top w:val="single" w:sz="6" w:space="0" w:color="auto"/>
                    <w:left w:val="single" w:sz="6" w:space="0" w:color="auto"/>
                    <w:bottom w:val="single" w:sz="6" w:space="0" w:color="auto"/>
                    <w:right w:val="single" w:sz="6" w:space="0" w:color="auto"/>
                  </w:tcBorders>
                </w:tcPr>
                <w:p w14:paraId="50C29A1B" w14:textId="77777777" w:rsidR="00757C5B" w:rsidRDefault="00757C5B">
                  <w:pPr>
                    <w:rPr>
                      <w:rFonts w:ascii="Poppins" w:hAnsi="Poppins" w:cs="Poppins"/>
                    </w:rPr>
                  </w:pPr>
                  <w:r>
                    <w:rPr>
                      <w:rFonts w:ascii="Poppins" w:hAnsi="Poppins" w:cs="Poppins"/>
                    </w:rPr>
                    <w:t>35%</w:t>
                  </w:r>
                </w:p>
              </w:tc>
            </w:tr>
            <w:tr w:rsidR="00757C5B" w14:paraId="3CE78236" w14:textId="77777777">
              <w:tc>
                <w:tcPr>
                  <w:tcW w:w="4095" w:type="dxa"/>
                  <w:tcBorders>
                    <w:top w:val="single" w:sz="6" w:space="0" w:color="auto"/>
                    <w:left w:val="single" w:sz="6" w:space="0" w:color="auto"/>
                    <w:bottom w:val="single" w:sz="6" w:space="0" w:color="auto"/>
                    <w:right w:val="single" w:sz="6" w:space="0" w:color="auto"/>
                  </w:tcBorders>
                </w:tcPr>
                <w:p w14:paraId="6C7EE715" w14:textId="77777777" w:rsidR="00757C5B" w:rsidRDefault="00757C5B">
                  <w:pPr>
                    <w:rPr>
                      <w:rFonts w:ascii="Poppins" w:hAnsi="Poppins" w:cs="Poppins"/>
                    </w:rPr>
                  </w:pPr>
                  <w:r>
                    <w:rPr>
                      <w:rFonts w:ascii="Poppins" w:hAnsi="Poppins" w:cs="Poppins"/>
                    </w:rPr>
                    <w:t xml:space="preserve">31. Mejora de la Gestión Gubernamental e Imagen del Centro Histórico. </w:t>
                  </w:r>
                </w:p>
              </w:tc>
              <w:tc>
                <w:tcPr>
                  <w:tcW w:w="1740" w:type="dxa"/>
                  <w:tcBorders>
                    <w:top w:val="single" w:sz="6" w:space="0" w:color="auto"/>
                    <w:left w:val="single" w:sz="6" w:space="0" w:color="auto"/>
                    <w:bottom w:val="single" w:sz="6" w:space="0" w:color="auto"/>
                    <w:right w:val="single" w:sz="6" w:space="0" w:color="auto"/>
                  </w:tcBorders>
                </w:tcPr>
                <w:p w14:paraId="5B73F721" w14:textId="77777777" w:rsidR="00757C5B" w:rsidRDefault="00757C5B">
                  <w:pPr>
                    <w:rPr>
                      <w:rFonts w:ascii="Poppins" w:hAnsi="Poppins" w:cs="Poppins"/>
                    </w:rPr>
                  </w:pPr>
                  <w:r>
                    <w:rPr>
                      <w:rFonts w:ascii="Poppins" w:hAnsi="Poppins" w:cs="Poppins"/>
                    </w:rPr>
                    <w:t>83.33%</w:t>
                  </w:r>
                </w:p>
              </w:tc>
              <w:tc>
                <w:tcPr>
                  <w:tcW w:w="1980" w:type="dxa"/>
                  <w:tcBorders>
                    <w:top w:val="single" w:sz="6" w:space="0" w:color="auto"/>
                    <w:left w:val="single" w:sz="6" w:space="0" w:color="auto"/>
                    <w:bottom w:val="single" w:sz="6" w:space="0" w:color="auto"/>
                    <w:right w:val="single" w:sz="6" w:space="0" w:color="auto"/>
                  </w:tcBorders>
                </w:tcPr>
                <w:p w14:paraId="0ADC996A" w14:textId="77777777" w:rsidR="00757C5B" w:rsidRDefault="00757C5B">
                  <w:pPr>
                    <w:rPr>
                      <w:rFonts w:ascii="Poppins" w:hAnsi="Poppins" w:cs="Poppins"/>
                    </w:rPr>
                  </w:pPr>
                  <w:r>
                    <w:rPr>
                      <w:rFonts w:ascii="Poppins" w:hAnsi="Poppins" w:cs="Poppins"/>
                    </w:rPr>
                    <w:t>0%</w:t>
                  </w:r>
                </w:p>
              </w:tc>
              <w:tc>
                <w:tcPr>
                  <w:tcW w:w="1260" w:type="dxa"/>
                  <w:tcBorders>
                    <w:top w:val="single" w:sz="6" w:space="0" w:color="auto"/>
                    <w:left w:val="single" w:sz="6" w:space="0" w:color="auto"/>
                    <w:bottom w:val="single" w:sz="6" w:space="0" w:color="auto"/>
                    <w:right w:val="single" w:sz="6" w:space="0" w:color="auto"/>
                  </w:tcBorders>
                </w:tcPr>
                <w:p w14:paraId="4BF6249D" w14:textId="77777777" w:rsidR="00757C5B" w:rsidRDefault="00757C5B">
                  <w:pPr>
                    <w:rPr>
                      <w:rFonts w:ascii="Poppins" w:hAnsi="Poppins" w:cs="Poppins"/>
                    </w:rPr>
                  </w:pPr>
                  <w:r>
                    <w:rPr>
                      <w:rFonts w:ascii="Poppins" w:hAnsi="Poppins" w:cs="Poppins"/>
                    </w:rPr>
                    <w:t>16.67%</w:t>
                  </w:r>
                </w:p>
              </w:tc>
            </w:tr>
            <w:tr w:rsidR="00757C5B" w14:paraId="60D22DCD" w14:textId="77777777">
              <w:tc>
                <w:tcPr>
                  <w:tcW w:w="4095" w:type="dxa"/>
                  <w:tcBorders>
                    <w:top w:val="single" w:sz="6" w:space="0" w:color="auto"/>
                    <w:left w:val="single" w:sz="6" w:space="0" w:color="auto"/>
                    <w:bottom w:val="single" w:sz="6" w:space="0" w:color="auto"/>
                    <w:right w:val="single" w:sz="6" w:space="0" w:color="auto"/>
                  </w:tcBorders>
                </w:tcPr>
                <w:p w14:paraId="187B3008" w14:textId="77777777" w:rsidR="00757C5B" w:rsidRDefault="00757C5B">
                  <w:pPr>
                    <w:rPr>
                      <w:rFonts w:ascii="Poppins" w:hAnsi="Poppins" w:cs="Poppins"/>
                    </w:rPr>
                  </w:pPr>
                  <w:r>
                    <w:rPr>
                      <w:rFonts w:ascii="Poppins" w:hAnsi="Poppins" w:cs="Poppins"/>
                    </w:rPr>
                    <w:t>32. Desarrollo e implementación de la agenda estratégica del Gobierno Municipal.</w:t>
                  </w:r>
                </w:p>
              </w:tc>
              <w:tc>
                <w:tcPr>
                  <w:tcW w:w="1740" w:type="dxa"/>
                  <w:tcBorders>
                    <w:top w:val="single" w:sz="6" w:space="0" w:color="auto"/>
                    <w:left w:val="single" w:sz="6" w:space="0" w:color="auto"/>
                    <w:bottom w:val="single" w:sz="6" w:space="0" w:color="auto"/>
                    <w:right w:val="single" w:sz="6" w:space="0" w:color="auto"/>
                  </w:tcBorders>
                </w:tcPr>
                <w:p w14:paraId="48EE5149" w14:textId="77777777" w:rsidR="00757C5B" w:rsidRDefault="00757C5B">
                  <w:pPr>
                    <w:rPr>
                      <w:rFonts w:ascii="Poppins" w:hAnsi="Poppins" w:cs="Poppins"/>
                    </w:rPr>
                  </w:pPr>
                  <w:r>
                    <w:rPr>
                      <w:rFonts w:ascii="Poppins" w:hAnsi="Poppins" w:cs="Poppins"/>
                    </w:rPr>
                    <w:t>57.14%</w:t>
                  </w:r>
                </w:p>
              </w:tc>
              <w:tc>
                <w:tcPr>
                  <w:tcW w:w="1980" w:type="dxa"/>
                  <w:tcBorders>
                    <w:top w:val="single" w:sz="6" w:space="0" w:color="auto"/>
                    <w:left w:val="single" w:sz="6" w:space="0" w:color="auto"/>
                    <w:bottom w:val="single" w:sz="6" w:space="0" w:color="auto"/>
                    <w:right w:val="single" w:sz="6" w:space="0" w:color="auto"/>
                  </w:tcBorders>
                </w:tcPr>
                <w:p w14:paraId="79B14810" w14:textId="77777777" w:rsidR="00757C5B" w:rsidRDefault="00757C5B">
                  <w:pPr>
                    <w:rPr>
                      <w:rFonts w:ascii="Poppins" w:hAnsi="Poppins" w:cs="Poppins"/>
                    </w:rPr>
                  </w:pPr>
                  <w:r>
                    <w:rPr>
                      <w:rFonts w:ascii="Poppins" w:hAnsi="Poppins" w:cs="Poppins"/>
                    </w:rPr>
                    <w:t>11.43%</w:t>
                  </w:r>
                </w:p>
              </w:tc>
              <w:tc>
                <w:tcPr>
                  <w:tcW w:w="1260" w:type="dxa"/>
                  <w:tcBorders>
                    <w:top w:val="single" w:sz="6" w:space="0" w:color="auto"/>
                    <w:left w:val="single" w:sz="6" w:space="0" w:color="auto"/>
                    <w:bottom w:val="single" w:sz="6" w:space="0" w:color="auto"/>
                    <w:right w:val="single" w:sz="6" w:space="0" w:color="auto"/>
                  </w:tcBorders>
                </w:tcPr>
                <w:p w14:paraId="21269942" w14:textId="77777777" w:rsidR="00757C5B" w:rsidRDefault="00757C5B">
                  <w:pPr>
                    <w:rPr>
                      <w:rFonts w:ascii="Poppins" w:hAnsi="Poppins" w:cs="Poppins"/>
                    </w:rPr>
                  </w:pPr>
                  <w:r>
                    <w:rPr>
                      <w:rFonts w:ascii="Poppins" w:hAnsi="Poppins" w:cs="Poppins"/>
                    </w:rPr>
                    <w:t>31.43%</w:t>
                  </w:r>
                </w:p>
              </w:tc>
            </w:tr>
            <w:tr w:rsidR="00757C5B" w14:paraId="08E36A9B" w14:textId="77777777">
              <w:tc>
                <w:tcPr>
                  <w:tcW w:w="4095" w:type="dxa"/>
                  <w:tcBorders>
                    <w:top w:val="single" w:sz="6" w:space="0" w:color="auto"/>
                    <w:left w:val="single" w:sz="6" w:space="0" w:color="auto"/>
                    <w:bottom w:val="single" w:sz="6" w:space="0" w:color="auto"/>
                    <w:right w:val="single" w:sz="6" w:space="0" w:color="auto"/>
                  </w:tcBorders>
                </w:tcPr>
                <w:p w14:paraId="7A33ED7B" w14:textId="77777777" w:rsidR="00757C5B" w:rsidRDefault="00757C5B">
                  <w:pPr>
                    <w:rPr>
                      <w:rFonts w:ascii="Poppins" w:hAnsi="Poppins" w:cs="Poppins"/>
                    </w:rPr>
                  </w:pPr>
                  <w:r>
                    <w:rPr>
                      <w:rFonts w:ascii="Poppins" w:hAnsi="Poppins" w:cs="Poppins"/>
                    </w:rPr>
                    <w:t xml:space="preserve">33. Con responsabilidad y en comunidad cuidamos Guadalajara. </w:t>
                  </w:r>
                </w:p>
              </w:tc>
              <w:tc>
                <w:tcPr>
                  <w:tcW w:w="1740" w:type="dxa"/>
                  <w:tcBorders>
                    <w:top w:val="single" w:sz="6" w:space="0" w:color="auto"/>
                    <w:left w:val="single" w:sz="6" w:space="0" w:color="auto"/>
                    <w:bottom w:val="single" w:sz="6" w:space="0" w:color="auto"/>
                    <w:right w:val="single" w:sz="6" w:space="0" w:color="auto"/>
                  </w:tcBorders>
                </w:tcPr>
                <w:p w14:paraId="352A89FC" w14:textId="77777777" w:rsidR="00757C5B" w:rsidRDefault="00757C5B">
                  <w:pPr>
                    <w:rPr>
                      <w:rFonts w:ascii="Poppins" w:hAnsi="Poppins" w:cs="Poppins"/>
                    </w:rPr>
                  </w:pPr>
                  <w:r>
                    <w:rPr>
                      <w:rFonts w:ascii="Poppins" w:hAnsi="Poppins" w:cs="Poppins"/>
                    </w:rPr>
                    <w:t>75.00%</w:t>
                  </w:r>
                </w:p>
              </w:tc>
              <w:tc>
                <w:tcPr>
                  <w:tcW w:w="1980" w:type="dxa"/>
                  <w:tcBorders>
                    <w:top w:val="single" w:sz="6" w:space="0" w:color="auto"/>
                    <w:left w:val="single" w:sz="6" w:space="0" w:color="auto"/>
                    <w:bottom w:val="single" w:sz="6" w:space="0" w:color="auto"/>
                    <w:right w:val="single" w:sz="6" w:space="0" w:color="auto"/>
                  </w:tcBorders>
                </w:tcPr>
                <w:p w14:paraId="3BFC5D97" w14:textId="77777777" w:rsidR="00757C5B" w:rsidRDefault="00757C5B">
                  <w:pPr>
                    <w:rPr>
                      <w:rFonts w:ascii="Poppins" w:hAnsi="Poppins" w:cs="Poppins"/>
                    </w:rPr>
                  </w:pPr>
                  <w:r>
                    <w:rPr>
                      <w:rFonts w:ascii="Poppins" w:hAnsi="Poppins" w:cs="Poppins"/>
                    </w:rPr>
                    <w:t>4.17%</w:t>
                  </w:r>
                </w:p>
              </w:tc>
              <w:tc>
                <w:tcPr>
                  <w:tcW w:w="1260" w:type="dxa"/>
                  <w:tcBorders>
                    <w:top w:val="single" w:sz="6" w:space="0" w:color="auto"/>
                    <w:left w:val="single" w:sz="6" w:space="0" w:color="auto"/>
                    <w:bottom w:val="single" w:sz="6" w:space="0" w:color="auto"/>
                    <w:right w:val="single" w:sz="6" w:space="0" w:color="auto"/>
                  </w:tcBorders>
                </w:tcPr>
                <w:p w14:paraId="5B9F49EA" w14:textId="77777777" w:rsidR="00757C5B" w:rsidRDefault="00757C5B">
                  <w:pPr>
                    <w:rPr>
                      <w:rFonts w:ascii="Poppins" w:hAnsi="Poppins" w:cs="Poppins"/>
                    </w:rPr>
                  </w:pPr>
                  <w:r>
                    <w:rPr>
                      <w:rFonts w:ascii="Poppins" w:hAnsi="Poppins" w:cs="Poppins"/>
                    </w:rPr>
                    <w:t>20.83%</w:t>
                  </w:r>
                </w:p>
              </w:tc>
            </w:tr>
            <w:tr w:rsidR="00757C5B" w14:paraId="70959172" w14:textId="77777777">
              <w:tc>
                <w:tcPr>
                  <w:tcW w:w="4095" w:type="dxa"/>
                  <w:tcBorders>
                    <w:top w:val="single" w:sz="6" w:space="0" w:color="auto"/>
                    <w:left w:val="single" w:sz="6" w:space="0" w:color="auto"/>
                    <w:bottom w:val="single" w:sz="6" w:space="0" w:color="auto"/>
                    <w:right w:val="single" w:sz="6" w:space="0" w:color="auto"/>
                  </w:tcBorders>
                </w:tcPr>
                <w:p w14:paraId="177D728F" w14:textId="77777777" w:rsidR="00757C5B" w:rsidRDefault="00757C5B">
                  <w:pPr>
                    <w:rPr>
                      <w:rFonts w:ascii="Poppins" w:hAnsi="Poppins" w:cs="Poppins"/>
                    </w:rPr>
                  </w:pPr>
                  <w:r>
                    <w:rPr>
                      <w:rFonts w:ascii="Poppins" w:hAnsi="Poppins" w:cs="Poppins"/>
                    </w:rPr>
                    <w:t xml:space="preserve">34. Fondos Federales. </w:t>
                  </w:r>
                </w:p>
              </w:tc>
              <w:tc>
                <w:tcPr>
                  <w:tcW w:w="1740" w:type="dxa"/>
                  <w:tcBorders>
                    <w:top w:val="single" w:sz="6" w:space="0" w:color="auto"/>
                    <w:left w:val="single" w:sz="6" w:space="0" w:color="auto"/>
                    <w:bottom w:val="single" w:sz="6" w:space="0" w:color="auto"/>
                    <w:right w:val="single" w:sz="6" w:space="0" w:color="auto"/>
                  </w:tcBorders>
                </w:tcPr>
                <w:p w14:paraId="42A09EE8" w14:textId="77777777" w:rsidR="00757C5B" w:rsidRDefault="00757C5B">
                  <w:pPr>
                    <w:rPr>
                      <w:rFonts w:ascii="Poppins" w:hAnsi="Poppins" w:cs="Poppins"/>
                    </w:rPr>
                  </w:pPr>
                  <w:r>
                    <w:rPr>
                      <w:rFonts w:ascii="Poppins" w:hAnsi="Poppins" w:cs="Poppins"/>
                    </w:rPr>
                    <w:t>37.50%</w:t>
                  </w:r>
                </w:p>
              </w:tc>
              <w:tc>
                <w:tcPr>
                  <w:tcW w:w="1980" w:type="dxa"/>
                  <w:tcBorders>
                    <w:top w:val="single" w:sz="6" w:space="0" w:color="auto"/>
                    <w:left w:val="single" w:sz="6" w:space="0" w:color="auto"/>
                    <w:bottom w:val="single" w:sz="6" w:space="0" w:color="auto"/>
                    <w:right w:val="single" w:sz="6" w:space="0" w:color="auto"/>
                  </w:tcBorders>
                </w:tcPr>
                <w:p w14:paraId="26FD04A6" w14:textId="77777777" w:rsidR="00757C5B" w:rsidRDefault="00757C5B">
                  <w:pPr>
                    <w:rPr>
                      <w:rFonts w:ascii="Poppins" w:hAnsi="Poppins" w:cs="Poppins"/>
                    </w:rPr>
                  </w:pPr>
                  <w:r>
                    <w:rPr>
                      <w:rFonts w:ascii="Poppins" w:hAnsi="Poppins" w:cs="Poppins"/>
                    </w:rPr>
                    <w:t>0.0%</w:t>
                  </w:r>
                </w:p>
              </w:tc>
              <w:tc>
                <w:tcPr>
                  <w:tcW w:w="1260" w:type="dxa"/>
                  <w:tcBorders>
                    <w:top w:val="single" w:sz="6" w:space="0" w:color="auto"/>
                    <w:left w:val="single" w:sz="6" w:space="0" w:color="auto"/>
                    <w:bottom w:val="single" w:sz="6" w:space="0" w:color="auto"/>
                    <w:right w:val="single" w:sz="6" w:space="0" w:color="auto"/>
                  </w:tcBorders>
                </w:tcPr>
                <w:p w14:paraId="53A80A07" w14:textId="77777777" w:rsidR="00757C5B" w:rsidRDefault="00757C5B">
                  <w:pPr>
                    <w:rPr>
                      <w:rFonts w:ascii="Poppins" w:hAnsi="Poppins" w:cs="Poppins"/>
                    </w:rPr>
                  </w:pPr>
                  <w:r>
                    <w:rPr>
                      <w:rFonts w:ascii="Poppins" w:hAnsi="Poppins" w:cs="Poppins"/>
                    </w:rPr>
                    <w:t>62.50%</w:t>
                  </w:r>
                </w:p>
              </w:tc>
            </w:tr>
            <w:tr w:rsidR="00757C5B" w14:paraId="6B5308A9" w14:textId="77777777">
              <w:tc>
                <w:tcPr>
                  <w:tcW w:w="9075" w:type="dxa"/>
                  <w:gridSpan w:val="4"/>
                  <w:tcBorders>
                    <w:top w:val="single" w:sz="6" w:space="0" w:color="auto"/>
                    <w:left w:val="single" w:sz="6" w:space="0" w:color="auto"/>
                    <w:bottom w:val="single" w:sz="6" w:space="0" w:color="auto"/>
                    <w:right w:val="single" w:sz="6" w:space="0" w:color="auto"/>
                  </w:tcBorders>
                </w:tcPr>
                <w:p w14:paraId="34F9B9A0" w14:textId="77777777" w:rsidR="00757C5B" w:rsidRDefault="00757C5B">
                  <w:r>
                    <w:rPr>
                      <w:rFonts w:ascii="Poppins" w:hAnsi="Poppins" w:cs="Poppins"/>
                      <w:sz w:val="18"/>
                      <w:szCs w:val="18"/>
                    </w:rPr>
                    <w:t>Fuente: Elaboración propia con datos del Sistema de Indicadores del Desempeño (SID)</w:t>
                  </w:r>
                </w:p>
              </w:tc>
            </w:tr>
          </w:tbl>
          <w:p w14:paraId="6B803DEB" w14:textId="77777777" w:rsidR="00757C5B" w:rsidRDefault="00757C5B" w:rsidP="00757C5B">
            <w:pPr>
              <w:pStyle w:val="Ttulo1"/>
              <w:keepNext/>
              <w:keepLines/>
              <w:spacing w:before="240" w:line="276" w:lineRule="auto"/>
              <w:rPr>
                <w:rFonts w:ascii="Calibri" w:hAnsi="Calibri" w:cs="Calibri"/>
                <w:color w:val="2E75B5"/>
                <w:sz w:val="32"/>
                <w:szCs w:val="32"/>
              </w:rPr>
            </w:pPr>
            <w:r>
              <w:rPr>
                <w:rFonts w:ascii="Calibri" w:hAnsi="Calibri" w:cs="Calibri"/>
                <w:color w:val="2E75B5"/>
                <w:sz w:val="32"/>
                <w:szCs w:val="32"/>
              </w:rPr>
              <w:t>PROCESOS CONCLUIDOS</w:t>
            </w:r>
          </w:p>
          <w:p w14:paraId="31D44A65" w14:textId="77777777" w:rsidR="00757C5B" w:rsidRDefault="00757C5B" w:rsidP="00757C5B">
            <w:pPr>
              <w:pBdr>
                <w:top w:val="single" w:sz="4" w:space="1" w:color="auto"/>
                <w:left w:val="single" w:sz="4" w:space="4" w:color="auto"/>
                <w:bottom w:val="single" w:sz="4" w:space="1" w:color="auto"/>
                <w:right w:val="single" w:sz="4" w:space="4" w:color="auto"/>
              </w:pBdr>
              <w:spacing w:after="120"/>
              <w:jc w:val="both"/>
              <w:rPr>
                <w:sz w:val="28"/>
                <w:szCs w:val="28"/>
              </w:rPr>
            </w:pPr>
            <w:r>
              <w:rPr>
                <w:rFonts w:ascii="Poppins" w:hAnsi="Poppins" w:cs="Poppins"/>
              </w:rPr>
              <w:t>El artículo 37, fracción I, de la Ley de Fiscalización Superior y Rendición de Cuentas del Estado de Jalisco y sus Municipios, establece que los avances de gestión financiera deben incluir los procesos concluidos, entendidos como aquellos en los que se alcanzaron el 100% de las metas o se ejerció la totalidad del presupuesto asignado al programa.</w:t>
            </w:r>
          </w:p>
          <w:p w14:paraId="3836DF6E" w14:textId="77777777" w:rsidR="00757C5B" w:rsidRDefault="00757C5B" w:rsidP="00757C5B">
            <w:pPr>
              <w:spacing w:after="120"/>
              <w:rPr>
                <w:rFonts w:ascii="Poppins" w:hAnsi="Poppins" w:cs="Poppins"/>
              </w:rPr>
            </w:pPr>
            <w:r>
              <w:rPr>
                <w:rFonts w:ascii="Poppins" w:hAnsi="Poppins" w:cs="Poppins"/>
              </w:rPr>
              <w:t>Tabla 3. Presupuesto por programa presupuestario y capítulo</w:t>
            </w:r>
          </w:p>
          <w:p w14:paraId="2C265787" w14:textId="77777777" w:rsidR="00757C5B" w:rsidRDefault="00757C5B" w:rsidP="00757C5B">
            <w:pPr>
              <w:spacing w:after="120"/>
              <w:rPr>
                <w:rFonts w:ascii="Poppins" w:hAnsi="Poppins" w:cs="Poppins"/>
              </w:rPr>
            </w:pPr>
          </w:p>
          <w:tbl>
            <w:tblPr>
              <w:tblW w:w="0" w:type="auto"/>
              <w:tblCellMar>
                <w:left w:w="100" w:type="dxa"/>
                <w:right w:w="100" w:type="dxa"/>
              </w:tblCellMar>
              <w:tblLook w:val="0000" w:firstRow="0" w:lastRow="0" w:firstColumn="0" w:lastColumn="0" w:noHBand="0" w:noVBand="0"/>
            </w:tblPr>
            <w:tblGrid>
              <w:gridCol w:w="3639"/>
              <w:gridCol w:w="2542"/>
              <w:gridCol w:w="2641"/>
            </w:tblGrid>
            <w:tr w:rsidR="00757C5B" w14:paraId="3EC596B1" w14:textId="77777777">
              <w:tc>
                <w:tcPr>
                  <w:tcW w:w="8838" w:type="dxa"/>
                  <w:gridSpan w:val="3"/>
                  <w:tcBorders>
                    <w:top w:val="single" w:sz="6" w:space="0" w:color="auto"/>
                    <w:left w:val="single" w:sz="6" w:space="0" w:color="auto"/>
                    <w:bottom w:val="single" w:sz="6" w:space="0" w:color="auto"/>
                    <w:right w:val="single" w:sz="6" w:space="0" w:color="auto"/>
                  </w:tcBorders>
                </w:tcPr>
                <w:p w14:paraId="55F8A458" w14:textId="77777777" w:rsidR="00757C5B" w:rsidRDefault="00757C5B">
                  <w:r>
                    <w:rPr>
                      <w:rFonts w:cs="Calibri"/>
                      <w:b/>
                      <w:bCs/>
                      <w:color w:val="000000"/>
                    </w:rPr>
                    <w:t>GOBIERNO DE GUADALAJARA</w:t>
                  </w:r>
                </w:p>
              </w:tc>
            </w:tr>
            <w:tr w:rsidR="00757C5B" w14:paraId="60CEFBC9" w14:textId="77777777">
              <w:tc>
                <w:tcPr>
                  <w:tcW w:w="8838" w:type="dxa"/>
                  <w:gridSpan w:val="3"/>
                  <w:tcBorders>
                    <w:top w:val="single" w:sz="6" w:space="0" w:color="auto"/>
                    <w:left w:val="single" w:sz="6" w:space="0" w:color="auto"/>
                    <w:bottom w:val="single" w:sz="6" w:space="0" w:color="auto"/>
                    <w:right w:val="single" w:sz="6" w:space="0" w:color="auto"/>
                  </w:tcBorders>
                </w:tcPr>
                <w:p w14:paraId="3D32CC28" w14:textId="77777777" w:rsidR="00757C5B" w:rsidRDefault="00757C5B">
                  <w:r>
                    <w:rPr>
                      <w:rFonts w:cs="Calibri"/>
                      <w:b/>
                      <w:bCs/>
                      <w:color w:val="000000"/>
                    </w:rPr>
                    <w:t>PRESUPUESTO POR PROGRAMA PRESUPUESTARIO Y CAPÍTULO</w:t>
                  </w:r>
                </w:p>
              </w:tc>
            </w:tr>
            <w:tr w:rsidR="00757C5B" w14:paraId="75D881A3" w14:textId="77777777">
              <w:tc>
                <w:tcPr>
                  <w:tcW w:w="8838" w:type="dxa"/>
                  <w:gridSpan w:val="3"/>
                  <w:tcBorders>
                    <w:top w:val="single" w:sz="6" w:space="0" w:color="auto"/>
                    <w:left w:val="single" w:sz="6" w:space="0" w:color="auto"/>
                    <w:bottom w:val="single" w:sz="6" w:space="0" w:color="auto"/>
                    <w:right w:val="single" w:sz="6" w:space="0" w:color="auto"/>
                  </w:tcBorders>
                </w:tcPr>
                <w:p w14:paraId="7F9E4560" w14:textId="77777777" w:rsidR="00757C5B" w:rsidRDefault="00757C5B">
                  <w:r>
                    <w:rPr>
                      <w:rFonts w:cs="Calibri"/>
                      <w:b/>
                      <w:bCs/>
                    </w:rPr>
                    <w:t>DEL 01 DE ENERO AL 30 DE JUNIO DE 2025</w:t>
                  </w:r>
                </w:p>
              </w:tc>
            </w:tr>
            <w:tr w:rsidR="00757C5B" w14:paraId="773DCEB4" w14:textId="77777777">
              <w:tc>
                <w:tcPr>
                  <w:tcW w:w="3647" w:type="dxa"/>
                  <w:tcBorders>
                    <w:top w:val="single" w:sz="6" w:space="0" w:color="auto"/>
                    <w:left w:val="single" w:sz="6" w:space="0" w:color="auto"/>
                    <w:bottom w:val="single" w:sz="6" w:space="0" w:color="auto"/>
                    <w:right w:val="single" w:sz="6" w:space="0" w:color="auto"/>
                  </w:tcBorders>
                </w:tcPr>
                <w:p w14:paraId="0DF23D88" w14:textId="77777777" w:rsidR="00757C5B" w:rsidRDefault="00757C5B">
                  <w:r>
                    <w:rPr>
                      <w:rFonts w:cs="Calibri"/>
                      <w:b/>
                      <w:bCs/>
                    </w:rPr>
                    <w:t>CONCEPTO</w:t>
                  </w:r>
                </w:p>
              </w:tc>
              <w:tc>
                <w:tcPr>
                  <w:tcW w:w="2546" w:type="dxa"/>
                  <w:tcBorders>
                    <w:top w:val="single" w:sz="6" w:space="0" w:color="auto"/>
                    <w:left w:val="single" w:sz="6" w:space="0" w:color="auto"/>
                    <w:bottom w:val="single" w:sz="6" w:space="0" w:color="auto"/>
                    <w:right w:val="single" w:sz="6" w:space="0" w:color="auto"/>
                  </w:tcBorders>
                </w:tcPr>
                <w:p w14:paraId="212F52DD" w14:textId="77777777" w:rsidR="00757C5B" w:rsidRDefault="00757C5B">
                  <w:r>
                    <w:rPr>
                      <w:rFonts w:cs="Calibri"/>
                      <w:b/>
                      <w:bCs/>
                    </w:rPr>
                    <w:t>APROBADO</w:t>
                  </w:r>
                </w:p>
              </w:tc>
              <w:tc>
                <w:tcPr>
                  <w:tcW w:w="2645" w:type="dxa"/>
                  <w:tcBorders>
                    <w:top w:val="single" w:sz="6" w:space="0" w:color="auto"/>
                    <w:left w:val="single" w:sz="6" w:space="0" w:color="auto"/>
                    <w:bottom w:val="single" w:sz="6" w:space="0" w:color="auto"/>
                    <w:right w:val="single" w:sz="6" w:space="0" w:color="auto"/>
                  </w:tcBorders>
                </w:tcPr>
                <w:p w14:paraId="2F8AB490" w14:textId="77777777" w:rsidR="00757C5B" w:rsidRDefault="00757C5B">
                  <w:r>
                    <w:rPr>
                      <w:rFonts w:cs="Calibri"/>
                      <w:b/>
                      <w:bCs/>
                    </w:rPr>
                    <w:t>MODIFICADO</w:t>
                  </w:r>
                </w:p>
              </w:tc>
            </w:tr>
            <w:tr w:rsidR="00757C5B" w14:paraId="28D3DE91" w14:textId="77777777">
              <w:tc>
                <w:tcPr>
                  <w:tcW w:w="3647" w:type="dxa"/>
                  <w:tcBorders>
                    <w:top w:val="single" w:sz="6" w:space="0" w:color="auto"/>
                    <w:left w:val="single" w:sz="6" w:space="0" w:color="auto"/>
                    <w:bottom w:val="single" w:sz="6" w:space="0" w:color="auto"/>
                    <w:right w:val="single" w:sz="6" w:space="0" w:color="auto"/>
                  </w:tcBorders>
                </w:tcPr>
                <w:p w14:paraId="192FB9CB" w14:textId="77777777" w:rsidR="00757C5B" w:rsidRDefault="00757C5B">
                  <w:r>
                    <w:rPr>
                      <w:rFonts w:cs="Calibri"/>
                      <w:b/>
                      <w:bCs/>
                      <w:color w:val="000000"/>
                    </w:rPr>
                    <w:t>01 INCLUSIÓN Y ATENCIÓN A GRUPOS VULNERABLES</w:t>
                  </w:r>
                </w:p>
              </w:tc>
              <w:tc>
                <w:tcPr>
                  <w:tcW w:w="2546" w:type="dxa"/>
                  <w:tcBorders>
                    <w:top w:val="single" w:sz="6" w:space="0" w:color="auto"/>
                    <w:left w:val="single" w:sz="6" w:space="0" w:color="auto"/>
                    <w:bottom w:val="single" w:sz="6" w:space="0" w:color="auto"/>
                    <w:right w:val="single" w:sz="6" w:space="0" w:color="auto"/>
                  </w:tcBorders>
                </w:tcPr>
                <w:p w14:paraId="56F75186" w14:textId="77777777" w:rsidR="00757C5B" w:rsidRDefault="00757C5B">
                  <w:r>
                    <w:rPr>
                      <w:rFonts w:cs="Calibri"/>
                      <w:b/>
                      <w:bCs/>
                      <w:color w:val="000000"/>
                    </w:rPr>
                    <w:t>165.799.842,58</w:t>
                  </w:r>
                </w:p>
              </w:tc>
              <w:tc>
                <w:tcPr>
                  <w:tcW w:w="2645" w:type="dxa"/>
                  <w:tcBorders>
                    <w:top w:val="single" w:sz="6" w:space="0" w:color="auto"/>
                    <w:left w:val="single" w:sz="6" w:space="0" w:color="auto"/>
                    <w:bottom w:val="single" w:sz="6" w:space="0" w:color="auto"/>
                    <w:right w:val="single" w:sz="6" w:space="0" w:color="auto"/>
                  </w:tcBorders>
                </w:tcPr>
                <w:p w14:paraId="68FF6508" w14:textId="77777777" w:rsidR="00757C5B" w:rsidRDefault="00757C5B">
                  <w:r>
                    <w:rPr>
                      <w:rFonts w:cs="Calibri"/>
                      <w:b/>
                      <w:bCs/>
                      <w:color w:val="000000"/>
                    </w:rPr>
                    <w:t>136.554.410,08</w:t>
                  </w:r>
                </w:p>
              </w:tc>
            </w:tr>
            <w:tr w:rsidR="00757C5B" w14:paraId="7D1A8C40" w14:textId="77777777">
              <w:tc>
                <w:tcPr>
                  <w:tcW w:w="3647" w:type="dxa"/>
                  <w:tcBorders>
                    <w:top w:val="single" w:sz="6" w:space="0" w:color="auto"/>
                    <w:left w:val="single" w:sz="6" w:space="0" w:color="auto"/>
                    <w:bottom w:val="single" w:sz="6" w:space="0" w:color="auto"/>
                    <w:right w:val="single" w:sz="6" w:space="0" w:color="auto"/>
                  </w:tcBorders>
                </w:tcPr>
                <w:p w14:paraId="630E2169" w14:textId="77777777" w:rsidR="00757C5B" w:rsidRDefault="00757C5B">
                  <w:pPr>
                    <w:rPr>
                      <w:rFonts w:cs="Calibri"/>
                    </w:rPr>
                  </w:pPr>
                  <w:r>
                    <w:rPr>
                      <w:rFonts w:cs="Calibri"/>
                    </w:rPr>
                    <w:t>CAPÍTULO 1000 SERVICIOS PERSONALES</w:t>
                  </w:r>
                </w:p>
              </w:tc>
              <w:tc>
                <w:tcPr>
                  <w:tcW w:w="2546" w:type="dxa"/>
                  <w:tcBorders>
                    <w:top w:val="single" w:sz="6" w:space="0" w:color="auto"/>
                    <w:left w:val="single" w:sz="6" w:space="0" w:color="auto"/>
                    <w:bottom w:val="single" w:sz="6" w:space="0" w:color="auto"/>
                    <w:right w:val="single" w:sz="6" w:space="0" w:color="auto"/>
                  </w:tcBorders>
                </w:tcPr>
                <w:p w14:paraId="3024B6F3" w14:textId="77777777" w:rsidR="00757C5B" w:rsidRDefault="00757C5B">
                  <w:pPr>
                    <w:rPr>
                      <w:rFonts w:cs="Calibri"/>
                    </w:rPr>
                  </w:pPr>
                  <w:r>
                    <w:rPr>
                      <w:rFonts w:cs="Calibri"/>
                    </w:rPr>
                    <w:t>17.218.474,80</w:t>
                  </w:r>
                </w:p>
              </w:tc>
              <w:tc>
                <w:tcPr>
                  <w:tcW w:w="2645" w:type="dxa"/>
                  <w:tcBorders>
                    <w:top w:val="single" w:sz="6" w:space="0" w:color="auto"/>
                    <w:left w:val="single" w:sz="6" w:space="0" w:color="auto"/>
                    <w:bottom w:val="single" w:sz="6" w:space="0" w:color="auto"/>
                    <w:right w:val="single" w:sz="6" w:space="0" w:color="auto"/>
                  </w:tcBorders>
                </w:tcPr>
                <w:p w14:paraId="0B8B6125" w14:textId="77777777" w:rsidR="00757C5B" w:rsidRDefault="00757C5B">
                  <w:pPr>
                    <w:rPr>
                      <w:rFonts w:cs="Calibri"/>
                    </w:rPr>
                  </w:pPr>
                  <w:r>
                    <w:rPr>
                      <w:rFonts w:cs="Calibri"/>
                    </w:rPr>
                    <w:t>17.301.409,80</w:t>
                  </w:r>
                </w:p>
              </w:tc>
            </w:tr>
            <w:tr w:rsidR="00757C5B" w14:paraId="0AA94CDE" w14:textId="77777777">
              <w:tc>
                <w:tcPr>
                  <w:tcW w:w="3647" w:type="dxa"/>
                  <w:tcBorders>
                    <w:top w:val="single" w:sz="6" w:space="0" w:color="auto"/>
                    <w:left w:val="single" w:sz="6" w:space="0" w:color="auto"/>
                    <w:bottom w:val="single" w:sz="6" w:space="0" w:color="auto"/>
                    <w:right w:val="single" w:sz="6" w:space="0" w:color="auto"/>
                  </w:tcBorders>
                </w:tcPr>
                <w:p w14:paraId="7E835BD9" w14:textId="77777777" w:rsidR="00757C5B" w:rsidRDefault="00757C5B">
                  <w:pPr>
                    <w:rPr>
                      <w:rFonts w:cs="Calibri"/>
                    </w:rPr>
                  </w:pPr>
                  <w:r>
                    <w:rPr>
                      <w:rFonts w:cs="Calibri"/>
                    </w:rPr>
                    <w:t>CAPÍTULO 2000 MATERIALES Y SUMINISTROS</w:t>
                  </w:r>
                </w:p>
              </w:tc>
              <w:tc>
                <w:tcPr>
                  <w:tcW w:w="2546" w:type="dxa"/>
                  <w:tcBorders>
                    <w:top w:val="single" w:sz="6" w:space="0" w:color="auto"/>
                    <w:left w:val="single" w:sz="6" w:space="0" w:color="auto"/>
                    <w:bottom w:val="single" w:sz="6" w:space="0" w:color="auto"/>
                    <w:right w:val="single" w:sz="6" w:space="0" w:color="auto"/>
                  </w:tcBorders>
                </w:tcPr>
                <w:p w14:paraId="1067838E" w14:textId="77777777" w:rsidR="00757C5B" w:rsidRDefault="00757C5B">
                  <w:pPr>
                    <w:rPr>
                      <w:rFonts w:cs="Calibri"/>
                    </w:rPr>
                  </w:pPr>
                  <w:r>
                    <w:rPr>
                      <w:rFonts w:cs="Calibri"/>
                    </w:rPr>
                    <w:t>100.000,00</w:t>
                  </w:r>
                </w:p>
              </w:tc>
              <w:tc>
                <w:tcPr>
                  <w:tcW w:w="2645" w:type="dxa"/>
                  <w:tcBorders>
                    <w:top w:val="single" w:sz="6" w:space="0" w:color="auto"/>
                    <w:left w:val="single" w:sz="6" w:space="0" w:color="auto"/>
                    <w:bottom w:val="single" w:sz="6" w:space="0" w:color="auto"/>
                    <w:right w:val="single" w:sz="6" w:space="0" w:color="auto"/>
                  </w:tcBorders>
                </w:tcPr>
                <w:p w14:paraId="6E2E8B77" w14:textId="77777777" w:rsidR="00757C5B" w:rsidRDefault="00757C5B">
                  <w:pPr>
                    <w:rPr>
                      <w:rFonts w:cs="Calibri"/>
                    </w:rPr>
                  </w:pPr>
                  <w:r>
                    <w:rPr>
                      <w:rFonts w:cs="Calibri"/>
                    </w:rPr>
                    <w:t>0,00</w:t>
                  </w:r>
                </w:p>
              </w:tc>
            </w:tr>
            <w:tr w:rsidR="00757C5B" w14:paraId="0C0E8E76" w14:textId="77777777">
              <w:tc>
                <w:tcPr>
                  <w:tcW w:w="3647" w:type="dxa"/>
                  <w:tcBorders>
                    <w:top w:val="single" w:sz="6" w:space="0" w:color="auto"/>
                    <w:left w:val="single" w:sz="6" w:space="0" w:color="auto"/>
                    <w:bottom w:val="single" w:sz="6" w:space="0" w:color="auto"/>
                    <w:right w:val="single" w:sz="6" w:space="0" w:color="auto"/>
                  </w:tcBorders>
                </w:tcPr>
                <w:p w14:paraId="1BF6A536" w14:textId="77777777" w:rsidR="00757C5B" w:rsidRDefault="00757C5B">
                  <w:pPr>
                    <w:rPr>
                      <w:rFonts w:cs="Calibri"/>
                    </w:rPr>
                  </w:pPr>
                  <w:r>
                    <w:rPr>
                      <w:rFonts w:cs="Calibri"/>
                    </w:rPr>
                    <w:t>CAPÍTULO 3000 SERVICIOS GENERALES</w:t>
                  </w:r>
                </w:p>
              </w:tc>
              <w:tc>
                <w:tcPr>
                  <w:tcW w:w="2546" w:type="dxa"/>
                  <w:tcBorders>
                    <w:top w:val="single" w:sz="6" w:space="0" w:color="auto"/>
                    <w:left w:val="single" w:sz="6" w:space="0" w:color="auto"/>
                    <w:bottom w:val="single" w:sz="6" w:space="0" w:color="auto"/>
                    <w:right w:val="single" w:sz="6" w:space="0" w:color="auto"/>
                  </w:tcBorders>
                </w:tcPr>
                <w:p w14:paraId="602CC3CF" w14:textId="77777777" w:rsidR="00757C5B" w:rsidRDefault="00757C5B">
                  <w:pPr>
                    <w:rPr>
                      <w:rFonts w:cs="Calibri"/>
                    </w:rPr>
                  </w:pPr>
                  <w:r>
                    <w:rPr>
                      <w:rFonts w:cs="Calibri"/>
                    </w:rPr>
                    <w:t>1.100.016,88</w:t>
                  </w:r>
                </w:p>
              </w:tc>
              <w:tc>
                <w:tcPr>
                  <w:tcW w:w="2645" w:type="dxa"/>
                  <w:tcBorders>
                    <w:top w:val="single" w:sz="6" w:space="0" w:color="auto"/>
                    <w:left w:val="single" w:sz="6" w:space="0" w:color="auto"/>
                    <w:bottom w:val="single" w:sz="6" w:space="0" w:color="auto"/>
                    <w:right w:val="single" w:sz="6" w:space="0" w:color="auto"/>
                  </w:tcBorders>
                </w:tcPr>
                <w:p w14:paraId="3060C912" w14:textId="77777777" w:rsidR="00757C5B" w:rsidRDefault="00757C5B">
                  <w:pPr>
                    <w:rPr>
                      <w:rFonts w:cs="Calibri"/>
                    </w:rPr>
                  </w:pPr>
                  <w:r>
                    <w:rPr>
                      <w:rFonts w:cs="Calibri"/>
                    </w:rPr>
                    <w:t>2.100.016,88</w:t>
                  </w:r>
                </w:p>
              </w:tc>
            </w:tr>
            <w:tr w:rsidR="00757C5B" w14:paraId="46D63680" w14:textId="77777777">
              <w:tc>
                <w:tcPr>
                  <w:tcW w:w="3647" w:type="dxa"/>
                  <w:tcBorders>
                    <w:top w:val="single" w:sz="6" w:space="0" w:color="auto"/>
                    <w:left w:val="single" w:sz="6" w:space="0" w:color="auto"/>
                    <w:bottom w:val="single" w:sz="6" w:space="0" w:color="auto"/>
                    <w:right w:val="single" w:sz="6" w:space="0" w:color="auto"/>
                  </w:tcBorders>
                </w:tcPr>
                <w:p w14:paraId="257BECF5" w14:textId="77777777" w:rsidR="00757C5B" w:rsidRDefault="00757C5B">
                  <w:pPr>
                    <w:rPr>
                      <w:rFonts w:cs="Calibri"/>
                    </w:rPr>
                  </w:pPr>
                  <w:r>
                    <w:rPr>
                      <w:rFonts w:cs="Calibri"/>
                    </w:rPr>
                    <w:t>CAPÍTULO 4000 TRANSFERENCIAS, ASIGNACIONES, SUBSIDIOS Y OTRAS AYUDAS</w:t>
                  </w:r>
                </w:p>
              </w:tc>
              <w:tc>
                <w:tcPr>
                  <w:tcW w:w="2546" w:type="dxa"/>
                  <w:tcBorders>
                    <w:top w:val="single" w:sz="6" w:space="0" w:color="auto"/>
                    <w:left w:val="single" w:sz="6" w:space="0" w:color="auto"/>
                    <w:bottom w:val="single" w:sz="6" w:space="0" w:color="auto"/>
                    <w:right w:val="single" w:sz="6" w:space="0" w:color="auto"/>
                  </w:tcBorders>
                </w:tcPr>
                <w:p w14:paraId="1E3E2D4D" w14:textId="77777777" w:rsidR="00757C5B" w:rsidRDefault="00757C5B">
                  <w:pPr>
                    <w:rPr>
                      <w:rFonts w:cs="Calibri"/>
                    </w:rPr>
                  </w:pPr>
                  <w:r>
                    <w:rPr>
                      <w:rFonts w:cs="Calibri"/>
                    </w:rPr>
                    <w:t>147.381.350,90</w:t>
                  </w:r>
                </w:p>
              </w:tc>
              <w:tc>
                <w:tcPr>
                  <w:tcW w:w="2645" w:type="dxa"/>
                  <w:tcBorders>
                    <w:top w:val="single" w:sz="6" w:space="0" w:color="auto"/>
                    <w:left w:val="single" w:sz="6" w:space="0" w:color="auto"/>
                    <w:bottom w:val="single" w:sz="6" w:space="0" w:color="auto"/>
                    <w:right w:val="single" w:sz="6" w:space="0" w:color="auto"/>
                  </w:tcBorders>
                </w:tcPr>
                <w:p w14:paraId="525CA296" w14:textId="77777777" w:rsidR="00757C5B" w:rsidRDefault="00757C5B">
                  <w:pPr>
                    <w:rPr>
                      <w:rFonts w:cs="Calibri"/>
                    </w:rPr>
                  </w:pPr>
                  <w:r>
                    <w:rPr>
                      <w:rFonts w:cs="Calibri"/>
                    </w:rPr>
                    <w:t>117.152.983,40</w:t>
                  </w:r>
                </w:p>
              </w:tc>
            </w:tr>
            <w:tr w:rsidR="00757C5B" w14:paraId="61700850" w14:textId="77777777">
              <w:tc>
                <w:tcPr>
                  <w:tcW w:w="3647" w:type="dxa"/>
                  <w:tcBorders>
                    <w:top w:val="single" w:sz="6" w:space="0" w:color="auto"/>
                    <w:left w:val="single" w:sz="6" w:space="0" w:color="auto"/>
                    <w:bottom w:val="single" w:sz="6" w:space="0" w:color="auto"/>
                    <w:right w:val="single" w:sz="6" w:space="0" w:color="auto"/>
                  </w:tcBorders>
                </w:tcPr>
                <w:p w14:paraId="22F59675" w14:textId="77777777" w:rsidR="00757C5B" w:rsidRDefault="00757C5B">
                  <w:r>
                    <w:rPr>
                      <w:rFonts w:cs="Calibri"/>
                      <w:b/>
                      <w:bCs/>
                      <w:color w:val="000000"/>
                    </w:rPr>
                    <w:t>02 APOYO Y ATENCIÓN A LA NIÑEZ Y JUVENTUDES</w:t>
                  </w:r>
                </w:p>
              </w:tc>
              <w:tc>
                <w:tcPr>
                  <w:tcW w:w="2546" w:type="dxa"/>
                  <w:tcBorders>
                    <w:top w:val="single" w:sz="6" w:space="0" w:color="auto"/>
                    <w:left w:val="single" w:sz="6" w:space="0" w:color="auto"/>
                    <w:bottom w:val="single" w:sz="6" w:space="0" w:color="auto"/>
                    <w:right w:val="single" w:sz="6" w:space="0" w:color="auto"/>
                  </w:tcBorders>
                </w:tcPr>
                <w:p w14:paraId="4299C4B2" w14:textId="77777777" w:rsidR="00757C5B" w:rsidRDefault="00757C5B">
                  <w:r>
                    <w:rPr>
                      <w:rFonts w:cs="Calibri"/>
                      <w:b/>
                      <w:bCs/>
                      <w:color w:val="000000"/>
                    </w:rPr>
                    <w:t>255.535.038,31</w:t>
                  </w:r>
                </w:p>
              </w:tc>
              <w:tc>
                <w:tcPr>
                  <w:tcW w:w="2645" w:type="dxa"/>
                  <w:tcBorders>
                    <w:top w:val="single" w:sz="6" w:space="0" w:color="auto"/>
                    <w:left w:val="single" w:sz="6" w:space="0" w:color="auto"/>
                    <w:bottom w:val="single" w:sz="6" w:space="0" w:color="auto"/>
                    <w:right w:val="single" w:sz="6" w:space="0" w:color="auto"/>
                  </w:tcBorders>
                </w:tcPr>
                <w:p w14:paraId="201BB15D" w14:textId="77777777" w:rsidR="00757C5B" w:rsidRDefault="00757C5B">
                  <w:r>
                    <w:rPr>
                      <w:rFonts w:cs="Calibri"/>
                      <w:b/>
                      <w:bCs/>
                      <w:color w:val="000000"/>
                    </w:rPr>
                    <w:t>285.565.259,85</w:t>
                  </w:r>
                </w:p>
              </w:tc>
            </w:tr>
            <w:tr w:rsidR="00757C5B" w14:paraId="77F077D7" w14:textId="77777777">
              <w:tc>
                <w:tcPr>
                  <w:tcW w:w="3647" w:type="dxa"/>
                  <w:tcBorders>
                    <w:top w:val="single" w:sz="6" w:space="0" w:color="auto"/>
                    <w:left w:val="single" w:sz="6" w:space="0" w:color="auto"/>
                    <w:bottom w:val="single" w:sz="6" w:space="0" w:color="auto"/>
                    <w:right w:val="single" w:sz="6" w:space="0" w:color="auto"/>
                  </w:tcBorders>
                </w:tcPr>
                <w:p w14:paraId="21FBC280" w14:textId="77777777" w:rsidR="00757C5B" w:rsidRDefault="00757C5B">
                  <w:pPr>
                    <w:rPr>
                      <w:rFonts w:cs="Calibri"/>
                    </w:rPr>
                  </w:pPr>
                  <w:r>
                    <w:rPr>
                      <w:rFonts w:cs="Calibri"/>
                    </w:rPr>
                    <w:t xml:space="preserve">CAPÍTULO 1000 SERVICIOS </w:t>
                  </w:r>
                  <w:r>
                    <w:rPr>
                      <w:rFonts w:cs="Calibri"/>
                    </w:rPr>
                    <w:lastRenderedPageBreak/>
                    <w:t>PERSONALES</w:t>
                  </w:r>
                </w:p>
              </w:tc>
              <w:tc>
                <w:tcPr>
                  <w:tcW w:w="2546" w:type="dxa"/>
                  <w:tcBorders>
                    <w:top w:val="single" w:sz="6" w:space="0" w:color="auto"/>
                    <w:left w:val="single" w:sz="6" w:space="0" w:color="auto"/>
                    <w:bottom w:val="single" w:sz="6" w:space="0" w:color="auto"/>
                    <w:right w:val="single" w:sz="6" w:space="0" w:color="auto"/>
                  </w:tcBorders>
                </w:tcPr>
                <w:p w14:paraId="52616F62" w14:textId="77777777" w:rsidR="00757C5B" w:rsidRDefault="00757C5B">
                  <w:pPr>
                    <w:rPr>
                      <w:rFonts w:cs="Calibri"/>
                    </w:rPr>
                  </w:pPr>
                  <w:r>
                    <w:rPr>
                      <w:rFonts w:cs="Calibri"/>
                    </w:rPr>
                    <w:lastRenderedPageBreak/>
                    <w:t>89.064.038,31</w:t>
                  </w:r>
                </w:p>
              </w:tc>
              <w:tc>
                <w:tcPr>
                  <w:tcW w:w="2645" w:type="dxa"/>
                  <w:tcBorders>
                    <w:top w:val="single" w:sz="6" w:space="0" w:color="auto"/>
                    <w:left w:val="single" w:sz="6" w:space="0" w:color="auto"/>
                    <w:bottom w:val="single" w:sz="6" w:space="0" w:color="auto"/>
                    <w:right w:val="single" w:sz="6" w:space="0" w:color="auto"/>
                  </w:tcBorders>
                </w:tcPr>
                <w:p w14:paraId="7EFAD5FE" w14:textId="77777777" w:rsidR="00757C5B" w:rsidRDefault="00757C5B">
                  <w:pPr>
                    <w:rPr>
                      <w:rFonts w:cs="Calibri"/>
                    </w:rPr>
                  </w:pPr>
                  <w:r>
                    <w:rPr>
                      <w:rFonts w:cs="Calibri"/>
                    </w:rPr>
                    <w:t>89.634.256,11</w:t>
                  </w:r>
                </w:p>
              </w:tc>
            </w:tr>
            <w:tr w:rsidR="00757C5B" w14:paraId="4736F58E" w14:textId="77777777">
              <w:tc>
                <w:tcPr>
                  <w:tcW w:w="3647" w:type="dxa"/>
                  <w:tcBorders>
                    <w:top w:val="single" w:sz="6" w:space="0" w:color="auto"/>
                    <w:left w:val="single" w:sz="6" w:space="0" w:color="auto"/>
                    <w:bottom w:val="single" w:sz="6" w:space="0" w:color="auto"/>
                    <w:right w:val="single" w:sz="6" w:space="0" w:color="auto"/>
                  </w:tcBorders>
                </w:tcPr>
                <w:p w14:paraId="5F327BFF" w14:textId="77777777" w:rsidR="00757C5B" w:rsidRDefault="00757C5B">
                  <w:pPr>
                    <w:rPr>
                      <w:rFonts w:cs="Calibri"/>
                    </w:rPr>
                  </w:pPr>
                  <w:r>
                    <w:rPr>
                      <w:rFonts w:cs="Calibri"/>
                    </w:rPr>
                    <w:lastRenderedPageBreak/>
                    <w:t>CAPÍTULO 2000 MATERIALES Y SUMINISTROS</w:t>
                  </w:r>
                </w:p>
              </w:tc>
              <w:tc>
                <w:tcPr>
                  <w:tcW w:w="2546" w:type="dxa"/>
                  <w:tcBorders>
                    <w:top w:val="single" w:sz="6" w:space="0" w:color="auto"/>
                    <w:left w:val="single" w:sz="6" w:space="0" w:color="auto"/>
                    <w:bottom w:val="single" w:sz="6" w:space="0" w:color="auto"/>
                    <w:right w:val="single" w:sz="6" w:space="0" w:color="auto"/>
                  </w:tcBorders>
                </w:tcPr>
                <w:p w14:paraId="2ECBE072" w14:textId="77777777" w:rsidR="00757C5B" w:rsidRDefault="00757C5B">
                  <w:pPr>
                    <w:rPr>
                      <w:rFonts w:cs="Calibri"/>
                    </w:rPr>
                  </w:pPr>
                  <w:r>
                    <w:rPr>
                      <w:rFonts w:cs="Calibri"/>
                    </w:rPr>
                    <w:t>1.711.000,00</w:t>
                  </w:r>
                </w:p>
              </w:tc>
              <w:tc>
                <w:tcPr>
                  <w:tcW w:w="2645" w:type="dxa"/>
                  <w:tcBorders>
                    <w:top w:val="single" w:sz="6" w:space="0" w:color="auto"/>
                    <w:left w:val="single" w:sz="6" w:space="0" w:color="auto"/>
                    <w:bottom w:val="single" w:sz="6" w:space="0" w:color="auto"/>
                    <w:right w:val="single" w:sz="6" w:space="0" w:color="auto"/>
                  </w:tcBorders>
                </w:tcPr>
                <w:p w14:paraId="5E6E4416" w14:textId="77777777" w:rsidR="00757C5B" w:rsidRDefault="00757C5B">
                  <w:pPr>
                    <w:rPr>
                      <w:rFonts w:cs="Calibri"/>
                    </w:rPr>
                  </w:pPr>
                  <w:r>
                    <w:rPr>
                      <w:rFonts w:cs="Calibri"/>
                    </w:rPr>
                    <w:t>1.422.035,72</w:t>
                  </w:r>
                </w:p>
              </w:tc>
            </w:tr>
            <w:tr w:rsidR="00757C5B" w14:paraId="07581F20" w14:textId="77777777">
              <w:tc>
                <w:tcPr>
                  <w:tcW w:w="3647" w:type="dxa"/>
                  <w:tcBorders>
                    <w:top w:val="single" w:sz="6" w:space="0" w:color="auto"/>
                    <w:left w:val="single" w:sz="6" w:space="0" w:color="auto"/>
                    <w:bottom w:val="single" w:sz="6" w:space="0" w:color="auto"/>
                    <w:right w:val="single" w:sz="6" w:space="0" w:color="auto"/>
                  </w:tcBorders>
                </w:tcPr>
                <w:p w14:paraId="22772234" w14:textId="77777777" w:rsidR="00757C5B" w:rsidRDefault="00757C5B">
                  <w:pPr>
                    <w:rPr>
                      <w:rFonts w:cs="Calibri"/>
                    </w:rPr>
                  </w:pPr>
                  <w:r>
                    <w:rPr>
                      <w:rFonts w:cs="Calibri"/>
                    </w:rPr>
                    <w:t>CAPÍTULO 3000 SERVICIOS GENERALES</w:t>
                  </w:r>
                </w:p>
              </w:tc>
              <w:tc>
                <w:tcPr>
                  <w:tcW w:w="2546" w:type="dxa"/>
                  <w:tcBorders>
                    <w:top w:val="single" w:sz="6" w:space="0" w:color="auto"/>
                    <w:left w:val="single" w:sz="6" w:space="0" w:color="auto"/>
                    <w:bottom w:val="single" w:sz="6" w:space="0" w:color="auto"/>
                    <w:right w:val="single" w:sz="6" w:space="0" w:color="auto"/>
                  </w:tcBorders>
                </w:tcPr>
                <w:p w14:paraId="4F67E1A8" w14:textId="77777777" w:rsidR="00757C5B" w:rsidRDefault="00757C5B">
                  <w:pPr>
                    <w:rPr>
                      <w:rFonts w:cs="Calibri"/>
                    </w:rPr>
                  </w:pPr>
                  <w:r>
                    <w:rPr>
                      <w:rFonts w:cs="Calibri"/>
                    </w:rPr>
                    <w:t>1.560.000,00</w:t>
                  </w:r>
                </w:p>
              </w:tc>
              <w:tc>
                <w:tcPr>
                  <w:tcW w:w="2645" w:type="dxa"/>
                  <w:tcBorders>
                    <w:top w:val="single" w:sz="6" w:space="0" w:color="auto"/>
                    <w:left w:val="single" w:sz="6" w:space="0" w:color="auto"/>
                    <w:bottom w:val="single" w:sz="6" w:space="0" w:color="auto"/>
                    <w:right w:val="single" w:sz="6" w:space="0" w:color="auto"/>
                  </w:tcBorders>
                </w:tcPr>
                <w:p w14:paraId="5F48CFC8" w14:textId="77777777" w:rsidR="00757C5B" w:rsidRDefault="00757C5B">
                  <w:pPr>
                    <w:rPr>
                      <w:rFonts w:cs="Calibri"/>
                    </w:rPr>
                  </w:pPr>
                  <w:r>
                    <w:rPr>
                      <w:rFonts w:cs="Calibri"/>
                    </w:rPr>
                    <w:t>22.949.230,72</w:t>
                  </w:r>
                </w:p>
              </w:tc>
            </w:tr>
            <w:tr w:rsidR="00757C5B" w14:paraId="3BA69CBA" w14:textId="77777777">
              <w:tc>
                <w:tcPr>
                  <w:tcW w:w="3647" w:type="dxa"/>
                  <w:tcBorders>
                    <w:top w:val="single" w:sz="6" w:space="0" w:color="auto"/>
                    <w:left w:val="single" w:sz="6" w:space="0" w:color="auto"/>
                    <w:bottom w:val="single" w:sz="6" w:space="0" w:color="auto"/>
                    <w:right w:val="single" w:sz="6" w:space="0" w:color="auto"/>
                  </w:tcBorders>
                </w:tcPr>
                <w:p w14:paraId="5AAEBE94" w14:textId="77777777" w:rsidR="00757C5B" w:rsidRDefault="00757C5B">
                  <w:pPr>
                    <w:rPr>
                      <w:rFonts w:cs="Calibri"/>
                    </w:rPr>
                  </w:pPr>
                  <w:r>
                    <w:rPr>
                      <w:rFonts w:cs="Calibri"/>
                    </w:rPr>
                    <w:t>CAPÍTULO 4000 TRANSFERENCIAS, ASIGNACIONES, SUBSIDIOS Y OTRAS AYUDAS</w:t>
                  </w:r>
                </w:p>
              </w:tc>
              <w:tc>
                <w:tcPr>
                  <w:tcW w:w="2546" w:type="dxa"/>
                  <w:tcBorders>
                    <w:top w:val="single" w:sz="6" w:space="0" w:color="auto"/>
                    <w:left w:val="single" w:sz="6" w:space="0" w:color="auto"/>
                    <w:bottom w:val="single" w:sz="6" w:space="0" w:color="auto"/>
                    <w:right w:val="single" w:sz="6" w:space="0" w:color="auto"/>
                  </w:tcBorders>
                </w:tcPr>
                <w:p w14:paraId="7CD21731" w14:textId="77777777" w:rsidR="00757C5B" w:rsidRDefault="00757C5B">
                  <w:pPr>
                    <w:rPr>
                      <w:rFonts w:cs="Calibri"/>
                    </w:rPr>
                  </w:pPr>
                  <w:r>
                    <w:rPr>
                      <w:rFonts w:cs="Calibri"/>
                    </w:rPr>
                    <w:t>163.200.000,00</w:t>
                  </w:r>
                </w:p>
              </w:tc>
              <w:tc>
                <w:tcPr>
                  <w:tcW w:w="2645" w:type="dxa"/>
                  <w:tcBorders>
                    <w:top w:val="single" w:sz="6" w:space="0" w:color="auto"/>
                    <w:left w:val="single" w:sz="6" w:space="0" w:color="auto"/>
                    <w:bottom w:val="single" w:sz="6" w:space="0" w:color="auto"/>
                    <w:right w:val="single" w:sz="6" w:space="0" w:color="auto"/>
                  </w:tcBorders>
                </w:tcPr>
                <w:p w14:paraId="22D0B46E" w14:textId="77777777" w:rsidR="00757C5B" w:rsidRDefault="00757C5B">
                  <w:pPr>
                    <w:rPr>
                      <w:rFonts w:cs="Calibri"/>
                    </w:rPr>
                  </w:pPr>
                  <w:r>
                    <w:rPr>
                      <w:rFonts w:cs="Calibri"/>
                    </w:rPr>
                    <w:t>171.559.737,30</w:t>
                  </w:r>
                </w:p>
              </w:tc>
            </w:tr>
            <w:tr w:rsidR="00757C5B" w14:paraId="348D25E5" w14:textId="77777777">
              <w:tc>
                <w:tcPr>
                  <w:tcW w:w="3647" w:type="dxa"/>
                  <w:tcBorders>
                    <w:top w:val="single" w:sz="6" w:space="0" w:color="auto"/>
                    <w:left w:val="single" w:sz="6" w:space="0" w:color="auto"/>
                    <w:bottom w:val="single" w:sz="6" w:space="0" w:color="auto"/>
                    <w:right w:val="single" w:sz="6" w:space="0" w:color="auto"/>
                  </w:tcBorders>
                </w:tcPr>
                <w:p w14:paraId="01D77154" w14:textId="77777777" w:rsidR="00757C5B" w:rsidRDefault="00757C5B">
                  <w:r>
                    <w:rPr>
                      <w:rFonts w:cs="Calibri"/>
                      <w:b/>
                      <w:bCs/>
                      <w:color w:val="000000"/>
                    </w:rPr>
                    <w:t>03 SEGURIDAD CIUDADANA</w:t>
                  </w:r>
                </w:p>
              </w:tc>
              <w:tc>
                <w:tcPr>
                  <w:tcW w:w="2546" w:type="dxa"/>
                  <w:tcBorders>
                    <w:top w:val="single" w:sz="6" w:space="0" w:color="auto"/>
                    <w:left w:val="single" w:sz="6" w:space="0" w:color="auto"/>
                    <w:bottom w:val="single" w:sz="6" w:space="0" w:color="auto"/>
                    <w:right w:val="single" w:sz="6" w:space="0" w:color="auto"/>
                  </w:tcBorders>
                </w:tcPr>
                <w:p w14:paraId="41234A41" w14:textId="77777777" w:rsidR="00757C5B" w:rsidRDefault="00757C5B">
                  <w:r>
                    <w:rPr>
                      <w:rFonts w:cs="Calibri"/>
                      <w:b/>
                      <w:bCs/>
                      <w:color w:val="000000"/>
                    </w:rPr>
                    <w:t>2.501.095.771,30</w:t>
                  </w:r>
                </w:p>
              </w:tc>
              <w:tc>
                <w:tcPr>
                  <w:tcW w:w="2645" w:type="dxa"/>
                  <w:tcBorders>
                    <w:top w:val="single" w:sz="6" w:space="0" w:color="auto"/>
                    <w:left w:val="single" w:sz="6" w:space="0" w:color="auto"/>
                    <w:bottom w:val="single" w:sz="6" w:space="0" w:color="auto"/>
                    <w:right w:val="single" w:sz="6" w:space="0" w:color="auto"/>
                  </w:tcBorders>
                </w:tcPr>
                <w:p w14:paraId="01E475F0" w14:textId="77777777" w:rsidR="00757C5B" w:rsidRDefault="00757C5B">
                  <w:r>
                    <w:rPr>
                      <w:rFonts w:cs="Calibri"/>
                      <w:b/>
                      <w:bCs/>
                      <w:color w:val="000000"/>
                    </w:rPr>
                    <w:t>2.185.101.504,87</w:t>
                  </w:r>
                </w:p>
              </w:tc>
            </w:tr>
            <w:tr w:rsidR="00757C5B" w14:paraId="4E768F82" w14:textId="77777777">
              <w:tc>
                <w:tcPr>
                  <w:tcW w:w="3647" w:type="dxa"/>
                  <w:tcBorders>
                    <w:top w:val="single" w:sz="6" w:space="0" w:color="auto"/>
                    <w:left w:val="single" w:sz="6" w:space="0" w:color="auto"/>
                    <w:bottom w:val="single" w:sz="6" w:space="0" w:color="auto"/>
                    <w:right w:val="single" w:sz="6" w:space="0" w:color="auto"/>
                  </w:tcBorders>
                </w:tcPr>
                <w:p w14:paraId="25F39464" w14:textId="77777777" w:rsidR="00757C5B" w:rsidRDefault="00757C5B">
                  <w:pPr>
                    <w:rPr>
                      <w:rFonts w:cs="Calibri"/>
                    </w:rPr>
                  </w:pPr>
                  <w:r>
                    <w:rPr>
                      <w:rFonts w:cs="Calibri"/>
                    </w:rPr>
                    <w:t>CAPÍTULO 1000 SERVICIOS PERSONALES</w:t>
                  </w:r>
                </w:p>
              </w:tc>
              <w:tc>
                <w:tcPr>
                  <w:tcW w:w="2546" w:type="dxa"/>
                  <w:tcBorders>
                    <w:top w:val="single" w:sz="6" w:space="0" w:color="auto"/>
                    <w:left w:val="single" w:sz="6" w:space="0" w:color="auto"/>
                    <w:bottom w:val="single" w:sz="6" w:space="0" w:color="auto"/>
                    <w:right w:val="single" w:sz="6" w:space="0" w:color="auto"/>
                  </w:tcBorders>
                </w:tcPr>
                <w:p w14:paraId="0C9094C7" w14:textId="77777777" w:rsidR="00757C5B" w:rsidRDefault="00757C5B">
                  <w:pPr>
                    <w:rPr>
                      <w:rFonts w:cs="Calibri"/>
                    </w:rPr>
                  </w:pPr>
                  <w:r>
                    <w:rPr>
                      <w:rFonts w:cs="Calibri"/>
                    </w:rPr>
                    <w:t>2.221.599.970,67</w:t>
                  </w:r>
                </w:p>
              </w:tc>
              <w:tc>
                <w:tcPr>
                  <w:tcW w:w="2645" w:type="dxa"/>
                  <w:tcBorders>
                    <w:top w:val="single" w:sz="6" w:space="0" w:color="auto"/>
                    <w:left w:val="single" w:sz="6" w:space="0" w:color="auto"/>
                    <w:bottom w:val="single" w:sz="6" w:space="0" w:color="auto"/>
                    <w:right w:val="single" w:sz="6" w:space="0" w:color="auto"/>
                  </w:tcBorders>
                </w:tcPr>
                <w:p w14:paraId="21A83E9B" w14:textId="77777777" w:rsidR="00757C5B" w:rsidRDefault="00757C5B">
                  <w:pPr>
                    <w:rPr>
                      <w:rFonts w:cs="Calibri"/>
                    </w:rPr>
                  </w:pPr>
                  <w:r>
                    <w:rPr>
                      <w:rFonts w:cs="Calibri"/>
                    </w:rPr>
                    <w:t>1.905.605.704,24</w:t>
                  </w:r>
                </w:p>
              </w:tc>
            </w:tr>
            <w:tr w:rsidR="00757C5B" w14:paraId="21B5FB53" w14:textId="77777777">
              <w:tc>
                <w:tcPr>
                  <w:tcW w:w="3647" w:type="dxa"/>
                  <w:tcBorders>
                    <w:top w:val="single" w:sz="6" w:space="0" w:color="auto"/>
                    <w:left w:val="single" w:sz="6" w:space="0" w:color="auto"/>
                    <w:bottom w:val="single" w:sz="6" w:space="0" w:color="auto"/>
                    <w:right w:val="single" w:sz="6" w:space="0" w:color="auto"/>
                  </w:tcBorders>
                </w:tcPr>
                <w:p w14:paraId="356C47D7" w14:textId="77777777" w:rsidR="00757C5B" w:rsidRDefault="00757C5B">
                  <w:pPr>
                    <w:rPr>
                      <w:rFonts w:cs="Calibri"/>
                    </w:rPr>
                  </w:pPr>
                  <w:r>
                    <w:rPr>
                      <w:rFonts w:cs="Calibri"/>
                    </w:rPr>
                    <w:t>CAPÍTULO 2000 MATERIALES Y SUMINISTROS</w:t>
                  </w:r>
                </w:p>
              </w:tc>
              <w:tc>
                <w:tcPr>
                  <w:tcW w:w="2546" w:type="dxa"/>
                  <w:tcBorders>
                    <w:top w:val="single" w:sz="6" w:space="0" w:color="auto"/>
                    <w:left w:val="single" w:sz="6" w:space="0" w:color="auto"/>
                    <w:bottom w:val="single" w:sz="6" w:space="0" w:color="auto"/>
                    <w:right w:val="single" w:sz="6" w:space="0" w:color="auto"/>
                  </w:tcBorders>
                </w:tcPr>
                <w:p w14:paraId="160CE63D" w14:textId="77777777" w:rsidR="00757C5B" w:rsidRDefault="00757C5B">
                  <w:pPr>
                    <w:rPr>
                      <w:rFonts w:cs="Calibri"/>
                    </w:rPr>
                  </w:pPr>
                  <w:r>
                    <w:rPr>
                      <w:rFonts w:cs="Calibri"/>
                    </w:rPr>
                    <w:t>47.620.494,00</w:t>
                  </w:r>
                </w:p>
              </w:tc>
              <w:tc>
                <w:tcPr>
                  <w:tcW w:w="2645" w:type="dxa"/>
                  <w:tcBorders>
                    <w:top w:val="single" w:sz="6" w:space="0" w:color="auto"/>
                    <w:left w:val="single" w:sz="6" w:space="0" w:color="auto"/>
                    <w:bottom w:val="single" w:sz="6" w:space="0" w:color="auto"/>
                    <w:right w:val="single" w:sz="6" w:space="0" w:color="auto"/>
                  </w:tcBorders>
                </w:tcPr>
                <w:p w14:paraId="07E9718E" w14:textId="77777777" w:rsidR="00757C5B" w:rsidRDefault="00757C5B">
                  <w:pPr>
                    <w:rPr>
                      <w:rFonts w:cs="Calibri"/>
                    </w:rPr>
                  </w:pPr>
                  <w:r>
                    <w:rPr>
                      <w:rFonts w:cs="Calibri"/>
                    </w:rPr>
                    <w:t>55.708.216,25</w:t>
                  </w:r>
                </w:p>
              </w:tc>
            </w:tr>
            <w:tr w:rsidR="00757C5B" w14:paraId="06604F09" w14:textId="77777777">
              <w:tc>
                <w:tcPr>
                  <w:tcW w:w="3647" w:type="dxa"/>
                  <w:tcBorders>
                    <w:top w:val="single" w:sz="6" w:space="0" w:color="auto"/>
                    <w:left w:val="single" w:sz="6" w:space="0" w:color="auto"/>
                    <w:bottom w:val="single" w:sz="6" w:space="0" w:color="auto"/>
                    <w:right w:val="single" w:sz="6" w:space="0" w:color="auto"/>
                  </w:tcBorders>
                </w:tcPr>
                <w:p w14:paraId="5D777578" w14:textId="77777777" w:rsidR="00757C5B" w:rsidRDefault="00757C5B">
                  <w:pPr>
                    <w:rPr>
                      <w:rFonts w:cs="Calibri"/>
                    </w:rPr>
                  </w:pPr>
                  <w:r>
                    <w:rPr>
                      <w:rFonts w:cs="Calibri"/>
                    </w:rPr>
                    <w:t>CAPÍTULO 3000 SERVICIOS GENERALES</w:t>
                  </w:r>
                </w:p>
              </w:tc>
              <w:tc>
                <w:tcPr>
                  <w:tcW w:w="2546" w:type="dxa"/>
                  <w:tcBorders>
                    <w:top w:val="single" w:sz="6" w:space="0" w:color="auto"/>
                    <w:left w:val="single" w:sz="6" w:space="0" w:color="auto"/>
                    <w:bottom w:val="single" w:sz="6" w:space="0" w:color="auto"/>
                    <w:right w:val="single" w:sz="6" w:space="0" w:color="auto"/>
                  </w:tcBorders>
                </w:tcPr>
                <w:p w14:paraId="4AE26006" w14:textId="77777777" w:rsidR="00757C5B" w:rsidRDefault="00757C5B">
                  <w:pPr>
                    <w:rPr>
                      <w:rFonts w:cs="Calibri"/>
                    </w:rPr>
                  </w:pPr>
                  <w:r>
                    <w:rPr>
                      <w:rFonts w:cs="Calibri"/>
                    </w:rPr>
                    <w:t>162.515.680,22</w:t>
                  </w:r>
                </w:p>
              </w:tc>
              <w:tc>
                <w:tcPr>
                  <w:tcW w:w="2645" w:type="dxa"/>
                  <w:tcBorders>
                    <w:top w:val="single" w:sz="6" w:space="0" w:color="auto"/>
                    <w:left w:val="single" w:sz="6" w:space="0" w:color="auto"/>
                    <w:bottom w:val="single" w:sz="6" w:space="0" w:color="auto"/>
                    <w:right w:val="single" w:sz="6" w:space="0" w:color="auto"/>
                  </w:tcBorders>
                </w:tcPr>
                <w:p w14:paraId="698AA171" w14:textId="77777777" w:rsidR="00757C5B" w:rsidRDefault="00757C5B">
                  <w:pPr>
                    <w:rPr>
                      <w:rFonts w:cs="Calibri"/>
                    </w:rPr>
                  </w:pPr>
                  <w:r>
                    <w:rPr>
                      <w:rFonts w:cs="Calibri"/>
                    </w:rPr>
                    <w:t>153.717.889,58</w:t>
                  </w:r>
                </w:p>
              </w:tc>
            </w:tr>
            <w:tr w:rsidR="00757C5B" w14:paraId="4832BCDB" w14:textId="77777777">
              <w:tc>
                <w:tcPr>
                  <w:tcW w:w="3647" w:type="dxa"/>
                  <w:tcBorders>
                    <w:top w:val="single" w:sz="6" w:space="0" w:color="auto"/>
                    <w:left w:val="single" w:sz="6" w:space="0" w:color="auto"/>
                    <w:bottom w:val="single" w:sz="6" w:space="0" w:color="auto"/>
                    <w:right w:val="single" w:sz="6" w:space="0" w:color="auto"/>
                  </w:tcBorders>
                </w:tcPr>
                <w:p w14:paraId="37C4BDB9" w14:textId="77777777" w:rsidR="00757C5B" w:rsidRDefault="00757C5B">
                  <w:pPr>
                    <w:rPr>
                      <w:rFonts w:cs="Calibri"/>
                    </w:rPr>
                  </w:pPr>
                  <w:r>
                    <w:rPr>
                      <w:rFonts w:cs="Calibri"/>
                    </w:rPr>
                    <w:t>CAPÍTULO 4000 TRANSFERENCIAS, ASIGNACIONES, SUBSIDIOS Y OTRAS AYUDAS</w:t>
                  </w:r>
                </w:p>
              </w:tc>
              <w:tc>
                <w:tcPr>
                  <w:tcW w:w="2546" w:type="dxa"/>
                  <w:tcBorders>
                    <w:top w:val="single" w:sz="6" w:space="0" w:color="auto"/>
                    <w:left w:val="single" w:sz="6" w:space="0" w:color="auto"/>
                    <w:bottom w:val="single" w:sz="6" w:space="0" w:color="auto"/>
                    <w:right w:val="single" w:sz="6" w:space="0" w:color="auto"/>
                  </w:tcBorders>
                </w:tcPr>
                <w:p w14:paraId="11AF378E" w14:textId="77777777" w:rsidR="00757C5B" w:rsidRDefault="00757C5B">
                  <w:pPr>
                    <w:rPr>
                      <w:rFonts w:cs="Calibri"/>
                    </w:rPr>
                  </w:pPr>
                  <w:r>
                    <w:rPr>
                      <w:rFonts w:cs="Calibri"/>
                    </w:rPr>
                    <w:t>25.785.000,00</w:t>
                  </w:r>
                </w:p>
              </w:tc>
              <w:tc>
                <w:tcPr>
                  <w:tcW w:w="2645" w:type="dxa"/>
                  <w:tcBorders>
                    <w:top w:val="single" w:sz="6" w:space="0" w:color="auto"/>
                    <w:left w:val="single" w:sz="6" w:space="0" w:color="auto"/>
                    <w:bottom w:val="single" w:sz="6" w:space="0" w:color="auto"/>
                    <w:right w:val="single" w:sz="6" w:space="0" w:color="auto"/>
                  </w:tcBorders>
                </w:tcPr>
                <w:p w14:paraId="09F2F1CB" w14:textId="77777777" w:rsidR="00757C5B" w:rsidRDefault="00757C5B">
                  <w:pPr>
                    <w:rPr>
                      <w:rFonts w:cs="Calibri"/>
                    </w:rPr>
                  </w:pPr>
                  <w:r>
                    <w:rPr>
                      <w:rFonts w:cs="Calibri"/>
                    </w:rPr>
                    <w:t>25.693.255,82</w:t>
                  </w:r>
                </w:p>
              </w:tc>
            </w:tr>
            <w:tr w:rsidR="00757C5B" w14:paraId="30189C27" w14:textId="77777777">
              <w:tc>
                <w:tcPr>
                  <w:tcW w:w="3647" w:type="dxa"/>
                  <w:tcBorders>
                    <w:top w:val="single" w:sz="6" w:space="0" w:color="auto"/>
                    <w:left w:val="single" w:sz="6" w:space="0" w:color="auto"/>
                    <w:bottom w:val="single" w:sz="6" w:space="0" w:color="auto"/>
                    <w:right w:val="single" w:sz="6" w:space="0" w:color="auto"/>
                  </w:tcBorders>
                </w:tcPr>
                <w:p w14:paraId="5D83FBAB" w14:textId="77777777" w:rsidR="00757C5B" w:rsidRDefault="00757C5B">
                  <w:pPr>
                    <w:rPr>
                      <w:rFonts w:cs="Calibri"/>
                    </w:rPr>
                  </w:pPr>
                  <w:r>
                    <w:rPr>
                      <w:rFonts w:cs="Calibri"/>
                    </w:rPr>
                    <w:t>CAPÍTULO 5000 BIENES MUEBLES, INMUEBLES E INTANGIBLES</w:t>
                  </w:r>
                </w:p>
              </w:tc>
              <w:tc>
                <w:tcPr>
                  <w:tcW w:w="2546" w:type="dxa"/>
                  <w:tcBorders>
                    <w:top w:val="single" w:sz="6" w:space="0" w:color="auto"/>
                    <w:left w:val="single" w:sz="6" w:space="0" w:color="auto"/>
                    <w:bottom w:val="single" w:sz="6" w:space="0" w:color="auto"/>
                    <w:right w:val="single" w:sz="6" w:space="0" w:color="auto"/>
                  </w:tcBorders>
                </w:tcPr>
                <w:p w14:paraId="2B5AAE5B" w14:textId="77777777" w:rsidR="00757C5B" w:rsidRDefault="00757C5B">
                  <w:pPr>
                    <w:rPr>
                      <w:rFonts w:cs="Calibri"/>
                    </w:rPr>
                  </w:pPr>
                  <w:r>
                    <w:rPr>
                      <w:rFonts w:cs="Calibri"/>
                    </w:rPr>
                    <w:t>43.574.626,41</w:t>
                  </w:r>
                </w:p>
              </w:tc>
              <w:tc>
                <w:tcPr>
                  <w:tcW w:w="2645" w:type="dxa"/>
                  <w:tcBorders>
                    <w:top w:val="single" w:sz="6" w:space="0" w:color="auto"/>
                    <w:left w:val="single" w:sz="6" w:space="0" w:color="auto"/>
                    <w:bottom w:val="single" w:sz="6" w:space="0" w:color="auto"/>
                    <w:right w:val="single" w:sz="6" w:space="0" w:color="auto"/>
                  </w:tcBorders>
                </w:tcPr>
                <w:p w14:paraId="50DFADBA" w14:textId="77777777" w:rsidR="00757C5B" w:rsidRDefault="00757C5B">
                  <w:pPr>
                    <w:rPr>
                      <w:rFonts w:cs="Calibri"/>
                    </w:rPr>
                  </w:pPr>
                  <w:r>
                    <w:rPr>
                      <w:rFonts w:cs="Calibri"/>
                    </w:rPr>
                    <w:t>44.376.438,98</w:t>
                  </w:r>
                </w:p>
              </w:tc>
            </w:tr>
            <w:tr w:rsidR="00757C5B" w14:paraId="7E997363" w14:textId="77777777">
              <w:tc>
                <w:tcPr>
                  <w:tcW w:w="3647" w:type="dxa"/>
                  <w:tcBorders>
                    <w:top w:val="single" w:sz="6" w:space="0" w:color="auto"/>
                    <w:left w:val="single" w:sz="6" w:space="0" w:color="auto"/>
                    <w:bottom w:val="single" w:sz="6" w:space="0" w:color="auto"/>
                    <w:right w:val="single" w:sz="6" w:space="0" w:color="auto"/>
                  </w:tcBorders>
                </w:tcPr>
                <w:p w14:paraId="3B2B4701" w14:textId="77777777" w:rsidR="00757C5B" w:rsidRDefault="00757C5B">
                  <w:r>
                    <w:rPr>
                      <w:rFonts w:cs="Calibri"/>
                      <w:b/>
                      <w:bCs/>
                      <w:color w:val="000000"/>
                    </w:rPr>
                    <w:t>04 JUSTICIA Y ESTADO DE DERECHO</w:t>
                  </w:r>
                </w:p>
              </w:tc>
              <w:tc>
                <w:tcPr>
                  <w:tcW w:w="2546" w:type="dxa"/>
                  <w:tcBorders>
                    <w:top w:val="single" w:sz="6" w:space="0" w:color="auto"/>
                    <w:left w:val="single" w:sz="6" w:space="0" w:color="auto"/>
                    <w:bottom w:val="single" w:sz="6" w:space="0" w:color="auto"/>
                    <w:right w:val="single" w:sz="6" w:space="0" w:color="auto"/>
                  </w:tcBorders>
                </w:tcPr>
                <w:p w14:paraId="064FCC1B" w14:textId="77777777" w:rsidR="00757C5B" w:rsidRDefault="00757C5B">
                  <w:r>
                    <w:rPr>
                      <w:rFonts w:cs="Calibri"/>
                      <w:b/>
                      <w:bCs/>
                      <w:color w:val="000000"/>
                    </w:rPr>
                    <w:t>45.042.959,62</w:t>
                  </w:r>
                </w:p>
              </w:tc>
              <w:tc>
                <w:tcPr>
                  <w:tcW w:w="2645" w:type="dxa"/>
                  <w:tcBorders>
                    <w:top w:val="single" w:sz="6" w:space="0" w:color="auto"/>
                    <w:left w:val="single" w:sz="6" w:space="0" w:color="auto"/>
                    <w:bottom w:val="single" w:sz="6" w:space="0" w:color="auto"/>
                    <w:right w:val="single" w:sz="6" w:space="0" w:color="auto"/>
                  </w:tcBorders>
                </w:tcPr>
                <w:p w14:paraId="3E55DA03" w14:textId="77777777" w:rsidR="00757C5B" w:rsidRDefault="00757C5B">
                  <w:r>
                    <w:rPr>
                      <w:rFonts w:cs="Calibri"/>
                      <w:b/>
                      <w:bCs/>
                      <w:color w:val="000000"/>
                    </w:rPr>
                    <w:t>88.082.448,73</w:t>
                  </w:r>
                </w:p>
              </w:tc>
            </w:tr>
            <w:tr w:rsidR="00757C5B" w14:paraId="65B5222D" w14:textId="77777777">
              <w:tc>
                <w:tcPr>
                  <w:tcW w:w="3647" w:type="dxa"/>
                  <w:tcBorders>
                    <w:top w:val="single" w:sz="6" w:space="0" w:color="auto"/>
                    <w:left w:val="single" w:sz="6" w:space="0" w:color="auto"/>
                    <w:bottom w:val="single" w:sz="6" w:space="0" w:color="auto"/>
                    <w:right w:val="single" w:sz="6" w:space="0" w:color="auto"/>
                  </w:tcBorders>
                </w:tcPr>
                <w:p w14:paraId="5FEC960C" w14:textId="77777777" w:rsidR="00757C5B" w:rsidRDefault="00757C5B">
                  <w:pPr>
                    <w:rPr>
                      <w:rFonts w:cs="Calibri"/>
                    </w:rPr>
                  </w:pPr>
                  <w:r>
                    <w:rPr>
                      <w:rFonts w:cs="Calibri"/>
                    </w:rPr>
                    <w:t>CAPÍTULO 1000 SERVICIOS PERSONALES</w:t>
                  </w:r>
                </w:p>
              </w:tc>
              <w:tc>
                <w:tcPr>
                  <w:tcW w:w="2546" w:type="dxa"/>
                  <w:tcBorders>
                    <w:top w:val="single" w:sz="6" w:space="0" w:color="auto"/>
                    <w:left w:val="single" w:sz="6" w:space="0" w:color="auto"/>
                    <w:bottom w:val="single" w:sz="6" w:space="0" w:color="auto"/>
                    <w:right w:val="single" w:sz="6" w:space="0" w:color="auto"/>
                  </w:tcBorders>
                </w:tcPr>
                <w:p w14:paraId="12453895" w14:textId="77777777" w:rsidR="00757C5B" w:rsidRDefault="00757C5B">
                  <w:pPr>
                    <w:rPr>
                      <w:rFonts w:cs="Calibri"/>
                    </w:rPr>
                  </w:pPr>
                  <w:r>
                    <w:rPr>
                      <w:rFonts w:cs="Calibri"/>
                    </w:rPr>
                    <w:t>44.297.477,12</w:t>
                  </w:r>
                </w:p>
              </w:tc>
              <w:tc>
                <w:tcPr>
                  <w:tcW w:w="2645" w:type="dxa"/>
                  <w:tcBorders>
                    <w:top w:val="single" w:sz="6" w:space="0" w:color="auto"/>
                    <w:left w:val="single" w:sz="6" w:space="0" w:color="auto"/>
                    <w:bottom w:val="single" w:sz="6" w:space="0" w:color="auto"/>
                    <w:right w:val="single" w:sz="6" w:space="0" w:color="auto"/>
                  </w:tcBorders>
                </w:tcPr>
                <w:p w14:paraId="04986707" w14:textId="77777777" w:rsidR="00757C5B" w:rsidRDefault="00757C5B">
                  <w:pPr>
                    <w:rPr>
                      <w:rFonts w:cs="Calibri"/>
                    </w:rPr>
                  </w:pPr>
                  <w:r>
                    <w:rPr>
                      <w:rFonts w:cs="Calibri"/>
                    </w:rPr>
                    <w:t>87.369.640,63</w:t>
                  </w:r>
                </w:p>
              </w:tc>
            </w:tr>
            <w:tr w:rsidR="00757C5B" w14:paraId="5A8B0B1C" w14:textId="77777777">
              <w:tc>
                <w:tcPr>
                  <w:tcW w:w="3647" w:type="dxa"/>
                  <w:tcBorders>
                    <w:top w:val="single" w:sz="6" w:space="0" w:color="auto"/>
                    <w:left w:val="single" w:sz="6" w:space="0" w:color="auto"/>
                    <w:bottom w:val="single" w:sz="6" w:space="0" w:color="auto"/>
                    <w:right w:val="single" w:sz="6" w:space="0" w:color="auto"/>
                  </w:tcBorders>
                </w:tcPr>
                <w:p w14:paraId="70ECFFBF" w14:textId="77777777" w:rsidR="00757C5B" w:rsidRDefault="00757C5B">
                  <w:pPr>
                    <w:rPr>
                      <w:rFonts w:cs="Calibri"/>
                    </w:rPr>
                  </w:pPr>
                  <w:r>
                    <w:rPr>
                      <w:rFonts w:cs="Calibri"/>
                    </w:rPr>
                    <w:t>CAPÍTULO 2000 MATERIALES Y SUMINISTROS</w:t>
                  </w:r>
                </w:p>
              </w:tc>
              <w:tc>
                <w:tcPr>
                  <w:tcW w:w="2546" w:type="dxa"/>
                  <w:tcBorders>
                    <w:top w:val="single" w:sz="6" w:space="0" w:color="auto"/>
                    <w:left w:val="single" w:sz="6" w:space="0" w:color="auto"/>
                    <w:bottom w:val="single" w:sz="6" w:space="0" w:color="auto"/>
                    <w:right w:val="single" w:sz="6" w:space="0" w:color="auto"/>
                  </w:tcBorders>
                </w:tcPr>
                <w:p w14:paraId="4F1C35B3" w14:textId="77777777" w:rsidR="00757C5B" w:rsidRDefault="00757C5B">
                  <w:pPr>
                    <w:rPr>
                      <w:rFonts w:cs="Calibri"/>
                    </w:rPr>
                  </w:pPr>
                  <w:r>
                    <w:rPr>
                      <w:rFonts w:cs="Calibri"/>
                    </w:rPr>
                    <w:t>72.000,00</w:t>
                  </w:r>
                </w:p>
              </w:tc>
              <w:tc>
                <w:tcPr>
                  <w:tcW w:w="2645" w:type="dxa"/>
                  <w:tcBorders>
                    <w:top w:val="single" w:sz="6" w:space="0" w:color="auto"/>
                    <w:left w:val="single" w:sz="6" w:space="0" w:color="auto"/>
                    <w:bottom w:val="single" w:sz="6" w:space="0" w:color="auto"/>
                    <w:right w:val="single" w:sz="6" w:space="0" w:color="auto"/>
                  </w:tcBorders>
                </w:tcPr>
                <w:p w14:paraId="084502DA" w14:textId="77777777" w:rsidR="00757C5B" w:rsidRDefault="00757C5B">
                  <w:pPr>
                    <w:rPr>
                      <w:rFonts w:cs="Calibri"/>
                    </w:rPr>
                  </w:pPr>
                  <w:r>
                    <w:rPr>
                      <w:rFonts w:cs="Calibri"/>
                    </w:rPr>
                    <w:t>68.062,10</w:t>
                  </w:r>
                </w:p>
              </w:tc>
            </w:tr>
            <w:tr w:rsidR="00757C5B" w14:paraId="5E986168" w14:textId="77777777">
              <w:tc>
                <w:tcPr>
                  <w:tcW w:w="3647" w:type="dxa"/>
                  <w:tcBorders>
                    <w:top w:val="single" w:sz="6" w:space="0" w:color="auto"/>
                    <w:left w:val="single" w:sz="6" w:space="0" w:color="auto"/>
                    <w:bottom w:val="single" w:sz="6" w:space="0" w:color="auto"/>
                    <w:right w:val="single" w:sz="6" w:space="0" w:color="auto"/>
                  </w:tcBorders>
                </w:tcPr>
                <w:p w14:paraId="23360791" w14:textId="77777777" w:rsidR="00757C5B" w:rsidRDefault="00757C5B">
                  <w:pPr>
                    <w:rPr>
                      <w:rFonts w:cs="Calibri"/>
                    </w:rPr>
                  </w:pPr>
                  <w:r>
                    <w:rPr>
                      <w:rFonts w:cs="Calibri"/>
                    </w:rPr>
                    <w:t>CAPÍTULO 3000 SERVICIOS GENERALES</w:t>
                  </w:r>
                </w:p>
              </w:tc>
              <w:tc>
                <w:tcPr>
                  <w:tcW w:w="2546" w:type="dxa"/>
                  <w:tcBorders>
                    <w:top w:val="single" w:sz="6" w:space="0" w:color="auto"/>
                    <w:left w:val="single" w:sz="6" w:space="0" w:color="auto"/>
                    <w:bottom w:val="single" w:sz="6" w:space="0" w:color="auto"/>
                    <w:right w:val="single" w:sz="6" w:space="0" w:color="auto"/>
                  </w:tcBorders>
                </w:tcPr>
                <w:p w14:paraId="6ACD09B5" w14:textId="77777777" w:rsidR="00757C5B" w:rsidRDefault="00757C5B">
                  <w:pPr>
                    <w:rPr>
                      <w:rFonts w:cs="Calibri"/>
                    </w:rPr>
                  </w:pPr>
                  <w:r>
                    <w:rPr>
                      <w:rFonts w:cs="Calibri"/>
                    </w:rPr>
                    <w:t>323.000,00</w:t>
                  </w:r>
                </w:p>
              </w:tc>
              <w:tc>
                <w:tcPr>
                  <w:tcW w:w="2645" w:type="dxa"/>
                  <w:tcBorders>
                    <w:top w:val="single" w:sz="6" w:space="0" w:color="auto"/>
                    <w:left w:val="single" w:sz="6" w:space="0" w:color="auto"/>
                    <w:bottom w:val="single" w:sz="6" w:space="0" w:color="auto"/>
                    <w:right w:val="single" w:sz="6" w:space="0" w:color="auto"/>
                  </w:tcBorders>
                </w:tcPr>
                <w:p w14:paraId="56FA6242" w14:textId="77777777" w:rsidR="00757C5B" w:rsidRDefault="00757C5B">
                  <w:pPr>
                    <w:rPr>
                      <w:rFonts w:cs="Calibri"/>
                    </w:rPr>
                  </w:pPr>
                  <w:r>
                    <w:rPr>
                      <w:rFonts w:cs="Calibri"/>
                    </w:rPr>
                    <w:t>297.556,00</w:t>
                  </w:r>
                </w:p>
              </w:tc>
            </w:tr>
            <w:tr w:rsidR="00757C5B" w14:paraId="7114C68E" w14:textId="77777777">
              <w:tc>
                <w:tcPr>
                  <w:tcW w:w="3647" w:type="dxa"/>
                  <w:tcBorders>
                    <w:top w:val="single" w:sz="6" w:space="0" w:color="auto"/>
                    <w:left w:val="single" w:sz="6" w:space="0" w:color="auto"/>
                    <w:bottom w:val="single" w:sz="6" w:space="0" w:color="auto"/>
                    <w:right w:val="single" w:sz="6" w:space="0" w:color="auto"/>
                  </w:tcBorders>
                </w:tcPr>
                <w:p w14:paraId="16DDAE0C" w14:textId="77777777" w:rsidR="00757C5B" w:rsidRDefault="00757C5B">
                  <w:pPr>
                    <w:rPr>
                      <w:rFonts w:cs="Calibri"/>
                    </w:rPr>
                  </w:pPr>
                  <w:r>
                    <w:rPr>
                      <w:rFonts w:cs="Calibri"/>
                    </w:rPr>
                    <w:t>CAPÍTULO 5000 BIENES MUEBLES, INMUEBLES E INTANGIBLES</w:t>
                  </w:r>
                </w:p>
              </w:tc>
              <w:tc>
                <w:tcPr>
                  <w:tcW w:w="2546" w:type="dxa"/>
                  <w:tcBorders>
                    <w:top w:val="single" w:sz="6" w:space="0" w:color="auto"/>
                    <w:left w:val="single" w:sz="6" w:space="0" w:color="auto"/>
                    <w:bottom w:val="single" w:sz="6" w:space="0" w:color="auto"/>
                    <w:right w:val="single" w:sz="6" w:space="0" w:color="auto"/>
                  </w:tcBorders>
                </w:tcPr>
                <w:p w14:paraId="516ABEFA" w14:textId="77777777" w:rsidR="00757C5B" w:rsidRDefault="00757C5B">
                  <w:pPr>
                    <w:rPr>
                      <w:rFonts w:cs="Calibri"/>
                    </w:rPr>
                  </w:pPr>
                  <w:r>
                    <w:rPr>
                      <w:rFonts w:cs="Calibri"/>
                    </w:rPr>
                    <w:t>350.482,50</w:t>
                  </w:r>
                </w:p>
              </w:tc>
              <w:tc>
                <w:tcPr>
                  <w:tcW w:w="2645" w:type="dxa"/>
                  <w:tcBorders>
                    <w:top w:val="single" w:sz="6" w:space="0" w:color="auto"/>
                    <w:left w:val="single" w:sz="6" w:space="0" w:color="auto"/>
                    <w:bottom w:val="single" w:sz="6" w:space="0" w:color="auto"/>
                    <w:right w:val="single" w:sz="6" w:space="0" w:color="auto"/>
                  </w:tcBorders>
                </w:tcPr>
                <w:p w14:paraId="072D54A4" w14:textId="77777777" w:rsidR="00757C5B" w:rsidRDefault="00757C5B">
                  <w:pPr>
                    <w:rPr>
                      <w:rFonts w:cs="Calibri"/>
                    </w:rPr>
                  </w:pPr>
                  <w:r>
                    <w:rPr>
                      <w:rFonts w:cs="Calibri"/>
                    </w:rPr>
                    <w:t>347.190,00</w:t>
                  </w:r>
                </w:p>
              </w:tc>
            </w:tr>
            <w:tr w:rsidR="00757C5B" w14:paraId="579B10C5" w14:textId="77777777">
              <w:tc>
                <w:tcPr>
                  <w:tcW w:w="3647" w:type="dxa"/>
                  <w:tcBorders>
                    <w:top w:val="single" w:sz="6" w:space="0" w:color="auto"/>
                    <w:left w:val="single" w:sz="6" w:space="0" w:color="auto"/>
                    <w:bottom w:val="single" w:sz="6" w:space="0" w:color="auto"/>
                    <w:right w:val="single" w:sz="6" w:space="0" w:color="auto"/>
                  </w:tcBorders>
                </w:tcPr>
                <w:p w14:paraId="45123184" w14:textId="77777777" w:rsidR="00757C5B" w:rsidRDefault="00757C5B">
                  <w:r>
                    <w:rPr>
                      <w:rFonts w:cs="Calibri"/>
                      <w:b/>
                      <w:bCs/>
                      <w:color w:val="000000"/>
                    </w:rPr>
                    <w:t>05 COMUNICACIÓN INSTITUCIONAL</w:t>
                  </w:r>
                </w:p>
              </w:tc>
              <w:tc>
                <w:tcPr>
                  <w:tcW w:w="2546" w:type="dxa"/>
                  <w:tcBorders>
                    <w:top w:val="single" w:sz="6" w:space="0" w:color="auto"/>
                    <w:left w:val="single" w:sz="6" w:space="0" w:color="auto"/>
                    <w:bottom w:val="single" w:sz="6" w:space="0" w:color="auto"/>
                    <w:right w:val="single" w:sz="6" w:space="0" w:color="auto"/>
                  </w:tcBorders>
                </w:tcPr>
                <w:p w14:paraId="66027F93" w14:textId="77777777" w:rsidR="00757C5B" w:rsidRDefault="00757C5B">
                  <w:r>
                    <w:rPr>
                      <w:rFonts w:cs="Calibri"/>
                      <w:b/>
                      <w:bCs/>
                      <w:color w:val="000000"/>
                    </w:rPr>
                    <w:t>57.257.491,62</w:t>
                  </w:r>
                </w:p>
              </w:tc>
              <w:tc>
                <w:tcPr>
                  <w:tcW w:w="2645" w:type="dxa"/>
                  <w:tcBorders>
                    <w:top w:val="single" w:sz="6" w:space="0" w:color="auto"/>
                    <w:left w:val="single" w:sz="6" w:space="0" w:color="auto"/>
                    <w:bottom w:val="single" w:sz="6" w:space="0" w:color="auto"/>
                    <w:right w:val="single" w:sz="6" w:space="0" w:color="auto"/>
                  </w:tcBorders>
                </w:tcPr>
                <w:p w14:paraId="08E51674" w14:textId="77777777" w:rsidR="00757C5B" w:rsidRDefault="00757C5B">
                  <w:r>
                    <w:rPr>
                      <w:rFonts w:cs="Calibri"/>
                      <w:b/>
                      <w:bCs/>
                      <w:color w:val="000000"/>
                    </w:rPr>
                    <w:t>57.118.866,64</w:t>
                  </w:r>
                </w:p>
              </w:tc>
            </w:tr>
            <w:tr w:rsidR="00757C5B" w14:paraId="21B6CC9E" w14:textId="77777777">
              <w:tc>
                <w:tcPr>
                  <w:tcW w:w="3647" w:type="dxa"/>
                  <w:tcBorders>
                    <w:top w:val="single" w:sz="6" w:space="0" w:color="auto"/>
                    <w:left w:val="single" w:sz="6" w:space="0" w:color="auto"/>
                    <w:bottom w:val="single" w:sz="6" w:space="0" w:color="auto"/>
                    <w:right w:val="single" w:sz="6" w:space="0" w:color="auto"/>
                  </w:tcBorders>
                </w:tcPr>
                <w:p w14:paraId="72DF2AFB" w14:textId="77777777" w:rsidR="00757C5B" w:rsidRDefault="00757C5B">
                  <w:pPr>
                    <w:rPr>
                      <w:rFonts w:cs="Calibri"/>
                    </w:rPr>
                  </w:pPr>
                  <w:r>
                    <w:rPr>
                      <w:rFonts w:cs="Calibri"/>
                    </w:rPr>
                    <w:t>CAPÍTULO 1000 SERVICIOS PERSONALES</w:t>
                  </w:r>
                </w:p>
              </w:tc>
              <w:tc>
                <w:tcPr>
                  <w:tcW w:w="2546" w:type="dxa"/>
                  <w:tcBorders>
                    <w:top w:val="single" w:sz="6" w:space="0" w:color="auto"/>
                    <w:left w:val="single" w:sz="6" w:space="0" w:color="auto"/>
                    <w:bottom w:val="single" w:sz="6" w:space="0" w:color="auto"/>
                    <w:right w:val="single" w:sz="6" w:space="0" w:color="auto"/>
                  </w:tcBorders>
                </w:tcPr>
                <w:p w14:paraId="7680E215" w14:textId="77777777" w:rsidR="00757C5B" w:rsidRDefault="00757C5B">
                  <w:pPr>
                    <w:rPr>
                      <w:rFonts w:cs="Calibri"/>
                    </w:rPr>
                  </w:pPr>
                  <w:r>
                    <w:rPr>
                      <w:rFonts w:cs="Calibri"/>
                    </w:rPr>
                    <w:t>19.781.641,34</w:t>
                  </w:r>
                </w:p>
              </w:tc>
              <w:tc>
                <w:tcPr>
                  <w:tcW w:w="2645" w:type="dxa"/>
                  <w:tcBorders>
                    <w:top w:val="single" w:sz="6" w:space="0" w:color="auto"/>
                    <w:left w:val="single" w:sz="6" w:space="0" w:color="auto"/>
                    <w:bottom w:val="single" w:sz="6" w:space="0" w:color="auto"/>
                    <w:right w:val="single" w:sz="6" w:space="0" w:color="auto"/>
                  </w:tcBorders>
                </w:tcPr>
                <w:p w14:paraId="496E260E" w14:textId="77777777" w:rsidR="00757C5B" w:rsidRDefault="00757C5B">
                  <w:pPr>
                    <w:rPr>
                      <w:rFonts w:cs="Calibri"/>
                    </w:rPr>
                  </w:pPr>
                  <w:r>
                    <w:rPr>
                      <w:rFonts w:cs="Calibri"/>
                    </w:rPr>
                    <w:t>20.124.098,55</w:t>
                  </w:r>
                </w:p>
              </w:tc>
            </w:tr>
            <w:tr w:rsidR="00757C5B" w14:paraId="044D48B3" w14:textId="77777777">
              <w:tc>
                <w:tcPr>
                  <w:tcW w:w="3647" w:type="dxa"/>
                  <w:tcBorders>
                    <w:top w:val="single" w:sz="6" w:space="0" w:color="auto"/>
                    <w:left w:val="single" w:sz="6" w:space="0" w:color="auto"/>
                    <w:bottom w:val="single" w:sz="6" w:space="0" w:color="auto"/>
                    <w:right w:val="single" w:sz="6" w:space="0" w:color="auto"/>
                  </w:tcBorders>
                </w:tcPr>
                <w:p w14:paraId="7CD48197" w14:textId="77777777" w:rsidR="00757C5B" w:rsidRDefault="00757C5B">
                  <w:pPr>
                    <w:rPr>
                      <w:rFonts w:cs="Calibri"/>
                    </w:rPr>
                  </w:pPr>
                  <w:r>
                    <w:rPr>
                      <w:rFonts w:cs="Calibri"/>
                    </w:rPr>
                    <w:t>CAPÍTULO 2000 MATERIALES Y SUMINISTROS</w:t>
                  </w:r>
                </w:p>
              </w:tc>
              <w:tc>
                <w:tcPr>
                  <w:tcW w:w="2546" w:type="dxa"/>
                  <w:tcBorders>
                    <w:top w:val="single" w:sz="6" w:space="0" w:color="auto"/>
                    <w:left w:val="single" w:sz="6" w:space="0" w:color="auto"/>
                    <w:bottom w:val="single" w:sz="6" w:space="0" w:color="auto"/>
                    <w:right w:val="single" w:sz="6" w:space="0" w:color="auto"/>
                  </w:tcBorders>
                </w:tcPr>
                <w:p w14:paraId="7F7C86E5" w14:textId="77777777" w:rsidR="00757C5B" w:rsidRDefault="00757C5B">
                  <w:pPr>
                    <w:rPr>
                      <w:rFonts w:cs="Calibri"/>
                    </w:rPr>
                  </w:pPr>
                  <w:r>
                    <w:rPr>
                      <w:rFonts w:cs="Calibri"/>
                    </w:rPr>
                    <w:t>347.350,28</w:t>
                  </w:r>
                </w:p>
              </w:tc>
              <w:tc>
                <w:tcPr>
                  <w:tcW w:w="2645" w:type="dxa"/>
                  <w:tcBorders>
                    <w:top w:val="single" w:sz="6" w:space="0" w:color="auto"/>
                    <w:left w:val="single" w:sz="6" w:space="0" w:color="auto"/>
                    <w:bottom w:val="single" w:sz="6" w:space="0" w:color="auto"/>
                    <w:right w:val="single" w:sz="6" w:space="0" w:color="auto"/>
                  </w:tcBorders>
                </w:tcPr>
                <w:p w14:paraId="675007EF" w14:textId="77777777" w:rsidR="00757C5B" w:rsidRDefault="00757C5B">
                  <w:pPr>
                    <w:rPr>
                      <w:rFonts w:cs="Calibri"/>
                    </w:rPr>
                  </w:pPr>
                  <w:r>
                    <w:rPr>
                      <w:rFonts w:cs="Calibri"/>
                    </w:rPr>
                    <w:t>222.819,11</w:t>
                  </w:r>
                </w:p>
              </w:tc>
            </w:tr>
            <w:tr w:rsidR="00757C5B" w14:paraId="41CA345D" w14:textId="77777777">
              <w:tc>
                <w:tcPr>
                  <w:tcW w:w="3647" w:type="dxa"/>
                  <w:tcBorders>
                    <w:top w:val="single" w:sz="6" w:space="0" w:color="auto"/>
                    <w:left w:val="single" w:sz="6" w:space="0" w:color="auto"/>
                    <w:bottom w:val="single" w:sz="6" w:space="0" w:color="auto"/>
                    <w:right w:val="single" w:sz="6" w:space="0" w:color="auto"/>
                  </w:tcBorders>
                </w:tcPr>
                <w:p w14:paraId="23EAAB95" w14:textId="77777777" w:rsidR="00757C5B" w:rsidRDefault="00757C5B">
                  <w:pPr>
                    <w:rPr>
                      <w:rFonts w:cs="Calibri"/>
                    </w:rPr>
                  </w:pPr>
                  <w:r>
                    <w:rPr>
                      <w:rFonts w:cs="Calibri"/>
                    </w:rPr>
                    <w:t>CAPÍTULO 3000 SERVICIOS GENERALES</w:t>
                  </w:r>
                </w:p>
              </w:tc>
              <w:tc>
                <w:tcPr>
                  <w:tcW w:w="2546" w:type="dxa"/>
                  <w:tcBorders>
                    <w:top w:val="single" w:sz="6" w:space="0" w:color="auto"/>
                    <w:left w:val="single" w:sz="6" w:space="0" w:color="auto"/>
                    <w:bottom w:val="single" w:sz="6" w:space="0" w:color="auto"/>
                    <w:right w:val="single" w:sz="6" w:space="0" w:color="auto"/>
                  </w:tcBorders>
                </w:tcPr>
                <w:p w14:paraId="7CC54193" w14:textId="77777777" w:rsidR="00757C5B" w:rsidRDefault="00757C5B">
                  <w:pPr>
                    <w:rPr>
                      <w:rFonts w:cs="Calibri"/>
                    </w:rPr>
                  </w:pPr>
                  <w:r>
                    <w:rPr>
                      <w:rFonts w:cs="Calibri"/>
                    </w:rPr>
                    <w:t>35.658.500,00</w:t>
                  </w:r>
                </w:p>
              </w:tc>
              <w:tc>
                <w:tcPr>
                  <w:tcW w:w="2645" w:type="dxa"/>
                  <w:tcBorders>
                    <w:top w:val="single" w:sz="6" w:space="0" w:color="auto"/>
                    <w:left w:val="single" w:sz="6" w:space="0" w:color="auto"/>
                    <w:bottom w:val="single" w:sz="6" w:space="0" w:color="auto"/>
                    <w:right w:val="single" w:sz="6" w:space="0" w:color="auto"/>
                  </w:tcBorders>
                </w:tcPr>
                <w:p w14:paraId="3671AB6D" w14:textId="77777777" w:rsidR="00757C5B" w:rsidRDefault="00757C5B">
                  <w:pPr>
                    <w:rPr>
                      <w:rFonts w:cs="Calibri"/>
                    </w:rPr>
                  </w:pPr>
                  <w:r>
                    <w:rPr>
                      <w:rFonts w:cs="Calibri"/>
                    </w:rPr>
                    <w:t>35.431.484,48</w:t>
                  </w:r>
                </w:p>
              </w:tc>
            </w:tr>
            <w:tr w:rsidR="00757C5B" w14:paraId="3F68A3BA" w14:textId="77777777">
              <w:tc>
                <w:tcPr>
                  <w:tcW w:w="3647" w:type="dxa"/>
                  <w:tcBorders>
                    <w:top w:val="single" w:sz="6" w:space="0" w:color="auto"/>
                    <w:left w:val="single" w:sz="6" w:space="0" w:color="auto"/>
                    <w:bottom w:val="single" w:sz="6" w:space="0" w:color="auto"/>
                    <w:right w:val="single" w:sz="6" w:space="0" w:color="auto"/>
                  </w:tcBorders>
                </w:tcPr>
                <w:p w14:paraId="05479D5E" w14:textId="77777777" w:rsidR="00757C5B" w:rsidRDefault="00757C5B">
                  <w:pPr>
                    <w:rPr>
                      <w:rFonts w:cs="Calibri"/>
                    </w:rPr>
                  </w:pPr>
                  <w:r>
                    <w:rPr>
                      <w:rFonts w:cs="Calibri"/>
                    </w:rPr>
                    <w:t>CAPÍTULO 5000 BIENES MUEBLES, INMUEBLES E INTANGIBLES</w:t>
                  </w:r>
                </w:p>
              </w:tc>
              <w:tc>
                <w:tcPr>
                  <w:tcW w:w="2546" w:type="dxa"/>
                  <w:tcBorders>
                    <w:top w:val="single" w:sz="6" w:space="0" w:color="auto"/>
                    <w:left w:val="single" w:sz="6" w:space="0" w:color="auto"/>
                    <w:bottom w:val="single" w:sz="6" w:space="0" w:color="auto"/>
                    <w:right w:val="single" w:sz="6" w:space="0" w:color="auto"/>
                  </w:tcBorders>
                </w:tcPr>
                <w:p w14:paraId="276CE0DD" w14:textId="77777777" w:rsidR="00757C5B" w:rsidRDefault="00757C5B">
                  <w:pPr>
                    <w:rPr>
                      <w:rFonts w:cs="Calibri"/>
                    </w:rPr>
                  </w:pPr>
                  <w:r>
                    <w:rPr>
                      <w:rFonts w:cs="Calibri"/>
                    </w:rPr>
                    <w:t>1.470.000,00</w:t>
                  </w:r>
                </w:p>
              </w:tc>
              <w:tc>
                <w:tcPr>
                  <w:tcW w:w="2645" w:type="dxa"/>
                  <w:tcBorders>
                    <w:top w:val="single" w:sz="6" w:space="0" w:color="auto"/>
                    <w:left w:val="single" w:sz="6" w:space="0" w:color="auto"/>
                    <w:bottom w:val="single" w:sz="6" w:space="0" w:color="auto"/>
                    <w:right w:val="single" w:sz="6" w:space="0" w:color="auto"/>
                  </w:tcBorders>
                </w:tcPr>
                <w:p w14:paraId="16FB3D3A" w14:textId="77777777" w:rsidR="00757C5B" w:rsidRDefault="00757C5B">
                  <w:pPr>
                    <w:rPr>
                      <w:rFonts w:cs="Calibri"/>
                    </w:rPr>
                  </w:pPr>
                  <w:r>
                    <w:rPr>
                      <w:rFonts w:cs="Calibri"/>
                    </w:rPr>
                    <w:t>1.340.464,50</w:t>
                  </w:r>
                </w:p>
              </w:tc>
            </w:tr>
            <w:tr w:rsidR="00757C5B" w14:paraId="371C3738" w14:textId="77777777">
              <w:tc>
                <w:tcPr>
                  <w:tcW w:w="3647" w:type="dxa"/>
                  <w:tcBorders>
                    <w:top w:val="single" w:sz="6" w:space="0" w:color="auto"/>
                    <w:left w:val="single" w:sz="6" w:space="0" w:color="auto"/>
                    <w:bottom w:val="single" w:sz="6" w:space="0" w:color="auto"/>
                    <w:right w:val="single" w:sz="6" w:space="0" w:color="auto"/>
                  </w:tcBorders>
                </w:tcPr>
                <w:p w14:paraId="2C5DDF41" w14:textId="77777777" w:rsidR="00757C5B" w:rsidRDefault="00757C5B">
                  <w:r>
                    <w:rPr>
                      <w:rFonts w:cs="Calibri"/>
                      <w:b/>
                      <w:bCs/>
                      <w:color w:val="000000"/>
                    </w:rPr>
                    <w:t>06 IMAGEN URBANA</w:t>
                  </w:r>
                </w:p>
              </w:tc>
              <w:tc>
                <w:tcPr>
                  <w:tcW w:w="2546" w:type="dxa"/>
                  <w:tcBorders>
                    <w:top w:val="single" w:sz="6" w:space="0" w:color="auto"/>
                    <w:left w:val="single" w:sz="6" w:space="0" w:color="auto"/>
                    <w:bottom w:val="single" w:sz="6" w:space="0" w:color="auto"/>
                    <w:right w:val="single" w:sz="6" w:space="0" w:color="auto"/>
                  </w:tcBorders>
                </w:tcPr>
                <w:p w14:paraId="284A7B6F" w14:textId="77777777" w:rsidR="00757C5B" w:rsidRDefault="00757C5B">
                  <w:r>
                    <w:rPr>
                      <w:rFonts w:cs="Calibri"/>
                      <w:b/>
                      <w:bCs/>
                      <w:color w:val="000000"/>
                    </w:rPr>
                    <w:t>2.818.346.590,69</w:t>
                  </w:r>
                </w:p>
              </w:tc>
              <w:tc>
                <w:tcPr>
                  <w:tcW w:w="2645" w:type="dxa"/>
                  <w:tcBorders>
                    <w:top w:val="single" w:sz="6" w:space="0" w:color="auto"/>
                    <w:left w:val="single" w:sz="6" w:space="0" w:color="auto"/>
                    <w:bottom w:val="single" w:sz="6" w:space="0" w:color="auto"/>
                    <w:right w:val="single" w:sz="6" w:space="0" w:color="auto"/>
                  </w:tcBorders>
                </w:tcPr>
                <w:p w14:paraId="4C6E1B5A" w14:textId="77777777" w:rsidR="00757C5B" w:rsidRDefault="00757C5B">
                  <w:r>
                    <w:rPr>
                      <w:rFonts w:cs="Calibri"/>
                      <w:b/>
                      <w:bCs/>
                      <w:color w:val="000000"/>
                    </w:rPr>
                    <w:t>2.386.914.831,45</w:t>
                  </w:r>
                </w:p>
              </w:tc>
            </w:tr>
            <w:tr w:rsidR="00757C5B" w14:paraId="5B4F9DA1" w14:textId="77777777">
              <w:tc>
                <w:tcPr>
                  <w:tcW w:w="3647" w:type="dxa"/>
                  <w:tcBorders>
                    <w:top w:val="single" w:sz="6" w:space="0" w:color="auto"/>
                    <w:left w:val="single" w:sz="6" w:space="0" w:color="auto"/>
                    <w:bottom w:val="single" w:sz="6" w:space="0" w:color="auto"/>
                    <w:right w:val="single" w:sz="6" w:space="0" w:color="auto"/>
                  </w:tcBorders>
                </w:tcPr>
                <w:p w14:paraId="507F2BEB" w14:textId="77777777" w:rsidR="00757C5B" w:rsidRDefault="00757C5B">
                  <w:pPr>
                    <w:rPr>
                      <w:rFonts w:cs="Calibri"/>
                    </w:rPr>
                  </w:pPr>
                  <w:r>
                    <w:rPr>
                      <w:rFonts w:cs="Calibri"/>
                    </w:rPr>
                    <w:t xml:space="preserve">CAPÍTULO 1000 SERVICIOS </w:t>
                  </w:r>
                  <w:r>
                    <w:rPr>
                      <w:rFonts w:cs="Calibri"/>
                    </w:rPr>
                    <w:lastRenderedPageBreak/>
                    <w:t>PERSONALES</w:t>
                  </w:r>
                </w:p>
              </w:tc>
              <w:tc>
                <w:tcPr>
                  <w:tcW w:w="2546" w:type="dxa"/>
                  <w:tcBorders>
                    <w:top w:val="single" w:sz="6" w:space="0" w:color="auto"/>
                    <w:left w:val="single" w:sz="6" w:space="0" w:color="auto"/>
                    <w:bottom w:val="single" w:sz="6" w:space="0" w:color="auto"/>
                    <w:right w:val="single" w:sz="6" w:space="0" w:color="auto"/>
                  </w:tcBorders>
                </w:tcPr>
                <w:p w14:paraId="39C4C8A3" w14:textId="77777777" w:rsidR="00757C5B" w:rsidRDefault="00757C5B">
                  <w:pPr>
                    <w:rPr>
                      <w:rFonts w:cs="Calibri"/>
                    </w:rPr>
                  </w:pPr>
                  <w:r>
                    <w:rPr>
                      <w:rFonts w:cs="Calibri"/>
                    </w:rPr>
                    <w:lastRenderedPageBreak/>
                    <w:t>587.255.813,70</w:t>
                  </w:r>
                </w:p>
              </w:tc>
              <w:tc>
                <w:tcPr>
                  <w:tcW w:w="2645" w:type="dxa"/>
                  <w:tcBorders>
                    <w:top w:val="single" w:sz="6" w:space="0" w:color="auto"/>
                    <w:left w:val="single" w:sz="6" w:space="0" w:color="auto"/>
                    <w:bottom w:val="single" w:sz="6" w:space="0" w:color="auto"/>
                    <w:right w:val="single" w:sz="6" w:space="0" w:color="auto"/>
                  </w:tcBorders>
                </w:tcPr>
                <w:p w14:paraId="4D51EF21" w14:textId="77777777" w:rsidR="00757C5B" w:rsidRDefault="00757C5B">
                  <w:pPr>
                    <w:rPr>
                      <w:rFonts w:cs="Calibri"/>
                    </w:rPr>
                  </w:pPr>
                  <w:r>
                    <w:rPr>
                      <w:rFonts w:cs="Calibri"/>
                    </w:rPr>
                    <w:t>633.080.224,98</w:t>
                  </w:r>
                </w:p>
              </w:tc>
            </w:tr>
            <w:tr w:rsidR="00757C5B" w14:paraId="6FAECFDF" w14:textId="77777777">
              <w:tc>
                <w:tcPr>
                  <w:tcW w:w="3647" w:type="dxa"/>
                  <w:tcBorders>
                    <w:top w:val="single" w:sz="6" w:space="0" w:color="auto"/>
                    <w:left w:val="single" w:sz="6" w:space="0" w:color="auto"/>
                    <w:bottom w:val="single" w:sz="6" w:space="0" w:color="auto"/>
                    <w:right w:val="single" w:sz="6" w:space="0" w:color="auto"/>
                  </w:tcBorders>
                </w:tcPr>
                <w:p w14:paraId="185EFEC2" w14:textId="77777777" w:rsidR="00757C5B" w:rsidRDefault="00757C5B">
                  <w:pPr>
                    <w:rPr>
                      <w:rFonts w:cs="Calibri"/>
                    </w:rPr>
                  </w:pPr>
                  <w:r>
                    <w:rPr>
                      <w:rFonts w:cs="Calibri"/>
                    </w:rPr>
                    <w:lastRenderedPageBreak/>
                    <w:t>CAPÍTULO 2000 MATERIALES Y SUMINISTROS</w:t>
                  </w:r>
                </w:p>
              </w:tc>
              <w:tc>
                <w:tcPr>
                  <w:tcW w:w="2546" w:type="dxa"/>
                  <w:tcBorders>
                    <w:top w:val="single" w:sz="6" w:space="0" w:color="auto"/>
                    <w:left w:val="single" w:sz="6" w:space="0" w:color="auto"/>
                    <w:bottom w:val="single" w:sz="6" w:space="0" w:color="auto"/>
                    <w:right w:val="single" w:sz="6" w:space="0" w:color="auto"/>
                  </w:tcBorders>
                </w:tcPr>
                <w:p w14:paraId="0F602714" w14:textId="77777777" w:rsidR="00757C5B" w:rsidRDefault="00757C5B">
                  <w:pPr>
                    <w:rPr>
                      <w:rFonts w:cs="Calibri"/>
                    </w:rPr>
                  </w:pPr>
                  <w:r>
                    <w:rPr>
                      <w:rFonts w:cs="Calibri"/>
                    </w:rPr>
                    <w:t>225.497.697,60</w:t>
                  </w:r>
                </w:p>
              </w:tc>
              <w:tc>
                <w:tcPr>
                  <w:tcW w:w="2645" w:type="dxa"/>
                  <w:tcBorders>
                    <w:top w:val="single" w:sz="6" w:space="0" w:color="auto"/>
                    <w:left w:val="single" w:sz="6" w:space="0" w:color="auto"/>
                    <w:bottom w:val="single" w:sz="6" w:space="0" w:color="auto"/>
                    <w:right w:val="single" w:sz="6" w:space="0" w:color="auto"/>
                  </w:tcBorders>
                </w:tcPr>
                <w:p w14:paraId="76C7F27E" w14:textId="77777777" w:rsidR="00757C5B" w:rsidRDefault="00757C5B">
                  <w:pPr>
                    <w:rPr>
                      <w:rFonts w:cs="Calibri"/>
                    </w:rPr>
                  </w:pPr>
                  <w:r>
                    <w:rPr>
                      <w:rFonts w:cs="Calibri"/>
                    </w:rPr>
                    <w:t>139.809.952,42</w:t>
                  </w:r>
                </w:p>
              </w:tc>
            </w:tr>
            <w:tr w:rsidR="00757C5B" w14:paraId="5898E514" w14:textId="77777777">
              <w:tc>
                <w:tcPr>
                  <w:tcW w:w="3647" w:type="dxa"/>
                  <w:tcBorders>
                    <w:top w:val="single" w:sz="6" w:space="0" w:color="auto"/>
                    <w:left w:val="single" w:sz="6" w:space="0" w:color="auto"/>
                    <w:bottom w:val="single" w:sz="6" w:space="0" w:color="auto"/>
                    <w:right w:val="single" w:sz="6" w:space="0" w:color="auto"/>
                  </w:tcBorders>
                </w:tcPr>
                <w:p w14:paraId="206980D8" w14:textId="77777777" w:rsidR="00757C5B" w:rsidRDefault="00757C5B">
                  <w:pPr>
                    <w:rPr>
                      <w:rFonts w:cs="Calibri"/>
                    </w:rPr>
                  </w:pPr>
                  <w:r>
                    <w:rPr>
                      <w:rFonts w:cs="Calibri"/>
                    </w:rPr>
                    <w:t>CAPÍTULO 3000 SERVICIOS GENERALES</w:t>
                  </w:r>
                </w:p>
              </w:tc>
              <w:tc>
                <w:tcPr>
                  <w:tcW w:w="2546" w:type="dxa"/>
                  <w:tcBorders>
                    <w:top w:val="single" w:sz="6" w:space="0" w:color="auto"/>
                    <w:left w:val="single" w:sz="6" w:space="0" w:color="auto"/>
                    <w:bottom w:val="single" w:sz="6" w:space="0" w:color="auto"/>
                    <w:right w:val="single" w:sz="6" w:space="0" w:color="auto"/>
                  </w:tcBorders>
                </w:tcPr>
                <w:p w14:paraId="0A80A86D" w14:textId="77777777" w:rsidR="00757C5B" w:rsidRDefault="00757C5B">
                  <w:pPr>
                    <w:rPr>
                      <w:rFonts w:cs="Calibri"/>
                    </w:rPr>
                  </w:pPr>
                  <w:r>
                    <w:rPr>
                      <w:rFonts w:cs="Calibri"/>
                    </w:rPr>
                    <w:t>1.661.403.971,44</w:t>
                  </w:r>
                </w:p>
              </w:tc>
              <w:tc>
                <w:tcPr>
                  <w:tcW w:w="2645" w:type="dxa"/>
                  <w:tcBorders>
                    <w:top w:val="single" w:sz="6" w:space="0" w:color="auto"/>
                    <w:left w:val="single" w:sz="6" w:space="0" w:color="auto"/>
                    <w:bottom w:val="single" w:sz="6" w:space="0" w:color="auto"/>
                    <w:right w:val="single" w:sz="6" w:space="0" w:color="auto"/>
                  </w:tcBorders>
                </w:tcPr>
                <w:p w14:paraId="04CA1BCB" w14:textId="77777777" w:rsidR="00757C5B" w:rsidRDefault="00757C5B">
                  <w:pPr>
                    <w:rPr>
                      <w:rFonts w:cs="Calibri"/>
                    </w:rPr>
                  </w:pPr>
                  <w:r>
                    <w:rPr>
                      <w:rFonts w:cs="Calibri"/>
                    </w:rPr>
                    <w:t>1.311.087.562,70</w:t>
                  </w:r>
                </w:p>
              </w:tc>
            </w:tr>
            <w:tr w:rsidR="00757C5B" w14:paraId="1003F717" w14:textId="77777777">
              <w:tc>
                <w:tcPr>
                  <w:tcW w:w="3647" w:type="dxa"/>
                  <w:tcBorders>
                    <w:top w:val="single" w:sz="6" w:space="0" w:color="auto"/>
                    <w:left w:val="single" w:sz="6" w:space="0" w:color="auto"/>
                    <w:bottom w:val="single" w:sz="6" w:space="0" w:color="auto"/>
                    <w:right w:val="single" w:sz="6" w:space="0" w:color="auto"/>
                  </w:tcBorders>
                </w:tcPr>
                <w:p w14:paraId="7C992227" w14:textId="77777777" w:rsidR="00757C5B" w:rsidRDefault="00757C5B">
                  <w:pPr>
                    <w:rPr>
                      <w:rFonts w:cs="Calibri"/>
                    </w:rPr>
                  </w:pPr>
                  <w:r>
                    <w:rPr>
                      <w:rFonts w:cs="Calibri"/>
                    </w:rPr>
                    <w:t>CAPÍTULO 4000 TRANSFERENCIAS, ASIGNACIONES, SUBSIDIOS Y OTRAS AYUDAS</w:t>
                  </w:r>
                </w:p>
              </w:tc>
              <w:tc>
                <w:tcPr>
                  <w:tcW w:w="2546" w:type="dxa"/>
                  <w:tcBorders>
                    <w:top w:val="single" w:sz="6" w:space="0" w:color="auto"/>
                    <w:left w:val="single" w:sz="6" w:space="0" w:color="auto"/>
                    <w:bottom w:val="single" w:sz="6" w:space="0" w:color="auto"/>
                    <w:right w:val="single" w:sz="6" w:space="0" w:color="auto"/>
                  </w:tcBorders>
                </w:tcPr>
                <w:p w14:paraId="19C035F8" w14:textId="77777777" w:rsidR="00757C5B" w:rsidRDefault="00757C5B">
                  <w:pPr>
                    <w:rPr>
                      <w:rFonts w:cs="Calibri"/>
                    </w:rPr>
                  </w:pPr>
                  <w:r>
                    <w:rPr>
                      <w:rFonts w:cs="Calibri"/>
                    </w:rPr>
                    <w:t>1.100.000,00</w:t>
                  </w:r>
                </w:p>
              </w:tc>
              <w:tc>
                <w:tcPr>
                  <w:tcW w:w="2645" w:type="dxa"/>
                  <w:tcBorders>
                    <w:top w:val="single" w:sz="6" w:space="0" w:color="auto"/>
                    <w:left w:val="single" w:sz="6" w:space="0" w:color="auto"/>
                    <w:bottom w:val="single" w:sz="6" w:space="0" w:color="auto"/>
                    <w:right w:val="single" w:sz="6" w:space="0" w:color="auto"/>
                  </w:tcBorders>
                </w:tcPr>
                <w:p w14:paraId="7DE3320C" w14:textId="77777777" w:rsidR="00757C5B" w:rsidRDefault="00757C5B">
                  <w:pPr>
                    <w:rPr>
                      <w:rFonts w:cs="Calibri"/>
                    </w:rPr>
                  </w:pPr>
                  <w:r>
                    <w:rPr>
                      <w:rFonts w:cs="Calibri"/>
                    </w:rPr>
                    <w:t>1.100.000,00</w:t>
                  </w:r>
                </w:p>
              </w:tc>
            </w:tr>
            <w:tr w:rsidR="00757C5B" w14:paraId="1AC32541" w14:textId="77777777">
              <w:tc>
                <w:tcPr>
                  <w:tcW w:w="3647" w:type="dxa"/>
                  <w:tcBorders>
                    <w:top w:val="single" w:sz="6" w:space="0" w:color="auto"/>
                    <w:left w:val="single" w:sz="6" w:space="0" w:color="auto"/>
                    <w:bottom w:val="single" w:sz="6" w:space="0" w:color="auto"/>
                    <w:right w:val="single" w:sz="6" w:space="0" w:color="auto"/>
                  </w:tcBorders>
                </w:tcPr>
                <w:p w14:paraId="032AE33C" w14:textId="77777777" w:rsidR="00757C5B" w:rsidRDefault="00757C5B">
                  <w:pPr>
                    <w:rPr>
                      <w:rFonts w:cs="Calibri"/>
                    </w:rPr>
                  </w:pPr>
                  <w:r>
                    <w:rPr>
                      <w:rFonts w:cs="Calibri"/>
                    </w:rPr>
                    <w:t>CAPÍTULO 5000 BIENES MUEBLES, INMUEBLES E INTANGIBLES</w:t>
                  </w:r>
                </w:p>
              </w:tc>
              <w:tc>
                <w:tcPr>
                  <w:tcW w:w="2546" w:type="dxa"/>
                  <w:tcBorders>
                    <w:top w:val="single" w:sz="6" w:space="0" w:color="auto"/>
                    <w:left w:val="single" w:sz="6" w:space="0" w:color="auto"/>
                    <w:bottom w:val="single" w:sz="6" w:space="0" w:color="auto"/>
                    <w:right w:val="single" w:sz="6" w:space="0" w:color="auto"/>
                  </w:tcBorders>
                </w:tcPr>
                <w:p w14:paraId="1F5C18EA" w14:textId="77777777" w:rsidR="00757C5B" w:rsidRDefault="00757C5B">
                  <w:pPr>
                    <w:rPr>
                      <w:rFonts w:cs="Calibri"/>
                    </w:rPr>
                  </w:pPr>
                  <w:r>
                    <w:rPr>
                      <w:rFonts w:cs="Calibri"/>
                    </w:rPr>
                    <w:t>24.873.597,00</w:t>
                  </w:r>
                </w:p>
              </w:tc>
              <w:tc>
                <w:tcPr>
                  <w:tcW w:w="2645" w:type="dxa"/>
                  <w:tcBorders>
                    <w:top w:val="single" w:sz="6" w:space="0" w:color="auto"/>
                    <w:left w:val="single" w:sz="6" w:space="0" w:color="auto"/>
                    <w:bottom w:val="single" w:sz="6" w:space="0" w:color="auto"/>
                    <w:right w:val="single" w:sz="6" w:space="0" w:color="auto"/>
                  </w:tcBorders>
                </w:tcPr>
                <w:p w14:paraId="2B34919E" w14:textId="77777777" w:rsidR="00757C5B" w:rsidRDefault="00757C5B">
                  <w:pPr>
                    <w:rPr>
                      <w:rFonts w:cs="Calibri"/>
                    </w:rPr>
                  </w:pPr>
                  <w:r>
                    <w:rPr>
                      <w:rFonts w:cs="Calibri"/>
                    </w:rPr>
                    <w:t>301.837.091,35</w:t>
                  </w:r>
                </w:p>
              </w:tc>
            </w:tr>
            <w:tr w:rsidR="00757C5B" w14:paraId="342E3DB3" w14:textId="77777777">
              <w:tc>
                <w:tcPr>
                  <w:tcW w:w="3647" w:type="dxa"/>
                  <w:tcBorders>
                    <w:top w:val="single" w:sz="6" w:space="0" w:color="auto"/>
                    <w:left w:val="single" w:sz="6" w:space="0" w:color="auto"/>
                    <w:bottom w:val="single" w:sz="6" w:space="0" w:color="auto"/>
                    <w:right w:val="single" w:sz="6" w:space="0" w:color="auto"/>
                  </w:tcBorders>
                </w:tcPr>
                <w:p w14:paraId="4B78F3B2" w14:textId="77777777" w:rsidR="00757C5B" w:rsidRDefault="00757C5B">
                  <w:pPr>
                    <w:rPr>
                      <w:rFonts w:cs="Calibri"/>
                    </w:rPr>
                  </w:pPr>
                  <w:r>
                    <w:rPr>
                      <w:rFonts w:cs="Calibri"/>
                    </w:rPr>
                    <w:t>CAPÍTULO 7000 INVERSIONES FINANCIERAS Y OTRAS PROVISIONES</w:t>
                  </w:r>
                </w:p>
              </w:tc>
              <w:tc>
                <w:tcPr>
                  <w:tcW w:w="2546" w:type="dxa"/>
                  <w:tcBorders>
                    <w:top w:val="single" w:sz="6" w:space="0" w:color="auto"/>
                    <w:left w:val="single" w:sz="6" w:space="0" w:color="auto"/>
                    <w:bottom w:val="single" w:sz="6" w:space="0" w:color="auto"/>
                    <w:right w:val="single" w:sz="6" w:space="0" w:color="auto"/>
                  </w:tcBorders>
                </w:tcPr>
                <w:p w14:paraId="7A29DFA2" w14:textId="77777777" w:rsidR="00757C5B" w:rsidRDefault="00757C5B">
                  <w:pPr>
                    <w:rPr>
                      <w:rFonts w:cs="Calibri"/>
                    </w:rPr>
                  </w:pPr>
                  <w:r>
                    <w:rPr>
                      <w:rFonts w:cs="Calibri"/>
                    </w:rPr>
                    <w:t>318.215.510,95</w:t>
                  </w:r>
                </w:p>
              </w:tc>
              <w:tc>
                <w:tcPr>
                  <w:tcW w:w="2645" w:type="dxa"/>
                  <w:tcBorders>
                    <w:top w:val="single" w:sz="6" w:space="0" w:color="auto"/>
                    <w:left w:val="single" w:sz="6" w:space="0" w:color="auto"/>
                    <w:bottom w:val="single" w:sz="6" w:space="0" w:color="auto"/>
                    <w:right w:val="single" w:sz="6" w:space="0" w:color="auto"/>
                  </w:tcBorders>
                </w:tcPr>
                <w:p w14:paraId="3375403D" w14:textId="77777777" w:rsidR="00757C5B" w:rsidRDefault="00757C5B">
                  <w:pPr>
                    <w:rPr>
                      <w:rFonts w:cs="Calibri"/>
                    </w:rPr>
                  </w:pPr>
                  <w:r>
                    <w:rPr>
                      <w:rFonts w:cs="Calibri"/>
                    </w:rPr>
                    <w:t>0,00</w:t>
                  </w:r>
                </w:p>
              </w:tc>
            </w:tr>
            <w:tr w:rsidR="00757C5B" w14:paraId="7A866F2A" w14:textId="77777777">
              <w:tc>
                <w:tcPr>
                  <w:tcW w:w="3647" w:type="dxa"/>
                  <w:tcBorders>
                    <w:top w:val="single" w:sz="6" w:space="0" w:color="auto"/>
                    <w:left w:val="single" w:sz="6" w:space="0" w:color="auto"/>
                    <w:bottom w:val="single" w:sz="6" w:space="0" w:color="auto"/>
                    <w:right w:val="single" w:sz="6" w:space="0" w:color="auto"/>
                  </w:tcBorders>
                </w:tcPr>
                <w:p w14:paraId="6D01D830" w14:textId="77777777" w:rsidR="00757C5B" w:rsidRDefault="00757C5B">
                  <w:r>
                    <w:rPr>
                      <w:rFonts w:cs="Calibri"/>
                      <w:b/>
                      <w:bCs/>
                      <w:color w:val="000000"/>
                    </w:rPr>
                    <w:t>07 SERVICIOS PÚBLICOS FUNCIONALES</w:t>
                  </w:r>
                </w:p>
              </w:tc>
              <w:tc>
                <w:tcPr>
                  <w:tcW w:w="2546" w:type="dxa"/>
                  <w:tcBorders>
                    <w:top w:val="single" w:sz="6" w:space="0" w:color="auto"/>
                    <w:left w:val="single" w:sz="6" w:space="0" w:color="auto"/>
                    <w:bottom w:val="single" w:sz="6" w:space="0" w:color="auto"/>
                    <w:right w:val="single" w:sz="6" w:space="0" w:color="auto"/>
                  </w:tcBorders>
                </w:tcPr>
                <w:p w14:paraId="7ACF934F" w14:textId="77777777" w:rsidR="00757C5B" w:rsidRDefault="00757C5B">
                  <w:r>
                    <w:rPr>
                      <w:rFonts w:cs="Calibri"/>
                      <w:b/>
                      <w:bCs/>
                      <w:color w:val="000000"/>
                    </w:rPr>
                    <w:t>213.032.859,08</w:t>
                  </w:r>
                </w:p>
              </w:tc>
              <w:tc>
                <w:tcPr>
                  <w:tcW w:w="2645" w:type="dxa"/>
                  <w:tcBorders>
                    <w:top w:val="single" w:sz="6" w:space="0" w:color="auto"/>
                    <w:left w:val="single" w:sz="6" w:space="0" w:color="auto"/>
                    <w:bottom w:val="single" w:sz="6" w:space="0" w:color="auto"/>
                    <w:right w:val="single" w:sz="6" w:space="0" w:color="auto"/>
                  </w:tcBorders>
                </w:tcPr>
                <w:p w14:paraId="085330DE" w14:textId="77777777" w:rsidR="00757C5B" w:rsidRDefault="00757C5B">
                  <w:r>
                    <w:rPr>
                      <w:rFonts w:cs="Calibri"/>
                      <w:b/>
                      <w:bCs/>
                      <w:color w:val="000000"/>
                    </w:rPr>
                    <w:t>266.621.355,04</w:t>
                  </w:r>
                </w:p>
              </w:tc>
            </w:tr>
            <w:tr w:rsidR="00757C5B" w14:paraId="3F034582" w14:textId="77777777">
              <w:tc>
                <w:tcPr>
                  <w:tcW w:w="3647" w:type="dxa"/>
                  <w:tcBorders>
                    <w:top w:val="single" w:sz="6" w:space="0" w:color="auto"/>
                    <w:left w:val="single" w:sz="6" w:space="0" w:color="auto"/>
                    <w:bottom w:val="single" w:sz="6" w:space="0" w:color="auto"/>
                    <w:right w:val="single" w:sz="6" w:space="0" w:color="auto"/>
                  </w:tcBorders>
                </w:tcPr>
                <w:p w14:paraId="12639925" w14:textId="77777777" w:rsidR="00757C5B" w:rsidRDefault="00757C5B">
                  <w:pPr>
                    <w:rPr>
                      <w:rFonts w:cs="Calibri"/>
                    </w:rPr>
                  </w:pPr>
                  <w:r>
                    <w:rPr>
                      <w:rFonts w:cs="Calibri"/>
                    </w:rPr>
                    <w:t>CAPÍTULO 1000 SERVICIOS PERSONALES</w:t>
                  </w:r>
                </w:p>
              </w:tc>
              <w:tc>
                <w:tcPr>
                  <w:tcW w:w="2546" w:type="dxa"/>
                  <w:tcBorders>
                    <w:top w:val="single" w:sz="6" w:space="0" w:color="auto"/>
                    <w:left w:val="single" w:sz="6" w:space="0" w:color="auto"/>
                    <w:bottom w:val="single" w:sz="6" w:space="0" w:color="auto"/>
                    <w:right w:val="single" w:sz="6" w:space="0" w:color="auto"/>
                  </w:tcBorders>
                </w:tcPr>
                <w:p w14:paraId="11F6CFB9" w14:textId="77777777" w:rsidR="00757C5B" w:rsidRDefault="00757C5B">
                  <w:pPr>
                    <w:rPr>
                      <w:rFonts w:cs="Calibri"/>
                    </w:rPr>
                  </w:pPr>
                  <w:r>
                    <w:rPr>
                      <w:rFonts w:cs="Calibri"/>
                    </w:rPr>
                    <w:t>170.852.791,08</w:t>
                  </w:r>
                </w:p>
              </w:tc>
              <w:tc>
                <w:tcPr>
                  <w:tcW w:w="2645" w:type="dxa"/>
                  <w:tcBorders>
                    <w:top w:val="single" w:sz="6" w:space="0" w:color="auto"/>
                    <w:left w:val="single" w:sz="6" w:space="0" w:color="auto"/>
                    <w:bottom w:val="single" w:sz="6" w:space="0" w:color="auto"/>
                    <w:right w:val="single" w:sz="6" w:space="0" w:color="auto"/>
                  </w:tcBorders>
                </w:tcPr>
                <w:p w14:paraId="448BB749" w14:textId="77777777" w:rsidR="00757C5B" w:rsidRDefault="00757C5B">
                  <w:pPr>
                    <w:rPr>
                      <w:rFonts w:cs="Calibri"/>
                    </w:rPr>
                  </w:pPr>
                  <w:r>
                    <w:rPr>
                      <w:rFonts w:cs="Calibri"/>
                    </w:rPr>
                    <w:t>224.699.085,05</w:t>
                  </w:r>
                </w:p>
              </w:tc>
            </w:tr>
            <w:tr w:rsidR="00757C5B" w14:paraId="69AC816A" w14:textId="77777777">
              <w:tc>
                <w:tcPr>
                  <w:tcW w:w="3647" w:type="dxa"/>
                  <w:tcBorders>
                    <w:top w:val="single" w:sz="6" w:space="0" w:color="auto"/>
                    <w:left w:val="single" w:sz="6" w:space="0" w:color="auto"/>
                    <w:bottom w:val="single" w:sz="6" w:space="0" w:color="auto"/>
                    <w:right w:val="single" w:sz="6" w:space="0" w:color="auto"/>
                  </w:tcBorders>
                </w:tcPr>
                <w:p w14:paraId="7B8E6BD5" w14:textId="77777777" w:rsidR="00757C5B" w:rsidRDefault="00757C5B">
                  <w:pPr>
                    <w:rPr>
                      <w:rFonts w:cs="Calibri"/>
                    </w:rPr>
                  </w:pPr>
                  <w:r>
                    <w:rPr>
                      <w:rFonts w:cs="Calibri"/>
                    </w:rPr>
                    <w:t>CAPÍTULO 2000 MATERIALES Y SUMINISTROS</w:t>
                  </w:r>
                </w:p>
              </w:tc>
              <w:tc>
                <w:tcPr>
                  <w:tcW w:w="2546" w:type="dxa"/>
                  <w:tcBorders>
                    <w:top w:val="single" w:sz="6" w:space="0" w:color="auto"/>
                    <w:left w:val="single" w:sz="6" w:space="0" w:color="auto"/>
                    <w:bottom w:val="single" w:sz="6" w:space="0" w:color="auto"/>
                    <w:right w:val="single" w:sz="6" w:space="0" w:color="auto"/>
                  </w:tcBorders>
                </w:tcPr>
                <w:p w14:paraId="21CBC1E4" w14:textId="77777777" w:rsidR="00757C5B" w:rsidRDefault="00757C5B">
                  <w:pPr>
                    <w:rPr>
                      <w:rFonts w:cs="Calibri"/>
                    </w:rPr>
                  </w:pPr>
                  <w:r>
                    <w:rPr>
                      <w:rFonts w:cs="Calibri"/>
                    </w:rPr>
                    <w:t>8.085.000,00</w:t>
                  </w:r>
                </w:p>
              </w:tc>
              <w:tc>
                <w:tcPr>
                  <w:tcW w:w="2645" w:type="dxa"/>
                  <w:tcBorders>
                    <w:top w:val="single" w:sz="6" w:space="0" w:color="auto"/>
                    <w:left w:val="single" w:sz="6" w:space="0" w:color="auto"/>
                    <w:bottom w:val="single" w:sz="6" w:space="0" w:color="auto"/>
                    <w:right w:val="single" w:sz="6" w:space="0" w:color="auto"/>
                  </w:tcBorders>
                </w:tcPr>
                <w:p w14:paraId="20DA16E1" w14:textId="77777777" w:rsidR="00757C5B" w:rsidRDefault="00757C5B">
                  <w:pPr>
                    <w:rPr>
                      <w:rFonts w:cs="Calibri"/>
                    </w:rPr>
                  </w:pPr>
                  <w:r>
                    <w:rPr>
                      <w:rFonts w:cs="Calibri"/>
                    </w:rPr>
                    <w:t>7.937.879,88</w:t>
                  </w:r>
                </w:p>
              </w:tc>
            </w:tr>
            <w:tr w:rsidR="00757C5B" w14:paraId="0BBB11CA" w14:textId="77777777">
              <w:tc>
                <w:tcPr>
                  <w:tcW w:w="3647" w:type="dxa"/>
                  <w:tcBorders>
                    <w:top w:val="single" w:sz="6" w:space="0" w:color="auto"/>
                    <w:left w:val="single" w:sz="6" w:space="0" w:color="auto"/>
                    <w:bottom w:val="single" w:sz="6" w:space="0" w:color="auto"/>
                    <w:right w:val="single" w:sz="6" w:space="0" w:color="auto"/>
                  </w:tcBorders>
                </w:tcPr>
                <w:p w14:paraId="19EDAAE2" w14:textId="77777777" w:rsidR="00757C5B" w:rsidRDefault="00757C5B">
                  <w:pPr>
                    <w:rPr>
                      <w:rFonts w:cs="Calibri"/>
                    </w:rPr>
                  </w:pPr>
                  <w:r>
                    <w:rPr>
                      <w:rFonts w:cs="Calibri"/>
                    </w:rPr>
                    <w:t>CAPÍTULO 3000 SERVICIOS GENERALES</w:t>
                  </w:r>
                </w:p>
              </w:tc>
              <w:tc>
                <w:tcPr>
                  <w:tcW w:w="2546" w:type="dxa"/>
                  <w:tcBorders>
                    <w:top w:val="single" w:sz="6" w:space="0" w:color="auto"/>
                    <w:left w:val="single" w:sz="6" w:space="0" w:color="auto"/>
                    <w:bottom w:val="single" w:sz="6" w:space="0" w:color="auto"/>
                    <w:right w:val="single" w:sz="6" w:space="0" w:color="auto"/>
                  </w:tcBorders>
                </w:tcPr>
                <w:p w14:paraId="4DC15EBE" w14:textId="77777777" w:rsidR="00757C5B" w:rsidRDefault="00757C5B">
                  <w:pPr>
                    <w:rPr>
                      <w:rFonts w:cs="Calibri"/>
                    </w:rPr>
                  </w:pPr>
                  <w:r>
                    <w:rPr>
                      <w:rFonts w:cs="Calibri"/>
                    </w:rPr>
                    <w:t>24.879.554,00</w:t>
                  </w:r>
                </w:p>
              </w:tc>
              <w:tc>
                <w:tcPr>
                  <w:tcW w:w="2645" w:type="dxa"/>
                  <w:tcBorders>
                    <w:top w:val="single" w:sz="6" w:space="0" w:color="auto"/>
                    <w:left w:val="single" w:sz="6" w:space="0" w:color="auto"/>
                    <w:bottom w:val="single" w:sz="6" w:space="0" w:color="auto"/>
                    <w:right w:val="single" w:sz="6" w:space="0" w:color="auto"/>
                  </w:tcBorders>
                </w:tcPr>
                <w:p w14:paraId="0E5C732C" w14:textId="77777777" w:rsidR="00757C5B" w:rsidRDefault="00757C5B">
                  <w:pPr>
                    <w:rPr>
                      <w:rFonts w:cs="Calibri"/>
                    </w:rPr>
                  </w:pPr>
                  <w:r>
                    <w:rPr>
                      <w:rFonts w:cs="Calibri"/>
                    </w:rPr>
                    <w:t>24.778.038,30</w:t>
                  </w:r>
                </w:p>
              </w:tc>
            </w:tr>
            <w:tr w:rsidR="00757C5B" w14:paraId="569448B6" w14:textId="77777777">
              <w:tc>
                <w:tcPr>
                  <w:tcW w:w="3647" w:type="dxa"/>
                  <w:tcBorders>
                    <w:top w:val="single" w:sz="6" w:space="0" w:color="auto"/>
                    <w:left w:val="single" w:sz="6" w:space="0" w:color="auto"/>
                    <w:bottom w:val="single" w:sz="6" w:space="0" w:color="auto"/>
                    <w:right w:val="single" w:sz="6" w:space="0" w:color="auto"/>
                  </w:tcBorders>
                </w:tcPr>
                <w:p w14:paraId="22A62BB4" w14:textId="77777777" w:rsidR="00757C5B" w:rsidRDefault="00757C5B">
                  <w:pPr>
                    <w:rPr>
                      <w:rFonts w:cs="Calibri"/>
                    </w:rPr>
                  </w:pPr>
                  <w:r>
                    <w:rPr>
                      <w:rFonts w:cs="Calibri"/>
                    </w:rPr>
                    <w:t>CAPÍTULO 5000 BIENES MUEBLES, INMUEBLES E INTANGIBLES</w:t>
                  </w:r>
                </w:p>
              </w:tc>
              <w:tc>
                <w:tcPr>
                  <w:tcW w:w="2546" w:type="dxa"/>
                  <w:tcBorders>
                    <w:top w:val="single" w:sz="6" w:space="0" w:color="auto"/>
                    <w:left w:val="single" w:sz="6" w:space="0" w:color="auto"/>
                    <w:bottom w:val="single" w:sz="6" w:space="0" w:color="auto"/>
                    <w:right w:val="single" w:sz="6" w:space="0" w:color="auto"/>
                  </w:tcBorders>
                </w:tcPr>
                <w:p w14:paraId="5BE77081" w14:textId="77777777" w:rsidR="00757C5B" w:rsidRDefault="00757C5B">
                  <w:pPr>
                    <w:rPr>
                      <w:rFonts w:cs="Calibri"/>
                    </w:rPr>
                  </w:pPr>
                  <w:r>
                    <w:rPr>
                      <w:rFonts w:cs="Calibri"/>
                    </w:rPr>
                    <w:t>9.215.514,00</w:t>
                  </w:r>
                </w:p>
              </w:tc>
              <w:tc>
                <w:tcPr>
                  <w:tcW w:w="2645" w:type="dxa"/>
                  <w:tcBorders>
                    <w:top w:val="single" w:sz="6" w:space="0" w:color="auto"/>
                    <w:left w:val="single" w:sz="6" w:space="0" w:color="auto"/>
                    <w:bottom w:val="single" w:sz="6" w:space="0" w:color="auto"/>
                    <w:right w:val="single" w:sz="6" w:space="0" w:color="auto"/>
                  </w:tcBorders>
                </w:tcPr>
                <w:p w14:paraId="58D3F614" w14:textId="77777777" w:rsidR="00757C5B" w:rsidRDefault="00757C5B">
                  <w:pPr>
                    <w:rPr>
                      <w:rFonts w:cs="Calibri"/>
                    </w:rPr>
                  </w:pPr>
                  <w:r>
                    <w:rPr>
                      <w:rFonts w:cs="Calibri"/>
                    </w:rPr>
                    <w:t>9.206.351,81</w:t>
                  </w:r>
                </w:p>
              </w:tc>
            </w:tr>
            <w:tr w:rsidR="00757C5B" w14:paraId="0006DC76" w14:textId="77777777">
              <w:tc>
                <w:tcPr>
                  <w:tcW w:w="3647" w:type="dxa"/>
                  <w:tcBorders>
                    <w:top w:val="single" w:sz="6" w:space="0" w:color="auto"/>
                    <w:left w:val="single" w:sz="6" w:space="0" w:color="auto"/>
                    <w:bottom w:val="single" w:sz="6" w:space="0" w:color="auto"/>
                    <w:right w:val="single" w:sz="6" w:space="0" w:color="auto"/>
                  </w:tcBorders>
                </w:tcPr>
                <w:p w14:paraId="11B65A18" w14:textId="77777777" w:rsidR="00757C5B" w:rsidRDefault="00757C5B">
                  <w:r>
                    <w:rPr>
                      <w:rFonts w:cs="Calibri"/>
                      <w:b/>
                      <w:bCs/>
                      <w:color w:val="000000"/>
                    </w:rPr>
                    <w:t>08 FOMENTO A LA INVERSIÓN, TURISMO Y RELACIONES INTERNACIONALES</w:t>
                  </w:r>
                </w:p>
              </w:tc>
              <w:tc>
                <w:tcPr>
                  <w:tcW w:w="2546" w:type="dxa"/>
                  <w:tcBorders>
                    <w:top w:val="single" w:sz="6" w:space="0" w:color="auto"/>
                    <w:left w:val="single" w:sz="6" w:space="0" w:color="auto"/>
                    <w:bottom w:val="single" w:sz="6" w:space="0" w:color="auto"/>
                    <w:right w:val="single" w:sz="6" w:space="0" w:color="auto"/>
                  </w:tcBorders>
                </w:tcPr>
                <w:p w14:paraId="1BAAF462" w14:textId="77777777" w:rsidR="00757C5B" w:rsidRDefault="00757C5B">
                  <w:r>
                    <w:rPr>
                      <w:rFonts w:cs="Calibri"/>
                      <w:b/>
                      <w:bCs/>
                      <w:color w:val="000000"/>
                    </w:rPr>
                    <w:t>48.829.299,50</w:t>
                  </w:r>
                </w:p>
              </w:tc>
              <w:tc>
                <w:tcPr>
                  <w:tcW w:w="2645" w:type="dxa"/>
                  <w:tcBorders>
                    <w:top w:val="single" w:sz="6" w:space="0" w:color="auto"/>
                    <w:left w:val="single" w:sz="6" w:space="0" w:color="auto"/>
                    <w:bottom w:val="single" w:sz="6" w:space="0" w:color="auto"/>
                    <w:right w:val="single" w:sz="6" w:space="0" w:color="auto"/>
                  </w:tcBorders>
                </w:tcPr>
                <w:p w14:paraId="086E06C8" w14:textId="77777777" w:rsidR="00757C5B" w:rsidRDefault="00757C5B">
                  <w:r>
                    <w:rPr>
                      <w:rFonts w:cs="Calibri"/>
                      <w:b/>
                      <w:bCs/>
                      <w:color w:val="000000"/>
                    </w:rPr>
                    <w:t>57.393.421,79</w:t>
                  </w:r>
                </w:p>
              </w:tc>
            </w:tr>
            <w:tr w:rsidR="00757C5B" w14:paraId="3C754F5C" w14:textId="77777777">
              <w:tc>
                <w:tcPr>
                  <w:tcW w:w="3647" w:type="dxa"/>
                  <w:tcBorders>
                    <w:top w:val="single" w:sz="6" w:space="0" w:color="auto"/>
                    <w:left w:val="single" w:sz="6" w:space="0" w:color="auto"/>
                    <w:bottom w:val="single" w:sz="6" w:space="0" w:color="auto"/>
                    <w:right w:val="single" w:sz="6" w:space="0" w:color="auto"/>
                  </w:tcBorders>
                </w:tcPr>
                <w:p w14:paraId="22443804" w14:textId="77777777" w:rsidR="00757C5B" w:rsidRDefault="00757C5B">
                  <w:pPr>
                    <w:rPr>
                      <w:rFonts w:cs="Calibri"/>
                    </w:rPr>
                  </w:pPr>
                  <w:r>
                    <w:rPr>
                      <w:rFonts w:cs="Calibri"/>
                    </w:rPr>
                    <w:t>CAPÍTULO 1000 SERVICIOS PERSONALES</w:t>
                  </w:r>
                </w:p>
              </w:tc>
              <w:tc>
                <w:tcPr>
                  <w:tcW w:w="2546" w:type="dxa"/>
                  <w:tcBorders>
                    <w:top w:val="single" w:sz="6" w:space="0" w:color="auto"/>
                    <w:left w:val="single" w:sz="6" w:space="0" w:color="auto"/>
                    <w:bottom w:val="single" w:sz="6" w:space="0" w:color="auto"/>
                    <w:right w:val="single" w:sz="6" w:space="0" w:color="auto"/>
                  </w:tcBorders>
                </w:tcPr>
                <w:p w14:paraId="2E25BE2F" w14:textId="77777777" w:rsidR="00757C5B" w:rsidRDefault="00757C5B">
                  <w:pPr>
                    <w:rPr>
                      <w:rFonts w:cs="Calibri"/>
                    </w:rPr>
                  </w:pPr>
                  <w:r>
                    <w:rPr>
                      <w:rFonts w:cs="Calibri"/>
                    </w:rPr>
                    <w:t>18.419.799,50</w:t>
                  </w:r>
                </w:p>
              </w:tc>
              <w:tc>
                <w:tcPr>
                  <w:tcW w:w="2645" w:type="dxa"/>
                  <w:tcBorders>
                    <w:top w:val="single" w:sz="6" w:space="0" w:color="auto"/>
                    <w:left w:val="single" w:sz="6" w:space="0" w:color="auto"/>
                    <w:bottom w:val="single" w:sz="6" w:space="0" w:color="auto"/>
                    <w:right w:val="single" w:sz="6" w:space="0" w:color="auto"/>
                  </w:tcBorders>
                </w:tcPr>
                <w:p w14:paraId="78FDD22F" w14:textId="77777777" w:rsidR="00757C5B" w:rsidRDefault="00757C5B">
                  <w:pPr>
                    <w:rPr>
                      <w:rFonts w:cs="Calibri"/>
                    </w:rPr>
                  </w:pPr>
                  <w:r>
                    <w:rPr>
                      <w:rFonts w:cs="Calibri"/>
                    </w:rPr>
                    <w:t>18.519.057,50</w:t>
                  </w:r>
                </w:p>
              </w:tc>
            </w:tr>
            <w:tr w:rsidR="00757C5B" w14:paraId="1A31C842" w14:textId="77777777">
              <w:tc>
                <w:tcPr>
                  <w:tcW w:w="3647" w:type="dxa"/>
                  <w:tcBorders>
                    <w:top w:val="single" w:sz="6" w:space="0" w:color="auto"/>
                    <w:left w:val="single" w:sz="6" w:space="0" w:color="auto"/>
                    <w:bottom w:val="single" w:sz="6" w:space="0" w:color="auto"/>
                    <w:right w:val="single" w:sz="6" w:space="0" w:color="auto"/>
                  </w:tcBorders>
                </w:tcPr>
                <w:p w14:paraId="7B7240AE" w14:textId="77777777" w:rsidR="00757C5B" w:rsidRDefault="00757C5B">
                  <w:pPr>
                    <w:rPr>
                      <w:rFonts w:cs="Calibri"/>
                    </w:rPr>
                  </w:pPr>
                  <w:r>
                    <w:rPr>
                      <w:rFonts w:cs="Calibri"/>
                    </w:rPr>
                    <w:t>CAPÍTULO 2000 MATERIALES Y SUMINISTROS</w:t>
                  </w:r>
                </w:p>
              </w:tc>
              <w:tc>
                <w:tcPr>
                  <w:tcW w:w="2546" w:type="dxa"/>
                  <w:tcBorders>
                    <w:top w:val="single" w:sz="6" w:space="0" w:color="auto"/>
                    <w:left w:val="single" w:sz="6" w:space="0" w:color="auto"/>
                    <w:bottom w:val="single" w:sz="6" w:space="0" w:color="auto"/>
                    <w:right w:val="single" w:sz="6" w:space="0" w:color="auto"/>
                  </w:tcBorders>
                </w:tcPr>
                <w:p w14:paraId="69283F41" w14:textId="77777777" w:rsidR="00757C5B" w:rsidRDefault="00757C5B">
                  <w:pPr>
                    <w:rPr>
                      <w:rFonts w:cs="Calibri"/>
                    </w:rPr>
                  </w:pPr>
                  <w:r>
                    <w:rPr>
                      <w:rFonts w:cs="Calibri"/>
                    </w:rPr>
                    <w:t>217.000,00</w:t>
                  </w:r>
                </w:p>
              </w:tc>
              <w:tc>
                <w:tcPr>
                  <w:tcW w:w="2645" w:type="dxa"/>
                  <w:tcBorders>
                    <w:top w:val="single" w:sz="6" w:space="0" w:color="auto"/>
                    <w:left w:val="single" w:sz="6" w:space="0" w:color="auto"/>
                    <w:bottom w:val="single" w:sz="6" w:space="0" w:color="auto"/>
                    <w:right w:val="single" w:sz="6" w:space="0" w:color="auto"/>
                  </w:tcBorders>
                </w:tcPr>
                <w:p w14:paraId="480F9E1E" w14:textId="77777777" w:rsidR="00757C5B" w:rsidRDefault="00757C5B">
                  <w:pPr>
                    <w:rPr>
                      <w:rFonts w:cs="Calibri"/>
                    </w:rPr>
                  </w:pPr>
                  <w:r>
                    <w:rPr>
                      <w:rFonts w:cs="Calibri"/>
                    </w:rPr>
                    <w:t>171.947,78</w:t>
                  </w:r>
                </w:p>
              </w:tc>
            </w:tr>
            <w:tr w:rsidR="00757C5B" w14:paraId="3E9A00DD" w14:textId="77777777">
              <w:tc>
                <w:tcPr>
                  <w:tcW w:w="3647" w:type="dxa"/>
                  <w:tcBorders>
                    <w:top w:val="single" w:sz="6" w:space="0" w:color="auto"/>
                    <w:left w:val="single" w:sz="6" w:space="0" w:color="auto"/>
                    <w:bottom w:val="single" w:sz="6" w:space="0" w:color="auto"/>
                    <w:right w:val="single" w:sz="6" w:space="0" w:color="auto"/>
                  </w:tcBorders>
                </w:tcPr>
                <w:p w14:paraId="02DC39E9" w14:textId="77777777" w:rsidR="00757C5B" w:rsidRDefault="00757C5B">
                  <w:pPr>
                    <w:rPr>
                      <w:rFonts w:cs="Calibri"/>
                    </w:rPr>
                  </w:pPr>
                  <w:r>
                    <w:rPr>
                      <w:rFonts w:cs="Calibri"/>
                    </w:rPr>
                    <w:t>CAPÍTULO 3000 SERVICIOS GENERALES</w:t>
                  </w:r>
                </w:p>
              </w:tc>
              <w:tc>
                <w:tcPr>
                  <w:tcW w:w="2546" w:type="dxa"/>
                  <w:tcBorders>
                    <w:top w:val="single" w:sz="6" w:space="0" w:color="auto"/>
                    <w:left w:val="single" w:sz="6" w:space="0" w:color="auto"/>
                    <w:bottom w:val="single" w:sz="6" w:space="0" w:color="auto"/>
                    <w:right w:val="single" w:sz="6" w:space="0" w:color="auto"/>
                  </w:tcBorders>
                </w:tcPr>
                <w:p w14:paraId="55A66062" w14:textId="77777777" w:rsidR="00757C5B" w:rsidRDefault="00757C5B">
                  <w:pPr>
                    <w:rPr>
                      <w:rFonts w:cs="Calibri"/>
                    </w:rPr>
                  </w:pPr>
                  <w:r>
                    <w:rPr>
                      <w:rFonts w:cs="Calibri"/>
                    </w:rPr>
                    <w:t>8.335.000,00</w:t>
                  </w:r>
                </w:p>
              </w:tc>
              <w:tc>
                <w:tcPr>
                  <w:tcW w:w="2645" w:type="dxa"/>
                  <w:tcBorders>
                    <w:top w:val="single" w:sz="6" w:space="0" w:color="auto"/>
                    <w:left w:val="single" w:sz="6" w:space="0" w:color="auto"/>
                    <w:bottom w:val="single" w:sz="6" w:space="0" w:color="auto"/>
                    <w:right w:val="single" w:sz="6" w:space="0" w:color="auto"/>
                  </w:tcBorders>
                </w:tcPr>
                <w:p w14:paraId="6ACC670B" w14:textId="77777777" w:rsidR="00757C5B" w:rsidRDefault="00757C5B">
                  <w:pPr>
                    <w:rPr>
                      <w:rFonts w:cs="Calibri"/>
                    </w:rPr>
                  </w:pPr>
                  <w:r>
                    <w:rPr>
                      <w:rFonts w:cs="Calibri"/>
                    </w:rPr>
                    <w:t>8.021.681,88</w:t>
                  </w:r>
                </w:p>
              </w:tc>
            </w:tr>
            <w:tr w:rsidR="00757C5B" w14:paraId="1F3CC819" w14:textId="77777777">
              <w:tc>
                <w:tcPr>
                  <w:tcW w:w="3647" w:type="dxa"/>
                  <w:tcBorders>
                    <w:top w:val="single" w:sz="6" w:space="0" w:color="auto"/>
                    <w:left w:val="single" w:sz="6" w:space="0" w:color="auto"/>
                    <w:bottom w:val="single" w:sz="6" w:space="0" w:color="auto"/>
                    <w:right w:val="single" w:sz="6" w:space="0" w:color="auto"/>
                  </w:tcBorders>
                </w:tcPr>
                <w:p w14:paraId="351FFF78" w14:textId="77777777" w:rsidR="00757C5B" w:rsidRDefault="00757C5B">
                  <w:pPr>
                    <w:rPr>
                      <w:rFonts w:cs="Calibri"/>
                    </w:rPr>
                  </w:pPr>
                  <w:r>
                    <w:rPr>
                      <w:rFonts w:cs="Calibri"/>
                    </w:rPr>
                    <w:t>CAPÍTULO 4000 TRANSFERENCIAS, ASIGNACIONES, SUBSIDIOS Y OTRAS AYUDAS</w:t>
                  </w:r>
                </w:p>
              </w:tc>
              <w:tc>
                <w:tcPr>
                  <w:tcW w:w="2546" w:type="dxa"/>
                  <w:tcBorders>
                    <w:top w:val="single" w:sz="6" w:space="0" w:color="auto"/>
                    <w:left w:val="single" w:sz="6" w:space="0" w:color="auto"/>
                    <w:bottom w:val="single" w:sz="6" w:space="0" w:color="auto"/>
                    <w:right w:val="single" w:sz="6" w:space="0" w:color="auto"/>
                  </w:tcBorders>
                </w:tcPr>
                <w:p w14:paraId="279868A0" w14:textId="77777777" w:rsidR="00757C5B" w:rsidRDefault="00757C5B">
                  <w:pPr>
                    <w:rPr>
                      <w:rFonts w:cs="Calibri"/>
                    </w:rPr>
                  </w:pPr>
                  <w:r>
                    <w:rPr>
                      <w:rFonts w:cs="Calibri"/>
                    </w:rPr>
                    <w:t>21.800.000,00</w:t>
                  </w:r>
                </w:p>
              </w:tc>
              <w:tc>
                <w:tcPr>
                  <w:tcW w:w="2645" w:type="dxa"/>
                  <w:tcBorders>
                    <w:top w:val="single" w:sz="6" w:space="0" w:color="auto"/>
                    <w:left w:val="single" w:sz="6" w:space="0" w:color="auto"/>
                    <w:bottom w:val="single" w:sz="6" w:space="0" w:color="auto"/>
                    <w:right w:val="single" w:sz="6" w:space="0" w:color="auto"/>
                  </w:tcBorders>
                </w:tcPr>
                <w:p w14:paraId="1CF28749" w14:textId="77777777" w:rsidR="00757C5B" w:rsidRDefault="00757C5B">
                  <w:pPr>
                    <w:rPr>
                      <w:rFonts w:cs="Calibri"/>
                    </w:rPr>
                  </w:pPr>
                  <w:r>
                    <w:rPr>
                      <w:rFonts w:cs="Calibri"/>
                    </w:rPr>
                    <w:t>30.623.234,63</w:t>
                  </w:r>
                </w:p>
              </w:tc>
            </w:tr>
            <w:tr w:rsidR="00757C5B" w14:paraId="7F219A7E" w14:textId="77777777">
              <w:tc>
                <w:tcPr>
                  <w:tcW w:w="3647" w:type="dxa"/>
                  <w:tcBorders>
                    <w:top w:val="single" w:sz="6" w:space="0" w:color="auto"/>
                    <w:left w:val="single" w:sz="6" w:space="0" w:color="auto"/>
                    <w:bottom w:val="single" w:sz="6" w:space="0" w:color="auto"/>
                    <w:right w:val="single" w:sz="6" w:space="0" w:color="auto"/>
                  </w:tcBorders>
                </w:tcPr>
                <w:p w14:paraId="79D532FB" w14:textId="77777777" w:rsidR="00757C5B" w:rsidRDefault="00757C5B">
                  <w:pPr>
                    <w:rPr>
                      <w:rFonts w:cs="Calibri"/>
                    </w:rPr>
                  </w:pPr>
                  <w:r>
                    <w:rPr>
                      <w:rFonts w:cs="Calibri"/>
                    </w:rPr>
                    <w:t>CAPÍTULO 5000 BIENES MUEBLES, INMUEBLES E INTANGIBLES</w:t>
                  </w:r>
                </w:p>
              </w:tc>
              <w:tc>
                <w:tcPr>
                  <w:tcW w:w="2546" w:type="dxa"/>
                  <w:tcBorders>
                    <w:top w:val="single" w:sz="6" w:space="0" w:color="auto"/>
                    <w:left w:val="single" w:sz="6" w:space="0" w:color="auto"/>
                    <w:bottom w:val="single" w:sz="6" w:space="0" w:color="auto"/>
                    <w:right w:val="single" w:sz="6" w:space="0" w:color="auto"/>
                  </w:tcBorders>
                </w:tcPr>
                <w:p w14:paraId="0311C777" w14:textId="77777777" w:rsidR="00757C5B" w:rsidRDefault="00757C5B">
                  <w:pPr>
                    <w:rPr>
                      <w:rFonts w:cs="Calibri"/>
                    </w:rPr>
                  </w:pPr>
                  <w:r>
                    <w:rPr>
                      <w:rFonts w:cs="Calibri"/>
                    </w:rPr>
                    <w:t>57.500,00</w:t>
                  </w:r>
                </w:p>
              </w:tc>
              <w:tc>
                <w:tcPr>
                  <w:tcW w:w="2645" w:type="dxa"/>
                  <w:tcBorders>
                    <w:top w:val="single" w:sz="6" w:space="0" w:color="auto"/>
                    <w:left w:val="single" w:sz="6" w:space="0" w:color="auto"/>
                    <w:bottom w:val="single" w:sz="6" w:space="0" w:color="auto"/>
                    <w:right w:val="single" w:sz="6" w:space="0" w:color="auto"/>
                  </w:tcBorders>
                </w:tcPr>
                <w:p w14:paraId="5C1DD282" w14:textId="77777777" w:rsidR="00757C5B" w:rsidRDefault="00757C5B">
                  <w:pPr>
                    <w:rPr>
                      <w:rFonts w:cs="Calibri"/>
                    </w:rPr>
                  </w:pPr>
                  <w:r>
                    <w:rPr>
                      <w:rFonts w:cs="Calibri"/>
                    </w:rPr>
                    <w:t>57.500,00</w:t>
                  </w:r>
                </w:p>
              </w:tc>
            </w:tr>
            <w:tr w:rsidR="00757C5B" w14:paraId="5497DF51" w14:textId="77777777">
              <w:tc>
                <w:tcPr>
                  <w:tcW w:w="3647" w:type="dxa"/>
                  <w:tcBorders>
                    <w:top w:val="single" w:sz="6" w:space="0" w:color="auto"/>
                    <w:left w:val="single" w:sz="6" w:space="0" w:color="auto"/>
                    <w:bottom w:val="single" w:sz="6" w:space="0" w:color="auto"/>
                    <w:right w:val="single" w:sz="6" w:space="0" w:color="auto"/>
                  </w:tcBorders>
                </w:tcPr>
                <w:p w14:paraId="4730DFBD" w14:textId="77777777" w:rsidR="00757C5B" w:rsidRDefault="00757C5B">
                  <w:r>
                    <w:rPr>
                      <w:rFonts w:cs="Calibri"/>
                      <w:b/>
                      <w:bCs/>
                      <w:color w:val="000000"/>
                    </w:rPr>
                    <w:t>09 EMPRENDIMIENTO</w:t>
                  </w:r>
                </w:p>
              </w:tc>
              <w:tc>
                <w:tcPr>
                  <w:tcW w:w="2546" w:type="dxa"/>
                  <w:tcBorders>
                    <w:top w:val="single" w:sz="6" w:space="0" w:color="auto"/>
                    <w:left w:val="single" w:sz="6" w:space="0" w:color="auto"/>
                    <w:bottom w:val="single" w:sz="6" w:space="0" w:color="auto"/>
                    <w:right w:val="single" w:sz="6" w:space="0" w:color="auto"/>
                  </w:tcBorders>
                </w:tcPr>
                <w:p w14:paraId="39043B30" w14:textId="77777777" w:rsidR="00757C5B" w:rsidRDefault="00757C5B">
                  <w:r>
                    <w:rPr>
                      <w:rFonts w:cs="Calibri"/>
                      <w:b/>
                      <w:bCs/>
                      <w:color w:val="000000"/>
                    </w:rPr>
                    <w:t>105.775.574,52</w:t>
                  </w:r>
                </w:p>
              </w:tc>
              <w:tc>
                <w:tcPr>
                  <w:tcW w:w="2645" w:type="dxa"/>
                  <w:tcBorders>
                    <w:top w:val="single" w:sz="6" w:space="0" w:color="auto"/>
                    <w:left w:val="single" w:sz="6" w:space="0" w:color="auto"/>
                    <w:bottom w:val="single" w:sz="6" w:space="0" w:color="auto"/>
                    <w:right w:val="single" w:sz="6" w:space="0" w:color="auto"/>
                  </w:tcBorders>
                </w:tcPr>
                <w:p w14:paraId="725F7EFF" w14:textId="77777777" w:rsidR="00757C5B" w:rsidRDefault="00757C5B">
                  <w:r>
                    <w:rPr>
                      <w:rFonts w:cs="Calibri"/>
                      <w:b/>
                      <w:bCs/>
                      <w:color w:val="000000"/>
                    </w:rPr>
                    <w:t>105.628.130,18</w:t>
                  </w:r>
                </w:p>
              </w:tc>
            </w:tr>
            <w:tr w:rsidR="00757C5B" w14:paraId="5545140B" w14:textId="77777777">
              <w:tc>
                <w:tcPr>
                  <w:tcW w:w="3647" w:type="dxa"/>
                  <w:tcBorders>
                    <w:top w:val="single" w:sz="6" w:space="0" w:color="auto"/>
                    <w:left w:val="single" w:sz="6" w:space="0" w:color="auto"/>
                    <w:bottom w:val="single" w:sz="6" w:space="0" w:color="auto"/>
                    <w:right w:val="single" w:sz="6" w:space="0" w:color="auto"/>
                  </w:tcBorders>
                </w:tcPr>
                <w:p w14:paraId="615F08CE" w14:textId="77777777" w:rsidR="00757C5B" w:rsidRDefault="00757C5B">
                  <w:pPr>
                    <w:rPr>
                      <w:rFonts w:cs="Calibri"/>
                    </w:rPr>
                  </w:pPr>
                  <w:r>
                    <w:rPr>
                      <w:rFonts w:cs="Calibri"/>
                    </w:rPr>
                    <w:t>CAPÍTULO 1000 SERVICIOS PERSONALES</w:t>
                  </w:r>
                </w:p>
              </w:tc>
              <w:tc>
                <w:tcPr>
                  <w:tcW w:w="2546" w:type="dxa"/>
                  <w:tcBorders>
                    <w:top w:val="single" w:sz="6" w:space="0" w:color="auto"/>
                    <w:left w:val="single" w:sz="6" w:space="0" w:color="auto"/>
                    <w:bottom w:val="single" w:sz="6" w:space="0" w:color="auto"/>
                    <w:right w:val="single" w:sz="6" w:space="0" w:color="auto"/>
                  </w:tcBorders>
                </w:tcPr>
                <w:p w14:paraId="15E1B3A2" w14:textId="77777777" w:rsidR="00757C5B" w:rsidRDefault="00757C5B">
                  <w:pPr>
                    <w:rPr>
                      <w:rFonts w:cs="Calibri"/>
                    </w:rPr>
                  </w:pPr>
                  <w:r>
                    <w:rPr>
                      <w:rFonts w:cs="Calibri"/>
                    </w:rPr>
                    <w:t>102.910.574,52</w:t>
                  </w:r>
                </w:p>
              </w:tc>
              <w:tc>
                <w:tcPr>
                  <w:tcW w:w="2645" w:type="dxa"/>
                  <w:tcBorders>
                    <w:top w:val="single" w:sz="6" w:space="0" w:color="auto"/>
                    <w:left w:val="single" w:sz="6" w:space="0" w:color="auto"/>
                    <w:bottom w:val="single" w:sz="6" w:space="0" w:color="auto"/>
                    <w:right w:val="single" w:sz="6" w:space="0" w:color="auto"/>
                  </w:tcBorders>
                </w:tcPr>
                <w:p w14:paraId="0EB51DCE" w14:textId="77777777" w:rsidR="00757C5B" w:rsidRDefault="00757C5B">
                  <w:pPr>
                    <w:rPr>
                      <w:rFonts w:cs="Calibri"/>
                    </w:rPr>
                  </w:pPr>
                  <w:r>
                    <w:rPr>
                      <w:rFonts w:cs="Calibri"/>
                    </w:rPr>
                    <w:t>102.891.880,18</w:t>
                  </w:r>
                </w:p>
              </w:tc>
            </w:tr>
            <w:tr w:rsidR="00757C5B" w14:paraId="1ACB304C" w14:textId="77777777">
              <w:tc>
                <w:tcPr>
                  <w:tcW w:w="3647" w:type="dxa"/>
                  <w:tcBorders>
                    <w:top w:val="single" w:sz="6" w:space="0" w:color="auto"/>
                    <w:left w:val="single" w:sz="6" w:space="0" w:color="auto"/>
                    <w:bottom w:val="single" w:sz="6" w:space="0" w:color="auto"/>
                    <w:right w:val="single" w:sz="6" w:space="0" w:color="auto"/>
                  </w:tcBorders>
                </w:tcPr>
                <w:p w14:paraId="561ECA47" w14:textId="77777777" w:rsidR="00757C5B" w:rsidRDefault="00757C5B">
                  <w:pPr>
                    <w:rPr>
                      <w:rFonts w:cs="Calibri"/>
                    </w:rPr>
                  </w:pPr>
                  <w:r>
                    <w:rPr>
                      <w:rFonts w:cs="Calibri"/>
                    </w:rPr>
                    <w:t>CAPÍTULO 2000 MATERIALES Y SUMINISTROS</w:t>
                  </w:r>
                </w:p>
              </w:tc>
              <w:tc>
                <w:tcPr>
                  <w:tcW w:w="2546" w:type="dxa"/>
                  <w:tcBorders>
                    <w:top w:val="single" w:sz="6" w:space="0" w:color="auto"/>
                    <w:left w:val="single" w:sz="6" w:space="0" w:color="auto"/>
                    <w:bottom w:val="single" w:sz="6" w:space="0" w:color="auto"/>
                    <w:right w:val="single" w:sz="6" w:space="0" w:color="auto"/>
                  </w:tcBorders>
                </w:tcPr>
                <w:p w14:paraId="7642EF4A" w14:textId="77777777" w:rsidR="00757C5B" w:rsidRDefault="00757C5B">
                  <w:pPr>
                    <w:rPr>
                      <w:rFonts w:cs="Calibri"/>
                    </w:rPr>
                  </w:pPr>
                  <w:r>
                    <w:rPr>
                      <w:rFonts w:cs="Calibri"/>
                    </w:rPr>
                    <w:t>100.000,00</w:t>
                  </w:r>
                </w:p>
              </w:tc>
              <w:tc>
                <w:tcPr>
                  <w:tcW w:w="2645" w:type="dxa"/>
                  <w:tcBorders>
                    <w:top w:val="single" w:sz="6" w:space="0" w:color="auto"/>
                    <w:left w:val="single" w:sz="6" w:space="0" w:color="auto"/>
                    <w:bottom w:val="single" w:sz="6" w:space="0" w:color="auto"/>
                    <w:right w:val="single" w:sz="6" w:space="0" w:color="auto"/>
                  </w:tcBorders>
                </w:tcPr>
                <w:p w14:paraId="00E2E080" w14:textId="77777777" w:rsidR="00757C5B" w:rsidRDefault="00757C5B">
                  <w:pPr>
                    <w:rPr>
                      <w:rFonts w:cs="Calibri"/>
                    </w:rPr>
                  </w:pPr>
                  <w:r>
                    <w:rPr>
                      <w:rFonts w:cs="Calibri"/>
                    </w:rPr>
                    <w:t>76.000,00</w:t>
                  </w:r>
                </w:p>
              </w:tc>
            </w:tr>
            <w:tr w:rsidR="00757C5B" w14:paraId="7702C29B" w14:textId="77777777">
              <w:tc>
                <w:tcPr>
                  <w:tcW w:w="3647" w:type="dxa"/>
                  <w:tcBorders>
                    <w:top w:val="single" w:sz="6" w:space="0" w:color="auto"/>
                    <w:left w:val="single" w:sz="6" w:space="0" w:color="auto"/>
                    <w:bottom w:val="single" w:sz="6" w:space="0" w:color="auto"/>
                    <w:right w:val="single" w:sz="6" w:space="0" w:color="auto"/>
                  </w:tcBorders>
                </w:tcPr>
                <w:p w14:paraId="00088405" w14:textId="77777777" w:rsidR="00757C5B" w:rsidRDefault="00757C5B">
                  <w:pPr>
                    <w:rPr>
                      <w:rFonts w:cs="Calibri"/>
                    </w:rPr>
                  </w:pPr>
                  <w:r>
                    <w:rPr>
                      <w:rFonts w:cs="Calibri"/>
                    </w:rPr>
                    <w:lastRenderedPageBreak/>
                    <w:t>CAPÍTULO 3000 SERVICIOS GENERALES</w:t>
                  </w:r>
                </w:p>
              </w:tc>
              <w:tc>
                <w:tcPr>
                  <w:tcW w:w="2546" w:type="dxa"/>
                  <w:tcBorders>
                    <w:top w:val="single" w:sz="6" w:space="0" w:color="auto"/>
                    <w:left w:val="single" w:sz="6" w:space="0" w:color="auto"/>
                    <w:bottom w:val="single" w:sz="6" w:space="0" w:color="auto"/>
                    <w:right w:val="single" w:sz="6" w:space="0" w:color="auto"/>
                  </w:tcBorders>
                </w:tcPr>
                <w:p w14:paraId="61BD5977" w14:textId="77777777" w:rsidR="00757C5B" w:rsidRDefault="00757C5B">
                  <w:pPr>
                    <w:rPr>
                      <w:rFonts w:cs="Calibri"/>
                    </w:rPr>
                  </w:pPr>
                  <w:r>
                    <w:rPr>
                      <w:rFonts w:cs="Calibri"/>
                    </w:rPr>
                    <w:t>2.261.000,00</w:t>
                  </w:r>
                </w:p>
              </w:tc>
              <w:tc>
                <w:tcPr>
                  <w:tcW w:w="2645" w:type="dxa"/>
                  <w:tcBorders>
                    <w:top w:val="single" w:sz="6" w:space="0" w:color="auto"/>
                    <w:left w:val="single" w:sz="6" w:space="0" w:color="auto"/>
                    <w:bottom w:val="single" w:sz="6" w:space="0" w:color="auto"/>
                    <w:right w:val="single" w:sz="6" w:space="0" w:color="auto"/>
                  </w:tcBorders>
                </w:tcPr>
                <w:p w14:paraId="381E21C8" w14:textId="77777777" w:rsidR="00757C5B" w:rsidRDefault="00757C5B">
                  <w:pPr>
                    <w:rPr>
                      <w:rFonts w:cs="Calibri"/>
                    </w:rPr>
                  </w:pPr>
                  <w:r>
                    <w:rPr>
                      <w:rFonts w:cs="Calibri"/>
                    </w:rPr>
                    <w:t>2.160.000,00</w:t>
                  </w:r>
                </w:p>
              </w:tc>
            </w:tr>
            <w:tr w:rsidR="00757C5B" w14:paraId="6AF7EEB1" w14:textId="77777777">
              <w:tc>
                <w:tcPr>
                  <w:tcW w:w="3647" w:type="dxa"/>
                  <w:tcBorders>
                    <w:top w:val="single" w:sz="6" w:space="0" w:color="auto"/>
                    <w:left w:val="single" w:sz="6" w:space="0" w:color="auto"/>
                    <w:bottom w:val="single" w:sz="6" w:space="0" w:color="auto"/>
                    <w:right w:val="single" w:sz="6" w:space="0" w:color="auto"/>
                  </w:tcBorders>
                </w:tcPr>
                <w:p w14:paraId="3FF0A30E" w14:textId="77777777" w:rsidR="00757C5B" w:rsidRDefault="00757C5B">
                  <w:pPr>
                    <w:rPr>
                      <w:rFonts w:cs="Calibri"/>
                    </w:rPr>
                  </w:pPr>
                  <w:r>
                    <w:rPr>
                      <w:rFonts w:cs="Calibri"/>
                    </w:rPr>
                    <w:t>CAPÍTULO 4000 TRANSFERENCIAS, ASIGNACIONES, SUBSIDIOS Y OTRAS AYUDAS</w:t>
                  </w:r>
                </w:p>
              </w:tc>
              <w:tc>
                <w:tcPr>
                  <w:tcW w:w="2546" w:type="dxa"/>
                  <w:tcBorders>
                    <w:top w:val="single" w:sz="6" w:space="0" w:color="auto"/>
                    <w:left w:val="single" w:sz="6" w:space="0" w:color="auto"/>
                    <w:bottom w:val="single" w:sz="6" w:space="0" w:color="auto"/>
                    <w:right w:val="single" w:sz="6" w:space="0" w:color="auto"/>
                  </w:tcBorders>
                </w:tcPr>
                <w:p w14:paraId="0DAC158C" w14:textId="77777777" w:rsidR="00757C5B" w:rsidRDefault="00757C5B">
                  <w:pPr>
                    <w:rPr>
                      <w:rFonts w:cs="Calibri"/>
                    </w:rPr>
                  </w:pPr>
                  <w:r>
                    <w:rPr>
                      <w:rFonts w:cs="Calibri"/>
                    </w:rPr>
                    <w:t>504.000,00</w:t>
                  </w:r>
                </w:p>
              </w:tc>
              <w:tc>
                <w:tcPr>
                  <w:tcW w:w="2645" w:type="dxa"/>
                  <w:tcBorders>
                    <w:top w:val="single" w:sz="6" w:space="0" w:color="auto"/>
                    <w:left w:val="single" w:sz="6" w:space="0" w:color="auto"/>
                    <w:bottom w:val="single" w:sz="6" w:space="0" w:color="auto"/>
                    <w:right w:val="single" w:sz="6" w:space="0" w:color="auto"/>
                  </w:tcBorders>
                </w:tcPr>
                <w:p w14:paraId="1DC35DF3" w14:textId="77777777" w:rsidR="00757C5B" w:rsidRDefault="00757C5B">
                  <w:pPr>
                    <w:rPr>
                      <w:rFonts w:cs="Calibri"/>
                    </w:rPr>
                  </w:pPr>
                  <w:r>
                    <w:rPr>
                      <w:rFonts w:cs="Calibri"/>
                    </w:rPr>
                    <w:t>500.250,00</w:t>
                  </w:r>
                </w:p>
              </w:tc>
            </w:tr>
            <w:tr w:rsidR="00757C5B" w14:paraId="41C88687" w14:textId="77777777">
              <w:tc>
                <w:tcPr>
                  <w:tcW w:w="3647" w:type="dxa"/>
                  <w:tcBorders>
                    <w:top w:val="single" w:sz="6" w:space="0" w:color="auto"/>
                    <w:left w:val="single" w:sz="6" w:space="0" w:color="auto"/>
                    <w:bottom w:val="single" w:sz="6" w:space="0" w:color="auto"/>
                    <w:right w:val="single" w:sz="6" w:space="0" w:color="auto"/>
                  </w:tcBorders>
                </w:tcPr>
                <w:p w14:paraId="448CFE14" w14:textId="77777777" w:rsidR="00757C5B" w:rsidRDefault="00757C5B">
                  <w:r>
                    <w:rPr>
                      <w:rFonts w:cs="Calibri"/>
                      <w:b/>
                      <w:bCs/>
                      <w:color w:val="000000"/>
                    </w:rPr>
                    <w:t>10 REGULACIÓN Y DERRAMA ECONÓMICA LOCAL</w:t>
                  </w:r>
                </w:p>
              </w:tc>
              <w:tc>
                <w:tcPr>
                  <w:tcW w:w="2546" w:type="dxa"/>
                  <w:tcBorders>
                    <w:top w:val="single" w:sz="6" w:space="0" w:color="auto"/>
                    <w:left w:val="single" w:sz="6" w:space="0" w:color="auto"/>
                    <w:bottom w:val="single" w:sz="6" w:space="0" w:color="auto"/>
                    <w:right w:val="single" w:sz="6" w:space="0" w:color="auto"/>
                  </w:tcBorders>
                </w:tcPr>
                <w:p w14:paraId="6FFC0FD1" w14:textId="77777777" w:rsidR="00757C5B" w:rsidRDefault="00757C5B">
                  <w:r>
                    <w:rPr>
                      <w:rFonts w:cs="Calibri"/>
                      <w:b/>
                      <w:bCs/>
                      <w:color w:val="000000"/>
                    </w:rPr>
                    <w:t>219.057.042,79</w:t>
                  </w:r>
                </w:p>
              </w:tc>
              <w:tc>
                <w:tcPr>
                  <w:tcW w:w="2645" w:type="dxa"/>
                  <w:tcBorders>
                    <w:top w:val="single" w:sz="6" w:space="0" w:color="auto"/>
                    <w:left w:val="single" w:sz="6" w:space="0" w:color="auto"/>
                    <w:bottom w:val="single" w:sz="6" w:space="0" w:color="auto"/>
                    <w:right w:val="single" w:sz="6" w:space="0" w:color="auto"/>
                  </w:tcBorders>
                </w:tcPr>
                <w:p w14:paraId="33F7BADD" w14:textId="77777777" w:rsidR="00757C5B" w:rsidRDefault="00757C5B">
                  <w:r>
                    <w:rPr>
                      <w:rFonts w:cs="Calibri"/>
                      <w:b/>
                      <w:bCs/>
                      <w:color w:val="000000"/>
                    </w:rPr>
                    <w:t>222.542.634,64</w:t>
                  </w:r>
                </w:p>
              </w:tc>
            </w:tr>
            <w:tr w:rsidR="00757C5B" w14:paraId="1A77911D" w14:textId="77777777">
              <w:tc>
                <w:tcPr>
                  <w:tcW w:w="3647" w:type="dxa"/>
                  <w:tcBorders>
                    <w:top w:val="single" w:sz="6" w:space="0" w:color="auto"/>
                    <w:left w:val="single" w:sz="6" w:space="0" w:color="auto"/>
                    <w:bottom w:val="single" w:sz="6" w:space="0" w:color="auto"/>
                    <w:right w:val="single" w:sz="6" w:space="0" w:color="auto"/>
                  </w:tcBorders>
                </w:tcPr>
                <w:p w14:paraId="44DDC581" w14:textId="77777777" w:rsidR="00757C5B" w:rsidRDefault="00757C5B">
                  <w:pPr>
                    <w:rPr>
                      <w:rFonts w:cs="Calibri"/>
                    </w:rPr>
                  </w:pPr>
                  <w:r>
                    <w:rPr>
                      <w:rFonts w:cs="Calibri"/>
                    </w:rPr>
                    <w:t>CAPÍTULO 1000 SERVICIOS PERSONALES</w:t>
                  </w:r>
                </w:p>
              </w:tc>
              <w:tc>
                <w:tcPr>
                  <w:tcW w:w="2546" w:type="dxa"/>
                  <w:tcBorders>
                    <w:top w:val="single" w:sz="6" w:space="0" w:color="auto"/>
                    <w:left w:val="single" w:sz="6" w:space="0" w:color="auto"/>
                    <w:bottom w:val="single" w:sz="6" w:space="0" w:color="auto"/>
                    <w:right w:val="single" w:sz="6" w:space="0" w:color="auto"/>
                  </w:tcBorders>
                </w:tcPr>
                <w:p w14:paraId="0AEEC540" w14:textId="77777777" w:rsidR="00757C5B" w:rsidRDefault="00757C5B">
                  <w:pPr>
                    <w:rPr>
                      <w:rFonts w:cs="Calibri"/>
                    </w:rPr>
                  </w:pPr>
                  <w:r>
                    <w:rPr>
                      <w:rFonts w:cs="Calibri"/>
                    </w:rPr>
                    <w:t>198.616.758,02</w:t>
                  </w:r>
                </w:p>
              </w:tc>
              <w:tc>
                <w:tcPr>
                  <w:tcW w:w="2645" w:type="dxa"/>
                  <w:tcBorders>
                    <w:top w:val="single" w:sz="6" w:space="0" w:color="auto"/>
                    <w:left w:val="single" w:sz="6" w:space="0" w:color="auto"/>
                    <w:bottom w:val="single" w:sz="6" w:space="0" w:color="auto"/>
                    <w:right w:val="single" w:sz="6" w:space="0" w:color="auto"/>
                  </w:tcBorders>
                </w:tcPr>
                <w:p w14:paraId="0511E47F" w14:textId="77777777" w:rsidR="00757C5B" w:rsidRDefault="00757C5B">
                  <w:pPr>
                    <w:rPr>
                      <w:rFonts w:cs="Calibri"/>
                    </w:rPr>
                  </w:pPr>
                  <w:r>
                    <w:rPr>
                      <w:rFonts w:cs="Calibri"/>
                    </w:rPr>
                    <w:t>201.898.043,50</w:t>
                  </w:r>
                </w:p>
              </w:tc>
            </w:tr>
            <w:tr w:rsidR="00757C5B" w14:paraId="556C6C20" w14:textId="77777777">
              <w:tc>
                <w:tcPr>
                  <w:tcW w:w="3647" w:type="dxa"/>
                  <w:tcBorders>
                    <w:top w:val="single" w:sz="6" w:space="0" w:color="auto"/>
                    <w:left w:val="single" w:sz="6" w:space="0" w:color="auto"/>
                    <w:bottom w:val="single" w:sz="6" w:space="0" w:color="auto"/>
                    <w:right w:val="single" w:sz="6" w:space="0" w:color="auto"/>
                  </w:tcBorders>
                </w:tcPr>
                <w:p w14:paraId="7806C91E" w14:textId="77777777" w:rsidR="00757C5B" w:rsidRDefault="00757C5B">
                  <w:pPr>
                    <w:rPr>
                      <w:rFonts w:cs="Calibri"/>
                    </w:rPr>
                  </w:pPr>
                  <w:r>
                    <w:rPr>
                      <w:rFonts w:cs="Calibri"/>
                    </w:rPr>
                    <w:t>CAPÍTULO 2000 MATERIALES Y SUMINISTROS</w:t>
                  </w:r>
                </w:p>
              </w:tc>
              <w:tc>
                <w:tcPr>
                  <w:tcW w:w="2546" w:type="dxa"/>
                  <w:tcBorders>
                    <w:top w:val="single" w:sz="6" w:space="0" w:color="auto"/>
                    <w:left w:val="single" w:sz="6" w:space="0" w:color="auto"/>
                    <w:bottom w:val="single" w:sz="6" w:space="0" w:color="auto"/>
                    <w:right w:val="single" w:sz="6" w:space="0" w:color="auto"/>
                  </w:tcBorders>
                </w:tcPr>
                <w:p w14:paraId="375E7DF5" w14:textId="77777777" w:rsidR="00757C5B" w:rsidRDefault="00757C5B">
                  <w:pPr>
                    <w:rPr>
                      <w:rFonts w:cs="Calibri"/>
                    </w:rPr>
                  </w:pPr>
                  <w:r>
                    <w:rPr>
                      <w:rFonts w:cs="Calibri"/>
                    </w:rPr>
                    <w:t>9.454.484,77</w:t>
                  </w:r>
                </w:p>
              </w:tc>
              <w:tc>
                <w:tcPr>
                  <w:tcW w:w="2645" w:type="dxa"/>
                  <w:tcBorders>
                    <w:top w:val="single" w:sz="6" w:space="0" w:color="auto"/>
                    <w:left w:val="single" w:sz="6" w:space="0" w:color="auto"/>
                    <w:bottom w:val="single" w:sz="6" w:space="0" w:color="auto"/>
                    <w:right w:val="single" w:sz="6" w:space="0" w:color="auto"/>
                  </w:tcBorders>
                </w:tcPr>
                <w:p w14:paraId="3F12F5CC" w14:textId="77777777" w:rsidR="00757C5B" w:rsidRDefault="00757C5B">
                  <w:pPr>
                    <w:rPr>
                      <w:rFonts w:cs="Calibri"/>
                    </w:rPr>
                  </w:pPr>
                  <w:r>
                    <w:rPr>
                      <w:rFonts w:cs="Calibri"/>
                    </w:rPr>
                    <w:t>9.673.070,90</w:t>
                  </w:r>
                </w:p>
              </w:tc>
            </w:tr>
            <w:tr w:rsidR="00757C5B" w14:paraId="14A5C507" w14:textId="77777777">
              <w:tc>
                <w:tcPr>
                  <w:tcW w:w="3647" w:type="dxa"/>
                  <w:tcBorders>
                    <w:top w:val="single" w:sz="6" w:space="0" w:color="auto"/>
                    <w:left w:val="single" w:sz="6" w:space="0" w:color="auto"/>
                    <w:bottom w:val="single" w:sz="6" w:space="0" w:color="auto"/>
                    <w:right w:val="single" w:sz="6" w:space="0" w:color="auto"/>
                  </w:tcBorders>
                </w:tcPr>
                <w:p w14:paraId="3B7CD95F" w14:textId="77777777" w:rsidR="00757C5B" w:rsidRDefault="00757C5B">
                  <w:pPr>
                    <w:rPr>
                      <w:rFonts w:cs="Calibri"/>
                    </w:rPr>
                  </w:pPr>
                  <w:r>
                    <w:rPr>
                      <w:rFonts w:cs="Calibri"/>
                    </w:rPr>
                    <w:t>CAPÍTULO 3000 SERVICIOS GENERALES</w:t>
                  </w:r>
                </w:p>
              </w:tc>
              <w:tc>
                <w:tcPr>
                  <w:tcW w:w="2546" w:type="dxa"/>
                  <w:tcBorders>
                    <w:top w:val="single" w:sz="6" w:space="0" w:color="auto"/>
                    <w:left w:val="single" w:sz="6" w:space="0" w:color="auto"/>
                    <w:bottom w:val="single" w:sz="6" w:space="0" w:color="auto"/>
                    <w:right w:val="single" w:sz="6" w:space="0" w:color="auto"/>
                  </w:tcBorders>
                </w:tcPr>
                <w:p w14:paraId="3FABF1DF" w14:textId="77777777" w:rsidR="00757C5B" w:rsidRDefault="00757C5B">
                  <w:pPr>
                    <w:rPr>
                      <w:rFonts w:cs="Calibri"/>
                    </w:rPr>
                  </w:pPr>
                  <w:r>
                    <w:rPr>
                      <w:rFonts w:cs="Calibri"/>
                    </w:rPr>
                    <w:t>8.768.800,00</w:t>
                  </w:r>
                </w:p>
              </w:tc>
              <w:tc>
                <w:tcPr>
                  <w:tcW w:w="2645" w:type="dxa"/>
                  <w:tcBorders>
                    <w:top w:val="single" w:sz="6" w:space="0" w:color="auto"/>
                    <w:left w:val="single" w:sz="6" w:space="0" w:color="auto"/>
                    <w:bottom w:val="single" w:sz="6" w:space="0" w:color="auto"/>
                    <w:right w:val="single" w:sz="6" w:space="0" w:color="auto"/>
                  </w:tcBorders>
                </w:tcPr>
                <w:p w14:paraId="426AC21E" w14:textId="77777777" w:rsidR="00757C5B" w:rsidRDefault="00757C5B">
                  <w:pPr>
                    <w:rPr>
                      <w:rFonts w:cs="Calibri"/>
                    </w:rPr>
                  </w:pPr>
                  <w:r>
                    <w:rPr>
                      <w:rFonts w:cs="Calibri"/>
                    </w:rPr>
                    <w:t>8.756.520,24</w:t>
                  </w:r>
                </w:p>
              </w:tc>
            </w:tr>
            <w:tr w:rsidR="00757C5B" w14:paraId="64A57178" w14:textId="77777777">
              <w:tc>
                <w:tcPr>
                  <w:tcW w:w="3647" w:type="dxa"/>
                  <w:tcBorders>
                    <w:top w:val="single" w:sz="6" w:space="0" w:color="auto"/>
                    <w:left w:val="single" w:sz="6" w:space="0" w:color="auto"/>
                    <w:bottom w:val="single" w:sz="6" w:space="0" w:color="auto"/>
                    <w:right w:val="single" w:sz="6" w:space="0" w:color="auto"/>
                  </w:tcBorders>
                </w:tcPr>
                <w:p w14:paraId="36846600" w14:textId="77777777" w:rsidR="00757C5B" w:rsidRDefault="00757C5B">
                  <w:pPr>
                    <w:rPr>
                      <w:rFonts w:cs="Calibri"/>
                    </w:rPr>
                  </w:pPr>
                  <w:r>
                    <w:rPr>
                      <w:rFonts w:cs="Calibri"/>
                    </w:rPr>
                    <w:t>CAPÍTULO 5000 BIENES MUEBLES, INMUEBLES E INTANGIBLES</w:t>
                  </w:r>
                </w:p>
              </w:tc>
              <w:tc>
                <w:tcPr>
                  <w:tcW w:w="2546" w:type="dxa"/>
                  <w:tcBorders>
                    <w:top w:val="single" w:sz="6" w:space="0" w:color="auto"/>
                    <w:left w:val="single" w:sz="6" w:space="0" w:color="auto"/>
                    <w:bottom w:val="single" w:sz="6" w:space="0" w:color="auto"/>
                    <w:right w:val="single" w:sz="6" w:space="0" w:color="auto"/>
                  </w:tcBorders>
                </w:tcPr>
                <w:p w14:paraId="1049DA48" w14:textId="77777777" w:rsidR="00757C5B" w:rsidRDefault="00757C5B">
                  <w:pPr>
                    <w:rPr>
                      <w:rFonts w:cs="Calibri"/>
                    </w:rPr>
                  </w:pPr>
                  <w:r>
                    <w:rPr>
                      <w:rFonts w:cs="Calibri"/>
                    </w:rPr>
                    <w:t>2.217.000,00</w:t>
                  </w:r>
                </w:p>
              </w:tc>
              <w:tc>
                <w:tcPr>
                  <w:tcW w:w="2645" w:type="dxa"/>
                  <w:tcBorders>
                    <w:top w:val="single" w:sz="6" w:space="0" w:color="auto"/>
                    <w:left w:val="single" w:sz="6" w:space="0" w:color="auto"/>
                    <w:bottom w:val="single" w:sz="6" w:space="0" w:color="auto"/>
                    <w:right w:val="single" w:sz="6" w:space="0" w:color="auto"/>
                  </w:tcBorders>
                </w:tcPr>
                <w:p w14:paraId="7C47AC2F" w14:textId="77777777" w:rsidR="00757C5B" w:rsidRDefault="00757C5B">
                  <w:pPr>
                    <w:rPr>
                      <w:rFonts w:cs="Calibri"/>
                    </w:rPr>
                  </w:pPr>
                  <w:r>
                    <w:rPr>
                      <w:rFonts w:cs="Calibri"/>
                    </w:rPr>
                    <w:t>2.215.000,00</w:t>
                  </w:r>
                </w:p>
              </w:tc>
            </w:tr>
            <w:tr w:rsidR="00757C5B" w14:paraId="1070804A" w14:textId="77777777">
              <w:tc>
                <w:tcPr>
                  <w:tcW w:w="3647" w:type="dxa"/>
                  <w:tcBorders>
                    <w:top w:val="single" w:sz="6" w:space="0" w:color="auto"/>
                    <w:left w:val="single" w:sz="6" w:space="0" w:color="auto"/>
                    <w:bottom w:val="single" w:sz="6" w:space="0" w:color="auto"/>
                    <w:right w:val="single" w:sz="6" w:space="0" w:color="auto"/>
                  </w:tcBorders>
                </w:tcPr>
                <w:p w14:paraId="39FF0619" w14:textId="77777777" w:rsidR="00757C5B" w:rsidRDefault="00757C5B">
                  <w:r>
                    <w:rPr>
                      <w:rFonts w:cs="Calibri"/>
                      <w:b/>
                      <w:bCs/>
                      <w:color w:val="000000"/>
                    </w:rPr>
                    <w:t>11 DESARROLLO DE LA GESTIÓN PÚBLICA PARA LA OPERACIÓN EFICIENTE Y EFICAZ DEL AYUNTAMIENTO DE GUADALAJARA</w:t>
                  </w:r>
                </w:p>
              </w:tc>
              <w:tc>
                <w:tcPr>
                  <w:tcW w:w="2546" w:type="dxa"/>
                  <w:tcBorders>
                    <w:top w:val="single" w:sz="6" w:space="0" w:color="auto"/>
                    <w:left w:val="single" w:sz="6" w:space="0" w:color="auto"/>
                    <w:bottom w:val="single" w:sz="6" w:space="0" w:color="auto"/>
                    <w:right w:val="single" w:sz="6" w:space="0" w:color="auto"/>
                  </w:tcBorders>
                </w:tcPr>
                <w:p w14:paraId="0799D071" w14:textId="77777777" w:rsidR="00757C5B" w:rsidRDefault="00757C5B">
                  <w:r>
                    <w:rPr>
                      <w:rFonts w:cs="Calibri"/>
                      <w:b/>
                      <w:bCs/>
                      <w:color w:val="000000"/>
                    </w:rPr>
                    <w:t>82.966.758,33</w:t>
                  </w:r>
                </w:p>
              </w:tc>
              <w:tc>
                <w:tcPr>
                  <w:tcW w:w="2645" w:type="dxa"/>
                  <w:tcBorders>
                    <w:top w:val="single" w:sz="6" w:space="0" w:color="auto"/>
                    <w:left w:val="single" w:sz="6" w:space="0" w:color="auto"/>
                    <w:bottom w:val="single" w:sz="6" w:space="0" w:color="auto"/>
                    <w:right w:val="single" w:sz="6" w:space="0" w:color="auto"/>
                  </w:tcBorders>
                </w:tcPr>
                <w:p w14:paraId="32DE2CFC" w14:textId="77777777" w:rsidR="00757C5B" w:rsidRDefault="00757C5B">
                  <w:r>
                    <w:rPr>
                      <w:rFonts w:cs="Calibri"/>
                      <w:b/>
                      <w:bCs/>
                      <w:color w:val="000000"/>
                    </w:rPr>
                    <w:t>149.321.808,58</w:t>
                  </w:r>
                </w:p>
              </w:tc>
            </w:tr>
            <w:tr w:rsidR="00757C5B" w14:paraId="535E88FC" w14:textId="77777777">
              <w:tc>
                <w:tcPr>
                  <w:tcW w:w="3647" w:type="dxa"/>
                  <w:tcBorders>
                    <w:top w:val="single" w:sz="6" w:space="0" w:color="auto"/>
                    <w:left w:val="single" w:sz="6" w:space="0" w:color="auto"/>
                    <w:bottom w:val="single" w:sz="6" w:space="0" w:color="auto"/>
                    <w:right w:val="single" w:sz="6" w:space="0" w:color="auto"/>
                  </w:tcBorders>
                </w:tcPr>
                <w:p w14:paraId="46F647F6" w14:textId="77777777" w:rsidR="00757C5B" w:rsidRDefault="00757C5B">
                  <w:pPr>
                    <w:rPr>
                      <w:rFonts w:cs="Calibri"/>
                    </w:rPr>
                  </w:pPr>
                  <w:r>
                    <w:rPr>
                      <w:rFonts w:cs="Calibri"/>
                    </w:rPr>
                    <w:t>CAPÍTULO 1000 SERVICIOS PERSONALES</w:t>
                  </w:r>
                </w:p>
              </w:tc>
              <w:tc>
                <w:tcPr>
                  <w:tcW w:w="2546" w:type="dxa"/>
                  <w:tcBorders>
                    <w:top w:val="single" w:sz="6" w:space="0" w:color="auto"/>
                    <w:left w:val="single" w:sz="6" w:space="0" w:color="auto"/>
                    <w:bottom w:val="single" w:sz="6" w:space="0" w:color="auto"/>
                    <w:right w:val="single" w:sz="6" w:space="0" w:color="auto"/>
                  </w:tcBorders>
                </w:tcPr>
                <w:p w14:paraId="7133813B" w14:textId="77777777" w:rsidR="00757C5B" w:rsidRDefault="00757C5B">
                  <w:pPr>
                    <w:rPr>
                      <w:rFonts w:cs="Calibri"/>
                    </w:rPr>
                  </w:pPr>
                  <w:r>
                    <w:rPr>
                      <w:rFonts w:cs="Calibri"/>
                    </w:rPr>
                    <w:t>38.689.658,33</w:t>
                  </w:r>
                </w:p>
              </w:tc>
              <w:tc>
                <w:tcPr>
                  <w:tcW w:w="2645" w:type="dxa"/>
                  <w:tcBorders>
                    <w:top w:val="single" w:sz="6" w:space="0" w:color="auto"/>
                    <w:left w:val="single" w:sz="6" w:space="0" w:color="auto"/>
                    <w:bottom w:val="single" w:sz="6" w:space="0" w:color="auto"/>
                    <w:right w:val="single" w:sz="6" w:space="0" w:color="auto"/>
                  </w:tcBorders>
                </w:tcPr>
                <w:p w14:paraId="5FF19E9B" w14:textId="77777777" w:rsidR="00757C5B" w:rsidRDefault="00757C5B">
                  <w:pPr>
                    <w:rPr>
                      <w:rFonts w:cs="Calibri"/>
                    </w:rPr>
                  </w:pPr>
                  <w:r>
                    <w:rPr>
                      <w:rFonts w:cs="Calibri"/>
                    </w:rPr>
                    <w:t>101.185.042,56</w:t>
                  </w:r>
                </w:p>
              </w:tc>
            </w:tr>
            <w:tr w:rsidR="00757C5B" w14:paraId="3BC4C4A7" w14:textId="77777777">
              <w:tc>
                <w:tcPr>
                  <w:tcW w:w="3647" w:type="dxa"/>
                  <w:tcBorders>
                    <w:top w:val="single" w:sz="6" w:space="0" w:color="auto"/>
                    <w:left w:val="single" w:sz="6" w:space="0" w:color="auto"/>
                    <w:bottom w:val="single" w:sz="6" w:space="0" w:color="auto"/>
                    <w:right w:val="single" w:sz="6" w:space="0" w:color="auto"/>
                  </w:tcBorders>
                </w:tcPr>
                <w:p w14:paraId="6CB9FBDE" w14:textId="77777777" w:rsidR="00757C5B" w:rsidRDefault="00757C5B">
                  <w:pPr>
                    <w:rPr>
                      <w:rFonts w:cs="Calibri"/>
                    </w:rPr>
                  </w:pPr>
                  <w:r>
                    <w:rPr>
                      <w:rFonts w:cs="Calibri"/>
                    </w:rPr>
                    <w:t>CAPÍTULO 2000 MATERIALES Y SUMINISTROS</w:t>
                  </w:r>
                </w:p>
              </w:tc>
              <w:tc>
                <w:tcPr>
                  <w:tcW w:w="2546" w:type="dxa"/>
                  <w:tcBorders>
                    <w:top w:val="single" w:sz="6" w:space="0" w:color="auto"/>
                    <w:left w:val="single" w:sz="6" w:space="0" w:color="auto"/>
                    <w:bottom w:val="single" w:sz="6" w:space="0" w:color="auto"/>
                    <w:right w:val="single" w:sz="6" w:space="0" w:color="auto"/>
                  </w:tcBorders>
                </w:tcPr>
                <w:p w14:paraId="36006910" w14:textId="77777777" w:rsidR="00757C5B" w:rsidRDefault="00757C5B">
                  <w:pPr>
                    <w:rPr>
                      <w:rFonts w:cs="Calibri"/>
                    </w:rPr>
                  </w:pPr>
                  <w:r>
                    <w:rPr>
                      <w:rFonts w:cs="Calibri"/>
                    </w:rPr>
                    <w:t>53.600,00</w:t>
                  </w:r>
                </w:p>
              </w:tc>
              <w:tc>
                <w:tcPr>
                  <w:tcW w:w="2645" w:type="dxa"/>
                  <w:tcBorders>
                    <w:top w:val="single" w:sz="6" w:space="0" w:color="auto"/>
                    <w:left w:val="single" w:sz="6" w:space="0" w:color="auto"/>
                    <w:bottom w:val="single" w:sz="6" w:space="0" w:color="auto"/>
                    <w:right w:val="single" w:sz="6" w:space="0" w:color="auto"/>
                  </w:tcBorders>
                </w:tcPr>
                <w:p w14:paraId="48CB5691" w14:textId="77777777" w:rsidR="00757C5B" w:rsidRDefault="00757C5B">
                  <w:pPr>
                    <w:rPr>
                      <w:rFonts w:cs="Calibri"/>
                    </w:rPr>
                  </w:pPr>
                  <w:r>
                    <w:rPr>
                      <w:rFonts w:cs="Calibri"/>
                    </w:rPr>
                    <w:t>1.815.177,26</w:t>
                  </w:r>
                </w:p>
              </w:tc>
            </w:tr>
            <w:tr w:rsidR="00757C5B" w14:paraId="44FBA533" w14:textId="77777777">
              <w:tc>
                <w:tcPr>
                  <w:tcW w:w="3647" w:type="dxa"/>
                  <w:tcBorders>
                    <w:top w:val="single" w:sz="6" w:space="0" w:color="auto"/>
                    <w:left w:val="single" w:sz="6" w:space="0" w:color="auto"/>
                    <w:bottom w:val="single" w:sz="6" w:space="0" w:color="auto"/>
                    <w:right w:val="single" w:sz="6" w:space="0" w:color="auto"/>
                  </w:tcBorders>
                </w:tcPr>
                <w:p w14:paraId="06B91B8E" w14:textId="77777777" w:rsidR="00757C5B" w:rsidRDefault="00757C5B">
                  <w:pPr>
                    <w:rPr>
                      <w:rFonts w:cs="Calibri"/>
                    </w:rPr>
                  </w:pPr>
                  <w:r>
                    <w:rPr>
                      <w:rFonts w:cs="Calibri"/>
                    </w:rPr>
                    <w:t>CAPÍTULO 3000 SERVICIOS GENERALES</w:t>
                  </w:r>
                </w:p>
              </w:tc>
              <w:tc>
                <w:tcPr>
                  <w:tcW w:w="2546" w:type="dxa"/>
                  <w:tcBorders>
                    <w:top w:val="single" w:sz="6" w:space="0" w:color="auto"/>
                    <w:left w:val="single" w:sz="6" w:space="0" w:color="auto"/>
                    <w:bottom w:val="single" w:sz="6" w:space="0" w:color="auto"/>
                    <w:right w:val="single" w:sz="6" w:space="0" w:color="auto"/>
                  </w:tcBorders>
                </w:tcPr>
                <w:p w14:paraId="0662C4BF" w14:textId="77777777" w:rsidR="00757C5B" w:rsidRDefault="00757C5B">
                  <w:pPr>
                    <w:rPr>
                      <w:rFonts w:cs="Calibri"/>
                    </w:rPr>
                  </w:pPr>
                  <w:r>
                    <w:rPr>
                      <w:rFonts w:cs="Calibri"/>
                    </w:rPr>
                    <w:t>115.500,00</w:t>
                  </w:r>
                </w:p>
              </w:tc>
              <w:tc>
                <w:tcPr>
                  <w:tcW w:w="2645" w:type="dxa"/>
                  <w:tcBorders>
                    <w:top w:val="single" w:sz="6" w:space="0" w:color="auto"/>
                    <w:left w:val="single" w:sz="6" w:space="0" w:color="auto"/>
                    <w:bottom w:val="single" w:sz="6" w:space="0" w:color="auto"/>
                    <w:right w:val="single" w:sz="6" w:space="0" w:color="auto"/>
                  </w:tcBorders>
                </w:tcPr>
                <w:p w14:paraId="162282AB" w14:textId="77777777" w:rsidR="00757C5B" w:rsidRDefault="00757C5B">
                  <w:pPr>
                    <w:rPr>
                      <w:rFonts w:cs="Calibri"/>
                    </w:rPr>
                  </w:pPr>
                  <w:r>
                    <w:rPr>
                      <w:rFonts w:cs="Calibri"/>
                    </w:rPr>
                    <w:t>2.122.525,00</w:t>
                  </w:r>
                </w:p>
              </w:tc>
            </w:tr>
            <w:tr w:rsidR="00757C5B" w14:paraId="273478D8" w14:textId="77777777">
              <w:tc>
                <w:tcPr>
                  <w:tcW w:w="3647" w:type="dxa"/>
                  <w:tcBorders>
                    <w:top w:val="single" w:sz="6" w:space="0" w:color="auto"/>
                    <w:left w:val="single" w:sz="6" w:space="0" w:color="auto"/>
                    <w:bottom w:val="single" w:sz="6" w:space="0" w:color="auto"/>
                    <w:right w:val="single" w:sz="6" w:space="0" w:color="auto"/>
                  </w:tcBorders>
                </w:tcPr>
                <w:p w14:paraId="04FD6F85" w14:textId="77777777" w:rsidR="00757C5B" w:rsidRDefault="00757C5B">
                  <w:pPr>
                    <w:rPr>
                      <w:rFonts w:cs="Calibri"/>
                    </w:rPr>
                  </w:pPr>
                  <w:r>
                    <w:rPr>
                      <w:rFonts w:cs="Calibri"/>
                    </w:rPr>
                    <w:t>CAPÍTULO 4000 TRANSFERENCIAS, ASIGNACIONES, SUBSIDIOS Y OTRAS AYUDAS</w:t>
                  </w:r>
                </w:p>
              </w:tc>
              <w:tc>
                <w:tcPr>
                  <w:tcW w:w="2546" w:type="dxa"/>
                  <w:tcBorders>
                    <w:top w:val="single" w:sz="6" w:space="0" w:color="auto"/>
                    <w:left w:val="single" w:sz="6" w:space="0" w:color="auto"/>
                    <w:bottom w:val="single" w:sz="6" w:space="0" w:color="auto"/>
                    <w:right w:val="single" w:sz="6" w:space="0" w:color="auto"/>
                  </w:tcBorders>
                </w:tcPr>
                <w:p w14:paraId="09ABFA91" w14:textId="77777777" w:rsidR="00757C5B" w:rsidRDefault="00757C5B">
                  <w:pPr>
                    <w:rPr>
                      <w:rFonts w:cs="Calibri"/>
                    </w:rPr>
                  </w:pPr>
                  <w:r>
                    <w:rPr>
                      <w:rFonts w:cs="Calibri"/>
                    </w:rPr>
                    <w:t>43.908.000,00</w:t>
                  </w:r>
                </w:p>
              </w:tc>
              <w:tc>
                <w:tcPr>
                  <w:tcW w:w="2645" w:type="dxa"/>
                  <w:tcBorders>
                    <w:top w:val="single" w:sz="6" w:space="0" w:color="auto"/>
                    <w:left w:val="single" w:sz="6" w:space="0" w:color="auto"/>
                    <w:bottom w:val="single" w:sz="6" w:space="0" w:color="auto"/>
                    <w:right w:val="single" w:sz="6" w:space="0" w:color="auto"/>
                  </w:tcBorders>
                </w:tcPr>
                <w:p w14:paraId="25B83776" w14:textId="77777777" w:rsidR="00757C5B" w:rsidRDefault="00757C5B">
                  <w:pPr>
                    <w:rPr>
                      <w:rFonts w:cs="Calibri"/>
                    </w:rPr>
                  </w:pPr>
                  <w:r>
                    <w:rPr>
                      <w:rFonts w:cs="Calibri"/>
                    </w:rPr>
                    <w:t>43.595.363,76</w:t>
                  </w:r>
                </w:p>
              </w:tc>
            </w:tr>
            <w:tr w:rsidR="00757C5B" w14:paraId="4B37ABF6" w14:textId="77777777">
              <w:tc>
                <w:tcPr>
                  <w:tcW w:w="3647" w:type="dxa"/>
                  <w:tcBorders>
                    <w:top w:val="single" w:sz="6" w:space="0" w:color="auto"/>
                    <w:left w:val="single" w:sz="6" w:space="0" w:color="auto"/>
                    <w:bottom w:val="single" w:sz="6" w:space="0" w:color="auto"/>
                    <w:right w:val="single" w:sz="6" w:space="0" w:color="auto"/>
                  </w:tcBorders>
                </w:tcPr>
                <w:p w14:paraId="230CBB2E" w14:textId="77777777" w:rsidR="00757C5B" w:rsidRDefault="00757C5B">
                  <w:pPr>
                    <w:rPr>
                      <w:rFonts w:cs="Calibri"/>
                    </w:rPr>
                  </w:pPr>
                  <w:r>
                    <w:rPr>
                      <w:rFonts w:cs="Calibri"/>
                    </w:rPr>
                    <w:t>CAPÍTULO 5000 BIENES MUEBLES, INMUEBLES E INTANGIBLES</w:t>
                  </w:r>
                </w:p>
              </w:tc>
              <w:tc>
                <w:tcPr>
                  <w:tcW w:w="2546" w:type="dxa"/>
                  <w:tcBorders>
                    <w:top w:val="single" w:sz="6" w:space="0" w:color="auto"/>
                    <w:left w:val="single" w:sz="6" w:space="0" w:color="auto"/>
                    <w:bottom w:val="single" w:sz="6" w:space="0" w:color="auto"/>
                    <w:right w:val="single" w:sz="6" w:space="0" w:color="auto"/>
                  </w:tcBorders>
                </w:tcPr>
                <w:p w14:paraId="3A759CD7" w14:textId="77777777" w:rsidR="00757C5B" w:rsidRDefault="00757C5B">
                  <w:pPr>
                    <w:rPr>
                      <w:rFonts w:cs="Calibri"/>
                    </w:rPr>
                  </w:pPr>
                  <w:r>
                    <w:rPr>
                      <w:rFonts w:cs="Calibri"/>
                    </w:rPr>
                    <w:t>200.000,00</w:t>
                  </w:r>
                </w:p>
              </w:tc>
              <w:tc>
                <w:tcPr>
                  <w:tcW w:w="2645" w:type="dxa"/>
                  <w:tcBorders>
                    <w:top w:val="single" w:sz="6" w:space="0" w:color="auto"/>
                    <w:left w:val="single" w:sz="6" w:space="0" w:color="auto"/>
                    <w:bottom w:val="single" w:sz="6" w:space="0" w:color="auto"/>
                    <w:right w:val="single" w:sz="6" w:space="0" w:color="auto"/>
                  </w:tcBorders>
                </w:tcPr>
                <w:p w14:paraId="4D0EC8BC" w14:textId="77777777" w:rsidR="00757C5B" w:rsidRDefault="00757C5B">
                  <w:pPr>
                    <w:rPr>
                      <w:rFonts w:cs="Calibri"/>
                    </w:rPr>
                  </w:pPr>
                  <w:r>
                    <w:rPr>
                      <w:rFonts w:cs="Calibri"/>
                    </w:rPr>
                    <w:t>603.700,00</w:t>
                  </w:r>
                </w:p>
              </w:tc>
            </w:tr>
            <w:tr w:rsidR="00757C5B" w14:paraId="4D812892" w14:textId="77777777">
              <w:tc>
                <w:tcPr>
                  <w:tcW w:w="3647" w:type="dxa"/>
                  <w:tcBorders>
                    <w:top w:val="single" w:sz="6" w:space="0" w:color="auto"/>
                    <w:left w:val="single" w:sz="6" w:space="0" w:color="auto"/>
                    <w:bottom w:val="single" w:sz="6" w:space="0" w:color="auto"/>
                    <w:right w:val="single" w:sz="6" w:space="0" w:color="auto"/>
                  </w:tcBorders>
                </w:tcPr>
                <w:p w14:paraId="31CCEA23" w14:textId="77777777" w:rsidR="00757C5B" w:rsidRDefault="00757C5B">
                  <w:r>
                    <w:rPr>
                      <w:rFonts w:cs="Calibri"/>
                      <w:b/>
                      <w:bCs/>
                      <w:color w:val="000000"/>
                    </w:rPr>
                    <w:t>12 PROGRAMA DE COORDINACIÓN Y GESTIÓN EFICIENTE DE LA AGENDA, ATENCIÓN CIUDADANA Y EVENTOS MUNICIPALES</w:t>
                  </w:r>
                </w:p>
              </w:tc>
              <w:tc>
                <w:tcPr>
                  <w:tcW w:w="2546" w:type="dxa"/>
                  <w:tcBorders>
                    <w:top w:val="single" w:sz="6" w:space="0" w:color="auto"/>
                    <w:left w:val="single" w:sz="6" w:space="0" w:color="auto"/>
                    <w:bottom w:val="single" w:sz="6" w:space="0" w:color="auto"/>
                    <w:right w:val="single" w:sz="6" w:space="0" w:color="auto"/>
                  </w:tcBorders>
                </w:tcPr>
                <w:p w14:paraId="1D3F1E87" w14:textId="77777777" w:rsidR="00757C5B" w:rsidRDefault="00757C5B">
                  <w:r>
                    <w:rPr>
                      <w:rFonts w:cs="Calibri"/>
                      <w:b/>
                      <w:bCs/>
                      <w:color w:val="000000"/>
                    </w:rPr>
                    <w:t>64.063.120,78</w:t>
                  </w:r>
                </w:p>
              </w:tc>
              <w:tc>
                <w:tcPr>
                  <w:tcW w:w="2645" w:type="dxa"/>
                  <w:tcBorders>
                    <w:top w:val="single" w:sz="6" w:space="0" w:color="auto"/>
                    <w:left w:val="single" w:sz="6" w:space="0" w:color="auto"/>
                    <w:bottom w:val="single" w:sz="6" w:space="0" w:color="auto"/>
                    <w:right w:val="single" w:sz="6" w:space="0" w:color="auto"/>
                  </w:tcBorders>
                </w:tcPr>
                <w:p w14:paraId="1982E468" w14:textId="77777777" w:rsidR="00757C5B" w:rsidRDefault="00757C5B">
                  <w:r>
                    <w:rPr>
                      <w:rFonts w:cs="Calibri"/>
                      <w:b/>
                      <w:bCs/>
                      <w:color w:val="000000"/>
                    </w:rPr>
                    <w:t>65.591.237,64</w:t>
                  </w:r>
                </w:p>
              </w:tc>
            </w:tr>
            <w:tr w:rsidR="00757C5B" w14:paraId="3BA1C84D" w14:textId="77777777">
              <w:tc>
                <w:tcPr>
                  <w:tcW w:w="3647" w:type="dxa"/>
                  <w:tcBorders>
                    <w:top w:val="single" w:sz="6" w:space="0" w:color="auto"/>
                    <w:left w:val="single" w:sz="6" w:space="0" w:color="auto"/>
                    <w:bottom w:val="single" w:sz="6" w:space="0" w:color="auto"/>
                    <w:right w:val="single" w:sz="6" w:space="0" w:color="auto"/>
                  </w:tcBorders>
                </w:tcPr>
                <w:p w14:paraId="6EFE4B1E" w14:textId="77777777" w:rsidR="00757C5B" w:rsidRDefault="00757C5B">
                  <w:pPr>
                    <w:rPr>
                      <w:rFonts w:cs="Calibri"/>
                    </w:rPr>
                  </w:pPr>
                  <w:r>
                    <w:rPr>
                      <w:rFonts w:cs="Calibri"/>
                    </w:rPr>
                    <w:t>CAPÍTULO 1000 SERVICIOS PERSONALES</w:t>
                  </w:r>
                </w:p>
              </w:tc>
              <w:tc>
                <w:tcPr>
                  <w:tcW w:w="2546" w:type="dxa"/>
                  <w:tcBorders>
                    <w:top w:val="single" w:sz="6" w:space="0" w:color="auto"/>
                    <w:left w:val="single" w:sz="6" w:space="0" w:color="auto"/>
                    <w:bottom w:val="single" w:sz="6" w:space="0" w:color="auto"/>
                    <w:right w:val="single" w:sz="6" w:space="0" w:color="auto"/>
                  </w:tcBorders>
                </w:tcPr>
                <w:p w14:paraId="2C94B530" w14:textId="77777777" w:rsidR="00757C5B" w:rsidRDefault="00757C5B">
                  <w:pPr>
                    <w:rPr>
                      <w:rFonts w:cs="Calibri"/>
                    </w:rPr>
                  </w:pPr>
                  <w:r>
                    <w:rPr>
                      <w:rFonts w:cs="Calibri"/>
                    </w:rPr>
                    <w:t>52.254.959,15</w:t>
                  </w:r>
                </w:p>
              </w:tc>
              <w:tc>
                <w:tcPr>
                  <w:tcW w:w="2645" w:type="dxa"/>
                  <w:tcBorders>
                    <w:top w:val="single" w:sz="6" w:space="0" w:color="auto"/>
                    <w:left w:val="single" w:sz="6" w:space="0" w:color="auto"/>
                    <w:bottom w:val="single" w:sz="6" w:space="0" w:color="auto"/>
                    <w:right w:val="single" w:sz="6" w:space="0" w:color="auto"/>
                  </w:tcBorders>
                </w:tcPr>
                <w:p w14:paraId="5FF7AC81" w14:textId="77777777" w:rsidR="00757C5B" w:rsidRDefault="00757C5B">
                  <w:pPr>
                    <w:rPr>
                      <w:rFonts w:cs="Calibri"/>
                    </w:rPr>
                  </w:pPr>
                  <w:r>
                    <w:rPr>
                      <w:rFonts w:cs="Calibri"/>
                    </w:rPr>
                    <w:t>52.640.965,61</w:t>
                  </w:r>
                </w:p>
              </w:tc>
            </w:tr>
            <w:tr w:rsidR="00757C5B" w14:paraId="25AB6668" w14:textId="77777777">
              <w:tc>
                <w:tcPr>
                  <w:tcW w:w="3647" w:type="dxa"/>
                  <w:tcBorders>
                    <w:top w:val="single" w:sz="6" w:space="0" w:color="auto"/>
                    <w:left w:val="single" w:sz="6" w:space="0" w:color="auto"/>
                    <w:bottom w:val="single" w:sz="6" w:space="0" w:color="auto"/>
                    <w:right w:val="single" w:sz="6" w:space="0" w:color="auto"/>
                  </w:tcBorders>
                </w:tcPr>
                <w:p w14:paraId="488DF9FB" w14:textId="77777777" w:rsidR="00757C5B" w:rsidRDefault="00757C5B">
                  <w:pPr>
                    <w:rPr>
                      <w:rFonts w:cs="Calibri"/>
                    </w:rPr>
                  </w:pPr>
                  <w:r>
                    <w:rPr>
                      <w:rFonts w:cs="Calibri"/>
                    </w:rPr>
                    <w:t>CAPÍTULO 2000 MATERIALES Y SUMINISTROS</w:t>
                  </w:r>
                </w:p>
              </w:tc>
              <w:tc>
                <w:tcPr>
                  <w:tcW w:w="2546" w:type="dxa"/>
                  <w:tcBorders>
                    <w:top w:val="single" w:sz="6" w:space="0" w:color="auto"/>
                    <w:left w:val="single" w:sz="6" w:space="0" w:color="auto"/>
                    <w:bottom w:val="single" w:sz="6" w:space="0" w:color="auto"/>
                    <w:right w:val="single" w:sz="6" w:space="0" w:color="auto"/>
                  </w:tcBorders>
                </w:tcPr>
                <w:p w14:paraId="09BBDB04" w14:textId="77777777" w:rsidR="00757C5B" w:rsidRDefault="00757C5B">
                  <w:pPr>
                    <w:rPr>
                      <w:rFonts w:cs="Calibri"/>
                    </w:rPr>
                  </w:pPr>
                  <w:r>
                    <w:rPr>
                      <w:rFonts w:cs="Calibri"/>
                    </w:rPr>
                    <w:t>836.161,63</w:t>
                  </w:r>
                </w:p>
              </w:tc>
              <w:tc>
                <w:tcPr>
                  <w:tcW w:w="2645" w:type="dxa"/>
                  <w:tcBorders>
                    <w:top w:val="single" w:sz="6" w:space="0" w:color="auto"/>
                    <w:left w:val="single" w:sz="6" w:space="0" w:color="auto"/>
                    <w:bottom w:val="single" w:sz="6" w:space="0" w:color="auto"/>
                    <w:right w:val="single" w:sz="6" w:space="0" w:color="auto"/>
                  </w:tcBorders>
                </w:tcPr>
                <w:p w14:paraId="06CDF136" w14:textId="77777777" w:rsidR="00757C5B" w:rsidRDefault="00757C5B">
                  <w:pPr>
                    <w:rPr>
                      <w:rFonts w:cs="Calibri"/>
                    </w:rPr>
                  </w:pPr>
                  <w:r>
                    <w:rPr>
                      <w:rFonts w:cs="Calibri"/>
                    </w:rPr>
                    <w:t>842.319,03</w:t>
                  </w:r>
                </w:p>
              </w:tc>
            </w:tr>
            <w:tr w:rsidR="00757C5B" w14:paraId="12A991C6" w14:textId="77777777">
              <w:tc>
                <w:tcPr>
                  <w:tcW w:w="3647" w:type="dxa"/>
                  <w:tcBorders>
                    <w:top w:val="single" w:sz="6" w:space="0" w:color="auto"/>
                    <w:left w:val="single" w:sz="6" w:space="0" w:color="auto"/>
                    <w:bottom w:val="single" w:sz="6" w:space="0" w:color="auto"/>
                    <w:right w:val="single" w:sz="6" w:space="0" w:color="auto"/>
                  </w:tcBorders>
                </w:tcPr>
                <w:p w14:paraId="3B8469B1" w14:textId="77777777" w:rsidR="00757C5B" w:rsidRDefault="00757C5B">
                  <w:pPr>
                    <w:rPr>
                      <w:rFonts w:cs="Calibri"/>
                    </w:rPr>
                  </w:pPr>
                  <w:r>
                    <w:rPr>
                      <w:rFonts w:cs="Calibri"/>
                    </w:rPr>
                    <w:t>CAPÍTULO 3000 SERVICIOS GENERALES</w:t>
                  </w:r>
                </w:p>
              </w:tc>
              <w:tc>
                <w:tcPr>
                  <w:tcW w:w="2546" w:type="dxa"/>
                  <w:tcBorders>
                    <w:top w:val="single" w:sz="6" w:space="0" w:color="auto"/>
                    <w:left w:val="single" w:sz="6" w:space="0" w:color="auto"/>
                    <w:bottom w:val="single" w:sz="6" w:space="0" w:color="auto"/>
                    <w:right w:val="single" w:sz="6" w:space="0" w:color="auto"/>
                  </w:tcBorders>
                </w:tcPr>
                <w:p w14:paraId="61D770D5" w14:textId="77777777" w:rsidR="00757C5B" w:rsidRDefault="00757C5B">
                  <w:pPr>
                    <w:rPr>
                      <w:rFonts w:cs="Calibri"/>
                    </w:rPr>
                  </w:pPr>
                  <w:r>
                    <w:rPr>
                      <w:rFonts w:cs="Calibri"/>
                    </w:rPr>
                    <w:t>10.567.000,00</w:t>
                  </w:r>
                </w:p>
              </w:tc>
              <w:tc>
                <w:tcPr>
                  <w:tcW w:w="2645" w:type="dxa"/>
                  <w:tcBorders>
                    <w:top w:val="single" w:sz="6" w:space="0" w:color="auto"/>
                    <w:left w:val="single" w:sz="6" w:space="0" w:color="auto"/>
                    <w:bottom w:val="single" w:sz="6" w:space="0" w:color="auto"/>
                    <w:right w:val="single" w:sz="6" w:space="0" w:color="auto"/>
                  </w:tcBorders>
                </w:tcPr>
                <w:p w14:paraId="21108ACD" w14:textId="77777777" w:rsidR="00757C5B" w:rsidRDefault="00757C5B">
                  <w:pPr>
                    <w:rPr>
                      <w:rFonts w:cs="Calibri"/>
                    </w:rPr>
                  </w:pPr>
                  <w:r>
                    <w:rPr>
                      <w:rFonts w:cs="Calibri"/>
                    </w:rPr>
                    <w:t>11.802.953,00</w:t>
                  </w:r>
                </w:p>
              </w:tc>
            </w:tr>
            <w:tr w:rsidR="00757C5B" w14:paraId="66C8DEE7" w14:textId="77777777">
              <w:tc>
                <w:tcPr>
                  <w:tcW w:w="3647" w:type="dxa"/>
                  <w:tcBorders>
                    <w:top w:val="single" w:sz="6" w:space="0" w:color="auto"/>
                    <w:left w:val="single" w:sz="6" w:space="0" w:color="auto"/>
                    <w:bottom w:val="single" w:sz="6" w:space="0" w:color="auto"/>
                    <w:right w:val="single" w:sz="6" w:space="0" w:color="auto"/>
                  </w:tcBorders>
                </w:tcPr>
                <w:p w14:paraId="0E4A0E5B" w14:textId="77777777" w:rsidR="00757C5B" w:rsidRDefault="00757C5B">
                  <w:pPr>
                    <w:rPr>
                      <w:rFonts w:cs="Calibri"/>
                    </w:rPr>
                  </w:pPr>
                  <w:r>
                    <w:rPr>
                      <w:rFonts w:cs="Calibri"/>
                    </w:rPr>
                    <w:t>CAPÍTULO 5000 BIENES MUEBLES, INMUEBLES E INTANGIBLES</w:t>
                  </w:r>
                </w:p>
              </w:tc>
              <w:tc>
                <w:tcPr>
                  <w:tcW w:w="2546" w:type="dxa"/>
                  <w:tcBorders>
                    <w:top w:val="single" w:sz="6" w:space="0" w:color="auto"/>
                    <w:left w:val="single" w:sz="6" w:space="0" w:color="auto"/>
                    <w:bottom w:val="single" w:sz="6" w:space="0" w:color="auto"/>
                    <w:right w:val="single" w:sz="6" w:space="0" w:color="auto"/>
                  </w:tcBorders>
                </w:tcPr>
                <w:p w14:paraId="4A158017" w14:textId="77777777" w:rsidR="00757C5B" w:rsidRDefault="00757C5B">
                  <w:pPr>
                    <w:rPr>
                      <w:rFonts w:cs="Calibri"/>
                    </w:rPr>
                  </w:pPr>
                  <w:r>
                    <w:rPr>
                      <w:rFonts w:cs="Calibri"/>
                    </w:rPr>
                    <w:t>405.000,00</w:t>
                  </w:r>
                </w:p>
              </w:tc>
              <w:tc>
                <w:tcPr>
                  <w:tcW w:w="2645" w:type="dxa"/>
                  <w:tcBorders>
                    <w:top w:val="single" w:sz="6" w:space="0" w:color="auto"/>
                    <w:left w:val="single" w:sz="6" w:space="0" w:color="auto"/>
                    <w:bottom w:val="single" w:sz="6" w:space="0" w:color="auto"/>
                    <w:right w:val="single" w:sz="6" w:space="0" w:color="auto"/>
                  </w:tcBorders>
                </w:tcPr>
                <w:p w14:paraId="35DFD3B0" w14:textId="77777777" w:rsidR="00757C5B" w:rsidRDefault="00757C5B">
                  <w:pPr>
                    <w:rPr>
                      <w:rFonts w:cs="Calibri"/>
                    </w:rPr>
                  </w:pPr>
                  <w:r>
                    <w:rPr>
                      <w:rFonts w:cs="Calibri"/>
                    </w:rPr>
                    <w:t>305.000,00</w:t>
                  </w:r>
                </w:p>
              </w:tc>
            </w:tr>
            <w:tr w:rsidR="00757C5B" w14:paraId="5B6ED9F0" w14:textId="77777777">
              <w:tc>
                <w:tcPr>
                  <w:tcW w:w="3647" w:type="dxa"/>
                  <w:tcBorders>
                    <w:top w:val="single" w:sz="6" w:space="0" w:color="auto"/>
                    <w:left w:val="single" w:sz="6" w:space="0" w:color="auto"/>
                    <w:bottom w:val="single" w:sz="6" w:space="0" w:color="auto"/>
                    <w:right w:val="single" w:sz="6" w:space="0" w:color="auto"/>
                  </w:tcBorders>
                </w:tcPr>
                <w:p w14:paraId="431C2733" w14:textId="77777777" w:rsidR="00757C5B" w:rsidRDefault="00757C5B">
                  <w:r>
                    <w:rPr>
                      <w:rFonts w:cs="Calibri"/>
                      <w:b/>
                      <w:bCs/>
                      <w:color w:val="000000"/>
                    </w:rPr>
                    <w:lastRenderedPageBreak/>
                    <w:t>13 PROTECCIÓN CIVIL</w:t>
                  </w:r>
                </w:p>
              </w:tc>
              <w:tc>
                <w:tcPr>
                  <w:tcW w:w="2546" w:type="dxa"/>
                  <w:tcBorders>
                    <w:top w:val="single" w:sz="6" w:space="0" w:color="auto"/>
                    <w:left w:val="single" w:sz="6" w:space="0" w:color="auto"/>
                    <w:bottom w:val="single" w:sz="6" w:space="0" w:color="auto"/>
                    <w:right w:val="single" w:sz="6" w:space="0" w:color="auto"/>
                  </w:tcBorders>
                </w:tcPr>
                <w:p w14:paraId="2A189CDB" w14:textId="77777777" w:rsidR="00757C5B" w:rsidRDefault="00757C5B">
                  <w:r>
                    <w:rPr>
                      <w:rFonts w:cs="Calibri"/>
                      <w:b/>
                      <w:bCs/>
                      <w:color w:val="000000"/>
                    </w:rPr>
                    <w:t>290.722.611,40</w:t>
                  </w:r>
                </w:p>
              </w:tc>
              <w:tc>
                <w:tcPr>
                  <w:tcW w:w="2645" w:type="dxa"/>
                  <w:tcBorders>
                    <w:top w:val="single" w:sz="6" w:space="0" w:color="auto"/>
                    <w:left w:val="single" w:sz="6" w:space="0" w:color="auto"/>
                    <w:bottom w:val="single" w:sz="6" w:space="0" w:color="auto"/>
                    <w:right w:val="single" w:sz="6" w:space="0" w:color="auto"/>
                  </w:tcBorders>
                </w:tcPr>
                <w:p w14:paraId="0D46426C" w14:textId="77777777" w:rsidR="00757C5B" w:rsidRDefault="00757C5B">
                  <w:r>
                    <w:rPr>
                      <w:rFonts w:cs="Calibri"/>
                      <w:b/>
                      <w:bCs/>
                      <w:color w:val="000000"/>
                    </w:rPr>
                    <w:t>317.433.578,14</w:t>
                  </w:r>
                </w:p>
              </w:tc>
            </w:tr>
            <w:tr w:rsidR="00757C5B" w14:paraId="6D2498A1" w14:textId="77777777">
              <w:tc>
                <w:tcPr>
                  <w:tcW w:w="3647" w:type="dxa"/>
                  <w:tcBorders>
                    <w:top w:val="single" w:sz="6" w:space="0" w:color="auto"/>
                    <w:left w:val="single" w:sz="6" w:space="0" w:color="auto"/>
                    <w:bottom w:val="single" w:sz="6" w:space="0" w:color="auto"/>
                    <w:right w:val="single" w:sz="6" w:space="0" w:color="auto"/>
                  </w:tcBorders>
                </w:tcPr>
                <w:p w14:paraId="46ABA893" w14:textId="77777777" w:rsidR="00757C5B" w:rsidRDefault="00757C5B">
                  <w:pPr>
                    <w:rPr>
                      <w:rFonts w:cs="Calibri"/>
                    </w:rPr>
                  </w:pPr>
                  <w:r>
                    <w:rPr>
                      <w:rFonts w:cs="Calibri"/>
                    </w:rPr>
                    <w:t>CAPÍTULO 1000 SERVICIOS PERSONALES</w:t>
                  </w:r>
                </w:p>
              </w:tc>
              <w:tc>
                <w:tcPr>
                  <w:tcW w:w="2546" w:type="dxa"/>
                  <w:tcBorders>
                    <w:top w:val="single" w:sz="6" w:space="0" w:color="auto"/>
                    <w:left w:val="single" w:sz="6" w:space="0" w:color="auto"/>
                    <w:bottom w:val="single" w:sz="6" w:space="0" w:color="auto"/>
                    <w:right w:val="single" w:sz="6" w:space="0" w:color="auto"/>
                  </w:tcBorders>
                </w:tcPr>
                <w:p w14:paraId="426EE7D1" w14:textId="77777777" w:rsidR="00757C5B" w:rsidRDefault="00757C5B">
                  <w:pPr>
                    <w:rPr>
                      <w:rFonts w:cs="Calibri"/>
                    </w:rPr>
                  </w:pPr>
                  <w:r>
                    <w:rPr>
                      <w:rFonts w:cs="Calibri"/>
                    </w:rPr>
                    <w:t>218.660.420,41</w:t>
                  </w:r>
                </w:p>
              </w:tc>
              <w:tc>
                <w:tcPr>
                  <w:tcW w:w="2645" w:type="dxa"/>
                  <w:tcBorders>
                    <w:top w:val="single" w:sz="6" w:space="0" w:color="auto"/>
                    <w:left w:val="single" w:sz="6" w:space="0" w:color="auto"/>
                    <w:bottom w:val="single" w:sz="6" w:space="0" w:color="auto"/>
                    <w:right w:val="single" w:sz="6" w:space="0" w:color="auto"/>
                  </w:tcBorders>
                </w:tcPr>
                <w:p w14:paraId="33C023A7" w14:textId="77777777" w:rsidR="00757C5B" w:rsidRDefault="00757C5B">
                  <w:pPr>
                    <w:rPr>
                      <w:rFonts w:cs="Calibri"/>
                    </w:rPr>
                  </w:pPr>
                  <w:r>
                    <w:rPr>
                      <w:rFonts w:cs="Calibri"/>
                    </w:rPr>
                    <w:t>252.832.145,58</w:t>
                  </w:r>
                </w:p>
              </w:tc>
            </w:tr>
            <w:tr w:rsidR="00757C5B" w14:paraId="271C5642" w14:textId="77777777">
              <w:tc>
                <w:tcPr>
                  <w:tcW w:w="3647" w:type="dxa"/>
                  <w:tcBorders>
                    <w:top w:val="single" w:sz="6" w:space="0" w:color="auto"/>
                    <w:left w:val="single" w:sz="6" w:space="0" w:color="auto"/>
                    <w:bottom w:val="single" w:sz="6" w:space="0" w:color="auto"/>
                    <w:right w:val="single" w:sz="6" w:space="0" w:color="auto"/>
                  </w:tcBorders>
                </w:tcPr>
                <w:p w14:paraId="300045F6" w14:textId="77777777" w:rsidR="00757C5B" w:rsidRDefault="00757C5B">
                  <w:pPr>
                    <w:rPr>
                      <w:rFonts w:cs="Calibri"/>
                    </w:rPr>
                  </w:pPr>
                  <w:r>
                    <w:rPr>
                      <w:rFonts w:cs="Calibri"/>
                    </w:rPr>
                    <w:t>CAPÍTULO 2000 MATERIALES Y SUMINISTROS</w:t>
                  </w:r>
                </w:p>
              </w:tc>
              <w:tc>
                <w:tcPr>
                  <w:tcW w:w="2546" w:type="dxa"/>
                  <w:tcBorders>
                    <w:top w:val="single" w:sz="6" w:space="0" w:color="auto"/>
                    <w:left w:val="single" w:sz="6" w:space="0" w:color="auto"/>
                    <w:bottom w:val="single" w:sz="6" w:space="0" w:color="auto"/>
                    <w:right w:val="single" w:sz="6" w:space="0" w:color="auto"/>
                  </w:tcBorders>
                </w:tcPr>
                <w:p w14:paraId="1588B062" w14:textId="77777777" w:rsidR="00757C5B" w:rsidRDefault="00757C5B">
                  <w:pPr>
                    <w:rPr>
                      <w:rFonts w:cs="Calibri"/>
                    </w:rPr>
                  </w:pPr>
                  <w:r>
                    <w:rPr>
                      <w:rFonts w:cs="Calibri"/>
                    </w:rPr>
                    <w:t>29.034.106,00</w:t>
                  </w:r>
                </w:p>
              </w:tc>
              <w:tc>
                <w:tcPr>
                  <w:tcW w:w="2645" w:type="dxa"/>
                  <w:tcBorders>
                    <w:top w:val="single" w:sz="6" w:space="0" w:color="auto"/>
                    <w:left w:val="single" w:sz="6" w:space="0" w:color="auto"/>
                    <w:bottom w:val="single" w:sz="6" w:space="0" w:color="auto"/>
                    <w:right w:val="single" w:sz="6" w:space="0" w:color="auto"/>
                  </w:tcBorders>
                </w:tcPr>
                <w:p w14:paraId="37E3540D" w14:textId="77777777" w:rsidR="00757C5B" w:rsidRDefault="00757C5B">
                  <w:pPr>
                    <w:rPr>
                      <w:rFonts w:cs="Calibri"/>
                    </w:rPr>
                  </w:pPr>
                  <w:r>
                    <w:rPr>
                      <w:rFonts w:cs="Calibri"/>
                    </w:rPr>
                    <w:t>30.945.106,00</w:t>
                  </w:r>
                </w:p>
              </w:tc>
            </w:tr>
            <w:tr w:rsidR="00757C5B" w14:paraId="449BF44E" w14:textId="77777777">
              <w:tc>
                <w:tcPr>
                  <w:tcW w:w="3647" w:type="dxa"/>
                  <w:tcBorders>
                    <w:top w:val="single" w:sz="6" w:space="0" w:color="auto"/>
                    <w:left w:val="single" w:sz="6" w:space="0" w:color="auto"/>
                    <w:bottom w:val="single" w:sz="6" w:space="0" w:color="auto"/>
                    <w:right w:val="single" w:sz="6" w:space="0" w:color="auto"/>
                  </w:tcBorders>
                </w:tcPr>
                <w:p w14:paraId="0525EC29" w14:textId="77777777" w:rsidR="00757C5B" w:rsidRDefault="00757C5B">
                  <w:pPr>
                    <w:rPr>
                      <w:rFonts w:cs="Calibri"/>
                    </w:rPr>
                  </w:pPr>
                  <w:r>
                    <w:rPr>
                      <w:rFonts w:cs="Calibri"/>
                    </w:rPr>
                    <w:t>CAPÍTULO 3000 SERVICIOS GENERALES</w:t>
                  </w:r>
                </w:p>
              </w:tc>
              <w:tc>
                <w:tcPr>
                  <w:tcW w:w="2546" w:type="dxa"/>
                  <w:tcBorders>
                    <w:top w:val="single" w:sz="6" w:space="0" w:color="auto"/>
                    <w:left w:val="single" w:sz="6" w:space="0" w:color="auto"/>
                    <w:bottom w:val="single" w:sz="6" w:space="0" w:color="auto"/>
                    <w:right w:val="single" w:sz="6" w:space="0" w:color="auto"/>
                  </w:tcBorders>
                </w:tcPr>
                <w:p w14:paraId="1AE18DA1" w14:textId="77777777" w:rsidR="00757C5B" w:rsidRDefault="00757C5B">
                  <w:pPr>
                    <w:rPr>
                      <w:rFonts w:cs="Calibri"/>
                    </w:rPr>
                  </w:pPr>
                  <w:r>
                    <w:rPr>
                      <w:rFonts w:cs="Calibri"/>
                    </w:rPr>
                    <w:t>6.153.001,00</w:t>
                  </w:r>
                </w:p>
              </w:tc>
              <w:tc>
                <w:tcPr>
                  <w:tcW w:w="2645" w:type="dxa"/>
                  <w:tcBorders>
                    <w:top w:val="single" w:sz="6" w:space="0" w:color="auto"/>
                    <w:left w:val="single" w:sz="6" w:space="0" w:color="auto"/>
                    <w:bottom w:val="single" w:sz="6" w:space="0" w:color="auto"/>
                    <w:right w:val="single" w:sz="6" w:space="0" w:color="auto"/>
                  </w:tcBorders>
                </w:tcPr>
                <w:p w14:paraId="5A031DD2" w14:textId="77777777" w:rsidR="00757C5B" w:rsidRDefault="00757C5B">
                  <w:pPr>
                    <w:rPr>
                      <w:rFonts w:cs="Calibri"/>
                    </w:rPr>
                  </w:pPr>
                  <w:r>
                    <w:rPr>
                      <w:rFonts w:cs="Calibri"/>
                    </w:rPr>
                    <w:t>6.760.001,00</w:t>
                  </w:r>
                </w:p>
              </w:tc>
            </w:tr>
            <w:tr w:rsidR="00757C5B" w14:paraId="187727A0" w14:textId="77777777">
              <w:tc>
                <w:tcPr>
                  <w:tcW w:w="3647" w:type="dxa"/>
                  <w:tcBorders>
                    <w:top w:val="single" w:sz="6" w:space="0" w:color="auto"/>
                    <w:left w:val="single" w:sz="6" w:space="0" w:color="auto"/>
                    <w:bottom w:val="single" w:sz="6" w:space="0" w:color="auto"/>
                    <w:right w:val="single" w:sz="6" w:space="0" w:color="auto"/>
                  </w:tcBorders>
                </w:tcPr>
                <w:p w14:paraId="2DF82735" w14:textId="77777777" w:rsidR="00757C5B" w:rsidRDefault="00757C5B">
                  <w:pPr>
                    <w:rPr>
                      <w:rFonts w:cs="Calibri"/>
                    </w:rPr>
                  </w:pPr>
                  <w:r>
                    <w:rPr>
                      <w:rFonts w:cs="Calibri"/>
                    </w:rPr>
                    <w:t>CAPÍTULO 4000 TRANSFERENCIAS, ASIGNACIONES, SUBSIDIOS Y OTRAS AYUDAS</w:t>
                  </w:r>
                </w:p>
              </w:tc>
              <w:tc>
                <w:tcPr>
                  <w:tcW w:w="2546" w:type="dxa"/>
                  <w:tcBorders>
                    <w:top w:val="single" w:sz="6" w:space="0" w:color="auto"/>
                    <w:left w:val="single" w:sz="6" w:space="0" w:color="auto"/>
                    <w:bottom w:val="single" w:sz="6" w:space="0" w:color="auto"/>
                    <w:right w:val="single" w:sz="6" w:space="0" w:color="auto"/>
                  </w:tcBorders>
                </w:tcPr>
                <w:p w14:paraId="2404F20D" w14:textId="77777777" w:rsidR="00757C5B" w:rsidRDefault="00757C5B">
                  <w:pPr>
                    <w:rPr>
                      <w:rFonts w:cs="Calibri"/>
                    </w:rPr>
                  </w:pPr>
                  <w:r>
                    <w:rPr>
                      <w:rFonts w:cs="Calibri"/>
                    </w:rPr>
                    <w:t>50.000,00</w:t>
                  </w:r>
                </w:p>
              </w:tc>
              <w:tc>
                <w:tcPr>
                  <w:tcW w:w="2645" w:type="dxa"/>
                  <w:tcBorders>
                    <w:top w:val="single" w:sz="6" w:space="0" w:color="auto"/>
                    <w:left w:val="single" w:sz="6" w:space="0" w:color="auto"/>
                    <w:bottom w:val="single" w:sz="6" w:space="0" w:color="auto"/>
                    <w:right w:val="single" w:sz="6" w:space="0" w:color="auto"/>
                  </w:tcBorders>
                </w:tcPr>
                <w:p w14:paraId="6CC68F5F" w14:textId="77777777" w:rsidR="00757C5B" w:rsidRDefault="00757C5B">
                  <w:pPr>
                    <w:rPr>
                      <w:rFonts w:cs="Calibri"/>
                    </w:rPr>
                  </w:pPr>
                  <w:r>
                    <w:rPr>
                      <w:rFonts w:cs="Calibri"/>
                    </w:rPr>
                    <w:t>50.000,00</w:t>
                  </w:r>
                </w:p>
              </w:tc>
            </w:tr>
            <w:tr w:rsidR="00757C5B" w14:paraId="3FA65874" w14:textId="77777777">
              <w:tc>
                <w:tcPr>
                  <w:tcW w:w="3647" w:type="dxa"/>
                  <w:tcBorders>
                    <w:top w:val="single" w:sz="6" w:space="0" w:color="auto"/>
                    <w:left w:val="single" w:sz="6" w:space="0" w:color="auto"/>
                    <w:bottom w:val="single" w:sz="6" w:space="0" w:color="auto"/>
                    <w:right w:val="single" w:sz="6" w:space="0" w:color="auto"/>
                  </w:tcBorders>
                </w:tcPr>
                <w:p w14:paraId="2E37DF32" w14:textId="77777777" w:rsidR="00757C5B" w:rsidRDefault="00757C5B">
                  <w:pPr>
                    <w:rPr>
                      <w:rFonts w:cs="Calibri"/>
                    </w:rPr>
                  </w:pPr>
                  <w:r>
                    <w:rPr>
                      <w:rFonts w:cs="Calibri"/>
                    </w:rPr>
                    <w:t>CAPÍTULO 5000 BIENES MUEBLES, INMUEBLES E INTANGIBLES</w:t>
                  </w:r>
                </w:p>
              </w:tc>
              <w:tc>
                <w:tcPr>
                  <w:tcW w:w="2546" w:type="dxa"/>
                  <w:tcBorders>
                    <w:top w:val="single" w:sz="6" w:space="0" w:color="auto"/>
                    <w:left w:val="single" w:sz="6" w:space="0" w:color="auto"/>
                    <w:bottom w:val="single" w:sz="6" w:space="0" w:color="auto"/>
                    <w:right w:val="single" w:sz="6" w:space="0" w:color="auto"/>
                  </w:tcBorders>
                </w:tcPr>
                <w:p w14:paraId="307A523D" w14:textId="77777777" w:rsidR="00757C5B" w:rsidRDefault="00757C5B">
                  <w:pPr>
                    <w:rPr>
                      <w:rFonts w:cs="Calibri"/>
                    </w:rPr>
                  </w:pPr>
                  <w:r>
                    <w:rPr>
                      <w:rFonts w:cs="Calibri"/>
                    </w:rPr>
                    <w:t>36.825.083,99</w:t>
                  </w:r>
                </w:p>
              </w:tc>
              <w:tc>
                <w:tcPr>
                  <w:tcW w:w="2645" w:type="dxa"/>
                  <w:tcBorders>
                    <w:top w:val="single" w:sz="6" w:space="0" w:color="auto"/>
                    <w:left w:val="single" w:sz="6" w:space="0" w:color="auto"/>
                    <w:bottom w:val="single" w:sz="6" w:space="0" w:color="auto"/>
                    <w:right w:val="single" w:sz="6" w:space="0" w:color="auto"/>
                  </w:tcBorders>
                </w:tcPr>
                <w:p w14:paraId="5FB1B62A" w14:textId="77777777" w:rsidR="00757C5B" w:rsidRDefault="00757C5B">
                  <w:pPr>
                    <w:rPr>
                      <w:rFonts w:cs="Calibri"/>
                    </w:rPr>
                  </w:pPr>
                  <w:r>
                    <w:rPr>
                      <w:rFonts w:cs="Calibri"/>
                    </w:rPr>
                    <w:t>26.846.325,56</w:t>
                  </w:r>
                </w:p>
              </w:tc>
            </w:tr>
            <w:tr w:rsidR="00757C5B" w14:paraId="24C5A904" w14:textId="77777777">
              <w:tc>
                <w:tcPr>
                  <w:tcW w:w="3647" w:type="dxa"/>
                  <w:tcBorders>
                    <w:top w:val="single" w:sz="6" w:space="0" w:color="auto"/>
                    <w:left w:val="single" w:sz="6" w:space="0" w:color="auto"/>
                    <w:bottom w:val="single" w:sz="6" w:space="0" w:color="auto"/>
                    <w:right w:val="single" w:sz="6" w:space="0" w:color="auto"/>
                  </w:tcBorders>
                </w:tcPr>
                <w:p w14:paraId="6B9C22E5" w14:textId="77777777" w:rsidR="00757C5B" w:rsidRDefault="00757C5B">
                  <w:r>
                    <w:rPr>
                      <w:rFonts w:cs="Calibri"/>
                      <w:b/>
                      <w:bCs/>
                      <w:color w:val="000000"/>
                    </w:rPr>
                    <w:t>15 SERVICIOS REGISTRALES</w:t>
                  </w:r>
                </w:p>
              </w:tc>
              <w:tc>
                <w:tcPr>
                  <w:tcW w:w="2546" w:type="dxa"/>
                  <w:tcBorders>
                    <w:top w:val="single" w:sz="6" w:space="0" w:color="auto"/>
                    <w:left w:val="single" w:sz="6" w:space="0" w:color="auto"/>
                    <w:bottom w:val="single" w:sz="6" w:space="0" w:color="auto"/>
                    <w:right w:val="single" w:sz="6" w:space="0" w:color="auto"/>
                  </w:tcBorders>
                </w:tcPr>
                <w:p w14:paraId="5FF39357" w14:textId="77777777" w:rsidR="00757C5B" w:rsidRDefault="00757C5B">
                  <w:r>
                    <w:rPr>
                      <w:rFonts w:cs="Calibri"/>
                      <w:b/>
                      <w:bCs/>
                      <w:color w:val="000000"/>
                    </w:rPr>
                    <w:t>286.761.288,70</w:t>
                  </w:r>
                </w:p>
              </w:tc>
              <w:tc>
                <w:tcPr>
                  <w:tcW w:w="2645" w:type="dxa"/>
                  <w:tcBorders>
                    <w:top w:val="single" w:sz="6" w:space="0" w:color="auto"/>
                    <w:left w:val="single" w:sz="6" w:space="0" w:color="auto"/>
                    <w:bottom w:val="single" w:sz="6" w:space="0" w:color="auto"/>
                    <w:right w:val="single" w:sz="6" w:space="0" w:color="auto"/>
                  </w:tcBorders>
                </w:tcPr>
                <w:p w14:paraId="1E685D07" w14:textId="77777777" w:rsidR="00757C5B" w:rsidRDefault="00757C5B">
                  <w:r>
                    <w:rPr>
                      <w:rFonts w:cs="Calibri"/>
                      <w:b/>
                      <w:bCs/>
                      <w:color w:val="000000"/>
                    </w:rPr>
                    <w:t>271.813.303,38</w:t>
                  </w:r>
                </w:p>
              </w:tc>
            </w:tr>
            <w:tr w:rsidR="00757C5B" w14:paraId="49216957" w14:textId="77777777">
              <w:tc>
                <w:tcPr>
                  <w:tcW w:w="3647" w:type="dxa"/>
                  <w:tcBorders>
                    <w:top w:val="single" w:sz="6" w:space="0" w:color="auto"/>
                    <w:left w:val="single" w:sz="6" w:space="0" w:color="auto"/>
                    <w:bottom w:val="single" w:sz="6" w:space="0" w:color="auto"/>
                    <w:right w:val="single" w:sz="6" w:space="0" w:color="auto"/>
                  </w:tcBorders>
                </w:tcPr>
                <w:p w14:paraId="4DF1BF44" w14:textId="77777777" w:rsidR="00757C5B" w:rsidRDefault="00757C5B">
                  <w:pPr>
                    <w:rPr>
                      <w:rFonts w:cs="Calibri"/>
                    </w:rPr>
                  </w:pPr>
                  <w:r>
                    <w:rPr>
                      <w:rFonts w:cs="Calibri"/>
                    </w:rPr>
                    <w:t>CAPÍTULO 1000 SERVICIOS PERSONALES</w:t>
                  </w:r>
                </w:p>
              </w:tc>
              <w:tc>
                <w:tcPr>
                  <w:tcW w:w="2546" w:type="dxa"/>
                  <w:tcBorders>
                    <w:top w:val="single" w:sz="6" w:space="0" w:color="auto"/>
                    <w:left w:val="single" w:sz="6" w:space="0" w:color="auto"/>
                    <w:bottom w:val="single" w:sz="6" w:space="0" w:color="auto"/>
                    <w:right w:val="single" w:sz="6" w:space="0" w:color="auto"/>
                  </w:tcBorders>
                </w:tcPr>
                <w:p w14:paraId="4E43721D" w14:textId="77777777" w:rsidR="00757C5B" w:rsidRDefault="00757C5B">
                  <w:pPr>
                    <w:rPr>
                      <w:rFonts w:cs="Calibri"/>
                    </w:rPr>
                  </w:pPr>
                  <w:r>
                    <w:rPr>
                      <w:rFonts w:cs="Calibri"/>
                    </w:rPr>
                    <w:t>276.671.088,70</w:t>
                  </w:r>
                </w:p>
              </w:tc>
              <w:tc>
                <w:tcPr>
                  <w:tcW w:w="2645" w:type="dxa"/>
                  <w:tcBorders>
                    <w:top w:val="single" w:sz="6" w:space="0" w:color="auto"/>
                    <w:left w:val="single" w:sz="6" w:space="0" w:color="auto"/>
                    <w:bottom w:val="single" w:sz="6" w:space="0" w:color="auto"/>
                    <w:right w:val="single" w:sz="6" w:space="0" w:color="auto"/>
                  </w:tcBorders>
                </w:tcPr>
                <w:p w14:paraId="0C7D9748" w14:textId="77777777" w:rsidR="00757C5B" w:rsidRDefault="00757C5B">
                  <w:pPr>
                    <w:rPr>
                      <w:rFonts w:cs="Calibri"/>
                    </w:rPr>
                  </w:pPr>
                  <w:r>
                    <w:rPr>
                      <w:rFonts w:cs="Calibri"/>
                    </w:rPr>
                    <w:t>265.411.726,06</w:t>
                  </w:r>
                </w:p>
              </w:tc>
            </w:tr>
            <w:tr w:rsidR="00757C5B" w14:paraId="1A92743F" w14:textId="77777777">
              <w:tc>
                <w:tcPr>
                  <w:tcW w:w="3647" w:type="dxa"/>
                  <w:tcBorders>
                    <w:top w:val="single" w:sz="6" w:space="0" w:color="auto"/>
                    <w:left w:val="single" w:sz="6" w:space="0" w:color="auto"/>
                    <w:bottom w:val="single" w:sz="6" w:space="0" w:color="auto"/>
                    <w:right w:val="single" w:sz="6" w:space="0" w:color="auto"/>
                  </w:tcBorders>
                </w:tcPr>
                <w:p w14:paraId="21D313B0" w14:textId="77777777" w:rsidR="00757C5B" w:rsidRDefault="00757C5B">
                  <w:pPr>
                    <w:rPr>
                      <w:rFonts w:cs="Calibri"/>
                    </w:rPr>
                  </w:pPr>
                  <w:r>
                    <w:rPr>
                      <w:rFonts w:cs="Calibri"/>
                    </w:rPr>
                    <w:t>CAPÍTULO 2000 MATERIALES Y SUMINISTROS</w:t>
                  </w:r>
                </w:p>
              </w:tc>
              <w:tc>
                <w:tcPr>
                  <w:tcW w:w="2546" w:type="dxa"/>
                  <w:tcBorders>
                    <w:top w:val="single" w:sz="6" w:space="0" w:color="auto"/>
                    <w:left w:val="single" w:sz="6" w:space="0" w:color="auto"/>
                    <w:bottom w:val="single" w:sz="6" w:space="0" w:color="auto"/>
                    <w:right w:val="single" w:sz="6" w:space="0" w:color="auto"/>
                  </w:tcBorders>
                </w:tcPr>
                <w:p w14:paraId="39A6FBB0" w14:textId="77777777" w:rsidR="00757C5B" w:rsidRDefault="00757C5B">
                  <w:pPr>
                    <w:rPr>
                      <w:rFonts w:cs="Calibri"/>
                    </w:rPr>
                  </w:pPr>
                  <w:r>
                    <w:rPr>
                      <w:rFonts w:cs="Calibri"/>
                    </w:rPr>
                    <w:t>3.191.380,00</w:t>
                  </w:r>
                </w:p>
              </w:tc>
              <w:tc>
                <w:tcPr>
                  <w:tcW w:w="2645" w:type="dxa"/>
                  <w:tcBorders>
                    <w:top w:val="single" w:sz="6" w:space="0" w:color="auto"/>
                    <w:left w:val="single" w:sz="6" w:space="0" w:color="auto"/>
                    <w:bottom w:val="single" w:sz="6" w:space="0" w:color="auto"/>
                    <w:right w:val="single" w:sz="6" w:space="0" w:color="auto"/>
                  </w:tcBorders>
                </w:tcPr>
                <w:p w14:paraId="561263FB" w14:textId="77777777" w:rsidR="00757C5B" w:rsidRDefault="00757C5B">
                  <w:pPr>
                    <w:rPr>
                      <w:rFonts w:cs="Calibri"/>
                    </w:rPr>
                  </w:pPr>
                  <w:r>
                    <w:rPr>
                      <w:rFonts w:cs="Calibri"/>
                    </w:rPr>
                    <w:t>1.775.030,72</w:t>
                  </w:r>
                </w:p>
              </w:tc>
            </w:tr>
            <w:tr w:rsidR="00757C5B" w14:paraId="360A5F39" w14:textId="77777777">
              <w:tc>
                <w:tcPr>
                  <w:tcW w:w="3647" w:type="dxa"/>
                  <w:tcBorders>
                    <w:top w:val="single" w:sz="6" w:space="0" w:color="auto"/>
                    <w:left w:val="single" w:sz="6" w:space="0" w:color="auto"/>
                    <w:bottom w:val="single" w:sz="6" w:space="0" w:color="auto"/>
                    <w:right w:val="single" w:sz="6" w:space="0" w:color="auto"/>
                  </w:tcBorders>
                </w:tcPr>
                <w:p w14:paraId="7F82431D" w14:textId="77777777" w:rsidR="00757C5B" w:rsidRDefault="00757C5B">
                  <w:pPr>
                    <w:rPr>
                      <w:rFonts w:cs="Calibri"/>
                    </w:rPr>
                  </w:pPr>
                  <w:r>
                    <w:rPr>
                      <w:rFonts w:cs="Calibri"/>
                    </w:rPr>
                    <w:t>CAPÍTULO 3000 SERVICIOS GENERALES</w:t>
                  </w:r>
                </w:p>
              </w:tc>
              <w:tc>
                <w:tcPr>
                  <w:tcW w:w="2546" w:type="dxa"/>
                  <w:tcBorders>
                    <w:top w:val="single" w:sz="6" w:space="0" w:color="auto"/>
                    <w:left w:val="single" w:sz="6" w:space="0" w:color="auto"/>
                    <w:bottom w:val="single" w:sz="6" w:space="0" w:color="auto"/>
                    <w:right w:val="single" w:sz="6" w:space="0" w:color="auto"/>
                  </w:tcBorders>
                </w:tcPr>
                <w:p w14:paraId="4355B283" w14:textId="77777777" w:rsidR="00757C5B" w:rsidRDefault="00757C5B">
                  <w:pPr>
                    <w:rPr>
                      <w:rFonts w:cs="Calibri"/>
                    </w:rPr>
                  </w:pPr>
                  <w:r>
                    <w:rPr>
                      <w:rFonts w:cs="Calibri"/>
                    </w:rPr>
                    <w:t>6.056.863,00</w:t>
                  </w:r>
                </w:p>
              </w:tc>
              <w:tc>
                <w:tcPr>
                  <w:tcW w:w="2645" w:type="dxa"/>
                  <w:tcBorders>
                    <w:top w:val="single" w:sz="6" w:space="0" w:color="auto"/>
                    <w:left w:val="single" w:sz="6" w:space="0" w:color="auto"/>
                    <w:bottom w:val="single" w:sz="6" w:space="0" w:color="auto"/>
                    <w:right w:val="single" w:sz="6" w:space="0" w:color="auto"/>
                  </w:tcBorders>
                </w:tcPr>
                <w:p w14:paraId="49AE128C" w14:textId="77777777" w:rsidR="00757C5B" w:rsidRDefault="00757C5B">
                  <w:pPr>
                    <w:rPr>
                      <w:rFonts w:cs="Calibri"/>
                    </w:rPr>
                  </w:pPr>
                  <w:r>
                    <w:rPr>
                      <w:rFonts w:cs="Calibri"/>
                    </w:rPr>
                    <w:t>3.990.283,00</w:t>
                  </w:r>
                </w:p>
              </w:tc>
            </w:tr>
            <w:tr w:rsidR="00757C5B" w14:paraId="112B876C" w14:textId="77777777">
              <w:tc>
                <w:tcPr>
                  <w:tcW w:w="3647" w:type="dxa"/>
                  <w:tcBorders>
                    <w:top w:val="single" w:sz="6" w:space="0" w:color="auto"/>
                    <w:left w:val="single" w:sz="6" w:space="0" w:color="auto"/>
                    <w:bottom w:val="single" w:sz="6" w:space="0" w:color="auto"/>
                    <w:right w:val="single" w:sz="6" w:space="0" w:color="auto"/>
                  </w:tcBorders>
                </w:tcPr>
                <w:p w14:paraId="46F3E9CB" w14:textId="77777777" w:rsidR="00757C5B" w:rsidRDefault="00757C5B">
                  <w:pPr>
                    <w:rPr>
                      <w:rFonts w:cs="Calibri"/>
                    </w:rPr>
                  </w:pPr>
                  <w:r>
                    <w:rPr>
                      <w:rFonts w:cs="Calibri"/>
                    </w:rPr>
                    <w:t>CAPÍTULO 5000 BIENES MUEBLES, INMUEBLES E INTANGIBLES</w:t>
                  </w:r>
                </w:p>
              </w:tc>
              <w:tc>
                <w:tcPr>
                  <w:tcW w:w="2546" w:type="dxa"/>
                  <w:tcBorders>
                    <w:top w:val="single" w:sz="6" w:space="0" w:color="auto"/>
                    <w:left w:val="single" w:sz="6" w:space="0" w:color="auto"/>
                    <w:bottom w:val="single" w:sz="6" w:space="0" w:color="auto"/>
                    <w:right w:val="single" w:sz="6" w:space="0" w:color="auto"/>
                  </w:tcBorders>
                </w:tcPr>
                <w:p w14:paraId="165CF3A8" w14:textId="77777777" w:rsidR="00757C5B" w:rsidRDefault="00757C5B">
                  <w:pPr>
                    <w:rPr>
                      <w:rFonts w:cs="Calibri"/>
                    </w:rPr>
                  </w:pPr>
                  <w:r>
                    <w:rPr>
                      <w:rFonts w:cs="Calibri"/>
                    </w:rPr>
                    <w:t>841.957,00</w:t>
                  </w:r>
                </w:p>
              </w:tc>
              <w:tc>
                <w:tcPr>
                  <w:tcW w:w="2645" w:type="dxa"/>
                  <w:tcBorders>
                    <w:top w:val="single" w:sz="6" w:space="0" w:color="auto"/>
                    <w:left w:val="single" w:sz="6" w:space="0" w:color="auto"/>
                    <w:bottom w:val="single" w:sz="6" w:space="0" w:color="auto"/>
                    <w:right w:val="single" w:sz="6" w:space="0" w:color="auto"/>
                  </w:tcBorders>
                </w:tcPr>
                <w:p w14:paraId="06FC1E85" w14:textId="77777777" w:rsidR="00757C5B" w:rsidRDefault="00757C5B">
                  <w:pPr>
                    <w:rPr>
                      <w:rFonts w:cs="Calibri"/>
                    </w:rPr>
                  </w:pPr>
                  <w:r>
                    <w:rPr>
                      <w:rFonts w:cs="Calibri"/>
                    </w:rPr>
                    <w:t>636.263,60</w:t>
                  </w:r>
                </w:p>
              </w:tc>
            </w:tr>
            <w:tr w:rsidR="00757C5B" w14:paraId="6E3CA395" w14:textId="77777777">
              <w:tc>
                <w:tcPr>
                  <w:tcW w:w="3647" w:type="dxa"/>
                  <w:tcBorders>
                    <w:top w:val="single" w:sz="6" w:space="0" w:color="auto"/>
                    <w:left w:val="single" w:sz="6" w:space="0" w:color="auto"/>
                    <w:bottom w:val="single" w:sz="6" w:space="0" w:color="auto"/>
                    <w:right w:val="single" w:sz="6" w:space="0" w:color="auto"/>
                  </w:tcBorders>
                </w:tcPr>
                <w:p w14:paraId="4DF6E910" w14:textId="77777777" w:rsidR="00757C5B" w:rsidRDefault="00757C5B">
                  <w:r>
                    <w:rPr>
                      <w:rFonts w:cs="Calibri"/>
                      <w:b/>
                      <w:bCs/>
                      <w:color w:val="000000"/>
                    </w:rPr>
                    <w:t>16 TRANSPARENCIA Y BUENAS PRÁCTICAS</w:t>
                  </w:r>
                </w:p>
              </w:tc>
              <w:tc>
                <w:tcPr>
                  <w:tcW w:w="2546" w:type="dxa"/>
                  <w:tcBorders>
                    <w:top w:val="single" w:sz="6" w:space="0" w:color="auto"/>
                    <w:left w:val="single" w:sz="6" w:space="0" w:color="auto"/>
                    <w:bottom w:val="single" w:sz="6" w:space="0" w:color="auto"/>
                    <w:right w:val="single" w:sz="6" w:space="0" w:color="auto"/>
                  </w:tcBorders>
                </w:tcPr>
                <w:p w14:paraId="1457F8CF" w14:textId="77777777" w:rsidR="00757C5B" w:rsidRDefault="00757C5B">
                  <w:r>
                    <w:rPr>
                      <w:rFonts w:cs="Calibri"/>
                      <w:b/>
                      <w:bCs/>
                      <w:color w:val="000000"/>
                    </w:rPr>
                    <w:t>8.759.412,21</w:t>
                  </w:r>
                </w:p>
              </w:tc>
              <w:tc>
                <w:tcPr>
                  <w:tcW w:w="2645" w:type="dxa"/>
                  <w:tcBorders>
                    <w:top w:val="single" w:sz="6" w:space="0" w:color="auto"/>
                    <w:left w:val="single" w:sz="6" w:space="0" w:color="auto"/>
                    <w:bottom w:val="single" w:sz="6" w:space="0" w:color="auto"/>
                    <w:right w:val="single" w:sz="6" w:space="0" w:color="auto"/>
                  </w:tcBorders>
                </w:tcPr>
                <w:p w14:paraId="0DF0E98E" w14:textId="77777777" w:rsidR="00757C5B" w:rsidRDefault="00757C5B">
                  <w:r>
                    <w:rPr>
                      <w:rFonts w:cs="Calibri"/>
                      <w:b/>
                      <w:bCs/>
                      <w:color w:val="000000"/>
                    </w:rPr>
                    <w:t>8.748.811,03</w:t>
                  </w:r>
                </w:p>
              </w:tc>
            </w:tr>
            <w:tr w:rsidR="00757C5B" w14:paraId="34075FFF" w14:textId="77777777">
              <w:tc>
                <w:tcPr>
                  <w:tcW w:w="3647" w:type="dxa"/>
                  <w:tcBorders>
                    <w:top w:val="single" w:sz="6" w:space="0" w:color="auto"/>
                    <w:left w:val="single" w:sz="6" w:space="0" w:color="auto"/>
                    <w:bottom w:val="single" w:sz="6" w:space="0" w:color="auto"/>
                    <w:right w:val="single" w:sz="6" w:space="0" w:color="auto"/>
                  </w:tcBorders>
                </w:tcPr>
                <w:p w14:paraId="275C7168" w14:textId="77777777" w:rsidR="00757C5B" w:rsidRDefault="00757C5B">
                  <w:pPr>
                    <w:rPr>
                      <w:rFonts w:cs="Calibri"/>
                    </w:rPr>
                  </w:pPr>
                  <w:r>
                    <w:rPr>
                      <w:rFonts w:cs="Calibri"/>
                    </w:rPr>
                    <w:t>CAPÍTULO 1000 SERVICIOS PERSONALES</w:t>
                  </w:r>
                </w:p>
              </w:tc>
              <w:tc>
                <w:tcPr>
                  <w:tcW w:w="2546" w:type="dxa"/>
                  <w:tcBorders>
                    <w:top w:val="single" w:sz="6" w:space="0" w:color="auto"/>
                    <w:left w:val="single" w:sz="6" w:space="0" w:color="auto"/>
                    <w:bottom w:val="single" w:sz="6" w:space="0" w:color="auto"/>
                    <w:right w:val="single" w:sz="6" w:space="0" w:color="auto"/>
                  </w:tcBorders>
                </w:tcPr>
                <w:p w14:paraId="20777A60" w14:textId="77777777" w:rsidR="00757C5B" w:rsidRDefault="00757C5B">
                  <w:pPr>
                    <w:rPr>
                      <w:rFonts w:cs="Calibri"/>
                    </w:rPr>
                  </w:pPr>
                  <w:r>
                    <w:rPr>
                      <w:rFonts w:cs="Calibri"/>
                    </w:rPr>
                    <w:t>8.004.162,21</w:t>
                  </w:r>
                </w:p>
              </w:tc>
              <w:tc>
                <w:tcPr>
                  <w:tcW w:w="2645" w:type="dxa"/>
                  <w:tcBorders>
                    <w:top w:val="single" w:sz="6" w:space="0" w:color="auto"/>
                    <w:left w:val="single" w:sz="6" w:space="0" w:color="auto"/>
                    <w:bottom w:val="single" w:sz="6" w:space="0" w:color="auto"/>
                    <w:right w:val="single" w:sz="6" w:space="0" w:color="auto"/>
                  </w:tcBorders>
                </w:tcPr>
                <w:p w14:paraId="229E7551" w14:textId="77777777" w:rsidR="00757C5B" w:rsidRDefault="00757C5B">
                  <w:pPr>
                    <w:rPr>
                      <w:rFonts w:cs="Calibri"/>
                    </w:rPr>
                  </w:pPr>
                  <w:r>
                    <w:rPr>
                      <w:rFonts w:cs="Calibri"/>
                    </w:rPr>
                    <w:t>8.025.112,21</w:t>
                  </w:r>
                </w:p>
              </w:tc>
            </w:tr>
            <w:tr w:rsidR="00757C5B" w14:paraId="72EBDF23" w14:textId="77777777">
              <w:tc>
                <w:tcPr>
                  <w:tcW w:w="3647" w:type="dxa"/>
                  <w:tcBorders>
                    <w:top w:val="single" w:sz="6" w:space="0" w:color="auto"/>
                    <w:left w:val="single" w:sz="6" w:space="0" w:color="auto"/>
                    <w:bottom w:val="single" w:sz="6" w:space="0" w:color="auto"/>
                    <w:right w:val="single" w:sz="6" w:space="0" w:color="auto"/>
                  </w:tcBorders>
                </w:tcPr>
                <w:p w14:paraId="19FA7CA0" w14:textId="77777777" w:rsidR="00757C5B" w:rsidRDefault="00757C5B">
                  <w:pPr>
                    <w:rPr>
                      <w:rFonts w:cs="Calibri"/>
                    </w:rPr>
                  </w:pPr>
                  <w:r>
                    <w:rPr>
                      <w:rFonts w:cs="Calibri"/>
                    </w:rPr>
                    <w:t>CAPÍTULO 2000 MATERIALES Y SUMINISTROS</w:t>
                  </w:r>
                </w:p>
              </w:tc>
              <w:tc>
                <w:tcPr>
                  <w:tcW w:w="2546" w:type="dxa"/>
                  <w:tcBorders>
                    <w:top w:val="single" w:sz="6" w:space="0" w:color="auto"/>
                    <w:left w:val="single" w:sz="6" w:space="0" w:color="auto"/>
                    <w:bottom w:val="single" w:sz="6" w:space="0" w:color="auto"/>
                    <w:right w:val="single" w:sz="6" w:space="0" w:color="auto"/>
                  </w:tcBorders>
                </w:tcPr>
                <w:p w14:paraId="398BC870" w14:textId="77777777" w:rsidR="00757C5B" w:rsidRDefault="00757C5B">
                  <w:pPr>
                    <w:rPr>
                      <w:rFonts w:cs="Calibri"/>
                    </w:rPr>
                  </w:pPr>
                  <w:r>
                    <w:rPr>
                      <w:rFonts w:cs="Calibri"/>
                    </w:rPr>
                    <w:t>59.500,00</w:t>
                  </w:r>
                </w:p>
              </w:tc>
              <w:tc>
                <w:tcPr>
                  <w:tcW w:w="2645" w:type="dxa"/>
                  <w:tcBorders>
                    <w:top w:val="single" w:sz="6" w:space="0" w:color="auto"/>
                    <w:left w:val="single" w:sz="6" w:space="0" w:color="auto"/>
                    <w:bottom w:val="single" w:sz="6" w:space="0" w:color="auto"/>
                    <w:right w:val="single" w:sz="6" w:space="0" w:color="auto"/>
                  </w:tcBorders>
                </w:tcPr>
                <w:p w14:paraId="42954103" w14:textId="77777777" w:rsidR="00757C5B" w:rsidRDefault="00757C5B">
                  <w:pPr>
                    <w:rPr>
                      <w:rFonts w:cs="Calibri"/>
                    </w:rPr>
                  </w:pPr>
                  <w:r>
                    <w:rPr>
                      <w:rFonts w:cs="Calibri"/>
                    </w:rPr>
                    <w:t>43.448,82</w:t>
                  </w:r>
                </w:p>
              </w:tc>
            </w:tr>
            <w:tr w:rsidR="00757C5B" w14:paraId="04E0BAA7" w14:textId="77777777">
              <w:tc>
                <w:tcPr>
                  <w:tcW w:w="3647" w:type="dxa"/>
                  <w:tcBorders>
                    <w:top w:val="single" w:sz="6" w:space="0" w:color="auto"/>
                    <w:left w:val="single" w:sz="6" w:space="0" w:color="auto"/>
                    <w:bottom w:val="single" w:sz="6" w:space="0" w:color="auto"/>
                    <w:right w:val="single" w:sz="6" w:space="0" w:color="auto"/>
                  </w:tcBorders>
                </w:tcPr>
                <w:p w14:paraId="5DDC33C1" w14:textId="77777777" w:rsidR="00757C5B" w:rsidRDefault="00757C5B">
                  <w:pPr>
                    <w:rPr>
                      <w:rFonts w:cs="Calibri"/>
                    </w:rPr>
                  </w:pPr>
                  <w:r>
                    <w:rPr>
                      <w:rFonts w:cs="Calibri"/>
                    </w:rPr>
                    <w:t>CAPÍTULO 3000 SERVICIOS GENERALES</w:t>
                  </w:r>
                </w:p>
              </w:tc>
              <w:tc>
                <w:tcPr>
                  <w:tcW w:w="2546" w:type="dxa"/>
                  <w:tcBorders>
                    <w:top w:val="single" w:sz="6" w:space="0" w:color="auto"/>
                    <w:left w:val="single" w:sz="6" w:space="0" w:color="auto"/>
                    <w:bottom w:val="single" w:sz="6" w:space="0" w:color="auto"/>
                    <w:right w:val="single" w:sz="6" w:space="0" w:color="auto"/>
                  </w:tcBorders>
                </w:tcPr>
                <w:p w14:paraId="63BA5EA2" w14:textId="77777777" w:rsidR="00757C5B" w:rsidRDefault="00757C5B">
                  <w:pPr>
                    <w:rPr>
                      <w:rFonts w:cs="Calibri"/>
                    </w:rPr>
                  </w:pPr>
                  <w:r>
                    <w:rPr>
                      <w:rFonts w:cs="Calibri"/>
                    </w:rPr>
                    <w:t>19.500,00</w:t>
                  </w:r>
                </w:p>
              </w:tc>
              <w:tc>
                <w:tcPr>
                  <w:tcW w:w="2645" w:type="dxa"/>
                  <w:tcBorders>
                    <w:top w:val="single" w:sz="6" w:space="0" w:color="auto"/>
                    <w:left w:val="single" w:sz="6" w:space="0" w:color="auto"/>
                    <w:bottom w:val="single" w:sz="6" w:space="0" w:color="auto"/>
                    <w:right w:val="single" w:sz="6" w:space="0" w:color="auto"/>
                  </w:tcBorders>
                </w:tcPr>
                <w:p w14:paraId="7FCD5FCA" w14:textId="77777777" w:rsidR="00757C5B" w:rsidRDefault="00757C5B">
                  <w:pPr>
                    <w:rPr>
                      <w:rFonts w:cs="Calibri"/>
                    </w:rPr>
                  </w:pPr>
                  <w:r>
                    <w:rPr>
                      <w:rFonts w:cs="Calibri"/>
                    </w:rPr>
                    <w:t>10.000,00</w:t>
                  </w:r>
                </w:p>
              </w:tc>
            </w:tr>
            <w:tr w:rsidR="00757C5B" w14:paraId="2CBC40BB" w14:textId="77777777">
              <w:tc>
                <w:tcPr>
                  <w:tcW w:w="3647" w:type="dxa"/>
                  <w:tcBorders>
                    <w:top w:val="single" w:sz="6" w:space="0" w:color="auto"/>
                    <w:left w:val="single" w:sz="6" w:space="0" w:color="auto"/>
                    <w:bottom w:val="single" w:sz="6" w:space="0" w:color="auto"/>
                    <w:right w:val="single" w:sz="6" w:space="0" w:color="auto"/>
                  </w:tcBorders>
                </w:tcPr>
                <w:p w14:paraId="3C654C4B" w14:textId="77777777" w:rsidR="00757C5B" w:rsidRDefault="00757C5B">
                  <w:pPr>
                    <w:rPr>
                      <w:rFonts w:cs="Calibri"/>
                    </w:rPr>
                  </w:pPr>
                  <w:r>
                    <w:rPr>
                      <w:rFonts w:cs="Calibri"/>
                    </w:rPr>
                    <w:t>CAPÍTULO 5000 BIENES MUEBLES, INMUEBLES E INTANGIBLES</w:t>
                  </w:r>
                </w:p>
              </w:tc>
              <w:tc>
                <w:tcPr>
                  <w:tcW w:w="2546" w:type="dxa"/>
                  <w:tcBorders>
                    <w:top w:val="single" w:sz="6" w:space="0" w:color="auto"/>
                    <w:left w:val="single" w:sz="6" w:space="0" w:color="auto"/>
                    <w:bottom w:val="single" w:sz="6" w:space="0" w:color="auto"/>
                    <w:right w:val="single" w:sz="6" w:space="0" w:color="auto"/>
                  </w:tcBorders>
                </w:tcPr>
                <w:p w14:paraId="152CB8DC" w14:textId="77777777" w:rsidR="00757C5B" w:rsidRDefault="00757C5B">
                  <w:pPr>
                    <w:rPr>
                      <w:rFonts w:cs="Calibri"/>
                    </w:rPr>
                  </w:pPr>
                  <w:r>
                    <w:rPr>
                      <w:rFonts w:cs="Calibri"/>
                    </w:rPr>
                    <w:t>676.250,00</w:t>
                  </w:r>
                </w:p>
              </w:tc>
              <w:tc>
                <w:tcPr>
                  <w:tcW w:w="2645" w:type="dxa"/>
                  <w:tcBorders>
                    <w:top w:val="single" w:sz="6" w:space="0" w:color="auto"/>
                    <w:left w:val="single" w:sz="6" w:space="0" w:color="auto"/>
                    <w:bottom w:val="single" w:sz="6" w:space="0" w:color="auto"/>
                    <w:right w:val="single" w:sz="6" w:space="0" w:color="auto"/>
                  </w:tcBorders>
                </w:tcPr>
                <w:p w14:paraId="6FBC7AB4" w14:textId="77777777" w:rsidR="00757C5B" w:rsidRDefault="00757C5B">
                  <w:pPr>
                    <w:rPr>
                      <w:rFonts w:cs="Calibri"/>
                    </w:rPr>
                  </w:pPr>
                  <w:r>
                    <w:rPr>
                      <w:rFonts w:cs="Calibri"/>
                    </w:rPr>
                    <w:t>670.250,00</w:t>
                  </w:r>
                </w:p>
              </w:tc>
            </w:tr>
            <w:tr w:rsidR="00757C5B" w14:paraId="2CF6D1B2" w14:textId="77777777">
              <w:tc>
                <w:tcPr>
                  <w:tcW w:w="3647" w:type="dxa"/>
                  <w:tcBorders>
                    <w:top w:val="single" w:sz="6" w:space="0" w:color="auto"/>
                    <w:left w:val="single" w:sz="6" w:space="0" w:color="auto"/>
                    <w:bottom w:val="single" w:sz="6" w:space="0" w:color="auto"/>
                    <w:right w:val="single" w:sz="6" w:space="0" w:color="auto"/>
                  </w:tcBorders>
                </w:tcPr>
                <w:p w14:paraId="4D0C0ACB" w14:textId="77777777" w:rsidR="00757C5B" w:rsidRDefault="00757C5B">
                  <w:r>
                    <w:rPr>
                      <w:rFonts w:cs="Calibri"/>
                      <w:b/>
                      <w:bCs/>
                      <w:color w:val="000000"/>
                    </w:rPr>
                    <w:t>17 PROCURACIÓN DE JUSTICIA</w:t>
                  </w:r>
                </w:p>
              </w:tc>
              <w:tc>
                <w:tcPr>
                  <w:tcW w:w="2546" w:type="dxa"/>
                  <w:tcBorders>
                    <w:top w:val="single" w:sz="6" w:space="0" w:color="auto"/>
                    <w:left w:val="single" w:sz="6" w:space="0" w:color="auto"/>
                    <w:bottom w:val="single" w:sz="6" w:space="0" w:color="auto"/>
                    <w:right w:val="single" w:sz="6" w:space="0" w:color="auto"/>
                  </w:tcBorders>
                </w:tcPr>
                <w:p w14:paraId="6206E4D0" w14:textId="77777777" w:rsidR="00757C5B" w:rsidRDefault="00757C5B">
                  <w:r>
                    <w:rPr>
                      <w:rFonts w:cs="Calibri"/>
                      <w:b/>
                      <w:bCs/>
                      <w:color w:val="000000"/>
                    </w:rPr>
                    <w:t>69.386.238,24</w:t>
                  </w:r>
                </w:p>
              </w:tc>
              <w:tc>
                <w:tcPr>
                  <w:tcW w:w="2645" w:type="dxa"/>
                  <w:tcBorders>
                    <w:top w:val="single" w:sz="6" w:space="0" w:color="auto"/>
                    <w:left w:val="single" w:sz="6" w:space="0" w:color="auto"/>
                    <w:bottom w:val="single" w:sz="6" w:space="0" w:color="auto"/>
                    <w:right w:val="single" w:sz="6" w:space="0" w:color="auto"/>
                  </w:tcBorders>
                </w:tcPr>
                <w:p w14:paraId="3D84DBF3" w14:textId="77777777" w:rsidR="00757C5B" w:rsidRDefault="00757C5B">
                  <w:r>
                    <w:rPr>
                      <w:rFonts w:cs="Calibri"/>
                      <w:b/>
                      <w:bCs/>
                      <w:color w:val="000000"/>
                    </w:rPr>
                    <w:t>69.634.830,24</w:t>
                  </w:r>
                </w:p>
              </w:tc>
            </w:tr>
            <w:tr w:rsidR="00757C5B" w14:paraId="6997C02D" w14:textId="77777777">
              <w:tc>
                <w:tcPr>
                  <w:tcW w:w="3647" w:type="dxa"/>
                  <w:tcBorders>
                    <w:top w:val="single" w:sz="6" w:space="0" w:color="auto"/>
                    <w:left w:val="single" w:sz="6" w:space="0" w:color="auto"/>
                    <w:bottom w:val="single" w:sz="6" w:space="0" w:color="auto"/>
                    <w:right w:val="single" w:sz="6" w:space="0" w:color="auto"/>
                  </w:tcBorders>
                </w:tcPr>
                <w:p w14:paraId="13D75A08" w14:textId="77777777" w:rsidR="00757C5B" w:rsidRDefault="00757C5B">
                  <w:pPr>
                    <w:rPr>
                      <w:rFonts w:cs="Calibri"/>
                    </w:rPr>
                  </w:pPr>
                  <w:r>
                    <w:rPr>
                      <w:rFonts w:cs="Calibri"/>
                    </w:rPr>
                    <w:t>CAPÍTULO 1000 SERVICIOS PERSONALES</w:t>
                  </w:r>
                </w:p>
              </w:tc>
              <w:tc>
                <w:tcPr>
                  <w:tcW w:w="2546" w:type="dxa"/>
                  <w:tcBorders>
                    <w:top w:val="single" w:sz="6" w:space="0" w:color="auto"/>
                    <w:left w:val="single" w:sz="6" w:space="0" w:color="auto"/>
                    <w:bottom w:val="single" w:sz="6" w:space="0" w:color="auto"/>
                    <w:right w:val="single" w:sz="6" w:space="0" w:color="auto"/>
                  </w:tcBorders>
                </w:tcPr>
                <w:p w14:paraId="47A59981" w14:textId="77777777" w:rsidR="00757C5B" w:rsidRDefault="00757C5B">
                  <w:pPr>
                    <w:rPr>
                      <w:rFonts w:cs="Calibri"/>
                    </w:rPr>
                  </w:pPr>
                  <w:r>
                    <w:rPr>
                      <w:rFonts w:cs="Calibri"/>
                    </w:rPr>
                    <w:t>65.271.266,24</w:t>
                  </w:r>
                </w:p>
              </w:tc>
              <w:tc>
                <w:tcPr>
                  <w:tcW w:w="2645" w:type="dxa"/>
                  <w:tcBorders>
                    <w:top w:val="single" w:sz="6" w:space="0" w:color="auto"/>
                    <w:left w:val="single" w:sz="6" w:space="0" w:color="auto"/>
                    <w:bottom w:val="single" w:sz="6" w:space="0" w:color="auto"/>
                    <w:right w:val="single" w:sz="6" w:space="0" w:color="auto"/>
                  </w:tcBorders>
                </w:tcPr>
                <w:p w14:paraId="36FED756" w14:textId="77777777" w:rsidR="00757C5B" w:rsidRDefault="00757C5B">
                  <w:pPr>
                    <w:rPr>
                      <w:rFonts w:cs="Calibri"/>
                    </w:rPr>
                  </w:pPr>
                  <w:r>
                    <w:rPr>
                      <w:rFonts w:cs="Calibri"/>
                    </w:rPr>
                    <w:t>65.553.636,27</w:t>
                  </w:r>
                </w:p>
              </w:tc>
            </w:tr>
            <w:tr w:rsidR="00757C5B" w14:paraId="2FF58BE0" w14:textId="77777777">
              <w:tc>
                <w:tcPr>
                  <w:tcW w:w="3647" w:type="dxa"/>
                  <w:tcBorders>
                    <w:top w:val="single" w:sz="6" w:space="0" w:color="auto"/>
                    <w:left w:val="single" w:sz="6" w:space="0" w:color="auto"/>
                    <w:bottom w:val="single" w:sz="6" w:space="0" w:color="auto"/>
                    <w:right w:val="single" w:sz="6" w:space="0" w:color="auto"/>
                  </w:tcBorders>
                </w:tcPr>
                <w:p w14:paraId="7DB4788D" w14:textId="77777777" w:rsidR="00757C5B" w:rsidRDefault="00757C5B">
                  <w:pPr>
                    <w:rPr>
                      <w:rFonts w:cs="Calibri"/>
                    </w:rPr>
                  </w:pPr>
                  <w:r>
                    <w:rPr>
                      <w:rFonts w:cs="Calibri"/>
                    </w:rPr>
                    <w:t>CAPÍTULO 2000 MATERIALES Y SUMINISTROS</w:t>
                  </w:r>
                </w:p>
              </w:tc>
              <w:tc>
                <w:tcPr>
                  <w:tcW w:w="2546" w:type="dxa"/>
                  <w:tcBorders>
                    <w:top w:val="single" w:sz="6" w:space="0" w:color="auto"/>
                    <w:left w:val="single" w:sz="6" w:space="0" w:color="auto"/>
                    <w:bottom w:val="single" w:sz="6" w:space="0" w:color="auto"/>
                    <w:right w:val="single" w:sz="6" w:space="0" w:color="auto"/>
                  </w:tcBorders>
                </w:tcPr>
                <w:p w14:paraId="0F81C33E" w14:textId="77777777" w:rsidR="00757C5B" w:rsidRDefault="00757C5B">
                  <w:pPr>
                    <w:rPr>
                      <w:rFonts w:cs="Calibri"/>
                    </w:rPr>
                  </w:pPr>
                  <w:r>
                    <w:rPr>
                      <w:rFonts w:cs="Calibri"/>
                    </w:rPr>
                    <w:t>80.500,00</w:t>
                  </w:r>
                </w:p>
              </w:tc>
              <w:tc>
                <w:tcPr>
                  <w:tcW w:w="2645" w:type="dxa"/>
                  <w:tcBorders>
                    <w:top w:val="single" w:sz="6" w:space="0" w:color="auto"/>
                    <w:left w:val="single" w:sz="6" w:space="0" w:color="auto"/>
                    <w:bottom w:val="single" w:sz="6" w:space="0" w:color="auto"/>
                    <w:right w:val="single" w:sz="6" w:space="0" w:color="auto"/>
                  </w:tcBorders>
                </w:tcPr>
                <w:p w14:paraId="002BEB7B" w14:textId="77777777" w:rsidR="00757C5B" w:rsidRDefault="00757C5B">
                  <w:pPr>
                    <w:rPr>
                      <w:rFonts w:cs="Calibri"/>
                    </w:rPr>
                  </w:pPr>
                  <w:r>
                    <w:rPr>
                      <w:rFonts w:cs="Calibri"/>
                    </w:rPr>
                    <w:t>79.537,01</w:t>
                  </w:r>
                </w:p>
              </w:tc>
            </w:tr>
            <w:tr w:rsidR="00757C5B" w14:paraId="0901F8F3" w14:textId="77777777">
              <w:tc>
                <w:tcPr>
                  <w:tcW w:w="3647" w:type="dxa"/>
                  <w:tcBorders>
                    <w:top w:val="single" w:sz="6" w:space="0" w:color="auto"/>
                    <w:left w:val="single" w:sz="6" w:space="0" w:color="auto"/>
                    <w:bottom w:val="single" w:sz="6" w:space="0" w:color="auto"/>
                    <w:right w:val="single" w:sz="6" w:space="0" w:color="auto"/>
                  </w:tcBorders>
                </w:tcPr>
                <w:p w14:paraId="7A03E112" w14:textId="77777777" w:rsidR="00757C5B" w:rsidRDefault="00757C5B">
                  <w:pPr>
                    <w:rPr>
                      <w:rFonts w:cs="Calibri"/>
                    </w:rPr>
                  </w:pPr>
                  <w:r>
                    <w:rPr>
                      <w:rFonts w:cs="Calibri"/>
                    </w:rPr>
                    <w:t>CAPÍTULO 3000 SERVICIOS GENERALES</w:t>
                  </w:r>
                </w:p>
              </w:tc>
              <w:tc>
                <w:tcPr>
                  <w:tcW w:w="2546" w:type="dxa"/>
                  <w:tcBorders>
                    <w:top w:val="single" w:sz="6" w:space="0" w:color="auto"/>
                    <w:left w:val="single" w:sz="6" w:space="0" w:color="auto"/>
                    <w:bottom w:val="single" w:sz="6" w:space="0" w:color="auto"/>
                    <w:right w:val="single" w:sz="6" w:space="0" w:color="auto"/>
                  </w:tcBorders>
                </w:tcPr>
                <w:p w14:paraId="01DE6FD2" w14:textId="77777777" w:rsidR="00757C5B" w:rsidRDefault="00757C5B">
                  <w:pPr>
                    <w:rPr>
                      <w:rFonts w:cs="Calibri"/>
                    </w:rPr>
                  </w:pPr>
                  <w:r>
                    <w:rPr>
                      <w:rFonts w:cs="Calibri"/>
                    </w:rPr>
                    <w:t>4.034.472,00</w:t>
                  </w:r>
                </w:p>
              </w:tc>
              <w:tc>
                <w:tcPr>
                  <w:tcW w:w="2645" w:type="dxa"/>
                  <w:tcBorders>
                    <w:top w:val="single" w:sz="6" w:space="0" w:color="auto"/>
                    <w:left w:val="single" w:sz="6" w:space="0" w:color="auto"/>
                    <w:bottom w:val="single" w:sz="6" w:space="0" w:color="auto"/>
                    <w:right w:val="single" w:sz="6" w:space="0" w:color="auto"/>
                  </w:tcBorders>
                </w:tcPr>
                <w:p w14:paraId="4D747D91" w14:textId="77777777" w:rsidR="00757C5B" w:rsidRDefault="00757C5B">
                  <w:pPr>
                    <w:rPr>
                      <w:rFonts w:cs="Calibri"/>
                    </w:rPr>
                  </w:pPr>
                  <w:r>
                    <w:rPr>
                      <w:rFonts w:cs="Calibri"/>
                    </w:rPr>
                    <w:t>3.987.119,53</w:t>
                  </w:r>
                </w:p>
              </w:tc>
            </w:tr>
            <w:tr w:rsidR="00757C5B" w14:paraId="7AA54033" w14:textId="77777777">
              <w:tc>
                <w:tcPr>
                  <w:tcW w:w="3647" w:type="dxa"/>
                  <w:tcBorders>
                    <w:top w:val="single" w:sz="6" w:space="0" w:color="auto"/>
                    <w:left w:val="single" w:sz="6" w:space="0" w:color="auto"/>
                    <w:bottom w:val="single" w:sz="6" w:space="0" w:color="auto"/>
                    <w:right w:val="single" w:sz="6" w:space="0" w:color="auto"/>
                  </w:tcBorders>
                </w:tcPr>
                <w:p w14:paraId="2BB84185" w14:textId="77777777" w:rsidR="00757C5B" w:rsidRDefault="00757C5B">
                  <w:pPr>
                    <w:rPr>
                      <w:rFonts w:cs="Calibri"/>
                    </w:rPr>
                  </w:pPr>
                  <w:r>
                    <w:rPr>
                      <w:rFonts w:cs="Calibri"/>
                    </w:rPr>
                    <w:t>CAPÍTULO 5000 BIENES MUEBLES, INMUEBLES E INTANGIBLES</w:t>
                  </w:r>
                </w:p>
              </w:tc>
              <w:tc>
                <w:tcPr>
                  <w:tcW w:w="2546" w:type="dxa"/>
                  <w:tcBorders>
                    <w:top w:val="single" w:sz="6" w:space="0" w:color="auto"/>
                    <w:left w:val="single" w:sz="6" w:space="0" w:color="auto"/>
                    <w:bottom w:val="single" w:sz="6" w:space="0" w:color="auto"/>
                    <w:right w:val="single" w:sz="6" w:space="0" w:color="auto"/>
                  </w:tcBorders>
                </w:tcPr>
                <w:p w14:paraId="56B64A7B" w14:textId="77777777" w:rsidR="00757C5B" w:rsidRDefault="00757C5B">
                  <w:r>
                    <w:t>0,00</w:t>
                  </w:r>
                </w:p>
              </w:tc>
              <w:tc>
                <w:tcPr>
                  <w:tcW w:w="2645" w:type="dxa"/>
                  <w:tcBorders>
                    <w:top w:val="single" w:sz="6" w:space="0" w:color="auto"/>
                    <w:left w:val="single" w:sz="6" w:space="0" w:color="auto"/>
                    <w:bottom w:val="single" w:sz="6" w:space="0" w:color="auto"/>
                    <w:right w:val="single" w:sz="6" w:space="0" w:color="auto"/>
                  </w:tcBorders>
                </w:tcPr>
                <w:p w14:paraId="2A542F3F" w14:textId="77777777" w:rsidR="00757C5B" w:rsidRDefault="00757C5B">
                  <w:pPr>
                    <w:rPr>
                      <w:rFonts w:cs="Calibri"/>
                    </w:rPr>
                  </w:pPr>
                  <w:r>
                    <w:rPr>
                      <w:rFonts w:cs="Calibri"/>
                    </w:rPr>
                    <w:t>14.537,43</w:t>
                  </w:r>
                </w:p>
              </w:tc>
            </w:tr>
            <w:tr w:rsidR="00757C5B" w14:paraId="1AC0322B" w14:textId="77777777">
              <w:tc>
                <w:tcPr>
                  <w:tcW w:w="3647" w:type="dxa"/>
                  <w:tcBorders>
                    <w:top w:val="single" w:sz="6" w:space="0" w:color="auto"/>
                    <w:left w:val="single" w:sz="6" w:space="0" w:color="auto"/>
                    <w:bottom w:val="single" w:sz="6" w:space="0" w:color="auto"/>
                    <w:right w:val="single" w:sz="6" w:space="0" w:color="auto"/>
                  </w:tcBorders>
                </w:tcPr>
                <w:p w14:paraId="309CED33" w14:textId="77777777" w:rsidR="00757C5B" w:rsidRDefault="00757C5B">
                  <w:r>
                    <w:rPr>
                      <w:rFonts w:cs="Calibri"/>
                      <w:b/>
                      <w:bCs/>
                      <w:color w:val="000000"/>
                    </w:rPr>
                    <w:lastRenderedPageBreak/>
                    <w:t>18 DESARROLLO ADMINISTRATIVO</w:t>
                  </w:r>
                </w:p>
              </w:tc>
              <w:tc>
                <w:tcPr>
                  <w:tcW w:w="2546" w:type="dxa"/>
                  <w:tcBorders>
                    <w:top w:val="single" w:sz="6" w:space="0" w:color="auto"/>
                    <w:left w:val="single" w:sz="6" w:space="0" w:color="auto"/>
                    <w:bottom w:val="single" w:sz="6" w:space="0" w:color="auto"/>
                    <w:right w:val="single" w:sz="6" w:space="0" w:color="auto"/>
                  </w:tcBorders>
                </w:tcPr>
                <w:p w14:paraId="0F447CFF" w14:textId="77777777" w:rsidR="00757C5B" w:rsidRDefault="00757C5B">
                  <w:r>
                    <w:rPr>
                      <w:rFonts w:cs="Calibri"/>
                      <w:b/>
                      <w:bCs/>
                      <w:color w:val="000000"/>
                    </w:rPr>
                    <w:t>767.909.154,62</w:t>
                  </w:r>
                </w:p>
              </w:tc>
              <w:tc>
                <w:tcPr>
                  <w:tcW w:w="2645" w:type="dxa"/>
                  <w:tcBorders>
                    <w:top w:val="single" w:sz="6" w:space="0" w:color="auto"/>
                    <w:left w:val="single" w:sz="6" w:space="0" w:color="auto"/>
                    <w:bottom w:val="single" w:sz="6" w:space="0" w:color="auto"/>
                    <w:right w:val="single" w:sz="6" w:space="0" w:color="auto"/>
                  </w:tcBorders>
                </w:tcPr>
                <w:p w14:paraId="517BF058" w14:textId="77777777" w:rsidR="00757C5B" w:rsidRDefault="00757C5B">
                  <w:r>
                    <w:rPr>
                      <w:rFonts w:cs="Calibri"/>
                      <w:b/>
                      <w:bCs/>
                      <w:color w:val="000000"/>
                    </w:rPr>
                    <w:t>1.010.567.276,47</w:t>
                  </w:r>
                </w:p>
              </w:tc>
            </w:tr>
            <w:tr w:rsidR="00757C5B" w14:paraId="33CFFA35" w14:textId="77777777">
              <w:tc>
                <w:tcPr>
                  <w:tcW w:w="3647" w:type="dxa"/>
                  <w:tcBorders>
                    <w:top w:val="single" w:sz="6" w:space="0" w:color="auto"/>
                    <w:left w:val="single" w:sz="6" w:space="0" w:color="auto"/>
                    <w:bottom w:val="single" w:sz="6" w:space="0" w:color="auto"/>
                    <w:right w:val="single" w:sz="6" w:space="0" w:color="auto"/>
                  </w:tcBorders>
                </w:tcPr>
                <w:p w14:paraId="5A515910" w14:textId="77777777" w:rsidR="00757C5B" w:rsidRDefault="00757C5B">
                  <w:pPr>
                    <w:rPr>
                      <w:rFonts w:cs="Calibri"/>
                    </w:rPr>
                  </w:pPr>
                  <w:r>
                    <w:rPr>
                      <w:rFonts w:cs="Calibri"/>
                    </w:rPr>
                    <w:t>CAPÍTULO 1000 SERVICIOS PERSONALES</w:t>
                  </w:r>
                </w:p>
              </w:tc>
              <w:tc>
                <w:tcPr>
                  <w:tcW w:w="2546" w:type="dxa"/>
                  <w:tcBorders>
                    <w:top w:val="single" w:sz="6" w:space="0" w:color="auto"/>
                    <w:left w:val="single" w:sz="6" w:space="0" w:color="auto"/>
                    <w:bottom w:val="single" w:sz="6" w:space="0" w:color="auto"/>
                    <w:right w:val="single" w:sz="6" w:space="0" w:color="auto"/>
                  </w:tcBorders>
                </w:tcPr>
                <w:p w14:paraId="7DD2928D" w14:textId="77777777" w:rsidR="00757C5B" w:rsidRDefault="00757C5B">
                  <w:pPr>
                    <w:rPr>
                      <w:rFonts w:cs="Calibri"/>
                    </w:rPr>
                  </w:pPr>
                  <w:r>
                    <w:rPr>
                      <w:rFonts w:cs="Calibri"/>
                    </w:rPr>
                    <w:t>91.373.335,86</w:t>
                  </w:r>
                </w:p>
              </w:tc>
              <w:tc>
                <w:tcPr>
                  <w:tcW w:w="2645" w:type="dxa"/>
                  <w:tcBorders>
                    <w:top w:val="single" w:sz="6" w:space="0" w:color="auto"/>
                    <w:left w:val="single" w:sz="6" w:space="0" w:color="auto"/>
                    <w:bottom w:val="single" w:sz="6" w:space="0" w:color="auto"/>
                    <w:right w:val="single" w:sz="6" w:space="0" w:color="auto"/>
                  </w:tcBorders>
                </w:tcPr>
                <w:p w14:paraId="124D1FF7" w14:textId="77777777" w:rsidR="00757C5B" w:rsidRDefault="00757C5B">
                  <w:pPr>
                    <w:rPr>
                      <w:rFonts w:cs="Calibri"/>
                    </w:rPr>
                  </w:pPr>
                  <w:r>
                    <w:rPr>
                      <w:rFonts w:cs="Calibri"/>
                    </w:rPr>
                    <w:t>250.026.108,82</w:t>
                  </w:r>
                </w:p>
              </w:tc>
            </w:tr>
            <w:tr w:rsidR="00757C5B" w14:paraId="73EAE6F7" w14:textId="77777777">
              <w:tc>
                <w:tcPr>
                  <w:tcW w:w="3647" w:type="dxa"/>
                  <w:tcBorders>
                    <w:top w:val="single" w:sz="6" w:space="0" w:color="auto"/>
                    <w:left w:val="single" w:sz="6" w:space="0" w:color="auto"/>
                    <w:bottom w:val="single" w:sz="6" w:space="0" w:color="auto"/>
                    <w:right w:val="single" w:sz="6" w:space="0" w:color="auto"/>
                  </w:tcBorders>
                </w:tcPr>
                <w:p w14:paraId="4CBE94ED" w14:textId="77777777" w:rsidR="00757C5B" w:rsidRDefault="00757C5B">
                  <w:pPr>
                    <w:rPr>
                      <w:rFonts w:cs="Calibri"/>
                    </w:rPr>
                  </w:pPr>
                  <w:r>
                    <w:rPr>
                      <w:rFonts w:cs="Calibri"/>
                    </w:rPr>
                    <w:t>CAPÍTULO 2000 MATERIALES Y SUMINISTROS</w:t>
                  </w:r>
                </w:p>
              </w:tc>
              <w:tc>
                <w:tcPr>
                  <w:tcW w:w="2546" w:type="dxa"/>
                  <w:tcBorders>
                    <w:top w:val="single" w:sz="6" w:space="0" w:color="auto"/>
                    <w:left w:val="single" w:sz="6" w:space="0" w:color="auto"/>
                    <w:bottom w:val="single" w:sz="6" w:space="0" w:color="auto"/>
                    <w:right w:val="single" w:sz="6" w:space="0" w:color="auto"/>
                  </w:tcBorders>
                </w:tcPr>
                <w:p w14:paraId="4664217D" w14:textId="77777777" w:rsidR="00757C5B" w:rsidRDefault="00757C5B">
                  <w:pPr>
                    <w:rPr>
                      <w:rFonts w:cs="Calibri"/>
                    </w:rPr>
                  </w:pPr>
                  <w:r>
                    <w:rPr>
                      <w:rFonts w:cs="Calibri"/>
                    </w:rPr>
                    <w:t>315.069.924,95</w:t>
                  </w:r>
                </w:p>
              </w:tc>
              <w:tc>
                <w:tcPr>
                  <w:tcW w:w="2645" w:type="dxa"/>
                  <w:tcBorders>
                    <w:top w:val="single" w:sz="6" w:space="0" w:color="auto"/>
                    <w:left w:val="single" w:sz="6" w:space="0" w:color="auto"/>
                    <w:bottom w:val="single" w:sz="6" w:space="0" w:color="auto"/>
                    <w:right w:val="single" w:sz="6" w:space="0" w:color="auto"/>
                  </w:tcBorders>
                </w:tcPr>
                <w:p w14:paraId="0A6586A4" w14:textId="77777777" w:rsidR="00757C5B" w:rsidRDefault="00757C5B">
                  <w:pPr>
                    <w:rPr>
                      <w:rFonts w:cs="Calibri"/>
                    </w:rPr>
                  </w:pPr>
                  <w:r>
                    <w:rPr>
                      <w:rFonts w:cs="Calibri"/>
                    </w:rPr>
                    <w:t>373.107.375,78</w:t>
                  </w:r>
                </w:p>
              </w:tc>
            </w:tr>
            <w:tr w:rsidR="00757C5B" w14:paraId="42EDABB0" w14:textId="77777777">
              <w:tc>
                <w:tcPr>
                  <w:tcW w:w="3647" w:type="dxa"/>
                  <w:tcBorders>
                    <w:top w:val="single" w:sz="6" w:space="0" w:color="auto"/>
                    <w:left w:val="single" w:sz="6" w:space="0" w:color="auto"/>
                    <w:bottom w:val="single" w:sz="6" w:space="0" w:color="auto"/>
                    <w:right w:val="single" w:sz="6" w:space="0" w:color="auto"/>
                  </w:tcBorders>
                </w:tcPr>
                <w:p w14:paraId="15AB8413" w14:textId="77777777" w:rsidR="00757C5B" w:rsidRDefault="00757C5B">
                  <w:pPr>
                    <w:rPr>
                      <w:rFonts w:cs="Calibri"/>
                    </w:rPr>
                  </w:pPr>
                  <w:r>
                    <w:rPr>
                      <w:rFonts w:cs="Calibri"/>
                    </w:rPr>
                    <w:t>CAPÍTULO 3000 SERVICIOS GENERALES</w:t>
                  </w:r>
                </w:p>
              </w:tc>
              <w:tc>
                <w:tcPr>
                  <w:tcW w:w="2546" w:type="dxa"/>
                  <w:tcBorders>
                    <w:top w:val="single" w:sz="6" w:space="0" w:color="auto"/>
                    <w:left w:val="single" w:sz="6" w:space="0" w:color="auto"/>
                    <w:bottom w:val="single" w:sz="6" w:space="0" w:color="auto"/>
                    <w:right w:val="single" w:sz="6" w:space="0" w:color="auto"/>
                  </w:tcBorders>
                </w:tcPr>
                <w:p w14:paraId="6FF68792" w14:textId="77777777" w:rsidR="00757C5B" w:rsidRDefault="00757C5B">
                  <w:pPr>
                    <w:rPr>
                      <w:rFonts w:cs="Calibri"/>
                    </w:rPr>
                  </w:pPr>
                  <w:r>
                    <w:rPr>
                      <w:rFonts w:cs="Calibri"/>
                    </w:rPr>
                    <w:t>332.952.398,66</w:t>
                  </w:r>
                </w:p>
              </w:tc>
              <w:tc>
                <w:tcPr>
                  <w:tcW w:w="2645" w:type="dxa"/>
                  <w:tcBorders>
                    <w:top w:val="single" w:sz="6" w:space="0" w:color="auto"/>
                    <w:left w:val="single" w:sz="6" w:space="0" w:color="auto"/>
                    <w:bottom w:val="single" w:sz="6" w:space="0" w:color="auto"/>
                    <w:right w:val="single" w:sz="6" w:space="0" w:color="auto"/>
                  </w:tcBorders>
                </w:tcPr>
                <w:p w14:paraId="5FBBCE7E" w14:textId="77777777" w:rsidR="00757C5B" w:rsidRDefault="00757C5B">
                  <w:pPr>
                    <w:rPr>
                      <w:rFonts w:cs="Calibri"/>
                    </w:rPr>
                  </w:pPr>
                  <w:r>
                    <w:rPr>
                      <w:rFonts w:cs="Calibri"/>
                    </w:rPr>
                    <w:t>332.012.398,66</w:t>
                  </w:r>
                </w:p>
              </w:tc>
            </w:tr>
            <w:tr w:rsidR="00757C5B" w14:paraId="16A31F49" w14:textId="77777777">
              <w:tc>
                <w:tcPr>
                  <w:tcW w:w="3647" w:type="dxa"/>
                  <w:tcBorders>
                    <w:top w:val="single" w:sz="6" w:space="0" w:color="auto"/>
                    <w:left w:val="single" w:sz="6" w:space="0" w:color="auto"/>
                    <w:bottom w:val="single" w:sz="6" w:space="0" w:color="auto"/>
                    <w:right w:val="single" w:sz="6" w:space="0" w:color="auto"/>
                  </w:tcBorders>
                </w:tcPr>
                <w:p w14:paraId="32E058B4" w14:textId="77777777" w:rsidR="00757C5B" w:rsidRDefault="00757C5B">
                  <w:pPr>
                    <w:rPr>
                      <w:rFonts w:cs="Calibri"/>
                    </w:rPr>
                  </w:pPr>
                  <w:r>
                    <w:rPr>
                      <w:rFonts w:cs="Calibri"/>
                    </w:rPr>
                    <w:t>CAPÍTULO 4000 TRANSFERENCIAS, ASIGNACIONES, SUBSIDIOS Y OTRAS AYUDAS</w:t>
                  </w:r>
                </w:p>
              </w:tc>
              <w:tc>
                <w:tcPr>
                  <w:tcW w:w="2546" w:type="dxa"/>
                  <w:tcBorders>
                    <w:top w:val="single" w:sz="6" w:space="0" w:color="auto"/>
                    <w:left w:val="single" w:sz="6" w:space="0" w:color="auto"/>
                    <w:bottom w:val="single" w:sz="6" w:space="0" w:color="auto"/>
                    <w:right w:val="single" w:sz="6" w:space="0" w:color="auto"/>
                  </w:tcBorders>
                </w:tcPr>
                <w:p w14:paraId="63B7BC18" w14:textId="77777777" w:rsidR="00757C5B" w:rsidRDefault="00757C5B">
                  <w:pPr>
                    <w:rPr>
                      <w:rFonts w:cs="Calibri"/>
                    </w:rPr>
                  </w:pPr>
                  <w:r>
                    <w:rPr>
                      <w:rFonts w:cs="Calibri"/>
                    </w:rPr>
                    <w:t>4.160.000,00</w:t>
                  </w:r>
                </w:p>
              </w:tc>
              <w:tc>
                <w:tcPr>
                  <w:tcW w:w="2645" w:type="dxa"/>
                  <w:tcBorders>
                    <w:top w:val="single" w:sz="6" w:space="0" w:color="auto"/>
                    <w:left w:val="single" w:sz="6" w:space="0" w:color="auto"/>
                    <w:bottom w:val="single" w:sz="6" w:space="0" w:color="auto"/>
                    <w:right w:val="single" w:sz="6" w:space="0" w:color="auto"/>
                  </w:tcBorders>
                </w:tcPr>
                <w:p w14:paraId="1AB7C23B" w14:textId="77777777" w:rsidR="00757C5B" w:rsidRDefault="00757C5B">
                  <w:pPr>
                    <w:rPr>
                      <w:rFonts w:cs="Calibri"/>
                    </w:rPr>
                  </w:pPr>
                  <w:r>
                    <w:rPr>
                      <w:rFonts w:cs="Calibri"/>
                    </w:rPr>
                    <w:t>4.160.000,00</w:t>
                  </w:r>
                </w:p>
              </w:tc>
            </w:tr>
            <w:tr w:rsidR="00757C5B" w14:paraId="392D31CF" w14:textId="77777777">
              <w:tc>
                <w:tcPr>
                  <w:tcW w:w="3647" w:type="dxa"/>
                  <w:tcBorders>
                    <w:top w:val="single" w:sz="6" w:space="0" w:color="auto"/>
                    <w:left w:val="single" w:sz="6" w:space="0" w:color="auto"/>
                    <w:bottom w:val="single" w:sz="6" w:space="0" w:color="auto"/>
                    <w:right w:val="single" w:sz="6" w:space="0" w:color="auto"/>
                  </w:tcBorders>
                </w:tcPr>
                <w:p w14:paraId="0AF402CC" w14:textId="77777777" w:rsidR="00757C5B" w:rsidRDefault="00757C5B">
                  <w:pPr>
                    <w:rPr>
                      <w:rFonts w:cs="Calibri"/>
                    </w:rPr>
                  </w:pPr>
                  <w:r>
                    <w:rPr>
                      <w:rFonts w:cs="Calibri"/>
                    </w:rPr>
                    <w:t>CAPÍTULO 5000 BIENES MUEBLES, INMUEBLES E INTANGIBLES</w:t>
                  </w:r>
                </w:p>
              </w:tc>
              <w:tc>
                <w:tcPr>
                  <w:tcW w:w="2546" w:type="dxa"/>
                  <w:tcBorders>
                    <w:top w:val="single" w:sz="6" w:space="0" w:color="auto"/>
                    <w:left w:val="single" w:sz="6" w:space="0" w:color="auto"/>
                    <w:bottom w:val="single" w:sz="6" w:space="0" w:color="auto"/>
                    <w:right w:val="single" w:sz="6" w:space="0" w:color="auto"/>
                  </w:tcBorders>
                </w:tcPr>
                <w:p w14:paraId="4E1C0654" w14:textId="77777777" w:rsidR="00757C5B" w:rsidRDefault="00757C5B">
                  <w:pPr>
                    <w:rPr>
                      <w:rFonts w:cs="Calibri"/>
                    </w:rPr>
                  </w:pPr>
                  <w:r>
                    <w:rPr>
                      <w:rFonts w:cs="Calibri"/>
                    </w:rPr>
                    <w:t>24.353.495,15</w:t>
                  </w:r>
                </w:p>
              </w:tc>
              <w:tc>
                <w:tcPr>
                  <w:tcW w:w="2645" w:type="dxa"/>
                  <w:tcBorders>
                    <w:top w:val="single" w:sz="6" w:space="0" w:color="auto"/>
                    <w:left w:val="single" w:sz="6" w:space="0" w:color="auto"/>
                    <w:bottom w:val="single" w:sz="6" w:space="0" w:color="auto"/>
                    <w:right w:val="single" w:sz="6" w:space="0" w:color="auto"/>
                  </w:tcBorders>
                </w:tcPr>
                <w:p w14:paraId="242BA387" w14:textId="77777777" w:rsidR="00757C5B" w:rsidRDefault="00757C5B">
                  <w:pPr>
                    <w:rPr>
                      <w:rFonts w:cs="Calibri"/>
                    </w:rPr>
                  </w:pPr>
                  <w:r>
                    <w:rPr>
                      <w:rFonts w:cs="Calibri"/>
                    </w:rPr>
                    <w:t>51.261.393,21</w:t>
                  </w:r>
                </w:p>
              </w:tc>
            </w:tr>
            <w:tr w:rsidR="00757C5B" w14:paraId="22726BCC" w14:textId="77777777">
              <w:tc>
                <w:tcPr>
                  <w:tcW w:w="3647" w:type="dxa"/>
                  <w:tcBorders>
                    <w:top w:val="single" w:sz="6" w:space="0" w:color="auto"/>
                    <w:left w:val="single" w:sz="6" w:space="0" w:color="auto"/>
                    <w:bottom w:val="single" w:sz="6" w:space="0" w:color="auto"/>
                    <w:right w:val="single" w:sz="6" w:space="0" w:color="auto"/>
                  </w:tcBorders>
                </w:tcPr>
                <w:p w14:paraId="15DC9BC8" w14:textId="77777777" w:rsidR="00757C5B" w:rsidRDefault="00757C5B">
                  <w:r>
                    <w:rPr>
                      <w:rFonts w:cs="Calibri"/>
                      <w:b/>
                      <w:bCs/>
                      <w:color w:val="000000"/>
                    </w:rPr>
                    <w:t>19 INNOVACIÓN GUBERNAMENTAL</w:t>
                  </w:r>
                </w:p>
              </w:tc>
              <w:tc>
                <w:tcPr>
                  <w:tcW w:w="2546" w:type="dxa"/>
                  <w:tcBorders>
                    <w:top w:val="single" w:sz="6" w:space="0" w:color="auto"/>
                    <w:left w:val="single" w:sz="6" w:space="0" w:color="auto"/>
                    <w:bottom w:val="single" w:sz="6" w:space="0" w:color="auto"/>
                    <w:right w:val="single" w:sz="6" w:space="0" w:color="auto"/>
                  </w:tcBorders>
                </w:tcPr>
                <w:p w14:paraId="4B51095E" w14:textId="77777777" w:rsidR="00757C5B" w:rsidRDefault="00757C5B">
                  <w:r>
                    <w:rPr>
                      <w:rFonts w:cs="Calibri"/>
                      <w:b/>
                      <w:bCs/>
                      <w:color w:val="000000"/>
                    </w:rPr>
                    <w:t>107.496.198,03</w:t>
                  </w:r>
                </w:p>
              </w:tc>
              <w:tc>
                <w:tcPr>
                  <w:tcW w:w="2645" w:type="dxa"/>
                  <w:tcBorders>
                    <w:top w:val="single" w:sz="6" w:space="0" w:color="auto"/>
                    <w:left w:val="single" w:sz="6" w:space="0" w:color="auto"/>
                    <w:bottom w:val="single" w:sz="6" w:space="0" w:color="auto"/>
                    <w:right w:val="single" w:sz="6" w:space="0" w:color="auto"/>
                  </w:tcBorders>
                </w:tcPr>
                <w:p w14:paraId="7EE14073" w14:textId="77777777" w:rsidR="00757C5B" w:rsidRDefault="00757C5B">
                  <w:r>
                    <w:rPr>
                      <w:rFonts w:cs="Calibri"/>
                      <w:b/>
                      <w:bCs/>
                      <w:color w:val="000000"/>
                    </w:rPr>
                    <w:t>128.731.328,37</w:t>
                  </w:r>
                </w:p>
              </w:tc>
            </w:tr>
            <w:tr w:rsidR="00757C5B" w14:paraId="40241C1E" w14:textId="77777777">
              <w:tc>
                <w:tcPr>
                  <w:tcW w:w="3647" w:type="dxa"/>
                  <w:tcBorders>
                    <w:top w:val="single" w:sz="6" w:space="0" w:color="auto"/>
                    <w:left w:val="single" w:sz="6" w:space="0" w:color="auto"/>
                    <w:bottom w:val="single" w:sz="6" w:space="0" w:color="auto"/>
                    <w:right w:val="single" w:sz="6" w:space="0" w:color="auto"/>
                  </w:tcBorders>
                </w:tcPr>
                <w:p w14:paraId="1A9E39DE" w14:textId="77777777" w:rsidR="00757C5B" w:rsidRDefault="00757C5B">
                  <w:pPr>
                    <w:rPr>
                      <w:rFonts w:cs="Calibri"/>
                    </w:rPr>
                  </w:pPr>
                  <w:r>
                    <w:rPr>
                      <w:rFonts w:cs="Calibri"/>
                    </w:rPr>
                    <w:t>CAPÍTULO 1000 SERVICIOS PERSONALES</w:t>
                  </w:r>
                </w:p>
              </w:tc>
              <w:tc>
                <w:tcPr>
                  <w:tcW w:w="2546" w:type="dxa"/>
                  <w:tcBorders>
                    <w:top w:val="single" w:sz="6" w:space="0" w:color="auto"/>
                    <w:left w:val="single" w:sz="6" w:space="0" w:color="auto"/>
                    <w:bottom w:val="single" w:sz="6" w:space="0" w:color="auto"/>
                    <w:right w:val="single" w:sz="6" w:space="0" w:color="auto"/>
                  </w:tcBorders>
                </w:tcPr>
                <w:p w14:paraId="431EBB70" w14:textId="77777777" w:rsidR="00757C5B" w:rsidRDefault="00757C5B">
                  <w:pPr>
                    <w:rPr>
                      <w:rFonts w:cs="Calibri"/>
                    </w:rPr>
                  </w:pPr>
                  <w:r>
                    <w:rPr>
                      <w:rFonts w:cs="Calibri"/>
                    </w:rPr>
                    <w:t>12.879.010,68</w:t>
                  </w:r>
                </w:p>
              </w:tc>
              <w:tc>
                <w:tcPr>
                  <w:tcW w:w="2645" w:type="dxa"/>
                  <w:tcBorders>
                    <w:top w:val="single" w:sz="6" w:space="0" w:color="auto"/>
                    <w:left w:val="single" w:sz="6" w:space="0" w:color="auto"/>
                    <w:bottom w:val="single" w:sz="6" w:space="0" w:color="auto"/>
                    <w:right w:val="single" w:sz="6" w:space="0" w:color="auto"/>
                  </w:tcBorders>
                </w:tcPr>
                <w:p w14:paraId="0D097D99" w14:textId="77777777" w:rsidR="00757C5B" w:rsidRDefault="00757C5B">
                  <w:pPr>
                    <w:rPr>
                      <w:rFonts w:cs="Calibri"/>
                    </w:rPr>
                  </w:pPr>
                  <w:r>
                    <w:rPr>
                      <w:rFonts w:cs="Calibri"/>
                    </w:rPr>
                    <w:t>19.051.141,02</w:t>
                  </w:r>
                </w:p>
              </w:tc>
            </w:tr>
            <w:tr w:rsidR="00757C5B" w14:paraId="6C974DDF" w14:textId="77777777">
              <w:tc>
                <w:tcPr>
                  <w:tcW w:w="3647" w:type="dxa"/>
                  <w:tcBorders>
                    <w:top w:val="single" w:sz="6" w:space="0" w:color="auto"/>
                    <w:left w:val="single" w:sz="6" w:space="0" w:color="auto"/>
                    <w:bottom w:val="single" w:sz="6" w:space="0" w:color="auto"/>
                    <w:right w:val="single" w:sz="6" w:space="0" w:color="auto"/>
                  </w:tcBorders>
                </w:tcPr>
                <w:p w14:paraId="445773F4" w14:textId="77777777" w:rsidR="00757C5B" w:rsidRDefault="00757C5B">
                  <w:pPr>
                    <w:rPr>
                      <w:rFonts w:cs="Calibri"/>
                    </w:rPr>
                  </w:pPr>
                  <w:r>
                    <w:rPr>
                      <w:rFonts w:cs="Calibri"/>
                    </w:rPr>
                    <w:t>CAPÍTULO 2000 MATERIALES Y SUMINISTROS</w:t>
                  </w:r>
                </w:p>
              </w:tc>
              <w:tc>
                <w:tcPr>
                  <w:tcW w:w="2546" w:type="dxa"/>
                  <w:tcBorders>
                    <w:top w:val="single" w:sz="6" w:space="0" w:color="auto"/>
                    <w:left w:val="single" w:sz="6" w:space="0" w:color="auto"/>
                    <w:bottom w:val="single" w:sz="6" w:space="0" w:color="auto"/>
                    <w:right w:val="single" w:sz="6" w:space="0" w:color="auto"/>
                  </w:tcBorders>
                </w:tcPr>
                <w:p w14:paraId="6A08354C" w14:textId="77777777" w:rsidR="00757C5B" w:rsidRDefault="00757C5B">
                  <w:pPr>
                    <w:rPr>
                      <w:rFonts w:cs="Calibri"/>
                    </w:rPr>
                  </w:pPr>
                  <w:r>
                    <w:rPr>
                      <w:rFonts w:cs="Calibri"/>
                    </w:rPr>
                    <w:t>777.000,00</w:t>
                  </w:r>
                </w:p>
              </w:tc>
              <w:tc>
                <w:tcPr>
                  <w:tcW w:w="2645" w:type="dxa"/>
                  <w:tcBorders>
                    <w:top w:val="single" w:sz="6" w:space="0" w:color="auto"/>
                    <w:left w:val="single" w:sz="6" w:space="0" w:color="auto"/>
                    <w:bottom w:val="single" w:sz="6" w:space="0" w:color="auto"/>
                    <w:right w:val="single" w:sz="6" w:space="0" w:color="auto"/>
                  </w:tcBorders>
                </w:tcPr>
                <w:p w14:paraId="57F1A6C2" w14:textId="77777777" w:rsidR="00757C5B" w:rsidRDefault="00757C5B">
                  <w:pPr>
                    <w:rPr>
                      <w:rFonts w:cs="Calibri"/>
                    </w:rPr>
                  </w:pPr>
                  <w:r>
                    <w:rPr>
                      <w:rFonts w:cs="Calibri"/>
                    </w:rPr>
                    <w:t>845.000,00</w:t>
                  </w:r>
                </w:p>
              </w:tc>
            </w:tr>
            <w:tr w:rsidR="00757C5B" w14:paraId="5B237F06" w14:textId="77777777">
              <w:tc>
                <w:tcPr>
                  <w:tcW w:w="3647" w:type="dxa"/>
                  <w:tcBorders>
                    <w:top w:val="single" w:sz="6" w:space="0" w:color="auto"/>
                    <w:left w:val="single" w:sz="6" w:space="0" w:color="auto"/>
                    <w:bottom w:val="single" w:sz="6" w:space="0" w:color="auto"/>
                    <w:right w:val="single" w:sz="6" w:space="0" w:color="auto"/>
                  </w:tcBorders>
                </w:tcPr>
                <w:p w14:paraId="03934559" w14:textId="77777777" w:rsidR="00757C5B" w:rsidRDefault="00757C5B">
                  <w:pPr>
                    <w:rPr>
                      <w:rFonts w:cs="Calibri"/>
                    </w:rPr>
                  </w:pPr>
                  <w:r>
                    <w:rPr>
                      <w:rFonts w:cs="Calibri"/>
                    </w:rPr>
                    <w:t>CAPÍTULO 3000 SERVICIOS GENERALES</w:t>
                  </w:r>
                </w:p>
              </w:tc>
              <w:tc>
                <w:tcPr>
                  <w:tcW w:w="2546" w:type="dxa"/>
                  <w:tcBorders>
                    <w:top w:val="single" w:sz="6" w:space="0" w:color="auto"/>
                    <w:left w:val="single" w:sz="6" w:space="0" w:color="auto"/>
                    <w:bottom w:val="single" w:sz="6" w:space="0" w:color="auto"/>
                    <w:right w:val="single" w:sz="6" w:space="0" w:color="auto"/>
                  </w:tcBorders>
                </w:tcPr>
                <w:p w14:paraId="43D81902" w14:textId="77777777" w:rsidR="00757C5B" w:rsidRDefault="00757C5B">
                  <w:pPr>
                    <w:rPr>
                      <w:rFonts w:cs="Calibri"/>
                    </w:rPr>
                  </w:pPr>
                  <w:r>
                    <w:rPr>
                      <w:rFonts w:cs="Calibri"/>
                    </w:rPr>
                    <w:t>89.111.564,37</w:t>
                  </w:r>
                </w:p>
              </w:tc>
              <w:tc>
                <w:tcPr>
                  <w:tcW w:w="2645" w:type="dxa"/>
                  <w:tcBorders>
                    <w:top w:val="single" w:sz="6" w:space="0" w:color="auto"/>
                    <w:left w:val="single" w:sz="6" w:space="0" w:color="auto"/>
                    <w:bottom w:val="single" w:sz="6" w:space="0" w:color="auto"/>
                    <w:right w:val="single" w:sz="6" w:space="0" w:color="auto"/>
                  </w:tcBorders>
                </w:tcPr>
                <w:p w14:paraId="54444BF9" w14:textId="77777777" w:rsidR="00757C5B" w:rsidRDefault="00757C5B">
                  <w:pPr>
                    <w:rPr>
                      <w:rFonts w:cs="Calibri"/>
                    </w:rPr>
                  </w:pPr>
                  <w:r>
                    <w:rPr>
                      <w:rFonts w:cs="Calibri"/>
                    </w:rPr>
                    <w:t>89.106.564,37</w:t>
                  </w:r>
                </w:p>
              </w:tc>
            </w:tr>
            <w:tr w:rsidR="00757C5B" w14:paraId="3951B2A0" w14:textId="77777777">
              <w:tc>
                <w:tcPr>
                  <w:tcW w:w="3647" w:type="dxa"/>
                  <w:tcBorders>
                    <w:top w:val="single" w:sz="6" w:space="0" w:color="auto"/>
                    <w:left w:val="single" w:sz="6" w:space="0" w:color="auto"/>
                    <w:bottom w:val="single" w:sz="6" w:space="0" w:color="auto"/>
                    <w:right w:val="single" w:sz="6" w:space="0" w:color="auto"/>
                  </w:tcBorders>
                </w:tcPr>
                <w:p w14:paraId="7BCCF4C6" w14:textId="77777777" w:rsidR="00757C5B" w:rsidRDefault="00757C5B">
                  <w:pPr>
                    <w:rPr>
                      <w:rFonts w:cs="Calibri"/>
                    </w:rPr>
                  </w:pPr>
                  <w:r>
                    <w:rPr>
                      <w:rFonts w:cs="Calibri"/>
                    </w:rPr>
                    <w:t>CAPÍTULO 5000 BIENES MUEBLES, INMUEBLES E INTANGIBLES</w:t>
                  </w:r>
                </w:p>
              </w:tc>
              <w:tc>
                <w:tcPr>
                  <w:tcW w:w="2546" w:type="dxa"/>
                  <w:tcBorders>
                    <w:top w:val="single" w:sz="6" w:space="0" w:color="auto"/>
                    <w:left w:val="single" w:sz="6" w:space="0" w:color="auto"/>
                    <w:bottom w:val="single" w:sz="6" w:space="0" w:color="auto"/>
                    <w:right w:val="single" w:sz="6" w:space="0" w:color="auto"/>
                  </w:tcBorders>
                </w:tcPr>
                <w:p w14:paraId="00D749D8" w14:textId="77777777" w:rsidR="00757C5B" w:rsidRDefault="00757C5B">
                  <w:pPr>
                    <w:rPr>
                      <w:rFonts w:cs="Calibri"/>
                    </w:rPr>
                  </w:pPr>
                  <w:r>
                    <w:rPr>
                      <w:rFonts w:cs="Calibri"/>
                    </w:rPr>
                    <w:t>4.728.622,98</w:t>
                  </w:r>
                </w:p>
              </w:tc>
              <w:tc>
                <w:tcPr>
                  <w:tcW w:w="2645" w:type="dxa"/>
                  <w:tcBorders>
                    <w:top w:val="single" w:sz="6" w:space="0" w:color="auto"/>
                    <w:left w:val="single" w:sz="6" w:space="0" w:color="auto"/>
                    <w:bottom w:val="single" w:sz="6" w:space="0" w:color="auto"/>
                    <w:right w:val="single" w:sz="6" w:space="0" w:color="auto"/>
                  </w:tcBorders>
                </w:tcPr>
                <w:p w14:paraId="5E3884F6" w14:textId="77777777" w:rsidR="00757C5B" w:rsidRDefault="00757C5B">
                  <w:pPr>
                    <w:rPr>
                      <w:rFonts w:cs="Calibri"/>
                    </w:rPr>
                  </w:pPr>
                  <w:r>
                    <w:rPr>
                      <w:rFonts w:cs="Calibri"/>
                    </w:rPr>
                    <w:t>19.728.622,98</w:t>
                  </w:r>
                </w:p>
              </w:tc>
            </w:tr>
            <w:tr w:rsidR="00757C5B" w14:paraId="49D2A085" w14:textId="77777777">
              <w:tc>
                <w:tcPr>
                  <w:tcW w:w="3647" w:type="dxa"/>
                  <w:tcBorders>
                    <w:top w:val="single" w:sz="6" w:space="0" w:color="auto"/>
                    <w:left w:val="single" w:sz="6" w:space="0" w:color="auto"/>
                    <w:bottom w:val="single" w:sz="6" w:space="0" w:color="auto"/>
                    <w:right w:val="single" w:sz="6" w:space="0" w:color="auto"/>
                  </w:tcBorders>
                </w:tcPr>
                <w:p w14:paraId="0E3E8097" w14:textId="77777777" w:rsidR="00757C5B" w:rsidRDefault="00757C5B">
                  <w:r>
                    <w:rPr>
                      <w:rFonts w:cs="Calibri"/>
                      <w:b/>
                      <w:bCs/>
                      <w:color w:val="000000"/>
                    </w:rPr>
                    <w:t>20 COMBATE A LA CORRUPCIÓN</w:t>
                  </w:r>
                </w:p>
              </w:tc>
              <w:tc>
                <w:tcPr>
                  <w:tcW w:w="2546" w:type="dxa"/>
                  <w:tcBorders>
                    <w:top w:val="single" w:sz="6" w:space="0" w:color="auto"/>
                    <w:left w:val="single" w:sz="6" w:space="0" w:color="auto"/>
                    <w:bottom w:val="single" w:sz="6" w:space="0" w:color="auto"/>
                    <w:right w:val="single" w:sz="6" w:space="0" w:color="auto"/>
                  </w:tcBorders>
                </w:tcPr>
                <w:p w14:paraId="0ED7D9E1" w14:textId="77777777" w:rsidR="00757C5B" w:rsidRDefault="00757C5B">
                  <w:r>
                    <w:rPr>
                      <w:rFonts w:cs="Calibri"/>
                      <w:b/>
                      <w:bCs/>
                      <w:color w:val="000000"/>
                    </w:rPr>
                    <w:t>41.211.621,71</w:t>
                  </w:r>
                </w:p>
              </w:tc>
              <w:tc>
                <w:tcPr>
                  <w:tcW w:w="2645" w:type="dxa"/>
                  <w:tcBorders>
                    <w:top w:val="single" w:sz="6" w:space="0" w:color="auto"/>
                    <w:left w:val="single" w:sz="6" w:space="0" w:color="auto"/>
                    <w:bottom w:val="single" w:sz="6" w:space="0" w:color="auto"/>
                    <w:right w:val="single" w:sz="6" w:space="0" w:color="auto"/>
                  </w:tcBorders>
                </w:tcPr>
                <w:p w14:paraId="09CE48FC" w14:textId="77777777" w:rsidR="00757C5B" w:rsidRDefault="00757C5B">
                  <w:r>
                    <w:rPr>
                      <w:rFonts w:cs="Calibri"/>
                      <w:b/>
                      <w:bCs/>
                      <w:color w:val="000000"/>
                    </w:rPr>
                    <w:t>41.505.386,16</w:t>
                  </w:r>
                </w:p>
              </w:tc>
            </w:tr>
            <w:tr w:rsidR="00757C5B" w14:paraId="1B945FFB" w14:textId="77777777">
              <w:tc>
                <w:tcPr>
                  <w:tcW w:w="3647" w:type="dxa"/>
                  <w:tcBorders>
                    <w:top w:val="single" w:sz="6" w:space="0" w:color="auto"/>
                    <w:left w:val="single" w:sz="6" w:space="0" w:color="auto"/>
                    <w:bottom w:val="single" w:sz="6" w:space="0" w:color="auto"/>
                    <w:right w:val="single" w:sz="6" w:space="0" w:color="auto"/>
                  </w:tcBorders>
                </w:tcPr>
                <w:p w14:paraId="3064F844" w14:textId="77777777" w:rsidR="00757C5B" w:rsidRDefault="00757C5B">
                  <w:pPr>
                    <w:rPr>
                      <w:rFonts w:cs="Calibri"/>
                    </w:rPr>
                  </w:pPr>
                  <w:r>
                    <w:rPr>
                      <w:rFonts w:cs="Calibri"/>
                    </w:rPr>
                    <w:t>CAPÍTULO 1000 SERVICIOS PERSONALES</w:t>
                  </w:r>
                </w:p>
              </w:tc>
              <w:tc>
                <w:tcPr>
                  <w:tcW w:w="2546" w:type="dxa"/>
                  <w:tcBorders>
                    <w:top w:val="single" w:sz="6" w:space="0" w:color="auto"/>
                    <w:left w:val="single" w:sz="6" w:space="0" w:color="auto"/>
                    <w:bottom w:val="single" w:sz="6" w:space="0" w:color="auto"/>
                    <w:right w:val="single" w:sz="6" w:space="0" w:color="auto"/>
                  </w:tcBorders>
                </w:tcPr>
                <w:p w14:paraId="2C951C66" w14:textId="77777777" w:rsidR="00757C5B" w:rsidRDefault="00757C5B">
                  <w:pPr>
                    <w:rPr>
                      <w:rFonts w:cs="Calibri"/>
                    </w:rPr>
                  </w:pPr>
                  <w:r>
                    <w:rPr>
                      <w:rFonts w:cs="Calibri"/>
                    </w:rPr>
                    <w:t>40.046.371,71</w:t>
                  </w:r>
                </w:p>
              </w:tc>
              <w:tc>
                <w:tcPr>
                  <w:tcW w:w="2645" w:type="dxa"/>
                  <w:tcBorders>
                    <w:top w:val="single" w:sz="6" w:space="0" w:color="auto"/>
                    <w:left w:val="single" w:sz="6" w:space="0" w:color="auto"/>
                    <w:bottom w:val="single" w:sz="6" w:space="0" w:color="auto"/>
                    <w:right w:val="single" w:sz="6" w:space="0" w:color="auto"/>
                  </w:tcBorders>
                </w:tcPr>
                <w:p w14:paraId="6F6F4AC5" w14:textId="77777777" w:rsidR="00757C5B" w:rsidRDefault="00757C5B">
                  <w:pPr>
                    <w:rPr>
                      <w:rFonts w:cs="Calibri"/>
                    </w:rPr>
                  </w:pPr>
                  <w:r>
                    <w:rPr>
                      <w:rFonts w:cs="Calibri"/>
                    </w:rPr>
                    <w:t>40.397.396,71</w:t>
                  </w:r>
                </w:p>
              </w:tc>
            </w:tr>
            <w:tr w:rsidR="00757C5B" w14:paraId="7F521B5B" w14:textId="77777777">
              <w:tc>
                <w:tcPr>
                  <w:tcW w:w="3647" w:type="dxa"/>
                  <w:tcBorders>
                    <w:top w:val="single" w:sz="6" w:space="0" w:color="auto"/>
                    <w:left w:val="single" w:sz="6" w:space="0" w:color="auto"/>
                    <w:bottom w:val="single" w:sz="6" w:space="0" w:color="auto"/>
                    <w:right w:val="single" w:sz="6" w:space="0" w:color="auto"/>
                  </w:tcBorders>
                </w:tcPr>
                <w:p w14:paraId="2632CFC4" w14:textId="77777777" w:rsidR="00757C5B" w:rsidRDefault="00757C5B">
                  <w:pPr>
                    <w:rPr>
                      <w:rFonts w:cs="Calibri"/>
                    </w:rPr>
                  </w:pPr>
                  <w:r>
                    <w:rPr>
                      <w:rFonts w:cs="Calibri"/>
                    </w:rPr>
                    <w:t>CAPÍTULO 2000 MATERIALES Y SUMINISTROS</w:t>
                  </w:r>
                </w:p>
              </w:tc>
              <w:tc>
                <w:tcPr>
                  <w:tcW w:w="2546" w:type="dxa"/>
                  <w:tcBorders>
                    <w:top w:val="single" w:sz="6" w:space="0" w:color="auto"/>
                    <w:left w:val="single" w:sz="6" w:space="0" w:color="auto"/>
                    <w:bottom w:val="single" w:sz="6" w:space="0" w:color="auto"/>
                    <w:right w:val="single" w:sz="6" w:space="0" w:color="auto"/>
                  </w:tcBorders>
                </w:tcPr>
                <w:p w14:paraId="065952CC" w14:textId="77777777" w:rsidR="00757C5B" w:rsidRDefault="00757C5B">
                  <w:pPr>
                    <w:rPr>
                      <w:rFonts w:cs="Calibri"/>
                    </w:rPr>
                  </w:pPr>
                  <w:r>
                    <w:rPr>
                      <w:rFonts w:cs="Calibri"/>
                    </w:rPr>
                    <w:t>39.500,00</w:t>
                  </w:r>
                </w:p>
              </w:tc>
              <w:tc>
                <w:tcPr>
                  <w:tcW w:w="2645" w:type="dxa"/>
                  <w:tcBorders>
                    <w:top w:val="single" w:sz="6" w:space="0" w:color="auto"/>
                    <w:left w:val="single" w:sz="6" w:space="0" w:color="auto"/>
                    <w:bottom w:val="single" w:sz="6" w:space="0" w:color="auto"/>
                    <w:right w:val="single" w:sz="6" w:space="0" w:color="auto"/>
                  </w:tcBorders>
                </w:tcPr>
                <w:p w14:paraId="2BC9FF41" w14:textId="77777777" w:rsidR="00757C5B" w:rsidRDefault="00757C5B">
                  <w:pPr>
                    <w:rPr>
                      <w:rFonts w:cs="Calibri"/>
                    </w:rPr>
                  </w:pPr>
                  <w:r>
                    <w:rPr>
                      <w:rFonts w:cs="Calibri"/>
                    </w:rPr>
                    <w:t>24.262,99</w:t>
                  </w:r>
                </w:p>
              </w:tc>
            </w:tr>
            <w:tr w:rsidR="00757C5B" w14:paraId="4003FB29" w14:textId="77777777">
              <w:tc>
                <w:tcPr>
                  <w:tcW w:w="3647" w:type="dxa"/>
                  <w:tcBorders>
                    <w:top w:val="single" w:sz="6" w:space="0" w:color="auto"/>
                    <w:left w:val="single" w:sz="6" w:space="0" w:color="auto"/>
                    <w:bottom w:val="single" w:sz="6" w:space="0" w:color="auto"/>
                    <w:right w:val="single" w:sz="6" w:space="0" w:color="auto"/>
                  </w:tcBorders>
                </w:tcPr>
                <w:p w14:paraId="0BF05B7C" w14:textId="77777777" w:rsidR="00757C5B" w:rsidRDefault="00757C5B">
                  <w:pPr>
                    <w:rPr>
                      <w:rFonts w:cs="Calibri"/>
                    </w:rPr>
                  </w:pPr>
                  <w:r>
                    <w:rPr>
                      <w:rFonts w:cs="Calibri"/>
                    </w:rPr>
                    <w:t>CAPÍTULO 3000 SERVICIOS GENERALES</w:t>
                  </w:r>
                </w:p>
              </w:tc>
              <w:tc>
                <w:tcPr>
                  <w:tcW w:w="2546" w:type="dxa"/>
                  <w:tcBorders>
                    <w:top w:val="single" w:sz="6" w:space="0" w:color="auto"/>
                    <w:left w:val="single" w:sz="6" w:space="0" w:color="auto"/>
                    <w:bottom w:val="single" w:sz="6" w:space="0" w:color="auto"/>
                    <w:right w:val="single" w:sz="6" w:space="0" w:color="auto"/>
                  </w:tcBorders>
                </w:tcPr>
                <w:p w14:paraId="1EF26D67" w14:textId="77777777" w:rsidR="00757C5B" w:rsidRDefault="00757C5B">
                  <w:pPr>
                    <w:rPr>
                      <w:rFonts w:cs="Calibri"/>
                    </w:rPr>
                  </w:pPr>
                  <w:r>
                    <w:rPr>
                      <w:rFonts w:cs="Calibri"/>
                    </w:rPr>
                    <w:t>455.500,00</w:t>
                  </w:r>
                </w:p>
              </w:tc>
              <w:tc>
                <w:tcPr>
                  <w:tcW w:w="2645" w:type="dxa"/>
                  <w:tcBorders>
                    <w:top w:val="single" w:sz="6" w:space="0" w:color="auto"/>
                    <w:left w:val="single" w:sz="6" w:space="0" w:color="auto"/>
                    <w:bottom w:val="single" w:sz="6" w:space="0" w:color="auto"/>
                    <w:right w:val="single" w:sz="6" w:space="0" w:color="auto"/>
                  </w:tcBorders>
                </w:tcPr>
                <w:p w14:paraId="555BDB96" w14:textId="77777777" w:rsidR="00757C5B" w:rsidRDefault="00757C5B">
                  <w:pPr>
                    <w:rPr>
                      <w:rFonts w:cs="Calibri"/>
                    </w:rPr>
                  </w:pPr>
                  <w:r>
                    <w:rPr>
                      <w:rFonts w:cs="Calibri"/>
                    </w:rPr>
                    <w:t>420.476,46</w:t>
                  </w:r>
                </w:p>
              </w:tc>
            </w:tr>
            <w:tr w:rsidR="00757C5B" w14:paraId="3CE6814E" w14:textId="77777777">
              <w:tc>
                <w:tcPr>
                  <w:tcW w:w="3647" w:type="dxa"/>
                  <w:tcBorders>
                    <w:top w:val="single" w:sz="6" w:space="0" w:color="auto"/>
                    <w:left w:val="single" w:sz="6" w:space="0" w:color="auto"/>
                    <w:bottom w:val="single" w:sz="6" w:space="0" w:color="auto"/>
                    <w:right w:val="single" w:sz="6" w:space="0" w:color="auto"/>
                  </w:tcBorders>
                </w:tcPr>
                <w:p w14:paraId="73C71C6C" w14:textId="77777777" w:rsidR="00757C5B" w:rsidRDefault="00757C5B">
                  <w:pPr>
                    <w:rPr>
                      <w:rFonts w:cs="Calibri"/>
                    </w:rPr>
                  </w:pPr>
                  <w:r>
                    <w:rPr>
                      <w:rFonts w:cs="Calibri"/>
                    </w:rPr>
                    <w:t>CAPÍTULO 5000 BIENES MUEBLES, INMUEBLES E INTANGIBLES</w:t>
                  </w:r>
                </w:p>
              </w:tc>
              <w:tc>
                <w:tcPr>
                  <w:tcW w:w="2546" w:type="dxa"/>
                  <w:tcBorders>
                    <w:top w:val="single" w:sz="6" w:space="0" w:color="auto"/>
                    <w:left w:val="single" w:sz="6" w:space="0" w:color="auto"/>
                    <w:bottom w:val="single" w:sz="6" w:space="0" w:color="auto"/>
                    <w:right w:val="single" w:sz="6" w:space="0" w:color="auto"/>
                  </w:tcBorders>
                </w:tcPr>
                <w:p w14:paraId="389A54D8" w14:textId="77777777" w:rsidR="00757C5B" w:rsidRDefault="00757C5B">
                  <w:pPr>
                    <w:rPr>
                      <w:rFonts w:cs="Calibri"/>
                    </w:rPr>
                  </w:pPr>
                  <w:r>
                    <w:rPr>
                      <w:rFonts w:cs="Calibri"/>
                    </w:rPr>
                    <w:t>670.250,00</w:t>
                  </w:r>
                </w:p>
              </w:tc>
              <w:tc>
                <w:tcPr>
                  <w:tcW w:w="2645" w:type="dxa"/>
                  <w:tcBorders>
                    <w:top w:val="single" w:sz="6" w:space="0" w:color="auto"/>
                    <w:left w:val="single" w:sz="6" w:space="0" w:color="auto"/>
                    <w:bottom w:val="single" w:sz="6" w:space="0" w:color="auto"/>
                    <w:right w:val="single" w:sz="6" w:space="0" w:color="auto"/>
                  </w:tcBorders>
                </w:tcPr>
                <w:p w14:paraId="13B5B4D1" w14:textId="77777777" w:rsidR="00757C5B" w:rsidRDefault="00757C5B">
                  <w:pPr>
                    <w:rPr>
                      <w:rFonts w:cs="Calibri"/>
                    </w:rPr>
                  </w:pPr>
                  <w:r>
                    <w:rPr>
                      <w:rFonts w:cs="Calibri"/>
                    </w:rPr>
                    <w:t>663.250,00</w:t>
                  </w:r>
                </w:p>
              </w:tc>
            </w:tr>
            <w:tr w:rsidR="00757C5B" w14:paraId="57A52B7F" w14:textId="77777777">
              <w:tc>
                <w:tcPr>
                  <w:tcW w:w="3647" w:type="dxa"/>
                  <w:tcBorders>
                    <w:top w:val="single" w:sz="6" w:space="0" w:color="auto"/>
                    <w:left w:val="single" w:sz="6" w:space="0" w:color="auto"/>
                    <w:bottom w:val="single" w:sz="6" w:space="0" w:color="auto"/>
                    <w:right w:val="single" w:sz="6" w:space="0" w:color="auto"/>
                  </w:tcBorders>
                </w:tcPr>
                <w:p w14:paraId="71FB5CD5" w14:textId="77777777" w:rsidR="00757C5B" w:rsidRDefault="00757C5B">
                  <w:r>
                    <w:rPr>
                      <w:rFonts w:cs="Calibri"/>
                      <w:b/>
                      <w:bCs/>
                      <w:color w:val="000000"/>
                    </w:rPr>
                    <w:t>21 MEDIO AMBIENTE</w:t>
                  </w:r>
                </w:p>
              </w:tc>
              <w:tc>
                <w:tcPr>
                  <w:tcW w:w="2546" w:type="dxa"/>
                  <w:tcBorders>
                    <w:top w:val="single" w:sz="6" w:space="0" w:color="auto"/>
                    <w:left w:val="single" w:sz="6" w:space="0" w:color="auto"/>
                    <w:bottom w:val="single" w:sz="6" w:space="0" w:color="auto"/>
                    <w:right w:val="single" w:sz="6" w:space="0" w:color="auto"/>
                  </w:tcBorders>
                </w:tcPr>
                <w:p w14:paraId="53254CDE" w14:textId="77777777" w:rsidR="00757C5B" w:rsidRDefault="00757C5B">
                  <w:r>
                    <w:rPr>
                      <w:rFonts w:cs="Calibri"/>
                      <w:b/>
                      <w:bCs/>
                      <w:color w:val="000000"/>
                    </w:rPr>
                    <w:t>62.594.607,25</w:t>
                  </w:r>
                </w:p>
              </w:tc>
              <w:tc>
                <w:tcPr>
                  <w:tcW w:w="2645" w:type="dxa"/>
                  <w:tcBorders>
                    <w:top w:val="single" w:sz="6" w:space="0" w:color="auto"/>
                    <w:left w:val="single" w:sz="6" w:space="0" w:color="auto"/>
                    <w:bottom w:val="single" w:sz="6" w:space="0" w:color="auto"/>
                    <w:right w:val="single" w:sz="6" w:space="0" w:color="auto"/>
                  </w:tcBorders>
                </w:tcPr>
                <w:p w14:paraId="5902B34B" w14:textId="77777777" w:rsidR="00757C5B" w:rsidRDefault="00757C5B">
                  <w:r>
                    <w:rPr>
                      <w:rFonts w:cs="Calibri"/>
                      <w:b/>
                      <w:bCs/>
                      <w:color w:val="000000"/>
                    </w:rPr>
                    <w:t>66.874.326,52</w:t>
                  </w:r>
                </w:p>
              </w:tc>
            </w:tr>
            <w:tr w:rsidR="00757C5B" w14:paraId="1D734FB6" w14:textId="77777777">
              <w:tc>
                <w:tcPr>
                  <w:tcW w:w="3647" w:type="dxa"/>
                  <w:tcBorders>
                    <w:top w:val="single" w:sz="6" w:space="0" w:color="auto"/>
                    <w:left w:val="single" w:sz="6" w:space="0" w:color="auto"/>
                    <w:bottom w:val="single" w:sz="6" w:space="0" w:color="auto"/>
                    <w:right w:val="single" w:sz="6" w:space="0" w:color="auto"/>
                  </w:tcBorders>
                </w:tcPr>
                <w:p w14:paraId="76828C83" w14:textId="77777777" w:rsidR="00757C5B" w:rsidRDefault="00757C5B">
                  <w:pPr>
                    <w:rPr>
                      <w:rFonts w:cs="Calibri"/>
                    </w:rPr>
                  </w:pPr>
                  <w:r>
                    <w:rPr>
                      <w:rFonts w:cs="Calibri"/>
                    </w:rPr>
                    <w:t>CAPÍTULO 1000 SERVICIOS PERSONALES</w:t>
                  </w:r>
                </w:p>
              </w:tc>
              <w:tc>
                <w:tcPr>
                  <w:tcW w:w="2546" w:type="dxa"/>
                  <w:tcBorders>
                    <w:top w:val="single" w:sz="6" w:space="0" w:color="auto"/>
                    <w:left w:val="single" w:sz="6" w:space="0" w:color="auto"/>
                    <w:bottom w:val="single" w:sz="6" w:space="0" w:color="auto"/>
                    <w:right w:val="single" w:sz="6" w:space="0" w:color="auto"/>
                  </w:tcBorders>
                </w:tcPr>
                <w:p w14:paraId="09557494" w14:textId="77777777" w:rsidR="00757C5B" w:rsidRDefault="00757C5B">
                  <w:pPr>
                    <w:rPr>
                      <w:rFonts w:cs="Calibri"/>
                    </w:rPr>
                  </w:pPr>
                  <w:r>
                    <w:rPr>
                      <w:rFonts w:cs="Calibri"/>
                    </w:rPr>
                    <w:t>52.624.082,25</w:t>
                  </w:r>
                </w:p>
              </w:tc>
              <w:tc>
                <w:tcPr>
                  <w:tcW w:w="2645" w:type="dxa"/>
                  <w:tcBorders>
                    <w:top w:val="single" w:sz="6" w:space="0" w:color="auto"/>
                    <w:left w:val="single" w:sz="6" w:space="0" w:color="auto"/>
                    <w:bottom w:val="single" w:sz="6" w:space="0" w:color="auto"/>
                    <w:right w:val="single" w:sz="6" w:space="0" w:color="auto"/>
                  </w:tcBorders>
                </w:tcPr>
                <w:p w14:paraId="2E661654" w14:textId="77777777" w:rsidR="00757C5B" w:rsidRDefault="00757C5B">
                  <w:pPr>
                    <w:rPr>
                      <w:rFonts w:cs="Calibri"/>
                    </w:rPr>
                  </w:pPr>
                  <w:r>
                    <w:rPr>
                      <w:rFonts w:cs="Calibri"/>
                    </w:rPr>
                    <w:t>53.194.218,59</w:t>
                  </w:r>
                </w:p>
              </w:tc>
            </w:tr>
            <w:tr w:rsidR="00757C5B" w14:paraId="06DFEE13" w14:textId="77777777">
              <w:tc>
                <w:tcPr>
                  <w:tcW w:w="3647" w:type="dxa"/>
                  <w:tcBorders>
                    <w:top w:val="single" w:sz="6" w:space="0" w:color="auto"/>
                    <w:left w:val="single" w:sz="6" w:space="0" w:color="auto"/>
                    <w:bottom w:val="single" w:sz="6" w:space="0" w:color="auto"/>
                    <w:right w:val="single" w:sz="6" w:space="0" w:color="auto"/>
                  </w:tcBorders>
                </w:tcPr>
                <w:p w14:paraId="6BC5BF9F" w14:textId="77777777" w:rsidR="00757C5B" w:rsidRDefault="00757C5B">
                  <w:pPr>
                    <w:rPr>
                      <w:rFonts w:cs="Calibri"/>
                    </w:rPr>
                  </w:pPr>
                  <w:r>
                    <w:rPr>
                      <w:rFonts w:cs="Calibri"/>
                    </w:rPr>
                    <w:t>CAPÍTULO 2000 MATERIALES Y SUMINISTROS</w:t>
                  </w:r>
                </w:p>
              </w:tc>
              <w:tc>
                <w:tcPr>
                  <w:tcW w:w="2546" w:type="dxa"/>
                  <w:tcBorders>
                    <w:top w:val="single" w:sz="6" w:space="0" w:color="auto"/>
                    <w:left w:val="single" w:sz="6" w:space="0" w:color="auto"/>
                    <w:bottom w:val="single" w:sz="6" w:space="0" w:color="auto"/>
                    <w:right w:val="single" w:sz="6" w:space="0" w:color="auto"/>
                  </w:tcBorders>
                </w:tcPr>
                <w:p w14:paraId="1C55340B" w14:textId="77777777" w:rsidR="00757C5B" w:rsidRDefault="00757C5B">
                  <w:pPr>
                    <w:rPr>
                      <w:rFonts w:cs="Calibri"/>
                    </w:rPr>
                  </w:pPr>
                  <w:r>
                    <w:rPr>
                      <w:rFonts w:cs="Calibri"/>
                    </w:rPr>
                    <w:t>3.269.175,00</w:t>
                  </w:r>
                </w:p>
              </w:tc>
              <w:tc>
                <w:tcPr>
                  <w:tcW w:w="2645" w:type="dxa"/>
                  <w:tcBorders>
                    <w:top w:val="single" w:sz="6" w:space="0" w:color="auto"/>
                    <w:left w:val="single" w:sz="6" w:space="0" w:color="auto"/>
                    <w:bottom w:val="single" w:sz="6" w:space="0" w:color="auto"/>
                    <w:right w:val="single" w:sz="6" w:space="0" w:color="auto"/>
                  </w:tcBorders>
                </w:tcPr>
                <w:p w14:paraId="0BBA5873" w14:textId="77777777" w:rsidR="00757C5B" w:rsidRDefault="00757C5B">
                  <w:pPr>
                    <w:rPr>
                      <w:rFonts w:cs="Calibri"/>
                    </w:rPr>
                  </w:pPr>
                  <w:r>
                    <w:rPr>
                      <w:rFonts w:cs="Calibri"/>
                    </w:rPr>
                    <w:t>3.296.005,87</w:t>
                  </w:r>
                </w:p>
              </w:tc>
            </w:tr>
            <w:tr w:rsidR="00757C5B" w14:paraId="4EF7D058" w14:textId="77777777">
              <w:tc>
                <w:tcPr>
                  <w:tcW w:w="3647" w:type="dxa"/>
                  <w:tcBorders>
                    <w:top w:val="single" w:sz="6" w:space="0" w:color="auto"/>
                    <w:left w:val="single" w:sz="6" w:space="0" w:color="auto"/>
                    <w:bottom w:val="single" w:sz="6" w:space="0" w:color="auto"/>
                    <w:right w:val="single" w:sz="6" w:space="0" w:color="auto"/>
                  </w:tcBorders>
                </w:tcPr>
                <w:p w14:paraId="57BD0E84" w14:textId="77777777" w:rsidR="00757C5B" w:rsidRDefault="00757C5B">
                  <w:pPr>
                    <w:rPr>
                      <w:rFonts w:cs="Calibri"/>
                    </w:rPr>
                  </w:pPr>
                  <w:r>
                    <w:rPr>
                      <w:rFonts w:cs="Calibri"/>
                    </w:rPr>
                    <w:t>CAPÍTULO 3000 SERVICIOS GENERALES</w:t>
                  </w:r>
                </w:p>
              </w:tc>
              <w:tc>
                <w:tcPr>
                  <w:tcW w:w="2546" w:type="dxa"/>
                  <w:tcBorders>
                    <w:top w:val="single" w:sz="6" w:space="0" w:color="auto"/>
                    <w:left w:val="single" w:sz="6" w:space="0" w:color="auto"/>
                    <w:bottom w:val="single" w:sz="6" w:space="0" w:color="auto"/>
                    <w:right w:val="single" w:sz="6" w:space="0" w:color="auto"/>
                  </w:tcBorders>
                </w:tcPr>
                <w:p w14:paraId="0AE2BFF7" w14:textId="77777777" w:rsidR="00757C5B" w:rsidRDefault="00757C5B">
                  <w:pPr>
                    <w:rPr>
                      <w:rFonts w:cs="Calibri"/>
                    </w:rPr>
                  </w:pPr>
                  <w:r>
                    <w:rPr>
                      <w:rFonts w:cs="Calibri"/>
                    </w:rPr>
                    <w:t>2.916.600,00</w:t>
                  </w:r>
                </w:p>
              </w:tc>
              <w:tc>
                <w:tcPr>
                  <w:tcW w:w="2645" w:type="dxa"/>
                  <w:tcBorders>
                    <w:top w:val="single" w:sz="6" w:space="0" w:color="auto"/>
                    <w:left w:val="single" w:sz="6" w:space="0" w:color="auto"/>
                    <w:bottom w:val="single" w:sz="6" w:space="0" w:color="auto"/>
                    <w:right w:val="single" w:sz="6" w:space="0" w:color="auto"/>
                  </w:tcBorders>
                </w:tcPr>
                <w:p w14:paraId="37EB0A52" w14:textId="77777777" w:rsidR="00757C5B" w:rsidRDefault="00757C5B">
                  <w:pPr>
                    <w:rPr>
                      <w:rFonts w:cs="Calibri"/>
                    </w:rPr>
                  </w:pPr>
                  <w:r>
                    <w:rPr>
                      <w:rFonts w:cs="Calibri"/>
                    </w:rPr>
                    <w:t>2.710.070,86</w:t>
                  </w:r>
                </w:p>
              </w:tc>
            </w:tr>
            <w:tr w:rsidR="00757C5B" w14:paraId="1998BBFC" w14:textId="77777777">
              <w:tc>
                <w:tcPr>
                  <w:tcW w:w="3647" w:type="dxa"/>
                  <w:tcBorders>
                    <w:top w:val="single" w:sz="6" w:space="0" w:color="auto"/>
                    <w:left w:val="single" w:sz="6" w:space="0" w:color="auto"/>
                    <w:bottom w:val="single" w:sz="6" w:space="0" w:color="auto"/>
                    <w:right w:val="single" w:sz="6" w:space="0" w:color="auto"/>
                  </w:tcBorders>
                </w:tcPr>
                <w:p w14:paraId="140090AB" w14:textId="77777777" w:rsidR="00757C5B" w:rsidRDefault="00757C5B">
                  <w:pPr>
                    <w:rPr>
                      <w:rFonts w:cs="Calibri"/>
                    </w:rPr>
                  </w:pPr>
                  <w:r>
                    <w:rPr>
                      <w:rFonts w:cs="Calibri"/>
                    </w:rPr>
                    <w:t>CAPÍTULO 5000 BIENES MUEBLES, INMUEBLES E INTANGIBLES</w:t>
                  </w:r>
                </w:p>
              </w:tc>
              <w:tc>
                <w:tcPr>
                  <w:tcW w:w="2546" w:type="dxa"/>
                  <w:tcBorders>
                    <w:top w:val="single" w:sz="6" w:space="0" w:color="auto"/>
                    <w:left w:val="single" w:sz="6" w:space="0" w:color="auto"/>
                    <w:bottom w:val="single" w:sz="6" w:space="0" w:color="auto"/>
                    <w:right w:val="single" w:sz="6" w:space="0" w:color="auto"/>
                  </w:tcBorders>
                </w:tcPr>
                <w:p w14:paraId="74BABBA5" w14:textId="77777777" w:rsidR="00757C5B" w:rsidRDefault="00757C5B">
                  <w:pPr>
                    <w:rPr>
                      <w:rFonts w:cs="Calibri"/>
                    </w:rPr>
                  </w:pPr>
                  <w:r>
                    <w:rPr>
                      <w:rFonts w:cs="Calibri"/>
                    </w:rPr>
                    <w:t>3.784.750,00</w:t>
                  </w:r>
                </w:p>
              </w:tc>
              <w:tc>
                <w:tcPr>
                  <w:tcW w:w="2645" w:type="dxa"/>
                  <w:tcBorders>
                    <w:top w:val="single" w:sz="6" w:space="0" w:color="auto"/>
                    <w:left w:val="single" w:sz="6" w:space="0" w:color="auto"/>
                    <w:bottom w:val="single" w:sz="6" w:space="0" w:color="auto"/>
                    <w:right w:val="single" w:sz="6" w:space="0" w:color="auto"/>
                  </w:tcBorders>
                </w:tcPr>
                <w:p w14:paraId="3ABDACBE" w14:textId="77777777" w:rsidR="00757C5B" w:rsidRDefault="00757C5B">
                  <w:pPr>
                    <w:rPr>
                      <w:rFonts w:cs="Calibri"/>
                    </w:rPr>
                  </w:pPr>
                  <w:r>
                    <w:rPr>
                      <w:rFonts w:cs="Calibri"/>
                    </w:rPr>
                    <w:t>7.674.031,20</w:t>
                  </w:r>
                </w:p>
              </w:tc>
            </w:tr>
            <w:tr w:rsidR="00757C5B" w14:paraId="7D1C1B22" w14:textId="77777777">
              <w:tc>
                <w:tcPr>
                  <w:tcW w:w="3647" w:type="dxa"/>
                  <w:tcBorders>
                    <w:top w:val="single" w:sz="6" w:space="0" w:color="auto"/>
                    <w:left w:val="single" w:sz="6" w:space="0" w:color="auto"/>
                    <w:bottom w:val="single" w:sz="6" w:space="0" w:color="auto"/>
                    <w:right w:val="single" w:sz="6" w:space="0" w:color="auto"/>
                  </w:tcBorders>
                </w:tcPr>
                <w:p w14:paraId="1370668D" w14:textId="77777777" w:rsidR="00757C5B" w:rsidRDefault="00757C5B">
                  <w:r>
                    <w:rPr>
                      <w:rFonts w:cs="Calibri"/>
                      <w:b/>
                      <w:bCs/>
                      <w:color w:val="000000"/>
                    </w:rPr>
                    <w:t>22 MOVILIDAD Y TRANSPORTE</w:t>
                  </w:r>
                </w:p>
              </w:tc>
              <w:tc>
                <w:tcPr>
                  <w:tcW w:w="2546" w:type="dxa"/>
                  <w:tcBorders>
                    <w:top w:val="single" w:sz="6" w:space="0" w:color="auto"/>
                    <w:left w:val="single" w:sz="6" w:space="0" w:color="auto"/>
                    <w:bottom w:val="single" w:sz="6" w:space="0" w:color="auto"/>
                    <w:right w:val="single" w:sz="6" w:space="0" w:color="auto"/>
                  </w:tcBorders>
                </w:tcPr>
                <w:p w14:paraId="5A1AE4F2" w14:textId="77777777" w:rsidR="00757C5B" w:rsidRDefault="00757C5B">
                  <w:r>
                    <w:rPr>
                      <w:rFonts w:cs="Calibri"/>
                      <w:b/>
                      <w:bCs/>
                      <w:color w:val="000000"/>
                    </w:rPr>
                    <w:t>77.365.037,47</w:t>
                  </w:r>
                </w:p>
              </w:tc>
              <w:tc>
                <w:tcPr>
                  <w:tcW w:w="2645" w:type="dxa"/>
                  <w:tcBorders>
                    <w:top w:val="single" w:sz="6" w:space="0" w:color="auto"/>
                    <w:left w:val="single" w:sz="6" w:space="0" w:color="auto"/>
                    <w:bottom w:val="single" w:sz="6" w:space="0" w:color="auto"/>
                    <w:right w:val="single" w:sz="6" w:space="0" w:color="auto"/>
                  </w:tcBorders>
                </w:tcPr>
                <w:p w14:paraId="54CDFAD2" w14:textId="77777777" w:rsidR="00757C5B" w:rsidRDefault="00757C5B">
                  <w:r>
                    <w:rPr>
                      <w:rFonts w:cs="Calibri"/>
                      <w:b/>
                      <w:bCs/>
                      <w:color w:val="000000"/>
                    </w:rPr>
                    <w:t>77.935.219,08</w:t>
                  </w:r>
                </w:p>
              </w:tc>
            </w:tr>
            <w:tr w:rsidR="00757C5B" w14:paraId="049EF425" w14:textId="77777777">
              <w:tc>
                <w:tcPr>
                  <w:tcW w:w="3647" w:type="dxa"/>
                  <w:tcBorders>
                    <w:top w:val="single" w:sz="6" w:space="0" w:color="auto"/>
                    <w:left w:val="single" w:sz="6" w:space="0" w:color="auto"/>
                    <w:bottom w:val="single" w:sz="6" w:space="0" w:color="auto"/>
                    <w:right w:val="single" w:sz="6" w:space="0" w:color="auto"/>
                  </w:tcBorders>
                </w:tcPr>
                <w:p w14:paraId="3A49E72E" w14:textId="77777777" w:rsidR="00757C5B" w:rsidRDefault="00757C5B">
                  <w:pPr>
                    <w:rPr>
                      <w:rFonts w:cs="Calibri"/>
                    </w:rPr>
                  </w:pPr>
                  <w:r>
                    <w:rPr>
                      <w:rFonts w:cs="Calibri"/>
                    </w:rPr>
                    <w:lastRenderedPageBreak/>
                    <w:t>CAPÍTULO 1000 SERVICIOS PERSONALES</w:t>
                  </w:r>
                </w:p>
              </w:tc>
              <w:tc>
                <w:tcPr>
                  <w:tcW w:w="2546" w:type="dxa"/>
                  <w:tcBorders>
                    <w:top w:val="single" w:sz="6" w:space="0" w:color="auto"/>
                    <w:left w:val="single" w:sz="6" w:space="0" w:color="auto"/>
                    <w:bottom w:val="single" w:sz="6" w:space="0" w:color="auto"/>
                    <w:right w:val="single" w:sz="6" w:space="0" w:color="auto"/>
                  </w:tcBorders>
                </w:tcPr>
                <w:p w14:paraId="4036A50E" w14:textId="77777777" w:rsidR="00757C5B" w:rsidRDefault="00757C5B">
                  <w:pPr>
                    <w:rPr>
                      <w:rFonts w:cs="Calibri"/>
                    </w:rPr>
                  </w:pPr>
                  <w:r>
                    <w:rPr>
                      <w:rFonts w:cs="Calibri"/>
                    </w:rPr>
                    <w:t>58.959.242,47</w:t>
                  </w:r>
                </w:p>
              </w:tc>
              <w:tc>
                <w:tcPr>
                  <w:tcW w:w="2645" w:type="dxa"/>
                  <w:tcBorders>
                    <w:top w:val="single" w:sz="6" w:space="0" w:color="auto"/>
                    <w:left w:val="single" w:sz="6" w:space="0" w:color="auto"/>
                    <w:bottom w:val="single" w:sz="6" w:space="0" w:color="auto"/>
                    <w:right w:val="single" w:sz="6" w:space="0" w:color="auto"/>
                  </w:tcBorders>
                </w:tcPr>
                <w:p w14:paraId="0B66DFA8" w14:textId="77777777" w:rsidR="00757C5B" w:rsidRDefault="00757C5B">
                  <w:pPr>
                    <w:rPr>
                      <w:rFonts w:cs="Calibri"/>
                    </w:rPr>
                  </w:pPr>
                  <w:r>
                    <w:rPr>
                      <w:rFonts w:cs="Calibri"/>
                    </w:rPr>
                    <w:t>59.452.362,83</w:t>
                  </w:r>
                </w:p>
              </w:tc>
            </w:tr>
            <w:tr w:rsidR="00757C5B" w14:paraId="74501DBF" w14:textId="77777777">
              <w:tc>
                <w:tcPr>
                  <w:tcW w:w="3647" w:type="dxa"/>
                  <w:tcBorders>
                    <w:top w:val="single" w:sz="6" w:space="0" w:color="auto"/>
                    <w:left w:val="single" w:sz="6" w:space="0" w:color="auto"/>
                    <w:bottom w:val="single" w:sz="6" w:space="0" w:color="auto"/>
                    <w:right w:val="single" w:sz="6" w:space="0" w:color="auto"/>
                  </w:tcBorders>
                </w:tcPr>
                <w:p w14:paraId="6108E730" w14:textId="77777777" w:rsidR="00757C5B" w:rsidRDefault="00757C5B">
                  <w:pPr>
                    <w:rPr>
                      <w:rFonts w:cs="Calibri"/>
                    </w:rPr>
                  </w:pPr>
                  <w:r>
                    <w:rPr>
                      <w:rFonts w:cs="Calibri"/>
                    </w:rPr>
                    <w:t>CAPÍTULO 2000 MATERIALES Y SUMINISTROS</w:t>
                  </w:r>
                </w:p>
              </w:tc>
              <w:tc>
                <w:tcPr>
                  <w:tcW w:w="2546" w:type="dxa"/>
                  <w:tcBorders>
                    <w:top w:val="single" w:sz="6" w:space="0" w:color="auto"/>
                    <w:left w:val="single" w:sz="6" w:space="0" w:color="auto"/>
                    <w:bottom w:val="single" w:sz="6" w:space="0" w:color="auto"/>
                    <w:right w:val="single" w:sz="6" w:space="0" w:color="auto"/>
                  </w:tcBorders>
                </w:tcPr>
                <w:p w14:paraId="2D99FBAC" w14:textId="77777777" w:rsidR="00757C5B" w:rsidRDefault="00757C5B">
                  <w:pPr>
                    <w:rPr>
                      <w:rFonts w:cs="Calibri"/>
                    </w:rPr>
                  </w:pPr>
                  <w:r>
                    <w:rPr>
                      <w:rFonts w:cs="Calibri"/>
                    </w:rPr>
                    <w:t>873.000,00</w:t>
                  </w:r>
                </w:p>
              </w:tc>
              <w:tc>
                <w:tcPr>
                  <w:tcW w:w="2645" w:type="dxa"/>
                  <w:tcBorders>
                    <w:top w:val="single" w:sz="6" w:space="0" w:color="auto"/>
                    <w:left w:val="single" w:sz="6" w:space="0" w:color="auto"/>
                    <w:bottom w:val="single" w:sz="6" w:space="0" w:color="auto"/>
                    <w:right w:val="single" w:sz="6" w:space="0" w:color="auto"/>
                  </w:tcBorders>
                </w:tcPr>
                <w:p w14:paraId="0758CA28" w14:textId="77777777" w:rsidR="00757C5B" w:rsidRDefault="00757C5B">
                  <w:pPr>
                    <w:rPr>
                      <w:rFonts w:cs="Calibri"/>
                    </w:rPr>
                  </w:pPr>
                  <w:r>
                    <w:rPr>
                      <w:rFonts w:cs="Calibri"/>
                    </w:rPr>
                    <w:t>1.042.331,25</w:t>
                  </w:r>
                </w:p>
              </w:tc>
            </w:tr>
            <w:tr w:rsidR="00757C5B" w14:paraId="5CAED04C" w14:textId="77777777">
              <w:tc>
                <w:tcPr>
                  <w:tcW w:w="3647" w:type="dxa"/>
                  <w:tcBorders>
                    <w:top w:val="single" w:sz="6" w:space="0" w:color="auto"/>
                    <w:left w:val="single" w:sz="6" w:space="0" w:color="auto"/>
                    <w:bottom w:val="single" w:sz="6" w:space="0" w:color="auto"/>
                    <w:right w:val="single" w:sz="6" w:space="0" w:color="auto"/>
                  </w:tcBorders>
                </w:tcPr>
                <w:p w14:paraId="40921196" w14:textId="77777777" w:rsidR="00757C5B" w:rsidRDefault="00757C5B">
                  <w:pPr>
                    <w:rPr>
                      <w:rFonts w:cs="Calibri"/>
                    </w:rPr>
                  </w:pPr>
                  <w:r>
                    <w:rPr>
                      <w:rFonts w:cs="Calibri"/>
                    </w:rPr>
                    <w:t>CAPÍTULO 3000 SERVICIOS GENERALES</w:t>
                  </w:r>
                </w:p>
              </w:tc>
              <w:tc>
                <w:tcPr>
                  <w:tcW w:w="2546" w:type="dxa"/>
                  <w:tcBorders>
                    <w:top w:val="single" w:sz="6" w:space="0" w:color="auto"/>
                    <w:left w:val="single" w:sz="6" w:space="0" w:color="auto"/>
                    <w:bottom w:val="single" w:sz="6" w:space="0" w:color="auto"/>
                    <w:right w:val="single" w:sz="6" w:space="0" w:color="auto"/>
                  </w:tcBorders>
                </w:tcPr>
                <w:p w14:paraId="3EB9823B" w14:textId="77777777" w:rsidR="00757C5B" w:rsidRDefault="00757C5B">
                  <w:pPr>
                    <w:rPr>
                      <w:rFonts w:cs="Calibri"/>
                    </w:rPr>
                  </w:pPr>
                  <w:r>
                    <w:rPr>
                      <w:rFonts w:cs="Calibri"/>
                    </w:rPr>
                    <w:t>17.013.592,00</w:t>
                  </w:r>
                </w:p>
              </w:tc>
              <w:tc>
                <w:tcPr>
                  <w:tcW w:w="2645" w:type="dxa"/>
                  <w:tcBorders>
                    <w:top w:val="single" w:sz="6" w:space="0" w:color="auto"/>
                    <w:left w:val="single" w:sz="6" w:space="0" w:color="auto"/>
                    <w:bottom w:val="single" w:sz="6" w:space="0" w:color="auto"/>
                    <w:right w:val="single" w:sz="6" w:space="0" w:color="auto"/>
                  </w:tcBorders>
                </w:tcPr>
                <w:p w14:paraId="6DC5E9FF" w14:textId="77777777" w:rsidR="00757C5B" w:rsidRDefault="00757C5B">
                  <w:pPr>
                    <w:rPr>
                      <w:rFonts w:cs="Calibri"/>
                    </w:rPr>
                  </w:pPr>
                  <w:r>
                    <w:rPr>
                      <w:rFonts w:cs="Calibri"/>
                    </w:rPr>
                    <w:t>17.012.760,00</w:t>
                  </w:r>
                </w:p>
              </w:tc>
            </w:tr>
            <w:tr w:rsidR="00757C5B" w14:paraId="3A740B9A" w14:textId="77777777">
              <w:tc>
                <w:tcPr>
                  <w:tcW w:w="3647" w:type="dxa"/>
                  <w:tcBorders>
                    <w:top w:val="single" w:sz="6" w:space="0" w:color="auto"/>
                    <w:left w:val="single" w:sz="6" w:space="0" w:color="auto"/>
                    <w:bottom w:val="single" w:sz="6" w:space="0" w:color="auto"/>
                    <w:right w:val="single" w:sz="6" w:space="0" w:color="auto"/>
                  </w:tcBorders>
                </w:tcPr>
                <w:p w14:paraId="3979ECC5" w14:textId="77777777" w:rsidR="00757C5B" w:rsidRDefault="00757C5B">
                  <w:pPr>
                    <w:rPr>
                      <w:rFonts w:cs="Calibri"/>
                    </w:rPr>
                  </w:pPr>
                  <w:r>
                    <w:rPr>
                      <w:rFonts w:cs="Calibri"/>
                    </w:rPr>
                    <w:t>CAPÍTULO 5000 BIENES MUEBLES, INMUEBLES E INTANGIBLES</w:t>
                  </w:r>
                </w:p>
              </w:tc>
              <w:tc>
                <w:tcPr>
                  <w:tcW w:w="2546" w:type="dxa"/>
                  <w:tcBorders>
                    <w:top w:val="single" w:sz="6" w:space="0" w:color="auto"/>
                    <w:left w:val="single" w:sz="6" w:space="0" w:color="auto"/>
                    <w:bottom w:val="single" w:sz="6" w:space="0" w:color="auto"/>
                    <w:right w:val="single" w:sz="6" w:space="0" w:color="auto"/>
                  </w:tcBorders>
                </w:tcPr>
                <w:p w14:paraId="157D1065" w14:textId="77777777" w:rsidR="00757C5B" w:rsidRDefault="00757C5B">
                  <w:pPr>
                    <w:rPr>
                      <w:rFonts w:cs="Calibri"/>
                    </w:rPr>
                  </w:pPr>
                  <w:r>
                    <w:rPr>
                      <w:rFonts w:cs="Calibri"/>
                    </w:rPr>
                    <w:t>519.203,00</w:t>
                  </w:r>
                </w:p>
              </w:tc>
              <w:tc>
                <w:tcPr>
                  <w:tcW w:w="2645" w:type="dxa"/>
                  <w:tcBorders>
                    <w:top w:val="single" w:sz="6" w:space="0" w:color="auto"/>
                    <w:left w:val="single" w:sz="6" w:space="0" w:color="auto"/>
                    <w:bottom w:val="single" w:sz="6" w:space="0" w:color="auto"/>
                    <w:right w:val="single" w:sz="6" w:space="0" w:color="auto"/>
                  </w:tcBorders>
                </w:tcPr>
                <w:p w14:paraId="79EAA976" w14:textId="77777777" w:rsidR="00757C5B" w:rsidRDefault="00757C5B">
                  <w:pPr>
                    <w:rPr>
                      <w:rFonts w:cs="Calibri"/>
                    </w:rPr>
                  </w:pPr>
                  <w:r>
                    <w:rPr>
                      <w:rFonts w:cs="Calibri"/>
                    </w:rPr>
                    <w:t>427.765,00</w:t>
                  </w:r>
                </w:p>
              </w:tc>
            </w:tr>
            <w:tr w:rsidR="00757C5B" w14:paraId="62057F1A" w14:textId="77777777">
              <w:tc>
                <w:tcPr>
                  <w:tcW w:w="3647" w:type="dxa"/>
                  <w:tcBorders>
                    <w:top w:val="single" w:sz="6" w:space="0" w:color="auto"/>
                    <w:left w:val="single" w:sz="6" w:space="0" w:color="auto"/>
                    <w:bottom w:val="single" w:sz="6" w:space="0" w:color="auto"/>
                    <w:right w:val="single" w:sz="6" w:space="0" w:color="auto"/>
                  </w:tcBorders>
                </w:tcPr>
                <w:p w14:paraId="10EDF6FA" w14:textId="77777777" w:rsidR="00757C5B" w:rsidRDefault="00757C5B">
                  <w:r>
                    <w:rPr>
                      <w:rFonts w:cs="Calibri"/>
                      <w:b/>
                      <w:bCs/>
                      <w:color w:val="000000"/>
                    </w:rPr>
                    <w:t>23 OBRA PÚBLICA</w:t>
                  </w:r>
                </w:p>
              </w:tc>
              <w:tc>
                <w:tcPr>
                  <w:tcW w:w="2546" w:type="dxa"/>
                  <w:tcBorders>
                    <w:top w:val="single" w:sz="6" w:space="0" w:color="auto"/>
                    <w:left w:val="single" w:sz="6" w:space="0" w:color="auto"/>
                    <w:bottom w:val="single" w:sz="6" w:space="0" w:color="auto"/>
                    <w:right w:val="single" w:sz="6" w:space="0" w:color="auto"/>
                  </w:tcBorders>
                </w:tcPr>
                <w:p w14:paraId="14289B1B" w14:textId="77777777" w:rsidR="00757C5B" w:rsidRDefault="00757C5B">
                  <w:r>
                    <w:rPr>
                      <w:rFonts w:cs="Calibri"/>
                      <w:b/>
                      <w:bCs/>
                      <w:color w:val="000000"/>
                    </w:rPr>
                    <w:t>708.236.538,00</w:t>
                  </w:r>
                </w:p>
              </w:tc>
              <w:tc>
                <w:tcPr>
                  <w:tcW w:w="2645" w:type="dxa"/>
                  <w:tcBorders>
                    <w:top w:val="single" w:sz="6" w:space="0" w:color="auto"/>
                    <w:left w:val="single" w:sz="6" w:space="0" w:color="auto"/>
                    <w:bottom w:val="single" w:sz="6" w:space="0" w:color="auto"/>
                    <w:right w:val="single" w:sz="6" w:space="0" w:color="auto"/>
                  </w:tcBorders>
                </w:tcPr>
                <w:p w14:paraId="74D31CD1" w14:textId="77777777" w:rsidR="00757C5B" w:rsidRDefault="00757C5B">
                  <w:r>
                    <w:rPr>
                      <w:rFonts w:cs="Calibri"/>
                      <w:b/>
                      <w:bCs/>
                      <w:color w:val="000000"/>
                    </w:rPr>
                    <w:t>1.004.760.912,90</w:t>
                  </w:r>
                </w:p>
              </w:tc>
            </w:tr>
            <w:tr w:rsidR="00757C5B" w14:paraId="1F5A7E70" w14:textId="77777777">
              <w:tc>
                <w:tcPr>
                  <w:tcW w:w="3647" w:type="dxa"/>
                  <w:tcBorders>
                    <w:top w:val="single" w:sz="6" w:space="0" w:color="auto"/>
                    <w:left w:val="single" w:sz="6" w:space="0" w:color="auto"/>
                    <w:bottom w:val="single" w:sz="6" w:space="0" w:color="auto"/>
                    <w:right w:val="single" w:sz="6" w:space="0" w:color="auto"/>
                  </w:tcBorders>
                </w:tcPr>
                <w:p w14:paraId="07E9E7FC" w14:textId="77777777" w:rsidR="00757C5B" w:rsidRDefault="00757C5B">
                  <w:pPr>
                    <w:rPr>
                      <w:rFonts w:cs="Calibri"/>
                    </w:rPr>
                  </w:pPr>
                  <w:r>
                    <w:rPr>
                      <w:rFonts w:cs="Calibri"/>
                    </w:rPr>
                    <w:t>CAPÍTULO 1000 SERVICIOS PERSONALES</w:t>
                  </w:r>
                </w:p>
              </w:tc>
              <w:tc>
                <w:tcPr>
                  <w:tcW w:w="2546" w:type="dxa"/>
                  <w:tcBorders>
                    <w:top w:val="single" w:sz="6" w:space="0" w:color="auto"/>
                    <w:left w:val="single" w:sz="6" w:space="0" w:color="auto"/>
                    <w:bottom w:val="single" w:sz="6" w:space="0" w:color="auto"/>
                    <w:right w:val="single" w:sz="6" w:space="0" w:color="auto"/>
                  </w:tcBorders>
                </w:tcPr>
                <w:p w14:paraId="3375525D" w14:textId="77777777" w:rsidR="00757C5B" w:rsidRDefault="00757C5B">
                  <w:pPr>
                    <w:rPr>
                      <w:rFonts w:cs="Calibri"/>
                    </w:rPr>
                  </w:pPr>
                  <w:r>
                    <w:rPr>
                      <w:rFonts w:cs="Calibri"/>
                    </w:rPr>
                    <w:t>65.513.792,61</w:t>
                  </w:r>
                </w:p>
              </w:tc>
              <w:tc>
                <w:tcPr>
                  <w:tcW w:w="2645" w:type="dxa"/>
                  <w:tcBorders>
                    <w:top w:val="single" w:sz="6" w:space="0" w:color="auto"/>
                    <w:left w:val="single" w:sz="6" w:space="0" w:color="auto"/>
                    <w:bottom w:val="single" w:sz="6" w:space="0" w:color="auto"/>
                    <w:right w:val="single" w:sz="6" w:space="0" w:color="auto"/>
                  </w:tcBorders>
                </w:tcPr>
                <w:p w14:paraId="36E58CE2" w14:textId="77777777" w:rsidR="00757C5B" w:rsidRDefault="00757C5B">
                  <w:pPr>
                    <w:rPr>
                      <w:rFonts w:cs="Calibri"/>
                    </w:rPr>
                  </w:pPr>
                  <w:r>
                    <w:rPr>
                      <w:rFonts w:cs="Calibri"/>
                    </w:rPr>
                    <w:t>66.362.765,48</w:t>
                  </w:r>
                </w:p>
              </w:tc>
            </w:tr>
            <w:tr w:rsidR="00757C5B" w14:paraId="4B215A4A" w14:textId="77777777">
              <w:tc>
                <w:tcPr>
                  <w:tcW w:w="3647" w:type="dxa"/>
                  <w:tcBorders>
                    <w:top w:val="single" w:sz="6" w:space="0" w:color="auto"/>
                    <w:left w:val="single" w:sz="6" w:space="0" w:color="auto"/>
                    <w:bottom w:val="single" w:sz="6" w:space="0" w:color="auto"/>
                    <w:right w:val="single" w:sz="6" w:space="0" w:color="auto"/>
                  </w:tcBorders>
                </w:tcPr>
                <w:p w14:paraId="6DB15B56" w14:textId="77777777" w:rsidR="00757C5B" w:rsidRDefault="00757C5B">
                  <w:pPr>
                    <w:rPr>
                      <w:rFonts w:cs="Calibri"/>
                    </w:rPr>
                  </w:pPr>
                  <w:r>
                    <w:rPr>
                      <w:rFonts w:cs="Calibri"/>
                    </w:rPr>
                    <w:t>CAPÍTULO 2000 MATERIALES Y SUMINISTROS</w:t>
                  </w:r>
                </w:p>
              </w:tc>
              <w:tc>
                <w:tcPr>
                  <w:tcW w:w="2546" w:type="dxa"/>
                  <w:tcBorders>
                    <w:top w:val="single" w:sz="6" w:space="0" w:color="auto"/>
                    <w:left w:val="single" w:sz="6" w:space="0" w:color="auto"/>
                    <w:bottom w:val="single" w:sz="6" w:space="0" w:color="auto"/>
                    <w:right w:val="single" w:sz="6" w:space="0" w:color="auto"/>
                  </w:tcBorders>
                </w:tcPr>
                <w:p w14:paraId="4809EB7A" w14:textId="77777777" w:rsidR="00757C5B" w:rsidRDefault="00757C5B">
                  <w:pPr>
                    <w:rPr>
                      <w:rFonts w:cs="Calibri"/>
                    </w:rPr>
                  </w:pPr>
                  <w:r>
                    <w:rPr>
                      <w:rFonts w:cs="Calibri"/>
                    </w:rPr>
                    <w:t>719.985,39</w:t>
                  </w:r>
                </w:p>
              </w:tc>
              <w:tc>
                <w:tcPr>
                  <w:tcW w:w="2645" w:type="dxa"/>
                  <w:tcBorders>
                    <w:top w:val="single" w:sz="6" w:space="0" w:color="auto"/>
                    <w:left w:val="single" w:sz="6" w:space="0" w:color="auto"/>
                    <w:bottom w:val="single" w:sz="6" w:space="0" w:color="auto"/>
                    <w:right w:val="single" w:sz="6" w:space="0" w:color="auto"/>
                  </w:tcBorders>
                </w:tcPr>
                <w:p w14:paraId="3F9B7D43" w14:textId="77777777" w:rsidR="00757C5B" w:rsidRDefault="00757C5B">
                  <w:pPr>
                    <w:rPr>
                      <w:rFonts w:cs="Calibri"/>
                    </w:rPr>
                  </w:pPr>
                  <w:r>
                    <w:rPr>
                      <w:rFonts w:cs="Calibri"/>
                    </w:rPr>
                    <w:t>690.485,39</w:t>
                  </w:r>
                </w:p>
              </w:tc>
            </w:tr>
            <w:tr w:rsidR="00757C5B" w14:paraId="71450CD3" w14:textId="77777777">
              <w:tc>
                <w:tcPr>
                  <w:tcW w:w="3647" w:type="dxa"/>
                  <w:tcBorders>
                    <w:top w:val="single" w:sz="6" w:space="0" w:color="auto"/>
                    <w:left w:val="single" w:sz="6" w:space="0" w:color="auto"/>
                    <w:bottom w:val="single" w:sz="6" w:space="0" w:color="auto"/>
                    <w:right w:val="single" w:sz="6" w:space="0" w:color="auto"/>
                  </w:tcBorders>
                </w:tcPr>
                <w:p w14:paraId="5991B8C0" w14:textId="77777777" w:rsidR="00757C5B" w:rsidRDefault="00757C5B">
                  <w:pPr>
                    <w:rPr>
                      <w:rFonts w:cs="Calibri"/>
                    </w:rPr>
                  </w:pPr>
                  <w:r>
                    <w:rPr>
                      <w:rFonts w:cs="Calibri"/>
                    </w:rPr>
                    <w:t>CAPÍTULO 3000 SERVICIOS GENERALES</w:t>
                  </w:r>
                </w:p>
              </w:tc>
              <w:tc>
                <w:tcPr>
                  <w:tcW w:w="2546" w:type="dxa"/>
                  <w:tcBorders>
                    <w:top w:val="single" w:sz="6" w:space="0" w:color="auto"/>
                    <w:left w:val="single" w:sz="6" w:space="0" w:color="auto"/>
                    <w:bottom w:val="single" w:sz="6" w:space="0" w:color="auto"/>
                    <w:right w:val="single" w:sz="6" w:space="0" w:color="auto"/>
                  </w:tcBorders>
                </w:tcPr>
                <w:p w14:paraId="46697EDB" w14:textId="77777777" w:rsidR="00757C5B" w:rsidRDefault="00757C5B">
                  <w:pPr>
                    <w:rPr>
                      <w:rFonts w:cs="Calibri"/>
                    </w:rPr>
                  </w:pPr>
                  <w:r>
                    <w:rPr>
                      <w:rFonts w:cs="Calibri"/>
                    </w:rPr>
                    <w:t>4.623.500,00</w:t>
                  </w:r>
                </w:p>
              </w:tc>
              <w:tc>
                <w:tcPr>
                  <w:tcW w:w="2645" w:type="dxa"/>
                  <w:tcBorders>
                    <w:top w:val="single" w:sz="6" w:space="0" w:color="auto"/>
                    <w:left w:val="single" w:sz="6" w:space="0" w:color="auto"/>
                    <w:bottom w:val="single" w:sz="6" w:space="0" w:color="auto"/>
                    <w:right w:val="single" w:sz="6" w:space="0" w:color="auto"/>
                  </w:tcBorders>
                </w:tcPr>
                <w:p w14:paraId="583480FB" w14:textId="77777777" w:rsidR="00757C5B" w:rsidRDefault="00757C5B">
                  <w:pPr>
                    <w:rPr>
                      <w:rFonts w:cs="Calibri"/>
                    </w:rPr>
                  </w:pPr>
                  <w:r>
                    <w:rPr>
                      <w:rFonts w:cs="Calibri"/>
                    </w:rPr>
                    <w:t>4.615.890,27</w:t>
                  </w:r>
                </w:p>
              </w:tc>
            </w:tr>
            <w:tr w:rsidR="00757C5B" w14:paraId="43E0AA67" w14:textId="77777777">
              <w:tc>
                <w:tcPr>
                  <w:tcW w:w="3647" w:type="dxa"/>
                  <w:tcBorders>
                    <w:top w:val="single" w:sz="6" w:space="0" w:color="auto"/>
                    <w:left w:val="single" w:sz="6" w:space="0" w:color="auto"/>
                    <w:bottom w:val="single" w:sz="6" w:space="0" w:color="auto"/>
                    <w:right w:val="single" w:sz="6" w:space="0" w:color="auto"/>
                  </w:tcBorders>
                </w:tcPr>
                <w:p w14:paraId="0109ED39" w14:textId="77777777" w:rsidR="00757C5B" w:rsidRDefault="00757C5B">
                  <w:pPr>
                    <w:rPr>
                      <w:rFonts w:cs="Calibri"/>
                    </w:rPr>
                  </w:pPr>
                  <w:r>
                    <w:rPr>
                      <w:rFonts w:cs="Calibri"/>
                    </w:rPr>
                    <w:t>CAPÍTULO 5000 BIENES MUEBLES, INMUEBLES E INTANGIBLES</w:t>
                  </w:r>
                </w:p>
              </w:tc>
              <w:tc>
                <w:tcPr>
                  <w:tcW w:w="2546" w:type="dxa"/>
                  <w:tcBorders>
                    <w:top w:val="single" w:sz="6" w:space="0" w:color="auto"/>
                    <w:left w:val="single" w:sz="6" w:space="0" w:color="auto"/>
                    <w:bottom w:val="single" w:sz="6" w:space="0" w:color="auto"/>
                    <w:right w:val="single" w:sz="6" w:space="0" w:color="auto"/>
                  </w:tcBorders>
                </w:tcPr>
                <w:p w14:paraId="74DE4CD7" w14:textId="77777777" w:rsidR="00757C5B" w:rsidRDefault="00757C5B">
                  <w:pPr>
                    <w:rPr>
                      <w:rFonts w:cs="Calibri"/>
                    </w:rPr>
                  </w:pPr>
                  <w:r>
                    <w:rPr>
                      <w:rFonts w:cs="Calibri"/>
                    </w:rPr>
                    <w:t>9.497.500,00</w:t>
                  </w:r>
                </w:p>
              </w:tc>
              <w:tc>
                <w:tcPr>
                  <w:tcW w:w="2645" w:type="dxa"/>
                  <w:tcBorders>
                    <w:top w:val="single" w:sz="6" w:space="0" w:color="auto"/>
                    <w:left w:val="single" w:sz="6" w:space="0" w:color="auto"/>
                    <w:bottom w:val="single" w:sz="6" w:space="0" w:color="auto"/>
                    <w:right w:val="single" w:sz="6" w:space="0" w:color="auto"/>
                  </w:tcBorders>
                </w:tcPr>
                <w:p w14:paraId="0F36C999" w14:textId="77777777" w:rsidR="00757C5B" w:rsidRDefault="00757C5B">
                  <w:pPr>
                    <w:rPr>
                      <w:rFonts w:cs="Calibri"/>
                    </w:rPr>
                  </w:pPr>
                  <w:r>
                    <w:rPr>
                      <w:rFonts w:cs="Calibri"/>
                    </w:rPr>
                    <w:t>1.457.789,76</w:t>
                  </w:r>
                </w:p>
              </w:tc>
            </w:tr>
            <w:tr w:rsidR="00757C5B" w14:paraId="1F5CB559" w14:textId="77777777">
              <w:tc>
                <w:tcPr>
                  <w:tcW w:w="3647" w:type="dxa"/>
                  <w:tcBorders>
                    <w:top w:val="single" w:sz="6" w:space="0" w:color="auto"/>
                    <w:left w:val="single" w:sz="6" w:space="0" w:color="auto"/>
                    <w:bottom w:val="single" w:sz="6" w:space="0" w:color="auto"/>
                    <w:right w:val="single" w:sz="6" w:space="0" w:color="auto"/>
                  </w:tcBorders>
                </w:tcPr>
                <w:p w14:paraId="1CF6179F" w14:textId="77777777" w:rsidR="00757C5B" w:rsidRDefault="00757C5B">
                  <w:pPr>
                    <w:rPr>
                      <w:rFonts w:cs="Calibri"/>
                    </w:rPr>
                  </w:pPr>
                  <w:r>
                    <w:rPr>
                      <w:rFonts w:cs="Calibri"/>
                    </w:rPr>
                    <w:t>CAPÍTULO 6000 INVERSION PÚBLICA</w:t>
                  </w:r>
                </w:p>
              </w:tc>
              <w:tc>
                <w:tcPr>
                  <w:tcW w:w="2546" w:type="dxa"/>
                  <w:tcBorders>
                    <w:top w:val="single" w:sz="6" w:space="0" w:color="auto"/>
                    <w:left w:val="single" w:sz="6" w:space="0" w:color="auto"/>
                    <w:bottom w:val="single" w:sz="6" w:space="0" w:color="auto"/>
                    <w:right w:val="single" w:sz="6" w:space="0" w:color="auto"/>
                  </w:tcBorders>
                </w:tcPr>
                <w:p w14:paraId="27F4FF50" w14:textId="77777777" w:rsidR="00757C5B" w:rsidRDefault="00757C5B">
                  <w:pPr>
                    <w:rPr>
                      <w:rFonts w:cs="Calibri"/>
                    </w:rPr>
                  </w:pPr>
                  <w:r>
                    <w:rPr>
                      <w:rFonts w:cs="Calibri"/>
                    </w:rPr>
                    <w:t>627.881.760,00</w:t>
                  </w:r>
                </w:p>
              </w:tc>
              <w:tc>
                <w:tcPr>
                  <w:tcW w:w="2645" w:type="dxa"/>
                  <w:tcBorders>
                    <w:top w:val="single" w:sz="6" w:space="0" w:color="auto"/>
                    <w:left w:val="single" w:sz="6" w:space="0" w:color="auto"/>
                    <w:bottom w:val="single" w:sz="6" w:space="0" w:color="auto"/>
                    <w:right w:val="single" w:sz="6" w:space="0" w:color="auto"/>
                  </w:tcBorders>
                </w:tcPr>
                <w:p w14:paraId="7CF35DA6" w14:textId="77777777" w:rsidR="00757C5B" w:rsidRDefault="00757C5B">
                  <w:pPr>
                    <w:rPr>
                      <w:rFonts w:cs="Calibri"/>
                    </w:rPr>
                  </w:pPr>
                  <w:r>
                    <w:rPr>
                      <w:rFonts w:cs="Calibri"/>
                    </w:rPr>
                    <w:t>931.633.982,00</w:t>
                  </w:r>
                </w:p>
              </w:tc>
            </w:tr>
            <w:tr w:rsidR="00757C5B" w14:paraId="3EFF3C69" w14:textId="77777777">
              <w:tc>
                <w:tcPr>
                  <w:tcW w:w="3647" w:type="dxa"/>
                  <w:tcBorders>
                    <w:top w:val="single" w:sz="6" w:space="0" w:color="auto"/>
                    <w:left w:val="single" w:sz="6" w:space="0" w:color="auto"/>
                    <w:bottom w:val="single" w:sz="6" w:space="0" w:color="auto"/>
                    <w:right w:val="single" w:sz="6" w:space="0" w:color="auto"/>
                  </w:tcBorders>
                </w:tcPr>
                <w:p w14:paraId="42A5DD8A" w14:textId="77777777" w:rsidR="00757C5B" w:rsidRDefault="00757C5B">
                  <w:r>
                    <w:rPr>
                      <w:rFonts w:cs="Calibri"/>
                      <w:b/>
                      <w:bCs/>
                      <w:color w:val="000000"/>
                    </w:rPr>
                    <w:t>24 ORDENAMIENTO DEL TERRITORIO Y LICENCIAS DE CONSTRUCCIÓN</w:t>
                  </w:r>
                </w:p>
              </w:tc>
              <w:tc>
                <w:tcPr>
                  <w:tcW w:w="2546" w:type="dxa"/>
                  <w:tcBorders>
                    <w:top w:val="single" w:sz="6" w:space="0" w:color="auto"/>
                    <w:left w:val="single" w:sz="6" w:space="0" w:color="auto"/>
                    <w:bottom w:val="single" w:sz="6" w:space="0" w:color="auto"/>
                    <w:right w:val="single" w:sz="6" w:space="0" w:color="auto"/>
                  </w:tcBorders>
                </w:tcPr>
                <w:p w14:paraId="7030D889" w14:textId="77777777" w:rsidR="00757C5B" w:rsidRDefault="00757C5B">
                  <w:r>
                    <w:rPr>
                      <w:rFonts w:cs="Calibri"/>
                      <w:b/>
                      <w:bCs/>
                      <w:color w:val="000000"/>
                    </w:rPr>
                    <w:t>93.013.337,75</w:t>
                  </w:r>
                </w:p>
              </w:tc>
              <w:tc>
                <w:tcPr>
                  <w:tcW w:w="2645" w:type="dxa"/>
                  <w:tcBorders>
                    <w:top w:val="single" w:sz="6" w:space="0" w:color="auto"/>
                    <w:left w:val="single" w:sz="6" w:space="0" w:color="auto"/>
                    <w:bottom w:val="single" w:sz="6" w:space="0" w:color="auto"/>
                    <w:right w:val="single" w:sz="6" w:space="0" w:color="auto"/>
                  </w:tcBorders>
                </w:tcPr>
                <w:p w14:paraId="1CF00512" w14:textId="77777777" w:rsidR="00757C5B" w:rsidRDefault="00757C5B">
                  <w:r>
                    <w:rPr>
                      <w:rFonts w:cs="Calibri"/>
                      <w:b/>
                      <w:bCs/>
                      <w:color w:val="000000"/>
                    </w:rPr>
                    <w:t>92.489.239,27</w:t>
                  </w:r>
                </w:p>
              </w:tc>
            </w:tr>
            <w:tr w:rsidR="00757C5B" w14:paraId="5D8F6788" w14:textId="77777777">
              <w:tc>
                <w:tcPr>
                  <w:tcW w:w="3647" w:type="dxa"/>
                  <w:tcBorders>
                    <w:top w:val="single" w:sz="6" w:space="0" w:color="auto"/>
                    <w:left w:val="single" w:sz="6" w:space="0" w:color="auto"/>
                    <w:bottom w:val="single" w:sz="6" w:space="0" w:color="auto"/>
                    <w:right w:val="single" w:sz="6" w:space="0" w:color="auto"/>
                  </w:tcBorders>
                </w:tcPr>
                <w:p w14:paraId="60BD5CD0" w14:textId="77777777" w:rsidR="00757C5B" w:rsidRDefault="00757C5B">
                  <w:pPr>
                    <w:rPr>
                      <w:rFonts w:cs="Calibri"/>
                    </w:rPr>
                  </w:pPr>
                  <w:r>
                    <w:rPr>
                      <w:rFonts w:cs="Calibri"/>
                    </w:rPr>
                    <w:t>CAPÍTULO 1000 SERVICIOS PERSONALES</w:t>
                  </w:r>
                </w:p>
              </w:tc>
              <w:tc>
                <w:tcPr>
                  <w:tcW w:w="2546" w:type="dxa"/>
                  <w:tcBorders>
                    <w:top w:val="single" w:sz="6" w:space="0" w:color="auto"/>
                    <w:left w:val="single" w:sz="6" w:space="0" w:color="auto"/>
                    <w:bottom w:val="single" w:sz="6" w:space="0" w:color="auto"/>
                    <w:right w:val="single" w:sz="6" w:space="0" w:color="auto"/>
                  </w:tcBorders>
                </w:tcPr>
                <w:p w14:paraId="5B9E7B24" w14:textId="77777777" w:rsidR="00757C5B" w:rsidRDefault="00757C5B">
                  <w:pPr>
                    <w:rPr>
                      <w:rFonts w:cs="Calibri"/>
                    </w:rPr>
                  </w:pPr>
                  <w:r>
                    <w:rPr>
                      <w:rFonts w:cs="Calibri"/>
                    </w:rPr>
                    <w:t>70.790.236,26</w:t>
                  </w:r>
                </w:p>
              </w:tc>
              <w:tc>
                <w:tcPr>
                  <w:tcW w:w="2645" w:type="dxa"/>
                  <w:tcBorders>
                    <w:top w:val="single" w:sz="6" w:space="0" w:color="auto"/>
                    <w:left w:val="single" w:sz="6" w:space="0" w:color="auto"/>
                    <w:bottom w:val="single" w:sz="6" w:space="0" w:color="auto"/>
                    <w:right w:val="single" w:sz="6" w:space="0" w:color="auto"/>
                  </w:tcBorders>
                </w:tcPr>
                <w:p w14:paraId="69E6FD46" w14:textId="77777777" w:rsidR="00757C5B" w:rsidRDefault="00757C5B">
                  <w:pPr>
                    <w:rPr>
                      <w:rFonts w:cs="Calibri"/>
                    </w:rPr>
                  </w:pPr>
                  <w:r>
                    <w:rPr>
                      <w:rFonts w:cs="Calibri"/>
                    </w:rPr>
                    <w:t>71.320.983,27</w:t>
                  </w:r>
                </w:p>
              </w:tc>
            </w:tr>
            <w:tr w:rsidR="00757C5B" w14:paraId="597C5F62" w14:textId="77777777">
              <w:tc>
                <w:tcPr>
                  <w:tcW w:w="3647" w:type="dxa"/>
                  <w:tcBorders>
                    <w:top w:val="single" w:sz="6" w:space="0" w:color="auto"/>
                    <w:left w:val="single" w:sz="6" w:space="0" w:color="auto"/>
                    <w:bottom w:val="single" w:sz="6" w:space="0" w:color="auto"/>
                    <w:right w:val="single" w:sz="6" w:space="0" w:color="auto"/>
                  </w:tcBorders>
                </w:tcPr>
                <w:p w14:paraId="6183A4F8" w14:textId="77777777" w:rsidR="00757C5B" w:rsidRDefault="00757C5B">
                  <w:pPr>
                    <w:rPr>
                      <w:rFonts w:cs="Calibri"/>
                    </w:rPr>
                  </w:pPr>
                  <w:r>
                    <w:rPr>
                      <w:rFonts w:cs="Calibri"/>
                    </w:rPr>
                    <w:t>CAPÍTULO 2000 MATERIALES Y SUMINISTROS</w:t>
                  </w:r>
                </w:p>
              </w:tc>
              <w:tc>
                <w:tcPr>
                  <w:tcW w:w="2546" w:type="dxa"/>
                  <w:tcBorders>
                    <w:top w:val="single" w:sz="6" w:space="0" w:color="auto"/>
                    <w:left w:val="single" w:sz="6" w:space="0" w:color="auto"/>
                    <w:bottom w:val="single" w:sz="6" w:space="0" w:color="auto"/>
                    <w:right w:val="single" w:sz="6" w:space="0" w:color="auto"/>
                  </w:tcBorders>
                </w:tcPr>
                <w:p w14:paraId="125CB2C3" w14:textId="77777777" w:rsidR="00757C5B" w:rsidRDefault="00757C5B">
                  <w:pPr>
                    <w:rPr>
                      <w:rFonts w:cs="Calibri"/>
                    </w:rPr>
                  </w:pPr>
                  <w:r>
                    <w:rPr>
                      <w:rFonts w:cs="Calibri"/>
                    </w:rPr>
                    <w:t>622.000,00</w:t>
                  </w:r>
                </w:p>
              </w:tc>
              <w:tc>
                <w:tcPr>
                  <w:tcW w:w="2645" w:type="dxa"/>
                  <w:tcBorders>
                    <w:top w:val="single" w:sz="6" w:space="0" w:color="auto"/>
                    <w:left w:val="single" w:sz="6" w:space="0" w:color="auto"/>
                    <w:bottom w:val="single" w:sz="6" w:space="0" w:color="auto"/>
                    <w:right w:val="single" w:sz="6" w:space="0" w:color="auto"/>
                  </w:tcBorders>
                </w:tcPr>
                <w:p w14:paraId="09428F33" w14:textId="77777777" w:rsidR="00757C5B" w:rsidRDefault="00757C5B">
                  <w:pPr>
                    <w:rPr>
                      <w:rFonts w:cs="Calibri"/>
                    </w:rPr>
                  </w:pPr>
                  <w:r>
                    <w:rPr>
                      <w:rFonts w:cs="Calibri"/>
                    </w:rPr>
                    <w:t>531.934,51</w:t>
                  </w:r>
                </w:p>
              </w:tc>
            </w:tr>
            <w:tr w:rsidR="00757C5B" w14:paraId="347FC5E2" w14:textId="77777777">
              <w:tc>
                <w:tcPr>
                  <w:tcW w:w="3647" w:type="dxa"/>
                  <w:tcBorders>
                    <w:top w:val="single" w:sz="6" w:space="0" w:color="auto"/>
                    <w:left w:val="single" w:sz="6" w:space="0" w:color="auto"/>
                    <w:bottom w:val="single" w:sz="6" w:space="0" w:color="auto"/>
                    <w:right w:val="single" w:sz="6" w:space="0" w:color="auto"/>
                  </w:tcBorders>
                </w:tcPr>
                <w:p w14:paraId="136413DD" w14:textId="77777777" w:rsidR="00757C5B" w:rsidRDefault="00757C5B">
                  <w:pPr>
                    <w:rPr>
                      <w:rFonts w:cs="Calibri"/>
                    </w:rPr>
                  </w:pPr>
                  <w:r>
                    <w:rPr>
                      <w:rFonts w:cs="Calibri"/>
                    </w:rPr>
                    <w:t>CAPÍTULO 3000 SERVICIOS GENERALES</w:t>
                  </w:r>
                </w:p>
              </w:tc>
              <w:tc>
                <w:tcPr>
                  <w:tcW w:w="2546" w:type="dxa"/>
                  <w:tcBorders>
                    <w:top w:val="single" w:sz="6" w:space="0" w:color="auto"/>
                    <w:left w:val="single" w:sz="6" w:space="0" w:color="auto"/>
                    <w:bottom w:val="single" w:sz="6" w:space="0" w:color="auto"/>
                    <w:right w:val="single" w:sz="6" w:space="0" w:color="auto"/>
                  </w:tcBorders>
                </w:tcPr>
                <w:p w14:paraId="015AAFEC" w14:textId="77777777" w:rsidR="00757C5B" w:rsidRDefault="00757C5B">
                  <w:pPr>
                    <w:rPr>
                      <w:rFonts w:cs="Calibri"/>
                    </w:rPr>
                  </w:pPr>
                  <w:r>
                    <w:rPr>
                      <w:rFonts w:cs="Calibri"/>
                    </w:rPr>
                    <w:t>15.047.589,49</w:t>
                  </w:r>
                </w:p>
              </w:tc>
              <w:tc>
                <w:tcPr>
                  <w:tcW w:w="2645" w:type="dxa"/>
                  <w:tcBorders>
                    <w:top w:val="single" w:sz="6" w:space="0" w:color="auto"/>
                    <w:left w:val="single" w:sz="6" w:space="0" w:color="auto"/>
                    <w:bottom w:val="single" w:sz="6" w:space="0" w:color="auto"/>
                    <w:right w:val="single" w:sz="6" w:space="0" w:color="auto"/>
                  </w:tcBorders>
                </w:tcPr>
                <w:p w14:paraId="0F1BB1C7" w14:textId="77777777" w:rsidR="00757C5B" w:rsidRDefault="00757C5B">
                  <w:pPr>
                    <w:rPr>
                      <w:rFonts w:cs="Calibri"/>
                    </w:rPr>
                  </w:pPr>
                  <w:r>
                    <w:rPr>
                      <w:rFonts w:cs="Calibri"/>
                    </w:rPr>
                    <w:t>11.458.809,49</w:t>
                  </w:r>
                </w:p>
              </w:tc>
            </w:tr>
            <w:tr w:rsidR="00757C5B" w14:paraId="63CE0839" w14:textId="77777777">
              <w:tc>
                <w:tcPr>
                  <w:tcW w:w="3647" w:type="dxa"/>
                  <w:tcBorders>
                    <w:top w:val="single" w:sz="6" w:space="0" w:color="auto"/>
                    <w:left w:val="single" w:sz="6" w:space="0" w:color="auto"/>
                    <w:bottom w:val="single" w:sz="6" w:space="0" w:color="auto"/>
                    <w:right w:val="single" w:sz="6" w:space="0" w:color="auto"/>
                  </w:tcBorders>
                </w:tcPr>
                <w:p w14:paraId="24D742FC" w14:textId="77777777" w:rsidR="00757C5B" w:rsidRDefault="00757C5B">
                  <w:pPr>
                    <w:rPr>
                      <w:rFonts w:cs="Calibri"/>
                    </w:rPr>
                  </w:pPr>
                  <w:r>
                    <w:rPr>
                      <w:rFonts w:cs="Calibri"/>
                    </w:rPr>
                    <w:t>CAPÍTULO 4000 TRANSFERENCIAS, ASIGNACIONES, SUBSIDIOS Y OTRAS AYUDAS</w:t>
                  </w:r>
                </w:p>
              </w:tc>
              <w:tc>
                <w:tcPr>
                  <w:tcW w:w="2546" w:type="dxa"/>
                  <w:tcBorders>
                    <w:top w:val="single" w:sz="6" w:space="0" w:color="auto"/>
                    <w:left w:val="single" w:sz="6" w:space="0" w:color="auto"/>
                    <w:bottom w:val="single" w:sz="6" w:space="0" w:color="auto"/>
                    <w:right w:val="single" w:sz="6" w:space="0" w:color="auto"/>
                  </w:tcBorders>
                </w:tcPr>
                <w:p w14:paraId="71319180" w14:textId="77777777" w:rsidR="00757C5B" w:rsidRDefault="00757C5B">
                  <w:pPr>
                    <w:rPr>
                      <w:rFonts w:cs="Calibri"/>
                    </w:rPr>
                  </w:pPr>
                  <w:r>
                    <w:rPr>
                      <w:rFonts w:cs="Calibri"/>
                    </w:rPr>
                    <w:t>4.150.000,00</w:t>
                  </w:r>
                </w:p>
              </w:tc>
              <w:tc>
                <w:tcPr>
                  <w:tcW w:w="2645" w:type="dxa"/>
                  <w:tcBorders>
                    <w:top w:val="single" w:sz="6" w:space="0" w:color="auto"/>
                    <w:left w:val="single" w:sz="6" w:space="0" w:color="auto"/>
                    <w:bottom w:val="single" w:sz="6" w:space="0" w:color="auto"/>
                    <w:right w:val="single" w:sz="6" w:space="0" w:color="auto"/>
                  </w:tcBorders>
                </w:tcPr>
                <w:p w14:paraId="15A7DCCB" w14:textId="77777777" w:rsidR="00757C5B" w:rsidRDefault="00757C5B">
                  <w:pPr>
                    <w:rPr>
                      <w:rFonts w:cs="Calibri"/>
                    </w:rPr>
                  </w:pPr>
                  <w:r>
                    <w:rPr>
                      <w:rFonts w:cs="Calibri"/>
                    </w:rPr>
                    <w:t>4.055.000,00</w:t>
                  </w:r>
                </w:p>
              </w:tc>
            </w:tr>
            <w:tr w:rsidR="00757C5B" w14:paraId="5490A058" w14:textId="77777777">
              <w:tc>
                <w:tcPr>
                  <w:tcW w:w="3647" w:type="dxa"/>
                  <w:tcBorders>
                    <w:top w:val="single" w:sz="6" w:space="0" w:color="auto"/>
                    <w:left w:val="single" w:sz="6" w:space="0" w:color="auto"/>
                    <w:bottom w:val="single" w:sz="6" w:space="0" w:color="auto"/>
                    <w:right w:val="single" w:sz="6" w:space="0" w:color="auto"/>
                  </w:tcBorders>
                </w:tcPr>
                <w:p w14:paraId="721E608D" w14:textId="77777777" w:rsidR="00757C5B" w:rsidRDefault="00757C5B">
                  <w:pPr>
                    <w:rPr>
                      <w:rFonts w:cs="Calibri"/>
                    </w:rPr>
                  </w:pPr>
                  <w:r>
                    <w:rPr>
                      <w:rFonts w:cs="Calibri"/>
                    </w:rPr>
                    <w:t>CAPÍTULO 5000 BIENES MUEBLES, INMUEBLES E INTANGIBLES</w:t>
                  </w:r>
                </w:p>
              </w:tc>
              <w:tc>
                <w:tcPr>
                  <w:tcW w:w="2546" w:type="dxa"/>
                  <w:tcBorders>
                    <w:top w:val="single" w:sz="6" w:space="0" w:color="auto"/>
                    <w:left w:val="single" w:sz="6" w:space="0" w:color="auto"/>
                    <w:bottom w:val="single" w:sz="6" w:space="0" w:color="auto"/>
                    <w:right w:val="single" w:sz="6" w:space="0" w:color="auto"/>
                  </w:tcBorders>
                </w:tcPr>
                <w:p w14:paraId="126AE601" w14:textId="77777777" w:rsidR="00757C5B" w:rsidRDefault="00757C5B">
                  <w:pPr>
                    <w:rPr>
                      <w:rFonts w:cs="Calibri"/>
                    </w:rPr>
                  </w:pPr>
                  <w:r>
                    <w:rPr>
                      <w:rFonts w:cs="Calibri"/>
                    </w:rPr>
                    <w:t>2.403.512,00</w:t>
                  </w:r>
                </w:p>
              </w:tc>
              <w:tc>
                <w:tcPr>
                  <w:tcW w:w="2645" w:type="dxa"/>
                  <w:tcBorders>
                    <w:top w:val="single" w:sz="6" w:space="0" w:color="auto"/>
                    <w:left w:val="single" w:sz="6" w:space="0" w:color="auto"/>
                    <w:bottom w:val="single" w:sz="6" w:space="0" w:color="auto"/>
                    <w:right w:val="single" w:sz="6" w:space="0" w:color="auto"/>
                  </w:tcBorders>
                </w:tcPr>
                <w:p w14:paraId="2A0673AE" w14:textId="77777777" w:rsidR="00757C5B" w:rsidRDefault="00757C5B">
                  <w:pPr>
                    <w:rPr>
                      <w:rFonts w:cs="Calibri"/>
                    </w:rPr>
                  </w:pPr>
                  <w:r>
                    <w:rPr>
                      <w:rFonts w:cs="Calibri"/>
                    </w:rPr>
                    <w:t>5.122.512,00</w:t>
                  </w:r>
                </w:p>
              </w:tc>
            </w:tr>
            <w:tr w:rsidR="00757C5B" w14:paraId="53CB4644" w14:textId="77777777">
              <w:tc>
                <w:tcPr>
                  <w:tcW w:w="3647" w:type="dxa"/>
                  <w:tcBorders>
                    <w:top w:val="single" w:sz="6" w:space="0" w:color="auto"/>
                    <w:left w:val="single" w:sz="6" w:space="0" w:color="auto"/>
                    <w:bottom w:val="single" w:sz="6" w:space="0" w:color="auto"/>
                    <w:right w:val="single" w:sz="6" w:space="0" w:color="auto"/>
                  </w:tcBorders>
                </w:tcPr>
                <w:p w14:paraId="4B642A68" w14:textId="77777777" w:rsidR="00757C5B" w:rsidRDefault="00757C5B">
                  <w:r>
                    <w:rPr>
                      <w:rFonts w:cs="Calibri"/>
                      <w:b/>
                      <w:bCs/>
                      <w:color w:val="000000"/>
                    </w:rPr>
                    <w:t>25 CENTROS COLMENA</w:t>
                  </w:r>
                </w:p>
              </w:tc>
              <w:tc>
                <w:tcPr>
                  <w:tcW w:w="2546" w:type="dxa"/>
                  <w:tcBorders>
                    <w:top w:val="single" w:sz="6" w:space="0" w:color="auto"/>
                    <w:left w:val="single" w:sz="6" w:space="0" w:color="auto"/>
                    <w:bottom w:val="single" w:sz="6" w:space="0" w:color="auto"/>
                    <w:right w:val="single" w:sz="6" w:space="0" w:color="auto"/>
                  </w:tcBorders>
                </w:tcPr>
                <w:p w14:paraId="5CBBBAD6" w14:textId="77777777" w:rsidR="00757C5B" w:rsidRDefault="00757C5B">
                  <w:r>
                    <w:rPr>
                      <w:rFonts w:cs="Calibri"/>
                      <w:b/>
                      <w:bCs/>
                      <w:color w:val="000000"/>
                    </w:rPr>
                    <w:t>70.988.464,77</w:t>
                  </w:r>
                </w:p>
              </w:tc>
              <w:tc>
                <w:tcPr>
                  <w:tcW w:w="2645" w:type="dxa"/>
                  <w:tcBorders>
                    <w:top w:val="single" w:sz="6" w:space="0" w:color="auto"/>
                    <w:left w:val="single" w:sz="6" w:space="0" w:color="auto"/>
                    <w:bottom w:val="single" w:sz="6" w:space="0" w:color="auto"/>
                    <w:right w:val="single" w:sz="6" w:space="0" w:color="auto"/>
                  </w:tcBorders>
                </w:tcPr>
                <w:p w14:paraId="28FB8287" w14:textId="77777777" w:rsidR="00757C5B" w:rsidRDefault="00757C5B">
                  <w:r>
                    <w:rPr>
                      <w:rFonts w:cs="Calibri"/>
                      <w:b/>
                      <w:bCs/>
                      <w:color w:val="000000"/>
                    </w:rPr>
                    <w:t>62.931.750,74</w:t>
                  </w:r>
                </w:p>
              </w:tc>
            </w:tr>
            <w:tr w:rsidR="00757C5B" w14:paraId="590BE3D8" w14:textId="77777777">
              <w:tc>
                <w:tcPr>
                  <w:tcW w:w="3647" w:type="dxa"/>
                  <w:tcBorders>
                    <w:top w:val="single" w:sz="6" w:space="0" w:color="auto"/>
                    <w:left w:val="single" w:sz="6" w:space="0" w:color="auto"/>
                    <w:bottom w:val="single" w:sz="6" w:space="0" w:color="auto"/>
                    <w:right w:val="single" w:sz="6" w:space="0" w:color="auto"/>
                  </w:tcBorders>
                </w:tcPr>
                <w:p w14:paraId="385374A6" w14:textId="77777777" w:rsidR="00757C5B" w:rsidRDefault="00757C5B">
                  <w:pPr>
                    <w:rPr>
                      <w:rFonts w:cs="Calibri"/>
                    </w:rPr>
                  </w:pPr>
                  <w:r>
                    <w:rPr>
                      <w:rFonts w:cs="Calibri"/>
                    </w:rPr>
                    <w:t>CAPÍTULO 1000 SERVICIOS PERSONALES</w:t>
                  </w:r>
                </w:p>
              </w:tc>
              <w:tc>
                <w:tcPr>
                  <w:tcW w:w="2546" w:type="dxa"/>
                  <w:tcBorders>
                    <w:top w:val="single" w:sz="6" w:space="0" w:color="auto"/>
                    <w:left w:val="single" w:sz="6" w:space="0" w:color="auto"/>
                    <w:bottom w:val="single" w:sz="6" w:space="0" w:color="auto"/>
                    <w:right w:val="single" w:sz="6" w:space="0" w:color="auto"/>
                  </w:tcBorders>
                </w:tcPr>
                <w:p w14:paraId="74AEC4E4" w14:textId="77777777" w:rsidR="00757C5B" w:rsidRDefault="00757C5B">
                  <w:pPr>
                    <w:rPr>
                      <w:rFonts w:cs="Calibri"/>
                    </w:rPr>
                  </w:pPr>
                  <w:r>
                    <w:rPr>
                      <w:rFonts w:cs="Calibri"/>
                    </w:rPr>
                    <w:t>54.022.764,77</w:t>
                  </w:r>
                </w:p>
              </w:tc>
              <w:tc>
                <w:tcPr>
                  <w:tcW w:w="2645" w:type="dxa"/>
                  <w:tcBorders>
                    <w:top w:val="single" w:sz="6" w:space="0" w:color="auto"/>
                    <w:left w:val="single" w:sz="6" w:space="0" w:color="auto"/>
                    <w:bottom w:val="single" w:sz="6" w:space="0" w:color="auto"/>
                    <w:right w:val="single" w:sz="6" w:space="0" w:color="auto"/>
                  </w:tcBorders>
                </w:tcPr>
                <w:p w14:paraId="6FC44EB2" w14:textId="77777777" w:rsidR="00757C5B" w:rsidRDefault="00757C5B">
                  <w:pPr>
                    <w:rPr>
                      <w:rFonts w:cs="Calibri"/>
                    </w:rPr>
                  </w:pPr>
                  <w:r>
                    <w:rPr>
                      <w:rFonts w:cs="Calibri"/>
                    </w:rPr>
                    <w:t>51.664.379,98</w:t>
                  </w:r>
                </w:p>
              </w:tc>
            </w:tr>
            <w:tr w:rsidR="00757C5B" w14:paraId="0E39FD62" w14:textId="77777777">
              <w:tc>
                <w:tcPr>
                  <w:tcW w:w="3647" w:type="dxa"/>
                  <w:tcBorders>
                    <w:top w:val="single" w:sz="6" w:space="0" w:color="auto"/>
                    <w:left w:val="single" w:sz="6" w:space="0" w:color="auto"/>
                    <w:bottom w:val="single" w:sz="6" w:space="0" w:color="auto"/>
                    <w:right w:val="single" w:sz="6" w:space="0" w:color="auto"/>
                  </w:tcBorders>
                </w:tcPr>
                <w:p w14:paraId="3830C5F0" w14:textId="77777777" w:rsidR="00757C5B" w:rsidRDefault="00757C5B">
                  <w:pPr>
                    <w:rPr>
                      <w:rFonts w:cs="Calibri"/>
                    </w:rPr>
                  </w:pPr>
                  <w:r>
                    <w:rPr>
                      <w:rFonts w:cs="Calibri"/>
                    </w:rPr>
                    <w:t>CAPÍTULO 2000 MATERIALES Y SUMINISTROS</w:t>
                  </w:r>
                </w:p>
              </w:tc>
              <w:tc>
                <w:tcPr>
                  <w:tcW w:w="2546" w:type="dxa"/>
                  <w:tcBorders>
                    <w:top w:val="single" w:sz="6" w:space="0" w:color="auto"/>
                    <w:left w:val="single" w:sz="6" w:space="0" w:color="auto"/>
                    <w:bottom w:val="single" w:sz="6" w:space="0" w:color="auto"/>
                    <w:right w:val="single" w:sz="6" w:space="0" w:color="auto"/>
                  </w:tcBorders>
                </w:tcPr>
                <w:p w14:paraId="42265451" w14:textId="77777777" w:rsidR="00757C5B" w:rsidRDefault="00757C5B">
                  <w:pPr>
                    <w:rPr>
                      <w:rFonts w:cs="Calibri"/>
                    </w:rPr>
                  </w:pPr>
                  <w:r>
                    <w:rPr>
                      <w:rFonts w:cs="Calibri"/>
                    </w:rPr>
                    <w:t>5.126.700,00</w:t>
                  </w:r>
                </w:p>
              </w:tc>
              <w:tc>
                <w:tcPr>
                  <w:tcW w:w="2645" w:type="dxa"/>
                  <w:tcBorders>
                    <w:top w:val="single" w:sz="6" w:space="0" w:color="auto"/>
                    <w:left w:val="single" w:sz="6" w:space="0" w:color="auto"/>
                    <w:bottom w:val="single" w:sz="6" w:space="0" w:color="auto"/>
                    <w:right w:val="single" w:sz="6" w:space="0" w:color="auto"/>
                  </w:tcBorders>
                </w:tcPr>
                <w:p w14:paraId="537D6FE1" w14:textId="77777777" w:rsidR="00757C5B" w:rsidRDefault="00757C5B">
                  <w:pPr>
                    <w:rPr>
                      <w:rFonts w:cs="Calibri"/>
                    </w:rPr>
                  </w:pPr>
                  <w:r>
                    <w:rPr>
                      <w:rFonts w:cs="Calibri"/>
                    </w:rPr>
                    <w:t>4.737.230,76</w:t>
                  </w:r>
                </w:p>
              </w:tc>
            </w:tr>
            <w:tr w:rsidR="00757C5B" w14:paraId="5705EEAA" w14:textId="77777777">
              <w:tc>
                <w:tcPr>
                  <w:tcW w:w="3647" w:type="dxa"/>
                  <w:tcBorders>
                    <w:top w:val="single" w:sz="6" w:space="0" w:color="auto"/>
                    <w:left w:val="single" w:sz="6" w:space="0" w:color="auto"/>
                    <w:bottom w:val="single" w:sz="6" w:space="0" w:color="auto"/>
                    <w:right w:val="single" w:sz="6" w:space="0" w:color="auto"/>
                  </w:tcBorders>
                </w:tcPr>
                <w:p w14:paraId="61BA48A1" w14:textId="77777777" w:rsidR="00757C5B" w:rsidRDefault="00757C5B">
                  <w:pPr>
                    <w:rPr>
                      <w:rFonts w:cs="Calibri"/>
                    </w:rPr>
                  </w:pPr>
                  <w:r>
                    <w:rPr>
                      <w:rFonts w:cs="Calibri"/>
                    </w:rPr>
                    <w:t>CAPÍTULO 3000 SERVICIOS GENERALES</w:t>
                  </w:r>
                </w:p>
              </w:tc>
              <w:tc>
                <w:tcPr>
                  <w:tcW w:w="2546" w:type="dxa"/>
                  <w:tcBorders>
                    <w:top w:val="single" w:sz="6" w:space="0" w:color="auto"/>
                    <w:left w:val="single" w:sz="6" w:space="0" w:color="auto"/>
                    <w:bottom w:val="single" w:sz="6" w:space="0" w:color="auto"/>
                    <w:right w:val="single" w:sz="6" w:space="0" w:color="auto"/>
                  </w:tcBorders>
                </w:tcPr>
                <w:p w14:paraId="428132E3" w14:textId="77777777" w:rsidR="00757C5B" w:rsidRDefault="00757C5B">
                  <w:pPr>
                    <w:rPr>
                      <w:rFonts w:cs="Calibri"/>
                    </w:rPr>
                  </w:pPr>
                  <w:r>
                    <w:rPr>
                      <w:rFonts w:cs="Calibri"/>
                    </w:rPr>
                    <w:t>1.665.500,00</w:t>
                  </w:r>
                </w:p>
              </w:tc>
              <w:tc>
                <w:tcPr>
                  <w:tcW w:w="2645" w:type="dxa"/>
                  <w:tcBorders>
                    <w:top w:val="single" w:sz="6" w:space="0" w:color="auto"/>
                    <w:left w:val="single" w:sz="6" w:space="0" w:color="auto"/>
                    <w:bottom w:val="single" w:sz="6" w:space="0" w:color="auto"/>
                    <w:right w:val="single" w:sz="6" w:space="0" w:color="auto"/>
                  </w:tcBorders>
                </w:tcPr>
                <w:p w14:paraId="718A059B" w14:textId="77777777" w:rsidR="00757C5B" w:rsidRDefault="00757C5B">
                  <w:pPr>
                    <w:rPr>
                      <w:rFonts w:cs="Calibri"/>
                    </w:rPr>
                  </w:pPr>
                  <w:r>
                    <w:rPr>
                      <w:rFonts w:cs="Calibri"/>
                    </w:rPr>
                    <w:t>1.312.500,00</w:t>
                  </w:r>
                </w:p>
              </w:tc>
            </w:tr>
            <w:tr w:rsidR="00757C5B" w14:paraId="237A2511" w14:textId="77777777">
              <w:tc>
                <w:tcPr>
                  <w:tcW w:w="3647" w:type="dxa"/>
                  <w:tcBorders>
                    <w:top w:val="single" w:sz="6" w:space="0" w:color="auto"/>
                    <w:left w:val="single" w:sz="6" w:space="0" w:color="auto"/>
                    <w:bottom w:val="single" w:sz="6" w:space="0" w:color="auto"/>
                    <w:right w:val="single" w:sz="6" w:space="0" w:color="auto"/>
                  </w:tcBorders>
                </w:tcPr>
                <w:p w14:paraId="19A1C434" w14:textId="77777777" w:rsidR="00757C5B" w:rsidRDefault="00757C5B">
                  <w:pPr>
                    <w:rPr>
                      <w:rFonts w:cs="Calibri"/>
                    </w:rPr>
                  </w:pPr>
                  <w:r>
                    <w:rPr>
                      <w:rFonts w:cs="Calibri"/>
                    </w:rPr>
                    <w:t>CAPÍTULO 5000 BIENES MUEBLES, INMUEBLES E INTANGIBLES</w:t>
                  </w:r>
                </w:p>
              </w:tc>
              <w:tc>
                <w:tcPr>
                  <w:tcW w:w="2546" w:type="dxa"/>
                  <w:tcBorders>
                    <w:top w:val="single" w:sz="6" w:space="0" w:color="auto"/>
                    <w:left w:val="single" w:sz="6" w:space="0" w:color="auto"/>
                    <w:bottom w:val="single" w:sz="6" w:space="0" w:color="auto"/>
                    <w:right w:val="single" w:sz="6" w:space="0" w:color="auto"/>
                  </w:tcBorders>
                </w:tcPr>
                <w:p w14:paraId="6DF0CD90" w14:textId="77777777" w:rsidR="00757C5B" w:rsidRDefault="00757C5B">
                  <w:pPr>
                    <w:rPr>
                      <w:rFonts w:cs="Calibri"/>
                    </w:rPr>
                  </w:pPr>
                  <w:r>
                    <w:rPr>
                      <w:rFonts w:cs="Calibri"/>
                    </w:rPr>
                    <w:t>10.173.500,00</w:t>
                  </w:r>
                </w:p>
              </w:tc>
              <w:tc>
                <w:tcPr>
                  <w:tcW w:w="2645" w:type="dxa"/>
                  <w:tcBorders>
                    <w:top w:val="single" w:sz="6" w:space="0" w:color="auto"/>
                    <w:left w:val="single" w:sz="6" w:space="0" w:color="auto"/>
                    <w:bottom w:val="single" w:sz="6" w:space="0" w:color="auto"/>
                    <w:right w:val="single" w:sz="6" w:space="0" w:color="auto"/>
                  </w:tcBorders>
                </w:tcPr>
                <w:p w14:paraId="4A0B02E0" w14:textId="77777777" w:rsidR="00757C5B" w:rsidRDefault="00757C5B">
                  <w:pPr>
                    <w:rPr>
                      <w:rFonts w:cs="Calibri"/>
                    </w:rPr>
                  </w:pPr>
                  <w:r>
                    <w:rPr>
                      <w:rFonts w:cs="Calibri"/>
                    </w:rPr>
                    <w:t>5.217.640,00</w:t>
                  </w:r>
                </w:p>
              </w:tc>
            </w:tr>
            <w:tr w:rsidR="00757C5B" w14:paraId="192422DD" w14:textId="77777777">
              <w:tc>
                <w:tcPr>
                  <w:tcW w:w="3647" w:type="dxa"/>
                  <w:tcBorders>
                    <w:top w:val="single" w:sz="6" w:space="0" w:color="auto"/>
                    <w:left w:val="single" w:sz="6" w:space="0" w:color="auto"/>
                    <w:bottom w:val="single" w:sz="6" w:space="0" w:color="auto"/>
                    <w:right w:val="single" w:sz="6" w:space="0" w:color="auto"/>
                  </w:tcBorders>
                </w:tcPr>
                <w:p w14:paraId="1FECC0EA" w14:textId="77777777" w:rsidR="00757C5B" w:rsidRDefault="00757C5B">
                  <w:r>
                    <w:rPr>
                      <w:rFonts w:cs="Calibri"/>
                      <w:b/>
                      <w:bCs/>
                      <w:color w:val="000000"/>
                    </w:rPr>
                    <w:lastRenderedPageBreak/>
                    <w:t>26 FOMENTO A LA CULTURA</w:t>
                  </w:r>
                </w:p>
              </w:tc>
              <w:tc>
                <w:tcPr>
                  <w:tcW w:w="2546" w:type="dxa"/>
                  <w:tcBorders>
                    <w:top w:val="single" w:sz="6" w:space="0" w:color="auto"/>
                    <w:left w:val="single" w:sz="6" w:space="0" w:color="auto"/>
                    <w:bottom w:val="single" w:sz="6" w:space="0" w:color="auto"/>
                    <w:right w:val="single" w:sz="6" w:space="0" w:color="auto"/>
                  </w:tcBorders>
                </w:tcPr>
                <w:p w14:paraId="58B18C46" w14:textId="77777777" w:rsidR="00757C5B" w:rsidRDefault="00757C5B">
                  <w:r>
                    <w:rPr>
                      <w:rFonts w:cs="Calibri"/>
                      <w:b/>
                      <w:bCs/>
                      <w:color w:val="000000"/>
                    </w:rPr>
                    <w:t>479.217.762,63</w:t>
                  </w:r>
                </w:p>
              </w:tc>
              <w:tc>
                <w:tcPr>
                  <w:tcW w:w="2645" w:type="dxa"/>
                  <w:tcBorders>
                    <w:top w:val="single" w:sz="6" w:space="0" w:color="auto"/>
                    <w:left w:val="single" w:sz="6" w:space="0" w:color="auto"/>
                    <w:bottom w:val="single" w:sz="6" w:space="0" w:color="auto"/>
                    <w:right w:val="single" w:sz="6" w:space="0" w:color="auto"/>
                  </w:tcBorders>
                </w:tcPr>
                <w:p w14:paraId="2E5F4D45" w14:textId="77777777" w:rsidR="00757C5B" w:rsidRDefault="00757C5B">
                  <w:r>
                    <w:rPr>
                      <w:rFonts w:cs="Calibri"/>
                      <w:b/>
                      <w:bCs/>
                      <w:color w:val="000000"/>
                    </w:rPr>
                    <w:t>481.805.949,24</w:t>
                  </w:r>
                </w:p>
              </w:tc>
            </w:tr>
            <w:tr w:rsidR="00757C5B" w14:paraId="35A7C86B" w14:textId="77777777">
              <w:tc>
                <w:tcPr>
                  <w:tcW w:w="3647" w:type="dxa"/>
                  <w:tcBorders>
                    <w:top w:val="single" w:sz="6" w:space="0" w:color="auto"/>
                    <w:left w:val="single" w:sz="6" w:space="0" w:color="auto"/>
                    <w:bottom w:val="single" w:sz="6" w:space="0" w:color="auto"/>
                    <w:right w:val="single" w:sz="6" w:space="0" w:color="auto"/>
                  </w:tcBorders>
                </w:tcPr>
                <w:p w14:paraId="1A5A471D" w14:textId="77777777" w:rsidR="00757C5B" w:rsidRDefault="00757C5B">
                  <w:pPr>
                    <w:rPr>
                      <w:rFonts w:cs="Calibri"/>
                    </w:rPr>
                  </w:pPr>
                  <w:r>
                    <w:rPr>
                      <w:rFonts w:cs="Calibri"/>
                    </w:rPr>
                    <w:t>CAPÍTULO 1000 SERVICIOS PERSONALES</w:t>
                  </w:r>
                </w:p>
              </w:tc>
              <w:tc>
                <w:tcPr>
                  <w:tcW w:w="2546" w:type="dxa"/>
                  <w:tcBorders>
                    <w:top w:val="single" w:sz="6" w:space="0" w:color="auto"/>
                    <w:left w:val="single" w:sz="6" w:space="0" w:color="auto"/>
                    <w:bottom w:val="single" w:sz="6" w:space="0" w:color="auto"/>
                    <w:right w:val="single" w:sz="6" w:space="0" w:color="auto"/>
                  </w:tcBorders>
                </w:tcPr>
                <w:p w14:paraId="1466DA50" w14:textId="77777777" w:rsidR="00757C5B" w:rsidRDefault="00757C5B">
                  <w:pPr>
                    <w:rPr>
                      <w:rFonts w:cs="Calibri"/>
                    </w:rPr>
                  </w:pPr>
                  <w:r>
                    <w:rPr>
                      <w:rFonts w:cs="Calibri"/>
                    </w:rPr>
                    <w:t>175.898.622,63</w:t>
                  </w:r>
                </w:p>
              </w:tc>
              <w:tc>
                <w:tcPr>
                  <w:tcW w:w="2645" w:type="dxa"/>
                  <w:tcBorders>
                    <w:top w:val="single" w:sz="6" w:space="0" w:color="auto"/>
                    <w:left w:val="single" w:sz="6" w:space="0" w:color="auto"/>
                    <w:bottom w:val="single" w:sz="6" w:space="0" w:color="auto"/>
                    <w:right w:val="single" w:sz="6" w:space="0" w:color="auto"/>
                  </w:tcBorders>
                </w:tcPr>
                <w:p w14:paraId="48D1DA12" w14:textId="77777777" w:rsidR="00757C5B" w:rsidRDefault="00757C5B">
                  <w:pPr>
                    <w:rPr>
                      <w:rFonts w:cs="Calibri"/>
                    </w:rPr>
                  </w:pPr>
                  <w:r>
                    <w:rPr>
                      <w:rFonts w:cs="Calibri"/>
                    </w:rPr>
                    <w:t>170.605.602,66</w:t>
                  </w:r>
                </w:p>
              </w:tc>
            </w:tr>
            <w:tr w:rsidR="00757C5B" w14:paraId="78B089DF" w14:textId="77777777">
              <w:tc>
                <w:tcPr>
                  <w:tcW w:w="3647" w:type="dxa"/>
                  <w:tcBorders>
                    <w:top w:val="single" w:sz="6" w:space="0" w:color="auto"/>
                    <w:left w:val="single" w:sz="6" w:space="0" w:color="auto"/>
                    <w:bottom w:val="single" w:sz="6" w:space="0" w:color="auto"/>
                    <w:right w:val="single" w:sz="6" w:space="0" w:color="auto"/>
                  </w:tcBorders>
                </w:tcPr>
                <w:p w14:paraId="00C08F96" w14:textId="77777777" w:rsidR="00757C5B" w:rsidRDefault="00757C5B">
                  <w:pPr>
                    <w:rPr>
                      <w:rFonts w:cs="Calibri"/>
                    </w:rPr>
                  </w:pPr>
                  <w:r>
                    <w:rPr>
                      <w:rFonts w:cs="Calibri"/>
                    </w:rPr>
                    <w:t>CAPÍTULO 2000 MATERIALES Y SUMINISTROS</w:t>
                  </w:r>
                </w:p>
              </w:tc>
              <w:tc>
                <w:tcPr>
                  <w:tcW w:w="2546" w:type="dxa"/>
                  <w:tcBorders>
                    <w:top w:val="single" w:sz="6" w:space="0" w:color="auto"/>
                    <w:left w:val="single" w:sz="6" w:space="0" w:color="auto"/>
                    <w:bottom w:val="single" w:sz="6" w:space="0" w:color="auto"/>
                    <w:right w:val="single" w:sz="6" w:space="0" w:color="auto"/>
                  </w:tcBorders>
                </w:tcPr>
                <w:p w14:paraId="76511161" w14:textId="77777777" w:rsidR="00757C5B" w:rsidRDefault="00757C5B">
                  <w:pPr>
                    <w:rPr>
                      <w:rFonts w:cs="Calibri"/>
                    </w:rPr>
                  </w:pPr>
                  <w:r>
                    <w:rPr>
                      <w:rFonts w:cs="Calibri"/>
                    </w:rPr>
                    <w:t>1.488.000,00</w:t>
                  </w:r>
                </w:p>
              </w:tc>
              <w:tc>
                <w:tcPr>
                  <w:tcW w:w="2645" w:type="dxa"/>
                  <w:tcBorders>
                    <w:top w:val="single" w:sz="6" w:space="0" w:color="auto"/>
                    <w:left w:val="single" w:sz="6" w:space="0" w:color="auto"/>
                    <w:bottom w:val="single" w:sz="6" w:space="0" w:color="auto"/>
                    <w:right w:val="single" w:sz="6" w:space="0" w:color="auto"/>
                  </w:tcBorders>
                </w:tcPr>
                <w:p w14:paraId="1F14B6AB" w14:textId="77777777" w:rsidR="00757C5B" w:rsidRDefault="00757C5B">
                  <w:pPr>
                    <w:rPr>
                      <w:rFonts w:cs="Calibri"/>
                    </w:rPr>
                  </w:pPr>
                  <w:r>
                    <w:rPr>
                      <w:rFonts w:cs="Calibri"/>
                    </w:rPr>
                    <w:t>1.405.567,99</w:t>
                  </w:r>
                </w:p>
              </w:tc>
            </w:tr>
            <w:tr w:rsidR="00757C5B" w14:paraId="3DD302F2" w14:textId="77777777">
              <w:tc>
                <w:tcPr>
                  <w:tcW w:w="3647" w:type="dxa"/>
                  <w:tcBorders>
                    <w:top w:val="single" w:sz="6" w:space="0" w:color="auto"/>
                    <w:left w:val="single" w:sz="6" w:space="0" w:color="auto"/>
                    <w:bottom w:val="single" w:sz="6" w:space="0" w:color="auto"/>
                    <w:right w:val="single" w:sz="6" w:space="0" w:color="auto"/>
                  </w:tcBorders>
                </w:tcPr>
                <w:p w14:paraId="27A6225B" w14:textId="77777777" w:rsidR="00757C5B" w:rsidRDefault="00757C5B">
                  <w:pPr>
                    <w:rPr>
                      <w:rFonts w:cs="Calibri"/>
                    </w:rPr>
                  </w:pPr>
                  <w:r>
                    <w:rPr>
                      <w:rFonts w:cs="Calibri"/>
                    </w:rPr>
                    <w:t>CAPÍTULO 3000 SERVICIOS GENERALES</w:t>
                  </w:r>
                </w:p>
              </w:tc>
              <w:tc>
                <w:tcPr>
                  <w:tcW w:w="2546" w:type="dxa"/>
                  <w:tcBorders>
                    <w:top w:val="single" w:sz="6" w:space="0" w:color="auto"/>
                    <w:left w:val="single" w:sz="6" w:space="0" w:color="auto"/>
                    <w:bottom w:val="single" w:sz="6" w:space="0" w:color="auto"/>
                    <w:right w:val="single" w:sz="6" w:space="0" w:color="auto"/>
                  </w:tcBorders>
                </w:tcPr>
                <w:p w14:paraId="2B80B7BB" w14:textId="77777777" w:rsidR="00757C5B" w:rsidRDefault="00757C5B">
                  <w:pPr>
                    <w:rPr>
                      <w:rFonts w:cs="Calibri"/>
                    </w:rPr>
                  </w:pPr>
                  <w:r>
                    <w:rPr>
                      <w:rFonts w:cs="Calibri"/>
                    </w:rPr>
                    <w:t>11.029.500,00</w:t>
                  </w:r>
                </w:p>
              </w:tc>
              <w:tc>
                <w:tcPr>
                  <w:tcW w:w="2645" w:type="dxa"/>
                  <w:tcBorders>
                    <w:top w:val="single" w:sz="6" w:space="0" w:color="auto"/>
                    <w:left w:val="single" w:sz="6" w:space="0" w:color="auto"/>
                    <w:bottom w:val="single" w:sz="6" w:space="0" w:color="auto"/>
                    <w:right w:val="single" w:sz="6" w:space="0" w:color="auto"/>
                  </w:tcBorders>
                </w:tcPr>
                <w:p w14:paraId="04153D08" w14:textId="77777777" w:rsidR="00757C5B" w:rsidRDefault="00757C5B">
                  <w:pPr>
                    <w:rPr>
                      <w:rFonts w:cs="Calibri"/>
                    </w:rPr>
                  </w:pPr>
                  <w:r>
                    <w:rPr>
                      <w:rFonts w:cs="Calibri"/>
                    </w:rPr>
                    <w:t>9.033.038,59</w:t>
                  </w:r>
                </w:p>
              </w:tc>
            </w:tr>
            <w:tr w:rsidR="00757C5B" w14:paraId="05C8A475" w14:textId="77777777">
              <w:tc>
                <w:tcPr>
                  <w:tcW w:w="3647" w:type="dxa"/>
                  <w:tcBorders>
                    <w:top w:val="single" w:sz="6" w:space="0" w:color="auto"/>
                    <w:left w:val="single" w:sz="6" w:space="0" w:color="auto"/>
                    <w:bottom w:val="single" w:sz="6" w:space="0" w:color="auto"/>
                    <w:right w:val="single" w:sz="6" w:space="0" w:color="auto"/>
                  </w:tcBorders>
                </w:tcPr>
                <w:p w14:paraId="6324C9BD" w14:textId="77777777" w:rsidR="00757C5B" w:rsidRDefault="00757C5B">
                  <w:pPr>
                    <w:rPr>
                      <w:rFonts w:cs="Calibri"/>
                    </w:rPr>
                  </w:pPr>
                  <w:r>
                    <w:rPr>
                      <w:rFonts w:cs="Calibri"/>
                    </w:rPr>
                    <w:t>CAPÍTULO 4000 TRANSFERENCIAS, ASIGNACIONES, SUBSIDIOS Y OTRAS AYUDAS</w:t>
                  </w:r>
                </w:p>
              </w:tc>
              <w:tc>
                <w:tcPr>
                  <w:tcW w:w="2546" w:type="dxa"/>
                  <w:tcBorders>
                    <w:top w:val="single" w:sz="6" w:space="0" w:color="auto"/>
                    <w:left w:val="single" w:sz="6" w:space="0" w:color="auto"/>
                    <w:bottom w:val="single" w:sz="6" w:space="0" w:color="auto"/>
                    <w:right w:val="single" w:sz="6" w:space="0" w:color="auto"/>
                  </w:tcBorders>
                </w:tcPr>
                <w:p w14:paraId="155C50F9" w14:textId="77777777" w:rsidR="00757C5B" w:rsidRDefault="00757C5B">
                  <w:pPr>
                    <w:rPr>
                      <w:rFonts w:cs="Calibri"/>
                    </w:rPr>
                  </w:pPr>
                  <w:r>
                    <w:rPr>
                      <w:rFonts w:cs="Calibri"/>
                    </w:rPr>
                    <w:t>290.715.140,00</w:t>
                  </w:r>
                </w:p>
              </w:tc>
              <w:tc>
                <w:tcPr>
                  <w:tcW w:w="2645" w:type="dxa"/>
                  <w:tcBorders>
                    <w:top w:val="single" w:sz="6" w:space="0" w:color="auto"/>
                    <w:left w:val="single" w:sz="6" w:space="0" w:color="auto"/>
                    <w:bottom w:val="single" w:sz="6" w:space="0" w:color="auto"/>
                    <w:right w:val="single" w:sz="6" w:space="0" w:color="auto"/>
                  </w:tcBorders>
                </w:tcPr>
                <w:p w14:paraId="119B16DC" w14:textId="77777777" w:rsidR="00757C5B" w:rsidRDefault="00757C5B">
                  <w:pPr>
                    <w:rPr>
                      <w:rFonts w:cs="Calibri"/>
                    </w:rPr>
                  </w:pPr>
                  <w:r>
                    <w:rPr>
                      <w:rFonts w:cs="Calibri"/>
                    </w:rPr>
                    <w:t>292.685.740,00</w:t>
                  </w:r>
                </w:p>
              </w:tc>
            </w:tr>
            <w:tr w:rsidR="00757C5B" w14:paraId="4F99FE90" w14:textId="77777777">
              <w:tc>
                <w:tcPr>
                  <w:tcW w:w="3647" w:type="dxa"/>
                  <w:tcBorders>
                    <w:top w:val="single" w:sz="6" w:space="0" w:color="auto"/>
                    <w:left w:val="single" w:sz="6" w:space="0" w:color="auto"/>
                    <w:bottom w:val="single" w:sz="6" w:space="0" w:color="auto"/>
                    <w:right w:val="single" w:sz="6" w:space="0" w:color="auto"/>
                  </w:tcBorders>
                </w:tcPr>
                <w:p w14:paraId="7D59C842" w14:textId="77777777" w:rsidR="00757C5B" w:rsidRDefault="00757C5B">
                  <w:pPr>
                    <w:rPr>
                      <w:rFonts w:cs="Calibri"/>
                    </w:rPr>
                  </w:pPr>
                  <w:r>
                    <w:rPr>
                      <w:rFonts w:cs="Calibri"/>
                    </w:rPr>
                    <w:t>CAPÍTULO 5000 BIENES MUEBLES, INMUEBLES E INTANGIBLES</w:t>
                  </w:r>
                </w:p>
              </w:tc>
              <w:tc>
                <w:tcPr>
                  <w:tcW w:w="2546" w:type="dxa"/>
                  <w:tcBorders>
                    <w:top w:val="single" w:sz="6" w:space="0" w:color="auto"/>
                    <w:left w:val="single" w:sz="6" w:space="0" w:color="auto"/>
                    <w:bottom w:val="single" w:sz="6" w:space="0" w:color="auto"/>
                    <w:right w:val="single" w:sz="6" w:space="0" w:color="auto"/>
                  </w:tcBorders>
                </w:tcPr>
                <w:p w14:paraId="78648F2C" w14:textId="77777777" w:rsidR="00757C5B" w:rsidRDefault="00757C5B">
                  <w:pPr>
                    <w:rPr>
                      <w:rFonts w:cs="Calibri"/>
                    </w:rPr>
                  </w:pPr>
                  <w:r>
                    <w:rPr>
                      <w:rFonts w:cs="Calibri"/>
                    </w:rPr>
                    <w:t>86.500,00</w:t>
                  </w:r>
                </w:p>
              </w:tc>
              <w:tc>
                <w:tcPr>
                  <w:tcW w:w="2645" w:type="dxa"/>
                  <w:tcBorders>
                    <w:top w:val="single" w:sz="6" w:space="0" w:color="auto"/>
                    <w:left w:val="single" w:sz="6" w:space="0" w:color="auto"/>
                    <w:bottom w:val="single" w:sz="6" w:space="0" w:color="auto"/>
                    <w:right w:val="single" w:sz="6" w:space="0" w:color="auto"/>
                  </w:tcBorders>
                </w:tcPr>
                <w:p w14:paraId="44D58D49" w14:textId="77777777" w:rsidR="00757C5B" w:rsidRDefault="00757C5B">
                  <w:pPr>
                    <w:rPr>
                      <w:rFonts w:cs="Calibri"/>
                    </w:rPr>
                  </w:pPr>
                  <w:r>
                    <w:rPr>
                      <w:rFonts w:cs="Calibri"/>
                    </w:rPr>
                    <w:t>8.076.000,00</w:t>
                  </w:r>
                </w:p>
              </w:tc>
            </w:tr>
            <w:tr w:rsidR="00757C5B" w14:paraId="25B53932" w14:textId="77777777">
              <w:tc>
                <w:tcPr>
                  <w:tcW w:w="3647" w:type="dxa"/>
                  <w:tcBorders>
                    <w:top w:val="single" w:sz="6" w:space="0" w:color="auto"/>
                    <w:left w:val="single" w:sz="6" w:space="0" w:color="auto"/>
                    <w:bottom w:val="single" w:sz="6" w:space="0" w:color="auto"/>
                    <w:right w:val="single" w:sz="6" w:space="0" w:color="auto"/>
                  </w:tcBorders>
                </w:tcPr>
                <w:p w14:paraId="61C7BA5E" w14:textId="77777777" w:rsidR="00757C5B" w:rsidRDefault="00757C5B">
                  <w:r>
                    <w:rPr>
                      <w:rFonts w:cs="Calibri"/>
                      <w:b/>
                      <w:bCs/>
                      <w:color w:val="000000"/>
                    </w:rPr>
                    <w:t>27 OFERTA EDUCATIVA</w:t>
                  </w:r>
                </w:p>
              </w:tc>
              <w:tc>
                <w:tcPr>
                  <w:tcW w:w="2546" w:type="dxa"/>
                  <w:tcBorders>
                    <w:top w:val="single" w:sz="6" w:space="0" w:color="auto"/>
                    <w:left w:val="single" w:sz="6" w:space="0" w:color="auto"/>
                    <w:bottom w:val="single" w:sz="6" w:space="0" w:color="auto"/>
                    <w:right w:val="single" w:sz="6" w:space="0" w:color="auto"/>
                  </w:tcBorders>
                </w:tcPr>
                <w:p w14:paraId="4645A31B" w14:textId="77777777" w:rsidR="00757C5B" w:rsidRDefault="00757C5B">
                  <w:r>
                    <w:rPr>
                      <w:rFonts w:cs="Calibri"/>
                      <w:b/>
                      <w:bCs/>
                      <w:color w:val="000000"/>
                    </w:rPr>
                    <w:t>39.952.351,11</w:t>
                  </w:r>
                </w:p>
              </w:tc>
              <w:tc>
                <w:tcPr>
                  <w:tcW w:w="2645" w:type="dxa"/>
                  <w:tcBorders>
                    <w:top w:val="single" w:sz="6" w:space="0" w:color="auto"/>
                    <w:left w:val="single" w:sz="6" w:space="0" w:color="auto"/>
                    <w:bottom w:val="single" w:sz="6" w:space="0" w:color="auto"/>
                    <w:right w:val="single" w:sz="6" w:space="0" w:color="auto"/>
                  </w:tcBorders>
                </w:tcPr>
                <w:p w14:paraId="788F1F6B" w14:textId="77777777" w:rsidR="00757C5B" w:rsidRDefault="00757C5B">
                  <w:r>
                    <w:rPr>
                      <w:rFonts w:cs="Calibri"/>
                      <w:b/>
                      <w:bCs/>
                      <w:color w:val="000000"/>
                    </w:rPr>
                    <w:t>45.533.062,46</w:t>
                  </w:r>
                </w:p>
              </w:tc>
            </w:tr>
            <w:tr w:rsidR="00757C5B" w14:paraId="2BCB5E6D" w14:textId="77777777">
              <w:tc>
                <w:tcPr>
                  <w:tcW w:w="3647" w:type="dxa"/>
                  <w:tcBorders>
                    <w:top w:val="single" w:sz="6" w:space="0" w:color="auto"/>
                    <w:left w:val="single" w:sz="6" w:space="0" w:color="auto"/>
                    <w:bottom w:val="single" w:sz="6" w:space="0" w:color="auto"/>
                    <w:right w:val="single" w:sz="6" w:space="0" w:color="auto"/>
                  </w:tcBorders>
                </w:tcPr>
                <w:p w14:paraId="345FE73E" w14:textId="77777777" w:rsidR="00757C5B" w:rsidRDefault="00757C5B">
                  <w:pPr>
                    <w:rPr>
                      <w:rFonts w:cs="Calibri"/>
                    </w:rPr>
                  </w:pPr>
                  <w:r>
                    <w:rPr>
                      <w:rFonts w:cs="Calibri"/>
                    </w:rPr>
                    <w:t>CAPÍTULO 1000 SERVICIOS PERSONALES</w:t>
                  </w:r>
                </w:p>
              </w:tc>
              <w:tc>
                <w:tcPr>
                  <w:tcW w:w="2546" w:type="dxa"/>
                  <w:tcBorders>
                    <w:top w:val="single" w:sz="6" w:space="0" w:color="auto"/>
                    <w:left w:val="single" w:sz="6" w:space="0" w:color="auto"/>
                    <w:bottom w:val="single" w:sz="6" w:space="0" w:color="auto"/>
                    <w:right w:val="single" w:sz="6" w:space="0" w:color="auto"/>
                  </w:tcBorders>
                </w:tcPr>
                <w:p w14:paraId="5E36F237" w14:textId="77777777" w:rsidR="00757C5B" w:rsidRDefault="00757C5B">
                  <w:pPr>
                    <w:rPr>
                      <w:rFonts w:cs="Calibri"/>
                    </w:rPr>
                  </w:pPr>
                  <w:r>
                    <w:rPr>
                      <w:rFonts w:cs="Calibri"/>
                    </w:rPr>
                    <w:t>34.584.061,11</w:t>
                  </w:r>
                </w:p>
              </w:tc>
              <w:tc>
                <w:tcPr>
                  <w:tcW w:w="2645" w:type="dxa"/>
                  <w:tcBorders>
                    <w:top w:val="single" w:sz="6" w:space="0" w:color="auto"/>
                    <w:left w:val="single" w:sz="6" w:space="0" w:color="auto"/>
                    <w:bottom w:val="single" w:sz="6" w:space="0" w:color="auto"/>
                    <w:right w:val="single" w:sz="6" w:space="0" w:color="auto"/>
                  </w:tcBorders>
                </w:tcPr>
                <w:p w14:paraId="7CF706C3" w14:textId="77777777" w:rsidR="00757C5B" w:rsidRDefault="00757C5B">
                  <w:pPr>
                    <w:rPr>
                      <w:rFonts w:cs="Calibri"/>
                    </w:rPr>
                  </w:pPr>
                  <w:r>
                    <w:rPr>
                      <w:rFonts w:cs="Calibri"/>
                    </w:rPr>
                    <w:t>40.206.796,86</w:t>
                  </w:r>
                </w:p>
              </w:tc>
            </w:tr>
            <w:tr w:rsidR="00757C5B" w14:paraId="2C781C52" w14:textId="77777777">
              <w:tc>
                <w:tcPr>
                  <w:tcW w:w="3647" w:type="dxa"/>
                  <w:tcBorders>
                    <w:top w:val="single" w:sz="6" w:space="0" w:color="auto"/>
                    <w:left w:val="single" w:sz="6" w:space="0" w:color="auto"/>
                    <w:bottom w:val="single" w:sz="6" w:space="0" w:color="auto"/>
                    <w:right w:val="single" w:sz="6" w:space="0" w:color="auto"/>
                  </w:tcBorders>
                </w:tcPr>
                <w:p w14:paraId="33F2518B" w14:textId="77777777" w:rsidR="00757C5B" w:rsidRDefault="00757C5B">
                  <w:pPr>
                    <w:rPr>
                      <w:rFonts w:cs="Calibri"/>
                    </w:rPr>
                  </w:pPr>
                  <w:r>
                    <w:rPr>
                      <w:rFonts w:cs="Calibri"/>
                    </w:rPr>
                    <w:t>CAPÍTULO 2000 MATERIALES Y SUMINISTROS</w:t>
                  </w:r>
                </w:p>
              </w:tc>
              <w:tc>
                <w:tcPr>
                  <w:tcW w:w="2546" w:type="dxa"/>
                  <w:tcBorders>
                    <w:top w:val="single" w:sz="6" w:space="0" w:color="auto"/>
                    <w:left w:val="single" w:sz="6" w:space="0" w:color="auto"/>
                    <w:bottom w:val="single" w:sz="6" w:space="0" w:color="auto"/>
                    <w:right w:val="single" w:sz="6" w:space="0" w:color="auto"/>
                  </w:tcBorders>
                </w:tcPr>
                <w:p w14:paraId="722F0215" w14:textId="77777777" w:rsidR="00757C5B" w:rsidRDefault="00757C5B">
                  <w:pPr>
                    <w:rPr>
                      <w:rFonts w:cs="Calibri"/>
                    </w:rPr>
                  </w:pPr>
                  <w:r>
                    <w:rPr>
                      <w:rFonts w:cs="Calibri"/>
                    </w:rPr>
                    <w:t>1.269.040,00</w:t>
                  </w:r>
                </w:p>
              </w:tc>
              <w:tc>
                <w:tcPr>
                  <w:tcW w:w="2645" w:type="dxa"/>
                  <w:tcBorders>
                    <w:top w:val="single" w:sz="6" w:space="0" w:color="auto"/>
                    <w:left w:val="single" w:sz="6" w:space="0" w:color="auto"/>
                    <w:bottom w:val="single" w:sz="6" w:space="0" w:color="auto"/>
                    <w:right w:val="single" w:sz="6" w:space="0" w:color="auto"/>
                  </w:tcBorders>
                </w:tcPr>
                <w:p w14:paraId="106FCF80" w14:textId="77777777" w:rsidR="00757C5B" w:rsidRDefault="00757C5B">
                  <w:pPr>
                    <w:rPr>
                      <w:rFonts w:cs="Calibri"/>
                    </w:rPr>
                  </w:pPr>
                  <w:r>
                    <w:rPr>
                      <w:rFonts w:cs="Calibri"/>
                    </w:rPr>
                    <w:t>1.246.961,36</w:t>
                  </w:r>
                </w:p>
              </w:tc>
            </w:tr>
            <w:tr w:rsidR="00757C5B" w14:paraId="54A076F6" w14:textId="77777777">
              <w:tc>
                <w:tcPr>
                  <w:tcW w:w="3647" w:type="dxa"/>
                  <w:tcBorders>
                    <w:top w:val="single" w:sz="6" w:space="0" w:color="auto"/>
                    <w:left w:val="single" w:sz="6" w:space="0" w:color="auto"/>
                    <w:bottom w:val="single" w:sz="6" w:space="0" w:color="auto"/>
                    <w:right w:val="single" w:sz="6" w:space="0" w:color="auto"/>
                  </w:tcBorders>
                </w:tcPr>
                <w:p w14:paraId="16E33FD2" w14:textId="77777777" w:rsidR="00757C5B" w:rsidRDefault="00757C5B">
                  <w:pPr>
                    <w:rPr>
                      <w:rFonts w:cs="Calibri"/>
                    </w:rPr>
                  </w:pPr>
                  <w:r>
                    <w:rPr>
                      <w:rFonts w:cs="Calibri"/>
                    </w:rPr>
                    <w:t>CAPÍTULO 3000 SERVICIOS GENERALES</w:t>
                  </w:r>
                </w:p>
              </w:tc>
              <w:tc>
                <w:tcPr>
                  <w:tcW w:w="2546" w:type="dxa"/>
                  <w:tcBorders>
                    <w:top w:val="single" w:sz="6" w:space="0" w:color="auto"/>
                    <w:left w:val="single" w:sz="6" w:space="0" w:color="auto"/>
                    <w:bottom w:val="single" w:sz="6" w:space="0" w:color="auto"/>
                    <w:right w:val="single" w:sz="6" w:space="0" w:color="auto"/>
                  </w:tcBorders>
                </w:tcPr>
                <w:p w14:paraId="27142073" w14:textId="77777777" w:rsidR="00757C5B" w:rsidRDefault="00757C5B">
                  <w:pPr>
                    <w:rPr>
                      <w:rFonts w:cs="Calibri"/>
                    </w:rPr>
                  </w:pPr>
                  <w:r>
                    <w:rPr>
                      <w:rFonts w:cs="Calibri"/>
                    </w:rPr>
                    <w:t>251.300,00</w:t>
                  </w:r>
                </w:p>
              </w:tc>
              <w:tc>
                <w:tcPr>
                  <w:tcW w:w="2645" w:type="dxa"/>
                  <w:tcBorders>
                    <w:top w:val="single" w:sz="6" w:space="0" w:color="auto"/>
                    <w:left w:val="single" w:sz="6" w:space="0" w:color="auto"/>
                    <w:bottom w:val="single" w:sz="6" w:space="0" w:color="auto"/>
                    <w:right w:val="single" w:sz="6" w:space="0" w:color="auto"/>
                  </w:tcBorders>
                </w:tcPr>
                <w:p w14:paraId="4A2DA85B" w14:textId="77777777" w:rsidR="00757C5B" w:rsidRDefault="00757C5B">
                  <w:pPr>
                    <w:rPr>
                      <w:rFonts w:cs="Calibri"/>
                    </w:rPr>
                  </w:pPr>
                  <w:r>
                    <w:rPr>
                      <w:rFonts w:cs="Calibri"/>
                    </w:rPr>
                    <w:t>231.354,24</w:t>
                  </w:r>
                </w:p>
              </w:tc>
            </w:tr>
            <w:tr w:rsidR="00757C5B" w14:paraId="1BBCDDD7" w14:textId="77777777">
              <w:tc>
                <w:tcPr>
                  <w:tcW w:w="3647" w:type="dxa"/>
                  <w:tcBorders>
                    <w:top w:val="single" w:sz="6" w:space="0" w:color="auto"/>
                    <w:left w:val="single" w:sz="6" w:space="0" w:color="auto"/>
                    <w:bottom w:val="single" w:sz="6" w:space="0" w:color="auto"/>
                    <w:right w:val="single" w:sz="6" w:space="0" w:color="auto"/>
                  </w:tcBorders>
                </w:tcPr>
                <w:p w14:paraId="2B009548" w14:textId="77777777" w:rsidR="00757C5B" w:rsidRDefault="00757C5B">
                  <w:pPr>
                    <w:rPr>
                      <w:rFonts w:cs="Calibri"/>
                    </w:rPr>
                  </w:pPr>
                  <w:r>
                    <w:rPr>
                      <w:rFonts w:cs="Calibri"/>
                    </w:rPr>
                    <w:t>CAPÍTULO 4000 TRANSFERENCIAS, ASIGNACIONES, SUBSIDIOS Y OTRAS AYUDAS</w:t>
                  </w:r>
                </w:p>
              </w:tc>
              <w:tc>
                <w:tcPr>
                  <w:tcW w:w="2546" w:type="dxa"/>
                  <w:tcBorders>
                    <w:top w:val="single" w:sz="6" w:space="0" w:color="auto"/>
                    <w:left w:val="single" w:sz="6" w:space="0" w:color="auto"/>
                    <w:bottom w:val="single" w:sz="6" w:space="0" w:color="auto"/>
                    <w:right w:val="single" w:sz="6" w:space="0" w:color="auto"/>
                  </w:tcBorders>
                </w:tcPr>
                <w:p w14:paraId="506BC3CC" w14:textId="77777777" w:rsidR="00757C5B" w:rsidRDefault="00757C5B">
                  <w:pPr>
                    <w:rPr>
                      <w:rFonts w:cs="Calibri"/>
                    </w:rPr>
                  </w:pPr>
                  <w:r>
                    <w:rPr>
                      <w:rFonts w:cs="Calibri"/>
                    </w:rPr>
                    <w:t>3.184.000,00</w:t>
                  </w:r>
                </w:p>
              </w:tc>
              <w:tc>
                <w:tcPr>
                  <w:tcW w:w="2645" w:type="dxa"/>
                  <w:tcBorders>
                    <w:top w:val="single" w:sz="6" w:space="0" w:color="auto"/>
                    <w:left w:val="single" w:sz="6" w:space="0" w:color="auto"/>
                    <w:bottom w:val="single" w:sz="6" w:space="0" w:color="auto"/>
                    <w:right w:val="single" w:sz="6" w:space="0" w:color="auto"/>
                  </w:tcBorders>
                </w:tcPr>
                <w:p w14:paraId="51433E61" w14:textId="77777777" w:rsidR="00757C5B" w:rsidRDefault="00757C5B">
                  <w:pPr>
                    <w:rPr>
                      <w:rFonts w:cs="Calibri"/>
                    </w:rPr>
                  </w:pPr>
                  <w:r>
                    <w:rPr>
                      <w:rFonts w:cs="Calibri"/>
                    </w:rPr>
                    <w:t>3.184.000,00</w:t>
                  </w:r>
                </w:p>
              </w:tc>
            </w:tr>
            <w:tr w:rsidR="00757C5B" w14:paraId="719772AD" w14:textId="77777777">
              <w:tc>
                <w:tcPr>
                  <w:tcW w:w="3647" w:type="dxa"/>
                  <w:tcBorders>
                    <w:top w:val="single" w:sz="6" w:space="0" w:color="auto"/>
                    <w:left w:val="single" w:sz="6" w:space="0" w:color="auto"/>
                    <w:bottom w:val="single" w:sz="6" w:space="0" w:color="auto"/>
                    <w:right w:val="single" w:sz="6" w:space="0" w:color="auto"/>
                  </w:tcBorders>
                </w:tcPr>
                <w:p w14:paraId="37974956" w14:textId="77777777" w:rsidR="00757C5B" w:rsidRDefault="00757C5B">
                  <w:pPr>
                    <w:rPr>
                      <w:rFonts w:cs="Calibri"/>
                    </w:rPr>
                  </w:pPr>
                  <w:r>
                    <w:rPr>
                      <w:rFonts w:cs="Calibri"/>
                    </w:rPr>
                    <w:t>CAPÍTULO 5000 BIENES MUEBLES, INMUEBLES E INTANGIBLES</w:t>
                  </w:r>
                </w:p>
              </w:tc>
              <w:tc>
                <w:tcPr>
                  <w:tcW w:w="2546" w:type="dxa"/>
                  <w:tcBorders>
                    <w:top w:val="single" w:sz="6" w:space="0" w:color="auto"/>
                    <w:left w:val="single" w:sz="6" w:space="0" w:color="auto"/>
                    <w:bottom w:val="single" w:sz="6" w:space="0" w:color="auto"/>
                    <w:right w:val="single" w:sz="6" w:space="0" w:color="auto"/>
                  </w:tcBorders>
                </w:tcPr>
                <w:p w14:paraId="41E545FA" w14:textId="77777777" w:rsidR="00757C5B" w:rsidRDefault="00757C5B">
                  <w:pPr>
                    <w:rPr>
                      <w:rFonts w:cs="Calibri"/>
                    </w:rPr>
                  </w:pPr>
                  <w:r>
                    <w:rPr>
                      <w:rFonts w:cs="Calibri"/>
                    </w:rPr>
                    <w:t>663.950,00</w:t>
                  </w:r>
                </w:p>
              </w:tc>
              <w:tc>
                <w:tcPr>
                  <w:tcW w:w="2645" w:type="dxa"/>
                  <w:tcBorders>
                    <w:top w:val="single" w:sz="6" w:space="0" w:color="auto"/>
                    <w:left w:val="single" w:sz="6" w:space="0" w:color="auto"/>
                    <w:bottom w:val="single" w:sz="6" w:space="0" w:color="auto"/>
                    <w:right w:val="single" w:sz="6" w:space="0" w:color="auto"/>
                  </w:tcBorders>
                </w:tcPr>
                <w:p w14:paraId="13BA6A94" w14:textId="77777777" w:rsidR="00757C5B" w:rsidRDefault="00757C5B">
                  <w:pPr>
                    <w:rPr>
                      <w:rFonts w:cs="Calibri"/>
                    </w:rPr>
                  </w:pPr>
                  <w:r>
                    <w:rPr>
                      <w:rFonts w:cs="Calibri"/>
                    </w:rPr>
                    <w:t>663.950,00</w:t>
                  </w:r>
                </w:p>
              </w:tc>
            </w:tr>
            <w:tr w:rsidR="00757C5B" w14:paraId="72079453" w14:textId="77777777">
              <w:tc>
                <w:tcPr>
                  <w:tcW w:w="3647" w:type="dxa"/>
                  <w:tcBorders>
                    <w:top w:val="single" w:sz="6" w:space="0" w:color="auto"/>
                    <w:left w:val="single" w:sz="6" w:space="0" w:color="auto"/>
                    <w:bottom w:val="single" w:sz="6" w:space="0" w:color="auto"/>
                    <w:right w:val="single" w:sz="6" w:space="0" w:color="auto"/>
                  </w:tcBorders>
                </w:tcPr>
                <w:p w14:paraId="5A17388E" w14:textId="77777777" w:rsidR="00757C5B" w:rsidRDefault="00757C5B">
                  <w:r>
                    <w:rPr>
                      <w:rFonts w:cs="Calibri"/>
                      <w:b/>
                      <w:bCs/>
                      <w:color w:val="000000"/>
                    </w:rPr>
                    <w:t>28 SERVICIOS MÉDICOS MUNICIPALES CON CALIDAD</w:t>
                  </w:r>
                </w:p>
              </w:tc>
              <w:tc>
                <w:tcPr>
                  <w:tcW w:w="2546" w:type="dxa"/>
                  <w:tcBorders>
                    <w:top w:val="single" w:sz="6" w:space="0" w:color="auto"/>
                    <w:left w:val="single" w:sz="6" w:space="0" w:color="auto"/>
                    <w:bottom w:val="single" w:sz="6" w:space="0" w:color="auto"/>
                    <w:right w:val="single" w:sz="6" w:space="0" w:color="auto"/>
                  </w:tcBorders>
                </w:tcPr>
                <w:p w14:paraId="47E17408" w14:textId="77777777" w:rsidR="00757C5B" w:rsidRDefault="00757C5B">
                  <w:r>
                    <w:rPr>
                      <w:rFonts w:cs="Calibri"/>
                      <w:b/>
                      <w:bCs/>
                      <w:color w:val="000000"/>
                    </w:rPr>
                    <w:t>684.886.565,56</w:t>
                  </w:r>
                </w:p>
              </w:tc>
              <w:tc>
                <w:tcPr>
                  <w:tcW w:w="2645" w:type="dxa"/>
                  <w:tcBorders>
                    <w:top w:val="single" w:sz="6" w:space="0" w:color="auto"/>
                    <w:left w:val="single" w:sz="6" w:space="0" w:color="auto"/>
                    <w:bottom w:val="single" w:sz="6" w:space="0" w:color="auto"/>
                    <w:right w:val="single" w:sz="6" w:space="0" w:color="auto"/>
                  </w:tcBorders>
                </w:tcPr>
                <w:p w14:paraId="2F2D2595" w14:textId="77777777" w:rsidR="00757C5B" w:rsidRDefault="00757C5B">
                  <w:r>
                    <w:rPr>
                      <w:rFonts w:cs="Calibri"/>
                      <w:b/>
                      <w:bCs/>
                      <w:color w:val="000000"/>
                    </w:rPr>
                    <w:t>632.173.969,08</w:t>
                  </w:r>
                </w:p>
              </w:tc>
            </w:tr>
            <w:tr w:rsidR="00757C5B" w14:paraId="374B68C5" w14:textId="77777777">
              <w:tc>
                <w:tcPr>
                  <w:tcW w:w="3647" w:type="dxa"/>
                  <w:tcBorders>
                    <w:top w:val="single" w:sz="6" w:space="0" w:color="auto"/>
                    <w:left w:val="single" w:sz="6" w:space="0" w:color="auto"/>
                    <w:bottom w:val="single" w:sz="6" w:space="0" w:color="auto"/>
                    <w:right w:val="single" w:sz="6" w:space="0" w:color="auto"/>
                  </w:tcBorders>
                </w:tcPr>
                <w:p w14:paraId="27D23422" w14:textId="77777777" w:rsidR="00757C5B" w:rsidRDefault="00757C5B">
                  <w:pPr>
                    <w:rPr>
                      <w:rFonts w:cs="Calibri"/>
                    </w:rPr>
                  </w:pPr>
                  <w:r>
                    <w:rPr>
                      <w:rFonts w:cs="Calibri"/>
                    </w:rPr>
                    <w:t>CAPÍTULO 1000 SERVICIOS PERSONALES</w:t>
                  </w:r>
                </w:p>
              </w:tc>
              <w:tc>
                <w:tcPr>
                  <w:tcW w:w="2546" w:type="dxa"/>
                  <w:tcBorders>
                    <w:top w:val="single" w:sz="6" w:space="0" w:color="auto"/>
                    <w:left w:val="single" w:sz="6" w:space="0" w:color="auto"/>
                    <w:bottom w:val="single" w:sz="6" w:space="0" w:color="auto"/>
                    <w:right w:val="single" w:sz="6" w:space="0" w:color="auto"/>
                  </w:tcBorders>
                </w:tcPr>
                <w:p w14:paraId="4626B91E" w14:textId="77777777" w:rsidR="00757C5B" w:rsidRDefault="00757C5B">
                  <w:pPr>
                    <w:rPr>
                      <w:rFonts w:cs="Calibri"/>
                    </w:rPr>
                  </w:pPr>
                  <w:r>
                    <w:rPr>
                      <w:rFonts w:cs="Calibri"/>
                    </w:rPr>
                    <w:t>545.638.438,56</w:t>
                  </w:r>
                </w:p>
              </w:tc>
              <w:tc>
                <w:tcPr>
                  <w:tcW w:w="2645" w:type="dxa"/>
                  <w:tcBorders>
                    <w:top w:val="single" w:sz="6" w:space="0" w:color="auto"/>
                    <w:left w:val="single" w:sz="6" w:space="0" w:color="auto"/>
                    <w:bottom w:val="single" w:sz="6" w:space="0" w:color="auto"/>
                    <w:right w:val="single" w:sz="6" w:space="0" w:color="auto"/>
                  </w:tcBorders>
                </w:tcPr>
                <w:p w14:paraId="569899A6" w14:textId="77777777" w:rsidR="00757C5B" w:rsidRDefault="00757C5B">
                  <w:pPr>
                    <w:rPr>
                      <w:rFonts w:cs="Calibri"/>
                    </w:rPr>
                  </w:pPr>
                  <w:r>
                    <w:rPr>
                      <w:rFonts w:cs="Calibri"/>
                    </w:rPr>
                    <w:t>450.247.754,77</w:t>
                  </w:r>
                </w:p>
              </w:tc>
            </w:tr>
            <w:tr w:rsidR="00757C5B" w14:paraId="5BA78740" w14:textId="77777777">
              <w:tc>
                <w:tcPr>
                  <w:tcW w:w="3647" w:type="dxa"/>
                  <w:tcBorders>
                    <w:top w:val="single" w:sz="6" w:space="0" w:color="auto"/>
                    <w:left w:val="single" w:sz="6" w:space="0" w:color="auto"/>
                    <w:bottom w:val="single" w:sz="6" w:space="0" w:color="auto"/>
                    <w:right w:val="single" w:sz="6" w:space="0" w:color="auto"/>
                  </w:tcBorders>
                </w:tcPr>
                <w:p w14:paraId="62FF23E2" w14:textId="77777777" w:rsidR="00757C5B" w:rsidRDefault="00757C5B">
                  <w:pPr>
                    <w:rPr>
                      <w:rFonts w:cs="Calibri"/>
                    </w:rPr>
                  </w:pPr>
                  <w:r>
                    <w:rPr>
                      <w:rFonts w:cs="Calibri"/>
                    </w:rPr>
                    <w:t>CAPÍTULO 2000 MATERIALES Y SUMINISTROS</w:t>
                  </w:r>
                </w:p>
              </w:tc>
              <w:tc>
                <w:tcPr>
                  <w:tcW w:w="2546" w:type="dxa"/>
                  <w:tcBorders>
                    <w:top w:val="single" w:sz="6" w:space="0" w:color="auto"/>
                    <w:left w:val="single" w:sz="6" w:space="0" w:color="auto"/>
                    <w:bottom w:val="single" w:sz="6" w:space="0" w:color="auto"/>
                    <w:right w:val="single" w:sz="6" w:space="0" w:color="auto"/>
                  </w:tcBorders>
                </w:tcPr>
                <w:p w14:paraId="71107887" w14:textId="77777777" w:rsidR="00757C5B" w:rsidRDefault="00757C5B">
                  <w:pPr>
                    <w:rPr>
                      <w:rFonts w:cs="Calibri"/>
                    </w:rPr>
                  </w:pPr>
                  <w:r>
                    <w:rPr>
                      <w:rFonts w:cs="Calibri"/>
                    </w:rPr>
                    <w:t>66.294.652,00</w:t>
                  </w:r>
                </w:p>
              </w:tc>
              <w:tc>
                <w:tcPr>
                  <w:tcW w:w="2645" w:type="dxa"/>
                  <w:tcBorders>
                    <w:top w:val="single" w:sz="6" w:space="0" w:color="auto"/>
                    <w:left w:val="single" w:sz="6" w:space="0" w:color="auto"/>
                    <w:bottom w:val="single" w:sz="6" w:space="0" w:color="auto"/>
                    <w:right w:val="single" w:sz="6" w:space="0" w:color="auto"/>
                  </w:tcBorders>
                </w:tcPr>
                <w:p w14:paraId="1FECD4AC" w14:textId="77777777" w:rsidR="00757C5B" w:rsidRDefault="00757C5B">
                  <w:pPr>
                    <w:rPr>
                      <w:rFonts w:cs="Calibri"/>
                    </w:rPr>
                  </w:pPr>
                  <w:r>
                    <w:rPr>
                      <w:rFonts w:cs="Calibri"/>
                    </w:rPr>
                    <w:t>66.259.738,69</w:t>
                  </w:r>
                </w:p>
              </w:tc>
            </w:tr>
            <w:tr w:rsidR="00757C5B" w14:paraId="5768704A" w14:textId="77777777">
              <w:tc>
                <w:tcPr>
                  <w:tcW w:w="3647" w:type="dxa"/>
                  <w:tcBorders>
                    <w:top w:val="single" w:sz="6" w:space="0" w:color="auto"/>
                    <w:left w:val="single" w:sz="6" w:space="0" w:color="auto"/>
                    <w:bottom w:val="single" w:sz="6" w:space="0" w:color="auto"/>
                    <w:right w:val="single" w:sz="6" w:space="0" w:color="auto"/>
                  </w:tcBorders>
                </w:tcPr>
                <w:p w14:paraId="44FC8801" w14:textId="77777777" w:rsidR="00757C5B" w:rsidRDefault="00757C5B">
                  <w:pPr>
                    <w:rPr>
                      <w:rFonts w:cs="Calibri"/>
                    </w:rPr>
                  </w:pPr>
                  <w:r>
                    <w:rPr>
                      <w:rFonts w:cs="Calibri"/>
                    </w:rPr>
                    <w:t>CAPÍTULO 3000 SERVICIOS GENERALES</w:t>
                  </w:r>
                </w:p>
              </w:tc>
              <w:tc>
                <w:tcPr>
                  <w:tcW w:w="2546" w:type="dxa"/>
                  <w:tcBorders>
                    <w:top w:val="single" w:sz="6" w:space="0" w:color="auto"/>
                    <w:left w:val="single" w:sz="6" w:space="0" w:color="auto"/>
                    <w:bottom w:val="single" w:sz="6" w:space="0" w:color="auto"/>
                    <w:right w:val="single" w:sz="6" w:space="0" w:color="auto"/>
                  </w:tcBorders>
                </w:tcPr>
                <w:p w14:paraId="26FA5B77" w14:textId="77777777" w:rsidR="00757C5B" w:rsidRDefault="00757C5B">
                  <w:pPr>
                    <w:rPr>
                      <w:rFonts w:cs="Calibri"/>
                    </w:rPr>
                  </w:pPr>
                  <w:r>
                    <w:rPr>
                      <w:rFonts w:cs="Calibri"/>
                    </w:rPr>
                    <w:t>44.253.475,00</w:t>
                  </w:r>
                </w:p>
              </w:tc>
              <w:tc>
                <w:tcPr>
                  <w:tcW w:w="2645" w:type="dxa"/>
                  <w:tcBorders>
                    <w:top w:val="single" w:sz="6" w:space="0" w:color="auto"/>
                    <w:left w:val="single" w:sz="6" w:space="0" w:color="auto"/>
                    <w:bottom w:val="single" w:sz="6" w:space="0" w:color="auto"/>
                    <w:right w:val="single" w:sz="6" w:space="0" w:color="auto"/>
                  </w:tcBorders>
                </w:tcPr>
                <w:p w14:paraId="6D93BA8C" w14:textId="77777777" w:rsidR="00757C5B" w:rsidRDefault="00757C5B">
                  <w:pPr>
                    <w:rPr>
                      <w:rFonts w:cs="Calibri"/>
                    </w:rPr>
                  </w:pPr>
                  <w:r>
                    <w:rPr>
                      <w:rFonts w:cs="Calibri"/>
                    </w:rPr>
                    <w:t>44.253.475,00</w:t>
                  </w:r>
                </w:p>
              </w:tc>
            </w:tr>
            <w:tr w:rsidR="00757C5B" w14:paraId="497A2B45" w14:textId="77777777">
              <w:tc>
                <w:tcPr>
                  <w:tcW w:w="3647" w:type="dxa"/>
                  <w:tcBorders>
                    <w:top w:val="single" w:sz="6" w:space="0" w:color="auto"/>
                    <w:left w:val="single" w:sz="6" w:space="0" w:color="auto"/>
                    <w:bottom w:val="single" w:sz="6" w:space="0" w:color="auto"/>
                    <w:right w:val="single" w:sz="6" w:space="0" w:color="auto"/>
                  </w:tcBorders>
                </w:tcPr>
                <w:p w14:paraId="5CA8A238" w14:textId="77777777" w:rsidR="00757C5B" w:rsidRDefault="00757C5B">
                  <w:pPr>
                    <w:rPr>
                      <w:rFonts w:cs="Calibri"/>
                    </w:rPr>
                  </w:pPr>
                  <w:r>
                    <w:rPr>
                      <w:rFonts w:cs="Calibri"/>
                    </w:rPr>
                    <w:t>CAPÍTULO 5000 BIENES MUEBLES, INMUEBLES E INTANGIBLES</w:t>
                  </w:r>
                </w:p>
              </w:tc>
              <w:tc>
                <w:tcPr>
                  <w:tcW w:w="2546" w:type="dxa"/>
                  <w:tcBorders>
                    <w:top w:val="single" w:sz="6" w:space="0" w:color="auto"/>
                    <w:left w:val="single" w:sz="6" w:space="0" w:color="auto"/>
                    <w:bottom w:val="single" w:sz="6" w:space="0" w:color="auto"/>
                    <w:right w:val="single" w:sz="6" w:space="0" w:color="auto"/>
                  </w:tcBorders>
                </w:tcPr>
                <w:p w14:paraId="4C64284B" w14:textId="77777777" w:rsidR="00757C5B" w:rsidRDefault="00757C5B">
                  <w:pPr>
                    <w:rPr>
                      <w:rFonts w:cs="Calibri"/>
                    </w:rPr>
                  </w:pPr>
                  <w:r>
                    <w:rPr>
                      <w:rFonts w:cs="Calibri"/>
                    </w:rPr>
                    <w:t>28.700.000,00</w:t>
                  </w:r>
                </w:p>
              </w:tc>
              <w:tc>
                <w:tcPr>
                  <w:tcW w:w="2645" w:type="dxa"/>
                  <w:tcBorders>
                    <w:top w:val="single" w:sz="6" w:space="0" w:color="auto"/>
                    <w:left w:val="single" w:sz="6" w:space="0" w:color="auto"/>
                    <w:bottom w:val="single" w:sz="6" w:space="0" w:color="auto"/>
                    <w:right w:val="single" w:sz="6" w:space="0" w:color="auto"/>
                  </w:tcBorders>
                </w:tcPr>
                <w:p w14:paraId="396A98F1" w14:textId="77777777" w:rsidR="00757C5B" w:rsidRDefault="00757C5B">
                  <w:pPr>
                    <w:rPr>
                      <w:rFonts w:cs="Calibri"/>
                    </w:rPr>
                  </w:pPr>
                  <w:r>
                    <w:rPr>
                      <w:rFonts w:cs="Calibri"/>
                    </w:rPr>
                    <w:t>71.413.000,62</w:t>
                  </w:r>
                </w:p>
              </w:tc>
            </w:tr>
            <w:tr w:rsidR="00757C5B" w14:paraId="581DB5C9" w14:textId="77777777">
              <w:tc>
                <w:tcPr>
                  <w:tcW w:w="3647" w:type="dxa"/>
                  <w:tcBorders>
                    <w:top w:val="single" w:sz="6" w:space="0" w:color="auto"/>
                    <w:left w:val="single" w:sz="6" w:space="0" w:color="auto"/>
                    <w:bottom w:val="single" w:sz="6" w:space="0" w:color="auto"/>
                    <w:right w:val="single" w:sz="6" w:space="0" w:color="auto"/>
                  </w:tcBorders>
                </w:tcPr>
                <w:p w14:paraId="6EDAC81C" w14:textId="77777777" w:rsidR="00757C5B" w:rsidRDefault="00757C5B">
                  <w:r>
                    <w:rPr>
                      <w:rFonts w:cs="Calibri"/>
                      <w:b/>
                      <w:bCs/>
                      <w:color w:val="000000"/>
                    </w:rPr>
                    <w:t>29 MANEJO DE LA HACIENDA PÚBLICA</w:t>
                  </w:r>
                </w:p>
              </w:tc>
              <w:tc>
                <w:tcPr>
                  <w:tcW w:w="2546" w:type="dxa"/>
                  <w:tcBorders>
                    <w:top w:val="single" w:sz="6" w:space="0" w:color="auto"/>
                    <w:left w:val="single" w:sz="6" w:space="0" w:color="auto"/>
                    <w:bottom w:val="single" w:sz="6" w:space="0" w:color="auto"/>
                    <w:right w:val="single" w:sz="6" w:space="0" w:color="auto"/>
                  </w:tcBorders>
                </w:tcPr>
                <w:p w14:paraId="5A3BD667" w14:textId="77777777" w:rsidR="00757C5B" w:rsidRDefault="00757C5B">
                  <w:r>
                    <w:rPr>
                      <w:rFonts w:cs="Calibri"/>
                      <w:b/>
                      <w:bCs/>
                      <w:color w:val="000000"/>
                    </w:rPr>
                    <w:t>432.438.169,22</w:t>
                  </w:r>
                </w:p>
              </w:tc>
              <w:tc>
                <w:tcPr>
                  <w:tcW w:w="2645" w:type="dxa"/>
                  <w:tcBorders>
                    <w:top w:val="single" w:sz="6" w:space="0" w:color="auto"/>
                    <w:left w:val="single" w:sz="6" w:space="0" w:color="auto"/>
                    <w:bottom w:val="single" w:sz="6" w:space="0" w:color="auto"/>
                    <w:right w:val="single" w:sz="6" w:space="0" w:color="auto"/>
                  </w:tcBorders>
                </w:tcPr>
                <w:p w14:paraId="449D0D8D" w14:textId="77777777" w:rsidR="00757C5B" w:rsidRDefault="00757C5B">
                  <w:r>
                    <w:rPr>
                      <w:rFonts w:cs="Calibri"/>
                      <w:b/>
                      <w:bCs/>
                      <w:color w:val="000000"/>
                    </w:rPr>
                    <w:t>461.799.732,36</w:t>
                  </w:r>
                </w:p>
              </w:tc>
            </w:tr>
            <w:tr w:rsidR="00757C5B" w14:paraId="267A1940" w14:textId="77777777">
              <w:tc>
                <w:tcPr>
                  <w:tcW w:w="3647" w:type="dxa"/>
                  <w:tcBorders>
                    <w:top w:val="single" w:sz="6" w:space="0" w:color="auto"/>
                    <w:left w:val="single" w:sz="6" w:space="0" w:color="auto"/>
                    <w:bottom w:val="single" w:sz="6" w:space="0" w:color="auto"/>
                    <w:right w:val="single" w:sz="6" w:space="0" w:color="auto"/>
                  </w:tcBorders>
                </w:tcPr>
                <w:p w14:paraId="06D3B883" w14:textId="77777777" w:rsidR="00757C5B" w:rsidRDefault="00757C5B">
                  <w:pPr>
                    <w:rPr>
                      <w:rFonts w:cs="Calibri"/>
                    </w:rPr>
                  </w:pPr>
                  <w:r>
                    <w:rPr>
                      <w:rFonts w:cs="Calibri"/>
                    </w:rPr>
                    <w:t>CAPÍTULO 1000 SERVICIOS PERSONALES</w:t>
                  </w:r>
                </w:p>
              </w:tc>
              <w:tc>
                <w:tcPr>
                  <w:tcW w:w="2546" w:type="dxa"/>
                  <w:tcBorders>
                    <w:top w:val="single" w:sz="6" w:space="0" w:color="auto"/>
                    <w:left w:val="single" w:sz="6" w:space="0" w:color="auto"/>
                    <w:bottom w:val="single" w:sz="6" w:space="0" w:color="auto"/>
                    <w:right w:val="single" w:sz="6" w:space="0" w:color="auto"/>
                  </w:tcBorders>
                </w:tcPr>
                <w:p w14:paraId="035A40ED" w14:textId="77777777" w:rsidR="00757C5B" w:rsidRDefault="00757C5B">
                  <w:pPr>
                    <w:rPr>
                      <w:rFonts w:cs="Calibri"/>
                    </w:rPr>
                  </w:pPr>
                  <w:r>
                    <w:rPr>
                      <w:rFonts w:cs="Calibri"/>
                    </w:rPr>
                    <w:t>172.705.858,30</w:t>
                  </w:r>
                </w:p>
              </w:tc>
              <w:tc>
                <w:tcPr>
                  <w:tcW w:w="2645" w:type="dxa"/>
                  <w:tcBorders>
                    <w:top w:val="single" w:sz="6" w:space="0" w:color="auto"/>
                    <w:left w:val="single" w:sz="6" w:space="0" w:color="auto"/>
                    <w:bottom w:val="single" w:sz="6" w:space="0" w:color="auto"/>
                    <w:right w:val="single" w:sz="6" w:space="0" w:color="auto"/>
                  </w:tcBorders>
                </w:tcPr>
                <w:p w14:paraId="38797494" w14:textId="77777777" w:rsidR="00757C5B" w:rsidRDefault="00757C5B">
                  <w:pPr>
                    <w:rPr>
                      <w:rFonts w:cs="Calibri"/>
                    </w:rPr>
                  </w:pPr>
                  <w:r>
                    <w:rPr>
                      <w:rFonts w:cs="Calibri"/>
                    </w:rPr>
                    <w:t>189.466.301,55</w:t>
                  </w:r>
                </w:p>
              </w:tc>
            </w:tr>
            <w:tr w:rsidR="00757C5B" w14:paraId="228F27D7" w14:textId="77777777">
              <w:tc>
                <w:tcPr>
                  <w:tcW w:w="3647" w:type="dxa"/>
                  <w:tcBorders>
                    <w:top w:val="single" w:sz="6" w:space="0" w:color="auto"/>
                    <w:left w:val="single" w:sz="6" w:space="0" w:color="auto"/>
                    <w:bottom w:val="single" w:sz="6" w:space="0" w:color="auto"/>
                    <w:right w:val="single" w:sz="6" w:space="0" w:color="auto"/>
                  </w:tcBorders>
                </w:tcPr>
                <w:p w14:paraId="35276AAB" w14:textId="77777777" w:rsidR="00757C5B" w:rsidRDefault="00757C5B">
                  <w:pPr>
                    <w:rPr>
                      <w:rFonts w:cs="Calibri"/>
                    </w:rPr>
                  </w:pPr>
                  <w:r>
                    <w:rPr>
                      <w:rFonts w:cs="Calibri"/>
                    </w:rPr>
                    <w:t>CAPÍTULO 2000 MATERIALES Y SUMINISTROS</w:t>
                  </w:r>
                </w:p>
              </w:tc>
              <w:tc>
                <w:tcPr>
                  <w:tcW w:w="2546" w:type="dxa"/>
                  <w:tcBorders>
                    <w:top w:val="single" w:sz="6" w:space="0" w:color="auto"/>
                    <w:left w:val="single" w:sz="6" w:space="0" w:color="auto"/>
                    <w:bottom w:val="single" w:sz="6" w:space="0" w:color="auto"/>
                    <w:right w:val="single" w:sz="6" w:space="0" w:color="auto"/>
                  </w:tcBorders>
                </w:tcPr>
                <w:p w14:paraId="4433E15C" w14:textId="77777777" w:rsidR="00757C5B" w:rsidRDefault="00757C5B">
                  <w:pPr>
                    <w:rPr>
                      <w:rFonts w:cs="Calibri"/>
                    </w:rPr>
                  </w:pPr>
                  <w:r>
                    <w:rPr>
                      <w:rFonts w:cs="Calibri"/>
                    </w:rPr>
                    <w:t>28.636.600,00</w:t>
                  </w:r>
                </w:p>
              </w:tc>
              <w:tc>
                <w:tcPr>
                  <w:tcW w:w="2645" w:type="dxa"/>
                  <w:tcBorders>
                    <w:top w:val="single" w:sz="6" w:space="0" w:color="auto"/>
                    <w:left w:val="single" w:sz="6" w:space="0" w:color="auto"/>
                    <w:bottom w:val="single" w:sz="6" w:space="0" w:color="auto"/>
                    <w:right w:val="single" w:sz="6" w:space="0" w:color="auto"/>
                  </w:tcBorders>
                </w:tcPr>
                <w:p w14:paraId="15596BF4" w14:textId="77777777" w:rsidR="00757C5B" w:rsidRDefault="00757C5B">
                  <w:pPr>
                    <w:rPr>
                      <w:rFonts w:cs="Calibri"/>
                    </w:rPr>
                  </w:pPr>
                  <w:r>
                    <w:rPr>
                      <w:rFonts w:cs="Calibri"/>
                    </w:rPr>
                    <w:t>27.536.271,31</w:t>
                  </w:r>
                </w:p>
              </w:tc>
            </w:tr>
            <w:tr w:rsidR="00757C5B" w14:paraId="52A60C70" w14:textId="77777777">
              <w:tc>
                <w:tcPr>
                  <w:tcW w:w="3647" w:type="dxa"/>
                  <w:tcBorders>
                    <w:top w:val="single" w:sz="6" w:space="0" w:color="auto"/>
                    <w:left w:val="single" w:sz="6" w:space="0" w:color="auto"/>
                    <w:bottom w:val="single" w:sz="6" w:space="0" w:color="auto"/>
                    <w:right w:val="single" w:sz="6" w:space="0" w:color="auto"/>
                  </w:tcBorders>
                </w:tcPr>
                <w:p w14:paraId="68F81F6C" w14:textId="77777777" w:rsidR="00757C5B" w:rsidRDefault="00757C5B">
                  <w:pPr>
                    <w:rPr>
                      <w:rFonts w:cs="Calibri"/>
                    </w:rPr>
                  </w:pPr>
                  <w:r>
                    <w:rPr>
                      <w:rFonts w:cs="Calibri"/>
                    </w:rPr>
                    <w:t xml:space="preserve">CAPÍTULO 3000 SERVICIOS </w:t>
                  </w:r>
                  <w:r>
                    <w:rPr>
                      <w:rFonts w:cs="Calibri"/>
                    </w:rPr>
                    <w:lastRenderedPageBreak/>
                    <w:t>GENERALES</w:t>
                  </w:r>
                </w:p>
              </w:tc>
              <w:tc>
                <w:tcPr>
                  <w:tcW w:w="2546" w:type="dxa"/>
                  <w:tcBorders>
                    <w:top w:val="single" w:sz="6" w:space="0" w:color="auto"/>
                    <w:left w:val="single" w:sz="6" w:space="0" w:color="auto"/>
                    <w:bottom w:val="single" w:sz="6" w:space="0" w:color="auto"/>
                    <w:right w:val="single" w:sz="6" w:space="0" w:color="auto"/>
                  </w:tcBorders>
                </w:tcPr>
                <w:p w14:paraId="11DA548B" w14:textId="77777777" w:rsidR="00757C5B" w:rsidRDefault="00757C5B">
                  <w:pPr>
                    <w:rPr>
                      <w:rFonts w:cs="Calibri"/>
                    </w:rPr>
                  </w:pPr>
                  <w:r>
                    <w:rPr>
                      <w:rFonts w:cs="Calibri"/>
                    </w:rPr>
                    <w:lastRenderedPageBreak/>
                    <w:t>207.277.000,00</w:t>
                  </w:r>
                </w:p>
              </w:tc>
              <w:tc>
                <w:tcPr>
                  <w:tcW w:w="2645" w:type="dxa"/>
                  <w:tcBorders>
                    <w:top w:val="single" w:sz="6" w:space="0" w:color="auto"/>
                    <w:left w:val="single" w:sz="6" w:space="0" w:color="auto"/>
                    <w:bottom w:val="single" w:sz="6" w:space="0" w:color="auto"/>
                    <w:right w:val="single" w:sz="6" w:space="0" w:color="auto"/>
                  </w:tcBorders>
                </w:tcPr>
                <w:p w14:paraId="7FEA17F5" w14:textId="77777777" w:rsidR="00757C5B" w:rsidRDefault="00757C5B">
                  <w:pPr>
                    <w:rPr>
                      <w:rFonts w:cs="Calibri"/>
                    </w:rPr>
                  </w:pPr>
                  <w:r>
                    <w:rPr>
                      <w:rFonts w:cs="Calibri"/>
                    </w:rPr>
                    <w:t>217.546.751,88</w:t>
                  </w:r>
                </w:p>
              </w:tc>
            </w:tr>
            <w:tr w:rsidR="00757C5B" w14:paraId="4C9457F6" w14:textId="77777777">
              <w:tc>
                <w:tcPr>
                  <w:tcW w:w="3647" w:type="dxa"/>
                  <w:tcBorders>
                    <w:top w:val="single" w:sz="6" w:space="0" w:color="auto"/>
                    <w:left w:val="single" w:sz="6" w:space="0" w:color="auto"/>
                    <w:bottom w:val="single" w:sz="6" w:space="0" w:color="auto"/>
                    <w:right w:val="single" w:sz="6" w:space="0" w:color="auto"/>
                  </w:tcBorders>
                </w:tcPr>
                <w:p w14:paraId="4737F709" w14:textId="77777777" w:rsidR="00757C5B" w:rsidRDefault="00757C5B">
                  <w:pPr>
                    <w:rPr>
                      <w:rFonts w:cs="Calibri"/>
                    </w:rPr>
                  </w:pPr>
                  <w:r>
                    <w:rPr>
                      <w:rFonts w:cs="Calibri"/>
                    </w:rPr>
                    <w:lastRenderedPageBreak/>
                    <w:t>CAPÍTULO 5000 BIENES MUEBLES, INMUEBLES E INTANGIBLES</w:t>
                  </w:r>
                </w:p>
              </w:tc>
              <w:tc>
                <w:tcPr>
                  <w:tcW w:w="2546" w:type="dxa"/>
                  <w:tcBorders>
                    <w:top w:val="single" w:sz="6" w:space="0" w:color="auto"/>
                    <w:left w:val="single" w:sz="6" w:space="0" w:color="auto"/>
                    <w:bottom w:val="single" w:sz="6" w:space="0" w:color="auto"/>
                    <w:right w:val="single" w:sz="6" w:space="0" w:color="auto"/>
                  </w:tcBorders>
                </w:tcPr>
                <w:p w14:paraId="490CDFA6" w14:textId="77777777" w:rsidR="00757C5B" w:rsidRDefault="00757C5B">
                  <w:pPr>
                    <w:rPr>
                      <w:rFonts w:cs="Calibri"/>
                    </w:rPr>
                  </w:pPr>
                  <w:r>
                    <w:rPr>
                      <w:rFonts w:cs="Calibri"/>
                    </w:rPr>
                    <w:t>23.818.710,92</w:t>
                  </w:r>
                </w:p>
              </w:tc>
              <w:tc>
                <w:tcPr>
                  <w:tcW w:w="2645" w:type="dxa"/>
                  <w:tcBorders>
                    <w:top w:val="single" w:sz="6" w:space="0" w:color="auto"/>
                    <w:left w:val="single" w:sz="6" w:space="0" w:color="auto"/>
                    <w:bottom w:val="single" w:sz="6" w:space="0" w:color="auto"/>
                    <w:right w:val="single" w:sz="6" w:space="0" w:color="auto"/>
                  </w:tcBorders>
                </w:tcPr>
                <w:p w14:paraId="0DECB2CF" w14:textId="77777777" w:rsidR="00757C5B" w:rsidRDefault="00757C5B">
                  <w:pPr>
                    <w:rPr>
                      <w:rFonts w:cs="Calibri"/>
                    </w:rPr>
                  </w:pPr>
                  <w:r>
                    <w:rPr>
                      <w:rFonts w:cs="Calibri"/>
                    </w:rPr>
                    <w:t>27.250.407,62</w:t>
                  </w:r>
                </w:p>
              </w:tc>
            </w:tr>
            <w:tr w:rsidR="00757C5B" w14:paraId="0979EAEA" w14:textId="77777777">
              <w:tc>
                <w:tcPr>
                  <w:tcW w:w="3647" w:type="dxa"/>
                  <w:tcBorders>
                    <w:top w:val="single" w:sz="6" w:space="0" w:color="auto"/>
                    <w:left w:val="single" w:sz="6" w:space="0" w:color="auto"/>
                    <w:bottom w:val="single" w:sz="6" w:space="0" w:color="auto"/>
                    <w:right w:val="single" w:sz="6" w:space="0" w:color="auto"/>
                  </w:tcBorders>
                </w:tcPr>
                <w:p w14:paraId="71FF4B03" w14:textId="77777777" w:rsidR="00757C5B" w:rsidRDefault="00757C5B">
                  <w:r>
                    <w:rPr>
                      <w:rFonts w:cs="Calibri"/>
                      <w:b/>
                      <w:bCs/>
                      <w:color w:val="000000"/>
                    </w:rPr>
                    <w:t>30 CALIDAD Y CONTROL DEL GASTO EN EL MUNICIPIO DE GUADALAJARA</w:t>
                  </w:r>
                </w:p>
              </w:tc>
              <w:tc>
                <w:tcPr>
                  <w:tcW w:w="2546" w:type="dxa"/>
                  <w:tcBorders>
                    <w:top w:val="single" w:sz="6" w:space="0" w:color="auto"/>
                    <w:left w:val="single" w:sz="6" w:space="0" w:color="auto"/>
                    <w:bottom w:val="single" w:sz="6" w:space="0" w:color="auto"/>
                    <w:right w:val="single" w:sz="6" w:space="0" w:color="auto"/>
                  </w:tcBorders>
                </w:tcPr>
                <w:p w14:paraId="69ED9957" w14:textId="77777777" w:rsidR="00757C5B" w:rsidRDefault="00757C5B">
                  <w:r>
                    <w:rPr>
                      <w:rFonts w:cs="Calibri"/>
                      <w:b/>
                      <w:bCs/>
                      <w:color w:val="000000"/>
                    </w:rPr>
                    <w:t>845.868.440,37</w:t>
                  </w:r>
                </w:p>
              </w:tc>
              <w:tc>
                <w:tcPr>
                  <w:tcW w:w="2645" w:type="dxa"/>
                  <w:tcBorders>
                    <w:top w:val="single" w:sz="6" w:space="0" w:color="auto"/>
                    <w:left w:val="single" w:sz="6" w:space="0" w:color="auto"/>
                    <w:bottom w:val="single" w:sz="6" w:space="0" w:color="auto"/>
                    <w:right w:val="single" w:sz="6" w:space="0" w:color="auto"/>
                  </w:tcBorders>
                </w:tcPr>
                <w:p w14:paraId="5B208422" w14:textId="77777777" w:rsidR="00757C5B" w:rsidRDefault="00757C5B">
                  <w:r>
                    <w:rPr>
                      <w:rFonts w:cs="Calibri"/>
                      <w:b/>
                      <w:bCs/>
                      <w:color w:val="000000"/>
                    </w:rPr>
                    <w:t>886.933.217,80</w:t>
                  </w:r>
                </w:p>
              </w:tc>
            </w:tr>
            <w:tr w:rsidR="00757C5B" w14:paraId="00ABF3F4" w14:textId="77777777">
              <w:tc>
                <w:tcPr>
                  <w:tcW w:w="3647" w:type="dxa"/>
                  <w:tcBorders>
                    <w:top w:val="single" w:sz="6" w:space="0" w:color="auto"/>
                    <w:left w:val="single" w:sz="6" w:space="0" w:color="auto"/>
                    <w:bottom w:val="single" w:sz="6" w:space="0" w:color="auto"/>
                    <w:right w:val="single" w:sz="6" w:space="0" w:color="auto"/>
                  </w:tcBorders>
                </w:tcPr>
                <w:p w14:paraId="2535CF54" w14:textId="77777777" w:rsidR="00757C5B" w:rsidRDefault="00757C5B">
                  <w:pPr>
                    <w:rPr>
                      <w:rFonts w:cs="Calibri"/>
                    </w:rPr>
                  </w:pPr>
                  <w:r>
                    <w:rPr>
                      <w:rFonts w:cs="Calibri"/>
                    </w:rPr>
                    <w:t>CAPÍTULO 1000 SERVICIOS PERSONALES</w:t>
                  </w:r>
                </w:p>
              </w:tc>
              <w:tc>
                <w:tcPr>
                  <w:tcW w:w="2546" w:type="dxa"/>
                  <w:tcBorders>
                    <w:top w:val="single" w:sz="6" w:space="0" w:color="auto"/>
                    <w:left w:val="single" w:sz="6" w:space="0" w:color="auto"/>
                    <w:bottom w:val="single" w:sz="6" w:space="0" w:color="auto"/>
                    <w:right w:val="single" w:sz="6" w:space="0" w:color="auto"/>
                  </w:tcBorders>
                </w:tcPr>
                <w:p w14:paraId="1C5F8576" w14:textId="77777777" w:rsidR="00757C5B" w:rsidRDefault="00757C5B">
                  <w:pPr>
                    <w:rPr>
                      <w:rFonts w:cs="Calibri"/>
                    </w:rPr>
                  </w:pPr>
                  <w:r>
                    <w:rPr>
                      <w:rFonts w:cs="Calibri"/>
                    </w:rPr>
                    <w:t>15.726.080,40</w:t>
                  </w:r>
                </w:p>
              </w:tc>
              <w:tc>
                <w:tcPr>
                  <w:tcW w:w="2645" w:type="dxa"/>
                  <w:tcBorders>
                    <w:top w:val="single" w:sz="6" w:space="0" w:color="auto"/>
                    <w:left w:val="single" w:sz="6" w:space="0" w:color="auto"/>
                    <w:bottom w:val="single" w:sz="6" w:space="0" w:color="auto"/>
                    <w:right w:val="single" w:sz="6" w:space="0" w:color="auto"/>
                  </w:tcBorders>
                </w:tcPr>
                <w:p w14:paraId="178FBF56" w14:textId="77777777" w:rsidR="00757C5B" w:rsidRDefault="00757C5B">
                  <w:pPr>
                    <w:rPr>
                      <w:rFonts w:cs="Calibri"/>
                    </w:rPr>
                  </w:pPr>
                  <w:r>
                    <w:rPr>
                      <w:rFonts w:cs="Calibri"/>
                    </w:rPr>
                    <w:t>39.051.953,67</w:t>
                  </w:r>
                </w:p>
              </w:tc>
            </w:tr>
            <w:tr w:rsidR="00757C5B" w14:paraId="348B3AB8" w14:textId="77777777">
              <w:tc>
                <w:tcPr>
                  <w:tcW w:w="3647" w:type="dxa"/>
                  <w:tcBorders>
                    <w:top w:val="single" w:sz="6" w:space="0" w:color="auto"/>
                    <w:left w:val="single" w:sz="6" w:space="0" w:color="auto"/>
                    <w:bottom w:val="single" w:sz="6" w:space="0" w:color="auto"/>
                    <w:right w:val="single" w:sz="6" w:space="0" w:color="auto"/>
                  </w:tcBorders>
                </w:tcPr>
                <w:p w14:paraId="5FBA8379" w14:textId="77777777" w:rsidR="00757C5B" w:rsidRDefault="00757C5B">
                  <w:pPr>
                    <w:rPr>
                      <w:rFonts w:cs="Calibri"/>
                    </w:rPr>
                  </w:pPr>
                  <w:r>
                    <w:rPr>
                      <w:rFonts w:cs="Calibri"/>
                    </w:rPr>
                    <w:t>CAPÍTULO 2000 MATERIALES Y SUMINISTROS</w:t>
                  </w:r>
                </w:p>
              </w:tc>
              <w:tc>
                <w:tcPr>
                  <w:tcW w:w="2546" w:type="dxa"/>
                  <w:tcBorders>
                    <w:top w:val="single" w:sz="6" w:space="0" w:color="auto"/>
                    <w:left w:val="single" w:sz="6" w:space="0" w:color="auto"/>
                    <w:bottom w:val="single" w:sz="6" w:space="0" w:color="auto"/>
                    <w:right w:val="single" w:sz="6" w:space="0" w:color="auto"/>
                  </w:tcBorders>
                </w:tcPr>
                <w:p w14:paraId="11529CC4" w14:textId="77777777" w:rsidR="00757C5B" w:rsidRDefault="00757C5B">
                  <w:pPr>
                    <w:rPr>
                      <w:rFonts w:cs="Calibri"/>
                    </w:rPr>
                  </w:pPr>
                  <w:r>
                    <w:rPr>
                      <w:rFonts w:cs="Calibri"/>
                    </w:rPr>
                    <w:t>238.510,00</w:t>
                  </w:r>
                </w:p>
              </w:tc>
              <w:tc>
                <w:tcPr>
                  <w:tcW w:w="2645" w:type="dxa"/>
                  <w:tcBorders>
                    <w:top w:val="single" w:sz="6" w:space="0" w:color="auto"/>
                    <w:left w:val="single" w:sz="6" w:space="0" w:color="auto"/>
                    <w:bottom w:val="single" w:sz="6" w:space="0" w:color="auto"/>
                    <w:right w:val="single" w:sz="6" w:space="0" w:color="auto"/>
                  </w:tcBorders>
                </w:tcPr>
                <w:p w14:paraId="2954C80C" w14:textId="77777777" w:rsidR="00757C5B" w:rsidRDefault="00757C5B">
                  <w:pPr>
                    <w:rPr>
                      <w:rFonts w:cs="Calibri"/>
                    </w:rPr>
                  </w:pPr>
                  <w:r>
                    <w:rPr>
                      <w:rFonts w:cs="Calibri"/>
                    </w:rPr>
                    <w:t>170.589,84</w:t>
                  </w:r>
                </w:p>
              </w:tc>
            </w:tr>
            <w:tr w:rsidR="00757C5B" w14:paraId="7F0AEF64" w14:textId="77777777">
              <w:tc>
                <w:tcPr>
                  <w:tcW w:w="3647" w:type="dxa"/>
                  <w:tcBorders>
                    <w:top w:val="single" w:sz="6" w:space="0" w:color="auto"/>
                    <w:left w:val="single" w:sz="6" w:space="0" w:color="auto"/>
                    <w:bottom w:val="single" w:sz="6" w:space="0" w:color="auto"/>
                    <w:right w:val="single" w:sz="6" w:space="0" w:color="auto"/>
                  </w:tcBorders>
                </w:tcPr>
                <w:p w14:paraId="5C586DD3" w14:textId="77777777" w:rsidR="00757C5B" w:rsidRDefault="00757C5B">
                  <w:pPr>
                    <w:rPr>
                      <w:rFonts w:cs="Calibri"/>
                    </w:rPr>
                  </w:pPr>
                  <w:r>
                    <w:rPr>
                      <w:rFonts w:cs="Calibri"/>
                    </w:rPr>
                    <w:t>CAPÍTULO 3000 SERVICIOS GENERALES</w:t>
                  </w:r>
                </w:p>
              </w:tc>
              <w:tc>
                <w:tcPr>
                  <w:tcW w:w="2546" w:type="dxa"/>
                  <w:tcBorders>
                    <w:top w:val="single" w:sz="6" w:space="0" w:color="auto"/>
                    <w:left w:val="single" w:sz="6" w:space="0" w:color="auto"/>
                    <w:bottom w:val="single" w:sz="6" w:space="0" w:color="auto"/>
                    <w:right w:val="single" w:sz="6" w:space="0" w:color="auto"/>
                  </w:tcBorders>
                </w:tcPr>
                <w:p w14:paraId="477A0E58" w14:textId="77777777" w:rsidR="00757C5B" w:rsidRDefault="00757C5B">
                  <w:pPr>
                    <w:rPr>
                      <w:rFonts w:cs="Calibri"/>
                    </w:rPr>
                  </w:pPr>
                  <w:r>
                    <w:rPr>
                      <w:rFonts w:cs="Calibri"/>
                    </w:rPr>
                    <w:t>186.574.000,00</w:t>
                  </w:r>
                </w:p>
              </w:tc>
              <w:tc>
                <w:tcPr>
                  <w:tcW w:w="2645" w:type="dxa"/>
                  <w:tcBorders>
                    <w:top w:val="single" w:sz="6" w:space="0" w:color="auto"/>
                    <w:left w:val="single" w:sz="6" w:space="0" w:color="auto"/>
                    <w:bottom w:val="single" w:sz="6" w:space="0" w:color="auto"/>
                    <w:right w:val="single" w:sz="6" w:space="0" w:color="auto"/>
                  </w:tcBorders>
                </w:tcPr>
                <w:p w14:paraId="308525E1" w14:textId="77777777" w:rsidR="00757C5B" w:rsidRDefault="00757C5B">
                  <w:pPr>
                    <w:rPr>
                      <w:rFonts w:cs="Calibri"/>
                    </w:rPr>
                  </w:pPr>
                  <w:r>
                    <w:rPr>
                      <w:rFonts w:cs="Calibri"/>
                    </w:rPr>
                    <w:t>149.515.440,25</w:t>
                  </w:r>
                </w:p>
              </w:tc>
            </w:tr>
            <w:tr w:rsidR="00757C5B" w14:paraId="7E906AD7" w14:textId="77777777">
              <w:tc>
                <w:tcPr>
                  <w:tcW w:w="3647" w:type="dxa"/>
                  <w:tcBorders>
                    <w:top w:val="single" w:sz="6" w:space="0" w:color="auto"/>
                    <w:left w:val="single" w:sz="6" w:space="0" w:color="auto"/>
                    <w:bottom w:val="single" w:sz="6" w:space="0" w:color="auto"/>
                    <w:right w:val="single" w:sz="6" w:space="0" w:color="auto"/>
                  </w:tcBorders>
                </w:tcPr>
                <w:p w14:paraId="618EDA8B" w14:textId="77777777" w:rsidR="00757C5B" w:rsidRDefault="00757C5B">
                  <w:pPr>
                    <w:rPr>
                      <w:rFonts w:cs="Calibri"/>
                    </w:rPr>
                  </w:pPr>
                  <w:r>
                    <w:rPr>
                      <w:rFonts w:cs="Calibri"/>
                    </w:rPr>
                    <w:t>CAPÍTULO 4000 TRANSFERENCIAS, ASIGNACIONES, SUBSIDIOS Y OTRAS AYUDAS</w:t>
                  </w:r>
                </w:p>
              </w:tc>
              <w:tc>
                <w:tcPr>
                  <w:tcW w:w="2546" w:type="dxa"/>
                  <w:tcBorders>
                    <w:top w:val="single" w:sz="6" w:space="0" w:color="auto"/>
                    <w:left w:val="single" w:sz="6" w:space="0" w:color="auto"/>
                    <w:bottom w:val="single" w:sz="6" w:space="0" w:color="auto"/>
                    <w:right w:val="single" w:sz="6" w:space="0" w:color="auto"/>
                  </w:tcBorders>
                </w:tcPr>
                <w:p w14:paraId="4062F338" w14:textId="77777777" w:rsidR="00757C5B" w:rsidRDefault="00757C5B">
                  <w:pPr>
                    <w:rPr>
                      <w:rFonts w:cs="Calibri"/>
                    </w:rPr>
                  </w:pPr>
                  <w:r>
                    <w:rPr>
                      <w:rFonts w:cs="Calibri"/>
                    </w:rPr>
                    <w:t>139.000.000,00</w:t>
                  </w:r>
                </w:p>
              </w:tc>
              <w:tc>
                <w:tcPr>
                  <w:tcW w:w="2645" w:type="dxa"/>
                  <w:tcBorders>
                    <w:top w:val="single" w:sz="6" w:space="0" w:color="auto"/>
                    <w:left w:val="single" w:sz="6" w:space="0" w:color="auto"/>
                    <w:bottom w:val="single" w:sz="6" w:space="0" w:color="auto"/>
                    <w:right w:val="single" w:sz="6" w:space="0" w:color="auto"/>
                  </w:tcBorders>
                </w:tcPr>
                <w:p w14:paraId="2F197453" w14:textId="77777777" w:rsidR="00757C5B" w:rsidRDefault="00757C5B">
                  <w:pPr>
                    <w:rPr>
                      <w:rFonts w:cs="Calibri"/>
                    </w:rPr>
                  </w:pPr>
                  <w:r>
                    <w:rPr>
                      <w:rFonts w:cs="Calibri"/>
                    </w:rPr>
                    <w:t>139.000.000,00</w:t>
                  </w:r>
                </w:p>
              </w:tc>
            </w:tr>
            <w:tr w:rsidR="00757C5B" w14:paraId="08DBF792" w14:textId="77777777">
              <w:tc>
                <w:tcPr>
                  <w:tcW w:w="3647" w:type="dxa"/>
                  <w:tcBorders>
                    <w:top w:val="single" w:sz="6" w:space="0" w:color="auto"/>
                    <w:left w:val="single" w:sz="6" w:space="0" w:color="auto"/>
                    <w:bottom w:val="single" w:sz="6" w:space="0" w:color="auto"/>
                    <w:right w:val="single" w:sz="6" w:space="0" w:color="auto"/>
                  </w:tcBorders>
                </w:tcPr>
                <w:p w14:paraId="055FC062" w14:textId="77777777" w:rsidR="00757C5B" w:rsidRDefault="00757C5B">
                  <w:pPr>
                    <w:rPr>
                      <w:rFonts w:cs="Calibri"/>
                    </w:rPr>
                  </w:pPr>
                  <w:r>
                    <w:rPr>
                      <w:rFonts w:cs="Calibri"/>
                    </w:rPr>
                    <w:t>CAPÍTULO 5000 BIENES MUEBLES, INMUEBLES E INTANGIBLES</w:t>
                  </w:r>
                </w:p>
              </w:tc>
              <w:tc>
                <w:tcPr>
                  <w:tcW w:w="2546" w:type="dxa"/>
                  <w:tcBorders>
                    <w:top w:val="single" w:sz="6" w:space="0" w:color="auto"/>
                    <w:left w:val="single" w:sz="6" w:space="0" w:color="auto"/>
                    <w:bottom w:val="single" w:sz="6" w:space="0" w:color="auto"/>
                    <w:right w:val="single" w:sz="6" w:space="0" w:color="auto"/>
                  </w:tcBorders>
                </w:tcPr>
                <w:p w14:paraId="45640FE5" w14:textId="77777777" w:rsidR="00757C5B" w:rsidRDefault="00757C5B">
                  <w:pPr>
                    <w:rPr>
                      <w:rFonts w:cs="Calibri"/>
                    </w:rPr>
                  </w:pPr>
                  <w:r>
                    <w:rPr>
                      <w:rFonts w:cs="Calibri"/>
                    </w:rPr>
                    <w:t>400.250,00</w:t>
                  </w:r>
                </w:p>
              </w:tc>
              <w:tc>
                <w:tcPr>
                  <w:tcW w:w="2645" w:type="dxa"/>
                  <w:tcBorders>
                    <w:top w:val="single" w:sz="6" w:space="0" w:color="auto"/>
                    <w:left w:val="single" w:sz="6" w:space="0" w:color="auto"/>
                    <w:bottom w:val="single" w:sz="6" w:space="0" w:color="auto"/>
                    <w:right w:val="single" w:sz="6" w:space="0" w:color="auto"/>
                  </w:tcBorders>
                </w:tcPr>
                <w:p w14:paraId="2AC2A90C" w14:textId="77777777" w:rsidR="00757C5B" w:rsidRDefault="00757C5B">
                  <w:pPr>
                    <w:rPr>
                      <w:rFonts w:cs="Calibri"/>
                    </w:rPr>
                  </w:pPr>
                  <w:r>
                    <w:rPr>
                      <w:rFonts w:cs="Calibri"/>
                    </w:rPr>
                    <w:t>434.750,00</w:t>
                  </w:r>
                </w:p>
              </w:tc>
            </w:tr>
            <w:tr w:rsidR="00757C5B" w14:paraId="63C16D87" w14:textId="77777777">
              <w:tc>
                <w:tcPr>
                  <w:tcW w:w="3647" w:type="dxa"/>
                  <w:tcBorders>
                    <w:top w:val="single" w:sz="6" w:space="0" w:color="auto"/>
                    <w:left w:val="single" w:sz="6" w:space="0" w:color="auto"/>
                    <w:bottom w:val="single" w:sz="6" w:space="0" w:color="auto"/>
                    <w:right w:val="single" w:sz="6" w:space="0" w:color="auto"/>
                  </w:tcBorders>
                </w:tcPr>
                <w:p w14:paraId="79B55714" w14:textId="77777777" w:rsidR="00757C5B" w:rsidRDefault="00757C5B">
                  <w:pPr>
                    <w:rPr>
                      <w:rFonts w:cs="Calibri"/>
                    </w:rPr>
                  </w:pPr>
                  <w:r>
                    <w:rPr>
                      <w:rFonts w:cs="Calibri"/>
                    </w:rPr>
                    <w:t>CAPÍTULO 7000 INVERSIONES FINANCIERAS Y OTRAS PROVISIONES</w:t>
                  </w:r>
                </w:p>
              </w:tc>
              <w:tc>
                <w:tcPr>
                  <w:tcW w:w="2546" w:type="dxa"/>
                  <w:tcBorders>
                    <w:top w:val="single" w:sz="6" w:space="0" w:color="auto"/>
                    <w:left w:val="single" w:sz="6" w:space="0" w:color="auto"/>
                    <w:bottom w:val="single" w:sz="6" w:space="0" w:color="auto"/>
                    <w:right w:val="single" w:sz="6" w:space="0" w:color="auto"/>
                  </w:tcBorders>
                </w:tcPr>
                <w:p w14:paraId="3CDA9F90" w14:textId="77777777" w:rsidR="00757C5B" w:rsidRDefault="00757C5B">
                  <w:pPr>
                    <w:rPr>
                      <w:rFonts w:cs="Calibri"/>
                    </w:rPr>
                  </w:pPr>
                  <w:r>
                    <w:rPr>
                      <w:rFonts w:cs="Calibri"/>
                    </w:rPr>
                    <w:t>263.384.626,88</w:t>
                  </w:r>
                </w:p>
              </w:tc>
              <w:tc>
                <w:tcPr>
                  <w:tcW w:w="2645" w:type="dxa"/>
                  <w:tcBorders>
                    <w:top w:val="single" w:sz="6" w:space="0" w:color="auto"/>
                    <w:left w:val="single" w:sz="6" w:space="0" w:color="auto"/>
                    <w:bottom w:val="single" w:sz="6" w:space="0" w:color="auto"/>
                    <w:right w:val="single" w:sz="6" w:space="0" w:color="auto"/>
                  </w:tcBorders>
                </w:tcPr>
                <w:p w14:paraId="2A28368C" w14:textId="77777777" w:rsidR="00757C5B" w:rsidRDefault="00757C5B">
                  <w:pPr>
                    <w:rPr>
                      <w:rFonts w:cs="Calibri"/>
                    </w:rPr>
                  </w:pPr>
                  <w:r>
                    <w:rPr>
                      <w:rFonts w:cs="Calibri"/>
                    </w:rPr>
                    <w:t>0,00</w:t>
                  </w:r>
                </w:p>
              </w:tc>
            </w:tr>
            <w:tr w:rsidR="00757C5B" w14:paraId="14EEEB60" w14:textId="77777777">
              <w:tc>
                <w:tcPr>
                  <w:tcW w:w="3647" w:type="dxa"/>
                  <w:tcBorders>
                    <w:top w:val="single" w:sz="6" w:space="0" w:color="auto"/>
                    <w:left w:val="single" w:sz="6" w:space="0" w:color="auto"/>
                    <w:bottom w:val="single" w:sz="6" w:space="0" w:color="auto"/>
                    <w:right w:val="single" w:sz="6" w:space="0" w:color="auto"/>
                  </w:tcBorders>
                </w:tcPr>
                <w:p w14:paraId="0E93B7A0" w14:textId="77777777" w:rsidR="00757C5B" w:rsidRDefault="00757C5B">
                  <w:pPr>
                    <w:rPr>
                      <w:rFonts w:cs="Calibri"/>
                    </w:rPr>
                  </w:pPr>
                  <w:r>
                    <w:rPr>
                      <w:rFonts w:cs="Calibri"/>
                    </w:rPr>
                    <w:t>CAPÍTULO 9000 DEUDA PÚBLICA</w:t>
                  </w:r>
                </w:p>
              </w:tc>
              <w:tc>
                <w:tcPr>
                  <w:tcW w:w="2546" w:type="dxa"/>
                  <w:tcBorders>
                    <w:top w:val="single" w:sz="6" w:space="0" w:color="auto"/>
                    <w:left w:val="single" w:sz="6" w:space="0" w:color="auto"/>
                    <w:bottom w:val="single" w:sz="6" w:space="0" w:color="auto"/>
                    <w:right w:val="single" w:sz="6" w:space="0" w:color="auto"/>
                  </w:tcBorders>
                </w:tcPr>
                <w:p w14:paraId="53F837F6" w14:textId="77777777" w:rsidR="00757C5B" w:rsidRDefault="00757C5B">
                  <w:pPr>
                    <w:rPr>
                      <w:rFonts w:cs="Calibri"/>
                    </w:rPr>
                  </w:pPr>
                  <w:r>
                    <w:rPr>
                      <w:rFonts w:cs="Calibri"/>
                    </w:rPr>
                    <w:t>240.544.973,09</w:t>
                  </w:r>
                </w:p>
              </w:tc>
              <w:tc>
                <w:tcPr>
                  <w:tcW w:w="2645" w:type="dxa"/>
                  <w:tcBorders>
                    <w:top w:val="single" w:sz="6" w:space="0" w:color="auto"/>
                    <w:left w:val="single" w:sz="6" w:space="0" w:color="auto"/>
                    <w:bottom w:val="single" w:sz="6" w:space="0" w:color="auto"/>
                    <w:right w:val="single" w:sz="6" w:space="0" w:color="auto"/>
                  </w:tcBorders>
                </w:tcPr>
                <w:p w14:paraId="7487B31A" w14:textId="77777777" w:rsidR="00757C5B" w:rsidRDefault="00757C5B">
                  <w:pPr>
                    <w:rPr>
                      <w:rFonts w:cs="Calibri"/>
                    </w:rPr>
                  </w:pPr>
                  <w:r>
                    <w:rPr>
                      <w:rFonts w:cs="Calibri"/>
                    </w:rPr>
                    <w:t>558.760.484,04</w:t>
                  </w:r>
                </w:p>
              </w:tc>
            </w:tr>
            <w:tr w:rsidR="00757C5B" w14:paraId="66449F5A" w14:textId="77777777">
              <w:tc>
                <w:tcPr>
                  <w:tcW w:w="3647" w:type="dxa"/>
                  <w:tcBorders>
                    <w:top w:val="single" w:sz="6" w:space="0" w:color="auto"/>
                    <w:left w:val="single" w:sz="6" w:space="0" w:color="auto"/>
                    <w:bottom w:val="single" w:sz="6" w:space="0" w:color="auto"/>
                    <w:right w:val="single" w:sz="6" w:space="0" w:color="auto"/>
                  </w:tcBorders>
                </w:tcPr>
                <w:p w14:paraId="2CC89054" w14:textId="77777777" w:rsidR="00757C5B" w:rsidRDefault="00757C5B">
                  <w:r>
                    <w:rPr>
                      <w:rFonts w:cs="Calibri"/>
                      <w:b/>
                      <w:bCs/>
                      <w:color w:val="000000"/>
                    </w:rPr>
                    <w:t>31 MEJORA DE LA GESTIÓN GUBERNAMENTAL E IMAGEN DEL CENTRO HISTÓRICO</w:t>
                  </w:r>
                </w:p>
              </w:tc>
              <w:tc>
                <w:tcPr>
                  <w:tcW w:w="2546" w:type="dxa"/>
                  <w:tcBorders>
                    <w:top w:val="single" w:sz="6" w:space="0" w:color="auto"/>
                    <w:left w:val="single" w:sz="6" w:space="0" w:color="auto"/>
                    <w:bottom w:val="single" w:sz="6" w:space="0" w:color="auto"/>
                    <w:right w:val="single" w:sz="6" w:space="0" w:color="auto"/>
                  </w:tcBorders>
                </w:tcPr>
                <w:p w14:paraId="2555A0D0" w14:textId="77777777" w:rsidR="00757C5B" w:rsidRDefault="00757C5B">
                  <w:r>
                    <w:rPr>
                      <w:rFonts w:cs="Calibri"/>
                      <w:b/>
                      <w:bCs/>
                      <w:color w:val="000000"/>
                    </w:rPr>
                    <w:t>45.194.538,18</w:t>
                  </w:r>
                </w:p>
              </w:tc>
              <w:tc>
                <w:tcPr>
                  <w:tcW w:w="2645" w:type="dxa"/>
                  <w:tcBorders>
                    <w:top w:val="single" w:sz="6" w:space="0" w:color="auto"/>
                    <w:left w:val="single" w:sz="6" w:space="0" w:color="auto"/>
                    <w:bottom w:val="single" w:sz="6" w:space="0" w:color="auto"/>
                    <w:right w:val="single" w:sz="6" w:space="0" w:color="auto"/>
                  </w:tcBorders>
                </w:tcPr>
                <w:p w14:paraId="61070B2D" w14:textId="77777777" w:rsidR="00757C5B" w:rsidRDefault="00757C5B">
                  <w:r>
                    <w:rPr>
                      <w:rFonts w:cs="Calibri"/>
                      <w:b/>
                      <w:bCs/>
                      <w:color w:val="000000"/>
                    </w:rPr>
                    <w:t>52.518.132,72</w:t>
                  </w:r>
                </w:p>
              </w:tc>
            </w:tr>
            <w:tr w:rsidR="00757C5B" w14:paraId="07A97FED" w14:textId="77777777">
              <w:tc>
                <w:tcPr>
                  <w:tcW w:w="3647" w:type="dxa"/>
                  <w:tcBorders>
                    <w:top w:val="single" w:sz="6" w:space="0" w:color="auto"/>
                    <w:left w:val="single" w:sz="6" w:space="0" w:color="auto"/>
                    <w:bottom w:val="single" w:sz="6" w:space="0" w:color="auto"/>
                    <w:right w:val="single" w:sz="6" w:space="0" w:color="auto"/>
                  </w:tcBorders>
                </w:tcPr>
                <w:p w14:paraId="71A23003" w14:textId="77777777" w:rsidR="00757C5B" w:rsidRDefault="00757C5B">
                  <w:pPr>
                    <w:rPr>
                      <w:rFonts w:cs="Calibri"/>
                    </w:rPr>
                  </w:pPr>
                  <w:r>
                    <w:rPr>
                      <w:rFonts w:cs="Calibri"/>
                    </w:rPr>
                    <w:t>CAPÍTULO 1000 SERVICIOS PERSONALES</w:t>
                  </w:r>
                </w:p>
              </w:tc>
              <w:tc>
                <w:tcPr>
                  <w:tcW w:w="2546" w:type="dxa"/>
                  <w:tcBorders>
                    <w:top w:val="single" w:sz="6" w:space="0" w:color="auto"/>
                    <w:left w:val="single" w:sz="6" w:space="0" w:color="auto"/>
                    <w:bottom w:val="single" w:sz="6" w:space="0" w:color="auto"/>
                    <w:right w:val="single" w:sz="6" w:space="0" w:color="auto"/>
                  </w:tcBorders>
                </w:tcPr>
                <w:p w14:paraId="7618C7A4" w14:textId="77777777" w:rsidR="00757C5B" w:rsidRDefault="00757C5B">
                  <w:pPr>
                    <w:rPr>
                      <w:rFonts w:cs="Calibri"/>
                    </w:rPr>
                  </w:pPr>
                  <w:r>
                    <w:rPr>
                      <w:rFonts w:cs="Calibri"/>
                    </w:rPr>
                    <w:t>41.132.579,71</w:t>
                  </w:r>
                </w:p>
              </w:tc>
              <w:tc>
                <w:tcPr>
                  <w:tcW w:w="2645" w:type="dxa"/>
                  <w:tcBorders>
                    <w:top w:val="single" w:sz="6" w:space="0" w:color="auto"/>
                    <w:left w:val="single" w:sz="6" w:space="0" w:color="auto"/>
                    <w:bottom w:val="single" w:sz="6" w:space="0" w:color="auto"/>
                    <w:right w:val="single" w:sz="6" w:space="0" w:color="auto"/>
                  </w:tcBorders>
                </w:tcPr>
                <w:p w14:paraId="2FAFD5CA" w14:textId="77777777" w:rsidR="00757C5B" w:rsidRDefault="00757C5B">
                  <w:pPr>
                    <w:rPr>
                      <w:rFonts w:cs="Calibri"/>
                    </w:rPr>
                  </w:pPr>
                  <w:r>
                    <w:rPr>
                      <w:rFonts w:cs="Calibri"/>
                    </w:rPr>
                    <w:t>48.464.716,32</w:t>
                  </w:r>
                </w:p>
              </w:tc>
            </w:tr>
            <w:tr w:rsidR="00757C5B" w14:paraId="75698EC1" w14:textId="77777777">
              <w:tc>
                <w:tcPr>
                  <w:tcW w:w="3647" w:type="dxa"/>
                  <w:tcBorders>
                    <w:top w:val="single" w:sz="6" w:space="0" w:color="auto"/>
                    <w:left w:val="single" w:sz="6" w:space="0" w:color="auto"/>
                    <w:bottom w:val="single" w:sz="6" w:space="0" w:color="auto"/>
                    <w:right w:val="single" w:sz="6" w:space="0" w:color="auto"/>
                  </w:tcBorders>
                </w:tcPr>
                <w:p w14:paraId="0C9D5CE6" w14:textId="77777777" w:rsidR="00757C5B" w:rsidRDefault="00757C5B">
                  <w:pPr>
                    <w:rPr>
                      <w:rFonts w:cs="Calibri"/>
                    </w:rPr>
                  </w:pPr>
                  <w:r>
                    <w:rPr>
                      <w:rFonts w:cs="Calibri"/>
                    </w:rPr>
                    <w:t>CAPÍTULO 2000 MATERIALES Y SUMINISTROS</w:t>
                  </w:r>
                </w:p>
              </w:tc>
              <w:tc>
                <w:tcPr>
                  <w:tcW w:w="2546" w:type="dxa"/>
                  <w:tcBorders>
                    <w:top w:val="single" w:sz="6" w:space="0" w:color="auto"/>
                    <w:left w:val="single" w:sz="6" w:space="0" w:color="auto"/>
                    <w:bottom w:val="single" w:sz="6" w:space="0" w:color="auto"/>
                    <w:right w:val="single" w:sz="6" w:space="0" w:color="auto"/>
                  </w:tcBorders>
                </w:tcPr>
                <w:p w14:paraId="0C01A712" w14:textId="77777777" w:rsidR="00757C5B" w:rsidRDefault="00757C5B">
                  <w:pPr>
                    <w:rPr>
                      <w:rFonts w:cs="Calibri"/>
                    </w:rPr>
                  </w:pPr>
                  <w:r>
                    <w:rPr>
                      <w:rFonts w:cs="Calibri"/>
                    </w:rPr>
                    <w:t>431.858,47</w:t>
                  </w:r>
                </w:p>
              </w:tc>
              <w:tc>
                <w:tcPr>
                  <w:tcW w:w="2645" w:type="dxa"/>
                  <w:tcBorders>
                    <w:top w:val="single" w:sz="6" w:space="0" w:color="auto"/>
                    <w:left w:val="single" w:sz="6" w:space="0" w:color="auto"/>
                    <w:bottom w:val="single" w:sz="6" w:space="0" w:color="auto"/>
                    <w:right w:val="single" w:sz="6" w:space="0" w:color="auto"/>
                  </w:tcBorders>
                </w:tcPr>
                <w:p w14:paraId="367303E7" w14:textId="77777777" w:rsidR="00757C5B" w:rsidRDefault="00757C5B">
                  <w:pPr>
                    <w:rPr>
                      <w:rFonts w:cs="Calibri"/>
                    </w:rPr>
                  </w:pPr>
                  <w:r>
                    <w:rPr>
                      <w:rFonts w:cs="Calibri"/>
                    </w:rPr>
                    <w:t>357.816,40</w:t>
                  </w:r>
                </w:p>
              </w:tc>
            </w:tr>
            <w:tr w:rsidR="00757C5B" w14:paraId="39C19CBC" w14:textId="77777777">
              <w:tc>
                <w:tcPr>
                  <w:tcW w:w="3647" w:type="dxa"/>
                  <w:tcBorders>
                    <w:top w:val="single" w:sz="6" w:space="0" w:color="auto"/>
                    <w:left w:val="single" w:sz="6" w:space="0" w:color="auto"/>
                    <w:bottom w:val="single" w:sz="6" w:space="0" w:color="auto"/>
                    <w:right w:val="single" w:sz="6" w:space="0" w:color="auto"/>
                  </w:tcBorders>
                </w:tcPr>
                <w:p w14:paraId="6D967A25" w14:textId="77777777" w:rsidR="00757C5B" w:rsidRDefault="00757C5B">
                  <w:pPr>
                    <w:rPr>
                      <w:rFonts w:cs="Calibri"/>
                    </w:rPr>
                  </w:pPr>
                  <w:r>
                    <w:rPr>
                      <w:rFonts w:cs="Calibri"/>
                    </w:rPr>
                    <w:t>CAPÍTULO 3000 SERVICIOS GENERALES</w:t>
                  </w:r>
                </w:p>
              </w:tc>
              <w:tc>
                <w:tcPr>
                  <w:tcW w:w="2546" w:type="dxa"/>
                  <w:tcBorders>
                    <w:top w:val="single" w:sz="6" w:space="0" w:color="auto"/>
                    <w:left w:val="single" w:sz="6" w:space="0" w:color="auto"/>
                    <w:bottom w:val="single" w:sz="6" w:space="0" w:color="auto"/>
                    <w:right w:val="single" w:sz="6" w:space="0" w:color="auto"/>
                  </w:tcBorders>
                </w:tcPr>
                <w:p w14:paraId="40D8DD58" w14:textId="77777777" w:rsidR="00757C5B" w:rsidRDefault="00757C5B">
                  <w:pPr>
                    <w:rPr>
                      <w:rFonts w:cs="Calibri"/>
                    </w:rPr>
                  </w:pPr>
                  <w:r>
                    <w:rPr>
                      <w:rFonts w:cs="Calibri"/>
                    </w:rPr>
                    <w:t>1.851.600,00</w:t>
                  </w:r>
                </w:p>
              </w:tc>
              <w:tc>
                <w:tcPr>
                  <w:tcW w:w="2645" w:type="dxa"/>
                  <w:tcBorders>
                    <w:top w:val="single" w:sz="6" w:space="0" w:color="auto"/>
                    <w:left w:val="single" w:sz="6" w:space="0" w:color="auto"/>
                    <w:bottom w:val="single" w:sz="6" w:space="0" w:color="auto"/>
                    <w:right w:val="single" w:sz="6" w:space="0" w:color="auto"/>
                  </w:tcBorders>
                </w:tcPr>
                <w:p w14:paraId="5AB05534" w14:textId="77777777" w:rsidR="00757C5B" w:rsidRDefault="00757C5B">
                  <w:pPr>
                    <w:rPr>
                      <w:rFonts w:cs="Calibri"/>
                    </w:rPr>
                  </w:pPr>
                  <w:r>
                    <w:rPr>
                      <w:rFonts w:cs="Calibri"/>
                    </w:rPr>
                    <w:t>1.937.100,00</w:t>
                  </w:r>
                </w:p>
              </w:tc>
            </w:tr>
            <w:tr w:rsidR="00757C5B" w14:paraId="33E2FFA6" w14:textId="77777777">
              <w:tc>
                <w:tcPr>
                  <w:tcW w:w="3647" w:type="dxa"/>
                  <w:tcBorders>
                    <w:top w:val="single" w:sz="6" w:space="0" w:color="auto"/>
                    <w:left w:val="single" w:sz="6" w:space="0" w:color="auto"/>
                    <w:bottom w:val="single" w:sz="6" w:space="0" w:color="auto"/>
                    <w:right w:val="single" w:sz="6" w:space="0" w:color="auto"/>
                  </w:tcBorders>
                </w:tcPr>
                <w:p w14:paraId="53A6A0E7" w14:textId="77777777" w:rsidR="00757C5B" w:rsidRDefault="00757C5B">
                  <w:pPr>
                    <w:rPr>
                      <w:rFonts w:cs="Calibri"/>
                    </w:rPr>
                  </w:pPr>
                  <w:r>
                    <w:rPr>
                      <w:rFonts w:cs="Calibri"/>
                    </w:rPr>
                    <w:t>CAPÍTULO 4000 TRANSFERENCIAS, ASIGNACIONES, SUBSIDIOS Y OTRAS AYUDAS</w:t>
                  </w:r>
                </w:p>
              </w:tc>
              <w:tc>
                <w:tcPr>
                  <w:tcW w:w="2546" w:type="dxa"/>
                  <w:tcBorders>
                    <w:top w:val="single" w:sz="6" w:space="0" w:color="auto"/>
                    <w:left w:val="single" w:sz="6" w:space="0" w:color="auto"/>
                    <w:bottom w:val="single" w:sz="6" w:space="0" w:color="auto"/>
                    <w:right w:val="single" w:sz="6" w:space="0" w:color="auto"/>
                  </w:tcBorders>
                </w:tcPr>
                <w:p w14:paraId="3A779822" w14:textId="77777777" w:rsidR="00757C5B" w:rsidRDefault="00757C5B">
                  <w:pPr>
                    <w:rPr>
                      <w:rFonts w:cs="Calibri"/>
                    </w:rPr>
                  </w:pPr>
                  <w:r>
                    <w:rPr>
                      <w:rFonts w:cs="Calibri"/>
                    </w:rPr>
                    <w:t>856.000,00</w:t>
                  </w:r>
                </w:p>
              </w:tc>
              <w:tc>
                <w:tcPr>
                  <w:tcW w:w="2645" w:type="dxa"/>
                  <w:tcBorders>
                    <w:top w:val="single" w:sz="6" w:space="0" w:color="auto"/>
                    <w:left w:val="single" w:sz="6" w:space="0" w:color="auto"/>
                    <w:bottom w:val="single" w:sz="6" w:space="0" w:color="auto"/>
                    <w:right w:val="single" w:sz="6" w:space="0" w:color="auto"/>
                  </w:tcBorders>
                </w:tcPr>
                <w:p w14:paraId="19141E81" w14:textId="77777777" w:rsidR="00757C5B" w:rsidRDefault="00757C5B">
                  <w:pPr>
                    <w:rPr>
                      <w:rFonts w:cs="Calibri"/>
                    </w:rPr>
                  </w:pPr>
                  <w:r>
                    <w:rPr>
                      <w:rFonts w:cs="Calibri"/>
                    </w:rPr>
                    <w:t>856.000,00</w:t>
                  </w:r>
                </w:p>
              </w:tc>
            </w:tr>
            <w:tr w:rsidR="00757C5B" w14:paraId="64003AF6" w14:textId="77777777">
              <w:tc>
                <w:tcPr>
                  <w:tcW w:w="3647" w:type="dxa"/>
                  <w:tcBorders>
                    <w:top w:val="single" w:sz="6" w:space="0" w:color="auto"/>
                    <w:left w:val="single" w:sz="6" w:space="0" w:color="auto"/>
                    <w:bottom w:val="single" w:sz="6" w:space="0" w:color="auto"/>
                    <w:right w:val="single" w:sz="6" w:space="0" w:color="auto"/>
                  </w:tcBorders>
                </w:tcPr>
                <w:p w14:paraId="26765368" w14:textId="77777777" w:rsidR="00757C5B" w:rsidRDefault="00757C5B">
                  <w:pPr>
                    <w:rPr>
                      <w:rFonts w:cs="Calibri"/>
                    </w:rPr>
                  </w:pPr>
                  <w:r>
                    <w:rPr>
                      <w:rFonts w:cs="Calibri"/>
                    </w:rPr>
                    <w:t>CAPÍTULO 5000 BIENES MUEBLES, INMUEBLES E INTANGIBLES</w:t>
                  </w:r>
                </w:p>
              </w:tc>
              <w:tc>
                <w:tcPr>
                  <w:tcW w:w="2546" w:type="dxa"/>
                  <w:tcBorders>
                    <w:top w:val="single" w:sz="6" w:space="0" w:color="auto"/>
                    <w:left w:val="single" w:sz="6" w:space="0" w:color="auto"/>
                    <w:bottom w:val="single" w:sz="6" w:space="0" w:color="auto"/>
                    <w:right w:val="single" w:sz="6" w:space="0" w:color="auto"/>
                  </w:tcBorders>
                </w:tcPr>
                <w:p w14:paraId="246A76ED" w14:textId="77777777" w:rsidR="00757C5B" w:rsidRDefault="00757C5B">
                  <w:pPr>
                    <w:rPr>
                      <w:rFonts w:cs="Calibri"/>
                    </w:rPr>
                  </w:pPr>
                  <w:r>
                    <w:rPr>
                      <w:rFonts w:cs="Calibri"/>
                    </w:rPr>
                    <w:t>922.500,00</w:t>
                  </w:r>
                </w:p>
              </w:tc>
              <w:tc>
                <w:tcPr>
                  <w:tcW w:w="2645" w:type="dxa"/>
                  <w:tcBorders>
                    <w:top w:val="single" w:sz="6" w:space="0" w:color="auto"/>
                    <w:left w:val="single" w:sz="6" w:space="0" w:color="auto"/>
                    <w:bottom w:val="single" w:sz="6" w:space="0" w:color="auto"/>
                    <w:right w:val="single" w:sz="6" w:space="0" w:color="auto"/>
                  </w:tcBorders>
                </w:tcPr>
                <w:p w14:paraId="23613A24" w14:textId="77777777" w:rsidR="00757C5B" w:rsidRDefault="00757C5B">
                  <w:pPr>
                    <w:rPr>
                      <w:rFonts w:cs="Calibri"/>
                    </w:rPr>
                  </w:pPr>
                  <w:r>
                    <w:rPr>
                      <w:rFonts w:cs="Calibri"/>
                    </w:rPr>
                    <w:t>902.500,00</w:t>
                  </w:r>
                </w:p>
              </w:tc>
            </w:tr>
            <w:tr w:rsidR="00757C5B" w14:paraId="69EE6C6F" w14:textId="77777777">
              <w:tc>
                <w:tcPr>
                  <w:tcW w:w="3647" w:type="dxa"/>
                  <w:tcBorders>
                    <w:top w:val="single" w:sz="6" w:space="0" w:color="auto"/>
                    <w:left w:val="single" w:sz="6" w:space="0" w:color="auto"/>
                    <w:bottom w:val="single" w:sz="6" w:space="0" w:color="auto"/>
                    <w:right w:val="single" w:sz="6" w:space="0" w:color="auto"/>
                  </w:tcBorders>
                </w:tcPr>
                <w:p w14:paraId="77E2DEEF" w14:textId="77777777" w:rsidR="00757C5B" w:rsidRDefault="00757C5B">
                  <w:r>
                    <w:rPr>
                      <w:rFonts w:cs="Calibri"/>
                      <w:b/>
                      <w:bCs/>
                      <w:color w:val="000000"/>
                    </w:rPr>
                    <w:t>32 DESARROLLO E IMPLEMENTACIÓN DE LA AGENDA ESTRATÉGICA DEL GOBIERNO MUNICIPAL</w:t>
                  </w:r>
                </w:p>
              </w:tc>
              <w:tc>
                <w:tcPr>
                  <w:tcW w:w="2546" w:type="dxa"/>
                  <w:tcBorders>
                    <w:top w:val="single" w:sz="6" w:space="0" w:color="auto"/>
                    <w:left w:val="single" w:sz="6" w:space="0" w:color="auto"/>
                    <w:bottom w:val="single" w:sz="6" w:space="0" w:color="auto"/>
                    <w:right w:val="single" w:sz="6" w:space="0" w:color="auto"/>
                  </w:tcBorders>
                </w:tcPr>
                <w:p w14:paraId="558F626C" w14:textId="77777777" w:rsidR="00757C5B" w:rsidRDefault="00757C5B">
                  <w:r>
                    <w:rPr>
                      <w:rFonts w:cs="Calibri"/>
                      <w:b/>
                      <w:bCs/>
                      <w:color w:val="000000"/>
                    </w:rPr>
                    <w:t>705.791.600,62</w:t>
                  </w:r>
                </w:p>
              </w:tc>
              <w:tc>
                <w:tcPr>
                  <w:tcW w:w="2645" w:type="dxa"/>
                  <w:tcBorders>
                    <w:top w:val="single" w:sz="6" w:space="0" w:color="auto"/>
                    <w:left w:val="single" w:sz="6" w:space="0" w:color="auto"/>
                    <w:bottom w:val="single" w:sz="6" w:space="0" w:color="auto"/>
                    <w:right w:val="single" w:sz="6" w:space="0" w:color="auto"/>
                  </w:tcBorders>
                </w:tcPr>
                <w:p w14:paraId="78BF9CC7" w14:textId="77777777" w:rsidR="00757C5B" w:rsidRDefault="00757C5B">
                  <w:r>
                    <w:rPr>
                      <w:rFonts w:cs="Calibri"/>
                      <w:b/>
                      <w:bCs/>
                      <w:color w:val="000000"/>
                    </w:rPr>
                    <w:t>726.742.155,88</w:t>
                  </w:r>
                </w:p>
              </w:tc>
            </w:tr>
            <w:tr w:rsidR="00757C5B" w14:paraId="51824D99" w14:textId="77777777">
              <w:tc>
                <w:tcPr>
                  <w:tcW w:w="3647" w:type="dxa"/>
                  <w:tcBorders>
                    <w:top w:val="single" w:sz="6" w:space="0" w:color="auto"/>
                    <w:left w:val="single" w:sz="6" w:space="0" w:color="auto"/>
                    <w:bottom w:val="single" w:sz="6" w:space="0" w:color="auto"/>
                    <w:right w:val="single" w:sz="6" w:space="0" w:color="auto"/>
                  </w:tcBorders>
                </w:tcPr>
                <w:p w14:paraId="7AC2DF1F" w14:textId="77777777" w:rsidR="00757C5B" w:rsidRDefault="00757C5B">
                  <w:pPr>
                    <w:rPr>
                      <w:rFonts w:cs="Calibri"/>
                    </w:rPr>
                  </w:pPr>
                  <w:r>
                    <w:rPr>
                      <w:rFonts w:cs="Calibri"/>
                    </w:rPr>
                    <w:t>CAPÍTULO 1000 SERVICIOS PERSONALES</w:t>
                  </w:r>
                </w:p>
              </w:tc>
              <w:tc>
                <w:tcPr>
                  <w:tcW w:w="2546" w:type="dxa"/>
                  <w:tcBorders>
                    <w:top w:val="single" w:sz="6" w:space="0" w:color="auto"/>
                    <w:left w:val="single" w:sz="6" w:space="0" w:color="auto"/>
                    <w:bottom w:val="single" w:sz="6" w:space="0" w:color="auto"/>
                    <w:right w:val="single" w:sz="6" w:space="0" w:color="auto"/>
                  </w:tcBorders>
                </w:tcPr>
                <w:p w14:paraId="20F6B1AF" w14:textId="77777777" w:rsidR="00757C5B" w:rsidRDefault="00757C5B">
                  <w:pPr>
                    <w:rPr>
                      <w:rFonts w:cs="Calibri"/>
                    </w:rPr>
                  </w:pPr>
                  <w:r>
                    <w:rPr>
                      <w:rFonts w:cs="Calibri"/>
                    </w:rPr>
                    <w:t>40.844.785,60</w:t>
                  </w:r>
                </w:p>
              </w:tc>
              <w:tc>
                <w:tcPr>
                  <w:tcW w:w="2645" w:type="dxa"/>
                  <w:tcBorders>
                    <w:top w:val="single" w:sz="6" w:space="0" w:color="auto"/>
                    <w:left w:val="single" w:sz="6" w:space="0" w:color="auto"/>
                    <w:bottom w:val="single" w:sz="6" w:space="0" w:color="auto"/>
                    <w:right w:val="single" w:sz="6" w:space="0" w:color="auto"/>
                  </w:tcBorders>
                </w:tcPr>
                <w:p w14:paraId="330B3F25" w14:textId="77777777" w:rsidR="00757C5B" w:rsidRDefault="00757C5B">
                  <w:pPr>
                    <w:rPr>
                      <w:rFonts w:cs="Calibri"/>
                    </w:rPr>
                  </w:pPr>
                  <w:r>
                    <w:rPr>
                      <w:rFonts w:cs="Calibri"/>
                    </w:rPr>
                    <w:t>41.322.556,94</w:t>
                  </w:r>
                </w:p>
              </w:tc>
            </w:tr>
            <w:tr w:rsidR="00757C5B" w14:paraId="5A6204C0" w14:textId="77777777">
              <w:tc>
                <w:tcPr>
                  <w:tcW w:w="3647" w:type="dxa"/>
                  <w:tcBorders>
                    <w:top w:val="single" w:sz="6" w:space="0" w:color="auto"/>
                    <w:left w:val="single" w:sz="6" w:space="0" w:color="auto"/>
                    <w:bottom w:val="single" w:sz="6" w:space="0" w:color="auto"/>
                    <w:right w:val="single" w:sz="6" w:space="0" w:color="auto"/>
                  </w:tcBorders>
                </w:tcPr>
                <w:p w14:paraId="0EE7DAA6" w14:textId="77777777" w:rsidR="00757C5B" w:rsidRDefault="00757C5B">
                  <w:pPr>
                    <w:rPr>
                      <w:rFonts w:cs="Calibri"/>
                    </w:rPr>
                  </w:pPr>
                  <w:r>
                    <w:rPr>
                      <w:rFonts w:cs="Calibri"/>
                    </w:rPr>
                    <w:t>CAPÍTULO 2000 MATERIALES Y SUMINISTROS</w:t>
                  </w:r>
                </w:p>
              </w:tc>
              <w:tc>
                <w:tcPr>
                  <w:tcW w:w="2546" w:type="dxa"/>
                  <w:tcBorders>
                    <w:top w:val="single" w:sz="6" w:space="0" w:color="auto"/>
                    <w:left w:val="single" w:sz="6" w:space="0" w:color="auto"/>
                    <w:bottom w:val="single" w:sz="6" w:space="0" w:color="auto"/>
                    <w:right w:val="single" w:sz="6" w:space="0" w:color="auto"/>
                  </w:tcBorders>
                </w:tcPr>
                <w:p w14:paraId="6FBBD3A4" w14:textId="77777777" w:rsidR="00757C5B" w:rsidRDefault="00757C5B">
                  <w:pPr>
                    <w:rPr>
                      <w:rFonts w:cs="Calibri"/>
                    </w:rPr>
                  </w:pPr>
                  <w:r>
                    <w:rPr>
                      <w:rFonts w:cs="Calibri"/>
                    </w:rPr>
                    <w:t>1.002.556,25</w:t>
                  </w:r>
                </w:p>
              </w:tc>
              <w:tc>
                <w:tcPr>
                  <w:tcW w:w="2645" w:type="dxa"/>
                  <w:tcBorders>
                    <w:top w:val="single" w:sz="6" w:space="0" w:color="auto"/>
                    <w:left w:val="single" w:sz="6" w:space="0" w:color="auto"/>
                    <w:bottom w:val="single" w:sz="6" w:space="0" w:color="auto"/>
                    <w:right w:val="single" w:sz="6" w:space="0" w:color="auto"/>
                  </w:tcBorders>
                </w:tcPr>
                <w:p w14:paraId="13B32368" w14:textId="77777777" w:rsidR="00757C5B" w:rsidRDefault="00757C5B">
                  <w:pPr>
                    <w:rPr>
                      <w:rFonts w:cs="Calibri"/>
                    </w:rPr>
                  </w:pPr>
                  <w:r>
                    <w:rPr>
                      <w:rFonts w:cs="Calibri"/>
                    </w:rPr>
                    <w:t>951.433,32</w:t>
                  </w:r>
                </w:p>
              </w:tc>
            </w:tr>
            <w:tr w:rsidR="00757C5B" w14:paraId="3F666CAB" w14:textId="77777777">
              <w:tc>
                <w:tcPr>
                  <w:tcW w:w="3647" w:type="dxa"/>
                  <w:tcBorders>
                    <w:top w:val="single" w:sz="6" w:space="0" w:color="auto"/>
                    <w:left w:val="single" w:sz="6" w:space="0" w:color="auto"/>
                    <w:bottom w:val="single" w:sz="6" w:space="0" w:color="auto"/>
                    <w:right w:val="single" w:sz="6" w:space="0" w:color="auto"/>
                  </w:tcBorders>
                </w:tcPr>
                <w:p w14:paraId="7D5D2DE3" w14:textId="77777777" w:rsidR="00757C5B" w:rsidRDefault="00757C5B">
                  <w:pPr>
                    <w:rPr>
                      <w:rFonts w:cs="Calibri"/>
                    </w:rPr>
                  </w:pPr>
                  <w:r>
                    <w:rPr>
                      <w:rFonts w:cs="Calibri"/>
                    </w:rPr>
                    <w:t>CAPÍTULO 3000 SERVICIOS GENERALES</w:t>
                  </w:r>
                </w:p>
              </w:tc>
              <w:tc>
                <w:tcPr>
                  <w:tcW w:w="2546" w:type="dxa"/>
                  <w:tcBorders>
                    <w:top w:val="single" w:sz="6" w:space="0" w:color="auto"/>
                    <w:left w:val="single" w:sz="6" w:space="0" w:color="auto"/>
                    <w:bottom w:val="single" w:sz="6" w:space="0" w:color="auto"/>
                    <w:right w:val="single" w:sz="6" w:space="0" w:color="auto"/>
                  </w:tcBorders>
                </w:tcPr>
                <w:p w14:paraId="7AB64C21" w14:textId="77777777" w:rsidR="00757C5B" w:rsidRDefault="00757C5B">
                  <w:pPr>
                    <w:rPr>
                      <w:rFonts w:cs="Calibri"/>
                    </w:rPr>
                  </w:pPr>
                  <w:r>
                    <w:rPr>
                      <w:rFonts w:cs="Calibri"/>
                    </w:rPr>
                    <w:t>43.914.872,16</w:t>
                  </w:r>
                </w:p>
              </w:tc>
              <w:tc>
                <w:tcPr>
                  <w:tcW w:w="2645" w:type="dxa"/>
                  <w:tcBorders>
                    <w:top w:val="single" w:sz="6" w:space="0" w:color="auto"/>
                    <w:left w:val="single" w:sz="6" w:space="0" w:color="auto"/>
                    <w:bottom w:val="single" w:sz="6" w:space="0" w:color="auto"/>
                    <w:right w:val="single" w:sz="6" w:space="0" w:color="auto"/>
                  </w:tcBorders>
                </w:tcPr>
                <w:p w14:paraId="3E939921" w14:textId="77777777" w:rsidR="00757C5B" w:rsidRDefault="00757C5B">
                  <w:pPr>
                    <w:rPr>
                      <w:rFonts w:cs="Calibri"/>
                    </w:rPr>
                  </w:pPr>
                  <w:r>
                    <w:rPr>
                      <w:rFonts w:cs="Calibri"/>
                    </w:rPr>
                    <w:t>45.502.279,04</w:t>
                  </w:r>
                </w:p>
              </w:tc>
            </w:tr>
            <w:tr w:rsidR="00757C5B" w14:paraId="0FA39415" w14:textId="77777777">
              <w:tc>
                <w:tcPr>
                  <w:tcW w:w="3647" w:type="dxa"/>
                  <w:tcBorders>
                    <w:top w:val="single" w:sz="6" w:space="0" w:color="auto"/>
                    <w:left w:val="single" w:sz="6" w:space="0" w:color="auto"/>
                    <w:bottom w:val="single" w:sz="6" w:space="0" w:color="auto"/>
                    <w:right w:val="single" w:sz="6" w:space="0" w:color="auto"/>
                  </w:tcBorders>
                </w:tcPr>
                <w:p w14:paraId="5763A241" w14:textId="77777777" w:rsidR="00757C5B" w:rsidRDefault="00757C5B">
                  <w:pPr>
                    <w:rPr>
                      <w:rFonts w:cs="Calibri"/>
                    </w:rPr>
                  </w:pPr>
                  <w:r>
                    <w:rPr>
                      <w:rFonts w:cs="Calibri"/>
                    </w:rPr>
                    <w:lastRenderedPageBreak/>
                    <w:t>CAPÍTULO 4000 TRANSFERENCIAS, ASIGNACIONES, SUBSIDIOS Y OTRAS AYUDAS</w:t>
                  </w:r>
                </w:p>
              </w:tc>
              <w:tc>
                <w:tcPr>
                  <w:tcW w:w="2546" w:type="dxa"/>
                  <w:tcBorders>
                    <w:top w:val="single" w:sz="6" w:space="0" w:color="auto"/>
                    <w:left w:val="single" w:sz="6" w:space="0" w:color="auto"/>
                    <w:bottom w:val="single" w:sz="6" w:space="0" w:color="auto"/>
                    <w:right w:val="single" w:sz="6" w:space="0" w:color="auto"/>
                  </w:tcBorders>
                </w:tcPr>
                <w:p w14:paraId="2454720E" w14:textId="77777777" w:rsidR="00757C5B" w:rsidRDefault="00757C5B">
                  <w:pPr>
                    <w:rPr>
                      <w:rFonts w:cs="Calibri"/>
                    </w:rPr>
                  </w:pPr>
                  <w:r>
                    <w:rPr>
                      <w:rFonts w:cs="Calibri"/>
                    </w:rPr>
                    <w:t>617.000.000,00</w:t>
                  </w:r>
                </w:p>
              </w:tc>
              <w:tc>
                <w:tcPr>
                  <w:tcW w:w="2645" w:type="dxa"/>
                  <w:tcBorders>
                    <w:top w:val="single" w:sz="6" w:space="0" w:color="auto"/>
                    <w:left w:val="single" w:sz="6" w:space="0" w:color="auto"/>
                    <w:bottom w:val="single" w:sz="6" w:space="0" w:color="auto"/>
                    <w:right w:val="single" w:sz="6" w:space="0" w:color="auto"/>
                  </w:tcBorders>
                </w:tcPr>
                <w:p w14:paraId="56A83FC7" w14:textId="77777777" w:rsidR="00757C5B" w:rsidRDefault="00757C5B">
                  <w:pPr>
                    <w:rPr>
                      <w:rFonts w:cs="Calibri"/>
                    </w:rPr>
                  </w:pPr>
                  <w:r>
                    <w:rPr>
                      <w:rFonts w:cs="Calibri"/>
                    </w:rPr>
                    <w:t>636.000.000,00</w:t>
                  </w:r>
                </w:p>
              </w:tc>
            </w:tr>
            <w:tr w:rsidR="00757C5B" w14:paraId="0E2A5DD0" w14:textId="77777777">
              <w:tc>
                <w:tcPr>
                  <w:tcW w:w="3647" w:type="dxa"/>
                  <w:tcBorders>
                    <w:top w:val="single" w:sz="6" w:space="0" w:color="auto"/>
                    <w:left w:val="single" w:sz="6" w:space="0" w:color="auto"/>
                    <w:bottom w:val="single" w:sz="6" w:space="0" w:color="auto"/>
                    <w:right w:val="single" w:sz="6" w:space="0" w:color="auto"/>
                  </w:tcBorders>
                </w:tcPr>
                <w:p w14:paraId="1174947E" w14:textId="77777777" w:rsidR="00757C5B" w:rsidRDefault="00757C5B">
                  <w:pPr>
                    <w:rPr>
                      <w:rFonts w:cs="Calibri"/>
                    </w:rPr>
                  </w:pPr>
                  <w:r>
                    <w:rPr>
                      <w:rFonts w:cs="Calibri"/>
                    </w:rPr>
                    <w:t>CAPÍTULO 5000 BIENES MUEBLES, INMUEBLES E INTANGIBLES</w:t>
                  </w:r>
                </w:p>
              </w:tc>
              <w:tc>
                <w:tcPr>
                  <w:tcW w:w="2546" w:type="dxa"/>
                  <w:tcBorders>
                    <w:top w:val="single" w:sz="6" w:space="0" w:color="auto"/>
                    <w:left w:val="single" w:sz="6" w:space="0" w:color="auto"/>
                    <w:bottom w:val="single" w:sz="6" w:space="0" w:color="auto"/>
                    <w:right w:val="single" w:sz="6" w:space="0" w:color="auto"/>
                  </w:tcBorders>
                </w:tcPr>
                <w:p w14:paraId="4071555A" w14:textId="77777777" w:rsidR="00757C5B" w:rsidRDefault="00757C5B">
                  <w:pPr>
                    <w:rPr>
                      <w:rFonts w:cs="Calibri"/>
                    </w:rPr>
                  </w:pPr>
                  <w:r>
                    <w:rPr>
                      <w:rFonts w:cs="Calibri"/>
                    </w:rPr>
                    <w:t>3.029.386,61</w:t>
                  </w:r>
                </w:p>
              </w:tc>
              <w:tc>
                <w:tcPr>
                  <w:tcW w:w="2645" w:type="dxa"/>
                  <w:tcBorders>
                    <w:top w:val="single" w:sz="6" w:space="0" w:color="auto"/>
                    <w:left w:val="single" w:sz="6" w:space="0" w:color="auto"/>
                    <w:bottom w:val="single" w:sz="6" w:space="0" w:color="auto"/>
                    <w:right w:val="single" w:sz="6" w:space="0" w:color="auto"/>
                  </w:tcBorders>
                </w:tcPr>
                <w:p w14:paraId="56E444A5" w14:textId="77777777" w:rsidR="00757C5B" w:rsidRDefault="00757C5B">
                  <w:pPr>
                    <w:rPr>
                      <w:rFonts w:cs="Calibri"/>
                    </w:rPr>
                  </w:pPr>
                  <w:r>
                    <w:rPr>
                      <w:rFonts w:cs="Calibri"/>
                    </w:rPr>
                    <w:t>2.965.886,58</w:t>
                  </w:r>
                </w:p>
              </w:tc>
            </w:tr>
            <w:tr w:rsidR="00757C5B" w14:paraId="6D71B776" w14:textId="77777777">
              <w:tc>
                <w:tcPr>
                  <w:tcW w:w="3647" w:type="dxa"/>
                  <w:tcBorders>
                    <w:top w:val="single" w:sz="6" w:space="0" w:color="auto"/>
                    <w:left w:val="single" w:sz="6" w:space="0" w:color="auto"/>
                    <w:bottom w:val="single" w:sz="6" w:space="0" w:color="auto"/>
                    <w:right w:val="single" w:sz="6" w:space="0" w:color="auto"/>
                  </w:tcBorders>
                </w:tcPr>
                <w:p w14:paraId="0A5DAF4F" w14:textId="77777777" w:rsidR="00757C5B" w:rsidRDefault="00757C5B">
                  <w:r>
                    <w:rPr>
                      <w:rFonts w:cs="Calibri"/>
                      <w:b/>
                      <w:bCs/>
                      <w:color w:val="000000"/>
                    </w:rPr>
                    <w:t>33 CON CORRESPONSABILIDAD Y EN COMUNIDAD CUIDAMOS GUADALAJARA</w:t>
                  </w:r>
                </w:p>
              </w:tc>
              <w:tc>
                <w:tcPr>
                  <w:tcW w:w="2546" w:type="dxa"/>
                  <w:tcBorders>
                    <w:top w:val="single" w:sz="6" w:space="0" w:color="auto"/>
                    <w:left w:val="single" w:sz="6" w:space="0" w:color="auto"/>
                    <w:bottom w:val="single" w:sz="6" w:space="0" w:color="auto"/>
                    <w:right w:val="single" w:sz="6" w:space="0" w:color="auto"/>
                  </w:tcBorders>
                </w:tcPr>
                <w:p w14:paraId="471B2CC3" w14:textId="77777777" w:rsidR="00757C5B" w:rsidRDefault="00757C5B">
                  <w:r>
                    <w:rPr>
                      <w:rFonts w:cs="Calibri"/>
                      <w:b/>
                      <w:bCs/>
                      <w:color w:val="000000"/>
                    </w:rPr>
                    <w:t>96.543.616,48</w:t>
                  </w:r>
                </w:p>
              </w:tc>
              <w:tc>
                <w:tcPr>
                  <w:tcW w:w="2645" w:type="dxa"/>
                  <w:tcBorders>
                    <w:top w:val="single" w:sz="6" w:space="0" w:color="auto"/>
                    <w:left w:val="single" w:sz="6" w:space="0" w:color="auto"/>
                    <w:bottom w:val="single" w:sz="6" w:space="0" w:color="auto"/>
                    <w:right w:val="single" w:sz="6" w:space="0" w:color="auto"/>
                  </w:tcBorders>
                </w:tcPr>
                <w:p w14:paraId="7890FE1E" w14:textId="77777777" w:rsidR="00757C5B" w:rsidRDefault="00757C5B">
                  <w:r>
                    <w:rPr>
                      <w:rFonts w:cs="Calibri"/>
                      <w:b/>
                      <w:bCs/>
                      <w:color w:val="000000"/>
                    </w:rPr>
                    <w:t>95.356.162,30</w:t>
                  </w:r>
                </w:p>
              </w:tc>
            </w:tr>
            <w:tr w:rsidR="00757C5B" w14:paraId="1BFD4BDD" w14:textId="77777777">
              <w:tc>
                <w:tcPr>
                  <w:tcW w:w="3647" w:type="dxa"/>
                  <w:tcBorders>
                    <w:top w:val="single" w:sz="6" w:space="0" w:color="auto"/>
                    <w:left w:val="single" w:sz="6" w:space="0" w:color="auto"/>
                    <w:bottom w:val="single" w:sz="6" w:space="0" w:color="auto"/>
                    <w:right w:val="single" w:sz="6" w:space="0" w:color="auto"/>
                  </w:tcBorders>
                </w:tcPr>
                <w:p w14:paraId="3E981FBB" w14:textId="77777777" w:rsidR="00757C5B" w:rsidRDefault="00757C5B">
                  <w:pPr>
                    <w:rPr>
                      <w:rFonts w:cs="Calibri"/>
                    </w:rPr>
                  </w:pPr>
                  <w:r>
                    <w:rPr>
                      <w:rFonts w:cs="Calibri"/>
                    </w:rPr>
                    <w:t>CAPÍTULO 1000 SERVICIOS PERSONALES</w:t>
                  </w:r>
                </w:p>
              </w:tc>
              <w:tc>
                <w:tcPr>
                  <w:tcW w:w="2546" w:type="dxa"/>
                  <w:tcBorders>
                    <w:top w:val="single" w:sz="6" w:space="0" w:color="auto"/>
                    <w:left w:val="single" w:sz="6" w:space="0" w:color="auto"/>
                    <w:bottom w:val="single" w:sz="6" w:space="0" w:color="auto"/>
                    <w:right w:val="single" w:sz="6" w:space="0" w:color="auto"/>
                  </w:tcBorders>
                </w:tcPr>
                <w:p w14:paraId="6D061821" w14:textId="77777777" w:rsidR="00757C5B" w:rsidRDefault="00757C5B">
                  <w:pPr>
                    <w:rPr>
                      <w:rFonts w:cs="Calibri"/>
                    </w:rPr>
                  </w:pPr>
                  <w:r>
                    <w:rPr>
                      <w:rFonts w:cs="Calibri"/>
                    </w:rPr>
                    <w:t>75.751.616,48</w:t>
                  </w:r>
                </w:p>
              </w:tc>
              <w:tc>
                <w:tcPr>
                  <w:tcW w:w="2645" w:type="dxa"/>
                  <w:tcBorders>
                    <w:top w:val="single" w:sz="6" w:space="0" w:color="auto"/>
                    <w:left w:val="single" w:sz="6" w:space="0" w:color="auto"/>
                    <w:bottom w:val="single" w:sz="6" w:space="0" w:color="auto"/>
                    <w:right w:val="single" w:sz="6" w:space="0" w:color="auto"/>
                  </w:tcBorders>
                </w:tcPr>
                <w:p w14:paraId="1DD8A9F8" w14:textId="77777777" w:rsidR="00757C5B" w:rsidRDefault="00757C5B">
                  <w:pPr>
                    <w:rPr>
                      <w:rFonts w:cs="Calibri"/>
                    </w:rPr>
                  </w:pPr>
                  <w:r>
                    <w:rPr>
                      <w:rFonts w:cs="Calibri"/>
                    </w:rPr>
                    <w:t>76.391.805,20</w:t>
                  </w:r>
                </w:p>
              </w:tc>
            </w:tr>
            <w:tr w:rsidR="00757C5B" w14:paraId="6108B7A6" w14:textId="77777777">
              <w:tc>
                <w:tcPr>
                  <w:tcW w:w="3647" w:type="dxa"/>
                  <w:tcBorders>
                    <w:top w:val="single" w:sz="6" w:space="0" w:color="auto"/>
                    <w:left w:val="single" w:sz="6" w:space="0" w:color="auto"/>
                    <w:bottom w:val="single" w:sz="6" w:space="0" w:color="auto"/>
                    <w:right w:val="single" w:sz="6" w:space="0" w:color="auto"/>
                  </w:tcBorders>
                </w:tcPr>
                <w:p w14:paraId="5F541CAC" w14:textId="77777777" w:rsidR="00757C5B" w:rsidRDefault="00757C5B">
                  <w:pPr>
                    <w:rPr>
                      <w:rFonts w:cs="Calibri"/>
                    </w:rPr>
                  </w:pPr>
                  <w:r>
                    <w:rPr>
                      <w:rFonts w:cs="Calibri"/>
                    </w:rPr>
                    <w:t>CAPÍTULO 2000 MATERIALES Y SUMINISTROS</w:t>
                  </w:r>
                </w:p>
              </w:tc>
              <w:tc>
                <w:tcPr>
                  <w:tcW w:w="2546" w:type="dxa"/>
                  <w:tcBorders>
                    <w:top w:val="single" w:sz="6" w:space="0" w:color="auto"/>
                    <w:left w:val="single" w:sz="6" w:space="0" w:color="auto"/>
                    <w:bottom w:val="single" w:sz="6" w:space="0" w:color="auto"/>
                    <w:right w:val="single" w:sz="6" w:space="0" w:color="auto"/>
                  </w:tcBorders>
                </w:tcPr>
                <w:p w14:paraId="38DCE5F3" w14:textId="77777777" w:rsidR="00757C5B" w:rsidRDefault="00757C5B">
                  <w:pPr>
                    <w:rPr>
                      <w:rFonts w:cs="Calibri"/>
                    </w:rPr>
                  </w:pPr>
                  <w:r>
                    <w:rPr>
                      <w:rFonts w:cs="Calibri"/>
                    </w:rPr>
                    <w:t>2.635.000,00</w:t>
                  </w:r>
                </w:p>
              </w:tc>
              <w:tc>
                <w:tcPr>
                  <w:tcW w:w="2645" w:type="dxa"/>
                  <w:tcBorders>
                    <w:top w:val="single" w:sz="6" w:space="0" w:color="auto"/>
                    <w:left w:val="single" w:sz="6" w:space="0" w:color="auto"/>
                    <w:bottom w:val="single" w:sz="6" w:space="0" w:color="auto"/>
                    <w:right w:val="single" w:sz="6" w:space="0" w:color="auto"/>
                  </w:tcBorders>
                </w:tcPr>
                <w:p w14:paraId="0D6E7199" w14:textId="77777777" w:rsidR="00757C5B" w:rsidRDefault="00757C5B">
                  <w:pPr>
                    <w:rPr>
                      <w:rFonts w:cs="Calibri"/>
                    </w:rPr>
                  </w:pPr>
                  <w:r>
                    <w:rPr>
                      <w:rFonts w:cs="Calibri"/>
                    </w:rPr>
                    <w:t>2.241.693,21</w:t>
                  </w:r>
                </w:p>
              </w:tc>
            </w:tr>
            <w:tr w:rsidR="00757C5B" w14:paraId="583E212D" w14:textId="77777777">
              <w:tc>
                <w:tcPr>
                  <w:tcW w:w="3647" w:type="dxa"/>
                  <w:tcBorders>
                    <w:top w:val="single" w:sz="6" w:space="0" w:color="auto"/>
                    <w:left w:val="single" w:sz="6" w:space="0" w:color="auto"/>
                    <w:bottom w:val="single" w:sz="6" w:space="0" w:color="auto"/>
                    <w:right w:val="single" w:sz="6" w:space="0" w:color="auto"/>
                  </w:tcBorders>
                </w:tcPr>
                <w:p w14:paraId="267A3692" w14:textId="77777777" w:rsidR="00757C5B" w:rsidRDefault="00757C5B">
                  <w:pPr>
                    <w:rPr>
                      <w:rFonts w:cs="Calibri"/>
                    </w:rPr>
                  </w:pPr>
                  <w:r>
                    <w:rPr>
                      <w:rFonts w:cs="Calibri"/>
                    </w:rPr>
                    <w:t>CAPÍTULO 3000 SERVICIOS GENERALES</w:t>
                  </w:r>
                </w:p>
              </w:tc>
              <w:tc>
                <w:tcPr>
                  <w:tcW w:w="2546" w:type="dxa"/>
                  <w:tcBorders>
                    <w:top w:val="single" w:sz="6" w:space="0" w:color="auto"/>
                    <w:left w:val="single" w:sz="6" w:space="0" w:color="auto"/>
                    <w:bottom w:val="single" w:sz="6" w:space="0" w:color="auto"/>
                    <w:right w:val="single" w:sz="6" w:space="0" w:color="auto"/>
                  </w:tcBorders>
                </w:tcPr>
                <w:p w14:paraId="398C3BA8" w14:textId="77777777" w:rsidR="00757C5B" w:rsidRDefault="00757C5B">
                  <w:pPr>
                    <w:rPr>
                      <w:rFonts w:cs="Calibri"/>
                    </w:rPr>
                  </w:pPr>
                  <w:r>
                    <w:rPr>
                      <w:rFonts w:cs="Calibri"/>
                    </w:rPr>
                    <w:t>5.206.000,00</w:t>
                  </w:r>
                </w:p>
              </w:tc>
              <w:tc>
                <w:tcPr>
                  <w:tcW w:w="2645" w:type="dxa"/>
                  <w:tcBorders>
                    <w:top w:val="single" w:sz="6" w:space="0" w:color="auto"/>
                    <w:left w:val="single" w:sz="6" w:space="0" w:color="auto"/>
                    <w:bottom w:val="single" w:sz="6" w:space="0" w:color="auto"/>
                    <w:right w:val="single" w:sz="6" w:space="0" w:color="auto"/>
                  </w:tcBorders>
                </w:tcPr>
                <w:p w14:paraId="53D973D9" w14:textId="77777777" w:rsidR="00757C5B" w:rsidRDefault="00757C5B">
                  <w:pPr>
                    <w:rPr>
                      <w:rFonts w:cs="Calibri"/>
                    </w:rPr>
                  </w:pPr>
                  <w:r>
                    <w:rPr>
                      <w:rFonts w:cs="Calibri"/>
                    </w:rPr>
                    <w:t>4.601.213,89</w:t>
                  </w:r>
                </w:p>
              </w:tc>
            </w:tr>
            <w:tr w:rsidR="00757C5B" w14:paraId="4A06C9FB" w14:textId="77777777">
              <w:tc>
                <w:tcPr>
                  <w:tcW w:w="3647" w:type="dxa"/>
                  <w:tcBorders>
                    <w:top w:val="single" w:sz="6" w:space="0" w:color="auto"/>
                    <w:left w:val="single" w:sz="6" w:space="0" w:color="auto"/>
                    <w:bottom w:val="single" w:sz="6" w:space="0" w:color="auto"/>
                    <w:right w:val="single" w:sz="6" w:space="0" w:color="auto"/>
                  </w:tcBorders>
                </w:tcPr>
                <w:p w14:paraId="628B90EA" w14:textId="77777777" w:rsidR="00757C5B" w:rsidRDefault="00757C5B">
                  <w:pPr>
                    <w:rPr>
                      <w:rFonts w:cs="Calibri"/>
                    </w:rPr>
                  </w:pPr>
                  <w:r>
                    <w:rPr>
                      <w:rFonts w:cs="Calibri"/>
                    </w:rPr>
                    <w:t>CAPÍTULO 4000 TRANSFERENCIAS, ASIGNACIONES, SUBSIDIOS Y OTRAS AYUDAS</w:t>
                  </w:r>
                </w:p>
              </w:tc>
              <w:tc>
                <w:tcPr>
                  <w:tcW w:w="2546" w:type="dxa"/>
                  <w:tcBorders>
                    <w:top w:val="single" w:sz="6" w:space="0" w:color="auto"/>
                    <w:left w:val="single" w:sz="6" w:space="0" w:color="auto"/>
                    <w:bottom w:val="single" w:sz="6" w:space="0" w:color="auto"/>
                    <w:right w:val="single" w:sz="6" w:space="0" w:color="auto"/>
                  </w:tcBorders>
                </w:tcPr>
                <w:p w14:paraId="1F434B7C" w14:textId="77777777" w:rsidR="00757C5B" w:rsidRDefault="00757C5B">
                  <w:pPr>
                    <w:rPr>
                      <w:rFonts w:cs="Calibri"/>
                    </w:rPr>
                  </w:pPr>
                  <w:r>
                    <w:rPr>
                      <w:rFonts w:cs="Calibri"/>
                    </w:rPr>
                    <w:t>8.120.000,00</w:t>
                  </w:r>
                </w:p>
              </w:tc>
              <w:tc>
                <w:tcPr>
                  <w:tcW w:w="2645" w:type="dxa"/>
                  <w:tcBorders>
                    <w:top w:val="single" w:sz="6" w:space="0" w:color="auto"/>
                    <w:left w:val="single" w:sz="6" w:space="0" w:color="auto"/>
                    <w:bottom w:val="single" w:sz="6" w:space="0" w:color="auto"/>
                    <w:right w:val="single" w:sz="6" w:space="0" w:color="auto"/>
                  </w:tcBorders>
                </w:tcPr>
                <w:p w14:paraId="73B38BCA" w14:textId="77777777" w:rsidR="00757C5B" w:rsidRDefault="00757C5B">
                  <w:pPr>
                    <w:rPr>
                      <w:rFonts w:cs="Calibri"/>
                    </w:rPr>
                  </w:pPr>
                  <w:r>
                    <w:rPr>
                      <w:rFonts w:cs="Calibri"/>
                    </w:rPr>
                    <w:t>8.120.000,00</w:t>
                  </w:r>
                </w:p>
              </w:tc>
            </w:tr>
            <w:tr w:rsidR="00757C5B" w14:paraId="173C156F" w14:textId="77777777">
              <w:tc>
                <w:tcPr>
                  <w:tcW w:w="3647" w:type="dxa"/>
                  <w:tcBorders>
                    <w:top w:val="single" w:sz="6" w:space="0" w:color="auto"/>
                    <w:left w:val="single" w:sz="6" w:space="0" w:color="auto"/>
                    <w:bottom w:val="single" w:sz="6" w:space="0" w:color="auto"/>
                    <w:right w:val="single" w:sz="6" w:space="0" w:color="auto"/>
                  </w:tcBorders>
                </w:tcPr>
                <w:p w14:paraId="017F76EE" w14:textId="77777777" w:rsidR="00757C5B" w:rsidRDefault="00757C5B">
                  <w:pPr>
                    <w:rPr>
                      <w:rFonts w:cs="Calibri"/>
                    </w:rPr>
                  </w:pPr>
                  <w:r>
                    <w:rPr>
                      <w:rFonts w:cs="Calibri"/>
                    </w:rPr>
                    <w:t>CAPÍTULO 5000 BIENES MUEBLES, INMUEBLES E INTANGIBLES</w:t>
                  </w:r>
                </w:p>
              </w:tc>
              <w:tc>
                <w:tcPr>
                  <w:tcW w:w="2546" w:type="dxa"/>
                  <w:tcBorders>
                    <w:top w:val="single" w:sz="6" w:space="0" w:color="auto"/>
                    <w:left w:val="single" w:sz="6" w:space="0" w:color="auto"/>
                    <w:bottom w:val="single" w:sz="6" w:space="0" w:color="auto"/>
                    <w:right w:val="single" w:sz="6" w:space="0" w:color="auto"/>
                  </w:tcBorders>
                </w:tcPr>
                <w:p w14:paraId="12024CA6" w14:textId="77777777" w:rsidR="00757C5B" w:rsidRDefault="00757C5B">
                  <w:pPr>
                    <w:rPr>
                      <w:rFonts w:cs="Calibri"/>
                    </w:rPr>
                  </w:pPr>
                  <w:r>
                    <w:rPr>
                      <w:rFonts w:cs="Calibri"/>
                    </w:rPr>
                    <w:t>4.831.000,00</w:t>
                  </w:r>
                </w:p>
              </w:tc>
              <w:tc>
                <w:tcPr>
                  <w:tcW w:w="2645" w:type="dxa"/>
                  <w:tcBorders>
                    <w:top w:val="single" w:sz="6" w:space="0" w:color="auto"/>
                    <w:left w:val="single" w:sz="6" w:space="0" w:color="auto"/>
                    <w:bottom w:val="single" w:sz="6" w:space="0" w:color="auto"/>
                    <w:right w:val="single" w:sz="6" w:space="0" w:color="auto"/>
                  </w:tcBorders>
                </w:tcPr>
                <w:p w14:paraId="7D433B04" w14:textId="77777777" w:rsidR="00757C5B" w:rsidRDefault="00757C5B">
                  <w:pPr>
                    <w:rPr>
                      <w:rFonts w:cs="Calibri"/>
                    </w:rPr>
                  </w:pPr>
                  <w:r>
                    <w:rPr>
                      <w:rFonts w:cs="Calibri"/>
                    </w:rPr>
                    <w:t>4.001.450,00</w:t>
                  </w:r>
                </w:p>
              </w:tc>
            </w:tr>
            <w:tr w:rsidR="00757C5B" w14:paraId="149E501D" w14:textId="77777777">
              <w:tc>
                <w:tcPr>
                  <w:tcW w:w="3647" w:type="dxa"/>
                  <w:tcBorders>
                    <w:top w:val="single" w:sz="6" w:space="0" w:color="auto"/>
                    <w:left w:val="single" w:sz="6" w:space="0" w:color="auto"/>
                    <w:bottom w:val="single" w:sz="6" w:space="0" w:color="auto"/>
                    <w:right w:val="single" w:sz="6" w:space="0" w:color="auto"/>
                  </w:tcBorders>
                </w:tcPr>
                <w:p w14:paraId="770F00B0" w14:textId="77777777" w:rsidR="00757C5B" w:rsidRDefault="00757C5B">
                  <w:r>
                    <w:rPr>
                      <w:rFonts w:cs="Calibri"/>
                      <w:b/>
                      <w:bCs/>
                    </w:rPr>
                    <w:t>TOTAL GENERAL</w:t>
                  </w:r>
                </w:p>
              </w:tc>
              <w:tc>
                <w:tcPr>
                  <w:tcW w:w="2546" w:type="dxa"/>
                  <w:tcBorders>
                    <w:top w:val="single" w:sz="6" w:space="0" w:color="auto"/>
                    <w:left w:val="single" w:sz="6" w:space="0" w:color="auto"/>
                    <w:bottom w:val="single" w:sz="6" w:space="0" w:color="auto"/>
                    <w:right w:val="single" w:sz="6" w:space="0" w:color="auto"/>
                  </w:tcBorders>
                </w:tcPr>
                <w:p w14:paraId="159A5714" w14:textId="77777777" w:rsidR="00757C5B" w:rsidRDefault="00757C5B">
                  <w:r>
                    <w:rPr>
                      <w:rFonts w:cs="Calibri"/>
                      <w:b/>
                      <w:bCs/>
                    </w:rPr>
                    <w:t>12.491.139.903,44</w:t>
                  </w:r>
                </w:p>
              </w:tc>
              <w:tc>
                <w:tcPr>
                  <w:tcW w:w="2645" w:type="dxa"/>
                  <w:tcBorders>
                    <w:top w:val="single" w:sz="6" w:space="0" w:color="auto"/>
                    <w:left w:val="single" w:sz="6" w:space="0" w:color="auto"/>
                    <w:bottom w:val="single" w:sz="6" w:space="0" w:color="auto"/>
                    <w:right w:val="single" w:sz="6" w:space="0" w:color="auto"/>
                  </w:tcBorders>
                </w:tcPr>
                <w:p w14:paraId="5D0B468C" w14:textId="77777777" w:rsidR="00757C5B" w:rsidRDefault="00757C5B">
                  <w:r>
                    <w:rPr>
                      <w:rFonts w:cs="Calibri"/>
                      <w:b/>
                      <w:bCs/>
                    </w:rPr>
                    <w:t>12.542.724.253,63</w:t>
                  </w:r>
                </w:p>
              </w:tc>
            </w:tr>
          </w:tbl>
          <w:p w14:paraId="1874278D" w14:textId="77777777" w:rsidR="00757C5B" w:rsidRDefault="00757C5B" w:rsidP="00757C5B">
            <w:pPr>
              <w:spacing w:after="120"/>
            </w:pPr>
          </w:p>
          <w:p w14:paraId="3B1E1CD9" w14:textId="77777777" w:rsidR="00757C5B" w:rsidRDefault="00757C5B" w:rsidP="00757C5B">
            <w:pPr>
              <w:spacing w:after="120"/>
              <w:jc w:val="right"/>
              <w:rPr>
                <w:rFonts w:ascii="Poppins" w:hAnsi="Poppins" w:cs="Poppins"/>
                <w:b/>
                <w:bCs/>
                <w:i/>
                <w:iCs/>
                <w:sz w:val="18"/>
                <w:szCs w:val="18"/>
              </w:rPr>
            </w:pPr>
            <w:r>
              <w:rPr>
                <w:rFonts w:ascii="Poppins" w:hAnsi="Poppins" w:cs="Poppins"/>
                <w:b/>
                <w:bCs/>
                <w:i/>
                <w:iCs/>
                <w:sz w:val="18"/>
                <w:szCs w:val="18"/>
              </w:rPr>
              <w:t>Fuente: Información proporcionada por la Dirección de Finanzas de la Tesorería Municipal de Guadalajara.</w:t>
            </w:r>
          </w:p>
          <w:p w14:paraId="0D457565" w14:textId="77777777" w:rsidR="00757C5B" w:rsidRDefault="00757C5B" w:rsidP="00757C5B">
            <w:pPr>
              <w:pStyle w:val="Ttulo1"/>
              <w:keepNext/>
              <w:keepLines/>
              <w:spacing w:before="240" w:line="276" w:lineRule="auto"/>
              <w:rPr>
                <w:rFonts w:ascii="Poppins" w:hAnsi="Poppins" w:cs="Poppins"/>
                <w:color w:val="2E75B5"/>
                <w:sz w:val="26"/>
                <w:szCs w:val="26"/>
              </w:rPr>
            </w:pPr>
            <w:r>
              <w:rPr>
                <w:rFonts w:ascii="Poppins" w:hAnsi="Poppins" w:cs="Poppins"/>
                <w:color w:val="2E75B5"/>
                <w:sz w:val="26"/>
                <w:szCs w:val="26"/>
              </w:rPr>
              <w:t>REFORMULACIÓN DE PROGRAMAS</w:t>
            </w:r>
          </w:p>
          <w:p w14:paraId="3CB55EE3" w14:textId="77777777" w:rsidR="00757C5B" w:rsidRDefault="00757C5B" w:rsidP="00757C5B">
            <w:pPr>
              <w:pBdr>
                <w:top w:val="single" w:sz="4" w:space="1" w:color="auto"/>
                <w:left w:val="single" w:sz="4" w:space="4" w:color="auto"/>
                <w:bottom w:val="single" w:sz="4" w:space="1" w:color="auto"/>
                <w:right w:val="single" w:sz="4" w:space="4" w:color="auto"/>
              </w:pBdr>
              <w:spacing w:after="120"/>
            </w:pPr>
            <w:r>
              <w:rPr>
                <w:rFonts w:ascii="Poppins" w:hAnsi="Poppins" w:cs="Poppins"/>
                <w:color w:val="2E75B5"/>
                <w:sz w:val="26"/>
                <w:szCs w:val="26"/>
              </w:rPr>
              <w:t>1. Resultados de evaluaciones externas</w:t>
            </w:r>
          </w:p>
          <w:p w14:paraId="1505F0FA" w14:textId="77777777" w:rsidR="00757C5B" w:rsidRDefault="00757C5B" w:rsidP="00757C5B">
            <w:pPr>
              <w:pBdr>
                <w:top w:val="single" w:sz="4" w:space="1" w:color="auto"/>
                <w:left w:val="single" w:sz="4" w:space="4" w:color="auto"/>
                <w:bottom w:val="single" w:sz="4" w:space="1" w:color="auto"/>
                <w:right w:val="single" w:sz="4" w:space="4" w:color="auto"/>
              </w:pBdr>
              <w:spacing w:after="120"/>
              <w:jc w:val="both"/>
              <w:rPr>
                <w:rFonts w:ascii="Poppins" w:hAnsi="Poppins" w:cs="Poppins"/>
              </w:rPr>
            </w:pPr>
            <w:r>
              <w:rPr>
                <w:rFonts w:ascii="Poppins" w:hAnsi="Poppins" w:cs="Poppins"/>
              </w:rPr>
              <w:t>A partir del corte del primer semestre del presente año, dentro del programa contempla el inicio de la evaluación externa dentro del segundo semestre, es necesario señalar que con el propósito de generar información relevante sobre el desempeño de las políticas y programas, así como de contar con herramientas que apoyen la toma de decisiones orientadas al cumplimiento de fines y objetivos institucionales, se emitió el Programa Anual de Evaluación 2025 (PAE 2025) del municipio de Guadalajara.</w:t>
            </w:r>
          </w:p>
          <w:p w14:paraId="1FFA5760" w14:textId="77777777" w:rsidR="00757C5B" w:rsidRDefault="00757C5B" w:rsidP="00757C5B">
            <w:pPr>
              <w:pBdr>
                <w:top w:val="single" w:sz="4" w:space="1" w:color="auto"/>
                <w:left w:val="single" w:sz="4" w:space="4" w:color="auto"/>
                <w:bottom w:val="single" w:sz="4" w:space="1" w:color="auto"/>
                <w:right w:val="single" w:sz="4" w:space="4" w:color="auto"/>
              </w:pBdr>
              <w:spacing w:before="240" w:after="240"/>
              <w:jc w:val="both"/>
              <w:rPr>
                <w:rFonts w:ascii="Poppins" w:hAnsi="Poppins" w:cs="Poppins"/>
              </w:rPr>
            </w:pPr>
            <w:r>
              <w:rPr>
                <w:rFonts w:ascii="Poppins" w:hAnsi="Poppins" w:cs="Poppins"/>
              </w:rPr>
              <w:t>Este documento establece las disposiciones generales para llevar a cabo la evaluación durante el segundo semestre del año, de los siguientes fondos federales correspondientes al ejercicio fiscal 2024:</w:t>
            </w:r>
          </w:p>
          <w:p w14:paraId="61F6CC53" w14:textId="77777777" w:rsidR="00757C5B" w:rsidRDefault="00757C5B" w:rsidP="00757C5B">
            <w:pPr>
              <w:pBdr>
                <w:top w:val="single" w:sz="4" w:space="1" w:color="auto"/>
                <w:left w:val="single" w:sz="4" w:space="4" w:color="auto"/>
                <w:bottom w:val="single" w:sz="4" w:space="1" w:color="auto"/>
                <w:right w:val="single" w:sz="4" w:space="4" w:color="auto"/>
              </w:pBdr>
              <w:spacing w:before="240" w:after="240"/>
              <w:jc w:val="both"/>
              <w:rPr>
                <w:rFonts w:ascii="Poppins" w:hAnsi="Poppins" w:cs="Poppins"/>
              </w:rPr>
            </w:pPr>
            <w:r>
              <w:rPr>
                <w:rFonts w:ascii="Poppins" w:hAnsi="Poppins" w:cs="Poppins"/>
              </w:rPr>
              <w:t>• Fondo para la Infraestructura Social Municipal y de las Demarcaciones del Distrito Federal (FISM-DF).</w:t>
            </w:r>
            <w:r>
              <w:rPr>
                <w:rFonts w:ascii="Poppins" w:hAnsi="Poppins" w:cs="Poppins"/>
              </w:rPr>
              <w:br/>
              <w:t xml:space="preserve"> • Fondo de Aportaciones para el Fortalecimiento de los Municipios y de las Demarcaciones Territoriales del Distrito Federal (FORTAMUN-DF).</w:t>
            </w:r>
          </w:p>
          <w:p w14:paraId="54096CCF" w14:textId="77777777" w:rsidR="00757C5B" w:rsidRDefault="00757C5B" w:rsidP="00757C5B">
            <w:pPr>
              <w:pBdr>
                <w:top w:val="single" w:sz="4" w:space="1" w:color="auto"/>
                <w:left w:val="single" w:sz="4" w:space="4" w:color="auto"/>
                <w:bottom w:val="single" w:sz="4" w:space="1" w:color="auto"/>
                <w:right w:val="single" w:sz="4" w:space="4" w:color="auto"/>
              </w:pBdr>
              <w:spacing w:after="120"/>
              <w:jc w:val="both"/>
              <w:rPr>
                <w:rFonts w:ascii="Poppins" w:hAnsi="Poppins" w:cs="Poppins"/>
              </w:rPr>
            </w:pPr>
            <w:r>
              <w:rPr>
                <w:rFonts w:ascii="Poppins" w:hAnsi="Poppins" w:cs="Poppins"/>
              </w:rPr>
              <w:t xml:space="preserve">El PAE 2025 puede ser consultado en la página web de transparencia del Gobierno de Guadalajara o en el siguiente enlace: </w:t>
            </w:r>
          </w:p>
          <w:p w14:paraId="08A0272E" w14:textId="77777777" w:rsidR="00757C5B" w:rsidRDefault="00757C5B" w:rsidP="00757C5B">
            <w:r>
              <w:rPr>
                <w:rFonts w:ascii="Poppins" w:hAnsi="Poppins" w:cs="Poppins"/>
                <w:color w:val="1155CC"/>
                <w:u w:val="single"/>
              </w:rPr>
              <w:t>&lt;https://transparencia.guadalajara.gob.mx/sites/default/files/GacetaTomoIIEjemplar21Secc2aAbril9-2025.pdf&gt;</w:t>
            </w:r>
          </w:p>
          <w:p w14:paraId="030BCB5C" w14:textId="77777777" w:rsidR="00757C5B" w:rsidRDefault="00757C5B" w:rsidP="00757C5B">
            <w:pPr>
              <w:pStyle w:val="Ttulo1"/>
              <w:keepNext/>
              <w:keepLines/>
              <w:spacing w:before="240" w:line="276" w:lineRule="auto"/>
              <w:rPr>
                <w:rFonts w:ascii="Calibri" w:hAnsi="Calibri" w:cs="Calibri"/>
                <w:color w:val="2E75B5"/>
                <w:sz w:val="32"/>
                <w:szCs w:val="32"/>
              </w:rPr>
            </w:pPr>
            <w:r>
              <w:rPr>
                <w:rFonts w:ascii="Poppins" w:hAnsi="Poppins" w:cs="Poppins"/>
                <w:sz w:val="22"/>
                <w:szCs w:val="22"/>
              </w:rPr>
              <w:t xml:space="preserve"> </w:t>
            </w:r>
            <w:r>
              <w:rPr>
                <w:rFonts w:ascii="Calibri" w:hAnsi="Calibri" w:cs="Calibri"/>
                <w:color w:val="2E75B5"/>
                <w:sz w:val="32"/>
                <w:szCs w:val="32"/>
              </w:rPr>
              <w:t>REFERENCIAS DOCUMENTALES</w:t>
            </w:r>
          </w:p>
          <w:p w14:paraId="76852C03" w14:textId="77777777" w:rsidR="00757C5B" w:rsidRDefault="00757C5B" w:rsidP="00757C5B">
            <w:pPr>
              <w:pBdr>
                <w:top w:val="single" w:sz="4" w:space="1" w:color="auto"/>
                <w:left w:val="single" w:sz="4" w:space="4" w:color="auto"/>
                <w:bottom w:val="single" w:sz="4" w:space="1" w:color="auto"/>
                <w:right w:val="single" w:sz="4" w:space="4" w:color="auto"/>
              </w:pBdr>
              <w:spacing w:after="120"/>
              <w:ind w:firstLine="720"/>
              <w:jc w:val="both"/>
              <w:rPr>
                <w:rFonts w:ascii="Poppins" w:hAnsi="Poppins" w:cs="Poppins"/>
              </w:rPr>
            </w:pPr>
            <w:r>
              <w:rPr>
                <w:rFonts w:ascii="Poppins" w:hAnsi="Poppins" w:cs="Poppins"/>
              </w:rPr>
              <w:t>- Sistema de Indicadores de Desempeño del Ayuntamiento de Guadalajara.</w:t>
            </w:r>
          </w:p>
          <w:p w14:paraId="6DF653A5" w14:textId="77777777" w:rsidR="00757C5B" w:rsidRDefault="00757C5B" w:rsidP="00757C5B">
            <w:pPr>
              <w:pBdr>
                <w:top w:val="single" w:sz="4" w:space="1" w:color="auto"/>
                <w:left w:val="single" w:sz="4" w:space="4" w:color="auto"/>
                <w:bottom w:val="single" w:sz="4" w:space="1" w:color="auto"/>
                <w:right w:val="single" w:sz="4" w:space="4" w:color="auto"/>
              </w:pBdr>
              <w:spacing w:after="120"/>
              <w:ind w:firstLine="720"/>
              <w:jc w:val="both"/>
              <w:rPr>
                <w:rFonts w:ascii="Poppins" w:hAnsi="Poppins" w:cs="Poppins"/>
              </w:rPr>
            </w:pPr>
            <w:r>
              <w:rPr>
                <w:rFonts w:ascii="Poppins" w:hAnsi="Poppins" w:cs="Poppins"/>
              </w:rPr>
              <w:t>-    Matrices de Indicadores para Resultados de 2024-2027.</w:t>
            </w:r>
          </w:p>
          <w:p w14:paraId="1DF3C8B8" w14:textId="77777777" w:rsidR="00757C5B" w:rsidRDefault="00757C5B" w:rsidP="00757C5B">
            <w:pPr>
              <w:pBdr>
                <w:top w:val="single" w:sz="4" w:space="1" w:color="auto"/>
                <w:left w:val="single" w:sz="4" w:space="4" w:color="auto"/>
                <w:bottom w:val="single" w:sz="4" w:space="1" w:color="auto"/>
                <w:right w:val="single" w:sz="4" w:space="4" w:color="auto"/>
              </w:pBdr>
              <w:spacing w:after="120"/>
              <w:jc w:val="both"/>
              <w:rPr>
                <w:rFonts w:ascii="Poppins" w:hAnsi="Poppins" w:cs="Poppins"/>
              </w:rPr>
            </w:pPr>
            <w:r>
              <w:rPr>
                <w:rFonts w:ascii="Poppins" w:hAnsi="Poppins" w:cs="Poppins"/>
              </w:rPr>
              <w:lastRenderedPageBreak/>
              <w:t>Presupuesto de Egresos 2025.</w:t>
            </w:r>
          </w:p>
          <w:p w14:paraId="2C68045A" w14:textId="77777777" w:rsidR="00757C5B" w:rsidRDefault="00757C5B" w:rsidP="00757C5B">
            <w:pPr>
              <w:pBdr>
                <w:top w:val="single" w:sz="4" w:space="1" w:color="auto"/>
                <w:left w:val="single" w:sz="4" w:space="4" w:color="auto"/>
                <w:bottom w:val="single" w:sz="4" w:space="1" w:color="auto"/>
                <w:right w:val="single" w:sz="4" w:space="4" w:color="auto"/>
              </w:pBdr>
              <w:spacing w:after="120"/>
              <w:jc w:val="both"/>
              <w:rPr>
                <w:rFonts w:ascii="Poppins" w:hAnsi="Poppins" w:cs="Poppins"/>
              </w:rPr>
            </w:pPr>
            <w:r>
              <w:rPr>
                <w:rFonts w:ascii="Poppins" w:hAnsi="Poppins" w:cs="Poppins"/>
              </w:rPr>
              <w:t xml:space="preserve">            -   Programa Anual de Evaluación 2025 para el municipio de Guadalajara.</w:t>
            </w:r>
          </w:p>
          <w:p w14:paraId="2D7BAB71" w14:textId="77777777" w:rsidR="00757C5B" w:rsidRDefault="00757C5B" w:rsidP="00757C5B">
            <w:pPr>
              <w:pBdr>
                <w:top w:val="single" w:sz="4" w:space="1" w:color="auto"/>
                <w:left w:val="single" w:sz="4" w:space="4" w:color="auto"/>
                <w:bottom w:val="single" w:sz="4" w:space="1" w:color="auto"/>
                <w:right w:val="single" w:sz="4" w:space="4" w:color="auto"/>
              </w:pBdr>
              <w:spacing w:after="120"/>
              <w:ind w:firstLine="720"/>
              <w:jc w:val="both"/>
              <w:rPr>
                <w:rFonts w:ascii="Poppins" w:hAnsi="Poppins" w:cs="Poppins"/>
              </w:rPr>
            </w:pPr>
            <w:r>
              <w:rPr>
                <w:rFonts w:ascii="Poppins" w:hAnsi="Poppins" w:cs="Poppins"/>
              </w:rPr>
              <w:t xml:space="preserve">-  Presupuesto por programa presupuestario y Capítulo remitido por la -     </w:t>
            </w:r>
          </w:p>
          <w:p w14:paraId="7C6CD11C" w14:textId="77777777" w:rsidR="00757C5B" w:rsidRDefault="00757C5B" w:rsidP="00757C5B">
            <w:pPr>
              <w:pBdr>
                <w:top w:val="single" w:sz="4" w:space="1" w:color="auto"/>
                <w:left w:val="single" w:sz="4" w:space="4" w:color="auto"/>
                <w:bottom w:val="single" w:sz="4" w:space="1" w:color="auto"/>
                <w:right w:val="single" w:sz="4" w:space="4" w:color="auto"/>
              </w:pBdr>
              <w:spacing w:after="120"/>
              <w:ind w:firstLine="720"/>
              <w:jc w:val="both"/>
              <w:rPr>
                <w:rFonts w:ascii="Poppins" w:hAnsi="Poppins" w:cs="Poppins"/>
              </w:rPr>
            </w:pPr>
            <w:r>
              <w:rPr>
                <w:rFonts w:ascii="Poppins" w:hAnsi="Poppins" w:cs="Poppins"/>
              </w:rPr>
              <w:t>-Dirección de finanzas de la Tesorería Municipal de Guadalajara.</w:t>
            </w:r>
          </w:p>
          <w:p w14:paraId="759F0ED0" w14:textId="77777777" w:rsidR="00757C5B" w:rsidRDefault="00757C5B" w:rsidP="00757C5B">
            <w:pPr>
              <w:pBdr>
                <w:top w:val="single" w:sz="4" w:space="1" w:color="auto"/>
                <w:left w:val="single" w:sz="4" w:space="4" w:color="auto"/>
                <w:bottom w:val="single" w:sz="4" w:space="1" w:color="auto"/>
                <w:right w:val="single" w:sz="4" w:space="4" w:color="auto"/>
              </w:pBdr>
              <w:spacing w:after="120"/>
              <w:rPr>
                <w:sz w:val="28"/>
                <w:szCs w:val="28"/>
              </w:rPr>
            </w:pPr>
          </w:p>
          <w:p w14:paraId="72083446" w14:textId="77777777" w:rsidR="00757C5B" w:rsidRDefault="00757C5B" w:rsidP="00757C5B">
            <w:pPr>
              <w:spacing w:after="120"/>
              <w:rPr>
                <w:sz w:val="28"/>
                <w:szCs w:val="28"/>
              </w:rPr>
            </w:pPr>
          </w:p>
          <w:p w14:paraId="3FCA653B" w14:textId="77777777" w:rsidR="00757C5B" w:rsidRDefault="00757C5B" w:rsidP="00757C5B">
            <w:pPr>
              <w:rPr>
                <w:rFonts w:ascii="Arial" w:hAnsi="Arial" w:cs="Arial"/>
                <w:sz w:val="23"/>
                <w:szCs w:val="23"/>
              </w:rPr>
            </w:pPr>
          </w:p>
          <w:p w14:paraId="529A4F64" w14:textId="77777777" w:rsidR="00A45E83" w:rsidRPr="007326BD" w:rsidRDefault="00A45E83" w:rsidP="00A45E83">
            <w:pPr>
              <w:spacing w:after="0" w:line="240" w:lineRule="auto"/>
              <w:jc w:val="both"/>
              <w:rPr>
                <w:rFonts w:ascii="Arial" w:hAnsi="Arial" w:cs="Arial"/>
                <w:sz w:val="24"/>
                <w:szCs w:val="24"/>
              </w:rPr>
            </w:pPr>
          </w:p>
        </w:tc>
      </w:tr>
    </w:tbl>
    <w:p w14:paraId="4E832763" w14:textId="77777777" w:rsidR="00A45E83" w:rsidRDefault="00A45E83">
      <w:pPr>
        <w:rPr>
          <w:rFonts w:ascii="Arial" w:hAnsi="Arial" w:cs="Arial"/>
        </w:rPr>
      </w:pPr>
    </w:p>
    <w:p w14:paraId="188AE3DF" w14:textId="77777777" w:rsidR="00937252" w:rsidRDefault="00937252">
      <w:pPr>
        <w:rPr>
          <w:rFonts w:ascii="Arial" w:hAnsi="Arial" w:cs="Arial"/>
        </w:rPr>
      </w:pPr>
    </w:p>
    <w:p w14:paraId="2354B2DD" w14:textId="77777777" w:rsidR="00937252" w:rsidRDefault="00937252">
      <w:pPr>
        <w:rPr>
          <w:rFonts w:ascii="Arial" w:hAnsi="Arial" w:cs="Arial"/>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94"/>
        <w:gridCol w:w="1276"/>
        <w:gridCol w:w="3908"/>
      </w:tblGrid>
      <w:tr w:rsidR="00937252" w:rsidRPr="00EB7BF7" w14:paraId="4CF16D65" w14:textId="77777777" w:rsidTr="00937252">
        <w:trPr>
          <w:jc w:val="center"/>
        </w:trPr>
        <w:tc>
          <w:tcPr>
            <w:tcW w:w="3794" w:type="dxa"/>
            <w:shd w:val="clear" w:color="auto" w:fill="auto"/>
          </w:tcPr>
          <w:p w14:paraId="035E7B64" w14:textId="77777777" w:rsidR="00937252" w:rsidRPr="00EB7BF7" w:rsidRDefault="00003006" w:rsidP="00937252">
            <w:pPr>
              <w:tabs>
                <w:tab w:val="center" w:pos="1789"/>
              </w:tabs>
              <w:rPr>
                <w:rFonts w:ascii="Arial" w:hAnsi="Arial" w:cs="Arial"/>
                <w:b/>
                <w:sz w:val="20"/>
              </w:rPr>
            </w:pPr>
            <w:r w:rsidRPr="00EB7BF7">
              <w:rPr>
                <w:rFonts w:ascii="Arial" w:hAnsi="Arial" w:cs="Arial"/>
                <w:b/>
                <w:noProof/>
                <w:lang w:eastAsia="es-MX"/>
              </w:rPr>
              <mc:AlternateContent>
                <mc:Choice Requires="wps">
                  <w:drawing>
                    <wp:anchor distT="0" distB="0" distL="114300" distR="114300" simplePos="0" relativeHeight="251657216" behindDoc="0" locked="0" layoutInCell="1" allowOverlap="1" wp14:anchorId="0A05FBD3" wp14:editId="229A845A">
                      <wp:simplePos x="0" y="0"/>
                      <wp:positionH relativeFrom="column">
                        <wp:posOffset>-22860</wp:posOffset>
                      </wp:positionH>
                      <wp:positionV relativeFrom="paragraph">
                        <wp:posOffset>259715</wp:posOffset>
                      </wp:positionV>
                      <wp:extent cx="2295525" cy="0"/>
                      <wp:effectExtent l="5080" t="5080" r="13970"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48080D" id="_x0000_t32" coordsize="21600,21600" o:spt="32" o:oned="t" path="m,l21600,21600e" filled="f">
                      <v:path arrowok="t" fillok="f" o:connecttype="none"/>
                      <o:lock v:ext="edit" shapetype="t"/>
                    </v:shapetype>
                    <v:shape id="AutoShape 2" o:spid="_x0000_s1026" type="#_x0000_t32" style="position:absolute;margin-left:-1.8pt;margin-top:20.45pt;width:18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"/>
                  </w:pict>
                </mc:Fallback>
              </mc:AlternateContent>
            </w:r>
            <w:r w:rsidR="00937252">
              <w:rPr>
                <w:rFonts w:ascii="Arial" w:hAnsi="Arial" w:cs="Arial"/>
                <w:b/>
                <w:sz w:val="20"/>
              </w:rPr>
              <w:tab/>
            </w:r>
          </w:p>
        </w:tc>
        <w:tc>
          <w:tcPr>
            <w:tcW w:w="1276" w:type="dxa"/>
            <w:shd w:val="clear" w:color="auto" w:fill="auto"/>
          </w:tcPr>
          <w:p w14:paraId="5AB05A28" w14:textId="77777777" w:rsidR="00937252" w:rsidRPr="00EB7BF7" w:rsidRDefault="00937252" w:rsidP="00937252">
            <w:pPr>
              <w:rPr>
                <w:rFonts w:ascii="Arial" w:hAnsi="Arial" w:cs="Arial"/>
                <w:b/>
                <w:sz w:val="20"/>
              </w:rPr>
            </w:pPr>
          </w:p>
        </w:tc>
        <w:tc>
          <w:tcPr>
            <w:tcW w:w="3908" w:type="dxa"/>
            <w:shd w:val="clear" w:color="auto" w:fill="auto"/>
          </w:tcPr>
          <w:p w14:paraId="3A7F9E87" w14:textId="77777777" w:rsidR="00937252" w:rsidRPr="00EB7BF7" w:rsidRDefault="00003006" w:rsidP="00937252">
            <w:pPr>
              <w:tabs>
                <w:tab w:val="center" w:pos="1846"/>
              </w:tabs>
              <w:rPr>
                <w:rFonts w:ascii="Arial" w:hAnsi="Arial" w:cs="Arial"/>
                <w:b/>
                <w:sz w:val="20"/>
              </w:rPr>
            </w:pPr>
            <w:r w:rsidRPr="00EB7BF7">
              <w:rPr>
                <w:rFonts w:ascii="Arial" w:hAnsi="Arial" w:cs="Arial"/>
                <w:b/>
                <w:noProof/>
                <w:lang w:eastAsia="es-MX"/>
              </w:rPr>
              <mc:AlternateContent>
                <mc:Choice Requires="wps">
                  <w:drawing>
                    <wp:anchor distT="0" distB="0" distL="114300" distR="114300" simplePos="0" relativeHeight="251658240" behindDoc="0" locked="0" layoutInCell="1" allowOverlap="1" wp14:anchorId="1CD43B1A" wp14:editId="14EC1616">
                      <wp:simplePos x="0" y="0"/>
                      <wp:positionH relativeFrom="column">
                        <wp:posOffset>15240</wp:posOffset>
                      </wp:positionH>
                      <wp:positionV relativeFrom="paragraph">
                        <wp:posOffset>259715</wp:posOffset>
                      </wp:positionV>
                      <wp:extent cx="2295525" cy="0"/>
                      <wp:effectExtent l="5080" t="5080" r="13970"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332DC6" id="AutoShape 3" o:spid="_x0000_s1026" type="#_x0000_t32" style="position:absolute;margin-left:1.2pt;margin-top:20.4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"/>
                  </w:pict>
                </mc:Fallback>
              </mc:AlternateContent>
            </w:r>
            <w:r w:rsidR="00937252">
              <w:rPr>
                <w:rFonts w:ascii="Arial" w:hAnsi="Arial" w:cs="Arial"/>
                <w:b/>
                <w:sz w:val="20"/>
              </w:rPr>
              <w:tab/>
            </w:r>
          </w:p>
        </w:tc>
      </w:tr>
      <w:tr w:rsidR="00937252" w:rsidRPr="00EB7BF7" w14:paraId="48128CAA" w14:textId="77777777" w:rsidTr="00937252">
        <w:trPr>
          <w:jc w:val="center"/>
        </w:trPr>
        <w:tc>
          <w:tcPr>
            <w:tcW w:w="3794" w:type="dxa"/>
            <w:shd w:val="clear" w:color="auto" w:fill="auto"/>
          </w:tcPr>
          <w:p w14:paraId="64FE990D" w14:textId="77777777" w:rsidR="00937252" w:rsidRPr="00EB7BF7" w:rsidRDefault="00757C5B" w:rsidP="00937252">
            <w:pPr>
              <w:jc w:val="center"/>
              <w:rPr>
                <w:rFonts w:ascii="Arial" w:hAnsi="Arial" w:cs="Arial"/>
                <w:b/>
                <w:sz w:val="20"/>
              </w:rPr>
            </w:pPr>
            <w:bookmarkStart w:id="4" w:name="firma1"/>
            <w:bookmarkEnd w:id="4"/>
            <w:r>
              <w:rPr>
                <w:rFonts w:ascii="Arial" w:hAnsi="Arial" w:cs="Arial"/>
                <w:b/>
                <w:sz w:val="20"/>
              </w:rPr>
              <w:t>C. VERÓNICA DELGADILLO GARCÍA</w:t>
            </w:r>
          </w:p>
          <w:p w14:paraId="16426E01" w14:textId="77777777" w:rsidR="00937252" w:rsidRPr="00EB7BF7" w:rsidRDefault="00757C5B" w:rsidP="00937252">
            <w:pPr>
              <w:jc w:val="center"/>
              <w:rPr>
                <w:rFonts w:ascii="Arial" w:hAnsi="Arial" w:cs="Arial"/>
                <w:b/>
                <w:sz w:val="20"/>
              </w:rPr>
            </w:pPr>
            <w:bookmarkStart w:id="5" w:name="Cargo1"/>
            <w:bookmarkEnd w:id="5"/>
            <w:r>
              <w:rPr>
                <w:rFonts w:ascii="Arial" w:hAnsi="Arial" w:cs="Arial"/>
                <w:b/>
                <w:sz w:val="20"/>
              </w:rPr>
              <w:t>PRESIDENTA MUNICIPAL DE GUADALAJARA</w:t>
            </w:r>
          </w:p>
        </w:tc>
        <w:tc>
          <w:tcPr>
            <w:tcW w:w="1276" w:type="dxa"/>
            <w:shd w:val="clear" w:color="auto" w:fill="auto"/>
          </w:tcPr>
          <w:p w14:paraId="0D82CD85" w14:textId="77777777" w:rsidR="00937252" w:rsidRPr="00EB7BF7" w:rsidRDefault="00937252" w:rsidP="00937252">
            <w:pPr>
              <w:rPr>
                <w:rFonts w:ascii="Arial" w:hAnsi="Arial" w:cs="Arial"/>
                <w:b/>
                <w:sz w:val="20"/>
              </w:rPr>
            </w:pPr>
          </w:p>
        </w:tc>
        <w:tc>
          <w:tcPr>
            <w:tcW w:w="3908" w:type="dxa"/>
            <w:shd w:val="clear" w:color="auto" w:fill="auto"/>
          </w:tcPr>
          <w:p w14:paraId="6E1320C9" w14:textId="77777777" w:rsidR="00937252" w:rsidRPr="00EB7BF7" w:rsidRDefault="00757C5B" w:rsidP="00937252">
            <w:pPr>
              <w:jc w:val="center"/>
              <w:rPr>
                <w:rFonts w:ascii="Arial" w:hAnsi="Arial" w:cs="Arial"/>
                <w:b/>
                <w:sz w:val="20"/>
              </w:rPr>
            </w:pPr>
            <w:bookmarkStart w:id="6" w:name="firma2"/>
            <w:bookmarkEnd w:id="6"/>
            <w:r>
              <w:rPr>
                <w:rFonts w:ascii="Arial" w:hAnsi="Arial" w:cs="Arial"/>
                <w:b/>
                <w:sz w:val="20"/>
              </w:rPr>
              <w:t>L.C. IRLANDA LOERYTHE BAUMBACH VALENCIA</w:t>
            </w:r>
          </w:p>
          <w:p w14:paraId="6EDDA512" w14:textId="77777777" w:rsidR="00937252" w:rsidRPr="00EB7BF7" w:rsidRDefault="00757C5B" w:rsidP="00937252">
            <w:pPr>
              <w:jc w:val="center"/>
              <w:rPr>
                <w:rFonts w:ascii="Arial" w:hAnsi="Arial" w:cs="Arial"/>
                <w:b/>
                <w:sz w:val="20"/>
              </w:rPr>
            </w:pPr>
            <w:bookmarkStart w:id="7" w:name="Cargo2"/>
            <w:bookmarkEnd w:id="7"/>
            <w:r>
              <w:rPr>
                <w:rFonts w:ascii="Arial" w:hAnsi="Arial" w:cs="Arial"/>
                <w:b/>
                <w:sz w:val="20"/>
              </w:rPr>
              <w:t>TESORERA MUNICIPAL</w:t>
            </w:r>
          </w:p>
        </w:tc>
      </w:tr>
    </w:tbl>
    <w:p w14:paraId="0AAB299B" w14:textId="77777777" w:rsidR="00937252" w:rsidRDefault="00937252" w:rsidP="00937252">
      <w:pPr>
        <w:rPr>
          <w:rFonts w:ascii="Arial" w:hAnsi="Arial" w:cs="Arial"/>
          <w:sz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978"/>
      </w:tblGrid>
      <w:tr w:rsidR="00937252" w:rsidRPr="00721735" w14:paraId="2286C9C0" w14:textId="77777777" w:rsidTr="00937252">
        <w:tc>
          <w:tcPr>
            <w:tcW w:w="8978" w:type="dxa"/>
            <w:shd w:val="clear" w:color="auto" w:fill="auto"/>
          </w:tcPr>
          <w:p w14:paraId="6367DC99" w14:textId="77777777" w:rsidR="00937252" w:rsidRPr="00721735" w:rsidRDefault="00757C5B" w:rsidP="00937252">
            <w:pPr>
              <w:jc w:val="center"/>
              <w:rPr>
                <w:rFonts w:ascii="C39HrP24DhTt" w:hAnsi="C39HrP24DhTt" w:cs="Arial"/>
                <w:sz w:val="44"/>
                <w:szCs w:val="44"/>
              </w:rPr>
            </w:pPr>
            <w:bookmarkStart w:id="8" w:name="codigo"/>
            <w:bookmarkEnd w:id="8"/>
            <w:r>
              <w:rPr>
                <w:rFonts w:ascii="C39HrP24DhTt" w:hAnsi="C39HrP24DhTt" w:cs="Arial"/>
                <w:sz w:val="44"/>
                <w:szCs w:val="44"/>
              </w:rPr>
              <w:t>ASEJ2025-15-14-07-2025-1</w:t>
            </w:r>
          </w:p>
        </w:tc>
      </w:tr>
    </w:tbl>
    <w:p w14:paraId="27F6A15E" w14:textId="77777777" w:rsidR="00937252" w:rsidRDefault="00937252" w:rsidP="00937252">
      <w:pPr>
        <w:rPr>
          <w:rFonts w:ascii="Arial" w:hAnsi="Arial" w:cs="Arial"/>
          <w:sz w:val="20"/>
        </w:rPr>
      </w:pPr>
    </w:p>
    <w:p w14:paraId="3B996C17" w14:textId="77777777" w:rsidR="00937252" w:rsidRPr="00B157EC" w:rsidRDefault="00937252" w:rsidP="00937252">
      <w:pPr>
        <w:rPr>
          <w:rFonts w:ascii="Arial" w:hAnsi="Arial" w:cs="Arial"/>
          <w:sz w:val="24"/>
          <w:szCs w:val="24"/>
        </w:rPr>
      </w:pPr>
      <w:r w:rsidRPr="00B157EC">
        <w:rPr>
          <w:rFonts w:ascii="Arial" w:hAnsi="Arial" w:cs="Arial"/>
          <w:sz w:val="24"/>
          <w:szCs w:val="24"/>
        </w:rPr>
        <w:t>Bajo protesta de decir verdad declaramos que los Estados Financieros y sus Notas son razonablemente correctos y responsabilidad del emisor.</w:t>
      </w:r>
    </w:p>
    <w:p w14:paraId="07D47923" w14:textId="77777777" w:rsidR="00937252" w:rsidRPr="007326BD" w:rsidRDefault="00937252">
      <w:pPr>
        <w:rPr>
          <w:rFonts w:ascii="Arial" w:hAnsi="Arial" w:cs="Arial"/>
        </w:rPr>
      </w:pPr>
    </w:p>
    <w:sectPr w:rsidR="00937252" w:rsidRPr="007326BD" w:rsidSect="007364A8">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altName w:val="Times New Roman"/>
    <w:charset w:val="00"/>
    <w:family w:val="auto"/>
    <w:pitch w:val="variable"/>
    <w:sig w:usb0="00000001" w:usb1="00000000" w:usb2="00000000" w:usb3="00000000" w:csb0="00000093" w:csb1="00000000"/>
  </w:font>
  <w:font w:name="C39HrP24DhT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83"/>
    <w:rsid w:val="00003006"/>
    <w:rsid w:val="007326BD"/>
    <w:rsid w:val="007364A8"/>
    <w:rsid w:val="00757C5B"/>
    <w:rsid w:val="00806603"/>
    <w:rsid w:val="009175C6"/>
    <w:rsid w:val="00937252"/>
    <w:rsid w:val="009C2EB1"/>
    <w:rsid w:val="00A45E83"/>
    <w:rsid w:val="00C6688B"/>
    <w:rsid w:val="00F279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5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03"/>
    <w:pPr>
      <w:spacing w:after="200" w:line="276" w:lineRule="auto"/>
    </w:pPr>
    <w:rPr>
      <w:sz w:val="22"/>
      <w:szCs w:val="22"/>
      <w:lang w:eastAsia="en-US"/>
    </w:rPr>
  </w:style>
  <w:style w:type="paragraph" w:styleId="Ttulo1">
    <w:name w:val="heading 1"/>
    <w:basedOn w:val="Normal"/>
    <w:next w:val="Normal"/>
    <w:link w:val="Ttulo1Car"/>
    <w:uiPriority w:val="99"/>
    <w:qFormat/>
    <w:rsid w:val="00757C5B"/>
    <w:pPr>
      <w:autoSpaceDE w:val="0"/>
      <w:autoSpaceDN w:val="0"/>
      <w:adjustRightInd w:val="0"/>
      <w:spacing w:after="0" w:line="240" w:lineRule="auto"/>
      <w:outlineLvl w:val="0"/>
    </w:pPr>
    <w:rPr>
      <w:rFonts w:ascii="Times New Roman" w:hAnsi="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rsid w:val="00757C5B"/>
    <w:rPr>
      <w:rFonts w:ascii="Times New Roman" w:hAnsi="Times New Roman"/>
      <w:sz w:val="24"/>
      <w:szCs w:val="24"/>
    </w:rPr>
  </w:style>
  <w:style w:type="paragraph" w:styleId="Textodeglobo">
    <w:name w:val="Balloon Text"/>
    <w:basedOn w:val="Normal"/>
    <w:link w:val="TextodegloboCar"/>
    <w:uiPriority w:val="99"/>
    <w:semiHidden/>
    <w:unhideWhenUsed/>
    <w:rsid w:val="009175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75C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03"/>
    <w:pPr>
      <w:spacing w:after="200" w:line="276" w:lineRule="auto"/>
    </w:pPr>
    <w:rPr>
      <w:sz w:val="22"/>
      <w:szCs w:val="22"/>
      <w:lang w:eastAsia="en-US"/>
    </w:rPr>
  </w:style>
  <w:style w:type="paragraph" w:styleId="Ttulo1">
    <w:name w:val="heading 1"/>
    <w:basedOn w:val="Normal"/>
    <w:next w:val="Normal"/>
    <w:link w:val="Ttulo1Car"/>
    <w:uiPriority w:val="99"/>
    <w:qFormat/>
    <w:rsid w:val="00757C5B"/>
    <w:pPr>
      <w:autoSpaceDE w:val="0"/>
      <w:autoSpaceDN w:val="0"/>
      <w:adjustRightInd w:val="0"/>
      <w:spacing w:after="0" w:line="240" w:lineRule="auto"/>
      <w:outlineLvl w:val="0"/>
    </w:pPr>
    <w:rPr>
      <w:rFonts w:ascii="Times New Roman" w:hAnsi="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rsid w:val="00757C5B"/>
    <w:rPr>
      <w:rFonts w:ascii="Times New Roman" w:hAnsi="Times New Roman"/>
      <w:sz w:val="24"/>
      <w:szCs w:val="24"/>
    </w:rPr>
  </w:style>
  <w:style w:type="paragraph" w:styleId="Textodeglobo">
    <w:name w:val="Balloon Text"/>
    <w:basedOn w:val="Normal"/>
    <w:link w:val="TextodegloboCar"/>
    <w:uiPriority w:val="99"/>
    <w:semiHidden/>
    <w:unhideWhenUsed/>
    <w:rsid w:val="009175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75C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4273</Words>
  <Characters>23503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ISC Heriberto Ocaña Navarro</dc:creator>
  <cp:lastModifiedBy>Martínez Rameño Martha Elena</cp:lastModifiedBy>
  <cp:revision>2</cp:revision>
  <cp:lastPrinted>2025-07-14T19:48:00Z</cp:lastPrinted>
  <dcterms:created xsi:type="dcterms:W3CDTF">2025-07-31T22:34:00Z</dcterms:created>
  <dcterms:modified xsi:type="dcterms:W3CDTF">2025-07-31T22:34:00Z</dcterms:modified>
</cp:coreProperties>
</file>