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F3F9" w14:textId="77777777" w:rsidR="00F363BC" w:rsidRDefault="00F363BC" w:rsidP="00B3017D">
      <w:pPr>
        <w:spacing w:line="276" w:lineRule="auto"/>
        <w:rPr>
          <w:rFonts w:ascii="Arial Narrow" w:eastAsia="Arial Narrow" w:hAnsi="Arial Narrow" w:cs="Arial Narrow"/>
          <w:b/>
        </w:rPr>
      </w:pPr>
    </w:p>
    <w:p w14:paraId="62BE66CA" w14:textId="7E60FFA9" w:rsidR="00F363BC" w:rsidRDefault="00F363BC" w:rsidP="00F363BC">
      <w:pPr>
        <w:spacing w:line="276" w:lineRule="auto"/>
        <w:jc w:val="center"/>
        <w:rPr>
          <w:rFonts w:ascii="Arial Narrow" w:eastAsia="Arial Narrow" w:hAnsi="Arial Narrow" w:cs="Arial Narrow"/>
          <w:b/>
        </w:rPr>
      </w:pPr>
      <w:r>
        <w:rPr>
          <w:rFonts w:ascii="Arial Narrow" w:eastAsia="Arial Narrow" w:hAnsi="Arial Narrow" w:cs="Arial Narrow"/>
          <w:b/>
        </w:rPr>
        <w:t>ACTA DE LA SESIÓN DE INSTALACIÓN DEL CONSEJO DE PROMOCIÓN ECONÓMICA DE LA ADMINISTRACIÓN 2024-2027 DEL H. AYUNTAMIENTO DE GUADALAJARA</w:t>
      </w:r>
    </w:p>
    <w:p w14:paraId="3D7A413A" w14:textId="77777777" w:rsidR="00F363BC" w:rsidRDefault="00F363BC" w:rsidP="00F363BC">
      <w:pPr>
        <w:spacing w:line="276" w:lineRule="auto"/>
        <w:jc w:val="both"/>
        <w:rPr>
          <w:rFonts w:ascii="Arial Narrow" w:eastAsia="Arial Narrow" w:hAnsi="Arial Narrow" w:cs="Arial Narrow"/>
          <w:b/>
        </w:rPr>
      </w:pPr>
    </w:p>
    <w:p w14:paraId="162532DA" w14:textId="16C7AC3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Ci</w:t>
      </w:r>
      <w:r w:rsidR="002C1085">
        <w:rPr>
          <w:rFonts w:ascii="Arial Narrow" w:eastAsia="Arial Narrow" w:hAnsi="Arial Narrow" w:cs="Arial Narrow"/>
        </w:rPr>
        <w:t xml:space="preserve">ta en la Avenida Hidalgo número </w:t>
      </w:r>
      <w:r>
        <w:rPr>
          <w:rFonts w:ascii="Arial Narrow" w:eastAsia="Arial Narrow" w:hAnsi="Arial Narrow" w:cs="Arial Narrow"/>
        </w:rPr>
        <w:t xml:space="preserve">400, en la Colonia Centro de Guadalajara, Jalisco, el día </w:t>
      </w:r>
      <w:r w:rsidR="008A20FE" w:rsidRPr="0093110D">
        <w:rPr>
          <w:rFonts w:ascii="Arial Narrow" w:eastAsia="Arial Narrow" w:hAnsi="Arial Narrow" w:cs="Arial Narrow"/>
        </w:rPr>
        <w:t>06</w:t>
      </w:r>
      <w:r w:rsidRPr="0093110D">
        <w:rPr>
          <w:rFonts w:ascii="Arial Narrow" w:eastAsia="Arial Narrow" w:hAnsi="Arial Narrow" w:cs="Arial Narrow"/>
        </w:rPr>
        <w:t xml:space="preserve"> de </w:t>
      </w:r>
      <w:r w:rsidR="008A20FE" w:rsidRPr="0093110D">
        <w:rPr>
          <w:rFonts w:ascii="Arial Narrow" w:eastAsia="Arial Narrow" w:hAnsi="Arial Narrow" w:cs="Arial Narrow"/>
        </w:rPr>
        <w:t>agosto de 2025</w:t>
      </w:r>
      <w:r>
        <w:rPr>
          <w:rFonts w:ascii="Arial Narrow" w:eastAsia="Arial Narrow" w:hAnsi="Arial Narrow" w:cs="Arial Narrow"/>
        </w:rPr>
        <w:t xml:space="preserve">, siendo las </w:t>
      </w:r>
      <w:r w:rsidR="008A20FE" w:rsidRPr="001F70B5">
        <w:rPr>
          <w:rFonts w:ascii="Arial Narrow" w:eastAsia="Arial Narrow" w:hAnsi="Arial Narrow" w:cs="Arial Narrow"/>
        </w:rPr>
        <w:t>14</w:t>
      </w:r>
      <w:r w:rsidR="001F70B5" w:rsidRPr="001F70B5">
        <w:rPr>
          <w:rFonts w:ascii="Arial Narrow" w:eastAsia="Arial Narrow" w:hAnsi="Arial Narrow" w:cs="Arial Narrow"/>
        </w:rPr>
        <w:t>:1</w:t>
      </w:r>
      <w:r w:rsidRPr="001F70B5">
        <w:rPr>
          <w:rFonts w:ascii="Arial Narrow" w:eastAsia="Arial Narrow" w:hAnsi="Arial Narrow" w:cs="Arial Narrow"/>
        </w:rPr>
        <w:t>5</w:t>
      </w:r>
      <w:r>
        <w:rPr>
          <w:rFonts w:ascii="Arial Narrow" w:eastAsia="Arial Narrow" w:hAnsi="Arial Narrow" w:cs="Arial Narrow"/>
        </w:rPr>
        <w:t xml:space="preserve"> horas, dio inicio la</w:t>
      </w:r>
      <w:r w:rsidR="008A20FE">
        <w:rPr>
          <w:rFonts w:ascii="Arial Narrow" w:eastAsia="Arial Narrow" w:hAnsi="Arial Narrow" w:cs="Arial Narrow"/>
        </w:rPr>
        <w:t xml:space="preserve"> II</w:t>
      </w:r>
      <w:r>
        <w:rPr>
          <w:rFonts w:ascii="Arial Narrow" w:eastAsia="Arial Narrow" w:hAnsi="Arial Narrow" w:cs="Arial Narrow"/>
        </w:rPr>
        <w:t xml:space="preserve"> Sesión del Consejo de </w:t>
      </w:r>
      <w:r w:rsidRPr="00D702B8">
        <w:rPr>
          <w:rFonts w:ascii="Arial Narrow" w:eastAsia="Arial Narrow" w:hAnsi="Arial Narrow" w:cs="Arial Narrow"/>
          <w:b/>
          <w:bCs/>
        </w:rPr>
        <w:t>Promoción Económica del Municipio de Guadalajara, siendo convocados previamente sus miembros,</w:t>
      </w:r>
      <w:r>
        <w:rPr>
          <w:rFonts w:ascii="Arial Narrow" w:eastAsia="Arial Narrow" w:hAnsi="Arial Narrow" w:cs="Arial Narrow"/>
        </w:rPr>
        <w:t xml:space="preserve"> tal y como se estipula en los artículos 7 y 12 del Reglamento del Consejo, en virtud de lo anterior se levanta la presente acta para su debida constancia y efectos conducentes.</w:t>
      </w:r>
    </w:p>
    <w:p w14:paraId="2C1C9470" w14:textId="77777777" w:rsidR="00F363BC" w:rsidRDefault="00F363BC" w:rsidP="00F363BC">
      <w:pPr>
        <w:spacing w:line="276" w:lineRule="auto"/>
        <w:jc w:val="both"/>
        <w:rPr>
          <w:rFonts w:ascii="Arial Narrow" w:eastAsia="Arial Narrow" w:hAnsi="Arial Narrow" w:cs="Arial Narrow"/>
          <w:b/>
        </w:rPr>
      </w:pPr>
    </w:p>
    <w:p w14:paraId="1D12EB40" w14:textId="5879B8B6" w:rsidR="00F363BC" w:rsidRDefault="00F363BC" w:rsidP="00F363BC">
      <w:pPr>
        <w:spacing w:line="276" w:lineRule="auto"/>
        <w:jc w:val="both"/>
        <w:rPr>
          <w:rFonts w:ascii="Arial Narrow" w:eastAsia="Arial Narrow" w:hAnsi="Arial Narrow" w:cs="Arial Narrow"/>
          <w:i/>
        </w:rPr>
      </w:pPr>
      <w:r>
        <w:rPr>
          <w:rFonts w:ascii="Arial Narrow" w:eastAsia="Arial Narrow" w:hAnsi="Arial Narrow" w:cs="Arial Narrow"/>
        </w:rPr>
        <w:t>En cumplimiento al artículo 16 del Reglamento del Consejo de Promoción Económico del Municipio de Guadalajara, Preside la sesión David Mendoza Martínez, Coordinador General de Desarrollo Económico. El presidente agradece la asistencia de las personas integrantes del Consejo y acto seguido se procede tomar asistencia de los integrantes del Consejo de la siguiente manera:</w:t>
      </w:r>
      <w:r>
        <w:rPr>
          <w:rFonts w:ascii="Arial Narrow" w:eastAsia="Arial Narrow" w:hAnsi="Arial Narrow" w:cs="Arial Narrow"/>
          <w:i/>
        </w:rPr>
        <w:t xml:space="preserve"> </w:t>
      </w:r>
    </w:p>
    <w:p w14:paraId="5BEFEEAD" w14:textId="77777777" w:rsidR="00F363BC" w:rsidRDefault="00F363BC" w:rsidP="00F363BC">
      <w:pPr>
        <w:spacing w:line="276" w:lineRule="auto"/>
        <w:jc w:val="both"/>
        <w:rPr>
          <w:rFonts w:ascii="Arial Narrow" w:eastAsia="Arial Narrow" w:hAnsi="Arial Narrow" w:cs="Arial Narrow"/>
          <w:b/>
          <w:bCs/>
          <w:i/>
        </w:rPr>
      </w:pPr>
    </w:p>
    <w:p w14:paraId="032EBDEC" w14:textId="77777777" w:rsidR="00D702B8" w:rsidRPr="00F363BC" w:rsidRDefault="00D702B8" w:rsidP="00F363BC">
      <w:pPr>
        <w:spacing w:line="276" w:lineRule="auto"/>
        <w:jc w:val="both"/>
        <w:rPr>
          <w:rFonts w:ascii="Arial Narrow" w:eastAsia="Arial Narrow" w:hAnsi="Arial Narrow" w:cs="Arial Narrow"/>
          <w:b/>
          <w:bCs/>
          <w:i/>
        </w:rPr>
      </w:pPr>
    </w:p>
    <w:p w14:paraId="1495AF65" w14:textId="21BD0947" w:rsidR="00F363BC" w:rsidRPr="00F363BC" w:rsidRDefault="00F363BC" w:rsidP="00F363BC">
      <w:pPr>
        <w:spacing w:line="276" w:lineRule="auto"/>
        <w:jc w:val="both"/>
        <w:rPr>
          <w:rFonts w:ascii="Arial Narrow" w:eastAsia="Arial Narrow" w:hAnsi="Arial Narrow" w:cs="Arial Narrow"/>
          <w:i/>
          <w:u w:val="single"/>
        </w:rPr>
      </w:pPr>
      <w:r w:rsidRPr="00F363BC">
        <w:rPr>
          <w:rFonts w:ascii="Arial Narrow" w:eastAsia="Arial Narrow" w:hAnsi="Arial Narrow" w:cs="Arial Narrow"/>
          <w:b/>
          <w:bCs/>
          <w:i/>
        </w:rPr>
        <w:t>David Mendoza Martínez.</w:t>
      </w:r>
      <w:r w:rsidRPr="00F363BC">
        <w:rPr>
          <w:rFonts w:ascii="Arial Narrow" w:eastAsia="Arial Narrow" w:hAnsi="Arial Narrow" w:cs="Arial Narrow"/>
          <w:i/>
        </w:rPr>
        <w:tab/>
      </w:r>
      <w:r>
        <w:rPr>
          <w:rFonts w:ascii="Arial Narrow" w:eastAsia="Arial Narrow" w:hAnsi="Arial Narrow" w:cs="Arial Narrow"/>
          <w:i/>
        </w:rPr>
        <w:t xml:space="preserve">                                                                                               </w:t>
      </w:r>
      <w:r w:rsidRPr="00F363BC">
        <w:rPr>
          <w:rFonts w:ascii="Arial Narrow" w:eastAsia="Arial Narrow" w:hAnsi="Arial Narrow" w:cs="Arial Narrow"/>
          <w:i/>
          <w:u w:val="single"/>
        </w:rPr>
        <w:t>Presente</w:t>
      </w:r>
    </w:p>
    <w:p w14:paraId="4D767442"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Presidente del Consejo.</w:t>
      </w:r>
      <w:r w:rsidRPr="00F363BC">
        <w:rPr>
          <w:rFonts w:ascii="Arial Narrow" w:eastAsia="Arial Narrow" w:hAnsi="Arial Narrow" w:cs="Arial Narrow"/>
          <w:i/>
        </w:rPr>
        <w:tab/>
      </w:r>
    </w:p>
    <w:p w14:paraId="31BA24A1" w14:textId="77777777" w:rsidR="00F363BC" w:rsidRDefault="00F363BC" w:rsidP="00F363BC">
      <w:pPr>
        <w:spacing w:line="276" w:lineRule="auto"/>
        <w:jc w:val="both"/>
        <w:rPr>
          <w:rFonts w:ascii="Arial Narrow" w:eastAsia="Arial Narrow" w:hAnsi="Arial Narrow" w:cs="Arial Narrow"/>
          <w:i/>
        </w:rPr>
      </w:pPr>
    </w:p>
    <w:p w14:paraId="5456D527" w14:textId="5F9C67E6"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b/>
          <w:bCs/>
          <w:i/>
        </w:rPr>
        <w:t>Diana Araceli González Martínez</w:t>
      </w:r>
      <w:r w:rsidRPr="00F363BC">
        <w:rPr>
          <w:rFonts w:ascii="Arial Narrow" w:eastAsia="Arial Narrow" w:hAnsi="Arial Narrow" w:cs="Arial Narrow"/>
          <w:i/>
        </w:rPr>
        <w:tab/>
      </w:r>
      <w:r>
        <w:rPr>
          <w:rFonts w:ascii="Arial Narrow" w:eastAsia="Arial Narrow" w:hAnsi="Arial Narrow" w:cs="Arial Narrow"/>
          <w:i/>
        </w:rPr>
        <w:t xml:space="preserve">                                                                                 </w:t>
      </w:r>
      <w:r w:rsidRPr="00F363BC">
        <w:rPr>
          <w:rFonts w:ascii="Arial Narrow" w:eastAsia="Arial Narrow" w:hAnsi="Arial Narrow" w:cs="Arial Narrow"/>
          <w:i/>
          <w:u w:val="single"/>
        </w:rPr>
        <w:t xml:space="preserve"> Presente</w:t>
      </w:r>
    </w:p>
    <w:p w14:paraId="223C1675" w14:textId="51CCADF6"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Regidora presidenta de la Comisión edilicia de Desarrollo Económico, Turismo y Emprendimiento.</w:t>
      </w:r>
      <w:r w:rsidRPr="00F363BC">
        <w:rPr>
          <w:rFonts w:ascii="Arial Narrow" w:eastAsia="Arial Narrow" w:hAnsi="Arial Narrow" w:cs="Arial Narrow"/>
          <w:i/>
        </w:rPr>
        <w:tab/>
      </w:r>
    </w:p>
    <w:p w14:paraId="76363F72" w14:textId="4841C2FF"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Ana Isabel Robles Jiménez</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1A2CFA6B"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 xml:space="preserve">Regidora presidenta de la Comisión edilicia de Hacienda Pública y Patrimonio Municipal                                                                                         </w:t>
      </w:r>
      <w:r w:rsidRPr="00F363BC">
        <w:rPr>
          <w:rFonts w:ascii="Arial Narrow" w:eastAsia="Arial Narrow" w:hAnsi="Arial Narrow" w:cs="Arial Narrow"/>
          <w:i/>
        </w:rPr>
        <w:tab/>
      </w:r>
    </w:p>
    <w:p w14:paraId="4A8F940B" w14:textId="1FE47DF8"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 xml:space="preserve">Rafael Leopoldo Cárdenas Muñoz </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012F342E"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En representación del Síndico Municipal, Salvador de la Cruz Rodríguez Reyes</w:t>
      </w:r>
      <w:r w:rsidRPr="00F363BC">
        <w:rPr>
          <w:rFonts w:ascii="Arial Narrow" w:eastAsia="Arial Narrow" w:hAnsi="Arial Narrow" w:cs="Arial Narrow"/>
          <w:i/>
        </w:rPr>
        <w:tab/>
      </w:r>
    </w:p>
    <w:p w14:paraId="64CDB1E5" w14:textId="77777777" w:rsidR="00D702B8" w:rsidRDefault="00D702B8" w:rsidP="00F363BC">
      <w:pPr>
        <w:spacing w:line="276" w:lineRule="auto"/>
        <w:jc w:val="both"/>
        <w:rPr>
          <w:rFonts w:ascii="Arial Narrow" w:eastAsia="Arial Narrow" w:hAnsi="Arial Narrow" w:cs="Arial Narrow"/>
          <w:i/>
        </w:rPr>
      </w:pPr>
    </w:p>
    <w:p w14:paraId="0AF17572" w14:textId="56F86049" w:rsidR="00F363BC" w:rsidRPr="00F363BC" w:rsidRDefault="00F25457" w:rsidP="00F363BC">
      <w:pPr>
        <w:spacing w:line="276" w:lineRule="auto"/>
        <w:jc w:val="both"/>
        <w:rPr>
          <w:rFonts w:ascii="Arial Narrow" w:eastAsia="Arial Narrow" w:hAnsi="Arial Narrow" w:cs="Arial Narrow"/>
          <w:i/>
        </w:rPr>
      </w:pPr>
      <w:r>
        <w:rPr>
          <w:rFonts w:ascii="Arial Narrow" w:eastAsia="Arial Narrow" w:hAnsi="Arial Narrow" w:cs="Arial Narrow"/>
          <w:b/>
          <w:bCs/>
          <w:i/>
        </w:rPr>
        <w:t>David Ricardo Delgado Ahumada</w:t>
      </w:r>
    </w:p>
    <w:p w14:paraId="6C335ABF" w14:textId="0E488A0C"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 xml:space="preserve">En representación del Tesorero Municipal, </w:t>
      </w:r>
      <w:r w:rsidR="0007555C">
        <w:rPr>
          <w:rFonts w:ascii="Arial Narrow" w:eastAsia="Arial Narrow" w:hAnsi="Arial Narrow" w:cs="Arial Narrow"/>
          <w:i/>
        </w:rPr>
        <w:t xml:space="preserve">Irlanda </w:t>
      </w:r>
      <w:proofErr w:type="spellStart"/>
      <w:r w:rsidR="0007555C">
        <w:rPr>
          <w:rFonts w:ascii="Arial Narrow" w:eastAsia="Arial Narrow" w:hAnsi="Arial Narrow" w:cs="Arial Narrow"/>
          <w:i/>
        </w:rPr>
        <w:t>Loerythe</w:t>
      </w:r>
      <w:proofErr w:type="spellEnd"/>
      <w:r w:rsidR="0007555C">
        <w:rPr>
          <w:rFonts w:ascii="Arial Narrow" w:eastAsia="Arial Narrow" w:hAnsi="Arial Narrow" w:cs="Arial Narrow"/>
          <w:i/>
        </w:rPr>
        <w:t xml:space="preserve"> </w:t>
      </w:r>
      <w:proofErr w:type="spellStart"/>
      <w:r w:rsidR="0007555C">
        <w:rPr>
          <w:rFonts w:ascii="Arial Narrow" w:eastAsia="Arial Narrow" w:hAnsi="Arial Narrow" w:cs="Arial Narrow"/>
          <w:i/>
        </w:rPr>
        <w:t>Baumbach</w:t>
      </w:r>
      <w:proofErr w:type="spellEnd"/>
      <w:r w:rsidR="0007555C">
        <w:rPr>
          <w:rFonts w:ascii="Arial Narrow" w:eastAsia="Arial Narrow" w:hAnsi="Arial Narrow" w:cs="Arial Narrow"/>
          <w:i/>
        </w:rPr>
        <w:t xml:space="preserve"> Valencia</w:t>
      </w:r>
    </w:p>
    <w:p w14:paraId="0C5515DB" w14:textId="77777777" w:rsidR="00D702B8" w:rsidRDefault="00D702B8" w:rsidP="00F363BC">
      <w:pPr>
        <w:spacing w:line="276" w:lineRule="auto"/>
        <w:jc w:val="both"/>
        <w:rPr>
          <w:rFonts w:ascii="Arial Narrow" w:eastAsia="Arial Narrow" w:hAnsi="Arial Narrow" w:cs="Arial Narrow"/>
          <w:i/>
        </w:rPr>
      </w:pPr>
    </w:p>
    <w:p w14:paraId="092D4FE8" w14:textId="1D18D449"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 xml:space="preserve">Alejandra </w:t>
      </w:r>
      <w:r w:rsidR="00F25457">
        <w:rPr>
          <w:rFonts w:ascii="Arial Narrow" w:eastAsia="Arial Narrow" w:hAnsi="Arial Narrow" w:cs="Arial Narrow"/>
          <w:b/>
          <w:bCs/>
          <w:i/>
        </w:rPr>
        <w:t>Guadalupe Hernández Santillán</w:t>
      </w:r>
      <w:r w:rsidRPr="00D702B8">
        <w:rPr>
          <w:rFonts w:ascii="Arial Narrow" w:eastAsia="Arial Narrow" w:hAnsi="Arial Narrow" w:cs="Arial Narrow"/>
          <w:b/>
          <w:bCs/>
          <w:i/>
        </w:rPr>
        <w:tab/>
      </w:r>
      <w:r w:rsidR="00D702B8">
        <w:rPr>
          <w:rFonts w:ascii="Arial Narrow" w:eastAsia="Arial Narrow" w:hAnsi="Arial Narrow" w:cs="Arial Narrow"/>
          <w:b/>
          <w:bCs/>
          <w:i/>
        </w:rPr>
        <w:t xml:space="preserve">                   </w:t>
      </w:r>
      <w:r w:rsidR="00F25457">
        <w:rPr>
          <w:rFonts w:ascii="Arial Narrow" w:eastAsia="Arial Narrow" w:hAnsi="Arial Narrow" w:cs="Arial Narrow"/>
          <w:b/>
          <w:bCs/>
          <w:i/>
        </w:rPr>
        <w:t xml:space="preserve">                 </w:t>
      </w:r>
      <w:r w:rsidR="00D702B8">
        <w:rPr>
          <w:rFonts w:ascii="Arial Narrow" w:eastAsia="Arial Narrow" w:hAnsi="Arial Narrow" w:cs="Arial Narrow"/>
          <w:b/>
          <w:bCs/>
          <w:i/>
        </w:rPr>
        <w:t xml:space="preserve">            </w:t>
      </w:r>
      <w:r w:rsidR="00F25457">
        <w:rPr>
          <w:rFonts w:ascii="Arial Narrow" w:eastAsia="Arial Narrow" w:hAnsi="Arial Narrow" w:cs="Arial Narrow"/>
          <w:b/>
          <w:bCs/>
          <w:i/>
        </w:rPr>
        <w:t xml:space="preserve">                      </w:t>
      </w:r>
      <w:r w:rsidR="00F25457">
        <w:rPr>
          <w:rFonts w:ascii="Arial Narrow" w:eastAsia="Arial Narrow" w:hAnsi="Arial Narrow" w:cs="Arial Narrow"/>
          <w:i/>
          <w:u w:val="single"/>
        </w:rPr>
        <w:t>Ausente</w:t>
      </w:r>
    </w:p>
    <w:p w14:paraId="2A5F328D"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Encargada de Despacho de la Contraloría Ciudadana.</w:t>
      </w:r>
      <w:r w:rsidRPr="00F363BC">
        <w:rPr>
          <w:rFonts w:ascii="Arial Narrow" w:eastAsia="Arial Narrow" w:hAnsi="Arial Narrow" w:cs="Arial Narrow"/>
          <w:i/>
        </w:rPr>
        <w:tab/>
      </w:r>
    </w:p>
    <w:p w14:paraId="68F41E4C" w14:textId="77777777" w:rsidR="00D702B8" w:rsidRDefault="00D702B8" w:rsidP="00F363BC">
      <w:pPr>
        <w:spacing w:line="276" w:lineRule="auto"/>
        <w:jc w:val="both"/>
        <w:rPr>
          <w:rFonts w:ascii="Arial Narrow" w:eastAsia="Arial Narrow" w:hAnsi="Arial Narrow" w:cs="Arial Narrow"/>
          <w:i/>
        </w:rPr>
      </w:pPr>
    </w:p>
    <w:p w14:paraId="212318B3" w14:textId="497BDB0B"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Otilia Pedroza Castañeda</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5A775DD2" w14:textId="07F9B8D1"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Directora de la Agencia Municipal de Vivienda</w:t>
      </w:r>
      <w:r w:rsidRPr="00F363BC">
        <w:rPr>
          <w:rFonts w:ascii="Arial Narrow" w:eastAsia="Arial Narrow" w:hAnsi="Arial Narrow" w:cs="Arial Narrow"/>
          <w:i/>
        </w:rPr>
        <w:tab/>
      </w:r>
    </w:p>
    <w:p w14:paraId="14BC8B8C" w14:textId="77777777" w:rsidR="00D702B8" w:rsidRPr="00D702B8" w:rsidRDefault="00D702B8" w:rsidP="00F363BC">
      <w:pPr>
        <w:spacing w:line="276" w:lineRule="auto"/>
        <w:jc w:val="both"/>
        <w:rPr>
          <w:rFonts w:ascii="Arial Narrow" w:eastAsia="Arial Narrow" w:hAnsi="Arial Narrow" w:cs="Arial Narrow"/>
          <w:b/>
          <w:bCs/>
          <w:i/>
        </w:rPr>
      </w:pPr>
    </w:p>
    <w:p w14:paraId="3057367A" w14:textId="306B614D"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Mariana Orozco Rosales</w:t>
      </w:r>
      <w:r w:rsidRPr="00F363BC">
        <w:rPr>
          <w:rFonts w:ascii="Arial Narrow" w:eastAsia="Arial Narrow" w:hAnsi="Arial Narrow" w:cs="Arial Narrow"/>
          <w:i/>
        </w:rPr>
        <w:t xml:space="preserve"> </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6E29AA2B" w14:textId="6965B9BC" w:rsidR="00D702B8" w:rsidRPr="00934C69" w:rsidRDefault="00934C69" w:rsidP="00934C69">
      <w:pPr>
        <w:spacing w:line="276" w:lineRule="auto"/>
        <w:ind w:right="-386"/>
        <w:rPr>
          <w:rFonts w:ascii="Arial Narrow" w:eastAsia="Arial Narrow" w:hAnsi="Arial Narrow" w:cs="Arial Narrow"/>
          <w:i/>
        </w:rPr>
      </w:pPr>
      <w:r w:rsidRPr="00934C69">
        <w:rPr>
          <w:rFonts w:ascii="Arial Narrow" w:eastAsia="Arial Narrow" w:hAnsi="Arial Narrow" w:cs="Arial Narrow"/>
          <w:i/>
          <w:color w:val="000000"/>
        </w:rPr>
        <w:t>Secretari</w:t>
      </w:r>
      <w:r w:rsidRPr="00934C69">
        <w:rPr>
          <w:rFonts w:ascii="Arial Narrow" w:eastAsia="Arial Narrow" w:hAnsi="Arial Narrow" w:cs="Arial Narrow"/>
          <w:i/>
        </w:rPr>
        <w:t>a</w:t>
      </w:r>
      <w:r w:rsidRPr="00934C69">
        <w:rPr>
          <w:rFonts w:ascii="Arial Narrow" w:eastAsia="Arial Narrow" w:hAnsi="Arial Narrow" w:cs="Arial Narrow"/>
          <w:i/>
          <w:color w:val="000000"/>
        </w:rPr>
        <w:t xml:space="preserve"> Técnica del Consejo </w:t>
      </w:r>
      <w:r w:rsidRPr="00934C69">
        <w:rPr>
          <w:rFonts w:ascii="Arial Narrow" w:eastAsia="Arial Narrow" w:hAnsi="Arial Narrow" w:cs="Arial Narrow"/>
          <w:i/>
        </w:rPr>
        <w:t>de Promoción</w:t>
      </w:r>
      <w:r>
        <w:rPr>
          <w:rFonts w:ascii="Arial Narrow" w:eastAsia="Arial Narrow" w:hAnsi="Arial Narrow" w:cs="Arial Narrow"/>
          <w:i/>
        </w:rPr>
        <w:t xml:space="preserve"> </w:t>
      </w:r>
      <w:r w:rsidRPr="00934C69">
        <w:rPr>
          <w:rFonts w:ascii="Arial Narrow" w:eastAsia="Arial Narrow" w:hAnsi="Arial Narrow" w:cs="Arial Narrow"/>
          <w:i/>
        </w:rPr>
        <w:t>Económica del Municipio de Guadalajara</w:t>
      </w:r>
    </w:p>
    <w:p w14:paraId="6791E18F" w14:textId="77777777" w:rsidR="00D702B8" w:rsidRDefault="00D702B8" w:rsidP="00F363BC">
      <w:pPr>
        <w:spacing w:line="276" w:lineRule="auto"/>
        <w:jc w:val="both"/>
        <w:rPr>
          <w:rFonts w:ascii="Arial Narrow" w:eastAsia="Arial Narrow" w:hAnsi="Arial Narrow" w:cs="Arial Narrow"/>
          <w:i/>
        </w:rPr>
      </w:pPr>
    </w:p>
    <w:p w14:paraId="71E65E82" w14:textId="77777777" w:rsidR="00D702B8" w:rsidRDefault="00D702B8" w:rsidP="00F363BC">
      <w:pPr>
        <w:spacing w:line="276" w:lineRule="auto"/>
        <w:jc w:val="both"/>
        <w:rPr>
          <w:rFonts w:ascii="Arial Narrow" w:eastAsia="Arial Narrow" w:hAnsi="Arial Narrow" w:cs="Arial Narrow"/>
          <w:i/>
        </w:rPr>
      </w:pPr>
    </w:p>
    <w:p w14:paraId="68F6875D" w14:textId="77777777" w:rsidR="00D702B8" w:rsidRDefault="00D702B8" w:rsidP="00F363BC">
      <w:pPr>
        <w:spacing w:line="276" w:lineRule="auto"/>
        <w:jc w:val="both"/>
        <w:rPr>
          <w:rFonts w:ascii="Arial Narrow" w:eastAsia="Arial Narrow" w:hAnsi="Arial Narrow" w:cs="Arial Narrow"/>
          <w:i/>
        </w:rPr>
      </w:pPr>
    </w:p>
    <w:p w14:paraId="1277E9B9" w14:textId="77777777" w:rsidR="00D702B8" w:rsidRDefault="00D702B8" w:rsidP="00F363BC">
      <w:pPr>
        <w:spacing w:line="276" w:lineRule="auto"/>
        <w:jc w:val="both"/>
        <w:rPr>
          <w:rFonts w:ascii="Arial Narrow" w:eastAsia="Arial Narrow" w:hAnsi="Arial Narrow" w:cs="Arial Narrow"/>
          <w:i/>
        </w:rPr>
      </w:pPr>
    </w:p>
    <w:p w14:paraId="56B01C41" w14:textId="77777777" w:rsidR="00D702B8" w:rsidRDefault="00D702B8" w:rsidP="00F363BC">
      <w:pPr>
        <w:spacing w:line="276" w:lineRule="auto"/>
        <w:jc w:val="both"/>
        <w:rPr>
          <w:rFonts w:ascii="Arial Narrow" w:eastAsia="Arial Narrow" w:hAnsi="Arial Narrow" w:cs="Arial Narrow"/>
          <w:i/>
        </w:rPr>
      </w:pPr>
    </w:p>
    <w:p w14:paraId="7E9360F9" w14:textId="77777777" w:rsidR="00934C69" w:rsidRDefault="00934C69" w:rsidP="00F363BC">
      <w:pPr>
        <w:spacing w:line="276" w:lineRule="auto"/>
        <w:jc w:val="both"/>
        <w:rPr>
          <w:rFonts w:ascii="Arial Narrow" w:eastAsia="Arial Narrow" w:hAnsi="Arial Narrow" w:cs="Arial Narrow"/>
          <w:i/>
        </w:rPr>
      </w:pPr>
    </w:p>
    <w:p w14:paraId="76FC1E13" w14:textId="77777777" w:rsidR="00934C69" w:rsidRDefault="00934C69" w:rsidP="00F363BC">
      <w:pPr>
        <w:spacing w:line="276" w:lineRule="auto"/>
        <w:jc w:val="both"/>
        <w:rPr>
          <w:rFonts w:ascii="Arial Narrow" w:eastAsia="Arial Narrow" w:hAnsi="Arial Narrow" w:cs="Arial Narrow"/>
          <w:i/>
        </w:rPr>
      </w:pPr>
    </w:p>
    <w:p w14:paraId="411AB537" w14:textId="77777777" w:rsidR="00934C69" w:rsidRDefault="00934C69" w:rsidP="00F363BC">
      <w:pPr>
        <w:spacing w:line="276" w:lineRule="auto"/>
        <w:jc w:val="both"/>
        <w:rPr>
          <w:rFonts w:ascii="Arial Narrow" w:eastAsia="Arial Narrow" w:hAnsi="Arial Narrow" w:cs="Arial Narrow"/>
          <w:i/>
        </w:rPr>
      </w:pPr>
    </w:p>
    <w:p w14:paraId="38A6D1A1" w14:textId="77777777" w:rsidR="00934C69" w:rsidRDefault="00934C69" w:rsidP="00F363BC">
      <w:pPr>
        <w:spacing w:line="276" w:lineRule="auto"/>
        <w:jc w:val="both"/>
        <w:rPr>
          <w:rFonts w:ascii="Arial Narrow" w:eastAsia="Arial Narrow" w:hAnsi="Arial Narrow" w:cs="Arial Narrow"/>
          <w:i/>
        </w:rPr>
      </w:pPr>
    </w:p>
    <w:p w14:paraId="72C4CE60" w14:textId="77777777" w:rsidR="00934C69" w:rsidRDefault="00934C69" w:rsidP="00F363BC">
      <w:pPr>
        <w:spacing w:line="276" w:lineRule="auto"/>
        <w:jc w:val="both"/>
        <w:rPr>
          <w:rFonts w:ascii="Arial Narrow" w:eastAsia="Arial Narrow" w:hAnsi="Arial Narrow" w:cs="Arial Narrow"/>
          <w:i/>
        </w:rPr>
      </w:pPr>
    </w:p>
    <w:p w14:paraId="0DDC50ED" w14:textId="3379D4FE" w:rsidR="00F363BC" w:rsidRDefault="004E63EE" w:rsidP="00F363BC">
      <w:pPr>
        <w:spacing w:line="276" w:lineRule="auto"/>
        <w:jc w:val="both"/>
        <w:rPr>
          <w:rFonts w:ascii="Arial Narrow" w:eastAsia="Arial Narrow" w:hAnsi="Arial Narrow" w:cs="Arial Narrow"/>
          <w:i/>
        </w:rPr>
      </w:pPr>
      <w:r>
        <w:rPr>
          <w:rFonts w:ascii="Arial Narrow" w:eastAsia="Arial Narrow" w:hAnsi="Arial Narrow" w:cs="Arial Narrow"/>
          <w:i/>
          <w:noProof/>
          <w:lang w:eastAsia="es-MX"/>
        </w:rPr>
        <mc:AlternateContent>
          <mc:Choice Requires="wps">
            <w:drawing>
              <wp:anchor distT="0" distB="0" distL="114300" distR="114300" simplePos="0" relativeHeight="251661312" behindDoc="0" locked="0" layoutInCell="1" allowOverlap="1" wp14:anchorId="63ECF24F" wp14:editId="624873A9">
                <wp:simplePos x="0" y="0"/>
                <wp:positionH relativeFrom="margin">
                  <wp:posOffset>-638175</wp:posOffset>
                </wp:positionH>
                <wp:positionV relativeFrom="paragraph">
                  <wp:posOffset>210594</wp:posOffset>
                </wp:positionV>
                <wp:extent cx="6972300" cy="525780"/>
                <wp:effectExtent l="0" t="0" r="0" b="7620"/>
                <wp:wrapNone/>
                <wp:docPr id="1065675046"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4782E072"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8FE5E38" w14:textId="7B5D5B42" w:rsidR="0064264D" w:rsidRPr="00A67E47" w:rsidRDefault="0064264D">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0.25pt;margin-top:16.6pt;width:549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" filled="f" stroked="f" strokeweight=".5pt">
                <v:textbox>
                  <w:txbxContent>
                    <w:p w14:paraId="4782E072"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8FE5E38" w14:textId="7B5D5B42" w:rsidR="0064264D" w:rsidRPr="00A67E47" w:rsidRDefault="0064264D">
                      <w:pPr>
                        <w:rPr>
                          <w:rFonts w:ascii="Arial Narrow" w:hAnsi="Arial Narrow"/>
                          <w:i/>
                          <w:iCs/>
                          <w:sz w:val="18"/>
                          <w:szCs w:val="18"/>
                          <w:lang w:val="es-US"/>
                        </w:rPr>
                      </w:pPr>
                    </w:p>
                  </w:txbxContent>
                </v:textbox>
                <w10:wrap anchorx="margin"/>
              </v:shape>
            </w:pict>
          </mc:Fallback>
        </mc:AlternateContent>
      </w:r>
      <w:r w:rsidR="00F363BC" w:rsidRPr="00F363BC">
        <w:rPr>
          <w:rFonts w:ascii="Arial Narrow" w:eastAsia="Arial Narrow" w:hAnsi="Arial Narrow" w:cs="Arial Narrow"/>
          <w:i/>
        </w:rPr>
        <w:tab/>
      </w:r>
    </w:p>
    <w:p w14:paraId="79D7BA22" w14:textId="6B546C8A"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i/>
        </w:rPr>
        <w:lastRenderedPageBreak/>
        <w:t>Una vez que se nombró asistencia se hizo constar</w:t>
      </w:r>
      <w:r>
        <w:rPr>
          <w:rFonts w:ascii="Arial Narrow" w:eastAsia="Arial Narrow" w:hAnsi="Arial Narrow" w:cs="Arial Narrow"/>
          <w:color w:val="000000"/>
        </w:rPr>
        <w:t xml:space="preserve"> la presencia de </w:t>
      </w:r>
      <w:r w:rsidR="00F25457" w:rsidRPr="00277383">
        <w:rPr>
          <w:rFonts w:ascii="Arial Narrow" w:eastAsia="Arial Narrow" w:hAnsi="Arial Narrow" w:cs="Arial Narrow"/>
          <w:b/>
          <w:color w:val="000000"/>
        </w:rPr>
        <w:t>7</w:t>
      </w:r>
      <w:r w:rsidRPr="00277383">
        <w:rPr>
          <w:rFonts w:ascii="Arial Narrow" w:eastAsia="Arial Narrow" w:hAnsi="Arial Narrow" w:cs="Arial Narrow"/>
          <w:b/>
          <w:color w:val="000000"/>
        </w:rPr>
        <w:t xml:space="preserve"> (</w:t>
      </w:r>
      <w:r w:rsidR="00F25457" w:rsidRPr="00277383">
        <w:rPr>
          <w:rFonts w:ascii="Arial Narrow" w:eastAsia="Arial Narrow" w:hAnsi="Arial Narrow" w:cs="Arial Narrow"/>
          <w:b/>
          <w:color w:val="000000"/>
        </w:rPr>
        <w:t>siete</w:t>
      </w:r>
      <w:r w:rsidRPr="00277383">
        <w:rPr>
          <w:rFonts w:ascii="Arial Narrow" w:eastAsia="Arial Narrow" w:hAnsi="Arial Narrow" w:cs="Arial Narrow"/>
          <w:b/>
          <w:color w:val="000000"/>
        </w:rPr>
        <w:t>)</w:t>
      </w:r>
      <w:r>
        <w:rPr>
          <w:rFonts w:ascii="Arial Narrow" w:eastAsia="Arial Narrow" w:hAnsi="Arial Narrow" w:cs="Arial Narrow"/>
          <w:color w:val="000000"/>
        </w:rPr>
        <w:t xml:space="preserve"> integrantes del Consejo, lo que </w:t>
      </w:r>
      <w:r>
        <w:rPr>
          <w:rFonts w:ascii="Arial Narrow" w:eastAsia="Arial Narrow" w:hAnsi="Arial Narrow" w:cs="Arial Narrow"/>
        </w:rPr>
        <w:t xml:space="preserve">representa la mayoría de los integrantes, procediendo a declarar </w:t>
      </w:r>
      <w:r>
        <w:rPr>
          <w:rFonts w:ascii="Arial Narrow" w:eastAsia="Arial Narrow" w:hAnsi="Arial Narrow" w:cs="Arial Narrow"/>
          <w:color w:val="000000"/>
        </w:rPr>
        <w:t>la existencia de quórum legal</w:t>
      </w:r>
      <w:r w:rsidR="0070315B">
        <w:rPr>
          <w:rFonts w:ascii="Arial Narrow" w:eastAsia="Arial Narrow" w:hAnsi="Arial Narrow" w:cs="Arial Narrow"/>
        </w:rPr>
        <w:t>.</w:t>
      </w:r>
      <w:r>
        <w:rPr>
          <w:rFonts w:ascii="Arial Narrow" w:eastAsia="Arial Narrow" w:hAnsi="Arial Narrow" w:cs="Arial Narrow"/>
        </w:rPr>
        <w:t xml:space="preserve"> </w:t>
      </w:r>
    </w:p>
    <w:p w14:paraId="22965883" w14:textId="77777777" w:rsidR="00F363BC" w:rsidRDefault="00F363BC" w:rsidP="00F363BC">
      <w:pPr>
        <w:spacing w:line="276" w:lineRule="auto"/>
        <w:jc w:val="both"/>
        <w:rPr>
          <w:rFonts w:ascii="Arial Narrow" w:eastAsia="Arial Narrow" w:hAnsi="Arial Narrow" w:cs="Arial Narrow"/>
        </w:rPr>
      </w:pPr>
    </w:p>
    <w:p w14:paraId="7CCE5D3F" w14:textId="4E9ECB7B"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 </w:t>
      </w:r>
      <w:r>
        <w:rPr>
          <w:rFonts w:ascii="Arial Narrow" w:eastAsia="Arial Narrow" w:hAnsi="Arial Narrow" w:cs="Arial Narrow"/>
        </w:rPr>
        <w:t>P</w:t>
      </w:r>
      <w:r>
        <w:rPr>
          <w:rFonts w:ascii="Arial Narrow" w:eastAsia="Arial Narrow" w:hAnsi="Arial Narrow" w:cs="Arial Narrow"/>
          <w:color w:val="000000"/>
        </w:rPr>
        <w:t xml:space="preserve">asando al </w:t>
      </w:r>
      <w:r w:rsidR="00095939">
        <w:rPr>
          <w:rFonts w:ascii="Arial Narrow" w:eastAsia="Arial Narrow" w:hAnsi="Arial Narrow" w:cs="Arial Narrow"/>
        </w:rPr>
        <w:t>segund</w:t>
      </w:r>
      <w:r w:rsidR="00F25457">
        <w:rPr>
          <w:rFonts w:ascii="Arial Narrow" w:eastAsia="Arial Narrow" w:hAnsi="Arial Narrow" w:cs="Arial Narrow"/>
        </w:rPr>
        <w:t>o</w:t>
      </w:r>
      <w:r>
        <w:rPr>
          <w:rFonts w:ascii="Arial Narrow" w:eastAsia="Arial Narrow" w:hAnsi="Arial Narrow" w:cs="Arial Narrow"/>
          <w:color w:val="000000"/>
        </w:rPr>
        <w:t xml:space="preserve"> punto se da lectura del orden del día propuesto:</w:t>
      </w:r>
    </w:p>
    <w:p w14:paraId="13DC3AEB" w14:textId="77777777" w:rsidR="00F363BC" w:rsidRDefault="00F363BC" w:rsidP="00D702B8">
      <w:pPr>
        <w:jc w:val="both"/>
        <w:rPr>
          <w:rFonts w:ascii="Arial Narrow" w:eastAsia="Arial Narrow" w:hAnsi="Arial Narrow" w:cs="Arial Narrow"/>
          <w:b/>
        </w:rPr>
      </w:pPr>
    </w:p>
    <w:p w14:paraId="02CCF4C2" w14:textId="2849FE8C" w:rsidR="00F363BC" w:rsidRPr="00A665DD" w:rsidRDefault="00F363BC"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 xml:space="preserve">Lista de asistencia y </w:t>
      </w:r>
      <w:r w:rsidR="00F25457" w:rsidRPr="00A665DD">
        <w:rPr>
          <w:rFonts w:ascii="Arial Narrow" w:eastAsia="Arial Narrow" w:hAnsi="Arial Narrow" w:cs="Arial Narrow"/>
          <w:i/>
        </w:rPr>
        <w:t>declaración</w:t>
      </w:r>
      <w:r w:rsidRPr="00A665DD">
        <w:rPr>
          <w:rFonts w:ascii="Arial Narrow" w:eastAsia="Arial Narrow" w:hAnsi="Arial Narrow" w:cs="Arial Narrow"/>
          <w:i/>
        </w:rPr>
        <w:t xml:space="preserve"> de Quórum legal </w:t>
      </w:r>
    </w:p>
    <w:p w14:paraId="0BD67079" w14:textId="77777777" w:rsidR="00F363BC" w:rsidRPr="00A665DD" w:rsidRDefault="00F363BC" w:rsidP="00D702B8">
      <w:pPr>
        <w:ind w:left="720"/>
        <w:jc w:val="both"/>
        <w:rPr>
          <w:rFonts w:ascii="Arial Narrow" w:eastAsia="Arial Narrow" w:hAnsi="Arial Narrow" w:cs="Arial Narrow"/>
          <w:i/>
        </w:rPr>
      </w:pPr>
    </w:p>
    <w:p w14:paraId="3CA59C10" w14:textId="77D6C859" w:rsidR="00F363BC" w:rsidRPr="00A665DD" w:rsidRDefault="00F25457"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Lectura y aprobación del orden del día.</w:t>
      </w:r>
    </w:p>
    <w:p w14:paraId="3860F4EF" w14:textId="77777777" w:rsidR="00F363BC" w:rsidRPr="00A665DD" w:rsidRDefault="00F363BC" w:rsidP="00D702B8">
      <w:pPr>
        <w:ind w:left="720"/>
        <w:jc w:val="both"/>
        <w:rPr>
          <w:rFonts w:ascii="Arial Narrow" w:eastAsia="Arial Narrow" w:hAnsi="Arial Narrow" w:cs="Arial Narrow"/>
          <w:i/>
        </w:rPr>
      </w:pPr>
    </w:p>
    <w:p w14:paraId="7AA14B4A" w14:textId="746B7A75" w:rsidR="00F363BC" w:rsidRPr="00A665DD" w:rsidRDefault="00F25457"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 xml:space="preserve">Aprobación </w:t>
      </w:r>
      <w:r w:rsidR="007D37BB" w:rsidRPr="00A665DD">
        <w:rPr>
          <w:rFonts w:ascii="Arial Narrow" w:eastAsia="Arial Narrow" w:hAnsi="Arial Narrow" w:cs="Arial Narrow"/>
          <w:i/>
        </w:rPr>
        <w:t xml:space="preserve">y suscripción </w:t>
      </w:r>
      <w:r w:rsidRPr="00A665DD">
        <w:rPr>
          <w:rFonts w:ascii="Arial Narrow" w:eastAsia="Arial Narrow" w:hAnsi="Arial Narrow" w:cs="Arial Narrow"/>
          <w:i/>
        </w:rPr>
        <w:t>del acta de la sesión anterior.</w:t>
      </w:r>
    </w:p>
    <w:p w14:paraId="18D24741" w14:textId="77777777" w:rsidR="00F363BC" w:rsidRPr="00A665DD" w:rsidRDefault="00F363BC" w:rsidP="00D702B8">
      <w:pPr>
        <w:ind w:left="720"/>
        <w:jc w:val="both"/>
        <w:rPr>
          <w:rFonts w:ascii="Arial Narrow" w:eastAsia="Arial Narrow" w:hAnsi="Arial Narrow" w:cs="Arial Narrow"/>
          <w:i/>
        </w:rPr>
      </w:pPr>
    </w:p>
    <w:p w14:paraId="56043558" w14:textId="18C3427C" w:rsidR="00F363BC" w:rsidRPr="00A665DD" w:rsidRDefault="00F363BC"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 xml:space="preserve">Presentación y </w:t>
      </w:r>
      <w:r w:rsidR="00F25457" w:rsidRPr="00A665DD">
        <w:rPr>
          <w:rFonts w:ascii="Arial Narrow" w:eastAsia="Arial Narrow" w:hAnsi="Arial Narrow" w:cs="Arial Narrow"/>
          <w:i/>
        </w:rPr>
        <w:t xml:space="preserve">en su caso aprobación de los incentivos fiscales presentada por el c. Felipe Vaca </w:t>
      </w:r>
      <w:r w:rsidR="00CD5D96">
        <w:rPr>
          <w:rFonts w:ascii="Arial Narrow" w:eastAsia="Arial Narrow" w:hAnsi="Arial Narrow" w:cs="Arial Narrow"/>
          <w:i/>
        </w:rPr>
        <w:t>Arceo</w:t>
      </w:r>
      <w:r w:rsidR="00F25457" w:rsidRPr="00A665DD">
        <w:rPr>
          <w:rFonts w:ascii="Arial Narrow" w:eastAsia="Arial Narrow" w:hAnsi="Arial Narrow" w:cs="Arial Narrow"/>
          <w:i/>
        </w:rPr>
        <w:t>.</w:t>
      </w:r>
    </w:p>
    <w:p w14:paraId="7A7F5BAA" w14:textId="77777777" w:rsidR="00F363BC" w:rsidRPr="00A665DD" w:rsidRDefault="00F363BC" w:rsidP="00D702B8">
      <w:pPr>
        <w:ind w:left="720"/>
        <w:jc w:val="both"/>
        <w:rPr>
          <w:rFonts w:ascii="Arial Narrow" w:eastAsia="Arial Narrow" w:hAnsi="Arial Narrow" w:cs="Arial Narrow"/>
          <w:i/>
        </w:rPr>
      </w:pPr>
    </w:p>
    <w:p w14:paraId="45552DE0" w14:textId="084D6D39" w:rsidR="00F363BC" w:rsidRPr="00A665DD" w:rsidRDefault="00F25457" w:rsidP="007D37BB">
      <w:pPr>
        <w:pStyle w:val="Prrafodelista"/>
        <w:numPr>
          <w:ilvl w:val="0"/>
          <w:numId w:val="33"/>
        </w:numPr>
        <w:jc w:val="both"/>
        <w:rPr>
          <w:rFonts w:ascii="Arial Narrow" w:eastAsia="Arial Narrow" w:hAnsi="Arial Narrow" w:cs="Arial Narrow"/>
          <w:i/>
        </w:rPr>
      </w:pPr>
      <w:r w:rsidRPr="00A665DD">
        <w:rPr>
          <w:rFonts w:ascii="Arial Narrow" w:eastAsia="Arial Narrow" w:hAnsi="Arial Narrow" w:cs="Arial Narrow"/>
          <w:i/>
        </w:rPr>
        <w:t>Presentación y en su caso aprobación de los incentivos fiscales presentada por RENOCARE S.A. de C.V.</w:t>
      </w:r>
    </w:p>
    <w:p w14:paraId="214074F0" w14:textId="77777777" w:rsidR="00F25457" w:rsidRPr="00A665DD" w:rsidRDefault="00F25457" w:rsidP="00D702B8">
      <w:pPr>
        <w:ind w:left="720"/>
        <w:jc w:val="both"/>
        <w:rPr>
          <w:rFonts w:ascii="Arial Narrow" w:eastAsia="Arial Narrow" w:hAnsi="Arial Narrow" w:cs="Arial Narrow"/>
          <w:i/>
        </w:rPr>
      </w:pPr>
    </w:p>
    <w:p w14:paraId="6FCDC723" w14:textId="200F9C24" w:rsidR="00F363BC" w:rsidRPr="00A665DD" w:rsidRDefault="007D37BB"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Asuntos varios.</w:t>
      </w:r>
    </w:p>
    <w:p w14:paraId="11E5D80A" w14:textId="77777777" w:rsidR="007D37BB" w:rsidRPr="00A665DD" w:rsidRDefault="007D37BB" w:rsidP="007D37BB">
      <w:pPr>
        <w:pStyle w:val="Prrafodelista"/>
        <w:rPr>
          <w:rFonts w:ascii="Arial Narrow" w:eastAsia="Arial Narrow" w:hAnsi="Arial Narrow" w:cs="Arial Narrow"/>
          <w:i/>
        </w:rPr>
      </w:pPr>
    </w:p>
    <w:p w14:paraId="459FD733" w14:textId="33C47718" w:rsidR="007D37BB" w:rsidRPr="00A665DD" w:rsidRDefault="007D37BB" w:rsidP="00D702B8">
      <w:pPr>
        <w:numPr>
          <w:ilvl w:val="0"/>
          <w:numId w:val="33"/>
        </w:numPr>
        <w:jc w:val="both"/>
        <w:rPr>
          <w:rFonts w:ascii="Arial Narrow" w:eastAsia="Arial Narrow" w:hAnsi="Arial Narrow" w:cs="Arial Narrow"/>
          <w:i/>
        </w:rPr>
      </w:pPr>
      <w:r w:rsidRPr="00A665DD">
        <w:rPr>
          <w:rFonts w:ascii="Arial Narrow" w:eastAsia="Arial Narrow" w:hAnsi="Arial Narrow" w:cs="Arial Narrow"/>
          <w:i/>
        </w:rPr>
        <w:t>Clausura de sesión</w:t>
      </w:r>
    </w:p>
    <w:p w14:paraId="1319A492" w14:textId="77777777" w:rsidR="007D37BB" w:rsidRDefault="007D37BB" w:rsidP="00F363BC">
      <w:pPr>
        <w:spacing w:line="276" w:lineRule="auto"/>
        <w:jc w:val="both"/>
        <w:rPr>
          <w:rFonts w:ascii="Arial Narrow" w:eastAsia="Arial Narrow" w:hAnsi="Arial Narrow" w:cs="Arial Narrow"/>
          <w:i/>
        </w:rPr>
      </w:pPr>
    </w:p>
    <w:p w14:paraId="59CB2824" w14:textId="77777777" w:rsidR="007D37BB" w:rsidRDefault="007D37BB" w:rsidP="00F363BC">
      <w:pPr>
        <w:spacing w:line="276" w:lineRule="auto"/>
        <w:jc w:val="both"/>
        <w:rPr>
          <w:rFonts w:ascii="Arial Narrow" w:eastAsia="Arial Narrow" w:hAnsi="Arial Narrow" w:cs="Arial Narrow"/>
        </w:rPr>
      </w:pPr>
    </w:p>
    <w:p w14:paraId="3DFFB3A3" w14:textId="0CEAA64C"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Consultados los presentes por la Secretaría Técnica, se somete a votación la autorización del orden del día, el cual es aprobado en votación directa, por unanimidad</w:t>
      </w:r>
      <w:r w:rsidR="007D37BB">
        <w:rPr>
          <w:rFonts w:ascii="Arial Narrow" w:eastAsia="Arial Narrow" w:hAnsi="Arial Narrow" w:cs="Arial Narrow"/>
        </w:rPr>
        <w:t xml:space="preserve"> de los presentes</w:t>
      </w:r>
      <w:r>
        <w:rPr>
          <w:rFonts w:ascii="Arial Narrow" w:eastAsia="Arial Narrow" w:hAnsi="Arial Narrow" w:cs="Arial Narrow"/>
        </w:rPr>
        <w:t>. Con ello, se dieron por desahoga</w:t>
      </w:r>
      <w:r w:rsidR="007D37BB">
        <w:rPr>
          <w:rFonts w:ascii="Arial Narrow" w:eastAsia="Arial Narrow" w:hAnsi="Arial Narrow" w:cs="Arial Narrow"/>
        </w:rPr>
        <w:t>dos los</w:t>
      </w:r>
      <w:r w:rsidR="006B1869">
        <w:rPr>
          <w:rFonts w:ascii="Arial Narrow" w:eastAsia="Arial Narrow" w:hAnsi="Arial Narrow" w:cs="Arial Narrow"/>
        </w:rPr>
        <w:t xml:space="preserve"> primeros</w:t>
      </w:r>
      <w:r w:rsidR="007D37BB">
        <w:rPr>
          <w:rFonts w:ascii="Arial Narrow" w:eastAsia="Arial Narrow" w:hAnsi="Arial Narrow" w:cs="Arial Narrow"/>
        </w:rPr>
        <w:t xml:space="preserve"> puntos</w:t>
      </w:r>
      <w:r>
        <w:rPr>
          <w:rFonts w:ascii="Arial Narrow" w:eastAsia="Arial Narrow" w:hAnsi="Arial Narrow" w:cs="Arial Narrow"/>
        </w:rPr>
        <w:t>.</w:t>
      </w:r>
    </w:p>
    <w:p w14:paraId="159B5A45" w14:textId="77777777" w:rsidR="00F363BC" w:rsidRDefault="00F363BC" w:rsidP="00F363BC">
      <w:pPr>
        <w:spacing w:line="276" w:lineRule="auto"/>
        <w:jc w:val="both"/>
        <w:rPr>
          <w:rFonts w:ascii="Arial Narrow" w:eastAsia="Arial Narrow" w:hAnsi="Arial Narrow" w:cs="Arial Narrow"/>
        </w:rPr>
      </w:pPr>
    </w:p>
    <w:p w14:paraId="76096006" w14:textId="2FD08198" w:rsidR="00694672"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A petición de la Presidencia, la Secretaría Técnica pr</w:t>
      </w:r>
      <w:r w:rsidR="007D37BB">
        <w:rPr>
          <w:rFonts w:ascii="Arial Narrow" w:eastAsia="Arial Narrow" w:hAnsi="Arial Narrow" w:cs="Arial Narrow"/>
        </w:rPr>
        <w:t>ocede con el desahogo del tercer</w:t>
      </w:r>
      <w:r>
        <w:rPr>
          <w:rFonts w:ascii="Arial Narrow" w:eastAsia="Arial Narrow" w:hAnsi="Arial Narrow" w:cs="Arial Narrow"/>
        </w:rPr>
        <w:t xml:space="preserve"> punto</w:t>
      </w:r>
      <w:r w:rsidR="006B1869">
        <w:rPr>
          <w:rFonts w:ascii="Arial Narrow" w:eastAsia="Arial Narrow" w:hAnsi="Arial Narrow" w:cs="Arial Narrow"/>
        </w:rPr>
        <w:t xml:space="preserve"> del orden día</w:t>
      </w:r>
      <w:r>
        <w:rPr>
          <w:rFonts w:ascii="Arial Narrow" w:eastAsia="Arial Narrow" w:hAnsi="Arial Narrow" w:cs="Arial Narrow"/>
        </w:rPr>
        <w:t>.</w:t>
      </w:r>
      <w:r w:rsidR="007D37BB">
        <w:rPr>
          <w:rFonts w:ascii="Arial Narrow" w:eastAsia="Arial Narrow" w:hAnsi="Arial Narrow" w:cs="Arial Narrow"/>
        </w:rPr>
        <w:t xml:space="preserve"> </w:t>
      </w:r>
      <w:r w:rsidR="00B22C43">
        <w:rPr>
          <w:rFonts w:ascii="Arial Narrow" w:eastAsia="Arial Narrow" w:hAnsi="Arial Narrow" w:cs="Arial Narrow"/>
        </w:rPr>
        <w:t>Atendiendo a</w:t>
      </w:r>
      <w:r w:rsidR="007D37BB">
        <w:rPr>
          <w:rFonts w:ascii="Arial Narrow" w:eastAsia="Arial Narrow" w:hAnsi="Arial Narrow" w:cs="Arial Narrow"/>
        </w:rPr>
        <w:t xml:space="preserve"> este se pone a consideración de los integrantes del consejo la aprobación</w:t>
      </w:r>
      <w:r w:rsidR="006B1869">
        <w:rPr>
          <w:rFonts w:ascii="Arial Narrow" w:eastAsia="Arial Narrow" w:hAnsi="Arial Narrow" w:cs="Arial Narrow"/>
        </w:rPr>
        <w:t xml:space="preserve"> y suscripción</w:t>
      </w:r>
      <w:r w:rsidR="007D37BB">
        <w:rPr>
          <w:rFonts w:ascii="Arial Narrow" w:eastAsia="Arial Narrow" w:hAnsi="Arial Narrow" w:cs="Arial Narrow"/>
        </w:rPr>
        <w:t xml:space="preserve"> del acta correspondiente</w:t>
      </w:r>
      <w:r w:rsidR="00B22C43">
        <w:rPr>
          <w:rFonts w:ascii="Arial Narrow" w:eastAsia="Arial Narrow" w:hAnsi="Arial Narrow" w:cs="Arial Narrow"/>
        </w:rPr>
        <w:t xml:space="preserve"> a la sesión anterior, siendo emitidos 6 (seis) votos a favor se declara aprobada dicha acta por la totalidad de los presentes, indicando el Presidente se le de circulación entre los </w:t>
      </w:r>
      <w:r w:rsidR="006B1869">
        <w:rPr>
          <w:rFonts w:ascii="Arial Narrow" w:eastAsia="Arial Narrow" w:hAnsi="Arial Narrow" w:cs="Arial Narrow"/>
        </w:rPr>
        <w:t>integrantes del Consejo</w:t>
      </w:r>
      <w:r w:rsidR="00B22C43">
        <w:rPr>
          <w:rFonts w:ascii="Arial Narrow" w:eastAsia="Arial Narrow" w:hAnsi="Arial Narrow" w:cs="Arial Narrow"/>
        </w:rPr>
        <w:t xml:space="preserve"> para su respectiva firma</w:t>
      </w:r>
      <w:r w:rsidR="00B82A26">
        <w:rPr>
          <w:rFonts w:ascii="Arial Narrow" w:eastAsia="Arial Narrow" w:hAnsi="Arial Narrow" w:cs="Arial Narrow"/>
        </w:rPr>
        <w:t>.</w:t>
      </w:r>
    </w:p>
    <w:p w14:paraId="0838B761" w14:textId="77777777" w:rsidR="00B82A26" w:rsidRDefault="00B82A26" w:rsidP="00F363BC">
      <w:pPr>
        <w:spacing w:line="276" w:lineRule="auto"/>
        <w:jc w:val="both"/>
        <w:rPr>
          <w:rFonts w:ascii="Arial Narrow" w:eastAsia="Arial Narrow" w:hAnsi="Arial Narrow" w:cs="Arial Narrow"/>
        </w:rPr>
      </w:pPr>
    </w:p>
    <w:p w14:paraId="60B5C375" w14:textId="7C5D4777" w:rsidR="00694672" w:rsidRDefault="00B22C43"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Continuando con el desahogo del </w:t>
      </w:r>
      <w:r>
        <w:rPr>
          <w:rFonts w:ascii="Arial Narrow" w:eastAsia="Arial Narrow" w:hAnsi="Arial Narrow" w:cs="Arial Narrow"/>
        </w:rPr>
        <w:t>cuarto</w:t>
      </w:r>
      <w:r>
        <w:rPr>
          <w:rFonts w:ascii="Arial Narrow" w:eastAsia="Arial Narrow" w:hAnsi="Arial Narrow" w:cs="Arial Narrow"/>
          <w:color w:val="000000"/>
        </w:rPr>
        <w:t xml:space="preserve"> punto del orden del día, se refiere a la presentación y, en su caso, aprobación de la solicitud de incentivos fiscales presentados por el c. Felipe Vaca </w:t>
      </w:r>
      <w:r w:rsidR="00285905">
        <w:rPr>
          <w:rFonts w:ascii="Arial Narrow" w:eastAsia="Arial Narrow" w:hAnsi="Arial Narrow" w:cs="Arial Narrow"/>
          <w:color w:val="000000"/>
        </w:rPr>
        <w:t>Arceo</w:t>
      </w:r>
      <w:r>
        <w:rPr>
          <w:rFonts w:ascii="Arial Narrow" w:eastAsia="Arial Narrow" w:hAnsi="Arial Narrow" w:cs="Arial Narrow"/>
          <w:color w:val="000000"/>
        </w:rPr>
        <w:t>, el primer proyecto se denomina Gómez Farías #615</w:t>
      </w:r>
      <w:r w:rsidR="00B82A26">
        <w:rPr>
          <w:rFonts w:ascii="Arial Narrow" w:eastAsia="Arial Narrow" w:hAnsi="Arial Narrow" w:cs="Arial Narrow"/>
          <w:color w:val="000000"/>
        </w:rPr>
        <w:t>.</w:t>
      </w:r>
    </w:p>
    <w:p w14:paraId="61CFC245" w14:textId="77777777" w:rsidR="007D37BB" w:rsidRDefault="007D37BB" w:rsidP="00F363BC">
      <w:pPr>
        <w:spacing w:line="276" w:lineRule="auto"/>
        <w:jc w:val="both"/>
        <w:rPr>
          <w:rFonts w:ascii="Arial Narrow" w:eastAsia="Arial Narrow" w:hAnsi="Arial Narrow" w:cs="Arial Narrow"/>
        </w:rPr>
      </w:pPr>
    </w:p>
    <w:p w14:paraId="5C205D78" w14:textId="77777777" w:rsidR="006B1869" w:rsidRPr="00E55C93" w:rsidRDefault="006B1869" w:rsidP="006B1869">
      <w:pPr>
        <w:pStyle w:val="Ttulo3"/>
        <w:keepNext w:val="0"/>
        <w:keepLines w:val="0"/>
        <w:spacing w:line="276" w:lineRule="auto"/>
        <w:jc w:val="both"/>
        <w:rPr>
          <w:rFonts w:ascii="Arial Narrow" w:eastAsia="Arial Narrow" w:hAnsi="Arial Narrow" w:cs="Arial Narrow"/>
          <w:sz w:val="24"/>
          <w:szCs w:val="24"/>
          <w:highlight w:val="yellow"/>
        </w:rPr>
      </w:pPr>
      <w:r w:rsidRPr="00E55C93">
        <w:rPr>
          <w:rFonts w:ascii="Arial Narrow" w:eastAsia="Arial Narrow" w:hAnsi="Arial Narrow" w:cs="Arial Narrow"/>
          <w:sz w:val="24"/>
          <w:szCs w:val="24"/>
        </w:rPr>
        <w:t>Aspectos del proyecto:</w:t>
      </w:r>
    </w:p>
    <w:p w14:paraId="53ECF88C" w14:textId="73F24C93" w:rsidR="007D37BB" w:rsidRPr="006B1869" w:rsidRDefault="006B1869" w:rsidP="006B1869">
      <w:pPr>
        <w:spacing w:after="200" w:line="276" w:lineRule="auto"/>
        <w:jc w:val="both"/>
        <w:rPr>
          <w:rFonts w:ascii="Arial Narrow" w:eastAsia="Arial Narrow" w:hAnsi="Arial Narrow" w:cs="Arial Narrow"/>
          <w:color w:val="000000"/>
        </w:rPr>
      </w:pPr>
      <w:r w:rsidRPr="00E55C93">
        <w:rPr>
          <w:rFonts w:ascii="Arial Narrow" w:eastAsia="Arial Narrow" w:hAnsi="Arial Narrow" w:cs="Arial Narrow"/>
          <w:color w:val="000000"/>
        </w:rPr>
        <w:t>El proyecto se ubica en lo que se conoce como el Barrio de San Juan de Dios en el Centro Histórico de la ciudad. El entorno inmediato presenta un vaciamiento habitacional considerable, condición que se correlacionan a la vez a otros procesos de deterioro socio urbano. Esto pone en evidencia la contradicción con los virtuales beneficios que le confiere tan importante centralidad a este tipo de zonas. Para la ciudad es de fundamental valor dar mejores condiciones para promover la revitalización integral de estos lugares, y en tal propósito la oferta de vivienda adecuada es un elemento insustituible.</w:t>
      </w:r>
    </w:p>
    <w:p w14:paraId="4507E641" w14:textId="77777777" w:rsidR="007D37BB" w:rsidRDefault="007D37BB" w:rsidP="00F363BC">
      <w:pPr>
        <w:spacing w:line="276" w:lineRule="auto"/>
        <w:jc w:val="both"/>
        <w:rPr>
          <w:rFonts w:ascii="Arial Narrow" w:eastAsia="Arial Narrow" w:hAnsi="Arial Narrow" w:cs="Arial Narrow"/>
        </w:rPr>
      </w:pPr>
    </w:p>
    <w:p w14:paraId="5B192BD2" w14:textId="77777777" w:rsidR="007D37BB" w:rsidRDefault="007D37BB" w:rsidP="00F363BC">
      <w:pPr>
        <w:spacing w:line="276" w:lineRule="auto"/>
        <w:jc w:val="both"/>
        <w:rPr>
          <w:rFonts w:ascii="Arial Narrow" w:eastAsia="Arial Narrow" w:hAnsi="Arial Narrow" w:cs="Arial Narrow"/>
        </w:rPr>
      </w:pPr>
    </w:p>
    <w:p w14:paraId="49599A93" w14:textId="77777777" w:rsidR="00B22C43" w:rsidRDefault="00B22C43" w:rsidP="00F363BC">
      <w:pPr>
        <w:spacing w:line="276" w:lineRule="auto"/>
        <w:jc w:val="both"/>
        <w:rPr>
          <w:rFonts w:ascii="Arial Narrow" w:eastAsia="Arial Narrow" w:hAnsi="Arial Narrow" w:cs="Arial Narrow"/>
        </w:rPr>
      </w:pPr>
    </w:p>
    <w:p w14:paraId="2A005C15" w14:textId="20D4CAA5" w:rsidR="00817A30" w:rsidRDefault="006B1869" w:rsidP="00F363BC">
      <w:pPr>
        <w:spacing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63360" behindDoc="0" locked="0" layoutInCell="1" allowOverlap="1" wp14:anchorId="5FD3262D" wp14:editId="73248280">
                <wp:simplePos x="0" y="0"/>
                <wp:positionH relativeFrom="margin">
                  <wp:posOffset>-648335</wp:posOffset>
                </wp:positionH>
                <wp:positionV relativeFrom="paragraph">
                  <wp:posOffset>173660</wp:posOffset>
                </wp:positionV>
                <wp:extent cx="6667500" cy="411480"/>
                <wp:effectExtent l="0" t="0" r="0" b="7620"/>
                <wp:wrapNone/>
                <wp:docPr id="948779114" name="Cuadro de texto 1"/>
                <wp:cNvGraphicFramePr/>
                <a:graphic xmlns:a="http://schemas.openxmlformats.org/drawingml/2006/main">
                  <a:graphicData uri="http://schemas.microsoft.com/office/word/2010/wordprocessingShape">
                    <wps:wsp>
                      <wps:cNvSpPr txBox="1"/>
                      <wps:spPr>
                        <a:xfrm>
                          <a:off x="0" y="0"/>
                          <a:ext cx="6667500" cy="411480"/>
                        </a:xfrm>
                        <a:prstGeom prst="rect">
                          <a:avLst/>
                        </a:prstGeom>
                        <a:noFill/>
                        <a:ln w="6350">
                          <a:noFill/>
                        </a:ln>
                      </wps:spPr>
                      <wps:txbx>
                        <w:txbxContent>
                          <w:p w14:paraId="6F6E73CC"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EDF2FFD" w14:textId="08556937" w:rsidR="0064264D" w:rsidRPr="00A67E47" w:rsidRDefault="0064264D" w:rsidP="00CF4F73">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1.05pt;margin-top:13.65pt;width:525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" filled="f" stroked="f" strokeweight=".5pt">
                <v:textbox>
                  <w:txbxContent>
                    <w:p w14:paraId="6F6E73CC"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EDF2FFD" w14:textId="08556937" w:rsidR="0064264D" w:rsidRPr="00A67E47" w:rsidRDefault="0064264D" w:rsidP="00CF4F73">
                      <w:pPr>
                        <w:rPr>
                          <w:rFonts w:ascii="Arial Narrow" w:hAnsi="Arial Narrow"/>
                          <w:i/>
                          <w:iCs/>
                          <w:sz w:val="18"/>
                          <w:szCs w:val="18"/>
                          <w:lang w:val="es-US"/>
                        </w:rPr>
                      </w:pPr>
                    </w:p>
                  </w:txbxContent>
                </v:textbox>
                <w10:wrap anchorx="margin"/>
              </v:shape>
            </w:pict>
          </mc:Fallback>
        </mc:AlternateContent>
      </w:r>
    </w:p>
    <w:p w14:paraId="56DC739B" w14:textId="6853DB8F" w:rsidR="00694672" w:rsidRDefault="00694672" w:rsidP="00F363BC">
      <w:pPr>
        <w:spacing w:line="276" w:lineRule="auto"/>
        <w:jc w:val="both"/>
        <w:rPr>
          <w:rFonts w:ascii="Arial Narrow" w:eastAsia="Arial Narrow" w:hAnsi="Arial Narrow" w:cs="Arial Narrow"/>
        </w:rPr>
      </w:pPr>
    </w:p>
    <w:p w14:paraId="264D3BDB" w14:textId="596DC498" w:rsidR="005B491F" w:rsidRDefault="005B491F" w:rsidP="005B491F">
      <w:pPr>
        <w:spacing w:line="276" w:lineRule="auto"/>
        <w:jc w:val="both"/>
        <w:rPr>
          <w:rFonts w:ascii="Arial Narrow" w:eastAsia="Arial Narrow" w:hAnsi="Arial Narrow" w:cs="Arial Narrow"/>
        </w:rPr>
      </w:pPr>
      <w:bookmarkStart w:id="0" w:name="_heading=h.8xh5d8n5dkgt" w:colFirst="0" w:colLast="0"/>
      <w:bookmarkEnd w:id="0"/>
      <w:r>
        <w:rPr>
          <w:rFonts w:ascii="Arial Narrow" w:eastAsia="Arial Narrow" w:hAnsi="Arial Narrow" w:cs="Arial Narrow"/>
          <w:color w:val="000000"/>
        </w:rPr>
        <w:t xml:space="preserve">El proyecto se adhirió al </w:t>
      </w:r>
      <w:r>
        <w:rPr>
          <w:rFonts w:ascii="Arial Narrow" w:eastAsia="Arial Narrow" w:hAnsi="Arial Narrow" w:cs="Arial Narrow"/>
          <w:b/>
          <w:color w:val="000000"/>
        </w:rPr>
        <w:t>Programa de Redensificación y Repoblamiento</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 (PREU)</w:t>
      </w:r>
      <w:r>
        <w:rPr>
          <w:rFonts w:ascii="Arial Narrow" w:eastAsia="Arial Narrow" w:hAnsi="Arial Narrow" w:cs="Arial Narrow"/>
          <w:color w:val="000000"/>
        </w:rPr>
        <w:t>. Esto implica que se producirá un porcentaje obligado de vivienda social que se destinará a hogares que cumplan con un perfil socioeconómico establecido por el programa antes mencionado</w:t>
      </w:r>
      <w:r>
        <w:rPr>
          <w:rFonts w:ascii="Arial Narrow" w:eastAsia="Arial Narrow" w:hAnsi="Arial Narrow" w:cs="Arial Narrow"/>
        </w:rPr>
        <w:t>.</w:t>
      </w:r>
    </w:p>
    <w:p w14:paraId="631BE457" w14:textId="77777777" w:rsidR="005B491F" w:rsidRPr="005B491F" w:rsidRDefault="005B491F" w:rsidP="005B491F">
      <w:pPr>
        <w:spacing w:line="276" w:lineRule="auto"/>
        <w:jc w:val="both"/>
        <w:rPr>
          <w:rFonts w:ascii="Arial Narrow" w:eastAsia="Arial Narrow" w:hAnsi="Arial Narrow" w:cs="Arial Narrow"/>
        </w:rPr>
      </w:pPr>
    </w:p>
    <w:p w14:paraId="78F05E9A" w14:textId="63164410" w:rsidR="00F363BC" w:rsidRDefault="00F363BC" w:rsidP="00F363BC">
      <w:pPr>
        <w:spacing w:after="200" w:line="276" w:lineRule="auto"/>
        <w:jc w:val="both"/>
        <w:rPr>
          <w:rFonts w:ascii="Arial Narrow" w:eastAsia="Arial Narrow" w:hAnsi="Arial Narrow" w:cs="Arial Narrow"/>
        </w:rPr>
      </w:pPr>
      <w:r>
        <w:rPr>
          <w:rFonts w:ascii="Arial Narrow" w:eastAsia="Arial Narrow" w:hAnsi="Arial Narrow" w:cs="Arial Narrow"/>
          <w:color w:val="000000"/>
        </w:rPr>
        <w:t xml:space="preserve">Es un complejo habitacional que se desarrollará en un terreno de </w:t>
      </w:r>
      <w:r w:rsidR="003649E5">
        <w:rPr>
          <w:rFonts w:ascii="Arial Narrow" w:eastAsia="Arial Narrow" w:hAnsi="Arial Narrow" w:cs="Arial Narrow"/>
          <w:b/>
          <w:color w:val="000000"/>
        </w:rPr>
        <w:t>129.0</w:t>
      </w:r>
      <w:r>
        <w:rPr>
          <w:rFonts w:ascii="Arial Narrow" w:eastAsia="Arial Narrow" w:hAnsi="Arial Narrow" w:cs="Arial Narrow"/>
          <w:b/>
        </w:rPr>
        <w:t xml:space="preserve"> m²</w:t>
      </w:r>
      <w:r>
        <w:rPr>
          <w:rFonts w:ascii="Arial Narrow" w:eastAsia="Arial Narrow" w:hAnsi="Arial Narrow" w:cs="Arial Narrow"/>
          <w:color w:val="000000"/>
        </w:rPr>
        <w:t xml:space="preserve"> (</w:t>
      </w:r>
      <w:r w:rsidR="003649E5">
        <w:rPr>
          <w:rFonts w:ascii="Arial Narrow" w:eastAsia="Arial Narrow" w:hAnsi="Arial Narrow" w:cs="Arial Narrow"/>
        </w:rPr>
        <w:t>ciento veintinueve</w:t>
      </w:r>
      <w:r>
        <w:rPr>
          <w:rFonts w:ascii="Arial Narrow" w:eastAsia="Arial Narrow" w:hAnsi="Arial Narrow" w:cs="Arial Narrow"/>
          <w:color w:val="000000"/>
        </w:rPr>
        <w:t xml:space="preserve"> metros cuadrados)</w:t>
      </w:r>
      <w:r>
        <w:rPr>
          <w:rFonts w:ascii="Arial Narrow" w:eastAsia="Arial Narrow" w:hAnsi="Arial Narrow" w:cs="Arial Narrow"/>
        </w:rPr>
        <w:t>. Algunas características destacadas incluyen:</w:t>
      </w:r>
    </w:p>
    <w:p w14:paraId="386A2877" w14:textId="54E64BD0" w:rsidR="00F363BC" w:rsidRDefault="00F363BC" w:rsidP="00F363BC">
      <w:pPr>
        <w:numPr>
          <w:ilvl w:val="0"/>
          <w:numId w:val="18"/>
        </w:numPr>
        <w:spacing w:line="276" w:lineRule="auto"/>
        <w:jc w:val="both"/>
        <w:rPr>
          <w:rFonts w:ascii="Arial Narrow" w:eastAsia="Arial Narrow" w:hAnsi="Arial Narrow" w:cs="Arial Narrow"/>
        </w:rPr>
      </w:pPr>
      <w:r>
        <w:rPr>
          <w:rFonts w:ascii="Arial Narrow" w:eastAsia="Arial Narrow" w:hAnsi="Arial Narrow" w:cs="Arial Narrow"/>
          <w:b/>
        </w:rPr>
        <w:t>Superficie total de construcción:</w:t>
      </w:r>
      <w:r>
        <w:rPr>
          <w:rFonts w:ascii="Arial Narrow" w:eastAsia="Arial Narrow" w:hAnsi="Arial Narrow" w:cs="Arial Narrow"/>
        </w:rPr>
        <w:t xml:space="preserve"> </w:t>
      </w:r>
      <w:r w:rsidR="003649E5">
        <w:rPr>
          <w:rFonts w:ascii="Arial Narrow" w:eastAsia="Arial Narrow" w:hAnsi="Arial Narrow" w:cs="Arial Narrow"/>
          <w:b/>
        </w:rPr>
        <w:t>449.0</w:t>
      </w:r>
      <w:r>
        <w:rPr>
          <w:rFonts w:ascii="Arial Narrow" w:eastAsia="Arial Narrow" w:hAnsi="Arial Narrow" w:cs="Arial Narrow"/>
          <w:b/>
        </w:rPr>
        <w:t xml:space="preserve"> m²</w:t>
      </w:r>
      <w:r>
        <w:rPr>
          <w:rFonts w:ascii="Arial Narrow" w:eastAsia="Arial Narrow" w:hAnsi="Arial Narrow" w:cs="Arial Narrow"/>
        </w:rPr>
        <w:t xml:space="preserve"> (</w:t>
      </w:r>
      <w:r w:rsidR="003649E5">
        <w:rPr>
          <w:rFonts w:ascii="Arial Narrow" w:eastAsia="Arial Narrow" w:hAnsi="Arial Narrow" w:cs="Arial Narrow"/>
        </w:rPr>
        <w:t>cuatrocientos cuarenta y nueve</w:t>
      </w:r>
      <w:r>
        <w:rPr>
          <w:rFonts w:ascii="Arial Narrow" w:eastAsia="Arial Narrow" w:hAnsi="Arial Narrow" w:cs="Arial Narrow"/>
        </w:rPr>
        <w:t xml:space="preserve"> metros cuadrados).</w:t>
      </w:r>
    </w:p>
    <w:p w14:paraId="5B9F3412" w14:textId="0C928EE2" w:rsidR="00F363BC" w:rsidRDefault="003649E5"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No oferta cajones de estacionamiento.</w:t>
      </w:r>
    </w:p>
    <w:p w14:paraId="059D8463" w14:textId="3F4D79A2"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Unidades de vivienda:</w:t>
      </w:r>
      <w:r>
        <w:rPr>
          <w:rFonts w:ascii="Arial Narrow" w:eastAsia="Arial Narrow" w:hAnsi="Arial Narrow" w:cs="Arial Narrow"/>
        </w:rPr>
        <w:t xml:space="preserve"> </w:t>
      </w:r>
      <w:r w:rsidR="003649E5">
        <w:rPr>
          <w:rFonts w:ascii="Arial Narrow" w:eastAsia="Arial Narrow" w:hAnsi="Arial Narrow" w:cs="Arial Narrow"/>
          <w:b/>
        </w:rPr>
        <w:t>8</w:t>
      </w:r>
      <w:r>
        <w:rPr>
          <w:rFonts w:ascii="Arial Narrow" w:eastAsia="Arial Narrow" w:hAnsi="Arial Narrow" w:cs="Arial Narrow"/>
        </w:rPr>
        <w:t xml:space="preserve"> (</w:t>
      </w:r>
      <w:r w:rsidR="003649E5">
        <w:rPr>
          <w:rFonts w:ascii="Arial Narrow" w:eastAsia="Arial Narrow" w:hAnsi="Arial Narrow" w:cs="Arial Narrow"/>
        </w:rPr>
        <w:t>ocho</w:t>
      </w:r>
      <w:r>
        <w:rPr>
          <w:rFonts w:ascii="Arial Narrow" w:eastAsia="Arial Narrow" w:hAnsi="Arial Narrow" w:cs="Arial Narrow"/>
        </w:rPr>
        <w:t>)</w:t>
      </w:r>
    </w:p>
    <w:p w14:paraId="06EC8862" w14:textId="18ED309C"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Inversión estimada: $</w:t>
      </w:r>
      <w:r w:rsidR="00C431C9" w:rsidRPr="00F23B1F">
        <w:rPr>
          <w:rFonts w:ascii="Arial Narrow" w:eastAsia="Arial Narrow" w:hAnsi="Arial Narrow" w:cs="Arial Narrow"/>
          <w:b/>
        </w:rPr>
        <w:t>8</w:t>
      </w:r>
      <w:proofErr w:type="gramStart"/>
      <w:r w:rsidR="00C431C9" w:rsidRPr="00F23B1F">
        <w:rPr>
          <w:rFonts w:ascii="Arial Narrow" w:eastAsia="Arial Narrow" w:hAnsi="Arial Narrow" w:cs="Arial Narrow"/>
          <w:b/>
        </w:rPr>
        <w:t>,929,4</w:t>
      </w:r>
      <w:r w:rsidR="003649E5" w:rsidRPr="00F23B1F">
        <w:rPr>
          <w:rFonts w:ascii="Arial Narrow" w:eastAsia="Arial Narrow" w:hAnsi="Arial Narrow" w:cs="Arial Narrow"/>
          <w:b/>
        </w:rPr>
        <w:t>00.00</w:t>
      </w:r>
      <w:proofErr w:type="gramEnd"/>
      <w:r>
        <w:rPr>
          <w:rFonts w:ascii="Arial Narrow" w:eastAsia="Arial Narrow" w:hAnsi="Arial Narrow" w:cs="Arial Narrow"/>
        </w:rPr>
        <w:t xml:space="preserve"> (</w:t>
      </w:r>
      <w:r w:rsidR="00C431C9">
        <w:rPr>
          <w:rFonts w:ascii="Arial Narrow" w:eastAsia="Arial Narrow" w:hAnsi="Arial Narrow" w:cs="Arial Narrow"/>
        </w:rPr>
        <w:t>Ocho</w:t>
      </w:r>
      <w:r w:rsidR="003649E5">
        <w:rPr>
          <w:rFonts w:ascii="Arial Narrow" w:eastAsia="Arial Narrow" w:hAnsi="Arial Narrow" w:cs="Arial Narrow"/>
        </w:rPr>
        <w:t xml:space="preserve"> millones </w:t>
      </w:r>
      <w:r w:rsidR="00C431C9">
        <w:rPr>
          <w:rFonts w:ascii="Arial Narrow" w:eastAsia="Arial Narrow" w:hAnsi="Arial Narrow" w:cs="Arial Narrow"/>
        </w:rPr>
        <w:t>novecientos veintinueve</w:t>
      </w:r>
      <w:r w:rsidR="003649E5">
        <w:rPr>
          <w:rFonts w:ascii="Arial Narrow" w:eastAsia="Arial Narrow" w:hAnsi="Arial Narrow" w:cs="Arial Narrow"/>
        </w:rPr>
        <w:t xml:space="preserve"> mil </w:t>
      </w:r>
      <w:r w:rsidR="00C431C9">
        <w:rPr>
          <w:rFonts w:ascii="Arial Narrow" w:eastAsia="Arial Narrow" w:hAnsi="Arial Narrow" w:cs="Arial Narrow"/>
        </w:rPr>
        <w:t>cuatrocientos</w:t>
      </w:r>
      <w:r w:rsidR="003649E5">
        <w:rPr>
          <w:rFonts w:ascii="Arial Narrow" w:eastAsia="Arial Narrow" w:hAnsi="Arial Narrow" w:cs="Arial Narrow"/>
        </w:rPr>
        <w:t xml:space="preserve"> </w:t>
      </w:r>
      <w:r>
        <w:rPr>
          <w:rFonts w:ascii="Arial Narrow" w:eastAsia="Arial Narrow" w:hAnsi="Arial Narrow" w:cs="Arial Narrow"/>
        </w:rPr>
        <w:t>pesos 00/100 M.N.)</w:t>
      </w:r>
    </w:p>
    <w:p w14:paraId="3B38D6D7"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Generación de empleo:</w:t>
      </w:r>
    </w:p>
    <w:p w14:paraId="0E96DBA3" w14:textId="7625B1D6" w:rsidR="00F363BC" w:rsidRDefault="003649E5"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30</w:t>
      </w:r>
      <w:r w:rsidR="00F363BC">
        <w:rPr>
          <w:rFonts w:ascii="Arial Narrow" w:eastAsia="Arial Narrow" w:hAnsi="Arial Narrow" w:cs="Arial Narrow"/>
          <w:b/>
        </w:rPr>
        <w:t xml:space="preserve"> empleos indirectos</w:t>
      </w:r>
      <w:r w:rsidR="00F363BC">
        <w:rPr>
          <w:rFonts w:ascii="Arial Narrow" w:eastAsia="Arial Narrow" w:hAnsi="Arial Narrow" w:cs="Arial Narrow"/>
        </w:rPr>
        <w:t xml:space="preserve"> durante la construcción.</w:t>
      </w:r>
    </w:p>
    <w:p w14:paraId="4C74B469" w14:textId="4EC61968" w:rsidR="00F363BC" w:rsidRDefault="003649E5"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2</w:t>
      </w:r>
      <w:r w:rsidR="00F363BC">
        <w:rPr>
          <w:rFonts w:ascii="Arial Narrow" w:eastAsia="Arial Narrow" w:hAnsi="Arial Narrow" w:cs="Arial Narrow"/>
          <w:b/>
        </w:rPr>
        <w:t xml:space="preserve"> empleos directos permanentes</w:t>
      </w:r>
      <w:r w:rsidR="00F363BC">
        <w:rPr>
          <w:rFonts w:ascii="Arial Narrow" w:eastAsia="Arial Narrow" w:hAnsi="Arial Narrow" w:cs="Arial Narrow"/>
        </w:rPr>
        <w:t xml:space="preserve"> tras la finalización del proyecto.</w:t>
      </w:r>
    </w:p>
    <w:p w14:paraId="6861AED4" w14:textId="0B6C8C8B" w:rsidR="00F363BC" w:rsidRPr="00D702B8" w:rsidRDefault="00F363BC" w:rsidP="00F363BC">
      <w:pPr>
        <w:numPr>
          <w:ilvl w:val="0"/>
          <w:numId w:val="13"/>
        </w:numPr>
        <w:spacing w:after="200" w:line="276" w:lineRule="auto"/>
        <w:jc w:val="both"/>
        <w:rPr>
          <w:rFonts w:ascii="Arial Narrow" w:eastAsia="Arial Narrow" w:hAnsi="Arial Narrow" w:cs="Arial Narrow"/>
          <w:b/>
        </w:rPr>
      </w:pPr>
      <w:r>
        <w:rPr>
          <w:rFonts w:ascii="Arial Narrow" w:eastAsia="Arial Narrow" w:hAnsi="Arial Narrow" w:cs="Arial Narrow"/>
          <w:b/>
        </w:rPr>
        <w:t>Precio promedio de vivienda: $</w:t>
      </w:r>
      <w:r w:rsidR="003649E5">
        <w:rPr>
          <w:rFonts w:ascii="Arial Narrow" w:eastAsia="Arial Narrow" w:hAnsi="Arial Narrow" w:cs="Arial Narrow"/>
          <w:b/>
        </w:rPr>
        <w:t>1</w:t>
      </w:r>
      <w:proofErr w:type="gramStart"/>
      <w:r w:rsidR="003649E5">
        <w:rPr>
          <w:rFonts w:ascii="Arial Narrow" w:eastAsia="Arial Narrow" w:hAnsi="Arial Narrow" w:cs="Arial Narrow"/>
          <w:b/>
        </w:rPr>
        <w:t>,552,500</w:t>
      </w:r>
      <w:r>
        <w:rPr>
          <w:rFonts w:ascii="Arial Narrow" w:eastAsia="Arial Narrow" w:hAnsi="Arial Narrow" w:cs="Arial Narrow"/>
          <w:b/>
        </w:rPr>
        <w:t>.00</w:t>
      </w:r>
      <w:proofErr w:type="gramEnd"/>
      <w:r>
        <w:rPr>
          <w:rFonts w:ascii="Arial Narrow" w:eastAsia="Arial Narrow" w:hAnsi="Arial Narrow" w:cs="Arial Narrow"/>
        </w:rPr>
        <w:t xml:space="preserve"> (</w:t>
      </w:r>
      <w:r w:rsidR="003649E5">
        <w:rPr>
          <w:rFonts w:ascii="Arial Narrow" w:eastAsia="Arial Narrow" w:hAnsi="Arial Narrow" w:cs="Arial Narrow"/>
        </w:rPr>
        <w:t>Un millón quinientos cincuenta y dos mil quinientos</w:t>
      </w:r>
      <w:r>
        <w:rPr>
          <w:rFonts w:ascii="Arial Narrow" w:eastAsia="Arial Narrow" w:hAnsi="Arial Narrow" w:cs="Arial Narrow"/>
        </w:rPr>
        <w:t xml:space="preserve"> pesos 00/100 M.N.)</w:t>
      </w:r>
    </w:p>
    <w:p w14:paraId="067CF574" w14:textId="6C8810D5" w:rsidR="00F363BC" w:rsidRPr="003649E5" w:rsidRDefault="00F363BC" w:rsidP="00F363BC">
      <w:pPr>
        <w:spacing w:line="276" w:lineRule="auto"/>
        <w:rPr>
          <w:rFonts w:ascii="Arial Narrow" w:eastAsia="Arial Narrow" w:hAnsi="Arial Narrow" w:cs="Arial Narrow"/>
        </w:rPr>
      </w:pPr>
      <w:r>
        <w:rPr>
          <w:rFonts w:ascii="Arial Narrow" w:eastAsia="Arial Narrow" w:hAnsi="Arial Narrow" w:cs="Arial Narrow"/>
        </w:rPr>
        <w:t>El proyecto se desarrollará en el predio ubicado</w:t>
      </w:r>
      <w:r>
        <w:rPr>
          <w:rFonts w:ascii="Arial Narrow" w:eastAsia="Arial Narrow" w:hAnsi="Arial Narrow" w:cs="Arial Narrow"/>
          <w:color w:val="000000"/>
        </w:rPr>
        <w:t xml:space="preserve"> en la </w:t>
      </w:r>
      <w:r>
        <w:rPr>
          <w:rFonts w:ascii="Arial Narrow" w:eastAsia="Arial Narrow" w:hAnsi="Arial Narrow" w:cs="Arial Narrow"/>
          <w:b/>
          <w:color w:val="000000"/>
        </w:rPr>
        <w:t xml:space="preserve">Calle </w:t>
      </w:r>
      <w:r w:rsidR="00E55C93">
        <w:rPr>
          <w:rFonts w:ascii="Arial Narrow" w:eastAsia="Arial Narrow" w:hAnsi="Arial Narrow" w:cs="Arial Narrow"/>
          <w:b/>
          <w:color w:val="000000"/>
        </w:rPr>
        <w:t>Valentín Gómez Farías #615</w:t>
      </w:r>
      <w:r>
        <w:rPr>
          <w:rFonts w:ascii="Arial Narrow" w:eastAsia="Arial Narrow" w:hAnsi="Arial Narrow" w:cs="Arial Narrow"/>
          <w:b/>
          <w:color w:val="000000"/>
        </w:rPr>
        <w:t xml:space="preserve">, </w:t>
      </w:r>
      <w:r w:rsidR="00E55C93">
        <w:rPr>
          <w:rFonts w:ascii="Arial Narrow" w:eastAsia="Arial Narrow" w:hAnsi="Arial Narrow" w:cs="Arial Narrow"/>
          <w:b/>
          <w:color w:val="000000"/>
        </w:rPr>
        <w:t>Barrio San Juan de Dios</w:t>
      </w:r>
      <w:r>
        <w:rPr>
          <w:rFonts w:ascii="Arial Narrow" w:eastAsia="Arial Narrow" w:hAnsi="Arial Narrow" w:cs="Arial Narrow"/>
          <w:b/>
          <w:color w:val="000000"/>
        </w:rPr>
        <w:t xml:space="preserve">, Guadalajara. </w:t>
      </w:r>
    </w:p>
    <w:p w14:paraId="23609F51" w14:textId="088AD58B" w:rsidR="007A5B95" w:rsidRDefault="007A5B95" w:rsidP="00F363BC">
      <w:pPr>
        <w:spacing w:line="276" w:lineRule="auto"/>
        <w:rPr>
          <w:rFonts w:ascii="Arial Narrow" w:eastAsia="Arial Narrow" w:hAnsi="Arial Narrow" w:cs="Arial Narrow"/>
          <w:b/>
          <w:color w:val="000000"/>
        </w:rPr>
      </w:pPr>
    </w:p>
    <w:p w14:paraId="02E10EFA" w14:textId="6623678F" w:rsidR="00F363BC" w:rsidRDefault="00F363BC" w:rsidP="00F363BC">
      <w:pPr>
        <w:spacing w:line="276" w:lineRule="auto"/>
        <w:rPr>
          <w:rFonts w:ascii="Arial Narrow" w:eastAsia="Arial Narrow" w:hAnsi="Arial Narrow" w:cs="Arial Narrow"/>
          <w:b/>
        </w:rPr>
      </w:pPr>
      <w:r>
        <w:rPr>
          <w:rFonts w:ascii="Arial Narrow" w:eastAsia="Arial Narrow" w:hAnsi="Arial Narrow" w:cs="Arial Narrow"/>
          <w:b/>
        </w:rPr>
        <w:t>Normatividad e incentivos fiscales:</w:t>
      </w:r>
    </w:p>
    <w:p w14:paraId="47817F63" w14:textId="3AF90E8E" w:rsidR="00CF4F73"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De acuerdo con lo </w:t>
      </w:r>
      <w:r>
        <w:rPr>
          <w:rFonts w:ascii="Arial Narrow" w:eastAsia="Arial Narrow" w:hAnsi="Arial Narrow" w:cs="Arial Narrow"/>
        </w:rPr>
        <w:t>ordenado</w:t>
      </w:r>
      <w:r>
        <w:rPr>
          <w:rFonts w:ascii="Arial Narrow" w:eastAsia="Arial Narrow" w:hAnsi="Arial Narrow" w:cs="Arial Narrow"/>
          <w:color w:val="000000"/>
        </w:rPr>
        <w:t xml:space="preserve"> en el </w:t>
      </w:r>
      <w:r>
        <w:rPr>
          <w:rFonts w:ascii="Arial Narrow" w:eastAsia="Arial Narrow" w:hAnsi="Arial Narrow" w:cs="Arial Narrow"/>
          <w:b/>
          <w:color w:val="000000"/>
        </w:rPr>
        <w:t>artículo 16, fracción VII de la Ley de Ingresos del Municipio de Guadalajara</w:t>
      </w:r>
      <w:r>
        <w:rPr>
          <w:rFonts w:ascii="Arial Narrow" w:eastAsia="Arial Narrow" w:hAnsi="Arial Narrow" w:cs="Arial Narrow"/>
          <w:color w:val="000000"/>
        </w:rPr>
        <w:t xml:space="preserve"> para el ejercicio fiscal 202</w:t>
      </w:r>
      <w:r w:rsidR="00E55C93">
        <w:rPr>
          <w:rFonts w:ascii="Arial Narrow" w:eastAsia="Arial Narrow" w:hAnsi="Arial Narrow" w:cs="Arial Narrow"/>
          <w:color w:val="000000"/>
        </w:rPr>
        <w:t>5</w:t>
      </w:r>
      <w:r>
        <w:rPr>
          <w:rFonts w:ascii="Arial Narrow" w:eastAsia="Arial Narrow" w:hAnsi="Arial Narrow" w:cs="Arial Narrow"/>
          <w:color w:val="000000"/>
        </w:rPr>
        <w:t xml:space="preserve">, referente a los </w:t>
      </w:r>
      <w:r>
        <w:rPr>
          <w:rFonts w:ascii="Arial Narrow" w:eastAsia="Arial Narrow" w:hAnsi="Arial Narrow" w:cs="Arial Narrow"/>
          <w:b/>
          <w:color w:val="000000"/>
        </w:rPr>
        <w:t>incentivos fiscales a la vivienda</w:t>
      </w:r>
      <w:r>
        <w:rPr>
          <w:rFonts w:ascii="Arial Narrow" w:eastAsia="Arial Narrow" w:hAnsi="Arial Narrow" w:cs="Arial Narrow"/>
          <w:color w:val="000000"/>
        </w:rPr>
        <w:t>, la</w:t>
      </w:r>
      <w:r>
        <w:rPr>
          <w:rFonts w:ascii="Arial Narrow" w:eastAsia="Arial Narrow" w:hAnsi="Arial Narrow" w:cs="Arial Narrow"/>
        </w:rPr>
        <w:t xml:space="preserve"> Agencia Municipal de Vivienda </w:t>
      </w:r>
      <w:r>
        <w:rPr>
          <w:rFonts w:ascii="Arial Narrow" w:eastAsia="Arial Narrow" w:hAnsi="Arial Narrow" w:cs="Arial Narrow"/>
          <w:i/>
        </w:rPr>
        <w:t xml:space="preserve">en cumplimiento de las atribuciones establecidas en el artículo 153, fracciones I y VI , del Código de Gobierno del Municipio de Guadalajara, y en relación con lo dispuesto en el artículo 7, fracción VIII del Reglamento del Consejo, </w:t>
      </w:r>
      <w:r>
        <w:rPr>
          <w:rFonts w:ascii="Arial Narrow" w:eastAsia="Arial Narrow" w:hAnsi="Arial Narrow" w:cs="Arial Narrow"/>
          <w:color w:val="000000"/>
        </w:rPr>
        <w:t xml:space="preserve">determinará el porcentaje del incentivo en un dictamen técnico con base en el </w:t>
      </w:r>
      <w:r>
        <w:rPr>
          <w:rFonts w:ascii="Arial Narrow" w:eastAsia="Arial Narrow" w:hAnsi="Arial Narrow" w:cs="Arial Narrow"/>
          <w:b/>
          <w:color w:val="000000"/>
        </w:rPr>
        <w:t>Programa de Redensificación y Repoblamiento (PREU)</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w:t>
      </w:r>
      <w:r>
        <w:rPr>
          <w:rFonts w:ascii="Arial Narrow" w:eastAsia="Arial Narrow" w:hAnsi="Arial Narrow" w:cs="Arial Narrow"/>
          <w:color w:val="000000"/>
        </w:rPr>
        <w:t>.</w:t>
      </w:r>
    </w:p>
    <w:p w14:paraId="35A59F98" w14:textId="77777777" w:rsidR="00E55C93" w:rsidRDefault="00E55C93" w:rsidP="00F363BC">
      <w:pPr>
        <w:spacing w:line="276" w:lineRule="auto"/>
        <w:jc w:val="both"/>
        <w:rPr>
          <w:rFonts w:ascii="Arial Narrow" w:eastAsia="Arial Narrow" w:hAnsi="Arial Narrow" w:cs="Arial Narrow"/>
          <w:color w:val="000000"/>
        </w:rPr>
      </w:pPr>
    </w:p>
    <w:p w14:paraId="4C15C415" w14:textId="42EB28AE" w:rsidR="00F363BC" w:rsidRDefault="00F363BC" w:rsidP="00F363BC">
      <w:p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Se </w:t>
      </w:r>
      <w:r w:rsidR="003346A6">
        <w:rPr>
          <w:rFonts w:ascii="Arial Narrow" w:eastAsia="Arial Narrow" w:hAnsi="Arial Narrow" w:cs="Arial Narrow"/>
          <w:color w:val="000000"/>
        </w:rPr>
        <w:t>solicita se apliquen</w:t>
      </w:r>
      <w:r>
        <w:rPr>
          <w:rFonts w:ascii="Arial Narrow" w:eastAsia="Arial Narrow" w:hAnsi="Arial Narrow" w:cs="Arial Narrow"/>
          <w:color w:val="000000"/>
        </w:rPr>
        <w:t xml:space="preserve"> descuentos en los siguientes impuestos y derechos:</w:t>
      </w:r>
    </w:p>
    <w:p w14:paraId="7A103F01" w14:textId="5284605E"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Descuento del Impuesto Sobre Negocios Jurídicos.</w:t>
      </w:r>
    </w:p>
    <w:p w14:paraId="68C0D7DA" w14:textId="3B71E917" w:rsidR="00CF4F73" w:rsidRPr="00CF4F73" w:rsidRDefault="00F363BC" w:rsidP="00CF4F73">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Descuento de Derecho de Licencia de Construcción.</w:t>
      </w:r>
    </w:p>
    <w:p w14:paraId="37704141" w14:textId="1C07E343" w:rsidR="00F363BC" w:rsidRDefault="000C138E"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Descuento de Derechos sobre C</w:t>
      </w:r>
      <w:r w:rsidR="00F363BC">
        <w:rPr>
          <w:rFonts w:ascii="Arial Narrow" w:eastAsia="Arial Narrow" w:hAnsi="Arial Narrow" w:cs="Arial Narrow"/>
          <w:color w:val="000000"/>
        </w:rPr>
        <w:t>ertificado de Habitabilidad</w:t>
      </w:r>
    </w:p>
    <w:p w14:paraId="68843C2B" w14:textId="0C8FC19D" w:rsidR="00F363BC" w:rsidRDefault="00F363BC" w:rsidP="00F363BC">
      <w:pPr>
        <w:spacing w:line="276" w:lineRule="auto"/>
        <w:jc w:val="both"/>
        <w:rPr>
          <w:rFonts w:ascii="Arial Narrow" w:eastAsia="Arial Narrow" w:hAnsi="Arial Narrow" w:cs="Arial Narrow"/>
          <w:color w:val="000000"/>
        </w:rPr>
      </w:pPr>
    </w:p>
    <w:p w14:paraId="34052A7E" w14:textId="6851E210" w:rsidR="00F363BC" w:rsidRPr="003346A6" w:rsidRDefault="00F363BC" w:rsidP="00F363BC">
      <w:pPr>
        <w:spacing w:line="276" w:lineRule="auto"/>
        <w:jc w:val="both"/>
        <w:rPr>
          <w:rFonts w:ascii="Arial Narrow" w:eastAsia="Arial Narrow" w:hAnsi="Arial Narrow" w:cs="Arial Narrow"/>
          <w:color w:val="000000"/>
        </w:rPr>
      </w:pPr>
      <w:r w:rsidRPr="003346A6">
        <w:rPr>
          <w:rFonts w:ascii="Arial Narrow" w:eastAsia="Arial Narrow" w:hAnsi="Arial Narrow" w:cs="Arial Narrow"/>
          <w:color w:val="000000"/>
        </w:rPr>
        <w:t>En la siguiente lámina están descritos todos los documentos recibidos, aquí les mostramo</w:t>
      </w:r>
      <w:r w:rsidR="003346A6" w:rsidRPr="003346A6">
        <w:rPr>
          <w:rFonts w:ascii="Arial Narrow" w:eastAsia="Arial Narrow" w:hAnsi="Arial Narrow" w:cs="Arial Narrow"/>
          <w:color w:val="000000"/>
        </w:rPr>
        <w:t>s las imágenes de los mismos.</w:t>
      </w:r>
    </w:p>
    <w:p w14:paraId="453BFAB1" w14:textId="3E127134" w:rsidR="00F363BC" w:rsidRDefault="00F363BC" w:rsidP="00F363BC">
      <w:pPr>
        <w:spacing w:line="276" w:lineRule="auto"/>
        <w:jc w:val="both"/>
        <w:rPr>
          <w:rFonts w:ascii="Arial Narrow" w:eastAsia="Arial Narrow" w:hAnsi="Arial Narrow" w:cs="Arial Narrow"/>
        </w:rPr>
      </w:pPr>
    </w:p>
    <w:p w14:paraId="05F971B1" w14:textId="53B657CC" w:rsidR="007E4408" w:rsidRDefault="007E4408" w:rsidP="007E4408">
      <w:pPr>
        <w:spacing w:line="276" w:lineRule="auto"/>
        <w:jc w:val="both"/>
        <w:rPr>
          <w:rFonts w:ascii="Arial Narrow" w:eastAsia="Arial Narrow" w:hAnsi="Arial Narrow" w:cs="Arial Narrow"/>
          <w:color w:val="000000"/>
        </w:rPr>
      </w:pPr>
      <w:r w:rsidRPr="005E2B6B">
        <w:rPr>
          <w:rFonts w:ascii="Arial Narrow" w:eastAsia="Arial Narrow" w:hAnsi="Arial Narrow" w:cs="Arial Narrow"/>
          <w:color w:val="000000"/>
        </w:rPr>
        <w:t>La Secretaria Técnica solicita al presidente del Consejo dar el uso de la voz a Otilia Pedroza Castañeda, directora de la Agencia Municipal de Vivienda para ampliar la explicación del estimado de cobro del proyecto; se concede el uso voz</w:t>
      </w:r>
      <w:r w:rsidR="005E1D04" w:rsidRPr="005E2B6B">
        <w:rPr>
          <w:rFonts w:ascii="Arial Narrow" w:eastAsia="Arial Narrow" w:hAnsi="Arial Narrow" w:cs="Arial Narrow"/>
          <w:color w:val="000000"/>
        </w:rPr>
        <w:t>.</w:t>
      </w:r>
    </w:p>
    <w:p w14:paraId="61999E51" w14:textId="77777777" w:rsidR="00F36AF8" w:rsidRDefault="00F36AF8" w:rsidP="007E4408">
      <w:pPr>
        <w:spacing w:line="276" w:lineRule="auto"/>
        <w:jc w:val="both"/>
        <w:rPr>
          <w:rFonts w:ascii="Arial Narrow" w:eastAsia="Arial Narrow" w:hAnsi="Arial Narrow" w:cs="Arial Narrow"/>
          <w:color w:val="000000"/>
        </w:rPr>
      </w:pPr>
    </w:p>
    <w:p w14:paraId="5D5B83DC" w14:textId="77777777" w:rsidR="00F36AF8" w:rsidRDefault="00F36AF8" w:rsidP="007E4408">
      <w:pPr>
        <w:spacing w:line="276" w:lineRule="auto"/>
        <w:jc w:val="both"/>
        <w:rPr>
          <w:rFonts w:ascii="Arial Narrow" w:eastAsia="Arial Narrow" w:hAnsi="Arial Narrow" w:cs="Arial Narrow"/>
          <w:color w:val="000000"/>
        </w:rPr>
      </w:pPr>
    </w:p>
    <w:p w14:paraId="0526728E" w14:textId="77777777" w:rsidR="002C1085" w:rsidRDefault="002C1085" w:rsidP="007E4408">
      <w:pPr>
        <w:spacing w:line="276" w:lineRule="auto"/>
        <w:jc w:val="both"/>
        <w:rPr>
          <w:rFonts w:ascii="Arial Narrow" w:eastAsia="Arial Narrow" w:hAnsi="Arial Narrow" w:cs="Arial Narrow"/>
          <w:color w:val="000000"/>
        </w:rPr>
      </w:pPr>
    </w:p>
    <w:p w14:paraId="7DCEFF4C" w14:textId="77777777" w:rsidR="002C1085" w:rsidRDefault="002C1085" w:rsidP="007E4408">
      <w:pPr>
        <w:spacing w:line="276" w:lineRule="auto"/>
        <w:jc w:val="both"/>
        <w:rPr>
          <w:rFonts w:ascii="Arial Narrow" w:eastAsia="Arial Narrow" w:hAnsi="Arial Narrow" w:cs="Arial Narrow"/>
          <w:color w:val="000000"/>
        </w:rPr>
      </w:pPr>
    </w:p>
    <w:p w14:paraId="1ADE6C96" w14:textId="77777777" w:rsidR="00F36AF8" w:rsidRDefault="00F36AF8" w:rsidP="007E4408">
      <w:pPr>
        <w:spacing w:line="276" w:lineRule="auto"/>
        <w:jc w:val="both"/>
        <w:rPr>
          <w:rFonts w:ascii="Arial Narrow" w:eastAsia="Arial Narrow" w:hAnsi="Arial Narrow" w:cs="Arial Narrow"/>
          <w:color w:val="000000"/>
        </w:rPr>
      </w:pPr>
    </w:p>
    <w:p w14:paraId="6D4A9105" w14:textId="741AE4F2" w:rsidR="006B1869" w:rsidRDefault="007E4408" w:rsidP="00F363BC">
      <w:pPr>
        <w:spacing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94080" behindDoc="0" locked="0" layoutInCell="1" allowOverlap="1" wp14:anchorId="38AF909B" wp14:editId="4511240A">
                <wp:simplePos x="0" y="0"/>
                <wp:positionH relativeFrom="margin">
                  <wp:posOffset>-648335</wp:posOffset>
                </wp:positionH>
                <wp:positionV relativeFrom="paragraph">
                  <wp:posOffset>172390</wp:posOffset>
                </wp:positionV>
                <wp:extent cx="6972300" cy="525780"/>
                <wp:effectExtent l="0" t="0" r="0" b="7620"/>
                <wp:wrapNone/>
                <wp:docPr id="704020517"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714CB3A1"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7A5DC48C" w14:textId="2A1135E1" w:rsidR="0064264D" w:rsidRPr="00A67E47" w:rsidRDefault="0064264D" w:rsidP="00694672">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1.05pt;margin-top:13.55pt;width:549pt;height:41.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" filled="f" stroked="f" strokeweight=".5pt">
                <v:textbox>
                  <w:txbxContent>
                    <w:p w14:paraId="714CB3A1"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7A5DC48C" w14:textId="2A1135E1" w:rsidR="0064264D" w:rsidRPr="00A67E47" w:rsidRDefault="0064264D" w:rsidP="00694672">
                      <w:pPr>
                        <w:rPr>
                          <w:rFonts w:ascii="Arial Narrow" w:hAnsi="Arial Narrow"/>
                          <w:i/>
                          <w:iCs/>
                          <w:sz w:val="18"/>
                          <w:szCs w:val="18"/>
                          <w:lang w:val="es-US"/>
                        </w:rPr>
                      </w:pPr>
                    </w:p>
                  </w:txbxContent>
                </v:textbox>
                <w10:wrap anchorx="margin"/>
              </v:shape>
            </w:pict>
          </mc:Fallback>
        </mc:AlternateContent>
      </w:r>
    </w:p>
    <w:p w14:paraId="290D26C1" w14:textId="12C7243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lastRenderedPageBreak/>
        <w:t>Continuando con la explicación del estimado de cobro:</w:t>
      </w:r>
    </w:p>
    <w:p w14:paraId="78947468" w14:textId="54AFCFD6" w:rsidR="00F363BC" w:rsidRDefault="00F363BC" w:rsidP="00F363BC">
      <w:pPr>
        <w:numPr>
          <w:ilvl w:val="0"/>
          <w:numId w:val="19"/>
        </w:numPr>
        <w:spacing w:before="240" w:line="276" w:lineRule="auto"/>
        <w:jc w:val="both"/>
        <w:rPr>
          <w:rFonts w:ascii="Arial Narrow" w:eastAsia="Arial Narrow" w:hAnsi="Arial Narrow" w:cs="Arial Narrow"/>
        </w:rPr>
      </w:pPr>
      <w:r>
        <w:rPr>
          <w:rFonts w:ascii="Arial Narrow" w:eastAsia="Arial Narrow" w:hAnsi="Arial Narrow" w:cs="Arial Narrow"/>
          <w:b/>
        </w:rPr>
        <w:t>Negocios jurídicos</w:t>
      </w:r>
      <w:r>
        <w:rPr>
          <w:rFonts w:ascii="Arial Narrow" w:eastAsia="Arial Narrow" w:hAnsi="Arial Narrow" w:cs="Arial Narrow"/>
        </w:rPr>
        <w:t>:</w:t>
      </w:r>
    </w:p>
    <w:p w14:paraId="72429FC2" w14:textId="491E8046"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Importe inicial:</w:t>
      </w:r>
      <w:r>
        <w:rPr>
          <w:rFonts w:ascii="Arial Narrow" w:eastAsia="Arial Narrow" w:hAnsi="Arial Narrow" w:cs="Arial Narrow"/>
          <w:b/>
        </w:rPr>
        <w:t xml:space="preserve"> $</w:t>
      </w:r>
      <w:r w:rsidR="007D283B">
        <w:rPr>
          <w:rFonts w:ascii="Arial Narrow" w:eastAsia="Arial Narrow" w:hAnsi="Arial Narrow" w:cs="Arial Narrow"/>
          <w:b/>
        </w:rPr>
        <w:t>39,455.88</w:t>
      </w:r>
      <w:r>
        <w:rPr>
          <w:rFonts w:ascii="Arial Narrow" w:eastAsia="Arial Narrow" w:hAnsi="Arial Narrow" w:cs="Arial Narrow"/>
        </w:rPr>
        <w:t xml:space="preserve"> </w:t>
      </w:r>
      <w:r w:rsidRPr="00320ED0">
        <w:rPr>
          <w:rFonts w:ascii="Arial Narrow" w:eastAsia="Arial Narrow" w:hAnsi="Arial Narrow" w:cs="Arial Narrow"/>
        </w:rPr>
        <w:t>(</w:t>
      </w:r>
      <w:r w:rsidR="00B70E2E" w:rsidRPr="00320ED0">
        <w:rPr>
          <w:rFonts w:ascii="Arial Narrow" w:eastAsia="Arial Narrow" w:hAnsi="Arial Narrow" w:cs="Arial Narrow"/>
        </w:rPr>
        <w:t>treinta y nueve mil, cuatrocientos cincuenta y cinco</w:t>
      </w:r>
      <w:r w:rsidRPr="00320ED0">
        <w:rPr>
          <w:rFonts w:ascii="Arial Narrow" w:eastAsia="Arial Narrow" w:hAnsi="Arial Narrow" w:cs="Arial Narrow"/>
        </w:rPr>
        <w:t xml:space="preserve"> pesos con </w:t>
      </w:r>
      <w:r w:rsidR="00B70E2E" w:rsidRPr="00320ED0">
        <w:rPr>
          <w:rFonts w:ascii="Arial Narrow" w:eastAsia="Arial Narrow" w:hAnsi="Arial Narrow" w:cs="Arial Narrow"/>
        </w:rPr>
        <w:t>ochenta y ocho</w:t>
      </w:r>
      <w:r w:rsidRPr="00320ED0">
        <w:rPr>
          <w:rFonts w:ascii="Arial Narrow" w:eastAsia="Arial Narrow" w:hAnsi="Arial Narrow" w:cs="Arial Narrow"/>
        </w:rPr>
        <w:t xml:space="preserve"> centavos 00/100 M.N.),</w:t>
      </w:r>
      <w:r>
        <w:rPr>
          <w:rFonts w:ascii="Arial Narrow" w:eastAsia="Arial Narrow" w:hAnsi="Arial Narrow" w:cs="Arial Narrow"/>
        </w:rPr>
        <w:t xml:space="preserve"> </w:t>
      </w:r>
    </w:p>
    <w:p w14:paraId="00F7B790" w14:textId="5DC79208"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007D283B">
        <w:rPr>
          <w:rFonts w:ascii="Arial Narrow" w:eastAsia="Arial Narrow" w:hAnsi="Arial Narrow" w:cs="Arial Narrow"/>
          <w:b/>
        </w:rPr>
        <w:t>5</w:t>
      </w:r>
      <w:r w:rsidRPr="006B50A1">
        <w:rPr>
          <w:rFonts w:ascii="Arial Narrow" w:eastAsia="Arial Narrow" w:hAnsi="Arial Narrow" w:cs="Arial Narrow"/>
          <w:b/>
        </w:rPr>
        <w:t>0%</w:t>
      </w:r>
    </w:p>
    <w:p w14:paraId="3A49B9F3" w14:textId="7E0E4DA4"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w:t>
      </w:r>
      <w:r w:rsidR="007D283B">
        <w:rPr>
          <w:rFonts w:ascii="Arial Narrow" w:eastAsia="Arial Narrow" w:hAnsi="Arial Narrow" w:cs="Arial Narrow"/>
          <w:b/>
        </w:rPr>
        <w:t xml:space="preserve">19,727.94 </w:t>
      </w:r>
      <w:r w:rsidRPr="00320ED0">
        <w:rPr>
          <w:rFonts w:ascii="Arial Narrow" w:eastAsia="Arial Narrow" w:hAnsi="Arial Narrow" w:cs="Arial Narrow"/>
        </w:rPr>
        <w:t>(</w:t>
      </w:r>
      <w:r w:rsidR="00320ED0" w:rsidRPr="00320ED0">
        <w:rPr>
          <w:rFonts w:ascii="Arial Narrow" w:eastAsia="Arial Narrow" w:hAnsi="Arial Narrow" w:cs="Arial Narrow"/>
        </w:rPr>
        <w:t>diecinueve mil, setecientos veintisiete</w:t>
      </w:r>
      <w:r w:rsidRPr="00320ED0">
        <w:rPr>
          <w:rFonts w:ascii="Arial Narrow" w:eastAsia="Arial Narrow" w:hAnsi="Arial Narrow" w:cs="Arial Narrow"/>
        </w:rPr>
        <w:t xml:space="preserve"> pesos con </w:t>
      </w:r>
      <w:r w:rsidR="00320ED0" w:rsidRPr="00320ED0">
        <w:rPr>
          <w:rFonts w:ascii="Arial Narrow" w:eastAsia="Arial Narrow" w:hAnsi="Arial Narrow" w:cs="Arial Narrow"/>
        </w:rPr>
        <w:t>noventa y cuatro</w:t>
      </w:r>
      <w:r w:rsidRPr="00320ED0">
        <w:rPr>
          <w:rFonts w:ascii="Arial Narrow" w:eastAsia="Arial Narrow" w:hAnsi="Arial Narrow" w:cs="Arial Narrow"/>
        </w:rPr>
        <w:t xml:space="preserve"> centavos 00/100 M.N.).</w:t>
      </w:r>
    </w:p>
    <w:p w14:paraId="396F6051" w14:textId="77777777" w:rsidR="00F363BC" w:rsidRDefault="00F363BC" w:rsidP="00F363BC">
      <w:pPr>
        <w:numPr>
          <w:ilvl w:val="0"/>
          <w:numId w:val="19"/>
        </w:numPr>
        <w:spacing w:line="276" w:lineRule="auto"/>
        <w:jc w:val="both"/>
        <w:rPr>
          <w:rFonts w:ascii="Arial Narrow" w:eastAsia="Arial Narrow" w:hAnsi="Arial Narrow" w:cs="Arial Narrow"/>
          <w:b/>
        </w:rPr>
      </w:pPr>
      <w:r>
        <w:rPr>
          <w:rFonts w:ascii="Arial Narrow" w:eastAsia="Arial Narrow" w:hAnsi="Arial Narrow" w:cs="Arial Narrow"/>
          <w:b/>
        </w:rPr>
        <w:t>Licencia de construcción:</w:t>
      </w:r>
    </w:p>
    <w:p w14:paraId="00CEDBD8" w14:textId="5A5549FE"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w:t>
      </w:r>
      <w:r w:rsidR="007D283B">
        <w:rPr>
          <w:rFonts w:ascii="Arial Narrow" w:eastAsia="Arial Narrow" w:hAnsi="Arial Narrow" w:cs="Arial Narrow"/>
          <w:b/>
        </w:rPr>
        <w:t>73,636.00</w:t>
      </w:r>
      <w:r>
        <w:rPr>
          <w:rFonts w:ascii="Arial Narrow" w:eastAsia="Arial Narrow" w:hAnsi="Arial Narrow" w:cs="Arial Narrow"/>
        </w:rPr>
        <w:t xml:space="preserve"> </w:t>
      </w:r>
      <w:r w:rsidRPr="00320ED0">
        <w:rPr>
          <w:rFonts w:ascii="Arial Narrow" w:eastAsia="Arial Narrow" w:hAnsi="Arial Narrow" w:cs="Arial Narrow"/>
        </w:rPr>
        <w:t>(</w:t>
      </w:r>
      <w:r w:rsidR="00320ED0" w:rsidRPr="00320ED0">
        <w:rPr>
          <w:rFonts w:ascii="Arial Narrow" w:eastAsia="Arial Narrow" w:hAnsi="Arial Narrow" w:cs="Arial Narrow"/>
        </w:rPr>
        <w:t>setenta y tres mil, seiscientos treinta seis</w:t>
      </w:r>
      <w:r w:rsidRPr="00320ED0">
        <w:rPr>
          <w:rFonts w:ascii="Arial Narrow" w:eastAsia="Arial Narrow" w:hAnsi="Arial Narrow" w:cs="Arial Narrow"/>
        </w:rPr>
        <w:t xml:space="preserve"> pesos 00/100 M.N.).</w:t>
      </w:r>
    </w:p>
    <w:p w14:paraId="1AD4ADD6" w14:textId="6D78B8AF"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007D283B">
        <w:rPr>
          <w:rFonts w:ascii="Arial Narrow" w:eastAsia="Arial Narrow" w:hAnsi="Arial Narrow" w:cs="Arial Narrow"/>
          <w:b/>
        </w:rPr>
        <w:t>5</w:t>
      </w:r>
      <w:r w:rsidRPr="006B50A1">
        <w:rPr>
          <w:rFonts w:ascii="Arial Narrow" w:eastAsia="Arial Narrow" w:hAnsi="Arial Narrow" w:cs="Arial Narrow"/>
          <w:b/>
        </w:rPr>
        <w:t>0%</w:t>
      </w:r>
    </w:p>
    <w:p w14:paraId="6C1D9F57" w14:textId="1A56A526"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w:t>
      </w:r>
      <w:r w:rsidR="007D283B">
        <w:rPr>
          <w:rFonts w:ascii="Arial Narrow" w:eastAsia="Arial Narrow" w:hAnsi="Arial Narrow" w:cs="Arial Narrow"/>
          <w:b/>
        </w:rPr>
        <w:t>36,818.00</w:t>
      </w:r>
      <w:r>
        <w:rPr>
          <w:rFonts w:ascii="Arial Narrow" w:eastAsia="Arial Narrow" w:hAnsi="Arial Narrow" w:cs="Arial Narrow"/>
        </w:rPr>
        <w:t xml:space="preserve"> </w:t>
      </w:r>
      <w:r w:rsidRPr="00320ED0">
        <w:rPr>
          <w:rFonts w:ascii="Arial Narrow" w:eastAsia="Arial Narrow" w:hAnsi="Arial Narrow" w:cs="Arial Narrow"/>
        </w:rPr>
        <w:t>(</w:t>
      </w:r>
      <w:r w:rsidR="00320ED0" w:rsidRPr="00320ED0">
        <w:rPr>
          <w:rFonts w:ascii="Arial Narrow" w:eastAsia="Arial Narrow" w:hAnsi="Arial Narrow" w:cs="Arial Narrow"/>
        </w:rPr>
        <w:t>treinta y seis mil, ochocientos dieciocho</w:t>
      </w:r>
      <w:r w:rsidRPr="00320ED0">
        <w:rPr>
          <w:rFonts w:ascii="Arial Narrow" w:eastAsia="Arial Narrow" w:hAnsi="Arial Narrow" w:cs="Arial Narrow"/>
        </w:rPr>
        <w:t xml:space="preserve"> pesos 00/100 M.N.).</w:t>
      </w:r>
    </w:p>
    <w:p w14:paraId="4776C594" w14:textId="77777777" w:rsidR="00F363BC" w:rsidRDefault="00F363BC" w:rsidP="00F363BC">
      <w:pPr>
        <w:numPr>
          <w:ilvl w:val="0"/>
          <w:numId w:val="12"/>
        </w:numPr>
        <w:spacing w:line="276" w:lineRule="auto"/>
        <w:jc w:val="both"/>
        <w:rPr>
          <w:rFonts w:ascii="Arial Narrow" w:eastAsia="Arial Narrow" w:hAnsi="Arial Narrow" w:cs="Arial Narrow"/>
          <w:b/>
        </w:rPr>
      </w:pPr>
      <w:r>
        <w:rPr>
          <w:rFonts w:ascii="Arial Narrow" w:eastAsia="Arial Narrow" w:hAnsi="Arial Narrow" w:cs="Arial Narrow"/>
          <w:b/>
        </w:rPr>
        <w:t>Certificado de habitabilidad:</w:t>
      </w:r>
    </w:p>
    <w:p w14:paraId="32868F77" w14:textId="6DC98242" w:rsidR="00F363BC" w:rsidRDefault="00F363BC" w:rsidP="00F363BC">
      <w:pPr>
        <w:numPr>
          <w:ilvl w:val="1"/>
          <w:numId w:val="12"/>
        </w:numPr>
        <w:spacing w:line="276" w:lineRule="auto"/>
        <w:jc w:val="both"/>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w:t>
      </w:r>
      <w:r w:rsidR="007D283B">
        <w:rPr>
          <w:rFonts w:ascii="Arial Narrow" w:eastAsia="Arial Narrow" w:hAnsi="Arial Narrow" w:cs="Arial Narrow"/>
          <w:b/>
        </w:rPr>
        <w:t>3,857.</w:t>
      </w:r>
      <w:r w:rsidR="007D283B" w:rsidRPr="0064264D">
        <w:rPr>
          <w:rFonts w:ascii="Arial Narrow" w:eastAsia="Arial Narrow" w:hAnsi="Arial Narrow" w:cs="Arial Narrow"/>
          <w:b/>
        </w:rPr>
        <w:t>98</w:t>
      </w:r>
      <w:r w:rsidRPr="0064264D">
        <w:rPr>
          <w:rFonts w:ascii="Arial Narrow" w:eastAsia="Arial Narrow" w:hAnsi="Arial Narrow" w:cs="Arial Narrow"/>
        </w:rPr>
        <w:t xml:space="preserve"> (</w:t>
      </w:r>
      <w:r w:rsidR="00320ED0" w:rsidRPr="0064264D">
        <w:rPr>
          <w:rFonts w:ascii="Arial Narrow" w:eastAsia="Arial Narrow" w:hAnsi="Arial Narrow" w:cs="Arial Narrow"/>
        </w:rPr>
        <w:t xml:space="preserve">tres mil ochocientos </w:t>
      </w:r>
      <w:r w:rsidR="0064264D" w:rsidRPr="0064264D">
        <w:rPr>
          <w:rFonts w:ascii="Arial Narrow" w:eastAsia="Arial Narrow" w:hAnsi="Arial Narrow" w:cs="Arial Narrow"/>
        </w:rPr>
        <w:t>,</w:t>
      </w:r>
      <w:r w:rsidR="00320ED0" w:rsidRPr="0064264D">
        <w:rPr>
          <w:rFonts w:ascii="Arial Narrow" w:eastAsia="Arial Narrow" w:hAnsi="Arial Narrow" w:cs="Arial Narrow"/>
        </w:rPr>
        <w:t>cincuenta y siete pesos</w:t>
      </w:r>
      <w:r w:rsidRPr="0064264D">
        <w:rPr>
          <w:rFonts w:ascii="Arial Narrow" w:eastAsia="Arial Narrow" w:hAnsi="Arial Narrow" w:cs="Arial Narrow"/>
        </w:rPr>
        <w:t xml:space="preserve"> con </w:t>
      </w:r>
      <w:r w:rsidR="0064264D" w:rsidRPr="0064264D">
        <w:rPr>
          <w:rFonts w:ascii="Arial Narrow" w:eastAsia="Arial Narrow" w:hAnsi="Arial Narrow" w:cs="Arial Narrow"/>
        </w:rPr>
        <w:t>noventa y ocho</w:t>
      </w:r>
      <w:r w:rsidRPr="0064264D">
        <w:rPr>
          <w:rFonts w:ascii="Arial Narrow" w:eastAsia="Arial Narrow" w:hAnsi="Arial Narrow" w:cs="Arial Narrow"/>
        </w:rPr>
        <w:t xml:space="preserve"> centavos 00/100 M.N.),</w:t>
      </w:r>
      <w:r>
        <w:rPr>
          <w:rFonts w:ascii="Arial Narrow" w:eastAsia="Arial Narrow" w:hAnsi="Arial Narrow" w:cs="Arial Narrow"/>
        </w:rPr>
        <w:t xml:space="preserve"> aplicando el mismo </w:t>
      </w:r>
    </w:p>
    <w:p w14:paraId="6F3A93C1" w14:textId="23141890" w:rsidR="00F363BC" w:rsidRDefault="00F363BC" w:rsidP="00F363BC">
      <w:pPr>
        <w:numPr>
          <w:ilvl w:val="1"/>
          <w:numId w:val="12"/>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007D283B">
        <w:rPr>
          <w:rFonts w:ascii="Arial Narrow" w:eastAsia="Arial Narrow" w:hAnsi="Arial Narrow" w:cs="Arial Narrow"/>
          <w:b/>
        </w:rPr>
        <w:t>5</w:t>
      </w:r>
      <w:r w:rsidRPr="006B50A1">
        <w:rPr>
          <w:rFonts w:ascii="Arial Narrow" w:eastAsia="Arial Narrow" w:hAnsi="Arial Narrow" w:cs="Arial Narrow"/>
          <w:b/>
        </w:rPr>
        <w:t>0%</w:t>
      </w:r>
    </w:p>
    <w:p w14:paraId="354356EA" w14:textId="71CDF7D2" w:rsidR="00F363BC" w:rsidRDefault="00F363BC" w:rsidP="00F363BC">
      <w:pPr>
        <w:numPr>
          <w:ilvl w:val="1"/>
          <w:numId w:val="12"/>
        </w:numPr>
        <w:spacing w:after="240"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w:t>
      </w:r>
      <w:r w:rsidR="007D283B">
        <w:rPr>
          <w:rFonts w:ascii="Arial Narrow" w:eastAsia="Arial Narrow" w:hAnsi="Arial Narrow" w:cs="Arial Narrow"/>
          <w:b/>
        </w:rPr>
        <w:t>1,928.99</w:t>
      </w:r>
      <w:r>
        <w:rPr>
          <w:rFonts w:ascii="Arial Narrow" w:eastAsia="Arial Narrow" w:hAnsi="Arial Narrow" w:cs="Arial Narrow"/>
        </w:rPr>
        <w:t xml:space="preserve"> </w:t>
      </w:r>
      <w:r w:rsidRPr="0064264D">
        <w:rPr>
          <w:rFonts w:ascii="Arial Narrow" w:eastAsia="Arial Narrow" w:hAnsi="Arial Narrow" w:cs="Arial Narrow"/>
        </w:rPr>
        <w:t>(</w:t>
      </w:r>
      <w:r w:rsidR="0064264D" w:rsidRPr="0064264D">
        <w:rPr>
          <w:rFonts w:ascii="Arial Narrow" w:eastAsia="Arial Narrow" w:hAnsi="Arial Narrow" w:cs="Arial Narrow"/>
        </w:rPr>
        <w:t xml:space="preserve">mil, novecientos </w:t>
      </w:r>
      <w:r w:rsidR="0064264D">
        <w:rPr>
          <w:rFonts w:ascii="Arial Narrow" w:eastAsia="Arial Narrow" w:hAnsi="Arial Narrow" w:cs="Arial Narrow"/>
        </w:rPr>
        <w:t>veinti</w:t>
      </w:r>
      <w:r w:rsidR="0064264D" w:rsidRPr="0064264D">
        <w:rPr>
          <w:rFonts w:ascii="Arial Narrow" w:eastAsia="Arial Narrow" w:hAnsi="Arial Narrow" w:cs="Arial Narrow"/>
        </w:rPr>
        <w:t xml:space="preserve">ocho </w:t>
      </w:r>
      <w:r w:rsidRPr="0064264D">
        <w:rPr>
          <w:rFonts w:ascii="Arial Narrow" w:eastAsia="Arial Narrow" w:hAnsi="Arial Narrow" w:cs="Arial Narrow"/>
        </w:rPr>
        <w:t xml:space="preserve">pesos con </w:t>
      </w:r>
      <w:r w:rsidR="0064264D" w:rsidRPr="0064264D">
        <w:rPr>
          <w:rFonts w:ascii="Arial Narrow" w:eastAsia="Arial Narrow" w:hAnsi="Arial Narrow" w:cs="Arial Narrow"/>
        </w:rPr>
        <w:t>noventa y nueve</w:t>
      </w:r>
      <w:r w:rsidRPr="0064264D">
        <w:rPr>
          <w:rFonts w:ascii="Arial Narrow" w:eastAsia="Arial Narrow" w:hAnsi="Arial Narrow" w:cs="Arial Narrow"/>
        </w:rPr>
        <w:t xml:space="preserve"> centavos 00/100 M.N.).</w:t>
      </w:r>
    </w:p>
    <w:p w14:paraId="736A15F6" w14:textId="77777777"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b/>
        </w:rPr>
        <w:t>Resumen del cálculo:</w:t>
      </w:r>
    </w:p>
    <w:p w14:paraId="47D97F18" w14:textId="606101C7" w:rsidR="00F363BC" w:rsidRDefault="002F059A" w:rsidP="00F363BC">
      <w:pPr>
        <w:numPr>
          <w:ilvl w:val="0"/>
          <w:numId w:val="27"/>
        </w:numPr>
        <w:spacing w:before="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w:t>
      </w:r>
      <w:r w:rsidR="00AB0623">
        <w:rPr>
          <w:rFonts w:ascii="Arial Narrow" w:eastAsia="Arial Narrow" w:hAnsi="Arial Narrow" w:cs="Arial Narrow"/>
          <w:b/>
        </w:rPr>
        <w:t>116,949.86</w:t>
      </w:r>
      <w:r w:rsidR="00F363BC">
        <w:rPr>
          <w:rFonts w:ascii="Arial Narrow" w:eastAsia="Arial Narrow" w:hAnsi="Arial Narrow" w:cs="Arial Narrow"/>
        </w:rPr>
        <w:t xml:space="preserve"> </w:t>
      </w:r>
      <w:r w:rsidR="00F363BC" w:rsidRPr="0064264D">
        <w:rPr>
          <w:rFonts w:ascii="Arial Narrow" w:eastAsia="Arial Narrow" w:hAnsi="Arial Narrow" w:cs="Arial Narrow"/>
        </w:rPr>
        <w:t>(</w:t>
      </w:r>
      <w:r w:rsidR="0064264D" w:rsidRPr="0064264D">
        <w:rPr>
          <w:rFonts w:ascii="Arial Narrow" w:eastAsia="Arial Narrow" w:hAnsi="Arial Narrow" w:cs="Arial Narrow"/>
        </w:rPr>
        <w:t>ciento dieciséis mil, novecientos cuarenta y nueve</w:t>
      </w:r>
      <w:r w:rsidR="00F363BC" w:rsidRPr="0064264D">
        <w:rPr>
          <w:rFonts w:ascii="Arial Narrow" w:eastAsia="Arial Narrow" w:hAnsi="Arial Narrow" w:cs="Arial Narrow"/>
        </w:rPr>
        <w:t xml:space="preserve"> pesos con </w:t>
      </w:r>
      <w:r w:rsidR="0064264D" w:rsidRPr="0064264D">
        <w:rPr>
          <w:rFonts w:ascii="Arial Narrow" w:eastAsia="Arial Narrow" w:hAnsi="Arial Narrow" w:cs="Arial Narrow"/>
        </w:rPr>
        <w:t>ochenta y seis</w:t>
      </w:r>
      <w:r w:rsidR="00F363BC" w:rsidRPr="0064264D">
        <w:rPr>
          <w:rFonts w:ascii="Arial Narrow" w:eastAsia="Arial Narrow" w:hAnsi="Arial Narrow" w:cs="Arial Narrow"/>
        </w:rPr>
        <w:t xml:space="preserve"> centavos 00/100 M.N.),</w:t>
      </w:r>
      <w:r w:rsidR="00F363BC">
        <w:rPr>
          <w:rFonts w:ascii="Arial Narrow" w:eastAsia="Arial Narrow" w:hAnsi="Arial Narrow" w:cs="Arial Narrow"/>
        </w:rPr>
        <w:t xml:space="preserve"> </w:t>
      </w:r>
    </w:p>
    <w:p w14:paraId="7DED97F4" w14:textId="5B8B21EB" w:rsidR="00F363BC" w:rsidRDefault="002F059A" w:rsidP="00F363BC">
      <w:pPr>
        <w:numPr>
          <w:ilvl w:val="0"/>
          <w:numId w:val="27"/>
        </w:numPr>
        <w:spacing w:after="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w:t>
      </w:r>
      <w:r w:rsidR="00AB0623">
        <w:rPr>
          <w:rFonts w:ascii="Arial Narrow" w:eastAsia="Arial Narrow" w:hAnsi="Arial Narrow" w:cs="Arial Narrow"/>
          <w:b/>
        </w:rPr>
        <w:t>58,474.93</w:t>
      </w:r>
      <w:r w:rsidR="00F363BC">
        <w:rPr>
          <w:rFonts w:ascii="Arial Narrow" w:eastAsia="Arial Narrow" w:hAnsi="Arial Narrow" w:cs="Arial Narrow"/>
        </w:rPr>
        <w:t xml:space="preserve"> </w:t>
      </w:r>
      <w:r w:rsidR="00F363BC" w:rsidRPr="0064264D">
        <w:rPr>
          <w:rFonts w:ascii="Arial Narrow" w:eastAsia="Arial Narrow" w:hAnsi="Arial Narrow" w:cs="Arial Narrow"/>
        </w:rPr>
        <w:t>(</w:t>
      </w:r>
      <w:r w:rsidR="0064264D" w:rsidRPr="0064264D">
        <w:rPr>
          <w:rFonts w:ascii="Arial Narrow" w:eastAsia="Arial Narrow" w:hAnsi="Arial Narrow" w:cs="Arial Narrow"/>
        </w:rPr>
        <w:t>cincuenta y ocho mil, cuatrocientos setenta y cuatro pesos</w:t>
      </w:r>
      <w:r w:rsidR="00F363BC" w:rsidRPr="0064264D">
        <w:rPr>
          <w:rFonts w:ascii="Arial Narrow" w:eastAsia="Arial Narrow" w:hAnsi="Arial Narrow" w:cs="Arial Narrow"/>
        </w:rPr>
        <w:t xml:space="preserve"> con </w:t>
      </w:r>
      <w:r w:rsidR="0064264D" w:rsidRPr="0064264D">
        <w:rPr>
          <w:rFonts w:ascii="Arial Narrow" w:eastAsia="Arial Narrow" w:hAnsi="Arial Narrow" w:cs="Arial Narrow"/>
        </w:rPr>
        <w:t>noventa y tres</w:t>
      </w:r>
      <w:r w:rsidR="00F363BC" w:rsidRPr="0064264D">
        <w:rPr>
          <w:rFonts w:ascii="Arial Narrow" w:eastAsia="Arial Narrow" w:hAnsi="Arial Narrow" w:cs="Arial Narrow"/>
        </w:rPr>
        <w:t xml:space="preserve"> centavos 00/100 M.N.).</w:t>
      </w:r>
    </w:p>
    <w:p w14:paraId="092514AD" w14:textId="361D0425" w:rsidR="002C1085" w:rsidRPr="003D0B8F" w:rsidRDefault="00F36AF8" w:rsidP="00F363BC">
      <w:pPr>
        <w:spacing w:line="276" w:lineRule="auto"/>
        <w:jc w:val="both"/>
        <w:rPr>
          <w:rFonts w:ascii="Arial Narrow" w:eastAsia="Arial Narrow" w:hAnsi="Arial Narrow" w:cs="Arial Narrow"/>
          <w:color w:val="000000"/>
        </w:rPr>
      </w:pPr>
      <w:r w:rsidRPr="003D0B8F">
        <w:rPr>
          <w:rFonts w:ascii="Arial Narrow" w:eastAsia="Arial Narrow" w:hAnsi="Arial Narrow" w:cs="Arial Narrow"/>
          <w:color w:val="000000"/>
        </w:rPr>
        <w:t>Se</w:t>
      </w:r>
      <w:r w:rsidR="007E4408" w:rsidRPr="003D0B8F">
        <w:rPr>
          <w:rFonts w:ascii="Arial Narrow" w:eastAsia="Arial Narrow" w:hAnsi="Arial Narrow" w:cs="Arial Narrow"/>
          <w:color w:val="000000"/>
        </w:rPr>
        <w:t xml:space="preserve"> </w:t>
      </w:r>
      <w:r w:rsidR="00F363BC" w:rsidRPr="003D0B8F">
        <w:rPr>
          <w:rFonts w:ascii="Arial Narrow" w:eastAsia="Arial Narrow" w:hAnsi="Arial Narrow" w:cs="Arial Narrow"/>
          <w:color w:val="000000"/>
        </w:rPr>
        <w:t>consulta a los presentes si alguna o alguno desean hacer uso de la voz resp</w:t>
      </w:r>
      <w:r w:rsidR="005E2B6B" w:rsidRPr="003D0B8F">
        <w:rPr>
          <w:rFonts w:ascii="Arial Narrow" w:eastAsia="Arial Narrow" w:hAnsi="Arial Narrow" w:cs="Arial Narrow"/>
          <w:color w:val="000000"/>
        </w:rPr>
        <w:t>ecto al proyecto que se propone; se le otorga a</w:t>
      </w:r>
      <w:r w:rsidR="00F363BC" w:rsidRPr="003D0B8F">
        <w:rPr>
          <w:rFonts w:ascii="Arial Narrow" w:eastAsia="Arial Narrow" w:hAnsi="Arial Narrow" w:cs="Arial Narrow"/>
          <w:color w:val="000000"/>
        </w:rPr>
        <w:t xml:space="preserve"> </w:t>
      </w:r>
      <w:r w:rsidR="005E2B6B" w:rsidRPr="003D0B8F">
        <w:rPr>
          <w:rFonts w:ascii="Arial Narrow" w:eastAsia="Arial Narrow" w:hAnsi="Arial Narrow" w:cs="Arial Narrow"/>
          <w:color w:val="000000"/>
        </w:rPr>
        <w:t>la regidora Ana</w:t>
      </w:r>
      <w:r w:rsidR="00000C3E" w:rsidRPr="003D0B8F">
        <w:rPr>
          <w:rFonts w:ascii="Arial Narrow" w:eastAsia="Arial Narrow" w:hAnsi="Arial Narrow" w:cs="Arial Narrow"/>
          <w:color w:val="000000"/>
        </w:rPr>
        <w:t xml:space="preserve"> </w:t>
      </w:r>
      <w:r w:rsidR="003346A6" w:rsidRPr="003D0B8F">
        <w:rPr>
          <w:rFonts w:ascii="Arial Narrow" w:eastAsia="Arial Narrow" w:hAnsi="Arial Narrow" w:cs="Arial Narrow"/>
          <w:color w:val="000000"/>
        </w:rPr>
        <w:t>Ro</w:t>
      </w:r>
      <w:r w:rsidR="00000C3E" w:rsidRPr="003D0B8F">
        <w:rPr>
          <w:rFonts w:ascii="Arial Narrow" w:eastAsia="Arial Narrow" w:hAnsi="Arial Narrow" w:cs="Arial Narrow"/>
          <w:color w:val="000000"/>
        </w:rPr>
        <w:t>bles</w:t>
      </w:r>
      <w:r w:rsidR="00F363BC" w:rsidRPr="003D0B8F">
        <w:rPr>
          <w:rFonts w:ascii="Arial Narrow" w:eastAsia="Arial Narrow" w:hAnsi="Arial Narrow" w:cs="Arial Narrow"/>
          <w:color w:val="000000"/>
        </w:rPr>
        <w:t xml:space="preserve">, </w:t>
      </w:r>
      <w:r w:rsidR="00F408BF" w:rsidRPr="003D0B8F">
        <w:rPr>
          <w:rFonts w:ascii="Arial Narrow" w:eastAsia="Arial Narrow" w:hAnsi="Arial Narrow" w:cs="Arial Narrow"/>
          <w:color w:val="000000"/>
        </w:rPr>
        <w:t xml:space="preserve">agradeciendo la disposición </w:t>
      </w:r>
      <w:r w:rsidR="003346A6" w:rsidRPr="003D0B8F">
        <w:rPr>
          <w:rFonts w:ascii="Arial Narrow" w:eastAsia="Arial Narrow" w:hAnsi="Arial Narrow" w:cs="Arial Narrow"/>
          <w:color w:val="000000"/>
        </w:rPr>
        <w:t>por la información complementaria que había solicitado, pone a consideración</w:t>
      </w:r>
      <w:r w:rsidR="00F408BF" w:rsidRPr="003D0B8F">
        <w:rPr>
          <w:rFonts w:ascii="Arial Narrow" w:eastAsia="Arial Narrow" w:hAnsi="Arial Narrow" w:cs="Arial Narrow"/>
          <w:color w:val="000000"/>
        </w:rPr>
        <w:t xml:space="preserve"> se incluya en el expediente posteriormente todas las partes de la  información que se usan para determinar el costo del terreno comercial y llama a hacer una reflexión de que se está haciendo lo correcto, su voto es a favor,</w:t>
      </w:r>
      <w:r w:rsidR="000A6F6A" w:rsidRPr="003D0B8F">
        <w:rPr>
          <w:rFonts w:ascii="Arial Narrow" w:eastAsia="Arial Narrow" w:hAnsi="Arial Narrow" w:cs="Arial Narrow"/>
          <w:color w:val="000000"/>
        </w:rPr>
        <w:t xml:space="preserve"> pero le llama la atención, </w:t>
      </w:r>
      <w:r w:rsidR="00F408BF" w:rsidRPr="003D0B8F">
        <w:rPr>
          <w:rFonts w:ascii="Arial Narrow" w:eastAsia="Arial Narrow" w:hAnsi="Arial Narrow" w:cs="Arial Narrow"/>
          <w:color w:val="000000"/>
        </w:rPr>
        <w:t xml:space="preserve">los incentivos fiscales </w:t>
      </w:r>
      <w:r w:rsidR="000A6F6A" w:rsidRPr="003D0B8F">
        <w:rPr>
          <w:rFonts w:ascii="Arial Narrow" w:eastAsia="Arial Narrow" w:hAnsi="Arial Narrow" w:cs="Arial Narrow"/>
          <w:color w:val="000000"/>
        </w:rPr>
        <w:t xml:space="preserve">finalmente </w:t>
      </w:r>
      <w:r w:rsidR="00F408BF" w:rsidRPr="003D0B8F">
        <w:rPr>
          <w:rFonts w:ascii="Arial Narrow" w:eastAsia="Arial Narrow" w:hAnsi="Arial Narrow" w:cs="Arial Narrow"/>
          <w:color w:val="000000"/>
        </w:rPr>
        <w:t xml:space="preserve">se conceden porque es para vivienda con el </w:t>
      </w:r>
      <w:r w:rsidR="000A6F6A" w:rsidRPr="003D0B8F">
        <w:rPr>
          <w:rFonts w:ascii="Arial Narrow" w:eastAsia="Arial Narrow" w:hAnsi="Arial Narrow" w:cs="Arial Narrow"/>
          <w:color w:val="000000"/>
        </w:rPr>
        <w:t>ánimo</w:t>
      </w:r>
      <w:r w:rsidR="00F408BF" w:rsidRPr="003D0B8F">
        <w:rPr>
          <w:rFonts w:ascii="Arial Narrow" w:eastAsia="Arial Narrow" w:hAnsi="Arial Narrow" w:cs="Arial Narrow"/>
          <w:color w:val="000000"/>
        </w:rPr>
        <w:t xml:space="preserve"> de re densificar, apegado a lineamientos federales</w:t>
      </w:r>
      <w:r w:rsidR="000A6F6A" w:rsidRPr="003D0B8F">
        <w:rPr>
          <w:rFonts w:ascii="Arial Narrow" w:eastAsia="Arial Narrow" w:hAnsi="Arial Narrow" w:cs="Arial Narrow"/>
          <w:color w:val="000000"/>
        </w:rPr>
        <w:t>, sin embargo quiere evitar un abuso y que al final del día</w:t>
      </w:r>
      <w:r w:rsidR="00F408BF" w:rsidRPr="003D0B8F">
        <w:rPr>
          <w:rFonts w:ascii="Arial Narrow" w:eastAsia="Arial Narrow" w:hAnsi="Arial Narrow" w:cs="Arial Narrow"/>
          <w:color w:val="000000"/>
        </w:rPr>
        <w:t xml:space="preserve"> </w:t>
      </w:r>
      <w:r w:rsidR="000A6F6A" w:rsidRPr="003D0B8F">
        <w:rPr>
          <w:rFonts w:ascii="Arial Narrow" w:eastAsia="Arial Narrow" w:hAnsi="Arial Narrow" w:cs="Arial Narrow"/>
          <w:color w:val="000000"/>
        </w:rPr>
        <w:t>sean utilizados para airbnb</w:t>
      </w:r>
      <w:r w:rsidR="007B1AD8" w:rsidRPr="003D0B8F">
        <w:rPr>
          <w:rFonts w:ascii="Arial Narrow" w:eastAsia="Arial Narrow" w:hAnsi="Arial Narrow" w:cs="Arial Narrow"/>
          <w:color w:val="000000"/>
        </w:rPr>
        <w:t xml:space="preserve"> que puede ser</w:t>
      </w:r>
      <w:r w:rsidR="000A6F6A" w:rsidRPr="003D0B8F">
        <w:rPr>
          <w:rFonts w:ascii="Arial Narrow" w:eastAsia="Arial Narrow" w:hAnsi="Arial Narrow" w:cs="Arial Narrow"/>
          <w:color w:val="000000"/>
        </w:rPr>
        <w:t>, que al final se está actuando de buena fe como autoridad municipal, viniendo a su memoria que en sesiones del consejo catastral</w:t>
      </w:r>
      <w:r w:rsidR="007B1AD8" w:rsidRPr="003D0B8F">
        <w:rPr>
          <w:rFonts w:ascii="Arial Narrow" w:eastAsia="Arial Narrow" w:hAnsi="Arial Narrow" w:cs="Arial Narrow"/>
          <w:color w:val="000000"/>
        </w:rPr>
        <w:t xml:space="preserve"> hay casos en los que al momento de pagar la transmisión patrimonial cuando se trata de predios que no son exclusivos de uso habitacional, llega una persona a decirte que va ser habitacional y en costo de transmisión patrimonial pues va ser menor que a la una de uso comercial y es una forma de darse cuenta de que no se tiene una forma para regular estas prácticas y cree que con los </w:t>
      </w:r>
      <w:r w:rsidR="00740952" w:rsidRPr="003D0B8F">
        <w:rPr>
          <w:rFonts w:ascii="Arial Narrow" w:eastAsia="Arial Narrow" w:hAnsi="Arial Narrow" w:cs="Arial Narrow"/>
          <w:color w:val="000000"/>
        </w:rPr>
        <w:t>incentivos</w:t>
      </w:r>
      <w:bookmarkStart w:id="1" w:name="_GoBack"/>
      <w:bookmarkEnd w:id="1"/>
      <w:r w:rsidR="007B1AD8" w:rsidRPr="003D0B8F">
        <w:rPr>
          <w:rFonts w:ascii="Arial Narrow" w:eastAsia="Arial Narrow" w:hAnsi="Arial Narrow" w:cs="Arial Narrow"/>
          <w:color w:val="000000"/>
        </w:rPr>
        <w:t xml:space="preserve"> fiscales puede pasar lo mismo, </w:t>
      </w:r>
      <w:r w:rsidR="007B1AD8" w:rsidRPr="003D0B8F">
        <w:rPr>
          <w:rFonts w:ascii="Arial Narrow" w:eastAsia="Arial Narrow" w:hAnsi="Arial Narrow" w:cs="Arial Narrow"/>
          <w:color w:val="000000"/>
        </w:rPr>
        <w:tab/>
        <w:t>reitera que se actúa de buena fe</w:t>
      </w:r>
      <w:r w:rsidR="00F438E8" w:rsidRPr="003D0B8F">
        <w:rPr>
          <w:rFonts w:ascii="Arial Narrow" w:eastAsia="Arial Narrow" w:hAnsi="Arial Narrow" w:cs="Arial Narrow"/>
          <w:color w:val="000000"/>
        </w:rPr>
        <w:t>, la reflexión va en sentido de buscar que mecanismo implementar para que las dependencias estén muy vinculadas y que se quiere en algún momento sacar una licencia que no sea para vivienda, que para poderla obtener tendrían que retribuir a la hacienda pública municipal el costo de lo que se les está incentivando, porque el objetivo es que se utilice para vivienda, manifestando esto deja a consideración como una reflexión porque es muy importante que como autoridades municipales busquen la forma de todas la opciones importantes</w:t>
      </w:r>
      <w:r w:rsidR="00E47896" w:rsidRPr="003D0B8F">
        <w:rPr>
          <w:rFonts w:ascii="Arial Narrow" w:eastAsia="Arial Narrow" w:hAnsi="Arial Narrow" w:cs="Arial Narrow"/>
          <w:color w:val="000000"/>
        </w:rPr>
        <w:t xml:space="preserve"> para la ley de ingresos que ya se está en un período de discusión, determinar de qué manera realmente incentivar la vivienda como se quiere y que es el objetivo de estos incentivos, finalizando su intervención la regidora, el presidente agradece, manifestando que serán tomados en cuenta sus comentarios; primero, respecto a la información del expediente para </w:t>
      </w:r>
      <w:r w:rsidR="00E47896" w:rsidRPr="003D0B8F">
        <w:rPr>
          <w:rFonts w:ascii="Arial Narrow" w:eastAsia="Arial Narrow" w:hAnsi="Arial Narrow" w:cs="Arial Narrow"/>
          <w:color w:val="000000"/>
        </w:rPr>
        <w:lastRenderedPageBreak/>
        <w:t>determinar el costo del terreno, eso se va int</w:t>
      </w:r>
      <w:r w:rsidR="00AB0D78" w:rsidRPr="003D0B8F">
        <w:rPr>
          <w:rFonts w:ascii="Arial Narrow" w:eastAsia="Arial Narrow" w:hAnsi="Arial Narrow" w:cs="Arial Narrow"/>
          <w:color w:val="000000"/>
        </w:rPr>
        <w:t>egrar y quede el expediente como lo solicita</w:t>
      </w:r>
      <w:r w:rsidR="00E47896" w:rsidRPr="003D0B8F">
        <w:rPr>
          <w:rFonts w:ascii="Arial Narrow" w:eastAsia="Arial Narrow" w:hAnsi="Arial Narrow" w:cs="Arial Narrow"/>
          <w:color w:val="000000"/>
        </w:rPr>
        <w:t>.</w:t>
      </w:r>
      <w:r w:rsidR="00AB0D78" w:rsidRPr="003D0B8F">
        <w:rPr>
          <w:rFonts w:ascii="Arial Narrow" w:eastAsia="Arial Narrow" w:hAnsi="Arial Narrow" w:cs="Arial Narrow"/>
          <w:color w:val="000000"/>
        </w:rPr>
        <w:t xml:space="preserve"> Y lo segundo, entendiendo el sentido del comentario, pues se queda con el pendiente para poder platicar y determinar los mecanismos, pero </w:t>
      </w:r>
      <w:r w:rsidR="00782615" w:rsidRPr="003D0B8F">
        <w:rPr>
          <w:rFonts w:ascii="Arial Narrow" w:eastAsia="Arial Narrow" w:hAnsi="Arial Narrow" w:cs="Arial Narrow"/>
          <w:color w:val="000000"/>
        </w:rPr>
        <w:t>que otros</w:t>
      </w:r>
      <w:r w:rsidR="00AB0D78" w:rsidRPr="003D0B8F">
        <w:rPr>
          <w:rFonts w:ascii="Arial Narrow" w:eastAsia="Arial Narrow" w:hAnsi="Arial Narrow" w:cs="Arial Narrow"/>
          <w:color w:val="000000"/>
        </w:rPr>
        <w:t xml:space="preserve"> elementos se pueden poner a consideración para en su momento poder establecer algún tipo de mecanismos que ayude a cuidar lo que comenta la regidora, sumándose el presidente al comentario</w:t>
      </w:r>
      <w:r w:rsidR="00000C3E" w:rsidRPr="003D0B8F">
        <w:rPr>
          <w:rFonts w:ascii="Arial Narrow" w:eastAsia="Arial Narrow" w:hAnsi="Arial Narrow" w:cs="Arial Narrow"/>
          <w:color w:val="000000"/>
        </w:rPr>
        <w:t xml:space="preserve"> y</w:t>
      </w:r>
      <w:r w:rsidR="00AB0D78" w:rsidRPr="003D0B8F">
        <w:rPr>
          <w:rFonts w:ascii="Arial Narrow" w:eastAsia="Arial Narrow" w:hAnsi="Arial Narrow" w:cs="Arial Narrow"/>
          <w:color w:val="000000"/>
        </w:rPr>
        <w:t xml:space="preserve"> que </w:t>
      </w:r>
      <w:r w:rsidR="00782615" w:rsidRPr="003D0B8F">
        <w:rPr>
          <w:rFonts w:ascii="Arial Narrow" w:eastAsia="Arial Narrow" w:hAnsi="Arial Narrow" w:cs="Arial Narrow"/>
          <w:color w:val="000000"/>
        </w:rPr>
        <w:t>junto con</w:t>
      </w:r>
      <w:r w:rsidR="00AB0D78" w:rsidRPr="003D0B8F">
        <w:rPr>
          <w:rFonts w:ascii="Arial Narrow" w:eastAsia="Arial Narrow" w:hAnsi="Arial Narrow" w:cs="Arial Narrow"/>
          <w:color w:val="000000"/>
        </w:rPr>
        <w:t xml:space="preserve"> el resto de los miembros de la mesa</w:t>
      </w:r>
      <w:r w:rsidR="00782615" w:rsidRPr="003D0B8F">
        <w:rPr>
          <w:rFonts w:ascii="Arial Narrow" w:eastAsia="Arial Narrow" w:hAnsi="Arial Narrow" w:cs="Arial Narrow"/>
          <w:color w:val="000000"/>
        </w:rPr>
        <w:t xml:space="preserve"> también </w:t>
      </w:r>
      <w:r w:rsidR="00000C3E" w:rsidRPr="003D0B8F">
        <w:rPr>
          <w:rFonts w:ascii="Arial Narrow" w:eastAsia="Arial Narrow" w:hAnsi="Arial Narrow" w:cs="Arial Narrow"/>
          <w:color w:val="000000"/>
        </w:rPr>
        <w:t>deben de asegurarse</w:t>
      </w:r>
      <w:r w:rsidR="00782615" w:rsidRPr="003D0B8F">
        <w:rPr>
          <w:rFonts w:ascii="Arial Narrow" w:eastAsia="Arial Narrow" w:hAnsi="Arial Narrow" w:cs="Arial Narrow"/>
          <w:color w:val="000000"/>
        </w:rPr>
        <w:t xml:space="preserve"> </w:t>
      </w:r>
      <w:r w:rsidR="00000C3E" w:rsidRPr="003D0B8F">
        <w:rPr>
          <w:rFonts w:ascii="Arial Narrow" w:eastAsia="Arial Narrow" w:hAnsi="Arial Narrow" w:cs="Arial Narrow"/>
          <w:color w:val="000000"/>
        </w:rPr>
        <w:t>de que las viviendas sean realmente utilizadas, que es para lo que se está haciendo este descuento, entonces queda agre</w:t>
      </w:r>
      <w:r w:rsidR="002C1085" w:rsidRPr="003D0B8F">
        <w:rPr>
          <w:rFonts w:ascii="Arial Narrow" w:eastAsia="Arial Narrow" w:hAnsi="Arial Narrow" w:cs="Arial Narrow"/>
          <w:color w:val="000000"/>
        </w:rPr>
        <w:t>ga</w:t>
      </w:r>
      <w:r w:rsidR="00000C3E" w:rsidRPr="003D0B8F">
        <w:rPr>
          <w:rFonts w:ascii="Arial Narrow" w:eastAsia="Arial Narrow" w:hAnsi="Arial Narrow" w:cs="Arial Narrow"/>
          <w:color w:val="000000"/>
        </w:rPr>
        <w:t>do a la agenda para en su momento poderlo platica</w:t>
      </w:r>
      <w:r w:rsidR="006122E2" w:rsidRPr="003D0B8F">
        <w:rPr>
          <w:rFonts w:ascii="Arial Narrow" w:eastAsia="Arial Narrow" w:hAnsi="Arial Narrow" w:cs="Arial Narrow"/>
          <w:color w:val="000000"/>
        </w:rPr>
        <w:t>r</w:t>
      </w:r>
      <w:r w:rsidR="002C1085" w:rsidRPr="003D0B8F">
        <w:rPr>
          <w:rFonts w:ascii="Arial Narrow" w:eastAsia="Arial Narrow" w:hAnsi="Arial Narrow" w:cs="Arial Narrow"/>
          <w:color w:val="000000"/>
        </w:rPr>
        <w:t xml:space="preserve"> </w:t>
      </w:r>
      <w:r w:rsidR="007D49F9" w:rsidRPr="003D0B8F">
        <w:rPr>
          <w:rFonts w:ascii="Arial Narrow" w:eastAsia="Arial Narrow" w:hAnsi="Arial Narrow" w:cs="Arial Narrow"/>
          <w:color w:val="000000"/>
        </w:rPr>
        <w:t>–</w:t>
      </w:r>
      <w:r w:rsidR="002C1085" w:rsidRPr="003D0B8F">
        <w:rPr>
          <w:rFonts w:ascii="Arial Narrow" w:eastAsia="Arial Narrow" w:hAnsi="Arial Narrow" w:cs="Arial Narrow"/>
          <w:color w:val="000000"/>
        </w:rPr>
        <w:t>inaudible</w:t>
      </w:r>
      <w:r w:rsidR="007D49F9" w:rsidRPr="003D0B8F">
        <w:rPr>
          <w:rFonts w:ascii="Arial Narrow" w:eastAsia="Arial Narrow" w:hAnsi="Arial Narrow" w:cs="Arial Narrow"/>
          <w:color w:val="000000"/>
        </w:rPr>
        <w:t>-</w:t>
      </w:r>
      <w:r w:rsidR="006122E2" w:rsidRPr="003D0B8F">
        <w:rPr>
          <w:rFonts w:ascii="Arial Narrow" w:eastAsia="Arial Narrow" w:hAnsi="Arial Narrow" w:cs="Arial Narrow"/>
          <w:color w:val="000000"/>
        </w:rPr>
        <w:t xml:space="preserve">. </w:t>
      </w:r>
    </w:p>
    <w:p w14:paraId="3000FBF6" w14:textId="38222B81" w:rsidR="002C1085" w:rsidRPr="003D0B8F" w:rsidRDefault="002C1085" w:rsidP="00F363BC">
      <w:pPr>
        <w:spacing w:line="276" w:lineRule="auto"/>
        <w:jc w:val="both"/>
        <w:rPr>
          <w:rFonts w:ascii="Arial Narrow" w:eastAsia="Arial Narrow" w:hAnsi="Arial Narrow" w:cs="Arial Narrow"/>
          <w:color w:val="000000"/>
        </w:rPr>
      </w:pPr>
    </w:p>
    <w:p w14:paraId="1EEB5C7C" w14:textId="6558778D" w:rsidR="00F363BC" w:rsidRPr="003D0B8F" w:rsidRDefault="006122E2" w:rsidP="00E0640C">
      <w:pPr>
        <w:spacing w:line="276" w:lineRule="auto"/>
        <w:jc w:val="both"/>
        <w:rPr>
          <w:rFonts w:ascii="Arial Narrow" w:eastAsia="Arial Narrow" w:hAnsi="Arial Narrow" w:cs="Arial Narrow"/>
          <w:color w:val="000000"/>
        </w:rPr>
      </w:pPr>
      <w:r w:rsidRPr="003D0B8F">
        <w:rPr>
          <w:rFonts w:ascii="Arial Narrow" w:eastAsia="Arial Narrow" w:hAnsi="Arial Narrow" w:cs="Arial Narrow"/>
          <w:color w:val="000000"/>
        </w:rPr>
        <w:t xml:space="preserve">Se concede el uso de la voz a </w:t>
      </w:r>
      <w:r w:rsidR="000979DF">
        <w:rPr>
          <w:rFonts w:ascii="Arial Narrow" w:eastAsia="Arial Narrow" w:hAnsi="Arial Narrow" w:cs="Arial Narrow"/>
          <w:color w:val="000000"/>
        </w:rPr>
        <w:t xml:space="preserve">la regidora </w:t>
      </w:r>
      <w:r w:rsidR="00000C3E" w:rsidRPr="003D0B8F">
        <w:rPr>
          <w:rFonts w:ascii="Arial Narrow" w:eastAsia="Arial Narrow" w:hAnsi="Arial Narrow" w:cs="Arial Narrow"/>
          <w:color w:val="000000"/>
        </w:rPr>
        <w:t>Diana González</w:t>
      </w:r>
      <w:r w:rsidR="002C1085" w:rsidRPr="003D0B8F">
        <w:rPr>
          <w:rFonts w:ascii="Arial Narrow" w:eastAsia="Arial Narrow" w:hAnsi="Arial Narrow" w:cs="Arial Narrow"/>
          <w:color w:val="000000"/>
        </w:rPr>
        <w:t>, con estos temas quiero ser muy franca</w:t>
      </w:r>
      <w:r w:rsidR="007D49F9" w:rsidRPr="003D0B8F">
        <w:rPr>
          <w:rFonts w:ascii="Arial Narrow" w:eastAsia="Arial Narrow" w:hAnsi="Arial Narrow" w:cs="Arial Narrow"/>
          <w:color w:val="000000"/>
        </w:rPr>
        <w:t xml:space="preserve"> -</w:t>
      </w:r>
      <w:r w:rsidR="002C1085" w:rsidRPr="003D0B8F">
        <w:rPr>
          <w:rFonts w:ascii="Arial Narrow" w:eastAsia="Arial Narrow" w:hAnsi="Arial Narrow" w:cs="Arial Narrow"/>
          <w:color w:val="000000"/>
        </w:rPr>
        <w:t>inaudible</w:t>
      </w:r>
      <w:r w:rsidR="007D49F9" w:rsidRPr="003D0B8F">
        <w:rPr>
          <w:rFonts w:ascii="Arial Narrow" w:eastAsia="Arial Narrow" w:hAnsi="Arial Narrow" w:cs="Arial Narrow"/>
          <w:color w:val="000000"/>
        </w:rPr>
        <w:t>-</w:t>
      </w:r>
      <w:r w:rsidR="002C1085" w:rsidRPr="003D0B8F">
        <w:rPr>
          <w:rFonts w:ascii="Arial Narrow" w:eastAsia="Arial Narrow" w:hAnsi="Arial Narrow" w:cs="Arial Narrow"/>
          <w:color w:val="000000"/>
        </w:rPr>
        <w:t>, no</w:t>
      </w:r>
      <w:r w:rsidR="00E0640C" w:rsidRPr="003D0B8F">
        <w:rPr>
          <w:rFonts w:ascii="Arial Narrow" w:eastAsia="Arial Narrow" w:hAnsi="Arial Narrow" w:cs="Arial Narrow"/>
          <w:color w:val="000000"/>
        </w:rPr>
        <w:t xml:space="preserve"> digo suceda</w:t>
      </w:r>
      <w:r w:rsidR="002C1085" w:rsidRPr="003D0B8F">
        <w:rPr>
          <w:rFonts w:ascii="Arial Narrow" w:eastAsia="Arial Narrow" w:hAnsi="Arial Narrow" w:cs="Arial Narrow"/>
          <w:color w:val="000000"/>
        </w:rPr>
        <w:t xml:space="preserve"> en este ayuntamiento, sino que sucede en todos, el problema de estos temas, es que pasa a veces que alguien va y le dice a este constructor: “oye yo te consigo un descuento de un </w:t>
      </w:r>
      <w:r w:rsidR="00E0640C" w:rsidRPr="003D0B8F">
        <w:rPr>
          <w:rFonts w:ascii="Arial Narrow" w:eastAsia="Arial Narrow" w:hAnsi="Arial Narrow" w:cs="Arial Narrow"/>
          <w:color w:val="000000"/>
        </w:rPr>
        <w:t xml:space="preserve">millón de pesos, como ves si te mochas tú con el 20% de ese descuento y te vas ahorrar ochocientos mil pesos”; esta es una práctica que se hace en lo oscurito que desgraciadamente se ha vuelto una costumbre y que luego son los propios constructores y empresarios quienes los reportan y que desafortunadamente les da miedo decirlo públicamente pues por precisamente por evitar que se en algún momento se les vaya a negar una licencia </w:t>
      </w:r>
      <w:r w:rsidR="007D49F9" w:rsidRPr="003D0B8F">
        <w:rPr>
          <w:rFonts w:ascii="Arial Narrow" w:eastAsia="Arial Narrow" w:hAnsi="Arial Narrow" w:cs="Arial Narrow"/>
          <w:color w:val="000000"/>
        </w:rPr>
        <w:t>–</w:t>
      </w:r>
      <w:r w:rsidR="00E0640C" w:rsidRPr="003D0B8F">
        <w:rPr>
          <w:rFonts w:ascii="Arial Narrow" w:eastAsia="Arial Narrow" w:hAnsi="Arial Narrow" w:cs="Arial Narrow"/>
          <w:color w:val="000000"/>
        </w:rPr>
        <w:t>inaudible</w:t>
      </w:r>
      <w:r w:rsidR="007D49F9" w:rsidRPr="003D0B8F">
        <w:rPr>
          <w:rFonts w:ascii="Arial Narrow" w:eastAsia="Arial Narrow" w:hAnsi="Arial Narrow" w:cs="Arial Narrow"/>
          <w:color w:val="000000"/>
        </w:rPr>
        <w:t>-</w:t>
      </w:r>
      <w:r w:rsidR="00E0640C" w:rsidRPr="003D0B8F">
        <w:rPr>
          <w:rFonts w:ascii="Arial Narrow" w:eastAsia="Arial Narrow" w:hAnsi="Arial Narrow" w:cs="Arial Narrow"/>
          <w:color w:val="000000"/>
        </w:rPr>
        <w:t>, etcétera, entonces si son temas delicados diría yo y lo digo con mucha transparencia además y así lo digo, porque al igual que a los regidores</w:t>
      </w:r>
      <w:r w:rsidR="007D49F9" w:rsidRPr="003D0B8F">
        <w:rPr>
          <w:rFonts w:ascii="Arial Narrow" w:eastAsia="Arial Narrow" w:hAnsi="Arial Narrow" w:cs="Arial Narrow"/>
          <w:color w:val="000000"/>
        </w:rPr>
        <w:t xml:space="preserve"> se nos ha sometido para poder hacer gestión hacia las y los ciudadanos, una gestión que tiene que ver con lo político, sobre todo a los que fuimos candidatos, en una atención hacia la ciudadanía y sin embargo supuestamente tratando de evitar que haya coyotaje, el abuso de estos descuentos que se le hace a la gente para el tema de multas, recargos, tema general, cuentas catastrales</w:t>
      </w:r>
      <w:r w:rsidR="0037406F" w:rsidRPr="003D0B8F">
        <w:rPr>
          <w:rFonts w:ascii="Arial Narrow" w:eastAsia="Arial Narrow" w:hAnsi="Arial Narrow" w:cs="Arial Narrow"/>
          <w:color w:val="000000"/>
        </w:rPr>
        <w:t>, no se vaya a usar de una manera que digamos salga perjudicado el propio contribuyente, el propio ciudadano. Entonces yo creo que este tipo de asuntos, tenemos que buscar como le hacemos para que los constructores sepan qué tipo de aspectos no tienen tienes que ver con un favor que le están haciendo</w:t>
      </w:r>
      <w:r w:rsidR="00127E86" w:rsidRPr="003D0B8F">
        <w:rPr>
          <w:rFonts w:ascii="Arial Narrow" w:eastAsia="Arial Narrow" w:hAnsi="Arial Narrow" w:cs="Arial Narrow"/>
          <w:color w:val="000000"/>
        </w:rPr>
        <w:t xml:space="preserve"> nadie, que tiene que ver con una visión de que sabemos que necesitamos repoblar, que necesitamos incentivar para que se haga vivienda en Guadalajara</w:t>
      </w:r>
      <w:r w:rsidR="007D49F9" w:rsidRPr="003D0B8F">
        <w:rPr>
          <w:rFonts w:ascii="Arial Narrow" w:eastAsia="Arial Narrow" w:hAnsi="Arial Narrow" w:cs="Arial Narrow"/>
          <w:color w:val="000000"/>
        </w:rPr>
        <w:t xml:space="preserve"> </w:t>
      </w:r>
      <w:r w:rsidR="00127E86" w:rsidRPr="003D0B8F">
        <w:rPr>
          <w:rFonts w:ascii="Arial Narrow" w:eastAsia="Arial Narrow" w:hAnsi="Arial Narrow" w:cs="Arial Narrow"/>
          <w:color w:val="000000"/>
        </w:rPr>
        <w:t>y más en estas zonas, en el caso de San Juan de Dios, que sabemos que ha tendido a despoblarse, que además es una zona peligrosa, entonces es construir comunidades, tratar de evitar inseguridad. Pero yo si quiero poner este punto sobre la mesa, de si poder tener una previa con el representante legal de las construcciones para dejarle muy claro que depende de este órgano, que podamos autorizar los incentivos fiscales</w:t>
      </w:r>
      <w:r w:rsidR="003D0B8F" w:rsidRPr="003D0B8F">
        <w:rPr>
          <w:rFonts w:ascii="Arial Narrow" w:eastAsia="Arial Narrow" w:hAnsi="Arial Narrow" w:cs="Arial Narrow"/>
          <w:color w:val="000000"/>
        </w:rPr>
        <w:t xml:space="preserve"> y que no tendría a ver y nadie le tiene porque pedir una retribución para evitar que alguno muy listo por ahí se quiera hacer de un patrimonio que no le corresponde, lo dejo también coordinador una chamba más de todas las que tiene. Si lo propongo como un punto que aquí siempre haya una previa con los apoderados.</w:t>
      </w:r>
    </w:p>
    <w:p w14:paraId="20D6B691" w14:textId="377E9736" w:rsidR="00F363BC" w:rsidRDefault="00F363BC" w:rsidP="00F363BC">
      <w:pPr>
        <w:spacing w:line="276" w:lineRule="auto"/>
        <w:jc w:val="both"/>
        <w:rPr>
          <w:rFonts w:ascii="Arial Narrow" w:eastAsia="Arial Narrow" w:hAnsi="Arial Narrow" w:cs="Arial Narrow"/>
        </w:rPr>
      </w:pPr>
    </w:p>
    <w:p w14:paraId="2B319674" w14:textId="27BDE1F9"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Procediendo a lo anteriormente citado,</w:t>
      </w:r>
      <w:r>
        <w:rPr>
          <w:rFonts w:ascii="Arial Narrow" w:eastAsia="Arial Narrow" w:hAnsi="Arial Narrow" w:cs="Arial Narrow"/>
          <w:color w:val="000000"/>
        </w:rPr>
        <w:t xml:space="preserve"> se consulta a los presentes si </w:t>
      </w:r>
      <w:r>
        <w:rPr>
          <w:rFonts w:ascii="Arial Narrow" w:eastAsia="Arial Narrow" w:hAnsi="Arial Narrow" w:cs="Arial Narrow"/>
        </w:rPr>
        <w:t xml:space="preserve">es de aprobarse el estimado de descuento del </w:t>
      </w:r>
      <w:r w:rsidR="0060332E">
        <w:rPr>
          <w:rFonts w:ascii="Arial Narrow" w:eastAsia="Arial Narrow" w:hAnsi="Arial Narrow" w:cs="Arial Narrow"/>
          <w:b/>
        </w:rPr>
        <w:t>5</w:t>
      </w:r>
      <w:r>
        <w:rPr>
          <w:rFonts w:ascii="Arial Narrow" w:eastAsia="Arial Narrow" w:hAnsi="Arial Narrow" w:cs="Arial Narrow"/>
          <w:b/>
        </w:rPr>
        <w:t>0%</w:t>
      </w:r>
      <w:r w:rsidR="0060332E">
        <w:rPr>
          <w:rFonts w:ascii="Arial Narrow" w:eastAsia="Arial Narrow" w:hAnsi="Arial Narrow" w:cs="Arial Narrow"/>
        </w:rPr>
        <w:t xml:space="preserve"> cincuenta</w:t>
      </w:r>
      <w:r>
        <w:rPr>
          <w:rFonts w:ascii="Arial Narrow" w:eastAsia="Arial Narrow" w:hAnsi="Arial Narrow" w:cs="Arial Narrow"/>
        </w:rPr>
        <w:t xml:space="preserve"> por ciento, </w:t>
      </w:r>
      <w:r>
        <w:rPr>
          <w:rFonts w:ascii="Arial Narrow" w:eastAsia="Arial Narrow" w:hAnsi="Arial Narrow" w:cs="Arial Narrow"/>
          <w:color w:val="000000"/>
        </w:rPr>
        <w:t>en los conceptos de negocios jurídicos, derechos sobre licencia de construcción y derechos sobre certificado de habitabilidad.</w:t>
      </w:r>
    </w:p>
    <w:p w14:paraId="0DEF40DB" w14:textId="77777777" w:rsidR="000979DF" w:rsidRPr="001C5102" w:rsidRDefault="000979DF" w:rsidP="00F363BC">
      <w:pPr>
        <w:spacing w:line="276" w:lineRule="auto"/>
        <w:jc w:val="both"/>
        <w:rPr>
          <w:rFonts w:ascii="Arial Narrow" w:eastAsia="Arial Narrow" w:hAnsi="Arial Narrow" w:cs="Arial Narrow"/>
          <w:color w:val="000000"/>
        </w:rPr>
      </w:pPr>
    </w:p>
    <w:p w14:paraId="28659B7C" w14:textId="132CABEF"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Quienes </w:t>
      </w:r>
      <w:r>
        <w:rPr>
          <w:rFonts w:ascii="Arial Narrow" w:eastAsia="Arial Narrow" w:hAnsi="Arial Narrow" w:cs="Arial Narrow"/>
        </w:rPr>
        <w:t>estén</w:t>
      </w:r>
      <w:r>
        <w:rPr>
          <w:rFonts w:ascii="Arial Narrow" w:eastAsia="Arial Narrow" w:hAnsi="Arial Narrow" w:cs="Arial Narrow"/>
          <w:color w:val="000000"/>
        </w:rPr>
        <w:t xml:space="preserve"> de acuerdo,</w:t>
      </w:r>
      <w:r>
        <w:rPr>
          <w:rFonts w:ascii="Arial Narrow" w:eastAsia="Arial Narrow" w:hAnsi="Arial Narrow" w:cs="Arial Narrow"/>
        </w:rPr>
        <w:t xml:space="preserve"> y lo</w:t>
      </w:r>
      <w:r>
        <w:rPr>
          <w:rFonts w:ascii="Arial Narrow" w:eastAsia="Arial Narrow" w:hAnsi="Arial Narrow" w:cs="Arial Narrow"/>
          <w:color w:val="000000"/>
        </w:rPr>
        <w:t xml:space="preserve"> </w:t>
      </w:r>
      <w:r>
        <w:rPr>
          <w:rFonts w:ascii="Arial Narrow" w:eastAsia="Arial Narrow" w:hAnsi="Arial Narrow" w:cs="Arial Narrow"/>
        </w:rPr>
        <w:t>manifiesten</w:t>
      </w:r>
      <w:r>
        <w:rPr>
          <w:rFonts w:ascii="Arial Narrow" w:eastAsia="Arial Narrow" w:hAnsi="Arial Narrow" w:cs="Arial Narrow"/>
          <w:color w:val="000000"/>
        </w:rPr>
        <w:t xml:space="preserve"> levantando su mano. En total </w:t>
      </w:r>
      <w:r>
        <w:rPr>
          <w:rFonts w:ascii="Arial Narrow" w:eastAsia="Arial Narrow" w:hAnsi="Arial Narrow" w:cs="Arial Narrow"/>
        </w:rPr>
        <w:t>s</w:t>
      </w:r>
      <w:r>
        <w:rPr>
          <w:rFonts w:ascii="Arial Narrow" w:eastAsia="Arial Narrow" w:hAnsi="Arial Narrow" w:cs="Arial Narrow"/>
          <w:color w:val="000000"/>
        </w:rPr>
        <w:t xml:space="preserve">e emitieron </w:t>
      </w:r>
      <w:r w:rsidRPr="007A5B95">
        <w:rPr>
          <w:rFonts w:ascii="Arial Narrow" w:eastAsia="Arial Narrow" w:hAnsi="Arial Narrow" w:cs="Arial Narrow"/>
        </w:rPr>
        <w:t>6</w:t>
      </w:r>
      <w:r w:rsidRPr="007A5B95">
        <w:rPr>
          <w:rFonts w:ascii="Arial Narrow" w:eastAsia="Arial Narrow" w:hAnsi="Arial Narrow" w:cs="Arial Narrow"/>
          <w:color w:val="000000"/>
        </w:rPr>
        <w:t xml:space="preserve"> </w:t>
      </w:r>
      <w:r w:rsidRPr="007A5B95">
        <w:rPr>
          <w:rFonts w:ascii="Arial Narrow" w:eastAsia="Arial Narrow" w:hAnsi="Arial Narrow" w:cs="Arial Narrow"/>
        </w:rPr>
        <w:t>(</w:t>
      </w:r>
      <w:r w:rsidRPr="007A5B95">
        <w:rPr>
          <w:rFonts w:ascii="Arial Narrow" w:eastAsia="Arial Narrow" w:hAnsi="Arial Narrow" w:cs="Arial Narrow"/>
          <w:color w:val="000000"/>
        </w:rPr>
        <w:t>s</w:t>
      </w:r>
      <w:r w:rsidRPr="007A5B95">
        <w:rPr>
          <w:rFonts w:ascii="Arial Narrow" w:eastAsia="Arial Narrow" w:hAnsi="Arial Narrow" w:cs="Arial Narrow"/>
        </w:rPr>
        <w:t>eis)</w:t>
      </w:r>
      <w:r>
        <w:rPr>
          <w:rFonts w:ascii="Arial Narrow" w:eastAsia="Arial Narrow" w:hAnsi="Arial Narrow" w:cs="Arial Narrow"/>
          <w:color w:val="000000"/>
        </w:rPr>
        <w:t xml:space="preserve"> votos a favor.</w:t>
      </w:r>
    </w:p>
    <w:p w14:paraId="5D0AB87D" w14:textId="0DCBDFD0" w:rsidR="00F363BC" w:rsidRDefault="00F363BC" w:rsidP="00F363BC">
      <w:pPr>
        <w:spacing w:line="276" w:lineRule="auto"/>
        <w:jc w:val="both"/>
        <w:rPr>
          <w:rFonts w:ascii="Arial Narrow" w:eastAsia="Arial Narrow" w:hAnsi="Arial Narrow" w:cs="Arial Narrow"/>
          <w:color w:val="000000"/>
        </w:rPr>
      </w:pPr>
    </w:p>
    <w:p w14:paraId="7F548872" w14:textId="2F86CE61"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Así entonces el </w:t>
      </w:r>
      <w:r w:rsidR="00D702B8">
        <w:rPr>
          <w:rFonts w:ascii="Arial Narrow" w:eastAsia="Arial Narrow" w:hAnsi="Arial Narrow" w:cs="Arial Narrow"/>
          <w:color w:val="000000"/>
        </w:rPr>
        <w:t>presidente</w:t>
      </w:r>
      <w:r>
        <w:rPr>
          <w:rFonts w:ascii="Arial Narrow" w:eastAsia="Arial Narrow" w:hAnsi="Arial Narrow" w:cs="Arial Narrow"/>
          <w:color w:val="000000"/>
        </w:rPr>
        <w:t xml:space="preserve"> del Consejo de Promoción Económica en uso de la voz manifestó que e</w:t>
      </w:r>
      <w:r>
        <w:rPr>
          <w:rFonts w:ascii="Arial Narrow" w:eastAsia="Arial Narrow" w:hAnsi="Arial Narrow" w:cs="Arial Narrow"/>
        </w:rPr>
        <w:t xml:space="preserve">l </w:t>
      </w:r>
      <w:r>
        <w:rPr>
          <w:rFonts w:ascii="Arial Narrow" w:eastAsia="Arial Narrow" w:hAnsi="Arial Narrow" w:cs="Arial Narrow"/>
          <w:color w:val="000000"/>
        </w:rPr>
        <w:t xml:space="preserve">proyecto del </w:t>
      </w:r>
      <w:r w:rsidR="0060332E">
        <w:rPr>
          <w:rFonts w:ascii="Arial Narrow" w:eastAsia="Arial Narrow" w:hAnsi="Arial Narrow" w:cs="Arial Narrow"/>
        </w:rPr>
        <w:t>cuarto</w:t>
      </w:r>
      <w:r>
        <w:rPr>
          <w:rFonts w:ascii="Arial Narrow" w:eastAsia="Arial Narrow" w:hAnsi="Arial Narrow" w:cs="Arial Narrow"/>
          <w:color w:val="000000"/>
        </w:rPr>
        <w:t xml:space="preserve"> punto del orden del </w:t>
      </w:r>
      <w:r w:rsidR="00D702B8">
        <w:rPr>
          <w:rFonts w:ascii="Arial Narrow" w:eastAsia="Arial Narrow" w:hAnsi="Arial Narrow" w:cs="Arial Narrow"/>
          <w:color w:val="000000"/>
        </w:rPr>
        <w:t>día</w:t>
      </w:r>
      <w:r>
        <w:rPr>
          <w:rFonts w:ascii="Arial Narrow" w:eastAsia="Arial Narrow" w:hAnsi="Arial Narrow" w:cs="Arial Narrow"/>
          <w:color w:val="000000"/>
        </w:rPr>
        <w:t xml:space="preserve"> queda aprobado</w:t>
      </w:r>
      <w:r w:rsidR="007A5B95">
        <w:rPr>
          <w:rFonts w:ascii="Arial Narrow" w:eastAsia="Arial Narrow" w:hAnsi="Arial Narrow" w:cs="Arial Narrow"/>
          <w:color w:val="000000"/>
        </w:rPr>
        <w:t xml:space="preserve">, </w:t>
      </w:r>
      <w:r w:rsidR="007A5B95">
        <w:rPr>
          <w:rFonts w:ascii="Arial Narrow" w:eastAsia="Arial Narrow" w:hAnsi="Arial Narrow" w:cs="Arial Narrow"/>
        </w:rPr>
        <w:t>ordenando elaborar el dictamen correspondiente</w:t>
      </w:r>
      <w:r w:rsidR="007A5B95">
        <w:rPr>
          <w:rFonts w:ascii="Arial Narrow" w:eastAsia="Arial Narrow" w:hAnsi="Arial Narrow" w:cs="Arial Narrow"/>
          <w:color w:val="000000"/>
        </w:rPr>
        <w:t xml:space="preserve"> </w:t>
      </w:r>
      <w:r>
        <w:rPr>
          <w:rFonts w:ascii="Arial Narrow" w:eastAsia="Arial Narrow" w:hAnsi="Arial Narrow" w:cs="Arial Narrow"/>
          <w:color w:val="000000"/>
        </w:rPr>
        <w:t xml:space="preserve">y le pide a la Secretaría Técnica </w:t>
      </w:r>
      <w:r>
        <w:rPr>
          <w:rFonts w:ascii="Arial Narrow" w:eastAsia="Arial Narrow" w:hAnsi="Arial Narrow" w:cs="Arial Narrow"/>
        </w:rPr>
        <w:t xml:space="preserve">desarrolle </w:t>
      </w:r>
      <w:r>
        <w:rPr>
          <w:rFonts w:ascii="Arial Narrow" w:eastAsia="Arial Narrow" w:hAnsi="Arial Narrow" w:cs="Arial Narrow"/>
          <w:color w:val="000000"/>
        </w:rPr>
        <w:t>el</w:t>
      </w:r>
      <w:r>
        <w:rPr>
          <w:rFonts w:ascii="Arial Narrow" w:eastAsia="Arial Narrow" w:hAnsi="Arial Narrow" w:cs="Arial Narrow"/>
        </w:rPr>
        <w:t xml:space="preserve"> octavo</w:t>
      </w:r>
      <w:r>
        <w:rPr>
          <w:rFonts w:ascii="Arial Narrow" w:eastAsia="Arial Narrow" w:hAnsi="Arial Narrow" w:cs="Arial Narrow"/>
          <w:color w:val="000000"/>
        </w:rPr>
        <w:t xml:space="preserve"> punto del orden del día.</w:t>
      </w:r>
    </w:p>
    <w:p w14:paraId="690372F9" w14:textId="4DF832D3" w:rsidR="00F363BC" w:rsidRDefault="00F363BC" w:rsidP="00F363BC">
      <w:pPr>
        <w:spacing w:line="276" w:lineRule="auto"/>
        <w:jc w:val="both"/>
        <w:rPr>
          <w:rFonts w:ascii="Arial Narrow" w:eastAsia="Arial Narrow" w:hAnsi="Arial Narrow" w:cs="Arial Narrow"/>
          <w:color w:val="000000"/>
        </w:rPr>
      </w:pPr>
    </w:p>
    <w:p w14:paraId="0125F754" w14:textId="11EBC550" w:rsidR="00F363BC" w:rsidRPr="00694672" w:rsidRDefault="00777785" w:rsidP="00F363BC">
      <w:pPr>
        <w:spacing w:line="276" w:lineRule="auto"/>
        <w:jc w:val="both"/>
        <w:rPr>
          <w:rFonts w:ascii="Arial Narrow" w:eastAsia="Arial Narrow" w:hAnsi="Arial Narrow" w:cs="Arial Narrow"/>
          <w:b/>
        </w:rPr>
      </w:pPr>
      <w:r>
        <w:rPr>
          <w:rFonts w:ascii="Arial Narrow" w:eastAsia="Arial Narrow" w:hAnsi="Arial Narrow" w:cs="Arial Narrow"/>
          <w:i/>
          <w:noProof/>
          <w:lang w:eastAsia="es-MX"/>
        </w:rPr>
        <mc:AlternateContent>
          <mc:Choice Requires="wps">
            <w:drawing>
              <wp:anchor distT="0" distB="0" distL="114300" distR="114300" simplePos="0" relativeHeight="251667456" behindDoc="0" locked="0" layoutInCell="1" allowOverlap="1" wp14:anchorId="62AD016D" wp14:editId="34C63B44">
                <wp:simplePos x="0" y="0"/>
                <wp:positionH relativeFrom="margin">
                  <wp:posOffset>-655955</wp:posOffset>
                </wp:positionH>
                <wp:positionV relativeFrom="paragraph">
                  <wp:posOffset>583895</wp:posOffset>
                </wp:positionV>
                <wp:extent cx="6972300" cy="525780"/>
                <wp:effectExtent l="0" t="0" r="0" b="7620"/>
                <wp:wrapNone/>
                <wp:docPr id="532227335"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039C9BCA"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A095752" w14:textId="193E3C51" w:rsidR="0064264D" w:rsidRPr="00A67E47" w:rsidRDefault="0064264D" w:rsidP="001C5102">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1.65pt;margin-top:46pt;width:549pt;height:4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" filled="f" stroked="f" strokeweight=".5pt">
                <v:textbox>
                  <w:txbxContent>
                    <w:p w14:paraId="039C9BCA"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0A095752" w14:textId="193E3C51" w:rsidR="0064264D" w:rsidRPr="00A67E47" w:rsidRDefault="0064264D" w:rsidP="001C5102">
                      <w:pPr>
                        <w:rPr>
                          <w:rFonts w:ascii="Arial Narrow" w:hAnsi="Arial Narrow"/>
                          <w:i/>
                          <w:iCs/>
                          <w:sz w:val="18"/>
                          <w:szCs w:val="18"/>
                          <w:lang w:val="es-US"/>
                        </w:rPr>
                      </w:pPr>
                    </w:p>
                  </w:txbxContent>
                </v:textbox>
                <w10:wrap anchorx="margin"/>
              </v:shape>
            </w:pict>
          </mc:Fallback>
        </mc:AlternateContent>
      </w:r>
      <w:r w:rsidR="00F363BC">
        <w:rPr>
          <w:rFonts w:ascii="Arial Narrow" w:eastAsia="Arial Narrow" w:hAnsi="Arial Narrow" w:cs="Arial Narrow"/>
        </w:rPr>
        <w:t>La</w:t>
      </w:r>
      <w:r w:rsidR="00F363BC">
        <w:rPr>
          <w:rFonts w:ascii="Arial Narrow" w:eastAsia="Arial Narrow" w:hAnsi="Arial Narrow" w:cs="Arial Narrow"/>
          <w:color w:val="000000"/>
        </w:rPr>
        <w:t xml:space="preserve"> </w:t>
      </w:r>
      <w:r w:rsidR="00D702B8">
        <w:rPr>
          <w:rFonts w:ascii="Arial Narrow" w:eastAsia="Arial Narrow" w:hAnsi="Arial Narrow" w:cs="Arial Narrow"/>
          <w:color w:val="000000"/>
        </w:rPr>
        <w:t>secretaria técnica</w:t>
      </w:r>
      <w:r w:rsidR="00F363BC">
        <w:rPr>
          <w:rFonts w:ascii="Arial Narrow" w:eastAsia="Arial Narrow" w:hAnsi="Arial Narrow" w:cs="Arial Narrow"/>
          <w:color w:val="000000"/>
        </w:rPr>
        <w:t xml:space="preserve"> en uso de la </w:t>
      </w:r>
      <w:r w:rsidR="00D702B8">
        <w:rPr>
          <w:rFonts w:ascii="Arial Narrow" w:eastAsia="Arial Narrow" w:hAnsi="Arial Narrow" w:cs="Arial Narrow"/>
          <w:color w:val="000000"/>
        </w:rPr>
        <w:t>voz</w:t>
      </w:r>
      <w:r w:rsidR="00F363BC">
        <w:rPr>
          <w:rFonts w:ascii="Arial Narrow" w:eastAsia="Arial Narrow" w:hAnsi="Arial Narrow" w:cs="Arial Narrow"/>
          <w:color w:val="000000"/>
        </w:rPr>
        <w:t xml:space="preserve"> </w:t>
      </w:r>
      <w:r w:rsidR="00F363BC">
        <w:rPr>
          <w:rFonts w:ascii="Arial Narrow" w:eastAsia="Arial Narrow" w:hAnsi="Arial Narrow" w:cs="Arial Narrow"/>
        </w:rPr>
        <w:t>aborda</w:t>
      </w:r>
      <w:r w:rsidR="00F363BC">
        <w:rPr>
          <w:rFonts w:ascii="Arial Narrow" w:eastAsia="Arial Narrow" w:hAnsi="Arial Narrow" w:cs="Arial Narrow"/>
          <w:color w:val="000000"/>
        </w:rPr>
        <w:t xml:space="preserve"> el </w:t>
      </w:r>
      <w:r w:rsidR="00F363BC">
        <w:rPr>
          <w:rFonts w:ascii="Arial Narrow" w:eastAsia="Arial Narrow" w:hAnsi="Arial Narrow" w:cs="Arial Narrow"/>
        </w:rPr>
        <w:t>octavo</w:t>
      </w:r>
      <w:r w:rsidR="00F363BC">
        <w:rPr>
          <w:rFonts w:ascii="Arial Narrow" w:eastAsia="Arial Narrow" w:hAnsi="Arial Narrow" w:cs="Arial Narrow"/>
          <w:color w:val="000000"/>
        </w:rPr>
        <w:t xml:space="preserve"> punto del orden del día el cual se refiere a la presentación y en su caso, aprobación de las solicitudes de incentivos fiscales presentados por </w:t>
      </w:r>
      <w:r w:rsidR="00412162">
        <w:rPr>
          <w:rFonts w:ascii="Arial Narrow" w:eastAsia="Arial Narrow" w:hAnsi="Arial Narrow" w:cs="Arial Narrow"/>
          <w:b/>
          <w:i/>
        </w:rPr>
        <w:t>RENOCARE</w:t>
      </w:r>
      <w:r w:rsidR="00F363BC">
        <w:rPr>
          <w:rFonts w:ascii="Arial Narrow" w:eastAsia="Arial Narrow" w:hAnsi="Arial Narrow" w:cs="Arial Narrow"/>
          <w:b/>
          <w:i/>
        </w:rPr>
        <w:t xml:space="preserve">, S.A. DE C.V., </w:t>
      </w:r>
      <w:r w:rsidR="00F363BC">
        <w:rPr>
          <w:rFonts w:ascii="Arial Narrow" w:eastAsia="Arial Narrow" w:hAnsi="Arial Narrow" w:cs="Arial Narrow"/>
        </w:rPr>
        <w:t xml:space="preserve">los proyectos se denominan </w:t>
      </w:r>
      <w:r w:rsidR="0060332E">
        <w:rPr>
          <w:rFonts w:ascii="Arial Narrow" w:eastAsia="Arial Narrow" w:hAnsi="Arial Narrow" w:cs="Arial Narrow"/>
          <w:b/>
          <w:i/>
        </w:rPr>
        <w:t>LA CONDESA.</w:t>
      </w:r>
    </w:p>
    <w:p w14:paraId="288E0CC9" w14:textId="7A20A0B2" w:rsidR="00F363BC" w:rsidRDefault="00F363BC" w:rsidP="00D702B8">
      <w:pPr>
        <w:spacing w:before="240" w:after="240" w:line="276" w:lineRule="auto"/>
        <w:rPr>
          <w:rFonts w:ascii="Arial Narrow" w:eastAsia="Arial Narrow" w:hAnsi="Arial Narrow" w:cs="Arial Narrow"/>
        </w:rPr>
      </w:pPr>
      <w:r>
        <w:rPr>
          <w:rFonts w:ascii="Arial Narrow" w:eastAsia="Arial Narrow" w:hAnsi="Arial Narrow" w:cs="Arial Narrow"/>
          <w:b/>
        </w:rPr>
        <w:lastRenderedPageBreak/>
        <w:t>Intervención de Otilia Pedroza Castañeda:</w:t>
      </w:r>
      <w:r>
        <w:rPr>
          <w:rFonts w:ascii="Arial Narrow" w:eastAsia="Arial Narrow" w:hAnsi="Arial Narrow" w:cs="Arial Narrow"/>
          <w:b/>
        </w:rPr>
        <w:br/>
      </w:r>
      <w:r>
        <w:rPr>
          <w:rFonts w:ascii="Arial Narrow" w:eastAsia="Arial Narrow" w:hAnsi="Arial Narrow" w:cs="Arial Narrow"/>
        </w:rPr>
        <w:t xml:space="preserve">En uso de la voz, </w:t>
      </w:r>
      <w:r>
        <w:rPr>
          <w:rFonts w:ascii="Arial Narrow" w:eastAsia="Arial Narrow" w:hAnsi="Arial Narrow" w:cs="Arial Narrow"/>
          <w:b/>
        </w:rPr>
        <w:t>Otilia Pedroza Castañeda</w:t>
      </w:r>
      <w:r>
        <w:rPr>
          <w:rFonts w:ascii="Arial Narrow" w:eastAsia="Arial Narrow" w:hAnsi="Arial Narrow" w:cs="Arial Narrow"/>
        </w:rPr>
        <w:t xml:space="preserve"> proporcionó información técnica sobre el proyecto.</w:t>
      </w:r>
    </w:p>
    <w:p w14:paraId="6C8D487F"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2" w:name="_heading=h.hs2lpmnf1b8z" w:colFirst="0" w:colLast="0"/>
      <w:bookmarkEnd w:id="2"/>
      <w:r>
        <w:rPr>
          <w:rFonts w:ascii="Arial Narrow" w:eastAsia="Arial Narrow" w:hAnsi="Arial Narrow" w:cs="Arial Narrow"/>
          <w:sz w:val="24"/>
          <w:szCs w:val="24"/>
        </w:rPr>
        <w:t>Aspectos del proyecto:</w:t>
      </w:r>
    </w:p>
    <w:p w14:paraId="488880B3" w14:textId="165A7497" w:rsidR="00412162" w:rsidRPr="00412162" w:rsidRDefault="00412162" w:rsidP="00412162">
      <w:pPr>
        <w:spacing w:line="276" w:lineRule="auto"/>
        <w:jc w:val="both"/>
        <w:rPr>
          <w:rFonts w:ascii="Arial Narrow" w:eastAsia="Arial Narrow" w:hAnsi="Arial Narrow" w:cs="Arial Narrow"/>
          <w:color w:val="000000"/>
        </w:rPr>
      </w:pPr>
      <w:r w:rsidRPr="00412162">
        <w:rPr>
          <w:rFonts w:ascii="Arial Narrow" w:eastAsia="Arial Narrow" w:hAnsi="Arial Narrow" w:cs="Arial Narrow"/>
          <w:color w:val="000000"/>
        </w:rPr>
        <w:t xml:space="preserve">El proyecto se ubica en una zona altamente consolidada con disponibilidad diversa de equipamientos públicos y privados, acceso a bienes, servicios y múltiples opciones de transporte público, resaltando de manera relevante la </w:t>
      </w:r>
      <w:r w:rsidR="00F23B1F">
        <w:rPr>
          <w:rFonts w:ascii="Arial Narrow" w:eastAsia="Arial Narrow" w:hAnsi="Arial Narrow" w:cs="Arial Narrow"/>
          <w:color w:val="000000"/>
        </w:rPr>
        <w:t>Línea 3 del tren ligero que está</w:t>
      </w:r>
      <w:r w:rsidRPr="00412162">
        <w:rPr>
          <w:rFonts w:ascii="Arial Narrow" w:eastAsia="Arial Narrow" w:hAnsi="Arial Narrow" w:cs="Arial Narrow"/>
          <w:color w:val="000000"/>
        </w:rPr>
        <w:t xml:space="preserve"> a 450 </w:t>
      </w:r>
      <w:proofErr w:type="spellStart"/>
      <w:r w:rsidRPr="00412162">
        <w:rPr>
          <w:rFonts w:ascii="Arial Narrow" w:eastAsia="Arial Narrow" w:hAnsi="Arial Narrow" w:cs="Arial Narrow"/>
          <w:color w:val="000000"/>
        </w:rPr>
        <w:t>mts</w:t>
      </w:r>
      <w:proofErr w:type="spellEnd"/>
      <w:r w:rsidRPr="00412162">
        <w:rPr>
          <w:rFonts w:ascii="Arial Narrow" w:eastAsia="Arial Narrow" w:hAnsi="Arial Narrow" w:cs="Arial Narrow"/>
          <w:color w:val="000000"/>
        </w:rPr>
        <w:t xml:space="preserve">. </w:t>
      </w:r>
      <w:proofErr w:type="gramStart"/>
      <w:r w:rsidRPr="00412162">
        <w:rPr>
          <w:rFonts w:ascii="Arial Narrow" w:eastAsia="Arial Narrow" w:hAnsi="Arial Narrow" w:cs="Arial Narrow"/>
          <w:color w:val="000000"/>
        </w:rPr>
        <w:t>de</w:t>
      </w:r>
      <w:proofErr w:type="gramEnd"/>
      <w:r w:rsidRPr="00412162">
        <w:rPr>
          <w:rFonts w:ascii="Arial Narrow" w:eastAsia="Arial Narrow" w:hAnsi="Arial Narrow" w:cs="Arial Narrow"/>
          <w:color w:val="000000"/>
        </w:rPr>
        <w:t xml:space="preserve"> distancia del predio.</w:t>
      </w:r>
    </w:p>
    <w:p w14:paraId="605C1776" w14:textId="77777777" w:rsidR="00F363BC" w:rsidRDefault="00F363BC" w:rsidP="00F363BC">
      <w:pPr>
        <w:spacing w:line="276" w:lineRule="auto"/>
        <w:jc w:val="both"/>
        <w:rPr>
          <w:rFonts w:ascii="Arial Narrow" w:eastAsia="Arial Narrow" w:hAnsi="Arial Narrow" w:cs="Arial Narrow"/>
          <w:b/>
        </w:rPr>
      </w:pPr>
    </w:p>
    <w:p w14:paraId="47FCE8BA"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El proyecto se adhirió al </w:t>
      </w:r>
      <w:r>
        <w:rPr>
          <w:rFonts w:ascii="Arial Narrow" w:eastAsia="Arial Narrow" w:hAnsi="Arial Narrow" w:cs="Arial Narrow"/>
          <w:b/>
          <w:color w:val="000000"/>
        </w:rPr>
        <w:t>Programa de Redensificación y Repoblamiento</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 (PREU)</w:t>
      </w:r>
      <w:r>
        <w:rPr>
          <w:rFonts w:ascii="Arial Narrow" w:eastAsia="Arial Narrow" w:hAnsi="Arial Narrow" w:cs="Arial Narrow"/>
          <w:color w:val="000000"/>
        </w:rPr>
        <w:t>. Esto implica que se producirá un porcentaje obligado de vivienda social que se destinará a hogares que cumplan con un perfil socioeconómico establecido por el programa antes mencionado</w:t>
      </w:r>
      <w:r>
        <w:rPr>
          <w:rFonts w:ascii="Arial Narrow" w:eastAsia="Arial Narrow" w:hAnsi="Arial Narrow" w:cs="Arial Narrow"/>
        </w:rPr>
        <w:t>.</w:t>
      </w:r>
    </w:p>
    <w:p w14:paraId="4C78FFC3" w14:textId="77777777" w:rsidR="00F363BC" w:rsidRDefault="00F363BC" w:rsidP="00F363BC">
      <w:pPr>
        <w:spacing w:line="276" w:lineRule="auto"/>
        <w:jc w:val="both"/>
        <w:rPr>
          <w:rFonts w:ascii="Arial Narrow" w:eastAsia="Arial Narrow" w:hAnsi="Arial Narrow" w:cs="Arial Narrow"/>
        </w:rPr>
      </w:pPr>
    </w:p>
    <w:p w14:paraId="58F8ADA9" w14:textId="00458ACC" w:rsidR="00F363BC" w:rsidRDefault="005B491F"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Es un edificio vertical</w:t>
      </w:r>
      <w:r w:rsidR="00F363BC">
        <w:rPr>
          <w:rFonts w:ascii="Arial Narrow" w:eastAsia="Arial Narrow" w:hAnsi="Arial Narrow" w:cs="Arial Narrow"/>
          <w:color w:val="000000"/>
        </w:rPr>
        <w:t xml:space="preserve"> que se desarrollarán en un terreno de </w:t>
      </w:r>
      <w:r>
        <w:rPr>
          <w:rFonts w:ascii="Arial Narrow" w:eastAsia="Arial Narrow" w:hAnsi="Arial Narrow" w:cs="Arial Narrow"/>
          <w:b/>
          <w:color w:val="000000"/>
        </w:rPr>
        <w:t>1,663</w:t>
      </w:r>
      <w:r w:rsidR="00F363BC">
        <w:rPr>
          <w:rFonts w:ascii="Arial Narrow" w:eastAsia="Arial Narrow" w:hAnsi="Arial Narrow" w:cs="Arial Narrow"/>
          <w:b/>
          <w:color w:val="000000"/>
        </w:rPr>
        <w:t xml:space="preserve"> </w:t>
      </w:r>
      <w:r w:rsidR="00F363BC">
        <w:rPr>
          <w:rFonts w:ascii="Arial Narrow" w:eastAsia="Arial Narrow" w:hAnsi="Arial Narrow" w:cs="Arial Narrow"/>
          <w:b/>
        </w:rPr>
        <w:t>m²</w:t>
      </w:r>
      <w:r w:rsidR="00F363BC">
        <w:rPr>
          <w:rFonts w:ascii="Arial Narrow" w:eastAsia="Arial Narrow" w:hAnsi="Arial Narrow" w:cs="Arial Narrow"/>
          <w:color w:val="000000"/>
        </w:rPr>
        <w:t xml:space="preserve"> (</w:t>
      </w:r>
      <w:r>
        <w:rPr>
          <w:rFonts w:ascii="Arial Narrow" w:eastAsia="Arial Narrow" w:hAnsi="Arial Narrow" w:cs="Arial Narrow"/>
          <w:color w:val="000000"/>
        </w:rPr>
        <w:t xml:space="preserve">Mil seiscientos sesenta y tres </w:t>
      </w:r>
      <w:r w:rsidR="00F363BC">
        <w:rPr>
          <w:rFonts w:ascii="Arial Narrow" w:eastAsia="Arial Narrow" w:hAnsi="Arial Narrow" w:cs="Arial Narrow"/>
          <w:color w:val="000000"/>
        </w:rPr>
        <w:t>metros cuadrados)</w:t>
      </w:r>
      <w:r w:rsidR="00F363BC">
        <w:rPr>
          <w:rFonts w:ascii="Arial Narrow" w:eastAsia="Arial Narrow" w:hAnsi="Arial Narrow" w:cs="Arial Narrow"/>
        </w:rPr>
        <w:t>. Algunas características destacadas incluyen:</w:t>
      </w:r>
    </w:p>
    <w:p w14:paraId="572B13B8" w14:textId="4E307E36" w:rsidR="00F363BC" w:rsidRDefault="00F363BC" w:rsidP="00F363BC">
      <w:pPr>
        <w:numPr>
          <w:ilvl w:val="0"/>
          <w:numId w:val="18"/>
        </w:numPr>
        <w:spacing w:line="276" w:lineRule="auto"/>
        <w:jc w:val="both"/>
        <w:rPr>
          <w:rFonts w:ascii="Arial Narrow" w:eastAsia="Arial Narrow" w:hAnsi="Arial Narrow" w:cs="Arial Narrow"/>
        </w:rPr>
      </w:pPr>
      <w:r>
        <w:rPr>
          <w:rFonts w:ascii="Arial Narrow" w:eastAsia="Arial Narrow" w:hAnsi="Arial Narrow" w:cs="Arial Narrow"/>
          <w:b/>
        </w:rPr>
        <w:t>Superficie total de construcción:</w:t>
      </w:r>
      <w:r>
        <w:rPr>
          <w:rFonts w:ascii="Arial Narrow" w:eastAsia="Arial Narrow" w:hAnsi="Arial Narrow" w:cs="Arial Narrow"/>
        </w:rPr>
        <w:t xml:space="preserve"> </w:t>
      </w:r>
      <w:r w:rsidR="005B491F">
        <w:rPr>
          <w:rFonts w:ascii="Arial Narrow" w:eastAsia="Arial Narrow" w:hAnsi="Arial Narrow" w:cs="Arial Narrow"/>
          <w:b/>
        </w:rPr>
        <w:t>7,725.51</w:t>
      </w:r>
      <w:r>
        <w:rPr>
          <w:rFonts w:ascii="Arial Narrow" w:eastAsia="Arial Narrow" w:hAnsi="Arial Narrow" w:cs="Arial Narrow"/>
          <w:b/>
        </w:rPr>
        <w:t xml:space="preserve"> m²</w:t>
      </w:r>
      <w:r>
        <w:rPr>
          <w:rFonts w:ascii="Arial Narrow" w:eastAsia="Arial Narrow" w:hAnsi="Arial Narrow" w:cs="Arial Narrow"/>
        </w:rPr>
        <w:t xml:space="preserve"> (</w:t>
      </w:r>
      <w:r w:rsidR="005B491F">
        <w:rPr>
          <w:rFonts w:ascii="Arial Narrow" w:eastAsia="Arial Narrow" w:hAnsi="Arial Narrow" w:cs="Arial Narrow"/>
        </w:rPr>
        <w:t xml:space="preserve">Siete mil setecientos veinticinco </w:t>
      </w:r>
      <w:r w:rsidR="00B26DF2">
        <w:rPr>
          <w:rFonts w:ascii="Arial Narrow" w:eastAsia="Arial Narrow" w:hAnsi="Arial Narrow" w:cs="Arial Narrow"/>
        </w:rPr>
        <w:t>con</w:t>
      </w:r>
      <w:r w:rsidR="005B491F">
        <w:rPr>
          <w:rFonts w:ascii="Arial Narrow" w:eastAsia="Arial Narrow" w:hAnsi="Arial Narrow" w:cs="Arial Narrow"/>
        </w:rPr>
        <w:t xml:space="preserve"> cincuenta y un </w:t>
      </w:r>
      <w:r>
        <w:rPr>
          <w:rFonts w:ascii="Arial Narrow" w:eastAsia="Arial Narrow" w:hAnsi="Arial Narrow" w:cs="Arial Narrow"/>
        </w:rPr>
        <w:t>metros cuadrados).</w:t>
      </w:r>
    </w:p>
    <w:p w14:paraId="2AA06631" w14:textId="6479F030"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Cajones de estacionamiento:</w:t>
      </w:r>
      <w:r>
        <w:rPr>
          <w:rFonts w:ascii="Arial Narrow" w:eastAsia="Arial Narrow" w:hAnsi="Arial Narrow" w:cs="Arial Narrow"/>
        </w:rPr>
        <w:t xml:space="preserve"> </w:t>
      </w:r>
      <w:r w:rsidR="00B26DF2">
        <w:rPr>
          <w:rFonts w:ascii="Arial Narrow" w:eastAsia="Arial Narrow" w:hAnsi="Arial Narrow" w:cs="Arial Narrow"/>
        </w:rPr>
        <w:t>70</w:t>
      </w:r>
      <w:r>
        <w:rPr>
          <w:rFonts w:ascii="Arial Narrow" w:eastAsia="Arial Narrow" w:hAnsi="Arial Narrow" w:cs="Arial Narrow"/>
        </w:rPr>
        <w:t xml:space="preserve"> (</w:t>
      </w:r>
      <w:r w:rsidR="00B26DF2">
        <w:rPr>
          <w:rFonts w:ascii="Arial Narrow" w:eastAsia="Arial Narrow" w:hAnsi="Arial Narrow" w:cs="Arial Narrow"/>
        </w:rPr>
        <w:t>Setenta</w:t>
      </w:r>
      <w:r>
        <w:rPr>
          <w:rFonts w:ascii="Arial Narrow" w:eastAsia="Arial Narrow" w:hAnsi="Arial Narrow" w:cs="Arial Narrow"/>
        </w:rPr>
        <w:t>).</w:t>
      </w:r>
    </w:p>
    <w:p w14:paraId="667D324D" w14:textId="56BC6A22"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Unidades de vivienda:</w:t>
      </w:r>
      <w:r>
        <w:rPr>
          <w:rFonts w:ascii="Arial Narrow" w:eastAsia="Arial Narrow" w:hAnsi="Arial Narrow" w:cs="Arial Narrow"/>
        </w:rPr>
        <w:t xml:space="preserve"> </w:t>
      </w:r>
      <w:r w:rsidR="00B26DF2">
        <w:rPr>
          <w:rFonts w:ascii="Arial Narrow" w:eastAsia="Arial Narrow" w:hAnsi="Arial Narrow" w:cs="Arial Narrow"/>
        </w:rPr>
        <w:t>70</w:t>
      </w:r>
      <w:r>
        <w:rPr>
          <w:rFonts w:ascii="Arial Narrow" w:eastAsia="Arial Narrow" w:hAnsi="Arial Narrow" w:cs="Arial Narrow"/>
        </w:rPr>
        <w:t xml:space="preserve"> (</w:t>
      </w:r>
      <w:r w:rsidR="00B26DF2">
        <w:rPr>
          <w:rFonts w:ascii="Arial Narrow" w:eastAsia="Arial Narrow" w:hAnsi="Arial Narrow" w:cs="Arial Narrow"/>
        </w:rPr>
        <w:t>Setenta</w:t>
      </w:r>
      <w:r>
        <w:rPr>
          <w:rFonts w:ascii="Arial Narrow" w:eastAsia="Arial Narrow" w:hAnsi="Arial Narrow" w:cs="Arial Narrow"/>
        </w:rPr>
        <w:t>)</w:t>
      </w:r>
      <w:r w:rsidR="00B26DF2">
        <w:rPr>
          <w:rFonts w:ascii="Arial Narrow" w:eastAsia="Arial Narrow" w:hAnsi="Arial Narrow" w:cs="Arial Narrow"/>
        </w:rPr>
        <w:t>.</w:t>
      </w:r>
    </w:p>
    <w:p w14:paraId="2A21C997" w14:textId="6D2B3006" w:rsidR="00694672" w:rsidRPr="0060332E" w:rsidRDefault="00F363BC" w:rsidP="0060332E">
      <w:pPr>
        <w:numPr>
          <w:ilvl w:val="0"/>
          <w:numId w:val="9"/>
        </w:numPr>
        <w:spacing w:line="276" w:lineRule="auto"/>
        <w:rPr>
          <w:rFonts w:ascii="Arial Narrow" w:eastAsia="Arial Narrow" w:hAnsi="Arial Narrow" w:cs="Arial Narrow"/>
        </w:rPr>
      </w:pPr>
      <w:r>
        <w:rPr>
          <w:rFonts w:ascii="Arial Narrow" w:eastAsia="Arial Narrow" w:hAnsi="Arial Narrow" w:cs="Arial Narrow"/>
          <w:b/>
        </w:rPr>
        <w:t xml:space="preserve">Inversión estimada: </w:t>
      </w:r>
      <w:r>
        <w:rPr>
          <w:rFonts w:ascii="Arial Narrow" w:eastAsia="Arial Narrow" w:hAnsi="Arial Narrow" w:cs="Arial Narrow"/>
        </w:rPr>
        <w:t>$</w:t>
      </w:r>
      <w:r w:rsidR="00B26DF2">
        <w:rPr>
          <w:rFonts w:ascii="Arial Narrow" w:eastAsia="Arial Narrow" w:hAnsi="Arial Narrow" w:cs="Arial Narrow"/>
        </w:rPr>
        <w:t>151</w:t>
      </w:r>
      <w:proofErr w:type="gramStart"/>
      <w:r w:rsidR="00B26DF2">
        <w:rPr>
          <w:rFonts w:ascii="Arial Narrow" w:eastAsia="Arial Narrow" w:hAnsi="Arial Narrow" w:cs="Arial Narrow"/>
        </w:rPr>
        <w:t>,000,393.42</w:t>
      </w:r>
      <w:proofErr w:type="gramEnd"/>
      <w:r>
        <w:rPr>
          <w:rFonts w:ascii="Arial Narrow" w:eastAsia="Arial Narrow" w:hAnsi="Arial Narrow" w:cs="Arial Narrow"/>
        </w:rPr>
        <w:t xml:space="preserve"> (</w:t>
      </w:r>
      <w:r w:rsidR="00B26DF2">
        <w:rPr>
          <w:rFonts w:ascii="Arial Narrow" w:eastAsia="Arial Narrow" w:hAnsi="Arial Narrow" w:cs="Arial Narrow"/>
        </w:rPr>
        <w:t xml:space="preserve">Ciento cincuenta y un millones, trescientos noventa y tres pesos con cuarenta y dos centavos </w:t>
      </w:r>
      <w:r>
        <w:rPr>
          <w:rFonts w:ascii="Arial Narrow" w:eastAsia="Arial Narrow" w:hAnsi="Arial Narrow" w:cs="Arial Narrow"/>
        </w:rPr>
        <w:t xml:space="preserve"> 00/100 M.N.)</w:t>
      </w:r>
      <w:r w:rsidR="00694672">
        <w:rPr>
          <w:rFonts w:ascii="Arial Narrow" w:eastAsia="Arial Narrow" w:hAnsi="Arial Narrow" w:cs="Arial Narrow"/>
        </w:rPr>
        <w:t>.</w:t>
      </w:r>
    </w:p>
    <w:p w14:paraId="488DF81A" w14:textId="4E28C4C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Generación de empleo:</w:t>
      </w:r>
    </w:p>
    <w:p w14:paraId="0973D5CA" w14:textId="4C21CD37" w:rsidR="00F363BC" w:rsidRDefault="00B26DF2"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280</w:t>
      </w:r>
      <w:r w:rsidR="00F363BC">
        <w:rPr>
          <w:rFonts w:ascii="Arial Narrow" w:eastAsia="Arial Narrow" w:hAnsi="Arial Narrow" w:cs="Arial Narrow"/>
          <w:b/>
        </w:rPr>
        <w:t xml:space="preserve"> empleos indirectos</w:t>
      </w:r>
      <w:r w:rsidR="00F363BC">
        <w:rPr>
          <w:rFonts w:ascii="Arial Narrow" w:eastAsia="Arial Narrow" w:hAnsi="Arial Narrow" w:cs="Arial Narrow"/>
        </w:rPr>
        <w:t xml:space="preserve"> durante la construcción.</w:t>
      </w:r>
    </w:p>
    <w:p w14:paraId="3BDD5FC7" w14:textId="4161D71E" w:rsidR="00F363BC" w:rsidRDefault="00B26DF2"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5</w:t>
      </w:r>
      <w:r w:rsidR="00F363BC">
        <w:rPr>
          <w:rFonts w:ascii="Arial Narrow" w:eastAsia="Arial Narrow" w:hAnsi="Arial Narrow" w:cs="Arial Narrow"/>
          <w:b/>
        </w:rPr>
        <w:t xml:space="preserve"> empleos directos permanentes</w:t>
      </w:r>
      <w:r w:rsidR="00F363BC">
        <w:rPr>
          <w:rFonts w:ascii="Arial Narrow" w:eastAsia="Arial Narrow" w:hAnsi="Arial Narrow" w:cs="Arial Narrow"/>
        </w:rPr>
        <w:t xml:space="preserve"> tras la finalización del proyecto.</w:t>
      </w:r>
    </w:p>
    <w:p w14:paraId="36B03461" w14:textId="645D90B2" w:rsidR="00F363BC" w:rsidRDefault="00F363BC" w:rsidP="00F363BC">
      <w:pPr>
        <w:numPr>
          <w:ilvl w:val="0"/>
          <w:numId w:val="22"/>
        </w:numPr>
        <w:spacing w:after="240" w:line="276" w:lineRule="auto"/>
        <w:rPr>
          <w:rFonts w:ascii="Arial Narrow" w:eastAsia="Arial Narrow" w:hAnsi="Arial Narrow" w:cs="Arial Narrow"/>
          <w:b/>
        </w:rPr>
      </w:pPr>
      <w:r>
        <w:rPr>
          <w:rFonts w:ascii="Arial Narrow" w:eastAsia="Arial Narrow" w:hAnsi="Arial Narrow" w:cs="Arial Narrow"/>
          <w:b/>
        </w:rPr>
        <w:t>Precio Promedio de Vivienda: $</w:t>
      </w:r>
      <w:r w:rsidR="00B26DF2">
        <w:rPr>
          <w:rFonts w:ascii="Arial Narrow" w:eastAsia="Arial Narrow" w:hAnsi="Arial Narrow" w:cs="Arial Narrow"/>
          <w:b/>
        </w:rPr>
        <w:t>2</w:t>
      </w:r>
      <w:proofErr w:type="gramStart"/>
      <w:r w:rsidR="00B26DF2">
        <w:rPr>
          <w:rFonts w:ascii="Arial Narrow" w:eastAsia="Arial Narrow" w:hAnsi="Arial Narrow" w:cs="Arial Narrow"/>
          <w:b/>
        </w:rPr>
        <w:t>,485,000</w:t>
      </w:r>
      <w:r>
        <w:rPr>
          <w:rFonts w:ascii="Arial Narrow" w:eastAsia="Arial Narrow" w:hAnsi="Arial Narrow" w:cs="Arial Narrow"/>
          <w:b/>
        </w:rPr>
        <w:t>.00</w:t>
      </w:r>
      <w:proofErr w:type="gramEnd"/>
      <w:r>
        <w:rPr>
          <w:rFonts w:ascii="Arial Narrow" w:eastAsia="Arial Narrow" w:hAnsi="Arial Narrow" w:cs="Arial Narrow"/>
        </w:rPr>
        <w:t xml:space="preserve"> (Dos millones, </w:t>
      </w:r>
      <w:r w:rsidR="00B26DF2">
        <w:rPr>
          <w:rFonts w:ascii="Arial Narrow" w:eastAsia="Arial Narrow" w:hAnsi="Arial Narrow" w:cs="Arial Narrow"/>
        </w:rPr>
        <w:t>cuatrocientos ochenta y cinco mil</w:t>
      </w:r>
      <w:r>
        <w:rPr>
          <w:rFonts w:ascii="Arial Narrow" w:eastAsia="Arial Narrow" w:hAnsi="Arial Narrow" w:cs="Arial Narrow"/>
        </w:rPr>
        <w:t xml:space="preserve"> pesos 00/100 M.N.).</w:t>
      </w:r>
    </w:p>
    <w:p w14:paraId="143EE8AC" w14:textId="092D30DD" w:rsidR="00D702B8" w:rsidRPr="002F059A" w:rsidRDefault="00F363BC" w:rsidP="00F363BC">
      <w:pPr>
        <w:spacing w:after="200" w:line="276"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El predio se localiza en </w:t>
      </w:r>
      <w:r w:rsidR="00F23B1F">
        <w:rPr>
          <w:rFonts w:ascii="Arial Narrow" w:eastAsia="Arial Narrow" w:hAnsi="Arial Narrow" w:cs="Arial Narrow"/>
          <w:b/>
          <w:color w:val="000000"/>
        </w:rPr>
        <w:t>Avenida San Rafael #717, Colonia San Andrés</w:t>
      </w:r>
      <w:r>
        <w:rPr>
          <w:rFonts w:ascii="Arial Narrow" w:eastAsia="Arial Narrow" w:hAnsi="Arial Narrow" w:cs="Arial Narrow"/>
          <w:b/>
          <w:color w:val="000000"/>
        </w:rPr>
        <w:t>, Guadalajara.</w:t>
      </w:r>
    </w:p>
    <w:p w14:paraId="6454A575" w14:textId="13CC1AF4" w:rsidR="00F363BC"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b/>
        </w:rPr>
        <w:t>Normatividad e incentivos fiscales:</w:t>
      </w:r>
    </w:p>
    <w:p w14:paraId="1E5C5B4A" w14:textId="4FC8106E"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De acuerdo con lo establecido en el </w:t>
      </w:r>
      <w:r>
        <w:rPr>
          <w:rFonts w:ascii="Arial Narrow" w:eastAsia="Arial Narrow" w:hAnsi="Arial Narrow" w:cs="Arial Narrow"/>
          <w:b/>
          <w:color w:val="000000"/>
        </w:rPr>
        <w:t>artículo 16, fracción VII de la Ley de Ingresos del Municipio de Guadalajara</w:t>
      </w:r>
      <w:r>
        <w:rPr>
          <w:rFonts w:ascii="Arial Narrow" w:eastAsia="Arial Narrow" w:hAnsi="Arial Narrow" w:cs="Arial Narrow"/>
          <w:color w:val="000000"/>
        </w:rPr>
        <w:t xml:space="preserve"> para el ejercicio fiscal 202</w:t>
      </w:r>
      <w:r w:rsidR="00B70E2E">
        <w:rPr>
          <w:rFonts w:ascii="Arial Narrow" w:eastAsia="Arial Narrow" w:hAnsi="Arial Narrow" w:cs="Arial Narrow"/>
          <w:color w:val="000000"/>
        </w:rPr>
        <w:t>5</w:t>
      </w:r>
      <w:r>
        <w:rPr>
          <w:rFonts w:ascii="Arial Narrow" w:eastAsia="Arial Narrow" w:hAnsi="Arial Narrow" w:cs="Arial Narrow"/>
          <w:color w:val="000000"/>
        </w:rPr>
        <w:t xml:space="preserve">, referente a los </w:t>
      </w:r>
      <w:r>
        <w:rPr>
          <w:rFonts w:ascii="Arial Narrow" w:eastAsia="Arial Narrow" w:hAnsi="Arial Narrow" w:cs="Arial Narrow"/>
          <w:b/>
          <w:color w:val="000000"/>
        </w:rPr>
        <w:t>incentivos fiscales a la vivienda</w:t>
      </w:r>
      <w:r>
        <w:rPr>
          <w:rFonts w:ascii="Arial Narrow" w:eastAsia="Arial Narrow" w:hAnsi="Arial Narrow" w:cs="Arial Narrow"/>
          <w:color w:val="000000"/>
        </w:rPr>
        <w:t>,</w:t>
      </w:r>
      <w:r>
        <w:rPr>
          <w:rFonts w:ascii="Arial Narrow" w:eastAsia="Arial Narrow" w:hAnsi="Arial Narrow" w:cs="Arial Narrow"/>
        </w:rPr>
        <w:t xml:space="preserve"> la Agencia Municipal de Vivienda </w:t>
      </w:r>
      <w:r>
        <w:rPr>
          <w:rFonts w:ascii="Arial Narrow" w:eastAsia="Arial Narrow" w:hAnsi="Arial Narrow" w:cs="Arial Narrow"/>
          <w:i/>
        </w:rPr>
        <w:t>en cumplimiento de las atribuciones establecidas en el artículo 153, fracciones I y VI , del Código de Gobierno del Municipio de Guadalajara, y en relación con lo dispuesto en el artículo 7, fracción VIII del Reglamento del Consejo,</w:t>
      </w:r>
      <w:r>
        <w:rPr>
          <w:rFonts w:ascii="Arial Narrow" w:eastAsia="Arial Narrow" w:hAnsi="Arial Narrow" w:cs="Arial Narrow"/>
          <w:color w:val="000000"/>
        </w:rPr>
        <w:t xml:space="preserve"> determinará el porcentaje del incentivo en un dictamen técnico con base en el Programa de </w:t>
      </w:r>
    </w:p>
    <w:p w14:paraId="1029F099" w14:textId="59BAAEDA" w:rsidR="00D702B8" w:rsidRDefault="00D702B8" w:rsidP="00F363BC">
      <w:pPr>
        <w:spacing w:line="276" w:lineRule="auto"/>
        <w:jc w:val="both"/>
        <w:rPr>
          <w:rFonts w:ascii="Arial Narrow" w:eastAsia="Arial Narrow" w:hAnsi="Arial Narrow" w:cs="Arial Narrow"/>
        </w:rPr>
      </w:pPr>
    </w:p>
    <w:p w14:paraId="693EC070" w14:textId="6681D15B" w:rsidR="00846220"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Redensificación y Repoblamiento (PREU), en su vertiente de </w:t>
      </w:r>
      <w:r>
        <w:rPr>
          <w:rFonts w:ascii="Arial Narrow" w:eastAsia="Arial Narrow" w:hAnsi="Arial Narrow" w:cs="Arial Narrow"/>
          <w:b/>
          <w:color w:val="000000"/>
        </w:rPr>
        <w:t>Vivienda Media.</w:t>
      </w:r>
      <w:r>
        <w:rPr>
          <w:rFonts w:ascii="Arial Narrow" w:eastAsia="Arial Narrow" w:hAnsi="Arial Narrow" w:cs="Arial Narrow"/>
          <w:color w:val="000000"/>
        </w:rPr>
        <w:t xml:space="preserve"> Se gestionó y emitió una licencia por cada torre.</w:t>
      </w:r>
    </w:p>
    <w:p w14:paraId="24D5EEA8" w14:textId="6B6AF339" w:rsidR="00F363BC" w:rsidRDefault="00F363BC" w:rsidP="00F363BC">
      <w:p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Se aplican descuentos en los siguientes impuestos y derechos:</w:t>
      </w:r>
    </w:p>
    <w:p w14:paraId="3E31718E" w14:textId="475F88F8"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del Impuesto Sobre Negocios Jurídicos.</w:t>
      </w:r>
    </w:p>
    <w:p w14:paraId="09DE3C37" w14:textId="2C835F18"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 Derecho de Licencia de Construcción.</w:t>
      </w:r>
    </w:p>
    <w:p w14:paraId="2DB8C57A" w14:textId="0710542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w:t>
      </w:r>
      <w:r w:rsidR="000C138E">
        <w:rPr>
          <w:rFonts w:ascii="Arial Narrow" w:eastAsia="Arial Narrow" w:hAnsi="Arial Narrow" w:cs="Arial Narrow"/>
          <w:color w:val="000000"/>
        </w:rPr>
        <w:t xml:space="preserve"> % Descuento de Derechos sobre C</w:t>
      </w:r>
      <w:r>
        <w:rPr>
          <w:rFonts w:ascii="Arial Narrow" w:eastAsia="Arial Narrow" w:hAnsi="Arial Narrow" w:cs="Arial Narrow"/>
          <w:color w:val="000000"/>
        </w:rPr>
        <w:t>ertificado de Habitabilidad</w:t>
      </w:r>
    </w:p>
    <w:p w14:paraId="247C9557" w14:textId="69BBF74A" w:rsidR="00F363BC" w:rsidRDefault="00F363BC" w:rsidP="00F363BC">
      <w:pPr>
        <w:spacing w:line="276" w:lineRule="auto"/>
        <w:jc w:val="both"/>
        <w:rPr>
          <w:rFonts w:ascii="Arial Narrow" w:eastAsia="Arial Narrow" w:hAnsi="Arial Narrow" w:cs="Arial Narrow"/>
          <w:color w:val="000000"/>
        </w:rPr>
      </w:pPr>
    </w:p>
    <w:p w14:paraId="5A79F109" w14:textId="6A343E4F"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En la siguiente lámina están descritos los documentos recibidos, así como la copia de los mismos.</w:t>
      </w:r>
    </w:p>
    <w:p w14:paraId="25B8333A" w14:textId="55D92637" w:rsidR="00F23B1F" w:rsidRDefault="00F23B1F" w:rsidP="00F363BC">
      <w:pPr>
        <w:spacing w:before="240" w:after="240" w:line="276" w:lineRule="auto"/>
        <w:jc w:val="both"/>
        <w:rPr>
          <w:rFonts w:ascii="Arial Narrow" w:eastAsia="Arial Narrow" w:hAnsi="Arial Narrow" w:cs="Arial Narrow"/>
        </w:rPr>
      </w:pPr>
    </w:p>
    <w:p w14:paraId="2692009A" w14:textId="4A256778" w:rsidR="00F23B1F" w:rsidRDefault="00F23B1F" w:rsidP="00F363BC">
      <w:pPr>
        <w:spacing w:before="240" w:after="240"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69504" behindDoc="0" locked="0" layoutInCell="1" allowOverlap="1" wp14:anchorId="36B8EB9C" wp14:editId="79111208">
                <wp:simplePos x="0" y="0"/>
                <wp:positionH relativeFrom="margin">
                  <wp:posOffset>-644525</wp:posOffset>
                </wp:positionH>
                <wp:positionV relativeFrom="paragraph">
                  <wp:posOffset>375615</wp:posOffset>
                </wp:positionV>
                <wp:extent cx="6972300" cy="525780"/>
                <wp:effectExtent l="0" t="0" r="0" b="7620"/>
                <wp:wrapNone/>
                <wp:docPr id="1011769497"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1AE9DFDF"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27696CA5" w14:textId="636453A5" w:rsidR="0064264D" w:rsidRPr="00A67E47" w:rsidRDefault="0064264D" w:rsidP="00846220">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75pt;margin-top:29.6pt;width:549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" filled="f" stroked="f" strokeweight=".5pt">
                <v:textbox>
                  <w:txbxContent>
                    <w:p w14:paraId="1AE9DFDF"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27696CA5" w14:textId="636453A5" w:rsidR="0064264D" w:rsidRPr="00A67E47" w:rsidRDefault="0064264D" w:rsidP="00846220">
                      <w:pPr>
                        <w:rPr>
                          <w:rFonts w:ascii="Arial Narrow" w:hAnsi="Arial Narrow"/>
                          <w:i/>
                          <w:iCs/>
                          <w:sz w:val="18"/>
                          <w:szCs w:val="18"/>
                          <w:lang w:val="es-US"/>
                        </w:rPr>
                      </w:pPr>
                    </w:p>
                  </w:txbxContent>
                </v:textbox>
                <w10:wrap anchorx="margin"/>
              </v:shape>
            </w:pict>
          </mc:Fallback>
        </mc:AlternateContent>
      </w:r>
    </w:p>
    <w:p w14:paraId="1320DC96" w14:textId="0A5BC905"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lastRenderedPageBreak/>
        <w:t xml:space="preserve">A continuación, se detalla el </w:t>
      </w:r>
      <w:r>
        <w:rPr>
          <w:rFonts w:ascii="Arial Narrow" w:eastAsia="Arial Narrow" w:hAnsi="Arial Narrow" w:cs="Arial Narrow"/>
          <w:b/>
        </w:rPr>
        <w:t>estimado de cobro</w:t>
      </w:r>
      <w:r>
        <w:rPr>
          <w:rFonts w:ascii="Arial Narrow" w:eastAsia="Arial Narrow" w:hAnsi="Arial Narrow" w:cs="Arial Narrow"/>
        </w:rPr>
        <w:t xml:space="preserve"> de ambos proyectos:</w:t>
      </w:r>
    </w:p>
    <w:p w14:paraId="19C93D50" w14:textId="0FC427C5" w:rsidR="00F363BC" w:rsidRDefault="00F363BC" w:rsidP="00F363BC">
      <w:pPr>
        <w:numPr>
          <w:ilvl w:val="0"/>
          <w:numId w:val="21"/>
        </w:numPr>
        <w:spacing w:before="240" w:line="259" w:lineRule="auto"/>
      </w:pPr>
      <w:bookmarkStart w:id="3" w:name="_heading=h.i9cogazbbtkz" w:colFirst="0" w:colLast="0"/>
      <w:bookmarkEnd w:id="3"/>
      <w:r>
        <w:rPr>
          <w:rFonts w:ascii="Arial Narrow" w:eastAsia="Arial Narrow" w:hAnsi="Arial Narrow" w:cs="Arial Narrow"/>
          <w:b/>
        </w:rPr>
        <w:t>Negocios Jurídicos</w:t>
      </w:r>
      <w:r>
        <w:rPr>
          <w:rFonts w:ascii="Arial Narrow" w:eastAsia="Arial Narrow" w:hAnsi="Arial Narrow" w:cs="Arial Narrow"/>
        </w:rPr>
        <w:t>:</w:t>
      </w:r>
    </w:p>
    <w:p w14:paraId="5841E946" w14:textId="6A3622F0" w:rsidR="00F363BC" w:rsidRPr="003C647E" w:rsidRDefault="00F363BC" w:rsidP="00F363BC">
      <w:pPr>
        <w:numPr>
          <w:ilvl w:val="1"/>
          <w:numId w:val="21"/>
        </w:numPr>
        <w:spacing w:line="259" w:lineRule="auto"/>
      </w:pPr>
      <w:r w:rsidRPr="003C647E">
        <w:rPr>
          <w:rFonts w:ascii="Arial Narrow" w:eastAsia="Arial Narrow" w:hAnsi="Arial Narrow" w:cs="Arial Narrow"/>
        </w:rPr>
        <w:t xml:space="preserve">Importe inicial: </w:t>
      </w:r>
      <w:r w:rsidRPr="003C647E">
        <w:rPr>
          <w:rFonts w:ascii="Arial Narrow" w:eastAsia="Arial Narrow" w:hAnsi="Arial Narrow" w:cs="Arial Narrow"/>
          <w:b/>
        </w:rPr>
        <w:t>$</w:t>
      </w:r>
      <w:r w:rsidR="00A158AF" w:rsidRPr="003C647E">
        <w:rPr>
          <w:rFonts w:ascii="Arial Narrow" w:eastAsia="Arial Narrow" w:hAnsi="Arial Narrow" w:cs="Arial Narrow"/>
          <w:b/>
        </w:rPr>
        <w:t>701,251.99</w:t>
      </w:r>
      <w:r w:rsidRPr="003C647E">
        <w:rPr>
          <w:rFonts w:ascii="Arial Narrow" w:eastAsia="Arial Narrow" w:hAnsi="Arial Narrow" w:cs="Arial Narrow"/>
        </w:rPr>
        <w:t xml:space="preserve"> (</w:t>
      </w:r>
      <w:r w:rsidR="000C138E" w:rsidRPr="003C647E">
        <w:rPr>
          <w:rFonts w:ascii="Arial Narrow" w:eastAsia="Arial Narrow" w:hAnsi="Arial Narrow" w:cs="Arial Narrow"/>
        </w:rPr>
        <w:t xml:space="preserve">Setecientos un mil, doscientos cincuenta y un peso con noventa y nueve centavos </w:t>
      </w:r>
      <w:r w:rsidRPr="003C647E">
        <w:rPr>
          <w:rFonts w:ascii="Arial Narrow" w:eastAsia="Arial Narrow" w:hAnsi="Arial Narrow" w:cs="Arial Narrow"/>
        </w:rPr>
        <w:t>00/100 M.N.).</w:t>
      </w:r>
    </w:p>
    <w:p w14:paraId="739EF9A5" w14:textId="3D02B658" w:rsidR="00F363BC" w:rsidRPr="003C647E" w:rsidRDefault="00F363BC" w:rsidP="00F363BC">
      <w:pPr>
        <w:numPr>
          <w:ilvl w:val="1"/>
          <w:numId w:val="21"/>
        </w:numPr>
        <w:spacing w:line="259" w:lineRule="auto"/>
        <w:rPr>
          <w:rFonts w:ascii="Arial Narrow" w:eastAsia="Arial Narrow" w:hAnsi="Arial Narrow" w:cs="Arial Narrow"/>
        </w:rPr>
      </w:pPr>
      <w:r w:rsidRPr="003C647E">
        <w:rPr>
          <w:rFonts w:ascii="Arial Narrow" w:eastAsia="Arial Narrow" w:hAnsi="Arial Narrow" w:cs="Arial Narrow"/>
        </w:rPr>
        <w:t xml:space="preserve">Descuento: </w:t>
      </w:r>
      <w:r w:rsidRPr="003C647E">
        <w:rPr>
          <w:rFonts w:ascii="Arial Narrow" w:eastAsia="Arial Narrow" w:hAnsi="Arial Narrow" w:cs="Arial Narrow"/>
          <w:b/>
        </w:rPr>
        <w:t>30%</w:t>
      </w:r>
      <w:r w:rsidRPr="003C647E">
        <w:rPr>
          <w:rFonts w:ascii="Arial Narrow" w:eastAsia="Arial Narrow" w:hAnsi="Arial Narrow" w:cs="Arial Narrow"/>
        </w:rPr>
        <w:t>.</w:t>
      </w:r>
    </w:p>
    <w:p w14:paraId="34DC1944" w14:textId="4F6F6DB1" w:rsidR="00F363BC" w:rsidRPr="003C647E" w:rsidRDefault="00F363BC" w:rsidP="00F363BC">
      <w:pPr>
        <w:numPr>
          <w:ilvl w:val="1"/>
          <w:numId w:val="21"/>
        </w:numPr>
        <w:spacing w:line="259" w:lineRule="auto"/>
      </w:pPr>
      <w:r w:rsidRPr="003C647E">
        <w:rPr>
          <w:rFonts w:ascii="Arial Narrow" w:eastAsia="Arial Narrow" w:hAnsi="Arial Narrow" w:cs="Arial Narrow"/>
        </w:rPr>
        <w:t xml:space="preserve">Importe a </w:t>
      </w:r>
      <w:r w:rsidR="00D702B8" w:rsidRPr="003C647E">
        <w:rPr>
          <w:rFonts w:ascii="Arial Narrow" w:eastAsia="Arial Narrow" w:hAnsi="Arial Narrow" w:cs="Arial Narrow"/>
        </w:rPr>
        <w:t xml:space="preserve">pagar: </w:t>
      </w:r>
      <w:r w:rsidR="00D702B8" w:rsidRPr="003C647E">
        <w:rPr>
          <w:rFonts w:ascii="Arial Narrow" w:eastAsia="Arial Narrow" w:hAnsi="Arial Narrow" w:cs="Arial Narrow"/>
          <w:b/>
        </w:rPr>
        <w:t>$</w:t>
      </w:r>
      <w:r w:rsidR="00A158AF" w:rsidRPr="003C647E">
        <w:rPr>
          <w:rFonts w:ascii="Arial Narrow" w:eastAsia="Arial Narrow" w:hAnsi="Arial Narrow" w:cs="Arial Narrow"/>
          <w:b/>
        </w:rPr>
        <w:t>210,375.60</w:t>
      </w:r>
      <w:r w:rsidRPr="003C647E">
        <w:rPr>
          <w:rFonts w:ascii="Arial Narrow" w:eastAsia="Arial Narrow" w:hAnsi="Arial Narrow" w:cs="Arial Narrow"/>
        </w:rPr>
        <w:t xml:space="preserve"> (</w:t>
      </w:r>
      <w:r w:rsidR="000C138E" w:rsidRPr="003C647E">
        <w:rPr>
          <w:rFonts w:ascii="Arial Narrow" w:eastAsia="Arial Narrow" w:hAnsi="Arial Narrow" w:cs="Arial Narrow"/>
        </w:rPr>
        <w:t>Doscientos diez mil, trescientos setenta y cinco pesos con sesenta</w:t>
      </w:r>
      <w:r w:rsidRPr="003C647E">
        <w:rPr>
          <w:rFonts w:ascii="Arial Narrow" w:eastAsia="Arial Narrow" w:hAnsi="Arial Narrow" w:cs="Arial Narrow"/>
        </w:rPr>
        <w:t xml:space="preserve"> centavos 00/100 M.N.).</w:t>
      </w:r>
    </w:p>
    <w:p w14:paraId="7AC215F3" w14:textId="6206A717" w:rsidR="00F363BC" w:rsidRDefault="00F363BC" w:rsidP="00F363BC">
      <w:pPr>
        <w:numPr>
          <w:ilvl w:val="0"/>
          <w:numId w:val="21"/>
        </w:numPr>
        <w:spacing w:line="259" w:lineRule="auto"/>
      </w:pPr>
      <w:r>
        <w:rPr>
          <w:rFonts w:ascii="Arial Narrow" w:eastAsia="Arial Narrow" w:hAnsi="Arial Narrow" w:cs="Arial Narrow"/>
          <w:b/>
        </w:rPr>
        <w:t>Licencia de Construcción</w:t>
      </w:r>
      <w:r>
        <w:rPr>
          <w:rFonts w:ascii="Arial Narrow" w:eastAsia="Arial Narrow" w:hAnsi="Arial Narrow" w:cs="Arial Narrow"/>
        </w:rPr>
        <w:t>:</w:t>
      </w:r>
    </w:p>
    <w:p w14:paraId="02D0F9BA" w14:textId="68126D48" w:rsidR="00F363BC" w:rsidRPr="003C647E" w:rsidRDefault="00F363BC" w:rsidP="00F363BC">
      <w:pPr>
        <w:numPr>
          <w:ilvl w:val="1"/>
          <w:numId w:val="21"/>
        </w:numPr>
        <w:spacing w:line="259" w:lineRule="auto"/>
        <w:rPr>
          <w:rFonts w:ascii="Arial Narrow" w:eastAsia="Arial Narrow" w:hAnsi="Arial Narrow" w:cs="Arial Narrow"/>
        </w:rPr>
      </w:pPr>
      <w:r w:rsidRPr="003C647E">
        <w:rPr>
          <w:rFonts w:ascii="Arial Narrow" w:eastAsia="Arial Narrow" w:hAnsi="Arial Narrow" w:cs="Arial Narrow"/>
        </w:rPr>
        <w:t xml:space="preserve">Importe inicial: </w:t>
      </w:r>
      <w:r w:rsidRPr="003C647E">
        <w:rPr>
          <w:rFonts w:ascii="Arial Narrow" w:eastAsia="Arial Narrow" w:hAnsi="Arial Narrow" w:cs="Arial Narrow"/>
          <w:b/>
        </w:rPr>
        <w:t>$</w:t>
      </w:r>
      <w:r w:rsidR="00A158AF" w:rsidRPr="003C647E">
        <w:rPr>
          <w:rFonts w:ascii="Arial Narrow" w:eastAsia="Arial Narrow" w:hAnsi="Arial Narrow" w:cs="Arial Narrow"/>
          <w:b/>
        </w:rPr>
        <w:t>1</w:t>
      </w:r>
      <w:proofErr w:type="gramStart"/>
      <w:r w:rsidR="00A158AF" w:rsidRPr="003C647E">
        <w:rPr>
          <w:rFonts w:ascii="Arial Narrow" w:eastAsia="Arial Narrow" w:hAnsi="Arial Narrow" w:cs="Arial Narrow"/>
          <w:b/>
        </w:rPr>
        <w:t>,304,700.80</w:t>
      </w:r>
      <w:proofErr w:type="gramEnd"/>
      <w:r w:rsidRPr="003C647E">
        <w:rPr>
          <w:rFonts w:ascii="Arial Narrow" w:eastAsia="Arial Narrow" w:hAnsi="Arial Narrow" w:cs="Arial Narrow"/>
        </w:rPr>
        <w:t xml:space="preserve"> (</w:t>
      </w:r>
      <w:r w:rsidR="000C138E" w:rsidRPr="003C647E">
        <w:rPr>
          <w:rFonts w:ascii="Arial Narrow" w:eastAsia="Arial Narrow" w:hAnsi="Arial Narrow" w:cs="Arial Narrow"/>
        </w:rPr>
        <w:t>Un millón, trescientos cuatro mil, setecientos pesos con ochenta centavos</w:t>
      </w:r>
      <w:r w:rsidRPr="003C647E">
        <w:rPr>
          <w:rFonts w:ascii="Arial Narrow" w:eastAsia="Arial Narrow" w:hAnsi="Arial Narrow" w:cs="Arial Narrow"/>
        </w:rPr>
        <w:t xml:space="preserve"> 00/100 M.N.).</w:t>
      </w:r>
    </w:p>
    <w:p w14:paraId="2608FE28" w14:textId="486EF97D" w:rsidR="00F363BC" w:rsidRPr="003C647E" w:rsidRDefault="00F363BC" w:rsidP="00F363BC">
      <w:pPr>
        <w:numPr>
          <w:ilvl w:val="1"/>
          <w:numId w:val="21"/>
        </w:numPr>
        <w:spacing w:line="259" w:lineRule="auto"/>
        <w:rPr>
          <w:rFonts w:ascii="Arial Narrow" w:eastAsia="Arial Narrow" w:hAnsi="Arial Narrow" w:cs="Arial Narrow"/>
        </w:rPr>
      </w:pPr>
      <w:r w:rsidRPr="003C647E">
        <w:rPr>
          <w:rFonts w:ascii="Arial Narrow" w:eastAsia="Arial Narrow" w:hAnsi="Arial Narrow" w:cs="Arial Narrow"/>
        </w:rPr>
        <w:t xml:space="preserve">Descuento: </w:t>
      </w:r>
      <w:r w:rsidRPr="003C647E">
        <w:rPr>
          <w:rFonts w:ascii="Arial Narrow" w:eastAsia="Arial Narrow" w:hAnsi="Arial Narrow" w:cs="Arial Narrow"/>
          <w:b/>
        </w:rPr>
        <w:t>30%.</w:t>
      </w:r>
    </w:p>
    <w:p w14:paraId="420B171B" w14:textId="63474079" w:rsidR="00F363BC" w:rsidRPr="003C647E" w:rsidRDefault="00F363BC" w:rsidP="00F363BC">
      <w:pPr>
        <w:numPr>
          <w:ilvl w:val="1"/>
          <w:numId w:val="21"/>
        </w:numPr>
        <w:spacing w:line="259" w:lineRule="auto"/>
      </w:pPr>
      <w:r w:rsidRPr="003C647E">
        <w:rPr>
          <w:rFonts w:ascii="Arial Narrow" w:eastAsia="Arial Narrow" w:hAnsi="Arial Narrow" w:cs="Arial Narrow"/>
        </w:rPr>
        <w:t xml:space="preserve">Importe a pagar: </w:t>
      </w:r>
      <w:r w:rsidRPr="003C647E">
        <w:rPr>
          <w:rFonts w:ascii="Arial Narrow" w:eastAsia="Arial Narrow" w:hAnsi="Arial Narrow" w:cs="Arial Narrow"/>
          <w:b/>
        </w:rPr>
        <w:t>$</w:t>
      </w:r>
      <w:r w:rsidR="00A158AF" w:rsidRPr="003C647E">
        <w:rPr>
          <w:rFonts w:ascii="Arial Narrow" w:eastAsia="Arial Narrow" w:hAnsi="Arial Narrow" w:cs="Arial Narrow"/>
          <w:b/>
        </w:rPr>
        <w:t>391,410.24</w:t>
      </w:r>
      <w:r w:rsidRPr="003C647E">
        <w:rPr>
          <w:rFonts w:ascii="Arial Narrow" w:eastAsia="Arial Narrow" w:hAnsi="Arial Narrow" w:cs="Arial Narrow"/>
        </w:rPr>
        <w:t xml:space="preserve"> (</w:t>
      </w:r>
      <w:r w:rsidR="000C138E" w:rsidRPr="003C647E">
        <w:rPr>
          <w:rFonts w:ascii="Arial Narrow" w:eastAsia="Arial Narrow" w:hAnsi="Arial Narrow" w:cs="Arial Narrow"/>
        </w:rPr>
        <w:t xml:space="preserve">Trescientos noventa y un mil, cuatrocientos diez pesos con veinticuatro centavos </w:t>
      </w:r>
      <w:r w:rsidRPr="003C647E">
        <w:rPr>
          <w:rFonts w:ascii="Arial Narrow" w:eastAsia="Arial Narrow" w:hAnsi="Arial Narrow" w:cs="Arial Narrow"/>
        </w:rPr>
        <w:t>00/100 M.N.).</w:t>
      </w:r>
    </w:p>
    <w:p w14:paraId="3E8237BB" w14:textId="4CDDC009" w:rsidR="00F363BC" w:rsidRPr="003C647E" w:rsidRDefault="00F363BC" w:rsidP="00F363BC">
      <w:pPr>
        <w:numPr>
          <w:ilvl w:val="0"/>
          <w:numId w:val="21"/>
        </w:numPr>
        <w:spacing w:line="259" w:lineRule="auto"/>
      </w:pPr>
      <w:r w:rsidRPr="003C647E">
        <w:rPr>
          <w:rFonts w:ascii="Arial Narrow" w:eastAsia="Arial Narrow" w:hAnsi="Arial Narrow" w:cs="Arial Narrow"/>
          <w:b/>
        </w:rPr>
        <w:t>Certificado de Habitabilidad</w:t>
      </w:r>
      <w:r w:rsidRPr="003C647E">
        <w:rPr>
          <w:rFonts w:ascii="Arial Narrow" w:eastAsia="Arial Narrow" w:hAnsi="Arial Narrow" w:cs="Arial Narrow"/>
        </w:rPr>
        <w:t>:</w:t>
      </w:r>
    </w:p>
    <w:p w14:paraId="24A0E15E" w14:textId="04471247" w:rsidR="00F363BC" w:rsidRPr="003C647E" w:rsidRDefault="00F363BC" w:rsidP="00F363BC">
      <w:pPr>
        <w:numPr>
          <w:ilvl w:val="1"/>
          <w:numId w:val="21"/>
        </w:numPr>
        <w:spacing w:line="259" w:lineRule="auto"/>
      </w:pPr>
      <w:r w:rsidRPr="003C647E">
        <w:rPr>
          <w:rFonts w:ascii="Arial Narrow" w:eastAsia="Arial Narrow" w:hAnsi="Arial Narrow" w:cs="Arial Narrow"/>
        </w:rPr>
        <w:t>Importe inicial</w:t>
      </w:r>
      <w:r w:rsidRPr="003C647E">
        <w:rPr>
          <w:rFonts w:ascii="Arial Narrow" w:eastAsia="Arial Narrow" w:hAnsi="Arial Narrow" w:cs="Arial Narrow"/>
          <w:b/>
        </w:rPr>
        <w:t>: $</w:t>
      </w:r>
      <w:r w:rsidR="00A158AF" w:rsidRPr="003C647E">
        <w:rPr>
          <w:rFonts w:ascii="Arial Narrow" w:eastAsia="Arial Narrow" w:hAnsi="Arial Narrow" w:cs="Arial Narrow"/>
          <w:b/>
        </w:rPr>
        <w:t>67,167.78</w:t>
      </w:r>
      <w:r w:rsidRPr="003C647E">
        <w:rPr>
          <w:rFonts w:ascii="Arial Narrow" w:eastAsia="Arial Narrow" w:hAnsi="Arial Narrow" w:cs="Arial Narrow"/>
        </w:rPr>
        <w:t xml:space="preserve"> (</w:t>
      </w:r>
      <w:r w:rsidR="000C138E" w:rsidRPr="003C647E">
        <w:rPr>
          <w:rFonts w:ascii="Arial Narrow" w:eastAsia="Arial Narrow" w:hAnsi="Arial Narrow" w:cs="Arial Narrow"/>
        </w:rPr>
        <w:t xml:space="preserve">Sesenta y siete mil, ciento sesenta siete pesos con setenta y ocho centavos </w:t>
      </w:r>
      <w:r w:rsidRPr="003C647E">
        <w:rPr>
          <w:rFonts w:ascii="Arial Narrow" w:eastAsia="Arial Narrow" w:hAnsi="Arial Narrow" w:cs="Arial Narrow"/>
        </w:rPr>
        <w:t>00/100 M.N.).</w:t>
      </w:r>
    </w:p>
    <w:p w14:paraId="4AF2A438" w14:textId="43A02F92" w:rsidR="00F363BC" w:rsidRPr="003C647E" w:rsidRDefault="00F363BC" w:rsidP="00F363BC">
      <w:pPr>
        <w:numPr>
          <w:ilvl w:val="1"/>
          <w:numId w:val="21"/>
        </w:numPr>
        <w:spacing w:line="259" w:lineRule="auto"/>
        <w:rPr>
          <w:rFonts w:ascii="Arial Narrow" w:eastAsia="Arial Narrow" w:hAnsi="Arial Narrow" w:cs="Arial Narrow"/>
        </w:rPr>
      </w:pPr>
      <w:r w:rsidRPr="003C647E">
        <w:rPr>
          <w:rFonts w:ascii="Arial Narrow" w:eastAsia="Arial Narrow" w:hAnsi="Arial Narrow" w:cs="Arial Narrow"/>
        </w:rPr>
        <w:t xml:space="preserve">Descuento: </w:t>
      </w:r>
      <w:r w:rsidRPr="003C647E">
        <w:rPr>
          <w:rFonts w:ascii="Arial Narrow" w:eastAsia="Arial Narrow" w:hAnsi="Arial Narrow" w:cs="Arial Narrow"/>
          <w:b/>
        </w:rPr>
        <w:t>30%.</w:t>
      </w:r>
    </w:p>
    <w:p w14:paraId="33883245" w14:textId="2B32A612" w:rsidR="00694672" w:rsidRPr="003C647E" w:rsidRDefault="00F363BC" w:rsidP="00694672">
      <w:pPr>
        <w:numPr>
          <w:ilvl w:val="1"/>
          <w:numId w:val="21"/>
        </w:numPr>
        <w:spacing w:after="240" w:line="259" w:lineRule="auto"/>
      </w:pPr>
      <w:r w:rsidRPr="003C647E">
        <w:rPr>
          <w:rFonts w:ascii="Arial Narrow" w:eastAsia="Arial Narrow" w:hAnsi="Arial Narrow" w:cs="Arial Narrow"/>
        </w:rPr>
        <w:t xml:space="preserve">Importe a pagar: </w:t>
      </w:r>
      <w:r w:rsidRPr="003C647E">
        <w:rPr>
          <w:rFonts w:ascii="Arial Narrow" w:eastAsia="Arial Narrow" w:hAnsi="Arial Narrow" w:cs="Arial Narrow"/>
          <w:b/>
        </w:rPr>
        <w:t>$</w:t>
      </w:r>
      <w:r w:rsidR="00A158AF" w:rsidRPr="003C647E">
        <w:rPr>
          <w:rFonts w:ascii="Arial Narrow" w:eastAsia="Arial Narrow" w:hAnsi="Arial Narrow" w:cs="Arial Narrow"/>
          <w:b/>
        </w:rPr>
        <w:t>20,105.33</w:t>
      </w:r>
      <w:r w:rsidRPr="003C647E">
        <w:rPr>
          <w:rFonts w:ascii="Arial Narrow" w:eastAsia="Arial Narrow" w:hAnsi="Arial Narrow" w:cs="Arial Narrow"/>
        </w:rPr>
        <w:t xml:space="preserve"> (</w:t>
      </w:r>
      <w:r w:rsidR="000C138E" w:rsidRPr="003C647E">
        <w:rPr>
          <w:rFonts w:ascii="Arial Narrow" w:eastAsia="Arial Narrow" w:hAnsi="Arial Narrow" w:cs="Arial Narrow"/>
        </w:rPr>
        <w:t xml:space="preserve">Veinte mil, ciento cinco pesos, con treinta y tres </w:t>
      </w:r>
      <w:r w:rsidRPr="003C647E">
        <w:rPr>
          <w:rFonts w:ascii="Arial Narrow" w:eastAsia="Arial Narrow" w:hAnsi="Arial Narrow" w:cs="Arial Narrow"/>
        </w:rPr>
        <w:t>centavos 00/100 M.N.).</w:t>
      </w:r>
    </w:p>
    <w:p w14:paraId="73A9C34F" w14:textId="64A8E500"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b/>
        </w:rPr>
        <w:t>Resumen del cálculo:</w:t>
      </w:r>
    </w:p>
    <w:p w14:paraId="52B69CD1" w14:textId="5D827F86" w:rsidR="00F363BC" w:rsidRDefault="00D702B8" w:rsidP="00F363BC">
      <w:pPr>
        <w:numPr>
          <w:ilvl w:val="0"/>
          <w:numId w:val="28"/>
        </w:numPr>
        <w:spacing w:before="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w:t>
      </w:r>
      <w:r w:rsidR="00A158AF">
        <w:rPr>
          <w:rFonts w:ascii="Arial Narrow" w:eastAsia="Arial Narrow" w:hAnsi="Arial Narrow" w:cs="Arial Narrow"/>
          <w:b/>
        </w:rPr>
        <w:t>2</w:t>
      </w:r>
      <w:proofErr w:type="gramStart"/>
      <w:r w:rsidR="00A158AF">
        <w:rPr>
          <w:rFonts w:ascii="Arial Narrow" w:eastAsia="Arial Narrow" w:hAnsi="Arial Narrow" w:cs="Arial Narrow"/>
          <w:b/>
        </w:rPr>
        <w:t>,073,120.57</w:t>
      </w:r>
      <w:proofErr w:type="gramEnd"/>
      <w:r w:rsidR="00F363BC">
        <w:rPr>
          <w:rFonts w:ascii="Arial Narrow" w:eastAsia="Arial Narrow" w:hAnsi="Arial Narrow" w:cs="Arial Narrow"/>
        </w:rPr>
        <w:t xml:space="preserve"> </w:t>
      </w:r>
      <w:r w:rsidR="00F363BC" w:rsidRPr="003C647E">
        <w:rPr>
          <w:rFonts w:ascii="Arial Narrow" w:eastAsia="Arial Narrow" w:hAnsi="Arial Narrow" w:cs="Arial Narrow"/>
        </w:rPr>
        <w:t>(</w:t>
      </w:r>
      <w:r w:rsidR="000C138E" w:rsidRPr="003C647E">
        <w:rPr>
          <w:rFonts w:ascii="Arial Narrow" w:eastAsia="Arial Narrow" w:hAnsi="Arial Narrow" w:cs="Arial Narrow"/>
        </w:rPr>
        <w:t>Dos millones, setenta y tres mil, ciento veinte pesos con cincuenta y siete</w:t>
      </w:r>
      <w:r w:rsidR="00F363BC" w:rsidRPr="003C647E">
        <w:rPr>
          <w:rFonts w:ascii="Arial Narrow" w:eastAsia="Arial Narrow" w:hAnsi="Arial Narrow" w:cs="Arial Narrow"/>
        </w:rPr>
        <w:t xml:space="preserve"> centavos 00/100 M.N.),</w:t>
      </w:r>
      <w:r w:rsidR="00F363BC">
        <w:rPr>
          <w:rFonts w:ascii="Arial Narrow" w:eastAsia="Arial Narrow" w:hAnsi="Arial Narrow" w:cs="Arial Narrow"/>
        </w:rPr>
        <w:t xml:space="preserve"> </w:t>
      </w:r>
    </w:p>
    <w:p w14:paraId="146AC999" w14:textId="04EA8670" w:rsidR="00D702B8" w:rsidRPr="002F059A" w:rsidRDefault="00D702B8" w:rsidP="00D702B8">
      <w:pPr>
        <w:numPr>
          <w:ilvl w:val="0"/>
          <w:numId w:val="28"/>
        </w:numPr>
        <w:spacing w:after="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w:t>
      </w:r>
      <w:r w:rsidR="00A158AF">
        <w:rPr>
          <w:rFonts w:ascii="Arial Narrow" w:eastAsia="Arial Narrow" w:hAnsi="Arial Narrow" w:cs="Arial Narrow"/>
          <w:b/>
        </w:rPr>
        <w:t>621,936.17</w:t>
      </w:r>
      <w:r w:rsidR="00F363BC">
        <w:rPr>
          <w:rFonts w:ascii="Arial Narrow" w:eastAsia="Arial Narrow" w:hAnsi="Arial Narrow" w:cs="Arial Narrow"/>
        </w:rPr>
        <w:t xml:space="preserve"> </w:t>
      </w:r>
      <w:r w:rsidR="00F363BC" w:rsidRPr="003C647E">
        <w:rPr>
          <w:rFonts w:ascii="Arial Narrow" w:eastAsia="Arial Narrow" w:hAnsi="Arial Narrow" w:cs="Arial Narrow"/>
        </w:rPr>
        <w:t>(</w:t>
      </w:r>
      <w:r w:rsidR="000C138E" w:rsidRPr="003C647E">
        <w:rPr>
          <w:rFonts w:ascii="Arial Narrow" w:eastAsia="Arial Narrow" w:hAnsi="Arial Narrow" w:cs="Arial Narrow"/>
        </w:rPr>
        <w:t xml:space="preserve">Seiscientos veintiún mil, novecientos treinta y seis mil pesos con diecisiete centavos </w:t>
      </w:r>
      <w:r w:rsidR="00F363BC" w:rsidRPr="003C647E">
        <w:rPr>
          <w:rFonts w:ascii="Arial Narrow" w:eastAsia="Arial Narrow" w:hAnsi="Arial Narrow" w:cs="Arial Narrow"/>
        </w:rPr>
        <w:t>00/100 M.N.)</w:t>
      </w:r>
    </w:p>
    <w:p w14:paraId="3F7A7A32" w14:textId="507A4653" w:rsidR="00A158AF" w:rsidRDefault="00A158AF" w:rsidP="00F363BC">
      <w:pPr>
        <w:spacing w:before="240" w:after="240" w:line="276" w:lineRule="auto"/>
        <w:jc w:val="both"/>
        <w:rPr>
          <w:rFonts w:ascii="Arial Narrow" w:eastAsia="Arial Narrow" w:hAnsi="Arial Narrow" w:cs="Arial Narrow"/>
        </w:rPr>
      </w:pPr>
      <w:bookmarkStart w:id="4" w:name="_heading=h.4nal8vyodsr" w:colFirst="0" w:colLast="0"/>
      <w:bookmarkEnd w:id="4"/>
    </w:p>
    <w:p w14:paraId="3752B3EA" w14:textId="2DA0BBA3" w:rsidR="00F363BC" w:rsidRDefault="00F363BC" w:rsidP="00F363BC">
      <w:pPr>
        <w:spacing w:before="240" w:after="240" w:line="276" w:lineRule="auto"/>
        <w:jc w:val="both"/>
        <w:rPr>
          <w:rFonts w:ascii="Arial Narrow" w:eastAsia="Arial Narrow" w:hAnsi="Arial Narrow" w:cs="Arial Narrow"/>
          <w:color w:val="000000"/>
        </w:rPr>
      </w:pPr>
      <w:r>
        <w:rPr>
          <w:rFonts w:ascii="Arial Narrow" w:eastAsia="Arial Narrow" w:hAnsi="Arial Narrow" w:cs="Arial Narrow"/>
        </w:rPr>
        <w:t>Este desglose permite visualizar de manera clara el impacto de los descuentos aplicados en ambos proyectos.</w:t>
      </w:r>
    </w:p>
    <w:p w14:paraId="7ACCF3DE" w14:textId="151A039C"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D702B8">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w:t>
      </w:r>
      <w:r>
        <w:rPr>
          <w:rFonts w:ascii="Arial Narrow" w:eastAsia="Arial Narrow" w:hAnsi="Arial Narrow" w:cs="Arial Narrow"/>
        </w:rPr>
        <w:t xml:space="preserve"> </w:t>
      </w:r>
      <w:r>
        <w:rPr>
          <w:rFonts w:ascii="Arial Narrow" w:eastAsia="Arial Narrow" w:hAnsi="Arial Narrow" w:cs="Arial Narrow"/>
          <w:color w:val="000000"/>
        </w:rPr>
        <w:t xml:space="preserve">Otilia Pedroza Castañeda. </w:t>
      </w:r>
      <w:r>
        <w:rPr>
          <w:rFonts w:ascii="Arial Narrow" w:eastAsia="Arial Narrow" w:hAnsi="Arial Narrow" w:cs="Arial Narrow"/>
        </w:rPr>
        <w:t>Una vez agotado y estudiado el proyecto</w:t>
      </w:r>
      <w:r>
        <w:rPr>
          <w:rFonts w:ascii="Arial Narrow" w:eastAsia="Arial Narrow" w:hAnsi="Arial Narrow" w:cs="Arial Narrow"/>
          <w:color w:val="000000"/>
        </w:rPr>
        <w:t>, se</w:t>
      </w:r>
      <w:r>
        <w:rPr>
          <w:rFonts w:ascii="Arial Narrow" w:eastAsia="Arial Narrow" w:hAnsi="Arial Narrow" w:cs="Arial Narrow"/>
        </w:rPr>
        <w:t xml:space="preserve"> solicita</w:t>
      </w:r>
      <w:r>
        <w:rPr>
          <w:rFonts w:ascii="Arial Narrow" w:eastAsia="Arial Narrow" w:hAnsi="Arial Narrow" w:cs="Arial Narrow"/>
          <w:color w:val="000000"/>
        </w:rPr>
        <w:t xml:space="preserve"> a la Secretaría Técnica tomar la votación respecto al proyecto </w:t>
      </w:r>
      <w:r>
        <w:rPr>
          <w:rFonts w:ascii="Arial Narrow" w:eastAsia="Arial Narrow" w:hAnsi="Arial Narrow" w:cs="Arial Narrow"/>
        </w:rPr>
        <w:t>propuesto.</w:t>
      </w:r>
    </w:p>
    <w:p w14:paraId="23B48004" w14:textId="7859D25D" w:rsidR="00F363BC" w:rsidRDefault="00F363BC" w:rsidP="00F363BC">
      <w:pPr>
        <w:spacing w:line="276" w:lineRule="auto"/>
        <w:jc w:val="both"/>
        <w:rPr>
          <w:rFonts w:ascii="Arial Narrow" w:eastAsia="Arial Narrow" w:hAnsi="Arial Narrow" w:cs="Arial Narrow"/>
          <w:color w:val="000000"/>
        </w:rPr>
      </w:pPr>
    </w:p>
    <w:p w14:paraId="2F28747D" w14:textId="65DC2FE5" w:rsidR="007A5B95"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Acto continuo</w:t>
      </w:r>
      <w:r>
        <w:rPr>
          <w:rFonts w:ascii="Arial Narrow" w:eastAsia="Arial Narrow" w:hAnsi="Arial Narrow" w:cs="Arial Narrow"/>
          <w:color w:val="000000"/>
        </w:rPr>
        <w:t xml:space="preserve">, en uso de la voz, la Secretaría Técnica, consulta a los presentes si es de aprobarse el estimado de descuento del </w:t>
      </w:r>
      <w:r>
        <w:rPr>
          <w:rFonts w:ascii="Arial Narrow" w:eastAsia="Arial Narrow" w:hAnsi="Arial Narrow" w:cs="Arial Narrow"/>
          <w:b/>
          <w:color w:val="000000"/>
        </w:rPr>
        <w:t>30%</w:t>
      </w:r>
      <w:r>
        <w:rPr>
          <w:rFonts w:ascii="Arial Narrow" w:eastAsia="Arial Narrow" w:hAnsi="Arial Narrow" w:cs="Arial Narrow"/>
          <w:color w:val="000000"/>
        </w:rPr>
        <w:t xml:space="preserve"> treinta por ciento, en los conceptos de Impuestos sobre Negocios Jurídicos, Derechos sobre Licencia de Construcción, y Certificado de Habitabilidad.</w:t>
      </w:r>
    </w:p>
    <w:p w14:paraId="77D130B5" w14:textId="0DA20074" w:rsidR="00F363BC" w:rsidRPr="007A5B95"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 xml:space="preserve">Estando de </w:t>
      </w:r>
      <w:r>
        <w:rPr>
          <w:rFonts w:ascii="Arial Narrow" w:eastAsia="Arial Narrow" w:hAnsi="Arial Narrow" w:cs="Arial Narrow"/>
          <w:color w:val="000000"/>
        </w:rPr>
        <w:t>acuerdo,</w:t>
      </w:r>
      <w:r>
        <w:rPr>
          <w:rFonts w:ascii="Arial Narrow" w:eastAsia="Arial Narrow" w:hAnsi="Arial Narrow" w:cs="Arial Narrow"/>
        </w:rPr>
        <w:t xml:space="preserve"> se</w:t>
      </w:r>
      <w:r>
        <w:rPr>
          <w:rFonts w:ascii="Arial Narrow" w:eastAsia="Arial Narrow" w:hAnsi="Arial Narrow" w:cs="Arial Narrow"/>
          <w:color w:val="000000"/>
        </w:rPr>
        <w:t xml:space="preserve"> </w:t>
      </w:r>
      <w:r>
        <w:rPr>
          <w:rFonts w:ascii="Arial Narrow" w:eastAsia="Arial Narrow" w:hAnsi="Arial Narrow" w:cs="Arial Narrow"/>
        </w:rPr>
        <w:t>manifestaron</w:t>
      </w:r>
      <w:r>
        <w:rPr>
          <w:rFonts w:ascii="Arial Narrow" w:eastAsia="Arial Narrow" w:hAnsi="Arial Narrow" w:cs="Arial Narrow"/>
          <w:color w:val="000000"/>
        </w:rPr>
        <w:t xml:space="preserve"> levantando su mano.</w:t>
      </w:r>
      <w:r>
        <w:rPr>
          <w:rFonts w:ascii="Arial Narrow" w:eastAsia="Arial Narrow" w:hAnsi="Arial Narrow" w:cs="Arial Narrow"/>
        </w:rPr>
        <w:t xml:space="preserve"> Para un total de </w:t>
      </w:r>
      <w:r w:rsidRPr="007A5B95">
        <w:rPr>
          <w:rFonts w:ascii="Arial Narrow" w:eastAsia="Arial Narrow" w:hAnsi="Arial Narrow" w:cs="Arial Narrow"/>
        </w:rPr>
        <w:t>6 (seis)</w:t>
      </w:r>
      <w:r>
        <w:rPr>
          <w:rFonts w:ascii="Arial Narrow" w:eastAsia="Arial Narrow" w:hAnsi="Arial Narrow" w:cs="Arial Narrow"/>
          <w:b/>
        </w:rPr>
        <w:t xml:space="preserve"> </w:t>
      </w:r>
      <w:r>
        <w:rPr>
          <w:rFonts w:ascii="Arial Narrow" w:eastAsia="Arial Narrow" w:hAnsi="Arial Narrow" w:cs="Arial Narrow"/>
          <w:color w:val="000000"/>
        </w:rPr>
        <w:t>votos a favor</w:t>
      </w:r>
      <w:r w:rsidR="007A5B95">
        <w:rPr>
          <w:rFonts w:ascii="Arial Narrow" w:eastAsia="Arial Narrow" w:hAnsi="Arial Narrow" w:cs="Arial Narrow"/>
        </w:rPr>
        <w:t>.</w:t>
      </w:r>
    </w:p>
    <w:p w14:paraId="70B368C8" w14:textId="107D4DEF" w:rsidR="007A5B95" w:rsidRDefault="007A5B95" w:rsidP="00F363BC">
      <w:pPr>
        <w:spacing w:line="276" w:lineRule="auto"/>
        <w:jc w:val="both"/>
        <w:rPr>
          <w:rFonts w:ascii="Arial Narrow" w:eastAsia="Arial Narrow" w:hAnsi="Arial Narrow" w:cs="Arial Narrow"/>
          <w:color w:val="000000"/>
        </w:rPr>
      </w:pPr>
    </w:p>
    <w:p w14:paraId="41E51220" w14:textId="32BB59D7" w:rsidR="00F363BC" w:rsidRDefault="00F363BC" w:rsidP="00F363BC">
      <w:pPr>
        <w:spacing w:line="276" w:lineRule="auto"/>
        <w:jc w:val="both"/>
        <w:rPr>
          <w:rFonts w:ascii="Arial Narrow" w:eastAsia="Arial Narrow" w:hAnsi="Arial Narrow" w:cs="Arial Narrow"/>
          <w:color w:val="000000"/>
        </w:rPr>
      </w:pPr>
      <w:r w:rsidRPr="00777785">
        <w:rPr>
          <w:rFonts w:ascii="Arial Narrow" w:eastAsia="Arial Narrow" w:hAnsi="Arial Narrow" w:cs="Arial Narrow"/>
          <w:color w:val="000000"/>
        </w:rPr>
        <w:t xml:space="preserve">A continuación, el </w:t>
      </w:r>
      <w:r w:rsidR="00D702B8" w:rsidRPr="00777785">
        <w:rPr>
          <w:rFonts w:ascii="Arial Narrow" w:eastAsia="Arial Narrow" w:hAnsi="Arial Narrow" w:cs="Arial Narrow"/>
          <w:color w:val="000000"/>
        </w:rPr>
        <w:t>presidente</w:t>
      </w:r>
      <w:r w:rsidRPr="00777785">
        <w:rPr>
          <w:rFonts w:ascii="Arial Narrow" w:eastAsia="Arial Narrow" w:hAnsi="Arial Narrow" w:cs="Arial Narrow"/>
          <w:color w:val="000000"/>
        </w:rPr>
        <w:t xml:space="preserve"> del Consejo de Promoción Económica en uso de la voz manifiesta que </w:t>
      </w:r>
      <w:r w:rsidR="00D702B8" w:rsidRPr="00777785">
        <w:rPr>
          <w:rFonts w:ascii="Arial Narrow" w:eastAsia="Arial Narrow" w:hAnsi="Arial Narrow" w:cs="Arial Narrow"/>
          <w:color w:val="000000"/>
        </w:rPr>
        <w:t>el octavo</w:t>
      </w:r>
      <w:r w:rsidR="007A5B95" w:rsidRPr="00777785">
        <w:rPr>
          <w:rFonts w:ascii="Arial Narrow" w:eastAsia="Arial Narrow" w:hAnsi="Arial Narrow" w:cs="Arial Narrow"/>
          <w:color w:val="000000"/>
        </w:rPr>
        <w:t xml:space="preserve"> punto del orden del día</w:t>
      </w:r>
      <w:r w:rsidRPr="00777785">
        <w:rPr>
          <w:rFonts w:ascii="Arial Narrow" w:eastAsia="Arial Narrow" w:hAnsi="Arial Narrow" w:cs="Arial Narrow"/>
          <w:color w:val="000000"/>
        </w:rPr>
        <w:t xml:space="preserve"> queda aprobado</w:t>
      </w:r>
      <w:r w:rsidR="007A5B95" w:rsidRPr="00777785">
        <w:rPr>
          <w:rFonts w:ascii="Arial Narrow" w:eastAsia="Arial Narrow" w:hAnsi="Arial Narrow" w:cs="Arial Narrow"/>
          <w:color w:val="000000"/>
        </w:rPr>
        <w:t xml:space="preserve">, </w:t>
      </w:r>
      <w:r w:rsidR="007A5B95" w:rsidRPr="00777785">
        <w:rPr>
          <w:rFonts w:ascii="Arial Narrow" w:eastAsia="Arial Narrow" w:hAnsi="Arial Narrow" w:cs="Arial Narrow"/>
        </w:rPr>
        <w:t>ordenando elaborar el dictamen correspondiente</w:t>
      </w:r>
      <w:r w:rsidRPr="00777785">
        <w:rPr>
          <w:rFonts w:ascii="Arial Narrow" w:eastAsia="Arial Narrow" w:hAnsi="Arial Narrow" w:cs="Arial Narrow"/>
          <w:color w:val="000000"/>
        </w:rPr>
        <w:t xml:space="preserve">, le pide a la Secretaría Técnica continuar con el desahogo del </w:t>
      </w:r>
      <w:r w:rsidRPr="00777785">
        <w:rPr>
          <w:rFonts w:ascii="Arial Narrow" w:eastAsia="Arial Narrow" w:hAnsi="Arial Narrow" w:cs="Arial Narrow"/>
        </w:rPr>
        <w:t>noveno</w:t>
      </w:r>
      <w:r w:rsidRPr="00777785">
        <w:rPr>
          <w:rFonts w:ascii="Arial Narrow" w:eastAsia="Arial Narrow" w:hAnsi="Arial Narrow" w:cs="Arial Narrow"/>
          <w:color w:val="000000"/>
        </w:rPr>
        <w:t xml:space="preserve"> punto del orden del día.</w:t>
      </w:r>
    </w:p>
    <w:p w14:paraId="59DCC65F" w14:textId="3EE85649" w:rsidR="00F363BC" w:rsidRDefault="00F363BC" w:rsidP="00F363BC">
      <w:pPr>
        <w:spacing w:line="276" w:lineRule="auto"/>
        <w:jc w:val="both"/>
        <w:rPr>
          <w:rFonts w:ascii="Arial Narrow" w:eastAsia="Arial Narrow" w:hAnsi="Arial Narrow" w:cs="Arial Narrow"/>
          <w:b/>
        </w:rPr>
      </w:pPr>
    </w:p>
    <w:p w14:paraId="68A774C1" w14:textId="23B26906"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 la Arquitecta Otilia Pedroza Castañeda. Presentado </w:t>
      </w:r>
      <w:r w:rsidR="002F059A">
        <w:rPr>
          <w:rFonts w:ascii="Arial Narrow" w:eastAsia="Arial Narrow" w:hAnsi="Arial Narrow" w:cs="Arial Narrow"/>
          <w:color w:val="000000"/>
        </w:rPr>
        <w:t>y estudiado</w:t>
      </w:r>
      <w:r>
        <w:rPr>
          <w:rFonts w:ascii="Arial Narrow" w:eastAsia="Arial Narrow" w:hAnsi="Arial Narrow" w:cs="Arial Narrow"/>
          <w:color w:val="000000"/>
        </w:rPr>
        <w:t xml:space="preserve"> el proyecto, se pide a la Secretaría Técnica tomar la votación respecto al proyecto que se propone.</w:t>
      </w:r>
    </w:p>
    <w:p w14:paraId="47CC1FB4" w14:textId="0E73E060" w:rsidR="00777785" w:rsidRDefault="00777785" w:rsidP="00F363BC">
      <w:pPr>
        <w:spacing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98176" behindDoc="0" locked="0" layoutInCell="1" allowOverlap="1" wp14:anchorId="4B241409" wp14:editId="058414E0">
                <wp:simplePos x="0" y="0"/>
                <wp:positionH relativeFrom="margin">
                  <wp:posOffset>-655955</wp:posOffset>
                </wp:positionH>
                <wp:positionV relativeFrom="paragraph">
                  <wp:posOffset>240360</wp:posOffset>
                </wp:positionV>
                <wp:extent cx="6972300" cy="525780"/>
                <wp:effectExtent l="0" t="0" r="0" b="7620"/>
                <wp:wrapNone/>
                <wp:docPr id="1"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42FFD2F4"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6B4CADF5" w14:textId="77777777" w:rsidR="00A8599C" w:rsidRPr="00A67E47" w:rsidRDefault="00A8599C" w:rsidP="00A8599C">
                            <w:pPr>
                              <w:rPr>
                                <w:rFonts w:ascii="Arial Narrow" w:hAnsi="Arial Narrow"/>
                                <w:i/>
                                <w:iCs/>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1.65pt;margin-top:18.95pt;width:549pt;height:41.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" filled="f" stroked="f" strokeweight=".5pt">
                <v:textbox>
                  <w:txbxContent>
                    <w:p w14:paraId="42FFD2F4" w14:textId="77777777" w:rsidR="00A8599C" w:rsidRPr="00A67E47" w:rsidRDefault="00A8599C" w:rsidP="00A8599C">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Pr>
                          <w:rFonts w:ascii="Arial Narrow" w:hAnsi="Arial Narrow"/>
                          <w:i/>
                          <w:iCs/>
                          <w:sz w:val="18"/>
                          <w:szCs w:val="18"/>
                          <w:lang w:val="es-US"/>
                        </w:rPr>
                        <w:t>5.</w:t>
                      </w:r>
                    </w:p>
                    <w:p w14:paraId="6B4CADF5" w14:textId="77777777" w:rsidR="00A8599C" w:rsidRPr="00A67E47" w:rsidRDefault="00A8599C" w:rsidP="00A8599C">
                      <w:pPr>
                        <w:rPr>
                          <w:rFonts w:ascii="Arial Narrow" w:hAnsi="Arial Narrow"/>
                          <w:i/>
                          <w:iCs/>
                          <w:sz w:val="18"/>
                          <w:szCs w:val="18"/>
                          <w:lang w:val="es-US"/>
                        </w:rPr>
                      </w:pPr>
                    </w:p>
                  </w:txbxContent>
                </v:textbox>
                <w10:wrap anchorx="margin"/>
              </v:shape>
            </w:pict>
          </mc:Fallback>
        </mc:AlternateContent>
      </w:r>
    </w:p>
    <w:p w14:paraId="7B370838" w14:textId="77777777" w:rsidR="00F363BC" w:rsidRDefault="00F363BC" w:rsidP="00F363BC">
      <w:pPr>
        <w:spacing w:line="276" w:lineRule="auto"/>
        <w:jc w:val="both"/>
        <w:rPr>
          <w:rFonts w:ascii="Arial Narrow" w:eastAsia="Arial Narrow" w:hAnsi="Arial Narrow" w:cs="Arial Narrow"/>
        </w:rPr>
      </w:pPr>
    </w:p>
    <w:p w14:paraId="0C3DFFDC" w14:textId="77777777" w:rsidR="00FC3D07" w:rsidRDefault="00FC3D07" w:rsidP="00F363BC">
      <w:pPr>
        <w:spacing w:line="276" w:lineRule="auto"/>
        <w:jc w:val="both"/>
        <w:rPr>
          <w:rFonts w:ascii="Arial Narrow" w:eastAsia="Arial Narrow" w:hAnsi="Arial Narrow" w:cs="Arial Narrow"/>
          <w:color w:val="000000"/>
        </w:rPr>
      </w:pPr>
    </w:p>
    <w:p w14:paraId="1D96BF07" w14:textId="213A9270" w:rsidR="00F363BC" w:rsidRPr="006B50A1"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Posteriormente en uso de la voz, la Secretaría Técnica, se propone a los miembros del consejo autorizar los descuentos </w:t>
      </w:r>
      <w:r w:rsidR="002F059A">
        <w:rPr>
          <w:rFonts w:ascii="Arial Narrow" w:eastAsia="Arial Narrow" w:hAnsi="Arial Narrow" w:cs="Arial Narrow"/>
          <w:color w:val="000000"/>
        </w:rPr>
        <w:t>de acuerdo con</w:t>
      </w:r>
      <w:r>
        <w:rPr>
          <w:rFonts w:ascii="Arial Narrow" w:eastAsia="Arial Narrow" w:hAnsi="Arial Narrow" w:cs="Arial Narrow"/>
          <w:color w:val="000000"/>
        </w:rPr>
        <w:t xml:space="preserve"> los siguientes valores, en los conceptos de Impuestos sobre Negocios Jurídicos, Derechos sobre Licencia de Construcción, y Derechos sobre Certificado de Habitabilidad e Incremento de coeficiente de utilización</w:t>
      </w:r>
      <w:r>
        <w:rPr>
          <w:rFonts w:ascii="Arial Narrow" w:eastAsia="Arial Narrow" w:hAnsi="Arial Narrow" w:cs="Arial Narrow"/>
        </w:rPr>
        <w:t>, q</w:t>
      </w:r>
      <w:r>
        <w:rPr>
          <w:rFonts w:ascii="Arial Narrow" w:eastAsia="Arial Narrow" w:hAnsi="Arial Narrow" w:cs="Arial Narrow"/>
          <w:color w:val="000000"/>
        </w:rPr>
        <w:t>uienes estén de acuerdo, favor de manifestarlo levantando su mano.</w:t>
      </w:r>
      <w:r w:rsidR="006B50A1">
        <w:rPr>
          <w:rFonts w:ascii="Arial Narrow" w:eastAsia="Arial Narrow" w:hAnsi="Arial Narrow" w:cs="Arial Narrow"/>
          <w:color w:val="000000"/>
        </w:rPr>
        <w:t xml:space="preserve"> </w:t>
      </w:r>
      <w:r>
        <w:rPr>
          <w:rFonts w:ascii="Arial Narrow" w:eastAsia="Arial Narrow" w:hAnsi="Arial Narrow" w:cs="Arial Narrow"/>
        </w:rPr>
        <w:t xml:space="preserve">Dando cuenta a la </w:t>
      </w:r>
      <w:r>
        <w:rPr>
          <w:rFonts w:ascii="Arial Narrow" w:eastAsia="Arial Narrow" w:hAnsi="Arial Narrow" w:cs="Arial Narrow"/>
          <w:color w:val="000000"/>
        </w:rPr>
        <w:t>Presiden</w:t>
      </w:r>
      <w:r>
        <w:rPr>
          <w:rFonts w:ascii="Arial Narrow" w:eastAsia="Arial Narrow" w:hAnsi="Arial Narrow" w:cs="Arial Narrow"/>
        </w:rPr>
        <w:t>cia</w:t>
      </w:r>
      <w:r>
        <w:rPr>
          <w:rFonts w:ascii="Arial Narrow" w:eastAsia="Arial Narrow" w:hAnsi="Arial Narrow" w:cs="Arial Narrow"/>
          <w:color w:val="000000"/>
        </w:rPr>
        <w:t xml:space="preserve">, la </w:t>
      </w:r>
      <w:r>
        <w:rPr>
          <w:rFonts w:ascii="Arial Narrow" w:eastAsia="Arial Narrow" w:hAnsi="Arial Narrow" w:cs="Arial Narrow"/>
        </w:rPr>
        <w:t xml:space="preserve">Secretaría comunica </w:t>
      </w:r>
      <w:r w:rsidR="002F059A">
        <w:rPr>
          <w:rFonts w:ascii="Arial Narrow" w:eastAsia="Arial Narrow" w:hAnsi="Arial Narrow" w:cs="Arial Narrow"/>
        </w:rPr>
        <w:t xml:space="preserve">que </w:t>
      </w:r>
      <w:r w:rsidR="002F059A">
        <w:rPr>
          <w:rFonts w:ascii="Arial Narrow" w:eastAsia="Arial Narrow" w:hAnsi="Arial Narrow" w:cs="Arial Narrow"/>
          <w:color w:val="000000"/>
        </w:rPr>
        <w:t>se</w:t>
      </w:r>
      <w:r>
        <w:rPr>
          <w:rFonts w:ascii="Arial Narrow" w:eastAsia="Arial Narrow" w:hAnsi="Arial Narrow" w:cs="Arial Narrow"/>
          <w:color w:val="000000"/>
        </w:rPr>
        <w:t xml:space="preserve"> emitieron 0</w:t>
      </w:r>
      <w:r>
        <w:rPr>
          <w:rFonts w:ascii="Arial Narrow" w:eastAsia="Arial Narrow" w:hAnsi="Arial Narrow" w:cs="Arial Narrow"/>
        </w:rPr>
        <w:t>6 (seis)</w:t>
      </w:r>
      <w:r>
        <w:rPr>
          <w:rFonts w:ascii="Arial Narrow" w:eastAsia="Arial Narrow" w:hAnsi="Arial Narrow" w:cs="Arial Narrow"/>
          <w:color w:val="000000"/>
        </w:rPr>
        <w:t xml:space="preserve"> votos a favor</w:t>
      </w:r>
      <w:r>
        <w:rPr>
          <w:rFonts w:ascii="Arial Narrow" w:eastAsia="Arial Narrow" w:hAnsi="Arial Narrow" w:cs="Arial Narrow"/>
        </w:rPr>
        <w:t>.</w:t>
      </w:r>
    </w:p>
    <w:p w14:paraId="6BF7D06A" w14:textId="46C50506" w:rsidR="00D7349F" w:rsidRDefault="00D7349F" w:rsidP="00F363BC">
      <w:pPr>
        <w:spacing w:line="276" w:lineRule="auto"/>
        <w:jc w:val="both"/>
        <w:rPr>
          <w:rFonts w:ascii="Arial Narrow" w:eastAsia="Arial Narrow" w:hAnsi="Arial Narrow" w:cs="Arial Narrow"/>
        </w:rPr>
      </w:pPr>
    </w:p>
    <w:p w14:paraId="02D9B240" w14:textId="7A8ADE7E"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A continuación, el </w:t>
      </w:r>
      <w:r w:rsidR="002F059A">
        <w:rPr>
          <w:rFonts w:ascii="Arial Narrow" w:eastAsia="Arial Narrow" w:hAnsi="Arial Narrow" w:cs="Arial Narrow"/>
        </w:rPr>
        <w:t>presidente</w:t>
      </w:r>
      <w:r>
        <w:rPr>
          <w:rFonts w:ascii="Arial Narrow" w:eastAsia="Arial Narrow" w:hAnsi="Arial Narrow" w:cs="Arial Narrow"/>
        </w:rPr>
        <w:t xml:space="preserve"> del Consejo de Promoción Económica, en uso de la palabra, declara aprobado el proyecto correspondiente al </w:t>
      </w:r>
      <w:r w:rsidR="00777785">
        <w:rPr>
          <w:rFonts w:ascii="Arial Narrow" w:eastAsia="Arial Narrow" w:hAnsi="Arial Narrow" w:cs="Arial Narrow"/>
        </w:rPr>
        <w:t>quinto</w:t>
      </w:r>
      <w:r>
        <w:rPr>
          <w:rFonts w:ascii="Arial Narrow" w:eastAsia="Arial Narrow" w:hAnsi="Arial Narrow" w:cs="Arial Narrow"/>
        </w:rPr>
        <w:t xml:space="preserve"> punto del orden del día, ordenando la elaboración del dictamen correspondiente. Acto seguido, solicita a la Secretaría Técnica continuar con el desahogo del </w:t>
      </w:r>
      <w:r w:rsidR="00777785">
        <w:rPr>
          <w:rFonts w:ascii="Arial Narrow" w:eastAsia="Arial Narrow" w:hAnsi="Arial Narrow" w:cs="Arial Narrow"/>
        </w:rPr>
        <w:t>sexto</w:t>
      </w:r>
      <w:r>
        <w:rPr>
          <w:rFonts w:ascii="Arial Narrow" w:eastAsia="Arial Narrow" w:hAnsi="Arial Narrow" w:cs="Arial Narrow"/>
        </w:rPr>
        <w:t xml:space="preserve"> punto, referido a asuntos varios.</w:t>
      </w:r>
    </w:p>
    <w:p w14:paraId="7497E1FE" w14:textId="6801FB8E" w:rsidR="00F363BC" w:rsidRDefault="00F363BC" w:rsidP="00F363BC">
      <w:pPr>
        <w:spacing w:line="276" w:lineRule="auto"/>
        <w:jc w:val="both"/>
        <w:rPr>
          <w:rFonts w:ascii="Arial Narrow" w:eastAsia="Arial Narrow" w:hAnsi="Arial Narrow" w:cs="Arial Narrow"/>
        </w:rPr>
      </w:pPr>
    </w:p>
    <w:p w14:paraId="01C5B595" w14:textId="5EB82265"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Al no haber manifestaciones ni intervenciones por parte de los miembros del Consejo, se da por concluido el desahogo de dicho punto. </w:t>
      </w:r>
    </w:p>
    <w:p w14:paraId="18D3B354" w14:textId="495230B7" w:rsidR="00F363BC" w:rsidRDefault="00F363BC" w:rsidP="00F363BC">
      <w:pPr>
        <w:spacing w:line="276" w:lineRule="auto"/>
        <w:jc w:val="both"/>
        <w:rPr>
          <w:rFonts w:ascii="Arial Narrow" w:eastAsia="Arial Narrow" w:hAnsi="Arial Narrow" w:cs="Arial Narrow"/>
        </w:rPr>
      </w:pPr>
    </w:p>
    <w:p w14:paraId="67D381E1" w14:textId="49467F1E" w:rsidR="00F363BC" w:rsidRPr="00FC3D07" w:rsidRDefault="00F363BC" w:rsidP="00FC3D07">
      <w:pPr>
        <w:spacing w:line="276" w:lineRule="auto"/>
        <w:jc w:val="both"/>
        <w:rPr>
          <w:rFonts w:ascii="Arial Narrow" w:eastAsia="Arial Narrow" w:hAnsi="Arial Narrow" w:cs="Arial Narrow"/>
        </w:rPr>
      </w:pPr>
      <w:r>
        <w:rPr>
          <w:rFonts w:ascii="Arial Narrow" w:eastAsia="Arial Narrow" w:hAnsi="Arial Narrow" w:cs="Arial Narrow"/>
        </w:rPr>
        <w:t>No habiendo más asuntos que tratar, conforme a lo previsto en el décimo tercer punto del orden del día, se decl</w:t>
      </w:r>
      <w:r w:rsidR="00777785">
        <w:rPr>
          <w:rFonts w:ascii="Arial Narrow" w:eastAsia="Arial Narrow" w:hAnsi="Arial Narrow" w:cs="Arial Narrow"/>
        </w:rPr>
        <w:t>ara clausurada la sesión a las 14:46</w:t>
      </w:r>
      <w:r>
        <w:rPr>
          <w:rFonts w:ascii="Arial Narrow" w:eastAsia="Arial Narrow" w:hAnsi="Arial Narrow" w:cs="Arial Narrow"/>
        </w:rPr>
        <w:t xml:space="preserve"> horas del </w:t>
      </w:r>
      <w:r w:rsidR="00777785">
        <w:rPr>
          <w:rFonts w:ascii="Arial Narrow" w:eastAsia="Arial Narrow" w:hAnsi="Arial Narrow" w:cs="Arial Narrow"/>
        </w:rPr>
        <w:t>06</w:t>
      </w:r>
      <w:r>
        <w:rPr>
          <w:rFonts w:ascii="Arial Narrow" w:eastAsia="Arial Narrow" w:hAnsi="Arial Narrow" w:cs="Arial Narrow"/>
        </w:rPr>
        <w:t xml:space="preserve"> de </w:t>
      </w:r>
      <w:r w:rsidR="00777785">
        <w:rPr>
          <w:rFonts w:ascii="Arial Narrow" w:eastAsia="Arial Narrow" w:hAnsi="Arial Narrow" w:cs="Arial Narrow"/>
        </w:rPr>
        <w:t>agosto</w:t>
      </w:r>
      <w:r>
        <w:rPr>
          <w:rFonts w:ascii="Arial Narrow" w:eastAsia="Arial Narrow" w:hAnsi="Arial Narrow" w:cs="Arial Narrow"/>
        </w:rPr>
        <w:t xml:space="preserve"> de 202</w:t>
      </w:r>
      <w:r w:rsidR="00777785">
        <w:rPr>
          <w:rFonts w:ascii="Arial Narrow" w:eastAsia="Arial Narrow" w:hAnsi="Arial Narrow" w:cs="Arial Narrow"/>
        </w:rPr>
        <w:t>5</w:t>
      </w:r>
      <w:r>
        <w:rPr>
          <w:rFonts w:ascii="Arial Narrow" w:eastAsia="Arial Narrow" w:hAnsi="Arial Narrow" w:cs="Arial Narrow"/>
        </w:rPr>
        <w:t>.</w:t>
      </w:r>
    </w:p>
    <w:p w14:paraId="382A7552" w14:textId="734E990C" w:rsidR="00F363BC" w:rsidRDefault="00F363BC" w:rsidP="00F363BC">
      <w:pPr>
        <w:spacing w:line="276" w:lineRule="auto"/>
        <w:jc w:val="center"/>
        <w:rPr>
          <w:rFonts w:ascii="Arial Narrow" w:eastAsia="Arial Narrow" w:hAnsi="Arial Narrow" w:cs="Arial Narrow"/>
          <w:b/>
        </w:rPr>
      </w:pPr>
    </w:p>
    <w:tbl>
      <w:tblPr>
        <w:tblW w:w="10175" w:type="dxa"/>
        <w:tblInd w:w="12" w:type="dxa"/>
        <w:tblLayout w:type="fixed"/>
        <w:tblLook w:val="0400" w:firstRow="0" w:lastRow="0" w:firstColumn="0" w:lastColumn="0" w:noHBand="0" w:noVBand="1"/>
      </w:tblPr>
      <w:tblGrid>
        <w:gridCol w:w="4949"/>
        <w:gridCol w:w="5226"/>
      </w:tblGrid>
      <w:tr w:rsidR="00F363BC" w14:paraId="268C7662" w14:textId="77777777" w:rsidTr="00F5533A">
        <w:tc>
          <w:tcPr>
            <w:tcW w:w="4949" w:type="dxa"/>
          </w:tcPr>
          <w:p w14:paraId="79BFB9FF" w14:textId="57AE3972" w:rsidR="004002AD" w:rsidRDefault="004002AD" w:rsidP="007D37BB">
            <w:pPr>
              <w:spacing w:line="276" w:lineRule="auto"/>
              <w:jc w:val="center"/>
              <w:rPr>
                <w:rFonts w:ascii="Arial Narrow" w:eastAsia="Arial Narrow" w:hAnsi="Arial Narrow" w:cs="Arial Narrow"/>
                <w:b/>
                <w:color w:val="000000"/>
              </w:rPr>
            </w:pPr>
          </w:p>
          <w:p w14:paraId="3DB2CDD7" w14:textId="4F1F82DD" w:rsidR="004002AD" w:rsidRDefault="004002AD" w:rsidP="007D37BB">
            <w:pPr>
              <w:spacing w:line="276" w:lineRule="auto"/>
              <w:jc w:val="center"/>
              <w:rPr>
                <w:rFonts w:ascii="Arial Narrow" w:eastAsia="Arial Narrow" w:hAnsi="Arial Narrow" w:cs="Arial Narrow"/>
                <w:b/>
                <w:color w:val="000000"/>
              </w:rPr>
            </w:pPr>
          </w:p>
          <w:p w14:paraId="1B5A5D32" w14:textId="574984B1" w:rsidR="00F5533A" w:rsidRDefault="00F5533A" w:rsidP="007D37BB">
            <w:pPr>
              <w:spacing w:line="276" w:lineRule="auto"/>
              <w:jc w:val="center"/>
              <w:rPr>
                <w:rFonts w:ascii="Arial Narrow" w:eastAsia="Arial Narrow" w:hAnsi="Arial Narrow" w:cs="Arial Narrow"/>
                <w:b/>
                <w:color w:val="000000"/>
              </w:rPr>
            </w:pPr>
          </w:p>
          <w:p w14:paraId="4FE3A9CC" w14:textId="5AEE6366" w:rsidR="00F363BC" w:rsidRDefault="00F363BC" w:rsidP="007D37BB">
            <w:pPr>
              <w:spacing w:line="276" w:lineRule="auto"/>
              <w:jc w:val="center"/>
              <w:rPr>
                <w:rFonts w:ascii="Arial Narrow" w:eastAsia="Arial Narrow" w:hAnsi="Arial Narrow" w:cs="Arial Narrow"/>
                <w:i/>
                <w:color w:val="000000"/>
              </w:rPr>
            </w:pPr>
            <w:r>
              <w:rPr>
                <w:rFonts w:ascii="Arial Narrow" w:eastAsia="Arial Narrow" w:hAnsi="Arial Narrow" w:cs="Arial Narrow"/>
                <w:b/>
                <w:color w:val="000000"/>
              </w:rPr>
              <w:t xml:space="preserve">David Mendoza Martínez       </w:t>
            </w:r>
            <w:r>
              <w:rPr>
                <w:rFonts w:ascii="Arial Narrow" w:eastAsia="Arial Narrow" w:hAnsi="Arial Narrow" w:cs="Arial Narrow"/>
                <w:i/>
                <w:color w:val="000000"/>
              </w:rPr>
              <w:t xml:space="preserve"> </w:t>
            </w:r>
          </w:p>
          <w:p w14:paraId="6BF5DD3C" w14:textId="044BF044" w:rsidR="00F363BC" w:rsidRDefault="00F363BC" w:rsidP="007D37BB">
            <w:pP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Presidente del Consejo de Pro</w:t>
            </w:r>
            <w:r>
              <w:rPr>
                <w:rFonts w:ascii="Arial Narrow" w:eastAsia="Arial Narrow" w:hAnsi="Arial Narrow" w:cs="Arial Narrow"/>
              </w:rPr>
              <w:t xml:space="preserve">moción Económica </w:t>
            </w:r>
            <w:r>
              <w:rPr>
                <w:rFonts w:ascii="Arial Narrow" w:eastAsia="Arial Narrow" w:hAnsi="Arial Narrow" w:cs="Arial Narrow"/>
              </w:rPr>
              <w:br/>
              <w:t>del Municipio de Guadalajara</w:t>
            </w:r>
          </w:p>
        </w:tc>
        <w:tc>
          <w:tcPr>
            <w:tcW w:w="5226" w:type="dxa"/>
          </w:tcPr>
          <w:p w14:paraId="10341EB4" w14:textId="77777777" w:rsidR="004002AD" w:rsidRDefault="004002AD" w:rsidP="007D37BB">
            <w:pPr>
              <w:spacing w:line="276" w:lineRule="auto"/>
              <w:ind w:right="3"/>
              <w:jc w:val="center"/>
              <w:rPr>
                <w:rFonts w:ascii="Arial Narrow" w:eastAsia="Arial Narrow" w:hAnsi="Arial Narrow" w:cs="Arial Narrow"/>
                <w:b/>
                <w:color w:val="000000"/>
              </w:rPr>
            </w:pPr>
          </w:p>
          <w:p w14:paraId="7098C72C" w14:textId="77777777" w:rsidR="004002AD" w:rsidRDefault="004002AD" w:rsidP="007D37BB">
            <w:pPr>
              <w:spacing w:line="276" w:lineRule="auto"/>
              <w:ind w:right="3"/>
              <w:jc w:val="center"/>
              <w:rPr>
                <w:rFonts w:ascii="Arial Narrow" w:eastAsia="Arial Narrow" w:hAnsi="Arial Narrow" w:cs="Arial Narrow"/>
                <w:b/>
                <w:color w:val="000000"/>
              </w:rPr>
            </w:pPr>
          </w:p>
          <w:p w14:paraId="74B5F578" w14:textId="77777777" w:rsidR="00F5533A" w:rsidRDefault="00F5533A" w:rsidP="007D37BB">
            <w:pPr>
              <w:spacing w:line="276" w:lineRule="auto"/>
              <w:ind w:right="3"/>
              <w:jc w:val="center"/>
              <w:rPr>
                <w:rFonts w:ascii="Arial Narrow" w:eastAsia="Arial Narrow" w:hAnsi="Arial Narrow" w:cs="Arial Narrow"/>
                <w:b/>
                <w:color w:val="000000"/>
              </w:rPr>
            </w:pPr>
          </w:p>
          <w:p w14:paraId="523536BD" w14:textId="3A8A8EE5" w:rsidR="00F363BC" w:rsidRDefault="00F363BC" w:rsidP="007D37BB">
            <w:pPr>
              <w:spacing w:line="276" w:lineRule="auto"/>
              <w:ind w:right="3"/>
              <w:jc w:val="center"/>
              <w:rPr>
                <w:rFonts w:ascii="Arial Narrow" w:eastAsia="Arial Narrow" w:hAnsi="Arial Narrow" w:cs="Arial Narrow"/>
                <w:b/>
                <w:color w:val="000000"/>
              </w:rPr>
            </w:pPr>
            <w:r>
              <w:rPr>
                <w:rFonts w:ascii="Arial Narrow" w:eastAsia="Arial Narrow" w:hAnsi="Arial Narrow" w:cs="Arial Narrow"/>
                <w:b/>
                <w:color w:val="000000"/>
              </w:rPr>
              <w:t>Ana Isabel Robles Jiménez</w:t>
            </w:r>
          </w:p>
          <w:p w14:paraId="366A4958" w14:textId="0396E02D" w:rsidR="00F363BC" w:rsidRPr="00F5533A" w:rsidRDefault="00F363BC" w:rsidP="00F5533A">
            <w:pPr>
              <w:spacing w:line="276" w:lineRule="auto"/>
              <w:ind w:right="3"/>
              <w:jc w:val="center"/>
              <w:rPr>
                <w:rFonts w:ascii="Arial Narrow" w:eastAsia="Arial Narrow" w:hAnsi="Arial Narrow" w:cs="Arial Narrow"/>
                <w:color w:val="000000"/>
              </w:rPr>
            </w:pPr>
            <w:r>
              <w:rPr>
                <w:rFonts w:ascii="Arial Narrow" w:eastAsia="Arial Narrow" w:hAnsi="Arial Narrow" w:cs="Arial Narrow"/>
                <w:color w:val="000000"/>
              </w:rPr>
              <w:t xml:space="preserve">Regidora Presidenta de la Comisión </w:t>
            </w:r>
            <w:r w:rsidR="002F059A">
              <w:rPr>
                <w:rFonts w:ascii="Arial Narrow" w:eastAsia="Arial Narrow" w:hAnsi="Arial Narrow" w:cs="Arial Narrow"/>
              </w:rPr>
              <w:t>Edilicia</w:t>
            </w:r>
            <w:r w:rsidR="002F059A">
              <w:rPr>
                <w:rFonts w:ascii="Arial Narrow" w:eastAsia="Arial Narrow" w:hAnsi="Arial Narrow" w:cs="Arial Narrow"/>
                <w:color w:val="000000"/>
              </w:rPr>
              <w:t xml:space="preserve"> de</w:t>
            </w:r>
            <w:r>
              <w:rPr>
                <w:rFonts w:ascii="Arial Narrow" w:eastAsia="Arial Narrow" w:hAnsi="Arial Narrow" w:cs="Arial Narrow"/>
                <w:color w:val="000000"/>
              </w:rPr>
              <w:t xml:space="preserve"> Hacienda Pública y Patrimonio Municipal</w:t>
            </w:r>
          </w:p>
        </w:tc>
      </w:tr>
      <w:tr w:rsidR="00F363BC" w14:paraId="3B6CAFA9" w14:textId="77777777" w:rsidTr="00F5533A">
        <w:tc>
          <w:tcPr>
            <w:tcW w:w="4949" w:type="dxa"/>
          </w:tcPr>
          <w:p w14:paraId="75A65707" w14:textId="71158136" w:rsidR="00F363BC" w:rsidRDefault="00F363BC" w:rsidP="007D37BB">
            <w:pPr>
              <w:spacing w:line="276" w:lineRule="auto"/>
              <w:ind w:right="-386"/>
              <w:jc w:val="center"/>
              <w:rPr>
                <w:rFonts w:ascii="Arial Narrow" w:eastAsia="Arial Narrow" w:hAnsi="Arial Narrow" w:cs="Arial Narrow"/>
                <w:b/>
                <w:color w:val="000000"/>
              </w:rPr>
            </w:pPr>
          </w:p>
          <w:p w14:paraId="03CCEF32" w14:textId="53B6B470" w:rsidR="004002AD" w:rsidRDefault="004002AD" w:rsidP="00FC3D07">
            <w:pPr>
              <w:spacing w:line="276" w:lineRule="auto"/>
              <w:ind w:right="-386"/>
              <w:rPr>
                <w:rFonts w:ascii="Arial Narrow" w:eastAsia="Arial Narrow" w:hAnsi="Arial Narrow" w:cs="Arial Narrow"/>
                <w:b/>
                <w:color w:val="000000"/>
              </w:rPr>
            </w:pPr>
          </w:p>
          <w:p w14:paraId="07391A7E" w14:textId="6C3A07C4" w:rsidR="004002AD" w:rsidRDefault="004002AD" w:rsidP="007D37BB">
            <w:pPr>
              <w:spacing w:line="276" w:lineRule="auto"/>
              <w:ind w:right="-386"/>
              <w:jc w:val="center"/>
              <w:rPr>
                <w:rFonts w:ascii="Arial Narrow" w:eastAsia="Arial Narrow" w:hAnsi="Arial Narrow" w:cs="Arial Narrow"/>
                <w:b/>
                <w:color w:val="000000"/>
              </w:rPr>
            </w:pPr>
          </w:p>
          <w:p w14:paraId="1BEC9B9E" w14:textId="6D0EA320" w:rsidR="00F363BC" w:rsidRDefault="00F363BC" w:rsidP="007D37BB">
            <w:pPr>
              <w:spacing w:line="276" w:lineRule="auto"/>
              <w:ind w:right="-386"/>
              <w:jc w:val="center"/>
              <w:rPr>
                <w:rFonts w:ascii="Arial Narrow" w:eastAsia="Arial Narrow" w:hAnsi="Arial Narrow" w:cs="Arial Narrow"/>
                <w:b/>
                <w:color w:val="000000"/>
              </w:rPr>
            </w:pPr>
            <w:r>
              <w:rPr>
                <w:rFonts w:ascii="Arial Narrow" w:eastAsia="Arial Narrow" w:hAnsi="Arial Narrow" w:cs="Arial Narrow"/>
                <w:b/>
                <w:color w:val="000000"/>
              </w:rPr>
              <w:t>Diana Araceli González Martínez</w:t>
            </w:r>
          </w:p>
          <w:p w14:paraId="5F1ACC45" w14:textId="5F661C19" w:rsidR="00F363BC" w:rsidRDefault="00F363BC" w:rsidP="007D37BB">
            <w:pPr>
              <w:spacing w:line="276" w:lineRule="auto"/>
              <w:ind w:right="-386"/>
              <w:jc w:val="center"/>
              <w:rPr>
                <w:rFonts w:ascii="Arial Narrow" w:eastAsia="Arial Narrow" w:hAnsi="Arial Narrow" w:cs="Arial Narrow"/>
                <w:color w:val="000000"/>
              </w:rPr>
            </w:pPr>
            <w:r>
              <w:rPr>
                <w:rFonts w:ascii="Arial Narrow" w:eastAsia="Arial Narrow" w:hAnsi="Arial Narrow" w:cs="Arial Narrow"/>
                <w:color w:val="000000"/>
              </w:rPr>
              <w:t xml:space="preserve">Regidora Presidenta de la Comisión </w:t>
            </w:r>
            <w:r w:rsidR="002F059A">
              <w:rPr>
                <w:rFonts w:ascii="Arial Narrow" w:eastAsia="Arial Narrow" w:hAnsi="Arial Narrow" w:cs="Arial Narrow"/>
              </w:rPr>
              <w:t>Edilicia</w:t>
            </w:r>
            <w:r w:rsidR="002F059A">
              <w:rPr>
                <w:rFonts w:ascii="Arial Narrow" w:eastAsia="Arial Narrow" w:hAnsi="Arial Narrow" w:cs="Arial Narrow"/>
                <w:color w:val="000000"/>
              </w:rPr>
              <w:t xml:space="preserve"> de</w:t>
            </w:r>
            <w:r>
              <w:rPr>
                <w:rFonts w:ascii="Arial Narrow" w:eastAsia="Arial Narrow" w:hAnsi="Arial Narrow" w:cs="Arial Narrow"/>
                <w:color w:val="000000"/>
              </w:rPr>
              <w:t xml:space="preserve"> </w:t>
            </w:r>
            <w:r>
              <w:rPr>
                <w:rFonts w:ascii="Arial Narrow" w:eastAsia="Arial Narrow" w:hAnsi="Arial Narrow" w:cs="Arial Narrow"/>
                <w:color w:val="000000"/>
              </w:rPr>
              <w:br/>
              <w:t>Desarrollo Económico, Turismo y Emprendimiento</w:t>
            </w:r>
          </w:p>
        </w:tc>
        <w:tc>
          <w:tcPr>
            <w:tcW w:w="5226" w:type="dxa"/>
          </w:tcPr>
          <w:p w14:paraId="0FFFC850" w14:textId="77777777" w:rsidR="00F363BC" w:rsidRDefault="00F363BC" w:rsidP="007D37BB">
            <w:pPr>
              <w:spacing w:line="276" w:lineRule="auto"/>
              <w:ind w:right="-386"/>
              <w:rPr>
                <w:rFonts w:ascii="Arial Narrow" w:eastAsia="Arial Narrow" w:hAnsi="Arial Narrow" w:cs="Arial Narrow"/>
                <w:b/>
                <w:color w:val="000000"/>
              </w:rPr>
            </w:pPr>
          </w:p>
          <w:p w14:paraId="5D61EEB1" w14:textId="77777777" w:rsidR="004002AD" w:rsidRDefault="004002AD" w:rsidP="00FC3D07">
            <w:pPr>
              <w:spacing w:line="276" w:lineRule="auto"/>
              <w:ind w:right="-244"/>
              <w:rPr>
                <w:rFonts w:ascii="Arial Narrow" w:eastAsia="Arial Narrow" w:hAnsi="Arial Narrow" w:cs="Arial Narrow"/>
                <w:b/>
                <w:color w:val="000000"/>
              </w:rPr>
            </w:pPr>
          </w:p>
          <w:p w14:paraId="028485E2" w14:textId="77777777" w:rsidR="004002AD" w:rsidRDefault="004002AD" w:rsidP="00FC3D07">
            <w:pPr>
              <w:spacing w:line="276" w:lineRule="auto"/>
              <w:ind w:right="-244"/>
              <w:rPr>
                <w:rFonts w:ascii="Arial Narrow" w:eastAsia="Arial Narrow" w:hAnsi="Arial Narrow" w:cs="Arial Narrow"/>
                <w:b/>
                <w:color w:val="000000"/>
              </w:rPr>
            </w:pPr>
          </w:p>
          <w:p w14:paraId="62B467D2" w14:textId="110EDEC2" w:rsidR="00F363BC" w:rsidRDefault="00F363BC" w:rsidP="007D37BB">
            <w:pPr>
              <w:spacing w:line="276" w:lineRule="auto"/>
              <w:ind w:left="-225" w:right="-244"/>
              <w:jc w:val="center"/>
              <w:rPr>
                <w:rFonts w:ascii="Arial Narrow" w:eastAsia="Arial Narrow" w:hAnsi="Arial Narrow" w:cs="Arial Narrow"/>
                <w:b/>
                <w:color w:val="000000"/>
              </w:rPr>
            </w:pPr>
            <w:r>
              <w:rPr>
                <w:rFonts w:ascii="Arial Narrow" w:eastAsia="Arial Narrow" w:hAnsi="Arial Narrow" w:cs="Arial Narrow"/>
                <w:b/>
                <w:color w:val="000000"/>
              </w:rPr>
              <w:t xml:space="preserve">Alejandro Rafael Peña Marroquín </w:t>
            </w:r>
          </w:p>
          <w:p w14:paraId="3DFFDD6C" w14:textId="77777777" w:rsidR="00F363BC" w:rsidRDefault="00F363BC" w:rsidP="007D37BB">
            <w:pPr>
              <w:spacing w:line="276" w:lineRule="auto"/>
              <w:ind w:left="-225" w:right="-244"/>
              <w:jc w:val="center"/>
              <w:rPr>
                <w:rFonts w:ascii="Arial Narrow" w:eastAsia="Arial Narrow" w:hAnsi="Arial Narrow" w:cs="Arial Narrow"/>
                <w:color w:val="000000"/>
              </w:rPr>
            </w:pPr>
            <w:r>
              <w:rPr>
                <w:rFonts w:ascii="Arial Narrow" w:eastAsia="Arial Narrow" w:hAnsi="Arial Narrow" w:cs="Arial Narrow"/>
                <w:color w:val="000000"/>
              </w:rPr>
              <w:t xml:space="preserve">en representación del </w:t>
            </w:r>
          </w:p>
          <w:p w14:paraId="1BDE54EC" w14:textId="77777777" w:rsidR="00F363BC" w:rsidRDefault="00F363BC" w:rsidP="007D37BB">
            <w:pPr>
              <w:spacing w:line="276" w:lineRule="auto"/>
              <w:ind w:left="-225" w:right="-244"/>
              <w:jc w:val="center"/>
              <w:rPr>
                <w:rFonts w:ascii="Arial Narrow" w:eastAsia="Arial Narrow" w:hAnsi="Arial Narrow" w:cs="Arial Narrow"/>
              </w:rPr>
            </w:pPr>
            <w:r>
              <w:rPr>
                <w:rFonts w:ascii="Arial Narrow" w:eastAsia="Arial Narrow" w:hAnsi="Arial Narrow" w:cs="Arial Narrow"/>
                <w:color w:val="000000"/>
              </w:rPr>
              <w:t>Tesorero Municipal, Ricardo Rodríguez Jiménez</w:t>
            </w:r>
            <w:r>
              <w:rPr>
                <w:rFonts w:ascii="Arial Narrow" w:eastAsia="Arial Narrow" w:hAnsi="Arial Narrow" w:cs="Arial Narrow"/>
              </w:rPr>
              <w:t xml:space="preserve"> </w:t>
            </w:r>
          </w:p>
        </w:tc>
      </w:tr>
      <w:tr w:rsidR="00F363BC" w14:paraId="370CD0B8" w14:textId="77777777" w:rsidTr="00F5533A">
        <w:tc>
          <w:tcPr>
            <w:tcW w:w="4949" w:type="dxa"/>
          </w:tcPr>
          <w:p w14:paraId="639AED3B" w14:textId="19A7E085" w:rsidR="00F363BC" w:rsidRDefault="00F363BC" w:rsidP="007D37BB">
            <w:pPr>
              <w:pBdr>
                <w:top w:val="nil"/>
                <w:left w:val="nil"/>
                <w:bottom w:val="nil"/>
                <w:right w:val="nil"/>
                <w:between w:val="nil"/>
              </w:pBdr>
              <w:spacing w:line="276" w:lineRule="auto"/>
              <w:rPr>
                <w:rFonts w:ascii="Arial Narrow" w:eastAsia="Arial Narrow" w:hAnsi="Arial Narrow" w:cs="Arial Narrow"/>
                <w:b/>
                <w:color w:val="000000"/>
              </w:rPr>
            </w:pPr>
          </w:p>
          <w:p w14:paraId="6DB7919F" w14:textId="5800F177" w:rsidR="004002AD" w:rsidRDefault="004002AD" w:rsidP="007D37BB">
            <w:pPr>
              <w:spacing w:line="276" w:lineRule="auto"/>
              <w:jc w:val="center"/>
              <w:rPr>
                <w:rFonts w:ascii="Arial Narrow" w:eastAsia="Arial Narrow" w:hAnsi="Arial Narrow" w:cs="Arial Narrow"/>
                <w:b/>
                <w:color w:val="000000"/>
              </w:rPr>
            </w:pPr>
          </w:p>
          <w:p w14:paraId="47352AF2" w14:textId="2937A9C7" w:rsidR="004002AD" w:rsidRDefault="004002AD" w:rsidP="007D37BB">
            <w:pPr>
              <w:spacing w:line="276" w:lineRule="auto"/>
              <w:jc w:val="center"/>
              <w:rPr>
                <w:rFonts w:ascii="Arial Narrow" w:eastAsia="Arial Narrow" w:hAnsi="Arial Narrow" w:cs="Arial Narrow"/>
                <w:b/>
                <w:color w:val="000000"/>
              </w:rPr>
            </w:pPr>
          </w:p>
          <w:p w14:paraId="498BD30A" w14:textId="5EF8A60A" w:rsidR="00F363BC" w:rsidRDefault="00F363BC" w:rsidP="007D37BB">
            <w:pP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Mariana Orozco Rosales</w:t>
            </w:r>
          </w:p>
          <w:p w14:paraId="142C01F9" w14:textId="0FB09F7B" w:rsidR="00F363BC" w:rsidRDefault="00F363BC" w:rsidP="007D37BB">
            <w:pPr>
              <w:spacing w:line="276" w:lineRule="auto"/>
              <w:ind w:right="-386"/>
              <w:jc w:val="center"/>
              <w:rPr>
                <w:rFonts w:ascii="Arial Narrow" w:eastAsia="Arial Narrow" w:hAnsi="Arial Narrow" w:cs="Arial Narrow"/>
              </w:rPr>
            </w:pPr>
            <w:r>
              <w:rPr>
                <w:rFonts w:ascii="Arial Narrow" w:eastAsia="Arial Narrow" w:hAnsi="Arial Narrow" w:cs="Arial Narrow"/>
                <w:color w:val="000000"/>
              </w:rPr>
              <w:t>Secretari</w:t>
            </w:r>
            <w:r>
              <w:rPr>
                <w:rFonts w:ascii="Arial Narrow" w:eastAsia="Arial Narrow" w:hAnsi="Arial Narrow" w:cs="Arial Narrow"/>
              </w:rPr>
              <w:t>a</w:t>
            </w:r>
            <w:r>
              <w:rPr>
                <w:rFonts w:ascii="Arial Narrow" w:eastAsia="Arial Narrow" w:hAnsi="Arial Narrow" w:cs="Arial Narrow"/>
                <w:color w:val="000000"/>
              </w:rPr>
              <w:t xml:space="preserve"> Técnica del Consejo </w:t>
            </w:r>
            <w:r>
              <w:rPr>
                <w:rFonts w:ascii="Arial Narrow" w:eastAsia="Arial Narrow" w:hAnsi="Arial Narrow" w:cs="Arial Narrow"/>
              </w:rPr>
              <w:t>de Promoción</w:t>
            </w:r>
          </w:p>
          <w:p w14:paraId="7754710A" w14:textId="2726E985" w:rsidR="00F363BC" w:rsidRDefault="00F363BC" w:rsidP="007D37BB">
            <w:pPr>
              <w:spacing w:line="276" w:lineRule="auto"/>
              <w:ind w:right="-386"/>
              <w:jc w:val="center"/>
              <w:rPr>
                <w:rFonts w:ascii="Arial Narrow" w:eastAsia="Arial Narrow" w:hAnsi="Arial Narrow" w:cs="Arial Narrow"/>
                <w:color w:val="000000"/>
              </w:rPr>
            </w:pPr>
            <w:r>
              <w:rPr>
                <w:rFonts w:ascii="Arial Narrow" w:eastAsia="Arial Narrow" w:hAnsi="Arial Narrow" w:cs="Arial Narrow"/>
              </w:rPr>
              <w:t xml:space="preserve"> Económica del Municipio de Guadalajara</w:t>
            </w:r>
          </w:p>
        </w:tc>
        <w:tc>
          <w:tcPr>
            <w:tcW w:w="5226" w:type="dxa"/>
          </w:tcPr>
          <w:p w14:paraId="7D8186B0" w14:textId="77777777" w:rsidR="00F363BC" w:rsidRDefault="00F363BC" w:rsidP="007D37BB">
            <w:pPr>
              <w:spacing w:line="276" w:lineRule="auto"/>
              <w:ind w:right="-244"/>
              <w:rPr>
                <w:rFonts w:ascii="Arial Narrow" w:eastAsia="Arial Narrow" w:hAnsi="Arial Narrow" w:cs="Arial Narrow"/>
                <w:color w:val="000000"/>
              </w:rPr>
            </w:pPr>
          </w:p>
          <w:p w14:paraId="74A513CE" w14:textId="77777777" w:rsidR="00F363BC" w:rsidRDefault="00F363BC" w:rsidP="007D37BB">
            <w:pPr>
              <w:spacing w:line="276" w:lineRule="auto"/>
              <w:ind w:right="-244"/>
              <w:rPr>
                <w:rFonts w:ascii="Arial Narrow" w:eastAsia="Arial Narrow" w:hAnsi="Arial Narrow" w:cs="Arial Narrow"/>
              </w:rPr>
            </w:pPr>
          </w:p>
          <w:p w14:paraId="190E3293" w14:textId="77777777" w:rsidR="004002AD" w:rsidRDefault="004002AD" w:rsidP="00F5533A">
            <w:pPr>
              <w:pBdr>
                <w:top w:val="nil"/>
                <w:left w:val="nil"/>
                <w:bottom w:val="nil"/>
                <w:right w:val="nil"/>
                <w:between w:val="nil"/>
              </w:pBdr>
              <w:spacing w:line="276" w:lineRule="auto"/>
              <w:rPr>
                <w:rFonts w:ascii="Arial Narrow" w:eastAsia="Arial Narrow" w:hAnsi="Arial Narrow" w:cs="Arial Narrow"/>
                <w:b/>
                <w:color w:val="000000"/>
              </w:rPr>
            </w:pPr>
          </w:p>
          <w:p w14:paraId="7BF5C4FC" w14:textId="637BA24C" w:rsidR="00F363BC" w:rsidRDefault="00F363BC" w:rsidP="007D37BB">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Rafael Leopoldo Cárdenas Muñoz </w:t>
            </w:r>
          </w:p>
          <w:p w14:paraId="1E930131" w14:textId="77777777" w:rsidR="00F363BC" w:rsidRDefault="00F363BC" w:rsidP="007D37BB">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 xml:space="preserve">en representación del </w:t>
            </w:r>
          </w:p>
          <w:p w14:paraId="08A18235" w14:textId="77777777" w:rsidR="00F363BC" w:rsidRDefault="00F363BC" w:rsidP="007D37BB">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 xml:space="preserve">Síndico Municipal, Salvador de la Cruz Rodríguez Reyes </w:t>
            </w:r>
          </w:p>
        </w:tc>
      </w:tr>
      <w:tr w:rsidR="00F363BC" w14:paraId="28EC6E71" w14:textId="77777777" w:rsidTr="00F5533A">
        <w:tc>
          <w:tcPr>
            <w:tcW w:w="4949" w:type="dxa"/>
          </w:tcPr>
          <w:p w14:paraId="66D21756" w14:textId="7C4BBADD" w:rsidR="00F363BC" w:rsidRDefault="00F363BC" w:rsidP="00F5533A">
            <w:pPr>
              <w:spacing w:line="276" w:lineRule="auto"/>
              <w:rPr>
                <w:rFonts w:ascii="Arial Narrow" w:eastAsia="Arial Narrow" w:hAnsi="Arial Narrow" w:cs="Arial Narrow"/>
                <w:highlight w:val="yellow"/>
              </w:rPr>
            </w:pPr>
          </w:p>
          <w:p w14:paraId="16939997" w14:textId="3CA22055" w:rsidR="004002AD" w:rsidRDefault="004002AD" w:rsidP="007D37BB">
            <w:pPr>
              <w:spacing w:line="276" w:lineRule="auto"/>
              <w:jc w:val="center"/>
              <w:rPr>
                <w:rFonts w:ascii="Arial Narrow" w:eastAsia="Arial Narrow" w:hAnsi="Arial Narrow" w:cs="Arial Narrow"/>
                <w:b/>
                <w:color w:val="000000"/>
              </w:rPr>
            </w:pPr>
          </w:p>
          <w:p w14:paraId="0F95442A" w14:textId="49E86AFA" w:rsidR="004002AD" w:rsidRDefault="004002AD" w:rsidP="007D37BB">
            <w:pPr>
              <w:spacing w:line="276" w:lineRule="auto"/>
              <w:jc w:val="center"/>
              <w:rPr>
                <w:rFonts w:ascii="Arial Narrow" w:eastAsia="Arial Narrow" w:hAnsi="Arial Narrow" w:cs="Arial Narrow"/>
                <w:b/>
                <w:color w:val="000000"/>
              </w:rPr>
            </w:pPr>
          </w:p>
          <w:p w14:paraId="24D6275E" w14:textId="11763799" w:rsidR="00F363BC" w:rsidRDefault="00F363BC" w:rsidP="007D37BB">
            <w:pP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Alejandra Orozco Estrada</w:t>
            </w:r>
          </w:p>
          <w:p w14:paraId="46B114EB" w14:textId="409D719A" w:rsidR="00F363BC" w:rsidRDefault="00F363BC" w:rsidP="007D37BB">
            <w:pPr>
              <w:spacing w:line="276" w:lineRule="auto"/>
              <w:jc w:val="center"/>
              <w:rPr>
                <w:rFonts w:ascii="Arial Narrow" w:eastAsia="Arial Narrow" w:hAnsi="Arial Narrow" w:cs="Arial Narrow"/>
                <w:b/>
                <w:color w:val="000000"/>
              </w:rPr>
            </w:pPr>
            <w:r>
              <w:rPr>
                <w:rFonts w:ascii="Arial Narrow" w:eastAsia="Arial Narrow" w:hAnsi="Arial Narrow" w:cs="Arial Narrow"/>
                <w:color w:val="000000"/>
              </w:rPr>
              <w:t>Encargada de Despacho de la Contraloría Ciudadana</w:t>
            </w:r>
            <w:r>
              <w:rPr>
                <w:rFonts w:ascii="Arial Narrow" w:eastAsia="Arial Narrow" w:hAnsi="Arial Narrow" w:cs="Arial Narrow"/>
                <w:i/>
                <w:color w:val="000000"/>
              </w:rPr>
              <w:t xml:space="preserve"> </w:t>
            </w:r>
          </w:p>
        </w:tc>
        <w:tc>
          <w:tcPr>
            <w:tcW w:w="5226" w:type="dxa"/>
          </w:tcPr>
          <w:p w14:paraId="241A0A1F" w14:textId="77777777" w:rsidR="00F363BC" w:rsidRDefault="00F363BC" w:rsidP="007D37BB">
            <w:pPr>
              <w:pBdr>
                <w:top w:val="nil"/>
                <w:left w:val="nil"/>
                <w:bottom w:val="nil"/>
                <w:right w:val="nil"/>
                <w:between w:val="nil"/>
              </w:pBdr>
              <w:spacing w:line="276" w:lineRule="auto"/>
              <w:rPr>
                <w:rFonts w:ascii="Arial Narrow" w:eastAsia="Arial Narrow" w:hAnsi="Arial Narrow" w:cs="Arial Narrow"/>
                <w:b/>
                <w:color w:val="000000"/>
              </w:rPr>
            </w:pPr>
          </w:p>
          <w:p w14:paraId="6F577A63" w14:textId="77777777" w:rsidR="004002AD" w:rsidRDefault="00F363BC" w:rsidP="007D37BB">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  </w:t>
            </w:r>
          </w:p>
          <w:p w14:paraId="1B0B5E83" w14:textId="77777777" w:rsidR="004002AD" w:rsidRDefault="004002AD" w:rsidP="007D37BB">
            <w:pPr>
              <w:pBdr>
                <w:top w:val="nil"/>
                <w:left w:val="nil"/>
                <w:bottom w:val="nil"/>
                <w:right w:val="nil"/>
                <w:between w:val="nil"/>
              </w:pBdr>
              <w:spacing w:line="276" w:lineRule="auto"/>
              <w:jc w:val="center"/>
              <w:rPr>
                <w:rFonts w:ascii="Arial Narrow" w:eastAsia="Arial Narrow" w:hAnsi="Arial Narrow" w:cs="Arial Narrow"/>
                <w:b/>
                <w:color w:val="000000"/>
              </w:rPr>
            </w:pPr>
          </w:p>
          <w:p w14:paraId="1602FD5D" w14:textId="09FF1D15" w:rsidR="00F363BC" w:rsidRDefault="00F363BC" w:rsidP="007D37BB">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Otilia Pedroza Castañeda</w:t>
            </w:r>
          </w:p>
          <w:p w14:paraId="0BBE91CF" w14:textId="77777777" w:rsidR="00F363BC" w:rsidRDefault="00F363BC" w:rsidP="007D37BB">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color w:val="000000"/>
              </w:rPr>
              <w:t>Directora de la Agencia Municipal de Vivienda</w:t>
            </w:r>
          </w:p>
        </w:tc>
      </w:tr>
    </w:tbl>
    <w:p w14:paraId="73036E38" w14:textId="489C3666" w:rsidR="00D7349F" w:rsidRDefault="00D7349F" w:rsidP="00FC3D07">
      <w:pPr>
        <w:rPr>
          <w:rFonts w:ascii="Arial Narrow" w:hAnsi="Arial Narrow"/>
          <w:sz w:val="18"/>
          <w:szCs w:val="18"/>
        </w:rPr>
      </w:pPr>
    </w:p>
    <w:p w14:paraId="5DFACC21" w14:textId="6FE87CF3" w:rsidR="00F5533A" w:rsidRDefault="00F5533A" w:rsidP="00FC3D07">
      <w:pPr>
        <w:rPr>
          <w:rFonts w:ascii="Arial Narrow" w:hAnsi="Arial Narrow"/>
          <w:sz w:val="18"/>
          <w:szCs w:val="18"/>
        </w:rPr>
      </w:pPr>
    </w:p>
    <w:p w14:paraId="2B2882AF" w14:textId="5DDC3A94" w:rsidR="00F5533A" w:rsidRPr="00F363BC" w:rsidRDefault="00A8599C" w:rsidP="00FC3D07">
      <w:pPr>
        <w:rPr>
          <w:rFonts w:ascii="Arial Narrow" w:hAnsi="Arial Narrow"/>
          <w:sz w:val="18"/>
          <w:szCs w:val="18"/>
        </w:rPr>
      </w:pPr>
      <w:r>
        <w:rPr>
          <w:rFonts w:ascii="Arial Narrow" w:eastAsia="Arial Narrow" w:hAnsi="Arial Narrow" w:cs="Arial Narrow"/>
          <w:i/>
          <w:noProof/>
          <w:lang w:eastAsia="es-MX"/>
        </w:rPr>
        <mc:AlternateContent>
          <mc:Choice Requires="wps">
            <w:drawing>
              <wp:anchor distT="0" distB="0" distL="114300" distR="114300" simplePos="0" relativeHeight="251689984" behindDoc="0" locked="0" layoutInCell="1" allowOverlap="1" wp14:anchorId="4FEA164A" wp14:editId="66F00210">
                <wp:simplePos x="0" y="0"/>
                <wp:positionH relativeFrom="margin">
                  <wp:posOffset>-643255</wp:posOffset>
                </wp:positionH>
                <wp:positionV relativeFrom="paragraph">
                  <wp:posOffset>1040460</wp:posOffset>
                </wp:positionV>
                <wp:extent cx="6972300" cy="525780"/>
                <wp:effectExtent l="0" t="0" r="0" b="7620"/>
                <wp:wrapNone/>
                <wp:docPr id="77476610"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1D0373E9" w14:textId="1BDC4DEA" w:rsidR="0064264D" w:rsidRPr="00A67E47" w:rsidRDefault="0064264D"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sidR="00A8599C">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sidR="00A8599C">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sidR="00A8599C">
                              <w:rPr>
                                <w:rFonts w:ascii="Arial Narrow" w:hAnsi="Arial Narrow"/>
                                <w:i/>
                                <w:iCs/>
                                <w:sz w:val="18"/>
                                <w:szCs w:val="18"/>
                                <w:lang w:val="es-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65pt;margin-top:81.95pt;width:549pt;height:41.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" filled="f" stroked="f" strokeweight=".5pt">
                <v:textbox>
                  <w:txbxContent>
                    <w:p w14:paraId="1D0373E9" w14:textId="1BDC4DEA" w:rsidR="0064264D" w:rsidRPr="00A67E47" w:rsidRDefault="0064264D"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w:t>
                      </w:r>
                      <w:r w:rsidR="00A8599C">
                        <w:rPr>
                          <w:rFonts w:ascii="Arial Narrow" w:hAnsi="Arial Narrow"/>
                          <w:i/>
                          <w:iCs/>
                          <w:sz w:val="18"/>
                          <w:szCs w:val="18"/>
                          <w:lang w:val="es-US"/>
                        </w:rPr>
                        <w:t xml:space="preserve"> II</w:t>
                      </w:r>
                      <w:r w:rsidRPr="00A67E47">
                        <w:rPr>
                          <w:rFonts w:ascii="Arial Narrow" w:hAnsi="Arial Narrow"/>
                          <w:i/>
                          <w:iCs/>
                          <w:sz w:val="18"/>
                          <w:szCs w:val="18"/>
                          <w:lang w:val="es-US"/>
                        </w:rPr>
                        <w:t xml:space="preserve"> sesión del Consejo de Promoción Económica de la Administración 2024-2027 del H. Ayuntamiento de Guadalajara, celebrada el </w:t>
                      </w:r>
                      <w:r w:rsidR="00A8599C">
                        <w:rPr>
                          <w:rFonts w:ascii="Arial Narrow" w:hAnsi="Arial Narrow"/>
                          <w:i/>
                          <w:iCs/>
                          <w:sz w:val="18"/>
                          <w:szCs w:val="18"/>
                          <w:lang w:val="es-US"/>
                        </w:rPr>
                        <w:t>06 de agosto</w:t>
                      </w:r>
                      <w:r w:rsidRPr="00A67E47">
                        <w:rPr>
                          <w:rFonts w:ascii="Arial Narrow" w:hAnsi="Arial Narrow"/>
                          <w:i/>
                          <w:iCs/>
                          <w:sz w:val="18"/>
                          <w:szCs w:val="18"/>
                          <w:lang w:val="es-US"/>
                        </w:rPr>
                        <w:t xml:space="preserve"> del año 202</w:t>
                      </w:r>
                      <w:r w:rsidR="00A8599C">
                        <w:rPr>
                          <w:rFonts w:ascii="Arial Narrow" w:hAnsi="Arial Narrow"/>
                          <w:i/>
                          <w:iCs/>
                          <w:sz w:val="18"/>
                          <w:szCs w:val="18"/>
                          <w:lang w:val="es-US"/>
                        </w:rPr>
                        <w:t>5.</w:t>
                      </w:r>
                    </w:p>
                  </w:txbxContent>
                </v:textbox>
                <w10:wrap anchorx="margin"/>
              </v:shape>
            </w:pict>
          </mc:Fallback>
        </mc:AlternateContent>
      </w:r>
    </w:p>
    <w:sectPr w:rsidR="00F5533A" w:rsidRPr="00F363BC" w:rsidSect="005D5ED7">
      <w:headerReference w:type="even" r:id="rId8"/>
      <w:headerReference w:type="default" r:id="rId9"/>
      <w:footerReference w:type="default" r:id="rId10"/>
      <w:headerReference w:type="first" r:id="rId11"/>
      <w:pgSz w:w="12240" w:h="19260"/>
      <w:pgMar w:top="1701" w:right="1701" w:bottom="1701" w:left="1701"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18E0" w14:textId="77777777" w:rsidR="00AE60EC" w:rsidRDefault="00AE60EC" w:rsidP="00FE3ED7">
      <w:r>
        <w:separator/>
      </w:r>
    </w:p>
  </w:endnote>
  <w:endnote w:type="continuationSeparator" w:id="0">
    <w:p w14:paraId="12EBCC09" w14:textId="77777777" w:rsidR="00AE60EC" w:rsidRDefault="00AE60EC" w:rsidP="00F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2376"/>
      <w:docPartObj>
        <w:docPartGallery w:val="Page Numbers (Bottom of Page)"/>
        <w:docPartUnique/>
      </w:docPartObj>
    </w:sdtPr>
    <w:sdtEndPr/>
    <w:sdtContent>
      <w:sdt>
        <w:sdtPr>
          <w:id w:val="-1769616900"/>
          <w:docPartObj>
            <w:docPartGallery w:val="Page Numbers (Top of Page)"/>
            <w:docPartUnique/>
          </w:docPartObj>
        </w:sdtPr>
        <w:sdtEndPr/>
        <w:sdtContent>
          <w:p w14:paraId="16CE010E" w14:textId="77777777" w:rsidR="0064264D" w:rsidRDefault="0064264D">
            <w:pPr>
              <w:pStyle w:val="Piedepgina"/>
              <w:jc w:val="right"/>
            </w:pPr>
          </w:p>
          <w:p w14:paraId="5700052A" w14:textId="73C15AD9" w:rsidR="0064264D" w:rsidRDefault="0064264D">
            <w:pPr>
              <w:pStyle w:val="Piedepgina"/>
              <w:jc w:val="right"/>
            </w:pPr>
            <w:r>
              <w:rPr>
                <w:lang w:val="es-ES"/>
              </w:rPr>
              <w:t xml:space="preserve">Página </w:t>
            </w:r>
            <w:r>
              <w:rPr>
                <w:b/>
                <w:bCs/>
              </w:rPr>
              <w:fldChar w:fldCharType="begin"/>
            </w:r>
            <w:r>
              <w:rPr>
                <w:b/>
                <w:bCs/>
              </w:rPr>
              <w:instrText>PAGE</w:instrText>
            </w:r>
            <w:r>
              <w:rPr>
                <w:b/>
                <w:bCs/>
              </w:rPr>
              <w:fldChar w:fldCharType="separate"/>
            </w:r>
            <w:r w:rsidR="00740952">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40952">
              <w:rPr>
                <w:b/>
                <w:bCs/>
                <w:noProof/>
              </w:rPr>
              <w:t>8</w:t>
            </w:r>
            <w:r>
              <w:rPr>
                <w:b/>
                <w:bCs/>
              </w:rPr>
              <w:fldChar w:fldCharType="end"/>
            </w:r>
          </w:p>
        </w:sdtContent>
      </w:sdt>
    </w:sdtContent>
  </w:sdt>
  <w:p w14:paraId="7BE31FF9" w14:textId="77777777" w:rsidR="0064264D" w:rsidRDefault="00642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58E5" w14:textId="77777777" w:rsidR="00AE60EC" w:rsidRDefault="00AE60EC" w:rsidP="00FE3ED7">
      <w:r>
        <w:separator/>
      </w:r>
    </w:p>
  </w:footnote>
  <w:footnote w:type="continuationSeparator" w:id="0">
    <w:p w14:paraId="761B4442" w14:textId="77777777" w:rsidR="00AE60EC" w:rsidRDefault="00AE60EC" w:rsidP="00FE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072A" w14:textId="1437AAE0" w:rsidR="0064264D" w:rsidRDefault="00AE60EC">
    <w:pPr>
      <w:pStyle w:val="Encabezado"/>
    </w:pPr>
    <w:r>
      <w:rPr>
        <w:noProof/>
      </w:rPr>
      <w:pict w14:anchorId="36A3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4" o:spid="_x0000_s2051" type="#_x0000_t75" alt="" style="position:absolute;margin-left:0;margin-top:0;width:637.5pt;height:1004pt;z-index:-251653120;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9BD3" w14:textId="79843111" w:rsidR="0064264D" w:rsidRDefault="00AE60EC">
    <w:pPr>
      <w:pStyle w:val="Encabezado"/>
    </w:pPr>
    <w:r>
      <w:rPr>
        <w:noProof/>
      </w:rPr>
      <w:pict w14:anchorId="5F5B5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5" o:spid="_x0000_s2050" type="#_x0000_t75" alt="" style="position:absolute;margin-left:0;margin-top:0;width:637.5pt;height:1004pt;z-index:-251650048;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3E57" w14:textId="0362A318" w:rsidR="0064264D" w:rsidRDefault="00AE60EC">
    <w:pPr>
      <w:pStyle w:val="Encabezado"/>
    </w:pPr>
    <w:r>
      <w:rPr>
        <w:noProof/>
      </w:rPr>
      <w:pict w14:anchorId="7A178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3" o:spid="_x0000_s2049" type="#_x0000_t75" alt="" style="position:absolute;margin-left:0;margin-top:0;width:637.5pt;height:1004pt;z-index:-251656192;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31B"/>
    <w:multiLevelType w:val="multilevel"/>
    <w:tmpl w:val="50321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3B757D"/>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B0610D3"/>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EF7ABC"/>
    <w:multiLevelType w:val="multilevel"/>
    <w:tmpl w:val="C846B60A"/>
    <w:lvl w:ilvl="0">
      <w:start w:val="1"/>
      <w:numFmt w:val="upperRoman"/>
      <w:lvlText w:val="%1."/>
      <w:lvlJc w:val="left"/>
      <w:pPr>
        <w:ind w:left="720" w:hanging="360"/>
      </w:pPr>
      <w:rPr>
        <w:rFonts w:hint="default"/>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
    <w:nsid w:val="100673F8"/>
    <w:multiLevelType w:val="multilevel"/>
    <w:tmpl w:val="9CE8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92700D"/>
    <w:multiLevelType w:val="multilevel"/>
    <w:tmpl w:val="EDBA9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97474A"/>
    <w:multiLevelType w:val="multilevel"/>
    <w:tmpl w:val="59709A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71700DC"/>
    <w:multiLevelType w:val="multilevel"/>
    <w:tmpl w:val="4A38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971219"/>
    <w:multiLevelType w:val="multilevel"/>
    <w:tmpl w:val="EC02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981963"/>
    <w:multiLevelType w:val="multilevel"/>
    <w:tmpl w:val="6560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211140F9"/>
    <w:multiLevelType w:val="multilevel"/>
    <w:tmpl w:val="9BD4B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88123CC"/>
    <w:multiLevelType w:val="multilevel"/>
    <w:tmpl w:val="262CC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BA214BE"/>
    <w:multiLevelType w:val="multilevel"/>
    <w:tmpl w:val="003C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3C49079D"/>
    <w:multiLevelType w:val="multilevel"/>
    <w:tmpl w:val="667E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C5B28C5"/>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040776B"/>
    <w:multiLevelType w:val="multilevel"/>
    <w:tmpl w:val="1EA2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3BD4BDA"/>
    <w:multiLevelType w:val="multilevel"/>
    <w:tmpl w:val="5226F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45F162B"/>
    <w:multiLevelType w:val="multilevel"/>
    <w:tmpl w:val="3ADC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86D1FB7"/>
    <w:multiLevelType w:val="multilevel"/>
    <w:tmpl w:val="EFA2C0AC"/>
    <w:lvl w:ilvl="0">
      <w:start w:val="1"/>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nsid w:val="5C271AEA"/>
    <w:multiLevelType w:val="multilevel"/>
    <w:tmpl w:val="8DBE4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5CD34F06"/>
    <w:multiLevelType w:val="hybridMultilevel"/>
    <w:tmpl w:val="DFAEA342"/>
    <w:lvl w:ilvl="0" w:tplc="3C68AA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E13A28"/>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57465A6"/>
    <w:multiLevelType w:val="multilevel"/>
    <w:tmpl w:val="ACA84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66E108E8"/>
    <w:multiLevelType w:val="multilevel"/>
    <w:tmpl w:val="B290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E9050A"/>
    <w:multiLevelType w:val="multilevel"/>
    <w:tmpl w:val="F09C5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FA73386"/>
    <w:multiLevelType w:val="multilevel"/>
    <w:tmpl w:val="9A0E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713F40C0"/>
    <w:multiLevelType w:val="multilevel"/>
    <w:tmpl w:val="ABF8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2992BBF"/>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C14E01"/>
    <w:multiLevelType w:val="multilevel"/>
    <w:tmpl w:val="8BDC0916"/>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65745C5"/>
    <w:multiLevelType w:val="multilevel"/>
    <w:tmpl w:val="C55263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80A6BBD"/>
    <w:multiLevelType w:val="multilevel"/>
    <w:tmpl w:val="ED046C7C"/>
    <w:lvl w:ilvl="0">
      <w:start w:val="2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D7366D6"/>
    <w:multiLevelType w:val="multilevel"/>
    <w:tmpl w:val="C128B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E2C3A22"/>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7"/>
  </w:num>
  <w:num w:numId="3">
    <w:abstractNumId w:val="1"/>
  </w:num>
  <w:num w:numId="4">
    <w:abstractNumId w:val="2"/>
  </w:num>
  <w:num w:numId="5">
    <w:abstractNumId w:val="14"/>
  </w:num>
  <w:num w:numId="6">
    <w:abstractNumId w:val="32"/>
  </w:num>
  <w:num w:numId="7">
    <w:abstractNumId w:val="21"/>
  </w:num>
  <w:num w:numId="8">
    <w:abstractNumId w:val="23"/>
  </w:num>
  <w:num w:numId="9">
    <w:abstractNumId w:val="13"/>
  </w:num>
  <w:num w:numId="10">
    <w:abstractNumId w:val="29"/>
  </w:num>
  <w:num w:numId="11">
    <w:abstractNumId w:val="22"/>
  </w:num>
  <w:num w:numId="12">
    <w:abstractNumId w:val="5"/>
  </w:num>
  <w:num w:numId="13">
    <w:abstractNumId w:val="15"/>
  </w:num>
  <w:num w:numId="14">
    <w:abstractNumId w:val="10"/>
  </w:num>
  <w:num w:numId="15">
    <w:abstractNumId w:val="31"/>
  </w:num>
  <w:num w:numId="16">
    <w:abstractNumId w:val="11"/>
  </w:num>
  <w:num w:numId="17">
    <w:abstractNumId w:val="24"/>
  </w:num>
  <w:num w:numId="18">
    <w:abstractNumId w:val="26"/>
  </w:num>
  <w:num w:numId="19">
    <w:abstractNumId w:val="0"/>
  </w:num>
  <w:num w:numId="20">
    <w:abstractNumId w:val="25"/>
  </w:num>
  <w:num w:numId="21">
    <w:abstractNumId w:val="16"/>
  </w:num>
  <w:num w:numId="22">
    <w:abstractNumId w:val="7"/>
  </w:num>
  <w:num w:numId="23">
    <w:abstractNumId w:val="18"/>
  </w:num>
  <w:num w:numId="24">
    <w:abstractNumId w:val="30"/>
  </w:num>
  <w:num w:numId="25">
    <w:abstractNumId w:val="6"/>
  </w:num>
  <w:num w:numId="26">
    <w:abstractNumId w:val="17"/>
  </w:num>
  <w:num w:numId="27">
    <w:abstractNumId w:val="4"/>
  </w:num>
  <w:num w:numId="28">
    <w:abstractNumId w:val="28"/>
  </w:num>
  <w:num w:numId="29">
    <w:abstractNumId w:val="19"/>
  </w:num>
  <w:num w:numId="30">
    <w:abstractNumId w:val="12"/>
  </w:num>
  <w:num w:numId="31">
    <w:abstractNumId w:val="8"/>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D7"/>
    <w:rsid w:val="00000C3E"/>
    <w:rsid w:val="0007555C"/>
    <w:rsid w:val="00095939"/>
    <w:rsid w:val="000979DF"/>
    <w:rsid w:val="000A6F6A"/>
    <w:rsid w:val="000B3609"/>
    <w:rsid w:val="000C138E"/>
    <w:rsid w:val="00125D04"/>
    <w:rsid w:val="00127E86"/>
    <w:rsid w:val="00147EEA"/>
    <w:rsid w:val="00160A2B"/>
    <w:rsid w:val="00167995"/>
    <w:rsid w:val="00172E2A"/>
    <w:rsid w:val="001803B7"/>
    <w:rsid w:val="001C5102"/>
    <w:rsid w:val="001F70B5"/>
    <w:rsid w:val="00277383"/>
    <w:rsid w:val="00285905"/>
    <w:rsid w:val="002C1085"/>
    <w:rsid w:val="002F059A"/>
    <w:rsid w:val="00320ED0"/>
    <w:rsid w:val="003346A6"/>
    <w:rsid w:val="003441ED"/>
    <w:rsid w:val="003649E5"/>
    <w:rsid w:val="0037406F"/>
    <w:rsid w:val="003C647E"/>
    <w:rsid w:val="003D0B8F"/>
    <w:rsid w:val="004002AD"/>
    <w:rsid w:val="00406028"/>
    <w:rsid w:val="00412162"/>
    <w:rsid w:val="004731C5"/>
    <w:rsid w:val="00490C14"/>
    <w:rsid w:val="004C2E4A"/>
    <w:rsid w:val="004E63EE"/>
    <w:rsid w:val="005112A7"/>
    <w:rsid w:val="005231E1"/>
    <w:rsid w:val="00541D66"/>
    <w:rsid w:val="00594311"/>
    <w:rsid w:val="005B491F"/>
    <w:rsid w:val="005B5490"/>
    <w:rsid w:val="005C231C"/>
    <w:rsid w:val="005D5ED7"/>
    <w:rsid w:val="005E1D04"/>
    <w:rsid w:val="005E2B6B"/>
    <w:rsid w:val="005F4987"/>
    <w:rsid w:val="0060332E"/>
    <w:rsid w:val="006122E2"/>
    <w:rsid w:val="00633DA9"/>
    <w:rsid w:val="0064264D"/>
    <w:rsid w:val="00644A26"/>
    <w:rsid w:val="0068395D"/>
    <w:rsid w:val="00694672"/>
    <w:rsid w:val="006B1869"/>
    <w:rsid w:val="006B50A1"/>
    <w:rsid w:val="006D169E"/>
    <w:rsid w:val="006D2EED"/>
    <w:rsid w:val="0070315B"/>
    <w:rsid w:val="00740952"/>
    <w:rsid w:val="00777785"/>
    <w:rsid w:val="00782615"/>
    <w:rsid w:val="007A5B95"/>
    <w:rsid w:val="007B1AD8"/>
    <w:rsid w:val="007D283B"/>
    <w:rsid w:val="007D37BB"/>
    <w:rsid w:val="007D49F9"/>
    <w:rsid w:val="007E4408"/>
    <w:rsid w:val="00817A30"/>
    <w:rsid w:val="00846220"/>
    <w:rsid w:val="008A20FE"/>
    <w:rsid w:val="008A5093"/>
    <w:rsid w:val="0093110D"/>
    <w:rsid w:val="00934C69"/>
    <w:rsid w:val="00942D03"/>
    <w:rsid w:val="0098484F"/>
    <w:rsid w:val="009B706D"/>
    <w:rsid w:val="00A158AF"/>
    <w:rsid w:val="00A4031E"/>
    <w:rsid w:val="00A547A8"/>
    <w:rsid w:val="00A665DD"/>
    <w:rsid w:val="00A67E47"/>
    <w:rsid w:val="00A8599C"/>
    <w:rsid w:val="00AB0623"/>
    <w:rsid w:val="00AB0D78"/>
    <w:rsid w:val="00AE05C8"/>
    <w:rsid w:val="00AE60EC"/>
    <w:rsid w:val="00B00CFD"/>
    <w:rsid w:val="00B22C43"/>
    <w:rsid w:val="00B26DF2"/>
    <w:rsid w:val="00B3017D"/>
    <w:rsid w:val="00B70E2E"/>
    <w:rsid w:val="00B71B16"/>
    <w:rsid w:val="00B72F52"/>
    <w:rsid w:val="00B82A26"/>
    <w:rsid w:val="00BB1529"/>
    <w:rsid w:val="00C41AEC"/>
    <w:rsid w:val="00C431C9"/>
    <w:rsid w:val="00C818E0"/>
    <w:rsid w:val="00CB0B69"/>
    <w:rsid w:val="00CD5D96"/>
    <w:rsid w:val="00CE5DC0"/>
    <w:rsid w:val="00CF4F73"/>
    <w:rsid w:val="00D53446"/>
    <w:rsid w:val="00D66393"/>
    <w:rsid w:val="00D702B8"/>
    <w:rsid w:val="00D7349F"/>
    <w:rsid w:val="00DC4CEA"/>
    <w:rsid w:val="00E0332A"/>
    <w:rsid w:val="00E0640C"/>
    <w:rsid w:val="00E47896"/>
    <w:rsid w:val="00E55C93"/>
    <w:rsid w:val="00EA7FE6"/>
    <w:rsid w:val="00F23B1F"/>
    <w:rsid w:val="00F25457"/>
    <w:rsid w:val="00F363BC"/>
    <w:rsid w:val="00F36AF8"/>
    <w:rsid w:val="00F408BF"/>
    <w:rsid w:val="00F4314D"/>
    <w:rsid w:val="00F438E8"/>
    <w:rsid w:val="00F5533A"/>
    <w:rsid w:val="00F7528F"/>
    <w:rsid w:val="00FC3D07"/>
    <w:rsid w:val="00FE3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1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3">
    <w:name w:val="heading 3"/>
    <w:basedOn w:val="Normal"/>
    <w:next w:val="Normal"/>
    <w:link w:val="Ttulo3Car"/>
    <w:uiPriority w:val="9"/>
    <w:unhideWhenUsed/>
    <w:qFormat/>
    <w:rsid w:val="00F363BC"/>
    <w:pPr>
      <w:keepNext/>
      <w:keepLines/>
      <w:spacing w:before="280" w:after="80" w:line="259" w:lineRule="auto"/>
      <w:outlineLvl w:val="2"/>
    </w:pPr>
    <w:rPr>
      <w:rFonts w:ascii="Calibri" w:eastAsia="Calibri" w:hAnsi="Calibri" w:cs="Calibri"/>
      <w:b/>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ED7"/>
    <w:pPr>
      <w:tabs>
        <w:tab w:val="center" w:pos="4419"/>
        <w:tab w:val="right" w:pos="8838"/>
      </w:tabs>
    </w:pPr>
  </w:style>
  <w:style w:type="character" w:customStyle="1" w:styleId="EncabezadoCar">
    <w:name w:val="Encabezado Car"/>
    <w:basedOn w:val="Fuentedeprrafopredeter"/>
    <w:link w:val="Encabezado"/>
    <w:uiPriority w:val="99"/>
    <w:rsid w:val="00FE3ED7"/>
    <w:rPr>
      <w:rFonts w:eastAsiaTheme="minorEastAsia"/>
    </w:rPr>
  </w:style>
  <w:style w:type="paragraph" w:styleId="Piedepgina">
    <w:name w:val="footer"/>
    <w:basedOn w:val="Normal"/>
    <w:link w:val="PiedepginaCar"/>
    <w:uiPriority w:val="99"/>
    <w:unhideWhenUsed/>
    <w:rsid w:val="00FE3ED7"/>
    <w:pPr>
      <w:tabs>
        <w:tab w:val="center" w:pos="4419"/>
        <w:tab w:val="right" w:pos="8838"/>
      </w:tabs>
    </w:pPr>
  </w:style>
  <w:style w:type="character" w:customStyle="1" w:styleId="PiedepginaCar">
    <w:name w:val="Pie de página Car"/>
    <w:basedOn w:val="Fuentedeprrafopredeter"/>
    <w:link w:val="Piedepgina"/>
    <w:uiPriority w:val="99"/>
    <w:rsid w:val="00FE3ED7"/>
    <w:rPr>
      <w:rFonts w:eastAsiaTheme="minorEastAsia"/>
    </w:rPr>
  </w:style>
  <w:style w:type="paragraph" w:styleId="Prrafodelista">
    <w:name w:val="List Paragraph"/>
    <w:basedOn w:val="Normal"/>
    <w:uiPriority w:val="34"/>
    <w:qFormat/>
    <w:rsid w:val="005C231C"/>
    <w:pPr>
      <w:spacing w:after="160" w:line="278" w:lineRule="auto"/>
      <w:ind w:left="720"/>
      <w:contextualSpacing/>
    </w:pPr>
    <w:rPr>
      <w:rFonts w:eastAsiaTheme="minorHAnsi"/>
    </w:rPr>
  </w:style>
  <w:style w:type="character" w:customStyle="1" w:styleId="Ttulo3Car">
    <w:name w:val="Título 3 Car"/>
    <w:basedOn w:val="Fuentedeprrafopredeter"/>
    <w:link w:val="Ttulo3"/>
    <w:uiPriority w:val="9"/>
    <w:rsid w:val="00F363BC"/>
    <w:rPr>
      <w:rFonts w:ascii="Calibri" w:eastAsia="Calibri" w:hAnsi="Calibri" w:cs="Calibri"/>
      <w:b/>
      <w:kern w:val="0"/>
      <w:sz w:val="28"/>
      <w:szCs w:val="28"/>
      <w:lang w:eastAsia="es-MX"/>
      <w14:ligatures w14:val="none"/>
    </w:rPr>
  </w:style>
  <w:style w:type="paragraph" w:styleId="Listaconvietas">
    <w:name w:val="List Bullet"/>
    <w:basedOn w:val="Normal"/>
    <w:uiPriority w:val="99"/>
    <w:unhideWhenUsed/>
    <w:rsid w:val="00F363BC"/>
    <w:pPr>
      <w:numPr>
        <w:numId w:val="28"/>
      </w:numPr>
      <w:spacing w:after="160" w:line="259" w:lineRule="auto"/>
      <w:contextualSpacing/>
    </w:pPr>
    <w:rPr>
      <w:rFonts w:ascii="Calibri" w:eastAsia="Calibri" w:hAnsi="Calibri" w:cs="Calibri"/>
      <w:kern w:val="0"/>
      <w:sz w:val="22"/>
      <w:szCs w:val="22"/>
      <w:lang w:eastAsia="es-MX"/>
      <w14:ligatures w14:val="none"/>
    </w:rPr>
  </w:style>
  <w:style w:type="paragraph" w:styleId="Textodeglobo">
    <w:name w:val="Balloon Text"/>
    <w:basedOn w:val="Normal"/>
    <w:link w:val="TextodegloboCar"/>
    <w:uiPriority w:val="99"/>
    <w:semiHidden/>
    <w:unhideWhenUsed/>
    <w:rsid w:val="00F5533A"/>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33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3">
    <w:name w:val="heading 3"/>
    <w:basedOn w:val="Normal"/>
    <w:next w:val="Normal"/>
    <w:link w:val="Ttulo3Car"/>
    <w:uiPriority w:val="9"/>
    <w:unhideWhenUsed/>
    <w:qFormat/>
    <w:rsid w:val="00F363BC"/>
    <w:pPr>
      <w:keepNext/>
      <w:keepLines/>
      <w:spacing w:before="280" w:after="80" w:line="259" w:lineRule="auto"/>
      <w:outlineLvl w:val="2"/>
    </w:pPr>
    <w:rPr>
      <w:rFonts w:ascii="Calibri" w:eastAsia="Calibri" w:hAnsi="Calibri" w:cs="Calibri"/>
      <w:b/>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ED7"/>
    <w:pPr>
      <w:tabs>
        <w:tab w:val="center" w:pos="4419"/>
        <w:tab w:val="right" w:pos="8838"/>
      </w:tabs>
    </w:pPr>
  </w:style>
  <w:style w:type="character" w:customStyle="1" w:styleId="EncabezadoCar">
    <w:name w:val="Encabezado Car"/>
    <w:basedOn w:val="Fuentedeprrafopredeter"/>
    <w:link w:val="Encabezado"/>
    <w:uiPriority w:val="99"/>
    <w:rsid w:val="00FE3ED7"/>
    <w:rPr>
      <w:rFonts w:eastAsiaTheme="minorEastAsia"/>
    </w:rPr>
  </w:style>
  <w:style w:type="paragraph" w:styleId="Piedepgina">
    <w:name w:val="footer"/>
    <w:basedOn w:val="Normal"/>
    <w:link w:val="PiedepginaCar"/>
    <w:uiPriority w:val="99"/>
    <w:unhideWhenUsed/>
    <w:rsid w:val="00FE3ED7"/>
    <w:pPr>
      <w:tabs>
        <w:tab w:val="center" w:pos="4419"/>
        <w:tab w:val="right" w:pos="8838"/>
      </w:tabs>
    </w:pPr>
  </w:style>
  <w:style w:type="character" w:customStyle="1" w:styleId="PiedepginaCar">
    <w:name w:val="Pie de página Car"/>
    <w:basedOn w:val="Fuentedeprrafopredeter"/>
    <w:link w:val="Piedepgina"/>
    <w:uiPriority w:val="99"/>
    <w:rsid w:val="00FE3ED7"/>
    <w:rPr>
      <w:rFonts w:eastAsiaTheme="minorEastAsia"/>
    </w:rPr>
  </w:style>
  <w:style w:type="paragraph" w:styleId="Prrafodelista">
    <w:name w:val="List Paragraph"/>
    <w:basedOn w:val="Normal"/>
    <w:uiPriority w:val="34"/>
    <w:qFormat/>
    <w:rsid w:val="005C231C"/>
    <w:pPr>
      <w:spacing w:after="160" w:line="278" w:lineRule="auto"/>
      <w:ind w:left="720"/>
      <w:contextualSpacing/>
    </w:pPr>
    <w:rPr>
      <w:rFonts w:eastAsiaTheme="minorHAnsi"/>
    </w:rPr>
  </w:style>
  <w:style w:type="character" w:customStyle="1" w:styleId="Ttulo3Car">
    <w:name w:val="Título 3 Car"/>
    <w:basedOn w:val="Fuentedeprrafopredeter"/>
    <w:link w:val="Ttulo3"/>
    <w:uiPriority w:val="9"/>
    <w:rsid w:val="00F363BC"/>
    <w:rPr>
      <w:rFonts w:ascii="Calibri" w:eastAsia="Calibri" w:hAnsi="Calibri" w:cs="Calibri"/>
      <w:b/>
      <w:kern w:val="0"/>
      <w:sz w:val="28"/>
      <w:szCs w:val="28"/>
      <w:lang w:eastAsia="es-MX"/>
      <w14:ligatures w14:val="none"/>
    </w:rPr>
  </w:style>
  <w:style w:type="paragraph" w:styleId="Listaconvietas">
    <w:name w:val="List Bullet"/>
    <w:basedOn w:val="Normal"/>
    <w:uiPriority w:val="99"/>
    <w:unhideWhenUsed/>
    <w:rsid w:val="00F363BC"/>
    <w:pPr>
      <w:numPr>
        <w:numId w:val="28"/>
      </w:numPr>
      <w:spacing w:after="160" w:line="259" w:lineRule="auto"/>
      <w:contextualSpacing/>
    </w:pPr>
    <w:rPr>
      <w:rFonts w:ascii="Calibri" w:eastAsia="Calibri" w:hAnsi="Calibri" w:cs="Calibri"/>
      <w:kern w:val="0"/>
      <w:sz w:val="22"/>
      <w:szCs w:val="22"/>
      <w:lang w:eastAsia="es-MX"/>
      <w14:ligatures w14:val="none"/>
    </w:rPr>
  </w:style>
  <w:style w:type="paragraph" w:styleId="Textodeglobo">
    <w:name w:val="Balloon Text"/>
    <w:basedOn w:val="Normal"/>
    <w:link w:val="TextodegloboCar"/>
    <w:uiPriority w:val="99"/>
    <w:semiHidden/>
    <w:unhideWhenUsed/>
    <w:rsid w:val="00F5533A"/>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3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4277">
      <w:bodyDiv w:val="1"/>
      <w:marLeft w:val="0"/>
      <w:marRight w:val="0"/>
      <w:marTop w:val="0"/>
      <w:marBottom w:val="0"/>
      <w:divBdr>
        <w:top w:val="none" w:sz="0" w:space="0" w:color="auto"/>
        <w:left w:val="none" w:sz="0" w:space="0" w:color="auto"/>
        <w:bottom w:val="none" w:sz="0" w:space="0" w:color="auto"/>
        <w:right w:val="none" w:sz="0" w:space="0" w:color="auto"/>
      </w:divBdr>
    </w:div>
    <w:div w:id="590629468">
      <w:bodyDiv w:val="1"/>
      <w:marLeft w:val="0"/>
      <w:marRight w:val="0"/>
      <w:marTop w:val="0"/>
      <w:marBottom w:val="0"/>
      <w:divBdr>
        <w:top w:val="none" w:sz="0" w:space="0" w:color="auto"/>
        <w:left w:val="none" w:sz="0" w:space="0" w:color="auto"/>
        <w:bottom w:val="none" w:sz="0" w:space="0" w:color="auto"/>
        <w:right w:val="none" w:sz="0" w:space="0" w:color="auto"/>
      </w:divBdr>
    </w:div>
    <w:div w:id="654728766">
      <w:bodyDiv w:val="1"/>
      <w:marLeft w:val="0"/>
      <w:marRight w:val="0"/>
      <w:marTop w:val="0"/>
      <w:marBottom w:val="0"/>
      <w:divBdr>
        <w:top w:val="none" w:sz="0" w:space="0" w:color="auto"/>
        <w:left w:val="none" w:sz="0" w:space="0" w:color="auto"/>
        <w:bottom w:val="none" w:sz="0" w:space="0" w:color="auto"/>
        <w:right w:val="none" w:sz="0" w:space="0" w:color="auto"/>
      </w:divBdr>
    </w:div>
    <w:div w:id="797068766">
      <w:bodyDiv w:val="1"/>
      <w:marLeft w:val="0"/>
      <w:marRight w:val="0"/>
      <w:marTop w:val="0"/>
      <w:marBottom w:val="0"/>
      <w:divBdr>
        <w:top w:val="none" w:sz="0" w:space="0" w:color="auto"/>
        <w:left w:val="none" w:sz="0" w:space="0" w:color="auto"/>
        <w:bottom w:val="none" w:sz="0" w:space="0" w:color="auto"/>
        <w:right w:val="none" w:sz="0" w:space="0" w:color="auto"/>
      </w:divBdr>
    </w:div>
    <w:div w:id="18006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8</Pages>
  <Words>3379</Words>
  <Characters>18585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BRISENO SOLIS DAVID HUMBERTO</dc:creator>
  <cp:keywords/>
  <dc:description/>
  <cp:lastModifiedBy>Valencia Becerra Zyanya Monserrat</cp:lastModifiedBy>
  <cp:revision>60</cp:revision>
  <cp:lastPrinted>2024-11-29T19:27:00Z</cp:lastPrinted>
  <dcterms:created xsi:type="dcterms:W3CDTF">2024-10-10T22:19:00Z</dcterms:created>
  <dcterms:modified xsi:type="dcterms:W3CDTF">2025-09-09T10:51:00Z</dcterms:modified>
</cp:coreProperties>
</file>