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29B" w:rsidRDefault="0012029B">
      <w:pPr>
        <w:widowControl w:val="0"/>
        <w:pBdr>
          <w:top w:val="nil"/>
          <w:left w:val="nil"/>
          <w:bottom w:val="nil"/>
          <w:right w:val="nil"/>
          <w:between w:val="nil"/>
        </w:pBdr>
        <w:spacing w:after="0" w:line="276" w:lineRule="auto"/>
      </w:pPr>
    </w:p>
    <w:p w:rsidR="0012029B" w:rsidRDefault="0012029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78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12029B">
        <w:trPr>
          <w:trHeight w:val="2149"/>
        </w:trPr>
        <w:tc>
          <w:tcPr>
            <w:tcW w:w="9781" w:type="dxa"/>
            <w:gridSpan w:val="2"/>
            <w:shd w:val="clear" w:color="auto" w:fill="auto"/>
            <w:tcMar>
              <w:top w:w="100" w:type="dxa"/>
              <w:left w:w="100" w:type="dxa"/>
              <w:bottom w:w="100" w:type="dxa"/>
              <w:right w:w="100" w:type="dxa"/>
            </w:tcMar>
          </w:tcPr>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MUNICIPIO DE GUADALAJARA</w:t>
            </w:r>
          </w:p>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COORDINACIÓN GENERAL DE COMBATE A LA DESIGUALDAD</w:t>
            </w:r>
          </w:p>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DIRECCIÓN DE ATENCIÓN A PERSONAS CON DISCAPACIDAD</w:t>
            </w:r>
          </w:p>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“CUIDAMOS CON INCLUSIÓN”</w:t>
            </w:r>
          </w:p>
        </w:tc>
      </w:tr>
      <w:tr w:rsidR="0012029B">
        <w:trPr>
          <w:trHeight w:val="1212"/>
        </w:trPr>
        <w:tc>
          <w:tcPr>
            <w:tcW w:w="4820" w:type="dxa"/>
            <w:shd w:val="clear" w:color="auto" w:fill="auto"/>
            <w:tcMar>
              <w:top w:w="100" w:type="dxa"/>
              <w:left w:w="100" w:type="dxa"/>
              <w:bottom w:w="100" w:type="dxa"/>
              <w:right w:w="100" w:type="dxa"/>
            </w:tcMar>
          </w:tcPr>
          <w:p w:rsidR="0012029B" w:rsidRDefault="00B94097">
            <w:pPr>
              <w:spacing w:before="240"/>
              <w:jc w:val="center"/>
              <w:rPr>
                <w:rFonts w:ascii="Century Gothic" w:eastAsia="Century Gothic" w:hAnsi="Century Gothic" w:cs="Century Gothic"/>
                <w:b/>
                <w:bCs/>
              </w:rPr>
            </w:pPr>
            <w:r>
              <w:rPr>
                <w:rFonts w:ascii="Century Gothic" w:eastAsia="Century Gothic" w:hAnsi="Century Gothic" w:cs="Century Gothic"/>
                <w:b/>
                <w:bCs/>
              </w:rPr>
              <w:t xml:space="preserve">INSTALACIÓN Y PRIMERA SESIÓN ORDINARIA DEL COMITÉ DICTAMINADOR </w:t>
            </w:r>
          </w:p>
        </w:tc>
        <w:tc>
          <w:tcPr>
            <w:tcW w:w="4961" w:type="dxa"/>
            <w:shd w:val="clear" w:color="auto" w:fill="auto"/>
            <w:tcMar>
              <w:top w:w="100" w:type="dxa"/>
              <w:left w:w="100" w:type="dxa"/>
              <w:bottom w:w="100" w:type="dxa"/>
              <w:right w:w="100" w:type="dxa"/>
            </w:tcMar>
          </w:tcPr>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ACTA 01</w:t>
            </w:r>
          </w:p>
          <w:p w:rsidR="00FF58B2" w:rsidRDefault="00FF58B2">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VERSIÓN ESTENOGRÁFICA</w:t>
            </w:r>
            <w:bookmarkStart w:id="0" w:name="_GoBack"/>
            <w:bookmarkEnd w:id="0"/>
          </w:p>
          <w:p w:rsidR="0012029B" w:rsidRDefault="00B94097">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FECHA: 23 DE FEBRERO DEL 2026</w:t>
            </w:r>
          </w:p>
        </w:tc>
      </w:tr>
      <w:tr w:rsidR="0012029B">
        <w:trPr>
          <w:trHeight w:val="2744"/>
        </w:trPr>
        <w:tc>
          <w:tcPr>
            <w:tcW w:w="9781" w:type="dxa"/>
            <w:gridSpan w:val="2"/>
            <w:shd w:val="clear" w:color="auto" w:fill="auto"/>
            <w:tcMar>
              <w:top w:w="100" w:type="dxa"/>
              <w:left w:w="100" w:type="dxa"/>
              <w:bottom w:w="100" w:type="dxa"/>
              <w:right w:w="100" w:type="dxa"/>
            </w:tcMar>
          </w:tcPr>
          <w:p w:rsidR="0012029B" w:rsidRDefault="00B94097">
            <w:pPr>
              <w:jc w:val="center"/>
              <w:rPr>
                <w:rFonts w:ascii="Century Gothic" w:eastAsia="Century Gothic" w:hAnsi="Century Gothic" w:cs="Century Gothic"/>
                <w:b/>
                <w:bCs/>
              </w:rPr>
            </w:pPr>
            <w:r>
              <w:rPr>
                <w:rFonts w:ascii="Century Gothic" w:eastAsia="Century Gothic" w:hAnsi="Century Gothic" w:cs="Century Gothic"/>
                <w:b/>
                <w:bCs/>
              </w:rPr>
              <w:t>FUNDAMENTACIÓN JURÍDICA</w:t>
            </w:r>
          </w:p>
          <w:p w:rsidR="0012029B" w:rsidRDefault="00B94097">
            <w:pPr>
              <w:spacing w:line="276" w:lineRule="auto"/>
              <w:jc w:val="both"/>
              <w:rPr>
                <w:rFonts w:ascii="Century Gothic" w:eastAsia="Century Gothic" w:hAnsi="Century Gothic" w:cs="Century Gothic"/>
                <w:b/>
                <w:bCs/>
              </w:rPr>
            </w:pPr>
            <w:r>
              <w:rPr>
                <w:rFonts w:ascii="Century Gothic" w:eastAsia="Century Gothic" w:hAnsi="Century Gothic" w:cs="Century Gothic"/>
              </w:rPr>
              <w:t>Con fundamento en el Decreto Municipal aprobado en sesión ordinaria del Ayuntamiento d</w:t>
            </w:r>
            <w:r w:rsidR="00EA0E5F">
              <w:rPr>
                <w:rFonts w:ascii="Century Gothic" w:eastAsia="Century Gothic" w:hAnsi="Century Gothic" w:cs="Century Gothic"/>
              </w:rPr>
              <w:t xml:space="preserve">e Guadalajara celebrada el día  </w:t>
            </w:r>
            <w:r>
              <w:rPr>
                <w:rFonts w:ascii="Century Gothic" w:eastAsia="Century Gothic" w:hAnsi="Century Gothic" w:cs="Century Gothic"/>
              </w:rPr>
              <w:t>30 de Enero de 2026, número D 37/10/26 correspondiente a la iniciativa de decreto con dispensa de trámite de Verónica Delgadillo García, Presidenta Municipal, que tiene por objeto autorizar el programa denominado “Cuidamos con Inclusión” así como las Reglas de Operación para el Ejercicio Fiscal 2026 de las cuales en el apartado número XI.II, se prevé la creación del Comité Dictaminador así como sus generalidades.</w:t>
            </w:r>
          </w:p>
        </w:tc>
      </w:tr>
      <w:tr w:rsidR="0012029B">
        <w:trPr>
          <w:trHeight w:val="420"/>
        </w:trPr>
        <w:tc>
          <w:tcPr>
            <w:tcW w:w="9781" w:type="dxa"/>
            <w:gridSpan w:val="2"/>
            <w:shd w:val="clear" w:color="auto" w:fill="auto"/>
            <w:tcMar>
              <w:top w:w="100" w:type="dxa"/>
              <w:left w:w="100" w:type="dxa"/>
              <w:bottom w:w="100" w:type="dxa"/>
              <w:right w:w="100" w:type="dxa"/>
            </w:tcMar>
          </w:tcPr>
          <w:p w:rsidR="0012029B" w:rsidRDefault="00B94097">
            <w:pPr>
              <w:jc w:val="center"/>
              <w:rPr>
                <w:rFonts w:ascii="Century Gothic" w:eastAsia="Century Gothic" w:hAnsi="Century Gothic" w:cs="Century Gothic"/>
                <w:b/>
                <w:bCs/>
              </w:rPr>
            </w:pPr>
            <w:r>
              <w:rPr>
                <w:rFonts w:ascii="Century Gothic" w:eastAsia="Century Gothic" w:hAnsi="Century Gothic" w:cs="Century Gothic"/>
                <w:b/>
                <w:bCs/>
              </w:rPr>
              <w:t>ORDEN DEL DÍA</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Bienvenida.</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Lectura de la conformación de las y los integrantes del comité dictaminador.</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Lista de asistencia, declaración del quórum legal e Instalación del Comité.</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Lectura y en su caso, aprobación del Orden del Día.</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Presentación y en su caso aprobación de los formatos a utilizarse para la convocatoria de este programa.</w:t>
            </w:r>
          </w:p>
          <w:p w:rsidR="0012029B" w:rsidRDefault="00B94097">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rPr>
            </w:pPr>
            <w:r>
              <w:rPr>
                <w:rFonts w:ascii="Century Gothic" w:eastAsia="Century Gothic" w:hAnsi="Century Gothic" w:cs="Century Gothic"/>
                <w:color w:val="000000"/>
              </w:rPr>
              <w:t>Asuntos Generales.</w:t>
            </w:r>
          </w:p>
          <w:p w:rsidR="0012029B" w:rsidRDefault="00B94097">
            <w:pPr>
              <w:numPr>
                <w:ilvl w:val="0"/>
                <w:numId w:val="1"/>
              </w:numPr>
              <w:pBdr>
                <w:top w:val="nil"/>
                <w:left w:val="nil"/>
                <w:bottom w:val="nil"/>
                <w:right w:val="nil"/>
                <w:between w:val="nil"/>
              </w:pBdr>
              <w:spacing w:after="200" w:line="276"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Clausura de la sesión</w:t>
            </w:r>
          </w:p>
        </w:tc>
      </w:tr>
      <w:tr w:rsidR="0012029B">
        <w:trPr>
          <w:trHeight w:val="420"/>
        </w:trPr>
        <w:tc>
          <w:tcPr>
            <w:tcW w:w="9781" w:type="dxa"/>
            <w:gridSpan w:val="2"/>
            <w:shd w:val="clear" w:color="auto" w:fill="auto"/>
            <w:tcMar>
              <w:top w:w="100" w:type="dxa"/>
              <w:left w:w="100" w:type="dxa"/>
              <w:bottom w:w="100" w:type="dxa"/>
              <w:right w:w="100" w:type="dxa"/>
            </w:tcMar>
          </w:tcPr>
          <w:p w:rsidR="0012029B" w:rsidRDefault="0012029B">
            <w:pPr>
              <w:rPr>
                <w:rFonts w:ascii="Century Gothic" w:eastAsia="Century Gothic" w:hAnsi="Century Gothic" w:cs="Century Gothic"/>
                <w:b/>
                <w:bCs/>
              </w:rPr>
            </w:pPr>
          </w:p>
          <w:p w:rsidR="0012029B" w:rsidRDefault="00B94097">
            <w:pPr>
              <w:jc w:val="center"/>
              <w:rPr>
                <w:rFonts w:ascii="Century Gothic" w:eastAsia="Century Gothic" w:hAnsi="Century Gothic" w:cs="Century Gothic"/>
                <w:b/>
                <w:bCs/>
              </w:rPr>
            </w:pPr>
            <w:r>
              <w:rPr>
                <w:rFonts w:ascii="Century Gothic" w:eastAsia="Century Gothic" w:hAnsi="Century Gothic" w:cs="Century Gothic"/>
                <w:b/>
                <w:bCs/>
              </w:rPr>
              <w:t>ASISTENCIA</w:t>
            </w: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 xml:space="preserve">Licda. Carmen Julia Prudencio </w:t>
            </w:r>
            <w:r w:rsidR="00EA0E5F">
              <w:rPr>
                <w:rFonts w:ascii="Century Gothic" w:eastAsia="Century Gothic" w:hAnsi="Century Gothic" w:cs="Century Gothic"/>
              </w:rPr>
              <w:t>González</w:t>
            </w:r>
            <w:r>
              <w:rPr>
                <w:rFonts w:ascii="Century Gothic" w:eastAsia="Century Gothic" w:hAnsi="Century Gothic" w:cs="Century Gothic"/>
              </w:rPr>
              <w:t xml:space="preserve">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 xml:space="preserve">Lic. </w:t>
            </w:r>
            <w:proofErr w:type="spellStart"/>
            <w:r>
              <w:rPr>
                <w:rFonts w:ascii="Century Gothic" w:eastAsia="Century Gothic" w:hAnsi="Century Gothic" w:cs="Century Gothic"/>
              </w:rPr>
              <w:t>Heli</w:t>
            </w:r>
            <w:proofErr w:type="spellEnd"/>
            <w:r>
              <w:rPr>
                <w:rFonts w:ascii="Century Gothic" w:eastAsia="Century Gothic" w:hAnsi="Century Gothic" w:cs="Century Gothic"/>
              </w:rPr>
              <w:t xml:space="preserve"> de Jesús Casillas Alcalá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Director de Atención a Personas con Discapacidad</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 xml:space="preserve">Licda. Sandra </w:t>
            </w:r>
            <w:r w:rsidR="00EA0E5F">
              <w:rPr>
                <w:rFonts w:ascii="Century Gothic" w:eastAsia="Century Gothic" w:hAnsi="Century Gothic" w:cs="Century Gothic"/>
              </w:rPr>
              <w:t>García</w:t>
            </w:r>
            <w:r>
              <w:rPr>
                <w:rFonts w:ascii="Century Gothic" w:eastAsia="Century Gothic" w:hAnsi="Century Gothic" w:cs="Century Gothic"/>
              </w:rPr>
              <w:t xml:space="preserve"> Miranda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Tesorería  Municipal </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Licda. Victoria Guadalupe Hernández Santillán                              (Ausente)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w:t>
            </w:r>
            <w:r w:rsidR="00EA0E5F">
              <w:rPr>
                <w:rFonts w:ascii="Century Gothic" w:eastAsia="Century Gothic" w:hAnsi="Century Gothic" w:cs="Century Gothic"/>
                <w:b/>
                <w:bCs/>
              </w:rPr>
              <w:t>Contraloría</w:t>
            </w:r>
            <w:r>
              <w:rPr>
                <w:rFonts w:ascii="Century Gothic" w:eastAsia="Century Gothic" w:hAnsi="Century Gothic" w:cs="Century Gothic"/>
                <w:b/>
                <w:bCs/>
              </w:rPr>
              <w:t xml:space="preserve"> Ciudadana</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Lic. José Manuel Camacho Moreno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Jefe del Programa Cuidamos con Inclusión</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Secretario Técnico del Comité Dictaminador</w:t>
            </w:r>
          </w:p>
          <w:p w:rsidR="0012029B" w:rsidRDefault="0012029B">
            <w:pPr>
              <w:jc w:val="both"/>
              <w:rPr>
                <w:rFonts w:ascii="Century Gothic" w:eastAsia="Century Gothic" w:hAnsi="Century Gothic" w:cs="Century Gothic"/>
                <w:b/>
                <w:bCs/>
              </w:rPr>
            </w:pPr>
          </w:p>
        </w:tc>
      </w:tr>
    </w:tbl>
    <w:p w:rsidR="0012029B" w:rsidRDefault="0012029B">
      <w:pPr>
        <w:spacing w:after="0" w:line="240" w:lineRule="auto"/>
        <w:rPr>
          <w:rFonts w:ascii="Century Gothic" w:eastAsia="Century Gothic" w:hAnsi="Century Gothic" w:cs="Century Gothic"/>
          <w:b/>
          <w:bCs/>
          <w:color w:val="000000"/>
        </w:rPr>
      </w:pPr>
    </w:p>
    <w:p w:rsidR="0012029B" w:rsidRDefault="0012029B">
      <w:pPr>
        <w:spacing w:after="0" w:line="240" w:lineRule="auto"/>
        <w:jc w:val="center"/>
        <w:rPr>
          <w:rFonts w:ascii="Century Gothic" w:eastAsia="Century Gothic" w:hAnsi="Century Gothic" w:cs="Century Gothic"/>
          <w:b/>
          <w:bCs/>
          <w:color w:val="000000"/>
        </w:rPr>
      </w:pPr>
    </w:p>
    <w:p w:rsidR="0012029B" w:rsidRDefault="00EA0E5F">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bCs/>
          <w:color w:val="000000"/>
        </w:rPr>
        <w:t>VERSIÓN ESTENOGRÁFICA</w:t>
      </w:r>
    </w:p>
    <w:p w:rsidR="0012029B" w:rsidRDefault="0012029B">
      <w:pPr>
        <w:spacing w:after="0" w:line="240" w:lineRule="auto"/>
        <w:rPr>
          <w:rFonts w:ascii="Century Gothic" w:eastAsia="Century Gothic" w:hAnsi="Century Gothic" w:cs="Century Gothic"/>
          <w:sz w:val="24"/>
          <w:szCs w:val="24"/>
        </w:rPr>
      </w:pP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1er punto Bienvenida.-</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0C1D3A">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 xml:space="preserve">Buenos días, agradezco su asistencia y les doy la bienvenida a la </w:t>
      </w:r>
      <w:r w:rsidR="000C1D3A">
        <w:rPr>
          <w:rFonts w:ascii="Century Gothic" w:eastAsia="Century Gothic" w:hAnsi="Century Gothic" w:cs="Century Gothic"/>
        </w:rPr>
        <w:t>Primera Sesión Ordinaria e i</w:t>
      </w:r>
      <w:r>
        <w:rPr>
          <w:rFonts w:ascii="Century Gothic" w:eastAsia="Century Gothic" w:hAnsi="Century Gothic" w:cs="Century Gothic"/>
        </w:rPr>
        <w:t>nstalación del Comité Dictaminador del Programa “Cuidamos con Inclusión”; y siendo las 11 horas con 25 minutos del día 23 de Febrero del 2026, damos inicio a los trabajos de este Comité.</w:t>
      </w:r>
    </w:p>
    <w:p w:rsidR="0012029B" w:rsidRDefault="00B94097">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rPr>
        <w:t xml:space="preserve">Hago de su conocimiento que </w:t>
      </w:r>
      <w:r w:rsidR="000C1D3A">
        <w:rPr>
          <w:rFonts w:ascii="Century Gothic" w:eastAsia="Century Gothic" w:hAnsi="Century Gothic" w:cs="Century Gothic"/>
          <w:color w:val="000000"/>
        </w:rPr>
        <w:t xml:space="preserve">el Lic. </w:t>
      </w:r>
      <w:r>
        <w:rPr>
          <w:rFonts w:ascii="Century Gothic" w:eastAsia="Century Gothic" w:hAnsi="Century Gothic" w:cs="Century Gothic"/>
          <w:color w:val="000000"/>
        </w:rPr>
        <w:t>José Manuel Camacho Moreno</w:t>
      </w:r>
      <w:r w:rsidR="000C1D3A">
        <w:rPr>
          <w:rFonts w:ascii="Century Gothic" w:eastAsia="Century Gothic" w:hAnsi="Century Gothic" w:cs="Century Gothic"/>
          <w:color w:val="000000"/>
        </w:rPr>
        <w:t>,</w:t>
      </w:r>
      <w:r>
        <w:rPr>
          <w:rFonts w:ascii="Century Gothic" w:eastAsia="Century Gothic" w:hAnsi="Century Gothic" w:cs="Century Gothic"/>
          <w:color w:val="000000"/>
        </w:rPr>
        <w:t xml:space="preserve"> ha sido designado como Jefe del programa social “Cuidamos con Inclusión”, por lo que mediante lo establecido en punto XI.II de las Reglas de Operación del Programa, fungirá como </w:t>
      </w:r>
      <w:r>
        <w:rPr>
          <w:rFonts w:ascii="Century Gothic" w:eastAsia="Century Gothic" w:hAnsi="Century Gothic" w:cs="Century Gothic"/>
          <w:color w:val="000000"/>
        </w:rPr>
        <w:lastRenderedPageBreak/>
        <w:t>Secretario Técnico de este Comité, por lo que para el desahog</w:t>
      </w:r>
      <w:r w:rsidR="000C1D3A">
        <w:rPr>
          <w:rFonts w:ascii="Century Gothic" w:eastAsia="Century Gothic" w:hAnsi="Century Gothic" w:cs="Century Gothic"/>
          <w:color w:val="000000"/>
        </w:rPr>
        <w:t>o del Segundo Punto, le solicito</w:t>
      </w:r>
      <w:r>
        <w:rPr>
          <w:rFonts w:ascii="Century Gothic" w:eastAsia="Century Gothic" w:hAnsi="Century Gothic" w:cs="Century Gothic"/>
          <w:color w:val="000000"/>
        </w:rPr>
        <w:t xml:space="preserve"> al Secretario Técnico, proceda a dar lectura a lista de quienes conforman este Comité. </w:t>
      </w:r>
    </w:p>
    <w:p w:rsidR="0012029B" w:rsidRDefault="0012029B">
      <w:pPr>
        <w:jc w:val="both"/>
        <w:rPr>
          <w:rFonts w:ascii="Century Gothic" w:eastAsia="Century Gothic" w:hAnsi="Century Gothic" w:cs="Century Gothic"/>
        </w:rPr>
      </w:pP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2do punto Lectura de la conformación de las y los integrantes del comité dictaminador.-</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Secretario Técnico José Manuel Camacho Moreno:</w:t>
      </w:r>
    </w:p>
    <w:p w:rsidR="0012029B" w:rsidRDefault="00B94097">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Buen día a las y los integrantes asistentes. Como lo indica la presidenta, de conformidad al numeral X.I.II de las reglas de operación del programa Cuidamos con Inclusión del Ejercicio Fiscal 2026 el Comité Dictaminador estará integrado de la siguiente manera:</w:t>
      </w:r>
    </w:p>
    <w:p w:rsidR="0012029B" w:rsidRDefault="00B94097">
      <w:pPr>
        <w:pBdr>
          <w:top w:val="nil"/>
          <w:left w:val="nil"/>
          <w:bottom w:val="nil"/>
          <w:right w:val="nil"/>
          <w:between w:val="nil"/>
        </w:pBdr>
        <w:spacing w:after="0" w:line="276" w:lineRule="auto"/>
        <w:jc w:val="both"/>
        <w:rPr>
          <w:rFonts w:ascii="Century Gothic" w:eastAsia="Century Gothic" w:hAnsi="Century Gothic" w:cs="Century Gothic"/>
        </w:rPr>
      </w:pPr>
      <w:r>
        <w:rPr>
          <w:rFonts w:ascii="Century Gothic" w:eastAsia="Century Gothic" w:hAnsi="Century Gothic" w:cs="Century Gothic"/>
        </w:rPr>
        <w:t>I. La persona titular de la Coordinación General de Combate a la Desigualdad, quien preside el Comité; teniendo voz y voto.</w:t>
      </w:r>
    </w:p>
    <w:p w:rsidR="0012029B" w:rsidRDefault="00B94097">
      <w:pPr>
        <w:pBdr>
          <w:top w:val="nil"/>
          <w:left w:val="nil"/>
          <w:bottom w:val="nil"/>
          <w:right w:val="nil"/>
          <w:between w:val="nil"/>
        </w:pBdr>
        <w:spacing w:after="0" w:line="276" w:lineRule="auto"/>
        <w:jc w:val="both"/>
        <w:rPr>
          <w:rFonts w:ascii="Century Gothic" w:eastAsia="Century Gothic" w:hAnsi="Century Gothic" w:cs="Century Gothic"/>
        </w:rPr>
      </w:pPr>
      <w:r>
        <w:rPr>
          <w:rFonts w:ascii="Century Gothic" w:eastAsia="Century Gothic" w:hAnsi="Century Gothic" w:cs="Century Gothic"/>
        </w:rPr>
        <w:t>II. La persona titular de la Dirección de Atención a Personas con Discapacidad o a quien designe en su representación; teniendo voz y voto.</w:t>
      </w:r>
    </w:p>
    <w:p w:rsidR="0012029B" w:rsidRDefault="00B94097">
      <w:pPr>
        <w:pBdr>
          <w:top w:val="nil"/>
          <w:left w:val="nil"/>
          <w:bottom w:val="nil"/>
          <w:right w:val="nil"/>
          <w:between w:val="nil"/>
        </w:pBdr>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III. La persona titular de la Jefatura de "Programa'' o a quien designe en su representación, quien fungirá como Secretaría Técnica; teniendo solo </w:t>
      </w:r>
      <w:proofErr w:type="gramStart"/>
      <w:r>
        <w:rPr>
          <w:rFonts w:ascii="Century Gothic" w:eastAsia="Century Gothic" w:hAnsi="Century Gothic" w:cs="Century Gothic"/>
        </w:rPr>
        <w:t>voz .</w:t>
      </w:r>
      <w:proofErr w:type="gramEnd"/>
    </w:p>
    <w:p w:rsidR="0012029B" w:rsidRDefault="00B94097">
      <w:pPr>
        <w:pBdr>
          <w:top w:val="nil"/>
          <w:left w:val="nil"/>
          <w:bottom w:val="nil"/>
          <w:right w:val="nil"/>
          <w:between w:val="nil"/>
        </w:pBdr>
        <w:spacing w:after="0" w:line="276" w:lineRule="auto"/>
        <w:jc w:val="both"/>
        <w:rPr>
          <w:rFonts w:ascii="Century Gothic" w:eastAsia="Century Gothic" w:hAnsi="Century Gothic" w:cs="Century Gothic"/>
        </w:rPr>
      </w:pPr>
      <w:r>
        <w:rPr>
          <w:rFonts w:ascii="Century Gothic" w:eastAsia="Century Gothic" w:hAnsi="Century Gothic" w:cs="Century Gothic"/>
        </w:rPr>
        <w:t>IV. La persona titular de la Tesorería del Municipio de Guadalajara o a quien designe en su representación; teniendo voz y voto.</w:t>
      </w:r>
    </w:p>
    <w:p w:rsidR="0012029B" w:rsidRDefault="00B94097">
      <w:pPr>
        <w:pBdr>
          <w:top w:val="nil"/>
          <w:left w:val="nil"/>
          <w:bottom w:val="nil"/>
          <w:right w:val="nil"/>
          <w:between w:val="nil"/>
        </w:pBdr>
        <w:spacing w:after="0" w:line="276" w:lineRule="auto"/>
        <w:jc w:val="both"/>
        <w:rPr>
          <w:rFonts w:ascii="Century Gothic" w:eastAsia="Century Gothic" w:hAnsi="Century Gothic" w:cs="Century Gothic"/>
        </w:rPr>
      </w:pPr>
      <w:r>
        <w:rPr>
          <w:rFonts w:ascii="Century Gothic" w:eastAsia="Century Gothic" w:hAnsi="Century Gothic" w:cs="Century Gothic"/>
        </w:rPr>
        <w:t>V. La persona titular de la Contraloría Ciudadana o a quien designe en su re</w:t>
      </w:r>
      <w:r w:rsidR="000C1D3A">
        <w:rPr>
          <w:rFonts w:ascii="Century Gothic" w:eastAsia="Century Gothic" w:hAnsi="Century Gothic" w:cs="Century Gothic"/>
        </w:rPr>
        <w:t>presentación; teniendo solo voz</w:t>
      </w:r>
      <w:r>
        <w:rPr>
          <w:rFonts w:ascii="Century Gothic" w:eastAsia="Century Gothic" w:hAnsi="Century Gothic" w:cs="Century Gothic"/>
        </w:rPr>
        <w:t>.</w:t>
      </w:r>
    </w:p>
    <w:p w:rsidR="0012029B" w:rsidRDefault="0012029B">
      <w:pPr>
        <w:jc w:val="both"/>
        <w:rPr>
          <w:rFonts w:ascii="Century Gothic" w:eastAsia="Century Gothic" w:hAnsi="Century Gothic" w:cs="Century Gothic"/>
        </w:rPr>
      </w:pPr>
    </w:p>
    <w:p w:rsidR="0012029B" w:rsidRDefault="00B94097">
      <w:pPr>
        <w:jc w:val="both"/>
        <w:rPr>
          <w:rFonts w:ascii="Century Gothic" w:eastAsia="Century Gothic" w:hAnsi="Century Gothic" w:cs="Century Gothic"/>
          <w:b/>
          <w:bCs/>
        </w:rPr>
      </w:pPr>
      <w:r>
        <w:rPr>
          <w:rFonts w:ascii="Century Gothic" w:eastAsia="Century Gothic" w:hAnsi="Century Gothic" w:cs="Century Gothic"/>
        </w:rPr>
        <w:t xml:space="preserve">Es </w:t>
      </w:r>
      <w:r w:rsidR="002348E4">
        <w:rPr>
          <w:rFonts w:ascii="Century Gothic" w:eastAsia="Century Gothic" w:hAnsi="Century Gothic" w:cs="Century Gothic"/>
        </w:rPr>
        <w:t>cuánto</w:t>
      </w:r>
      <w:r>
        <w:t>.</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3er punto Lista de asistencia, declaración del quórum legal e Instalación del comité.-</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0C1D3A">
        <w:rPr>
          <w:rFonts w:ascii="Century Gothic" w:eastAsia="Century Gothic" w:hAnsi="Century Gothic" w:cs="Century Gothic"/>
          <w:b/>
          <w:bCs/>
        </w:rPr>
        <w:t>González</w:t>
      </w:r>
      <w:r>
        <w:rPr>
          <w:rFonts w:ascii="Century Gothic" w:eastAsia="Century Gothic" w:hAnsi="Century Gothic" w:cs="Century Gothic"/>
          <w:b/>
          <w:bCs/>
        </w:rPr>
        <w:t xml:space="preserve">: </w:t>
      </w:r>
      <w:r w:rsidR="000C1D3A">
        <w:rPr>
          <w:rFonts w:ascii="Century Gothic" w:eastAsia="Century Gothic" w:hAnsi="Century Gothic" w:cs="Century Gothic"/>
        </w:rPr>
        <w:t>le solicito</w:t>
      </w:r>
      <w:r>
        <w:rPr>
          <w:rFonts w:ascii="Century Gothic" w:eastAsia="Century Gothic" w:hAnsi="Century Gothic" w:cs="Century Gothic"/>
        </w:rPr>
        <w:t xml:space="preserve"> al Secretario Técnico, proceda a dar lectura a lista de asistencia para verificar quórum reglamentario.</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Secretario Técnico José Manuel Camacho Moreno:</w:t>
      </w:r>
      <w:r>
        <w:rPr>
          <w:rFonts w:ascii="Century Gothic" w:eastAsia="Century Gothic" w:hAnsi="Century Gothic" w:cs="Century Gothic"/>
        </w:rPr>
        <w:t xml:space="preserve"> Buen día, como lo indica la presidenta, procederé a tomar lista de asistencia de las y los miembros de este Comité:</w:t>
      </w:r>
    </w:p>
    <w:p w:rsidR="0012029B" w:rsidRDefault="0012029B">
      <w:pPr>
        <w:spacing w:after="0" w:line="240" w:lineRule="auto"/>
        <w:jc w:val="both"/>
        <w:rPr>
          <w:rFonts w:ascii="Century Gothic" w:eastAsia="Century Gothic" w:hAnsi="Century Gothic" w:cs="Century Gothic"/>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 xml:space="preserve">Lcda. Carmen Julia Prudencio </w:t>
      </w:r>
      <w:r w:rsidR="00DF7B19">
        <w:rPr>
          <w:rFonts w:ascii="Century Gothic" w:eastAsia="Century Gothic" w:hAnsi="Century Gothic" w:cs="Century Gothic"/>
        </w:rPr>
        <w:t>González</w:t>
      </w:r>
      <w:r>
        <w:rPr>
          <w:rFonts w:ascii="Century Gothic" w:eastAsia="Century Gothic" w:hAnsi="Century Gothic" w:cs="Century Gothic"/>
        </w:rPr>
        <w:t xml:space="preserve">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lastRenderedPageBreak/>
        <w:t xml:space="preserve">Lic. </w:t>
      </w:r>
      <w:proofErr w:type="spellStart"/>
      <w:r>
        <w:rPr>
          <w:rFonts w:ascii="Century Gothic" w:eastAsia="Century Gothic" w:hAnsi="Century Gothic" w:cs="Century Gothic"/>
        </w:rPr>
        <w:t>Heli</w:t>
      </w:r>
      <w:proofErr w:type="spellEnd"/>
      <w:r>
        <w:rPr>
          <w:rFonts w:ascii="Century Gothic" w:eastAsia="Century Gothic" w:hAnsi="Century Gothic" w:cs="Century Gothic"/>
        </w:rPr>
        <w:t xml:space="preserve"> de Jesús Casillas Alcalá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Director de Atención a Personas con Discapacidad</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 xml:space="preserve">Lcda. Sandra </w:t>
      </w:r>
      <w:r w:rsidR="000C1D3A">
        <w:rPr>
          <w:rFonts w:ascii="Century Gothic" w:eastAsia="Century Gothic" w:hAnsi="Century Gothic" w:cs="Century Gothic"/>
        </w:rPr>
        <w:t>García</w:t>
      </w:r>
      <w:r>
        <w:rPr>
          <w:rFonts w:ascii="Century Gothic" w:eastAsia="Century Gothic" w:hAnsi="Century Gothic" w:cs="Century Gothic"/>
        </w:rPr>
        <w:t xml:space="preserve"> Miranda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Tesorería  Municipal </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Lcda. Victoria Guadalupe Hernández Santillán                              (Ausente)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 xml:space="preserve">En representación de </w:t>
      </w:r>
      <w:r w:rsidR="000C1D3A">
        <w:rPr>
          <w:rFonts w:ascii="Century Gothic" w:eastAsia="Century Gothic" w:hAnsi="Century Gothic" w:cs="Century Gothic"/>
          <w:b/>
          <w:bCs/>
        </w:rPr>
        <w:t>Contraloría</w:t>
      </w:r>
      <w:r>
        <w:rPr>
          <w:rFonts w:ascii="Century Gothic" w:eastAsia="Century Gothic" w:hAnsi="Century Gothic" w:cs="Century Gothic"/>
          <w:b/>
          <w:bCs/>
        </w:rPr>
        <w:t xml:space="preserve"> Ciudadana</w:t>
      </w:r>
    </w:p>
    <w:p w:rsidR="0012029B" w:rsidRDefault="0012029B">
      <w:pPr>
        <w:spacing w:after="0"/>
        <w:jc w:val="both"/>
        <w:rPr>
          <w:rFonts w:ascii="Century Gothic" w:eastAsia="Century Gothic" w:hAnsi="Century Gothic" w:cs="Century Gothic"/>
          <w:b/>
          <w:bCs/>
        </w:rPr>
      </w:pPr>
    </w:p>
    <w:p w:rsidR="0012029B" w:rsidRDefault="00B94097">
      <w:pPr>
        <w:spacing w:after="0"/>
        <w:jc w:val="both"/>
        <w:rPr>
          <w:rFonts w:ascii="Century Gothic" w:eastAsia="Century Gothic" w:hAnsi="Century Gothic" w:cs="Century Gothic"/>
        </w:rPr>
      </w:pPr>
      <w:r>
        <w:rPr>
          <w:rFonts w:ascii="Century Gothic" w:eastAsia="Century Gothic" w:hAnsi="Century Gothic" w:cs="Century Gothic"/>
        </w:rPr>
        <w:t>Lic. José Manuel Camacho Moreno                                                 (Presente)</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Jefe del Programa Cuidamos con Inclusión</w:t>
      </w:r>
    </w:p>
    <w:p w:rsidR="0012029B" w:rsidRDefault="00B94097">
      <w:pPr>
        <w:spacing w:after="0"/>
        <w:jc w:val="both"/>
        <w:rPr>
          <w:rFonts w:ascii="Century Gothic" w:eastAsia="Century Gothic" w:hAnsi="Century Gothic" w:cs="Century Gothic"/>
          <w:b/>
          <w:bCs/>
        </w:rPr>
      </w:pPr>
      <w:r>
        <w:rPr>
          <w:rFonts w:ascii="Century Gothic" w:eastAsia="Century Gothic" w:hAnsi="Century Gothic" w:cs="Century Gothic"/>
          <w:b/>
          <w:bCs/>
        </w:rPr>
        <w:t>Secretario Técnico del Comité Dictaminador</w:t>
      </w:r>
    </w:p>
    <w:p w:rsidR="0012029B" w:rsidRDefault="0012029B">
      <w:pPr>
        <w:spacing w:after="0"/>
        <w:jc w:val="both"/>
        <w:rPr>
          <w:rFonts w:ascii="Century Gothic" w:eastAsia="Century Gothic" w:hAnsi="Century Gothic" w:cs="Century Gothic"/>
          <w:b/>
          <w:bCs/>
        </w:rPr>
      </w:pPr>
    </w:p>
    <w:p w:rsidR="0012029B" w:rsidRDefault="0012029B">
      <w:pPr>
        <w:spacing w:after="0" w:line="240" w:lineRule="auto"/>
        <w:rPr>
          <w:rFonts w:ascii="Century Gothic" w:eastAsia="Century Gothic" w:hAnsi="Century Gothic" w:cs="Century Gothic"/>
        </w:rPr>
      </w:pPr>
    </w:p>
    <w:p w:rsidR="0012029B" w:rsidRDefault="00B94097">
      <w:pPr>
        <w:rPr>
          <w:rFonts w:ascii="Century Gothic" w:eastAsia="Century Gothic" w:hAnsi="Century Gothic" w:cs="Century Gothic"/>
        </w:rPr>
      </w:pPr>
      <w:r>
        <w:rPr>
          <w:rFonts w:ascii="Century Gothic" w:eastAsia="Century Gothic" w:hAnsi="Century Gothic" w:cs="Century Gothic"/>
          <w:b/>
          <w:bCs/>
        </w:rPr>
        <w:t xml:space="preserve">Secretario Técnico José Manuel Camacho Moreno: </w:t>
      </w:r>
      <w:r w:rsidR="000C1D3A">
        <w:rPr>
          <w:rFonts w:ascii="Century Gothic" w:eastAsia="Century Gothic" w:hAnsi="Century Gothic" w:cs="Century Gothic"/>
        </w:rPr>
        <w:t>Informo</w:t>
      </w:r>
      <w:r>
        <w:rPr>
          <w:rFonts w:ascii="Century Gothic" w:eastAsia="Century Gothic" w:hAnsi="Century Gothic" w:cs="Century Gothic"/>
        </w:rPr>
        <w:t xml:space="preserve"> presidenta que se encuentran presentes 4 de 5 integrantes del comité. Es </w:t>
      </w:r>
      <w:r w:rsidR="002348E4">
        <w:rPr>
          <w:rFonts w:ascii="Century Gothic" w:eastAsia="Century Gothic" w:hAnsi="Century Gothic" w:cs="Century Gothic"/>
        </w:rPr>
        <w:t>cuánto</w:t>
      </w:r>
      <w:r>
        <w:rPr>
          <w:rFonts w:ascii="Century Gothic" w:eastAsia="Century Gothic" w:hAnsi="Century Gothic" w:cs="Century Gothic"/>
        </w:rPr>
        <w:t>.</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0C1D3A">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En virtud de la asistencia, el comité dictaminador cuenta con quórum reglamentario para sesionar por lo que siendo las 11 horas con 28 minutos queda debidamente Instalado el Comité Dictaminador del Programa “Cuidamos con Inclusión” Ejercicio Fiscal 2026.</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4to punto Lectura y en su caso, aprobación del Orden del Día.-</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0C1D3A">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En el desarrollo del Cuarto Punto, tenemos la Lectura, y en su caso, aprobación del Orden del Día propuesto, le pido al Secretario Técnico haga uso de la voz.</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Secretario Técnico José Manuel Camacho Moreno:</w:t>
      </w:r>
      <w:r>
        <w:rPr>
          <w:rFonts w:ascii="Century Gothic" w:eastAsia="Century Gothic" w:hAnsi="Century Gothic" w:cs="Century Gothic"/>
        </w:rPr>
        <w:t xml:space="preserve"> Para esta sesión, se propone el siguiente orden del día:</w:t>
      </w:r>
    </w:p>
    <w:p w:rsidR="0012029B" w:rsidRDefault="00B94097">
      <w:pPr>
        <w:jc w:val="center"/>
        <w:rPr>
          <w:rFonts w:ascii="Century Gothic" w:eastAsia="Century Gothic" w:hAnsi="Century Gothic" w:cs="Century Gothic"/>
          <w:b/>
          <w:bCs/>
        </w:rPr>
      </w:pPr>
      <w:r>
        <w:rPr>
          <w:rFonts w:ascii="Century Gothic" w:eastAsia="Century Gothic" w:hAnsi="Century Gothic" w:cs="Century Gothic"/>
          <w:b/>
          <w:bCs/>
        </w:rPr>
        <w:t>ORDEN DEL DÍA</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Bienvenida.</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Lectura de la conformación de las y los integrantes del comité dictaminador.</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Lista de asistencia, declaración del quórum legal e Instalación del Comité.</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Lectura y en su caso, aprobación del Orden del Día.</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Presentación y en su caso aprobación de los formatos a utilizarse para la convocatoria de este programa.</w:t>
      </w:r>
    </w:p>
    <w:p w:rsidR="0012029B" w:rsidRDefault="00B94097">
      <w:pPr>
        <w:numPr>
          <w:ilvl w:val="0"/>
          <w:numId w:val="2"/>
        </w:numPr>
        <w:pBdr>
          <w:top w:val="nil"/>
          <w:left w:val="nil"/>
          <w:bottom w:val="nil"/>
          <w:right w:val="nil"/>
          <w:between w:val="nil"/>
        </w:pBdr>
        <w:spacing w:after="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lastRenderedPageBreak/>
        <w:t>Asuntos Generales.</w:t>
      </w:r>
    </w:p>
    <w:p w:rsidR="0012029B" w:rsidRDefault="00B94097">
      <w:pPr>
        <w:numPr>
          <w:ilvl w:val="0"/>
          <w:numId w:val="2"/>
        </w:numPr>
        <w:pBdr>
          <w:top w:val="nil"/>
          <w:left w:val="nil"/>
          <w:bottom w:val="nil"/>
          <w:right w:val="nil"/>
          <w:between w:val="nil"/>
        </w:pBdr>
        <w:spacing w:after="200" w:line="276" w:lineRule="auto"/>
        <w:rPr>
          <w:rFonts w:ascii="Century Gothic" w:eastAsia="Century Gothic" w:hAnsi="Century Gothic" w:cs="Century Gothic"/>
          <w:b/>
          <w:bCs/>
          <w:color w:val="000000"/>
        </w:rPr>
      </w:pPr>
      <w:r>
        <w:rPr>
          <w:rFonts w:ascii="Century Gothic" w:eastAsia="Century Gothic" w:hAnsi="Century Gothic" w:cs="Century Gothic"/>
          <w:b/>
          <w:bCs/>
          <w:color w:val="000000"/>
        </w:rPr>
        <w:t>Clausura de la sesión</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DF7B19">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Bien, les pregunto si alguien desea hacer el uso de la voz, al no manifestar nadie el uso de la voz.</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 xml:space="preserve">Les pregunto ¿Es de aprobarse el orden del día propuesto? </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 xml:space="preserve">Favor de manifestarlo levantando su mano. </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12029B" w:rsidRDefault="0012029B">
      <w:pPr>
        <w:rPr>
          <w:rFonts w:ascii="Century Gothic" w:eastAsia="Century Gothic" w:hAnsi="Century Gothic" w:cs="Century Gothic"/>
          <w:b/>
          <w:bCs/>
        </w:rPr>
      </w:pPr>
    </w:p>
    <w:p w:rsidR="0012029B" w:rsidRDefault="00B94097">
      <w:pPr>
        <w:rPr>
          <w:rFonts w:ascii="Century Gothic" w:eastAsia="Century Gothic" w:hAnsi="Century Gothic" w:cs="Century Gothic"/>
          <w:b/>
          <w:bCs/>
        </w:rPr>
      </w:pPr>
      <w:r>
        <w:rPr>
          <w:rFonts w:ascii="Century Gothic" w:eastAsia="Century Gothic" w:hAnsi="Century Gothic" w:cs="Century Gothic"/>
          <w:b/>
          <w:bCs/>
        </w:rPr>
        <w:t>5to punto Presentación y en su caso aprobación de los formatos a utilizarse para la convocatoria de este programa.-</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0C1D3A">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En el quinto punto del orden del día, haremos la presentación y en su caso aprobación de los formatos a utilizarse para la convocatoria de este programa.</w:t>
      </w:r>
    </w:p>
    <w:p w:rsidR="0012029B" w:rsidRDefault="00DF7B19">
      <w:pPr>
        <w:jc w:val="both"/>
        <w:rPr>
          <w:rFonts w:ascii="Century Gothic" w:eastAsia="Century Gothic" w:hAnsi="Century Gothic" w:cs="Century Gothic"/>
        </w:rPr>
      </w:pPr>
      <w:r>
        <w:rPr>
          <w:rFonts w:ascii="Century Gothic" w:eastAsia="Century Gothic" w:hAnsi="Century Gothic" w:cs="Century Gothic"/>
        </w:rPr>
        <w:t>Por lo cual  le solicito</w:t>
      </w:r>
      <w:r w:rsidR="00B94097">
        <w:rPr>
          <w:rFonts w:ascii="Century Gothic" w:eastAsia="Century Gothic" w:hAnsi="Century Gothic" w:cs="Century Gothic"/>
        </w:rPr>
        <w:t xml:space="preserve"> al Secretario Técnico, proceda con la presentación y explicación de los formatos.</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Secretario Técnico José Manuel Camacho Moreno: </w:t>
      </w:r>
      <w:r>
        <w:rPr>
          <w:rFonts w:ascii="Century Gothic" w:eastAsia="Century Gothic" w:hAnsi="Century Gothic" w:cs="Century Gothic"/>
        </w:rPr>
        <w:t>Se presentan los formatos a utilizarse dándoles lectura y explicación de cada uno.</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DF7B19">
        <w:rPr>
          <w:rFonts w:ascii="Century Gothic" w:eastAsia="Century Gothic" w:hAnsi="Century Gothic" w:cs="Century Gothic"/>
          <w:b/>
          <w:bCs/>
        </w:rPr>
        <w:t>González</w:t>
      </w:r>
      <w:r>
        <w:rPr>
          <w:rFonts w:ascii="Century Gothic" w:eastAsia="Century Gothic" w:hAnsi="Century Gothic" w:cs="Century Gothic"/>
          <w:b/>
          <w:bCs/>
        </w:rPr>
        <w:t xml:space="preserve">: </w:t>
      </w:r>
      <w:r w:rsidR="00DF7B19">
        <w:rPr>
          <w:rFonts w:ascii="Century Gothic" w:eastAsia="Century Gothic" w:hAnsi="Century Gothic" w:cs="Century Gothic"/>
        </w:rPr>
        <w:t>En continuación les pregunto</w:t>
      </w:r>
      <w:r>
        <w:rPr>
          <w:rFonts w:ascii="Century Gothic" w:eastAsia="Century Gothic" w:hAnsi="Century Gothic" w:cs="Century Gothic"/>
        </w:rPr>
        <w:t xml:space="preserve"> si desean hacer uso de la voz, al no manifestar nadie el uso de la voz.</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Les pregunto, ¿Son de aprobarse los formatos propuestos  por el secretario técnico y  jefe del programa</w:t>
      </w:r>
      <w:proofErr w:type="gramStart"/>
      <w:r>
        <w:rPr>
          <w:rFonts w:ascii="Century Gothic" w:eastAsia="Century Gothic" w:hAnsi="Century Gothic" w:cs="Century Gothic"/>
        </w:rPr>
        <w:t>?.</w:t>
      </w:r>
      <w:proofErr w:type="gramEnd"/>
    </w:p>
    <w:p w:rsidR="0012029B" w:rsidRDefault="00B94097">
      <w:pPr>
        <w:jc w:val="both"/>
        <w:rPr>
          <w:rFonts w:ascii="Century Gothic" w:eastAsia="Century Gothic" w:hAnsi="Century Gothic" w:cs="Century Gothic"/>
        </w:rPr>
      </w:pPr>
      <w:r>
        <w:rPr>
          <w:rFonts w:ascii="Century Gothic" w:eastAsia="Century Gothic" w:hAnsi="Century Gothic" w:cs="Century Gothic"/>
        </w:rPr>
        <w:t xml:space="preserve">Quienes estén por la afirmativa  </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Favor de manifestarlo levantando su mano.</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12029B" w:rsidRDefault="0012029B">
      <w:pPr>
        <w:jc w:val="both"/>
        <w:rPr>
          <w:rFonts w:ascii="Century Gothic" w:eastAsia="Century Gothic" w:hAnsi="Century Gothic" w:cs="Century Gothic"/>
        </w:rPr>
      </w:pP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 xml:space="preserve">6to punto Asuntos Generales.- </w:t>
      </w:r>
    </w:p>
    <w:p w:rsidR="0012029B" w:rsidRDefault="00B94097">
      <w:pPr>
        <w:jc w:val="both"/>
        <w:rPr>
          <w:rFonts w:ascii="Century Gothic" w:eastAsia="Century Gothic" w:hAnsi="Century Gothic" w:cs="Century Gothic"/>
        </w:rPr>
      </w:pPr>
      <w:bookmarkStart w:id="1" w:name="_heading=h.gjdgxs" w:colFirst="0" w:colLast="0"/>
      <w:bookmarkEnd w:id="1"/>
      <w:r>
        <w:rPr>
          <w:rFonts w:ascii="Century Gothic" w:eastAsia="Century Gothic" w:hAnsi="Century Gothic" w:cs="Century Gothic"/>
          <w:b/>
          <w:bCs/>
        </w:rPr>
        <w:lastRenderedPageBreak/>
        <w:t xml:space="preserve">Presidenta Carmen Julia Prudencio </w:t>
      </w:r>
      <w:r w:rsidR="00DF7B19">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En este penúltimo punto tenemos el espacio para tratar asuntos generales. ¿Alguien desea hacer uso de la voz?</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Secretario Técnico José Manuel Camacho Moreno: </w:t>
      </w:r>
      <w:r>
        <w:rPr>
          <w:rFonts w:ascii="Century Gothic" w:eastAsia="Century Gothic" w:hAnsi="Century Gothic" w:cs="Century Gothic"/>
        </w:rPr>
        <w:t>A mí me gustaría hacer mención  como lo explique en los formatos nos gustaría que en  la apertura de la convocatoria al momento de entrega  de documentos se prevenga la situación o supuesto de las personas mayores de edad con discapacidad que no puedan movilizarse para registrarse  bajo el siguiente criterio:</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 xml:space="preserve">En caso </w:t>
      </w:r>
      <w:r w:rsidR="001D22DE">
        <w:rPr>
          <w:rFonts w:ascii="Century Gothic" w:eastAsia="Century Gothic" w:hAnsi="Century Gothic" w:cs="Century Gothic"/>
        </w:rPr>
        <w:t xml:space="preserve">de que </w:t>
      </w:r>
      <w:r>
        <w:rPr>
          <w:rFonts w:ascii="Century Gothic" w:eastAsia="Century Gothic" w:hAnsi="Century Gothic" w:cs="Century Gothic"/>
        </w:rPr>
        <w:t xml:space="preserve">el solicitante </w:t>
      </w:r>
      <w:r w:rsidR="002348E4">
        <w:rPr>
          <w:rFonts w:ascii="Century Gothic" w:eastAsia="Century Gothic" w:hAnsi="Century Gothic" w:cs="Century Gothic"/>
        </w:rPr>
        <w:t xml:space="preserve">por causas de salud o causas mayores no pueda presentarse a entregar los requisitos marcados por la convocatoria </w:t>
      </w:r>
      <w:r>
        <w:rPr>
          <w:rFonts w:ascii="Century Gothic" w:eastAsia="Century Gothic" w:hAnsi="Century Gothic" w:cs="Century Gothic"/>
        </w:rPr>
        <w:t>es necesario que comparezca a presentar la documentación requerida por conducto de mandatario o apoderado, quien acuda en su nombre deberá demostrar su carácter con carta poder simple otorgada ante dos testigos, para lo cual se deberá adjuntar a la documentación respectiva, original y copia de la carta poder, así como de la identificación oficial de quien otorga el poder, de quien lo ejercerá, y de los testigos.</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DF7B19">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 xml:space="preserve">Una vez escuchada esta aportación y poniendo a considerar que son funciones de este comité aprobar este tipo de situaciones, quienes estén por la afirmativa  de votar  a favor de considerar este criterio. </w:t>
      </w:r>
    </w:p>
    <w:p w:rsidR="0012029B" w:rsidRDefault="00B94097">
      <w:pPr>
        <w:jc w:val="both"/>
        <w:rPr>
          <w:rFonts w:ascii="Century Gothic" w:eastAsia="Century Gothic" w:hAnsi="Century Gothic" w:cs="Century Gothic"/>
        </w:rPr>
      </w:pPr>
      <w:r>
        <w:rPr>
          <w:rFonts w:ascii="Century Gothic" w:eastAsia="Century Gothic" w:hAnsi="Century Gothic" w:cs="Century Gothic"/>
        </w:rPr>
        <w:t>Favor de manifestarlo levantando su mano.</w:t>
      </w: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Votación: (Unánime)  Acuerdo: Aprobado</w:t>
      </w:r>
    </w:p>
    <w:p w:rsidR="0012029B" w:rsidRDefault="0012029B">
      <w:pPr>
        <w:jc w:val="both"/>
        <w:rPr>
          <w:rFonts w:ascii="Century Gothic" w:eastAsia="Century Gothic" w:hAnsi="Century Gothic" w:cs="Century Gothic"/>
        </w:rPr>
      </w:pPr>
    </w:p>
    <w:p w:rsidR="0012029B" w:rsidRDefault="00B94097">
      <w:pPr>
        <w:jc w:val="both"/>
        <w:rPr>
          <w:rFonts w:ascii="Century Gothic" w:eastAsia="Century Gothic" w:hAnsi="Century Gothic" w:cs="Century Gothic"/>
          <w:b/>
          <w:bCs/>
        </w:rPr>
      </w:pPr>
      <w:r>
        <w:rPr>
          <w:rFonts w:ascii="Century Gothic" w:eastAsia="Century Gothic" w:hAnsi="Century Gothic" w:cs="Century Gothic"/>
          <w:b/>
          <w:bCs/>
        </w:rPr>
        <w:t>7mo punto Clausura de la sesión.-</w:t>
      </w:r>
    </w:p>
    <w:p w:rsidR="0012029B" w:rsidRDefault="00B94097">
      <w:pPr>
        <w:jc w:val="both"/>
        <w:rPr>
          <w:rFonts w:ascii="Century Gothic" w:eastAsia="Century Gothic" w:hAnsi="Century Gothic" w:cs="Century Gothic"/>
        </w:rPr>
      </w:pPr>
      <w:r>
        <w:rPr>
          <w:rFonts w:ascii="Century Gothic" w:eastAsia="Century Gothic" w:hAnsi="Century Gothic" w:cs="Century Gothic"/>
          <w:b/>
          <w:bCs/>
        </w:rPr>
        <w:t xml:space="preserve">Presidenta Carmen Julia Prudencio </w:t>
      </w:r>
      <w:r w:rsidR="00DF7B19">
        <w:rPr>
          <w:rFonts w:ascii="Century Gothic" w:eastAsia="Century Gothic" w:hAnsi="Century Gothic" w:cs="Century Gothic"/>
          <w:b/>
          <w:bCs/>
        </w:rPr>
        <w:t>González</w:t>
      </w:r>
      <w:r>
        <w:rPr>
          <w:rFonts w:ascii="Century Gothic" w:eastAsia="Century Gothic" w:hAnsi="Century Gothic" w:cs="Century Gothic"/>
          <w:b/>
          <w:bCs/>
        </w:rPr>
        <w:t xml:space="preserve">: </w:t>
      </w:r>
      <w:r>
        <w:rPr>
          <w:rFonts w:ascii="Century Gothic" w:eastAsia="Century Gothic" w:hAnsi="Century Gothic" w:cs="Century Gothic"/>
        </w:rPr>
        <w:t xml:space="preserve">Una vez desahogados todos y cada uno de los puntos del orden del día para el cual se nos convocó́, pasamos al último punto la clausura de la sesión, por lo que siendo las 11 horas con 36 minutos del día 23 de Febrero del año 2026, declaro formalmente clausurada la  </w:t>
      </w:r>
      <w:r>
        <w:rPr>
          <w:rFonts w:ascii="Century Gothic" w:eastAsia="Century Gothic" w:hAnsi="Century Gothic" w:cs="Century Gothic"/>
          <w:b/>
          <w:bCs/>
        </w:rPr>
        <w:t xml:space="preserve">INSTALACIÓN  Y PRIMERA SESIÓN ORDINARIA DEL COMITÉ DICTAMINADOR DEL PROGRAMA CUIDAMOS CON INCLUSIÓN, </w:t>
      </w:r>
      <w:r>
        <w:rPr>
          <w:rFonts w:ascii="Century Gothic" w:eastAsia="Century Gothic" w:hAnsi="Century Gothic" w:cs="Century Gothic"/>
        </w:rPr>
        <w:t>agradeciéndoles su participación.</w:t>
      </w:r>
    </w:p>
    <w:p w:rsidR="00DF7B19" w:rsidRPr="00DF7B19" w:rsidRDefault="00DF7B19" w:rsidP="00DF7B19">
      <w:pPr>
        <w:spacing w:before="240" w:after="200" w:line="240" w:lineRule="auto"/>
        <w:jc w:val="center"/>
        <w:rPr>
          <w:rFonts w:ascii="Times New Roman" w:eastAsia="Times New Roman" w:hAnsi="Times New Roman" w:cs="Times New Roman"/>
          <w:sz w:val="24"/>
          <w:szCs w:val="24"/>
        </w:rPr>
      </w:pPr>
      <w:r w:rsidRPr="00DF7B19">
        <w:rPr>
          <w:rFonts w:ascii="Arial" w:eastAsia="Times New Roman" w:hAnsi="Arial" w:cs="Arial"/>
          <w:b/>
          <w:bCs/>
          <w:color w:val="000000"/>
          <w:sz w:val="24"/>
          <w:szCs w:val="24"/>
        </w:rPr>
        <w:t xml:space="preserve">A C U E R D O </w:t>
      </w:r>
      <w:r>
        <w:rPr>
          <w:rFonts w:ascii="Arial" w:eastAsia="Times New Roman" w:hAnsi="Arial" w:cs="Arial"/>
          <w:b/>
          <w:bCs/>
          <w:color w:val="000000"/>
          <w:sz w:val="24"/>
          <w:szCs w:val="24"/>
        </w:rPr>
        <w:t>S</w:t>
      </w:r>
      <w:r w:rsidRPr="00DF7B19">
        <w:rPr>
          <w:rFonts w:ascii="Arial" w:eastAsia="Times New Roman" w:hAnsi="Arial" w:cs="Arial"/>
          <w:b/>
          <w:bCs/>
          <w:color w:val="000000"/>
          <w:sz w:val="24"/>
          <w:szCs w:val="24"/>
        </w:rPr>
        <w:t>:</w:t>
      </w:r>
    </w:p>
    <w:p w:rsidR="00DF7B19" w:rsidRPr="00DF7B19" w:rsidRDefault="00DF7B19" w:rsidP="00DF7B19">
      <w:pPr>
        <w:spacing w:before="240" w:after="200" w:line="240" w:lineRule="auto"/>
        <w:jc w:val="both"/>
        <w:rPr>
          <w:rFonts w:ascii="Century Gothic" w:eastAsia="Century Gothic" w:hAnsi="Century Gothic" w:cs="Century Gothic"/>
        </w:rPr>
      </w:pPr>
      <w:r w:rsidRPr="00DF7B19">
        <w:rPr>
          <w:rFonts w:ascii="Century Gothic" w:eastAsia="Century Gothic" w:hAnsi="Century Gothic" w:cs="Century Gothic"/>
        </w:rPr>
        <w:t>Una vez rendida está ve</w:t>
      </w:r>
      <w:r w:rsidRPr="006053C7">
        <w:rPr>
          <w:rFonts w:ascii="Century Gothic" w:eastAsia="Century Gothic" w:hAnsi="Century Gothic" w:cs="Century Gothic"/>
        </w:rPr>
        <w:t>rsión estenográfica, se anexan los</w:t>
      </w:r>
      <w:r w:rsidRPr="00DF7B19">
        <w:rPr>
          <w:rFonts w:ascii="Century Gothic" w:eastAsia="Century Gothic" w:hAnsi="Century Gothic" w:cs="Century Gothic"/>
        </w:rPr>
        <w:t xml:space="preserve"> acuerdo</w:t>
      </w:r>
      <w:r w:rsidRPr="006053C7">
        <w:rPr>
          <w:rFonts w:ascii="Century Gothic" w:eastAsia="Century Gothic" w:hAnsi="Century Gothic" w:cs="Century Gothic"/>
        </w:rPr>
        <w:t>s</w:t>
      </w:r>
      <w:r w:rsidRPr="00DF7B19">
        <w:rPr>
          <w:rFonts w:ascii="Century Gothic" w:eastAsia="Century Gothic" w:hAnsi="Century Gothic" w:cs="Century Gothic"/>
        </w:rPr>
        <w:t xml:space="preserve"> de la primera sesión</w:t>
      </w:r>
      <w:r w:rsidRPr="006053C7">
        <w:rPr>
          <w:rFonts w:ascii="Century Gothic" w:eastAsia="Century Gothic" w:hAnsi="Century Gothic" w:cs="Century Gothic"/>
        </w:rPr>
        <w:t xml:space="preserve"> e instalación</w:t>
      </w:r>
      <w:r w:rsidRPr="00DF7B19">
        <w:rPr>
          <w:rFonts w:ascii="Century Gothic" w:eastAsia="Century Gothic" w:hAnsi="Century Gothic" w:cs="Century Gothic"/>
        </w:rPr>
        <w:t xml:space="preserve"> del Comité Dictaminador del Progr</w:t>
      </w:r>
      <w:r w:rsidR="002348E4">
        <w:rPr>
          <w:rFonts w:ascii="Century Gothic" w:eastAsia="Century Gothic" w:hAnsi="Century Gothic" w:cs="Century Gothic"/>
        </w:rPr>
        <w:t>ama Social “Cuidamos con Inclusión</w:t>
      </w:r>
      <w:r w:rsidRPr="00DF7B19">
        <w:rPr>
          <w:rFonts w:ascii="Century Gothic" w:eastAsia="Century Gothic" w:hAnsi="Century Gothic" w:cs="Century Gothic"/>
        </w:rPr>
        <w:t>”:</w:t>
      </w:r>
    </w:p>
    <w:p w:rsidR="00DF7B19" w:rsidRPr="006053C7" w:rsidRDefault="00DF7B19" w:rsidP="00DF7B19">
      <w:pPr>
        <w:spacing w:before="240" w:after="200" w:line="240" w:lineRule="auto"/>
        <w:jc w:val="both"/>
        <w:rPr>
          <w:rFonts w:ascii="Century Gothic" w:eastAsia="Century Gothic" w:hAnsi="Century Gothic" w:cs="Century Gothic"/>
        </w:rPr>
      </w:pPr>
      <w:r w:rsidRPr="00DF7B19">
        <w:rPr>
          <w:rFonts w:ascii="Century Gothic" w:eastAsia="Century Gothic" w:hAnsi="Century Gothic" w:cs="Century Gothic"/>
          <w:b/>
        </w:rPr>
        <w:lastRenderedPageBreak/>
        <w:t>Primero.-</w:t>
      </w:r>
      <w:r w:rsidRPr="00DF7B19">
        <w:rPr>
          <w:rFonts w:ascii="Century Gothic" w:eastAsia="Century Gothic" w:hAnsi="Century Gothic" w:cs="Century Gothic"/>
        </w:rPr>
        <w:t xml:space="preserve"> Aprobado por unanimidad el orden del día.</w:t>
      </w:r>
    </w:p>
    <w:p w:rsidR="00DF7B19" w:rsidRPr="006053C7" w:rsidRDefault="00DF7B19" w:rsidP="00DF7B19">
      <w:pPr>
        <w:spacing w:before="240" w:after="200" w:line="240" w:lineRule="auto"/>
        <w:jc w:val="both"/>
        <w:rPr>
          <w:rFonts w:ascii="Century Gothic" w:eastAsia="Century Gothic" w:hAnsi="Century Gothic" w:cs="Century Gothic"/>
        </w:rPr>
      </w:pPr>
      <w:r w:rsidRPr="006053C7">
        <w:rPr>
          <w:rFonts w:ascii="Century Gothic" w:eastAsia="Century Gothic" w:hAnsi="Century Gothic" w:cs="Century Gothic"/>
          <w:b/>
        </w:rPr>
        <w:t>Segundo.-</w:t>
      </w:r>
      <w:r w:rsidR="009771BC" w:rsidRPr="006053C7">
        <w:rPr>
          <w:rFonts w:ascii="Century Gothic" w:eastAsia="Century Gothic" w:hAnsi="Century Gothic" w:cs="Century Gothic"/>
        </w:rPr>
        <w:t xml:space="preserve"> Aprobado por unanimidad los formatos presentados para utilizarse en el desarrollo del P</w:t>
      </w:r>
      <w:r w:rsidR="006053C7">
        <w:rPr>
          <w:rFonts w:ascii="Century Gothic" w:eastAsia="Century Gothic" w:hAnsi="Century Gothic" w:cs="Century Gothic"/>
        </w:rPr>
        <w:t>rograma, mismos que se adjuntan.</w:t>
      </w:r>
    </w:p>
    <w:p w:rsidR="009771BC" w:rsidRDefault="009771BC" w:rsidP="009771BC">
      <w:pPr>
        <w:jc w:val="both"/>
        <w:rPr>
          <w:rFonts w:ascii="Century Gothic" w:eastAsia="Century Gothic" w:hAnsi="Century Gothic" w:cs="Century Gothic"/>
        </w:rPr>
      </w:pPr>
      <w:r w:rsidRPr="006053C7">
        <w:rPr>
          <w:rFonts w:ascii="Century Gothic" w:eastAsia="Century Gothic" w:hAnsi="Century Gothic" w:cs="Century Gothic"/>
          <w:b/>
        </w:rPr>
        <w:t>Tercero.-</w:t>
      </w:r>
      <w:r w:rsidRPr="006053C7">
        <w:rPr>
          <w:rFonts w:ascii="Century Gothic" w:eastAsia="Century Gothic" w:hAnsi="Century Gothic" w:cs="Century Gothic"/>
        </w:rPr>
        <w:t xml:space="preserve"> Aprobado por unanimidad que en caso de que el </w:t>
      </w:r>
      <w:r w:rsidR="002348E4">
        <w:rPr>
          <w:rFonts w:ascii="Century Gothic" w:eastAsia="Century Gothic" w:hAnsi="Century Gothic" w:cs="Century Gothic"/>
        </w:rPr>
        <w:t>solicitante por causas de salud o causas mayores no pueda presentarse</w:t>
      </w:r>
      <w:r>
        <w:rPr>
          <w:rFonts w:ascii="Century Gothic" w:eastAsia="Century Gothic" w:hAnsi="Century Gothic" w:cs="Century Gothic"/>
        </w:rPr>
        <w:t xml:space="preserve">, se pueda realizar el trámite por conducto de mandatario o apoderado, quien deberá demostrar su carácter con carta poder simple otorgada ante dos testigos, </w:t>
      </w:r>
      <w:r w:rsidR="006053C7">
        <w:rPr>
          <w:rFonts w:ascii="Century Gothic" w:eastAsia="Century Gothic" w:hAnsi="Century Gothic" w:cs="Century Gothic"/>
        </w:rPr>
        <w:t>así como adjuntar la documentación respectiva en</w:t>
      </w:r>
      <w:r>
        <w:rPr>
          <w:rFonts w:ascii="Century Gothic" w:eastAsia="Century Gothic" w:hAnsi="Century Gothic" w:cs="Century Gothic"/>
        </w:rPr>
        <w:t xml:space="preserve"> original y copia de la carta poder, identificación oficial de</w:t>
      </w:r>
      <w:r w:rsidR="006053C7">
        <w:rPr>
          <w:rFonts w:ascii="Century Gothic" w:eastAsia="Century Gothic" w:hAnsi="Century Gothic" w:cs="Century Gothic"/>
        </w:rPr>
        <w:t>l otorgante,</w:t>
      </w:r>
      <w:r>
        <w:rPr>
          <w:rFonts w:ascii="Century Gothic" w:eastAsia="Century Gothic" w:hAnsi="Century Gothic" w:cs="Century Gothic"/>
        </w:rPr>
        <w:t xml:space="preserve"> </w:t>
      </w:r>
      <w:r w:rsidR="006053C7">
        <w:rPr>
          <w:rFonts w:ascii="Century Gothic" w:eastAsia="Century Gothic" w:hAnsi="Century Gothic" w:cs="Century Gothic"/>
        </w:rPr>
        <w:t>de quien lo ejercerá</w:t>
      </w:r>
      <w:r>
        <w:rPr>
          <w:rFonts w:ascii="Century Gothic" w:eastAsia="Century Gothic" w:hAnsi="Century Gothic" w:cs="Century Gothic"/>
        </w:rPr>
        <w:t xml:space="preserve"> y de los testigos.</w:t>
      </w:r>
    </w:p>
    <w:p w:rsidR="0012029B" w:rsidRDefault="006053C7">
      <w:pPr>
        <w:jc w:val="center"/>
        <w:rPr>
          <w:rFonts w:ascii="Century Gothic" w:eastAsia="Century Gothic" w:hAnsi="Century Gothic" w:cs="Century Gothic"/>
        </w:rPr>
      </w:pPr>
      <w:r>
        <w:rPr>
          <w:rFonts w:ascii="Century Gothic" w:eastAsia="Century Gothic" w:hAnsi="Century Gothic" w:cs="Century Gothic"/>
          <w:b/>
          <w:bCs/>
        </w:rPr>
        <w:t>A</w:t>
      </w:r>
      <w:r w:rsidR="00B94097">
        <w:rPr>
          <w:rFonts w:ascii="Century Gothic" w:eastAsia="Century Gothic" w:hAnsi="Century Gothic" w:cs="Century Gothic"/>
          <w:b/>
          <w:bCs/>
        </w:rPr>
        <w:t>TENTAMENTE;</w:t>
      </w:r>
    </w:p>
    <w:p w:rsidR="0012029B" w:rsidRDefault="00B94097">
      <w:pPr>
        <w:jc w:val="center"/>
        <w:rPr>
          <w:rFonts w:ascii="Century Gothic" w:eastAsia="Century Gothic" w:hAnsi="Century Gothic" w:cs="Century Gothic"/>
          <w:b/>
          <w:bCs/>
        </w:rPr>
      </w:pPr>
      <w:r>
        <w:rPr>
          <w:rFonts w:ascii="Century Gothic" w:eastAsia="Century Gothic" w:hAnsi="Century Gothic" w:cs="Century Gothic"/>
          <w:b/>
          <w:bCs/>
        </w:rPr>
        <w:t>Guadalajara, Jalisco 23 de Febrero de 2026</w:t>
      </w:r>
    </w:p>
    <w:p w:rsidR="0012029B" w:rsidRDefault="0012029B">
      <w:pPr>
        <w:jc w:val="center"/>
        <w:rPr>
          <w:rFonts w:ascii="Century Gothic" w:eastAsia="Century Gothic" w:hAnsi="Century Gothic" w:cs="Century Gothic"/>
          <w:b/>
          <w:bCs/>
        </w:rPr>
      </w:pPr>
    </w:p>
    <w:p w:rsidR="0012029B" w:rsidRDefault="0012029B">
      <w:pPr>
        <w:spacing w:line="240" w:lineRule="auto"/>
        <w:rPr>
          <w:rFonts w:ascii="Century Gothic" w:eastAsia="Century Gothic" w:hAnsi="Century Gothic" w:cs="Century Gothic"/>
          <w:b/>
          <w:bCs/>
        </w:rPr>
      </w:pPr>
    </w:p>
    <w:p w:rsidR="0012029B" w:rsidRDefault="00B94097">
      <w:pPr>
        <w:spacing w:after="0"/>
        <w:jc w:val="center"/>
        <w:rPr>
          <w:rFonts w:ascii="Century Gothic" w:eastAsia="Century Gothic" w:hAnsi="Century Gothic" w:cs="Century Gothic"/>
        </w:rPr>
      </w:pPr>
      <w:r>
        <w:rPr>
          <w:rFonts w:ascii="Century Gothic" w:eastAsia="Century Gothic" w:hAnsi="Century Gothic" w:cs="Century Gothic"/>
        </w:rPr>
        <w:t>L</w:t>
      </w:r>
      <w:r w:rsidR="00DF7B19">
        <w:rPr>
          <w:rFonts w:ascii="Century Gothic" w:eastAsia="Century Gothic" w:hAnsi="Century Gothic" w:cs="Century Gothic"/>
        </w:rPr>
        <w:t>i</w:t>
      </w:r>
      <w:r>
        <w:rPr>
          <w:rFonts w:ascii="Century Gothic" w:eastAsia="Century Gothic" w:hAnsi="Century Gothic" w:cs="Century Gothic"/>
        </w:rPr>
        <w:t xml:space="preserve">cda. Carmen Julia Prudencio </w:t>
      </w:r>
      <w:r w:rsidR="00DF7B19">
        <w:rPr>
          <w:rFonts w:ascii="Century Gothic" w:eastAsia="Century Gothic" w:hAnsi="Century Gothic" w:cs="Century Gothic"/>
        </w:rPr>
        <w:t>González</w:t>
      </w:r>
    </w:p>
    <w:p w:rsidR="0012029B" w:rsidRDefault="00B94097">
      <w:pPr>
        <w:spacing w:after="0"/>
        <w:jc w:val="center"/>
        <w:rPr>
          <w:rFonts w:ascii="Century Gothic" w:eastAsia="Century Gothic" w:hAnsi="Century Gothic" w:cs="Century Gothic"/>
          <w:b/>
          <w:bCs/>
        </w:rPr>
      </w:pPr>
      <w:r>
        <w:rPr>
          <w:rFonts w:ascii="Century Gothic" w:eastAsia="Century Gothic" w:hAnsi="Century Gothic" w:cs="Century Gothic"/>
          <w:b/>
          <w:bCs/>
        </w:rPr>
        <w:t>Coordinadora General de Combate a la Desigualdad</w:t>
      </w:r>
    </w:p>
    <w:p w:rsidR="0012029B" w:rsidRDefault="00B94097">
      <w:pPr>
        <w:spacing w:after="0"/>
        <w:jc w:val="center"/>
        <w:rPr>
          <w:rFonts w:ascii="Century Gothic" w:eastAsia="Century Gothic" w:hAnsi="Century Gothic" w:cs="Century Gothic"/>
          <w:b/>
          <w:bCs/>
        </w:rPr>
      </w:pPr>
      <w:r>
        <w:rPr>
          <w:rFonts w:ascii="Century Gothic" w:eastAsia="Century Gothic" w:hAnsi="Century Gothic" w:cs="Century Gothic"/>
          <w:b/>
          <w:bCs/>
        </w:rPr>
        <w:t>Presidenta del Comité Dictaminador del Programa Cuidamos con Inclusión</w:t>
      </w: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p>
    <w:p w:rsidR="0012029B" w:rsidRDefault="00B94097">
      <w:pPr>
        <w:spacing w:after="0"/>
        <w:jc w:val="center"/>
        <w:rPr>
          <w:rFonts w:ascii="Century Gothic" w:eastAsia="Century Gothic" w:hAnsi="Century Gothic" w:cs="Century Gothic"/>
        </w:rPr>
      </w:pPr>
      <w:r>
        <w:rPr>
          <w:rFonts w:ascii="Century Gothic" w:eastAsia="Century Gothic" w:hAnsi="Century Gothic" w:cs="Century Gothic"/>
        </w:rPr>
        <w:t xml:space="preserve">Lic. </w:t>
      </w:r>
      <w:proofErr w:type="spellStart"/>
      <w:r>
        <w:rPr>
          <w:rFonts w:ascii="Century Gothic" w:eastAsia="Century Gothic" w:hAnsi="Century Gothic" w:cs="Century Gothic"/>
        </w:rPr>
        <w:t>Heli</w:t>
      </w:r>
      <w:proofErr w:type="spellEnd"/>
      <w:r>
        <w:rPr>
          <w:rFonts w:ascii="Century Gothic" w:eastAsia="Century Gothic" w:hAnsi="Century Gothic" w:cs="Century Gothic"/>
        </w:rPr>
        <w:t xml:space="preserve"> de Jesús Casillas Alcalá</w:t>
      </w:r>
    </w:p>
    <w:p w:rsidR="0012029B" w:rsidRDefault="00B94097">
      <w:pPr>
        <w:spacing w:after="0"/>
        <w:jc w:val="center"/>
        <w:rPr>
          <w:rFonts w:ascii="Century Gothic" w:eastAsia="Century Gothic" w:hAnsi="Century Gothic" w:cs="Century Gothic"/>
          <w:b/>
          <w:bCs/>
        </w:rPr>
      </w:pPr>
      <w:r>
        <w:rPr>
          <w:rFonts w:ascii="Century Gothic" w:eastAsia="Century Gothic" w:hAnsi="Century Gothic" w:cs="Century Gothic"/>
          <w:b/>
          <w:bCs/>
        </w:rPr>
        <w:t>Director de Atención a Personas con Discapacidad</w:t>
      </w: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p>
    <w:p w:rsidR="0012029B" w:rsidRDefault="00B94097">
      <w:pPr>
        <w:spacing w:after="0"/>
        <w:jc w:val="center"/>
        <w:rPr>
          <w:rFonts w:ascii="Century Gothic" w:eastAsia="Century Gothic" w:hAnsi="Century Gothic" w:cs="Century Gothic"/>
        </w:rPr>
      </w:pPr>
      <w:r>
        <w:rPr>
          <w:rFonts w:ascii="Century Gothic" w:eastAsia="Century Gothic" w:hAnsi="Century Gothic" w:cs="Century Gothic"/>
        </w:rPr>
        <w:t>L</w:t>
      </w:r>
      <w:r w:rsidR="00DF7B19">
        <w:rPr>
          <w:rFonts w:ascii="Century Gothic" w:eastAsia="Century Gothic" w:hAnsi="Century Gothic" w:cs="Century Gothic"/>
        </w:rPr>
        <w:t>i</w:t>
      </w:r>
      <w:r>
        <w:rPr>
          <w:rFonts w:ascii="Century Gothic" w:eastAsia="Century Gothic" w:hAnsi="Century Gothic" w:cs="Century Gothic"/>
        </w:rPr>
        <w:t xml:space="preserve">cda. Sandra </w:t>
      </w:r>
      <w:r w:rsidR="00DF7B19">
        <w:rPr>
          <w:rFonts w:ascii="Century Gothic" w:eastAsia="Century Gothic" w:hAnsi="Century Gothic" w:cs="Century Gothic"/>
        </w:rPr>
        <w:t>García</w:t>
      </w:r>
      <w:r>
        <w:rPr>
          <w:rFonts w:ascii="Century Gothic" w:eastAsia="Century Gothic" w:hAnsi="Century Gothic" w:cs="Century Gothic"/>
        </w:rPr>
        <w:t xml:space="preserve"> Miranda</w:t>
      </w:r>
    </w:p>
    <w:p w:rsidR="0012029B" w:rsidRDefault="00B94097">
      <w:pPr>
        <w:spacing w:after="0"/>
        <w:jc w:val="center"/>
        <w:rPr>
          <w:rFonts w:ascii="Century Gothic" w:eastAsia="Century Gothic" w:hAnsi="Century Gothic" w:cs="Century Gothic"/>
          <w:b/>
          <w:bCs/>
        </w:rPr>
      </w:pPr>
      <w:r>
        <w:rPr>
          <w:rFonts w:ascii="Century Gothic" w:eastAsia="Century Gothic" w:hAnsi="Century Gothic" w:cs="Century Gothic"/>
          <w:b/>
          <w:bCs/>
        </w:rPr>
        <w:t>En representación de Tesorería  Municipal</w:t>
      </w: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p>
    <w:p w:rsidR="0012029B" w:rsidRDefault="0012029B">
      <w:pPr>
        <w:spacing w:after="0"/>
        <w:jc w:val="center"/>
        <w:rPr>
          <w:rFonts w:ascii="Century Gothic" w:eastAsia="Century Gothic" w:hAnsi="Century Gothic" w:cs="Century Gothic"/>
          <w:b/>
          <w:bCs/>
        </w:rPr>
      </w:pPr>
      <w:bookmarkStart w:id="2" w:name="_heading=h.fra6h6fxvltb" w:colFirst="0" w:colLast="0"/>
      <w:bookmarkEnd w:id="2"/>
    </w:p>
    <w:p w:rsidR="0012029B" w:rsidRDefault="00B94097">
      <w:pPr>
        <w:spacing w:after="0"/>
        <w:jc w:val="center"/>
        <w:rPr>
          <w:rFonts w:ascii="Century Gothic" w:eastAsia="Century Gothic" w:hAnsi="Century Gothic" w:cs="Century Gothic"/>
        </w:rPr>
      </w:pPr>
      <w:r>
        <w:rPr>
          <w:rFonts w:ascii="Century Gothic" w:eastAsia="Century Gothic" w:hAnsi="Century Gothic" w:cs="Century Gothic"/>
        </w:rPr>
        <w:t>Lic. José Manuel Camacho Moreno</w:t>
      </w:r>
    </w:p>
    <w:p w:rsidR="0012029B" w:rsidRDefault="00B94097">
      <w:pPr>
        <w:spacing w:after="0"/>
        <w:jc w:val="center"/>
        <w:rPr>
          <w:rFonts w:ascii="Century Gothic" w:eastAsia="Century Gothic" w:hAnsi="Century Gothic" w:cs="Century Gothic"/>
          <w:b/>
          <w:bCs/>
        </w:rPr>
      </w:pPr>
      <w:r>
        <w:rPr>
          <w:rFonts w:ascii="Century Gothic" w:eastAsia="Century Gothic" w:hAnsi="Century Gothic" w:cs="Century Gothic"/>
          <w:b/>
          <w:bCs/>
        </w:rPr>
        <w:t>Jefe del Programa Cuidamos con Inclusión</w:t>
      </w:r>
    </w:p>
    <w:p w:rsidR="0012029B" w:rsidRDefault="00B94097">
      <w:pPr>
        <w:tabs>
          <w:tab w:val="left" w:pos="4634"/>
        </w:tabs>
        <w:spacing w:after="0" w:line="240" w:lineRule="auto"/>
        <w:jc w:val="center"/>
        <w:rPr>
          <w:rFonts w:ascii="Century Gothic" w:eastAsia="Century Gothic" w:hAnsi="Century Gothic" w:cs="Century Gothic"/>
        </w:rPr>
      </w:pPr>
      <w:r>
        <w:rPr>
          <w:rFonts w:ascii="Century Gothic" w:eastAsia="Century Gothic" w:hAnsi="Century Gothic" w:cs="Century Gothic"/>
          <w:b/>
          <w:bCs/>
        </w:rPr>
        <w:t>Secretario Técnico del Comité Dictaminador</w:t>
      </w:r>
    </w:p>
    <w:sectPr w:rsidR="0012029B">
      <w:headerReference w:type="default" r:id="rId9"/>
      <w:footerReference w:type="default" r:id="rId10"/>
      <w:pgSz w:w="12240" w:h="15840"/>
      <w:pgMar w:top="2834" w:right="1133" w:bottom="2267"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76" w:rsidRDefault="007F5276">
      <w:pPr>
        <w:spacing w:after="0" w:line="240" w:lineRule="auto"/>
      </w:pPr>
      <w:r>
        <w:separator/>
      </w:r>
    </w:p>
  </w:endnote>
  <w:endnote w:type="continuationSeparator" w:id="0">
    <w:p w:rsidR="007F5276" w:rsidRDefault="007F5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B7B932AC-3E7A-459B-BFD4-9BD269A1EEAE}"/>
    <w:embedBold r:id="rId2" w:fontKey="{009AF509-C275-4EDC-9CEA-DC7117AB97D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743880F-3124-4BCF-A0E6-FE93B1D17077}"/>
  </w:font>
  <w:font w:name="Georgia">
    <w:panose1 w:val="02040502050405020303"/>
    <w:charset w:val="00"/>
    <w:family w:val="roman"/>
    <w:pitch w:val="variable"/>
    <w:sig w:usb0="00000287" w:usb1="00000000" w:usb2="00000000" w:usb3="00000000" w:csb0="0000009F" w:csb1="00000000"/>
    <w:embedItalic r:id="rId4" w:fontKey="{EE4A9A04-1D6E-4F4A-BCD7-DF13A6B31064}"/>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4817CBB4-BD48-422C-8C50-C0FD586272B2}"/>
    <w:embedBold r:id="rId6" w:fontKey="{19FB3DFA-A296-4BE4-9E03-16D1C4AD9F0A}"/>
  </w:font>
  <w:font w:name="Calibri Light">
    <w:panose1 w:val="020F0302020204030204"/>
    <w:charset w:val="00"/>
    <w:family w:val="swiss"/>
    <w:pitch w:val="variable"/>
    <w:sig w:usb0="E4002EFF" w:usb1="C000247B" w:usb2="00000009" w:usb3="00000000" w:csb0="000001FF" w:csb1="00000000"/>
    <w:embedRegular r:id="rId7" w:fontKey="{51301A95-1865-420C-B603-3A589B1D9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9B" w:rsidRDefault="00B94097">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F58B2">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F58B2">
      <w:rPr>
        <w:b/>
        <w:bCs/>
        <w:noProof/>
        <w:color w:val="000000"/>
        <w:sz w:val="24"/>
        <w:szCs w:val="24"/>
      </w:rPr>
      <w:t>7</w:t>
    </w:r>
    <w:r>
      <w:rPr>
        <w:b/>
        <w:bCs/>
        <w:color w:val="000000"/>
        <w:sz w:val="24"/>
        <w:szCs w:val="24"/>
      </w:rPr>
      <w:fldChar w:fldCharType="end"/>
    </w:r>
  </w:p>
  <w:p w:rsidR="0012029B" w:rsidRDefault="0012029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76" w:rsidRDefault="007F5276">
      <w:pPr>
        <w:spacing w:after="0" w:line="240" w:lineRule="auto"/>
      </w:pPr>
      <w:r>
        <w:separator/>
      </w:r>
    </w:p>
  </w:footnote>
  <w:footnote w:type="continuationSeparator" w:id="0">
    <w:p w:rsidR="007F5276" w:rsidRDefault="007F5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9B" w:rsidRDefault="007F5276">
    <w:r>
      <w:rPr>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140.3pt;width:609.85pt;height:789.2pt;z-index:-251658752;mso-position-horizontal:center;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6AFF"/>
    <w:multiLevelType w:val="multilevel"/>
    <w:tmpl w:val="EFC88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863A52"/>
    <w:multiLevelType w:val="multilevel"/>
    <w:tmpl w:val="56E2A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2029B"/>
    <w:rsid w:val="000C1D3A"/>
    <w:rsid w:val="0012029B"/>
    <w:rsid w:val="001D22DE"/>
    <w:rsid w:val="002348E4"/>
    <w:rsid w:val="002944E5"/>
    <w:rsid w:val="0034555B"/>
    <w:rsid w:val="006053C7"/>
    <w:rsid w:val="007F5276"/>
    <w:rsid w:val="009771BC"/>
    <w:rsid w:val="00A65893"/>
    <w:rsid w:val="00B94097"/>
    <w:rsid w:val="00DF7B19"/>
    <w:rsid w:val="00EA0E5F"/>
    <w:rsid w:val="00FF58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s-MX"/>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1B5AA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B5AA8"/>
    <w:rPr>
      <w:b/>
      <w:bCs/>
    </w:rPr>
  </w:style>
  <w:style w:type="character" w:styleId="Hipervnculo">
    <w:name w:val="Hyperlink"/>
    <w:basedOn w:val="Fuentedeprrafopredeter"/>
    <w:uiPriority w:val="99"/>
    <w:semiHidden/>
    <w:unhideWhenUsed/>
    <w:rsid w:val="0009619A"/>
    <w:rPr>
      <w:color w:val="0000FF"/>
      <w:u w:val="single"/>
    </w:rPr>
  </w:style>
  <w:style w:type="table" w:styleId="Tablaconcuadrcula">
    <w:name w:val="Table Grid"/>
    <w:basedOn w:val="Tablanormal"/>
    <w:uiPriority w:val="59"/>
    <w:rsid w:val="00F202DB"/>
    <w:pPr>
      <w:spacing w:after="0"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7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8FF"/>
  </w:style>
  <w:style w:type="paragraph" w:styleId="Piedepgina">
    <w:name w:val="footer"/>
    <w:basedOn w:val="Normal"/>
    <w:link w:val="PiedepginaCar"/>
    <w:uiPriority w:val="99"/>
    <w:unhideWhenUsed/>
    <w:rsid w:val="00C57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8FF"/>
  </w:style>
  <w:style w:type="paragraph" w:styleId="Textodeglobo">
    <w:name w:val="Balloon Text"/>
    <w:basedOn w:val="Normal"/>
    <w:link w:val="TextodegloboCar"/>
    <w:uiPriority w:val="99"/>
    <w:semiHidden/>
    <w:unhideWhenUsed/>
    <w:rsid w:val="00893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3FE"/>
    <w:rPr>
      <w:rFonts w:ascii="Tahoma" w:hAnsi="Tahoma" w:cs="Tahoma"/>
      <w:sz w:val="16"/>
      <w:szCs w:val="16"/>
    </w:rPr>
  </w:style>
  <w:style w:type="numbering" w:customStyle="1" w:styleId="Sinlista1">
    <w:name w:val="Sin lista1"/>
    <w:next w:val="Sinlista"/>
    <w:uiPriority w:val="99"/>
    <w:semiHidden/>
    <w:unhideWhenUsed/>
    <w:rsid w:val="008933FE"/>
  </w:style>
  <w:style w:type="paragraph" w:styleId="Prrafodelista">
    <w:name w:val="List Paragraph"/>
    <w:basedOn w:val="Normal"/>
    <w:uiPriority w:val="34"/>
    <w:qFormat/>
    <w:rsid w:val="0052043E"/>
    <w:pPr>
      <w:spacing w:after="200" w:line="276" w:lineRule="auto"/>
      <w:ind w:left="720"/>
      <w:contextualSpacing/>
    </w:pPr>
    <w:rPr>
      <w:rFonts w:eastAsiaTheme="minorEastAsia"/>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s-MX"/>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1B5AA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B5AA8"/>
    <w:rPr>
      <w:b/>
      <w:bCs/>
    </w:rPr>
  </w:style>
  <w:style w:type="character" w:styleId="Hipervnculo">
    <w:name w:val="Hyperlink"/>
    <w:basedOn w:val="Fuentedeprrafopredeter"/>
    <w:uiPriority w:val="99"/>
    <w:semiHidden/>
    <w:unhideWhenUsed/>
    <w:rsid w:val="0009619A"/>
    <w:rPr>
      <w:color w:val="0000FF"/>
      <w:u w:val="single"/>
    </w:rPr>
  </w:style>
  <w:style w:type="table" w:styleId="Tablaconcuadrcula">
    <w:name w:val="Table Grid"/>
    <w:basedOn w:val="Tablanormal"/>
    <w:uiPriority w:val="59"/>
    <w:rsid w:val="00F202DB"/>
    <w:pPr>
      <w:spacing w:after="0"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7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8FF"/>
  </w:style>
  <w:style w:type="paragraph" w:styleId="Piedepgina">
    <w:name w:val="footer"/>
    <w:basedOn w:val="Normal"/>
    <w:link w:val="PiedepginaCar"/>
    <w:uiPriority w:val="99"/>
    <w:unhideWhenUsed/>
    <w:rsid w:val="00C57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8FF"/>
  </w:style>
  <w:style w:type="paragraph" w:styleId="Textodeglobo">
    <w:name w:val="Balloon Text"/>
    <w:basedOn w:val="Normal"/>
    <w:link w:val="TextodegloboCar"/>
    <w:uiPriority w:val="99"/>
    <w:semiHidden/>
    <w:unhideWhenUsed/>
    <w:rsid w:val="00893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3FE"/>
    <w:rPr>
      <w:rFonts w:ascii="Tahoma" w:hAnsi="Tahoma" w:cs="Tahoma"/>
      <w:sz w:val="16"/>
      <w:szCs w:val="16"/>
    </w:rPr>
  </w:style>
  <w:style w:type="numbering" w:customStyle="1" w:styleId="Sinlista1">
    <w:name w:val="Sin lista1"/>
    <w:next w:val="Sinlista"/>
    <w:uiPriority w:val="99"/>
    <w:semiHidden/>
    <w:unhideWhenUsed/>
    <w:rsid w:val="008933FE"/>
  </w:style>
  <w:style w:type="paragraph" w:styleId="Prrafodelista">
    <w:name w:val="List Paragraph"/>
    <w:basedOn w:val="Normal"/>
    <w:uiPriority w:val="34"/>
    <w:qFormat/>
    <w:rsid w:val="0052043E"/>
    <w:pPr>
      <w:spacing w:after="200" w:line="276" w:lineRule="auto"/>
      <w:ind w:left="720"/>
      <w:contextualSpacing/>
    </w:pPr>
    <w:rPr>
      <w:rFonts w:eastAsiaTheme="minorEastAsia"/>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041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k0KQJ/Fz2eBEQPlrRmnoLVjlQ==">CgMxLjAyCGguZ2pkZ3hzMg5oLmZyYTZoNmZ4dmx0YjgAciExN2NVOU9ncW1QZEYwR3NRREUwa3Y2M3JoUnFNOUxrYlk=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1651</Words>
  <Characters>9083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Elizondo</dc:creator>
  <cp:lastModifiedBy>Lopez Lopez Laura Fabiola</cp:lastModifiedBy>
  <cp:revision>4</cp:revision>
  <dcterms:created xsi:type="dcterms:W3CDTF">2026-04-16T20:56:00Z</dcterms:created>
  <dcterms:modified xsi:type="dcterms:W3CDTF">2026-04-27T21:42:00Z</dcterms:modified>
</cp:coreProperties>
</file>