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7D" w:rsidRDefault="009C461C">
      <w:pPr>
        <w:spacing w:after="0"/>
        <w:jc w:val="center"/>
        <w:rPr>
          <w:rFonts w:ascii="Arial" w:eastAsia="Arial" w:hAnsi="Arial" w:cs="Arial"/>
          <w:b/>
          <w:sz w:val="24"/>
        </w:rPr>
      </w:pPr>
      <w:r>
        <w:rPr>
          <w:rFonts w:ascii="Arial" w:eastAsia="Arial" w:hAnsi="Arial" w:cs="Arial"/>
          <w:b/>
          <w:sz w:val="24"/>
        </w:rPr>
        <w:t xml:space="preserve">ACTA DE  </w:t>
      </w:r>
      <w:r w:rsidRPr="003D64F4">
        <w:rPr>
          <w:rFonts w:ascii="Arial" w:eastAsia="Arial" w:hAnsi="Arial" w:cs="Arial"/>
          <w:b/>
          <w:i/>
          <w:sz w:val="24"/>
        </w:rPr>
        <w:t xml:space="preserve">LA </w:t>
      </w:r>
      <w:r w:rsidR="003D64F4" w:rsidRPr="00FB367F">
        <w:rPr>
          <w:rFonts w:ascii="Arial" w:eastAsia="Arial" w:hAnsi="Arial" w:cs="Arial"/>
          <w:b/>
          <w:i/>
          <w:sz w:val="24"/>
        </w:rPr>
        <w:t>SEGUNDA</w:t>
      </w:r>
      <w:r w:rsidR="00766E7D">
        <w:rPr>
          <w:rFonts w:ascii="Arial" w:eastAsia="Arial" w:hAnsi="Arial" w:cs="Arial"/>
          <w:b/>
          <w:sz w:val="24"/>
        </w:rPr>
        <w:t xml:space="preserve"> </w:t>
      </w:r>
      <w:r w:rsidR="00121B18">
        <w:rPr>
          <w:rFonts w:ascii="Arial" w:eastAsia="Arial" w:hAnsi="Arial" w:cs="Arial"/>
          <w:b/>
          <w:sz w:val="24"/>
        </w:rPr>
        <w:t xml:space="preserve">SESIÓN </w:t>
      </w:r>
      <w:r w:rsidR="00766E7D">
        <w:rPr>
          <w:rFonts w:ascii="Arial" w:eastAsia="Arial" w:hAnsi="Arial" w:cs="Arial"/>
          <w:b/>
          <w:sz w:val="24"/>
        </w:rPr>
        <w:t>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006413">
      <w:pPr>
        <w:tabs>
          <w:tab w:val="left" w:pos="1290"/>
          <w:tab w:val="center" w:pos="3282"/>
        </w:tabs>
        <w:spacing w:after="0"/>
        <w:jc w:val="center"/>
        <w:rPr>
          <w:rFonts w:ascii="Arial" w:eastAsia="Arial" w:hAnsi="Arial" w:cs="Arial"/>
          <w:b/>
          <w:sz w:val="24"/>
        </w:rPr>
      </w:pPr>
      <w:r>
        <w:rPr>
          <w:rFonts w:ascii="Arial" w:eastAsia="Arial" w:hAnsi="Arial" w:cs="Arial"/>
          <w:b/>
          <w:sz w:val="24"/>
        </w:rPr>
        <w:t>24</w:t>
      </w:r>
      <w:r w:rsidR="00DD339A">
        <w:rPr>
          <w:rFonts w:ascii="Arial" w:eastAsia="Arial" w:hAnsi="Arial" w:cs="Arial"/>
          <w:b/>
          <w:sz w:val="24"/>
        </w:rPr>
        <w:t xml:space="preserve"> DE </w:t>
      </w:r>
      <w:r w:rsidR="00674FED">
        <w:rPr>
          <w:rFonts w:ascii="Arial" w:eastAsia="Arial" w:hAnsi="Arial" w:cs="Arial"/>
          <w:b/>
          <w:sz w:val="24"/>
        </w:rPr>
        <w:t>FEBRERO</w:t>
      </w:r>
      <w:r w:rsidR="00DD339A">
        <w:rPr>
          <w:rFonts w:ascii="Arial" w:eastAsia="Arial" w:hAnsi="Arial" w:cs="Arial"/>
          <w:b/>
          <w:sz w:val="24"/>
        </w:rPr>
        <w:t xml:space="preserve"> </w:t>
      </w:r>
      <w:r w:rsidR="00121B18">
        <w:rPr>
          <w:rFonts w:ascii="Arial" w:eastAsia="Arial" w:hAnsi="Arial" w:cs="Arial"/>
          <w:b/>
          <w:sz w:val="24"/>
        </w:rPr>
        <w:t xml:space="preserve"> DEL  202</w:t>
      </w:r>
      <w:r w:rsidR="00674FED">
        <w:rPr>
          <w:rFonts w:ascii="Arial" w:eastAsia="Arial" w:hAnsi="Arial" w:cs="Arial"/>
          <w:b/>
          <w:sz w:val="24"/>
        </w:rPr>
        <w:t>3</w:t>
      </w:r>
    </w:p>
    <w:p w:rsidR="005B65E4" w:rsidRDefault="005B65E4">
      <w:pPr>
        <w:tabs>
          <w:tab w:val="left" w:pos="1290"/>
          <w:tab w:val="center" w:pos="3282"/>
        </w:tabs>
        <w:spacing w:after="0"/>
        <w:jc w:val="center"/>
        <w:rPr>
          <w:rFonts w:ascii="Arial" w:eastAsia="Arial" w:hAnsi="Arial" w:cs="Arial"/>
          <w:b/>
          <w:sz w:val="24"/>
        </w:rPr>
      </w:pPr>
    </w:p>
    <w:p w:rsidR="0057114B" w:rsidRDefault="0082124A" w:rsidP="00006413">
      <w:pPr>
        <w:spacing w:after="0" w:line="240" w:lineRule="auto"/>
        <w:jc w:val="both"/>
        <w:rPr>
          <w:rFonts w:ascii="Arial" w:eastAsia="Arial" w:hAnsi="Arial" w:cs="Arial"/>
        </w:rPr>
      </w:pPr>
      <w:r w:rsidRPr="008A38A5">
        <w:rPr>
          <w:rFonts w:ascii="Arial" w:eastAsia="Arial" w:hAnsi="Arial" w:cs="Arial"/>
        </w:rPr>
        <w:t xml:space="preserve">En </w:t>
      </w:r>
      <w:r w:rsidR="00C31C3B">
        <w:rPr>
          <w:rFonts w:ascii="Arial" w:eastAsia="Arial" w:hAnsi="Arial" w:cs="Arial"/>
        </w:rPr>
        <w:t xml:space="preserve">el </w:t>
      </w:r>
      <w:r w:rsidR="00006413">
        <w:rPr>
          <w:rFonts w:ascii="Arial" w:eastAsia="Arial" w:hAnsi="Arial" w:cs="Arial"/>
        </w:rPr>
        <w:t>Colegio e Instituto de Valuadores de Jalisco, A.C.</w:t>
      </w:r>
      <w:r w:rsidR="00C31C3B">
        <w:rPr>
          <w:rFonts w:ascii="Arial" w:eastAsia="Arial" w:hAnsi="Arial" w:cs="Arial"/>
        </w:rPr>
        <w:t xml:space="preserve">, </w:t>
      </w:r>
      <w:r w:rsidR="00C31C3B" w:rsidRPr="00C31C3B">
        <w:rPr>
          <w:rFonts w:ascii="Arial" w:hAnsi="Arial" w:cs="Arial"/>
          <w:sz w:val="24"/>
          <w:szCs w:val="24"/>
        </w:rPr>
        <w:t xml:space="preserve"> </w:t>
      </w:r>
      <w:r w:rsidR="00C31C3B">
        <w:rPr>
          <w:rFonts w:ascii="Arial" w:hAnsi="Arial" w:cs="Arial"/>
          <w:sz w:val="24"/>
          <w:szCs w:val="24"/>
        </w:rPr>
        <w:t xml:space="preserve">con domicilio ubicado en </w:t>
      </w:r>
      <w:r w:rsidR="00C31C3B" w:rsidRPr="00C31C3B">
        <w:rPr>
          <w:rFonts w:ascii="Arial" w:hAnsi="Arial" w:cs="Arial"/>
          <w:sz w:val="24"/>
          <w:szCs w:val="24"/>
        </w:rPr>
        <w:t xml:space="preserve">la </w:t>
      </w:r>
      <w:r w:rsidR="00006413">
        <w:rPr>
          <w:rFonts w:ascii="Arial" w:hAnsi="Arial" w:cs="Arial"/>
          <w:sz w:val="24"/>
          <w:szCs w:val="24"/>
        </w:rPr>
        <w:t xml:space="preserve">Ave. Juan Palomar y Arias </w:t>
      </w:r>
      <w:r w:rsidR="00C31C3B" w:rsidRPr="00C31C3B">
        <w:rPr>
          <w:rFonts w:ascii="Arial" w:hAnsi="Arial" w:cs="Arial"/>
          <w:sz w:val="24"/>
          <w:szCs w:val="24"/>
        </w:rPr>
        <w:t xml:space="preserve"> número  </w:t>
      </w:r>
      <w:r w:rsidR="00006413">
        <w:rPr>
          <w:rFonts w:ascii="Arial" w:hAnsi="Arial" w:cs="Arial"/>
          <w:sz w:val="24"/>
          <w:szCs w:val="24"/>
        </w:rPr>
        <w:t>84</w:t>
      </w:r>
      <w:r w:rsidR="00C31C3B" w:rsidRPr="00C31C3B">
        <w:rPr>
          <w:rFonts w:ascii="Arial" w:hAnsi="Arial" w:cs="Arial"/>
          <w:sz w:val="24"/>
          <w:szCs w:val="24"/>
        </w:rPr>
        <w:t xml:space="preserve">, </w:t>
      </w:r>
      <w:r w:rsidR="00006413">
        <w:rPr>
          <w:rFonts w:ascii="Arial" w:hAnsi="Arial" w:cs="Arial"/>
          <w:sz w:val="24"/>
          <w:szCs w:val="24"/>
        </w:rPr>
        <w:t>Col. Jardines Vallarta</w:t>
      </w:r>
      <w:r w:rsidR="00C31C3B" w:rsidRPr="00C31C3B">
        <w:rPr>
          <w:rFonts w:ascii="Arial" w:hAnsi="Arial" w:cs="Arial"/>
          <w:sz w:val="24"/>
          <w:szCs w:val="24"/>
        </w:rPr>
        <w:t xml:space="preserve">, </w:t>
      </w:r>
      <w:r w:rsidR="00C31C3B" w:rsidRPr="00095496">
        <w:rPr>
          <w:rFonts w:ascii="Arial" w:hAnsi="Arial" w:cs="Arial"/>
          <w:color w:val="000000"/>
          <w:sz w:val="24"/>
          <w:szCs w:val="24"/>
        </w:rPr>
        <w:t>C.P. 4</w:t>
      </w:r>
      <w:r w:rsidR="00006413">
        <w:rPr>
          <w:rFonts w:ascii="Arial" w:hAnsi="Arial" w:cs="Arial"/>
          <w:color w:val="000000"/>
          <w:sz w:val="24"/>
          <w:szCs w:val="24"/>
        </w:rPr>
        <w:t>5020</w:t>
      </w:r>
      <w:r w:rsidR="00C31C3B">
        <w:rPr>
          <w:rFonts w:ascii="Arial" w:hAnsi="Arial" w:cs="Arial"/>
          <w:color w:val="000000"/>
          <w:sz w:val="24"/>
          <w:szCs w:val="24"/>
        </w:rPr>
        <w:t xml:space="preserve">, </w:t>
      </w:r>
      <w:r w:rsidR="00C31C3B" w:rsidRPr="00C31C3B">
        <w:rPr>
          <w:rFonts w:ascii="Arial" w:hAnsi="Arial" w:cs="Arial"/>
          <w:sz w:val="24"/>
          <w:szCs w:val="24"/>
        </w:rPr>
        <w:t xml:space="preserve">de </w:t>
      </w:r>
      <w:r w:rsidR="00006413">
        <w:rPr>
          <w:rFonts w:ascii="Arial" w:hAnsi="Arial" w:cs="Arial"/>
          <w:sz w:val="24"/>
          <w:szCs w:val="24"/>
        </w:rPr>
        <w:t>Zapopan</w:t>
      </w:r>
      <w:r w:rsidR="00C31C3B">
        <w:rPr>
          <w:rFonts w:ascii="Arial" w:hAnsi="Arial" w:cs="Arial"/>
          <w:sz w:val="24"/>
          <w:szCs w:val="24"/>
        </w:rPr>
        <w:t>, Jalisco</w:t>
      </w:r>
      <w:r w:rsidR="00C31C3B">
        <w:rPr>
          <w:rFonts w:ascii="Arial" w:hAnsi="Arial" w:cs="Arial"/>
          <w:sz w:val="20"/>
          <w:szCs w:val="20"/>
        </w:rPr>
        <w:t>.</w:t>
      </w:r>
      <w:r w:rsidR="00C31C3B" w:rsidRPr="004865E3">
        <w:rPr>
          <w:rFonts w:eastAsia="Arial" w:cstheme="minorHAnsi"/>
          <w:color w:val="000000"/>
        </w:rPr>
        <w:t xml:space="preserve"> </w:t>
      </w:r>
      <w:bookmarkStart w:id="0" w:name="_GoBack"/>
      <w:bookmarkEnd w:id="0"/>
      <w:r>
        <w:rPr>
          <w:rFonts w:ascii="Arial" w:eastAsia="Arial" w:hAnsi="Arial" w:cs="Arial"/>
        </w:rPr>
        <w:t xml:space="preserve">Siendo </w:t>
      </w:r>
      <w:r w:rsidRPr="00CF1541">
        <w:rPr>
          <w:rFonts w:ascii="Arial" w:eastAsia="Arial" w:hAnsi="Arial" w:cs="Arial"/>
        </w:rPr>
        <w:t>las 9:00</w:t>
      </w:r>
      <w:r>
        <w:rPr>
          <w:rFonts w:ascii="Arial" w:eastAsia="Arial" w:hAnsi="Arial" w:cs="Arial"/>
        </w:rPr>
        <w:t xml:space="preserve"> nueve horas del día </w:t>
      </w:r>
      <w:r w:rsidR="00006413">
        <w:rPr>
          <w:rFonts w:ascii="Arial" w:eastAsia="Arial" w:hAnsi="Arial" w:cs="Arial"/>
        </w:rPr>
        <w:t>24</w:t>
      </w:r>
      <w:r>
        <w:rPr>
          <w:rFonts w:ascii="Arial" w:eastAsia="Arial" w:hAnsi="Arial" w:cs="Arial"/>
        </w:rPr>
        <w:t xml:space="preserve"> de Febrero del año 2023, dos mil </w:t>
      </w:r>
      <w:r w:rsidR="00110871">
        <w:rPr>
          <w:rFonts w:ascii="Arial" w:eastAsia="Arial" w:hAnsi="Arial" w:cs="Arial"/>
        </w:rPr>
        <w:t>veint</w:t>
      </w:r>
      <w:r w:rsidR="00110871" w:rsidRPr="008C4C7C">
        <w:rPr>
          <w:rFonts w:ascii="Arial" w:eastAsia="Arial" w:hAnsi="Arial" w:cs="Arial"/>
        </w:rPr>
        <w:t>itrés</w:t>
      </w:r>
      <w:r>
        <w:rPr>
          <w:rFonts w:ascii="Arial" w:eastAsia="Arial" w:hAnsi="Arial" w:cs="Arial"/>
        </w:rPr>
        <w:t xml:space="preserve">, se celebró la </w:t>
      </w:r>
      <w:r w:rsidR="00006413">
        <w:rPr>
          <w:rFonts w:ascii="Arial" w:eastAsia="Arial" w:hAnsi="Arial" w:cs="Arial"/>
        </w:rPr>
        <w:t>Segunda</w:t>
      </w:r>
      <w:r>
        <w:rPr>
          <w:rFonts w:ascii="Arial" w:eastAsia="Arial" w:hAnsi="Arial" w:cs="Arial"/>
        </w:rPr>
        <w:t xml:space="preserve">  Sesión Ordinaria del Consejo Técnico de Catastro del Municipio de Guadalajara, convocada por la ciudadana Maestra Karina Anaid Hermosillo Ramírez, en su carácter de Sindica Municipal de Guadalajara, representante designada</w:t>
      </w:r>
      <w:r w:rsidR="00081250">
        <w:rPr>
          <w:rFonts w:ascii="Arial" w:eastAsia="Arial" w:hAnsi="Arial" w:cs="Arial"/>
        </w:rPr>
        <w:t xml:space="preserve"> con oficio No. PM/0108/2022</w:t>
      </w:r>
      <w:r>
        <w:rPr>
          <w:rFonts w:ascii="Arial" w:eastAsia="Arial" w:hAnsi="Arial" w:cs="Arial"/>
        </w:rPr>
        <w:t>, como  supl</w:t>
      </w:r>
      <w:r w:rsidR="00B7000A">
        <w:rPr>
          <w:rFonts w:ascii="Arial" w:eastAsia="Arial" w:hAnsi="Arial" w:cs="Arial"/>
        </w:rPr>
        <w:t>ente para el cargo de Presidenta</w:t>
      </w:r>
      <w:r>
        <w:rPr>
          <w:rFonts w:ascii="Arial" w:eastAsia="Arial" w:hAnsi="Arial" w:cs="Arial"/>
        </w:rPr>
        <w:t xml:space="preserve"> del Consejo Técnico de Catastro del Municipio de Guadalajara. Inicia esta sesión,  Manifiesta </w:t>
      </w:r>
      <w:r w:rsidRPr="00006413">
        <w:rPr>
          <w:rFonts w:ascii="Arial" w:eastAsia="Arial" w:hAnsi="Arial" w:cs="Arial"/>
        </w:rPr>
        <w:t>&lt;&lt;</w:t>
      </w:r>
      <w:r w:rsidR="00006413" w:rsidRPr="00006413">
        <w:rPr>
          <w:rFonts w:ascii="Arial" w:eastAsia="Arial" w:hAnsi="Arial" w:cs="Arial"/>
        </w:rPr>
        <w:t xml:space="preserve">Buenos días, sean todas y todos bienvenidos a esta </w:t>
      </w:r>
      <w:r w:rsidR="00006413" w:rsidRPr="00006413">
        <w:rPr>
          <w:rFonts w:ascii="Arial" w:eastAsia="Arial" w:hAnsi="Arial" w:cs="Arial"/>
          <w:b/>
        </w:rPr>
        <w:t>Segunda Sesión Ordinaria del Consejo Técnico de Catastro del Municipio de Guadalajara,</w:t>
      </w:r>
      <w:r w:rsidR="00006413" w:rsidRPr="00006413">
        <w:rPr>
          <w:rFonts w:ascii="Arial" w:eastAsia="Arial" w:hAnsi="Arial" w:cs="Arial"/>
        </w:rPr>
        <w:t xml:space="preserve"> prevista para el día de hoy viernes 24 de Febrero del año 2023 a las 9:00 horas</w:t>
      </w:r>
      <w:r w:rsidR="00406F80" w:rsidRPr="00006413">
        <w:rPr>
          <w:rFonts w:ascii="Arial" w:eastAsia="Arial" w:hAnsi="Arial" w:cs="Arial"/>
        </w:rPr>
        <w:t xml:space="preserve">. </w:t>
      </w:r>
      <w:r w:rsidR="001A3F8F">
        <w:rPr>
          <w:rFonts w:ascii="Arial" w:eastAsia="Arial" w:hAnsi="Arial" w:cs="Arial"/>
        </w:rPr>
        <w:t>Antes de Iniciar</w:t>
      </w:r>
      <w:r w:rsidR="003069BB">
        <w:rPr>
          <w:rFonts w:ascii="Arial" w:eastAsia="Arial" w:hAnsi="Arial" w:cs="Arial"/>
        </w:rPr>
        <w:t xml:space="preserve"> me gustaría </w:t>
      </w:r>
      <w:r w:rsidR="001A3F8F">
        <w:rPr>
          <w:rFonts w:ascii="Arial" w:eastAsia="Arial" w:hAnsi="Arial" w:cs="Arial"/>
        </w:rPr>
        <w:t xml:space="preserve"> agrade</w:t>
      </w:r>
      <w:r w:rsidR="003069BB">
        <w:rPr>
          <w:rFonts w:ascii="Arial" w:eastAsia="Arial" w:hAnsi="Arial" w:cs="Arial"/>
        </w:rPr>
        <w:t xml:space="preserve">cer </w:t>
      </w:r>
      <w:r w:rsidR="001A3F8F">
        <w:rPr>
          <w:rFonts w:ascii="Arial" w:eastAsia="Arial" w:hAnsi="Arial" w:cs="Arial"/>
        </w:rPr>
        <w:t xml:space="preserve"> </w:t>
      </w:r>
      <w:r w:rsidR="003069BB">
        <w:rPr>
          <w:rFonts w:ascii="Arial" w:eastAsia="Arial" w:hAnsi="Arial" w:cs="Arial"/>
        </w:rPr>
        <w:t xml:space="preserve">y además  ceder el uso de la voz al </w:t>
      </w:r>
      <w:r w:rsidR="001A3F8F">
        <w:rPr>
          <w:rFonts w:ascii="Arial" w:eastAsia="Arial" w:hAnsi="Arial" w:cs="Arial"/>
        </w:rPr>
        <w:t>Mtro.</w:t>
      </w:r>
      <w:r w:rsidR="003069BB">
        <w:rPr>
          <w:rFonts w:ascii="Arial" w:eastAsia="Arial" w:hAnsi="Arial" w:cs="Arial"/>
        </w:rPr>
        <w:t xml:space="preserve"> Edgar Hernández,  anfitrión el día de hoy.</w:t>
      </w:r>
      <w:r w:rsidR="0057114B">
        <w:rPr>
          <w:rFonts w:ascii="Arial" w:eastAsia="Arial" w:hAnsi="Arial" w:cs="Arial"/>
        </w:rPr>
        <w:t xml:space="preserve">&gt;&gt; En uso de la voz el </w:t>
      </w:r>
      <w:r w:rsidR="003069BB">
        <w:rPr>
          <w:rFonts w:ascii="Arial" w:eastAsia="Arial" w:hAnsi="Arial" w:cs="Arial"/>
        </w:rPr>
        <w:t xml:space="preserve">Mtro. Edgar </w:t>
      </w:r>
      <w:r w:rsidR="0057114B">
        <w:rPr>
          <w:rFonts w:ascii="Arial" w:eastAsia="Arial" w:hAnsi="Arial" w:cs="Arial"/>
        </w:rPr>
        <w:t>Hernández Titular del Consejo e Instituto de Valuadores</w:t>
      </w:r>
      <w:r w:rsidR="00F453CB">
        <w:rPr>
          <w:rFonts w:ascii="Arial" w:eastAsia="Arial" w:hAnsi="Arial" w:cs="Arial"/>
        </w:rPr>
        <w:t>, &lt;&lt;</w:t>
      </w:r>
      <w:r w:rsidR="003069BB">
        <w:rPr>
          <w:rFonts w:ascii="Arial" w:eastAsia="Arial" w:hAnsi="Arial" w:cs="Arial"/>
        </w:rPr>
        <w:t xml:space="preserve"> </w:t>
      </w:r>
      <w:r w:rsidR="0057114B">
        <w:rPr>
          <w:rFonts w:ascii="Arial" w:eastAsia="Arial" w:hAnsi="Arial" w:cs="Arial"/>
        </w:rPr>
        <w:t xml:space="preserve">Buenos días,  muchas gracias es para nosotros un honor contar con su presencia en nuestro Colegio,  </w:t>
      </w:r>
      <w:r w:rsidR="003069BB">
        <w:rPr>
          <w:rFonts w:ascii="Arial" w:eastAsia="Arial" w:hAnsi="Arial" w:cs="Arial"/>
        </w:rPr>
        <w:t xml:space="preserve">Agradezco a todos y les doy cordialmente la bienvenida  para sesionar  la 2ª. Sesión Ordinaria del Consejo </w:t>
      </w:r>
      <w:r w:rsidR="0057114B">
        <w:rPr>
          <w:rFonts w:ascii="Arial" w:eastAsia="Arial" w:hAnsi="Arial" w:cs="Arial"/>
        </w:rPr>
        <w:t>Técnico</w:t>
      </w:r>
      <w:r w:rsidR="003069BB">
        <w:rPr>
          <w:rFonts w:ascii="Arial" w:eastAsia="Arial" w:hAnsi="Arial" w:cs="Arial"/>
        </w:rPr>
        <w:t xml:space="preserve"> de Catastro del </w:t>
      </w:r>
      <w:r w:rsidR="0057114B">
        <w:rPr>
          <w:rFonts w:ascii="Arial" w:eastAsia="Arial" w:hAnsi="Arial" w:cs="Arial"/>
        </w:rPr>
        <w:t>Municipio</w:t>
      </w:r>
      <w:r w:rsidR="003069BB">
        <w:rPr>
          <w:rFonts w:ascii="Arial" w:eastAsia="Arial" w:hAnsi="Arial" w:cs="Arial"/>
        </w:rPr>
        <w:t xml:space="preserve"> de </w:t>
      </w:r>
      <w:r w:rsidR="0057114B">
        <w:rPr>
          <w:rFonts w:ascii="Arial" w:eastAsia="Arial" w:hAnsi="Arial" w:cs="Arial"/>
        </w:rPr>
        <w:t>Guadalajara, Bienvenidos.&gt;&gt;</w:t>
      </w:r>
    </w:p>
    <w:p w:rsidR="00006413" w:rsidRPr="00006413" w:rsidRDefault="0057114B" w:rsidP="00006413">
      <w:pPr>
        <w:spacing w:after="0" w:line="240" w:lineRule="auto"/>
        <w:jc w:val="both"/>
        <w:rPr>
          <w:rFonts w:ascii="Arial" w:eastAsia="Arial" w:hAnsi="Arial" w:cs="Arial"/>
        </w:rPr>
      </w:pPr>
      <w:r w:rsidRPr="0057114B">
        <w:rPr>
          <w:rFonts w:ascii="Arial" w:eastAsia="Arial" w:hAnsi="Arial" w:cs="Arial"/>
        </w:rPr>
        <w:t xml:space="preserve"> </w:t>
      </w:r>
      <w:r>
        <w:rPr>
          <w:rFonts w:ascii="Arial" w:eastAsia="Arial" w:hAnsi="Arial" w:cs="Arial"/>
        </w:rPr>
        <w:t>Maestra Karina Anaid Hermosillo Ramírez,</w:t>
      </w:r>
      <w:r w:rsidRPr="0057114B">
        <w:rPr>
          <w:rFonts w:ascii="Arial" w:eastAsia="Arial" w:hAnsi="Arial" w:cs="Arial"/>
          <w:sz w:val="24"/>
        </w:rPr>
        <w:t xml:space="preserve"> </w:t>
      </w:r>
      <w:r>
        <w:rPr>
          <w:rFonts w:ascii="Arial" w:eastAsia="Arial" w:hAnsi="Arial" w:cs="Arial"/>
          <w:sz w:val="24"/>
        </w:rPr>
        <w:t>Presidenta del Consejo</w:t>
      </w:r>
      <w:r>
        <w:rPr>
          <w:rFonts w:ascii="Arial" w:eastAsia="Arial" w:hAnsi="Arial" w:cs="Arial"/>
          <w:sz w:val="24"/>
          <w:shd w:val="clear" w:color="auto" w:fill="FFFFFF"/>
        </w:rPr>
        <w:t>, manifiesta</w:t>
      </w:r>
      <w:r>
        <w:rPr>
          <w:rFonts w:ascii="Arial" w:eastAsia="Arial" w:hAnsi="Arial" w:cs="Arial"/>
        </w:rPr>
        <w:t>,&lt;&lt;</w:t>
      </w:r>
      <w:r w:rsidR="003069BB">
        <w:rPr>
          <w:rFonts w:ascii="Arial" w:eastAsia="Arial" w:hAnsi="Arial" w:cs="Arial"/>
        </w:rPr>
        <w:t xml:space="preserve"> </w:t>
      </w:r>
      <w:r w:rsidR="00006413" w:rsidRPr="00006413">
        <w:rPr>
          <w:rFonts w:ascii="Arial" w:eastAsia="Arial" w:hAnsi="Arial" w:cs="Arial"/>
        </w:rPr>
        <w:t>Damos inicio a esta sesión para lo cual solicito al Maest</w:t>
      </w:r>
      <w:r w:rsidR="003D64F4">
        <w:rPr>
          <w:rFonts w:ascii="Arial" w:eastAsia="Arial" w:hAnsi="Arial" w:cs="Arial"/>
        </w:rPr>
        <w:t xml:space="preserve">ro Rubén Alberto Reyes Enríquez, </w:t>
      </w:r>
      <w:r w:rsidR="003D64F4" w:rsidRPr="00FB367F">
        <w:rPr>
          <w:rFonts w:ascii="Arial" w:eastAsia="Arial" w:hAnsi="Arial" w:cs="Arial"/>
          <w:sz w:val="24"/>
        </w:rPr>
        <w:t>Secretario Técnico de este Consejo</w:t>
      </w:r>
      <w:r w:rsidR="003D64F4">
        <w:rPr>
          <w:rFonts w:ascii="Arial" w:eastAsia="Arial" w:hAnsi="Arial" w:cs="Arial"/>
          <w:sz w:val="24"/>
        </w:rPr>
        <w:t>,</w:t>
      </w:r>
      <w:r w:rsidR="003D64F4" w:rsidRPr="00006413">
        <w:rPr>
          <w:rFonts w:ascii="Arial" w:eastAsia="Arial" w:hAnsi="Arial" w:cs="Arial"/>
        </w:rPr>
        <w:t xml:space="preserve"> </w:t>
      </w:r>
      <w:r w:rsidR="00006413" w:rsidRPr="00006413">
        <w:rPr>
          <w:rFonts w:ascii="Arial" w:eastAsia="Arial" w:hAnsi="Arial" w:cs="Arial"/>
        </w:rPr>
        <w:t>como lo establece el artículo 11, fracción IV, del Reglamento del Consejo Técnico de Catastro del Municipio de Guadalajara, se sirva nombrar lista de asistencia de las y los consejeros  de este Consejo Catastral del Municipio de Guadalajara.</w:t>
      </w:r>
      <w:r>
        <w:rPr>
          <w:rFonts w:ascii="Arial" w:eastAsia="Arial" w:hAnsi="Arial" w:cs="Arial"/>
        </w:rPr>
        <w:t>&gt;&gt;</w:t>
      </w:r>
    </w:p>
    <w:p w:rsidR="00D012E2" w:rsidRDefault="00D012E2">
      <w:pPr>
        <w:spacing w:after="0" w:line="240" w:lineRule="auto"/>
        <w:ind w:left="426"/>
        <w:jc w:val="both"/>
        <w:rPr>
          <w:rFonts w:ascii="Arial" w:eastAsia="Arial" w:hAnsi="Arial" w:cs="Arial"/>
          <w:sz w:val="20"/>
        </w:rPr>
      </w:pPr>
    </w:p>
    <w:p w:rsidR="005B65E4" w:rsidRDefault="00121B18" w:rsidP="005B65E4">
      <w:pPr>
        <w:tabs>
          <w:tab w:val="left" w:pos="1290"/>
          <w:tab w:val="center" w:pos="3282"/>
        </w:tabs>
        <w:spacing w:after="0"/>
        <w:jc w:val="both"/>
        <w:rPr>
          <w:rFonts w:ascii="Arial" w:eastAsia="Arial" w:hAnsi="Arial" w:cs="Arial"/>
          <w:sz w:val="20"/>
        </w:rPr>
      </w:pPr>
      <w:r>
        <w:rPr>
          <w:rFonts w:ascii="Arial" w:eastAsia="Arial" w:hAnsi="Arial" w:cs="Arial"/>
          <w:b/>
          <w:sz w:val="24"/>
        </w:rPr>
        <w:t>1.- Lista de asistencia</w:t>
      </w:r>
      <w:r w:rsidR="00674FED">
        <w:rPr>
          <w:rFonts w:ascii="Arial" w:eastAsia="Arial" w:hAnsi="Arial" w:cs="Arial"/>
          <w:b/>
          <w:sz w:val="24"/>
        </w:rPr>
        <w:t xml:space="preserve"> </w:t>
      </w:r>
      <w:r>
        <w:rPr>
          <w:rFonts w:ascii="Arial" w:eastAsia="Arial" w:hAnsi="Arial" w:cs="Arial"/>
          <w:b/>
          <w:sz w:val="24"/>
        </w:rPr>
        <w:t>y declaratoria de quórum legal para sesionar</w:t>
      </w:r>
      <w:r>
        <w:rPr>
          <w:rFonts w:ascii="Arial" w:eastAsia="Arial" w:hAnsi="Arial" w:cs="Arial"/>
          <w:sz w:val="24"/>
        </w:rPr>
        <w:t>.- En el desahogo de este punto, el Maestro</w:t>
      </w:r>
      <w:r w:rsidR="00006413" w:rsidRPr="00006413">
        <w:rPr>
          <w:rFonts w:ascii="Arial" w:eastAsia="Arial" w:hAnsi="Arial" w:cs="Arial"/>
        </w:rPr>
        <w:t xml:space="preserve"> Rubén Alberto Reyes Enríquez</w:t>
      </w:r>
      <w:r>
        <w:rPr>
          <w:rFonts w:ascii="Arial" w:eastAsia="Arial" w:hAnsi="Arial" w:cs="Arial"/>
          <w:sz w:val="24"/>
        </w:rPr>
        <w:t xml:space="preserve"> Secretario Técnico de </w:t>
      </w:r>
      <w:r w:rsidR="00720F4F" w:rsidRPr="004732BA">
        <w:rPr>
          <w:rFonts w:ascii="Arial" w:eastAsia="Arial" w:hAnsi="Arial" w:cs="Arial"/>
          <w:sz w:val="24"/>
        </w:rPr>
        <w:t>e</w:t>
      </w:r>
      <w:r>
        <w:rPr>
          <w:rFonts w:ascii="Arial" w:eastAsia="Arial" w:hAnsi="Arial" w:cs="Arial"/>
          <w:sz w:val="24"/>
        </w:rPr>
        <w:t>ste Consejo, En uso de la voz el Secretario Técnico manifiesta &lt;&lt;</w:t>
      </w:r>
      <w:r w:rsidR="005B65E4">
        <w:rPr>
          <w:rFonts w:ascii="Arial" w:eastAsia="Arial" w:hAnsi="Arial" w:cs="Arial"/>
          <w:sz w:val="24"/>
        </w:rPr>
        <w:t xml:space="preserve"> Buenos días a </w:t>
      </w:r>
      <w:r w:rsidR="005B65E4" w:rsidRPr="00B12018">
        <w:rPr>
          <w:rFonts w:ascii="Arial" w:eastAsia="Arial" w:hAnsi="Arial" w:cs="Arial"/>
          <w:sz w:val="24"/>
        </w:rPr>
        <w:t>tod</w:t>
      </w:r>
      <w:r w:rsidR="00110871" w:rsidRPr="00B12018">
        <w:rPr>
          <w:rFonts w:ascii="Arial" w:eastAsia="Arial" w:hAnsi="Arial" w:cs="Arial"/>
          <w:sz w:val="24"/>
        </w:rPr>
        <w:t>a</w:t>
      </w:r>
      <w:r w:rsidR="005B65E4" w:rsidRPr="00B12018">
        <w:rPr>
          <w:rFonts w:ascii="Arial" w:eastAsia="Arial" w:hAnsi="Arial" w:cs="Arial"/>
          <w:sz w:val="24"/>
        </w:rPr>
        <w:t>s y tod</w:t>
      </w:r>
      <w:r w:rsidR="00110871" w:rsidRPr="00B12018">
        <w:rPr>
          <w:rFonts w:ascii="Arial" w:eastAsia="Arial" w:hAnsi="Arial" w:cs="Arial"/>
          <w:sz w:val="24"/>
        </w:rPr>
        <w:t>o</w:t>
      </w:r>
      <w:r w:rsidR="005B65E4" w:rsidRPr="00B12018">
        <w:rPr>
          <w:rFonts w:ascii="Arial" w:eastAsia="Arial" w:hAnsi="Arial" w:cs="Arial"/>
          <w:sz w:val="24"/>
        </w:rPr>
        <w:t>s</w:t>
      </w:r>
      <w:r w:rsidR="005B65E4">
        <w:rPr>
          <w:rFonts w:ascii="Arial" w:eastAsia="Arial" w:hAnsi="Arial" w:cs="Arial"/>
          <w:sz w:val="24"/>
        </w:rPr>
        <w:t xml:space="preserve"> los consejeros</w:t>
      </w:r>
      <w:r w:rsidR="00A735B1">
        <w:rPr>
          <w:rFonts w:ascii="Arial" w:eastAsia="Arial" w:hAnsi="Arial" w:cs="Arial"/>
          <w:sz w:val="24"/>
        </w:rPr>
        <w:t xml:space="preserve"> sean bienvenidos, </w:t>
      </w:r>
      <w:r w:rsidR="005B65E4">
        <w:rPr>
          <w:rFonts w:ascii="Arial" w:eastAsia="Arial" w:hAnsi="Arial" w:cs="Arial"/>
          <w:sz w:val="24"/>
        </w:rPr>
        <w:t xml:space="preserve"> </w:t>
      </w:r>
      <w:r>
        <w:rPr>
          <w:rFonts w:ascii="Arial" w:eastAsia="Arial" w:hAnsi="Arial" w:cs="Arial"/>
          <w:sz w:val="24"/>
        </w:rPr>
        <w:t>procedo hacer mención al pase de lista de asistencia.-----------------------------------</w:t>
      </w:r>
      <w:r w:rsidR="00C40679">
        <w:rPr>
          <w:rFonts w:ascii="Arial" w:eastAsia="Arial" w:hAnsi="Arial" w:cs="Arial"/>
          <w:sz w:val="24"/>
        </w:rPr>
        <w:t>----------------------------------------------</w:t>
      </w:r>
      <w:r w:rsidR="008A5723">
        <w:rPr>
          <w:rFonts w:ascii="Arial" w:eastAsia="Arial" w:hAnsi="Arial" w:cs="Arial"/>
          <w:sz w:val="24"/>
        </w:rPr>
        <w:t>---------------------------------------------------------------------------------------</w:t>
      </w: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405"/>
        <w:gridCol w:w="4199"/>
      </w:tblGrid>
      <w:tr w:rsidR="00D012E2" w:rsidTr="0008536D">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Nombre</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Representación</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08536D">
              <w:rPr>
                <w:rFonts w:ascii="Arial" w:eastAsia="Arial" w:hAnsi="Arial" w:cs="Arial"/>
                <w:sz w:val="24"/>
              </w:rPr>
              <w:t xml:space="preserve"> Ramírez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A1732" w:rsidP="009A1732">
            <w:pPr>
              <w:spacing w:after="0" w:line="240" w:lineRule="auto"/>
              <w:jc w:val="center"/>
              <w:rPr>
                <w:rFonts w:ascii="Arial" w:eastAsia="Arial" w:hAnsi="Arial" w:cs="Arial"/>
                <w:sz w:val="24"/>
              </w:rPr>
            </w:pPr>
            <w:r>
              <w:rPr>
                <w:rFonts w:ascii="Arial" w:eastAsia="Arial" w:hAnsi="Arial" w:cs="Arial"/>
                <w:sz w:val="24"/>
              </w:rPr>
              <w:t>Síndica Municipal y Presidenta</w:t>
            </w:r>
            <w:r w:rsidR="00121B18">
              <w:rPr>
                <w:rFonts w:ascii="Arial" w:eastAsia="Arial" w:hAnsi="Arial" w:cs="Arial"/>
                <w:sz w:val="24"/>
              </w:rPr>
              <w:t xml:space="preserve"> del Consejo Técnico de Catastro del Municipio de 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8A5723">
            <w:pPr>
              <w:spacing w:after="0" w:line="240" w:lineRule="auto"/>
              <w:rPr>
                <w:rFonts w:ascii="Arial" w:eastAsia="Arial" w:hAnsi="Arial" w:cs="Arial"/>
                <w:sz w:val="24"/>
              </w:rPr>
            </w:pPr>
            <w:r w:rsidRPr="00D939D0">
              <w:rPr>
                <w:rFonts w:ascii="Arial" w:eastAsia="Arial" w:hAnsi="Arial" w:cs="Arial"/>
                <w:sz w:val="24"/>
              </w:rPr>
              <w:t xml:space="preserve">Mtro.  </w:t>
            </w:r>
            <w:r w:rsidR="008A5723" w:rsidRPr="00006413">
              <w:rPr>
                <w:rFonts w:ascii="Arial" w:eastAsia="Arial" w:hAnsi="Arial" w:cs="Arial"/>
              </w:rPr>
              <w:t>Rubén Alberto Reyes Enríquez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A5723" w:rsidP="0042413D">
            <w:pPr>
              <w:spacing w:after="0" w:line="240" w:lineRule="auto"/>
              <w:jc w:val="center"/>
              <w:rPr>
                <w:rFonts w:ascii="Arial" w:eastAsia="Arial" w:hAnsi="Arial" w:cs="Arial"/>
                <w:sz w:val="24"/>
              </w:rPr>
            </w:pPr>
            <w:r>
              <w:rPr>
                <w:rFonts w:ascii="Arial" w:eastAsia="Arial" w:hAnsi="Arial" w:cs="Arial"/>
                <w:sz w:val="24"/>
              </w:rPr>
              <w:t xml:space="preserve">Suplente </w:t>
            </w:r>
            <w:r w:rsidR="00121B18">
              <w:rPr>
                <w:rFonts w:ascii="Arial" w:eastAsia="Arial" w:hAnsi="Arial" w:cs="Arial"/>
                <w:sz w:val="24"/>
              </w:rPr>
              <w:t xml:space="preserve">Secretario </w:t>
            </w:r>
            <w:r w:rsidR="009A1732">
              <w:rPr>
                <w:rFonts w:ascii="Arial" w:eastAsia="Arial" w:hAnsi="Arial" w:cs="Arial"/>
                <w:sz w:val="24"/>
              </w:rPr>
              <w:t xml:space="preserve">Técnico del Consejo  </w:t>
            </w:r>
            <w:r w:rsidR="0042413D">
              <w:rPr>
                <w:rFonts w:ascii="Arial" w:eastAsia="Arial" w:hAnsi="Arial" w:cs="Arial"/>
                <w:sz w:val="24"/>
              </w:rPr>
              <w:t xml:space="preserve">Técnico de Catastro del  </w:t>
            </w:r>
            <w:r w:rsidR="00B51654">
              <w:rPr>
                <w:rFonts w:ascii="Arial" w:eastAsia="Arial" w:hAnsi="Arial" w:cs="Arial"/>
                <w:sz w:val="24"/>
              </w:rPr>
              <w:t xml:space="preserve">Municipio de Guadalajara </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pPr>
              <w:spacing w:after="0" w:line="240" w:lineRule="auto"/>
              <w:rPr>
                <w:rFonts w:ascii="Arial" w:eastAsia="Arial" w:hAnsi="Arial" w:cs="Arial"/>
                <w:sz w:val="24"/>
              </w:rPr>
            </w:pPr>
            <w:r>
              <w:rPr>
                <w:rFonts w:ascii="Arial" w:eastAsia="Arial" w:hAnsi="Arial" w:cs="Arial"/>
                <w:sz w:val="24"/>
              </w:rPr>
              <w:lastRenderedPageBreak/>
              <w:t>Mtro. David Benjamín Sánchez Velasco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rsidP="00311FB3">
            <w:pPr>
              <w:spacing w:after="0" w:line="240" w:lineRule="auto"/>
              <w:jc w:val="center"/>
              <w:rPr>
                <w:rFonts w:ascii="Arial" w:eastAsia="Arial" w:hAnsi="Arial" w:cs="Arial"/>
                <w:sz w:val="24"/>
              </w:rPr>
            </w:pPr>
            <w:r>
              <w:rPr>
                <w:rFonts w:ascii="Arial" w:eastAsia="Arial" w:hAnsi="Arial" w:cs="Arial"/>
                <w:sz w:val="24"/>
              </w:rPr>
              <w:t>Titular</w:t>
            </w:r>
            <w:r w:rsidR="00121B18">
              <w:rPr>
                <w:rFonts w:ascii="Arial" w:eastAsia="Arial" w:hAnsi="Arial" w:cs="Arial"/>
                <w:sz w:val="24"/>
              </w:rPr>
              <w:t xml:space="preserve"> de la Dirección de Catastro</w:t>
            </w:r>
            <w:r w:rsidR="00081250">
              <w:rPr>
                <w:rFonts w:ascii="Arial" w:eastAsia="Arial" w:hAnsi="Arial" w:cs="Arial"/>
                <w:sz w:val="24"/>
              </w:rPr>
              <w:t xml:space="preserve"> del Municipio de Guadalajara</w:t>
            </w:r>
          </w:p>
        </w:tc>
      </w:tr>
      <w:tr w:rsidR="00D012E2" w:rsidTr="009A1732">
        <w:trPr>
          <w:trHeight w:val="1003"/>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Regidora Patricia Guadalupe Campos Alfaro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42413D">
            <w:pPr>
              <w:spacing w:after="0" w:line="240" w:lineRule="auto"/>
              <w:jc w:val="center"/>
              <w:rPr>
                <w:rFonts w:ascii="Arial" w:eastAsia="Arial" w:hAnsi="Arial" w:cs="Arial"/>
                <w:sz w:val="24"/>
              </w:rPr>
            </w:pPr>
            <w:r>
              <w:rPr>
                <w:rFonts w:ascii="Arial" w:eastAsia="Arial" w:hAnsi="Arial" w:cs="Arial"/>
                <w:sz w:val="24"/>
              </w:rPr>
              <w:t>Titular de la Comisión Edilicia de Hacienda</w:t>
            </w:r>
            <w:r w:rsidR="009A1732">
              <w:rPr>
                <w:rFonts w:ascii="Arial" w:eastAsia="Arial" w:hAnsi="Arial" w:cs="Arial"/>
                <w:sz w:val="24"/>
              </w:rPr>
              <w:t xml:space="preserve"> Pública</w:t>
            </w:r>
            <w:r>
              <w:rPr>
                <w:rFonts w:ascii="Arial" w:eastAsia="Arial" w:hAnsi="Arial" w:cs="Arial"/>
                <w:sz w:val="24"/>
              </w:rPr>
              <w:t xml:space="preserve"> del </w:t>
            </w:r>
            <w:r w:rsidR="0042413D">
              <w:rPr>
                <w:rFonts w:ascii="Arial" w:eastAsia="Arial" w:hAnsi="Arial" w:cs="Arial"/>
                <w:sz w:val="24"/>
              </w:rPr>
              <w:t>Municipio</w:t>
            </w:r>
            <w:r>
              <w:rPr>
                <w:rFonts w:ascii="Arial" w:eastAsia="Arial" w:hAnsi="Arial" w:cs="Arial"/>
                <w:sz w:val="24"/>
              </w:rPr>
              <w:t xml:space="preserve"> de </w:t>
            </w:r>
            <w:r w:rsidR="009A1732">
              <w:rPr>
                <w:rFonts w:ascii="Arial" w:eastAsia="Arial" w:hAnsi="Arial" w:cs="Arial"/>
                <w:sz w:val="24"/>
              </w:rPr>
              <w:t>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866AA6" w:rsidRDefault="00866AA6" w:rsidP="00866AA6">
            <w:pPr>
              <w:rPr>
                <w:rFonts w:ascii="Arial" w:eastAsia="Arial" w:hAnsi="Arial" w:cs="Arial"/>
                <w:sz w:val="24"/>
                <w:lang w:val="en-US"/>
              </w:rPr>
            </w:pPr>
            <w:r>
              <w:rPr>
                <w:rFonts w:ascii="Arial" w:eastAsia="Arial" w:hAnsi="Arial" w:cs="Arial"/>
                <w:sz w:val="24"/>
                <w:lang w:val="en-US"/>
              </w:rPr>
              <w:t>Arq. Daniel Briseño Bass</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2124A">
            <w:pPr>
              <w:spacing w:after="0" w:line="240" w:lineRule="auto"/>
              <w:jc w:val="center"/>
              <w:rPr>
                <w:rFonts w:ascii="Arial" w:eastAsia="Arial" w:hAnsi="Arial" w:cs="Arial"/>
                <w:sz w:val="24"/>
              </w:rPr>
            </w:pPr>
            <w:r>
              <w:rPr>
                <w:rFonts w:ascii="Arial" w:eastAsia="Arial" w:hAnsi="Arial" w:cs="Arial"/>
                <w:sz w:val="24"/>
              </w:rPr>
              <w:t>Cámara Mexicana de la Industria de la Construcción Jalisco</w:t>
            </w:r>
            <w:r w:rsidR="00B51654">
              <w:rPr>
                <w:rFonts w:ascii="Arial" w:eastAsia="Arial" w:hAnsi="Arial" w:cs="Arial"/>
                <w:sz w:val="24"/>
              </w:rPr>
              <w:t xml:space="preserve"> (CMIC)</w:t>
            </w:r>
          </w:p>
        </w:tc>
      </w:tr>
      <w:tr w:rsidR="0082124A"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Mtro. Agustín Flores Martínez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Consejo Intergrupal de Valuadores del Estado de Jalisco</w:t>
            </w:r>
          </w:p>
        </w:tc>
      </w:tr>
      <w:tr w:rsidR="00DD2FAB"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rPr>
                <w:rFonts w:ascii="Arial" w:eastAsia="Arial" w:hAnsi="Arial" w:cs="Arial"/>
                <w:sz w:val="24"/>
              </w:rPr>
            </w:pPr>
            <w:r>
              <w:rPr>
                <w:rFonts w:ascii="Arial" w:eastAsia="Arial" w:hAnsi="Arial" w:cs="Arial"/>
                <w:sz w:val="24"/>
              </w:rPr>
              <w:t>Lic. Alberto Vázquez Sainz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jc w:val="center"/>
              <w:rPr>
                <w:rFonts w:ascii="Arial" w:eastAsia="Arial" w:hAnsi="Arial" w:cs="Arial"/>
                <w:sz w:val="24"/>
              </w:rPr>
            </w:pPr>
            <w:r>
              <w:rPr>
                <w:rFonts w:ascii="Arial" w:eastAsia="Arial" w:hAnsi="Arial" w:cs="Arial"/>
                <w:sz w:val="24"/>
              </w:rPr>
              <w:t>Cámara Nacional de Comercio de Guadalajara</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Tonatiuh Méndez Pizano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Centro Empresarial de Jalisco (COPARMEX)</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Enrique Font Becerra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Colegio e Instituto Mexicano de Valuación, A.C.</w:t>
            </w:r>
          </w:p>
        </w:tc>
      </w:tr>
      <w:tr w:rsidR="0082124A"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A735B1" w:rsidP="00A735B1">
            <w:pPr>
              <w:spacing w:after="0" w:line="240" w:lineRule="auto"/>
              <w:rPr>
                <w:rFonts w:ascii="Arial" w:eastAsia="Arial" w:hAnsi="Arial" w:cs="Arial"/>
                <w:sz w:val="24"/>
              </w:rPr>
            </w:pPr>
            <w:r>
              <w:rPr>
                <w:rFonts w:ascii="Arial" w:eastAsia="Arial" w:hAnsi="Arial" w:cs="Arial"/>
                <w:sz w:val="24"/>
              </w:rPr>
              <w:t>Ing</w:t>
            </w:r>
            <w:r w:rsidR="0082124A">
              <w:rPr>
                <w:rFonts w:ascii="Arial" w:eastAsia="Arial" w:hAnsi="Arial" w:cs="Arial"/>
                <w:sz w:val="24"/>
              </w:rPr>
              <w:t>.</w:t>
            </w:r>
            <w:r>
              <w:rPr>
                <w:rFonts w:ascii="Arial" w:eastAsia="Arial" w:hAnsi="Arial" w:cs="Arial"/>
                <w:sz w:val="24"/>
              </w:rPr>
              <w:t xml:space="preserve"> Ricardo Ulloa Bernal</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EE0021" w:rsidP="00B51654">
            <w:pPr>
              <w:spacing w:after="0" w:line="240" w:lineRule="auto"/>
              <w:jc w:val="center"/>
              <w:rPr>
                <w:rFonts w:ascii="Arial" w:eastAsia="Arial" w:hAnsi="Arial" w:cs="Arial"/>
                <w:sz w:val="24"/>
              </w:rPr>
            </w:pPr>
            <w:r>
              <w:rPr>
                <w:rFonts w:ascii="Arial" w:eastAsia="Arial" w:hAnsi="Arial" w:cs="Arial"/>
                <w:sz w:val="24"/>
              </w:rPr>
              <w:t xml:space="preserve">Suplente </w:t>
            </w:r>
            <w:r w:rsidR="00A735B1">
              <w:rPr>
                <w:rFonts w:ascii="Arial" w:eastAsia="Arial" w:hAnsi="Arial" w:cs="Arial"/>
                <w:sz w:val="24"/>
              </w:rPr>
              <w:t xml:space="preserve">Dirección de </w:t>
            </w:r>
            <w:r w:rsidR="0082124A">
              <w:rPr>
                <w:rFonts w:ascii="Arial" w:eastAsia="Arial" w:hAnsi="Arial" w:cs="Arial"/>
                <w:sz w:val="24"/>
              </w:rPr>
              <w:t xml:space="preserve">Obras Públicas </w:t>
            </w:r>
            <w:r w:rsidR="00B51654">
              <w:rPr>
                <w:rFonts w:ascii="Arial" w:eastAsia="Arial" w:hAnsi="Arial" w:cs="Arial"/>
                <w:sz w:val="24"/>
              </w:rPr>
              <w:t xml:space="preserve">del Municipio de Guadalajara </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Pr="008A38A5" w:rsidRDefault="00DD2FAB" w:rsidP="00DB6831">
            <w:pPr>
              <w:spacing w:after="0" w:line="240" w:lineRule="auto"/>
              <w:rPr>
                <w:rFonts w:ascii="Arial" w:hAnsi="Arial" w:cs="Arial"/>
                <w:sz w:val="24"/>
                <w:szCs w:val="24"/>
              </w:rPr>
            </w:pPr>
            <w:r>
              <w:rPr>
                <w:rFonts w:ascii="Arial" w:hAnsi="Arial" w:cs="Arial"/>
                <w:sz w:val="24"/>
                <w:szCs w:val="24"/>
              </w:rPr>
              <w:t>Lic. Carlos Delhdari Correo Gordillo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EE0021" w:rsidP="00DB6831">
            <w:pPr>
              <w:spacing w:after="0" w:line="240" w:lineRule="auto"/>
              <w:jc w:val="center"/>
              <w:rPr>
                <w:rFonts w:ascii="Arial" w:eastAsia="Arial" w:hAnsi="Arial" w:cs="Arial"/>
                <w:sz w:val="24"/>
              </w:rPr>
            </w:pPr>
            <w:r>
              <w:rPr>
                <w:rFonts w:ascii="Arial" w:eastAsia="Arial" w:hAnsi="Arial" w:cs="Arial"/>
                <w:sz w:val="24"/>
              </w:rPr>
              <w:t xml:space="preserve">Suplente </w:t>
            </w:r>
            <w:r w:rsidR="00DD2FAB">
              <w:rPr>
                <w:rFonts w:ascii="Arial" w:eastAsia="Arial" w:hAnsi="Arial" w:cs="Arial"/>
                <w:sz w:val="24"/>
              </w:rPr>
              <w:t>Dirección de Ordenamiento del Territorio del Municipio de Guadalajara</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rPr>
                <w:rFonts w:ascii="Arial" w:hAnsi="Arial" w:cs="Arial"/>
                <w:sz w:val="24"/>
                <w:szCs w:val="24"/>
              </w:rPr>
            </w:pPr>
            <w:r w:rsidRPr="008A38A5">
              <w:rPr>
                <w:rFonts w:ascii="Arial" w:hAnsi="Arial" w:cs="Arial"/>
                <w:sz w:val="24"/>
                <w:szCs w:val="24"/>
              </w:rPr>
              <w:t>Mtro.  Enrique Rivera Rubio</w:t>
            </w:r>
          </w:p>
          <w:p w:rsidR="00DD2FAB" w:rsidRPr="008A38A5" w:rsidRDefault="00DD2FAB" w:rsidP="0007490B">
            <w:pPr>
              <w:spacing w:after="0" w:line="240" w:lineRule="auto"/>
              <w:rPr>
                <w:rFonts w:ascii="Arial" w:eastAsia="Arial" w:hAnsi="Arial" w:cs="Arial"/>
                <w:sz w:val="24"/>
                <w:szCs w:val="24"/>
              </w:rPr>
            </w:pP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jc w:val="center"/>
              <w:rPr>
                <w:rFonts w:ascii="Arial" w:eastAsia="Arial" w:hAnsi="Arial" w:cs="Arial"/>
                <w:sz w:val="24"/>
              </w:rPr>
            </w:pPr>
            <w:r>
              <w:rPr>
                <w:rFonts w:ascii="Arial" w:eastAsia="Arial" w:hAnsi="Arial" w:cs="Arial"/>
                <w:sz w:val="24"/>
              </w:rPr>
              <w:t xml:space="preserve">Sociedad Civil </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Pr="008A38A5" w:rsidRDefault="00DD2FAB" w:rsidP="0007490B">
            <w:pPr>
              <w:spacing w:after="0" w:line="240" w:lineRule="auto"/>
              <w:rPr>
                <w:rFonts w:ascii="Arial" w:eastAsia="Arial" w:hAnsi="Arial" w:cs="Arial"/>
                <w:sz w:val="24"/>
                <w:szCs w:val="24"/>
              </w:rPr>
            </w:pPr>
            <w:r w:rsidRPr="008A38A5">
              <w:rPr>
                <w:rFonts w:ascii="Arial" w:hAnsi="Arial" w:cs="Arial"/>
                <w:sz w:val="24"/>
                <w:szCs w:val="24"/>
              </w:rPr>
              <w:t>Mtro. Rafael Aceves Preciado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jc w:val="center"/>
              <w:rPr>
                <w:rFonts w:ascii="Arial" w:eastAsia="Arial" w:hAnsi="Arial" w:cs="Arial"/>
                <w:sz w:val="24"/>
              </w:rPr>
            </w:pPr>
            <w:r>
              <w:rPr>
                <w:rFonts w:ascii="Arial" w:eastAsia="Arial" w:hAnsi="Arial" w:cs="Arial"/>
                <w:sz w:val="24"/>
              </w:rPr>
              <w:t xml:space="preserve">Sociedad Civil </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Pr="0008536D" w:rsidRDefault="00DD2FAB" w:rsidP="0008536D">
            <w:pPr>
              <w:spacing w:after="0" w:line="240" w:lineRule="auto"/>
              <w:ind w:right="-442"/>
              <w:rPr>
                <w:rFonts w:ascii="Arial" w:eastAsia="Arial" w:hAnsi="Arial" w:cs="Arial"/>
                <w:sz w:val="24"/>
              </w:rPr>
            </w:pPr>
            <w:r>
              <w:rPr>
                <w:rFonts w:ascii="Arial" w:eastAsia="Arial" w:hAnsi="Arial" w:cs="Arial"/>
              </w:rPr>
              <w:t>Ing. Margarita Romero Peña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EE0021" w:rsidP="00866AA6">
            <w:pPr>
              <w:spacing w:after="0" w:line="240" w:lineRule="auto"/>
              <w:jc w:val="center"/>
              <w:rPr>
                <w:rFonts w:ascii="Arial" w:eastAsia="Arial" w:hAnsi="Arial" w:cs="Arial"/>
                <w:sz w:val="24"/>
              </w:rPr>
            </w:pPr>
            <w:r>
              <w:rPr>
                <w:rFonts w:ascii="Arial" w:eastAsia="Arial" w:hAnsi="Arial" w:cs="Arial"/>
                <w:sz w:val="24"/>
              </w:rPr>
              <w:t xml:space="preserve">Suplente del </w:t>
            </w:r>
            <w:r w:rsidR="00DD2FAB">
              <w:rPr>
                <w:rFonts w:ascii="Arial" w:eastAsia="Arial" w:hAnsi="Arial" w:cs="Arial"/>
                <w:sz w:val="24"/>
              </w:rPr>
              <w:t>Colegio de Ingenieros Civiles de Jalisco, A.C.</w:t>
            </w:r>
            <w:r w:rsidR="003D64F4">
              <w:rPr>
                <w:rFonts w:ascii="Arial" w:eastAsia="Arial" w:hAnsi="Arial" w:cs="Arial"/>
                <w:sz w:val="24"/>
              </w:rPr>
              <w:t xml:space="preserve"> </w:t>
            </w:r>
            <w:r w:rsidR="003D64F4" w:rsidRPr="00FB367F">
              <w:rPr>
                <w:rFonts w:ascii="Arial" w:eastAsia="Arial" w:hAnsi="Arial" w:cs="Arial"/>
                <w:sz w:val="24"/>
              </w:rPr>
              <w:t>Invitada Especial</w:t>
            </w:r>
          </w:p>
        </w:tc>
      </w:tr>
    </w:tbl>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p w:rsidR="00D012E2" w:rsidRDefault="00121B18">
      <w:pPr>
        <w:spacing w:after="0"/>
        <w:jc w:val="both"/>
        <w:rPr>
          <w:rFonts w:ascii="Arial" w:eastAsia="Arial" w:hAnsi="Arial" w:cs="Arial"/>
          <w:sz w:val="24"/>
        </w:rPr>
      </w:pPr>
      <w:r>
        <w:rPr>
          <w:rFonts w:ascii="Arial" w:eastAsia="Arial" w:hAnsi="Arial" w:cs="Arial"/>
          <w:sz w:val="24"/>
        </w:rPr>
        <w:t xml:space="preserve">Le informo Mtra. Karina, que de acuerdo al artículo 11 fracción IV del Reglamento del Consejo Técnico de Catastro del Municipio de Guadalajara que contamos con </w:t>
      </w:r>
      <w:r w:rsidR="00A735B1">
        <w:rPr>
          <w:rFonts w:ascii="Arial" w:eastAsia="Arial" w:hAnsi="Arial" w:cs="Arial"/>
          <w:sz w:val="24"/>
        </w:rPr>
        <w:t>1</w:t>
      </w:r>
      <w:r w:rsidR="00DD2FAB">
        <w:rPr>
          <w:rFonts w:ascii="Arial" w:eastAsia="Arial" w:hAnsi="Arial" w:cs="Arial"/>
          <w:sz w:val="24"/>
        </w:rPr>
        <w:t>4</w:t>
      </w:r>
      <w:r w:rsidR="00784546">
        <w:rPr>
          <w:rFonts w:ascii="Arial" w:eastAsia="Arial" w:hAnsi="Arial" w:cs="Arial"/>
          <w:sz w:val="24"/>
        </w:rPr>
        <w:t xml:space="preserve"> </w:t>
      </w:r>
      <w:r>
        <w:rPr>
          <w:rFonts w:ascii="Arial" w:eastAsia="Arial" w:hAnsi="Arial" w:cs="Arial"/>
          <w:sz w:val="24"/>
        </w:rPr>
        <w:t>consejeros, habiendo Quórum sufi</w:t>
      </w:r>
      <w:r w:rsidR="00DA1AED">
        <w:rPr>
          <w:rFonts w:ascii="Arial" w:eastAsia="Arial" w:hAnsi="Arial" w:cs="Arial"/>
          <w:sz w:val="24"/>
        </w:rPr>
        <w:t xml:space="preserve">ciente, para llevar a cabo esta </w:t>
      </w:r>
      <w:r w:rsidR="003D64F4" w:rsidRPr="00FB367F">
        <w:rPr>
          <w:rFonts w:ascii="Arial" w:eastAsia="Arial" w:hAnsi="Arial" w:cs="Arial"/>
          <w:sz w:val="24"/>
        </w:rPr>
        <w:t>Segunda</w:t>
      </w:r>
      <w:r w:rsidR="003D64F4">
        <w:rPr>
          <w:rFonts w:ascii="Arial" w:eastAsia="Arial" w:hAnsi="Arial" w:cs="Arial"/>
          <w:sz w:val="24"/>
        </w:rPr>
        <w:t xml:space="preserve"> </w:t>
      </w:r>
      <w:r w:rsidR="00937ABA">
        <w:rPr>
          <w:rFonts w:ascii="Arial" w:eastAsia="Arial" w:hAnsi="Arial" w:cs="Arial"/>
          <w:sz w:val="24"/>
        </w:rPr>
        <w:t>S</w:t>
      </w:r>
      <w:r>
        <w:rPr>
          <w:rFonts w:ascii="Arial" w:eastAsia="Arial" w:hAnsi="Arial" w:cs="Arial"/>
          <w:sz w:val="24"/>
        </w:rPr>
        <w:t xml:space="preserve">esión </w:t>
      </w:r>
      <w:r w:rsidR="00A735B1">
        <w:rPr>
          <w:rFonts w:ascii="Arial" w:eastAsia="Arial" w:hAnsi="Arial" w:cs="Arial"/>
          <w:sz w:val="24"/>
        </w:rPr>
        <w:t>O</w:t>
      </w:r>
      <w:r w:rsidR="00766E7D">
        <w:rPr>
          <w:rFonts w:ascii="Arial" w:eastAsia="Arial" w:hAnsi="Arial" w:cs="Arial"/>
          <w:sz w:val="24"/>
        </w:rPr>
        <w:t>r</w:t>
      </w:r>
      <w:r>
        <w:rPr>
          <w:rFonts w:ascii="Arial" w:eastAsia="Arial" w:hAnsi="Arial" w:cs="Arial"/>
          <w:sz w:val="24"/>
        </w:rPr>
        <w:t>dinaria del Consejo Técnico</w:t>
      </w:r>
      <w:r w:rsidR="0007490B">
        <w:rPr>
          <w:rFonts w:ascii="Arial" w:eastAsia="Arial" w:hAnsi="Arial" w:cs="Arial"/>
          <w:sz w:val="24"/>
        </w:rPr>
        <w:t xml:space="preserve"> de </w:t>
      </w:r>
      <w:r>
        <w:rPr>
          <w:rFonts w:ascii="Arial" w:eastAsia="Arial" w:hAnsi="Arial" w:cs="Arial"/>
          <w:sz w:val="24"/>
        </w:rPr>
        <w:t xml:space="preserve"> Catastr</w:t>
      </w:r>
      <w:r w:rsidR="0007490B">
        <w:rPr>
          <w:rFonts w:ascii="Arial" w:eastAsia="Arial" w:hAnsi="Arial" w:cs="Arial"/>
          <w:sz w:val="24"/>
        </w:rPr>
        <w:t>o</w:t>
      </w:r>
      <w:r>
        <w:rPr>
          <w:rFonts w:ascii="Arial" w:eastAsia="Arial" w:hAnsi="Arial" w:cs="Arial"/>
          <w:sz w:val="24"/>
        </w:rPr>
        <w:t>.&gt;&gt;</w:t>
      </w:r>
    </w:p>
    <w:p w:rsidR="00070B44" w:rsidRDefault="00070B44">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xml:space="preserve">, &lt;&lt; Vista la verificación de la lista de asistencia de las y los consejeros y  de conformidad con lo dispuesto por el artículo 14 del Reglamento </w:t>
      </w:r>
      <w:r>
        <w:rPr>
          <w:rFonts w:ascii="Arial" w:eastAsia="Arial" w:hAnsi="Arial" w:cs="Arial"/>
          <w:sz w:val="24"/>
          <w:shd w:val="clear" w:color="auto" w:fill="FFFFFF"/>
        </w:rPr>
        <w:lastRenderedPageBreak/>
        <w:t xml:space="preserve">del Consejo Técnico de Catastro del Municipio de Guadalajara, Solicito al </w:t>
      </w:r>
      <w:r w:rsidR="00937ABA">
        <w:rPr>
          <w:rFonts w:ascii="Arial" w:eastAsia="Arial" w:hAnsi="Arial" w:cs="Arial"/>
          <w:sz w:val="24"/>
          <w:shd w:val="clear" w:color="auto" w:fill="FFFFFF"/>
        </w:rPr>
        <w:t xml:space="preserve">Mtro. </w:t>
      </w:r>
      <w:r w:rsidR="00DD2FAB">
        <w:rPr>
          <w:rFonts w:ascii="Arial" w:eastAsia="Arial" w:hAnsi="Arial" w:cs="Arial"/>
          <w:sz w:val="24"/>
          <w:shd w:val="clear" w:color="auto" w:fill="FFFFFF"/>
        </w:rPr>
        <w:t>Rubén Alberto Reyes Enríquez</w:t>
      </w:r>
      <w:r w:rsidR="00070B44">
        <w:rPr>
          <w:rFonts w:ascii="Arial" w:eastAsia="Arial" w:hAnsi="Arial" w:cs="Arial"/>
          <w:sz w:val="24"/>
          <w:shd w:val="clear" w:color="auto" w:fill="FFFFFF"/>
        </w:rPr>
        <w:t>,</w:t>
      </w:r>
      <w:r w:rsidR="00937ABA">
        <w:rPr>
          <w:rFonts w:ascii="Arial" w:eastAsia="Arial" w:hAnsi="Arial" w:cs="Arial"/>
          <w:sz w:val="24"/>
          <w:shd w:val="clear" w:color="auto" w:fill="FFFFFF"/>
        </w:rPr>
        <w:t xml:space="preserve"> </w:t>
      </w:r>
      <w:r>
        <w:rPr>
          <w:rFonts w:ascii="Arial" w:eastAsia="Arial" w:hAnsi="Arial" w:cs="Arial"/>
          <w:sz w:val="24"/>
          <w:shd w:val="clear" w:color="auto" w:fill="FFFFFF"/>
        </w:rPr>
        <w:t>dar lectura al orden del día</w:t>
      </w:r>
      <w:r w:rsidR="0007490B">
        <w:rPr>
          <w:rFonts w:ascii="Arial" w:eastAsia="Arial" w:hAnsi="Arial" w:cs="Arial"/>
          <w:sz w:val="24"/>
          <w:shd w:val="clear" w:color="auto" w:fill="FFFFFF"/>
        </w:rPr>
        <w:t xml:space="preserve"> propuesto</w:t>
      </w:r>
      <w:r w:rsidR="00FC5537">
        <w:rPr>
          <w:rFonts w:ascii="Arial" w:eastAsia="Arial" w:hAnsi="Arial" w:cs="Arial"/>
          <w:sz w:val="24"/>
          <w:shd w:val="clear" w:color="auto" w:fill="FFFFFF"/>
        </w:rPr>
        <w:t>. &gt;</w:t>
      </w:r>
      <w:r>
        <w:rPr>
          <w:rFonts w:ascii="Arial" w:eastAsia="Arial" w:hAnsi="Arial" w:cs="Arial"/>
          <w:sz w:val="24"/>
          <w:shd w:val="clear" w:color="auto" w:fill="FFFFFF"/>
        </w:rPr>
        <w:t>&gt;</w:t>
      </w:r>
    </w:p>
    <w:p w:rsidR="00A039A6" w:rsidRDefault="00A039A6">
      <w:pPr>
        <w:spacing w:after="0"/>
        <w:jc w:val="both"/>
        <w:rPr>
          <w:rFonts w:ascii="Arial" w:eastAsia="Arial" w:hAnsi="Arial" w:cs="Arial"/>
          <w:sz w:val="24"/>
        </w:rPr>
      </w:pPr>
    </w:p>
    <w:p w:rsidR="00D012E2" w:rsidRDefault="00121B18">
      <w:pPr>
        <w:spacing w:after="0"/>
        <w:jc w:val="both"/>
        <w:rPr>
          <w:rFonts w:ascii="Arial" w:eastAsia="Arial" w:hAnsi="Arial" w:cs="Arial"/>
          <w:sz w:val="24"/>
          <w:shd w:val="clear" w:color="auto" w:fill="FFFFFF"/>
        </w:rPr>
      </w:pPr>
      <w:r w:rsidRPr="00720F4F">
        <w:rPr>
          <w:rFonts w:ascii="Arial" w:eastAsia="Arial" w:hAnsi="Arial" w:cs="Arial"/>
          <w:sz w:val="24"/>
        </w:rPr>
        <w:t xml:space="preserve">En uso de la voz el Secretario Técnico, </w:t>
      </w:r>
      <w:r w:rsidRPr="00D939D0">
        <w:rPr>
          <w:rFonts w:ascii="Arial" w:eastAsia="Arial" w:hAnsi="Arial" w:cs="Arial"/>
          <w:sz w:val="24"/>
        </w:rPr>
        <w:t>Maestro</w:t>
      </w:r>
      <w:r w:rsidR="00DD2FAB" w:rsidRPr="00DD2FAB">
        <w:rPr>
          <w:rFonts w:ascii="Arial" w:eastAsia="Arial" w:hAnsi="Arial" w:cs="Arial"/>
          <w:sz w:val="24"/>
          <w:shd w:val="clear" w:color="auto" w:fill="FFFFFF"/>
        </w:rPr>
        <w:t xml:space="preserve"> </w:t>
      </w:r>
      <w:r w:rsidR="00DD2FAB">
        <w:rPr>
          <w:rFonts w:ascii="Arial" w:eastAsia="Arial" w:hAnsi="Arial" w:cs="Arial"/>
          <w:sz w:val="24"/>
          <w:shd w:val="clear" w:color="auto" w:fill="FFFFFF"/>
        </w:rPr>
        <w:t>Rubén Alberto Reyes Enríquez</w:t>
      </w:r>
      <w:r w:rsidR="00070B44">
        <w:rPr>
          <w:rFonts w:ascii="Arial" w:eastAsia="Arial" w:hAnsi="Arial" w:cs="Arial"/>
          <w:sz w:val="24"/>
        </w:rPr>
        <w:t>, manifiesta</w:t>
      </w:r>
      <w:r w:rsidR="00191674">
        <w:rPr>
          <w:rFonts w:ascii="Arial" w:eastAsia="Arial" w:hAnsi="Arial" w:cs="Arial"/>
          <w:sz w:val="24"/>
          <w:szCs w:val="24"/>
        </w:rPr>
        <w:t>,</w:t>
      </w:r>
      <w:r w:rsidR="00191674" w:rsidRPr="00FE74D0">
        <w:rPr>
          <w:rFonts w:ascii="Arial" w:eastAsia="Arial" w:hAnsi="Arial" w:cs="Arial"/>
          <w:sz w:val="24"/>
          <w:szCs w:val="24"/>
        </w:rPr>
        <w:t xml:space="preserve"> &lt;</w:t>
      </w:r>
      <w:r w:rsidR="00070B44" w:rsidRPr="00FE74D0">
        <w:rPr>
          <w:rFonts w:ascii="Arial" w:eastAsia="Arial" w:hAnsi="Arial" w:cs="Arial"/>
          <w:sz w:val="24"/>
          <w:szCs w:val="24"/>
        </w:rPr>
        <w:t>&lt;Lectura</w:t>
      </w:r>
      <w:r w:rsidR="0007490B" w:rsidRPr="00FE74D0">
        <w:rPr>
          <w:rFonts w:ascii="Arial" w:eastAsia="Arial" w:hAnsi="Arial" w:cs="Arial"/>
          <w:sz w:val="24"/>
          <w:szCs w:val="24"/>
          <w:shd w:val="clear" w:color="auto" w:fill="FFFFFF"/>
        </w:rPr>
        <w:t xml:space="preserve"> </w:t>
      </w:r>
      <w:r w:rsidR="00070B44" w:rsidRPr="00FE74D0">
        <w:rPr>
          <w:rFonts w:ascii="Arial" w:eastAsia="Arial" w:hAnsi="Arial" w:cs="Arial"/>
          <w:sz w:val="24"/>
          <w:szCs w:val="24"/>
          <w:shd w:val="clear" w:color="auto" w:fill="FFFFFF"/>
        </w:rPr>
        <w:t>del</w:t>
      </w:r>
      <w:r w:rsidRPr="00FE74D0">
        <w:rPr>
          <w:rFonts w:ascii="Arial" w:eastAsia="Arial" w:hAnsi="Arial" w:cs="Arial"/>
          <w:sz w:val="24"/>
          <w:szCs w:val="24"/>
          <w:shd w:val="clear" w:color="auto" w:fill="FFFFFF"/>
        </w:rPr>
        <w:t xml:space="preserve">  orden del día</w:t>
      </w:r>
      <w:r w:rsidR="0007490B" w:rsidRPr="00FE74D0">
        <w:rPr>
          <w:rFonts w:ascii="Arial" w:eastAsia="Arial" w:hAnsi="Arial" w:cs="Arial"/>
          <w:sz w:val="24"/>
          <w:szCs w:val="24"/>
          <w:shd w:val="clear" w:color="auto" w:fill="FFFFFF"/>
        </w:rPr>
        <w:t xml:space="preserve"> </w:t>
      </w:r>
      <w:r w:rsidR="00FE74D0" w:rsidRPr="00FE74D0">
        <w:rPr>
          <w:rFonts w:ascii="Arial" w:eastAsia="Arial" w:hAnsi="Arial" w:cs="Arial"/>
          <w:sz w:val="24"/>
          <w:szCs w:val="24"/>
        </w:rPr>
        <w:t xml:space="preserve">del </w:t>
      </w:r>
      <w:r w:rsidR="00FE74D0" w:rsidRPr="00FE74D0">
        <w:rPr>
          <w:rFonts w:ascii="Arial" w:eastAsia="Arial" w:hAnsi="Arial" w:cs="Arial"/>
          <w:sz w:val="24"/>
          <w:szCs w:val="24"/>
          <w:shd w:val="clear" w:color="auto" w:fill="FFFFFF"/>
        </w:rPr>
        <w:t>Consejo Técnico de Catastro del Municipio de Guadalajara del Año 2023</w:t>
      </w:r>
      <w:r w:rsidR="00FE74D0">
        <w:rPr>
          <w:rFonts w:ascii="Arial" w:eastAsia="Arial" w:hAnsi="Arial" w:cs="Arial"/>
          <w:sz w:val="24"/>
          <w:szCs w:val="24"/>
          <w:shd w:val="clear" w:color="auto" w:fill="FFFFFF"/>
        </w:rPr>
        <w: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rPr>
      </w:pPr>
      <w:r w:rsidRPr="00091FB5">
        <w:rPr>
          <w:rFonts w:ascii="Arial" w:eastAsia="Arial" w:hAnsi="Arial" w:cs="Arial"/>
          <w:b/>
          <w:sz w:val="24"/>
        </w:rPr>
        <w:t>ORDEN DEL DIA</w:t>
      </w:r>
    </w:p>
    <w:p w:rsidR="00DD2FAB" w:rsidRDefault="00DD2FAB" w:rsidP="00DD2FAB">
      <w:pPr>
        <w:tabs>
          <w:tab w:val="left" w:pos="142"/>
        </w:tabs>
        <w:spacing w:after="240"/>
        <w:jc w:val="both"/>
        <w:rPr>
          <w:rFonts w:ascii="Arial" w:eastAsia="Arial" w:hAnsi="Arial" w:cs="Arial"/>
          <w:b/>
          <w:color w:val="000000"/>
          <w:sz w:val="24"/>
        </w:rPr>
      </w:pPr>
    </w:p>
    <w:p w:rsidR="00DD2FAB" w:rsidRDefault="00DD2FAB" w:rsidP="00DD2FAB">
      <w:pPr>
        <w:tabs>
          <w:tab w:val="left" w:pos="142"/>
        </w:tabs>
        <w:spacing w:after="240"/>
        <w:ind w:left="459" w:hanging="459"/>
        <w:jc w:val="both"/>
        <w:rPr>
          <w:rFonts w:ascii="Arial" w:eastAsia="Arial" w:hAnsi="Arial" w:cs="Arial"/>
          <w:b/>
          <w:color w:val="000000"/>
          <w:sz w:val="24"/>
        </w:rPr>
      </w:pPr>
      <w:r>
        <w:rPr>
          <w:rFonts w:ascii="Arial" w:eastAsia="Arial" w:hAnsi="Arial" w:cs="Arial"/>
          <w:b/>
          <w:color w:val="000000"/>
          <w:sz w:val="24"/>
        </w:rPr>
        <w:t>1</w:t>
      </w:r>
      <w:r>
        <w:rPr>
          <w:rFonts w:ascii="Arial" w:eastAsia="Arial" w:hAnsi="Arial" w:cs="Arial"/>
          <w:b/>
          <w:color w:val="000000"/>
          <w:sz w:val="24"/>
        </w:rPr>
        <w:tab/>
        <w:t>.-  Lista de asistencia, declaratoria del quórum legal para    sesionar.</w:t>
      </w:r>
    </w:p>
    <w:p w:rsidR="00DD2FAB" w:rsidRDefault="00DD2FAB" w:rsidP="00DD2FAB">
      <w:pPr>
        <w:tabs>
          <w:tab w:val="left" w:pos="0"/>
        </w:tabs>
        <w:spacing w:after="240"/>
        <w:jc w:val="both"/>
        <w:rPr>
          <w:rFonts w:ascii="Arial" w:eastAsia="Arial" w:hAnsi="Arial" w:cs="Arial"/>
          <w:b/>
          <w:color w:val="000000"/>
          <w:sz w:val="24"/>
        </w:rPr>
      </w:pPr>
      <w:r>
        <w:rPr>
          <w:rFonts w:ascii="Arial" w:eastAsia="Arial" w:hAnsi="Arial" w:cs="Arial"/>
          <w:b/>
          <w:color w:val="000000"/>
          <w:sz w:val="24"/>
        </w:rPr>
        <w:t>2.-   Presentación y aprobación de la orden del día.</w:t>
      </w:r>
    </w:p>
    <w:p w:rsidR="00DD2FAB" w:rsidRDefault="00DD2FAB" w:rsidP="00DD2FAB">
      <w:pPr>
        <w:tabs>
          <w:tab w:val="left" w:pos="0"/>
        </w:tabs>
        <w:spacing w:after="240"/>
        <w:jc w:val="both"/>
        <w:rPr>
          <w:rFonts w:ascii="Arial" w:eastAsia="Arial" w:hAnsi="Arial" w:cs="Arial"/>
          <w:b/>
          <w:color w:val="000000"/>
          <w:sz w:val="24"/>
        </w:rPr>
      </w:pPr>
      <w:r>
        <w:rPr>
          <w:rFonts w:ascii="Arial" w:eastAsia="Arial" w:hAnsi="Arial" w:cs="Arial"/>
          <w:b/>
          <w:color w:val="000000"/>
          <w:sz w:val="24"/>
        </w:rPr>
        <w:t xml:space="preserve">3.-  </w:t>
      </w:r>
      <w:r w:rsidRPr="003805F2">
        <w:rPr>
          <w:rFonts w:ascii="Arial" w:eastAsia="Arial" w:hAnsi="Arial" w:cs="Arial"/>
          <w:b/>
          <w:color w:val="000000"/>
          <w:sz w:val="24"/>
        </w:rPr>
        <w:t xml:space="preserve">Aprobación de Acta de la </w:t>
      </w:r>
      <w:r>
        <w:rPr>
          <w:rFonts w:ascii="Arial" w:eastAsia="Arial" w:hAnsi="Arial" w:cs="Arial"/>
          <w:b/>
          <w:color w:val="000000"/>
          <w:sz w:val="24"/>
        </w:rPr>
        <w:t>1</w:t>
      </w:r>
      <w:r w:rsidRPr="003805F2">
        <w:rPr>
          <w:rFonts w:ascii="Arial" w:eastAsia="Arial" w:hAnsi="Arial" w:cs="Arial"/>
          <w:b/>
          <w:color w:val="000000"/>
          <w:sz w:val="24"/>
        </w:rPr>
        <w:t>ra. Sesión Ordinaria.</w:t>
      </w:r>
    </w:p>
    <w:p w:rsidR="00DD2FAB" w:rsidRDefault="00DD2FAB" w:rsidP="00DD2FAB">
      <w:pPr>
        <w:tabs>
          <w:tab w:val="left" w:pos="426"/>
        </w:tabs>
        <w:spacing w:after="240"/>
        <w:ind w:left="426" w:hanging="426"/>
        <w:jc w:val="both"/>
        <w:rPr>
          <w:rFonts w:ascii="Arial" w:eastAsia="Arial" w:hAnsi="Arial" w:cs="Arial"/>
          <w:b/>
          <w:color w:val="000000"/>
          <w:sz w:val="24"/>
        </w:rPr>
      </w:pPr>
      <w:r>
        <w:rPr>
          <w:rFonts w:ascii="Arial" w:eastAsia="Arial" w:hAnsi="Arial" w:cs="Arial"/>
          <w:b/>
          <w:color w:val="000000"/>
          <w:sz w:val="24"/>
        </w:rPr>
        <w:t>4.- Análisis  de la propuesta de Valores de Construcción 2024  y en su caso aprobación.</w:t>
      </w:r>
    </w:p>
    <w:p w:rsidR="00DD2FAB" w:rsidRDefault="00DD2FAB" w:rsidP="00DD2FAB">
      <w:pPr>
        <w:tabs>
          <w:tab w:val="left" w:pos="459"/>
        </w:tabs>
        <w:spacing w:after="240"/>
        <w:ind w:left="459" w:hanging="459"/>
        <w:jc w:val="both"/>
        <w:rPr>
          <w:rFonts w:ascii="Arial" w:eastAsia="Arial" w:hAnsi="Arial" w:cs="Arial"/>
          <w:b/>
          <w:color w:val="000000"/>
          <w:sz w:val="24"/>
        </w:rPr>
      </w:pPr>
      <w:r>
        <w:rPr>
          <w:rFonts w:ascii="Arial" w:eastAsia="Arial" w:hAnsi="Arial" w:cs="Arial"/>
          <w:b/>
          <w:color w:val="000000"/>
          <w:sz w:val="24"/>
        </w:rPr>
        <w:t>5.- Presentación, análisis y en su caso aprobación de láminas.</w:t>
      </w:r>
    </w:p>
    <w:p w:rsidR="00DD2FAB" w:rsidRPr="007B336D" w:rsidRDefault="00DD2FAB" w:rsidP="00DD2FAB">
      <w:pPr>
        <w:tabs>
          <w:tab w:val="left" w:pos="142"/>
        </w:tabs>
        <w:spacing w:after="240"/>
        <w:ind w:left="742" w:hanging="317"/>
        <w:jc w:val="both"/>
        <w:rPr>
          <w:rFonts w:ascii="Arial" w:eastAsia="Arial" w:hAnsi="Arial" w:cs="Arial"/>
          <w:color w:val="000000"/>
          <w:sz w:val="24"/>
        </w:rPr>
      </w:pPr>
      <w:r>
        <w:rPr>
          <w:rFonts w:ascii="Arial" w:eastAsia="Arial" w:hAnsi="Arial" w:cs="Arial"/>
          <w:b/>
          <w:color w:val="000000"/>
          <w:sz w:val="24"/>
        </w:rPr>
        <w:tab/>
        <w:t>1.-</w:t>
      </w:r>
      <w:r w:rsidRPr="007B336D">
        <w:rPr>
          <w:rFonts w:ascii="Arial" w:eastAsia="Arial" w:hAnsi="Arial" w:cs="Arial"/>
          <w:color w:val="000000"/>
          <w:sz w:val="24"/>
        </w:rPr>
        <w:t xml:space="preserve">Metodología para actualizar Valores Unitarios de </w:t>
      </w:r>
      <w:r>
        <w:rPr>
          <w:rFonts w:ascii="Arial" w:eastAsia="Arial" w:hAnsi="Arial" w:cs="Arial"/>
          <w:color w:val="000000"/>
          <w:sz w:val="24"/>
        </w:rPr>
        <w:t xml:space="preserve">  </w:t>
      </w:r>
      <w:r w:rsidRPr="007B336D">
        <w:rPr>
          <w:rFonts w:ascii="Arial" w:eastAsia="Arial" w:hAnsi="Arial" w:cs="Arial"/>
          <w:color w:val="000000"/>
          <w:sz w:val="24"/>
        </w:rPr>
        <w:t>Construcción</w:t>
      </w:r>
    </w:p>
    <w:p w:rsidR="00DD2FAB" w:rsidRDefault="00DD2FAB" w:rsidP="00DD2FAB">
      <w:pPr>
        <w:ind w:left="742" w:hanging="11"/>
        <w:jc w:val="both"/>
        <w:rPr>
          <w:rFonts w:ascii="Arial" w:eastAsia="Arial" w:hAnsi="Arial" w:cs="Arial"/>
          <w:color w:val="000000"/>
          <w:sz w:val="24"/>
        </w:rPr>
      </w:pPr>
      <w:r>
        <w:rPr>
          <w:rFonts w:ascii="Arial" w:eastAsia="Arial" w:hAnsi="Arial" w:cs="Arial"/>
          <w:b/>
          <w:color w:val="000000"/>
          <w:sz w:val="24"/>
        </w:rPr>
        <w:tab/>
        <w:t>2.-</w:t>
      </w:r>
      <w:r>
        <w:rPr>
          <w:rFonts w:ascii="Arial" w:eastAsia="Arial" w:hAnsi="Arial" w:cs="Arial"/>
          <w:color w:val="000000"/>
          <w:sz w:val="24"/>
        </w:rPr>
        <w:t>Procedimiento de valuación para construcciones en  predios urbanos.</w:t>
      </w:r>
    </w:p>
    <w:p w:rsidR="00DD2FAB" w:rsidRDefault="00DD2FAB" w:rsidP="00DD2FAB">
      <w:pPr>
        <w:tabs>
          <w:tab w:val="left" w:pos="993"/>
        </w:tabs>
        <w:ind w:left="993" w:hanging="284"/>
        <w:jc w:val="both"/>
        <w:rPr>
          <w:rFonts w:ascii="Arial" w:eastAsia="Arial" w:hAnsi="Arial" w:cs="Arial"/>
          <w:color w:val="000000"/>
          <w:sz w:val="24"/>
        </w:rPr>
      </w:pPr>
      <w:r>
        <w:rPr>
          <w:rFonts w:ascii="Arial" w:eastAsia="Arial" w:hAnsi="Arial" w:cs="Arial"/>
          <w:b/>
          <w:color w:val="000000"/>
          <w:sz w:val="24"/>
        </w:rPr>
        <w:t>3.-</w:t>
      </w:r>
      <w:r>
        <w:rPr>
          <w:rFonts w:ascii="Arial" w:eastAsia="Arial" w:hAnsi="Arial" w:cs="Arial"/>
          <w:color w:val="000000"/>
          <w:sz w:val="24"/>
        </w:rPr>
        <w:t>Tabla de porcentajes de valor para predios en proceso de   construcción para avalúos para el impuesto de transmisión patrimonial.</w:t>
      </w:r>
    </w:p>
    <w:p w:rsidR="00DD2FAB" w:rsidRDefault="00DD2FAB" w:rsidP="00DD2FAB">
      <w:pPr>
        <w:ind w:left="993" w:hanging="284"/>
        <w:jc w:val="both"/>
        <w:rPr>
          <w:rFonts w:ascii="Arial" w:eastAsia="Arial" w:hAnsi="Arial" w:cs="Arial"/>
          <w:color w:val="000000"/>
          <w:sz w:val="24"/>
        </w:rPr>
      </w:pPr>
      <w:r>
        <w:rPr>
          <w:rFonts w:ascii="Arial" w:eastAsia="Arial" w:hAnsi="Arial" w:cs="Arial"/>
          <w:color w:val="000000"/>
          <w:sz w:val="24"/>
        </w:rPr>
        <w:tab/>
      </w:r>
      <w:r w:rsidRPr="007B336D">
        <w:rPr>
          <w:rFonts w:ascii="Arial" w:eastAsia="Arial" w:hAnsi="Arial" w:cs="Arial"/>
          <w:b/>
          <w:color w:val="000000"/>
          <w:sz w:val="24"/>
        </w:rPr>
        <w:t>3.1.-</w:t>
      </w:r>
      <w:r>
        <w:rPr>
          <w:rFonts w:ascii="Arial" w:eastAsia="Arial" w:hAnsi="Arial" w:cs="Arial"/>
          <w:color w:val="000000"/>
          <w:sz w:val="24"/>
        </w:rPr>
        <w:t>Tabla de porcentaje para determinar estado de conservación por bloque de construcción.</w:t>
      </w:r>
    </w:p>
    <w:p w:rsidR="00DD2FAB" w:rsidRDefault="00DD2FAB" w:rsidP="00DD2FAB">
      <w:pPr>
        <w:ind w:left="1026" w:hanging="317"/>
        <w:jc w:val="both"/>
        <w:rPr>
          <w:rFonts w:ascii="Arial" w:eastAsia="Arial" w:hAnsi="Arial" w:cs="Arial"/>
          <w:color w:val="000000"/>
          <w:sz w:val="24"/>
        </w:rPr>
      </w:pPr>
      <w:r>
        <w:rPr>
          <w:rFonts w:ascii="Arial" w:eastAsia="Arial" w:hAnsi="Arial" w:cs="Arial"/>
          <w:b/>
          <w:color w:val="000000"/>
          <w:sz w:val="24"/>
        </w:rPr>
        <w:t>4.-</w:t>
      </w:r>
      <w:r>
        <w:rPr>
          <w:rFonts w:ascii="Arial" w:eastAsia="Arial" w:hAnsi="Arial" w:cs="Arial"/>
          <w:color w:val="000000"/>
          <w:sz w:val="24"/>
        </w:rPr>
        <w:t>Tabla paramétrica para determinar la calidad de las construcciones.</w:t>
      </w:r>
    </w:p>
    <w:p w:rsidR="00DD2FAB" w:rsidRDefault="00DD2FAB" w:rsidP="00DD2FAB">
      <w:pPr>
        <w:ind w:left="1026" w:right="-518" w:hanging="306"/>
        <w:jc w:val="both"/>
        <w:rPr>
          <w:rFonts w:ascii="Arial" w:eastAsia="Arial" w:hAnsi="Arial" w:cs="Arial"/>
          <w:color w:val="000000"/>
          <w:sz w:val="24"/>
        </w:rPr>
      </w:pPr>
      <w:r>
        <w:rPr>
          <w:rFonts w:ascii="Arial" w:eastAsia="Arial" w:hAnsi="Arial" w:cs="Arial"/>
          <w:b/>
          <w:color w:val="000000"/>
          <w:sz w:val="24"/>
        </w:rPr>
        <w:t>5.-</w:t>
      </w:r>
      <w:r>
        <w:rPr>
          <w:rFonts w:ascii="Arial" w:eastAsia="Arial" w:hAnsi="Arial" w:cs="Arial"/>
          <w:color w:val="000000"/>
          <w:sz w:val="24"/>
        </w:rPr>
        <w:t>Tablas de elementos de la construcción que determinan la calidad  unifamiliar.</w:t>
      </w:r>
    </w:p>
    <w:p w:rsidR="00DD2FAB" w:rsidRDefault="00DD2FAB" w:rsidP="00DD2FAB">
      <w:pPr>
        <w:ind w:left="993" w:hanging="273"/>
        <w:jc w:val="both"/>
        <w:rPr>
          <w:rFonts w:ascii="Arial" w:eastAsia="Arial" w:hAnsi="Arial" w:cs="Arial"/>
          <w:color w:val="000000"/>
          <w:sz w:val="24"/>
        </w:rPr>
      </w:pPr>
      <w:r>
        <w:rPr>
          <w:rFonts w:ascii="Arial" w:eastAsia="Arial" w:hAnsi="Arial" w:cs="Arial"/>
          <w:b/>
          <w:color w:val="000000"/>
          <w:sz w:val="24"/>
        </w:rPr>
        <w:t>6.-</w:t>
      </w:r>
      <w:r>
        <w:rPr>
          <w:rFonts w:ascii="Arial" w:eastAsia="Arial" w:hAnsi="Arial" w:cs="Arial"/>
          <w:color w:val="000000"/>
          <w:sz w:val="24"/>
        </w:rPr>
        <w:t xml:space="preserve">Tabla de elementos de la construcción que determinan la calidad </w:t>
      </w:r>
      <w:r>
        <w:rPr>
          <w:rFonts w:ascii="Arial" w:eastAsia="Arial" w:hAnsi="Arial" w:cs="Arial"/>
          <w:color w:val="000000"/>
          <w:sz w:val="24"/>
        </w:rPr>
        <w:tab/>
        <w:t xml:space="preserve">     en los departamentos en régimen de condominio.</w:t>
      </w:r>
    </w:p>
    <w:p w:rsidR="00DD2FAB" w:rsidRDefault="00DD2FAB" w:rsidP="00DD2FAB">
      <w:pPr>
        <w:ind w:left="993" w:hanging="284"/>
        <w:jc w:val="both"/>
        <w:rPr>
          <w:rFonts w:ascii="Arial" w:eastAsia="Arial" w:hAnsi="Arial" w:cs="Arial"/>
          <w:color w:val="000000"/>
          <w:sz w:val="24"/>
        </w:rPr>
      </w:pPr>
      <w:r>
        <w:rPr>
          <w:rFonts w:ascii="Arial" w:eastAsia="Arial" w:hAnsi="Arial" w:cs="Arial"/>
          <w:b/>
          <w:color w:val="000000"/>
          <w:sz w:val="24"/>
        </w:rPr>
        <w:t>7.-</w:t>
      </w:r>
      <w:r>
        <w:rPr>
          <w:rFonts w:ascii="Arial" w:eastAsia="Arial" w:hAnsi="Arial" w:cs="Arial"/>
          <w:color w:val="000000"/>
          <w:sz w:val="24"/>
        </w:rPr>
        <w:t>Procedimiento de valuación para condominios, plazas y centros  comerciales constituidos como régimen de condominio.</w:t>
      </w:r>
    </w:p>
    <w:p w:rsidR="00DD2FAB" w:rsidRDefault="00DD2FAB" w:rsidP="00DD2FAB">
      <w:pPr>
        <w:ind w:left="993" w:hanging="284"/>
        <w:jc w:val="both"/>
        <w:rPr>
          <w:rFonts w:ascii="Arial" w:eastAsia="Arial" w:hAnsi="Arial" w:cs="Arial"/>
          <w:color w:val="000000"/>
          <w:sz w:val="24"/>
        </w:rPr>
      </w:pPr>
      <w:r w:rsidRPr="007B336D">
        <w:rPr>
          <w:rFonts w:ascii="Arial" w:eastAsia="Arial" w:hAnsi="Arial" w:cs="Arial"/>
          <w:b/>
          <w:color w:val="000000"/>
          <w:sz w:val="24"/>
        </w:rPr>
        <w:lastRenderedPageBreak/>
        <w:t>8.-</w:t>
      </w:r>
      <w:r w:rsidRPr="007B336D">
        <w:rPr>
          <w:rFonts w:ascii="Arial" w:eastAsia="Arial" w:hAnsi="Arial" w:cs="Arial"/>
          <w:color w:val="000000"/>
          <w:sz w:val="24"/>
        </w:rPr>
        <w:t xml:space="preserve">Metodología para </w:t>
      </w:r>
      <w:r>
        <w:rPr>
          <w:rFonts w:ascii="Arial" w:eastAsia="Arial" w:hAnsi="Arial" w:cs="Arial"/>
          <w:color w:val="000000"/>
          <w:sz w:val="24"/>
        </w:rPr>
        <w:t>obtener</w:t>
      </w:r>
      <w:r w:rsidRPr="007B336D">
        <w:rPr>
          <w:rFonts w:ascii="Arial" w:eastAsia="Arial" w:hAnsi="Arial" w:cs="Arial"/>
          <w:color w:val="000000"/>
          <w:sz w:val="24"/>
        </w:rPr>
        <w:t xml:space="preserve"> el valor de polígono especial de condominio.</w:t>
      </w:r>
    </w:p>
    <w:p w:rsidR="00DD2FAB" w:rsidRPr="007B336D" w:rsidRDefault="00DD2FAB" w:rsidP="00DD2FAB">
      <w:pPr>
        <w:ind w:left="993" w:hanging="284"/>
        <w:jc w:val="both"/>
        <w:rPr>
          <w:rFonts w:ascii="Arial" w:eastAsia="Arial" w:hAnsi="Arial" w:cs="Arial"/>
          <w:color w:val="000000"/>
          <w:sz w:val="24"/>
        </w:rPr>
      </w:pPr>
      <w:r>
        <w:rPr>
          <w:rFonts w:ascii="Arial" w:eastAsia="Arial" w:hAnsi="Arial" w:cs="Arial"/>
          <w:b/>
          <w:color w:val="000000"/>
          <w:sz w:val="24"/>
        </w:rPr>
        <w:t>9.-</w:t>
      </w:r>
      <w:r>
        <w:rPr>
          <w:rFonts w:ascii="Arial" w:eastAsia="Arial" w:hAnsi="Arial" w:cs="Arial"/>
          <w:color w:val="000000"/>
          <w:sz w:val="24"/>
        </w:rPr>
        <w:t>Ejemplos de condominios.</w:t>
      </w:r>
    </w:p>
    <w:p w:rsidR="00DD2FAB" w:rsidRDefault="00DD2FAB" w:rsidP="00DD2FAB">
      <w:pPr>
        <w:ind w:left="720"/>
        <w:jc w:val="both"/>
        <w:rPr>
          <w:rFonts w:ascii="Arial" w:eastAsia="Arial" w:hAnsi="Arial" w:cs="Arial"/>
          <w:color w:val="000000"/>
          <w:sz w:val="24"/>
        </w:rPr>
      </w:pPr>
      <w:r>
        <w:rPr>
          <w:rFonts w:ascii="Arial" w:eastAsia="Arial" w:hAnsi="Arial" w:cs="Arial"/>
          <w:b/>
          <w:color w:val="000000"/>
          <w:sz w:val="24"/>
        </w:rPr>
        <w:t>10.-</w:t>
      </w:r>
      <w:r>
        <w:rPr>
          <w:rFonts w:ascii="Arial" w:eastAsia="Arial" w:hAnsi="Arial" w:cs="Arial"/>
          <w:color w:val="000000"/>
          <w:sz w:val="24"/>
        </w:rPr>
        <w:t>Unidades habitacionales “Infonavit”.</w:t>
      </w:r>
    </w:p>
    <w:p w:rsidR="00DD2FAB" w:rsidRDefault="00DD2FAB" w:rsidP="00DD2FAB">
      <w:pPr>
        <w:ind w:left="1026" w:hanging="306"/>
        <w:rPr>
          <w:rFonts w:ascii="Arial" w:eastAsia="Arial" w:hAnsi="Arial" w:cs="Arial"/>
          <w:color w:val="000000"/>
          <w:sz w:val="24"/>
        </w:rPr>
      </w:pPr>
      <w:r>
        <w:rPr>
          <w:rFonts w:ascii="Arial" w:eastAsia="Arial" w:hAnsi="Arial" w:cs="Arial"/>
          <w:b/>
          <w:color w:val="000000"/>
          <w:sz w:val="24"/>
        </w:rPr>
        <w:t>11.-</w:t>
      </w:r>
      <w:r>
        <w:rPr>
          <w:rFonts w:ascii="Arial" w:eastAsia="Arial" w:hAnsi="Arial" w:cs="Arial"/>
          <w:color w:val="000000"/>
          <w:sz w:val="24"/>
        </w:rPr>
        <w:t>Procedimiento de valuación para el terreno de predios urbanos.</w:t>
      </w:r>
    </w:p>
    <w:p w:rsidR="00DD2FAB" w:rsidRPr="00297056" w:rsidRDefault="00DD2FAB" w:rsidP="00DD2FAB">
      <w:pPr>
        <w:ind w:left="742" w:hanging="885"/>
        <w:rPr>
          <w:rFonts w:ascii="Calibri" w:eastAsia="Times New Roman" w:hAnsi="Calibri" w:cs="Times New Roman"/>
          <w:bCs/>
          <w:color w:val="000000"/>
          <w:sz w:val="28"/>
          <w:szCs w:val="28"/>
        </w:rPr>
      </w:pPr>
      <w:r>
        <w:rPr>
          <w:rFonts w:ascii="Arial" w:eastAsia="Arial" w:hAnsi="Arial" w:cs="Arial"/>
          <w:b/>
          <w:color w:val="000000"/>
          <w:sz w:val="24"/>
        </w:rPr>
        <w:tab/>
        <w:t>12.-</w:t>
      </w:r>
      <w:r w:rsidRPr="00297056">
        <w:rPr>
          <w:rFonts w:ascii="Calibri" w:hAnsi="Calibri"/>
          <w:b/>
          <w:bCs/>
          <w:color w:val="000000"/>
          <w:sz w:val="28"/>
          <w:szCs w:val="28"/>
        </w:rPr>
        <w:t xml:space="preserve"> </w:t>
      </w:r>
      <w:r w:rsidRPr="00195D5F">
        <w:rPr>
          <w:rFonts w:ascii="Calibri" w:hAnsi="Calibri"/>
          <w:bCs/>
          <w:color w:val="000000"/>
          <w:sz w:val="28"/>
          <w:szCs w:val="28"/>
        </w:rPr>
        <w:t>Po</w:t>
      </w:r>
      <w:r w:rsidRPr="00297056">
        <w:rPr>
          <w:rFonts w:ascii="Calibri" w:hAnsi="Calibri"/>
          <w:bCs/>
          <w:color w:val="000000"/>
          <w:sz w:val="28"/>
          <w:szCs w:val="28"/>
        </w:rPr>
        <w:t>lígonos</w:t>
      </w:r>
      <w:r>
        <w:rPr>
          <w:rFonts w:ascii="Calibri" w:hAnsi="Calibri"/>
          <w:bCs/>
          <w:color w:val="000000"/>
          <w:sz w:val="28"/>
          <w:szCs w:val="28"/>
        </w:rPr>
        <w:t xml:space="preserve"> especiales de condominios,</w:t>
      </w:r>
      <w:r w:rsidR="00767159">
        <w:rPr>
          <w:rFonts w:ascii="Calibri" w:hAnsi="Calibri"/>
          <w:bCs/>
          <w:color w:val="000000"/>
          <w:sz w:val="28"/>
          <w:szCs w:val="28"/>
        </w:rPr>
        <w:t xml:space="preserve">  índice, valor  </w:t>
      </w:r>
      <w:r w:rsidRPr="00297056">
        <w:rPr>
          <w:rFonts w:ascii="Calibri" w:hAnsi="Calibri"/>
          <w:bCs/>
          <w:color w:val="000000"/>
          <w:sz w:val="28"/>
          <w:szCs w:val="28"/>
        </w:rPr>
        <w:t>y método de valuación.</w:t>
      </w:r>
    </w:p>
    <w:p w:rsidR="00DD2FAB" w:rsidRDefault="00DD2FAB" w:rsidP="00191674">
      <w:pPr>
        <w:tabs>
          <w:tab w:val="left" w:pos="0"/>
        </w:tabs>
        <w:ind w:hanging="720"/>
        <w:rPr>
          <w:rFonts w:ascii="Arial" w:eastAsia="Arial" w:hAnsi="Arial" w:cs="Arial"/>
          <w:b/>
          <w:color w:val="000000"/>
          <w:sz w:val="24"/>
        </w:rPr>
      </w:pPr>
      <w:r>
        <w:rPr>
          <w:rFonts w:ascii="Arial" w:eastAsia="Arial" w:hAnsi="Arial" w:cs="Arial"/>
          <w:b/>
          <w:color w:val="000000"/>
          <w:sz w:val="24"/>
        </w:rPr>
        <w:tab/>
        <w:t>6.-  Asuntos varios.</w:t>
      </w:r>
    </w:p>
    <w:p w:rsidR="00DD2FAB" w:rsidRDefault="00DD2FAB" w:rsidP="00DD2FAB">
      <w:pPr>
        <w:tabs>
          <w:tab w:val="left" w:pos="0"/>
        </w:tabs>
        <w:spacing w:after="240"/>
        <w:rPr>
          <w:rFonts w:ascii="Arial" w:eastAsia="Arial" w:hAnsi="Arial" w:cs="Arial"/>
          <w:color w:val="000000"/>
          <w:sz w:val="24"/>
        </w:rPr>
      </w:pPr>
      <w:r>
        <w:rPr>
          <w:rFonts w:ascii="Arial" w:eastAsia="Arial" w:hAnsi="Arial" w:cs="Arial"/>
          <w:b/>
          <w:color w:val="000000"/>
          <w:sz w:val="24"/>
        </w:rPr>
        <w:t>7.-  Clausura de la sesión.</w:t>
      </w:r>
      <w:r w:rsidRPr="00DD2FAB">
        <w:rPr>
          <w:rFonts w:ascii="Arial" w:eastAsia="Arial" w:hAnsi="Arial" w:cs="Arial"/>
          <w:color w:val="000000"/>
          <w:sz w:val="24"/>
        </w:rPr>
        <w:t xml:space="preserve"> &gt;&gt;</w:t>
      </w:r>
    </w:p>
    <w:p w:rsidR="00FB367F" w:rsidRDefault="00FB367F" w:rsidP="00DD2FAB">
      <w:pPr>
        <w:tabs>
          <w:tab w:val="left" w:pos="0"/>
        </w:tabs>
        <w:spacing w:after="240"/>
      </w:pPr>
    </w:p>
    <w:p w:rsidR="009D30A3" w:rsidRDefault="00121B18">
      <w:pPr>
        <w:spacing w:before="240" w:after="240"/>
        <w:jc w:val="both"/>
        <w:rPr>
          <w:rFonts w:ascii="Arial" w:eastAsia="Arial" w:hAnsi="Arial" w:cs="Arial"/>
          <w:sz w:val="24"/>
        </w:rPr>
      </w:pPr>
      <w:r>
        <w:rPr>
          <w:rFonts w:ascii="Arial" w:eastAsia="Arial" w:hAnsi="Arial" w:cs="Arial"/>
          <w:sz w:val="24"/>
        </w:rPr>
        <w:t>En uso de la voz la Maestra Karina Anaid Hermosillo Ramírez</w:t>
      </w:r>
      <w:r>
        <w:rPr>
          <w:rFonts w:ascii="Arial" w:eastAsia="Arial" w:hAnsi="Arial" w:cs="Arial"/>
          <w:sz w:val="24"/>
          <w:shd w:val="clear" w:color="auto" w:fill="FFFFFF"/>
        </w:rPr>
        <w:t>,</w:t>
      </w:r>
      <w:r w:rsidR="00070B44">
        <w:rPr>
          <w:rFonts w:ascii="Arial" w:eastAsia="Arial" w:hAnsi="Arial" w:cs="Arial"/>
          <w:sz w:val="24"/>
          <w:shd w:val="clear" w:color="auto" w:fill="FFFFFF"/>
        </w:rPr>
        <w:t xml:space="preserve"> </w:t>
      </w:r>
      <w:r w:rsidR="00127170">
        <w:rPr>
          <w:rFonts w:ascii="Arial" w:eastAsia="Arial" w:hAnsi="Arial" w:cs="Arial"/>
          <w:sz w:val="24"/>
        </w:rPr>
        <w:t>Presidenta del Consejo,</w:t>
      </w:r>
      <w:r>
        <w:rPr>
          <w:rFonts w:ascii="Arial" w:eastAsia="Arial" w:hAnsi="Arial" w:cs="Arial"/>
          <w:sz w:val="24"/>
          <w:shd w:val="clear" w:color="auto" w:fill="FFFFFF"/>
        </w:rPr>
        <w:t xml:space="preserve"> manifiesta,&lt;&lt;</w:t>
      </w:r>
      <w:r w:rsidR="005A349F" w:rsidRPr="005A349F">
        <w:rPr>
          <w:rFonts w:ascii="Arial" w:hAnsi="Arial" w:cs="Arial"/>
          <w:sz w:val="24"/>
          <w:szCs w:val="24"/>
        </w:rPr>
        <w:t>De conformidad con lo dispuesto por el artículo 10, fracción V, del Reglamento del Consejo Técnico de Catastro del Municipio de Guadalajara,  someto a su consideración el orden del día propuesto, les pregunto si están a favor del mismo, manifestarlo levantando su mano.</w:t>
      </w:r>
      <w:r w:rsidR="009D30A3">
        <w:rPr>
          <w:rFonts w:ascii="Arial" w:eastAsia="Arial" w:hAnsi="Arial" w:cs="Arial"/>
          <w:sz w:val="24"/>
        </w:rPr>
        <w:t>&gt;&gt;</w:t>
      </w:r>
      <w:r w:rsidR="007239CD">
        <w:rPr>
          <w:rFonts w:ascii="Arial" w:eastAsia="Arial" w:hAnsi="Arial" w:cs="Arial"/>
          <w:sz w:val="24"/>
        </w:rPr>
        <w:t>.</w:t>
      </w:r>
    </w:p>
    <w:p w:rsidR="00D012E2" w:rsidRDefault="00720F4F">
      <w:pPr>
        <w:spacing w:before="240" w:after="240"/>
        <w:jc w:val="both"/>
        <w:rPr>
          <w:rFonts w:ascii="Arial" w:eastAsia="Arial" w:hAnsi="Arial" w:cs="Arial"/>
          <w:sz w:val="24"/>
        </w:rPr>
      </w:pPr>
      <w:r w:rsidRPr="004732BA">
        <w:rPr>
          <w:rFonts w:ascii="Arial" w:eastAsia="Arial" w:hAnsi="Arial" w:cs="Arial"/>
          <w:sz w:val="24"/>
        </w:rPr>
        <w:t>En uso de la voz el Secretario Técnico, Maestro</w:t>
      </w:r>
      <w:r w:rsidR="00DD2FAB">
        <w:rPr>
          <w:rFonts w:ascii="Arial" w:eastAsia="Arial" w:hAnsi="Arial" w:cs="Arial"/>
          <w:sz w:val="24"/>
        </w:rPr>
        <w:t xml:space="preserve"> </w:t>
      </w:r>
      <w:r w:rsidR="00E74C46">
        <w:rPr>
          <w:rFonts w:ascii="Arial" w:eastAsia="Arial" w:hAnsi="Arial" w:cs="Arial"/>
          <w:sz w:val="24"/>
        </w:rPr>
        <w:t>Rubén</w:t>
      </w:r>
      <w:r w:rsidR="00DD2FAB">
        <w:rPr>
          <w:rFonts w:ascii="Arial" w:eastAsia="Arial" w:hAnsi="Arial" w:cs="Arial"/>
          <w:sz w:val="24"/>
        </w:rPr>
        <w:t xml:space="preserve"> Alberto Reyes</w:t>
      </w:r>
      <w:r w:rsidR="00E74C46">
        <w:rPr>
          <w:rFonts w:ascii="Arial" w:eastAsia="Arial" w:hAnsi="Arial" w:cs="Arial"/>
          <w:sz w:val="24"/>
        </w:rPr>
        <w:t xml:space="preserve"> Enríquez</w:t>
      </w:r>
      <w:r w:rsidRPr="004732BA">
        <w:rPr>
          <w:rFonts w:ascii="Arial" w:eastAsia="Arial" w:hAnsi="Arial" w:cs="Arial"/>
          <w:sz w:val="24"/>
        </w:rPr>
        <w:t>, manifiesta &lt;&lt;</w:t>
      </w:r>
      <w:r w:rsidR="00121B18" w:rsidRPr="004732BA">
        <w:rPr>
          <w:rFonts w:ascii="Arial" w:eastAsia="Arial" w:hAnsi="Arial" w:cs="Arial"/>
          <w:b/>
          <w:sz w:val="24"/>
        </w:rPr>
        <w:t>Aprobado por Unanimidad</w:t>
      </w:r>
      <w:r w:rsidRPr="004732BA">
        <w:rPr>
          <w:rFonts w:ascii="Arial" w:eastAsia="Arial" w:hAnsi="Arial" w:cs="Arial"/>
          <w:b/>
          <w:sz w:val="24"/>
        </w:rPr>
        <w:t>&gt;&gt;</w:t>
      </w:r>
      <w:r w:rsidR="00121B18" w:rsidRPr="004732BA">
        <w:rPr>
          <w:rFonts w:ascii="Arial" w:eastAsia="Arial" w:hAnsi="Arial" w:cs="Arial"/>
          <w:b/>
          <w:sz w:val="24"/>
        </w:rPr>
        <w:t>.</w:t>
      </w:r>
    </w:p>
    <w:p w:rsidR="00D666A0" w:rsidRPr="00E74C46" w:rsidRDefault="000A556D" w:rsidP="00D666A0">
      <w:pPr>
        <w:spacing w:after="240" w:line="240" w:lineRule="auto"/>
        <w:jc w:val="both"/>
        <w:rPr>
          <w:rFonts w:cstheme="minorHAnsi"/>
          <w:b/>
          <w:bCs/>
          <w:color w:val="000000"/>
          <w:sz w:val="24"/>
          <w:szCs w:val="24"/>
        </w:rPr>
      </w:pPr>
      <w:r w:rsidRPr="00091FB5">
        <w:rPr>
          <w:rFonts w:ascii="Arial" w:eastAsia="Arial" w:hAnsi="Arial" w:cs="Arial"/>
          <w:b/>
          <w:color w:val="000000"/>
          <w:sz w:val="24"/>
        </w:rPr>
        <w:t xml:space="preserve">3.- </w:t>
      </w:r>
      <w:r w:rsidRPr="00E74C46">
        <w:rPr>
          <w:rFonts w:ascii="Arial" w:hAnsi="Arial" w:cs="Arial"/>
          <w:b/>
          <w:bCs/>
          <w:color w:val="000000"/>
          <w:sz w:val="24"/>
          <w:szCs w:val="24"/>
        </w:rPr>
        <w:t xml:space="preserve">Aprobación </w:t>
      </w:r>
      <w:r w:rsidR="00CF1B6A" w:rsidRPr="00E74C46">
        <w:rPr>
          <w:rFonts w:ascii="Arial" w:hAnsi="Arial" w:cs="Arial"/>
          <w:b/>
          <w:bCs/>
          <w:color w:val="000000"/>
          <w:sz w:val="24"/>
          <w:szCs w:val="24"/>
        </w:rPr>
        <w:t xml:space="preserve">del </w:t>
      </w:r>
      <w:r w:rsidR="00E74C46" w:rsidRPr="00E74C46">
        <w:rPr>
          <w:rFonts w:ascii="Arial" w:hAnsi="Arial" w:cs="Arial"/>
          <w:b/>
          <w:bCs/>
          <w:color w:val="000000"/>
          <w:sz w:val="24"/>
          <w:szCs w:val="24"/>
        </w:rPr>
        <w:t xml:space="preserve">Acta </w:t>
      </w:r>
      <w:r w:rsidR="00E74C46" w:rsidRPr="00E74C46">
        <w:rPr>
          <w:rFonts w:ascii="Arial" w:hAnsi="Arial" w:cs="Arial"/>
          <w:b/>
          <w:sz w:val="24"/>
          <w:szCs w:val="24"/>
        </w:rPr>
        <w:t xml:space="preserve">de la </w:t>
      </w:r>
      <w:r w:rsidR="00E74C46">
        <w:rPr>
          <w:rFonts w:ascii="Arial" w:hAnsi="Arial" w:cs="Arial"/>
          <w:b/>
          <w:sz w:val="24"/>
          <w:szCs w:val="24"/>
        </w:rPr>
        <w:t>P</w:t>
      </w:r>
      <w:r w:rsidR="00E74C46" w:rsidRPr="00E74C46">
        <w:rPr>
          <w:rFonts w:ascii="Arial" w:hAnsi="Arial" w:cs="Arial"/>
          <w:b/>
          <w:sz w:val="24"/>
          <w:szCs w:val="24"/>
        </w:rPr>
        <w:t xml:space="preserve">rimera </w:t>
      </w:r>
      <w:r w:rsidR="00E74C46">
        <w:rPr>
          <w:rFonts w:ascii="Arial" w:hAnsi="Arial" w:cs="Arial"/>
          <w:b/>
          <w:sz w:val="24"/>
          <w:szCs w:val="24"/>
        </w:rPr>
        <w:t>S</w:t>
      </w:r>
      <w:r w:rsidR="00E74C46" w:rsidRPr="00E74C46">
        <w:rPr>
          <w:rFonts w:ascii="Arial" w:hAnsi="Arial" w:cs="Arial"/>
          <w:b/>
          <w:sz w:val="24"/>
          <w:szCs w:val="24"/>
        </w:rPr>
        <w:t xml:space="preserve">esión </w:t>
      </w:r>
      <w:r w:rsidR="00E74C46">
        <w:rPr>
          <w:rFonts w:ascii="Arial" w:hAnsi="Arial" w:cs="Arial"/>
          <w:b/>
          <w:sz w:val="24"/>
          <w:szCs w:val="24"/>
        </w:rPr>
        <w:t>O</w:t>
      </w:r>
      <w:r w:rsidR="00E74C46" w:rsidRPr="00E74C46">
        <w:rPr>
          <w:rFonts w:ascii="Arial" w:hAnsi="Arial" w:cs="Arial"/>
          <w:b/>
          <w:sz w:val="24"/>
          <w:szCs w:val="24"/>
        </w:rPr>
        <w:t>rdinaria</w:t>
      </w:r>
      <w:r w:rsidR="00D666A0" w:rsidRPr="00E74C46">
        <w:rPr>
          <w:rFonts w:ascii="Arial" w:hAnsi="Arial" w:cs="Arial"/>
          <w:b/>
          <w:bCs/>
          <w:color w:val="000000"/>
          <w:sz w:val="24"/>
          <w:szCs w:val="24"/>
        </w:rPr>
        <w:t>.</w:t>
      </w:r>
    </w:p>
    <w:p w:rsidR="00E74C46" w:rsidRPr="00E74C46" w:rsidRDefault="00367DB2" w:rsidP="00E74C46">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070B44">
        <w:rPr>
          <w:rFonts w:ascii="Arial" w:eastAsia="Arial" w:hAnsi="Arial" w:cs="Arial"/>
          <w:sz w:val="24"/>
          <w:szCs w:val="24"/>
          <w:shd w:val="clear" w:color="auto" w:fill="FFFFFF"/>
        </w:rPr>
        <w:t xml:space="preserve"> </w:t>
      </w:r>
      <w:r w:rsidR="00127170">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00E74C46" w:rsidRPr="00E74C46">
        <w:rPr>
          <w:rFonts w:ascii="Arial" w:hAnsi="Arial" w:cs="Arial"/>
          <w:sz w:val="28"/>
          <w:szCs w:val="32"/>
        </w:rPr>
        <w:t xml:space="preserve"> </w:t>
      </w:r>
      <w:r w:rsidR="00E74C46" w:rsidRPr="00E74C46">
        <w:rPr>
          <w:rFonts w:ascii="Arial" w:hAnsi="Arial" w:cs="Arial"/>
          <w:sz w:val="24"/>
          <w:szCs w:val="24"/>
        </w:rPr>
        <w:t xml:space="preserve">Al haber sido atendidos los puntos </w:t>
      </w:r>
      <w:r w:rsidR="00E74C46" w:rsidRPr="00E74C46">
        <w:rPr>
          <w:rFonts w:ascii="Arial" w:hAnsi="Arial" w:cs="Arial"/>
          <w:b/>
          <w:sz w:val="24"/>
          <w:szCs w:val="24"/>
        </w:rPr>
        <w:t>PRIMERO</w:t>
      </w:r>
      <w:r w:rsidR="00E74C46" w:rsidRPr="00E74C46">
        <w:rPr>
          <w:rFonts w:ascii="Arial" w:hAnsi="Arial" w:cs="Arial"/>
          <w:sz w:val="24"/>
          <w:szCs w:val="24"/>
        </w:rPr>
        <w:t xml:space="preserve"> y </w:t>
      </w:r>
      <w:r w:rsidR="00E74C46" w:rsidRPr="00E74C46">
        <w:rPr>
          <w:rFonts w:ascii="Arial" w:hAnsi="Arial" w:cs="Arial"/>
          <w:b/>
          <w:sz w:val="24"/>
          <w:szCs w:val="24"/>
        </w:rPr>
        <w:t>SEGUNDO</w:t>
      </w:r>
      <w:r w:rsidR="00E74C46" w:rsidRPr="00E74C46">
        <w:rPr>
          <w:rFonts w:ascii="Arial" w:hAnsi="Arial" w:cs="Arial"/>
          <w:sz w:val="24"/>
          <w:szCs w:val="24"/>
        </w:rPr>
        <w:t xml:space="preserve"> del  Orden del Día, continuaremos con el desahogo del punto número</w:t>
      </w:r>
      <w:r w:rsidR="00E74C46" w:rsidRPr="00E74C46">
        <w:rPr>
          <w:rFonts w:ascii="Arial" w:hAnsi="Arial" w:cs="Arial"/>
          <w:b/>
          <w:sz w:val="24"/>
          <w:szCs w:val="24"/>
        </w:rPr>
        <w:t xml:space="preserve"> TRES</w:t>
      </w:r>
      <w:r w:rsidR="00E74C46" w:rsidRPr="00E74C46">
        <w:rPr>
          <w:rFonts w:ascii="Arial" w:hAnsi="Arial" w:cs="Arial"/>
          <w:sz w:val="24"/>
          <w:szCs w:val="24"/>
        </w:rPr>
        <w:t xml:space="preserve"> que corresponde a la aprobación de:</w:t>
      </w:r>
    </w:p>
    <w:p w:rsidR="00E74C46" w:rsidRPr="00E74C46" w:rsidRDefault="00E74C46" w:rsidP="00E74C46">
      <w:pPr>
        <w:spacing w:before="240" w:after="240"/>
        <w:jc w:val="both"/>
        <w:rPr>
          <w:rFonts w:ascii="Arial" w:hAnsi="Arial" w:cs="Arial"/>
          <w:sz w:val="24"/>
          <w:szCs w:val="24"/>
        </w:rPr>
      </w:pPr>
      <w:r w:rsidRPr="00E74C46">
        <w:rPr>
          <w:rFonts w:ascii="Arial" w:hAnsi="Arial" w:cs="Arial"/>
          <w:b/>
          <w:sz w:val="24"/>
          <w:szCs w:val="24"/>
        </w:rPr>
        <w:t>Acta de la primera sesión ordinaria</w:t>
      </w:r>
      <w:r w:rsidRPr="00E74C46">
        <w:rPr>
          <w:rFonts w:ascii="Arial" w:hAnsi="Arial" w:cs="Arial"/>
          <w:sz w:val="24"/>
          <w:szCs w:val="24"/>
        </w:rPr>
        <w:t xml:space="preserve"> del día 10 de febrero del 2023 del Consejo Técnico de Catastro del Municipio de Guadalajara</w:t>
      </w:r>
      <w:r w:rsidR="0057114B">
        <w:rPr>
          <w:rFonts w:ascii="Arial" w:hAnsi="Arial" w:cs="Arial"/>
          <w:sz w:val="24"/>
          <w:szCs w:val="24"/>
        </w:rPr>
        <w:t xml:space="preserve">. </w:t>
      </w:r>
      <w:r w:rsidRPr="00E74C46">
        <w:rPr>
          <w:rFonts w:ascii="Arial" w:hAnsi="Arial" w:cs="Arial"/>
          <w:sz w:val="24"/>
          <w:szCs w:val="24"/>
        </w:rPr>
        <w:t xml:space="preserve"> </w:t>
      </w:r>
      <w:r w:rsidR="0057114B">
        <w:rPr>
          <w:rFonts w:ascii="Arial" w:hAnsi="Arial" w:cs="Arial"/>
          <w:sz w:val="24"/>
          <w:szCs w:val="24"/>
        </w:rPr>
        <w:t>D</w:t>
      </w:r>
      <w:r w:rsidRPr="00E74C46">
        <w:rPr>
          <w:rFonts w:ascii="Arial" w:hAnsi="Arial" w:cs="Arial"/>
          <w:sz w:val="24"/>
          <w:szCs w:val="24"/>
        </w:rPr>
        <w:t>ado que el  acta fue enviada a su correo electrónico, les pregunto si se autoriza la dispensa de su lectura.</w:t>
      </w:r>
    </w:p>
    <w:p w:rsidR="00CF1B6A" w:rsidRDefault="00E74C46" w:rsidP="00E74C46">
      <w:pPr>
        <w:spacing w:before="240" w:after="240"/>
        <w:jc w:val="both"/>
        <w:rPr>
          <w:rFonts w:ascii="Arial" w:hAnsi="Arial" w:cs="Arial"/>
          <w:sz w:val="24"/>
          <w:szCs w:val="24"/>
        </w:rPr>
      </w:pPr>
      <w:r w:rsidRPr="00E74C46">
        <w:rPr>
          <w:rFonts w:ascii="Arial" w:hAnsi="Arial" w:cs="Arial"/>
          <w:sz w:val="24"/>
          <w:szCs w:val="24"/>
        </w:rPr>
        <w:t>Quienes estén a favor, manifiéstenlo levantando su mano.</w:t>
      </w:r>
      <w:r>
        <w:rPr>
          <w:rFonts w:ascii="Arial" w:hAnsi="Arial" w:cs="Arial"/>
          <w:sz w:val="24"/>
          <w:szCs w:val="24"/>
        </w:rPr>
        <w:t>&gt;&gt;</w:t>
      </w:r>
    </w:p>
    <w:p w:rsidR="00E74C46" w:rsidRDefault="00E74C46" w:rsidP="00E74C46">
      <w:pPr>
        <w:spacing w:before="240" w:after="240"/>
        <w:jc w:val="both"/>
        <w:rPr>
          <w:rFonts w:ascii="Arial" w:eastAsia="Arial" w:hAnsi="Arial" w:cs="Arial"/>
          <w:sz w:val="24"/>
        </w:rPr>
      </w:pPr>
      <w:r w:rsidRPr="004732BA">
        <w:rPr>
          <w:rFonts w:ascii="Arial" w:eastAsia="Arial" w:hAnsi="Arial" w:cs="Arial"/>
          <w:sz w:val="24"/>
        </w:rPr>
        <w:t>En uso de la voz el Secretario Técnico, Maestro</w:t>
      </w:r>
      <w:r>
        <w:rPr>
          <w:rFonts w:ascii="Arial" w:eastAsia="Arial" w:hAnsi="Arial" w:cs="Arial"/>
          <w:sz w:val="24"/>
        </w:rPr>
        <w:t xml:space="preserve"> Rubén Alberto Reyes Enríquez</w:t>
      </w:r>
      <w:r w:rsidRPr="004732BA">
        <w:rPr>
          <w:rFonts w:ascii="Arial" w:eastAsia="Arial" w:hAnsi="Arial" w:cs="Arial"/>
          <w:sz w:val="24"/>
        </w:rPr>
        <w:t>, manifiesta &lt;&lt;</w:t>
      </w:r>
      <w:r w:rsidRPr="004732BA">
        <w:rPr>
          <w:rFonts w:ascii="Arial" w:eastAsia="Arial" w:hAnsi="Arial" w:cs="Arial"/>
          <w:b/>
          <w:sz w:val="24"/>
        </w:rPr>
        <w:t>Aprobado por Unanimidad&gt;&gt;.</w:t>
      </w:r>
    </w:p>
    <w:p w:rsidR="001A3F8F" w:rsidRPr="001A3F8F" w:rsidRDefault="001A3F8F" w:rsidP="001A3F8F">
      <w:pPr>
        <w:jc w:val="both"/>
        <w:rPr>
          <w:rFonts w:ascii="Arial" w:hAnsi="Arial" w:cs="Arial"/>
          <w:sz w:val="24"/>
          <w:szCs w:val="24"/>
        </w:rPr>
      </w:pPr>
      <w:r w:rsidRPr="00BF1DE4">
        <w:rPr>
          <w:rFonts w:ascii="Arial" w:eastAsia="Arial" w:hAnsi="Arial" w:cs="Arial"/>
          <w:sz w:val="24"/>
          <w:szCs w:val="24"/>
        </w:rPr>
        <w:lastRenderedPageBreak/>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&lt;&lt;</w:t>
      </w:r>
      <w:r w:rsidRPr="001A3F8F">
        <w:rPr>
          <w:rFonts w:ascii="Arial" w:hAnsi="Arial" w:cs="Arial"/>
          <w:sz w:val="24"/>
          <w:szCs w:val="24"/>
        </w:rPr>
        <w:t>Aprobada la dispensa de la lectura del acta, les pregunto si tuvieron algún comentario sobre la misma.</w:t>
      </w:r>
    </w:p>
    <w:p w:rsidR="00E74C46" w:rsidRPr="001A3F8F" w:rsidRDefault="001A3F8F" w:rsidP="001A3F8F">
      <w:pPr>
        <w:spacing w:before="240" w:after="240"/>
        <w:jc w:val="both"/>
        <w:rPr>
          <w:rFonts w:ascii="Arial" w:hAnsi="Arial" w:cs="Arial"/>
          <w:bCs/>
          <w:color w:val="000000"/>
          <w:sz w:val="24"/>
          <w:szCs w:val="24"/>
        </w:rPr>
      </w:pPr>
      <w:r w:rsidRPr="001A3F8F">
        <w:rPr>
          <w:rFonts w:ascii="Arial" w:hAnsi="Arial" w:cs="Arial"/>
          <w:sz w:val="24"/>
          <w:szCs w:val="24"/>
        </w:rPr>
        <w:t>Si no hay más comentarios les pregunto si se aprueba el acta referida, quienes estén a favor, manifestarlo levantando su mano</w:t>
      </w:r>
      <w:r>
        <w:rPr>
          <w:rFonts w:ascii="Arial" w:hAnsi="Arial" w:cs="Arial"/>
          <w:sz w:val="24"/>
          <w:szCs w:val="24"/>
        </w:rPr>
        <w:t>.&gt;&gt;</w:t>
      </w:r>
    </w:p>
    <w:p w:rsidR="001A3F8F" w:rsidRDefault="001A3F8F" w:rsidP="00E74C46">
      <w:pPr>
        <w:spacing w:before="240" w:after="240"/>
        <w:jc w:val="both"/>
        <w:rPr>
          <w:rFonts w:ascii="Arial" w:eastAsia="Arial" w:hAnsi="Arial" w:cs="Arial"/>
          <w:b/>
          <w:sz w:val="24"/>
        </w:rPr>
      </w:pPr>
      <w:r w:rsidRPr="004732BA">
        <w:rPr>
          <w:rFonts w:ascii="Arial" w:eastAsia="Arial" w:hAnsi="Arial" w:cs="Arial"/>
          <w:sz w:val="24"/>
        </w:rPr>
        <w:t>En uso de la voz el Secretario Técnico, Maestro</w:t>
      </w:r>
      <w:r>
        <w:rPr>
          <w:rFonts w:ascii="Arial" w:eastAsia="Arial" w:hAnsi="Arial" w:cs="Arial"/>
          <w:sz w:val="24"/>
        </w:rPr>
        <w:t xml:space="preserve"> Rubén Alberto Reyes Enríquez, manifiesta, </w:t>
      </w:r>
      <w:r w:rsidRPr="004732BA">
        <w:rPr>
          <w:rFonts w:ascii="Arial" w:eastAsia="Arial" w:hAnsi="Arial" w:cs="Arial"/>
          <w:sz w:val="24"/>
        </w:rPr>
        <w:t>&lt;&lt;</w:t>
      </w:r>
      <w:r w:rsidRPr="004732BA">
        <w:rPr>
          <w:rFonts w:ascii="Arial" w:eastAsia="Arial" w:hAnsi="Arial" w:cs="Arial"/>
          <w:b/>
          <w:sz w:val="24"/>
        </w:rPr>
        <w:t>Aprobado por Unanimidad&gt;&gt;.</w:t>
      </w:r>
    </w:p>
    <w:p w:rsidR="00B13C4E" w:rsidRPr="00E74C46" w:rsidRDefault="00B13C4E" w:rsidP="00B13C4E">
      <w:pPr>
        <w:spacing w:after="240" w:line="240" w:lineRule="auto"/>
        <w:jc w:val="both"/>
        <w:rPr>
          <w:rFonts w:cstheme="minorHAnsi"/>
          <w:b/>
          <w:bCs/>
          <w:color w:val="000000"/>
          <w:sz w:val="24"/>
          <w:szCs w:val="24"/>
        </w:rPr>
      </w:pPr>
      <w:r>
        <w:rPr>
          <w:rFonts w:ascii="Arial" w:eastAsia="Arial" w:hAnsi="Arial" w:cs="Arial"/>
          <w:b/>
          <w:color w:val="000000"/>
          <w:sz w:val="24"/>
        </w:rPr>
        <w:t>4</w:t>
      </w:r>
      <w:r w:rsidRPr="00091FB5">
        <w:rPr>
          <w:rFonts w:ascii="Arial" w:eastAsia="Arial" w:hAnsi="Arial" w:cs="Arial"/>
          <w:b/>
          <w:color w:val="000000"/>
          <w:sz w:val="24"/>
        </w:rPr>
        <w:t xml:space="preserve">.- </w:t>
      </w:r>
      <w:r>
        <w:rPr>
          <w:rFonts w:ascii="Arial" w:hAnsi="Arial" w:cs="Arial"/>
          <w:b/>
          <w:bCs/>
          <w:color w:val="000000"/>
          <w:sz w:val="24"/>
          <w:szCs w:val="24"/>
        </w:rPr>
        <w:t>Análisis de la propuesta de Valores de Construcción 2024 y en su caso aprobación</w:t>
      </w:r>
      <w:r w:rsidRPr="00E74C46">
        <w:rPr>
          <w:rFonts w:ascii="Arial" w:hAnsi="Arial" w:cs="Arial"/>
          <w:b/>
          <w:bCs/>
          <w:color w:val="000000"/>
          <w:sz w:val="24"/>
          <w:szCs w:val="24"/>
        </w:rPr>
        <w:t>.</w:t>
      </w:r>
    </w:p>
    <w:p w:rsidR="001A3F8F" w:rsidRDefault="001A3F8F" w:rsidP="00E74C46">
      <w:pPr>
        <w:spacing w:before="240" w:after="240"/>
        <w:jc w:val="both"/>
        <w:rPr>
          <w:rFonts w:ascii="Arial" w:hAnsi="Arial" w:cs="Arial"/>
          <w:bCs/>
          <w:color w:val="000000"/>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sidRPr="001A3F8F">
        <w:rPr>
          <w:rFonts w:ascii="Arial" w:eastAsia="Arial" w:hAnsi="Arial" w:cs="Arial"/>
          <w:sz w:val="24"/>
          <w:szCs w:val="24"/>
        </w:rPr>
        <w:t xml:space="preserve">Continuando con el orden del día pasamos al punto </w:t>
      </w:r>
      <w:r w:rsidRPr="001A3F8F">
        <w:rPr>
          <w:rFonts w:ascii="Arial" w:eastAsia="Arial" w:hAnsi="Arial" w:cs="Arial"/>
          <w:b/>
          <w:sz w:val="24"/>
          <w:szCs w:val="24"/>
        </w:rPr>
        <w:t xml:space="preserve">No. 4 </w:t>
      </w:r>
      <w:r w:rsidRPr="001A3F8F">
        <w:rPr>
          <w:rFonts w:ascii="Arial" w:eastAsia="Arial" w:hAnsi="Arial" w:cs="Arial"/>
          <w:sz w:val="24"/>
          <w:szCs w:val="24"/>
        </w:rPr>
        <w:t xml:space="preserve">que corresponde a la presentación y en su caso aprobación de tablas de </w:t>
      </w:r>
      <w:r w:rsidRPr="001A3F8F">
        <w:rPr>
          <w:rFonts w:ascii="Arial" w:eastAsia="Arial" w:hAnsi="Arial" w:cs="Arial"/>
          <w:b/>
          <w:sz w:val="24"/>
          <w:szCs w:val="24"/>
        </w:rPr>
        <w:t>construcción 2024</w:t>
      </w:r>
      <w:r w:rsidRPr="001A3F8F">
        <w:rPr>
          <w:rFonts w:ascii="Arial" w:eastAsia="Arial" w:hAnsi="Arial" w:cs="Arial"/>
          <w:sz w:val="24"/>
          <w:szCs w:val="24"/>
        </w:rPr>
        <w:t>,  para lo cual cedo el uso de la voz  al Mtro. David Benjamín Sánchez Velasco</w:t>
      </w:r>
      <w:r w:rsidR="00191674">
        <w:rPr>
          <w:rFonts w:ascii="Arial" w:eastAsia="Arial" w:hAnsi="Arial" w:cs="Arial"/>
          <w:sz w:val="24"/>
          <w:szCs w:val="24"/>
        </w:rPr>
        <w:t>. &gt;</w:t>
      </w:r>
      <w:r>
        <w:rPr>
          <w:rFonts w:ascii="Arial" w:eastAsia="Arial" w:hAnsi="Arial" w:cs="Arial"/>
          <w:sz w:val="24"/>
          <w:szCs w:val="24"/>
        </w:rPr>
        <w:t>&gt;</w:t>
      </w:r>
      <w:r w:rsidRPr="001A3F8F">
        <w:rPr>
          <w:rFonts w:ascii="Arial" w:eastAsia="Arial" w:hAnsi="Arial" w:cs="Arial"/>
          <w:sz w:val="24"/>
          <w:szCs w:val="24"/>
        </w:rPr>
        <w:t xml:space="preserve">  </w:t>
      </w:r>
    </w:p>
    <w:p w:rsidR="00191674" w:rsidRPr="00DB6831" w:rsidRDefault="00CF1B6A" w:rsidP="00191674">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w:t>
      </w:r>
      <w:r w:rsidR="00C27582">
        <w:rPr>
          <w:rFonts w:ascii="Arial" w:eastAsia="Arial" w:hAnsi="Arial" w:cs="Arial"/>
          <w:sz w:val="24"/>
          <w:szCs w:val="24"/>
        </w:rPr>
        <w:t xml:space="preserve">. </w:t>
      </w:r>
      <w:r>
        <w:rPr>
          <w:rFonts w:ascii="Arial" w:eastAsia="Arial" w:hAnsi="Arial" w:cs="Arial"/>
          <w:sz w:val="24"/>
          <w:szCs w:val="24"/>
        </w:rPr>
        <w:t xml:space="preserve">David Benjamín Sánchez </w:t>
      </w:r>
      <w:r w:rsidR="00C27582">
        <w:rPr>
          <w:rFonts w:ascii="Arial" w:eastAsia="Arial" w:hAnsi="Arial" w:cs="Arial"/>
          <w:sz w:val="24"/>
          <w:szCs w:val="24"/>
        </w:rPr>
        <w:t>Velasco, Director</w:t>
      </w:r>
      <w:r>
        <w:rPr>
          <w:rFonts w:ascii="Arial" w:eastAsia="Arial" w:hAnsi="Arial" w:cs="Arial"/>
          <w:sz w:val="24"/>
        </w:rPr>
        <w:t xml:space="preserve"> de Catastro </w:t>
      </w:r>
      <w:r w:rsidR="009A1732">
        <w:rPr>
          <w:rFonts w:ascii="Arial" w:eastAsia="Arial" w:hAnsi="Arial" w:cs="Arial"/>
          <w:sz w:val="24"/>
        </w:rPr>
        <w:t xml:space="preserve">del </w:t>
      </w:r>
      <w:r>
        <w:rPr>
          <w:rFonts w:ascii="Arial" w:eastAsia="Arial" w:hAnsi="Arial" w:cs="Arial"/>
          <w:sz w:val="24"/>
        </w:rPr>
        <w:t>Munici</w:t>
      </w:r>
      <w:r w:rsidR="009A1732">
        <w:rPr>
          <w:rFonts w:ascii="Arial" w:eastAsia="Arial" w:hAnsi="Arial" w:cs="Arial"/>
          <w:sz w:val="24"/>
        </w:rPr>
        <w:t>pio de Guadalajara</w:t>
      </w:r>
      <w:r>
        <w:rPr>
          <w:rFonts w:ascii="Arial" w:eastAsia="Arial" w:hAnsi="Arial" w:cs="Arial"/>
          <w:sz w:val="24"/>
        </w:rPr>
        <w:t>,</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xml:space="preserve"> </w:t>
      </w:r>
      <w:r w:rsidRPr="00070B44">
        <w:rPr>
          <w:rFonts w:ascii="Arial" w:eastAsia="Arial" w:hAnsi="Arial" w:cs="Arial"/>
          <w:sz w:val="24"/>
          <w:szCs w:val="24"/>
        </w:rPr>
        <w:t>&lt;&lt;</w:t>
      </w:r>
      <w:r w:rsidR="00191674" w:rsidRPr="00DB6831">
        <w:rPr>
          <w:rFonts w:ascii="Arial" w:eastAsia="Arial" w:hAnsi="Arial" w:cs="Arial"/>
          <w:sz w:val="24"/>
          <w:szCs w:val="24"/>
        </w:rPr>
        <w:t>Buen día estimadas consejeras y consejeros, dándole seguimiento a las tablas de valores  2024.</w:t>
      </w:r>
      <w:r w:rsidR="00BC7A66">
        <w:rPr>
          <w:rFonts w:ascii="Arial" w:eastAsia="Arial" w:hAnsi="Arial" w:cs="Arial"/>
          <w:sz w:val="24"/>
          <w:szCs w:val="24"/>
        </w:rPr>
        <w:t>&gt;&gt;</w:t>
      </w:r>
    </w:p>
    <w:p w:rsidR="00191674" w:rsidRPr="00DB6831" w:rsidRDefault="00191674" w:rsidP="00191674">
      <w:pPr>
        <w:spacing w:before="240" w:after="240"/>
        <w:jc w:val="both"/>
        <w:rPr>
          <w:rFonts w:ascii="Arial" w:eastAsia="Arial" w:hAnsi="Arial" w:cs="Arial"/>
          <w:sz w:val="24"/>
          <w:szCs w:val="24"/>
        </w:rPr>
      </w:pPr>
      <w:r w:rsidRPr="00DB6831">
        <w:rPr>
          <w:rFonts w:ascii="Arial" w:eastAsia="Arial" w:hAnsi="Arial" w:cs="Arial"/>
          <w:sz w:val="24"/>
          <w:szCs w:val="24"/>
        </w:rPr>
        <w:t xml:space="preserve">De acuerdo al proyecto para el 2024 y según lo </w:t>
      </w:r>
      <w:r w:rsidRPr="00DB6831">
        <w:rPr>
          <w:rFonts w:ascii="Arial" w:eastAsia="Arial" w:hAnsi="Arial" w:cs="Arial"/>
          <w:b/>
          <w:sz w:val="24"/>
          <w:szCs w:val="24"/>
        </w:rPr>
        <w:t>autorizado</w:t>
      </w:r>
      <w:r w:rsidRPr="00DB6831">
        <w:rPr>
          <w:rFonts w:ascii="Arial" w:eastAsia="Arial" w:hAnsi="Arial" w:cs="Arial"/>
          <w:sz w:val="24"/>
          <w:szCs w:val="24"/>
        </w:rPr>
        <w:t xml:space="preserve"> en este consejo el año anterior, es importante recordar teníamos un desfase del 30.28% contra el mercado real, para lo cual se autorizó que se incrementara un porcentaje en forma gradual, para el año 2023 fue un incremento del </w:t>
      </w:r>
      <w:r w:rsidRPr="00DB6831">
        <w:rPr>
          <w:rFonts w:ascii="Arial" w:eastAsia="Arial" w:hAnsi="Arial" w:cs="Arial"/>
          <w:b/>
          <w:sz w:val="24"/>
          <w:szCs w:val="24"/>
        </w:rPr>
        <w:t>40%</w:t>
      </w:r>
      <w:r w:rsidRPr="00DB6831">
        <w:rPr>
          <w:rFonts w:ascii="Arial" w:eastAsia="Arial" w:hAnsi="Arial" w:cs="Arial"/>
          <w:sz w:val="24"/>
          <w:szCs w:val="24"/>
        </w:rPr>
        <w:t xml:space="preserve"> que corresponde a un 12.11% del 30.28%, para el 2024 se autorizó el incremento del </w:t>
      </w:r>
      <w:r w:rsidRPr="00DB6831">
        <w:rPr>
          <w:rFonts w:ascii="Arial" w:eastAsia="Arial" w:hAnsi="Arial" w:cs="Arial"/>
          <w:b/>
          <w:sz w:val="24"/>
          <w:szCs w:val="24"/>
        </w:rPr>
        <w:t>30%</w:t>
      </w:r>
      <w:r w:rsidRPr="00DB6831">
        <w:rPr>
          <w:rFonts w:ascii="Arial" w:eastAsia="Arial" w:hAnsi="Arial" w:cs="Arial"/>
          <w:sz w:val="24"/>
          <w:szCs w:val="24"/>
        </w:rPr>
        <w:t xml:space="preserve"> que representa un 9.08% del 30.28% y para el 2025 el 30% restante.</w:t>
      </w:r>
    </w:p>
    <w:p w:rsidR="0007490B" w:rsidRDefault="00191674" w:rsidP="00191674">
      <w:pPr>
        <w:spacing w:before="240" w:after="240"/>
        <w:jc w:val="both"/>
        <w:rPr>
          <w:rFonts w:ascii="Arial" w:hAnsi="Arial" w:cs="Arial"/>
          <w:bCs/>
          <w:color w:val="000000"/>
          <w:sz w:val="24"/>
          <w:szCs w:val="24"/>
        </w:rPr>
      </w:pPr>
      <w:r w:rsidRPr="00DB6831">
        <w:rPr>
          <w:rFonts w:ascii="Arial" w:eastAsia="Arial" w:hAnsi="Arial" w:cs="Arial"/>
          <w:sz w:val="24"/>
          <w:szCs w:val="24"/>
        </w:rPr>
        <w:t xml:space="preserve">A continuación sedo el uso de la voz a la </w:t>
      </w:r>
      <w:r w:rsidR="00DB6831">
        <w:rPr>
          <w:rFonts w:ascii="Arial" w:eastAsia="Arial" w:hAnsi="Arial" w:cs="Arial"/>
          <w:sz w:val="24"/>
          <w:szCs w:val="24"/>
        </w:rPr>
        <w:t>A</w:t>
      </w:r>
      <w:r w:rsidRPr="00DB6831">
        <w:rPr>
          <w:rFonts w:ascii="Arial" w:eastAsia="Arial" w:hAnsi="Arial" w:cs="Arial"/>
          <w:sz w:val="24"/>
          <w:szCs w:val="24"/>
        </w:rPr>
        <w:t>rquitecta Claudia Gabriela Orozco Reyes, Jefa de Valuación, para ver el tema de L</w:t>
      </w:r>
      <w:r w:rsidR="00DB6831">
        <w:rPr>
          <w:rFonts w:ascii="Arial" w:eastAsia="Arial" w:hAnsi="Arial" w:cs="Arial"/>
          <w:sz w:val="24"/>
          <w:szCs w:val="24"/>
        </w:rPr>
        <w:t xml:space="preserve">a Metodología y análisis </w:t>
      </w:r>
      <w:r w:rsidRPr="00DB6831">
        <w:rPr>
          <w:rFonts w:ascii="Arial" w:eastAsia="Arial" w:hAnsi="Arial" w:cs="Arial"/>
          <w:b/>
          <w:sz w:val="24"/>
          <w:szCs w:val="24"/>
        </w:rPr>
        <w:t>de los valores de construcción para el 2024</w:t>
      </w:r>
      <w:r w:rsidRPr="00DB6831">
        <w:rPr>
          <w:rFonts w:ascii="Arial" w:eastAsia="Arial" w:hAnsi="Arial" w:cs="Arial"/>
          <w:sz w:val="24"/>
          <w:szCs w:val="24"/>
        </w:rPr>
        <w:t>.</w:t>
      </w:r>
      <w:r w:rsidR="0003061A">
        <w:rPr>
          <w:rFonts w:ascii="Arial" w:hAnsi="Arial" w:cs="Arial"/>
          <w:bCs/>
          <w:color w:val="000000"/>
          <w:sz w:val="24"/>
          <w:szCs w:val="24"/>
        </w:rPr>
        <w:t xml:space="preserve"> &gt;</w:t>
      </w:r>
      <w:r w:rsidR="004351A7">
        <w:rPr>
          <w:rFonts w:ascii="Arial" w:hAnsi="Arial" w:cs="Arial"/>
          <w:bCs/>
          <w:color w:val="000000"/>
          <w:sz w:val="24"/>
          <w:szCs w:val="24"/>
        </w:rPr>
        <w:t>&gt;</w:t>
      </w:r>
    </w:p>
    <w:p w:rsidR="00DB6831" w:rsidRPr="00AA5AB0" w:rsidRDefault="00DB6831" w:rsidP="00BC2F24">
      <w:pPr>
        <w:spacing w:before="240" w:after="240"/>
        <w:jc w:val="both"/>
        <w:rPr>
          <w:rFonts w:ascii="Arial" w:eastAsia="Arial" w:hAnsi="Arial" w:cs="Arial"/>
          <w:sz w:val="24"/>
          <w:szCs w:val="24"/>
          <w:shd w:val="clear" w:color="auto" w:fill="FFFFFF"/>
        </w:rPr>
      </w:pPr>
      <w:r>
        <w:rPr>
          <w:rFonts w:ascii="Arial" w:hAnsi="Arial" w:cs="Arial"/>
          <w:bCs/>
          <w:color w:val="000000"/>
          <w:sz w:val="24"/>
          <w:szCs w:val="24"/>
        </w:rPr>
        <w:t xml:space="preserve">En uso de la voz la Arq. </w:t>
      </w:r>
      <w:r w:rsidRPr="00DB6831">
        <w:rPr>
          <w:rFonts w:ascii="Arial" w:eastAsia="Arial" w:hAnsi="Arial" w:cs="Arial"/>
          <w:sz w:val="24"/>
          <w:szCs w:val="24"/>
        </w:rPr>
        <w:t>Gabriela Orozco Reyes, Jefa de Valuación</w:t>
      </w:r>
      <w:r>
        <w:rPr>
          <w:rFonts w:ascii="Arial" w:eastAsia="Arial" w:hAnsi="Arial" w:cs="Arial"/>
          <w:sz w:val="24"/>
          <w:szCs w:val="24"/>
        </w:rPr>
        <w:t>, manifiesta, &lt;&lt;</w:t>
      </w:r>
      <w:r w:rsidRPr="00DB6831">
        <w:rPr>
          <w:rFonts w:ascii="Arial" w:hAnsi="Arial" w:cs="Arial"/>
          <w:sz w:val="32"/>
          <w:szCs w:val="32"/>
        </w:rPr>
        <w:t xml:space="preserve"> </w:t>
      </w:r>
      <w:r w:rsidRPr="00DB6831">
        <w:rPr>
          <w:rFonts w:ascii="Arial" w:hAnsi="Arial" w:cs="Arial"/>
          <w:sz w:val="24"/>
          <w:szCs w:val="24"/>
        </w:rPr>
        <w:t xml:space="preserve">Buenos </w:t>
      </w:r>
      <w:r w:rsidR="00AA5AB0">
        <w:rPr>
          <w:rFonts w:ascii="Arial" w:hAnsi="Arial" w:cs="Arial"/>
          <w:sz w:val="24"/>
          <w:szCs w:val="24"/>
        </w:rPr>
        <w:t>días a todos, como introducción</w:t>
      </w:r>
      <w:r w:rsidR="0028434D">
        <w:rPr>
          <w:rFonts w:ascii="Arial" w:hAnsi="Arial" w:cs="Arial"/>
          <w:sz w:val="24"/>
          <w:szCs w:val="24"/>
        </w:rPr>
        <w:t xml:space="preserve"> a lo </w:t>
      </w:r>
      <w:r w:rsidR="004972C4">
        <w:rPr>
          <w:rFonts w:ascii="Arial" w:hAnsi="Arial" w:cs="Arial"/>
          <w:sz w:val="24"/>
          <w:szCs w:val="24"/>
        </w:rPr>
        <w:t>que mencion</w:t>
      </w:r>
      <w:r w:rsidR="004972C4" w:rsidRPr="00FB367F">
        <w:rPr>
          <w:rFonts w:ascii="Arial" w:hAnsi="Arial" w:cs="Arial"/>
          <w:sz w:val="24"/>
          <w:szCs w:val="24"/>
        </w:rPr>
        <w:t>ó</w:t>
      </w:r>
      <w:r w:rsidR="00AA5AB0">
        <w:rPr>
          <w:rFonts w:ascii="Arial" w:hAnsi="Arial" w:cs="Arial"/>
          <w:sz w:val="24"/>
          <w:szCs w:val="24"/>
        </w:rPr>
        <w:t xml:space="preserve"> el Mtro. David</w:t>
      </w:r>
      <w:r w:rsidR="0028434D">
        <w:rPr>
          <w:rFonts w:ascii="Arial" w:hAnsi="Arial" w:cs="Arial"/>
          <w:sz w:val="24"/>
          <w:szCs w:val="24"/>
        </w:rPr>
        <w:t xml:space="preserve"> Benjamín Sánchez Velasco</w:t>
      </w:r>
      <w:r w:rsidR="00AA5AB0">
        <w:rPr>
          <w:rFonts w:ascii="Arial" w:hAnsi="Arial" w:cs="Arial"/>
          <w:sz w:val="24"/>
          <w:szCs w:val="24"/>
        </w:rPr>
        <w:t xml:space="preserve"> </w:t>
      </w:r>
      <w:r w:rsidR="0028434D">
        <w:rPr>
          <w:rFonts w:ascii="Arial" w:hAnsi="Arial" w:cs="Arial"/>
          <w:sz w:val="24"/>
          <w:szCs w:val="24"/>
        </w:rPr>
        <w:t xml:space="preserve"> y recordando la meto</w:t>
      </w:r>
      <w:r w:rsidR="00AC4461">
        <w:rPr>
          <w:rFonts w:ascii="Arial" w:hAnsi="Arial" w:cs="Arial"/>
          <w:sz w:val="24"/>
          <w:szCs w:val="24"/>
        </w:rPr>
        <w:t>do</w:t>
      </w:r>
      <w:r w:rsidR="0028434D">
        <w:rPr>
          <w:rFonts w:ascii="Arial" w:hAnsi="Arial" w:cs="Arial"/>
          <w:sz w:val="24"/>
          <w:szCs w:val="24"/>
        </w:rPr>
        <w:t>logía que se utilizo el año pasado utilizando básicamente 6 pasos claves para su procedimiento</w:t>
      </w:r>
      <w:r w:rsidR="00BC2F24">
        <w:rPr>
          <w:rFonts w:ascii="Arial" w:hAnsi="Arial" w:cs="Arial"/>
          <w:sz w:val="24"/>
          <w:szCs w:val="24"/>
        </w:rPr>
        <w:t>,</w:t>
      </w:r>
      <w:r w:rsidR="0028434D">
        <w:rPr>
          <w:rFonts w:ascii="Arial" w:hAnsi="Arial" w:cs="Arial"/>
          <w:sz w:val="24"/>
          <w:szCs w:val="24"/>
        </w:rPr>
        <w:t xml:space="preserve"> </w:t>
      </w:r>
      <w:r w:rsidR="004972C4">
        <w:rPr>
          <w:rFonts w:ascii="Arial" w:hAnsi="Arial" w:cs="Arial"/>
          <w:sz w:val="24"/>
          <w:szCs w:val="24"/>
        </w:rPr>
        <w:t>los cuales a continuación se muestran en la siguiente lámina:</w:t>
      </w:r>
      <w:r w:rsidRPr="00DB6831">
        <w:rPr>
          <w:rFonts w:ascii="Arial" w:hAnsi="Arial" w:cs="Arial"/>
          <w:sz w:val="24"/>
          <w:szCs w:val="24"/>
        </w:rPr>
        <w:t xml:space="preserve"> </w:t>
      </w:r>
    </w:p>
    <w:p w:rsidR="003B0A02" w:rsidRDefault="003B0A02" w:rsidP="001E046A">
      <w:pPr>
        <w:spacing w:before="240" w:after="240"/>
        <w:ind w:left="709"/>
        <w:jc w:val="both"/>
        <w:rPr>
          <w:rFonts w:ascii="Arial" w:hAnsi="Arial" w:cs="Arial"/>
          <w:b/>
          <w:sz w:val="24"/>
          <w:szCs w:val="24"/>
        </w:rPr>
      </w:pPr>
    </w:p>
    <w:p w:rsidR="0042413D" w:rsidRDefault="0042413D" w:rsidP="001E046A">
      <w:pPr>
        <w:spacing w:before="240" w:after="240"/>
        <w:ind w:left="709"/>
        <w:jc w:val="both"/>
        <w:rPr>
          <w:rFonts w:ascii="Arial" w:hAnsi="Arial" w:cs="Arial"/>
          <w:b/>
          <w:sz w:val="24"/>
          <w:szCs w:val="24"/>
        </w:rPr>
      </w:pPr>
    </w:p>
    <w:p w:rsidR="00DB6831" w:rsidRDefault="00DB6831" w:rsidP="00DB6831">
      <w:pPr>
        <w:spacing w:before="240" w:after="240"/>
        <w:jc w:val="both"/>
        <w:rPr>
          <w:rFonts w:ascii="Arial" w:hAnsi="Arial" w:cs="Arial"/>
          <w:b/>
          <w:sz w:val="24"/>
          <w:szCs w:val="24"/>
        </w:rPr>
      </w:pPr>
      <w:r w:rsidRPr="00DB6831">
        <w:rPr>
          <w:rFonts w:ascii="Arial" w:hAnsi="Arial" w:cs="Arial"/>
          <w:b/>
          <w:noProof/>
          <w:sz w:val="24"/>
          <w:szCs w:val="24"/>
        </w:rPr>
        <w:drawing>
          <wp:inline distT="0" distB="0" distL="0" distR="0">
            <wp:extent cx="5612130" cy="3225165"/>
            <wp:effectExtent l="19050" t="0" r="7620" b="0"/>
            <wp:docPr id="4" name="Imagen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8"/>
                    <a:srcRect l="12035" t="24994" r="54707" b="19567"/>
                    <a:stretch>
                      <a:fillRect/>
                    </a:stretch>
                  </pic:blipFill>
                  <pic:spPr bwMode="auto">
                    <a:xfrm>
                      <a:off x="0" y="0"/>
                      <a:ext cx="5612130" cy="3225165"/>
                    </a:xfrm>
                    <a:prstGeom prst="rect">
                      <a:avLst/>
                    </a:prstGeom>
                    <a:noFill/>
                    <a:ln w="9525">
                      <a:noFill/>
                      <a:miter lim="800000"/>
                      <a:headEnd/>
                      <a:tailEnd/>
                    </a:ln>
                  </pic:spPr>
                </pic:pic>
              </a:graphicData>
            </a:graphic>
          </wp:inline>
        </w:drawing>
      </w:r>
    </w:p>
    <w:p w:rsidR="00E51FAA" w:rsidRDefault="00E51FAA" w:rsidP="00DB6831">
      <w:pPr>
        <w:spacing w:before="240" w:after="240"/>
        <w:jc w:val="both"/>
        <w:rPr>
          <w:rFonts w:ascii="Arial" w:hAnsi="Arial" w:cs="Arial"/>
          <w:b/>
          <w:sz w:val="24"/>
          <w:szCs w:val="24"/>
        </w:rPr>
      </w:pPr>
    </w:p>
    <w:p w:rsidR="00E51FAA" w:rsidRDefault="00E51FAA" w:rsidP="00DB6831">
      <w:pPr>
        <w:spacing w:before="240" w:after="240"/>
        <w:jc w:val="both"/>
        <w:rPr>
          <w:rFonts w:ascii="Arial" w:hAnsi="Arial" w:cs="Arial"/>
          <w:b/>
          <w:sz w:val="24"/>
          <w:szCs w:val="24"/>
        </w:rPr>
      </w:pPr>
    </w:p>
    <w:p w:rsidR="00BC2F24" w:rsidRDefault="00BC2F24" w:rsidP="00AA5AB0">
      <w:pPr>
        <w:spacing w:before="240" w:after="240"/>
        <w:jc w:val="both"/>
        <w:rPr>
          <w:rFonts w:ascii="Arial" w:eastAsia="Arial" w:hAnsi="Arial" w:cs="Arial"/>
          <w:sz w:val="24"/>
          <w:szCs w:val="24"/>
        </w:rPr>
      </w:pPr>
      <w:r>
        <w:rPr>
          <w:rFonts w:ascii="Arial" w:hAnsi="Arial" w:cs="Arial"/>
          <w:sz w:val="24"/>
          <w:szCs w:val="24"/>
        </w:rPr>
        <w:t xml:space="preserve">Con esta propuesta se toma como referencia las </w:t>
      </w:r>
      <w:r w:rsidR="00D871C4">
        <w:rPr>
          <w:rFonts w:ascii="Arial" w:hAnsi="Arial" w:cs="Arial"/>
          <w:sz w:val="24"/>
          <w:szCs w:val="24"/>
        </w:rPr>
        <w:t>b</w:t>
      </w:r>
      <w:r>
        <w:rPr>
          <w:rFonts w:ascii="Arial" w:hAnsi="Arial" w:cs="Arial"/>
          <w:sz w:val="24"/>
          <w:szCs w:val="24"/>
        </w:rPr>
        <w:t xml:space="preserve">ases de paramétricos  con lo que se inicio  las clasificaciones tomando la información de </w:t>
      </w:r>
      <w:r w:rsidR="00D871C4">
        <w:rPr>
          <w:rFonts w:ascii="Arial" w:hAnsi="Arial" w:cs="Arial"/>
          <w:sz w:val="24"/>
          <w:szCs w:val="24"/>
        </w:rPr>
        <w:t>V</w:t>
      </w:r>
      <w:r>
        <w:rPr>
          <w:rFonts w:ascii="Arial" w:hAnsi="Arial" w:cs="Arial"/>
          <w:sz w:val="24"/>
          <w:szCs w:val="24"/>
        </w:rPr>
        <w:t>arela para costos de mt2. de construcción</w:t>
      </w:r>
      <w:r w:rsidR="00D871C4">
        <w:rPr>
          <w:rFonts w:ascii="Arial" w:hAnsi="Arial" w:cs="Arial"/>
          <w:sz w:val="24"/>
          <w:szCs w:val="24"/>
        </w:rPr>
        <w:t>,</w:t>
      </w:r>
      <w:r>
        <w:rPr>
          <w:rFonts w:ascii="Arial" w:hAnsi="Arial" w:cs="Arial"/>
          <w:sz w:val="24"/>
          <w:szCs w:val="24"/>
        </w:rPr>
        <w:t xml:space="preserve">  </w:t>
      </w:r>
      <w:r w:rsidR="00D871C4">
        <w:rPr>
          <w:rFonts w:ascii="Arial" w:hAnsi="Arial" w:cs="Arial"/>
          <w:sz w:val="24"/>
          <w:szCs w:val="24"/>
        </w:rPr>
        <w:t xml:space="preserve">y </w:t>
      </w:r>
      <w:r>
        <w:rPr>
          <w:rFonts w:ascii="Arial" w:hAnsi="Arial" w:cs="Arial"/>
          <w:sz w:val="24"/>
          <w:szCs w:val="24"/>
        </w:rPr>
        <w:t xml:space="preserve">los costos </w:t>
      </w:r>
      <w:r w:rsidR="00D871C4">
        <w:rPr>
          <w:rFonts w:ascii="Arial" w:hAnsi="Arial" w:cs="Arial"/>
          <w:sz w:val="24"/>
          <w:szCs w:val="24"/>
        </w:rPr>
        <w:t xml:space="preserve">paramétricos que nos comparte la Industria de la Construcción y </w:t>
      </w:r>
      <w:r>
        <w:rPr>
          <w:rFonts w:ascii="Arial" w:hAnsi="Arial" w:cs="Arial"/>
          <w:sz w:val="24"/>
          <w:szCs w:val="24"/>
        </w:rPr>
        <w:t xml:space="preserve"> los valores base</w:t>
      </w:r>
      <w:r w:rsidRPr="00DB6831">
        <w:rPr>
          <w:rFonts w:ascii="Arial" w:hAnsi="Arial" w:cs="Arial"/>
          <w:sz w:val="24"/>
          <w:szCs w:val="24"/>
        </w:rPr>
        <w:t xml:space="preserve"> </w:t>
      </w:r>
      <w:r>
        <w:rPr>
          <w:rFonts w:ascii="Arial" w:hAnsi="Arial" w:cs="Arial"/>
          <w:sz w:val="24"/>
          <w:szCs w:val="24"/>
        </w:rPr>
        <w:t xml:space="preserve">anuales </w:t>
      </w:r>
      <w:r w:rsidRPr="00DB6831">
        <w:rPr>
          <w:rFonts w:ascii="Arial" w:hAnsi="Arial" w:cs="Arial"/>
          <w:sz w:val="24"/>
          <w:szCs w:val="24"/>
        </w:rPr>
        <w:t xml:space="preserve">2024 </w:t>
      </w:r>
      <w:r w:rsidR="00E51FAA" w:rsidRPr="00FB367F">
        <w:rPr>
          <w:rFonts w:ascii="Arial" w:hAnsi="Arial" w:cs="Arial"/>
          <w:sz w:val="24"/>
          <w:szCs w:val="24"/>
        </w:rPr>
        <w:t>que</w:t>
      </w:r>
      <w:r w:rsidR="00E51FAA">
        <w:rPr>
          <w:rFonts w:ascii="Arial" w:hAnsi="Arial" w:cs="Arial"/>
          <w:sz w:val="24"/>
          <w:szCs w:val="24"/>
        </w:rPr>
        <w:t xml:space="preserve"> </w:t>
      </w:r>
      <w:r w:rsidR="00C144B2">
        <w:rPr>
          <w:rFonts w:ascii="Arial" w:hAnsi="Arial" w:cs="Arial"/>
          <w:sz w:val="24"/>
          <w:szCs w:val="24"/>
        </w:rPr>
        <w:t xml:space="preserve">nos proporciona la Dirección de </w:t>
      </w:r>
      <w:r w:rsidRPr="00DB6831">
        <w:rPr>
          <w:rFonts w:ascii="Arial" w:hAnsi="Arial" w:cs="Arial"/>
          <w:sz w:val="24"/>
          <w:szCs w:val="24"/>
        </w:rPr>
        <w:t>Catastro del Estado</w:t>
      </w:r>
      <w:r w:rsidR="00E51FAA" w:rsidRPr="00FB367F">
        <w:rPr>
          <w:rFonts w:ascii="Arial" w:hAnsi="Arial" w:cs="Arial"/>
          <w:sz w:val="24"/>
          <w:szCs w:val="24"/>
        </w:rPr>
        <w:t>,</w:t>
      </w:r>
      <w:r w:rsidR="00D871C4">
        <w:rPr>
          <w:rFonts w:ascii="Arial" w:hAnsi="Arial" w:cs="Arial"/>
          <w:sz w:val="24"/>
          <w:szCs w:val="24"/>
        </w:rPr>
        <w:t xml:space="preserve"> estas son cifras oficiales</w:t>
      </w:r>
      <w:r w:rsidR="00D871C4" w:rsidRPr="00D871C4">
        <w:rPr>
          <w:rFonts w:ascii="Arial" w:eastAsia="Arial" w:hAnsi="Arial" w:cs="Arial"/>
          <w:sz w:val="24"/>
          <w:szCs w:val="24"/>
        </w:rPr>
        <w:t xml:space="preserve"> </w:t>
      </w:r>
      <w:r w:rsidR="00FB367F">
        <w:rPr>
          <w:rFonts w:ascii="Arial" w:eastAsia="Arial" w:hAnsi="Arial" w:cs="Arial"/>
          <w:sz w:val="24"/>
          <w:szCs w:val="24"/>
        </w:rPr>
        <w:t>para el factor,</w:t>
      </w:r>
      <w:r w:rsidR="004972C4">
        <w:rPr>
          <w:rFonts w:ascii="Arial" w:eastAsia="Arial" w:hAnsi="Arial" w:cs="Arial"/>
          <w:sz w:val="24"/>
          <w:szCs w:val="24"/>
        </w:rPr>
        <w:t xml:space="preserve"> P</w:t>
      </w:r>
      <w:r w:rsidR="00D871C4" w:rsidRPr="00AA5AB0">
        <w:rPr>
          <w:rFonts w:ascii="Arial" w:eastAsia="Arial" w:hAnsi="Arial" w:cs="Arial"/>
          <w:sz w:val="24"/>
          <w:szCs w:val="24"/>
        </w:rPr>
        <w:t>aramétricos</w:t>
      </w:r>
      <w:r w:rsidR="00D871C4">
        <w:rPr>
          <w:rFonts w:ascii="Arial" w:eastAsia="Arial" w:hAnsi="Arial" w:cs="Arial"/>
          <w:sz w:val="24"/>
          <w:szCs w:val="24"/>
        </w:rPr>
        <w:t xml:space="preserve"> con respecto </w:t>
      </w:r>
      <w:r w:rsidR="00D871C4" w:rsidRPr="00AA5AB0">
        <w:rPr>
          <w:rFonts w:ascii="Arial" w:eastAsia="Arial" w:hAnsi="Arial" w:cs="Arial"/>
          <w:sz w:val="24"/>
          <w:szCs w:val="24"/>
        </w:rPr>
        <w:t xml:space="preserve"> del Instituto Mexicano de Ingeniería de Costos, BIMSA y Varela y el rezago que dictamina </w:t>
      </w:r>
      <w:r w:rsidR="00D871C4">
        <w:rPr>
          <w:rFonts w:ascii="Arial" w:eastAsia="Arial" w:hAnsi="Arial" w:cs="Arial"/>
          <w:sz w:val="24"/>
          <w:szCs w:val="24"/>
        </w:rPr>
        <w:t xml:space="preserve"> y se sesiona </w:t>
      </w:r>
      <w:r w:rsidR="00FB367F">
        <w:rPr>
          <w:rFonts w:ascii="Arial" w:eastAsia="Arial" w:hAnsi="Arial" w:cs="Arial"/>
          <w:sz w:val="24"/>
          <w:szCs w:val="24"/>
        </w:rPr>
        <w:t xml:space="preserve">en </w:t>
      </w:r>
      <w:r w:rsidR="00D871C4" w:rsidRPr="00AA5AB0">
        <w:rPr>
          <w:rFonts w:ascii="Arial" w:eastAsia="Arial" w:hAnsi="Arial" w:cs="Arial"/>
          <w:sz w:val="24"/>
          <w:szCs w:val="24"/>
        </w:rPr>
        <w:t xml:space="preserve">el CTCE </w:t>
      </w:r>
      <w:r w:rsidR="00D871C4">
        <w:rPr>
          <w:rFonts w:ascii="Arial" w:eastAsia="Arial" w:hAnsi="Arial" w:cs="Arial"/>
          <w:sz w:val="24"/>
          <w:szCs w:val="24"/>
        </w:rPr>
        <w:t>(Consejo Técnico de Catastro del Estado).</w:t>
      </w:r>
    </w:p>
    <w:p w:rsidR="006E320A" w:rsidRDefault="006E320A" w:rsidP="00AA5AB0">
      <w:pPr>
        <w:spacing w:before="240" w:after="240"/>
        <w:jc w:val="both"/>
        <w:rPr>
          <w:rFonts w:ascii="Arial" w:eastAsia="Arial" w:hAnsi="Arial" w:cs="Arial"/>
          <w:sz w:val="24"/>
          <w:szCs w:val="24"/>
        </w:rPr>
      </w:pPr>
    </w:p>
    <w:tbl>
      <w:tblPr>
        <w:tblStyle w:val="Tablaconcuadrcula"/>
        <w:tblW w:w="9372" w:type="dxa"/>
        <w:tblInd w:w="-176" w:type="dxa"/>
        <w:tblLayout w:type="fixed"/>
        <w:tblLook w:val="04A0"/>
      </w:tblPr>
      <w:tblGrid>
        <w:gridCol w:w="1277"/>
        <w:gridCol w:w="1842"/>
        <w:gridCol w:w="1418"/>
        <w:gridCol w:w="1764"/>
        <w:gridCol w:w="1496"/>
        <w:gridCol w:w="1575"/>
      </w:tblGrid>
      <w:tr w:rsidR="008D4524" w:rsidTr="004C1850">
        <w:trPr>
          <w:trHeight w:val="1758"/>
        </w:trPr>
        <w:tc>
          <w:tcPr>
            <w:tcW w:w="1277" w:type="dxa"/>
          </w:tcPr>
          <w:p w:rsidR="008D4524" w:rsidRPr="004972C4" w:rsidRDefault="004972C4" w:rsidP="00BF1DE4">
            <w:pPr>
              <w:spacing w:before="240" w:after="240"/>
              <w:jc w:val="both"/>
              <w:rPr>
                <w:rFonts w:ascii="Arial" w:eastAsia="Arial" w:hAnsi="Arial" w:cs="Arial"/>
                <w:b/>
                <w:sz w:val="24"/>
                <w:szCs w:val="24"/>
              </w:rPr>
            </w:pPr>
            <w:r w:rsidRPr="004972C4">
              <w:rPr>
                <w:rFonts w:ascii="Arial" w:eastAsia="Arial" w:hAnsi="Arial" w:cs="Arial"/>
                <w:b/>
                <w:sz w:val="24"/>
                <w:szCs w:val="24"/>
              </w:rPr>
              <w:lastRenderedPageBreak/>
              <w:t>Clasificación</w:t>
            </w:r>
          </w:p>
        </w:tc>
        <w:tc>
          <w:tcPr>
            <w:tcW w:w="1842" w:type="dxa"/>
          </w:tcPr>
          <w:p w:rsidR="008D4524" w:rsidRPr="006E320A" w:rsidRDefault="008D4524" w:rsidP="006E320A">
            <w:pPr>
              <w:jc w:val="center"/>
              <w:rPr>
                <w:rFonts w:ascii="Arial" w:eastAsia="Arial" w:hAnsi="Arial" w:cs="Arial"/>
                <w:b/>
                <w:sz w:val="24"/>
                <w:szCs w:val="24"/>
              </w:rPr>
            </w:pPr>
            <w:r w:rsidRPr="006E320A">
              <w:rPr>
                <w:rFonts w:ascii="Arial" w:eastAsia="Arial" w:hAnsi="Arial" w:cs="Arial"/>
                <w:b/>
                <w:sz w:val="24"/>
                <w:szCs w:val="24"/>
              </w:rPr>
              <w:t>Costos mt2</w:t>
            </w:r>
            <w:r>
              <w:rPr>
                <w:rFonts w:ascii="Arial" w:eastAsia="Arial" w:hAnsi="Arial" w:cs="Arial"/>
                <w:sz w:val="24"/>
                <w:szCs w:val="24"/>
              </w:rPr>
              <w:t xml:space="preserve">. </w:t>
            </w:r>
            <w:r w:rsidRPr="006E320A">
              <w:rPr>
                <w:rFonts w:ascii="Arial" w:eastAsia="Arial" w:hAnsi="Arial" w:cs="Arial"/>
                <w:b/>
                <w:sz w:val="24"/>
                <w:szCs w:val="24"/>
              </w:rPr>
              <w:t>de construcción  2023</w:t>
            </w:r>
          </w:p>
          <w:p w:rsidR="0042413D" w:rsidRDefault="0042413D" w:rsidP="006E320A">
            <w:pPr>
              <w:jc w:val="center"/>
              <w:rPr>
                <w:rFonts w:ascii="Arial" w:eastAsia="Arial" w:hAnsi="Arial" w:cs="Arial"/>
                <w:b/>
                <w:sz w:val="24"/>
                <w:szCs w:val="24"/>
              </w:rPr>
            </w:pPr>
          </w:p>
          <w:p w:rsidR="008D4524" w:rsidRDefault="008D4524" w:rsidP="006E320A">
            <w:pPr>
              <w:jc w:val="center"/>
              <w:rPr>
                <w:rFonts w:ascii="Arial" w:eastAsia="Arial" w:hAnsi="Arial" w:cs="Arial"/>
                <w:sz w:val="24"/>
                <w:szCs w:val="24"/>
              </w:rPr>
            </w:pPr>
            <w:r w:rsidRPr="006E320A">
              <w:rPr>
                <w:rFonts w:ascii="Arial" w:eastAsia="Arial" w:hAnsi="Arial" w:cs="Arial"/>
                <w:b/>
                <w:sz w:val="24"/>
                <w:szCs w:val="24"/>
              </w:rPr>
              <w:t>Varela</w:t>
            </w:r>
          </w:p>
        </w:tc>
        <w:tc>
          <w:tcPr>
            <w:tcW w:w="1418" w:type="dxa"/>
            <w:vMerge w:val="restart"/>
          </w:tcPr>
          <w:p w:rsidR="008D4524" w:rsidRDefault="008D4524" w:rsidP="00FA39DA">
            <w:pPr>
              <w:spacing w:before="240" w:after="240"/>
              <w:jc w:val="center"/>
              <w:rPr>
                <w:rFonts w:ascii="Arial" w:eastAsia="Arial" w:hAnsi="Arial" w:cs="Arial"/>
                <w:sz w:val="24"/>
                <w:szCs w:val="24"/>
              </w:rPr>
            </w:pPr>
          </w:p>
          <w:p w:rsidR="008D4524" w:rsidRDefault="008D4524" w:rsidP="00FA39DA">
            <w:pPr>
              <w:spacing w:before="240" w:after="240"/>
              <w:jc w:val="center"/>
              <w:rPr>
                <w:rFonts w:ascii="Arial" w:eastAsia="Arial" w:hAnsi="Arial" w:cs="Arial"/>
                <w:sz w:val="24"/>
                <w:szCs w:val="24"/>
              </w:rPr>
            </w:pPr>
          </w:p>
          <w:p w:rsidR="008D4524" w:rsidRDefault="008D4524" w:rsidP="00FA39DA">
            <w:pPr>
              <w:spacing w:before="240" w:after="240"/>
              <w:jc w:val="center"/>
              <w:rPr>
                <w:rFonts w:ascii="Arial" w:eastAsia="Arial" w:hAnsi="Arial" w:cs="Arial"/>
                <w:sz w:val="24"/>
                <w:szCs w:val="24"/>
              </w:rPr>
            </w:pPr>
          </w:p>
          <w:p w:rsidR="008D4524" w:rsidRDefault="008D4524" w:rsidP="00FA39DA">
            <w:pPr>
              <w:spacing w:before="240" w:after="240"/>
              <w:jc w:val="center"/>
              <w:rPr>
                <w:rFonts w:ascii="Arial" w:eastAsia="Arial" w:hAnsi="Arial" w:cs="Arial"/>
                <w:sz w:val="24"/>
                <w:szCs w:val="24"/>
              </w:rPr>
            </w:pPr>
          </w:p>
          <w:p w:rsidR="008D4524" w:rsidRDefault="008D4524" w:rsidP="00FA39DA">
            <w:pPr>
              <w:spacing w:before="240" w:after="240"/>
              <w:jc w:val="center"/>
              <w:rPr>
                <w:rFonts w:ascii="Arial" w:eastAsia="Arial" w:hAnsi="Arial" w:cs="Arial"/>
                <w:sz w:val="24"/>
                <w:szCs w:val="24"/>
              </w:rPr>
            </w:pPr>
          </w:p>
          <w:p w:rsidR="008D4524" w:rsidRDefault="008D4524" w:rsidP="00FA39DA">
            <w:pPr>
              <w:spacing w:before="240" w:after="240"/>
              <w:jc w:val="center"/>
              <w:rPr>
                <w:rFonts w:ascii="Arial" w:eastAsia="Arial" w:hAnsi="Arial" w:cs="Arial"/>
                <w:sz w:val="24"/>
                <w:szCs w:val="24"/>
              </w:rPr>
            </w:pPr>
          </w:p>
          <w:p w:rsidR="008D4524" w:rsidRDefault="008D4524" w:rsidP="00FA39DA">
            <w:pPr>
              <w:spacing w:before="240" w:after="240"/>
              <w:jc w:val="center"/>
              <w:rPr>
                <w:rFonts w:ascii="Arial" w:eastAsia="Arial" w:hAnsi="Arial" w:cs="Arial"/>
                <w:sz w:val="24"/>
                <w:szCs w:val="24"/>
              </w:rPr>
            </w:pPr>
          </w:p>
          <w:p w:rsidR="008D4524" w:rsidRDefault="008D4524" w:rsidP="00FA39DA">
            <w:pPr>
              <w:spacing w:before="240" w:after="240"/>
              <w:jc w:val="center"/>
              <w:rPr>
                <w:rFonts w:ascii="Arial" w:eastAsia="Arial" w:hAnsi="Arial" w:cs="Arial"/>
                <w:sz w:val="24"/>
                <w:szCs w:val="24"/>
              </w:rPr>
            </w:pPr>
          </w:p>
          <w:p w:rsidR="008D4524" w:rsidRDefault="008D4524" w:rsidP="00FA39DA">
            <w:pPr>
              <w:spacing w:before="240" w:after="240"/>
              <w:jc w:val="center"/>
              <w:rPr>
                <w:rFonts w:ascii="Arial" w:eastAsia="Arial" w:hAnsi="Arial" w:cs="Arial"/>
                <w:sz w:val="24"/>
                <w:szCs w:val="24"/>
              </w:rPr>
            </w:pPr>
            <w:r>
              <w:rPr>
                <w:rFonts w:ascii="Arial" w:eastAsia="Arial" w:hAnsi="Arial" w:cs="Arial"/>
                <w:sz w:val="24"/>
                <w:szCs w:val="24"/>
              </w:rPr>
              <w:t>P.U. por mt2 Incluye el 28% de Indirectos+ Unidad</w:t>
            </w:r>
          </w:p>
        </w:tc>
        <w:tc>
          <w:tcPr>
            <w:tcW w:w="1764" w:type="dxa"/>
          </w:tcPr>
          <w:p w:rsidR="008D4524" w:rsidRPr="006E320A" w:rsidRDefault="008D4524" w:rsidP="004C1850">
            <w:pPr>
              <w:jc w:val="center"/>
              <w:rPr>
                <w:rFonts w:ascii="Arial" w:eastAsia="Arial" w:hAnsi="Arial" w:cs="Arial"/>
                <w:b/>
              </w:rPr>
            </w:pPr>
            <w:r w:rsidRPr="006E320A">
              <w:rPr>
                <w:rFonts w:ascii="Arial" w:eastAsia="Arial" w:hAnsi="Arial" w:cs="Arial"/>
                <w:b/>
              </w:rPr>
              <w:t>Costos Paramétricos</w:t>
            </w:r>
          </w:p>
          <w:p w:rsidR="0042413D" w:rsidRDefault="0042413D" w:rsidP="004C1850">
            <w:pPr>
              <w:jc w:val="center"/>
              <w:rPr>
                <w:rFonts w:ascii="Arial" w:eastAsia="Arial" w:hAnsi="Arial" w:cs="Arial"/>
                <w:b/>
              </w:rPr>
            </w:pPr>
          </w:p>
          <w:p w:rsidR="008D4524" w:rsidRPr="006E320A" w:rsidRDefault="008D4524" w:rsidP="004C1850">
            <w:pPr>
              <w:jc w:val="center"/>
              <w:rPr>
                <w:rFonts w:ascii="Arial" w:eastAsia="Arial" w:hAnsi="Arial" w:cs="Arial"/>
                <w:b/>
              </w:rPr>
            </w:pPr>
            <w:r w:rsidRPr="006E320A">
              <w:rPr>
                <w:rFonts w:ascii="Arial" w:eastAsia="Arial" w:hAnsi="Arial" w:cs="Arial"/>
                <w:b/>
              </w:rPr>
              <w:t>Industria de la Construcción</w:t>
            </w:r>
          </w:p>
        </w:tc>
        <w:tc>
          <w:tcPr>
            <w:tcW w:w="1496" w:type="dxa"/>
          </w:tcPr>
          <w:p w:rsidR="008D4524" w:rsidRPr="006E320A" w:rsidRDefault="008D4524" w:rsidP="004C1850">
            <w:pPr>
              <w:jc w:val="center"/>
              <w:rPr>
                <w:rFonts w:ascii="Arial" w:eastAsia="Arial" w:hAnsi="Arial" w:cs="Arial"/>
                <w:b/>
              </w:rPr>
            </w:pPr>
            <w:r w:rsidRPr="006E320A">
              <w:rPr>
                <w:rFonts w:ascii="Arial" w:eastAsia="Arial" w:hAnsi="Arial" w:cs="Arial"/>
                <w:b/>
              </w:rPr>
              <w:t>Factor Valor Base Anuales 2024</w:t>
            </w:r>
          </w:p>
          <w:p w:rsidR="008D4524" w:rsidRPr="006E320A" w:rsidRDefault="008D4524" w:rsidP="004C1850">
            <w:pPr>
              <w:jc w:val="center"/>
              <w:rPr>
                <w:rFonts w:ascii="Arial" w:eastAsia="Arial" w:hAnsi="Arial" w:cs="Arial"/>
                <w:b/>
              </w:rPr>
            </w:pPr>
            <w:r w:rsidRPr="006E320A">
              <w:rPr>
                <w:rFonts w:ascii="Arial" w:eastAsia="Arial" w:hAnsi="Arial" w:cs="Arial"/>
                <w:b/>
              </w:rPr>
              <w:t>Catastro del Estado</w:t>
            </w:r>
          </w:p>
        </w:tc>
        <w:tc>
          <w:tcPr>
            <w:tcW w:w="1575" w:type="dxa"/>
          </w:tcPr>
          <w:p w:rsidR="008D4524" w:rsidRPr="006E320A" w:rsidRDefault="008D4524" w:rsidP="004C1850">
            <w:pPr>
              <w:tabs>
                <w:tab w:val="left" w:pos="1216"/>
              </w:tabs>
              <w:jc w:val="center"/>
              <w:rPr>
                <w:rFonts w:ascii="Arial" w:eastAsia="Arial" w:hAnsi="Arial" w:cs="Arial"/>
                <w:b/>
                <w:bCs/>
              </w:rPr>
            </w:pPr>
            <w:r w:rsidRPr="006E320A">
              <w:rPr>
                <w:rFonts w:ascii="Arial" w:eastAsia="Arial" w:hAnsi="Arial" w:cs="Arial"/>
                <w:b/>
                <w:bCs/>
              </w:rPr>
              <w:t>Tabla de Valores</w:t>
            </w:r>
          </w:p>
          <w:p w:rsidR="008D4524" w:rsidRPr="006E320A" w:rsidRDefault="008D4524" w:rsidP="004C1850">
            <w:pPr>
              <w:jc w:val="center"/>
              <w:rPr>
                <w:rFonts w:ascii="Arial" w:eastAsia="Arial" w:hAnsi="Arial" w:cs="Arial"/>
                <w:b/>
              </w:rPr>
            </w:pPr>
            <w:r w:rsidRPr="006E320A">
              <w:rPr>
                <w:rFonts w:ascii="Arial" w:eastAsia="Arial" w:hAnsi="Arial" w:cs="Arial"/>
                <w:b/>
                <w:bCs/>
              </w:rPr>
              <w:t>de Gua</w:t>
            </w:r>
            <w:r w:rsidRPr="006E320A">
              <w:rPr>
                <w:rFonts w:ascii="Arial" w:eastAsia="Arial" w:hAnsi="Arial" w:cs="Arial"/>
                <w:b/>
                <w:bCs/>
                <w:i/>
              </w:rPr>
              <w:t>d</w:t>
            </w:r>
            <w:r w:rsidRPr="006E320A">
              <w:rPr>
                <w:rFonts w:ascii="Arial" w:eastAsia="Arial" w:hAnsi="Arial" w:cs="Arial"/>
                <w:b/>
                <w:bCs/>
              </w:rPr>
              <w:t>alajara</w:t>
            </w:r>
          </w:p>
        </w:tc>
      </w:tr>
      <w:tr w:rsidR="008D4524" w:rsidTr="006E320A">
        <w:trPr>
          <w:trHeight w:val="1066"/>
        </w:trPr>
        <w:tc>
          <w:tcPr>
            <w:tcW w:w="1277" w:type="dxa"/>
            <w:vMerge w:val="restart"/>
          </w:tcPr>
          <w:p w:rsidR="008D4524" w:rsidRDefault="008D4524" w:rsidP="004C1850">
            <w:pPr>
              <w:jc w:val="center"/>
              <w:rPr>
                <w:rFonts w:ascii="Arial" w:eastAsia="Arial" w:hAnsi="Arial" w:cs="Arial"/>
                <w:sz w:val="24"/>
                <w:szCs w:val="24"/>
              </w:rPr>
            </w:pPr>
          </w:p>
          <w:p w:rsidR="008D4524" w:rsidRDefault="008D4524" w:rsidP="004C1850">
            <w:pPr>
              <w:jc w:val="center"/>
              <w:rPr>
                <w:rFonts w:ascii="Arial" w:eastAsia="Arial" w:hAnsi="Arial" w:cs="Arial"/>
                <w:sz w:val="24"/>
                <w:szCs w:val="24"/>
              </w:rPr>
            </w:pPr>
          </w:p>
          <w:p w:rsidR="008D4524" w:rsidRPr="008D4524" w:rsidRDefault="008D4524" w:rsidP="004C1850">
            <w:pPr>
              <w:jc w:val="center"/>
              <w:rPr>
                <w:rFonts w:ascii="Arial" w:eastAsia="Arial" w:hAnsi="Arial" w:cs="Arial"/>
                <w:sz w:val="24"/>
                <w:szCs w:val="24"/>
              </w:rPr>
            </w:pPr>
            <w:r w:rsidRPr="008D4524">
              <w:rPr>
                <w:rFonts w:ascii="Arial" w:eastAsia="Arial" w:hAnsi="Arial" w:cs="Arial"/>
                <w:sz w:val="24"/>
                <w:szCs w:val="24"/>
              </w:rPr>
              <w:t>Moderno Lujo Bueno</w:t>
            </w:r>
          </w:p>
        </w:tc>
        <w:tc>
          <w:tcPr>
            <w:tcW w:w="1842" w:type="dxa"/>
          </w:tcPr>
          <w:p w:rsidR="008D4524" w:rsidRPr="003B0A02" w:rsidRDefault="008D4524" w:rsidP="004C1850">
            <w:pPr>
              <w:jc w:val="center"/>
              <w:rPr>
                <w:rFonts w:ascii="Arial" w:eastAsia="Arial" w:hAnsi="Arial" w:cs="Arial"/>
                <w:sz w:val="24"/>
                <w:szCs w:val="24"/>
              </w:rPr>
            </w:pPr>
            <w:r w:rsidRPr="003B0A02">
              <w:rPr>
                <w:rFonts w:ascii="Arial" w:eastAsia="Arial" w:hAnsi="Arial" w:cs="Arial"/>
                <w:bCs/>
                <w:sz w:val="24"/>
                <w:szCs w:val="24"/>
              </w:rPr>
              <w:t>$26,040.00</w:t>
            </w:r>
          </w:p>
          <w:p w:rsidR="008D4524" w:rsidRPr="003B0A02" w:rsidRDefault="008D4524" w:rsidP="004C1850">
            <w:pPr>
              <w:jc w:val="center"/>
              <w:rPr>
                <w:rFonts w:ascii="Arial" w:eastAsia="Arial" w:hAnsi="Arial" w:cs="Arial"/>
                <w:sz w:val="24"/>
                <w:szCs w:val="24"/>
              </w:rPr>
            </w:pPr>
          </w:p>
        </w:tc>
        <w:tc>
          <w:tcPr>
            <w:tcW w:w="1418" w:type="dxa"/>
            <w:vMerge/>
          </w:tcPr>
          <w:p w:rsidR="008D4524" w:rsidRDefault="008D4524" w:rsidP="004C1850">
            <w:pPr>
              <w:jc w:val="center"/>
              <w:rPr>
                <w:rFonts w:ascii="Arial" w:eastAsia="Arial" w:hAnsi="Arial" w:cs="Arial"/>
                <w:sz w:val="24"/>
                <w:szCs w:val="24"/>
              </w:rPr>
            </w:pPr>
          </w:p>
        </w:tc>
        <w:tc>
          <w:tcPr>
            <w:tcW w:w="1764" w:type="dxa"/>
          </w:tcPr>
          <w:p w:rsidR="008D4524" w:rsidRPr="003B0A02" w:rsidRDefault="008D4524" w:rsidP="004C1850">
            <w:pPr>
              <w:jc w:val="center"/>
              <w:rPr>
                <w:rFonts w:ascii="Arial" w:eastAsia="Arial" w:hAnsi="Arial" w:cs="Arial"/>
                <w:sz w:val="24"/>
                <w:szCs w:val="24"/>
              </w:rPr>
            </w:pPr>
            <w:r w:rsidRPr="003B0A02">
              <w:rPr>
                <w:rFonts w:ascii="Arial" w:eastAsia="Arial" w:hAnsi="Arial" w:cs="Arial"/>
                <w:bCs/>
                <w:sz w:val="24"/>
                <w:szCs w:val="24"/>
              </w:rPr>
              <w:t>$30,770.00</w:t>
            </w:r>
          </w:p>
          <w:p w:rsidR="008D4524" w:rsidRPr="003B0A02" w:rsidRDefault="008D4524" w:rsidP="004C1850">
            <w:pPr>
              <w:jc w:val="center"/>
              <w:rPr>
                <w:rFonts w:ascii="Arial" w:eastAsia="Arial" w:hAnsi="Arial" w:cs="Arial"/>
                <w:sz w:val="24"/>
                <w:szCs w:val="24"/>
              </w:rPr>
            </w:pPr>
          </w:p>
        </w:tc>
        <w:tc>
          <w:tcPr>
            <w:tcW w:w="1496" w:type="dxa"/>
            <w:vMerge w:val="restart"/>
          </w:tcPr>
          <w:p w:rsidR="008D4524" w:rsidRPr="003B0A02" w:rsidRDefault="008D4524" w:rsidP="004C1850">
            <w:pPr>
              <w:tabs>
                <w:tab w:val="left" w:pos="1216"/>
              </w:tabs>
              <w:jc w:val="center"/>
              <w:rPr>
                <w:rFonts w:ascii="Arial" w:eastAsia="Arial" w:hAnsi="Arial" w:cs="Arial"/>
                <w:bCs/>
                <w:sz w:val="24"/>
                <w:szCs w:val="24"/>
              </w:rPr>
            </w:pPr>
          </w:p>
          <w:p w:rsidR="008D4524" w:rsidRPr="003B0A02" w:rsidRDefault="008D4524" w:rsidP="004C1850">
            <w:pPr>
              <w:tabs>
                <w:tab w:val="left" w:pos="1216"/>
              </w:tabs>
              <w:jc w:val="center"/>
              <w:rPr>
                <w:rFonts w:ascii="Arial" w:eastAsia="Arial" w:hAnsi="Arial" w:cs="Arial"/>
                <w:bCs/>
                <w:sz w:val="24"/>
                <w:szCs w:val="24"/>
              </w:rPr>
            </w:pPr>
          </w:p>
          <w:p w:rsidR="008D4524" w:rsidRPr="003B0A02" w:rsidRDefault="008D4524" w:rsidP="004C1850">
            <w:pPr>
              <w:tabs>
                <w:tab w:val="left" w:pos="1216"/>
              </w:tabs>
              <w:jc w:val="center"/>
              <w:rPr>
                <w:rFonts w:ascii="Arial" w:eastAsia="Arial" w:hAnsi="Arial" w:cs="Arial"/>
                <w:sz w:val="24"/>
                <w:szCs w:val="24"/>
              </w:rPr>
            </w:pPr>
            <w:r w:rsidRPr="003B0A02">
              <w:rPr>
                <w:rFonts w:ascii="Arial" w:eastAsia="Arial" w:hAnsi="Arial" w:cs="Arial"/>
                <w:bCs/>
                <w:sz w:val="24"/>
                <w:szCs w:val="24"/>
              </w:rPr>
              <w:t>$16,560</w:t>
            </w:r>
          </w:p>
          <w:p w:rsidR="008D4524" w:rsidRPr="003B0A02" w:rsidRDefault="008D4524" w:rsidP="004C1850">
            <w:pPr>
              <w:jc w:val="center"/>
              <w:rPr>
                <w:rFonts w:ascii="Arial" w:eastAsia="Arial" w:hAnsi="Arial" w:cs="Arial"/>
                <w:sz w:val="24"/>
                <w:szCs w:val="24"/>
              </w:rPr>
            </w:pPr>
            <w:r w:rsidRPr="003B0A02">
              <w:rPr>
                <w:rFonts w:ascii="Arial" w:eastAsia="Arial" w:hAnsi="Arial" w:cs="Arial"/>
                <w:sz w:val="24"/>
                <w:szCs w:val="24"/>
              </w:rPr>
              <w:t xml:space="preserve"> </w:t>
            </w:r>
          </w:p>
        </w:tc>
        <w:tc>
          <w:tcPr>
            <w:tcW w:w="1575" w:type="dxa"/>
            <w:vMerge w:val="restart"/>
          </w:tcPr>
          <w:p w:rsidR="008D4524" w:rsidRDefault="008D4524" w:rsidP="004C1850">
            <w:pPr>
              <w:tabs>
                <w:tab w:val="left" w:pos="1216"/>
              </w:tabs>
              <w:jc w:val="center"/>
              <w:rPr>
                <w:rFonts w:ascii="Arial" w:eastAsia="Arial" w:hAnsi="Arial" w:cs="Arial"/>
                <w:bCs/>
                <w:sz w:val="24"/>
                <w:szCs w:val="24"/>
              </w:rPr>
            </w:pPr>
            <w:r w:rsidRPr="00C02874">
              <w:rPr>
                <w:rFonts w:ascii="Arial" w:eastAsia="Arial" w:hAnsi="Arial" w:cs="Arial"/>
                <w:b/>
                <w:bCs/>
                <w:sz w:val="24"/>
                <w:szCs w:val="24"/>
              </w:rPr>
              <w:t>MLB</w:t>
            </w:r>
          </w:p>
          <w:p w:rsidR="008D4524" w:rsidRPr="008F5C90" w:rsidRDefault="008D4524" w:rsidP="004C1850">
            <w:pPr>
              <w:tabs>
                <w:tab w:val="left" w:pos="1216"/>
              </w:tabs>
              <w:jc w:val="center"/>
              <w:rPr>
                <w:rFonts w:ascii="Arial" w:eastAsia="Arial" w:hAnsi="Arial" w:cs="Arial"/>
                <w:bCs/>
                <w:sz w:val="24"/>
                <w:szCs w:val="24"/>
              </w:rPr>
            </w:pPr>
            <w:r w:rsidRPr="008F5C90">
              <w:rPr>
                <w:rFonts w:ascii="Arial" w:eastAsia="Arial" w:hAnsi="Arial" w:cs="Arial"/>
                <w:bCs/>
                <w:sz w:val="24"/>
                <w:szCs w:val="24"/>
              </w:rPr>
              <w:t>(GDL 2023)  $15,560</w:t>
            </w:r>
          </w:p>
          <w:p w:rsidR="008D4524" w:rsidRDefault="008D4524" w:rsidP="004C1850">
            <w:pPr>
              <w:tabs>
                <w:tab w:val="left" w:pos="1216"/>
              </w:tabs>
              <w:jc w:val="center"/>
              <w:rPr>
                <w:rFonts w:ascii="Arial" w:eastAsia="Arial" w:hAnsi="Arial" w:cs="Arial"/>
                <w:sz w:val="24"/>
                <w:szCs w:val="24"/>
              </w:rPr>
            </w:pPr>
          </w:p>
        </w:tc>
      </w:tr>
      <w:tr w:rsidR="008D4524" w:rsidTr="006E320A">
        <w:trPr>
          <w:trHeight w:val="914"/>
        </w:trPr>
        <w:tc>
          <w:tcPr>
            <w:tcW w:w="1277" w:type="dxa"/>
            <w:vMerge/>
          </w:tcPr>
          <w:p w:rsidR="008D4524" w:rsidRDefault="008D4524" w:rsidP="004C1850">
            <w:pPr>
              <w:jc w:val="center"/>
              <w:rPr>
                <w:rFonts w:ascii="Arial" w:eastAsia="Arial" w:hAnsi="Arial" w:cs="Arial"/>
                <w:sz w:val="24"/>
                <w:szCs w:val="24"/>
              </w:rPr>
            </w:pPr>
          </w:p>
        </w:tc>
        <w:tc>
          <w:tcPr>
            <w:tcW w:w="1842" w:type="dxa"/>
          </w:tcPr>
          <w:p w:rsidR="008D4524" w:rsidRPr="003B0A02" w:rsidRDefault="008D4524" w:rsidP="004C1850">
            <w:pPr>
              <w:jc w:val="center"/>
              <w:rPr>
                <w:rFonts w:ascii="Arial" w:eastAsia="Arial" w:hAnsi="Arial" w:cs="Arial"/>
                <w:bCs/>
                <w:sz w:val="24"/>
                <w:szCs w:val="24"/>
              </w:rPr>
            </w:pPr>
            <w:r w:rsidRPr="003B0A02">
              <w:rPr>
                <w:rFonts w:ascii="Arial" w:eastAsia="Arial" w:hAnsi="Arial" w:cs="Arial"/>
                <w:bCs/>
                <w:sz w:val="24"/>
                <w:szCs w:val="24"/>
              </w:rPr>
              <w:t>$18,750.00</w:t>
            </w:r>
          </w:p>
          <w:p w:rsidR="008D4524" w:rsidRPr="003B0A02" w:rsidRDefault="008D4524" w:rsidP="004C1850">
            <w:pPr>
              <w:jc w:val="center"/>
              <w:rPr>
                <w:rFonts w:ascii="Arial" w:eastAsia="Arial" w:hAnsi="Arial" w:cs="Arial"/>
                <w:bCs/>
                <w:sz w:val="24"/>
                <w:szCs w:val="24"/>
              </w:rPr>
            </w:pPr>
          </w:p>
        </w:tc>
        <w:tc>
          <w:tcPr>
            <w:tcW w:w="1418" w:type="dxa"/>
            <w:vMerge/>
          </w:tcPr>
          <w:p w:rsidR="008D4524" w:rsidRPr="001F6D7E" w:rsidRDefault="008D4524" w:rsidP="004C1850">
            <w:pPr>
              <w:jc w:val="center"/>
              <w:rPr>
                <w:rFonts w:ascii="Arial" w:eastAsia="Arial" w:hAnsi="Arial" w:cs="Arial"/>
                <w:b/>
                <w:bCs/>
                <w:sz w:val="24"/>
                <w:szCs w:val="24"/>
              </w:rPr>
            </w:pPr>
          </w:p>
        </w:tc>
        <w:tc>
          <w:tcPr>
            <w:tcW w:w="1764" w:type="dxa"/>
          </w:tcPr>
          <w:p w:rsidR="008D4524" w:rsidRPr="003B0A02" w:rsidRDefault="008D4524" w:rsidP="004C1850">
            <w:pPr>
              <w:jc w:val="center"/>
              <w:rPr>
                <w:rFonts w:ascii="Arial" w:eastAsia="Arial" w:hAnsi="Arial" w:cs="Arial"/>
                <w:sz w:val="24"/>
                <w:szCs w:val="24"/>
              </w:rPr>
            </w:pPr>
            <w:r w:rsidRPr="003B0A02">
              <w:rPr>
                <w:rFonts w:ascii="Arial" w:eastAsia="Arial" w:hAnsi="Arial" w:cs="Arial"/>
                <w:bCs/>
                <w:sz w:val="24"/>
                <w:szCs w:val="24"/>
              </w:rPr>
              <w:t>$22,150.00</w:t>
            </w:r>
          </w:p>
          <w:p w:rsidR="008D4524" w:rsidRPr="003B0A02" w:rsidRDefault="008D4524" w:rsidP="004C1850">
            <w:pPr>
              <w:jc w:val="center"/>
              <w:rPr>
                <w:rFonts w:ascii="Arial" w:eastAsia="Arial" w:hAnsi="Arial" w:cs="Arial"/>
                <w:sz w:val="24"/>
                <w:szCs w:val="24"/>
              </w:rPr>
            </w:pPr>
          </w:p>
        </w:tc>
        <w:tc>
          <w:tcPr>
            <w:tcW w:w="1496" w:type="dxa"/>
            <w:vMerge/>
          </w:tcPr>
          <w:p w:rsidR="008D4524" w:rsidRPr="003B0A02" w:rsidRDefault="008D4524" w:rsidP="004C1850">
            <w:pPr>
              <w:jc w:val="center"/>
              <w:rPr>
                <w:rFonts w:ascii="Arial" w:eastAsia="Arial" w:hAnsi="Arial" w:cs="Arial"/>
                <w:sz w:val="24"/>
                <w:szCs w:val="24"/>
              </w:rPr>
            </w:pPr>
          </w:p>
        </w:tc>
        <w:tc>
          <w:tcPr>
            <w:tcW w:w="1575" w:type="dxa"/>
            <w:vMerge/>
          </w:tcPr>
          <w:p w:rsidR="008D4524" w:rsidRDefault="008D4524" w:rsidP="004C1850">
            <w:pPr>
              <w:tabs>
                <w:tab w:val="left" w:pos="1216"/>
              </w:tabs>
              <w:jc w:val="both"/>
              <w:rPr>
                <w:rFonts w:ascii="Arial" w:eastAsia="Arial" w:hAnsi="Arial" w:cs="Arial"/>
                <w:sz w:val="24"/>
                <w:szCs w:val="24"/>
              </w:rPr>
            </w:pPr>
          </w:p>
        </w:tc>
      </w:tr>
      <w:tr w:rsidR="008D4524" w:rsidTr="006E320A">
        <w:trPr>
          <w:trHeight w:val="514"/>
        </w:trPr>
        <w:tc>
          <w:tcPr>
            <w:tcW w:w="1277" w:type="dxa"/>
            <w:vMerge w:val="restart"/>
          </w:tcPr>
          <w:p w:rsidR="008D4524" w:rsidRDefault="008D4524" w:rsidP="004C1850">
            <w:pPr>
              <w:ind w:right="-108"/>
              <w:jc w:val="center"/>
              <w:rPr>
                <w:rFonts w:ascii="Arial" w:eastAsia="Arial" w:hAnsi="Arial" w:cs="Arial"/>
                <w:sz w:val="24"/>
                <w:szCs w:val="24"/>
              </w:rPr>
            </w:pPr>
          </w:p>
          <w:p w:rsidR="008D4524" w:rsidRDefault="008D4524" w:rsidP="004C1850">
            <w:pPr>
              <w:ind w:right="-108"/>
              <w:jc w:val="center"/>
              <w:rPr>
                <w:rFonts w:ascii="Arial" w:eastAsia="Arial" w:hAnsi="Arial" w:cs="Arial"/>
                <w:sz w:val="24"/>
                <w:szCs w:val="24"/>
              </w:rPr>
            </w:pPr>
          </w:p>
          <w:p w:rsidR="008D4524" w:rsidRDefault="008D4524" w:rsidP="004C1850">
            <w:pPr>
              <w:ind w:right="-108"/>
              <w:jc w:val="center"/>
              <w:rPr>
                <w:rFonts w:ascii="Arial" w:eastAsia="Arial" w:hAnsi="Arial" w:cs="Arial"/>
                <w:sz w:val="24"/>
                <w:szCs w:val="24"/>
              </w:rPr>
            </w:pPr>
          </w:p>
          <w:p w:rsidR="008D4524" w:rsidRDefault="008D4524" w:rsidP="004C1850">
            <w:pPr>
              <w:ind w:right="-108"/>
              <w:jc w:val="center"/>
              <w:rPr>
                <w:rFonts w:ascii="Arial" w:eastAsia="Arial" w:hAnsi="Arial" w:cs="Arial"/>
                <w:sz w:val="24"/>
                <w:szCs w:val="24"/>
              </w:rPr>
            </w:pPr>
            <w:r>
              <w:rPr>
                <w:rFonts w:ascii="Arial" w:eastAsia="Arial" w:hAnsi="Arial" w:cs="Arial"/>
                <w:sz w:val="24"/>
                <w:szCs w:val="24"/>
              </w:rPr>
              <w:t>Moderno Superior Bueno</w:t>
            </w:r>
          </w:p>
        </w:tc>
        <w:tc>
          <w:tcPr>
            <w:tcW w:w="1842" w:type="dxa"/>
          </w:tcPr>
          <w:p w:rsidR="008D4524" w:rsidRPr="003B0A02" w:rsidRDefault="008D4524" w:rsidP="00FA39DA">
            <w:pPr>
              <w:spacing w:before="240" w:after="240"/>
              <w:jc w:val="center"/>
              <w:rPr>
                <w:rFonts w:ascii="Arial" w:eastAsia="Arial" w:hAnsi="Arial" w:cs="Arial"/>
                <w:sz w:val="24"/>
                <w:szCs w:val="24"/>
              </w:rPr>
            </w:pPr>
            <w:r w:rsidRPr="003B0A02">
              <w:rPr>
                <w:rFonts w:ascii="Arial" w:eastAsia="Arial" w:hAnsi="Arial" w:cs="Arial"/>
                <w:bCs/>
                <w:sz w:val="24"/>
                <w:szCs w:val="24"/>
              </w:rPr>
              <w:t>$16,400.00</w:t>
            </w:r>
          </w:p>
          <w:p w:rsidR="008D4524" w:rsidRPr="003B0A02" w:rsidRDefault="008D4524" w:rsidP="00FA39DA">
            <w:pPr>
              <w:spacing w:before="240" w:after="240"/>
              <w:jc w:val="center"/>
              <w:rPr>
                <w:rFonts w:ascii="Arial" w:eastAsia="Arial" w:hAnsi="Arial" w:cs="Arial"/>
                <w:sz w:val="24"/>
                <w:szCs w:val="24"/>
              </w:rPr>
            </w:pPr>
          </w:p>
        </w:tc>
        <w:tc>
          <w:tcPr>
            <w:tcW w:w="1418" w:type="dxa"/>
            <w:vMerge/>
          </w:tcPr>
          <w:p w:rsidR="008D4524" w:rsidRDefault="008D4524" w:rsidP="00BF1DE4">
            <w:pPr>
              <w:spacing w:before="240" w:after="240"/>
              <w:jc w:val="both"/>
              <w:rPr>
                <w:rFonts w:ascii="Arial" w:eastAsia="Arial" w:hAnsi="Arial" w:cs="Arial"/>
                <w:sz w:val="24"/>
                <w:szCs w:val="24"/>
              </w:rPr>
            </w:pPr>
          </w:p>
        </w:tc>
        <w:tc>
          <w:tcPr>
            <w:tcW w:w="1764" w:type="dxa"/>
          </w:tcPr>
          <w:p w:rsidR="008D4524" w:rsidRPr="003B0A02" w:rsidRDefault="008D4524" w:rsidP="00FA39DA">
            <w:pPr>
              <w:spacing w:before="240" w:after="240"/>
              <w:jc w:val="center"/>
              <w:rPr>
                <w:rFonts w:ascii="Arial" w:eastAsia="Arial" w:hAnsi="Arial" w:cs="Arial"/>
                <w:sz w:val="24"/>
                <w:szCs w:val="24"/>
              </w:rPr>
            </w:pPr>
            <w:r w:rsidRPr="003B0A02">
              <w:rPr>
                <w:rFonts w:ascii="Arial" w:eastAsia="Arial" w:hAnsi="Arial" w:cs="Arial"/>
                <w:bCs/>
                <w:sz w:val="24"/>
                <w:szCs w:val="24"/>
              </w:rPr>
              <w:t>$22,780.00</w:t>
            </w:r>
          </w:p>
          <w:p w:rsidR="008D4524" w:rsidRPr="003B0A02" w:rsidRDefault="008D4524" w:rsidP="00FA39DA">
            <w:pPr>
              <w:spacing w:before="240" w:after="240"/>
              <w:jc w:val="center"/>
              <w:rPr>
                <w:rFonts w:ascii="Arial" w:eastAsia="Arial" w:hAnsi="Arial" w:cs="Arial"/>
                <w:sz w:val="24"/>
                <w:szCs w:val="24"/>
              </w:rPr>
            </w:pPr>
          </w:p>
        </w:tc>
        <w:tc>
          <w:tcPr>
            <w:tcW w:w="1496" w:type="dxa"/>
            <w:vMerge w:val="restart"/>
          </w:tcPr>
          <w:p w:rsidR="008D4524" w:rsidRPr="003B0A02" w:rsidRDefault="008D4524" w:rsidP="00FA39DA">
            <w:pPr>
              <w:spacing w:before="240" w:after="240"/>
              <w:jc w:val="both"/>
              <w:rPr>
                <w:rFonts w:ascii="Arial" w:eastAsia="Arial" w:hAnsi="Arial" w:cs="Arial"/>
                <w:bCs/>
                <w:sz w:val="24"/>
                <w:szCs w:val="24"/>
              </w:rPr>
            </w:pPr>
          </w:p>
          <w:p w:rsidR="008D4524" w:rsidRPr="003B0A02" w:rsidRDefault="008D4524" w:rsidP="00FA39DA">
            <w:pPr>
              <w:spacing w:before="240" w:after="240"/>
              <w:jc w:val="both"/>
              <w:rPr>
                <w:rFonts w:ascii="Arial" w:eastAsia="Arial" w:hAnsi="Arial" w:cs="Arial"/>
                <w:sz w:val="24"/>
                <w:szCs w:val="24"/>
              </w:rPr>
            </w:pPr>
            <w:r w:rsidRPr="003B0A02">
              <w:rPr>
                <w:rFonts w:ascii="Arial" w:eastAsia="Arial" w:hAnsi="Arial" w:cs="Arial"/>
                <w:bCs/>
                <w:sz w:val="24"/>
                <w:szCs w:val="24"/>
              </w:rPr>
              <w:t xml:space="preserve">$11,830.00 </w:t>
            </w:r>
          </w:p>
          <w:p w:rsidR="008D4524" w:rsidRPr="003B0A02" w:rsidRDefault="008D4524" w:rsidP="00BC7A66">
            <w:pPr>
              <w:spacing w:before="240" w:after="240"/>
              <w:jc w:val="center"/>
              <w:rPr>
                <w:rFonts w:ascii="Arial" w:eastAsia="Arial" w:hAnsi="Arial" w:cs="Arial"/>
                <w:sz w:val="24"/>
                <w:szCs w:val="24"/>
              </w:rPr>
            </w:pPr>
          </w:p>
        </w:tc>
        <w:tc>
          <w:tcPr>
            <w:tcW w:w="1575" w:type="dxa"/>
            <w:vMerge w:val="restart"/>
          </w:tcPr>
          <w:p w:rsidR="008D4524" w:rsidRDefault="008D4524" w:rsidP="00FA39DA">
            <w:pPr>
              <w:tabs>
                <w:tab w:val="left" w:pos="1216"/>
              </w:tabs>
              <w:spacing w:before="240" w:after="240"/>
              <w:jc w:val="center"/>
              <w:rPr>
                <w:rFonts w:ascii="Arial" w:eastAsia="Arial" w:hAnsi="Arial" w:cs="Arial"/>
                <w:bCs/>
                <w:sz w:val="24"/>
                <w:szCs w:val="24"/>
              </w:rPr>
            </w:pPr>
            <w:r w:rsidRPr="00C02874">
              <w:rPr>
                <w:rFonts w:ascii="Arial" w:eastAsia="Arial" w:hAnsi="Arial" w:cs="Arial"/>
                <w:b/>
                <w:bCs/>
                <w:sz w:val="24"/>
                <w:szCs w:val="24"/>
              </w:rPr>
              <w:t>MSB</w:t>
            </w:r>
          </w:p>
          <w:p w:rsidR="008D4524" w:rsidRPr="008F5C90" w:rsidRDefault="008D4524" w:rsidP="00FA39DA">
            <w:pPr>
              <w:tabs>
                <w:tab w:val="left" w:pos="1216"/>
              </w:tabs>
              <w:spacing w:before="240" w:after="240"/>
              <w:jc w:val="center"/>
              <w:rPr>
                <w:rFonts w:ascii="Arial" w:eastAsia="Arial" w:hAnsi="Arial" w:cs="Arial"/>
                <w:bCs/>
                <w:sz w:val="24"/>
                <w:szCs w:val="24"/>
              </w:rPr>
            </w:pPr>
            <w:r>
              <w:rPr>
                <w:rFonts w:ascii="Arial" w:eastAsia="Arial" w:hAnsi="Arial" w:cs="Arial"/>
                <w:bCs/>
                <w:sz w:val="24"/>
                <w:szCs w:val="24"/>
              </w:rPr>
              <w:t>(</w:t>
            </w:r>
            <w:r w:rsidRPr="008F5C90">
              <w:rPr>
                <w:rFonts w:ascii="Arial" w:eastAsia="Arial" w:hAnsi="Arial" w:cs="Arial"/>
                <w:bCs/>
                <w:sz w:val="24"/>
                <w:szCs w:val="24"/>
              </w:rPr>
              <w:t>GDL 2023)  $</w:t>
            </w:r>
            <w:r w:rsidR="00C144B2">
              <w:rPr>
                <w:rFonts w:ascii="Arial" w:eastAsia="Arial" w:hAnsi="Arial" w:cs="Arial"/>
                <w:bCs/>
                <w:sz w:val="24"/>
                <w:szCs w:val="24"/>
              </w:rPr>
              <w:t>10,950</w:t>
            </w:r>
          </w:p>
          <w:p w:rsidR="008D4524" w:rsidRDefault="008D4524" w:rsidP="00C02874">
            <w:pPr>
              <w:spacing w:before="240" w:after="240"/>
              <w:jc w:val="center"/>
              <w:rPr>
                <w:rFonts w:ascii="Arial" w:eastAsia="Arial" w:hAnsi="Arial" w:cs="Arial"/>
                <w:sz w:val="24"/>
                <w:szCs w:val="24"/>
              </w:rPr>
            </w:pPr>
          </w:p>
        </w:tc>
      </w:tr>
      <w:tr w:rsidR="008D4524" w:rsidTr="006E320A">
        <w:trPr>
          <w:trHeight w:val="768"/>
        </w:trPr>
        <w:tc>
          <w:tcPr>
            <w:tcW w:w="1277" w:type="dxa"/>
            <w:vMerge/>
          </w:tcPr>
          <w:p w:rsidR="008D4524" w:rsidRDefault="008D4524" w:rsidP="00FA39DA">
            <w:pPr>
              <w:spacing w:before="240" w:after="240"/>
              <w:ind w:right="-108"/>
              <w:jc w:val="both"/>
              <w:rPr>
                <w:rFonts w:ascii="Arial" w:eastAsia="Arial" w:hAnsi="Arial" w:cs="Arial"/>
                <w:sz w:val="24"/>
                <w:szCs w:val="24"/>
              </w:rPr>
            </w:pPr>
          </w:p>
        </w:tc>
        <w:tc>
          <w:tcPr>
            <w:tcW w:w="1842" w:type="dxa"/>
          </w:tcPr>
          <w:p w:rsidR="008D4524" w:rsidRPr="003B0A02" w:rsidRDefault="008D4524" w:rsidP="00FA39DA">
            <w:pPr>
              <w:spacing w:before="240" w:after="240"/>
              <w:jc w:val="center"/>
              <w:rPr>
                <w:rFonts w:ascii="Arial" w:eastAsia="Arial" w:hAnsi="Arial" w:cs="Arial"/>
                <w:sz w:val="24"/>
                <w:szCs w:val="24"/>
              </w:rPr>
            </w:pPr>
            <w:r w:rsidRPr="003B0A02">
              <w:rPr>
                <w:rFonts w:ascii="Arial" w:eastAsia="Arial" w:hAnsi="Arial" w:cs="Arial"/>
                <w:bCs/>
                <w:sz w:val="24"/>
                <w:szCs w:val="24"/>
              </w:rPr>
              <w:t>$11,800.00</w:t>
            </w:r>
          </w:p>
          <w:p w:rsidR="008D4524" w:rsidRPr="003B0A02" w:rsidRDefault="008D4524" w:rsidP="00FA39DA">
            <w:pPr>
              <w:spacing w:before="240" w:after="240"/>
              <w:jc w:val="center"/>
              <w:rPr>
                <w:rFonts w:ascii="Arial" w:eastAsia="Arial" w:hAnsi="Arial" w:cs="Arial"/>
                <w:sz w:val="24"/>
                <w:szCs w:val="24"/>
              </w:rPr>
            </w:pPr>
          </w:p>
        </w:tc>
        <w:tc>
          <w:tcPr>
            <w:tcW w:w="1418" w:type="dxa"/>
            <w:vMerge/>
          </w:tcPr>
          <w:p w:rsidR="008D4524" w:rsidRDefault="008D4524" w:rsidP="00BF1DE4">
            <w:pPr>
              <w:spacing w:before="240" w:after="240"/>
              <w:jc w:val="both"/>
              <w:rPr>
                <w:rFonts w:ascii="Arial" w:eastAsia="Arial" w:hAnsi="Arial" w:cs="Arial"/>
                <w:sz w:val="24"/>
                <w:szCs w:val="24"/>
              </w:rPr>
            </w:pPr>
          </w:p>
        </w:tc>
        <w:tc>
          <w:tcPr>
            <w:tcW w:w="1764" w:type="dxa"/>
          </w:tcPr>
          <w:p w:rsidR="008D4524" w:rsidRPr="003B0A02" w:rsidRDefault="008D4524" w:rsidP="00FA39DA">
            <w:pPr>
              <w:spacing w:before="240" w:after="240"/>
              <w:jc w:val="center"/>
              <w:rPr>
                <w:rFonts w:ascii="Arial" w:eastAsia="Arial" w:hAnsi="Arial" w:cs="Arial"/>
                <w:sz w:val="24"/>
                <w:szCs w:val="24"/>
              </w:rPr>
            </w:pPr>
            <w:r w:rsidRPr="003B0A02">
              <w:rPr>
                <w:rFonts w:ascii="Arial" w:eastAsia="Arial" w:hAnsi="Arial" w:cs="Arial"/>
                <w:bCs/>
                <w:sz w:val="24"/>
                <w:szCs w:val="24"/>
              </w:rPr>
              <w:t>$16,400.00</w:t>
            </w:r>
          </w:p>
          <w:p w:rsidR="008D4524" w:rsidRPr="003B0A02" w:rsidRDefault="008D4524" w:rsidP="00FA39DA">
            <w:pPr>
              <w:spacing w:before="240" w:after="240"/>
              <w:jc w:val="center"/>
              <w:rPr>
                <w:rFonts w:ascii="Arial" w:eastAsia="Arial" w:hAnsi="Arial" w:cs="Arial"/>
                <w:sz w:val="24"/>
                <w:szCs w:val="24"/>
              </w:rPr>
            </w:pPr>
          </w:p>
        </w:tc>
        <w:tc>
          <w:tcPr>
            <w:tcW w:w="1496" w:type="dxa"/>
            <w:vMerge/>
          </w:tcPr>
          <w:p w:rsidR="008D4524" w:rsidRPr="003B0A02" w:rsidRDefault="008D4524" w:rsidP="00BF1DE4">
            <w:pPr>
              <w:spacing w:before="240" w:after="240"/>
              <w:jc w:val="both"/>
              <w:rPr>
                <w:rFonts w:ascii="Arial" w:eastAsia="Arial" w:hAnsi="Arial" w:cs="Arial"/>
                <w:sz w:val="24"/>
                <w:szCs w:val="24"/>
              </w:rPr>
            </w:pPr>
          </w:p>
        </w:tc>
        <w:tc>
          <w:tcPr>
            <w:tcW w:w="1575" w:type="dxa"/>
            <w:vMerge/>
          </w:tcPr>
          <w:p w:rsidR="008D4524" w:rsidRDefault="008D4524" w:rsidP="00BF1DE4">
            <w:pPr>
              <w:spacing w:before="240" w:after="240"/>
              <w:jc w:val="both"/>
              <w:rPr>
                <w:rFonts w:ascii="Arial" w:eastAsia="Arial" w:hAnsi="Arial" w:cs="Arial"/>
                <w:sz w:val="24"/>
                <w:szCs w:val="24"/>
              </w:rPr>
            </w:pPr>
          </w:p>
        </w:tc>
      </w:tr>
      <w:tr w:rsidR="008D4524" w:rsidTr="006E320A">
        <w:trPr>
          <w:trHeight w:val="514"/>
        </w:trPr>
        <w:tc>
          <w:tcPr>
            <w:tcW w:w="1277" w:type="dxa"/>
            <w:vMerge w:val="restart"/>
          </w:tcPr>
          <w:p w:rsidR="008D4524" w:rsidRDefault="008D4524" w:rsidP="00C02874">
            <w:pPr>
              <w:spacing w:after="240"/>
              <w:ind w:right="-108"/>
              <w:jc w:val="center"/>
              <w:rPr>
                <w:rFonts w:ascii="Arial" w:eastAsia="Arial" w:hAnsi="Arial" w:cs="Arial"/>
                <w:sz w:val="24"/>
                <w:szCs w:val="24"/>
              </w:rPr>
            </w:pPr>
          </w:p>
          <w:p w:rsidR="008D4524" w:rsidRDefault="008D4524" w:rsidP="00C02874">
            <w:pPr>
              <w:spacing w:after="240"/>
              <w:ind w:right="-108"/>
              <w:jc w:val="center"/>
              <w:rPr>
                <w:rFonts w:ascii="Arial" w:eastAsia="Arial" w:hAnsi="Arial" w:cs="Arial"/>
                <w:sz w:val="24"/>
                <w:szCs w:val="24"/>
              </w:rPr>
            </w:pPr>
            <w:r>
              <w:rPr>
                <w:rFonts w:ascii="Arial" w:eastAsia="Arial" w:hAnsi="Arial" w:cs="Arial"/>
                <w:sz w:val="24"/>
                <w:szCs w:val="24"/>
              </w:rPr>
              <w:t>Moderno Medio Bueno</w:t>
            </w:r>
          </w:p>
        </w:tc>
        <w:tc>
          <w:tcPr>
            <w:tcW w:w="1842" w:type="dxa"/>
          </w:tcPr>
          <w:p w:rsidR="008D4524" w:rsidRPr="003B0A02" w:rsidRDefault="008D4524" w:rsidP="00C02874">
            <w:pPr>
              <w:spacing w:after="240"/>
              <w:jc w:val="center"/>
              <w:rPr>
                <w:rFonts w:ascii="Arial" w:eastAsia="Arial" w:hAnsi="Arial" w:cs="Arial"/>
                <w:bCs/>
                <w:sz w:val="24"/>
                <w:szCs w:val="24"/>
              </w:rPr>
            </w:pPr>
            <w:r w:rsidRPr="003B0A02">
              <w:rPr>
                <w:rFonts w:ascii="Arial" w:eastAsia="Arial" w:hAnsi="Arial" w:cs="Arial"/>
                <w:bCs/>
                <w:sz w:val="24"/>
                <w:szCs w:val="24"/>
              </w:rPr>
              <w:t xml:space="preserve">$11,900.00 </w:t>
            </w:r>
          </w:p>
          <w:p w:rsidR="008D4524" w:rsidRPr="003B0A02" w:rsidRDefault="008D4524" w:rsidP="00FA39DA">
            <w:pPr>
              <w:spacing w:after="240"/>
              <w:jc w:val="center"/>
              <w:rPr>
                <w:rFonts w:ascii="Arial" w:eastAsia="Arial" w:hAnsi="Arial" w:cs="Arial"/>
                <w:bCs/>
                <w:sz w:val="24"/>
                <w:szCs w:val="24"/>
              </w:rPr>
            </w:pPr>
          </w:p>
        </w:tc>
        <w:tc>
          <w:tcPr>
            <w:tcW w:w="1418" w:type="dxa"/>
            <w:vMerge/>
          </w:tcPr>
          <w:p w:rsidR="008D4524" w:rsidRDefault="008D4524" w:rsidP="00BF1DE4">
            <w:pPr>
              <w:spacing w:after="240"/>
              <w:jc w:val="both"/>
              <w:rPr>
                <w:rFonts w:ascii="Arial" w:eastAsia="Arial" w:hAnsi="Arial" w:cs="Arial"/>
                <w:sz w:val="24"/>
                <w:szCs w:val="24"/>
              </w:rPr>
            </w:pPr>
          </w:p>
        </w:tc>
        <w:tc>
          <w:tcPr>
            <w:tcW w:w="1764" w:type="dxa"/>
          </w:tcPr>
          <w:p w:rsidR="008D4524" w:rsidRPr="003B0A02" w:rsidRDefault="008D4524" w:rsidP="00C02874">
            <w:pPr>
              <w:spacing w:after="240"/>
              <w:jc w:val="center"/>
              <w:rPr>
                <w:rFonts w:ascii="Arial" w:eastAsia="Arial" w:hAnsi="Arial" w:cs="Arial"/>
                <w:bCs/>
                <w:sz w:val="24"/>
                <w:szCs w:val="24"/>
              </w:rPr>
            </w:pPr>
            <w:r w:rsidRPr="003B0A02">
              <w:rPr>
                <w:rFonts w:ascii="Arial" w:eastAsia="Arial" w:hAnsi="Arial" w:cs="Arial"/>
                <w:bCs/>
                <w:sz w:val="24"/>
                <w:szCs w:val="24"/>
              </w:rPr>
              <w:t xml:space="preserve">$15,800.00 </w:t>
            </w:r>
          </w:p>
          <w:p w:rsidR="008D4524" w:rsidRPr="003B0A02" w:rsidRDefault="008D4524" w:rsidP="00FA39DA">
            <w:pPr>
              <w:spacing w:after="240"/>
              <w:jc w:val="center"/>
              <w:rPr>
                <w:rFonts w:ascii="Arial" w:eastAsia="Arial" w:hAnsi="Arial" w:cs="Arial"/>
                <w:bCs/>
                <w:sz w:val="24"/>
                <w:szCs w:val="24"/>
              </w:rPr>
            </w:pPr>
          </w:p>
        </w:tc>
        <w:tc>
          <w:tcPr>
            <w:tcW w:w="1496" w:type="dxa"/>
            <w:vMerge w:val="restart"/>
          </w:tcPr>
          <w:p w:rsidR="008D4524" w:rsidRPr="003B0A02" w:rsidRDefault="008D4524" w:rsidP="00C02874">
            <w:pPr>
              <w:spacing w:after="240"/>
              <w:jc w:val="both"/>
              <w:rPr>
                <w:rFonts w:ascii="Arial" w:eastAsia="Arial" w:hAnsi="Arial" w:cs="Arial"/>
                <w:bCs/>
                <w:sz w:val="24"/>
                <w:szCs w:val="24"/>
              </w:rPr>
            </w:pPr>
          </w:p>
          <w:p w:rsidR="008D4524" w:rsidRPr="003B0A02" w:rsidRDefault="008D4524" w:rsidP="00C02874">
            <w:pPr>
              <w:spacing w:after="240"/>
              <w:jc w:val="both"/>
              <w:rPr>
                <w:rFonts w:ascii="Arial" w:eastAsia="Arial" w:hAnsi="Arial" w:cs="Arial"/>
                <w:sz w:val="24"/>
                <w:szCs w:val="24"/>
              </w:rPr>
            </w:pPr>
            <w:r w:rsidRPr="003B0A02">
              <w:rPr>
                <w:rFonts w:ascii="Arial" w:eastAsia="Arial" w:hAnsi="Arial" w:cs="Arial"/>
                <w:bCs/>
                <w:sz w:val="24"/>
                <w:szCs w:val="24"/>
              </w:rPr>
              <w:t xml:space="preserve">$8,300.00 </w:t>
            </w:r>
          </w:p>
          <w:p w:rsidR="008D4524" w:rsidRPr="003B0A02" w:rsidRDefault="008D4524" w:rsidP="00BF1DE4">
            <w:pPr>
              <w:spacing w:after="240"/>
              <w:jc w:val="both"/>
              <w:rPr>
                <w:rFonts w:ascii="Arial" w:eastAsia="Arial" w:hAnsi="Arial" w:cs="Arial"/>
                <w:sz w:val="24"/>
                <w:szCs w:val="24"/>
              </w:rPr>
            </w:pPr>
          </w:p>
        </w:tc>
        <w:tc>
          <w:tcPr>
            <w:tcW w:w="1575" w:type="dxa"/>
            <w:vMerge w:val="restart"/>
          </w:tcPr>
          <w:p w:rsidR="008D4524" w:rsidRDefault="008D4524" w:rsidP="00C02874">
            <w:pPr>
              <w:spacing w:after="240"/>
              <w:jc w:val="center"/>
              <w:rPr>
                <w:rFonts w:ascii="Arial" w:eastAsia="Arial" w:hAnsi="Arial" w:cs="Arial"/>
                <w:b/>
                <w:bCs/>
                <w:sz w:val="24"/>
                <w:szCs w:val="24"/>
              </w:rPr>
            </w:pPr>
            <w:r w:rsidRPr="00C02874">
              <w:rPr>
                <w:rFonts w:ascii="Arial" w:eastAsia="Arial" w:hAnsi="Arial" w:cs="Arial"/>
                <w:b/>
                <w:bCs/>
                <w:sz w:val="24"/>
                <w:szCs w:val="24"/>
              </w:rPr>
              <w:t>MMB</w:t>
            </w:r>
          </w:p>
          <w:p w:rsidR="008D4524" w:rsidRPr="00395524" w:rsidRDefault="008D4524" w:rsidP="00C02874">
            <w:pPr>
              <w:spacing w:after="240"/>
              <w:jc w:val="center"/>
              <w:rPr>
                <w:rFonts w:ascii="Arial" w:eastAsia="Arial" w:hAnsi="Arial" w:cs="Arial"/>
                <w:sz w:val="24"/>
                <w:szCs w:val="24"/>
              </w:rPr>
            </w:pPr>
            <w:r w:rsidRPr="00395524">
              <w:rPr>
                <w:rFonts w:ascii="Arial" w:eastAsia="Arial" w:hAnsi="Arial" w:cs="Arial"/>
                <w:bCs/>
                <w:sz w:val="24"/>
                <w:szCs w:val="24"/>
              </w:rPr>
              <w:t>(GDL 2023)  $7,680.00</w:t>
            </w:r>
          </w:p>
          <w:p w:rsidR="008D4524" w:rsidRDefault="008D4524" w:rsidP="00C02874">
            <w:pPr>
              <w:spacing w:after="240"/>
              <w:jc w:val="center"/>
              <w:rPr>
                <w:rFonts w:ascii="Arial" w:eastAsia="Arial" w:hAnsi="Arial" w:cs="Arial"/>
                <w:sz w:val="24"/>
                <w:szCs w:val="24"/>
              </w:rPr>
            </w:pPr>
          </w:p>
        </w:tc>
      </w:tr>
      <w:tr w:rsidR="008D4524" w:rsidTr="006E320A">
        <w:trPr>
          <w:trHeight w:val="513"/>
        </w:trPr>
        <w:tc>
          <w:tcPr>
            <w:tcW w:w="1277" w:type="dxa"/>
            <w:vMerge/>
          </w:tcPr>
          <w:p w:rsidR="008D4524" w:rsidRDefault="008D4524" w:rsidP="00FA39DA">
            <w:pPr>
              <w:spacing w:after="240"/>
              <w:ind w:right="-108"/>
              <w:jc w:val="both"/>
              <w:rPr>
                <w:rFonts w:ascii="Arial" w:eastAsia="Arial" w:hAnsi="Arial" w:cs="Arial"/>
                <w:sz w:val="24"/>
                <w:szCs w:val="24"/>
              </w:rPr>
            </w:pPr>
          </w:p>
        </w:tc>
        <w:tc>
          <w:tcPr>
            <w:tcW w:w="1842" w:type="dxa"/>
          </w:tcPr>
          <w:p w:rsidR="008D4524" w:rsidRPr="003B0A02" w:rsidRDefault="008D4524" w:rsidP="00C02874">
            <w:pPr>
              <w:spacing w:after="240"/>
              <w:jc w:val="center"/>
              <w:rPr>
                <w:rFonts w:ascii="Arial" w:eastAsia="Arial" w:hAnsi="Arial" w:cs="Arial"/>
                <w:bCs/>
                <w:sz w:val="24"/>
                <w:szCs w:val="24"/>
              </w:rPr>
            </w:pPr>
            <w:r w:rsidRPr="003B0A02">
              <w:rPr>
                <w:rFonts w:ascii="Arial" w:eastAsia="Arial" w:hAnsi="Arial" w:cs="Arial"/>
                <w:bCs/>
                <w:sz w:val="24"/>
                <w:szCs w:val="24"/>
              </w:rPr>
              <w:t xml:space="preserve">$8,570.00 </w:t>
            </w:r>
          </w:p>
          <w:p w:rsidR="008D4524" w:rsidRPr="003B0A02" w:rsidRDefault="008D4524" w:rsidP="00C02874">
            <w:pPr>
              <w:spacing w:after="240"/>
              <w:jc w:val="center"/>
              <w:rPr>
                <w:rFonts w:ascii="Arial" w:eastAsia="Arial" w:hAnsi="Arial" w:cs="Arial"/>
                <w:bCs/>
                <w:sz w:val="24"/>
                <w:szCs w:val="24"/>
              </w:rPr>
            </w:pPr>
          </w:p>
        </w:tc>
        <w:tc>
          <w:tcPr>
            <w:tcW w:w="1418" w:type="dxa"/>
            <w:vMerge/>
          </w:tcPr>
          <w:p w:rsidR="008D4524" w:rsidRDefault="008D4524" w:rsidP="00BF1DE4">
            <w:pPr>
              <w:spacing w:after="240"/>
              <w:jc w:val="both"/>
              <w:rPr>
                <w:rFonts w:ascii="Arial" w:eastAsia="Arial" w:hAnsi="Arial" w:cs="Arial"/>
                <w:sz w:val="24"/>
                <w:szCs w:val="24"/>
              </w:rPr>
            </w:pPr>
          </w:p>
        </w:tc>
        <w:tc>
          <w:tcPr>
            <w:tcW w:w="1764" w:type="dxa"/>
          </w:tcPr>
          <w:p w:rsidR="008D4524" w:rsidRPr="003B0A02" w:rsidRDefault="008D4524" w:rsidP="00C02874">
            <w:pPr>
              <w:spacing w:after="240"/>
              <w:jc w:val="center"/>
              <w:rPr>
                <w:rFonts w:ascii="Arial" w:eastAsia="Arial" w:hAnsi="Arial" w:cs="Arial"/>
                <w:bCs/>
                <w:sz w:val="24"/>
                <w:szCs w:val="24"/>
              </w:rPr>
            </w:pPr>
            <w:r w:rsidRPr="003B0A02">
              <w:rPr>
                <w:rFonts w:ascii="Arial" w:eastAsia="Arial" w:hAnsi="Arial" w:cs="Arial"/>
                <w:bCs/>
                <w:sz w:val="24"/>
                <w:szCs w:val="24"/>
              </w:rPr>
              <w:t xml:space="preserve">$11,380.00 </w:t>
            </w:r>
          </w:p>
          <w:p w:rsidR="008D4524" w:rsidRPr="003B0A02" w:rsidRDefault="008D4524" w:rsidP="00FA39DA">
            <w:pPr>
              <w:spacing w:after="240"/>
              <w:jc w:val="center"/>
              <w:rPr>
                <w:rFonts w:ascii="Arial" w:eastAsia="Arial" w:hAnsi="Arial" w:cs="Arial"/>
                <w:bCs/>
                <w:sz w:val="24"/>
                <w:szCs w:val="24"/>
              </w:rPr>
            </w:pPr>
          </w:p>
        </w:tc>
        <w:tc>
          <w:tcPr>
            <w:tcW w:w="1496" w:type="dxa"/>
            <w:vMerge/>
          </w:tcPr>
          <w:p w:rsidR="008D4524" w:rsidRPr="003B0A02" w:rsidRDefault="008D4524" w:rsidP="00BF1DE4">
            <w:pPr>
              <w:spacing w:after="240"/>
              <w:jc w:val="both"/>
              <w:rPr>
                <w:rFonts w:ascii="Arial" w:eastAsia="Arial" w:hAnsi="Arial" w:cs="Arial"/>
                <w:sz w:val="24"/>
                <w:szCs w:val="24"/>
              </w:rPr>
            </w:pPr>
          </w:p>
        </w:tc>
        <w:tc>
          <w:tcPr>
            <w:tcW w:w="1575" w:type="dxa"/>
            <w:vMerge/>
          </w:tcPr>
          <w:p w:rsidR="008D4524" w:rsidRDefault="008D4524" w:rsidP="00BF1DE4">
            <w:pPr>
              <w:spacing w:after="240"/>
              <w:jc w:val="both"/>
              <w:rPr>
                <w:rFonts w:ascii="Arial" w:eastAsia="Arial" w:hAnsi="Arial" w:cs="Arial"/>
                <w:sz w:val="24"/>
                <w:szCs w:val="24"/>
              </w:rPr>
            </w:pPr>
          </w:p>
        </w:tc>
      </w:tr>
      <w:tr w:rsidR="008D4524" w:rsidTr="008D4524">
        <w:trPr>
          <w:trHeight w:val="502"/>
        </w:trPr>
        <w:tc>
          <w:tcPr>
            <w:tcW w:w="1277" w:type="dxa"/>
            <w:vMerge w:val="restart"/>
          </w:tcPr>
          <w:p w:rsidR="008D4524" w:rsidRDefault="008D4524" w:rsidP="008D4524">
            <w:pPr>
              <w:ind w:right="-108"/>
              <w:jc w:val="both"/>
              <w:rPr>
                <w:rFonts w:ascii="Arial" w:eastAsia="Arial" w:hAnsi="Arial" w:cs="Arial"/>
                <w:sz w:val="24"/>
                <w:szCs w:val="24"/>
              </w:rPr>
            </w:pPr>
          </w:p>
          <w:p w:rsidR="008D4524" w:rsidRDefault="008D4524" w:rsidP="008D4524">
            <w:pPr>
              <w:ind w:right="-108"/>
              <w:jc w:val="both"/>
              <w:rPr>
                <w:rFonts w:ascii="Arial" w:eastAsia="Arial" w:hAnsi="Arial" w:cs="Arial"/>
                <w:sz w:val="24"/>
                <w:szCs w:val="24"/>
              </w:rPr>
            </w:pPr>
            <w:r>
              <w:rPr>
                <w:rFonts w:ascii="Arial" w:eastAsia="Arial" w:hAnsi="Arial" w:cs="Arial"/>
                <w:sz w:val="24"/>
                <w:szCs w:val="24"/>
              </w:rPr>
              <w:t>Industrial</w:t>
            </w:r>
          </w:p>
          <w:p w:rsidR="008D4524" w:rsidRDefault="008D4524" w:rsidP="008D4524">
            <w:pPr>
              <w:ind w:right="-108"/>
              <w:jc w:val="both"/>
              <w:rPr>
                <w:rFonts w:ascii="Arial" w:eastAsia="Arial" w:hAnsi="Arial" w:cs="Arial"/>
                <w:sz w:val="24"/>
                <w:szCs w:val="24"/>
              </w:rPr>
            </w:pPr>
            <w:r>
              <w:rPr>
                <w:rFonts w:ascii="Arial" w:eastAsia="Arial" w:hAnsi="Arial" w:cs="Arial"/>
                <w:sz w:val="24"/>
                <w:szCs w:val="24"/>
              </w:rPr>
              <w:t>Moderno</w:t>
            </w:r>
          </w:p>
          <w:p w:rsidR="008D4524" w:rsidRDefault="008D4524" w:rsidP="008D4524">
            <w:pPr>
              <w:ind w:right="-108"/>
              <w:jc w:val="both"/>
              <w:rPr>
                <w:rFonts w:ascii="Arial" w:eastAsia="Arial" w:hAnsi="Arial" w:cs="Arial"/>
                <w:sz w:val="24"/>
                <w:szCs w:val="24"/>
              </w:rPr>
            </w:pPr>
            <w:r>
              <w:rPr>
                <w:rFonts w:ascii="Arial" w:eastAsia="Arial" w:hAnsi="Arial" w:cs="Arial"/>
                <w:sz w:val="24"/>
                <w:szCs w:val="24"/>
              </w:rPr>
              <w:t>Especial Bueno</w:t>
            </w:r>
          </w:p>
        </w:tc>
        <w:tc>
          <w:tcPr>
            <w:tcW w:w="1842" w:type="dxa"/>
          </w:tcPr>
          <w:p w:rsidR="008D4524" w:rsidRPr="003B0A02" w:rsidRDefault="008D4524" w:rsidP="00BC7A66">
            <w:pPr>
              <w:spacing w:before="240" w:after="240"/>
              <w:jc w:val="center"/>
              <w:rPr>
                <w:rFonts w:ascii="Arial" w:eastAsia="Arial" w:hAnsi="Arial" w:cs="Arial"/>
                <w:bCs/>
                <w:sz w:val="24"/>
                <w:szCs w:val="24"/>
              </w:rPr>
            </w:pPr>
            <w:r w:rsidRPr="003B0A02">
              <w:rPr>
                <w:rFonts w:ascii="Arial" w:eastAsia="Arial" w:hAnsi="Arial" w:cs="Arial"/>
                <w:bCs/>
                <w:sz w:val="24"/>
                <w:szCs w:val="24"/>
              </w:rPr>
              <w:t xml:space="preserve">$9,460.00 </w:t>
            </w:r>
          </w:p>
          <w:p w:rsidR="008D4524" w:rsidRPr="003B0A02" w:rsidRDefault="008D4524" w:rsidP="00C02874">
            <w:pPr>
              <w:spacing w:before="240" w:after="240"/>
              <w:jc w:val="center"/>
              <w:rPr>
                <w:rFonts w:ascii="Arial" w:eastAsia="Arial" w:hAnsi="Arial" w:cs="Arial"/>
                <w:bCs/>
                <w:sz w:val="24"/>
                <w:szCs w:val="24"/>
              </w:rPr>
            </w:pPr>
          </w:p>
        </w:tc>
        <w:tc>
          <w:tcPr>
            <w:tcW w:w="1418" w:type="dxa"/>
            <w:vMerge/>
          </w:tcPr>
          <w:p w:rsidR="008D4524" w:rsidRDefault="008D4524" w:rsidP="00BF1DE4">
            <w:pPr>
              <w:spacing w:before="240" w:after="240"/>
              <w:jc w:val="both"/>
              <w:rPr>
                <w:rFonts w:ascii="Arial" w:eastAsia="Arial" w:hAnsi="Arial" w:cs="Arial"/>
                <w:sz w:val="24"/>
                <w:szCs w:val="24"/>
              </w:rPr>
            </w:pPr>
          </w:p>
        </w:tc>
        <w:tc>
          <w:tcPr>
            <w:tcW w:w="1764" w:type="dxa"/>
          </w:tcPr>
          <w:p w:rsidR="008D4524" w:rsidRPr="003B0A02" w:rsidRDefault="008D4524" w:rsidP="008D4524">
            <w:pPr>
              <w:spacing w:before="240" w:after="240"/>
              <w:jc w:val="center"/>
              <w:rPr>
                <w:rFonts w:ascii="Arial" w:eastAsia="Arial" w:hAnsi="Arial" w:cs="Arial"/>
                <w:bCs/>
                <w:sz w:val="24"/>
                <w:szCs w:val="24"/>
              </w:rPr>
            </w:pPr>
            <w:r w:rsidRPr="003B0A02">
              <w:rPr>
                <w:rFonts w:ascii="Arial" w:eastAsia="Arial" w:hAnsi="Arial" w:cs="Arial"/>
                <w:bCs/>
                <w:sz w:val="24"/>
                <w:szCs w:val="24"/>
              </w:rPr>
              <w:t xml:space="preserve">$11,040.00 </w:t>
            </w:r>
          </w:p>
          <w:p w:rsidR="008D4524" w:rsidRPr="003B0A02" w:rsidRDefault="008D4524" w:rsidP="00C02874">
            <w:pPr>
              <w:spacing w:before="240" w:after="240"/>
              <w:jc w:val="center"/>
              <w:rPr>
                <w:rFonts w:ascii="Arial" w:eastAsia="Arial" w:hAnsi="Arial" w:cs="Arial"/>
                <w:bCs/>
                <w:sz w:val="24"/>
                <w:szCs w:val="24"/>
              </w:rPr>
            </w:pPr>
          </w:p>
        </w:tc>
        <w:tc>
          <w:tcPr>
            <w:tcW w:w="1496" w:type="dxa"/>
            <w:vMerge w:val="restart"/>
          </w:tcPr>
          <w:p w:rsidR="008D4524" w:rsidRPr="003B0A02" w:rsidRDefault="008D4524" w:rsidP="008D4524">
            <w:pPr>
              <w:spacing w:before="240" w:after="240"/>
              <w:jc w:val="both"/>
              <w:rPr>
                <w:rFonts w:ascii="Arial" w:eastAsia="Arial" w:hAnsi="Arial" w:cs="Arial"/>
                <w:bCs/>
                <w:sz w:val="24"/>
                <w:szCs w:val="24"/>
              </w:rPr>
            </w:pPr>
          </w:p>
          <w:p w:rsidR="008D4524" w:rsidRPr="003B0A02" w:rsidRDefault="008D4524" w:rsidP="008D4524">
            <w:pPr>
              <w:spacing w:before="240" w:after="240"/>
              <w:jc w:val="both"/>
              <w:rPr>
                <w:rFonts w:ascii="Arial" w:eastAsia="Arial" w:hAnsi="Arial" w:cs="Arial"/>
                <w:sz w:val="24"/>
                <w:szCs w:val="24"/>
              </w:rPr>
            </w:pPr>
            <w:r w:rsidRPr="003B0A02">
              <w:rPr>
                <w:rFonts w:ascii="Arial" w:eastAsia="Arial" w:hAnsi="Arial" w:cs="Arial"/>
                <w:bCs/>
                <w:sz w:val="24"/>
                <w:szCs w:val="24"/>
              </w:rPr>
              <w:t xml:space="preserve">$5,670.00 </w:t>
            </w:r>
          </w:p>
          <w:p w:rsidR="008D4524" w:rsidRPr="003B0A02" w:rsidRDefault="008D4524" w:rsidP="00BF1DE4">
            <w:pPr>
              <w:spacing w:before="240" w:after="240"/>
              <w:jc w:val="both"/>
              <w:rPr>
                <w:rFonts w:ascii="Arial" w:eastAsia="Arial" w:hAnsi="Arial" w:cs="Arial"/>
                <w:sz w:val="24"/>
                <w:szCs w:val="24"/>
              </w:rPr>
            </w:pPr>
          </w:p>
        </w:tc>
        <w:tc>
          <w:tcPr>
            <w:tcW w:w="1575" w:type="dxa"/>
            <w:vMerge w:val="restart"/>
          </w:tcPr>
          <w:p w:rsidR="008D4524" w:rsidRDefault="008D4524" w:rsidP="008D4524">
            <w:pPr>
              <w:spacing w:before="240" w:after="240"/>
              <w:jc w:val="center"/>
              <w:rPr>
                <w:rFonts w:ascii="Arial" w:eastAsia="Arial" w:hAnsi="Arial" w:cs="Arial"/>
                <w:b/>
                <w:bCs/>
                <w:sz w:val="24"/>
                <w:szCs w:val="24"/>
              </w:rPr>
            </w:pPr>
            <w:r>
              <w:rPr>
                <w:rFonts w:ascii="Arial" w:eastAsia="Arial" w:hAnsi="Arial" w:cs="Arial"/>
                <w:b/>
                <w:bCs/>
                <w:sz w:val="24"/>
                <w:szCs w:val="24"/>
              </w:rPr>
              <w:t>IMEB</w:t>
            </w:r>
          </w:p>
          <w:p w:rsidR="008D4524" w:rsidRDefault="008D4524" w:rsidP="008D4524">
            <w:pPr>
              <w:spacing w:before="240" w:after="240"/>
              <w:jc w:val="center"/>
              <w:rPr>
                <w:rFonts w:ascii="Arial" w:eastAsia="Arial" w:hAnsi="Arial" w:cs="Arial"/>
                <w:sz w:val="24"/>
                <w:szCs w:val="24"/>
              </w:rPr>
            </w:pPr>
            <w:r w:rsidRPr="008D4524">
              <w:rPr>
                <w:rFonts w:ascii="Arial" w:eastAsia="Arial" w:hAnsi="Arial" w:cs="Arial"/>
                <w:b/>
                <w:bCs/>
                <w:sz w:val="24"/>
                <w:szCs w:val="24"/>
              </w:rPr>
              <w:t>(</w:t>
            </w:r>
            <w:r w:rsidRPr="00395524">
              <w:rPr>
                <w:rFonts w:ascii="Arial" w:eastAsia="Arial" w:hAnsi="Arial" w:cs="Arial"/>
                <w:bCs/>
                <w:sz w:val="24"/>
                <w:szCs w:val="24"/>
              </w:rPr>
              <w:t>GDL 2023)  $6,410.00</w:t>
            </w:r>
          </w:p>
        </w:tc>
      </w:tr>
      <w:tr w:rsidR="008D4524" w:rsidTr="006E320A">
        <w:trPr>
          <w:trHeight w:val="501"/>
        </w:trPr>
        <w:tc>
          <w:tcPr>
            <w:tcW w:w="1277" w:type="dxa"/>
            <w:vMerge/>
          </w:tcPr>
          <w:p w:rsidR="008D4524" w:rsidRDefault="008D4524" w:rsidP="00FA39DA">
            <w:pPr>
              <w:spacing w:after="240"/>
              <w:ind w:right="-108"/>
              <w:jc w:val="both"/>
              <w:rPr>
                <w:rFonts w:ascii="Arial" w:eastAsia="Arial" w:hAnsi="Arial" w:cs="Arial"/>
                <w:sz w:val="24"/>
                <w:szCs w:val="24"/>
              </w:rPr>
            </w:pPr>
          </w:p>
        </w:tc>
        <w:tc>
          <w:tcPr>
            <w:tcW w:w="1842" w:type="dxa"/>
          </w:tcPr>
          <w:p w:rsidR="008D4524" w:rsidRPr="008D4524" w:rsidRDefault="008D4524" w:rsidP="008D4524">
            <w:pPr>
              <w:spacing w:before="240" w:after="240"/>
              <w:jc w:val="center"/>
              <w:rPr>
                <w:rFonts w:ascii="Arial" w:eastAsia="Arial" w:hAnsi="Arial" w:cs="Arial"/>
                <w:b/>
                <w:bCs/>
                <w:sz w:val="24"/>
                <w:szCs w:val="24"/>
              </w:rPr>
            </w:pPr>
            <w:r w:rsidRPr="008D4524">
              <w:rPr>
                <w:rFonts w:ascii="Arial" w:eastAsia="Arial" w:hAnsi="Arial" w:cs="Arial"/>
                <w:b/>
                <w:bCs/>
                <w:sz w:val="24"/>
                <w:szCs w:val="24"/>
              </w:rPr>
              <w:t xml:space="preserve">$6,810.00 </w:t>
            </w:r>
          </w:p>
          <w:p w:rsidR="008D4524" w:rsidRPr="00BC7A66" w:rsidRDefault="008D4524" w:rsidP="00BC7A66">
            <w:pPr>
              <w:spacing w:before="240" w:after="240"/>
              <w:jc w:val="center"/>
              <w:rPr>
                <w:rFonts w:ascii="Arial" w:eastAsia="Arial" w:hAnsi="Arial" w:cs="Arial"/>
                <w:b/>
                <w:bCs/>
                <w:sz w:val="24"/>
                <w:szCs w:val="24"/>
              </w:rPr>
            </w:pPr>
          </w:p>
        </w:tc>
        <w:tc>
          <w:tcPr>
            <w:tcW w:w="1418" w:type="dxa"/>
            <w:vMerge/>
          </w:tcPr>
          <w:p w:rsidR="008D4524" w:rsidRDefault="008D4524" w:rsidP="00BF1DE4">
            <w:pPr>
              <w:spacing w:before="240" w:after="240"/>
              <w:jc w:val="both"/>
              <w:rPr>
                <w:rFonts w:ascii="Arial" w:eastAsia="Arial" w:hAnsi="Arial" w:cs="Arial"/>
                <w:sz w:val="24"/>
                <w:szCs w:val="24"/>
              </w:rPr>
            </w:pPr>
          </w:p>
        </w:tc>
        <w:tc>
          <w:tcPr>
            <w:tcW w:w="1764" w:type="dxa"/>
          </w:tcPr>
          <w:p w:rsidR="008D4524" w:rsidRPr="003B0A02" w:rsidRDefault="008D4524" w:rsidP="008D4524">
            <w:pPr>
              <w:spacing w:before="240" w:after="240"/>
              <w:jc w:val="center"/>
              <w:rPr>
                <w:rFonts w:ascii="Arial" w:eastAsia="Arial" w:hAnsi="Arial" w:cs="Arial"/>
                <w:bCs/>
                <w:sz w:val="24"/>
                <w:szCs w:val="24"/>
              </w:rPr>
            </w:pPr>
            <w:r w:rsidRPr="003B0A02">
              <w:rPr>
                <w:rFonts w:ascii="Arial" w:eastAsia="Arial" w:hAnsi="Arial" w:cs="Arial"/>
                <w:bCs/>
                <w:sz w:val="24"/>
                <w:szCs w:val="24"/>
              </w:rPr>
              <w:t xml:space="preserve">$7,950.00 </w:t>
            </w:r>
          </w:p>
          <w:p w:rsidR="008D4524" w:rsidRPr="003B0A02" w:rsidRDefault="008D4524" w:rsidP="00C02874">
            <w:pPr>
              <w:spacing w:before="240" w:after="240"/>
              <w:jc w:val="center"/>
              <w:rPr>
                <w:rFonts w:ascii="Arial" w:eastAsia="Arial" w:hAnsi="Arial" w:cs="Arial"/>
                <w:bCs/>
                <w:sz w:val="24"/>
                <w:szCs w:val="24"/>
              </w:rPr>
            </w:pPr>
          </w:p>
        </w:tc>
        <w:tc>
          <w:tcPr>
            <w:tcW w:w="1496" w:type="dxa"/>
            <w:vMerge/>
          </w:tcPr>
          <w:p w:rsidR="008D4524" w:rsidRDefault="008D4524" w:rsidP="00BF1DE4">
            <w:pPr>
              <w:spacing w:before="240" w:after="240"/>
              <w:jc w:val="both"/>
              <w:rPr>
                <w:rFonts w:ascii="Arial" w:eastAsia="Arial" w:hAnsi="Arial" w:cs="Arial"/>
                <w:sz w:val="24"/>
                <w:szCs w:val="24"/>
              </w:rPr>
            </w:pPr>
          </w:p>
        </w:tc>
        <w:tc>
          <w:tcPr>
            <w:tcW w:w="1575" w:type="dxa"/>
            <w:vMerge/>
          </w:tcPr>
          <w:p w:rsidR="008D4524" w:rsidRDefault="008D4524" w:rsidP="00BF1DE4">
            <w:pPr>
              <w:spacing w:before="240" w:after="240"/>
              <w:jc w:val="both"/>
              <w:rPr>
                <w:rFonts w:ascii="Arial" w:eastAsia="Arial" w:hAnsi="Arial" w:cs="Arial"/>
                <w:sz w:val="24"/>
                <w:szCs w:val="24"/>
              </w:rPr>
            </w:pPr>
          </w:p>
        </w:tc>
      </w:tr>
    </w:tbl>
    <w:p w:rsidR="00AA5AB0" w:rsidRDefault="00966870" w:rsidP="00BF1DE4">
      <w:pPr>
        <w:spacing w:before="240" w:after="240"/>
        <w:jc w:val="both"/>
        <w:rPr>
          <w:rFonts w:ascii="Arial" w:eastAsia="Arial" w:hAnsi="Arial" w:cs="Arial"/>
          <w:sz w:val="24"/>
          <w:szCs w:val="24"/>
        </w:rPr>
      </w:pPr>
      <w:r w:rsidRPr="00966870">
        <w:rPr>
          <w:rFonts w:ascii="Arial" w:eastAsia="Arial" w:hAnsi="Arial" w:cs="Arial"/>
          <w:noProof/>
          <w:sz w:val="24"/>
          <w:szCs w:val="24"/>
        </w:rPr>
        <w:lastRenderedPageBreak/>
        <w:drawing>
          <wp:inline distT="0" distB="0" distL="0" distR="0">
            <wp:extent cx="5969520" cy="1978702"/>
            <wp:effectExtent l="19050" t="0" r="0" b="0"/>
            <wp:docPr id="9" name="Imagen 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srcRect l="3101" t="22114" r="49495" b="50506"/>
                    <a:stretch>
                      <a:fillRect/>
                    </a:stretch>
                  </pic:blipFill>
                  <pic:spPr bwMode="auto">
                    <a:xfrm>
                      <a:off x="0" y="0"/>
                      <a:ext cx="5969520" cy="1978702"/>
                    </a:xfrm>
                    <a:prstGeom prst="rect">
                      <a:avLst/>
                    </a:prstGeom>
                    <a:noFill/>
                    <a:ln w="9525">
                      <a:noFill/>
                      <a:miter lim="800000"/>
                      <a:headEnd/>
                      <a:tailEnd/>
                    </a:ln>
                  </pic:spPr>
                </pic:pic>
              </a:graphicData>
            </a:graphic>
          </wp:inline>
        </w:drawing>
      </w:r>
    </w:p>
    <w:p w:rsidR="004D432B" w:rsidRDefault="004D432B" w:rsidP="00BF1DE4">
      <w:pPr>
        <w:spacing w:before="240" w:after="240"/>
        <w:jc w:val="both"/>
        <w:rPr>
          <w:rFonts w:ascii="Arial" w:eastAsia="Arial" w:hAnsi="Arial" w:cs="Arial"/>
          <w:sz w:val="24"/>
          <w:szCs w:val="24"/>
        </w:rPr>
      </w:pPr>
    </w:p>
    <w:p w:rsidR="00CB2896" w:rsidRDefault="00DF53AF" w:rsidP="00BF1DE4">
      <w:pPr>
        <w:spacing w:before="240" w:after="240"/>
        <w:jc w:val="both"/>
        <w:rPr>
          <w:rFonts w:ascii="Arial" w:eastAsia="Arial" w:hAnsi="Arial" w:cs="Arial"/>
          <w:sz w:val="24"/>
          <w:szCs w:val="24"/>
        </w:rPr>
      </w:pPr>
      <w:r>
        <w:rPr>
          <w:rFonts w:ascii="Arial" w:eastAsia="Arial" w:hAnsi="Arial" w:cs="Arial"/>
          <w:sz w:val="24"/>
          <w:szCs w:val="24"/>
        </w:rPr>
        <w:t>Industrial</w:t>
      </w:r>
    </w:p>
    <w:p w:rsidR="004D432B" w:rsidRDefault="008610EC" w:rsidP="00BF1DE4">
      <w:pPr>
        <w:spacing w:before="240" w:after="240"/>
        <w:jc w:val="both"/>
        <w:rPr>
          <w:rFonts w:ascii="Arial" w:eastAsia="Arial" w:hAnsi="Arial" w:cs="Arial"/>
          <w:sz w:val="24"/>
          <w:szCs w:val="24"/>
        </w:rPr>
      </w:pPr>
      <w:r w:rsidRPr="008610EC">
        <w:rPr>
          <w:rFonts w:ascii="Arial" w:eastAsia="Arial" w:hAnsi="Arial" w:cs="Arial"/>
          <w:noProof/>
          <w:sz w:val="24"/>
          <w:szCs w:val="24"/>
        </w:rPr>
        <w:drawing>
          <wp:inline distT="0" distB="0" distL="0" distR="0">
            <wp:extent cx="6028086" cy="2187630"/>
            <wp:effectExtent l="19050" t="0" r="0" b="0"/>
            <wp:docPr id="21" name="Imagen 7"/>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0"/>
                    <a:srcRect l="3141" t="56480" r="49256" b="16880"/>
                    <a:stretch>
                      <a:fillRect/>
                    </a:stretch>
                  </pic:blipFill>
                  <pic:spPr bwMode="auto">
                    <a:xfrm>
                      <a:off x="0" y="0"/>
                      <a:ext cx="6031934" cy="2189026"/>
                    </a:xfrm>
                    <a:prstGeom prst="rect">
                      <a:avLst/>
                    </a:prstGeom>
                    <a:noFill/>
                    <a:ln w="9525">
                      <a:noFill/>
                      <a:miter lim="800000"/>
                      <a:headEnd/>
                      <a:tailEnd/>
                    </a:ln>
                  </pic:spPr>
                </pic:pic>
              </a:graphicData>
            </a:graphic>
          </wp:inline>
        </w:drawing>
      </w:r>
    </w:p>
    <w:p w:rsidR="00CB2896" w:rsidRDefault="00CB2896" w:rsidP="00BF1DE4">
      <w:pPr>
        <w:spacing w:before="240" w:after="240"/>
        <w:jc w:val="both"/>
        <w:rPr>
          <w:rFonts w:ascii="Arial" w:eastAsia="Arial" w:hAnsi="Arial" w:cs="Arial"/>
          <w:sz w:val="24"/>
          <w:szCs w:val="24"/>
        </w:rPr>
      </w:pPr>
    </w:p>
    <w:p w:rsidR="004D432B" w:rsidRDefault="008610EC" w:rsidP="00BF1DE4">
      <w:pPr>
        <w:spacing w:before="240" w:after="240"/>
        <w:jc w:val="both"/>
        <w:rPr>
          <w:rFonts w:ascii="Arial" w:eastAsia="Arial" w:hAnsi="Arial" w:cs="Arial"/>
          <w:sz w:val="24"/>
          <w:szCs w:val="24"/>
        </w:rPr>
      </w:pPr>
      <w:r w:rsidRPr="008610EC">
        <w:rPr>
          <w:rFonts w:ascii="Arial" w:eastAsia="Arial" w:hAnsi="Arial" w:cs="Arial"/>
          <w:noProof/>
          <w:sz w:val="24"/>
          <w:szCs w:val="24"/>
        </w:rPr>
        <w:drawing>
          <wp:inline distT="0" distB="0" distL="0" distR="0">
            <wp:extent cx="5612130" cy="1681934"/>
            <wp:effectExtent l="19050" t="0" r="7620" b="0"/>
            <wp:docPr id="22" name="Imagen 1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1"/>
                    <a:srcRect l="21706" t="55760" r="54467" b="16880"/>
                    <a:stretch>
                      <a:fillRect/>
                    </a:stretch>
                  </pic:blipFill>
                  <pic:spPr bwMode="auto">
                    <a:xfrm>
                      <a:off x="0" y="0"/>
                      <a:ext cx="5612130" cy="1681934"/>
                    </a:xfrm>
                    <a:prstGeom prst="rect">
                      <a:avLst/>
                    </a:prstGeom>
                    <a:noFill/>
                    <a:ln w="9525">
                      <a:noFill/>
                      <a:miter lim="800000"/>
                      <a:headEnd/>
                      <a:tailEnd/>
                    </a:ln>
                  </pic:spPr>
                </pic:pic>
              </a:graphicData>
            </a:graphic>
          </wp:inline>
        </w:drawing>
      </w:r>
    </w:p>
    <w:p w:rsidR="004D432B" w:rsidRDefault="004D432B" w:rsidP="00BF1DE4">
      <w:pPr>
        <w:spacing w:before="240" w:after="240"/>
        <w:jc w:val="both"/>
        <w:rPr>
          <w:rFonts w:ascii="Arial" w:eastAsia="Arial" w:hAnsi="Arial" w:cs="Arial"/>
          <w:sz w:val="24"/>
          <w:szCs w:val="24"/>
        </w:rPr>
      </w:pPr>
      <w:r w:rsidRPr="004D432B">
        <w:rPr>
          <w:rFonts w:ascii="Arial" w:eastAsia="Arial" w:hAnsi="Arial" w:cs="Arial"/>
          <w:noProof/>
          <w:sz w:val="24"/>
          <w:szCs w:val="24"/>
        </w:rPr>
        <w:lastRenderedPageBreak/>
        <w:drawing>
          <wp:inline distT="0" distB="0" distL="0" distR="0">
            <wp:extent cx="5849599" cy="1780816"/>
            <wp:effectExtent l="19050" t="0" r="0" b="0"/>
            <wp:docPr id="18" name="Imagen 8"/>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a:srcRect l="31365" t="22860" r="45460" b="50720"/>
                    <a:stretch>
                      <a:fillRect/>
                    </a:stretch>
                  </pic:blipFill>
                  <pic:spPr bwMode="auto">
                    <a:xfrm>
                      <a:off x="0" y="0"/>
                      <a:ext cx="5852205" cy="1781609"/>
                    </a:xfrm>
                    <a:prstGeom prst="rect">
                      <a:avLst/>
                    </a:prstGeom>
                    <a:noFill/>
                    <a:ln w="9525">
                      <a:noFill/>
                      <a:miter lim="800000"/>
                      <a:headEnd/>
                      <a:tailEnd/>
                    </a:ln>
                  </pic:spPr>
                </pic:pic>
              </a:graphicData>
            </a:graphic>
          </wp:inline>
        </w:drawing>
      </w:r>
    </w:p>
    <w:p w:rsidR="00AA5AB0" w:rsidRDefault="0028434D" w:rsidP="00BF1DE4">
      <w:pPr>
        <w:spacing w:before="240" w:after="240"/>
        <w:jc w:val="both"/>
        <w:rPr>
          <w:rFonts w:ascii="Arial" w:eastAsia="Arial" w:hAnsi="Arial" w:cs="Arial"/>
          <w:sz w:val="24"/>
          <w:szCs w:val="24"/>
        </w:rPr>
      </w:pPr>
      <w:r w:rsidRPr="0028434D">
        <w:rPr>
          <w:rFonts w:ascii="Arial" w:eastAsia="Arial" w:hAnsi="Arial" w:cs="Arial"/>
          <w:noProof/>
          <w:sz w:val="24"/>
          <w:szCs w:val="24"/>
        </w:rPr>
        <w:drawing>
          <wp:inline distT="0" distB="0" distL="0" distR="0">
            <wp:extent cx="5612130" cy="869169"/>
            <wp:effectExtent l="0" t="0" r="0" b="0"/>
            <wp:docPr id="7"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A5AB0" w:rsidRDefault="00DF53AF" w:rsidP="00BF1DE4">
      <w:pPr>
        <w:spacing w:before="240" w:after="240"/>
        <w:jc w:val="both"/>
        <w:rPr>
          <w:rFonts w:ascii="Arial" w:eastAsia="Arial" w:hAnsi="Arial" w:cs="Arial"/>
          <w:sz w:val="24"/>
          <w:szCs w:val="24"/>
        </w:rPr>
      </w:pPr>
      <w:r w:rsidRPr="009E3491">
        <w:rPr>
          <w:rFonts w:ascii="Arial" w:eastAsia="Arial" w:hAnsi="Arial" w:cs="Arial"/>
          <w:sz w:val="24"/>
          <w:szCs w:val="24"/>
        </w:rPr>
        <w:t>En las láminas anteriores se muestran</w:t>
      </w:r>
      <w:r>
        <w:rPr>
          <w:rFonts w:ascii="Arial" w:eastAsia="Arial" w:hAnsi="Arial" w:cs="Arial"/>
          <w:sz w:val="24"/>
          <w:szCs w:val="24"/>
        </w:rPr>
        <w:t xml:space="preserve"> </w:t>
      </w:r>
      <w:r w:rsidR="00395524">
        <w:rPr>
          <w:rFonts w:ascii="Arial" w:eastAsia="Arial" w:hAnsi="Arial" w:cs="Arial"/>
          <w:sz w:val="24"/>
          <w:szCs w:val="24"/>
        </w:rPr>
        <w:t>tres columnas</w:t>
      </w:r>
      <w:r w:rsidR="00395524" w:rsidRPr="00395524">
        <w:rPr>
          <w:rFonts w:ascii="Arial" w:eastAsia="Arial" w:hAnsi="Arial" w:cs="Arial"/>
          <w:sz w:val="24"/>
          <w:szCs w:val="24"/>
        </w:rPr>
        <w:t xml:space="preserve"> </w:t>
      </w:r>
      <w:r w:rsidR="00CB0080">
        <w:rPr>
          <w:rFonts w:ascii="Arial" w:eastAsia="Arial" w:hAnsi="Arial" w:cs="Arial"/>
          <w:sz w:val="24"/>
          <w:szCs w:val="24"/>
        </w:rPr>
        <w:t>h</w:t>
      </w:r>
      <w:r w:rsidR="00395524">
        <w:rPr>
          <w:rFonts w:ascii="Arial" w:eastAsia="Arial" w:hAnsi="Arial" w:cs="Arial"/>
          <w:sz w:val="24"/>
          <w:szCs w:val="24"/>
        </w:rPr>
        <w:t>aciendo referencia a lo comentado por el Mtro. David</w:t>
      </w:r>
      <w:r w:rsidR="00CB0080">
        <w:rPr>
          <w:rFonts w:ascii="Arial" w:eastAsia="Arial" w:hAnsi="Arial" w:cs="Arial"/>
          <w:sz w:val="24"/>
          <w:szCs w:val="24"/>
        </w:rPr>
        <w:t xml:space="preserve"> Benjamín Sánchez Velasco, </w:t>
      </w:r>
      <w:r w:rsidR="00395524">
        <w:rPr>
          <w:rFonts w:ascii="Arial" w:eastAsia="Arial" w:hAnsi="Arial" w:cs="Arial"/>
          <w:sz w:val="24"/>
          <w:szCs w:val="24"/>
        </w:rPr>
        <w:t xml:space="preserve"> </w:t>
      </w:r>
      <w:r w:rsidR="00CB0080">
        <w:rPr>
          <w:rFonts w:ascii="Arial" w:eastAsia="Arial" w:hAnsi="Arial" w:cs="Arial"/>
          <w:sz w:val="24"/>
          <w:szCs w:val="24"/>
        </w:rPr>
        <w:t>sobre los acuerdos que anteriormente se habían tomado, l</w:t>
      </w:r>
      <w:r w:rsidR="00395524">
        <w:rPr>
          <w:rFonts w:ascii="Arial" w:eastAsia="Arial" w:hAnsi="Arial" w:cs="Arial"/>
          <w:sz w:val="24"/>
          <w:szCs w:val="24"/>
        </w:rPr>
        <w:t>a primera columna es únicamente el porcentaje de la inflación considerándose solo el  7</w:t>
      </w:r>
      <w:r w:rsidR="00DD0932">
        <w:rPr>
          <w:rFonts w:ascii="Arial" w:eastAsia="Arial" w:hAnsi="Arial" w:cs="Arial"/>
          <w:sz w:val="24"/>
          <w:szCs w:val="24"/>
        </w:rPr>
        <w:t>.82</w:t>
      </w:r>
      <w:r w:rsidR="00395524">
        <w:rPr>
          <w:rFonts w:ascii="Arial" w:eastAsia="Arial" w:hAnsi="Arial" w:cs="Arial"/>
          <w:sz w:val="24"/>
          <w:szCs w:val="24"/>
        </w:rPr>
        <w:t>%,  la segunda columna</w:t>
      </w:r>
      <w:r w:rsidR="00CB0080">
        <w:rPr>
          <w:rFonts w:ascii="Arial" w:eastAsia="Arial" w:hAnsi="Arial" w:cs="Arial"/>
          <w:sz w:val="24"/>
          <w:szCs w:val="24"/>
        </w:rPr>
        <w:t xml:space="preserve"> es el porcentaje aprobado del año pasado que era aumentar</w:t>
      </w:r>
      <w:r>
        <w:rPr>
          <w:rFonts w:ascii="Arial" w:eastAsia="Arial" w:hAnsi="Arial" w:cs="Arial"/>
          <w:sz w:val="24"/>
          <w:szCs w:val="24"/>
        </w:rPr>
        <w:t xml:space="preserve"> </w:t>
      </w:r>
      <w:r w:rsidRPr="009E3491">
        <w:rPr>
          <w:rFonts w:ascii="Arial" w:eastAsia="Arial" w:hAnsi="Arial" w:cs="Arial"/>
          <w:sz w:val="24"/>
          <w:szCs w:val="24"/>
        </w:rPr>
        <w:t>el 30%</w:t>
      </w:r>
      <w:r w:rsidR="00CB0080">
        <w:rPr>
          <w:rFonts w:ascii="Arial" w:eastAsia="Arial" w:hAnsi="Arial" w:cs="Arial"/>
          <w:sz w:val="24"/>
          <w:szCs w:val="24"/>
        </w:rPr>
        <w:t xml:space="preserve"> </w:t>
      </w:r>
      <w:r w:rsidR="00CB0080" w:rsidRPr="003069BB">
        <w:rPr>
          <w:rFonts w:ascii="Arial" w:eastAsia="Arial" w:hAnsi="Arial" w:cs="Arial"/>
          <w:sz w:val="24"/>
          <w:szCs w:val="24"/>
        </w:rPr>
        <w:t>(40</w:t>
      </w:r>
      <w:r>
        <w:rPr>
          <w:rFonts w:ascii="Arial" w:eastAsia="Arial" w:hAnsi="Arial" w:cs="Arial"/>
          <w:sz w:val="24"/>
          <w:szCs w:val="24"/>
        </w:rPr>
        <w:t>%para el año 2023</w:t>
      </w:r>
      <w:r w:rsidR="00CB0080" w:rsidRPr="003069BB">
        <w:rPr>
          <w:rFonts w:ascii="Arial" w:eastAsia="Arial" w:hAnsi="Arial" w:cs="Arial"/>
          <w:sz w:val="24"/>
          <w:szCs w:val="24"/>
        </w:rPr>
        <w:t>+30</w:t>
      </w:r>
      <w:r>
        <w:rPr>
          <w:rFonts w:ascii="Arial" w:eastAsia="Arial" w:hAnsi="Arial" w:cs="Arial"/>
          <w:sz w:val="24"/>
          <w:szCs w:val="24"/>
        </w:rPr>
        <w:t>%</w:t>
      </w:r>
      <w:r w:rsidR="006859C3">
        <w:rPr>
          <w:rFonts w:ascii="Arial" w:eastAsia="Arial" w:hAnsi="Arial" w:cs="Arial"/>
          <w:sz w:val="24"/>
          <w:szCs w:val="24"/>
        </w:rPr>
        <w:t xml:space="preserve"> </w:t>
      </w:r>
      <w:r>
        <w:rPr>
          <w:rFonts w:ascii="Arial" w:eastAsia="Arial" w:hAnsi="Arial" w:cs="Arial"/>
          <w:sz w:val="24"/>
          <w:szCs w:val="24"/>
        </w:rPr>
        <w:t>para el años 2024</w:t>
      </w:r>
      <w:r w:rsidR="00CB0080" w:rsidRPr="003069BB">
        <w:rPr>
          <w:rFonts w:ascii="Arial" w:eastAsia="Arial" w:hAnsi="Arial" w:cs="Arial"/>
          <w:sz w:val="24"/>
          <w:szCs w:val="24"/>
        </w:rPr>
        <w:t>+30</w:t>
      </w:r>
      <w:r>
        <w:rPr>
          <w:rFonts w:ascii="Arial" w:eastAsia="Arial" w:hAnsi="Arial" w:cs="Arial"/>
          <w:sz w:val="24"/>
          <w:szCs w:val="24"/>
        </w:rPr>
        <w:t>% para el año 2025</w:t>
      </w:r>
      <w:r w:rsidR="00CB0080" w:rsidRPr="003069BB">
        <w:rPr>
          <w:rFonts w:ascii="Arial" w:eastAsia="Arial" w:hAnsi="Arial" w:cs="Arial"/>
          <w:sz w:val="24"/>
          <w:szCs w:val="24"/>
        </w:rPr>
        <w:t>)</w:t>
      </w:r>
      <w:r w:rsidR="00CB0080">
        <w:rPr>
          <w:rFonts w:ascii="Arial" w:eastAsia="Arial" w:hAnsi="Arial" w:cs="Arial"/>
          <w:sz w:val="24"/>
          <w:szCs w:val="24"/>
        </w:rPr>
        <w:t xml:space="preserve"> </w:t>
      </w:r>
      <w:r w:rsidR="00DD0932">
        <w:rPr>
          <w:rFonts w:ascii="Arial" w:eastAsia="Arial" w:hAnsi="Arial" w:cs="Arial"/>
          <w:sz w:val="24"/>
          <w:szCs w:val="24"/>
        </w:rPr>
        <w:t xml:space="preserve"> diferidos en los tres años de la adm</w:t>
      </w:r>
      <w:r w:rsidR="000B47CB">
        <w:rPr>
          <w:rFonts w:ascii="Arial" w:eastAsia="Arial" w:hAnsi="Arial" w:cs="Arial"/>
          <w:sz w:val="24"/>
          <w:szCs w:val="24"/>
        </w:rPr>
        <w:t>inistración  resultando el 9.00</w:t>
      </w:r>
      <w:r w:rsidR="00DD0932">
        <w:rPr>
          <w:rFonts w:ascii="Arial" w:eastAsia="Arial" w:hAnsi="Arial" w:cs="Arial"/>
          <w:sz w:val="24"/>
          <w:szCs w:val="24"/>
        </w:rPr>
        <w:t>%</w:t>
      </w:r>
      <w:r w:rsidR="000B47CB">
        <w:rPr>
          <w:rFonts w:ascii="Arial" w:eastAsia="Arial" w:hAnsi="Arial" w:cs="Arial"/>
          <w:sz w:val="24"/>
          <w:szCs w:val="24"/>
        </w:rPr>
        <w:t xml:space="preserve"> </w:t>
      </w:r>
      <w:r w:rsidR="00395524">
        <w:rPr>
          <w:rFonts w:ascii="Arial" w:eastAsia="Arial" w:hAnsi="Arial" w:cs="Arial"/>
          <w:sz w:val="24"/>
          <w:szCs w:val="24"/>
        </w:rPr>
        <w:t xml:space="preserve">y </w:t>
      </w:r>
      <w:r w:rsidR="00CB0080">
        <w:rPr>
          <w:rFonts w:ascii="Arial" w:eastAsia="Arial" w:hAnsi="Arial" w:cs="Arial"/>
          <w:sz w:val="24"/>
          <w:szCs w:val="24"/>
        </w:rPr>
        <w:t>la última</w:t>
      </w:r>
      <w:r w:rsidR="00395524">
        <w:rPr>
          <w:rFonts w:ascii="Arial" w:eastAsia="Arial" w:hAnsi="Arial" w:cs="Arial"/>
          <w:sz w:val="24"/>
          <w:szCs w:val="24"/>
        </w:rPr>
        <w:t xml:space="preserve"> columna describe</w:t>
      </w:r>
      <w:r w:rsidR="00CB0080">
        <w:rPr>
          <w:rFonts w:ascii="Arial" w:eastAsia="Arial" w:hAnsi="Arial" w:cs="Arial"/>
          <w:sz w:val="24"/>
          <w:szCs w:val="24"/>
        </w:rPr>
        <w:t xml:space="preserve"> </w:t>
      </w:r>
      <w:r w:rsidR="000B47CB" w:rsidRPr="009E3491">
        <w:rPr>
          <w:rFonts w:ascii="Arial" w:eastAsia="Arial" w:hAnsi="Arial" w:cs="Arial"/>
          <w:sz w:val="24"/>
          <w:szCs w:val="24"/>
        </w:rPr>
        <w:t>la sumatoria</w:t>
      </w:r>
      <w:r w:rsidR="00CB0080" w:rsidRPr="009E3491">
        <w:rPr>
          <w:rFonts w:ascii="Arial" w:eastAsia="Arial" w:hAnsi="Arial" w:cs="Arial"/>
          <w:sz w:val="24"/>
          <w:szCs w:val="24"/>
        </w:rPr>
        <w:t xml:space="preserve"> </w:t>
      </w:r>
      <w:r w:rsidR="000B47CB" w:rsidRPr="009E3491">
        <w:rPr>
          <w:rFonts w:ascii="Arial" w:eastAsia="Arial" w:hAnsi="Arial" w:cs="Arial"/>
          <w:sz w:val="24"/>
          <w:szCs w:val="24"/>
        </w:rPr>
        <w:t>d</w:t>
      </w:r>
      <w:r w:rsidR="00CB0080" w:rsidRPr="009E3491">
        <w:rPr>
          <w:rFonts w:ascii="Arial" w:eastAsia="Arial" w:hAnsi="Arial" w:cs="Arial"/>
          <w:sz w:val="24"/>
          <w:szCs w:val="24"/>
        </w:rPr>
        <w:t xml:space="preserve">el porcentaje de la inflación </w:t>
      </w:r>
      <w:r w:rsidR="000B47CB" w:rsidRPr="009E3491">
        <w:rPr>
          <w:rFonts w:ascii="Arial" w:eastAsia="Arial" w:hAnsi="Arial" w:cs="Arial"/>
          <w:sz w:val="24"/>
          <w:szCs w:val="24"/>
        </w:rPr>
        <w:t>(7.82%)</w:t>
      </w:r>
      <w:r w:rsidR="00CB0080" w:rsidRPr="009E3491">
        <w:rPr>
          <w:rFonts w:ascii="Arial" w:eastAsia="Arial" w:hAnsi="Arial" w:cs="Arial"/>
          <w:sz w:val="24"/>
          <w:szCs w:val="24"/>
        </w:rPr>
        <w:t xml:space="preserve"> </w:t>
      </w:r>
      <w:r w:rsidR="00DD0932" w:rsidRPr="009E3491">
        <w:rPr>
          <w:rFonts w:ascii="Arial" w:eastAsia="Arial" w:hAnsi="Arial" w:cs="Arial"/>
          <w:sz w:val="24"/>
          <w:szCs w:val="24"/>
        </w:rPr>
        <w:t xml:space="preserve">más el </w:t>
      </w:r>
      <w:r w:rsidR="000B47CB" w:rsidRPr="009E3491">
        <w:rPr>
          <w:rFonts w:ascii="Arial" w:eastAsia="Arial" w:hAnsi="Arial" w:cs="Arial"/>
          <w:sz w:val="24"/>
          <w:szCs w:val="24"/>
        </w:rPr>
        <w:t>9%</w:t>
      </w:r>
      <w:r w:rsidR="00DD0932" w:rsidRPr="009E3491">
        <w:rPr>
          <w:rFonts w:ascii="Arial" w:eastAsia="Arial" w:hAnsi="Arial" w:cs="Arial"/>
          <w:sz w:val="24"/>
          <w:szCs w:val="24"/>
        </w:rPr>
        <w:t xml:space="preserve"> </w:t>
      </w:r>
      <w:r w:rsidR="000B47CB" w:rsidRPr="009E3491">
        <w:rPr>
          <w:rFonts w:ascii="Arial" w:eastAsia="Arial" w:hAnsi="Arial" w:cs="Arial"/>
          <w:sz w:val="24"/>
          <w:szCs w:val="24"/>
        </w:rPr>
        <w:t xml:space="preserve"> dando como resultado el 16.82%, </w:t>
      </w:r>
      <w:r w:rsidR="00CB0080" w:rsidRPr="009E3491">
        <w:rPr>
          <w:rFonts w:ascii="Arial" w:eastAsia="Arial" w:hAnsi="Arial" w:cs="Arial"/>
          <w:sz w:val="24"/>
          <w:szCs w:val="24"/>
        </w:rPr>
        <w:t>si nos vamos únicamente con la inflació</w:t>
      </w:r>
      <w:r w:rsidR="005731C0" w:rsidRPr="009E3491">
        <w:rPr>
          <w:rFonts w:ascii="Arial" w:eastAsia="Arial" w:hAnsi="Arial" w:cs="Arial"/>
          <w:sz w:val="24"/>
          <w:szCs w:val="24"/>
        </w:rPr>
        <w:t>n se refleja que de acuerdo a lo</w:t>
      </w:r>
      <w:r w:rsidR="00CB0080" w:rsidRPr="009E3491">
        <w:rPr>
          <w:rFonts w:ascii="Arial" w:eastAsia="Arial" w:hAnsi="Arial" w:cs="Arial"/>
          <w:sz w:val="24"/>
          <w:szCs w:val="24"/>
        </w:rPr>
        <w:t xml:space="preserve"> propuesto por Catastro del Estado </w:t>
      </w:r>
      <w:r w:rsidR="00DD0932" w:rsidRPr="009E3491">
        <w:rPr>
          <w:rFonts w:ascii="Arial" w:eastAsia="Arial" w:hAnsi="Arial" w:cs="Arial"/>
          <w:sz w:val="24"/>
          <w:szCs w:val="24"/>
        </w:rPr>
        <w:t xml:space="preserve">estamos muy </w:t>
      </w:r>
      <w:r w:rsidR="000B47CB" w:rsidRPr="009E3491">
        <w:rPr>
          <w:rFonts w:ascii="Arial" w:eastAsia="Arial" w:hAnsi="Arial" w:cs="Arial"/>
          <w:sz w:val="24"/>
          <w:szCs w:val="24"/>
        </w:rPr>
        <w:t>debajo mostrando a ustedes la</w:t>
      </w:r>
      <w:r w:rsidR="007A03C2" w:rsidRPr="009E3491">
        <w:rPr>
          <w:rFonts w:ascii="Arial" w:eastAsia="Arial" w:hAnsi="Arial" w:cs="Arial"/>
          <w:sz w:val="24"/>
          <w:szCs w:val="24"/>
        </w:rPr>
        <w:t>s</w:t>
      </w:r>
      <w:r w:rsidR="007A03C2">
        <w:rPr>
          <w:rFonts w:ascii="Arial" w:eastAsia="Arial" w:hAnsi="Arial" w:cs="Arial"/>
          <w:sz w:val="24"/>
          <w:szCs w:val="24"/>
        </w:rPr>
        <w:t xml:space="preserve"> siguientes láminas donde muestr</w:t>
      </w:r>
      <w:r w:rsidR="001B5C04">
        <w:rPr>
          <w:rFonts w:ascii="Arial" w:eastAsia="Arial" w:hAnsi="Arial" w:cs="Arial"/>
          <w:sz w:val="24"/>
          <w:szCs w:val="24"/>
        </w:rPr>
        <w:t>a la</w:t>
      </w:r>
      <w:r w:rsidR="007A03C2">
        <w:rPr>
          <w:rFonts w:ascii="Arial" w:eastAsia="Arial" w:hAnsi="Arial" w:cs="Arial"/>
          <w:sz w:val="24"/>
          <w:szCs w:val="24"/>
        </w:rPr>
        <w:t>s variantes con los porcentajes aplicados.</w:t>
      </w:r>
      <w:r w:rsidR="006E0147">
        <w:rPr>
          <w:rFonts w:ascii="Arial" w:eastAsia="Arial" w:hAnsi="Arial" w:cs="Arial"/>
          <w:sz w:val="24"/>
          <w:szCs w:val="24"/>
        </w:rPr>
        <w:t>&gt;&gt;</w:t>
      </w:r>
    </w:p>
    <w:p w:rsidR="00DD0932" w:rsidRDefault="00DD0932" w:rsidP="00BF1DE4">
      <w:pPr>
        <w:spacing w:before="240" w:after="240"/>
        <w:jc w:val="both"/>
        <w:rPr>
          <w:rFonts w:ascii="Arial" w:eastAsia="Arial" w:hAnsi="Arial" w:cs="Arial"/>
          <w:sz w:val="24"/>
          <w:szCs w:val="24"/>
        </w:rPr>
      </w:pPr>
      <w:r>
        <w:rPr>
          <w:rFonts w:ascii="Arial" w:eastAsia="Arial" w:hAnsi="Arial" w:cs="Arial"/>
          <w:sz w:val="24"/>
          <w:szCs w:val="24"/>
        </w:rPr>
        <w:t>Ing. Tonatiuh</w:t>
      </w:r>
      <w:r w:rsidR="0042413D">
        <w:rPr>
          <w:rFonts w:ascii="Arial" w:eastAsia="Arial" w:hAnsi="Arial" w:cs="Arial"/>
          <w:sz w:val="24"/>
          <w:szCs w:val="24"/>
        </w:rPr>
        <w:t xml:space="preserve"> Méndez Pizano</w:t>
      </w:r>
      <w:r>
        <w:rPr>
          <w:rFonts w:ascii="Arial" w:eastAsia="Arial" w:hAnsi="Arial" w:cs="Arial"/>
          <w:sz w:val="24"/>
          <w:szCs w:val="24"/>
        </w:rPr>
        <w:t xml:space="preserve"> menciona&lt;&lt; a manera de pregunta la propuesta sería para el 16.82</w:t>
      </w:r>
      <w:r w:rsidR="009946D0">
        <w:rPr>
          <w:rFonts w:ascii="Arial" w:eastAsia="Arial" w:hAnsi="Arial" w:cs="Arial"/>
          <w:sz w:val="24"/>
          <w:szCs w:val="24"/>
        </w:rPr>
        <w:t>%.</w:t>
      </w:r>
      <w:r>
        <w:rPr>
          <w:rFonts w:ascii="Arial" w:eastAsia="Arial" w:hAnsi="Arial" w:cs="Arial"/>
          <w:sz w:val="24"/>
          <w:szCs w:val="24"/>
        </w:rPr>
        <w:t>&gt;&gt;</w:t>
      </w:r>
    </w:p>
    <w:p w:rsidR="00DD0932" w:rsidRPr="003069BB" w:rsidRDefault="005C5210" w:rsidP="00DD0932">
      <w:pPr>
        <w:pStyle w:val="Prrafodelista"/>
        <w:spacing w:before="240" w:after="240"/>
        <w:ind w:left="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 David Benjamín Sánchez Velasco, Director</w:t>
      </w:r>
      <w:r>
        <w:rPr>
          <w:rFonts w:ascii="Arial" w:eastAsia="Arial" w:hAnsi="Arial" w:cs="Arial"/>
          <w:sz w:val="24"/>
        </w:rPr>
        <w:t xml:space="preserve"> de Catastro del Municipio de Guadalajara,</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xml:space="preserve"> </w:t>
      </w:r>
      <w:r w:rsidRPr="00070B44">
        <w:rPr>
          <w:rFonts w:ascii="Arial" w:eastAsia="Arial" w:hAnsi="Arial" w:cs="Arial"/>
          <w:sz w:val="24"/>
          <w:szCs w:val="24"/>
        </w:rPr>
        <w:t>&lt;&lt;</w:t>
      </w:r>
      <w:r w:rsidR="00DD0932">
        <w:rPr>
          <w:rFonts w:ascii="Arial" w:eastAsia="Arial" w:hAnsi="Arial" w:cs="Arial"/>
          <w:sz w:val="24"/>
          <w:szCs w:val="24"/>
        </w:rPr>
        <w:t xml:space="preserve"> La propuesta sería quedarnos con la suma de</w:t>
      </w:r>
      <w:r w:rsidR="009946D0">
        <w:rPr>
          <w:rFonts w:ascii="Arial" w:eastAsia="Arial" w:hAnsi="Arial" w:cs="Arial"/>
          <w:sz w:val="24"/>
          <w:szCs w:val="24"/>
        </w:rPr>
        <w:t xml:space="preserve"> </w:t>
      </w:r>
      <w:r w:rsidR="00714511" w:rsidRPr="009E3491">
        <w:rPr>
          <w:rFonts w:ascii="Arial" w:eastAsia="Arial" w:hAnsi="Arial" w:cs="Arial"/>
          <w:sz w:val="24"/>
          <w:szCs w:val="24"/>
        </w:rPr>
        <w:t xml:space="preserve">9% autorizado en el 2023, </w:t>
      </w:r>
      <w:r w:rsidR="00DD0932" w:rsidRPr="009E3491">
        <w:rPr>
          <w:rFonts w:ascii="Arial" w:eastAsia="Arial" w:hAnsi="Arial" w:cs="Arial"/>
          <w:sz w:val="24"/>
          <w:szCs w:val="24"/>
        </w:rPr>
        <w:t>o quedarno</w:t>
      </w:r>
      <w:r w:rsidR="0042413D" w:rsidRPr="009E3491">
        <w:rPr>
          <w:rFonts w:ascii="Arial" w:eastAsia="Arial" w:hAnsi="Arial" w:cs="Arial"/>
          <w:sz w:val="24"/>
          <w:szCs w:val="24"/>
        </w:rPr>
        <w:t>s</w:t>
      </w:r>
      <w:r w:rsidR="00DD0932" w:rsidRPr="009E3491">
        <w:rPr>
          <w:rFonts w:ascii="Arial" w:eastAsia="Arial" w:hAnsi="Arial" w:cs="Arial"/>
          <w:sz w:val="24"/>
          <w:szCs w:val="24"/>
        </w:rPr>
        <w:t xml:space="preserve"> con el porcentaje</w:t>
      </w:r>
      <w:r w:rsidR="007A03C2" w:rsidRPr="009E3491">
        <w:rPr>
          <w:rFonts w:ascii="Arial" w:eastAsia="Arial" w:hAnsi="Arial" w:cs="Arial"/>
          <w:sz w:val="24"/>
          <w:szCs w:val="24"/>
        </w:rPr>
        <w:t xml:space="preserve"> que se había aut</w:t>
      </w:r>
      <w:r w:rsidR="00D45D7E" w:rsidRPr="009E3491">
        <w:rPr>
          <w:rFonts w:ascii="Arial" w:eastAsia="Arial" w:hAnsi="Arial" w:cs="Arial"/>
          <w:sz w:val="24"/>
          <w:szCs w:val="24"/>
        </w:rPr>
        <w:t>o</w:t>
      </w:r>
      <w:r w:rsidR="007A03C2" w:rsidRPr="009E3491">
        <w:rPr>
          <w:rFonts w:ascii="Arial" w:eastAsia="Arial" w:hAnsi="Arial" w:cs="Arial"/>
          <w:sz w:val="24"/>
          <w:szCs w:val="24"/>
        </w:rPr>
        <w:t>r</w:t>
      </w:r>
      <w:r w:rsidR="00D45D7E" w:rsidRPr="009E3491">
        <w:rPr>
          <w:rFonts w:ascii="Arial" w:eastAsia="Arial" w:hAnsi="Arial" w:cs="Arial"/>
          <w:sz w:val="24"/>
          <w:szCs w:val="24"/>
        </w:rPr>
        <w:t>i</w:t>
      </w:r>
      <w:r w:rsidR="007A03C2" w:rsidRPr="009E3491">
        <w:rPr>
          <w:rFonts w:ascii="Arial" w:eastAsia="Arial" w:hAnsi="Arial" w:cs="Arial"/>
          <w:sz w:val="24"/>
          <w:szCs w:val="24"/>
        </w:rPr>
        <w:t xml:space="preserve">zado </w:t>
      </w:r>
      <w:r w:rsidRPr="009E3491">
        <w:rPr>
          <w:rFonts w:ascii="Arial" w:eastAsia="Arial" w:hAnsi="Arial" w:cs="Arial"/>
          <w:sz w:val="24"/>
          <w:szCs w:val="24"/>
        </w:rPr>
        <w:t xml:space="preserve"> más  la inflación</w:t>
      </w:r>
      <w:r w:rsidR="00DD0932" w:rsidRPr="009E3491">
        <w:rPr>
          <w:rFonts w:ascii="Arial" w:eastAsia="Arial" w:hAnsi="Arial" w:cs="Arial"/>
          <w:sz w:val="24"/>
          <w:szCs w:val="24"/>
        </w:rPr>
        <w:t xml:space="preserve"> </w:t>
      </w:r>
      <w:r w:rsidR="00DF53AF" w:rsidRPr="009E3491">
        <w:rPr>
          <w:rFonts w:ascii="Arial" w:eastAsia="Arial" w:hAnsi="Arial" w:cs="Arial"/>
          <w:sz w:val="24"/>
          <w:szCs w:val="24"/>
        </w:rPr>
        <w:t>d</w:t>
      </w:r>
      <w:r w:rsidR="00DD0932" w:rsidRPr="009E3491">
        <w:rPr>
          <w:rFonts w:ascii="Arial" w:eastAsia="Arial" w:hAnsi="Arial" w:cs="Arial"/>
          <w:sz w:val="24"/>
          <w:szCs w:val="24"/>
        </w:rPr>
        <w:t>el año pasado</w:t>
      </w:r>
      <w:r w:rsidR="00714511" w:rsidRPr="009E3491">
        <w:rPr>
          <w:rFonts w:ascii="Arial" w:eastAsia="Arial" w:hAnsi="Arial" w:cs="Arial"/>
          <w:sz w:val="24"/>
          <w:szCs w:val="24"/>
        </w:rPr>
        <w:t xml:space="preserve"> (9%+7.82%=16.82%) </w:t>
      </w:r>
      <w:r w:rsidR="00DD0932" w:rsidRPr="009E3491">
        <w:rPr>
          <w:rFonts w:ascii="Arial" w:eastAsia="Arial" w:hAnsi="Arial" w:cs="Arial"/>
          <w:sz w:val="24"/>
          <w:szCs w:val="24"/>
        </w:rPr>
        <w:t xml:space="preserve"> haciendo referencia a dos opciones</w:t>
      </w:r>
      <w:r w:rsidR="007B474F" w:rsidRPr="009E3491">
        <w:rPr>
          <w:rFonts w:ascii="Arial" w:eastAsia="Arial" w:hAnsi="Arial" w:cs="Arial"/>
          <w:sz w:val="24"/>
          <w:szCs w:val="24"/>
        </w:rPr>
        <w:t xml:space="preserve"> que nos muestra que esta</w:t>
      </w:r>
      <w:r w:rsidR="006E0147" w:rsidRPr="009E3491">
        <w:rPr>
          <w:rFonts w:ascii="Arial" w:eastAsia="Arial" w:hAnsi="Arial" w:cs="Arial"/>
          <w:sz w:val="24"/>
          <w:szCs w:val="24"/>
        </w:rPr>
        <w:t>m</w:t>
      </w:r>
      <w:r w:rsidR="007B474F" w:rsidRPr="009E3491">
        <w:rPr>
          <w:rFonts w:ascii="Arial" w:eastAsia="Arial" w:hAnsi="Arial" w:cs="Arial"/>
          <w:sz w:val="24"/>
          <w:szCs w:val="24"/>
        </w:rPr>
        <w:t xml:space="preserve">os muy por debajo de los parametricos que </w:t>
      </w:r>
      <w:r w:rsidR="00714511" w:rsidRPr="009E3491">
        <w:rPr>
          <w:rFonts w:ascii="Arial" w:eastAsia="Arial" w:hAnsi="Arial" w:cs="Arial"/>
          <w:sz w:val="24"/>
          <w:szCs w:val="24"/>
        </w:rPr>
        <w:t xml:space="preserve">refleja </w:t>
      </w:r>
      <w:r w:rsidR="007B474F" w:rsidRPr="009E3491">
        <w:rPr>
          <w:rFonts w:ascii="Arial" w:eastAsia="Arial" w:hAnsi="Arial" w:cs="Arial"/>
          <w:sz w:val="24"/>
          <w:szCs w:val="24"/>
        </w:rPr>
        <w:t>Varela y</w:t>
      </w:r>
      <w:r w:rsidR="007B474F">
        <w:rPr>
          <w:rFonts w:ascii="Arial" w:eastAsia="Arial" w:hAnsi="Arial" w:cs="Arial"/>
          <w:sz w:val="24"/>
          <w:szCs w:val="24"/>
        </w:rPr>
        <w:t xml:space="preserve"> el Instituto de la Construcción</w:t>
      </w:r>
      <w:r w:rsidR="00D45D7E">
        <w:rPr>
          <w:rFonts w:ascii="Arial" w:eastAsia="Arial" w:hAnsi="Arial" w:cs="Arial"/>
          <w:sz w:val="24"/>
          <w:szCs w:val="24"/>
        </w:rPr>
        <w:t>. &gt;</w:t>
      </w:r>
      <w:r>
        <w:rPr>
          <w:rFonts w:ascii="Arial" w:eastAsia="Arial" w:hAnsi="Arial" w:cs="Arial"/>
          <w:sz w:val="24"/>
          <w:szCs w:val="24"/>
        </w:rPr>
        <w:t>&gt;</w:t>
      </w:r>
    </w:p>
    <w:p w:rsidR="00AA5AB0" w:rsidRDefault="00DD0932" w:rsidP="00BF1DE4">
      <w:pPr>
        <w:spacing w:before="240" w:after="240"/>
        <w:jc w:val="both"/>
        <w:rPr>
          <w:rFonts w:ascii="Arial" w:eastAsia="Arial" w:hAnsi="Arial" w:cs="Arial"/>
          <w:sz w:val="24"/>
          <w:szCs w:val="24"/>
        </w:rPr>
      </w:pPr>
      <w:r>
        <w:rPr>
          <w:rFonts w:ascii="Arial" w:eastAsia="Arial" w:hAnsi="Arial" w:cs="Arial"/>
          <w:sz w:val="24"/>
          <w:szCs w:val="24"/>
        </w:rPr>
        <w:t xml:space="preserve"> </w:t>
      </w:r>
    </w:p>
    <w:p w:rsidR="008D798D" w:rsidRDefault="008D798D" w:rsidP="008D798D">
      <w:pPr>
        <w:spacing w:before="240" w:after="240"/>
        <w:jc w:val="both"/>
        <w:rPr>
          <w:rFonts w:ascii="Arial" w:eastAsia="Arial" w:hAnsi="Arial" w:cs="Arial"/>
          <w:b/>
          <w:bCs/>
          <w:sz w:val="20"/>
          <w:szCs w:val="20"/>
        </w:rPr>
      </w:pPr>
      <w:r w:rsidRPr="008D798D">
        <w:rPr>
          <w:rFonts w:ascii="Arial" w:eastAsia="Arial" w:hAnsi="Arial" w:cs="Arial"/>
          <w:b/>
          <w:bCs/>
          <w:sz w:val="20"/>
          <w:szCs w:val="20"/>
        </w:rPr>
        <w:lastRenderedPageBreak/>
        <w:t xml:space="preserve">Ejemplo: Clasificación Moderno 1 </w:t>
      </w:r>
    </w:p>
    <w:p w:rsidR="008D798D" w:rsidRDefault="008D798D" w:rsidP="008D798D">
      <w:pPr>
        <w:spacing w:before="240" w:after="240"/>
        <w:jc w:val="both"/>
        <w:rPr>
          <w:rFonts w:ascii="Arial" w:eastAsia="Arial" w:hAnsi="Arial" w:cs="Arial"/>
          <w:b/>
          <w:bCs/>
          <w:sz w:val="20"/>
          <w:szCs w:val="20"/>
        </w:rPr>
      </w:pPr>
    </w:p>
    <w:tbl>
      <w:tblPr>
        <w:tblW w:w="10660" w:type="dxa"/>
        <w:tblInd w:w="-904" w:type="dxa"/>
        <w:tblCellMar>
          <w:left w:w="70" w:type="dxa"/>
          <w:right w:w="70" w:type="dxa"/>
        </w:tblCellMar>
        <w:tblLook w:val="04A0"/>
      </w:tblPr>
      <w:tblGrid>
        <w:gridCol w:w="1200"/>
        <w:gridCol w:w="1080"/>
        <w:gridCol w:w="980"/>
        <w:gridCol w:w="940"/>
        <w:gridCol w:w="1200"/>
        <w:gridCol w:w="1060"/>
        <w:gridCol w:w="1020"/>
        <w:gridCol w:w="1040"/>
        <w:gridCol w:w="1040"/>
        <w:gridCol w:w="1100"/>
      </w:tblGrid>
      <w:tr w:rsidR="008D798D" w:rsidRPr="008D798D" w:rsidTr="008D798D">
        <w:trPr>
          <w:trHeight w:val="315"/>
        </w:trPr>
        <w:tc>
          <w:tcPr>
            <w:tcW w:w="5400" w:type="dxa"/>
            <w:gridSpan w:val="5"/>
            <w:tcBorders>
              <w:top w:val="single" w:sz="8" w:space="0" w:color="000000"/>
              <w:left w:val="single" w:sz="8" w:space="0" w:color="000000"/>
              <w:bottom w:val="nil"/>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26"/>
                <w:szCs w:val="26"/>
              </w:rPr>
            </w:pPr>
            <w:r w:rsidRPr="008D798D">
              <w:rPr>
                <w:rFonts w:ascii="Arial" w:eastAsia="Times New Roman" w:hAnsi="Arial" w:cs="Arial"/>
                <w:color w:val="000000"/>
                <w:sz w:val="26"/>
                <w:szCs w:val="26"/>
              </w:rPr>
              <w:t>MODERNO 1</w:t>
            </w:r>
          </w:p>
        </w:tc>
        <w:tc>
          <w:tcPr>
            <w:tcW w:w="106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26"/>
                <w:szCs w:val="26"/>
              </w:rPr>
            </w:pPr>
            <w:r w:rsidRPr="008D798D">
              <w:rPr>
                <w:rFonts w:ascii="Arial" w:eastAsia="Times New Roman" w:hAnsi="Arial" w:cs="Arial"/>
                <w:color w:val="000000"/>
                <w:sz w:val="26"/>
                <w:szCs w:val="26"/>
              </w:rPr>
              <w:t> </w:t>
            </w:r>
          </w:p>
        </w:tc>
        <w:tc>
          <w:tcPr>
            <w:tcW w:w="102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26"/>
                <w:szCs w:val="26"/>
              </w:rPr>
            </w:pPr>
          </w:p>
        </w:tc>
        <w:tc>
          <w:tcPr>
            <w:tcW w:w="104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26"/>
                <w:szCs w:val="26"/>
              </w:rPr>
            </w:pPr>
          </w:p>
        </w:tc>
        <w:tc>
          <w:tcPr>
            <w:tcW w:w="104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26"/>
                <w:szCs w:val="26"/>
              </w:rPr>
            </w:pPr>
          </w:p>
        </w:tc>
        <w:tc>
          <w:tcPr>
            <w:tcW w:w="110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26"/>
                <w:szCs w:val="26"/>
              </w:rPr>
            </w:pPr>
          </w:p>
        </w:tc>
      </w:tr>
      <w:tr w:rsidR="008D798D" w:rsidRPr="008D798D" w:rsidTr="008D798D">
        <w:trPr>
          <w:trHeight w:val="285"/>
        </w:trPr>
        <w:tc>
          <w:tcPr>
            <w:tcW w:w="5400" w:type="dxa"/>
            <w:gridSpan w:val="5"/>
            <w:tcBorders>
              <w:top w:val="nil"/>
              <w:left w:val="single" w:sz="8" w:space="0" w:color="000000"/>
              <w:bottom w:val="single" w:sz="8"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(CONSTRUCCIONES DE 0 A 5 AÑOS)</w:t>
            </w:r>
          </w:p>
        </w:tc>
        <w:tc>
          <w:tcPr>
            <w:tcW w:w="106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 </w:t>
            </w:r>
          </w:p>
        </w:tc>
        <w:tc>
          <w:tcPr>
            <w:tcW w:w="102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14"/>
                <w:szCs w:val="14"/>
              </w:rPr>
            </w:pPr>
          </w:p>
        </w:tc>
        <w:tc>
          <w:tcPr>
            <w:tcW w:w="104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7.82%</w:t>
            </w:r>
          </w:p>
        </w:tc>
        <w:tc>
          <w:tcPr>
            <w:tcW w:w="104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9.00%</w:t>
            </w:r>
          </w:p>
        </w:tc>
        <w:tc>
          <w:tcPr>
            <w:tcW w:w="110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16.82%</w:t>
            </w:r>
          </w:p>
        </w:tc>
      </w:tr>
      <w:tr w:rsidR="008D798D" w:rsidRPr="008D798D" w:rsidTr="008D798D">
        <w:trPr>
          <w:trHeight w:val="510"/>
        </w:trPr>
        <w:tc>
          <w:tcPr>
            <w:tcW w:w="1200" w:type="dxa"/>
            <w:tcBorders>
              <w:top w:val="nil"/>
              <w:left w:val="single" w:sz="8" w:space="0" w:color="000000"/>
              <w:bottom w:val="single" w:sz="8" w:space="0" w:color="000000"/>
              <w:right w:val="single" w:sz="8" w:space="0" w:color="000000"/>
            </w:tcBorders>
            <w:shd w:val="clear" w:color="000000" w:fill="F2F2F2"/>
            <w:vAlign w:val="bottom"/>
            <w:hideMark/>
          </w:tcPr>
          <w:p w:rsidR="008D798D" w:rsidRPr="008D798D" w:rsidRDefault="008D798D" w:rsidP="008D798D">
            <w:pPr>
              <w:spacing w:after="0" w:line="240" w:lineRule="auto"/>
              <w:jc w:val="center"/>
              <w:rPr>
                <w:rFonts w:ascii="Calibri" w:eastAsia="Times New Roman" w:hAnsi="Calibri" w:cs="Times New Roman"/>
                <w:color w:val="000000"/>
                <w:sz w:val="14"/>
                <w:szCs w:val="14"/>
              </w:rPr>
            </w:pPr>
            <w:r w:rsidRPr="008D798D">
              <w:rPr>
                <w:rFonts w:ascii="Calibri" w:eastAsia="Times New Roman" w:hAnsi="Calibri" w:cs="Times New Roman"/>
                <w:color w:val="000000"/>
                <w:sz w:val="14"/>
                <w:szCs w:val="14"/>
              </w:rPr>
              <w:t>CALIDAD</w:t>
            </w:r>
          </w:p>
        </w:tc>
        <w:tc>
          <w:tcPr>
            <w:tcW w:w="1080" w:type="dxa"/>
            <w:tcBorders>
              <w:top w:val="nil"/>
              <w:left w:val="nil"/>
              <w:bottom w:val="single" w:sz="8" w:space="0" w:color="000000"/>
              <w:right w:val="single" w:sz="8" w:space="0" w:color="000000"/>
            </w:tcBorders>
            <w:shd w:val="clear" w:color="000000" w:fill="F2F2F2"/>
            <w:vAlign w:val="bottom"/>
            <w:hideMark/>
          </w:tcPr>
          <w:p w:rsidR="008D798D" w:rsidRPr="008D798D" w:rsidRDefault="008D798D" w:rsidP="008D798D">
            <w:pPr>
              <w:spacing w:after="0" w:line="240" w:lineRule="auto"/>
              <w:jc w:val="center"/>
              <w:rPr>
                <w:rFonts w:ascii="Calibri" w:eastAsia="Times New Roman" w:hAnsi="Calibri" w:cs="Times New Roman"/>
                <w:color w:val="000000"/>
                <w:sz w:val="14"/>
                <w:szCs w:val="14"/>
              </w:rPr>
            </w:pPr>
            <w:r w:rsidRPr="008D798D">
              <w:rPr>
                <w:rFonts w:ascii="Calibri" w:eastAsia="Times New Roman" w:hAnsi="Calibri" w:cs="Times New Roman"/>
                <w:color w:val="000000"/>
                <w:sz w:val="14"/>
                <w:szCs w:val="14"/>
              </w:rPr>
              <w:t>EDO. CONS.</w:t>
            </w:r>
          </w:p>
        </w:tc>
        <w:tc>
          <w:tcPr>
            <w:tcW w:w="980" w:type="dxa"/>
            <w:tcBorders>
              <w:top w:val="nil"/>
              <w:left w:val="nil"/>
              <w:bottom w:val="single" w:sz="8" w:space="0" w:color="000000"/>
              <w:right w:val="single" w:sz="8" w:space="0" w:color="000000"/>
            </w:tcBorders>
            <w:shd w:val="clear" w:color="000000" w:fill="F2F2F2"/>
            <w:vAlign w:val="bottom"/>
            <w:hideMark/>
          </w:tcPr>
          <w:p w:rsidR="008D798D" w:rsidRPr="008D798D" w:rsidRDefault="008D798D" w:rsidP="008D798D">
            <w:pPr>
              <w:spacing w:after="0" w:line="240" w:lineRule="auto"/>
              <w:jc w:val="center"/>
              <w:rPr>
                <w:rFonts w:ascii="Calibri" w:eastAsia="Times New Roman" w:hAnsi="Calibri" w:cs="Times New Roman"/>
                <w:color w:val="000000"/>
                <w:sz w:val="14"/>
                <w:szCs w:val="14"/>
              </w:rPr>
            </w:pPr>
            <w:r w:rsidRPr="008D798D">
              <w:rPr>
                <w:rFonts w:ascii="Calibri" w:eastAsia="Times New Roman" w:hAnsi="Calibri" w:cs="Times New Roman"/>
                <w:color w:val="000000"/>
                <w:sz w:val="14"/>
                <w:szCs w:val="14"/>
              </w:rPr>
              <w:t>CVE</w:t>
            </w:r>
          </w:p>
        </w:tc>
        <w:tc>
          <w:tcPr>
            <w:tcW w:w="940" w:type="dxa"/>
            <w:tcBorders>
              <w:top w:val="nil"/>
              <w:left w:val="nil"/>
              <w:bottom w:val="single" w:sz="8" w:space="0" w:color="000000"/>
              <w:right w:val="single" w:sz="8" w:space="0" w:color="000000"/>
            </w:tcBorders>
            <w:shd w:val="clear" w:color="000000" w:fill="F2F2F2"/>
            <w:vAlign w:val="bottom"/>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CCC</w:t>
            </w:r>
          </w:p>
        </w:tc>
        <w:tc>
          <w:tcPr>
            <w:tcW w:w="1200" w:type="dxa"/>
            <w:tcBorders>
              <w:top w:val="nil"/>
              <w:left w:val="nil"/>
              <w:bottom w:val="nil"/>
              <w:right w:val="single" w:sz="8" w:space="0" w:color="000000"/>
            </w:tcBorders>
            <w:shd w:val="clear" w:color="000000" w:fill="F2F2F2"/>
            <w:vAlign w:val="bottom"/>
            <w:hideMark/>
          </w:tcPr>
          <w:p w:rsidR="008D798D" w:rsidRPr="008D798D" w:rsidRDefault="008D798D" w:rsidP="008D798D">
            <w:pPr>
              <w:spacing w:after="0" w:line="240" w:lineRule="auto"/>
              <w:jc w:val="center"/>
              <w:rPr>
                <w:rFonts w:ascii="Calibri" w:eastAsia="Times New Roman" w:hAnsi="Calibri" w:cs="Times New Roman"/>
                <w:color w:val="000000"/>
                <w:sz w:val="14"/>
                <w:szCs w:val="14"/>
              </w:rPr>
            </w:pPr>
            <w:r w:rsidRPr="008D798D">
              <w:rPr>
                <w:rFonts w:ascii="Calibri" w:eastAsia="Times New Roman" w:hAnsi="Calibri" w:cs="Times New Roman"/>
                <w:color w:val="000000"/>
                <w:sz w:val="14"/>
                <w:szCs w:val="14"/>
              </w:rPr>
              <w:t xml:space="preserve"> VALOR POR M2 </w:t>
            </w:r>
          </w:p>
        </w:tc>
        <w:tc>
          <w:tcPr>
            <w:tcW w:w="1060" w:type="dxa"/>
            <w:tcBorders>
              <w:top w:val="nil"/>
              <w:left w:val="nil"/>
              <w:bottom w:val="nil"/>
              <w:right w:val="nil"/>
            </w:tcBorders>
            <w:shd w:val="clear" w:color="000000" w:fill="F2F2F2"/>
            <w:vAlign w:val="bottom"/>
            <w:hideMark/>
          </w:tcPr>
          <w:p w:rsidR="008D798D" w:rsidRPr="008D798D" w:rsidRDefault="008D798D" w:rsidP="008D798D">
            <w:pPr>
              <w:spacing w:after="0" w:line="240" w:lineRule="auto"/>
              <w:jc w:val="center"/>
              <w:rPr>
                <w:rFonts w:ascii="Calibri" w:eastAsia="Times New Roman" w:hAnsi="Calibri" w:cs="Times New Roman"/>
                <w:color w:val="000000"/>
                <w:sz w:val="14"/>
                <w:szCs w:val="14"/>
              </w:rPr>
            </w:pPr>
            <w:r w:rsidRPr="008D798D">
              <w:rPr>
                <w:rFonts w:ascii="Calibri" w:eastAsia="Times New Roman" w:hAnsi="Calibri" w:cs="Times New Roman"/>
                <w:color w:val="000000"/>
                <w:sz w:val="14"/>
                <w:szCs w:val="14"/>
              </w:rPr>
              <w:t xml:space="preserve"> V. BASE CAT EDO </w:t>
            </w:r>
          </w:p>
        </w:tc>
        <w:tc>
          <w:tcPr>
            <w:tcW w:w="102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Calibri" w:eastAsia="Times New Roman" w:hAnsi="Calibri" w:cs="Times New Roman"/>
                <w:color w:val="000000"/>
                <w:sz w:val="14"/>
                <w:szCs w:val="14"/>
              </w:rPr>
            </w:pPr>
            <w:r w:rsidRPr="008D798D">
              <w:rPr>
                <w:rFonts w:ascii="Calibri" w:eastAsia="Times New Roman" w:hAnsi="Calibri" w:cs="Times New Roman"/>
                <w:color w:val="000000"/>
                <w:sz w:val="14"/>
                <w:szCs w:val="14"/>
              </w:rPr>
              <w:t xml:space="preserve"> % </w:t>
            </w:r>
          </w:p>
        </w:tc>
        <w:tc>
          <w:tcPr>
            <w:tcW w:w="104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Calibri" w:eastAsia="Times New Roman" w:hAnsi="Calibri" w:cs="Times New Roman"/>
                <w:color w:val="000000"/>
                <w:sz w:val="14"/>
                <w:szCs w:val="14"/>
              </w:rPr>
            </w:pPr>
            <w:r w:rsidRPr="008D798D">
              <w:rPr>
                <w:rFonts w:ascii="Calibri" w:eastAsia="Times New Roman" w:hAnsi="Calibri" w:cs="Times New Roman"/>
                <w:color w:val="000000"/>
                <w:sz w:val="14"/>
                <w:szCs w:val="14"/>
              </w:rPr>
              <w:t xml:space="preserve"> Inf </w:t>
            </w:r>
          </w:p>
        </w:tc>
        <w:tc>
          <w:tcPr>
            <w:tcW w:w="104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Calibri" w:eastAsia="Times New Roman" w:hAnsi="Calibri" w:cs="Times New Roman"/>
                <w:color w:val="000000"/>
                <w:sz w:val="14"/>
                <w:szCs w:val="14"/>
              </w:rPr>
            </w:pPr>
            <w:r w:rsidRPr="008D798D">
              <w:rPr>
                <w:rFonts w:ascii="Calibri" w:eastAsia="Times New Roman" w:hAnsi="Calibri" w:cs="Times New Roman"/>
                <w:color w:val="000000"/>
                <w:sz w:val="14"/>
                <w:szCs w:val="14"/>
              </w:rPr>
              <w:t xml:space="preserve"> % </w:t>
            </w:r>
          </w:p>
        </w:tc>
        <w:tc>
          <w:tcPr>
            <w:tcW w:w="1100" w:type="dxa"/>
            <w:tcBorders>
              <w:top w:val="nil"/>
              <w:left w:val="nil"/>
              <w:bottom w:val="nil"/>
              <w:right w:val="nil"/>
            </w:tcBorders>
            <w:shd w:val="clear" w:color="auto" w:fill="auto"/>
            <w:vAlign w:val="bottom"/>
            <w:hideMark/>
          </w:tcPr>
          <w:p w:rsidR="008D798D" w:rsidRPr="008D798D" w:rsidRDefault="008D798D" w:rsidP="008D798D">
            <w:pPr>
              <w:spacing w:after="0" w:line="240" w:lineRule="auto"/>
              <w:jc w:val="center"/>
              <w:rPr>
                <w:rFonts w:ascii="Calibri" w:eastAsia="Times New Roman" w:hAnsi="Calibri" w:cs="Times New Roman"/>
                <w:color w:val="000000"/>
                <w:sz w:val="14"/>
                <w:szCs w:val="14"/>
              </w:rPr>
            </w:pPr>
            <w:r w:rsidRPr="008D798D">
              <w:rPr>
                <w:rFonts w:ascii="Calibri" w:eastAsia="Times New Roman" w:hAnsi="Calibri" w:cs="Times New Roman"/>
                <w:color w:val="000000"/>
                <w:sz w:val="14"/>
                <w:szCs w:val="14"/>
              </w:rPr>
              <w:t xml:space="preserve"> Inf+% </w:t>
            </w:r>
          </w:p>
        </w:tc>
      </w:tr>
      <w:tr w:rsidR="008D798D" w:rsidRPr="008D798D" w:rsidTr="008D798D">
        <w:trPr>
          <w:trHeight w:val="330"/>
        </w:trPr>
        <w:tc>
          <w:tcPr>
            <w:tcW w:w="12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LUJO</w:t>
            </w:r>
          </w:p>
        </w:tc>
        <w:tc>
          <w:tcPr>
            <w:tcW w:w="1080" w:type="dxa"/>
            <w:tcBorders>
              <w:top w:val="nil"/>
              <w:left w:val="nil"/>
              <w:bottom w:val="single" w:sz="4"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BUENO</w:t>
            </w:r>
          </w:p>
        </w:tc>
        <w:tc>
          <w:tcPr>
            <w:tcW w:w="98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M1LB</w:t>
            </w:r>
          </w:p>
        </w:tc>
        <w:tc>
          <w:tcPr>
            <w:tcW w:w="940" w:type="dxa"/>
            <w:tcBorders>
              <w:top w:val="nil"/>
              <w:left w:val="nil"/>
              <w:bottom w:val="single" w:sz="4"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2000</w:t>
            </w:r>
          </w:p>
        </w:tc>
        <w:tc>
          <w:tcPr>
            <w:tcW w:w="1200" w:type="dxa"/>
            <w:tcBorders>
              <w:top w:val="single" w:sz="12" w:space="0" w:color="C00000"/>
              <w:left w:val="single" w:sz="12" w:space="0" w:color="C00000"/>
              <w:bottom w:val="single" w:sz="12" w:space="0" w:color="C00000"/>
              <w:right w:val="single" w:sz="12" w:space="0" w:color="C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$15,330.00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$16,560.00</w:t>
            </w:r>
          </w:p>
        </w:tc>
        <w:tc>
          <w:tcPr>
            <w:tcW w:w="1020" w:type="dxa"/>
            <w:vMerge w:val="restart"/>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-7.43%</w:t>
            </w: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$16,528.81</w:t>
            </w:r>
          </w:p>
        </w:tc>
        <w:tc>
          <w:tcPr>
            <w:tcW w:w="1040" w:type="dxa"/>
            <w:tcBorders>
              <w:top w:val="single" w:sz="12" w:space="0" w:color="C00000"/>
              <w:left w:val="single" w:sz="12" w:space="0" w:color="C00000"/>
              <w:bottom w:val="single" w:sz="12" w:space="0" w:color="C00000"/>
              <w:right w:val="single" w:sz="12" w:space="0" w:color="C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$16,709.70</w:t>
            </w:r>
          </w:p>
        </w:tc>
        <w:tc>
          <w:tcPr>
            <w:tcW w:w="1100" w:type="dxa"/>
            <w:tcBorders>
              <w:top w:val="single" w:sz="12" w:space="0" w:color="C00000"/>
              <w:left w:val="nil"/>
              <w:bottom w:val="single" w:sz="12" w:space="0" w:color="C00000"/>
              <w:right w:val="single" w:sz="12" w:space="0" w:color="C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$17,908.51</w:t>
            </w:r>
          </w:p>
        </w:tc>
      </w:tr>
      <w:tr w:rsidR="008D798D" w:rsidRPr="008D798D" w:rsidTr="008D798D">
        <w:trPr>
          <w:trHeight w:val="315"/>
        </w:trPr>
        <w:tc>
          <w:tcPr>
            <w:tcW w:w="1200" w:type="dxa"/>
            <w:vMerge/>
            <w:tcBorders>
              <w:top w:val="nil"/>
              <w:left w:val="single" w:sz="8" w:space="0" w:color="000000"/>
              <w:bottom w:val="single" w:sz="8" w:space="0" w:color="000000"/>
              <w:right w:val="single" w:sz="8" w:space="0" w:color="000000"/>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80" w:type="dxa"/>
            <w:tcBorders>
              <w:top w:val="nil"/>
              <w:left w:val="nil"/>
              <w:bottom w:val="single" w:sz="4"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REGULAR</w:t>
            </w:r>
          </w:p>
        </w:tc>
        <w:tc>
          <w:tcPr>
            <w:tcW w:w="98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M1LR</w:t>
            </w:r>
          </w:p>
        </w:tc>
        <w:tc>
          <w:tcPr>
            <w:tcW w:w="94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2001</w:t>
            </w:r>
          </w:p>
        </w:tc>
        <w:tc>
          <w:tcPr>
            <w:tcW w:w="1200" w:type="dxa"/>
            <w:tcBorders>
              <w:top w:val="nil"/>
              <w:left w:val="nil"/>
              <w:bottom w:val="single" w:sz="4"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$14,090.00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$15,230.00</w:t>
            </w:r>
          </w:p>
        </w:tc>
        <w:tc>
          <w:tcPr>
            <w:tcW w:w="1020" w:type="dxa"/>
            <w:vMerge/>
            <w:tcBorders>
              <w:top w:val="nil"/>
              <w:left w:val="nil"/>
              <w:bottom w:val="nil"/>
              <w:right w:val="nil"/>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$15,191.84</w:t>
            </w:r>
          </w:p>
        </w:tc>
        <w:tc>
          <w:tcPr>
            <w:tcW w:w="104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$16,459.94</w:t>
            </w:r>
          </w:p>
        </w:tc>
        <w:tc>
          <w:tcPr>
            <w:tcW w:w="110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$16,459.94</w:t>
            </w:r>
          </w:p>
        </w:tc>
      </w:tr>
      <w:tr w:rsidR="008D798D" w:rsidRPr="008D798D" w:rsidTr="008D798D">
        <w:trPr>
          <w:trHeight w:val="315"/>
        </w:trPr>
        <w:tc>
          <w:tcPr>
            <w:tcW w:w="1200" w:type="dxa"/>
            <w:vMerge/>
            <w:tcBorders>
              <w:top w:val="nil"/>
              <w:left w:val="single" w:sz="8" w:space="0" w:color="000000"/>
              <w:bottom w:val="single" w:sz="8" w:space="0" w:color="000000"/>
              <w:right w:val="single" w:sz="8" w:space="0" w:color="000000"/>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80" w:type="dxa"/>
            <w:tcBorders>
              <w:top w:val="nil"/>
              <w:left w:val="nil"/>
              <w:bottom w:val="single" w:sz="8"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MALO</w:t>
            </w:r>
          </w:p>
        </w:tc>
        <w:tc>
          <w:tcPr>
            <w:tcW w:w="980" w:type="dxa"/>
            <w:tcBorders>
              <w:top w:val="nil"/>
              <w:left w:val="nil"/>
              <w:bottom w:val="single" w:sz="8"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M1LM</w:t>
            </w:r>
          </w:p>
        </w:tc>
        <w:tc>
          <w:tcPr>
            <w:tcW w:w="940" w:type="dxa"/>
            <w:tcBorders>
              <w:top w:val="nil"/>
              <w:left w:val="nil"/>
              <w:bottom w:val="single" w:sz="8"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2002</w:t>
            </w:r>
          </w:p>
        </w:tc>
        <w:tc>
          <w:tcPr>
            <w:tcW w:w="1200" w:type="dxa"/>
            <w:tcBorders>
              <w:top w:val="nil"/>
              <w:left w:val="nil"/>
              <w:bottom w:val="single" w:sz="8"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$10,250.00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$11,070.00</w:t>
            </w:r>
          </w:p>
        </w:tc>
        <w:tc>
          <w:tcPr>
            <w:tcW w:w="1020" w:type="dxa"/>
            <w:vMerge/>
            <w:tcBorders>
              <w:top w:val="nil"/>
              <w:left w:val="nil"/>
              <w:bottom w:val="nil"/>
              <w:right w:val="nil"/>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$11,051.55</w:t>
            </w:r>
          </w:p>
        </w:tc>
        <w:tc>
          <w:tcPr>
            <w:tcW w:w="104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$11,974.05</w:t>
            </w:r>
          </w:p>
        </w:tc>
        <w:tc>
          <w:tcPr>
            <w:tcW w:w="110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$11,974.05</w:t>
            </w:r>
          </w:p>
        </w:tc>
      </w:tr>
      <w:tr w:rsidR="008D798D" w:rsidRPr="008D798D" w:rsidTr="008D798D">
        <w:trPr>
          <w:trHeight w:val="300"/>
        </w:trPr>
        <w:tc>
          <w:tcPr>
            <w:tcW w:w="12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SUPERIOR</w:t>
            </w:r>
          </w:p>
        </w:tc>
        <w:tc>
          <w:tcPr>
            <w:tcW w:w="1080" w:type="dxa"/>
            <w:tcBorders>
              <w:top w:val="nil"/>
              <w:left w:val="nil"/>
              <w:bottom w:val="single" w:sz="4"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BUENO</w:t>
            </w:r>
          </w:p>
        </w:tc>
        <w:tc>
          <w:tcPr>
            <w:tcW w:w="98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M1SB</w:t>
            </w:r>
          </w:p>
        </w:tc>
        <w:tc>
          <w:tcPr>
            <w:tcW w:w="94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2010</w:t>
            </w:r>
          </w:p>
        </w:tc>
        <w:tc>
          <w:tcPr>
            <w:tcW w:w="1200" w:type="dxa"/>
            <w:tcBorders>
              <w:top w:val="nil"/>
              <w:left w:val="nil"/>
              <w:bottom w:val="single" w:sz="4"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$10,950.00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$11,830.00</w:t>
            </w:r>
          </w:p>
        </w:tc>
        <w:tc>
          <w:tcPr>
            <w:tcW w:w="1020" w:type="dxa"/>
            <w:vMerge/>
            <w:tcBorders>
              <w:top w:val="nil"/>
              <w:left w:val="nil"/>
              <w:bottom w:val="nil"/>
              <w:right w:val="nil"/>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$11,806.29</w:t>
            </w:r>
          </w:p>
        </w:tc>
        <w:tc>
          <w:tcPr>
            <w:tcW w:w="104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$12,791.79</w:t>
            </w:r>
          </w:p>
        </w:tc>
        <w:tc>
          <w:tcPr>
            <w:tcW w:w="110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$12,791.79</w:t>
            </w:r>
          </w:p>
        </w:tc>
      </w:tr>
      <w:tr w:rsidR="008D798D" w:rsidRPr="008D798D" w:rsidTr="008D798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80" w:type="dxa"/>
            <w:tcBorders>
              <w:top w:val="nil"/>
              <w:left w:val="nil"/>
              <w:bottom w:val="single" w:sz="4"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REGULAR</w:t>
            </w:r>
          </w:p>
        </w:tc>
        <w:tc>
          <w:tcPr>
            <w:tcW w:w="98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M1SR</w:t>
            </w:r>
          </w:p>
        </w:tc>
        <w:tc>
          <w:tcPr>
            <w:tcW w:w="94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2011</w:t>
            </w:r>
          </w:p>
        </w:tc>
        <w:tc>
          <w:tcPr>
            <w:tcW w:w="1200" w:type="dxa"/>
            <w:tcBorders>
              <w:top w:val="nil"/>
              <w:left w:val="nil"/>
              <w:bottom w:val="single" w:sz="4"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$10,070.00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$10,880.00</w:t>
            </w:r>
          </w:p>
        </w:tc>
        <w:tc>
          <w:tcPr>
            <w:tcW w:w="1020" w:type="dxa"/>
            <w:vMerge/>
            <w:tcBorders>
              <w:top w:val="nil"/>
              <w:left w:val="nil"/>
              <w:bottom w:val="nil"/>
              <w:right w:val="nil"/>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$10,857.47</w:t>
            </w:r>
          </w:p>
        </w:tc>
        <w:tc>
          <w:tcPr>
            <w:tcW w:w="104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$11,763.77</w:t>
            </w:r>
          </w:p>
        </w:tc>
        <w:tc>
          <w:tcPr>
            <w:tcW w:w="110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$11,763.77</w:t>
            </w:r>
          </w:p>
        </w:tc>
      </w:tr>
      <w:tr w:rsidR="008D798D" w:rsidRPr="008D798D" w:rsidTr="008D798D">
        <w:trPr>
          <w:trHeight w:val="315"/>
        </w:trPr>
        <w:tc>
          <w:tcPr>
            <w:tcW w:w="1200" w:type="dxa"/>
            <w:vMerge/>
            <w:tcBorders>
              <w:top w:val="nil"/>
              <w:left w:val="single" w:sz="8" w:space="0" w:color="000000"/>
              <w:bottom w:val="single" w:sz="8" w:space="0" w:color="000000"/>
              <w:right w:val="single" w:sz="8" w:space="0" w:color="000000"/>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80" w:type="dxa"/>
            <w:tcBorders>
              <w:top w:val="nil"/>
              <w:left w:val="nil"/>
              <w:bottom w:val="single" w:sz="8"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MALO</w:t>
            </w:r>
          </w:p>
        </w:tc>
        <w:tc>
          <w:tcPr>
            <w:tcW w:w="980" w:type="dxa"/>
            <w:tcBorders>
              <w:top w:val="nil"/>
              <w:left w:val="nil"/>
              <w:bottom w:val="single" w:sz="8"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M1SM</w:t>
            </w:r>
          </w:p>
        </w:tc>
        <w:tc>
          <w:tcPr>
            <w:tcW w:w="940" w:type="dxa"/>
            <w:tcBorders>
              <w:top w:val="nil"/>
              <w:left w:val="nil"/>
              <w:bottom w:val="single" w:sz="8"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2012</w:t>
            </w:r>
          </w:p>
        </w:tc>
        <w:tc>
          <w:tcPr>
            <w:tcW w:w="1200" w:type="dxa"/>
            <w:tcBorders>
              <w:top w:val="nil"/>
              <w:left w:val="nil"/>
              <w:bottom w:val="single" w:sz="8"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$7,310.00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$7,910.00</w:t>
            </w:r>
          </w:p>
        </w:tc>
        <w:tc>
          <w:tcPr>
            <w:tcW w:w="1020" w:type="dxa"/>
            <w:vMerge/>
            <w:tcBorders>
              <w:top w:val="nil"/>
              <w:left w:val="nil"/>
              <w:bottom w:val="nil"/>
              <w:right w:val="nil"/>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$7,881.64</w:t>
            </w:r>
          </w:p>
        </w:tc>
        <w:tc>
          <w:tcPr>
            <w:tcW w:w="104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$8,539.54</w:t>
            </w:r>
          </w:p>
        </w:tc>
        <w:tc>
          <w:tcPr>
            <w:tcW w:w="110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$8,539.54</w:t>
            </w:r>
          </w:p>
        </w:tc>
      </w:tr>
      <w:tr w:rsidR="008D798D" w:rsidRPr="008D798D" w:rsidTr="008D798D">
        <w:trPr>
          <w:trHeight w:val="300"/>
        </w:trPr>
        <w:tc>
          <w:tcPr>
            <w:tcW w:w="1200" w:type="dxa"/>
            <w:vMerge w:val="restart"/>
            <w:tcBorders>
              <w:top w:val="nil"/>
              <w:left w:val="single" w:sz="8" w:space="0" w:color="000000"/>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MEDIO</w:t>
            </w:r>
          </w:p>
        </w:tc>
        <w:tc>
          <w:tcPr>
            <w:tcW w:w="1080" w:type="dxa"/>
            <w:tcBorders>
              <w:top w:val="nil"/>
              <w:left w:val="nil"/>
              <w:bottom w:val="single" w:sz="4"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BUENO</w:t>
            </w:r>
          </w:p>
        </w:tc>
        <w:tc>
          <w:tcPr>
            <w:tcW w:w="98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M1MB</w:t>
            </w:r>
          </w:p>
        </w:tc>
        <w:tc>
          <w:tcPr>
            <w:tcW w:w="94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2020</w:t>
            </w:r>
          </w:p>
        </w:tc>
        <w:tc>
          <w:tcPr>
            <w:tcW w:w="1200" w:type="dxa"/>
            <w:tcBorders>
              <w:top w:val="nil"/>
              <w:left w:val="nil"/>
              <w:bottom w:val="single" w:sz="4"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$7,680.00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$8,300.00</w:t>
            </w:r>
          </w:p>
        </w:tc>
        <w:tc>
          <w:tcPr>
            <w:tcW w:w="1020" w:type="dxa"/>
            <w:vMerge/>
            <w:tcBorders>
              <w:top w:val="nil"/>
              <w:left w:val="nil"/>
              <w:bottom w:val="nil"/>
              <w:right w:val="nil"/>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$8,280.58</w:t>
            </w:r>
          </w:p>
        </w:tc>
        <w:tc>
          <w:tcPr>
            <w:tcW w:w="104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$8,971.78</w:t>
            </w:r>
          </w:p>
        </w:tc>
        <w:tc>
          <w:tcPr>
            <w:tcW w:w="110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$8,971.78</w:t>
            </w:r>
          </w:p>
        </w:tc>
      </w:tr>
      <w:tr w:rsidR="008D798D" w:rsidRPr="008D798D" w:rsidTr="008D798D">
        <w:trPr>
          <w:trHeight w:val="300"/>
        </w:trPr>
        <w:tc>
          <w:tcPr>
            <w:tcW w:w="1200" w:type="dxa"/>
            <w:vMerge/>
            <w:tcBorders>
              <w:top w:val="nil"/>
              <w:left w:val="single" w:sz="8" w:space="0" w:color="000000"/>
              <w:bottom w:val="single" w:sz="4" w:space="0" w:color="000000"/>
              <w:right w:val="single" w:sz="8" w:space="0" w:color="000000"/>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80" w:type="dxa"/>
            <w:tcBorders>
              <w:top w:val="nil"/>
              <w:left w:val="nil"/>
              <w:bottom w:val="single" w:sz="4"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REGULAR</w:t>
            </w:r>
          </w:p>
        </w:tc>
        <w:tc>
          <w:tcPr>
            <w:tcW w:w="98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M1MR</w:t>
            </w:r>
          </w:p>
        </w:tc>
        <w:tc>
          <w:tcPr>
            <w:tcW w:w="94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2021</w:t>
            </w:r>
          </w:p>
        </w:tc>
        <w:tc>
          <w:tcPr>
            <w:tcW w:w="1200" w:type="dxa"/>
            <w:tcBorders>
              <w:top w:val="nil"/>
              <w:left w:val="nil"/>
              <w:bottom w:val="single" w:sz="4"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$6,730.00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$7,270.00</w:t>
            </w:r>
          </w:p>
        </w:tc>
        <w:tc>
          <w:tcPr>
            <w:tcW w:w="1020" w:type="dxa"/>
            <w:vMerge/>
            <w:tcBorders>
              <w:top w:val="nil"/>
              <w:left w:val="nil"/>
              <w:bottom w:val="nil"/>
              <w:right w:val="nil"/>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$7,256.29</w:t>
            </w:r>
          </w:p>
        </w:tc>
        <w:tc>
          <w:tcPr>
            <w:tcW w:w="104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$7,861.99</w:t>
            </w:r>
          </w:p>
        </w:tc>
        <w:tc>
          <w:tcPr>
            <w:tcW w:w="110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$7,861.99</w:t>
            </w:r>
          </w:p>
        </w:tc>
      </w:tr>
      <w:tr w:rsidR="008D798D" w:rsidRPr="008D798D" w:rsidTr="008D798D">
        <w:trPr>
          <w:trHeight w:val="315"/>
        </w:trPr>
        <w:tc>
          <w:tcPr>
            <w:tcW w:w="1200" w:type="dxa"/>
            <w:vMerge/>
            <w:tcBorders>
              <w:top w:val="nil"/>
              <w:left w:val="single" w:sz="8" w:space="0" w:color="000000"/>
              <w:bottom w:val="single" w:sz="4" w:space="0" w:color="000000"/>
              <w:right w:val="single" w:sz="8" w:space="0" w:color="000000"/>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80" w:type="dxa"/>
            <w:tcBorders>
              <w:top w:val="nil"/>
              <w:left w:val="nil"/>
              <w:bottom w:val="single" w:sz="4"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MALO</w:t>
            </w:r>
          </w:p>
        </w:tc>
        <w:tc>
          <w:tcPr>
            <w:tcW w:w="98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M1MM</w:t>
            </w:r>
          </w:p>
        </w:tc>
        <w:tc>
          <w:tcPr>
            <w:tcW w:w="94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2022</w:t>
            </w:r>
          </w:p>
        </w:tc>
        <w:tc>
          <w:tcPr>
            <w:tcW w:w="1200" w:type="dxa"/>
            <w:tcBorders>
              <w:top w:val="nil"/>
              <w:left w:val="nil"/>
              <w:bottom w:val="single" w:sz="8"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$4,890.00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$5,280.00</w:t>
            </w:r>
          </w:p>
        </w:tc>
        <w:tc>
          <w:tcPr>
            <w:tcW w:w="1020" w:type="dxa"/>
            <w:vMerge/>
            <w:tcBorders>
              <w:top w:val="nil"/>
              <w:left w:val="nil"/>
              <w:bottom w:val="nil"/>
              <w:right w:val="nil"/>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$5,272.40</w:t>
            </w:r>
          </w:p>
        </w:tc>
        <w:tc>
          <w:tcPr>
            <w:tcW w:w="104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$5,712.50</w:t>
            </w:r>
          </w:p>
        </w:tc>
        <w:tc>
          <w:tcPr>
            <w:tcW w:w="110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$5,712.50</w:t>
            </w:r>
          </w:p>
        </w:tc>
      </w:tr>
      <w:tr w:rsidR="008D798D" w:rsidRPr="008D798D" w:rsidTr="008D798D">
        <w:trPr>
          <w:trHeight w:val="300"/>
        </w:trPr>
        <w:tc>
          <w:tcPr>
            <w:tcW w:w="12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ECONÓMICO</w:t>
            </w:r>
          </w:p>
        </w:tc>
        <w:tc>
          <w:tcPr>
            <w:tcW w:w="1080" w:type="dxa"/>
            <w:tcBorders>
              <w:top w:val="nil"/>
              <w:left w:val="nil"/>
              <w:bottom w:val="single" w:sz="4"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BUENO</w:t>
            </w:r>
          </w:p>
        </w:tc>
        <w:tc>
          <w:tcPr>
            <w:tcW w:w="98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M1EB</w:t>
            </w:r>
          </w:p>
        </w:tc>
        <w:tc>
          <w:tcPr>
            <w:tcW w:w="94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2030</w:t>
            </w:r>
          </w:p>
        </w:tc>
        <w:tc>
          <w:tcPr>
            <w:tcW w:w="1200" w:type="dxa"/>
            <w:tcBorders>
              <w:top w:val="nil"/>
              <w:left w:val="nil"/>
              <w:bottom w:val="single" w:sz="4"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$5,710.00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$6,170.00</w:t>
            </w:r>
          </w:p>
        </w:tc>
        <w:tc>
          <w:tcPr>
            <w:tcW w:w="1020" w:type="dxa"/>
            <w:vMerge/>
            <w:tcBorders>
              <w:top w:val="nil"/>
              <w:left w:val="nil"/>
              <w:bottom w:val="nil"/>
              <w:right w:val="nil"/>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$6,156.52</w:t>
            </w:r>
          </w:p>
        </w:tc>
        <w:tc>
          <w:tcPr>
            <w:tcW w:w="104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$6,670.42</w:t>
            </w:r>
          </w:p>
        </w:tc>
        <w:tc>
          <w:tcPr>
            <w:tcW w:w="110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$6,670.42</w:t>
            </w:r>
          </w:p>
        </w:tc>
      </w:tr>
      <w:tr w:rsidR="008D798D" w:rsidRPr="008D798D" w:rsidTr="008D798D">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80" w:type="dxa"/>
            <w:tcBorders>
              <w:top w:val="nil"/>
              <w:left w:val="nil"/>
              <w:bottom w:val="single" w:sz="4"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REGULAR</w:t>
            </w:r>
          </w:p>
        </w:tc>
        <w:tc>
          <w:tcPr>
            <w:tcW w:w="98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M1ER</w:t>
            </w:r>
          </w:p>
        </w:tc>
        <w:tc>
          <w:tcPr>
            <w:tcW w:w="940" w:type="dxa"/>
            <w:tcBorders>
              <w:top w:val="nil"/>
              <w:left w:val="nil"/>
              <w:bottom w:val="single" w:sz="4"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2031</w:t>
            </w:r>
          </w:p>
        </w:tc>
        <w:tc>
          <w:tcPr>
            <w:tcW w:w="1200" w:type="dxa"/>
            <w:tcBorders>
              <w:top w:val="nil"/>
              <w:left w:val="nil"/>
              <w:bottom w:val="single" w:sz="4"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$4,960.00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$5,360.00</w:t>
            </w:r>
          </w:p>
        </w:tc>
        <w:tc>
          <w:tcPr>
            <w:tcW w:w="1020" w:type="dxa"/>
            <w:vMerge/>
            <w:tcBorders>
              <w:top w:val="nil"/>
              <w:left w:val="nil"/>
              <w:bottom w:val="nil"/>
              <w:right w:val="nil"/>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$5,347.87</w:t>
            </w:r>
          </w:p>
        </w:tc>
        <w:tc>
          <w:tcPr>
            <w:tcW w:w="104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$5,794.27</w:t>
            </w:r>
          </w:p>
        </w:tc>
        <w:tc>
          <w:tcPr>
            <w:tcW w:w="110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$5,794.27</w:t>
            </w:r>
          </w:p>
        </w:tc>
      </w:tr>
      <w:tr w:rsidR="008D798D" w:rsidRPr="008D798D" w:rsidTr="008D798D">
        <w:trPr>
          <w:trHeight w:val="315"/>
        </w:trPr>
        <w:tc>
          <w:tcPr>
            <w:tcW w:w="1200" w:type="dxa"/>
            <w:vMerge/>
            <w:tcBorders>
              <w:top w:val="nil"/>
              <w:left w:val="single" w:sz="8" w:space="0" w:color="000000"/>
              <w:bottom w:val="single" w:sz="8" w:space="0" w:color="000000"/>
              <w:right w:val="single" w:sz="8" w:space="0" w:color="000000"/>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80" w:type="dxa"/>
            <w:tcBorders>
              <w:top w:val="nil"/>
              <w:left w:val="nil"/>
              <w:bottom w:val="single" w:sz="8" w:space="0" w:color="000000"/>
              <w:right w:val="single" w:sz="8" w:space="0" w:color="000000"/>
            </w:tcBorders>
            <w:shd w:val="clear" w:color="auto" w:fill="auto"/>
            <w:vAlign w:val="bottom"/>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MALO</w:t>
            </w:r>
          </w:p>
        </w:tc>
        <w:tc>
          <w:tcPr>
            <w:tcW w:w="980" w:type="dxa"/>
            <w:tcBorders>
              <w:top w:val="nil"/>
              <w:left w:val="nil"/>
              <w:bottom w:val="single" w:sz="8"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M1EM</w:t>
            </w:r>
          </w:p>
        </w:tc>
        <w:tc>
          <w:tcPr>
            <w:tcW w:w="940" w:type="dxa"/>
            <w:tcBorders>
              <w:top w:val="nil"/>
              <w:left w:val="nil"/>
              <w:bottom w:val="single" w:sz="8" w:space="0" w:color="000000"/>
              <w:right w:val="single" w:sz="8" w:space="0" w:color="000000"/>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color w:val="000000"/>
                <w:sz w:val="14"/>
                <w:szCs w:val="14"/>
              </w:rPr>
            </w:pPr>
            <w:r w:rsidRPr="008D798D">
              <w:rPr>
                <w:rFonts w:ascii="Arial" w:eastAsia="Times New Roman" w:hAnsi="Arial" w:cs="Arial"/>
                <w:color w:val="000000"/>
                <w:sz w:val="14"/>
                <w:szCs w:val="14"/>
              </w:rPr>
              <w:t>2032</w:t>
            </w:r>
          </w:p>
        </w:tc>
        <w:tc>
          <w:tcPr>
            <w:tcW w:w="1200" w:type="dxa"/>
            <w:tcBorders>
              <w:top w:val="nil"/>
              <w:left w:val="nil"/>
              <w:bottom w:val="single" w:sz="8" w:space="0" w:color="000000"/>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$3,610.00</w:t>
            </w:r>
          </w:p>
        </w:tc>
        <w:tc>
          <w:tcPr>
            <w:tcW w:w="1060" w:type="dxa"/>
            <w:tcBorders>
              <w:top w:val="nil"/>
              <w:left w:val="nil"/>
              <w:bottom w:val="nil"/>
              <w:right w:val="nil"/>
            </w:tcBorders>
            <w:shd w:val="clear" w:color="000000" w:fill="EEECE1"/>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$3,890.00</w:t>
            </w:r>
          </w:p>
        </w:tc>
        <w:tc>
          <w:tcPr>
            <w:tcW w:w="1020" w:type="dxa"/>
            <w:vMerge/>
            <w:tcBorders>
              <w:top w:val="nil"/>
              <w:left w:val="nil"/>
              <w:bottom w:val="nil"/>
              <w:right w:val="nil"/>
            </w:tcBorders>
            <w:vAlign w:val="center"/>
            <w:hideMark/>
          </w:tcPr>
          <w:p w:rsidR="008D798D" w:rsidRPr="008D798D" w:rsidRDefault="008D798D" w:rsidP="008D798D">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$3,892.30</w:t>
            </w:r>
          </w:p>
        </w:tc>
        <w:tc>
          <w:tcPr>
            <w:tcW w:w="104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$4,217.20</w:t>
            </w:r>
          </w:p>
        </w:tc>
        <w:tc>
          <w:tcPr>
            <w:tcW w:w="1100" w:type="dxa"/>
            <w:tcBorders>
              <w:top w:val="nil"/>
              <w:left w:val="nil"/>
              <w:bottom w:val="single" w:sz="4" w:space="0" w:color="auto"/>
              <w:right w:val="single" w:sz="4" w:space="0" w:color="auto"/>
            </w:tcBorders>
            <w:shd w:val="clear" w:color="auto" w:fill="auto"/>
            <w:vAlign w:val="center"/>
            <w:hideMark/>
          </w:tcPr>
          <w:p w:rsidR="008D798D" w:rsidRPr="008D798D" w:rsidRDefault="008D798D" w:rsidP="008D798D">
            <w:pPr>
              <w:spacing w:after="0" w:line="240" w:lineRule="auto"/>
              <w:jc w:val="center"/>
              <w:rPr>
                <w:rFonts w:ascii="Arial" w:eastAsia="Times New Roman" w:hAnsi="Arial" w:cs="Arial"/>
                <w:b/>
                <w:bCs/>
                <w:color w:val="000000"/>
                <w:sz w:val="14"/>
                <w:szCs w:val="14"/>
              </w:rPr>
            </w:pPr>
            <w:r w:rsidRPr="008D798D">
              <w:rPr>
                <w:rFonts w:ascii="Arial" w:eastAsia="Times New Roman" w:hAnsi="Arial" w:cs="Arial"/>
                <w:b/>
                <w:bCs/>
                <w:color w:val="000000"/>
                <w:sz w:val="14"/>
                <w:szCs w:val="14"/>
              </w:rPr>
              <w:t>$4,217.20</w:t>
            </w:r>
          </w:p>
        </w:tc>
      </w:tr>
    </w:tbl>
    <w:p w:rsidR="008D798D" w:rsidRPr="008D798D" w:rsidRDefault="008D798D" w:rsidP="008D798D">
      <w:pPr>
        <w:spacing w:before="240" w:after="240"/>
        <w:jc w:val="both"/>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58240" behindDoc="0" locked="0" layoutInCell="1" allowOverlap="1">
            <wp:simplePos x="0" y="0"/>
            <wp:positionH relativeFrom="column">
              <wp:posOffset>2715895</wp:posOffset>
            </wp:positionH>
            <wp:positionV relativeFrom="paragraph">
              <wp:posOffset>422275</wp:posOffset>
            </wp:positionV>
            <wp:extent cx="3423920" cy="1468755"/>
            <wp:effectExtent l="19050" t="0" r="5080" b="0"/>
            <wp:wrapSquare wrapText="bothSides"/>
            <wp:docPr id="10" name="Imagen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srcRect l="15758" t="38674" r="58182" b="31086"/>
                    <a:stretch>
                      <a:fillRect/>
                    </a:stretch>
                  </pic:blipFill>
                  <pic:spPr bwMode="auto">
                    <a:xfrm>
                      <a:off x="0" y="0"/>
                      <a:ext cx="3423920" cy="1468755"/>
                    </a:xfrm>
                    <a:prstGeom prst="rect">
                      <a:avLst/>
                    </a:prstGeom>
                    <a:noFill/>
                    <a:ln w="9525">
                      <a:noFill/>
                      <a:miter lim="800000"/>
                      <a:headEnd/>
                      <a:tailEnd/>
                    </a:ln>
                  </pic:spPr>
                </pic:pic>
              </a:graphicData>
            </a:graphic>
          </wp:anchor>
        </w:drawing>
      </w:r>
    </w:p>
    <w:p w:rsidR="00BB4949" w:rsidRPr="008D798D" w:rsidRDefault="00BB4949" w:rsidP="00BF1DE4">
      <w:pPr>
        <w:spacing w:before="240" w:after="240"/>
        <w:jc w:val="both"/>
        <w:rPr>
          <w:rFonts w:ascii="Arial" w:eastAsia="Arial" w:hAnsi="Arial" w:cs="Arial"/>
          <w:sz w:val="20"/>
          <w:szCs w:val="20"/>
        </w:rPr>
      </w:pPr>
    </w:p>
    <w:tbl>
      <w:tblPr>
        <w:tblpPr w:leftFromText="141" w:rightFromText="141" w:horzAnchor="margin" w:tblpXSpec="center" w:tblpY="672"/>
        <w:tblW w:w="10520" w:type="dxa"/>
        <w:tblCellMar>
          <w:left w:w="70" w:type="dxa"/>
          <w:right w:w="70" w:type="dxa"/>
        </w:tblCellMar>
        <w:tblLook w:val="04A0"/>
      </w:tblPr>
      <w:tblGrid>
        <w:gridCol w:w="1060"/>
        <w:gridCol w:w="1080"/>
        <w:gridCol w:w="980"/>
        <w:gridCol w:w="940"/>
        <w:gridCol w:w="1200"/>
        <w:gridCol w:w="1060"/>
        <w:gridCol w:w="1020"/>
        <w:gridCol w:w="1040"/>
        <w:gridCol w:w="1040"/>
        <w:gridCol w:w="1100"/>
      </w:tblGrid>
      <w:tr w:rsidR="0004741E" w:rsidRPr="0004741E" w:rsidTr="0004741E">
        <w:trPr>
          <w:trHeight w:val="315"/>
        </w:trPr>
        <w:tc>
          <w:tcPr>
            <w:tcW w:w="1060" w:type="dxa"/>
            <w:tcBorders>
              <w:top w:val="nil"/>
              <w:left w:val="nil"/>
              <w:bottom w:val="nil"/>
              <w:right w:val="nil"/>
            </w:tcBorders>
            <w:shd w:val="clear" w:color="auto" w:fill="auto"/>
            <w:noWrap/>
            <w:vAlign w:val="bottom"/>
            <w:hideMark/>
          </w:tcPr>
          <w:p w:rsidR="0004741E" w:rsidRPr="0004741E" w:rsidRDefault="0004741E" w:rsidP="0004741E">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rsidR="0004741E" w:rsidRPr="0004741E" w:rsidRDefault="0004741E" w:rsidP="0004741E">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04741E" w:rsidRPr="0004741E" w:rsidRDefault="0004741E" w:rsidP="0004741E">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04741E" w:rsidRPr="0004741E" w:rsidRDefault="0004741E" w:rsidP="0004741E">
            <w:pPr>
              <w:spacing w:after="0" w:line="240" w:lineRule="auto"/>
              <w:rPr>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rsidR="0004741E" w:rsidRPr="0004741E" w:rsidRDefault="0004741E" w:rsidP="0004741E">
            <w:pPr>
              <w:spacing w:after="0" w:line="240" w:lineRule="auto"/>
              <w:rPr>
                <w:rFonts w:ascii="Calibri" w:eastAsia="Times New Roman" w:hAnsi="Calibri" w:cs="Times New Roman"/>
                <w:color w:val="000000"/>
              </w:rPr>
            </w:pPr>
          </w:p>
        </w:tc>
        <w:tc>
          <w:tcPr>
            <w:tcW w:w="1060" w:type="dxa"/>
            <w:tcBorders>
              <w:top w:val="nil"/>
              <w:left w:val="nil"/>
              <w:bottom w:val="nil"/>
              <w:right w:val="nil"/>
            </w:tcBorders>
            <w:shd w:val="clear" w:color="auto" w:fill="auto"/>
            <w:noWrap/>
            <w:vAlign w:val="bottom"/>
            <w:hideMark/>
          </w:tcPr>
          <w:p w:rsidR="0004741E" w:rsidRPr="0004741E" w:rsidRDefault="0004741E" w:rsidP="0004741E">
            <w:pPr>
              <w:spacing w:after="0" w:line="240" w:lineRule="auto"/>
              <w:rPr>
                <w:rFonts w:ascii="Calibri" w:eastAsia="Times New Roman" w:hAnsi="Calibri" w:cs="Times New Roman"/>
                <w:color w:val="000000"/>
              </w:rPr>
            </w:pPr>
          </w:p>
        </w:tc>
        <w:tc>
          <w:tcPr>
            <w:tcW w:w="1020" w:type="dxa"/>
            <w:tcBorders>
              <w:top w:val="nil"/>
              <w:left w:val="nil"/>
              <w:bottom w:val="nil"/>
              <w:right w:val="nil"/>
            </w:tcBorders>
            <w:shd w:val="clear" w:color="auto" w:fill="auto"/>
            <w:noWrap/>
            <w:vAlign w:val="bottom"/>
            <w:hideMark/>
          </w:tcPr>
          <w:p w:rsidR="0004741E" w:rsidRPr="0004741E" w:rsidRDefault="0004741E" w:rsidP="0004741E">
            <w:pPr>
              <w:spacing w:after="0" w:line="240" w:lineRule="auto"/>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04741E" w:rsidRPr="0004741E" w:rsidRDefault="0004741E" w:rsidP="0004741E">
            <w:pPr>
              <w:spacing w:after="0" w:line="240" w:lineRule="auto"/>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04741E" w:rsidRPr="0004741E" w:rsidRDefault="0004741E" w:rsidP="0004741E">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rsidR="0004741E" w:rsidRPr="0004741E" w:rsidRDefault="0004741E" w:rsidP="0004741E">
            <w:pPr>
              <w:spacing w:after="0" w:line="240" w:lineRule="auto"/>
              <w:rPr>
                <w:rFonts w:ascii="Calibri" w:eastAsia="Times New Roman" w:hAnsi="Calibri" w:cs="Times New Roman"/>
                <w:color w:val="000000"/>
              </w:rPr>
            </w:pPr>
          </w:p>
        </w:tc>
      </w:tr>
    </w:tbl>
    <w:p w:rsidR="00DD0932" w:rsidRDefault="00DD0932" w:rsidP="00BF1DE4">
      <w:pPr>
        <w:spacing w:before="240" w:after="240"/>
        <w:jc w:val="both"/>
        <w:rPr>
          <w:rFonts w:ascii="Arial" w:eastAsia="Arial" w:hAnsi="Arial" w:cs="Arial"/>
          <w:sz w:val="24"/>
          <w:szCs w:val="24"/>
        </w:rPr>
      </w:pPr>
    </w:p>
    <w:p w:rsidR="0004741E" w:rsidRDefault="0004741E" w:rsidP="00BF1DE4">
      <w:pPr>
        <w:spacing w:before="240" w:after="240"/>
        <w:jc w:val="both"/>
        <w:rPr>
          <w:rFonts w:ascii="Arial" w:eastAsia="Arial" w:hAnsi="Arial" w:cs="Arial"/>
          <w:sz w:val="24"/>
          <w:szCs w:val="24"/>
        </w:rPr>
      </w:pPr>
    </w:p>
    <w:p w:rsidR="0004741E" w:rsidRDefault="0004741E" w:rsidP="00BF1DE4">
      <w:pPr>
        <w:spacing w:before="240" w:after="240"/>
        <w:jc w:val="both"/>
        <w:rPr>
          <w:rFonts w:ascii="Arial" w:eastAsia="Arial" w:hAnsi="Arial" w:cs="Arial"/>
          <w:sz w:val="24"/>
          <w:szCs w:val="24"/>
        </w:rPr>
      </w:pPr>
    </w:p>
    <w:p w:rsidR="0004741E" w:rsidRDefault="0004741E" w:rsidP="00BF1DE4">
      <w:pPr>
        <w:spacing w:before="240" w:after="240"/>
        <w:jc w:val="both"/>
        <w:rPr>
          <w:rFonts w:ascii="Arial" w:eastAsia="Arial" w:hAnsi="Arial" w:cs="Arial"/>
          <w:sz w:val="24"/>
          <w:szCs w:val="24"/>
        </w:rPr>
      </w:pPr>
    </w:p>
    <w:p w:rsidR="00DD0932" w:rsidRDefault="00DD0932" w:rsidP="00BF1DE4">
      <w:pPr>
        <w:spacing w:before="240" w:after="240"/>
        <w:jc w:val="both"/>
        <w:rPr>
          <w:rFonts w:ascii="Arial" w:eastAsia="Arial" w:hAnsi="Arial" w:cs="Arial"/>
          <w:sz w:val="24"/>
          <w:szCs w:val="24"/>
        </w:rPr>
      </w:pPr>
    </w:p>
    <w:p w:rsidR="00DD0932" w:rsidRDefault="00DD0932" w:rsidP="00BF1DE4">
      <w:pPr>
        <w:spacing w:before="240" w:after="240"/>
        <w:jc w:val="both"/>
        <w:rPr>
          <w:rFonts w:ascii="Arial" w:eastAsia="Arial" w:hAnsi="Arial" w:cs="Arial"/>
          <w:sz w:val="24"/>
          <w:szCs w:val="24"/>
        </w:rPr>
      </w:pPr>
    </w:p>
    <w:p w:rsidR="00DD0932" w:rsidRDefault="00DD0932" w:rsidP="00BF1DE4">
      <w:pPr>
        <w:spacing w:before="240" w:after="240"/>
        <w:jc w:val="both"/>
        <w:rPr>
          <w:rFonts w:ascii="Arial" w:eastAsia="Arial" w:hAnsi="Arial" w:cs="Arial"/>
          <w:sz w:val="24"/>
          <w:szCs w:val="24"/>
        </w:rPr>
      </w:pPr>
    </w:p>
    <w:p w:rsidR="00DD0932" w:rsidRDefault="00DD0932" w:rsidP="00BF1DE4">
      <w:pPr>
        <w:spacing w:before="240" w:after="240"/>
        <w:jc w:val="both"/>
        <w:rPr>
          <w:rFonts w:ascii="Arial" w:eastAsia="Arial" w:hAnsi="Arial" w:cs="Arial"/>
          <w:sz w:val="24"/>
          <w:szCs w:val="24"/>
        </w:rPr>
      </w:pPr>
    </w:p>
    <w:p w:rsidR="007A03C2" w:rsidRDefault="007A03C2" w:rsidP="007A03C2">
      <w:pPr>
        <w:spacing w:before="240" w:after="240"/>
        <w:jc w:val="both"/>
        <w:rPr>
          <w:rFonts w:ascii="Arial" w:eastAsia="Arial" w:hAnsi="Arial" w:cs="Arial"/>
          <w:b/>
          <w:bCs/>
          <w:sz w:val="20"/>
          <w:szCs w:val="20"/>
        </w:rPr>
      </w:pPr>
      <w:r w:rsidRPr="008D798D">
        <w:rPr>
          <w:rFonts w:ascii="Arial" w:eastAsia="Arial" w:hAnsi="Arial" w:cs="Arial"/>
          <w:b/>
          <w:bCs/>
          <w:sz w:val="20"/>
          <w:szCs w:val="20"/>
        </w:rPr>
        <w:lastRenderedPageBreak/>
        <w:t xml:space="preserve">Ejemplo: Clasificación Moderno 1 </w:t>
      </w:r>
      <w:r>
        <w:rPr>
          <w:rFonts w:ascii="Arial" w:eastAsia="Arial" w:hAnsi="Arial" w:cs="Arial"/>
          <w:b/>
          <w:bCs/>
          <w:sz w:val="20"/>
          <w:szCs w:val="20"/>
        </w:rPr>
        <w:t>(Industrial)</w:t>
      </w:r>
    </w:p>
    <w:tbl>
      <w:tblPr>
        <w:tblW w:w="10660" w:type="dxa"/>
        <w:tblInd w:w="-904" w:type="dxa"/>
        <w:tblCellMar>
          <w:left w:w="70" w:type="dxa"/>
          <w:right w:w="70" w:type="dxa"/>
        </w:tblCellMar>
        <w:tblLook w:val="04A0"/>
      </w:tblPr>
      <w:tblGrid>
        <w:gridCol w:w="1200"/>
        <w:gridCol w:w="1080"/>
        <w:gridCol w:w="980"/>
        <w:gridCol w:w="940"/>
        <w:gridCol w:w="1200"/>
        <w:gridCol w:w="1060"/>
        <w:gridCol w:w="1020"/>
        <w:gridCol w:w="1040"/>
        <w:gridCol w:w="1040"/>
        <w:gridCol w:w="1100"/>
      </w:tblGrid>
      <w:tr w:rsidR="007A03C2" w:rsidRPr="007A03C2" w:rsidTr="007A03C2">
        <w:trPr>
          <w:trHeight w:val="315"/>
        </w:trPr>
        <w:tc>
          <w:tcPr>
            <w:tcW w:w="120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06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02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r>
      <w:tr w:rsidR="007A03C2" w:rsidRPr="007A03C2" w:rsidTr="007A03C2">
        <w:trPr>
          <w:trHeight w:val="330"/>
        </w:trPr>
        <w:tc>
          <w:tcPr>
            <w:tcW w:w="5400" w:type="dxa"/>
            <w:gridSpan w:val="5"/>
            <w:tcBorders>
              <w:top w:val="single" w:sz="8" w:space="0" w:color="000000"/>
              <w:left w:val="single" w:sz="8" w:space="0" w:color="000000"/>
              <w:bottom w:val="nil"/>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26"/>
                <w:szCs w:val="26"/>
              </w:rPr>
            </w:pPr>
            <w:r w:rsidRPr="007A03C2">
              <w:rPr>
                <w:rFonts w:ascii="Arial" w:eastAsia="Times New Roman" w:hAnsi="Arial" w:cs="Arial"/>
                <w:color w:val="000000"/>
                <w:sz w:val="26"/>
                <w:szCs w:val="26"/>
              </w:rPr>
              <w:t>MODERNO 1</w:t>
            </w:r>
          </w:p>
        </w:tc>
        <w:tc>
          <w:tcPr>
            <w:tcW w:w="106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26"/>
                <w:szCs w:val="26"/>
              </w:rPr>
            </w:pPr>
            <w:r w:rsidRPr="007A03C2">
              <w:rPr>
                <w:rFonts w:ascii="Arial" w:eastAsia="Times New Roman" w:hAnsi="Arial" w:cs="Arial"/>
                <w:color w:val="000000"/>
                <w:sz w:val="26"/>
                <w:szCs w:val="26"/>
              </w:rPr>
              <w:t> </w:t>
            </w:r>
          </w:p>
        </w:tc>
        <w:tc>
          <w:tcPr>
            <w:tcW w:w="102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26"/>
                <w:szCs w:val="26"/>
              </w:rPr>
            </w:pPr>
          </w:p>
        </w:tc>
        <w:tc>
          <w:tcPr>
            <w:tcW w:w="104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26"/>
                <w:szCs w:val="26"/>
              </w:rPr>
            </w:pPr>
          </w:p>
        </w:tc>
        <w:tc>
          <w:tcPr>
            <w:tcW w:w="104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26"/>
                <w:szCs w:val="26"/>
              </w:rPr>
            </w:pPr>
          </w:p>
        </w:tc>
        <w:tc>
          <w:tcPr>
            <w:tcW w:w="110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26"/>
                <w:szCs w:val="26"/>
              </w:rPr>
            </w:pPr>
          </w:p>
        </w:tc>
      </w:tr>
      <w:tr w:rsidR="007A03C2" w:rsidRPr="007A03C2" w:rsidTr="007A03C2">
        <w:trPr>
          <w:trHeight w:val="315"/>
        </w:trPr>
        <w:tc>
          <w:tcPr>
            <w:tcW w:w="5400" w:type="dxa"/>
            <w:gridSpan w:val="5"/>
            <w:tcBorders>
              <w:top w:val="nil"/>
              <w:left w:val="single" w:sz="8" w:space="0" w:color="000000"/>
              <w:bottom w:val="single" w:sz="8"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(CONSTRUCCIONES DE 0 A 5 AÑOS)</w:t>
            </w:r>
          </w:p>
        </w:tc>
        <w:tc>
          <w:tcPr>
            <w:tcW w:w="106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 </w:t>
            </w:r>
          </w:p>
        </w:tc>
        <w:tc>
          <w:tcPr>
            <w:tcW w:w="102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14"/>
                <w:szCs w:val="14"/>
              </w:rPr>
            </w:pPr>
          </w:p>
        </w:tc>
        <w:tc>
          <w:tcPr>
            <w:tcW w:w="104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7.82%</w:t>
            </w:r>
          </w:p>
        </w:tc>
        <w:tc>
          <w:tcPr>
            <w:tcW w:w="104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9.00%</w:t>
            </w:r>
          </w:p>
        </w:tc>
        <w:tc>
          <w:tcPr>
            <w:tcW w:w="110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16.82%</w:t>
            </w:r>
          </w:p>
        </w:tc>
      </w:tr>
      <w:tr w:rsidR="007A03C2" w:rsidRPr="007A03C2" w:rsidTr="007A03C2">
        <w:trPr>
          <w:trHeight w:val="405"/>
        </w:trPr>
        <w:tc>
          <w:tcPr>
            <w:tcW w:w="1200" w:type="dxa"/>
            <w:tcBorders>
              <w:top w:val="nil"/>
              <w:left w:val="single" w:sz="8" w:space="0" w:color="000000"/>
              <w:bottom w:val="single" w:sz="8" w:space="0" w:color="000000"/>
              <w:right w:val="single" w:sz="8" w:space="0" w:color="000000"/>
            </w:tcBorders>
            <w:shd w:val="clear" w:color="000000" w:fill="F2F2F2"/>
            <w:vAlign w:val="bottom"/>
            <w:hideMark/>
          </w:tcPr>
          <w:p w:rsidR="007A03C2" w:rsidRPr="007A03C2" w:rsidRDefault="007A03C2" w:rsidP="007A03C2">
            <w:pPr>
              <w:spacing w:after="0" w:line="240" w:lineRule="auto"/>
              <w:jc w:val="center"/>
              <w:rPr>
                <w:rFonts w:ascii="Calibri" w:eastAsia="Times New Roman" w:hAnsi="Calibri" w:cs="Times New Roman"/>
                <w:color w:val="000000"/>
                <w:sz w:val="14"/>
                <w:szCs w:val="14"/>
              </w:rPr>
            </w:pPr>
            <w:r w:rsidRPr="007A03C2">
              <w:rPr>
                <w:rFonts w:ascii="Calibri" w:eastAsia="Times New Roman" w:hAnsi="Calibri" w:cs="Times New Roman"/>
                <w:color w:val="000000"/>
                <w:sz w:val="14"/>
                <w:szCs w:val="14"/>
              </w:rPr>
              <w:t>CALIDAD</w:t>
            </w:r>
          </w:p>
        </w:tc>
        <w:tc>
          <w:tcPr>
            <w:tcW w:w="1080" w:type="dxa"/>
            <w:tcBorders>
              <w:top w:val="nil"/>
              <w:left w:val="nil"/>
              <w:bottom w:val="single" w:sz="8" w:space="0" w:color="000000"/>
              <w:right w:val="single" w:sz="8" w:space="0" w:color="000000"/>
            </w:tcBorders>
            <w:shd w:val="clear" w:color="000000" w:fill="F2F2F2"/>
            <w:vAlign w:val="bottom"/>
            <w:hideMark/>
          </w:tcPr>
          <w:p w:rsidR="007A03C2" w:rsidRPr="007A03C2" w:rsidRDefault="007A03C2" w:rsidP="007A03C2">
            <w:pPr>
              <w:spacing w:after="0" w:line="240" w:lineRule="auto"/>
              <w:jc w:val="center"/>
              <w:rPr>
                <w:rFonts w:ascii="Calibri" w:eastAsia="Times New Roman" w:hAnsi="Calibri" w:cs="Times New Roman"/>
                <w:color w:val="000000"/>
                <w:sz w:val="14"/>
                <w:szCs w:val="14"/>
              </w:rPr>
            </w:pPr>
            <w:r w:rsidRPr="007A03C2">
              <w:rPr>
                <w:rFonts w:ascii="Calibri" w:eastAsia="Times New Roman" w:hAnsi="Calibri" w:cs="Times New Roman"/>
                <w:color w:val="000000"/>
                <w:sz w:val="14"/>
                <w:szCs w:val="14"/>
              </w:rPr>
              <w:t>EDO. CONS.</w:t>
            </w:r>
          </w:p>
        </w:tc>
        <w:tc>
          <w:tcPr>
            <w:tcW w:w="980" w:type="dxa"/>
            <w:tcBorders>
              <w:top w:val="nil"/>
              <w:left w:val="nil"/>
              <w:bottom w:val="single" w:sz="8" w:space="0" w:color="000000"/>
              <w:right w:val="single" w:sz="8" w:space="0" w:color="000000"/>
            </w:tcBorders>
            <w:shd w:val="clear" w:color="000000" w:fill="F2F2F2"/>
            <w:vAlign w:val="bottom"/>
            <w:hideMark/>
          </w:tcPr>
          <w:p w:rsidR="007A03C2" w:rsidRPr="007A03C2" w:rsidRDefault="007A03C2" w:rsidP="007A03C2">
            <w:pPr>
              <w:spacing w:after="0" w:line="240" w:lineRule="auto"/>
              <w:jc w:val="center"/>
              <w:rPr>
                <w:rFonts w:ascii="Calibri" w:eastAsia="Times New Roman" w:hAnsi="Calibri" w:cs="Times New Roman"/>
                <w:color w:val="000000"/>
                <w:sz w:val="14"/>
                <w:szCs w:val="14"/>
              </w:rPr>
            </w:pPr>
            <w:r w:rsidRPr="007A03C2">
              <w:rPr>
                <w:rFonts w:ascii="Calibri" w:eastAsia="Times New Roman" w:hAnsi="Calibri" w:cs="Times New Roman"/>
                <w:color w:val="000000"/>
                <w:sz w:val="14"/>
                <w:szCs w:val="14"/>
              </w:rPr>
              <w:t>CVE</w:t>
            </w:r>
          </w:p>
        </w:tc>
        <w:tc>
          <w:tcPr>
            <w:tcW w:w="940" w:type="dxa"/>
            <w:tcBorders>
              <w:top w:val="nil"/>
              <w:left w:val="nil"/>
              <w:bottom w:val="single" w:sz="8" w:space="0" w:color="000000"/>
              <w:right w:val="single" w:sz="8" w:space="0" w:color="000000"/>
            </w:tcBorders>
            <w:shd w:val="clear" w:color="000000" w:fill="F2F2F2"/>
            <w:vAlign w:val="bottom"/>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CCC</w:t>
            </w:r>
          </w:p>
        </w:tc>
        <w:tc>
          <w:tcPr>
            <w:tcW w:w="1200" w:type="dxa"/>
            <w:tcBorders>
              <w:top w:val="nil"/>
              <w:left w:val="nil"/>
              <w:bottom w:val="nil"/>
              <w:right w:val="single" w:sz="8" w:space="0" w:color="000000"/>
            </w:tcBorders>
            <w:shd w:val="clear" w:color="000000" w:fill="F2F2F2"/>
            <w:vAlign w:val="bottom"/>
            <w:hideMark/>
          </w:tcPr>
          <w:p w:rsidR="007A03C2" w:rsidRPr="007A03C2" w:rsidRDefault="007A03C2" w:rsidP="007A03C2">
            <w:pPr>
              <w:spacing w:after="0" w:line="240" w:lineRule="auto"/>
              <w:jc w:val="center"/>
              <w:rPr>
                <w:rFonts w:ascii="Calibri" w:eastAsia="Times New Roman" w:hAnsi="Calibri" w:cs="Times New Roman"/>
                <w:color w:val="000000"/>
                <w:sz w:val="14"/>
                <w:szCs w:val="14"/>
              </w:rPr>
            </w:pPr>
            <w:r w:rsidRPr="007A03C2">
              <w:rPr>
                <w:rFonts w:ascii="Calibri" w:eastAsia="Times New Roman" w:hAnsi="Calibri" w:cs="Times New Roman"/>
                <w:color w:val="000000"/>
                <w:sz w:val="14"/>
                <w:szCs w:val="14"/>
              </w:rPr>
              <w:t xml:space="preserve"> VALOR POR M2 </w:t>
            </w:r>
          </w:p>
        </w:tc>
        <w:tc>
          <w:tcPr>
            <w:tcW w:w="1060" w:type="dxa"/>
            <w:tcBorders>
              <w:top w:val="nil"/>
              <w:left w:val="nil"/>
              <w:bottom w:val="nil"/>
              <w:right w:val="nil"/>
            </w:tcBorders>
            <w:shd w:val="clear" w:color="000000" w:fill="F2F2F2"/>
            <w:vAlign w:val="bottom"/>
            <w:hideMark/>
          </w:tcPr>
          <w:p w:rsidR="007A03C2" w:rsidRPr="007A03C2" w:rsidRDefault="007A03C2" w:rsidP="007A03C2">
            <w:pPr>
              <w:spacing w:after="0" w:line="240" w:lineRule="auto"/>
              <w:jc w:val="center"/>
              <w:rPr>
                <w:rFonts w:ascii="Calibri" w:eastAsia="Times New Roman" w:hAnsi="Calibri" w:cs="Times New Roman"/>
                <w:color w:val="000000"/>
                <w:sz w:val="14"/>
                <w:szCs w:val="14"/>
              </w:rPr>
            </w:pPr>
            <w:r w:rsidRPr="007A03C2">
              <w:rPr>
                <w:rFonts w:ascii="Calibri" w:eastAsia="Times New Roman" w:hAnsi="Calibri" w:cs="Times New Roman"/>
                <w:color w:val="000000"/>
                <w:sz w:val="14"/>
                <w:szCs w:val="14"/>
              </w:rPr>
              <w:t xml:space="preserve"> V. BASE CAT EDO </w:t>
            </w:r>
          </w:p>
        </w:tc>
        <w:tc>
          <w:tcPr>
            <w:tcW w:w="102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Calibri" w:eastAsia="Times New Roman" w:hAnsi="Calibri" w:cs="Times New Roman"/>
                <w:color w:val="000000"/>
                <w:sz w:val="14"/>
                <w:szCs w:val="14"/>
              </w:rPr>
            </w:pPr>
            <w:r w:rsidRPr="007A03C2">
              <w:rPr>
                <w:rFonts w:ascii="Calibri" w:eastAsia="Times New Roman" w:hAnsi="Calibri" w:cs="Times New Roman"/>
                <w:color w:val="000000"/>
                <w:sz w:val="14"/>
                <w:szCs w:val="14"/>
              </w:rPr>
              <w:t xml:space="preserve"> % </w:t>
            </w:r>
          </w:p>
        </w:tc>
        <w:tc>
          <w:tcPr>
            <w:tcW w:w="104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Calibri" w:eastAsia="Times New Roman" w:hAnsi="Calibri" w:cs="Times New Roman"/>
                <w:color w:val="000000"/>
                <w:sz w:val="14"/>
                <w:szCs w:val="14"/>
              </w:rPr>
            </w:pPr>
            <w:r w:rsidRPr="007A03C2">
              <w:rPr>
                <w:rFonts w:ascii="Calibri" w:eastAsia="Times New Roman" w:hAnsi="Calibri" w:cs="Times New Roman"/>
                <w:color w:val="000000"/>
                <w:sz w:val="14"/>
                <w:szCs w:val="14"/>
              </w:rPr>
              <w:t xml:space="preserve"> Inf </w:t>
            </w:r>
          </w:p>
        </w:tc>
        <w:tc>
          <w:tcPr>
            <w:tcW w:w="104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Calibri" w:eastAsia="Times New Roman" w:hAnsi="Calibri" w:cs="Times New Roman"/>
                <w:color w:val="000000"/>
                <w:sz w:val="14"/>
                <w:szCs w:val="14"/>
              </w:rPr>
            </w:pPr>
            <w:r w:rsidRPr="007A03C2">
              <w:rPr>
                <w:rFonts w:ascii="Calibri" w:eastAsia="Times New Roman" w:hAnsi="Calibri" w:cs="Times New Roman"/>
                <w:color w:val="000000"/>
                <w:sz w:val="14"/>
                <w:szCs w:val="14"/>
              </w:rPr>
              <w:t xml:space="preserve"> % </w:t>
            </w:r>
          </w:p>
        </w:tc>
        <w:tc>
          <w:tcPr>
            <w:tcW w:w="1100" w:type="dxa"/>
            <w:tcBorders>
              <w:top w:val="nil"/>
              <w:left w:val="nil"/>
              <w:bottom w:val="nil"/>
              <w:right w:val="nil"/>
            </w:tcBorders>
            <w:shd w:val="clear" w:color="auto" w:fill="auto"/>
            <w:vAlign w:val="bottom"/>
            <w:hideMark/>
          </w:tcPr>
          <w:p w:rsidR="007A03C2" w:rsidRPr="007A03C2" w:rsidRDefault="007A03C2" w:rsidP="007A03C2">
            <w:pPr>
              <w:spacing w:after="0" w:line="240" w:lineRule="auto"/>
              <w:jc w:val="center"/>
              <w:rPr>
                <w:rFonts w:ascii="Calibri" w:eastAsia="Times New Roman" w:hAnsi="Calibri" w:cs="Times New Roman"/>
                <w:color w:val="000000"/>
                <w:sz w:val="14"/>
                <w:szCs w:val="14"/>
              </w:rPr>
            </w:pPr>
            <w:r w:rsidRPr="007A03C2">
              <w:rPr>
                <w:rFonts w:ascii="Calibri" w:eastAsia="Times New Roman" w:hAnsi="Calibri" w:cs="Times New Roman"/>
                <w:color w:val="000000"/>
                <w:sz w:val="14"/>
                <w:szCs w:val="14"/>
              </w:rPr>
              <w:t xml:space="preserve"> Inf+% </w:t>
            </w:r>
          </w:p>
        </w:tc>
      </w:tr>
      <w:tr w:rsidR="007A03C2" w:rsidRPr="007A03C2" w:rsidTr="007A03C2">
        <w:trPr>
          <w:trHeight w:val="330"/>
        </w:trPr>
        <w:tc>
          <w:tcPr>
            <w:tcW w:w="12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ESPECIAL</w:t>
            </w:r>
          </w:p>
        </w:tc>
        <w:tc>
          <w:tcPr>
            <w:tcW w:w="1080" w:type="dxa"/>
            <w:tcBorders>
              <w:top w:val="nil"/>
              <w:left w:val="nil"/>
              <w:bottom w:val="single" w:sz="4"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BUENO</w:t>
            </w:r>
          </w:p>
        </w:tc>
        <w:tc>
          <w:tcPr>
            <w:tcW w:w="98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IM1LB</w:t>
            </w:r>
          </w:p>
        </w:tc>
        <w:tc>
          <w:tcPr>
            <w:tcW w:w="940" w:type="dxa"/>
            <w:tcBorders>
              <w:top w:val="nil"/>
              <w:left w:val="nil"/>
              <w:bottom w:val="single" w:sz="4" w:space="0" w:color="000000"/>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2300</w:t>
            </w:r>
          </w:p>
        </w:tc>
        <w:tc>
          <w:tcPr>
            <w:tcW w:w="1200" w:type="dxa"/>
            <w:tcBorders>
              <w:top w:val="single" w:sz="12" w:space="0" w:color="C00000"/>
              <w:left w:val="single" w:sz="12" w:space="0" w:color="C00000"/>
              <w:bottom w:val="single" w:sz="12" w:space="0" w:color="C00000"/>
              <w:right w:val="single" w:sz="12" w:space="0" w:color="C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$6,410.00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$5,670.00</w:t>
            </w:r>
          </w:p>
        </w:tc>
        <w:tc>
          <w:tcPr>
            <w:tcW w:w="1020" w:type="dxa"/>
            <w:vMerge w:val="restart"/>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6.84%</w:t>
            </w:r>
          </w:p>
        </w:tc>
        <w:tc>
          <w:tcPr>
            <w:tcW w:w="1040" w:type="dxa"/>
            <w:tcBorders>
              <w:top w:val="single" w:sz="12" w:space="0" w:color="C00000"/>
              <w:left w:val="single" w:sz="12" w:space="0" w:color="C00000"/>
              <w:bottom w:val="single" w:sz="12" w:space="0" w:color="C00000"/>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$6,911.26</w:t>
            </w:r>
          </w:p>
        </w:tc>
        <w:tc>
          <w:tcPr>
            <w:tcW w:w="1040" w:type="dxa"/>
            <w:tcBorders>
              <w:top w:val="single" w:sz="12" w:space="0" w:color="C00000"/>
              <w:left w:val="nil"/>
              <w:bottom w:val="single" w:sz="12" w:space="0" w:color="C00000"/>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$6,986.90</w:t>
            </w:r>
          </w:p>
        </w:tc>
        <w:tc>
          <w:tcPr>
            <w:tcW w:w="1100" w:type="dxa"/>
            <w:tcBorders>
              <w:top w:val="single" w:sz="12" w:space="0" w:color="C00000"/>
              <w:left w:val="nil"/>
              <w:bottom w:val="single" w:sz="12" w:space="0" w:color="C00000"/>
              <w:right w:val="single" w:sz="12" w:space="0" w:color="C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$7,488.16</w:t>
            </w:r>
          </w:p>
        </w:tc>
      </w:tr>
      <w:tr w:rsidR="007A03C2" w:rsidRPr="007A03C2" w:rsidTr="007A03C2">
        <w:trPr>
          <w:trHeight w:val="315"/>
        </w:trPr>
        <w:tc>
          <w:tcPr>
            <w:tcW w:w="1200" w:type="dxa"/>
            <w:vMerge/>
            <w:tcBorders>
              <w:top w:val="nil"/>
              <w:left w:val="single" w:sz="8" w:space="0" w:color="000000"/>
              <w:bottom w:val="single" w:sz="8" w:space="0" w:color="000000"/>
              <w:right w:val="single" w:sz="8" w:space="0" w:color="000000"/>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80" w:type="dxa"/>
            <w:tcBorders>
              <w:top w:val="nil"/>
              <w:left w:val="nil"/>
              <w:bottom w:val="single" w:sz="4"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REGULAR</w:t>
            </w:r>
          </w:p>
        </w:tc>
        <w:tc>
          <w:tcPr>
            <w:tcW w:w="98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IM1LR</w:t>
            </w:r>
          </w:p>
        </w:tc>
        <w:tc>
          <w:tcPr>
            <w:tcW w:w="94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2301</w:t>
            </w:r>
          </w:p>
        </w:tc>
        <w:tc>
          <w:tcPr>
            <w:tcW w:w="120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$5,700.00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$5,170.00</w:t>
            </w:r>
          </w:p>
        </w:tc>
        <w:tc>
          <w:tcPr>
            <w:tcW w:w="1020" w:type="dxa"/>
            <w:vMerge/>
            <w:tcBorders>
              <w:top w:val="nil"/>
              <w:left w:val="nil"/>
              <w:bottom w:val="nil"/>
              <w:right w:val="nil"/>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$6,145.74</w:t>
            </w: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$6,658.74</w:t>
            </w:r>
          </w:p>
        </w:tc>
        <w:tc>
          <w:tcPr>
            <w:tcW w:w="110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$6,658.74</w:t>
            </w:r>
          </w:p>
        </w:tc>
      </w:tr>
      <w:tr w:rsidR="007A03C2" w:rsidRPr="007A03C2" w:rsidTr="007A03C2">
        <w:trPr>
          <w:trHeight w:val="315"/>
        </w:trPr>
        <w:tc>
          <w:tcPr>
            <w:tcW w:w="1200" w:type="dxa"/>
            <w:vMerge/>
            <w:tcBorders>
              <w:top w:val="nil"/>
              <w:left w:val="single" w:sz="8" w:space="0" w:color="000000"/>
              <w:bottom w:val="single" w:sz="8" w:space="0" w:color="000000"/>
              <w:right w:val="single" w:sz="8" w:space="0" w:color="000000"/>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80" w:type="dxa"/>
            <w:tcBorders>
              <w:top w:val="nil"/>
              <w:left w:val="nil"/>
              <w:bottom w:val="single" w:sz="8"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MALO</w:t>
            </w:r>
          </w:p>
        </w:tc>
        <w:tc>
          <w:tcPr>
            <w:tcW w:w="980" w:type="dxa"/>
            <w:tcBorders>
              <w:top w:val="nil"/>
              <w:left w:val="nil"/>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IM1LM</w:t>
            </w:r>
          </w:p>
        </w:tc>
        <w:tc>
          <w:tcPr>
            <w:tcW w:w="940" w:type="dxa"/>
            <w:tcBorders>
              <w:top w:val="nil"/>
              <w:left w:val="nil"/>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2302</w:t>
            </w:r>
          </w:p>
        </w:tc>
        <w:tc>
          <w:tcPr>
            <w:tcW w:w="1200" w:type="dxa"/>
            <w:tcBorders>
              <w:top w:val="nil"/>
              <w:left w:val="nil"/>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$4,090.00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$3,780.00</w:t>
            </w:r>
          </w:p>
        </w:tc>
        <w:tc>
          <w:tcPr>
            <w:tcW w:w="1020" w:type="dxa"/>
            <w:vMerge/>
            <w:tcBorders>
              <w:top w:val="nil"/>
              <w:left w:val="nil"/>
              <w:bottom w:val="nil"/>
              <w:right w:val="nil"/>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$4,409.84</w:t>
            </w: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$4,777.94</w:t>
            </w:r>
          </w:p>
        </w:tc>
        <w:tc>
          <w:tcPr>
            <w:tcW w:w="110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$4,777.94</w:t>
            </w:r>
          </w:p>
        </w:tc>
      </w:tr>
      <w:tr w:rsidR="007A03C2" w:rsidRPr="007A03C2" w:rsidTr="007A03C2">
        <w:trPr>
          <w:trHeight w:val="300"/>
        </w:trPr>
        <w:tc>
          <w:tcPr>
            <w:tcW w:w="1200" w:type="dxa"/>
            <w:vMerge w:val="restart"/>
            <w:tcBorders>
              <w:top w:val="nil"/>
              <w:left w:val="single" w:sz="8" w:space="0" w:color="000000"/>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SUPERIOR</w:t>
            </w:r>
          </w:p>
        </w:tc>
        <w:tc>
          <w:tcPr>
            <w:tcW w:w="1080" w:type="dxa"/>
            <w:tcBorders>
              <w:top w:val="nil"/>
              <w:left w:val="nil"/>
              <w:bottom w:val="single" w:sz="4"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BUENO</w:t>
            </w:r>
          </w:p>
        </w:tc>
        <w:tc>
          <w:tcPr>
            <w:tcW w:w="98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IM1SB</w:t>
            </w:r>
          </w:p>
        </w:tc>
        <w:tc>
          <w:tcPr>
            <w:tcW w:w="94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2310</w:t>
            </w:r>
          </w:p>
        </w:tc>
        <w:tc>
          <w:tcPr>
            <w:tcW w:w="120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$5,480.00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$5,070.00</w:t>
            </w:r>
          </w:p>
        </w:tc>
        <w:tc>
          <w:tcPr>
            <w:tcW w:w="1020" w:type="dxa"/>
            <w:vMerge/>
            <w:tcBorders>
              <w:top w:val="nil"/>
              <w:left w:val="nil"/>
              <w:bottom w:val="nil"/>
              <w:right w:val="nil"/>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$5,908.54</w:t>
            </w: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$6,401.74</w:t>
            </w:r>
          </w:p>
        </w:tc>
        <w:tc>
          <w:tcPr>
            <w:tcW w:w="110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$6,401.74</w:t>
            </w:r>
          </w:p>
        </w:tc>
      </w:tr>
      <w:tr w:rsidR="007A03C2" w:rsidRPr="007A03C2" w:rsidTr="007A03C2">
        <w:trPr>
          <w:trHeight w:val="300"/>
        </w:trPr>
        <w:tc>
          <w:tcPr>
            <w:tcW w:w="1200" w:type="dxa"/>
            <w:vMerge/>
            <w:tcBorders>
              <w:top w:val="nil"/>
              <w:left w:val="single" w:sz="8" w:space="0" w:color="000000"/>
              <w:bottom w:val="single" w:sz="4" w:space="0" w:color="000000"/>
              <w:right w:val="single" w:sz="8" w:space="0" w:color="000000"/>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80" w:type="dxa"/>
            <w:tcBorders>
              <w:top w:val="nil"/>
              <w:left w:val="nil"/>
              <w:bottom w:val="single" w:sz="4"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REGULAR</w:t>
            </w:r>
          </w:p>
        </w:tc>
        <w:tc>
          <w:tcPr>
            <w:tcW w:w="98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IM1SR</w:t>
            </w:r>
          </w:p>
        </w:tc>
        <w:tc>
          <w:tcPr>
            <w:tcW w:w="94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2311</w:t>
            </w:r>
          </w:p>
        </w:tc>
        <w:tc>
          <w:tcPr>
            <w:tcW w:w="120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$4,820.00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$4,620.00</w:t>
            </w:r>
          </w:p>
        </w:tc>
        <w:tc>
          <w:tcPr>
            <w:tcW w:w="1020" w:type="dxa"/>
            <w:vMerge/>
            <w:tcBorders>
              <w:top w:val="nil"/>
              <w:left w:val="nil"/>
              <w:bottom w:val="nil"/>
              <w:right w:val="nil"/>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$5,196.92</w:t>
            </w: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$5,630.72</w:t>
            </w:r>
          </w:p>
        </w:tc>
        <w:tc>
          <w:tcPr>
            <w:tcW w:w="110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$5,630.72</w:t>
            </w:r>
          </w:p>
        </w:tc>
      </w:tr>
      <w:tr w:rsidR="007A03C2" w:rsidRPr="007A03C2" w:rsidTr="007A03C2">
        <w:trPr>
          <w:trHeight w:val="315"/>
        </w:trPr>
        <w:tc>
          <w:tcPr>
            <w:tcW w:w="1200" w:type="dxa"/>
            <w:vMerge/>
            <w:tcBorders>
              <w:top w:val="nil"/>
              <w:left w:val="single" w:sz="8" w:space="0" w:color="000000"/>
              <w:bottom w:val="single" w:sz="4" w:space="0" w:color="000000"/>
              <w:right w:val="single" w:sz="8" w:space="0" w:color="000000"/>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80" w:type="dxa"/>
            <w:tcBorders>
              <w:top w:val="nil"/>
              <w:left w:val="nil"/>
              <w:bottom w:val="single" w:sz="4"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MALO</w:t>
            </w:r>
          </w:p>
        </w:tc>
        <w:tc>
          <w:tcPr>
            <w:tcW w:w="98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IM1SM</w:t>
            </w:r>
          </w:p>
        </w:tc>
        <w:tc>
          <w:tcPr>
            <w:tcW w:w="94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2312</w:t>
            </w:r>
          </w:p>
        </w:tc>
        <w:tc>
          <w:tcPr>
            <w:tcW w:w="1200" w:type="dxa"/>
            <w:tcBorders>
              <w:top w:val="nil"/>
              <w:left w:val="nil"/>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$3,580.00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$3,380.00</w:t>
            </w:r>
          </w:p>
        </w:tc>
        <w:tc>
          <w:tcPr>
            <w:tcW w:w="1020" w:type="dxa"/>
            <w:vMerge/>
            <w:tcBorders>
              <w:top w:val="nil"/>
              <w:left w:val="nil"/>
              <w:bottom w:val="nil"/>
              <w:right w:val="nil"/>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$3,859.96</w:t>
            </w: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$4,182.16</w:t>
            </w:r>
          </w:p>
        </w:tc>
        <w:tc>
          <w:tcPr>
            <w:tcW w:w="110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$4,182.16</w:t>
            </w:r>
          </w:p>
        </w:tc>
      </w:tr>
      <w:tr w:rsidR="007A03C2" w:rsidRPr="007A03C2" w:rsidTr="007A03C2">
        <w:trPr>
          <w:trHeight w:val="300"/>
        </w:trPr>
        <w:tc>
          <w:tcPr>
            <w:tcW w:w="12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MEDIO</w:t>
            </w:r>
          </w:p>
        </w:tc>
        <w:tc>
          <w:tcPr>
            <w:tcW w:w="1080" w:type="dxa"/>
            <w:tcBorders>
              <w:top w:val="nil"/>
              <w:left w:val="nil"/>
              <w:bottom w:val="single" w:sz="4"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BUENO</w:t>
            </w:r>
          </w:p>
        </w:tc>
        <w:tc>
          <w:tcPr>
            <w:tcW w:w="98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IM1MB</w:t>
            </w:r>
          </w:p>
        </w:tc>
        <w:tc>
          <w:tcPr>
            <w:tcW w:w="94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2320</w:t>
            </w:r>
          </w:p>
        </w:tc>
        <w:tc>
          <w:tcPr>
            <w:tcW w:w="120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$4,590.00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$4,300.00</w:t>
            </w:r>
          </w:p>
        </w:tc>
        <w:tc>
          <w:tcPr>
            <w:tcW w:w="1020" w:type="dxa"/>
            <w:vMerge/>
            <w:tcBorders>
              <w:top w:val="nil"/>
              <w:left w:val="nil"/>
              <w:bottom w:val="nil"/>
              <w:right w:val="nil"/>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$4,948.94</w:t>
            </w: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$5,362.04</w:t>
            </w:r>
          </w:p>
        </w:tc>
        <w:tc>
          <w:tcPr>
            <w:tcW w:w="110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$5,362.04</w:t>
            </w:r>
          </w:p>
        </w:tc>
      </w:tr>
      <w:tr w:rsidR="007A03C2" w:rsidRPr="007A03C2" w:rsidTr="007A03C2">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80" w:type="dxa"/>
            <w:tcBorders>
              <w:top w:val="nil"/>
              <w:left w:val="nil"/>
              <w:bottom w:val="single" w:sz="4"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REGULAR</w:t>
            </w:r>
          </w:p>
        </w:tc>
        <w:tc>
          <w:tcPr>
            <w:tcW w:w="98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IM1MR</w:t>
            </w:r>
          </w:p>
        </w:tc>
        <w:tc>
          <w:tcPr>
            <w:tcW w:w="94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2321</w:t>
            </w:r>
          </w:p>
        </w:tc>
        <w:tc>
          <w:tcPr>
            <w:tcW w:w="120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$4,120.00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$3,910.00</w:t>
            </w:r>
          </w:p>
        </w:tc>
        <w:tc>
          <w:tcPr>
            <w:tcW w:w="1020" w:type="dxa"/>
            <w:vMerge/>
            <w:tcBorders>
              <w:top w:val="nil"/>
              <w:left w:val="nil"/>
              <w:bottom w:val="nil"/>
              <w:right w:val="nil"/>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$4,442.18</w:t>
            </w: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$4,812.98</w:t>
            </w:r>
          </w:p>
        </w:tc>
        <w:tc>
          <w:tcPr>
            <w:tcW w:w="110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$4,812.98</w:t>
            </w:r>
          </w:p>
        </w:tc>
      </w:tr>
      <w:tr w:rsidR="007A03C2" w:rsidRPr="007A03C2" w:rsidTr="007A03C2">
        <w:trPr>
          <w:trHeight w:val="315"/>
        </w:trPr>
        <w:tc>
          <w:tcPr>
            <w:tcW w:w="1200" w:type="dxa"/>
            <w:vMerge/>
            <w:tcBorders>
              <w:top w:val="nil"/>
              <w:left w:val="single" w:sz="8" w:space="0" w:color="000000"/>
              <w:bottom w:val="single" w:sz="8" w:space="0" w:color="000000"/>
              <w:right w:val="single" w:sz="8" w:space="0" w:color="000000"/>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80" w:type="dxa"/>
            <w:tcBorders>
              <w:top w:val="nil"/>
              <w:left w:val="nil"/>
              <w:bottom w:val="single" w:sz="8"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MALO</w:t>
            </w:r>
          </w:p>
        </w:tc>
        <w:tc>
          <w:tcPr>
            <w:tcW w:w="980" w:type="dxa"/>
            <w:tcBorders>
              <w:top w:val="nil"/>
              <w:left w:val="nil"/>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IM1MM</w:t>
            </w:r>
          </w:p>
        </w:tc>
        <w:tc>
          <w:tcPr>
            <w:tcW w:w="940" w:type="dxa"/>
            <w:tcBorders>
              <w:top w:val="nil"/>
              <w:left w:val="nil"/>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2322</w:t>
            </w:r>
          </w:p>
        </w:tc>
        <w:tc>
          <w:tcPr>
            <w:tcW w:w="1200" w:type="dxa"/>
            <w:tcBorders>
              <w:top w:val="nil"/>
              <w:left w:val="nil"/>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$3,140.00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$2,860.00</w:t>
            </w:r>
          </w:p>
        </w:tc>
        <w:tc>
          <w:tcPr>
            <w:tcW w:w="1020" w:type="dxa"/>
            <w:vMerge/>
            <w:tcBorders>
              <w:top w:val="nil"/>
              <w:left w:val="nil"/>
              <w:bottom w:val="nil"/>
              <w:right w:val="nil"/>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$3,385.55</w:t>
            </w: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$3,668.15</w:t>
            </w:r>
          </w:p>
        </w:tc>
        <w:tc>
          <w:tcPr>
            <w:tcW w:w="110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$3,668.15</w:t>
            </w:r>
          </w:p>
        </w:tc>
      </w:tr>
      <w:tr w:rsidR="007A03C2" w:rsidRPr="007A03C2" w:rsidTr="007A03C2">
        <w:trPr>
          <w:trHeight w:val="300"/>
        </w:trPr>
        <w:tc>
          <w:tcPr>
            <w:tcW w:w="12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ECONÓMICO</w:t>
            </w:r>
          </w:p>
        </w:tc>
        <w:tc>
          <w:tcPr>
            <w:tcW w:w="1080" w:type="dxa"/>
            <w:tcBorders>
              <w:top w:val="nil"/>
              <w:left w:val="nil"/>
              <w:bottom w:val="single" w:sz="4"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BUENO</w:t>
            </w:r>
          </w:p>
        </w:tc>
        <w:tc>
          <w:tcPr>
            <w:tcW w:w="98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IM1EB</w:t>
            </w:r>
          </w:p>
        </w:tc>
        <w:tc>
          <w:tcPr>
            <w:tcW w:w="94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2330</w:t>
            </w:r>
          </w:p>
        </w:tc>
        <w:tc>
          <w:tcPr>
            <w:tcW w:w="120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$3,840.00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$3,680.00</w:t>
            </w:r>
          </w:p>
        </w:tc>
        <w:tc>
          <w:tcPr>
            <w:tcW w:w="1020" w:type="dxa"/>
            <w:vMerge/>
            <w:tcBorders>
              <w:top w:val="nil"/>
              <w:left w:val="nil"/>
              <w:bottom w:val="nil"/>
              <w:right w:val="nil"/>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$4,140.29</w:t>
            </w: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$4,485.89</w:t>
            </w:r>
          </w:p>
        </w:tc>
        <w:tc>
          <w:tcPr>
            <w:tcW w:w="110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$4,485.89</w:t>
            </w:r>
          </w:p>
        </w:tc>
      </w:tr>
      <w:tr w:rsidR="007A03C2" w:rsidRPr="007A03C2" w:rsidTr="007A03C2">
        <w:trPr>
          <w:trHeight w:val="300"/>
        </w:trPr>
        <w:tc>
          <w:tcPr>
            <w:tcW w:w="1200" w:type="dxa"/>
            <w:vMerge/>
            <w:tcBorders>
              <w:top w:val="nil"/>
              <w:left w:val="single" w:sz="8" w:space="0" w:color="000000"/>
              <w:bottom w:val="single" w:sz="8" w:space="0" w:color="000000"/>
              <w:right w:val="single" w:sz="8" w:space="0" w:color="000000"/>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80" w:type="dxa"/>
            <w:tcBorders>
              <w:top w:val="nil"/>
              <w:left w:val="nil"/>
              <w:bottom w:val="single" w:sz="4"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REGULAR</w:t>
            </w:r>
          </w:p>
        </w:tc>
        <w:tc>
          <w:tcPr>
            <w:tcW w:w="98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IM1ER</w:t>
            </w:r>
          </w:p>
        </w:tc>
        <w:tc>
          <w:tcPr>
            <w:tcW w:w="94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2331</w:t>
            </w:r>
          </w:p>
        </w:tc>
        <w:tc>
          <w:tcPr>
            <w:tcW w:w="1200" w:type="dxa"/>
            <w:tcBorders>
              <w:top w:val="nil"/>
              <w:left w:val="nil"/>
              <w:bottom w:val="single" w:sz="4"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$3,530.00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$3,350.00</w:t>
            </w:r>
          </w:p>
        </w:tc>
        <w:tc>
          <w:tcPr>
            <w:tcW w:w="1020" w:type="dxa"/>
            <w:vMerge/>
            <w:tcBorders>
              <w:top w:val="nil"/>
              <w:left w:val="nil"/>
              <w:bottom w:val="nil"/>
              <w:right w:val="nil"/>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$3,806.05</w:t>
            </w: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$4,123.75</w:t>
            </w:r>
          </w:p>
        </w:tc>
        <w:tc>
          <w:tcPr>
            <w:tcW w:w="110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$4,123.75</w:t>
            </w:r>
          </w:p>
        </w:tc>
      </w:tr>
      <w:tr w:rsidR="007A03C2" w:rsidRPr="007A03C2" w:rsidTr="007A03C2">
        <w:trPr>
          <w:trHeight w:val="315"/>
        </w:trPr>
        <w:tc>
          <w:tcPr>
            <w:tcW w:w="1200" w:type="dxa"/>
            <w:vMerge/>
            <w:tcBorders>
              <w:top w:val="nil"/>
              <w:left w:val="single" w:sz="8" w:space="0" w:color="000000"/>
              <w:bottom w:val="single" w:sz="8" w:space="0" w:color="000000"/>
              <w:right w:val="single" w:sz="8" w:space="0" w:color="000000"/>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80" w:type="dxa"/>
            <w:tcBorders>
              <w:top w:val="nil"/>
              <w:left w:val="nil"/>
              <w:bottom w:val="single" w:sz="8" w:space="0" w:color="000000"/>
              <w:right w:val="single" w:sz="8" w:space="0" w:color="000000"/>
            </w:tcBorders>
            <w:shd w:val="clear" w:color="auto" w:fill="auto"/>
            <w:vAlign w:val="bottom"/>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MALO</w:t>
            </w:r>
          </w:p>
        </w:tc>
        <w:tc>
          <w:tcPr>
            <w:tcW w:w="980" w:type="dxa"/>
            <w:tcBorders>
              <w:top w:val="nil"/>
              <w:left w:val="nil"/>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IM1EM</w:t>
            </w:r>
          </w:p>
        </w:tc>
        <w:tc>
          <w:tcPr>
            <w:tcW w:w="940" w:type="dxa"/>
            <w:tcBorders>
              <w:top w:val="nil"/>
              <w:left w:val="nil"/>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color w:val="000000"/>
                <w:sz w:val="14"/>
                <w:szCs w:val="14"/>
              </w:rPr>
            </w:pPr>
            <w:r w:rsidRPr="007A03C2">
              <w:rPr>
                <w:rFonts w:ascii="Arial" w:eastAsia="Times New Roman" w:hAnsi="Arial" w:cs="Arial"/>
                <w:color w:val="000000"/>
                <w:sz w:val="14"/>
                <w:szCs w:val="14"/>
              </w:rPr>
              <w:t>2332</w:t>
            </w:r>
          </w:p>
        </w:tc>
        <w:tc>
          <w:tcPr>
            <w:tcW w:w="1200" w:type="dxa"/>
            <w:tcBorders>
              <w:top w:val="nil"/>
              <w:left w:val="nil"/>
              <w:bottom w:val="single" w:sz="8" w:space="0" w:color="000000"/>
              <w:right w:val="single" w:sz="8" w:space="0" w:color="000000"/>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$2,620.00</w:t>
            </w:r>
          </w:p>
        </w:tc>
        <w:tc>
          <w:tcPr>
            <w:tcW w:w="1060" w:type="dxa"/>
            <w:tcBorders>
              <w:top w:val="nil"/>
              <w:left w:val="nil"/>
              <w:bottom w:val="nil"/>
              <w:right w:val="nil"/>
            </w:tcBorders>
            <w:shd w:val="clear" w:color="000000" w:fill="EEECE1"/>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$2,450.00</w:t>
            </w:r>
          </w:p>
        </w:tc>
        <w:tc>
          <w:tcPr>
            <w:tcW w:w="1020" w:type="dxa"/>
            <w:vMerge/>
            <w:tcBorders>
              <w:top w:val="nil"/>
              <w:left w:val="nil"/>
              <w:bottom w:val="nil"/>
              <w:right w:val="nil"/>
            </w:tcBorders>
            <w:vAlign w:val="center"/>
            <w:hideMark/>
          </w:tcPr>
          <w:p w:rsidR="007A03C2" w:rsidRPr="007A03C2" w:rsidRDefault="007A03C2" w:rsidP="007A03C2">
            <w:pPr>
              <w:spacing w:after="0" w:line="240" w:lineRule="auto"/>
              <w:rPr>
                <w:rFonts w:ascii="Arial" w:eastAsia="Times New Roman" w:hAnsi="Arial" w:cs="Arial"/>
                <w:b/>
                <w:bCs/>
                <w:color w:val="000000"/>
                <w:sz w:val="14"/>
                <w:szCs w:val="14"/>
              </w:rPr>
            </w:pP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$2,824.88</w:t>
            </w:r>
          </w:p>
        </w:tc>
        <w:tc>
          <w:tcPr>
            <w:tcW w:w="104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$3,060.68</w:t>
            </w:r>
          </w:p>
        </w:tc>
        <w:tc>
          <w:tcPr>
            <w:tcW w:w="1100" w:type="dxa"/>
            <w:tcBorders>
              <w:top w:val="nil"/>
              <w:left w:val="nil"/>
              <w:bottom w:val="nil"/>
              <w:right w:val="nil"/>
            </w:tcBorders>
            <w:shd w:val="clear" w:color="auto" w:fill="auto"/>
            <w:vAlign w:val="center"/>
            <w:hideMark/>
          </w:tcPr>
          <w:p w:rsidR="007A03C2" w:rsidRPr="007A03C2" w:rsidRDefault="007A03C2" w:rsidP="007A03C2">
            <w:pPr>
              <w:spacing w:after="0" w:line="240" w:lineRule="auto"/>
              <w:jc w:val="center"/>
              <w:rPr>
                <w:rFonts w:ascii="Arial" w:eastAsia="Times New Roman" w:hAnsi="Arial" w:cs="Arial"/>
                <w:b/>
                <w:bCs/>
                <w:color w:val="000000"/>
                <w:sz w:val="14"/>
                <w:szCs w:val="14"/>
              </w:rPr>
            </w:pPr>
            <w:r w:rsidRPr="007A03C2">
              <w:rPr>
                <w:rFonts w:ascii="Arial" w:eastAsia="Times New Roman" w:hAnsi="Arial" w:cs="Arial"/>
                <w:b/>
                <w:bCs/>
                <w:color w:val="000000"/>
                <w:sz w:val="14"/>
                <w:szCs w:val="14"/>
              </w:rPr>
              <w:t>$3,060.68</w:t>
            </w:r>
          </w:p>
        </w:tc>
      </w:tr>
      <w:tr w:rsidR="007A03C2" w:rsidRPr="007A03C2" w:rsidTr="007A03C2">
        <w:trPr>
          <w:trHeight w:val="300"/>
        </w:trPr>
        <w:tc>
          <w:tcPr>
            <w:tcW w:w="120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06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02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rsidR="007A03C2" w:rsidRPr="007A03C2" w:rsidRDefault="007A03C2" w:rsidP="007A03C2">
            <w:pPr>
              <w:spacing w:after="0" w:line="240" w:lineRule="auto"/>
              <w:rPr>
                <w:rFonts w:ascii="Calibri" w:eastAsia="Times New Roman" w:hAnsi="Calibri" w:cs="Times New Roman"/>
                <w:color w:val="000000"/>
              </w:rPr>
            </w:pPr>
          </w:p>
        </w:tc>
      </w:tr>
    </w:tbl>
    <w:p w:rsidR="007A03C2" w:rsidRDefault="007A03C2" w:rsidP="007A03C2">
      <w:pPr>
        <w:spacing w:before="240" w:after="240"/>
        <w:jc w:val="both"/>
        <w:rPr>
          <w:rFonts w:ascii="Arial" w:eastAsia="Arial" w:hAnsi="Arial" w:cs="Arial"/>
          <w:b/>
          <w:bCs/>
          <w:sz w:val="20"/>
          <w:szCs w:val="20"/>
        </w:rPr>
      </w:pPr>
      <w:r>
        <w:rPr>
          <w:rFonts w:ascii="Arial" w:eastAsia="Arial" w:hAnsi="Arial" w:cs="Arial"/>
          <w:b/>
          <w:bCs/>
          <w:noProof/>
          <w:sz w:val="20"/>
          <w:szCs w:val="20"/>
        </w:rPr>
        <w:drawing>
          <wp:anchor distT="0" distB="0" distL="114300" distR="114300" simplePos="0" relativeHeight="251659264" behindDoc="0" locked="0" layoutInCell="1" allowOverlap="1">
            <wp:simplePos x="0" y="0"/>
            <wp:positionH relativeFrom="column">
              <wp:posOffset>1974215</wp:posOffset>
            </wp:positionH>
            <wp:positionV relativeFrom="paragraph">
              <wp:posOffset>262255</wp:posOffset>
            </wp:positionV>
            <wp:extent cx="4133215" cy="1746250"/>
            <wp:effectExtent l="19050" t="0" r="635" b="0"/>
            <wp:wrapSquare wrapText="bothSides"/>
            <wp:docPr id="11" name="Imagen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srcRect l="13773" t="35794" r="55451" b="26766"/>
                    <a:stretch>
                      <a:fillRect/>
                    </a:stretch>
                  </pic:blipFill>
                  <pic:spPr bwMode="auto">
                    <a:xfrm>
                      <a:off x="0" y="0"/>
                      <a:ext cx="4133215" cy="1746250"/>
                    </a:xfrm>
                    <a:prstGeom prst="rect">
                      <a:avLst/>
                    </a:prstGeom>
                    <a:noFill/>
                    <a:ln w="9525">
                      <a:noFill/>
                      <a:miter lim="800000"/>
                      <a:headEnd/>
                      <a:tailEnd/>
                    </a:ln>
                  </pic:spPr>
                </pic:pic>
              </a:graphicData>
            </a:graphic>
          </wp:anchor>
        </w:drawing>
      </w:r>
    </w:p>
    <w:p w:rsidR="007A03C2" w:rsidRDefault="007A03C2" w:rsidP="007A03C2">
      <w:pPr>
        <w:spacing w:before="240" w:after="240"/>
        <w:jc w:val="both"/>
        <w:rPr>
          <w:rFonts w:ascii="Arial" w:eastAsia="Arial" w:hAnsi="Arial" w:cs="Arial"/>
          <w:b/>
          <w:bCs/>
          <w:sz w:val="20"/>
          <w:szCs w:val="20"/>
        </w:rPr>
      </w:pPr>
    </w:p>
    <w:p w:rsidR="00DD0932" w:rsidRDefault="00DD0932" w:rsidP="00BF1DE4">
      <w:pPr>
        <w:spacing w:before="240" w:after="240"/>
        <w:jc w:val="both"/>
        <w:rPr>
          <w:rFonts w:ascii="Arial" w:eastAsia="Arial" w:hAnsi="Arial" w:cs="Arial"/>
          <w:sz w:val="24"/>
          <w:szCs w:val="24"/>
        </w:rPr>
      </w:pPr>
    </w:p>
    <w:p w:rsidR="00DD0932" w:rsidRDefault="00DD0932" w:rsidP="00BF1DE4">
      <w:pPr>
        <w:spacing w:before="240" w:after="240"/>
        <w:jc w:val="both"/>
        <w:rPr>
          <w:rFonts w:ascii="Arial" w:eastAsia="Arial" w:hAnsi="Arial" w:cs="Arial"/>
          <w:sz w:val="24"/>
          <w:szCs w:val="24"/>
        </w:rPr>
      </w:pPr>
    </w:p>
    <w:p w:rsidR="005258A1" w:rsidRDefault="005258A1" w:rsidP="00BF1DE4">
      <w:pPr>
        <w:spacing w:before="240" w:after="240"/>
        <w:jc w:val="both"/>
        <w:rPr>
          <w:rFonts w:ascii="Arial" w:eastAsia="Arial" w:hAnsi="Arial" w:cs="Arial"/>
          <w:sz w:val="24"/>
          <w:szCs w:val="24"/>
        </w:rPr>
      </w:pPr>
    </w:p>
    <w:p w:rsidR="005258A1" w:rsidRDefault="005258A1" w:rsidP="00BF1DE4">
      <w:pPr>
        <w:spacing w:before="240" w:after="240"/>
        <w:jc w:val="both"/>
        <w:rPr>
          <w:rFonts w:ascii="Arial" w:eastAsia="Arial" w:hAnsi="Arial" w:cs="Arial"/>
          <w:sz w:val="24"/>
          <w:szCs w:val="24"/>
        </w:rPr>
      </w:pPr>
    </w:p>
    <w:p w:rsidR="00D45D7E" w:rsidRDefault="007B474F" w:rsidP="00D45D7E">
      <w:pPr>
        <w:spacing w:before="240" w:after="240"/>
        <w:jc w:val="both"/>
        <w:rPr>
          <w:rFonts w:ascii="Arial" w:eastAsia="Arial" w:hAnsi="Arial" w:cs="Arial"/>
          <w:sz w:val="24"/>
          <w:szCs w:val="24"/>
        </w:rPr>
      </w:pPr>
      <w:r w:rsidRPr="009E3491">
        <w:rPr>
          <w:rFonts w:ascii="Arial" w:eastAsia="Arial" w:hAnsi="Arial" w:cs="Arial"/>
          <w:sz w:val="24"/>
          <w:szCs w:val="24"/>
        </w:rPr>
        <w:t xml:space="preserve">En </w:t>
      </w:r>
      <w:r w:rsidR="006E0147" w:rsidRPr="009E3491">
        <w:rPr>
          <w:rFonts w:ascii="Arial" w:eastAsia="Arial" w:hAnsi="Arial" w:cs="Arial"/>
          <w:sz w:val="24"/>
          <w:szCs w:val="24"/>
        </w:rPr>
        <w:t>u</w:t>
      </w:r>
      <w:r w:rsidRPr="009E3491">
        <w:rPr>
          <w:rFonts w:ascii="Arial" w:eastAsia="Arial" w:hAnsi="Arial" w:cs="Arial"/>
          <w:sz w:val="24"/>
          <w:szCs w:val="24"/>
        </w:rPr>
        <w:t xml:space="preserve">so de la voz el </w:t>
      </w:r>
      <w:r w:rsidR="00D45D7E" w:rsidRPr="009E3491">
        <w:rPr>
          <w:rFonts w:ascii="Arial" w:eastAsia="Arial" w:hAnsi="Arial" w:cs="Arial"/>
          <w:sz w:val="24"/>
          <w:szCs w:val="24"/>
        </w:rPr>
        <w:t>Ing. Tonatiuh Méndez Pizano</w:t>
      </w:r>
      <w:r w:rsidR="006E0147" w:rsidRPr="009E3491">
        <w:rPr>
          <w:rFonts w:ascii="Arial" w:eastAsia="Arial" w:hAnsi="Arial" w:cs="Arial"/>
          <w:sz w:val="24"/>
          <w:szCs w:val="24"/>
        </w:rPr>
        <w:t>,</w:t>
      </w:r>
      <w:r w:rsidR="00D45D7E" w:rsidRPr="009E3491">
        <w:rPr>
          <w:rFonts w:ascii="Arial" w:eastAsia="Arial" w:hAnsi="Arial" w:cs="Arial"/>
          <w:sz w:val="24"/>
          <w:szCs w:val="24"/>
        </w:rPr>
        <w:t xml:space="preserve"> menciona&lt;&lt;</w:t>
      </w:r>
      <w:r w:rsidR="006E0147" w:rsidRPr="009E3491">
        <w:rPr>
          <w:rFonts w:ascii="Arial" w:eastAsia="Arial" w:hAnsi="Arial" w:cs="Arial"/>
          <w:sz w:val="24"/>
          <w:szCs w:val="24"/>
        </w:rPr>
        <w:t xml:space="preserve"> En mi opinión considero y hago mención a que se pueda hacer</w:t>
      </w:r>
      <w:r w:rsidR="00714511" w:rsidRPr="009E3491">
        <w:rPr>
          <w:rFonts w:ascii="Arial" w:eastAsia="Arial" w:hAnsi="Arial" w:cs="Arial"/>
          <w:sz w:val="24"/>
          <w:szCs w:val="24"/>
        </w:rPr>
        <w:t xml:space="preserve"> un</w:t>
      </w:r>
      <w:r w:rsidR="003F4981" w:rsidRPr="009E3491">
        <w:rPr>
          <w:rFonts w:ascii="Arial" w:eastAsia="Arial" w:hAnsi="Arial" w:cs="Arial"/>
          <w:sz w:val="24"/>
          <w:szCs w:val="24"/>
        </w:rPr>
        <w:t xml:space="preserve"> </w:t>
      </w:r>
      <w:r w:rsidR="00714511" w:rsidRPr="009E3491">
        <w:rPr>
          <w:rFonts w:ascii="Arial" w:eastAsia="Arial" w:hAnsi="Arial" w:cs="Arial"/>
          <w:sz w:val="24"/>
          <w:szCs w:val="24"/>
        </w:rPr>
        <w:t>ejercicio</w:t>
      </w:r>
      <w:r w:rsidR="003F4981" w:rsidRPr="009E3491">
        <w:rPr>
          <w:rFonts w:ascii="Arial" w:eastAsia="Arial" w:hAnsi="Arial" w:cs="Arial"/>
          <w:sz w:val="24"/>
          <w:szCs w:val="24"/>
        </w:rPr>
        <w:t xml:space="preserve"> sobre la clasificación de semimoderno medio  bueno, </w:t>
      </w:r>
      <w:r w:rsidR="006E0147" w:rsidRPr="009E3491">
        <w:rPr>
          <w:rFonts w:ascii="Arial" w:eastAsia="Arial" w:hAnsi="Arial" w:cs="Arial"/>
          <w:sz w:val="24"/>
          <w:szCs w:val="24"/>
        </w:rPr>
        <w:t xml:space="preserve"> </w:t>
      </w:r>
      <w:r w:rsidR="00BD6783" w:rsidRPr="009E3491">
        <w:rPr>
          <w:rFonts w:ascii="Arial" w:eastAsia="Arial" w:hAnsi="Arial" w:cs="Arial"/>
          <w:sz w:val="24"/>
          <w:szCs w:val="24"/>
        </w:rPr>
        <w:t>que regularmente</w:t>
      </w:r>
      <w:r w:rsidR="003F4981" w:rsidRPr="009E3491">
        <w:rPr>
          <w:rFonts w:ascii="Arial" w:eastAsia="Arial" w:hAnsi="Arial" w:cs="Arial"/>
          <w:sz w:val="24"/>
          <w:szCs w:val="24"/>
        </w:rPr>
        <w:t xml:space="preserve"> es la mayoría que de lo que</w:t>
      </w:r>
      <w:r w:rsidR="00BD6783" w:rsidRPr="009E3491">
        <w:rPr>
          <w:rFonts w:ascii="Arial" w:eastAsia="Arial" w:hAnsi="Arial" w:cs="Arial"/>
          <w:sz w:val="24"/>
          <w:szCs w:val="24"/>
        </w:rPr>
        <w:t xml:space="preserve"> se trabaja </w:t>
      </w:r>
      <w:r w:rsidR="003F4981" w:rsidRPr="009E3491">
        <w:rPr>
          <w:rFonts w:ascii="Arial" w:eastAsia="Arial" w:hAnsi="Arial" w:cs="Arial"/>
          <w:sz w:val="24"/>
          <w:szCs w:val="24"/>
        </w:rPr>
        <w:t>en catastro</w:t>
      </w:r>
      <w:r w:rsidR="00BD6783" w:rsidRPr="009E3491">
        <w:rPr>
          <w:rFonts w:ascii="Arial" w:eastAsia="Arial" w:hAnsi="Arial" w:cs="Arial"/>
          <w:sz w:val="24"/>
          <w:szCs w:val="24"/>
        </w:rPr>
        <w:t>,</w:t>
      </w:r>
      <w:r w:rsidR="006E0147" w:rsidRPr="009E3491">
        <w:rPr>
          <w:rFonts w:ascii="Arial" w:eastAsia="Arial" w:hAnsi="Arial" w:cs="Arial"/>
          <w:sz w:val="24"/>
          <w:szCs w:val="24"/>
        </w:rPr>
        <w:t xml:space="preserve">  </w:t>
      </w:r>
      <w:r w:rsidR="003F4981" w:rsidRPr="009E3491">
        <w:rPr>
          <w:rFonts w:ascii="Arial" w:eastAsia="Arial" w:hAnsi="Arial" w:cs="Arial"/>
          <w:sz w:val="24"/>
          <w:szCs w:val="24"/>
        </w:rPr>
        <w:t xml:space="preserve">lo anterior </w:t>
      </w:r>
      <w:r w:rsidR="006E0147" w:rsidRPr="009E3491">
        <w:rPr>
          <w:rFonts w:ascii="Arial" w:eastAsia="Arial" w:hAnsi="Arial" w:cs="Arial"/>
          <w:sz w:val="24"/>
          <w:szCs w:val="24"/>
        </w:rPr>
        <w:t xml:space="preserve">para poder sacar una decisión del incremento que se </w:t>
      </w:r>
      <w:r w:rsidR="00BD6783" w:rsidRPr="009E3491">
        <w:rPr>
          <w:rFonts w:ascii="Arial" w:eastAsia="Arial" w:hAnsi="Arial" w:cs="Arial"/>
          <w:sz w:val="24"/>
          <w:szCs w:val="24"/>
        </w:rPr>
        <w:t>aplicaría</w:t>
      </w:r>
      <w:r w:rsidR="00D736D9" w:rsidRPr="009E3491">
        <w:rPr>
          <w:rFonts w:ascii="Arial" w:eastAsia="Arial" w:hAnsi="Arial" w:cs="Arial"/>
          <w:sz w:val="24"/>
          <w:szCs w:val="24"/>
        </w:rPr>
        <w:t>,</w:t>
      </w:r>
      <w:r w:rsidR="006E0147" w:rsidRPr="009E3491">
        <w:rPr>
          <w:rFonts w:ascii="Arial" w:eastAsia="Arial" w:hAnsi="Arial" w:cs="Arial"/>
          <w:sz w:val="24"/>
          <w:szCs w:val="24"/>
        </w:rPr>
        <w:t xml:space="preserve"> </w:t>
      </w:r>
      <w:r w:rsidR="00BD6783" w:rsidRPr="009E3491">
        <w:rPr>
          <w:rFonts w:ascii="Arial" w:eastAsia="Arial" w:hAnsi="Arial" w:cs="Arial"/>
          <w:sz w:val="24"/>
          <w:szCs w:val="24"/>
        </w:rPr>
        <w:t>ya que</w:t>
      </w:r>
      <w:r w:rsidR="00D736D9" w:rsidRPr="009E3491">
        <w:rPr>
          <w:rFonts w:ascii="Arial" w:eastAsia="Arial" w:hAnsi="Arial" w:cs="Arial"/>
          <w:sz w:val="24"/>
          <w:szCs w:val="24"/>
        </w:rPr>
        <w:t xml:space="preserve"> utilizando todas las clasificaciones o</w:t>
      </w:r>
      <w:r w:rsidR="00BD6783" w:rsidRPr="009E3491">
        <w:rPr>
          <w:rFonts w:ascii="Arial" w:eastAsia="Arial" w:hAnsi="Arial" w:cs="Arial"/>
          <w:sz w:val="24"/>
          <w:szCs w:val="24"/>
        </w:rPr>
        <w:t xml:space="preserve"> una a una no podemos sacar</w:t>
      </w:r>
      <w:r w:rsidR="00D736D9" w:rsidRPr="009E3491">
        <w:rPr>
          <w:rFonts w:ascii="Arial" w:eastAsia="Arial" w:hAnsi="Arial" w:cs="Arial"/>
          <w:sz w:val="24"/>
          <w:szCs w:val="24"/>
        </w:rPr>
        <w:t xml:space="preserve"> el incremento</w:t>
      </w:r>
      <w:r w:rsidR="00BD6783">
        <w:rPr>
          <w:rFonts w:ascii="Arial" w:eastAsia="Arial" w:hAnsi="Arial" w:cs="Arial"/>
          <w:sz w:val="24"/>
          <w:szCs w:val="24"/>
        </w:rPr>
        <w:t>.</w:t>
      </w:r>
      <w:r w:rsidR="00D45D7E">
        <w:rPr>
          <w:rFonts w:ascii="Arial" w:eastAsia="Arial" w:hAnsi="Arial" w:cs="Arial"/>
          <w:sz w:val="24"/>
          <w:szCs w:val="24"/>
        </w:rPr>
        <w:t>&gt;&gt;</w:t>
      </w:r>
    </w:p>
    <w:p w:rsidR="00D45D7E" w:rsidRDefault="00D45D7E" w:rsidP="00BF1DE4">
      <w:pPr>
        <w:spacing w:before="240" w:after="240"/>
        <w:jc w:val="both"/>
        <w:rPr>
          <w:rFonts w:ascii="Arial" w:eastAsia="Arial" w:hAnsi="Arial" w:cs="Arial"/>
          <w:sz w:val="24"/>
          <w:szCs w:val="24"/>
        </w:rPr>
      </w:pPr>
    </w:p>
    <w:p w:rsidR="00A7535E" w:rsidRPr="009E3491" w:rsidRDefault="00D45D7E" w:rsidP="00BF1DE4">
      <w:pPr>
        <w:spacing w:before="240" w:after="240"/>
        <w:jc w:val="both"/>
        <w:rPr>
          <w:rFonts w:ascii="Arial" w:eastAsia="Arial" w:hAnsi="Arial" w:cs="Arial"/>
          <w:sz w:val="24"/>
          <w:szCs w:val="24"/>
        </w:rPr>
      </w:pPr>
      <w:r w:rsidRPr="009E3491">
        <w:rPr>
          <w:rFonts w:ascii="Arial" w:eastAsia="Arial" w:hAnsi="Arial" w:cs="Arial"/>
          <w:sz w:val="24"/>
          <w:szCs w:val="24"/>
        </w:rPr>
        <w:t xml:space="preserve">En uso de la voz  la Regidora </w:t>
      </w:r>
      <w:r w:rsidR="00471BD6" w:rsidRPr="009E3491">
        <w:rPr>
          <w:rFonts w:ascii="Arial" w:eastAsia="Arial" w:hAnsi="Arial" w:cs="Arial"/>
          <w:sz w:val="24"/>
        </w:rPr>
        <w:t>Patricia Guadalupe Campos Alfaro</w:t>
      </w:r>
      <w:r w:rsidR="004D21F0" w:rsidRPr="009E3491">
        <w:rPr>
          <w:rFonts w:ascii="Arial" w:eastAsia="Arial" w:hAnsi="Arial" w:cs="Arial"/>
          <w:sz w:val="24"/>
          <w:szCs w:val="24"/>
        </w:rPr>
        <w:t xml:space="preserve"> manifiesta &lt;&lt; </w:t>
      </w:r>
      <w:r w:rsidR="006E0147" w:rsidRPr="009E3491">
        <w:rPr>
          <w:rFonts w:ascii="Arial" w:eastAsia="Arial" w:hAnsi="Arial" w:cs="Arial"/>
          <w:sz w:val="24"/>
          <w:szCs w:val="24"/>
        </w:rPr>
        <w:t xml:space="preserve"> En lo</w:t>
      </w:r>
      <w:r w:rsidR="00A7535E" w:rsidRPr="009E3491">
        <w:rPr>
          <w:rFonts w:ascii="Arial" w:eastAsia="Arial" w:hAnsi="Arial" w:cs="Arial"/>
          <w:sz w:val="24"/>
          <w:szCs w:val="24"/>
        </w:rPr>
        <w:t xml:space="preserve"> que</w:t>
      </w:r>
      <w:r w:rsidR="006E0147" w:rsidRPr="009E3491">
        <w:rPr>
          <w:rFonts w:ascii="Arial" w:eastAsia="Arial" w:hAnsi="Arial" w:cs="Arial"/>
          <w:sz w:val="24"/>
          <w:szCs w:val="24"/>
        </w:rPr>
        <w:t xml:space="preserve"> </w:t>
      </w:r>
      <w:r w:rsidR="00BD6783" w:rsidRPr="009E3491">
        <w:rPr>
          <w:rFonts w:ascii="Arial" w:eastAsia="Arial" w:hAnsi="Arial" w:cs="Arial"/>
          <w:sz w:val="24"/>
          <w:szCs w:val="24"/>
        </w:rPr>
        <w:t>percibí</w:t>
      </w:r>
      <w:r w:rsidR="006E0147" w:rsidRPr="009E3491">
        <w:rPr>
          <w:rFonts w:ascii="Arial" w:eastAsia="Arial" w:hAnsi="Arial" w:cs="Arial"/>
          <w:sz w:val="24"/>
          <w:szCs w:val="24"/>
        </w:rPr>
        <w:t xml:space="preserve">  tenemos la responsabilidad de decidir</w:t>
      </w:r>
      <w:r w:rsidR="00BD6783" w:rsidRPr="009E3491">
        <w:rPr>
          <w:rFonts w:ascii="Arial" w:eastAsia="Arial" w:hAnsi="Arial" w:cs="Arial"/>
          <w:sz w:val="24"/>
          <w:szCs w:val="24"/>
        </w:rPr>
        <w:t xml:space="preserve"> cuánto sería el incremento, </w:t>
      </w:r>
      <w:r w:rsidR="006E0147" w:rsidRPr="009E3491">
        <w:rPr>
          <w:rFonts w:ascii="Arial" w:eastAsia="Arial" w:hAnsi="Arial" w:cs="Arial"/>
          <w:sz w:val="24"/>
          <w:szCs w:val="24"/>
        </w:rPr>
        <w:t xml:space="preserve"> </w:t>
      </w:r>
      <w:r w:rsidR="00BD6783" w:rsidRPr="009E3491">
        <w:rPr>
          <w:rFonts w:ascii="Arial" w:eastAsia="Arial" w:hAnsi="Arial" w:cs="Arial"/>
          <w:sz w:val="24"/>
          <w:szCs w:val="24"/>
        </w:rPr>
        <w:t>e</w:t>
      </w:r>
      <w:r w:rsidR="004D21F0" w:rsidRPr="009E3491">
        <w:rPr>
          <w:rFonts w:ascii="Arial" w:eastAsia="Arial" w:hAnsi="Arial" w:cs="Arial"/>
          <w:sz w:val="24"/>
          <w:szCs w:val="24"/>
        </w:rPr>
        <w:t>n mi opinión para ir de acuerdo a</w:t>
      </w:r>
      <w:r w:rsidR="00B467A6" w:rsidRPr="009E3491">
        <w:rPr>
          <w:rFonts w:ascii="Arial" w:eastAsia="Arial" w:hAnsi="Arial" w:cs="Arial"/>
          <w:sz w:val="24"/>
          <w:szCs w:val="24"/>
        </w:rPr>
        <w:t xml:space="preserve"> la obligación </w:t>
      </w:r>
      <w:r w:rsidR="004D21F0" w:rsidRPr="009E3491">
        <w:rPr>
          <w:rFonts w:ascii="Arial" w:eastAsia="Arial" w:hAnsi="Arial" w:cs="Arial"/>
          <w:sz w:val="24"/>
          <w:szCs w:val="24"/>
        </w:rPr>
        <w:t xml:space="preserve"> </w:t>
      </w:r>
      <w:r w:rsidR="00B467A6" w:rsidRPr="009E3491">
        <w:rPr>
          <w:rFonts w:ascii="Arial" w:eastAsia="Arial" w:hAnsi="Arial" w:cs="Arial"/>
          <w:sz w:val="24"/>
          <w:szCs w:val="24"/>
        </w:rPr>
        <w:t xml:space="preserve">y es considerable el acuerdo del año pasado del </w:t>
      </w:r>
      <w:r w:rsidR="008B04D9" w:rsidRPr="009E3491">
        <w:rPr>
          <w:rFonts w:ascii="Arial" w:eastAsia="Arial" w:hAnsi="Arial" w:cs="Arial"/>
          <w:sz w:val="24"/>
          <w:szCs w:val="24"/>
        </w:rPr>
        <w:t>(</w:t>
      </w:r>
      <w:r w:rsidR="00471BD6" w:rsidRPr="009E3491">
        <w:rPr>
          <w:rFonts w:ascii="Arial" w:eastAsia="Arial" w:hAnsi="Arial" w:cs="Arial"/>
          <w:sz w:val="24"/>
          <w:szCs w:val="24"/>
        </w:rPr>
        <w:t>40</w:t>
      </w:r>
      <w:r w:rsidR="00B467A6" w:rsidRPr="009E3491">
        <w:rPr>
          <w:rFonts w:ascii="Arial" w:eastAsia="Arial" w:hAnsi="Arial" w:cs="Arial"/>
          <w:sz w:val="24"/>
          <w:szCs w:val="24"/>
        </w:rPr>
        <w:t>,30,30</w:t>
      </w:r>
      <w:r w:rsidR="008B04D9" w:rsidRPr="009E3491">
        <w:rPr>
          <w:rFonts w:ascii="Arial" w:eastAsia="Arial" w:hAnsi="Arial" w:cs="Arial"/>
          <w:sz w:val="24"/>
          <w:szCs w:val="24"/>
        </w:rPr>
        <w:t>)</w:t>
      </w:r>
      <w:r w:rsidR="00DF53AF" w:rsidRPr="009E3491">
        <w:rPr>
          <w:rFonts w:ascii="Arial" w:eastAsia="Arial" w:hAnsi="Arial" w:cs="Arial"/>
          <w:sz w:val="24"/>
          <w:szCs w:val="24"/>
        </w:rPr>
        <w:t>,  (Solo aplicar el 30%=9% para el año 2024)</w:t>
      </w:r>
    </w:p>
    <w:p w:rsidR="007A03C2" w:rsidRDefault="00311273" w:rsidP="00BF1DE4">
      <w:pPr>
        <w:spacing w:before="240" w:after="240"/>
        <w:jc w:val="both"/>
        <w:rPr>
          <w:rFonts w:ascii="Arial" w:eastAsia="Arial" w:hAnsi="Arial" w:cs="Arial"/>
          <w:sz w:val="24"/>
          <w:szCs w:val="24"/>
        </w:rPr>
      </w:pPr>
      <w:r w:rsidRPr="009E3491">
        <w:rPr>
          <w:rFonts w:ascii="Arial" w:eastAsia="Arial" w:hAnsi="Arial" w:cs="Arial"/>
          <w:sz w:val="24"/>
          <w:szCs w:val="24"/>
        </w:rPr>
        <w:t>Como</w:t>
      </w:r>
      <w:r w:rsidR="004D21F0" w:rsidRPr="009E3491">
        <w:rPr>
          <w:rFonts w:ascii="Arial" w:eastAsia="Arial" w:hAnsi="Arial" w:cs="Arial"/>
          <w:sz w:val="24"/>
          <w:szCs w:val="24"/>
        </w:rPr>
        <w:t xml:space="preserve"> nos marca la norma considero que no es muy alta </w:t>
      </w:r>
      <w:r w:rsidR="00BD6783" w:rsidRPr="009E3491">
        <w:rPr>
          <w:rFonts w:ascii="Arial" w:eastAsia="Arial" w:hAnsi="Arial" w:cs="Arial"/>
          <w:sz w:val="24"/>
          <w:szCs w:val="24"/>
        </w:rPr>
        <w:t>e</w:t>
      </w:r>
      <w:r w:rsidR="00D45D7E" w:rsidRPr="009E3491">
        <w:rPr>
          <w:rFonts w:ascii="Arial" w:eastAsia="Arial" w:hAnsi="Arial" w:cs="Arial"/>
          <w:sz w:val="24"/>
          <w:szCs w:val="24"/>
        </w:rPr>
        <w:t xml:space="preserve">n ese punto, </w:t>
      </w:r>
      <w:r w:rsidR="007B474F" w:rsidRPr="009E3491">
        <w:rPr>
          <w:rFonts w:ascii="Arial" w:eastAsia="Arial" w:hAnsi="Arial" w:cs="Arial"/>
          <w:sz w:val="24"/>
          <w:szCs w:val="24"/>
        </w:rPr>
        <w:t>el e</w:t>
      </w:r>
      <w:r w:rsidR="00D45D7E" w:rsidRPr="009E3491">
        <w:rPr>
          <w:rFonts w:ascii="Arial" w:eastAsia="Arial" w:hAnsi="Arial" w:cs="Arial"/>
          <w:sz w:val="24"/>
          <w:szCs w:val="24"/>
        </w:rPr>
        <w:t xml:space="preserve">scenario </w:t>
      </w:r>
      <w:r w:rsidR="007B474F" w:rsidRPr="009E3491">
        <w:rPr>
          <w:rFonts w:ascii="Arial" w:eastAsia="Arial" w:hAnsi="Arial" w:cs="Arial"/>
          <w:sz w:val="24"/>
          <w:szCs w:val="24"/>
        </w:rPr>
        <w:t xml:space="preserve">que hay </w:t>
      </w:r>
      <w:r w:rsidR="004D21F0" w:rsidRPr="009E3491">
        <w:rPr>
          <w:rFonts w:ascii="Arial" w:eastAsia="Arial" w:hAnsi="Arial" w:cs="Arial"/>
          <w:sz w:val="24"/>
          <w:szCs w:val="24"/>
        </w:rPr>
        <w:t xml:space="preserve">aún </w:t>
      </w:r>
      <w:r w:rsidR="007B474F" w:rsidRPr="009E3491">
        <w:rPr>
          <w:rFonts w:ascii="Arial" w:eastAsia="Arial" w:hAnsi="Arial" w:cs="Arial"/>
          <w:sz w:val="24"/>
          <w:szCs w:val="24"/>
        </w:rPr>
        <w:t>por debajo de los valores</w:t>
      </w:r>
      <w:r w:rsidR="00BA0DFA" w:rsidRPr="009E3491">
        <w:rPr>
          <w:rFonts w:ascii="Arial" w:eastAsia="Arial" w:hAnsi="Arial" w:cs="Arial"/>
          <w:sz w:val="24"/>
          <w:szCs w:val="24"/>
        </w:rPr>
        <w:t>,</w:t>
      </w:r>
      <w:r w:rsidR="007B474F" w:rsidRPr="009E3491">
        <w:rPr>
          <w:rFonts w:ascii="Arial" w:eastAsia="Arial" w:hAnsi="Arial" w:cs="Arial"/>
          <w:sz w:val="24"/>
          <w:szCs w:val="24"/>
        </w:rPr>
        <w:t xml:space="preserve"> </w:t>
      </w:r>
      <w:r w:rsidR="00D45D7E" w:rsidRPr="009E3491">
        <w:rPr>
          <w:rFonts w:ascii="Arial" w:eastAsia="Arial" w:hAnsi="Arial" w:cs="Arial"/>
          <w:sz w:val="24"/>
          <w:szCs w:val="24"/>
        </w:rPr>
        <w:t xml:space="preserve">considero que sería un incremento </w:t>
      </w:r>
      <w:r w:rsidR="00BA0DFA" w:rsidRPr="009E3491">
        <w:rPr>
          <w:rFonts w:ascii="Arial" w:eastAsia="Arial" w:hAnsi="Arial" w:cs="Arial"/>
          <w:sz w:val="24"/>
          <w:szCs w:val="24"/>
        </w:rPr>
        <w:t xml:space="preserve">con la </w:t>
      </w:r>
      <w:r w:rsidR="00D45D7E" w:rsidRPr="009E3491">
        <w:rPr>
          <w:rFonts w:ascii="Arial" w:eastAsia="Arial" w:hAnsi="Arial" w:cs="Arial"/>
          <w:sz w:val="24"/>
          <w:szCs w:val="24"/>
        </w:rPr>
        <w:t xml:space="preserve">posibilidad de </w:t>
      </w:r>
      <w:r w:rsidR="00BA0DFA" w:rsidRPr="009E3491">
        <w:rPr>
          <w:rFonts w:ascii="Arial" w:eastAsia="Arial" w:hAnsi="Arial" w:cs="Arial"/>
          <w:sz w:val="24"/>
          <w:szCs w:val="24"/>
        </w:rPr>
        <w:t xml:space="preserve">votar la opción del 30% tomando en cuenta </w:t>
      </w:r>
      <w:r w:rsidR="00D45D7E" w:rsidRPr="009E3491">
        <w:rPr>
          <w:rFonts w:ascii="Arial" w:eastAsia="Arial" w:hAnsi="Arial" w:cs="Arial"/>
          <w:sz w:val="24"/>
          <w:szCs w:val="24"/>
        </w:rPr>
        <w:t xml:space="preserve"> que no se puede ir </w:t>
      </w:r>
      <w:r w:rsidR="00BA0DFA" w:rsidRPr="009E3491">
        <w:rPr>
          <w:rFonts w:ascii="Arial" w:eastAsia="Arial" w:hAnsi="Arial" w:cs="Arial"/>
          <w:sz w:val="24"/>
          <w:szCs w:val="24"/>
        </w:rPr>
        <w:t xml:space="preserve">el </w:t>
      </w:r>
      <w:r w:rsidR="00D45D7E" w:rsidRPr="009E3491">
        <w:rPr>
          <w:rFonts w:ascii="Arial" w:eastAsia="Arial" w:hAnsi="Arial" w:cs="Arial"/>
          <w:sz w:val="24"/>
          <w:szCs w:val="24"/>
        </w:rPr>
        <w:t>9% más la inflación</w:t>
      </w:r>
      <w:r w:rsidR="004A3634" w:rsidRPr="009E3491">
        <w:rPr>
          <w:rFonts w:ascii="Arial" w:eastAsia="Arial" w:hAnsi="Arial" w:cs="Arial"/>
          <w:sz w:val="24"/>
          <w:szCs w:val="24"/>
        </w:rPr>
        <w:t xml:space="preserve"> del 7.82%</w:t>
      </w:r>
      <w:r w:rsidR="00BA0DFA" w:rsidRPr="009E3491">
        <w:rPr>
          <w:rFonts w:ascii="Arial" w:eastAsia="Arial" w:hAnsi="Arial" w:cs="Arial"/>
          <w:sz w:val="24"/>
          <w:szCs w:val="24"/>
        </w:rPr>
        <w:t>,</w:t>
      </w:r>
      <w:r w:rsidR="00D45D7E" w:rsidRPr="009E3491">
        <w:rPr>
          <w:rFonts w:ascii="Arial" w:eastAsia="Arial" w:hAnsi="Arial" w:cs="Arial"/>
          <w:sz w:val="24"/>
          <w:szCs w:val="24"/>
        </w:rPr>
        <w:t xml:space="preserve"> considero que es muy alto</w:t>
      </w:r>
      <w:r w:rsidR="007B474F" w:rsidRPr="009E3491">
        <w:rPr>
          <w:rFonts w:ascii="Arial" w:eastAsia="Arial" w:hAnsi="Arial" w:cs="Arial"/>
          <w:sz w:val="24"/>
          <w:szCs w:val="24"/>
        </w:rPr>
        <w:t xml:space="preserve"> para </w:t>
      </w:r>
      <w:r w:rsidR="00F81A17" w:rsidRPr="009E3491">
        <w:rPr>
          <w:rFonts w:ascii="Arial" w:eastAsia="Arial" w:hAnsi="Arial" w:cs="Arial"/>
          <w:sz w:val="24"/>
          <w:szCs w:val="24"/>
        </w:rPr>
        <w:t xml:space="preserve">el impacto económico </w:t>
      </w:r>
      <w:r w:rsidR="007B474F" w:rsidRPr="009E3491">
        <w:rPr>
          <w:rFonts w:ascii="Arial" w:eastAsia="Arial" w:hAnsi="Arial" w:cs="Arial"/>
          <w:sz w:val="24"/>
          <w:szCs w:val="24"/>
        </w:rPr>
        <w:t xml:space="preserve"> de la  ciudadanía</w:t>
      </w:r>
      <w:r w:rsidR="00F81A17" w:rsidRPr="009E3491">
        <w:rPr>
          <w:rFonts w:ascii="Arial" w:eastAsia="Arial" w:hAnsi="Arial" w:cs="Arial"/>
          <w:sz w:val="24"/>
          <w:szCs w:val="24"/>
        </w:rPr>
        <w:t>,</w:t>
      </w:r>
      <w:r w:rsidR="007B474F" w:rsidRPr="009E3491">
        <w:rPr>
          <w:rFonts w:ascii="Arial" w:eastAsia="Arial" w:hAnsi="Arial" w:cs="Arial"/>
          <w:sz w:val="24"/>
          <w:szCs w:val="24"/>
        </w:rPr>
        <w:t xml:space="preserve"> </w:t>
      </w:r>
      <w:r w:rsidR="00D45D7E" w:rsidRPr="009E3491">
        <w:rPr>
          <w:rFonts w:ascii="Arial" w:eastAsia="Arial" w:hAnsi="Arial" w:cs="Arial"/>
          <w:sz w:val="24"/>
          <w:szCs w:val="24"/>
        </w:rPr>
        <w:t xml:space="preserve"> considero  aún con los escenarios que nos propone </w:t>
      </w:r>
      <w:r w:rsidR="007B474F" w:rsidRPr="009E3491">
        <w:rPr>
          <w:rFonts w:ascii="Arial" w:eastAsia="Arial" w:hAnsi="Arial" w:cs="Arial"/>
          <w:sz w:val="24"/>
          <w:szCs w:val="24"/>
        </w:rPr>
        <w:t xml:space="preserve">los ejemplos </w:t>
      </w:r>
      <w:r w:rsidR="004A3634" w:rsidRPr="009E3491">
        <w:rPr>
          <w:rFonts w:ascii="Arial" w:eastAsia="Arial" w:hAnsi="Arial" w:cs="Arial"/>
          <w:sz w:val="24"/>
          <w:szCs w:val="24"/>
        </w:rPr>
        <w:t xml:space="preserve"> de la</w:t>
      </w:r>
      <w:r w:rsidR="006E0147" w:rsidRPr="009E3491">
        <w:rPr>
          <w:rFonts w:ascii="Arial" w:eastAsia="Arial" w:hAnsi="Arial" w:cs="Arial"/>
          <w:sz w:val="24"/>
          <w:szCs w:val="24"/>
        </w:rPr>
        <w:t xml:space="preserve">s tablas de valores </w:t>
      </w:r>
      <w:r w:rsidR="00D45D7E" w:rsidRPr="009E3491">
        <w:rPr>
          <w:rFonts w:ascii="Arial" w:eastAsia="Arial" w:hAnsi="Arial" w:cs="Arial"/>
          <w:sz w:val="24"/>
          <w:szCs w:val="24"/>
        </w:rPr>
        <w:t xml:space="preserve">que </w:t>
      </w:r>
      <w:r w:rsidR="007B474F" w:rsidRPr="009E3491">
        <w:rPr>
          <w:rFonts w:ascii="Arial" w:eastAsia="Arial" w:hAnsi="Arial" w:cs="Arial"/>
          <w:sz w:val="24"/>
          <w:szCs w:val="24"/>
        </w:rPr>
        <w:t xml:space="preserve">votamos por </w:t>
      </w:r>
      <w:r w:rsidR="00D45D7E" w:rsidRPr="009E3491">
        <w:rPr>
          <w:rFonts w:ascii="Arial" w:eastAsia="Arial" w:hAnsi="Arial" w:cs="Arial"/>
          <w:sz w:val="24"/>
          <w:szCs w:val="24"/>
        </w:rPr>
        <w:t xml:space="preserve"> el 30%  o el de la inflación</w:t>
      </w:r>
      <w:r w:rsidR="004A3634" w:rsidRPr="009E3491">
        <w:rPr>
          <w:rFonts w:ascii="Arial" w:eastAsia="Arial" w:hAnsi="Arial" w:cs="Arial"/>
          <w:sz w:val="24"/>
          <w:szCs w:val="24"/>
        </w:rPr>
        <w:t>,</w:t>
      </w:r>
      <w:r w:rsidR="007B474F" w:rsidRPr="009E3491">
        <w:rPr>
          <w:rFonts w:ascii="Arial" w:eastAsia="Arial" w:hAnsi="Arial" w:cs="Arial"/>
          <w:sz w:val="24"/>
          <w:szCs w:val="24"/>
        </w:rPr>
        <w:t xml:space="preserve"> desconozco que tanto impacto tenga.</w:t>
      </w:r>
      <w:r w:rsidR="008B04D9" w:rsidRPr="009E3491">
        <w:rPr>
          <w:rFonts w:ascii="Arial" w:eastAsia="Arial" w:hAnsi="Arial" w:cs="Arial"/>
          <w:sz w:val="24"/>
          <w:szCs w:val="24"/>
        </w:rPr>
        <w:t xml:space="preserve"> Y en lo particular me quedo con lo</w:t>
      </w:r>
      <w:r w:rsidR="008B04D9">
        <w:rPr>
          <w:rFonts w:ascii="Arial" w:eastAsia="Arial" w:hAnsi="Arial" w:cs="Arial"/>
          <w:sz w:val="24"/>
          <w:szCs w:val="24"/>
        </w:rPr>
        <w:t xml:space="preserve">  con el 30%.</w:t>
      </w:r>
      <w:r w:rsidR="002308D2">
        <w:rPr>
          <w:rFonts w:ascii="Arial" w:eastAsia="Arial" w:hAnsi="Arial" w:cs="Arial"/>
          <w:sz w:val="24"/>
          <w:szCs w:val="24"/>
        </w:rPr>
        <w:t>&gt;&gt;</w:t>
      </w:r>
    </w:p>
    <w:p w:rsidR="000D45DC" w:rsidRDefault="001268ED" w:rsidP="000D45DC">
      <w:pPr>
        <w:spacing w:before="240" w:after="240"/>
        <w:jc w:val="both"/>
        <w:rPr>
          <w:rFonts w:ascii="Arial" w:eastAsia="Arial" w:hAnsi="Arial" w:cs="Arial"/>
          <w:sz w:val="24"/>
          <w:szCs w:val="24"/>
        </w:rPr>
      </w:pPr>
      <w:r w:rsidRPr="009E3491">
        <w:rPr>
          <w:rFonts w:ascii="Arial" w:eastAsia="Arial" w:hAnsi="Arial" w:cs="Arial"/>
          <w:sz w:val="24"/>
          <w:szCs w:val="24"/>
        </w:rPr>
        <w:t>En uso de la voz la Maestra Karina Anaid Hermosillo Ramírez</w:t>
      </w:r>
      <w:r w:rsidRPr="009E3491">
        <w:rPr>
          <w:rFonts w:ascii="Arial" w:eastAsia="Arial" w:hAnsi="Arial" w:cs="Arial"/>
          <w:sz w:val="24"/>
          <w:szCs w:val="24"/>
          <w:shd w:val="clear" w:color="auto" w:fill="FFFFFF"/>
        </w:rPr>
        <w:t>,</w:t>
      </w:r>
      <w:r w:rsidRPr="009E3491">
        <w:rPr>
          <w:rFonts w:ascii="Arial" w:eastAsia="Arial" w:hAnsi="Arial" w:cs="Arial"/>
          <w:sz w:val="24"/>
        </w:rPr>
        <w:t xml:space="preserve"> Presidenta del Consejo,</w:t>
      </w:r>
      <w:r w:rsidRPr="009E3491">
        <w:rPr>
          <w:rFonts w:ascii="Arial" w:eastAsia="Arial" w:hAnsi="Arial" w:cs="Arial"/>
          <w:sz w:val="24"/>
          <w:szCs w:val="24"/>
          <w:shd w:val="clear" w:color="auto" w:fill="FFFFFF"/>
        </w:rPr>
        <w:t xml:space="preserve"> manifiesta,</w:t>
      </w:r>
      <w:r w:rsidRPr="009E3491">
        <w:rPr>
          <w:rFonts w:ascii="Arial" w:eastAsia="Arial" w:hAnsi="Arial" w:cs="Arial"/>
          <w:sz w:val="24"/>
          <w:szCs w:val="24"/>
        </w:rPr>
        <w:t xml:space="preserve"> &lt;&lt;</w:t>
      </w:r>
      <w:r w:rsidR="000D45DC" w:rsidRPr="009E3491">
        <w:rPr>
          <w:rFonts w:ascii="Arial" w:eastAsia="Arial" w:hAnsi="Arial" w:cs="Arial"/>
          <w:sz w:val="24"/>
          <w:szCs w:val="24"/>
        </w:rPr>
        <w:t>Consider</w:t>
      </w:r>
      <w:r w:rsidRPr="009E3491">
        <w:rPr>
          <w:rFonts w:ascii="Arial" w:eastAsia="Arial" w:hAnsi="Arial" w:cs="Arial"/>
          <w:sz w:val="24"/>
          <w:szCs w:val="24"/>
        </w:rPr>
        <w:t>ando</w:t>
      </w:r>
      <w:r w:rsidR="000D45DC" w:rsidRPr="009E3491">
        <w:rPr>
          <w:rFonts w:ascii="Arial" w:eastAsia="Arial" w:hAnsi="Arial" w:cs="Arial"/>
          <w:sz w:val="24"/>
          <w:szCs w:val="24"/>
        </w:rPr>
        <w:t xml:space="preserve"> que hay dos elementos que debemos de recalcar el primero que íbamos a tratar de equilibra</w:t>
      </w:r>
      <w:r w:rsidR="004A3634" w:rsidRPr="009E3491">
        <w:rPr>
          <w:rFonts w:ascii="Arial" w:eastAsia="Arial" w:hAnsi="Arial" w:cs="Arial"/>
          <w:sz w:val="24"/>
          <w:szCs w:val="24"/>
        </w:rPr>
        <w:t>r</w:t>
      </w:r>
      <w:r w:rsidR="000D45DC" w:rsidRPr="009E3491">
        <w:rPr>
          <w:rFonts w:ascii="Arial" w:eastAsia="Arial" w:hAnsi="Arial" w:cs="Arial"/>
          <w:sz w:val="24"/>
          <w:szCs w:val="24"/>
        </w:rPr>
        <w:t xml:space="preserve"> el rezago del 30</w:t>
      </w:r>
      <w:r w:rsidR="004A3634" w:rsidRPr="009E3491">
        <w:rPr>
          <w:rFonts w:ascii="Arial" w:eastAsia="Arial" w:hAnsi="Arial" w:cs="Arial"/>
          <w:sz w:val="24"/>
          <w:szCs w:val="24"/>
        </w:rPr>
        <w:t>.28</w:t>
      </w:r>
      <w:r w:rsidR="00BD6783" w:rsidRPr="009E3491">
        <w:rPr>
          <w:rFonts w:ascii="Arial" w:eastAsia="Arial" w:hAnsi="Arial" w:cs="Arial"/>
          <w:sz w:val="24"/>
          <w:szCs w:val="24"/>
        </w:rPr>
        <w:t>%</w:t>
      </w:r>
      <w:r w:rsidR="000D45DC" w:rsidRPr="009E3491">
        <w:rPr>
          <w:rFonts w:ascii="Arial" w:eastAsia="Arial" w:hAnsi="Arial" w:cs="Arial"/>
          <w:sz w:val="24"/>
          <w:szCs w:val="24"/>
        </w:rPr>
        <w:t xml:space="preserve"> que existía</w:t>
      </w:r>
      <w:r w:rsidR="00EE0021">
        <w:rPr>
          <w:rFonts w:ascii="Arial" w:eastAsia="Arial" w:hAnsi="Arial" w:cs="Arial"/>
          <w:sz w:val="24"/>
          <w:szCs w:val="24"/>
        </w:rPr>
        <w:t xml:space="preserve">, </w:t>
      </w:r>
      <w:r w:rsidR="000D45DC" w:rsidRPr="009E3491">
        <w:rPr>
          <w:rFonts w:ascii="Arial" w:eastAsia="Arial" w:hAnsi="Arial" w:cs="Arial"/>
          <w:sz w:val="24"/>
          <w:szCs w:val="24"/>
        </w:rPr>
        <w:t xml:space="preserve"> </w:t>
      </w:r>
      <w:r w:rsidR="00EE0021">
        <w:rPr>
          <w:rFonts w:ascii="Arial" w:eastAsia="Arial" w:hAnsi="Arial" w:cs="Arial"/>
          <w:sz w:val="24"/>
          <w:szCs w:val="24"/>
        </w:rPr>
        <w:t xml:space="preserve">y </w:t>
      </w:r>
      <w:r w:rsidR="000D45DC" w:rsidRPr="009E3491">
        <w:rPr>
          <w:rFonts w:ascii="Arial" w:eastAsia="Arial" w:hAnsi="Arial" w:cs="Arial"/>
          <w:sz w:val="24"/>
          <w:szCs w:val="24"/>
        </w:rPr>
        <w:t xml:space="preserve"> podríamos </w:t>
      </w:r>
      <w:r w:rsidR="00EE0021">
        <w:rPr>
          <w:rFonts w:ascii="Arial" w:eastAsia="Arial" w:hAnsi="Arial" w:cs="Arial"/>
          <w:sz w:val="24"/>
          <w:szCs w:val="24"/>
        </w:rPr>
        <w:t>hacer</w:t>
      </w:r>
      <w:r w:rsidR="000D45DC" w:rsidRPr="009E3491">
        <w:rPr>
          <w:rFonts w:ascii="Arial" w:eastAsia="Arial" w:hAnsi="Arial" w:cs="Arial"/>
          <w:sz w:val="24"/>
          <w:szCs w:val="24"/>
        </w:rPr>
        <w:t xml:space="preserve"> el ejercicio para que se valore  la opción </w:t>
      </w:r>
      <w:r w:rsidR="00EE0021">
        <w:rPr>
          <w:rFonts w:ascii="Arial" w:eastAsia="Arial" w:hAnsi="Arial" w:cs="Arial"/>
          <w:sz w:val="24"/>
          <w:szCs w:val="24"/>
        </w:rPr>
        <w:t xml:space="preserve">que está </w:t>
      </w:r>
      <w:r w:rsidR="000D45DC" w:rsidRPr="009E3491">
        <w:rPr>
          <w:rFonts w:ascii="Arial" w:eastAsia="Arial" w:hAnsi="Arial" w:cs="Arial"/>
          <w:sz w:val="24"/>
          <w:szCs w:val="24"/>
        </w:rPr>
        <w:t xml:space="preserve">sobre la mesa </w:t>
      </w:r>
      <w:r w:rsidR="00EE0021">
        <w:rPr>
          <w:rFonts w:ascii="Arial" w:eastAsia="Arial" w:hAnsi="Arial" w:cs="Arial"/>
          <w:sz w:val="24"/>
          <w:szCs w:val="24"/>
        </w:rPr>
        <w:t>d</w:t>
      </w:r>
      <w:r w:rsidR="000D45DC" w:rsidRPr="009E3491">
        <w:rPr>
          <w:rFonts w:ascii="Arial" w:eastAsia="Arial" w:hAnsi="Arial" w:cs="Arial"/>
          <w:sz w:val="24"/>
          <w:szCs w:val="24"/>
        </w:rPr>
        <w:t xml:space="preserve">el asunto </w:t>
      </w:r>
      <w:r w:rsidR="00E05A84">
        <w:rPr>
          <w:rFonts w:ascii="Arial" w:eastAsia="Arial" w:hAnsi="Arial" w:cs="Arial"/>
          <w:sz w:val="24"/>
          <w:szCs w:val="24"/>
        </w:rPr>
        <w:t>de la inflación</w:t>
      </w:r>
      <w:r w:rsidR="000D45DC">
        <w:rPr>
          <w:rFonts w:ascii="Arial" w:eastAsia="Arial" w:hAnsi="Arial" w:cs="Arial"/>
          <w:sz w:val="24"/>
          <w:szCs w:val="24"/>
        </w:rPr>
        <w:t xml:space="preserve"> y dada las circunstancias </w:t>
      </w:r>
      <w:r w:rsidR="00BD6783">
        <w:rPr>
          <w:rFonts w:ascii="Arial" w:eastAsia="Arial" w:hAnsi="Arial" w:cs="Arial"/>
          <w:sz w:val="24"/>
          <w:szCs w:val="24"/>
        </w:rPr>
        <w:t>actuales de</w:t>
      </w:r>
      <w:r w:rsidR="004A3634">
        <w:rPr>
          <w:rFonts w:ascii="Arial" w:eastAsia="Arial" w:hAnsi="Arial" w:cs="Arial"/>
          <w:sz w:val="24"/>
          <w:szCs w:val="24"/>
        </w:rPr>
        <w:t xml:space="preserve"> </w:t>
      </w:r>
      <w:r w:rsidR="000D45DC">
        <w:rPr>
          <w:rFonts w:ascii="Arial" w:eastAsia="Arial" w:hAnsi="Arial" w:cs="Arial"/>
          <w:sz w:val="24"/>
          <w:szCs w:val="24"/>
        </w:rPr>
        <w:t>someterlo a votación.</w:t>
      </w:r>
      <w:r w:rsidR="00E05A84">
        <w:rPr>
          <w:rFonts w:ascii="Arial" w:eastAsia="Arial" w:hAnsi="Arial" w:cs="Arial"/>
          <w:sz w:val="24"/>
          <w:szCs w:val="24"/>
        </w:rPr>
        <w:t>&gt;&gt;</w:t>
      </w:r>
    </w:p>
    <w:p w:rsidR="00BD6783" w:rsidRDefault="00BD6783" w:rsidP="00BD6783">
      <w:pPr>
        <w:spacing w:before="240" w:after="240"/>
        <w:jc w:val="both"/>
        <w:rPr>
          <w:rFonts w:ascii="Arial" w:eastAsia="Arial" w:hAnsi="Arial" w:cs="Arial"/>
          <w:sz w:val="24"/>
          <w:szCs w:val="24"/>
        </w:rPr>
      </w:pPr>
      <w:r w:rsidRPr="009E3491">
        <w:rPr>
          <w:rFonts w:ascii="Arial" w:eastAsia="Arial" w:hAnsi="Arial" w:cs="Arial"/>
          <w:sz w:val="24"/>
          <w:szCs w:val="24"/>
        </w:rPr>
        <w:t>En uso de la voz el Mtro. Rubén Alberto Reyes Enríquez, Suplente del Secretario</w:t>
      </w:r>
      <w:r w:rsidR="001268ED" w:rsidRPr="009E3491">
        <w:rPr>
          <w:rFonts w:ascii="Arial" w:eastAsia="Arial" w:hAnsi="Arial" w:cs="Arial"/>
          <w:sz w:val="24"/>
          <w:szCs w:val="24"/>
        </w:rPr>
        <w:t xml:space="preserve"> Técnico</w:t>
      </w:r>
      <w:r w:rsidRPr="009E3491">
        <w:rPr>
          <w:rFonts w:ascii="Arial" w:eastAsia="Arial" w:hAnsi="Arial" w:cs="Arial"/>
          <w:sz w:val="24"/>
          <w:szCs w:val="24"/>
        </w:rPr>
        <w:t xml:space="preserve"> del Consejo Técnico</w:t>
      </w:r>
      <w:r w:rsidR="00F81A17" w:rsidRPr="009E3491">
        <w:rPr>
          <w:rFonts w:ascii="Arial" w:eastAsia="Arial" w:hAnsi="Arial" w:cs="Arial"/>
          <w:sz w:val="24"/>
          <w:szCs w:val="24"/>
        </w:rPr>
        <w:t>,</w:t>
      </w:r>
      <w:r w:rsidR="00C62A16" w:rsidRPr="009E3491">
        <w:rPr>
          <w:rFonts w:ascii="Arial" w:eastAsia="Arial" w:hAnsi="Arial" w:cs="Arial"/>
          <w:sz w:val="24"/>
          <w:szCs w:val="24"/>
        </w:rPr>
        <w:t xml:space="preserve"> </w:t>
      </w:r>
      <w:r w:rsidR="001268ED" w:rsidRPr="009E3491">
        <w:rPr>
          <w:rFonts w:ascii="Arial" w:eastAsia="Arial" w:hAnsi="Arial" w:cs="Arial"/>
          <w:sz w:val="24"/>
          <w:szCs w:val="24"/>
        </w:rPr>
        <w:t>manifiesta,&lt;&lt;</w:t>
      </w:r>
      <w:r w:rsidRPr="009E3491">
        <w:rPr>
          <w:rFonts w:ascii="Arial" w:eastAsia="Arial" w:hAnsi="Arial" w:cs="Arial"/>
          <w:sz w:val="24"/>
          <w:szCs w:val="24"/>
        </w:rPr>
        <w:t>sin embargo si se hace lo que se estableció el año pasado, al termino de administración nuevamente tendríamos un</w:t>
      </w:r>
      <w:r w:rsidR="00C62A16" w:rsidRPr="009E3491">
        <w:rPr>
          <w:rFonts w:ascii="Arial" w:eastAsia="Arial" w:hAnsi="Arial" w:cs="Arial"/>
          <w:sz w:val="24"/>
          <w:szCs w:val="24"/>
        </w:rPr>
        <w:t>a</w:t>
      </w:r>
      <w:r w:rsidRPr="009E3491">
        <w:rPr>
          <w:rFonts w:ascii="Arial" w:eastAsia="Arial" w:hAnsi="Arial" w:cs="Arial"/>
          <w:sz w:val="24"/>
          <w:szCs w:val="24"/>
        </w:rPr>
        <w:t xml:space="preserve"> perdida inflacionaria porque se estará actualizando </w:t>
      </w:r>
      <w:r w:rsidR="008B04D9" w:rsidRPr="009E3491">
        <w:rPr>
          <w:rFonts w:ascii="Arial" w:eastAsia="Arial" w:hAnsi="Arial" w:cs="Arial"/>
          <w:sz w:val="24"/>
          <w:szCs w:val="24"/>
        </w:rPr>
        <w:t xml:space="preserve">el porcentaje de la tabla propuesta </w:t>
      </w:r>
      <w:r w:rsidRPr="009E3491">
        <w:rPr>
          <w:rFonts w:ascii="Arial" w:eastAsia="Arial" w:hAnsi="Arial" w:cs="Arial"/>
          <w:sz w:val="24"/>
          <w:szCs w:val="24"/>
        </w:rPr>
        <w:t>y volveríamos a estar con el establecido desde un principio</w:t>
      </w:r>
      <w:r w:rsidR="00C62A16" w:rsidRPr="009E3491">
        <w:rPr>
          <w:rFonts w:ascii="Arial" w:eastAsia="Arial" w:hAnsi="Arial" w:cs="Arial"/>
          <w:sz w:val="24"/>
          <w:szCs w:val="24"/>
        </w:rPr>
        <w:t>,</w:t>
      </w:r>
      <w:r w:rsidRPr="009E3491">
        <w:rPr>
          <w:rFonts w:ascii="Arial" w:eastAsia="Arial" w:hAnsi="Arial" w:cs="Arial"/>
          <w:sz w:val="24"/>
          <w:szCs w:val="24"/>
        </w:rPr>
        <w:t xml:space="preserve"> cuando se termine la administración sería ya no del 30 sino un rezago del 14</w:t>
      </w:r>
      <w:r w:rsidR="00C62A16" w:rsidRPr="009E3491">
        <w:rPr>
          <w:rFonts w:ascii="Arial" w:eastAsia="Arial" w:hAnsi="Arial" w:cs="Arial"/>
          <w:sz w:val="24"/>
          <w:szCs w:val="24"/>
        </w:rPr>
        <w:t>%</w:t>
      </w:r>
      <w:r w:rsidRPr="009E3491">
        <w:rPr>
          <w:rFonts w:ascii="Arial" w:eastAsia="Arial" w:hAnsi="Arial" w:cs="Arial"/>
          <w:sz w:val="24"/>
          <w:szCs w:val="24"/>
        </w:rPr>
        <w:t xml:space="preserve"> al 15% siendo </w:t>
      </w:r>
      <w:r w:rsidR="008B04D9" w:rsidRPr="009E3491">
        <w:rPr>
          <w:rFonts w:ascii="Arial" w:eastAsia="Arial" w:hAnsi="Arial" w:cs="Arial"/>
          <w:sz w:val="24"/>
          <w:szCs w:val="24"/>
        </w:rPr>
        <w:t xml:space="preserve">nada más </w:t>
      </w:r>
      <w:r w:rsidRPr="009E3491">
        <w:rPr>
          <w:rFonts w:ascii="Arial" w:eastAsia="Arial" w:hAnsi="Arial" w:cs="Arial"/>
          <w:sz w:val="24"/>
          <w:szCs w:val="24"/>
        </w:rPr>
        <w:t>otro de los resultados que serían evidentes.</w:t>
      </w:r>
      <w:r>
        <w:rPr>
          <w:rFonts w:ascii="Arial" w:eastAsia="Arial" w:hAnsi="Arial" w:cs="Arial"/>
          <w:sz w:val="24"/>
          <w:szCs w:val="24"/>
        </w:rPr>
        <w:t xml:space="preserve"> </w:t>
      </w:r>
      <w:r w:rsidR="002308D2">
        <w:rPr>
          <w:rFonts w:ascii="Arial" w:eastAsia="Arial" w:hAnsi="Arial" w:cs="Arial"/>
          <w:sz w:val="24"/>
          <w:szCs w:val="24"/>
        </w:rPr>
        <w:t>&gt;&gt;</w:t>
      </w:r>
    </w:p>
    <w:p w:rsidR="00FB7259" w:rsidRDefault="00BD6783" w:rsidP="00BD6783">
      <w:pPr>
        <w:spacing w:before="240" w:after="240"/>
        <w:jc w:val="both"/>
        <w:rPr>
          <w:rFonts w:ascii="Arial" w:eastAsia="Arial" w:hAnsi="Arial" w:cs="Arial"/>
          <w:sz w:val="24"/>
          <w:szCs w:val="24"/>
        </w:rPr>
      </w:pPr>
      <w:r w:rsidRPr="009E3491">
        <w:rPr>
          <w:rFonts w:ascii="Arial" w:eastAsia="Arial" w:hAnsi="Arial" w:cs="Arial"/>
          <w:sz w:val="24"/>
          <w:szCs w:val="24"/>
        </w:rPr>
        <w:t>Mtro. Rafael Aceves</w:t>
      </w:r>
      <w:r w:rsidR="002308D2">
        <w:rPr>
          <w:rFonts w:ascii="Arial" w:eastAsia="Arial" w:hAnsi="Arial" w:cs="Arial"/>
          <w:sz w:val="24"/>
          <w:szCs w:val="24"/>
        </w:rPr>
        <w:t xml:space="preserve"> Preciado</w:t>
      </w:r>
      <w:r w:rsidR="001268ED" w:rsidRPr="009E3491">
        <w:rPr>
          <w:rFonts w:ascii="Arial" w:eastAsia="Arial" w:hAnsi="Arial" w:cs="Arial"/>
          <w:sz w:val="24"/>
          <w:szCs w:val="24"/>
        </w:rPr>
        <w:t>, Representante de la Sociedad Civil</w:t>
      </w:r>
      <w:r w:rsidRPr="009E3491">
        <w:rPr>
          <w:rFonts w:ascii="Arial" w:eastAsia="Arial" w:hAnsi="Arial" w:cs="Arial"/>
          <w:sz w:val="24"/>
          <w:szCs w:val="24"/>
        </w:rPr>
        <w:t xml:space="preserve"> menciona.</w:t>
      </w:r>
      <w:r w:rsidR="001268ED" w:rsidRPr="009E3491">
        <w:rPr>
          <w:rFonts w:ascii="Arial" w:eastAsia="Arial" w:hAnsi="Arial" w:cs="Arial"/>
          <w:sz w:val="24"/>
          <w:szCs w:val="24"/>
        </w:rPr>
        <w:t>&lt;&lt;</w:t>
      </w:r>
      <w:r w:rsidRPr="009E3491">
        <w:rPr>
          <w:rFonts w:ascii="Arial" w:eastAsia="Arial" w:hAnsi="Arial" w:cs="Arial"/>
          <w:sz w:val="24"/>
          <w:szCs w:val="24"/>
        </w:rPr>
        <w:t xml:space="preserve"> Estos valores son valores netos de reposición  y desde que </w:t>
      </w:r>
      <w:r w:rsidR="008B04D9" w:rsidRPr="009E3491">
        <w:rPr>
          <w:rFonts w:ascii="Arial" w:eastAsia="Arial" w:hAnsi="Arial" w:cs="Arial"/>
          <w:sz w:val="24"/>
          <w:szCs w:val="24"/>
        </w:rPr>
        <w:t>Guadalajara el incremento que hayan recortado de 0 a 5, de 5 a 10</w:t>
      </w:r>
      <w:r w:rsidR="009322BA" w:rsidRPr="009E3491">
        <w:rPr>
          <w:rFonts w:ascii="Arial" w:eastAsia="Arial" w:hAnsi="Arial" w:cs="Arial"/>
          <w:sz w:val="24"/>
          <w:szCs w:val="24"/>
        </w:rPr>
        <w:t xml:space="preserve">, de 10 a 20, de 20 a 30, </w:t>
      </w:r>
      <w:r w:rsidRPr="009E3491">
        <w:rPr>
          <w:rFonts w:ascii="Arial" w:eastAsia="Arial" w:hAnsi="Arial" w:cs="Arial"/>
          <w:sz w:val="24"/>
          <w:szCs w:val="24"/>
        </w:rPr>
        <w:t xml:space="preserve"> de modelo 1, modelo 2, no es lo mismo el valor de un inmueble que tenga una antigüedad de 11</w:t>
      </w:r>
      <w:r w:rsidR="00C62A16" w:rsidRPr="009E3491">
        <w:rPr>
          <w:rFonts w:ascii="Arial" w:eastAsia="Arial" w:hAnsi="Arial" w:cs="Arial"/>
          <w:sz w:val="24"/>
          <w:szCs w:val="24"/>
        </w:rPr>
        <w:t xml:space="preserve"> años</w:t>
      </w:r>
      <w:r w:rsidRPr="009E3491">
        <w:rPr>
          <w:rFonts w:ascii="Arial" w:eastAsia="Arial" w:hAnsi="Arial" w:cs="Arial"/>
          <w:sz w:val="24"/>
          <w:szCs w:val="24"/>
        </w:rPr>
        <w:t xml:space="preserve"> a uno de 20 años. Cuando hubo una valuación masiva se quedo el mismo valor para ellos</w:t>
      </w:r>
      <w:r w:rsidR="00C62A16">
        <w:rPr>
          <w:rFonts w:ascii="Arial" w:eastAsia="Arial" w:hAnsi="Arial" w:cs="Arial"/>
          <w:sz w:val="24"/>
          <w:szCs w:val="24"/>
        </w:rPr>
        <w:t>,</w:t>
      </w:r>
      <w:r w:rsidR="009547C7">
        <w:rPr>
          <w:rFonts w:ascii="Arial" w:eastAsia="Arial" w:hAnsi="Arial" w:cs="Arial"/>
          <w:sz w:val="24"/>
          <w:szCs w:val="24"/>
        </w:rPr>
        <w:t xml:space="preserve"> el mismo complejo que tenía 15 años esos valores n</w:t>
      </w:r>
      <w:r w:rsidR="001268ED">
        <w:rPr>
          <w:rFonts w:ascii="Arial" w:eastAsia="Arial" w:hAnsi="Arial" w:cs="Arial"/>
          <w:sz w:val="24"/>
          <w:szCs w:val="24"/>
        </w:rPr>
        <w:t>o</w:t>
      </w:r>
      <w:r w:rsidR="009547C7">
        <w:rPr>
          <w:rFonts w:ascii="Arial" w:eastAsia="Arial" w:hAnsi="Arial" w:cs="Arial"/>
          <w:sz w:val="24"/>
          <w:szCs w:val="24"/>
        </w:rPr>
        <w:t xml:space="preserve">  se alcanzan a percibir</w:t>
      </w:r>
      <w:r>
        <w:rPr>
          <w:rFonts w:ascii="Arial" w:eastAsia="Arial" w:hAnsi="Arial" w:cs="Arial"/>
          <w:sz w:val="24"/>
          <w:szCs w:val="24"/>
        </w:rPr>
        <w:t xml:space="preserve"> </w:t>
      </w:r>
      <w:r w:rsidR="009322BA">
        <w:rPr>
          <w:rFonts w:ascii="Arial" w:eastAsia="Arial" w:hAnsi="Arial" w:cs="Arial"/>
          <w:sz w:val="24"/>
          <w:szCs w:val="24"/>
        </w:rPr>
        <w:t xml:space="preserve">quedando encajonado el bueno </w:t>
      </w:r>
      <w:r>
        <w:rPr>
          <w:rFonts w:ascii="Arial" w:eastAsia="Arial" w:hAnsi="Arial" w:cs="Arial"/>
          <w:sz w:val="24"/>
          <w:szCs w:val="24"/>
        </w:rPr>
        <w:t xml:space="preserve">de alguna </w:t>
      </w:r>
      <w:r>
        <w:rPr>
          <w:rFonts w:ascii="Arial" w:eastAsia="Arial" w:hAnsi="Arial" w:cs="Arial"/>
          <w:sz w:val="24"/>
          <w:szCs w:val="24"/>
        </w:rPr>
        <w:lastRenderedPageBreak/>
        <w:t>manera</w:t>
      </w:r>
      <w:r w:rsidR="009322BA">
        <w:rPr>
          <w:rFonts w:ascii="Arial" w:eastAsia="Arial" w:hAnsi="Arial" w:cs="Arial"/>
          <w:sz w:val="24"/>
          <w:szCs w:val="24"/>
        </w:rPr>
        <w:t xml:space="preserve"> esos valores le puede pegar el valor </w:t>
      </w:r>
      <w:r w:rsidR="009547C7">
        <w:rPr>
          <w:rFonts w:ascii="Arial" w:eastAsia="Arial" w:hAnsi="Arial" w:cs="Arial"/>
          <w:sz w:val="24"/>
          <w:szCs w:val="24"/>
        </w:rPr>
        <w:t xml:space="preserve"> con esa valuación masiva</w:t>
      </w:r>
      <w:r>
        <w:rPr>
          <w:rFonts w:ascii="Arial" w:eastAsia="Arial" w:hAnsi="Arial" w:cs="Arial"/>
          <w:sz w:val="24"/>
          <w:szCs w:val="24"/>
        </w:rPr>
        <w:t xml:space="preserve"> del 28% directo en </w:t>
      </w:r>
      <w:r w:rsidRPr="009E3491">
        <w:rPr>
          <w:rFonts w:ascii="Arial" w:eastAsia="Arial" w:hAnsi="Arial" w:cs="Arial"/>
          <w:sz w:val="24"/>
          <w:szCs w:val="24"/>
        </w:rPr>
        <w:t>estudios pueden afectar en su compraventa sin embargo</w:t>
      </w:r>
      <w:r w:rsidR="009322BA" w:rsidRPr="009E3491">
        <w:rPr>
          <w:rFonts w:ascii="Arial" w:eastAsia="Arial" w:hAnsi="Arial" w:cs="Arial"/>
          <w:sz w:val="24"/>
          <w:szCs w:val="24"/>
        </w:rPr>
        <w:t>,</w:t>
      </w:r>
      <w:r w:rsidRPr="009E3491">
        <w:rPr>
          <w:rFonts w:ascii="Arial" w:eastAsia="Arial" w:hAnsi="Arial" w:cs="Arial"/>
          <w:sz w:val="24"/>
          <w:szCs w:val="24"/>
        </w:rPr>
        <w:t xml:space="preserve">  ese valor sirve para un traslado de domino por lo tanto</w:t>
      </w:r>
      <w:r w:rsidR="009322BA" w:rsidRPr="009E3491">
        <w:rPr>
          <w:rFonts w:ascii="Arial" w:eastAsia="Arial" w:hAnsi="Arial" w:cs="Arial"/>
          <w:sz w:val="24"/>
          <w:szCs w:val="24"/>
        </w:rPr>
        <w:t xml:space="preserve"> de acuerdo al artículo 115 </w:t>
      </w:r>
      <w:r w:rsidR="00194AAD" w:rsidRPr="009E3491">
        <w:rPr>
          <w:rFonts w:ascii="Arial" w:eastAsia="Arial" w:hAnsi="Arial" w:cs="Arial"/>
          <w:sz w:val="24"/>
          <w:szCs w:val="24"/>
        </w:rPr>
        <w:t>cons</w:t>
      </w:r>
      <w:r w:rsidR="009322BA" w:rsidRPr="009E3491">
        <w:rPr>
          <w:rFonts w:ascii="Arial" w:eastAsia="Arial" w:hAnsi="Arial" w:cs="Arial"/>
          <w:sz w:val="24"/>
          <w:szCs w:val="24"/>
        </w:rPr>
        <w:t>titucional</w:t>
      </w:r>
      <w:r w:rsidRPr="009E3491">
        <w:rPr>
          <w:rFonts w:ascii="Arial" w:eastAsia="Arial" w:hAnsi="Arial" w:cs="Arial"/>
          <w:sz w:val="24"/>
          <w:szCs w:val="24"/>
        </w:rPr>
        <w:t>,</w:t>
      </w:r>
      <w:r w:rsidR="008B04D9" w:rsidRPr="009E3491">
        <w:rPr>
          <w:rFonts w:ascii="Arial" w:eastAsia="Arial" w:hAnsi="Arial" w:cs="Arial"/>
          <w:sz w:val="24"/>
          <w:szCs w:val="24"/>
        </w:rPr>
        <w:t xml:space="preserve"> sería un valor imparable a lo del mercado</w:t>
      </w:r>
      <w:r w:rsidR="00194AAD" w:rsidRPr="009E3491">
        <w:rPr>
          <w:rFonts w:ascii="Arial" w:eastAsia="Arial" w:hAnsi="Arial" w:cs="Arial"/>
          <w:sz w:val="24"/>
          <w:szCs w:val="24"/>
        </w:rPr>
        <w:t xml:space="preserve"> de los de la inmobiliaria </w:t>
      </w:r>
      <w:r w:rsidRPr="009E3491">
        <w:rPr>
          <w:rFonts w:ascii="Arial" w:eastAsia="Arial" w:hAnsi="Arial" w:cs="Arial"/>
          <w:sz w:val="24"/>
          <w:szCs w:val="24"/>
        </w:rPr>
        <w:t xml:space="preserve"> esos valores se podrían a ir más abajo a los del mercado  y de ahí que yo </w:t>
      </w:r>
      <w:r w:rsidR="009547C7" w:rsidRPr="009E3491">
        <w:rPr>
          <w:rFonts w:ascii="Arial" w:eastAsia="Arial" w:hAnsi="Arial" w:cs="Arial"/>
          <w:sz w:val="24"/>
          <w:szCs w:val="24"/>
        </w:rPr>
        <w:t>avalaría</w:t>
      </w:r>
      <w:r w:rsidRPr="009E3491">
        <w:rPr>
          <w:rFonts w:ascii="Arial" w:eastAsia="Arial" w:hAnsi="Arial" w:cs="Arial"/>
          <w:sz w:val="24"/>
          <w:szCs w:val="24"/>
        </w:rPr>
        <w:t xml:space="preserve"> la propuesta de la regidora, debería de  quedar el 9</w:t>
      </w:r>
      <w:r w:rsidR="00C62A16" w:rsidRPr="009E3491">
        <w:rPr>
          <w:rFonts w:ascii="Arial" w:eastAsia="Arial" w:hAnsi="Arial" w:cs="Arial"/>
          <w:sz w:val="24"/>
          <w:szCs w:val="24"/>
        </w:rPr>
        <w:t>%</w:t>
      </w:r>
      <w:r w:rsidR="009547C7" w:rsidRPr="009E3491">
        <w:rPr>
          <w:rFonts w:ascii="Arial" w:eastAsia="Arial" w:hAnsi="Arial" w:cs="Arial"/>
          <w:sz w:val="24"/>
          <w:szCs w:val="24"/>
        </w:rPr>
        <w:t xml:space="preserve"> de acuerdo al (40, 30, 30),</w:t>
      </w:r>
      <w:r w:rsidR="00194AAD" w:rsidRPr="009E3491">
        <w:rPr>
          <w:rFonts w:ascii="Arial" w:eastAsia="Arial" w:hAnsi="Arial" w:cs="Arial"/>
          <w:sz w:val="24"/>
          <w:szCs w:val="24"/>
        </w:rPr>
        <w:t xml:space="preserve"> compensando</w:t>
      </w:r>
      <w:r w:rsidR="009547C7" w:rsidRPr="009E3491">
        <w:rPr>
          <w:rFonts w:ascii="Arial" w:eastAsia="Arial" w:hAnsi="Arial" w:cs="Arial"/>
          <w:sz w:val="24"/>
          <w:szCs w:val="24"/>
        </w:rPr>
        <w:t xml:space="preserve"> </w:t>
      </w:r>
      <w:r w:rsidRPr="009E3491">
        <w:rPr>
          <w:rFonts w:ascii="Arial" w:eastAsia="Arial" w:hAnsi="Arial" w:cs="Arial"/>
          <w:sz w:val="24"/>
          <w:szCs w:val="24"/>
        </w:rPr>
        <w:t xml:space="preserve"> pues la tasa inflacionaria sería fuerte el impacto</w:t>
      </w:r>
      <w:r w:rsidR="00FB7259" w:rsidRPr="009E3491">
        <w:rPr>
          <w:rFonts w:ascii="Arial" w:eastAsia="Arial" w:hAnsi="Arial" w:cs="Arial"/>
          <w:sz w:val="24"/>
          <w:szCs w:val="24"/>
        </w:rPr>
        <w:t>.</w:t>
      </w:r>
      <w:r w:rsidR="002308D2">
        <w:rPr>
          <w:rFonts w:ascii="Arial" w:eastAsia="Arial" w:hAnsi="Arial" w:cs="Arial"/>
          <w:sz w:val="24"/>
          <w:szCs w:val="24"/>
        </w:rPr>
        <w:t>&gt;&gt;</w:t>
      </w:r>
      <w:r>
        <w:rPr>
          <w:rFonts w:ascii="Arial" w:eastAsia="Arial" w:hAnsi="Arial" w:cs="Arial"/>
          <w:sz w:val="24"/>
          <w:szCs w:val="24"/>
        </w:rPr>
        <w:t xml:space="preserve"> </w:t>
      </w:r>
    </w:p>
    <w:p w:rsidR="00BD6783" w:rsidRDefault="00BD6783" w:rsidP="00BD6783">
      <w:pPr>
        <w:spacing w:before="240" w:after="240"/>
        <w:jc w:val="both"/>
        <w:rPr>
          <w:rFonts w:ascii="Arial" w:eastAsia="Arial" w:hAnsi="Arial" w:cs="Arial"/>
          <w:sz w:val="24"/>
          <w:szCs w:val="24"/>
        </w:rPr>
      </w:pPr>
      <w:r w:rsidRPr="009E3491">
        <w:rPr>
          <w:rFonts w:ascii="Arial" w:eastAsia="Arial" w:hAnsi="Arial" w:cs="Arial"/>
          <w:sz w:val="24"/>
          <w:szCs w:val="24"/>
        </w:rPr>
        <w:t>En uso de la voz el Mtro. David Benjamín Sánchez Velasco, Director</w:t>
      </w:r>
      <w:r w:rsidRPr="009E3491">
        <w:rPr>
          <w:rFonts w:ascii="Arial" w:eastAsia="Arial" w:hAnsi="Arial" w:cs="Arial"/>
          <w:sz w:val="24"/>
        </w:rPr>
        <w:t xml:space="preserve"> de Catastro del Municipio de Guadalajara,</w:t>
      </w:r>
      <w:r w:rsidRPr="009E3491">
        <w:rPr>
          <w:rFonts w:ascii="Arial" w:eastAsia="Arial" w:hAnsi="Arial" w:cs="Arial"/>
          <w:sz w:val="24"/>
          <w:szCs w:val="24"/>
          <w:shd w:val="clear" w:color="auto" w:fill="FFFFFF"/>
        </w:rPr>
        <w:t xml:space="preserve"> manifiesta </w:t>
      </w:r>
      <w:r w:rsidRPr="009E3491">
        <w:rPr>
          <w:rFonts w:ascii="Arial" w:eastAsia="Arial" w:hAnsi="Arial" w:cs="Arial"/>
          <w:sz w:val="24"/>
          <w:szCs w:val="24"/>
        </w:rPr>
        <w:t>&lt;&lt;</w:t>
      </w:r>
      <w:r w:rsidR="001268ED" w:rsidRPr="009E3491">
        <w:rPr>
          <w:rFonts w:ascii="Arial" w:eastAsia="Arial" w:hAnsi="Arial" w:cs="Arial"/>
          <w:sz w:val="24"/>
          <w:szCs w:val="24"/>
        </w:rPr>
        <w:t xml:space="preserve">Las Tablas de Guadalajara se han considerado  </w:t>
      </w:r>
      <w:r w:rsidR="00194AAD" w:rsidRPr="009E3491">
        <w:rPr>
          <w:rFonts w:ascii="Arial" w:eastAsia="Arial" w:hAnsi="Arial" w:cs="Arial"/>
          <w:sz w:val="24"/>
          <w:szCs w:val="24"/>
        </w:rPr>
        <w:t>arriba de las propuesta del Estado, tomando la propuesta que nos envía</w:t>
      </w:r>
      <w:r w:rsidR="00FB7259" w:rsidRPr="009E3491">
        <w:rPr>
          <w:rFonts w:ascii="Arial" w:eastAsia="Arial" w:hAnsi="Arial" w:cs="Arial"/>
          <w:sz w:val="24"/>
          <w:szCs w:val="24"/>
        </w:rPr>
        <w:t xml:space="preserve"> éste</w:t>
      </w:r>
      <w:r w:rsidR="00194AAD" w:rsidRPr="009E3491">
        <w:rPr>
          <w:rFonts w:ascii="Arial" w:eastAsia="Arial" w:hAnsi="Arial" w:cs="Arial"/>
          <w:sz w:val="24"/>
          <w:szCs w:val="24"/>
        </w:rPr>
        <w:t xml:space="preserve"> y</w:t>
      </w:r>
      <w:r w:rsidR="00FB7259" w:rsidRPr="009E3491">
        <w:rPr>
          <w:rFonts w:ascii="Arial" w:eastAsia="Arial" w:hAnsi="Arial" w:cs="Arial"/>
          <w:sz w:val="24"/>
          <w:szCs w:val="24"/>
        </w:rPr>
        <w:t xml:space="preserve"> </w:t>
      </w:r>
      <w:r w:rsidR="00194AAD" w:rsidRPr="009E3491">
        <w:rPr>
          <w:rFonts w:ascii="Arial" w:eastAsia="Arial" w:hAnsi="Arial" w:cs="Arial"/>
          <w:sz w:val="24"/>
          <w:szCs w:val="24"/>
        </w:rPr>
        <w:t>no nos ajustamos porque tenemos que bajar los valores</w:t>
      </w:r>
      <w:r w:rsidR="00FB7259" w:rsidRPr="009E3491">
        <w:rPr>
          <w:rFonts w:ascii="Arial" w:eastAsia="Arial" w:hAnsi="Arial" w:cs="Arial"/>
          <w:sz w:val="24"/>
          <w:szCs w:val="24"/>
        </w:rPr>
        <w:t>,</w:t>
      </w:r>
      <w:r w:rsidR="00194AAD" w:rsidRPr="009E3491">
        <w:rPr>
          <w:rFonts w:ascii="Arial" w:eastAsia="Arial" w:hAnsi="Arial" w:cs="Arial"/>
          <w:sz w:val="24"/>
          <w:szCs w:val="24"/>
        </w:rPr>
        <w:t xml:space="preserve"> por</w:t>
      </w:r>
      <w:r w:rsidR="001268ED" w:rsidRPr="009E3491">
        <w:rPr>
          <w:rFonts w:ascii="Arial" w:eastAsia="Arial" w:hAnsi="Arial" w:cs="Arial"/>
          <w:sz w:val="24"/>
          <w:szCs w:val="24"/>
        </w:rPr>
        <w:t xml:space="preserve"> el análisis que hacen ellos </w:t>
      </w:r>
      <w:r w:rsidR="00194AAD" w:rsidRPr="009E3491">
        <w:rPr>
          <w:rFonts w:ascii="Arial" w:eastAsia="Arial" w:hAnsi="Arial" w:cs="Arial"/>
          <w:sz w:val="24"/>
          <w:szCs w:val="24"/>
        </w:rPr>
        <w:t xml:space="preserve">a todos los </w:t>
      </w:r>
      <w:r w:rsidR="001268ED" w:rsidRPr="009E3491">
        <w:rPr>
          <w:rFonts w:ascii="Arial" w:eastAsia="Arial" w:hAnsi="Arial" w:cs="Arial"/>
          <w:sz w:val="24"/>
          <w:szCs w:val="24"/>
        </w:rPr>
        <w:t xml:space="preserve">municipios </w:t>
      </w:r>
      <w:r w:rsidR="00194AAD" w:rsidRPr="009E3491">
        <w:rPr>
          <w:rFonts w:ascii="Arial" w:eastAsia="Arial" w:hAnsi="Arial" w:cs="Arial"/>
          <w:sz w:val="24"/>
          <w:szCs w:val="24"/>
        </w:rPr>
        <w:t>para tratar de los que van rezagados  hasta con un 50%</w:t>
      </w:r>
      <w:r w:rsidR="00CF34B9" w:rsidRPr="009E3491">
        <w:rPr>
          <w:rFonts w:ascii="Arial" w:eastAsia="Arial" w:hAnsi="Arial" w:cs="Arial"/>
          <w:sz w:val="24"/>
          <w:szCs w:val="24"/>
        </w:rPr>
        <w:t xml:space="preserve"> o 60%</w:t>
      </w:r>
      <w:r w:rsidR="00194AAD" w:rsidRPr="009E3491">
        <w:rPr>
          <w:rFonts w:ascii="Arial" w:eastAsia="Arial" w:hAnsi="Arial" w:cs="Arial"/>
          <w:sz w:val="24"/>
          <w:szCs w:val="24"/>
        </w:rPr>
        <w:t xml:space="preserve"> </w:t>
      </w:r>
      <w:r w:rsidR="00CF34B9" w:rsidRPr="009E3491">
        <w:rPr>
          <w:rFonts w:ascii="Arial" w:eastAsia="Arial" w:hAnsi="Arial" w:cs="Arial"/>
          <w:sz w:val="24"/>
          <w:szCs w:val="24"/>
        </w:rPr>
        <w:t xml:space="preserve">para tratar de </w:t>
      </w:r>
      <w:r w:rsidR="004947CB" w:rsidRPr="009E3491">
        <w:rPr>
          <w:rFonts w:ascii="Arial" w:eastAsia="Arial" w:hAnsi="Arial" w:cs="Arial"/>
          <w:sz w:val="24"/>
          <w:szCs w:val="24"/>
        </w:rPr>
        <w:t>nivelar</w:t>
      </w:r>
      <w:r w:rsidR="00FB7259" w:rsidRPr="009E3491">
        <w:rPr>
          <w:rFonts w:ascii="Arial" w:eastAsia="Arial" w:hAnsi="Arial" w:cs="Arial"/>
          <w:sz w:val="24"/>
          <w:szCs w:val="24"/>
        </w:rPr>
        <w:t>los</w:t>
      </w:r>
      <w:r w:rsidR="004947CB" w:rsidRPr="009E3491">
        <w:rPr>
          <w:rFonts w:ascii="Arial" w:eastAsia="Arial" w:hAnsi="Arial" w:cs="Arial"/>
          <w:sz w:val="24"/>
          <w:szCs w:val="24"/>
        </w:rPr>
        <w:t xml:space="preserve"> </w:t>
      </w:r>
      <w:r w:rsidR="00FB7259" w:rsidRPr="009E3491">
        <w:rPr>
          <w:rFonts w:ascii="Arial" w:eastAsia="Arial" w:hAnsi="Arial" w:cs="Arial"/>
          <w:sz w:val="24"/>
          <w:szCs w:val="24"/>
        </w:rPr>
        <w:t>tomándolo</w:t>
      </w:r>
      <w:r w:rsidR="004947CB" w:rsidRPr="009E3491">
        <w:rPr>
          <w:rFonts w:ascii="Arial" w:eastAsia="Arial" w:hAnsi="Arial" w:cs="Arial"/>
          <w:sz w:val="24"/>
          <w:szCs w:val="24"/>
        </w:rPr>
        <w:t xml:space="preserve"> solo como propuesta</w:t>
      </w:r>
      <w:r w:rsidR="00194AAD" w:rsidRPr="009E3491">
        <w:rPr>
          <w:rFonts w:ascii="Arial" w:eastAsia="Arial" w:hAnsi="Arial" w:cs="Arial"/>
          <w:sz w:val="24"/>
          <w:szCs w:val="24"/>
        </w:rPr>
        <w:t>.&gt;&gt;</w:t>
      </w:r>
    </w:p>
    <w:p w:rsidR="007B474F" w:rsidRDefault="004947CB" w:rsidP="00BF1DE4">
      <w:pPr>
        <w:spacing w:before="240" w:after="240"/>
        <w:jc w:val="both"/>
        <w:rPr>
          <w:rFonts w:ascii="Arial" w:eastAsia="Arial" w:hAnsi="Arial" w:cs="Arial"/>
          <w:sz w:val="24"/>
          <w:szCs w:val="24"/>
        </w:rPr>
      </w:pPr>
      <w:r w:rsidRPr="009E3491">
        <w:rPr>
          <w:rFonts w:ascii="Arial" w:eastAsia="Arial" w:hAnsi="Arial" w:cs="Arial"/>
          <w:sz w:val="24"/>
          <w:szCs w:val="24"/>
        </w:rPr>
        <w:t>En uso de la voz la Arq. Claudia Gabriela Orozco Reyes</w:t>
      </w:r>
      <w:r w:rsidR="00FB7259" w:rsidRPr="009E3491">
        <w:rPr>
          <w:rFonts w:ascii="Arial" w:eastAsia="Arial" w:hAnsi="Arial" w:cs="Arial"/>
          <w:sz w:val="24"/>
          <w:szCs w:val="24"/>
        </w:rPr>
        <w:t>,</w:t>
      </w:r>
      <w:r w:rsidRPr="009E3491">
        <w:rPr>
          <w:rFonts w:ascii="Arial" w:eastAsia="Arial" w:hAnsi="Arial" w:cs="Arial"/>
          <w:sz w:val="24"/>
          <w:szCs w:val="24"/>
        </w:rPr>
        <w:t xml:space="preserve"> Jefe de</w:t>
      </w:r>
      <w:r w:rsidR="00FB7259" w:rsidRPr="009E3491">
        <w:rPr>
          <w:rFonts w:ascii="Arial" w:eastAsia="Arial" w:hAnsi="Arial" w:cs="Arial"/>
          <w:sz w:val="24"/>
          <w:szCs w:val="24"/>
        </w:rPr>
        <w:t>l departamento de</w:t>
      </w:r>
      <w:r w:rsidRPr="009E3491">
        <w:rPr>
          <w:rFonts w:ascii="Arial" w:eastAsia="Arial" w:hAnsi="Arial" w:cs="Arial"/>
          <w:sz w:val="24"/>
          <w:szCs w:val="24"/>
        </w:rPr>
        <w:t xml:space="preserve"> Valuación y Estudios Técnicos de la Dirección de Catastro del Municipio de Guadalajara, manifiesta, &lt;&lt; </w:t>
      </w:r>
      <w:r w:rsidR="00194AAD" w:rsidRPr="009E3491">
        <w:rPr>
          <w:rFonts w:ascii="Arial" w:eastAsia="Arial" w:hAnsi="Arial" w:cs="Arial"/>
          <w:sz w:val="24"/>
          <w:szCs w:val="24"/>
        </w:rPr>
        <w:t>El valor solo es</w:t>
      </w:r>
      <w:r w:rsidR="00FB7259" w:rsidRPr="009E3491">
        <w:rPr>
          <w:rFonts w:ascii="Arial" w:eastAsia="Arial" w:hAnsi="Arial" w:cs="Arial"/>
          <w:sz w:val="24"/>
          <w:szCs w:val="24"/>
        </w:rPr>
        <w:t xml:space="preserve"> una</w:t>
      </w:r>
      <w:r w:rsidR="00194AAD" w:rsidRPr="009E3491">
        <w:rPr>
          <w:rFonts w:ascii="Arial" w:eastAsia="Arial" w:hAnsi="Arial" w:cs="Arial"/>
          <w:sz w:val="24"/>
          <w:szCs w:val="24"/>
        </w:rPr>
        <w:t xml:space="preserve"> base</w:t>
      </w:r>
      <w:r w:rsidR="00805144" w:rsidRPr="009E3491">
        <w:rPr>
          <w:rFonts w:ascii="Arial" w:eastAsia="Arial" w:hAnsi="Arial" w:cs="Arial"/>
          <w:sz w:val="24"/>
          <w:szCs w:val="24"/>
        </w:rPr>
        <w:t>,</w:t>
      </w:r>
      <w:r w:rsidR="00194AAD" w:rsidRPr="009E3491">
        <w:rPr>
          <w:rFonts w:ascii="Arial" w:eastAsia="Arial" w:hAnsi="Arial" w:cs="Arial"/>
          <w:sz w:val="24"/>
          <w:szCs w:val="24"/>
        </w:rPr>
        <w:t xml:space="preserve"> </w:t>
      </w:r>
      <w:r w:rsidR="00FB7259" w:rsidRPr="009E3491">
        <w:rPr>
          <w:rFonts w:ascii="Arial" w:eastAsia="Arial" w:hAnsi="Arial" w:cs="Arial"/>
          <w:sz w:val="24"/>
          <w:szCs w:val="24"/>
        </w:rPr>
        <w:t>lo</w:t>
      </w:r>
      <w:r w:rsidR="00805144" w:rsidRPr="009E3491">
        <w:rPr>
          <w:rFonts w:ascii="Arial" w:eastAsia="Arial" w:hAnsi="Arial" w:cs="Arial"/>
          <w:sz w:val="24"/>
          <w:szCs w:val="24"/>
        </w:rPr>
        <w:t xml:space="preserve"> que</w:t>
      </w:r>
      <w:r w:rsidR="00FB7259" w:rsidRPr="009E3491">
        <w:rPr>
          <w:rFonts w:ascii="Arial" w:eastAsia="Arial" w:hAnsi="Arial" w:cs="Arial"/>
          <w:sz w:val="24"/>
          <w:szCs w:val="24"/>
        </w:rPr>
        <w:t xml:space="preserve"> manda</w:t>
      </w:r>
      <w:r w:rsidR="005258A1" w:rsidRPr="009E3491">
        <w:rPr>
          <w:rFonts w:ascii="Arial" w:eastAsia="Arial" w:hAnsi="Arial" w:cs="Arial"/>
          <w:sz w:val="24"/>
          <w:szCs w:val="24"/>
        </w:rPr>
        <w:t xml:space="preserve"> C</w:t>
      </w:r>
      <w:r w:rsidR="00FB7259" w:rsidRPr="009E3491">
        <w:rPr>
          <w:rFonts w:ascii="Arial" w:eastAsia="Arial" w:hAnsi="Arial" w:cs="Arial"/>
          <w:sz w:val="24"/>
          <w:szCs w:val="24"/>
        </w:rPr>
        <w:t>atastro del Estado</w:t>
      </w:r>
      <w:r w:rsidRPr="009E3491">
        <w:rPr>
          <w:rFonts w:ascii="Arial" w:eastAsia="Arial" w:hAnsi="Arial" w:cs="Arial"/>
          <w:sz w:val="24"/>
          <w:szCs w:val="24"/>
        </w:rPr>
        <w:t xml:space="preserve"> como un valor de salida y haciendo la recomendación </w:t>
      </w:r>
      <w:r w:rsidR="00194AAD" w:rsidRPr="009E3491">
        <w:rPr>
          <w:rFonts w:ascii="Arial" w:eastAsia="Arial" w:hAnsi="Arial" w:cs="Arial"/>
          <w:sz w:val="24"/>
          <w:szCs w:val="24"/>
        </w:rPr>
        <w:t>de un tabulador base</w:t>
      </w:r>
      <w:r w:rsidRPr="009E3491">
        <w:rPr>
          <w:rFonts w:ascii="Arial" w:eastAsia="Arial" w:hAnsi="Arial" w:cs="Arial"/>
          <w:sz w:val="24"/>
          <w:szCs w:val="24"/>
        </w:rPr>
        <w:t xml:space="preserve"> y de ahí </w:t>
      </w:r>
      <w:r w:rsidR="00194AAD" w:rsidRPr="009E3491">
        <w:rPr>
          <w:rFonts w:ascii="Arial" w:eastAsia="Arial" w:hAnsi="Arial" w:cs="Arial"/>
          <w:sz w:val="24"/>
          <w:szCs w:val="24"/>
        </w:rPr>
        <w:t xml:space="preserve"> cada municipio</w:t>
      </w:r>
      <w:r w:rsidR="005258A1" w:rsidRPr="009E3491">
        <w:rPr>
          <w:rFonts w:ascii="Arial" w:eastAsia="Arial" w:hAnsi="Arial" w:cs="Arial"/>
          <w:sz w:val="24"/>
          <w:szCs w:val="24"/>
        </w:rPr>
        <w:t xml:space="preserve"> realiza el estudio </w:t>
      </w:r>
      <w:r w:rsidR="00FB7259" w:rsidRPr="009E3491">
        <w:rPr>
          <w:rFonts w:ascii="Arial" w:eastAsia="Arial" w:hAnsi="Arial" w:cs="Arial"/>
          <w:sz w:val="24"/>
          <w:szCs w:val="24"/>
        </w:rPr>
        <w:t xml:space="preserve">según </w:t>
      </w:r>
      <w:r w:rsidRPr="009E3491">
        <w:rPr>
          <w:rFonts w:ascii="Arial" w:eastAsia="Arial" w:hAnsi="Arial" w:cs="Arial"/>
          <w:sz w:val="24"/>
          <w:szCs w:val="24"/>
        </w:rPr>
        <w:t xml:space="preserve"> sus necesidades</w:t>
      </w:r>
      <w:r w:rsidR="005258A1" w:rsidRPr="009E3491">
        <w:rPr>
          <w:rFonts w:ascii="Arial" w:eastAsia="Arial" w:hAnsi="Arial" w:cs="Arial"/>
          <w:sz w:val="24"/>
          <w:szCs w:val="24"/>
        </w:rPr>
        <w:t xml:space="preserve"> para la elaboración de las tablas del siguiente año</w:t>
      </w:r>
      <w:r w:rsidRPr="009E3491">
        <w:rPr>
          <w:rFonts w:ascii="Arial" w:eastAsia="Arial" w:hAnsi="Arial" w:cs="Arial"/>
          <w:sz w:val="24"/>
          <w:szCs w:val="24"/>
        </w:rPr>
        <w:t>. &gt;&gt;</w:t>
      </w:r>
    </w:p>
    <w:p w:rsidR="00A80600" w:rsidRDefault="00A80600" w:rsidP="00A80600">
      <w:pPr>
        <w:spacing w:before="240" w:after="240"/>
        <w:jc w:val="both"/>
        <w:rPr>
          <w:rFonts w:ascii="Arial" w:eastAsia="Arial" w:hAnsi="Arial" w:cs="Arial"/>
          <w:sz w:val="24"/>
          <w:szCs w:val="24"/>
        </w:rPr>
      </w:pPr>
      <w:r w:rsidRPr="00A80600">
        <w:rPr>
          <w:rFonts w:ascii="Arial" w:eastAsia="Arial" w:hAnsi="Arial" w:cs="Arial"/>
          <w:sz w:val="24"/>
          <w:szCs w:val="24"/>
        </w:rPr>
        <w:t>En uso de la voz  el Mtro. Agustín Flores Martínez, Titular del Consejo Intergrupal de Valuadores del Estado de Jalisco, manifiesta,&lt;&lt;al llegar pude detectar que estaban hablando de los paramétricos sobre el valor base de ese valor de  precio unitario de construcción, si el compañero  de la CMIC nos puede apoyar pues sabemos  que los incrementos han sido enormes en tema de construcción y las tabuladores base que nos otorga Varela  y las publicaciones que dan a conocer hemos observado que están muy altas desconozco si han buscado el apoyo por medio  de la Cámara de la Industria de la Construcción  para tratar de equiparar eso a que voy con ese comentario,  precisamente los que nos dedicamos a valuación nos hemos dado cuenta que ahorita los avalúos nos están saliendo más caros del valor físico que el valor de  mercado realmente en la construcción no se está construyendo porque los valores son carísimos  más sin embargo en el mercado  lo que está sucediendo están muy por debajo,  las casas están baratísimas hay sobremercado de propiedades sobremercado de edificios y no estamos llegando a esos valores,  nos toco trabajar</w:t>
      </w:r>
      <w:r w:rsidR="00C408AB">
        <w:rPr>
          <w:rFonts w:ascii="Arial" w:eastAsia="Arial" w:hAnsi="Arial" w:cs="Arial"/>
          <w:sz w:val="24"/>
          <w:szCs w:val="24"/>
        </w:rPr>
        <w:t xml:space="preserve"> y participar</w:t>
      </w:r>
      <w:r w:rsidRPr="00A80600">
        <w:rPr>
          <w:rFonts w:ascii="Arial" w:eastAsia="Arial" w:hAnsi="Arial" w:cs="Arial"/>
          <w:sz w:val="24"/>
          <w:szCs w:val="24"/>
        </w:rPr>
        <w:t xml:space="preserve"> con Catastro del  </w:t>
      </w:r>
      <w:r w:rsidRPr="00A80600">
        <w:rPr>
          <w:rFonts w:ascii="Arial" w:eastAsia="Arial" w:hAnsi="Arial" w:cs="Arial"/>
          <w:sz w:val="24"/>
          <w:szCs w:val="24"/>
        </w:rPr>
        <w:lastRenderedPageBreak/>
        <w:t xml:space="preserve">Estado con el Ing. Ari.  </w:t>
      </w:r>
      <w:r w:rsidR="00C408AB">
        <w:rPr>
          <w:rFonts w:ascii="Arial" w:eastAsia="Arial" w:hAnsi="Arial" w:cs="Arial"/>
          <w:sz w:val="24"/>
          <w:szCs w:val="24"/>
        </w:rPr>
        <w:t>D</w:t>
      </w:r>
      <w:r w:rsidRPr="00A80600">
        <w:rPr>
          <w:rFonts w:ascii="Arial" w:eastAsia="Arial" w:hAnsi="Arial" w:cs="Arial"/>
          <w:sz w:val="24"/>
          <w:szCs w:val="24"/>
        </w:rPr>
        <w:t xml:space="preserve">onde nos dimos cuenta de este tipo de situaciones  </w:t>
      </w:r>
      <w:r w:rsidRPr="009E3491">
        <w:rPr>
          <w:rFonts w:ascii="Arial" w:eastAsia="Arial" w:hAnsi="Arial" w:cs="Arial"/>
          <w:sz w:val="24"/>
          <w:szCs w:val="24"/>
        </w:rPr>
        <w:t>donde se aprobó el no incremento o incremento sobre la inflación que se recomendó  por todo esto que está sucediendo, mi propuesta es  me gustaría que dieran a conocer la metodología que está utilizando Guadalajara, y aplicar un  criterio de la gente que está haciendo los avalúos de un 30% a un 40% de remodelaciones  y eso incrementa  en  otra tipo clasificación en donde uno de 11 ya pasa a 14 solo por cambio de piso.  Si sería muy importante de aplicar cierta metodología  y unificar criterios y no pase eso ya que al momento de llegar al resultado final ya supero ese valor, a la hora inclusive comercial  es importante buscar metodología, criterio y el porcentaje que ya se había acordando y más recomendado. &gt;&gt;</w:t>
      </w:r>
    </w:p>
    <w:p w:rsidR="00A80600" w:rsidRDefault="00A80600" w:rsidP="00A80600">
      <w:pPr>
        <w:spacing w:before="240" w:after="240"/>
        <w:jc w:val="both"/>
        <w:rPr>
          <w:rFonts w:ascii="Arial" w:eastAsia="Arial" w:hAnsi="Arial" w:cs="Arial"/>
          <w:sz w:val="24"/>
          <w:szCs w:val="24"/>
        </w:rPr>
      </w:pPr>
      <w:r>
        <w:rPr>
          <w:rFonts w:ascii="Arial" w:eastAsia="Arial" w:hAnsi="Arial" w:cs="Arial"/>
          <w:sz w:val="24"/>
          <w:szCs w:val="24"/>
        </w:rPr>
        <w:t>Mtro. Rafael Aceves Preciado, Representante de la Sociedad Civil menciona. &lt;&lt; De acuerdo a la inflación habría más rezago es entendible que se busque un mayor porcentaje si se dividiera este porcentaje a lo mejor estaría en revisión a manera de propuesta un 7% + el 9%.&gt;&gt;</w:t>
      </w:r>
    </w:p>
    <w:p w:rsidR="00A80600" w:rsidRPr="009E3491" w:rsidRDefault="00A80600" w:rsidP="00A80600">
      <w:pPr>
        <w:spacing w:before="240" w:after="240"/>
        <w:jc w:val="both"/>
        <w:rPr>
          <w:rFonts w:ascii="Arial" w:eastAsia="Arial" w:hAnsi="Arial" w:cs="Arial"/>
          <w:sz w:val="24"/>
          <w:szCs w:val="24"/>
        </w:rPr>
      </w:pPr>
      <w:r w:rsidRPr="009E3491">
        <w:rPr>
          <w:rFonts w:ascii="Arial" w:eastAsia="Arial" w:hAnsi="Arial" w:cs="Arial"/>
          <w:sz w:val="24"/>
          <w:szCs w:val="24"/>
        </w:rPr>
        <w:t>En uso de la voz el Ing. Tonatiuh Méndez Pizano, Representante de la (COPARMEX), manifiesta, &lt;&lt; es claro que lo que se está solicitando es el aumento, hay que llegar al punto final y total  que son porcentajes y tratar de ver cuál es el incremento que se estaba autorizando más el incremento que está necesitando en valores comerciales  y tratar de ver que nuestro objetivo creo que la propuesta de Catastro del Estado, es muy corto a lo que comentaba el Mtro. Agustín nos fuéramos entre el 9% y 16.82 y tal vez pudiera ser un porcentaje promedio es mi punto de vista.&gt;&gt;</w:t>
      </w:r>
    </w:p>
    <w:p w:rsidR="00A80600" w:rsidRDefault="00A80600" w:rsidP="00A80600">
      <w:pPr>
        <w:spacing w:before="240" w:after="240"/>
        <w:jc w:val="both"/>
        <w:rPr>
          <w:rFonts w:ascii="Arial" w:eastAsia="Arial" w:hAnsi="Arial" w:cs="Arial"/>
          <w:sz w:val="24"/>
          <w:szCs w:val="24"/>
        </w:rPr>
      </w:pPr>
      <w:r w:rsidRPr="009E3491">
        <w:rPr>
          <w:rFonts w:ascii="Arial" w:eastAsia="Arial" w:hAnsi="Arial" w:cs="Arial"/>
          <w:sz w:val="24"/>
          <w:szCs w:val="24"/>
        </w:rPr>
        <w:t>En uso de la voz la Maestra Karina Anaid Hermosillo Ramírez</w:t>
      </w:r>
      <w:r w:rsidRPr="009E3491">
        <w:rPr>
          <w:rFonts w:ascii="Arial" w:eastAsia="Arial" w:hAnsi="Arial" w:cs="Arial"/>
          <w:sz w:val="24"/>
          <w:szCs w:val="24"/>
          <w:shd w:val="clear" w:color="auto" w:fill="FFFFFF"/>
        </w:rPr>
        <w:t>,</w:t>
      </w:r>
      <w:r w:rsidRPr="009E3491">
        <w:rPr>
          <w:rFonts w:ascii="Arial" w:eastAsia="Arial" w:hAnsi="Arial" w:cs="Arial"/>
          <w:sz w:val="24"/>
        </w:rPr>
        <w:t xml:space="preserve"> Presidenta del Consejo,</w:t>
      </w:r>
      <w:r w:rsidRPr="009E3491">
        <w:rPr>
          <w:rFonts w:ascii="Arial" w:eastAsia="Arial" w:hAnsi="Arial" w:cs="Arial"/>
          <w:sz w:val="24"/>
          <w:szCs w:val="24"/>
          <w:shd w:val="clear" w:color="auto" w:fill="FFFFFF"/>
        </w:rPr>
        <w:t xml:space="preserve"> manifiesta,</w:t>
      </w:r>
      <w:r w:rsidRPr="009E3491">
        <w:rPr>
          <w:rFonts w:ascii="Arial" w:eastAsia="Arial" w:hAnsi="Arial" w:cs="Arial"/>
          <w:sz w:val="24"/>
          <w:szCs w:val="24"/>
        </w:rPr>
        <w:t xml:space="preserve"> &lt;&lt;</w:t>
      </w:r>
      <w:r w:rsidR="00E05A84">
        <w:rPr>
          <w:rFonts w:ascii="Arial" w:eastAsia="Arial" w:hAnsi="Arial" w:cs="Arial"/>
          <w:sz w:val="24"/>
          <w:szCs w:val="24"/>
        </w:rPr>
        <w:t>les propongo</w:t>
      </w:r>
      <w:r w:rsidRPr="009E3491">
        <w:rPr>
          <w:rFonts w:ascii="Arial" w:eastAsia="Arial" w:hAnsi="Arial" w:cs="Arial"/>
          <w:sz w:val="24"/>
          <w:szCs w:val="24"/>
        </w:rPr>
        <w:t xml:space="preserve"> pensar  un promedio en dos momentos del  9% y el 16.82</w:t>
      </w:r>
      <w:r w:rsidR="00005323" w:rsidRPr="009E3491">
        <w:rPr>
          <w:rFonts w:ascii="Arial" w:eastAsia="Arial" w:hAnsi="Arial" w:cs="Arial"/>
          <w:sz w:val="24"/>
          <w:szCs w:val="24"/>
        </w:rPr>
        <w:t>%</w:t>
      </w:r>
      <w:r w:rsidRPr="009E3491">
        <w:rPr>
          <w:rFonts w:ascii="Arial" w:eastAsia="Arial" w:hAnsi="Arial" w:cs="Arial"/>
          <w:sz w:val="24"/>
          <w:szCs w:val="24"/>
        </w:rPr>
        <w:t xml:space="preserve"> que nos da 12.91</w:t>
      </w:r>
      <w:r w:rsidR="00005323" w:rsidRPr="009E3491">
        <w:rPr>
          <w:rFonts w:ascii="Arial" w:eastAsia="Arial" w:hAnsi="Arial" w:cs="Arial"/>
          <w:sz w:val="24"/>
          <w:szCs w:val="24"/>
        </w:rPr>
        <w:t>%</w:t>
      </w:r>
      <w:r w:rsidRPr="009E3491">
        <w:rPr>
          <w:rFonts w:ascii="Arial" w:eastAsia="Arial" w:hAnsi="Arial" w:cs="Arial"/>
          <w:sz w:val="24"/>
          <w:szCs w:val="24"/>
        </w:rPr>
        <w:t xml:space="preserve"> o un promedio entre la inflación </w:t>
      </w:r>
      <w:r w:rsidR="00005323" w:rsidRPr="009E3491">
        <w:rPr>
          <w:rFonts w:ascii="Arial" w:eastAsia="Arial" w:hAnsi="Arial" w:cs="Arial"/>
          <w:sz w:val="24"/>
          <w:szCs w:val="24"/>
        </w:rPr>
        <w:t xml:space="preserve">del </w:t>
      </w:r>
      <w:r w:rsidRPr="009E3491">
        <w:rPr>
          <w:rFonts w:ascii="Arial" w:eastAsia="Arial" w:hAnsi="Arial" w:cs="Arial"/>
          <w:sz w:val="24"/>
          <w:szCs w:val="24"/>
        </w:rPr>
        <w:t>7%  y el 16.82</w:t>
      </w:r>
      <w:r w:rsidR="00005323" w:rsidRPr="009E3491">
        <w:rPr>
          <w:rFonts w:ascii="Arial" w:eastAsia="Arial" w:hAnsi="Arial" w:cs="Arial"/>
          <w:sz w:val="24"/>
          <w:szCs w:val="24"/>
        </w:rPr>
        <w:t>%</w:t>
      </w:r>
      <w:r w:rsidRPr="009E3491">
        <w:rPr>
          <w:rFonts w:ascii="Arial" w:eastAsia="Arial" w:hAnsi="Arial" w:cs="Arial"/>
          <w:sz w:val="24"/>
          <w:szCs w:val="24"/>
        </w:rPr>
        <w:t xml:space="preserve"> quedando en 11.21</w:t>
      </w:r>
      <w:r w:rsidR="00005323" w:rsidRPr="009E3491">
        <w:rPr>
          <w:rFonts w:ascii="Arial" w:eastAsia="Arial" w:hAnsi="Arial" w:cs="Arial"/>
          <w:sz w:val="24"/>
          <w:szCs w:val="24"/>
        </w:rPr>
        <w:t>%</w:t>
      </w:r>
      <w:r w:rsidRPr="009E3491">
        <w:rPr>
          <w:rFonts w:ascii="Arial" w:eastAsia="Arial" w:hAnsi="Arial" w:cs="Arial"/>
          <w:sz w:val="24"/>
          <w:szCs w:val="24"/>
        </w:rPr>
        <w:t xml:space="preserve"> esos pudieran ser los intermedios y se pudiera hacer las corridas ya con pesos y centavos.&gt;&gt;</w:t>
      </w:r>
    </w:p>
    <w:p w:rsidR="00A80600" w:rsidRDefault="00A80600" w:rsidP="00A80600">
      <w:pPr>
        <w:spacing w:before="240" w:after="240"/>
        <w:jc w:val="both"/>
        <w:rPr>
          <w:rFonts w:ascii="Arial" w:eastAsia="Arial" w:hAnsi="Arial" w:cs="Arial"/>
          <w:sz w:val="24"/>
          <w:szCs w:val="24"/>
        </w:rPr>
      </w:pPr>
      <w:r>
        <w:rPr>
          <w:rFonts w:ascii="Arial" w:eastAsia="Arial" w:hAnsi="Arial" w:cs="Arial"/>
          <w:sz w:val="24"/>
          <w:szCs w:val="24"/>
        </w:rPr>
        <w:t>En uso de la voz el Mtro. David Benjamín Sánchez Velasco, menciona, &lt;&lt;Aunque se escucha el porcentaje similar pero por cada una de las características del valor individual difiere mucho,  estamos hablando de un porcentaje que al momento de aplicar no es mucho monetariamente</w:t>
      </w:r>
      <w:r w:rsidR="009E3491">
        <w:rPr>
          <w:rFonts w:ascii="Arial" w:eastAsia="Arial" w:hAnsi="Arial" w:cs="Arial"/>
          <w:sz w:val="24"/>
          <w:szCs w:val="24"/>
        </w:rPr>
        <w:t>,</w:t>
      </w:r>
      <w:r>
        <w:rPr>
          <w:rFonts w:ascii="Arial" w:eastAsia="Arial" w:hAnsi="Arial" w:cs="Arial"/>
          <w:sz w:val="24"/>
          <w:szCs w:val="24"/>
        </w:rPr>
        <w:t xml:space="preserve"> no es tan representativo, finalmente tendríamos que considerar ver los valores, el impacto que tenga hacia al contribuyente</w:t>
      </w:r>
      <w:r w:rsidR="009E3491">
        <w:rPr>
          <w:rFonts w:ascii="Arial" w:eastAsia="Arial" w:hAnsi="Arial" w:cs="Arial"/>
          <w:sz w:val="24"/>
          <w:szCs w:val="24"/>
        </w:rPr>
        <w:t>,</w:t>
      </w:r>
      <w:r>
        <w:rPr>
          <w:rFonts w:ascii="Arial" w:eastAsia="Arial" w:hAnsi="Arial" w:cs="Arial"/>
          <w:sz w:val="24"/>
          <w:szCs w:val="24"/>
        </w:rPr>
        <w:t xml:space="preserve"> es en </w:t>
      </w:r>
      <w:r w:rsidR="009E3491">
        <w:rPr>
          <w:rFonts w:ascii="Arial" w:eastAsia="Arial" w:hAnsi="Arial" w:cs="Arial"/>
          <w:sz w:val="24"/>
          <w:szCs w:val="24"/>
        </w:rPr>
        <w:t xml:space="preserve">la ley de ingresos </w:t>
      </w:r>
      <w:r>
        <w:rPr>
          <w:rFonts w:ascii="Arial" w:eastAsia="Arial" w:hAnsi="Arial" w:cs="Arial"/>
          <w:sz w:val="24"/>
          <w:szCs w:val="24"/>
        </w:rPr>
        <w:t xml:space="preserve">para el </w:t>
      </w:r>
      <w:r w:rsidRPr="009E3491">
        <w:rPr>
          <w:rFonts w:ascii="Arial" w:eastAsia="Arial" w:hAnsi="Arial" w:cs="Arial"/>
          <w:sz w:val="24"/>
          <w:szCs w:val="24"/>
        </w:rPr>
        <w:t>2024</w:t>
      </w:r>
      <w:r w:rsidR="00005323" w:rsidRPr="009E3491">
        <w:rPr>
          <w:rFonts w:ascii="Arial" w:eastAsia="Arial" w:hAnsi="Arial" w:cs="Arial"/>
          <w:sz w:val="24"/>
          <w:szCs w:val="24"/>
        </w:rPr>
        <w:t>,</w:t>
      </w:r>
      <w:r w:rsidR="009E3491" w:rsidRPr="009E3491">
        <w:rPr>
          <w:rFonts w:ascii="Arial" w:eastAsia="Arial" w:hAnsi="Arial" w:cs="Arial"/>
          <w:sz w:val="24"/>
          <w:szCs w:val="24"/>
        </w:rPr>
        <w:t xml:space="preserve"> por</w:t>
      </w:r>
      <w:r w:rsidR="009E3491">
        <w:rPr>
          <w:rFonts w:ascii="Arial" w:eastAsia="Arial" w:hAnsi="Arial" w:cs="Arial"/>
          <w:sz w:val="24"/>
          <w:szCs w:val="24"/>
        </w:rPr>
        <w:t xml:space="preserve"> ende la Dirección de </w:t>
      </w:r>
      <w:r w:rsidR="009E3491">
        <w:rPr>
          <w:rFonts w:ascii="Arial" w:eastAsia="Arial" w:hAnsi="Arial" w:cs="Arial"/>
          <w:sz w:val="24"/>
          <w:szCs w:val="24"/>
        </w:rPr>
        <w:lastRenderedPageBreak/>
        <w:t>Ingresos</w:t>
      </w:r>
      <w:r>
        <w:rPr>
          <w:rFonts w:ascii="Arial" w:eastAsia="Arial" w:hAnsi="Arial" w:cs="Arial"/>
          <w:sz w:val="24"/>
          <w:szCs w:val="24"/>
        </w:rPr>
        <w:t xml:space="preserve"> tomar</w:t>
      </w:r>
      <w:r w:rsidR="009E3491">
        <w:rPr>
          <w:rFonts w:ascii="Arial" w:eastAsia="Arial" w:hAnsi="Arial" w:cs="Arial"/>
          <w:sz w:val="24"/>
          <w:szCs w:val="24"/>
        </w:rPr>
        <w:t>á</w:t>
      </w:r>
      <w:r>
        <w:rPr>
          <w:rFonts w:ascii="Arial" w:eastAsia="Arial" w:hAnsi="Arial" w:cs="Arial"/>
          <w:sz w:val="24"/>
          <w:szCs w:val="24"/>
        </w:rPr>
        <w:t xml:space="preserve"> las corridas que nosotros les enviemos</w:t>
      </w:r>
      <w:r w:rsidR="009E3491">
        <w:rPr>
          <w:rFonts w:ascii="Arial" w:eastAsia="Arial" w:hAnsi="Arial" w:cs="Arial"/>
          <w:sz w:val="24"/>
          <w:szCs w:val="24"/>
        </w:rPr>
        <w:t>,</w:t>
      </w:r>
      <w:r>
        <w:rPr>
          <w:rFonts w:ascii="Arial" w:eastAsia="Arial" w:hAnsi="Arial" w:cs="Arial"/>
          <w:sz w:val="24"/>
          <w:szCs w:val="24"/>
        </w:rPr>
        <w:t xml:space="preserve"> tendrá a bien prevenir  de acuerdo a la rec</w:t>
      </w:r>
      <w:r w:rsidR="00331031">
        <w:rPr>
          <w:rFonts w:ascii="Arial" w:eastAsia="Arial" w:hAnsi="Arial" w:cs="Arial"/>
          <w:sz w:val="24"/>
          <w:szCs w:val="24"/>
        </w:rPr>
        <w:t xml:space="preserve">omendación del Consejo Técnico </w:t>
      </w:r>
      <w:r>
        <w:rPr>
          <w:rFonts w:ascii="Arial" w:eastAsia="Arial" w:hAnsi="Arial" w:cs="Arial"/>
          <w:sz w:val="24"/>
          <w:szCs w:val="24"/>
        </w:rPr>
        <w:t>del Estado es el valor no se tiene que detener</w:t>
      </w:r>
      <w:r w:rsidR="00331031">
        <w:rPr>
          <w:rFonts w:ascii="Arial" w:eastAsia="Arial" w:hAnsi="Arial" w:cs="Arial"/>
          <w:sz w:val="24"/>
          <w:szCs w:val="24"/>
        </w:rPr>
        <w:t>,</w:t>
      </w:r>
      <w:r>
        <w:rPr>
          <w:rFonts w:ascii="Arial" w:eastAsia="Arial" w:hAnsi="Arial" w:cs="Arial"/>
          <w:sz w:val="24"/>
          <w:szCs w:val="24"/>
        </w:rPr>
        <w:t xml:space="preserve"> es poner límites en la ley de ingresos porque si no</w:t>
      </w:r>
      <w:r w:rsidR="00331031">
        <w:rPr>
          <w:rFonts w:ascii="Arial" w:eastAsia="Arial" w:hAnsi="Arial" w:cs="Arial"/>
          <w:sz w:val="24"/>
          <w:szCs w:val="24"/>
        </w:rPr>
        <w:t>,</w:t>
      </w:r>
      <w:r>
        <w:rPr>
          <w:rFonts w:ascii="Arial" w:eastAsia="Arial" w:hAnsi="Arial" w:cs="Arial"/>
          <w:sz w:val="24"/>
          <w:szCs w:val="24"/>
        </w:rPr>
        <w:t xml:space="preserve"> aparte de pagar el impuesto predial, te va afectar el impuesto de transmisión cuando alguien  compra lo primero que ve es el avaluó comercial si lo saca por crédito al avaluó catastral mientras no se rebasen los límites hay conformidad y cuando es valor  en operación real al catastral no tiene que rebasar el valor de operación si lo rebasa los peritos tiene</w:t>
      </w:r>
      <w:r w:rsidR="00331031">
        <w:rPr>
          <w:rFonts w:ascii="Arial" w:eastAsia="Arial" w:hAnsi="Arial" w:cs="Arial"/>
          <w:sz w:val="24"/>
          <w:szCs w:val="24"/>
        </w:rPr>
        <w:t>n</w:t>
      </w:r>
      <w:r>
        <w:rPr>
          <w:rFonts w:ascii="Arial" w:eastAsia="Arial" w:hAnsi="Arial" w:cs="Arial"/>
          <w:sz w:val="24"/>
          <w:szCs w:val="24"/>
        </w:rPr>
        <w:t xml:space="preserve"> mecanismos para que con autoridad ver el caso en lo particular</w:t>
      </w:r>
      <w:r w:rsidRPr="004C3F37">
        <w:rPr>
          <w:rFonts w:ascii="Arial" w:eastAsia="Arial" w:hAnsi="Arial" w:cs="Arial"/>
          <w:sz w:val="24"/>
          <w:szCs w:val="24"/>
        </w:rPr>
        <w:t xml:space="preserve"> </w:t>
      </w:r>
      <w:r>
        <w:rPr>
          <w:rFonts w:ascii="Arial" w:eastAsia="Arial" w:hAnsi="Arial" w:cs="Arial"/>
          <w:sz w:val="24"/>
          <w:szCs w:val="24"/>
        </w:rPr>
        <w:t>de acuerdo a como lo marca la ley. Pero no es parar su valor sino contenerlo porque si no estaríamos creando un rezago en el mismo.&gt;&gt;</w:t>
      </w:r>
    </w:p>
    <w:p w:rsidR="00A80600" w:rsidRDefault="00A80600" w:rsidP="00A80600">
      <w:pPr>
        <w:spacing w:before="240" w:after="240"/>
        <w:jc w:val="both"/>
        <w:rPr>
          <w:rFonts w:ascii="Arial" w:eastAsia="Arial" w:hAnsi="Arial" w:cs="Arial"/>
          <w:sz w:val="24"/>
          <w:szCs w:val="24"/>
        </w:rPr>
      </w:pPr>
      <w:r>
        <w:rPr>
          <w:rFonts w:ascii="Arial" w:eastAsia="Arial" w:hAnsi="Arial" w:cs="Arial"/>
          <w:sz w:val="24"/>
          <w:szCs w:val="24"/>
        </w:rPr>
        <w:t xml:space="preserve"> En uso de la voz la Regidora Patricia Guadalupe Campos Alfaro, manifiesta&lt;&lt; si quisiera  antes de retirarme considerar que en lo personal voto por el 9%(40+</w:t>
      </w:r>
      <w:r w:rsidRPr="00331031">
        <w:rPr>
          <w:rFonts w:ascii="Arial" w:eastAsia="Arial" w:hAnsi="Arial" w:cs="Arial"/>
          <w:b/>
          <w:sz w:val="28"/>
          <w:szCs w:val="28"/>
        </w:rPr>
        <w:t>30</w:t>
      </w:r>
      <w:r>
        <w:rPr>
          <w:rFonts w:ascii="Arial" w:eastAsia="Arial" w:hAnsi="Arial" w:cs="Arial"/>
          <w:sz w:val="24"/>
          <w:szCs w:val="24"/>
        </w:rPr>
        <w:t>+30) como se había acordado en beneficio de la ciudadanía de Guadalajara y  afectar en lo menos posible en lo  económico,  se es que es un año clave para todos y mantengo mi</w:t>
      </w:r>
      <w:r w:rsidR="009D459C">
        <w:rPr>
          <w:rFonts w:ascii="Arial" w:eastAsia="Arial" w:hAnsi="Arial" w:cs="Arial"/>
          <w:sz w:val="24"/>
          <w:szCs w:val="24"/>
        </w:rPr>
        <w:t xml:space="preserve"> voto por el que mencioné</w:t>
      </w:r>
      <w:r>
        <w:rPr>
          <w:rFonts w:ascii="Arial" w:eastAsia="Arial" w:hAnsi="Arial" w:cs="Arial"/>
          <w:sz w:val="24"/>
          <w:szCs w:val="24"/>
        </w:rPr>
        <w:t xml:space="preserve"> del</w:t>
      </w:r>
      <w:r w:rsidR="00331031">
        <w:rPr>
          <w:rFonts w:ascii="Arial" w:eastAsia="Arial" w:hAnsi="Arial" w:cs="Arial"/>
          <w:sz w:val="24"/>
          <w:szCs w:val="24"/>
        </w:rPr>
        <w:t xml:space="preserve">  9% que le corresponde al 30% del 30.28% del rezago</w:t>
      </w:r>
      <w:r>
        <w:rPr>
          <w:rFonts w:ascii="Arial" w:eastAsia="Arial" w:hAnsi="Arial" w:cs="Arial"/>
          <w:sz w:val="24"/>
          <w:szCs w:val="24"/>
        </w:rPr>
        <w:t>&gt;&gt;</w:t>
      </w:r>
    </w:p>
    <w:p w:rsidR="00A80600" w:rsidRDefault="00A80600" w:rsidP="00A80600">
      <w:pPr>
        <w:spacing w:before="240" w:after="240"/>
        <w:jc w:val="both"/>
        <w:rPr>
          <w:rFonts w:ascii="Arial" w:eastAsia="Arial" w:hAnsi="Arial" w:cs="Arial"/>
          <w:sz w:val="24"/>
          <w:szCs w:val="24"/>
        </w:rPr>
      </w:pPr>
    </w:p>
    <w:p w:rsidR="00B13C4E" w:rsidRPr="003069BB" w:rsidRDefault="008406DB" w:rsidP="00BF1DE4">
      <w:pPr>
        <w:spacing w:before="240" w:after="240"/>
        <w:jc w:val="both"/>
        <w:rPr>
          <w:rFonts w:ascii="Arial" w:eastAsia="Arial" w:hAnsi="Arial" w:cs="Arial"/>
          <w:sz w:val="24"/>
          <w:szCs w:val="24"/>
        </w:rPr>
      </w:pPr>
      <w:r w:rsidRPr="00331031">
        <w:rPr>
          <w:rFonts w:ascii="Arial" w:eastAsia="Arial" w:hAnsi="Arial" w:cs="Arial"/>
          <w:sz w:val="24"/>
          <w:szCs w:val="24"/>
        </w:rPr>
        <w:t xml:space="preserve">Debido al debate sobre los incrementos en las tablas de construcción para el 2024 </w:t>
      </w:r>
      <w:r w:rsidR="00805144" w:rsidRPr="00331031">
        <w:rPr>
          <w:rFonts w:ascii="Arial" w:eastAsia="Arial" w:hAnsi="Arial" w:cs="Arial"/>
          <w:sz w:val="24"/>
          <w:szCs w:val="24"/>
        </w:rPr>
        <w:t xml:space="preserve">se proponen </w:t>
      </w:r>
      <w:r w:rsidR="00BA317D" w:rsidRPr="00331031">
        <w:rPr>
          <w:rFonts w:ascii="Arial" w:eastAsia="Arial" w:hAnsi="Arial" w:cs="Arial"/>
          <w:sz w:val="24"/>
          <w:szCs w:val="24"/>
        </w:rPr>
        <w:t>las siguientes opciones</w:t>
      </w:r>
      <w:r w:rsidR="00805144" w:rsidRPr="00331031">
        <w:rPr>
          <w:rFonts w:ascii="Arial" w:eastAsia="Arial" w:hAnsi="Arial" w:cs="Arial"/>
          <w:sz w:val="24"/>
          <w:szCs w:val="24"/>
        </w:rPr>
        <w:t xml:space="preserve"> para someterl</w:t>
      </w:r>
      <w:r w:rsidRPr="00331031">
        <w:rPr>
          <w:rFonts w:ascii="Arial" w:eastAsia="Arial" w:hAnsi="Arial" w:cs="Arial"/>
          <w:sz w:val="24"/>
          <w:szCs w:val="24"/>
        </w:rPr>
        <w:t>a</w:t>
      </w:r>
      <w:r w:rsidR="00805144" w:rsidRPr="00331031">
        <w:rPr>
          <w:rFonts w:ascii="Arial" w:eastAsia="Arial" w:hAnsi="Arial" w:cs="Arial"/>
          <w:sz w:val="24"/>
          <w:szCs w:val="24"/>
        </w:rPr>
        <w:t>s a votación.</w:t>
      </w:r>
      <w:r w:rsidR="00805144">
        <w:rPr>
          <w:rFonts w:ascii="Arial" w:eastAsia="Arial" w:hAnsi="Arial" w:cs="Arial"/>
          <w:sz w:val="24"/>
          <w:szCs w:val="24"/>
        </w:rPr>
        <w:t xml:space="preserve"> </w:t>
      </w:r>
      <w:r w:rsidR="00AA5AB0">
        <w:rPr>
          <w:rFonts w:ascii="Arial" w:eastAsia="Arial" w:hAnsi="Arial" w:cs="Arial"/>
          <w:sz w:val="24"/>
          <w:szCs w:val="24"/>
        </w:rPr>
        <w:t xml:space="preserve"> </w:t>
      </w:r>
    </w:p>
    <w:p w:rsidR="00B13C4E" w:rsidRPr="003069BB" w:rsidRDefault="003069BB" w:rsidP="003069BB">
      <w:pPr>
        <w:pStyle w:val="Prrafodelista"/>
        <w:numPr>
          <w:ilvl w:val="0"/>
          <w:numId w:val="21"/>
        </w:numPr>
        <w:spacing w:before="240" w:after="240"/>
        <w:jc w:val="both"/>
        <w:rPr>
          <w:rFonts w:ascii="Arial" w:eastAsia="Arial" w:hAnsi="Arial" w:cs="Arial"/>
          <w:sz w:val="24"/>
          <w:szCs w:val="24"/>
        </w:rPr>
      </w:pPr>
      <w:r w:rsidRPr="003069BB">
        <w:rPr>
          <w:rFonts w:ascii="Arial" w:eastAsia="Arial" w:hAnsi="Arial" w:cs="Arial"/>
          <w:sz w:val="24"/>
          <w:szCs w:val="24"/>
        </w:rPr>
        <w:t>7% INFLACIÓN</w:t>
      </w:r>
    </w:p>
    <w:p w:rsidR="003069BB" w:rsidRPr="003069BB" w:rsidRDefault="003069BB" w:rsidP="003069BB">
      <w:pPr>
        <w:pStyle w:val="Prrafodelista"/>
        <w:numPr>
          <w:ilvl w:val="0"/>
          <w:numId w:val="21"/>
        </w:numPr>
        <w:spacing w:before="240" w:after="240"/>
        <w:jc w:val="both"/>
        <w:rPr>
          <w:rFonts w:ascii="Arial" w:eastAsia="Arial" w:hAnsi="Arial" w:cs="Arial"/>
          <w:sz w:val="24"/>
          <w:szCs w:val="24"/>
        </w:rPr>
      </w:pPr>
      <w:r w:rsidRPr="003069BB">
        <w:rPr>
          <w:rFonts w:ascii="Arial" w:eastAsia="Arial" w:hAnsi="Arial" w:cs="Arial"/>
          <w:sz w:val="24"/>
          <w:szCs w:val="24"/>
        </w:rPr>
        <w:t>9% (40+30+30)</w:t>
      </w:r>
    </w:p>
    <w:p w:rsidR="00005323" w:rsidRPr="00005323" w:rsidRDefault="00005323" w:rsidP="003069BB">
      <w:pPr>
        <w:pStyle w:val="Prrafodelista"/>
        <w:numPr>
          <w:ilvl w:val="0"/>
          <w:numId w:val="21"/>
        </w:numPr>
        <w:spacing w:before="240" w:after="240"/>
        <w:jc w:val="both"/>
        <w:rPr>
          <w:rFonts w:ascii="Arial" w:eastAsia="Arial" w:hAnsi="Arial" w:cs="Arial"/>
          <w:sz w:val="24"/>
          <w:szCs w:val="24"/>
        </w:rPr>
      </w:pPr>
      <w:r w:rsidRPr="00005323">
        <w:rPr>
          <w:rFonts w:ascii="Arial" w:eastAsia="Arial" w:hAnsi="Arial" w:cs="Arial"/>
          <w:sz w:val="24"/>
          <w:szCs w:val="24"/>
        </w:rPr>
        <w:t xml:space="preserve">7.82%+9% =16.82%       </w:t>
      </w:r>
    </w:p>
    <w:p w:rsidR="003069BB" w:rsidRPr="00005323" w:rsidRDefault="004E2E33" w:rsidP="003069BB">
      <w:pPr>
        <w:pStyle w:val="Prrafodelista"/>
        <w:numPr>
          <w:ilvl w:val="0"/>
          <w:numId w:val="21"/>
        </w:numPr>
        <w:spacing w:before="240" w:after="240"/>
        <w:jc w:val="both"/>
        <w:rPr>
          <w:rFonts w:ascii="Arial" w:eastAsia="Arial" w:hAnsi="Arial" w:cs="Arial"/>
          <w:sz w:val="24"/>
          <w:szCs w:val="24"/>
        </w:rPr>
      </w:pPr>
      <w:r>
        <w:rPr>
          <w:rFonts w:ascii="Arial" w:eastAsia="Arial" w:hAnsi="Arial" w:cs="Arial"/>
          <w:sz w:val="24"/>
          <w:szCs w:val="24"/>
        </w:rPr>
        <w:t>16.82%+7.82%+9%</w:t>
      </w:r>
      <w:r w:rsidR="007510E0">
        <w:rPr>
          <w:rFonts w:ascii="Arial" w:eastAsia="Arial" w:hAnsi="Arial" w:cs="Arial"/>
          <w:sz w:val="24"/>
          <w:szCs w:val="24"/>
        </w:rPr>
        <w:t>/3</w:t>
      </w:r>
      <w:r>
        <w:rPr>
          <w:rFonts w:ascii="Arial" w:eastAsia="Arial" w:hAnsi="Arial" w:cs="Arial"/>
          <w:sz w:val="24"/>
          <w:szCs w:val="24"/>
        </w:rPr>
        <w:t>=1</w:t>
      </w:r>
      <w:r w:rsidR="003069BB" w:rsidRPr="00005323">
        <w:rPr>
          <w:rFonts w:ascii="Arial" w:eastAsia="Arial" w:hAnsi="Arial" w:cs="Arial"/>
          <w:sz w:val="24"/>
          <w:szCs w:val="24"/>
        </w:rPr>
        <w:t>1.21%</w:t>
      </w:r>
    </w:p>
    <w:p w:rsidR="003069BB" w:rsidRDefault="004E2E33" w:rsidP="003069BB">
      <w:pPr>
        <w:pStyle w:val="Prrafodelista"/>
        <w:numPr>
          <w:ilvl w:val="0"/>
          <w:numId w:val="21"/>
        </w:numPr>
        <w:spacing w:before="240" w:after="240"/>
        <w:jc w:val="both"/>
        <w:rPr>
          <w:rFonts w:ascii="Arial" w:eastAsia="Arial" w:hAnsi="Arial" w:cs="Arial"/>
          <w:sz w:val="24"/>
          <w:szCs w:val="24"/>
        </w:rPr>
      </w:pPr>
      <w:r>
        <w:rPr>
          <w:rFonts w:ascii="Arial" w:eastAsia="Arial" w:hAnsi="Arial" w:cs="Arial"/>
          <w:sz w:val="24"/>
          <w:szCs w:val="24"/>
        </w:rPr>
        <w:t>9%+16.82%</w:t>
      </w:r>
      <w:r w:rsidR="007510E0">
        <w:rPr>
          <w:rFonts w:ascii="Arial" w:eastAsia="Arial" w:hAnsi="Arial" w:cs="Arial"/>
          <w:sz w:val="24"/>
          <w:szCs w:val="24"/>
        </w:rPr>
        <w:t>/2</w:t>
      </w:r>
      <w:r>
        <w:rPr>
          <w:rFonts w:ascii="Arial" w:eastAsia="Arial" w:hAnsi="Arial" w:cs="Arial"/>
          <w:sz w:val="24"/>
          <w:szCs w:val="24"/>
        </w:rPr>
        <w:t>=</w:t>
      </w:r>
      <w:r w:rsidR="003069BB" w:rsidRPr="003069BB">
        <w:rPr>
          <w:rFonts w:ascii="Arial" w:eastAsia="Arial" w:hAnsi="Arial" w:cs="Arial"/>
          <w:sz w:val="24"/>
          <w:szCs w:val="24"/>
        </w:rPr>
        <w:t>12.91%</w:t>
      </w:r>
    </w:p>
    <w:p w:rsidR="00A80600" w:rsidRDefault="00A80600" w:rsidP="00005323">
      <w:pPr>
        <w:pStyle w:val="Prrafodelista"/>
        <w:spacing w:before="240" w:after="240"/>
        <w:jc w:val="both"/>
        <w:rPr>
          <w:rFonts w:ascii="Arial" w:eastAsia="Arial" w:hAnsi="Arial" w:cs="Arial"/>
          <w:sz w:val="24"/>
          <w:szCs w:val="24"/>
        </w:rPr>
      </w:pPr>
    </w:p>
    <w:p w:rsidR="007B474F" w:rsidRPr="00331031" w:rsidRDefault="008406DB" w:rsidP="008406DB">
      <w:pPr>
        <w:pStyle w:val="Prrafodelista"/>
        <w:spacing w:before="240" w:after="240"/>
        <w:ind w:left="0"/>
        <w:jc w:val="both"/>
        <w:rPr>
          <w:rFonts w:ascii="Arial" w:eastAsia="Arial" w:hAnsi="Arial" w:cs="Arial"/>
          <w:sz w:val="24"/>
          <w:szCs w:val="24"/>
        </w:rPr>
      </w:pPr>
      <w:r w:rsidRPr="00331031">
        <w:rPr>
          <w:rFonts w:ascii="Arial" w:eastAsia="Arial" w:hAnsi="Arial" w:cs="Arial"/>
          <w:sz w:val="24"/>
          <w:szCs w:val="24"/>
        </w:rPr>
        <w:t xml:space="preserve">Una vez realizada la votación  se </w:t>
      </w:r>
      <w:r w:rsidR="00A80600" w:rsidRPr="00331031">
        <w:rPr>
          <w:rFonts w:ascii="Arial" w:eastAsia="Arial" w:hAnsi="Arial" w:cs="Arial"/>
          <w:sz w:val="24"/>
          <w:szCs w:val="24"/>
        </w:rPr>
        <w:t>observa</w:t>
      </w:r>
      <w:r w:rsidRPr="00331031">
        <w:rPr>
          <w:rFonts w:ascii="Arial" w:eastAsia="Arial" w:hAnsi="Arial" w:cs="Arial"/>
          <w:sz w:val="24"/>
          <w:szCs w:val="24"/>
        </w:rPr>
        <w:t xml:space="preserve"> que por mayoría de votos quedó el incremento del 12.91% siendo el</w:t>
      </w:r>
      <w:r w:rsidR="00C5431B" w:rsidRPr="00331031">
        <w:rPr>
          <w:rFonts w:ascii="Arial" w:eastAsia="Arial" w:hAnsi="Arial" w:cs="Arial"/>
          <w:sz w:val="24"/>
          <w:szCs w:val="24"/>
        </w:rPr>
        <w:t xml:space="preserve"> siguiente </w:t>
      </w:r>
      <w:r w:rsidRPr="00331031">
        <w:rPr>
          <w:rFonts w:ascii="Arial" w:eastAsia="Arial" w:hAnsi="Arial" w:cs="Arial"/>
          <w:sz w:val="24"/>
          <w:szCs w:val="24"/>
        </w:rPr>
        <w:t>desglose.</w:t>
      </w:r>
    </w:p>
    <w:p w:rsidR="008406DB" w:rsidRPr="00C5431B" w:rsidRDefault="008406DB" w:rsidP="008406DB">
      <w:pPr>
        <w:pStyle w:val="Prrafodelista"/>
        <w:spacing w:before="240" w:after="240"/>
        <w:ind w:left="0"/>
        <w:jc w:val="both"/>
        <w:rPr>
          <w:rFonts w:ascii="Arial" w:eastAsia="Arial" w:hAnsi="Arial" w:cs="Arial"/>
          <w:sz w:val="24"/>
          <w:szCs w:val="24"/>
          <w:highlight w:val="yellow"/>
        </w:rPr>
      </w:pPr>
    </w:p>
    <w:p w:rsidR="008406DB" w:rsidRPr="00331031" w:rsidRDefault="008406DB" w:rsidP="008406DB">
      <w:pPr>
        <w:pStyle w:val="Prrafodelista"/>
        <w:numPr>
          <w:ilvl w:val="0"/>
          <w:numId w:val="22"/>
        </w:numPr>
        <w:spacing w:before="240" w:after="240"/>
        <w:jc w:val="both"/>
        <w:rPr>
          <w:rFonts w:ascii="Arial" w:eastAsia="Arial" w:hAnsi="Arial" w:cs="Arial"/>
          <w:sz w:val="24"/>
          <w:szCs w:val="24"/>
        </w:rPr>
      </w:pPr>
      <w:r w:rsidRPr="00331031">
        <w:rPr>
          <w:rFonts w:ascii="Arial" w:eastAsia="Arial" w:hAnsi="Arial" w:cs="Arial"/>
          <w:sz w:val="24"/>
          <w:szCs w:val="24"/>
        </w:rPr>
        <w:t>7</w:t>
      </w:r>
      <w:r w:rsidR="00005323" w:rsidRPr="00331031">
        <w:rPr>
          <w:rFonts w:ascii="Arial" w:eastAsia="Arial" w:hAnsi="Arial" w:cs="Arial"/>
          <w:sz w:val="24"/>
          <w:szCs w:val="24"/>
        </w:rPr>
        <w:t>.82</w:t>
      </w:r>
      <w:r w:rsidRPr="00331031">
        <w:rPr>
          <w:rFonts w:ascii="Arial" w:eastAsia="Arial" w:hAnsi="Arial" w:cs="Arial"/>
          <w:sz w:val="24"/>
          <w:szCs w:val="24"/>
        </w:rPr>
        <w:t xml:space="preserve">% INFLACIÓN  </w:t>
      </w:r>
      <w:r w:rsidR="00005323" w:rsidRPr="00331031">
        <w:rPr>
          <w:rFonts w:ascii="Arial" w:eastAsia="Arial" w:hAnsi="Arial" w:cs="Arial"/>
          <w:sz w:val="24"/>
          <w:szCs w:val="24"/>
        </w:rPr>
        <w:t xml:space="preserve">       </w:t>
      </w:r>
      <w:r w:rsidRPr="00331031">
        <w:rPr>
          <w:rFonts w:ascii="Arial" w:eastAsia="Arial" w:hAnsi="Arial" w:cs="Arial"/>
          <w:sz w:val="24"/>
          <w:szCs w:val="24"/>
        </w:rPr>
        <w:t>0 votos</w:t>
      </w:r>
    </w:p>
    <w:p w:rsidR="008406DB" w:rsidRPr="00331031" w:rsidRDefault="008406DB" w:rsidP="008406DB">
      <w:pPr>
        <w:pStyle w:val="Prrafodelista"/>
        <w:numPr>
          <w:ilvl w:val="0"/>
          <w:numId w:val="22"/>
        </w:numPr>
        <w:spacing w:before="240" w:after="240"/>
        <w:jc w:val="both"/>
        <w:rPr>
          <w:rFonts w:ascii="Arial" w:eastAsia="Arial" w:hAnsi="Arial" w:cs="Arial"/>
          <w:sz w:val="24"/>
          <w:szCs w:val="24"/>
        </w:rPr>
      </w:pPr>
      <w:r w:rsidRPr="00331031">
        <w:rPr>
          <w:rFonts w:ascii="Arial" w:eastAsia="Arial" w:hAnsi="Arial" w:cs="Arial"/>
          <w:sz w:val="24"/>
          <w:szCs w:val="24"/>
        </w:rPr>
        <w:t xml:space="preserve">9% (40+30+30)   </w:t>
      </w:r>
      <w:r w:rsidR="00005323" w:rsidRPr="00331031">
        <w:rPr>
          <w:rFonts w:ascii="Arial" w:eastAsia="Arial" w:hAnsi="Arial" w:cs="Arial"/>
          <w:sz w:val="24"/>
          <w:szCs w:val="24"/>
        </w:rPr>
        <w:t xml:space="preserve">            </w:t>
      </w:r>
      <w:r w:rsidRPr="00331031">
        <w:rPr>
          <w:rFonts w:ascii="Arial" w:eastAsia="Arial" w:hAnsi="Arial" w:cs="Arial"/>
          <w:sz w:val="24"/>
          <w:szCs w:val="24"/>
        </w:rPr>
        <w:t>2 votos</w:t>
      </w:r>
    </w:p>
    <w:p w:rsidR="008406DB" w:rsidRPr="00331031" w:rsidRDefault="008406DB" w:rsidP="008406DB">
      <w:pPr>
        <w:pStyle w:val="Prrafodelista"/>
        <w:numPr>
          <w:ilvl w:val="0"/>
          <w:numId w:val="22"/>
        </w:numPr>
        <w:spacing w:before="240" w:after="240"/>
        <w:jc w:val="both"/>
        <w:rPr>
          <w:rFonts w:ascii="Arial" w:eastAsia="Arial" w:hAnsi="Arial" w:cs="Arial"/>
          <w:sz w:val="24"/>
          <w:szCs w:val="24"/>
        </w:rPr>
      </w:pPr>
      <w:r w:rsidRPr="00331031">
        <w:rPr>
          <w:rFonts w:ascii="Arial" w:eastAsia="Arial" w:hAnsi="Arial" w:cs="Arial"/>
          <w:sz w:val="24"/>
          <w:szCs w:val="24"/>
        </w:rPr>
        <w:t>7</w:t>
      </w:r>
      <w:r w:rsidR="00005323" w:rsidRPr="00331031">
        <w:rPr>
          <w:rFonts w:ascii="Arial" w:eastAsia="Arial" w:hAnsi="Arial" w:cs="Arial"/>
          <w:sz w:val="24"/>
          <w:szCs w:val="24"/>
        </w:rPr>
        <w:t>.82</w:t>
      </w:r>
      <w:r w:rsidRPr="00331031">
        <w:rPr>
          <w:rFonts w:ascii="Arial" w:eastAsia="Arial" w:hAnsi="Arial" w:cs="Arial"/>
          <w:sz w:val="24"/>
          <w:szCs w:val="24"/>
        </w:rPr>
        <w:t xml:space="preserve">%+9% </w:t>
      </w:r>
      <w:r w:rsidR="00005323" w:rsidRPr="00331031">
        <w:rPr>
          <w:rFonts w:ascii="Arial" w:eastAsia="Arial" w:hAnsi="Arial" w:cs="Arial"/>
          <w:sz w:val="24"/>
          <w:szCs w:val="24"/>
        </w:rPr>
        <w:t>=16.82%</w:t>
      </w:r>
      <w:r w:rsidRPr="00331031">
        <w:rPr>
          <w:rFonts w:ascii="Arial" w:eastAsia="Arial" w:hAnsi="Arial" w:cs="Arial"/>
          <w:sz w:val="24"/>
          <w:szCs w:val="24"/>
        </w:rPr>
        <w:t xml:space="preserve">       0 votos</w:t>
      </w:r>
    </w:p>
    <w:p w:rsidR="008406DB" w:rsidRPr="00331031" w:rsidRDefault="008406DB" w:rsidP="008406DB">
      <w:pPr>
        <w:pStyle w:val="Prrafodelista"/>
        <w:numPr>
          <w:ilvl w:val="0"/>
          <w:numId w:val="22"/>
        </w:numPr>
        <w:spacing w:before="240" w:after="240"/>
        <w:jc w:val="both"/>
        <w:rPr>
          <w:rFonts w:ascii="Arial" w:eastAsia="Arial" w:hAnsi="Arial" w:cs="Arial"/>
          <w:sz w:val="24"/>
          <w:szCs w:val="24"/>
        </w:rPr>
      </w:pPr>
      <w:r w:rsidRPr="00331031">
        <w:rPr>
          <w:rFonts w:ascii="Arial" w:eastAsia="Arial" w:hAnsi="Arial" w:cs="Arial"/>
          <w:sz w:val="24"/>
          <w:szCs w:val="24"/>
        </w:rPr>
        <w:t xml:space="preserve">11.21%               </w:t>
      </w:r>
      <w:r w:rsidR="00005323" w:rsidRPr="00331031">
        <w:rPr>
          <w:rFonts w:ascii="Arial" w:eastAsia="Arial" w:hAnsi="Arial" w:cs="Arial"/>
          <w:sz w:val="24"/>
          <w:szCs w:val="24"/>
        </w:rPr>
        <w:t xml:space="preserve">            </w:t>
      </w:r>
      <w:r w:rsidRPr="00331031">
        <w:rPr>
          <w:rFonts w:ascii="Arial" w:eastAsia="Arial" w:hAnsi="Arial" w:cs="Arial"/>
          <w:sz w:val="24"/>
          <w:szCs w:val="24"/>
        </w:rPr>
        <w:t>2 votos</w:t>
      </w:r>
    </w:p>
    <w:p w:rsidR="008406DB" w:rsidRPr="00331031" w:rsidRDefault="008406DB" w:rsidP="008406DB">
      <w:pPr>
        <w:pStyle w:val="Prrafodelista"/>
        <w:numPr>
          <w:ilvl w:val="0"/>
          <w:numId w:val="22"/>
        </w:numPr>
        <w:spacing w:before="240" w:after="240"/>
        <w:jc w:val="both"/>
        <w:rPr>
          <w:rFonts w:ascii="Arial" w:eastAsia="Arial" w:hAnsi="Arial" w:cs="Arial"/>
          <w:sz w:val="24"/>
          <w:szCs w:val="24"/>
        </w:rPr>
      </w:pPr>
      <w:r w:rsidRPr="00331031">
        <w:rPr>
          <w:rFonts w:ascii="Arial" w:eastAsia="Arial" w:hAnsi="Arial" w:cs="Arial"/>
          <w:sz w:val="24"/>
          <w:szCs w:val="24"/>
        </w:rPr>
        <w:t xml:space="preserve">12.91%               </w:t>
      </w:r>
      <w:r w:rsidR="00005323" w:rsidRPr="00331031">
        <w:rPr>
          <w:rFonts w:ascii="Arial" w:eastAsia="Arial" w:hAnsi="Arial" w:cs="Arial"/>
          <w:sz w:val="24"/>
          <w:szCs w:val="24"/>
        </w:rPr>
        <w:t xml:space="preserve">            </w:t>
      </w:r>
      <w:r w:rsidR="00394B2B" w:rsidRPr="00331031">
        <w:rPr>
          <w:rFonts w:ascii="Arial" w:eastAsia="Arial" w:hAnsi="Arial" w:cs="Arial"/>
          <w:sz w:val="24"/>
          <w:szCs w:val="24"/>
        </w:rPr>
        <w:t>7</w:t>
      </w:r>
      <w:r w:rsidRPr="00331031">
        <w:rPr>
          <w:rFonts w:ascii="Arial" w:eastAsia="Arial" w:hAnsi="Arial" w:cs="Arial"/>
          <w:sz w:val="24"/>
          <w:szCs w:val="24"/>
        </w:rPr>
        <w:t xml:space="preserve"> votos</w:t>
      </w:r>
    </w:p>
    <w:p w:rsidR="008406DB" w:rsidRDefault="008406DB" w:rsidP="008406DB">
      <w:pPr>
        <w:pStyle w:val="Prrafodelista"/>
        <w:spacing w:before="240" w:after="240"/>
        <w:ind w:left="0"/>
        <w:jc w:val="both"/>
        <w:rPr>
          <w:rFonts w:ascii="Arial" w:eastAsia="Arial" w:hAnsi="Arial" w:cs="Arial"/>
          <w:sz w:val="24"/>
          <w:szCs w:val="24"/>
        </w:rPr>
      </w:pPr>
    </w:p>
    <w:p w:rsidR="008406DB" w:rsidRDefault="008406DB" w:rsidP="008406DB">
      <w:pPr>
        <w:pStyle w:val="Prrafodelista"/>
        <w:spacing w:before="240" w:after="240"/>
        <w:ind w:left="0"/>
        <w:jc w:val="both"/>
        <w:rPr>
          <w:rFonts w:ascii="Arial" w:eastAsia="Arial" w:hAnsi="Arial" w:cs="Arial"/>
          <w:sz w:val="24"/>
          <w:szCs w:val="24"/>
        </w:rPr>
      </w:pPr>
    </w:p>
    <w:p w:rsidR="005A349F" w:rsidRDefault="00C27582" w:rsidP="00BF1DE4">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sidR="004351A7">
        <w:rPr>
          <w:rFonts w:ascii="Arial" w:eastAsia="Arial" w:hAnsi="Arial" w:cs="Arial"/>
          <w:sz w:val="24"/>
          <w:szCs w:val="24"/>
          <w:shd w:val="clear" w:color="auto" w:fill="FFFFFF"/>
        </w:rPr>
        <w:t>,</w:t>
      </w:r>
      <w:r w:rsidR="004351A7" w:rsidRPr="00BF1DE4">
        <w:rPr>
          <w:rFonts w:ascii="Arial" w:eastAsia="Arial" w:hAnsi="Arial" w:cs="Arial"/>
          <w:sz w:val="24"/>
          <w:szCs w:val="24"/>
        </w:rPr>
        <w:t>&lt;</w:t>
      </w:r>
      <w:r w:rsidRPr="00BF1DE4">
        <w:rPr>
          <w:rFonts w:ascii="Arial" w:eastAsia="Arial" w:hAnsi="Arial" w:cs="Arial"/>
          <w:sz w:val="24"/>
          <w:szCs w:val="24"/>
        </w:rPr>
        <w:t>&lt;</w:t>
      </w:r>
      <w:r w:rsidR="00B13C4E" w:rsidRPr="00B13C4E">
        <w:rPr>
          <w:rFonts w:ascii="Arial" w:hAnsi="Arial" w:cs="Arial"/>
          <w:sz w:val="32"/>
          <w:szCs w:val="32"/>
        </w:rPr>
        <w:t xml:space="preserve"> </w:t>
      </w:r>
      <w:r w:rsidR="00B13C4E" w:rsidRPr="00B13C4E">
        <w:rPr>
          <w:rFonts w:ascii="Arial" w:hAnsi="Arial" w:cs="Arial"/>
          <w:sz w:val="24"/>
          <w:szCs w:val="24"/>
        </w:rPr>
        <w:t>Una vez presentada la</w:t>
      </w:r>
      <w:r w:rsidR="0056004E">
        <w:rPr>
          <w:rFonts w:ascii="Arial" w:hAnsi="Arial" w:cs="Arial"/>
          <w:sz w:val="24"/>
          <w:szCs w:val="24"/>
        </w:rPr>
        <w:t xml:space="preserve"> votación </w:t>
      </w:r>
      <w:r w:rsidR="00BB08FA">
        <w:rPr>
          <w:rFonts w:ascii="Arial" w:hAnsi="Arial" w:cs="Arial"/>
          <w:sz w:val="24"/>
          <w:szCs w:val="24"/>
        </w:rPr>
        <w:t>de</w:t>
      </w:r>
      <w:r w:rsidR="0056004E">
        <w:rPr>
          <w:rFonts w:ascii="Arial" w:hAnsi="Arial" w:cs="Arial"/>
          <w:sz w:val="24"/>
          <w:szCs w:val="24"/>
        </w:rPr>
        <w:t xml:space="preserve"> las diferentes opciones</w:t>
      </w:r>
      <w:r w:rsidR="00B13C4E" w:rsidRPr="00B13C4E">
        <w:rPr>
          <w:rFonts w:ascii="Arial" w:eastAsia="Arial" w:hAnsi="Arial" w:cs="Arial"/>
          <w:sz w:val="24"/>
          <w:szCs w:val="24"/>
        </w:rPr>
        <w:t xml:space="preserve">; </w:t>
      </w:r>
      <w:r w:rsidR="00BB08FA">
        <w:rPr>
          <w:rFonts w:ascii="Arial" w:eastAsia="Arial" w:hAnsi="Arial" w:cs="Arial"/>
          <w:sz w:val="24"/>
          <w:szCs w:val="24"/>
        </w:rPr>
        <w:t xml:space="preserve">solicito al maestro Rubén Alberto Reyes, el resultado oficial de la votación. </w:t>
      </w:r>
    </w:p>
    <w:p w:rsidR="0013719A" w:rsidRDefault="0013719A" w:rsidP="0013719A">
      <w:pPr>
        <w:jc w:val="both"/>
        <w:rPr>
          <w:rFonts w:ascii="Arial" w:eastAsia="Arial" w:hAnsi="Arial" w:cs="Arial"/>
          <w:sz w:val="24"/>
          <w:szCs w:val="24"/>
        </w:rPr>
      </w:pPr>
      <w:r w:rsidRPr="00331031">
        <w:rPr>
          <w:rFonts w:ascii="Arial" w:eastAsia="Arial" w:hAnsi="Arial" w:cs="Arial"/>
          <w:sz w:val="24"/>
        </w:rPr>
        <w:t xml:space="preserve">En uso de la voz el Secretario Técnico, Maestro </w:t>
      </w:r>
      <w:r w:rsidR="0018776D" w:rsidRPr="00331031">
        <w:rPr>
          <w:rFonts w:ascii="Arial" w:eastAsia="Arial" w:hAnsi="Arial" w:cs="Arial"/>
          <w:sz w:val="24"/>
        </w:rPr>
        <w:t>Rubén</w:t>
      </w:r>
      <w:r w:rsidR="00B13C4E" w:rsidRPr="00331031">
        <w:rPr>
          <w:rFonts w:ascii="Arial" w:eastAsia="Arial" w:hAnsi="Arial" w:cs="Arial"/>
          <w:sz w:val="24"/>
        </w:rPr>
        <w:t xml:space="preserve"> Alberto Reyes Enríquez</w:t>
      </w:r>
      <w:r w:rsidRPr="00331031">
        <w:rPr>
          <w:rFonts w:ascii="Arial" w:eastAsia="Arial" w:hAnsi="Arial" w:cs="Arial"/>
          <w:sz w:val="24"/>
        </w:rPr>
        <w:t>, manifiesta, &lt;&lt;</w:t>
      </w:r>
      <w:r w:rsidR="00B13C4E" w:rsidRPr="00331031">
        <w:rPr>
          <w:rFonts w:ascii="Arial" w:eastAsia="Arial" w:hAnsi="Arial" w:cs="Arial"/>
          <w:sz w:val="24"/>
        </w:rPr>
        <w:t xml:space="preserve"> </w:t>
      </w:r>
      <w:r w:rsidRPr="00331031">
        <w:rPr>
          <w:rFonts w:ascii="Arial" w:eastAsia="Arial" w:hAnsi="Arial" w:cs="Arial"/>
          <w:b/>
          <w:sz w:val="24"/>
          <w:szCs w:val="24"/>
        </w:rPr>
        <w:t xml:space="preserve">Aprobado por </w:t>
      </w:r>
      <w:r w:rsidR="0018776D" w:rsidRPr="00331031">
        <w:rPr>
          <w:rFonts w:ascii="Arial" w:eastAsia="Arial" w:hAnsi="Arial" w:cs="Arial"/>
          <w:b/>
          <w:sz w:val="24"/>
          <w:szCs w:val="24"/>
        </w:rPr>
        <w:t>mayoría</w:t>
      </w:r>
      <w:r w:rsidR="00BB08FA" w:rsidRPr="00331031">
        <w:rPr>
          <w:rFonts w:ascii="Arial" w:eastAsia="Arial" w:hAnsi="Arial" w:cs="Arial"/>
          <w:b/>
          <w:sz w:val="24"/>
          <w:szCs w:val="24"/>
        </w:rPr>
        <w:t xml:space="preserve"> la </w:t>
      </w:r>
      <w:r w:rsidR="0018776D" w:rsidRPr="00331031">
        <w:rPr>
          <w:rFonts w:ascii="Arial" w:eastAsia="Arial" w:hAnsi="Arial" w:cs="Arial"/>
          <w:b/>
          <w:sz w:val="24"/>
          <w:szCs w:val="24"/>
        </w:rPr>
        <w:t>opción</w:t>
      </w:r>
      <w:r w:rsidR="00BB08FA" w:rsidRPr="00331031">
        <w:rPr>
          <w:rFonts w:ascii="Arial" w:eastAsia="Arial" w:hAnsi="Arial" w:cs="Arial"/>
          <w:b/>
          <w:sz w:val="24"/>
          <w:szCs w:val="24"/>
        </w:rPr>
        <w:t xml:space="preserve"> 5 que corresponde el 12.91%</w:t>
      </w:r>
      <w:r w:rsidRPr="00331031">
        <w:rPr>
          <w:rFonts w:ascii="Arial" w:eastAsia="Arial" w:hAnsi="Arial" w:cs="Arial"/>
          <w:sz w:val="24"/>
          <w:szCs w:val="24"/>
        </w:rPr>
        <w:t>&gt;&gt;</w:t>
      </w:r>
    </w:p>
    <w:p w:rsidR="00331031" w:rsidRDefault="00331031" w:rsidP="0013719A">
      <w:pPr>
        <w:jc w:val="both"/>
        <w:rPr>
          <w:rFonts w:ascii="Arial" w:eastAsia="Arial" w:hAnsi="Arial" w:cs="Arial"/>
          <w:sz w:val="24"/>
          <w:szCs w:val="24"/>
        </w:rPr>
      </w:pPr>
    </w:p>
    <w:p w:rsidR="00331031" w:rsidRPr="00B13C4E" w:rsidRDefault="00331031" w:rsidP="00331031">
      <w:pPr>
        <w:spacing w:before="240" w:after="240"/>
        <w:jc w:val="both"/>
        <w:rPr>
          <w:rFonts w:ascii="Arial" w:hAnsi="Arial" w:cs="Arial"/>
          <w:bCs/>
          <w:color w:val="000000"/>
          <w:sz w:val="24"/>
          <w:szCs w:val="24"/>
        </w:rPr>
      </w:pPr>
      <w:r w:rsidRPr="00B13C4E">
        <w:rPr>
          <w:rFonts w:ascii="Arial" w:eastAsia="Arial" w:hAnsi="Arial" w:cs="Arial"/>
          <w:b/>
          <w:sz w:val="24"/>
          <w:szCs w:val="24"/>
        </w:rPr>
        <w:t>No. 5</w:t>
      </w:r>
      <w:r w:rsidRPr="00B13C4E">
        <w:rPr>
          <w:rFonts w:ascii="Arial" w:eastAsia="Arial" w:hAnsi="Arial" w:cs="Arial"/>
          <w:sz w:val="24"/>
          <w:szCs w:val="24"/>
        </w:rPr>
        <w:t xml:space="preserve"> </w:t>
      </w:r>
      <w:r>
        <w:rPr>
          <w:rFonts w:ascii="Arial" w:eastAsia="Arial" w:hAnsi="Arial" w:cs="Arial"/>
          <w:b/>
          <w:sz w:val="24"/>
          <w:szCs w:val="24"/>
        </w:rPr>
        <w:t>P</w:t>
      </w:r>
      <w:r w:rsidRPr="004E447E">
        <w:rPr>
          <w:rFonts w:ascii="Arial" w:eastAsia="Arial" w:hAnsi="Arial" w:cs="Arial"/>
          <w:b/>
          <w:sz w:val="24"/>
          <w:szCs w:val="24"/>
        </w:rPr>
        <w:t xml:space="preserve">resentación, análisis y en su caso </w:t>
      </w:r>
      <w:r w:rsidRPr="004E447E">
        <w:rPr>
          <w:rFonts w:ascii="Arial" w:hAnsi="Arial" w:cs="Arial"/>
          <w:b/>
          <w:bCs/>
          <w:color w:val="000000"/>
          <w:sz w:val="24"/>
          <w:szCs w:val="24"/>
        </w:rPr>
        <w:t>aprobación de láminas</w:t>
      </w:r>
      <w:r w:rsidRPr="00B13C4E">
        <w:rPr>
          <w:rFonts w:ascii="Arial" w:hAnsi="Arial" w:cs="Arial"/>
          <w:bCs/>
          <w:color w:val="000000"/>
          <w:sz w:val="24"/>
          <w:szCs w:val="24"/>
        </w:rPr>
        <w:t>.</w:t>
      </w:r>
    </w:p>
    <w:p w:rsidR="00B13C4E" w:rsidRPr="00B13C4E" w:rsidRDefault="000D02FE" w:rsidP="00B13C4E">
      <w:pPr>
        <w:spacing w:before="240" w:after="240"/>
        <w:jc w:val="both"/>
        <w:rPr>
          <w:rFonts w:ascii="Arial" w:hAnsi="Arial" w:cs="Arial"/>
          <w:bCs/>
          <w:color w:val="000000"/>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sidR="00784546">
        <w:rPr>
          <w:rFonts w:ascii="Arial" w:eastAsia="Arial" w:hAnsi="Arial" w:cs="Arial"/>
          <w:sz w:val="24"/>
          <w:shd w:val="clear" w:color="auto" w:fill="FFFFFF"/>
        </w:rPr>
        <w:t xml:space="preserve"> </w:t>
      </w:r>
      <w:r w:rsidR="00CB5964">
        <w:rPr>
          <w:rFonts w:ascii="Arial" w:eastAsia="Arial" w:hAnsi="Arial" w:cs="Arial"/>
          <w:sz w:val="24"/>
        </w:rPr>
        <w:t>Presidenta del Consejo,</w:t>
      </w:r>
      <w:r w:rsidR="0003061A">
        <w:rPr>
          <w:rFonts w:ascii="Arial" w:eastAsia="Arial" w:hAnsi="Arial" w:cs="Arial"/>
          <w:sz w:val="24"/>
          <w:shd w:val="clear" w:color="auto" w:fill="FFFFFF"/>
        </w:rPr>
        <w:t xml:space="preserve"> </w:t>
      </w:r>
      <w:r w:rsidRPr="000D02FE">
        <w:rPr>
          <w:rFonts w:ascii="Arial" w:eastAsia="Arial" w:hAnsi="Arial" w:cs="Arial"/>
          <w:sz w:val="24"/>
          <w:shd w:val="clear" w:color="auto" w:fill="FFFFFF"/>
        </w:rPr>
        <w:t>manifiesta</w:t>
      </w:r>
      <w:r w:rsidR="00DB6831">
        <w:rPr>
          <w:rFonts w:ascii="Arial" w:eastAsia="Arial" w:hAnsi="Arial" w:cs="Arial"/>
          <w:sz w:val="24"/>
          <w:shd w:val="clear" w:color="auto" w:fill="FFFFFF"/>
        </w:rPr>
        <w:t>,</w:t>
      </w:r>
      <w:r w:rsidR="00DB6831" w:rsidRPr="000D02FE">
        <w:rPr>
          <w:rFonts w:ascii="Arial" w:eastAsia="Arial" w:hAnsi="Arial" w:cs="Arial"/>
          <w:sz w:val="24"/>
        </w:rPr>
        <w:t xml:space="preserve"> &lt;</w:t>
      </w:r>
      <w:r w:rsidRPr="000D02FE">
        <w:rPr>
          <w:rFonts w:ascii="Arial" w:eastAsia="Arial" w:hAnsi="Arial" w:cs="Arial"/>
          <w:sz w:val="24"/>
        </w:rPr>
        <w:t>&lt;</w:t>
      </w:r>
      <w:r w:rsidR="00B13C4E" w:rsidRPr="00B13C4E">
        <w:rPr>
          <w:rFonts w:ascii="Arial" w:eastAsia="Arial" w:hAnsi="Arial" w:cs="Arial"/>
          <w:sz w:val="24"/>
          <w:szCs w:val="24"/>
        </w:rPr>
        <w:t xml:space="preserve">Continuando con el orden del día pasamos al punto </w:t>
      </w:r>
      <w:r w:rsidR="00B13C4E" w:rsidRPr="00B13C4E">
        <w:rPr>
          <w:rFonts w:ascii="Arial" w:eastAsia="Arial" w:hAnsi="Arial" w:cs="Arial"/>
          <w:b/>
          <w:sz w:val="24"/>
          <w:szCs w:val="24"/>
        </w:rPr>
        <w:t>No. 5</w:t>
      </w:r>
      <w:r w:rsidR="00B13C4E" w:rsidRPr="00B13C4E">
        <w:rPr>
          <w:rFonts w:ascii="Arial" w:eastAsia="Arial" w:hAnsi="Arial" w:cs="Arial"/>
          <w:sz w:val="24"/>
          <w:szCs w:val="24"/>
        </w:rPr>
        <w:t xml:space="preserve"> que corresponde a la </w:t>
      </w:r>
      <w:r w:rsidR="00B13C4E" w:rsidRPr="004E447E">
        <w:rPr>
          <w:rFonts w:ascii="Arial" w:eastAsia="Arial" w:hAnsi="Arial" w:cs="Arial"/>
          <w:b/>
          <w:sz w:val="24"/>
          <w:szCs w:val="24"/>
        </w:rPr>
        <w:t xml:space="preserve">presentación, análisis y en su caso </w:t>
      </w:r>
      <w:r w:rsidR="00B13C4E" w:rsidRPr="004E447E">
        <w:rPr>
          <w:rFonts w:ascii="Arial" w:hAnsi="Arial" w:cs="Arial"/>
          <w:b/>
          <w:bCs/>
          <w:color w:val="000000"/>
          <w:sz w:val="24"/>
          <w:szCs w:val="24"/>
        </w:rPr>
        <w:t>aprobación de láminas</w:t>
      </w:r>
      <w:r w:rsidR="00B13C4E" w:rsidRPr="00B13C4E">
        <w:rPr>
          <w:rFonts w:ascii="Arial" w:hAnsi="Arial" w:cs="Arial"/>
          <w:bCs/>
          <w:color w:val="000000"/>
          <w:sz w:val="24"/>
          <w:szCs w:val="24"/>
        </w:rPr>
        <w:t>.</w:t>
      </w:r>
    </w:p>
    <w:p w:rsidR="00BF1DE4" w:rsidRDefault="00B13C4E" w:rsidP="00B13C4E">
      <w:pPr>
        <w:spacing w:before="240" w:after="240"/>
        <w:jc w:val="both"/>
        <w:rPr>
          <w:rFonts w:ascii="Arial" w:eastAsia="Arial" w:hAnsi="Arial" w:cs="Arial"/>
          <w:sz w:val="24"/>
          <w:szCs w:val="24"/>
        </w:rPr>
      </w:pPr>
      <w:r w:rsidRPr="00B13C4E">
        <w:rPr>
          <w:rFonts w:ascii="Arial" w:eastAsia="Arial" w:hAnsi="Arial" w:cs="Arial"/>
          <w:sz w:val="24"/>
          <w:szCs w:val="24"/>
        </w:rPr>
        <w:t>Derivado de  lo anterior cedo el uso de la voz al Mtro. David Benjamín para ver el tema de la presentación de las láminas</w:t>
      </w:r>
      <w:r>
        <w:rPr>
          <w:rFonts w:ascii="Arial" w:eastAsia="Arial" w:hAnsi="Arial" w:cs="Arial"/>
          <w:sz w:val="24"/>
          <w:szCs w:val="24"/>
        </w:rPr>
        <w:t>.</w:t>
      </w:r>
      <w:r w:rsidR="00DB6831">
        <w:rPr>
          <w:rFonts w:ascii="Arial" w:eastAsia="Arial" w:hAnsi="Arial" w:cs="Arial"/>
          <w:sz w:val="24"/>
          <w:szCs w:val="24"/>
        </w:rPr>
        <w:t>&gt;</w:t>
      </w:r>
      <w:r w:rsidR="00F77C2E">
        <w:rPr>
          <w:rFonts w:ascii="Arial" w:eastAsia="Arial" w:hAnsi="Arial" w:cs="Arial"/>
          <w:sz w:val="24"/>
          <w:szCs w:val="24"/>
        </w:rPr>
        <w:t>&gt;</w:t>
      </w:r>
    </w:p>
    <w:p w:rsidR="004E447E" w:rsidRDefault="004E447E" w:rsidP="004E447E">
      <w:pPr>
        <w:jc w:val="both"/>
        <w:rPr>
          <w:rFonts w:ascii="Arial" w:hAnsi="Arial" w:cs="Arial"/>
          <w:sz w:val="24"/>
          <w:szCs w:val="24"/>
        </w:rPr>
      </w:pPr>
      <w:r>
        <w:rPr>
          <w:rFonts w:ascii="Arial" w:eastAsia="Arial" w:hAnsi="Arial" w:cs="Arial"/>
          <w:sz w:val="24"/>
          <w:szCs w:val="24"/>
        </w:rPr>
        <w:t xml:space="preserve">En uso de la voz el Mtro. David Benjamín Sánchez Velasco, Director de Catastro Municipal de Guadalajara, menciona&lt;&lt; </w:t>
      </w:r>
      <w:r>
        <w:rPr>
          <w:rFonts w:ascii="Arial" w:hAnsi="Arial" w:cs="Arial"/>
          <w:sz w:val="24"/>
          <w:szCs w:val="24"/>
        </w:rPr>
        <w:t xml:space="preserve">Muchas gracias Maestra, </w:t>
      </w:r>
      <w:r w:rsidRPr="00AD048F">
        <w:rPr>
          <w:rFonts w:ascii="Arial" w:hAnsi="Arial" w:cs="Arial"/>
          <w:sz w:val="24"/>
          <w:szCs w:val="24"/>
        </w:rPr>
        <w:t>dando seguimiento al tema de las láminas les informo que las</w:t>
      </w:r>
      <w:r>
        <w:rPr>
          <w:rFonts w:ascii="Arial" w:hAnsi="Arial" w:cs="Arial"/>
          <w:sz w:val="24"/>
          <w:szCs w:val="24"/>
        </w:rPr>
        <w:t xml:space="preserve"> laminas </w:t>
      </w:r>
      <w:r w:rsidRPr="00AD048F">
        <w:rPr>
          <w:rFonts w:ascii="Arial" w:hAnsi="Arial" w:cs="Arial"/>
          <w:sz w:val="24"/>
          <w:szCs w:val="24"/>
        </w:rPr>
        <w:t xml:space="preserve"> </w:t>
      </w:r>
      <w:r>
        <w:rPr>
          <w:rFonts w:ascii="Arial" w:hAnsi="Arial" w:cs="Arial"/>
          <w:sz w:val="24"/>
          <w:szCs w:val="24"/>
        </w:rPr>
        <w:t xml:space="preserve">de la 01 a la 09  y la </w:t>
      </w:r>
      <w:r w:rsidRPr="00AD048F">
        <w:rPr>
          <w:rFonts w:ascii="Arial" w:hAnsi="Arial" w:cs="Arial"/>
          <w:sz w:val="24"/>
          <w:szCs w:val="24"/>
        </w:rPr>
        <w:t>11 no sufren ninguna modificación para el ejercicio 2024.</w:t>
      </w:r>
    </w:p>
    <w:p w:rsidR="004E447E" w:rsidRPr="00AD048F" w:rsidRDefault="004E447E" w:rsidP="004E447E">
      <w:pPr>
        <w:jc w:val="both"/>
        <w:rPr>
          <w:rFonts w:ascii="Arial" w:hAnsi="Arial" w:cs="Arial"/>
          <w:sz w:val="24"/>
          <w:szCs w:val="24"/>
        </w:rPr>
      </w:pPr>
      <w:r>
        <w:rPr>
          <w:rFonts w:ascii="Arial" w:hAnsi="Arial" w:cs="Arial"/>
          <w:sz w:val="24"/>
          <w:szCs w:val="24"/>
        </w:rPr>
        <w:t xml:space="preserve">En la Lamina No. 10 </w:t>
      </w:r>
      <w:r w:rsidRPr="004E447E">
        <w:rPr>
          <w:rFonts w:ascii="Arial" w:hAnsi="Arial" w:cs="Arial"/>
          <w:b/>
          <w:sz w:val="24"/>
          <w:szCs w:val="24"/>
        </w:rPr>
        <w:t>(</w:t>
      </w:r>
      <w:r w:rsidRPr="004E447E">
        <w:rPr>
          <w:rFonts w:ascii="Arial" w:hAnsi="Arial" w:cs="Arial"/>
          <w:b/>
          <w:bCs/>
          <w:color w:val="000000"/>
          <w:sz w:val="24"/>
          <w:szCs w:val="24"/>
        </w:rPr>
        <w:t>Unidades habitacionales “INFONAVIT”)</w:t>
      </w:r>
      <w:r w:rsidRPr="004E447E">
        <w:rPr>
          <w:rFonts w:ascii="Arial" w:hAnsi="Arial" w:cs="Arial"/>
          <w:b/>
          <w:bCs/>
          <w:color w:val="000000"/>
          <w:sz w:val="32"/>
          <w:szCs w:val="32"/>
        </w:rPr>
        <w:t xml:space="preserve"> </w:t>
      </w:r>
      <w:r>
        <w:rPr>
          <w:rFonts w:ascii="Arial" w:hAnsi="Arial" w:cs="Arial"/>
          <w:sz w:val="24"/>
          <w:szCs w:val="24"/>
        </w:rPr>
        <w:t xml:space="preserve">se le hizo una adecuación, que consiste en especificar </w:t>
      </w:r>
      <w:r w:rsidRPr="004E447E">
        <w:rPr>
          <w:rFonts w:ascii="Arial" w:hAnsi="Arial" w:cs="Arial"/>
          <w:sz w:val="24"/>
          <w:szCs w:val="24"/>
        </w:rPr>
        <w:t>la manzana que le corresponde</w:t>
      </w:r>
      <w:r w:rsidR="00A90784">
        <w:rPr>
          <w:rFonts w:ascii="Arial" w:hAnsi="Arial" w:cs="Arial"/>
          <w:sz w:val="24"/>
          <w:szCs w:val="24"/>
        </w:rPr>
        <w:t xml:space="preserve"> a cada unidad habitacional</w:t>
      </w:r>
      <w:r>
        <w:rPr>
          <w:rFonts w:ascii="Arial" w:hAnsi="Arial" w:cs="Arial"/>
          <w:sz w:val="32"/>
          <w:szCs w:val="32"/>
        </w:rPr>
        <w:t>.</w:t>
      </w:r>
    </w:p>
    <w:p w:rsidR="004E447E" w:rsidRPr="00AD048F" w:rsidRDefault="004E447E" w:rsidP="004E447E">
      <w:pPr>
        <w:jc w:val="both"/>
        <w:rPr>
          <w:rFonts w:ascii="Calibri" w:hAnsi="Calibri"/>
          <w:b/>
          <w:bCs/>
          <w:color w:val="000000"/>
          <w:sz w:val="24"/>
          <w:szCs w:val="24"/>
        </w:rPr>
      </w:pPr>
      <w:r w:rsidRPr="00AD048F">
        <w:rPr>
          <w:rFonts w:ascii="Arial" w:hAnsi="Arial" w:cs="Arial"/>
          <w:sz w:val="24"/>
          <w:szCs w:val="24"/>
        </w:rPr>
        <w:t>Se integrará para el ejercicio 2024 la tabla No. 12  denominada: "</w:t>
      </w:r>
      <w:r w:rsidRPr="00AD048F">
        <w:rPr>
          <w:rFonts w:ascii="Arial" w:hAnsi="Arial" w:cs="Arial"/>
          <w:b/>
          <w:bCs/>
          <w:color w:val="000000"/>
          <w:sz w:val="24"/>
          <w:szCs w:val="24"/>
        </w:rPr>
        <w:t>Polígonos especiales de condominios, índice, valor y método de valuación</w:t>
      </w:r>
      <w:r w:rsidRPr="00AD048F">
        <w:rPr>
          <w:rFonts w:ascii="Calibri" w:hAnsi="Calibri"/>
          <w:b/>
          <w:bCs/>
          <w:color w:val="000000"/>
          <w:sz w:val="24"/>
          <w:szCs w:val="24"/>
        </w:rPr>
        <w:t>"</w:t>
      </w:r>
      <w:r>
        <w:rPr>
          <w:rFonts w:ascii="Calibri" w:hAnsi="Calibri"/>
          <w:b/>
          <w:bCs/>
          <w:color w:val="000000"/>
          <w:sz w:val="24"/>
          <w:szCs w:val="24"/>
        </w:rPr>
        <w:t>.</w:t>
      </w:r>
    </w:p>
    <w:p w:rsidR="004E447E" w:rsidRPr="00AD048F" w:rsidRDefault="004E447E" w:rsidP="004E447E">
      <w:pPr>
        <w:jc w:val="both"/>
        <w:rPr>
          <w:rFonts w:ascii="Arial" w:hAnsi="Arial" w:cs="Arial"/>
          <w:sz w:val="24"/>
          <w:szCs w:val="24"/>
        </w:rPr>
      </w:pPr>
      <w:r w:rsidRPr="00AD048F">
        <w:rPr>
          <w:rFonts w:ascii="Arial" w:hAnsi="Arial" w:cs="Arial"/>
          <w:sz w:val="24"/>
          <w:szCs w:val="24"/>
        </w:rPr>
        <w:t xml:space="preserve"> Quedando como a continuación se presentan. </w:t>
      </w:r>
    </w:p>
    <w:p w:rsidR="004E447E" w:rsidRPr="00AD048F" w:rsidRDefault="004E447E" w:rsidP="004E447E">
      <w:pPr>
        <w:spacing w:before="240" w:after="240"/>
        <w:ind w:left="742"/>
        <w:jc w:val="both"/>
        <w:rPr>
          <w:rFonts w:ascii="Arial" w:hAnsi="Arial" w:cs="Arial"/>
          <w:bCs/>
          <w:color w:val="000000"/>
          <w:sz w:val="24"/>
          <w:szCs w:val="24"/>
        </w:rPr>
      </w:pPr>
      <w:r w:rsidRPr="00AD048F">
        <w:rPr>
          <w:rFonts w:ascii="Arial" w:hAnsi="Arial" w:cs="Arial"/>
          <w:bCs/>
          <w:color w:val="000000"/>
          <w:sz w:val="24"/>
          <w:szCs w:val="24"/>
        </w:rPr>
        <w:t>1.-Metodología para Actualizar Valores Unitarios de Construcción.</w:t>
      </w:r>
    </w:p>
    <w:p w:rsidR="004E447E" w:rsidRPr="00AD048F" w:rsidRDefault="004E447E" w:rsidP="004E447E">
      <w:pPr>
        <w:ind w:left="724"/>
        <w:jc w:val="both"/>
        <w:rPr>
          <w:rFonts w:ascii="Arial" w:hAnsi="Arial" w:cs="Arial"/>
          <w:bCs/>
          <w:color w:val="000000"/>
          <w:sz w:val="24"/>
          <w:szCs w:val="24"/>
        </w:rPr>
      </w:pPr>
      <w:r w:rsidRPr="00AD048F">
        <w:rPr>
          <w:rFonts w:ascii="Arial" w:hAnsi="Arial" w:cs="Arial"/>
          <w:bCs/>
          <w:color w:val="000000"/>
          <w:sz w:val="24"/>
          <w:szCs w:val="24"/>
        </w:rPr>
        <w:t>2.-Procedimiento de Valuación para construcciones en predios urbanos.</w:t>
      </w:r>
    </w:p>
    <w:p w:rsidR="004E447E" w:rsidRPr="00AD048F" w:rsidRDefault="004E447E" w:rsidP="004E447E">
      <w:pPr>
        <w:tabs>
          <w:tab w:val="left" w:pos="742"/>
        </w:tabs>
        <w:ind w:left="742" w:hanging="742"/>
        <w:jc w:val="both"/>
        <w:rPr>
          <w:rFonts w:ascii="Arial" w:hAnsi="Arial" w:cs="Arial"/>
          <w:bCs/>
          <w:color w:val="000000"/>
          <w:sz w:val="24"/>
          <w:szCs w:val="24"/>
        </w:rPr>
      </w:pPr>
      <w:r w:rsidRPr="00AD048F">
        <w:rPr>
          <w:rFonts w:ascii="Arial" w:hAnsi="Arial" w:cs="Arial"/>
          <w:bCs/>
          <w:color w:val="000000"/>
          <w:sz w:val="24"/>
          <w:szCs w:val="24"/>
        </w:rPr>
        <w:lastRenderedPageBreak/>
        <w:t xml:space="preserve">        3.-Tabla de porcentajes de valor para predios en proceso de   construcción para avalúos para el impuesto de transmisión patrimonial.</w:t>
      </w:r>
    </w:p>
    <w:p w:rsidR="004E447E" w:rsidRPr="00AD048F" w:rsidRDefault="004E447E" w:rsidP="004E447E">
      <w:pPr>
        <w:ind w:left="1309" w:hanging="1309"/>
        <w:jc w:val="both"/>
        <w:rPr>
          <w:rFonts w:ascii="Arial" w:hAnsi="Arial" w:cs="Arial"/>
          <w:bCs/>
          <w:color w:val="000000"/>
          <w:sz w:val="24"/>
          <w:szCs w:val="24"/>
        </w:rPr>
      </w:pPr>
      <w:r w:rsidRPr="00AD048F">
        <w:rPr>
          <w:rFonts w:ascii="Arial" w:hAnsi="Arial" w:cs="Arial"/>
          <w:bCs/>
          <w:color w:val="000000"/>
          <w:sz w:val="24"/>
          <w:szCs w:val="24"/>
        </w:rPr>
        <w:t xml:space="preserve">              3.1.-Tabla de porcentajes para determinar estado de conservación por bloque de construcción.</w:t>
      </w:r>
    </w:p>
    <w:p w:rsidR="004E447E" w:rsidRPr="00AD048F" w:rsidRDefault="004E447E" w:rsidP="004E447E">
      <w:pPr>
        <w:ind w:left="724"/>
        <w:jc w:val="both"/>
        <w:rPr>
          <w:rFonts w:ascii="Arial" w:hAnsi="Arial" w:cs="Arial"/>
          <w:bCs/>
          <w:color w:val="000000"/>
          <w:sz w:val="24"/>
          <w:szCs w:val="24"/>
        </w:rPr>
      </w:pPr>
      <w:r w:rsidRPr="00AD048F">
        <w:rPr>
          <w:rFonts w:ascii="Arial" w:hAnsi="Arial" w:cs="Arial"/>
          <w:bCs/>
          <w:color w:val="000000"/>
          <w:sz w:val="24"/>
          <w:szCs w:val="24"/>
        </w:rPr>
        <w:t>4.-Tabla paramétrica para determinar la calidad de las construcciones.</w:t>
      </w:r>
    </w:p>
    <w:p w:rsidR="004E447E" w:rsidRPr="00AD048F" w:rsidRDefault="004E447E" w:rsidP="004E447E">
      <w:pPr>
        <w:tabs>
          <w:tab w:val="left" w:pos="709"/>
        </w:tabs>
        <w:ind w:left="724" w:right="-518"/>
        <w:jc w:val="both"/>
        <w:rPr>
          <w:rFonts w:ascii="Arial" w:hAnsi="Arial" w:cs="Arial"/>
          <w:bCs/>
          <w:color w:val="000000"/>
          <w:sz w:val="24"/>
          <w:szCs w:val="24"/>
        </w:rPr>
      </w:pPr>
      <w:r w:rsidRPr="00AD048F">
        <w:rPr>
          <w:rFonts w:ascii="Arial" w:hAnsi="Arial" w:cs="Arial"/>
          <w:bCs/>
          <w:color w:val="000000"/>
          <w:sz w:val="24"/>
          <w:szCs w:val="24"/>
        </w:rPr>
        <w:t>5.-Tablas de elementos de la construcción ión que determinan la calidad  unifamiliar.</w:t>
      </w:r>
    </w:p>
    <w:p w:rsidR="004E447E" w:rsidRPr="00AD048F" w:rsidRDefault="004E447E" w:rsidP="004E447E">
      <w:pPr>
        <w:ind w:left="742" w:hanging="22"/>
        <w:jc w:val="both"/>
        <w:rPr>
          <w:rFonts w:ascii="Arial" w:hAnsi="Arial" w:cs="Arial"/>
          <w:bCs/>
          <w:color w:val="000000"/>
          <w:sz w:val="24"/>
          <w:szCs w:val="24"/>
        </w:rPr>
      </w:pPr>
      <w:r w:rsidRPr="00AD048F">
        <w:rPr>
          <w:rFonts w:ascii="Arial" w:hAnsi="Arial" w:cs="Arial"/>
          <w:bCs/>
          <w:color w:val="000000"/>
          <w:sz w:val="24"/>
          <w:szCs w:val="24"/>
        </w:rPr>
        <w:t xml:space="preserve">6.-Tablas de elementos de la construcción que determinan la calidad </w:t>
      </w:r>
      <w:r w:rsidRPr="00AD048F">
        <w:rPr>
          <w:rFonts w:ascii="Arial" w:hAnsi="Arial" w:cs="Arial"/>
          <w:bCs/>
          <w:color w:val="000000"/>
          <w:sz w:val="24"/>
          <w:szCs w:val="24"/>
        </w:rPr>
        <w:tab/>
        <w:t xml:space="preserve">     en los departamentos en régimen de condominio.</w:t>
      </w:r>
    </w:p>
    <w:p w:rsidR="004E447E" w:rsidRPr="00AD048F" w:rsidRDefault="004E447E" w:rsidP="004E447E">
      <w:pPr>
        <w:ind w:left="724"/>
        <w:jc w:val="both"/>
        <w:rPr>
          <w:rFonts w:ascii="Arial" w:hAnsi="Arial" w:cs="Arial"/>
          <w:bCs/>
          <w:color w:val="000000"/>
          <w:sz w:val="24"/>
          <w:szCs w:val="24"/>
        </w:rPr>
      </w:pPr>
      <w:r w:rsidRPr="00AD048F">
        <w:rPr>
          <w:rFonts w:ascii="Arial" w:hAnsi="Arial" w:cs="Arial"/>
          <w:bCs/>
          <w:color w:val="000000"/>
          <w:sz w:val="24"/>
          <w:szCs w:val="24"/>
        </w:rPr>
        <w:t>7.-Procedimiento de valuación para condominios, plazas y centros  comerciales constituidos como régimen de condominio.</w:t>
      </w:r>
    </w:p>
    <w:p w:rsidR="004E447E" w:rsidRPr="00AD048F" w:rsidRDefault="004E447E" w:rsidP="004E447E">
      <w:pPr>
        <w:ind w:left="724"/>
        <w:jc w:val="both"/>
        <w:rPr>
          <w:rFonts w:ascii="Arial" w:hAnsi="Arial" w:cs="Arial"/>
          <w:bCs/>
          <w:color w:val="000000"/>
          <w:sz w:val="24"/>
          <w:szCs w:val="24"/>
        </w:rPr>
      </w:pPr>
      <w:r w:rsidRPr="00AD048F">
        <w:rPr>
          <w:rFonts w:ascii="Arial" w:hAnsi="Arial" w:cs="Arial"/>
          <w:bCs/>
          <w:color w:val="000000"/>
          <w:sz w:val="24"/>
          <w:szCs w:val="24"/>
        </w:rPr>
        <w:t>8.-Metodología para obtener el valor de polígono especial de condominio</w:t>
      </w:r>
    </w:p>
    <w:p w:rsidR="004E447E" w:rsidRPr="00AD048F" w:rsidRDefault="004E447E" w:rsidP="004E447E">
      <w:pPr>
        <w:tabs>
          <w:tab w:val="left" w:pos="709"/>
        </w:tabs>
        <w:ind w:left="720" w:hanging="11"/>
        <w:rPr>
          <w:rFonts w:ascii="Arial" w:hAnsi="Arial" w:cs="Arial"/>
          <w:bCs/>
          <w:color w:val="000000"/>
          <w:sz w:val="24"/>
          <w:szCs w:val="24"/>
        </w:rPr>
      </w:pPr>
      <w:r w:rsidRPr="00AD048F">
        <w:rPr>
          <w:rFonts w:ascii="Arial" w:hAnsi="Arial" w:cs="Arial"/>
          <w:bCs/>
          <w:color w:val="000000"/>
          <w:sz w:val="24"/>
          <w:szCs w:val="24"/>
        </w:rPr>
        <w:t>9.- Ejemplos de condominios.</w:t>
      </w:r>
    </w:p>
    <w:p w:rsidR="004E447E" w:rsidRPr="00AD048F" w:rsidRDefault="004E447E" w:rsidP="004E447E">
      <w:pPr>
        <w:ind w:left="724"/>
        <w:rPr>
          <w:rFonts w:ascii="Arial" w:hAnsi="Arial" w:cs="Arial"/>
          <w:bCs/>
          <w:color w:val="000000"/>
          <w:sz w:val="24"/>
          <w:szCs w:val="24"/>
        </w:rPr>
      </w:pPr>
      <w:r w:rsidRPr="00AD048F">
        <w:rPr>
          <w:rFonts w:ascii="Arial" w:hAnsi="Arial" w:cs="Arial"/>
          <w:bCs/>
          <w:color w:val="000000"/>
          <w:sz w:val="24"/>
          <w:szCs w:val="24"/>
        </w:rPr>
        <w:t>10.-Unidades habitacionales “INFONAVIT”.</w:t>
      </w:r>
    </w:p>
    <w:p w:rsidR="004E447E" w:rsidRPr="00AD048F" w:rsidRDefault="004E447E" w:rsidP="004E447E">
      <w:pPr>
        <w:ind w:left="720"/>
        <w:rPr>
          <w:rFonts w:ascii="Arial" w:hAnsi="Arial" w:cs="Arial"/>
          <w:bCs/>
          <w:color w:val="000000"/>
          <w:sz w:val="24"/>
          <w:szCs w:val="24"/>
        </w:rPr>
      </w:pPr>
      <w:r w:rsidRPr="00AD048F">
        <w:rPr>
          <w:rFonts w:ascii="Arial" w:hAnsi="Arial" w:cs="Arial"/>
          <w:bCs/>
          <w:color w:val="000000"/>
          <w:sz w:val="24"/>
          <w:szCs w:val="24"/>
        </w:rPr>
        <w:t>11.-Procedimiento de valuación para el terreno de predios urbanos.</w:t>
      </w:r>
    </w:p>
    <w:p w:rsidR="004E447E" w:rsidRPr="00AD048F" w:rsidRDefault="004E447E" w:rsidP="004E447E">
      <w:pPr>
        <w:ind w:left="720"/>
        <w:rPr>
          <w:rFonts w:ascii="Arial" w:hAnsi="Arial" w:cs="Arial"/>
          <w:bCs/>
          <w:color w:val="000000"/>
          <w:sz w:val="24"/>
          <w:szCs w:val="24"/>
        </w:rPr>
      </w:pPr>
      <w:r w:rsidRPr="00AD048F">
        <w:rPr>
          <w:rFonts w:ascii="Arial" w:hAnsi="Arial" w:cs="Arial"/>
          <w:bCs/>
          <w:color w:val="000000"/>
          <w:sz w:val="24"/>
          <w:szCs w:val="24"/>
        </w:rPr>
        <w:t>12.-</w:t>
      </w:r>
      <w:r w:rsidRPr="00AD048F">
        <w:rPr>
          <w:rFonts w:ascii="Calibri" w:hAnsi="Calibri"/>
          <w:b/>
          <w:bCs/>
          <w:color w:val="000000"/>
          <w:sz w:val="24"/>
          <w:szCs w:val="24"/>
        </w:rPr>
        <w:t xml:space="preserve"> </w:t>
      </w:r>
      <w:r w:rsidRPr="00AD048F">
        <w:rPr>
          <w:rFonts w:ascii="Arial" w:hAnsi="Arial" w:cs="Arial"/>
          <w:bCs/>
          <w:color w:val="000000"/>
          <w:sz w:val="24"/>
          <w:szCs w:val="24"/>
        </w:rPr>
        <w:t>Polígonos especiales de condominios, índice, valor y método de valuación.</w:t>
      </w:r>
    </w:p>
    <w:p w:rsidR="00A80600" w:rsidRDefault="00A80600" w:rsidP="00B13C4E">
      <w:pPr>
        <w:spacing w:before="240" w:after="240"/>
        <w:jc w:val="both"/>
        <w:rPr>
          <w:rFonts w:ascii="Arial" w:eastAsia="Arial" w:hAnsi="Arial" w:cs="Arial"/>
          <w:sz w:val="24"/>
          <w:szCs w:val="24"/>
        </w:rPr>
      </w:pPr>
    </w:p>
    <w:p w:rsidR="001E0B90" w:rsidRDefault="00A90784" w:rsidP="00A90784">
      <w:pPr>
        <w:spacing w:before="240" w:after="240"/>
        <w:jc w:val="both"/>
        <w:rPr>
          <w:rFonts w:ascii="Arial" w:eastAsia="Arial" w:hAnsi="Arial" w:cs="Arial"/>
          <w:sz w:val="32"/>
          <w:szCs w:val="32"/>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Pr>
          <w:rFonts w:ascii="Arial" w:eastAsia="Arial" w:hAnsi="Arial" w:cs="Arial"/>
          <w:sz w:val="24"/>
          <w:szCs w:val="24"/>
        </w:rPr>
        <w:t xml:space="preserve"> &lt;&lt;</w:t>
      </w:r>
      <w:r w:rsidRPr="00AD048F">
        <w:rPr>
          <w:rFonts w:ascii="Arial" w:hAnsi="Arial" w:cs="Arial"/>
          <w:sz w:val="24"/>
          <w:szCs w:val="24"/>
        </w:rPr>
        <w:t xml:space="preserve">Muchas gracias Mtro. David Benjamín Sánchez Velasco, una vez visto el tema de las láminas, </w:t>
      </w:r>
      <w:r w:rsidRPr="00AD048F">
        <w:rPr>
          <w:rFonts w:ascii="Arial" w:eastAsia="Arial" w:hAnsi="Arial" w:cs="Arial"/>
          <w:sz w:val="24"/>
          <w:szCs w:val="24"/>
        </w:rPr>
        <w:t>someto a su consideración para su votación; les pregunto si se aprueban  las láminas antes presentadas, favor de manifestarlo levantando su mano</w:t>
      </w:r>
      <w:r>
        <w:rPr>
          <w:rFonts w:ascii="Arial" w:eastAsia="Arial" w:hAnsi="Arial" w:cs="Arial"/>
          <w:sz w:val="32"/>
          <w:szCs w:val="32"/>
        </w:rPr>
        <w:t>.</w:t>
      </w:r>
    </w:p>
    <w:p w:rsidR="001E0B90" w:rsidRDefault="001E0B90" w:rsidP="001E0B90">
      <w:pPr>
        <w:spacing w:before="240" w:after="240"/>
        <w:jc w:val="both"/>
        <w:rPr>
          <w:rFonts w:ascii="Arial" w:eastAsia="Arial" w:hAnsi="Arial" w:cs="Arial"/>
          <w:sz w:val="24"/>
          <w:szCs w:val="24"/>
        </w:rPr>
      </w:pPr>
      <w:r>
        <w:rPr>
          <w:rFonts w:ascii="Arial" w:eastAsia="Arial" w:hAnsi="Arial" w:cs="Arial"/>
          <w:sz w:val="24"/>
          <w:szCs w:val="24"/>
        </w:rPr>
        <w:t>En uso de la voz el Mtro. Agustín</w:t>
      </w:r>
      <w:r w:rsidRPr="0087227D">
        <w:rPr>
          <w:rFonts w:ascii="Arial" w:eastAsia="Arial" w:hAnsi="Arial" w:cs="Arial"/>
          <w:sz w:val="24"/>
          <w:szCs w:val="24"/>
        </w:rPr>
        <w:t>, Titular del Consejo Intergrupal de V</w:t>
      </w:r>
      <w:r>
        <w:rPr>
          <w:rFonts w:ascii="Arial" w:eastAsia="Arial" w:hAnsi="Arial" w:cs="Arial"/>
          <w:sz w:val="24"/>
          <w:szCs w:val="24"/>
        </w:rPr>
        <w:t xml:space="preserve">aluadores del Estado de Jalisco, manifiesta. &lt;&lt; La vez pasada propuse la forma de </w:t>
      </w:r>
      <w:r w:rsidRPr="00331031">
        <w:rPr>
          <w:rFonts w:ascii="Arial" w:eastAsia="Arial" w:hAnsi="Arial" w:cs="Arial"/>
          <w:sz w:val="24"/>
          <w:szCs w:val="24"/>
        </w:rPr>
        <w:t>la metodología para evaluar,  pues no se encontraba un equilibrio modificar un poc</w:t>
      </w:r>
      <w:r>
        <w:rPr>
          <w:rFonts w:ascii="Arial" w:eastAsia="Arial" w:hAnsi="Arial" w:cs="Arial"/>
          <w:sz w:val="24"/>
          <w:szCs w:val="24"/>
        </w:rPr>
        <w:t xml:space="preserve">o la tabla de puntos donde nos mostrara un equilibrio, después se modifico menos puntos, menos espacio donde aumentaba la parte de estructuras y superficies  </w:t>
      </w:r>
      <w:r>
        <w:rPr>
          <w:rFonts w:ascii="Arial" w:eastAsia="Arial" w:hAnsi="Arial" w:cs="Arial"/>
          <w:sz w:val="24"/>
          <w:szCs w:val="24"/>
        </w:rPr>
        <w:lastRenderedPageBreak/>
        <w:t xml:space="preserve">donde tiene una cantidad de porcentaje más alta,  otro punto a manera de criterio o análisis donde propuse un criterio en la forma de </w:t>
      </w:r>
      <w:r w:rsidRPr="00331031">
        <w:rPr>
          <w:rFonts w:ascii="Arial" w:eastAsia="Arial" w:hAnsi="Arial" w:cs="Arial"/>
          <w:sz w:val="24"/>
          <w:szCs w:val="24"/>
        </w:rPr>
        <w:t>remodelación,</w:t>
      </w:r>
      <w:r>
        <w:rPr>
          <w:rFonts w:ascii="Arial" w:eastAsia="Arial" w:hAnsi="Arial" w:cs="Arial"/>
          <w:sz w:val="24"/>
          <w:szCs w:val="24"/>
        </w:rPr>
        <w:t xml:space="preserve">  de repente pasa de ser antigua </w:t>
      </w:r>
      <w:r w:rsidRPr="00331031">
        <w:rPr>
          <w:rFonts w:ascii="Arial" w:eastAsia="Arial" w:hAnsi="Arial" w:cs="Arial"/>
          <w:sz w:val="24"/>
          <w:szCs w:val="24"/>
        </w:rPr>
        <w:t>a semimoderno</w:t>
      </w:r>
      <w:r>
        <w:rPr>
          <w:rFonts w:ascii="Arial" w:eastAsia="Arial" w:hAnsi="Arial" w:cs="Arial"/>
          <w:sz w:val="24"/>
          <w:szCs w:val="24"/>
        </w:rPr>
        <w:t xml:space="preserve"> 1 bueno, donde ya se salen los parámetros van incrementándose los porcentajes  de construcción pero si me gustaría que seamos honestos y nos digan si es entendible antes de autorizarlos y de ahí depende realizar un buen trabajo.&gt;&gt;</w:t>
      </w:r>
    </w:p>
    <w:p w:rsidR="001E0B90" w:rsidRDefault="001E0B90" w:rsidP="001E0B90">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Pr>
          <w:rFonts w:ascii="Arial" w:eastAsia="Arial" w:hAnsi="Arial" w:cs="Arial"/>
          <w:sz w:val="24"/>
          <w:szCs w:val="24"/>
        </w:rPr>
        <w:t xml:space="preserve"> &lt;&lt; Pregunta si hay alguien </w:t>
      </w:r>
      <w:r w:rsidRPr="00331031">
        <w:rPr>
          <w:rFonts w:ascii="Arial" w:eastAsia="Arial" w:hAnsi="Arial" w:cs="Arial"/>
          <w:sz w:val="24"/>
          <w:szCs w:val="24"/>
        </w:rPr>
        <w:t>que</w:t>
      </w:r>
      <w:r>
        <w:rPr>
          <w:rFonts w:ascii="Arial" w:eastAsia="Arial" w:hAnsi="Arial" w:cs="Arial"/>
          <w:sz w:val="24"/>
          <w:szCs w:val="24"/>
        </w:rPr>
        <w:t xml:space="preserve"> desconoce esta metodología </w:t>
      </w:r>
      <w:r w:rsidR="00E05A84">
        <w:rPr>
          <w:rFonts w:ascii="Arial" w:eastAsia="Arial" w:hAnsi="Arial" w:cs="Arial"/>
          <w:sz w:val="24"/>
          <w:szCs w:val="24"/>
        </w:rPr>
        <w:t xml:space="preserve">ó </w:t>
      </w:r>
      <w:r>
        <w:rPr>
          <w:rFonts w:ascii="Arial" w:eastAsia="Arial" w:hAnsi="Arial" w:cs="Arial"/>
          <w:sz w:val="24"/>
          <w:szCs w:val="24"/>
        </w:rPr>
        <w:t xml:space="preserve">que no conozca del tema y </w:t>
      </w:r>
      <w:r w:rsidR="00E05A84">
        <w:rPr>
          <w:rFonts w:ascii="Arial" w:eastAsia="Arial" w:hAnsi="Arial" w:cs="Arial"/>
          <w:sz w:val="24"/>
          <w:szCs w:val="24"/>
        </w:rPr>
        <w:t>propone</w:t>
      </w:r>
      <w:r>
        <w:rPr>
          <w:rFonts w:ascii="Arial" w:eastAsia="Arial" w:hAnsi="Arial" w:cs="Arial"/>
          <w:sz w:val="24"/>
          <w:szCs w:val="24"/>
        </w:rPr>
        <w:t xml:space="preserve"> realizar una mesa de trabajo.&gt;&gt; </w:t>
      </w:r>
    </w:p>
    <w:p w:rsidR="00216EF3" w:rsidRDefault="00216EF3" w:rsidP="001E0B90">
      <w:pPr>
        <w:spacing w:before="240" w:after="240"/>
        <w:jc w:val="both"/>
        <w:rPr>
          <w:rFonts w:ascii="Arial" w:eastAsia="Arial" w:hAnsi="Arial" w:cs="Arial"/>
          <w:sz w:val="24"/>
          <w:szCs w:val="24"/>
        </w:rPr>
      </w:pPr>
    </w:p>
    <w:p w:rsidR="00216EF3" w:rsidRDefault="00216EF3" w:rsidP="00216EF3">
      <w:pPr>
        <w:spacing w:before="240" w:after="240"/>
        <w:jc w:val="both"/>
        <w:rPr>
          <w:rFonts w:ascii="Arial" w:eastAsia="Arial" w:hAnsi="Arial" w:cs="Arial"/>
          <w:sz w:val="24"/>
          <w:szCs w:val="24"/>
        </w:rPr>
      </w:pPr>
      <w:r w:rsidRPr="00216EF3">
        <w:rPr>
          <w:rFonts w:ascii="Arial" w:eastAsia="Arial" w:hAnsi="Arial" w:cs="Arial"/>
          <w:sz w:val="24"/>
          <w:szCs w:val="24"/>
        </w:rPr>
        <w:t xml:space="preserve">En uso de la voz del Mtro. Enrique Rivera Rubio, Representante de la Sociedad Civil, manifiesta, &lt;&lt; precisando un poco en el tema de las remodelaciones se encasilla una serie de remodelaciones  por pisos, baños etc. El impacto con porcentajes de ser posible identificar otra serie de problemas con lo que nos enfrentamos en la forma de evaluar en Guadalajara </w:t>
      </w:r>
      <w:r>
        <w:rPr>
          <w:rFonts w:ascii="Arial" w:eastAsia="Arial" w:hAnsi="Arial" w:cs="Arial"/>
          <w:sz w:val="24"/>
          <w:szCs w:val="24"/>
        </w:rPr>
        <w:t xml:space="preserve"> en la</w:t>
      </w:r>
      <w:r w:rsidRPr="00216EF3">
        <w:rPr>
          <w:rFonts w:ascii="Arial" w:eastAsia="Arial" w:hAnsi="Arial" w:cs="Arial"/>
          <w:sz w:val="24"/>
          <w:szCs w:val="24"/>
        </w:rPr>
        <w:t xml:space="preserve"> mesa de trabajo crear con porcentaje por remodelación y ver qué impacto sobre porcentaje de construcción y ver su procedimiento mejorando este mismo  en la mesa de trabajo la posibilidad revisar las propuestas de acuerdo al catalogo de porcentaje de remodelaciones a </w:t>
      </w:r>
      <w:r w:rsidRPr="00331031">
        <w:rPr>
          <w:rFonts w:ascii="Arial" w:eastAsia="Arial" w:hAnsi="Arial" w:cs="Arial"/>
          <w:sz w:val="24"/>
          <w:szCs w:val="24"/>
        </w:rPr>
        <w:t>realizar,</w:t>
      </w:r>
      <w:r w:rsidRPr="00216EF3">
        <w:rPr>
          <w:rFonts w:ascii="Arial" w:eastAsia="Arial" w:hAnsi="Arial" w:cs="Arial"/>
          <w:sz w:val="24"/>
          <w:szCs w:val="24"/>
        </w:rPr>
        <w:t xml:space="preserve"> dado que porcentaje  por remodelación son muy altas principalmente el de baños e instalaciones.&gt;&gt;</w:t>
      </w:r>
    </w:p>
    <w:p w:rsidR="002D0101" w:rsidRDefault="002D0101" w:rsidP="00216EF3">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Pr>
          <w:rFonts w:ascii="Arial" w:eastAsia="Arial" w:hAnsi="Arial" w:cs="Arial"/>
          <w:sz w:val="24"/>
          <w:szCs w:val="24"/>
        </w:rPr>
        <w:t xml:space="preserve"> &lt;&lt;como punto de acuerdo</w:t>
      </w:r>
      <w:r w:rsidR="00BD3E7D">
        <w:rPr>
          <w:rFonts w:ascii="Arial" w:eastAsia="Arial" w:hAnsi="Arial" w:cs="Arial"/>
          <w:sz w:val="24"/>
          <w:szCs w:val="24"/>
        </w:rPr>
        <w:t>:</w:t>
      </w:r>
      <w:r>
        <w:rPr>
          <w:rFonts w:ascii="Arial" w:eastAsia="Arial" w:hAnsi="Arial" w:cs="Arial"/>
          <w:sz w:val="24"/>
          <w:szCs w:val="24"/>
        </w:rPr>
        <w:t xml:space="preserve"> </w:t>
      </w:r>
      <w:r w:rsidR="00BD3E7D">
        <w:rPr>
          <w:rFonts w:ascii="Arial" w:eastAsia="Arial" w:hAnsi="Arial" w:cs="Arial"/>
          <w:sz w:val="24"/>
          <w:szCs w:val="24"/>
        </w:rPr>
        <w:t>se</w:t>
      </w:r>
      <w:r>
        <w:rPr>
          <w:rFonts w:ascii="Arial" w:eastAsia="Arial" w:hAnsi="Arial" w:cs="Arial"/>
          <w:sz w:val="24"/>
          <w:szCs w:val="24"/>
        </w:rPr>
        <w:t xml:space="preserve"> realizar</w:t>
      </w:r>
      <w:r w:rsidR="00BD3E7D">
        <w:rPr>
          <w:rFonts w:ascii="Arial" w:eastAsia="Arial" w:hAnsi="Arial" w:cs="Arial"/>
          <w:sz w:val="24"/>
          <w:szCs w:val="24"/>
        </w:rPr>
        <w:t>á</w:t>
      </w:r>
      <w:r>
        <w:rPr>
          <w:rFonts w:ascii="Arial" w:eastAsia="Arial" w:hAnsi="Arial" w:cs="Arial"/>
          <w:sz w:val="24"/>
          <w:szCs w:val="24"/>
        </w:rPr>
        <w:t xml:space="preserve"> la mesa de trabajo </w:t>
      </w:r>
      <w:r w:rsidR="00BD3E7D">
        <w:rPr>
          <w:rFonts w:ascii="Arial" w:eastAsia="Arial" w:hAnsi="Arial" w:cs="Arial"/>
          <w:sz w:val="24"/>
          <w:szCs w:val="24"/>
        </w:rPr>
        <w:t>una vez solventadas</w:t>
      </w:r>
      <w:r>
        <w:rPr>
          <w:rFonts w:ascii="Arial" w:eastAsia="Arial" w:hAnsi="Arial" w:cs="Arial"/>
          <w:sz w:val="24"/>
          <w:szCs w:val="24"/>
        </w:rPr>
        <w:t xml:space="preserve"> las dudas que surjan en esta mesa de trabajo se expondrán en la siguiente sesión ordinaria de consejo.</w:t>
      </w:r>
    </w:p>
    <w:p w:rsidR="00C92172" w:rsidRDefault="00A90784" w:rsidP="00C92172">
      <w:pPr>
        <w:tabs>
          <w:tab w:val="left" w:pos="0"/>
        </w:tabs>
        <w:rPr>
          <w:rFonts w:ascii="Arial" w:eastAsia="Arial" w:hAnsi="Arial" w:cs="Arial"/>
          <w:b/>
          <w:color w:val="000000"/>
          <w:sz w:val="24"/>
        </w:rPr>
      </w:pPr>
      <w:r>
        <w:rPr>
          <w:rFonts w:ascii="Arial" w:eastAsia="Arial" w:hAnsi="Arial" w:cs="Arial"/>
          <w:sz w:val="32"/>
          <w:szCs w:val="32"/>
        </w:rPr>
        <w:t xml:space="preserve"> </w:t>
      </w:r>
      <w:r w:rsidR="00C92172">
        <w:rPr>
          <w:rFonts w:ascii="Arial" w:eastAsia="Arial" w:hAnsi="Arial" w:cs="Arial"/>
          <w:b/>
          <w:color w:val="000000"/>
          <w:sz w:val="24"/>
        </w:rPr>
        <w:t>6.-  Asuntos varios.</w:t>
      </w:r>
    </w:p>
    <w:p w:rsidR="00C559B7" w:rsidRDefault="00C559B7" w:rsidP="00C559B7">
      <w:pPr>
        <w:spacing w:after="240"/>
        <w:ind w:left="34"/>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Pr>
          <w:rFonts w:ascii="Arial" w:eastAsia="Arial" w:hAnsi="Arial" w:cs="Arial"/>
          <w:sz w:val="24"/>
          <w:shd w:val="clear" w:color="auto" w:fill="FFFFFF"/>
        </w:rPr>
        <w:t xml:space="preserve"> </w:t>
      </w:r>
      <w:r w:rsidRPr="000D02FE">
        <w:rPr>
          <w:rFonts w:ascii="Arial" w:eastAsia="Arial" w:hAnsi="Arial" w:cs="Arial"/>
          <w:sz w:val="24"/>
          <w:shd w:val="clear" w:color="auto" w:fill="FFFFFF"/>
        </w:rPr>
        <w:t>manifiesta</w:t>
      </w:r>
      <w:r>
        <w:rPr>
          <w:rFonts w:ascii="Arial" w:eastAsia="Arial" w:hAnsi="Arial" w:cs="Arial"/>
          <w:sz w:val="24"/>
          <w:shd w:val="clear" w:color="auto" w:fill="FFFFFF"/>
        </w:rPr>
        <w:t>,</w:t>
      </w:r>
      <w:r w:rsidRPr="000D02FE">
        <w:rPr>
          <w:rFonts w:ascii="Arial" w:eastAsia="Arial" w:hAnsi="Arial" w:cs="Arial"/>
          <w:sz w:val="24"/>
        </w:rPr>
        <w:t xml:space="preserve"> &lt;&lt;</w:t>
      </w:r>
      <w:r w:rsidRPr="00D51B40">
        <w:rPr>
          <w:rFonts w:ascii="Arial" w:eastAsia="Arial" w:hAnsi="Arial" w:cs="Arial"/>
          <w:sz w:val="32"/>
          <w:szCs w:val="32"/>
        </w:rPr>
        <w:t xml:space="preserve"> </w:t>
      </w:r>
      <w:r w:rsidRPr="00D51B40">
        <w:rPr>
          <w:rFonts w:ascii="Arial" w:eastAsia="Arial" w:hAnsi="Arial" w:cs="Arial"/>
          <w:sz w:val="24"/>
          <w:szCs w:val="24"/>
        </w:rPr>
        <w:t xml:space="preserve">Continuando con el orden del día, pasamos al punto </w:t>
      </w:r>
      <w:r w:rsidRPr="00D51B40">
        <w:rPr>
          <w:rFonts w:ascii="Arial" w:eastAsia="Arial" w:hAnsi="Arial" w:cs="Arial"/>
          <w:b/>
          <w:sz w:val="24"/>
          <w:szCs w:val="24"/>
        </w:rPr>
        <w:t>No. 6</w:t>
      </w:r>
      <w:r w:rsidRPr="00671222">
        <w:rPr>
          <w:rFonts w:ascii="Arial" w:eastAsia="Arial" w:hAnsi="Arial" w:cs="Arial"/>
          <w:sz w:val="24"/>
          <w:szCs w:val="24"/>
        </w:rPr>
        <w:t>,</w:t>
      </w:r>
      <w:r>
        <w:rPr>
          <w:rFonts w:ascii="Arial" w:eastAsia="Arial" w:hAnsi="Arial" w:cs="Arial"/>
          <w:b/>
          <w:sz w:val="24"/>
          <w:szCs w:val="24"/>
        </w:rPr>
        <w:t xml:space="preserve"> </w:t>
      </w:r>
      <w:r w:rsidRPr="00D51B40">
        <w:rPr>
          <w:rFonts w:ascii="Arial" w:eastAsia="Arial" w:hAnsi="Arial" w:cs="Arial"/>
          <w:sz w:val="24"/>
          <w:szCs w:val="24"/>
        </w:rPr>
        <w:t xml:space="preserve"> que corresponde  al tema de asuntos varios. Para lo cual se les pregunta a las y los consejeros si tuvieran algún punto  a tratar.</w:t>
      </w:r>
      <w:r>
        <w:rPr>
          <w:rFonts w:ascii="Arial" w:eastAsia="Arial" w:hAnsi="Arial" w:cs="Arial"/>
          <w:sz w:val="24"/>
          <w:szCs w:val="24"/>
        </w:rPr>
        <w:t xml:space="preserve"> &gt;&gt;</w:t>
      </w:r>
    </w:p>
    <w:p w:rsidR="00C559B7" w:rsidRDefault="00C559B7" w:rsidP="00C559B7">
      <w:pPr>
        <w:spacing w:after="240"/>
        <w:ind w:left="34"/>
        <w:jc w:val="both"/>
        <w:rPr>
          <w:rFonts w:ascii="Arial" w:eastAsia="Arial" w:hAnsi="Arial" w:cs="Arial"/>
          <w:sz w:val="24"/>
          <w:szCs w:val="24"/>
        </w:rPr>
      </w:pPr>
      <w:r w:rsidRPr="00331031">
        <w:rPr>
          <w:rFonts w:ascii="Arial" w:eastAsia="Arial" w:hAnsi="Arial" w:cs="Arial"/>
          <w:sz w:val="24"/>
          <w:szCs w:val="24"/>
        </w:rPr>
        <w:t>En uso de la voz el Mtro. Agustín Flores Martínez, Titular del Consejo Intergrupal de Valuadores del Estado de Jalisco, manifiesta. &lt;&lt;Solo preguntar  cuándo se regularizara la plataforma  para el ingreso de avalúos. &gt;&gt;</w:t>
      </w:r>
    </w:p>
    <w:p w:rsidR="00C559B7" w:rsidRDefault="00C559B7" w:rsidP="00C559B7">
      <w:pPr>
        <w:spacing w:before="240" w:after="240"/>
        <w:jc w:val="both"/>
        <w:rPr>
          <w:rFonts w:ascii="Arial" w:eastAsia="Arial" w:hAnsi="Arial" w:cs="Arial"/>
          <w:sz w:val="24"/>
          <w:szCs w:val="24"/>
        </w:rPr>
      </w:pPr>
      <w:r w:rsidRPr="00F77C2E">
        <w:rPr>
          <w:rFonts w:ascii="Arial" w:eastAsia="Arial" w:hAnsi="Arial" w:cs="Arial"/>
          <w:sz w:val="24"/>
          <w:szCs w:val="24"/>
        </w:rPr>
        <w:lastRenderedPageBreak/>
        <w:t xml:space="preserve">En uso de la voz el Director de Catastro </w:t>
      </w:r>
      <w:r>
        <w:rPr>
          <w:rFonts w:ascii="Arial" w:eastAsia="Arial" w:hAnsi="Arial" w:cs="Arial"/>
          <w:sz w:val="24"/>
        </w:rPr>
        <w:t>del Municipio de Guadalajara</w:t>
      </w:r>
      <w:r w:rsidRPr="00F77C2E">
        <w:rPr>
          <w:rFonts w:ascii="Arial" w:eastAsia="Arial" w:hAnsi="Arial" w:cs="Arial"/>
          <w:sz w:val="24"/>
          <w:szCs w:val="24"/>
        </w:rPr>
        <w:t>, Maestro David Benjamín Sánchez Velasco, manifiesta, &lt;&lt;</w:t>
      </w:r>
      <w:r w:rsidR="003D6EC6">
        <w:rPr>
          <w:rFonts w:ascii="Arial" w:eastAsia="Arial" w:hAnsi="Arial" w:cs="Arial"/>
          <w:sz w:val="24"/>
          <w:szCs w:val="24"/>
        </w:rPr>
        <w:t xml:space="preserve"> Sí,</w:t>
      </w:r>
      <w:r>
        <w:rPr>
          <w:rFonts w:ascii="Arial" w:eastAsia="Arial" w:hAnsi="Arial" w:cs="Arial"/>
          <w:sz w:val="24"/>
          <w:szCs w:val="24"/>
        </w:rPr>
        <w:t xml:space="preserve"> está fallando el sistema pero </w:t>
      </w:r>
      <w:r w:rsidR="003D6EC6">
        <w:rPr>
          <w:rFonts w:ascii="Arial" w:eastAsia="Arial" w:hAnsi="Arial" w:cs="Arial"/>
          <w:sz w:val="24"/>
          <w:szCs w:val="24"/>
        </w:rPr>
        <w:t xml:space="preserve">es ajeno a nosotros, </w:t>
      </w:r>
      <w:r>
        <w:rPr>
          <w:rFonts w:ascii="Arial" w:eastAsia="Arial" w:hAnsi="Arial" w:cs="Arial"/>
          <w:sz w:val="24"/>
          <w:szCs w:val="24"/>
        </w:rPr>
        <w:t xml:space="preserve">el área de </w:t>
      </w:r>
      <w:r w:rsidR="003D6EC6" w:rsidRPr="00331031">
        <w:rPr>
          <w:rFonts w:ascii="Arial" w:eastAsia="Arial" w:hAnsi="Arial" w:cs="Arial"/>
          <w:sz w:val="24"/>
          <w:szCs w:val="24"/>
        </w:rPr>
        <w:t>Innovación y Sistemas</w:t>
      </w:r>
      <w:r w:rsidR="003D6EC6">
        <w:rPr>
          <w:rFonts w:ascii="Arial" w:eastAsia="Arial" w:hAnsi="Arial" w:cs="Arial"/>
          <w:sz w:val="24"/>
          <w:szCs w:val="24"/>
        </w:rPr>
        <w:t xml:space="preserve"> está</w:t>
      </w:r>
      <w:r>
        <w:rPr>
          <w:rFonts w:ascii="Arial" w:eastAsia="Arial" w:hAnsi="Arial" w:cs="Arial"/>
          <w:sz w:val="24"/>
          <w:szCs w:val="24"/>
        </w:rPr>
        <w:t xml:space="preserve"> instalando el servidor, Estaré gestionando con ellos para que se agilice y en la medida de lo posible no se vea afectado su trabajo.&gt;&gt;</w:t>
      </w:r>
    </w:p>
    <w:p w:rsidR="004F1B04" w:rsidRDefault="004F1B04" w:rsidP="00C559B7">
      <w:pPr>
        <w:spacing w:before="240" w:after="240"/>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Pr>
          <w:rFonts w:ascii="Arial" w:eastAsia="Arial" w:hAnsi="Arial" w:cs="Arial"/>
          <w:sz w:val="24"/>
          <w:shd w:val="clear" w:color="auto" w:fill="FFFFFF"/>
        </w:rPr>
        <w:t xml:space="preserve"> </w:t>
      </w:r>
      <w:r w:rsidRPr="000D02FE">
        <w:rPr>
          <w:rFonts w:ascii="Arial" w:eastAsia="Arial" w:hAnsi="Arial" w:cs="Arial"/>
          <w:sz w:val="24"/>
          <w:shd w:val="clear" w:color="auto" w:fill="FFFFFF"/>
        </w:rPr>
        <w:t>manifiesta</w:t>
      </w:r>
      <w:r>
        <w:rPr>
          <w:rFonts w:ascii="Arial" w:eastAsia="Arial" w:hAnsi="Arial" w:cs="Arial"/>
          <w:sz w:val="24"/>
          <w:shd w:val="clear" w:color="auto" w:fill="FFFFFF"/>
        </w:rPr>
        <w:t>,</w:t>
      </w:r>
      <w:r w:rsidRPr="000D02FE">
        <w:rPr>
          <w:rFonts w:ascii="Arial" w:eastAsia="Arial" w:hAnsi="Arial" w:cs="Arial"/>
          <w:sz w:val="24"/>
        </w:rPr>
        <w:t xml:space="preserve"> &lt;&lt;</w:t>
      </w:r>
      <w:r>
        <w:rPr>
          <w:rFonts w:ascii="Arial" w:eastAsia="Arial" w:hAnsi="Arial" w:cs="Arial"/>
          <w:sz w:val="24"/>
        </w:rPr>
        <w:t>no habiendo más asuntos varios que tratar pasamos al siguiente punto del orden del día&gt;&gt;</w:t>
      </w:r>
    </w:p>
    <w:p w:rsidR="00C821CD" w:rsidRDefault="00C821CD" w:rsidP="00C559B7">
      <w:pPr>
        <w:spacing w:before="240" w:after="240"/>
        <w:jc w:val="both"/>
        <w:rPr>
          <w:rFonts w:ascii="Arial" w:eastAsia="Arial" w:hAnsi="Arial" w:cs="Arial"/>
          <w:sz w:val="24"/>
          <w:szCs w:val="24"/>
        </w:rPr>
      </w:pPr>
    </w:p>
    <w:p w:rsidR="00C821CD" w:rsidRPr="00F77C2E" w:rsidRDefault="00C821CD" w:rsidP="00C821CD">
      <w:pPr>
        <w:tabs>
          <w:tab w:val="left" w:pos="0"/>
        </w:tabs>
        <w:spacing w:after="240"/>
        <w:rPr>
          <w:rFonts w:ascii="Arial" w:eastAsia="Arial" w:hAnsi="Arial" w:cs="Arial"/>
          <w:sz w:val="24"/>
          <w:szCs w:val="24"/>
        </w:rPr>
      </w:pPr>
      <w:r>
        <w:rPr>
          <w:rFonts w:ascii="Arial" w:eastAsia="Arial" w:hAnsi="Arial" w:cs="Arial"/>
          <w:b/>
          <w:color w:val="000000"/>
          <w:sz w:val="24"/>
        </w:rPr>
        <w:t>7.-  Clausura de la sesión.</w:t>
      </w:r>
      <w:r w:rsidRPr="00DD2FAB">
        <w:rPr>
          <w:rFonts w:ascii="Arial" w:eastAsia="Arial" w:hAnsi="Arial" w:cs="Arial"/>
          <w:color w:val="000000"/>
          <w:sz w:val="24"/>
        </w:rPr>
        <w:t xml:space="preserve"> </w:t>
      </w:r>
    </w:p>
    <w:p w:rsidR="00C821CD" w:rsidRPr="00D939D0" w:rsidRDefault="00C821CD" w:rsidP="00C821CD">
      <w:pPr>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sidRPr="00D939D0">
        <w:rPr>
          <w:rFonts w:ascii="Arial" w:eastAsia="Arial" w:hAnsi="Arial" w:cs="Arial"/>
          <w:sz w:val="24"/>
          <w:szCs w:val="24"/>
        </w:rPr>
        <w:t xml:space="preserve">&lt;&lt;continuamos con  el </w:t>
      </w:r>
      <w:r w:rsidRPr="00D939D0">
        <w:rPr>
          <w:rFonts w:ascii="Arial" w:eastAsia="Arial" w:hAnsi="Arial" w:cs="Arial"/>
          <w:b/>
          <w:sz w:val="24"/>
          <w:szCs w:val="24"/>
        </w:rPr>
        <w:t xml:space="preserve">punto No. </w:t>
      </w:r>
      <w:r>
        <w:rPr>
          <w:rFonts w:ascii="Arial" w:eastAsia="Arial" w:hAnsi="Arial" w:cs="Arial"/>
          <w:b/>
          <w:sz w:val="24"/>
          <w:szCs w:val="24"/>
        </w:rPr>
        <w:t>7</w:t>
      </w:r>
      <w:r w:rsidRPr="00D939D0">
        <w:rPr>
          <w:rFonts w:ascii="Arial" w:eastAsia="Arial" w:hAnsi="Arial" w:cs="Arial"/>
          <w:sz w:val="24"/>
          <w:szCs w:val="24"/>
        </w:rPr>
        <w:t xml:space="preserve"> de</w:t>
      </w:r>
      <w:r w:rsidRPr="00B12018">
        <w:rPr>
          <w:rFonts w:ascii="Arial" w:eastAsia="Arial" w:hAnsi="Arial" w:cs="Arial"/>
          <w:sz w:val="24"/>
          <w:szCs w:val="24"/>
        </w:rPr>
        <w:t>l</w:t>
      </w:r>
      <w:r w:rsidRPr="00D939D0">
        <w:rPr>
          <w:rFonts w:ascii="Arial" w:eastAsia="Arial" w:hAnsi="Arial" w:cs="Arial"/>
          <w:sz w:val="24"/>
          <w:szCs w:val="24"/>
        </w:rPr>
        <w:t xml:space="preserve"> orden del día que corresponde a la clausura de la sesión, siendo las </w:t>
      </w:r>
      <w:r>
        <w:rPr>
          <w:rFonts w:ascii="Arial" w:eastAsia="Arial" w:hAnsi="Arial" w:cs="Arial"/>
          <w:b/>
          <w:sz w:val="24"/>
          <w:szCs w:val="24"/>
        </w:rPr>
        <w:t>10</w:t>
      </w:r>
      <w:r w:rsidRPr="003B7212">
        <w:rPr>
          <w:rFonts w:ascii="Arial" w:eastAsia="Arial" w:hAnsi="Arial" w:cs="Arial"/>
          <w:b/>
          <w:sz w:val="24"/>
          <w:szCs w:val="24"/>
        </w:rPr>
        <w:t>:</w:t>
      </w:r>
      <w:r>
        <w:rPr>
          <w:rFonts w:ascii="Arial" w:eastAsia="Arial" w:hAnsi="Arial" w:cs="Arial"/>
          <w:b/>
          <w:sz w:val="24"/>
          <w:szCs w:val="24"/>
        </w:rPr>
        <w:t>35</w:t>
      </w:r>
      <w:r w:rsidRPr="003B7212">
        <w:rPr>
          <w:rFonts w:ascii="Arial" w:eastAsia="Arial" w:hAnsi="Arial" w:cs="Arial"/>
          <w:b/>
          <w:sz w:val="24"/>
          <w:szCs w:val="24"/>
        </w:rPr>
        <w:t xml:space="preserve"> horas</w:t>
      </w:r>
      <w:r w:rsidRPr="00D939D0">
        <w:rPr>
          <w:rFonts w:ascii="Arial" w:eastAsia="Arial" w:hAnsi="Arial" w:cs="Arial"/>
          <w:sz w:val="24"/>
          <w:szCs w:val="24"/>
        </w:rPr>
        <w:t xml:space="preserve"> del día viernes </w:t>
      </w:r>
      <w:r>
        <w:rPr>
          <w:rFonts w:ascii="Arial" w:eastAsia="Arial" w:hAnsi="Arial" w:cs="Arial"/>
          <w:sz w:val="24"/>
          <w:szCs w:val="24"/>
        </w:rPr>
        <w:t xml:space="preserve">24 </w:t>
      </w:r>
      <w:r w:rsidRPr="00D939D0">
        <w:rPr>
          <w:rFonts w:ascii="Arial" w:eastAsia="Arial" w:hAnsi="Arial" w:cs="Arial"/>
          <w:sz w:val="24"/>
          <w:szCs w:val="24"/>
        </w:rPr>
        <w:t xml:space="preserve">de </w:t>
      </w:r>
      <w:r>
        <w:rPr>
          <w:rFonts w:ascii="Arial" w:eastAsia="Arial" w:hAnsi="Arial" w:cs="Arial"/>
          <w:sz w:val="24"/>
          <w:szCs w:val="24"/>
        </w:rPr>
        <w:t>febrero</w:t>
      </w:r>
      <w:r w:rsidRPr="00D939D0">
        <w:rPr>
          <w:rFonts w:ascii="Arial" w:eastAsia="Arial" w:hAnsi="Arial" w:cs="Arial"/>
          <w:sz w:val="24"/>
          <w:szCs w:val="24"/>
        </w:rPr>
        <w:t xml:space="preserve"> del año 202</w:t>
      </w:r>
      <w:r>
        <w:rPr>
          <w:rFonts w:ascii="Arial" w:eastAsia="Arial" w:hAnsi="Arial" w:cs="Arial"/>
          <w:sz w:val="24"/>
          <w:szCs w:val="24"/>
        </w:rPr>
        <w:t>3,</w:t>
      </w:r>
      <w:r w:rsidRPr="00D939D0">
        <w:rPr>
          <w:rFonts w:ascii="Arial" w:eastAsia="Arial" w:hAnsi="Arial" w:cs="Arial"/>
          <w:sz w:val="24"/>
          <w:szCs w:val="24"/>
        </w:rPr>
        <w:t xml:space="preserve"> doy p</w:t>
      </w:r>
      <w:r>
        <w:rPr>
          <w:rFonts w:ascii="Arial" w:eastAsia="Arial" w:hAnsi="Arial" w:cs="Arial"/>
          <w:sz w:val="24"/>
          <w:szCs w:val="24"/>
        </w:rPr>
        <w:t>or clausurada la Segunda Sesión O</w:t>
      </w:r>
      <w:r w:rsidRPr="00D939D0">
        <w:rPr>
          <w:rFonts w:ascii="Arial" w:eastAsia="Arial" w:hAnsi="Arial" w:cs="Arial"/>
          <w:sz w:val="24"/>
          <w:szCs w:val="24"/>
        </w:rPr>
        <w:t>rdinaria de este Consejo Técnico de Catastro del Municipio de Guadalajara</w:t>
      </w:r>
      <w:r>
        <w:rPr>
          <w:rFonts w:ascii="Arial" w:eastAsia="Arial" w:hAnsi="Arial" w:cs="Arial"/>
          <w:sz w:val="24"/>
          <w:szCs w:val="24"/>
        </w:rPr>
        <w:t xml:space="preserve"> del año 2023</w:t>
      </w:r>
      <w:r w:rsidRPr="00D939D0">
        <w:rPr>
          <w:rFonts w:ascii="Arial" w:eastAsia="Arial" w:hAnsi="Arial" w:cs="Arial"/>
          <w:sz w:val="24"/>
          <w:szCs w:val="24"/>
        </w:rPr>
        <w:t>. Muchas gracias y que tengan excelente día</w:t>
      </w:r>
      <w:r>
        <w:rPr>
          <w:rFonts w:ascii="Arial" w:eastAsia="Arial" w:hAnsi="Arial" w:cs="Arial"/>
          <w:sz w:val="24"/>
          <w:szCs w:val="24"/>
        </w:rPr>
        <w:t xml:space="preserve"> y nuevamente muchas gracias al anfitrión. &gt;&gt;</w:t>
      </w:r>
    </w:p>
    <w:p w:rsidR="00C821CD" w:rsidRDefault="00C821CD" w:rsidP="00C559B7">
      <w:pPr>
        <w:spacing w:before="240" w:after="240"/>
        <w:jc w:val="both"/>
        <w:rPr>
          <w:rFonts w:ascii="Arial" w:eastAsia="Arial" w:hAnsi="Arial" w:cs="Arial"/>
          <w:sz w:val="24"/>
          <w:szCs w:val="24"/>
        </w:rPr>
      </w:pPr>
    </w:p>
    <w:p w:rsidR="0064129D" w:rsidRPr="000D02FE" w:rsidRDefault="0064129D" w:rsidP="00B13C4E">
      <w:pPr>
        <w:spacing w:before="240" w:after="240"/>
        <w:jc w:val="both"/>
        <w:rPr>
          <w:rFonts w:ascii="Arial" w:hAnsi="Arial" w:cs="Arial"/>
          <w:sz w:val="24"/>
          <w:szCs w:val="24"/>
        </w:rPr>
      </w:pPr>
    </w:p>
    <w:p w:rsidR="00D012E2" w:rsidRDefault="00121B18">
      <w:pPr>
        <w:tabs>
          <w:tab w:val="left" w:pos="1815"/>
          <w:tab w:val="left" w:pos="3087"/>
          <w:tab w:val="left" w:pos="4470"/>
          <w:tab w:val="right" w:pos="8412"/>
        </w:tabs>
        <w:spacing w:after="0"/>
        <w:rPr>
          <w:rFonts w:ascii="Calibri" w:eastAsia="Calibri" w:hAnsi="Calibri" w:cs="Calibri"/>
        </w:rPr>
      </w:pPr>
      <w:r>
        <w:rPr>
          <w:rFonts w:ascii="Calibri" w:eastAsia="Calibri" w:hAnsi="Calibri" w:cs="Calibri"/>
        </w:rPr>
        <w:t xml:space="preserve">______________________________              </w:t>
      </w:r>
      <w:r w:rsidR="00784546">
        <w:rPr>
          <w:rFonts w:ascii="Calibri" w:eastAsia="Calibri" w:hAnsi="Calibri" w:cs="Calibri"/>
        </w:rPr>
        <w:t xml:space="preserve">           </w:t>
      </w:r>
      <w:r>
        <w:rPr>
          <w:rFonts w:ascii="Calibri" w:eastAsia="Calibri" w:hAnsi="Calibri" w:cs="Calibri"/>
        </w:rPr>
        <w:t xml:space="preserve"> ___________________________________</w:t>
      </w:r>
    </w:p>
    <w:p w:rsidR="00D012E2" w:rsidRDefault="00121B18" w:rsidP="004351A7">
      <w:pPr>
        <w:tabs>
          <w:tab w:val="left" w:pos="1815"/>
          <w:tab w:val="left" w:pos="4536"/>
          <w:tab w:val="left" w:pos="4678"/>
        </w:tabs>
        <w:spacing w:after="0"/>
        <w:rPr>
          <w:rFonts w:ascii="Arial" w:eastAsia="Arial" w:hAnsi="Arial" w:cs="Arial"/>
          <w:sz w:val="20"/>
          <w:szCs w:val="20"/>
        </w:rPr>
      </w:pPr>
      <w:r w:rsidRPr="002223D0">
        <w:rPr>
          <w:rFonts w:ascii="Arial" w:eastAsia="Calibri" w:hAnsi="Arial" w:cs="Arial"/>
          <w:sz w:val="20"/>
        </w:rPr>
        <w:t>Mtra. Karina Anaid Hermosillo Ramírez</w:t>
      </w:r>
      <w:r w:rsidRPr="002223D0">
        <w:rPr>
          <w:rFonts w:ascii="Arial" w:eastAsia="Calibri" w:hAnsi="Arial" w:cs="Arial"/>
          <w:sz w:val="20"/>
        </w:rPr>
        <w:tab/>
      </w:r>
      <w:r w:rsidR="006B7454">
        <w:rPr>
          <w:rFonts w:ascii="Arial" w:eastAsia="Calibri" w:hAnsi="Arial" w:cs="Arial"/>
          <w:sz w:val="20"/>
        </w:rPr>
        <w:t xml:space="preserve"> </w:t>
      </w:r>
      <w:r w:rsidR="00B82E09">
        <w:rPr>
          <w:rFonts w:ascii="Arial" w:eastAsia="Calibri" w:hAnsi="Arial" w:cs="Arial"/>
          <w:sz w:val="20"/>
        </w:rPr>
        <w:t xml:space="preserve"> </w:t>
      </w:r>
      <w:r w:rsidR="004351A7">
        <w:rPr>
          <w:rFonts w:ascii="Arial" w:eastAsia="Calibri" w:hAnsi="Arial" w:cs="Arial"/>
          <w:sz w:val="20"/>
        </w:rPr>
        <w:t xml:space="preserve"> </w:t>
      </w:r>
      <w:r w:rsidR="0014645F" w:rsidRPr="00D939D0">
        <w:rPr>
          <w:rFonts w:ascii="Arial" w:eastAsia="Arial" w:hAnsi="Arial" w:cs="Arial"/>
          <w:sz w:val="20"/>
          <w:szCs w:val="20"/>
        </w:rPr>
        <w:t xml:space="preserve">Mtro.  </w:t>
      </w:r>
      <w:r w:rsidR="00B13C4E">
        <w:rPr>
          <w:rFonts w:ascii="Arial" w:eastAsia="Arial" w:hAnsi="Arial" w:cs="Arial"/>
          <w:sz w:val="20"/>
          <w:szCs w:val="20"/>
        </w:rPr>
        <w:t>Rubén Alberto Reyes Enríquez</w:t>
      </w:r>
    </w:p>
    <w:p w:rsidR="0079386B" w:rsidRDefault="006F4268" w:rsidP="002223D0">
      <w:pPr>
        <w:tabs>
          <w:tab w:val="left" w:pos="1815"/>
        </w:tabs>
        <w:spacing w:after="0"/>
        <w:rPr>
          <w:rFonts w:ascii="Arial" w:eastAsia="Calibri" w:hAnsi="Arial" w:cs="Arial"/>
          <w:sz w:val="20"/>
        </w:rPr>
      </w:pPr>
      <w:r>
        <w:rPr>
          <w:rFonts w:ascii="Arial" w:eastAsia="Calibri" w:hAnsi="Arial" w:cs="Arial"/>
          <w:sz w:val="20"/>
        </w:rPr>
        <w:t>Síndica Municipal y Presidenta</w:t>
      </w:r>
      <w:r w:rsidR="00121B18" w:rsidRPr="00D939D0">
        <w:rPr>
          <w:rFonts w:ascii="Arial" w:eastAsia="Calibri" w:hAnsi="Arial" w:cs="Arial"/>
          <w:sz w:val="20"/>
        </w:rPr>
        <w:t xml:space="preserve"> del Consejo               </w:t>
      </w:r>
      <w:r w:rsidR="0079386B">
        <w:rPr>
          <w:rFonts w:ascii="Arial" w:eastAsia="Calibri" w:hAnsi="Arial" w:cs="Arial"/>
          <w:sz w:val="20"/>
        </w:rPr>
        <w:t>Director de Ingresos y Suplente del Tesorero</w:t>
      </w:r>
    </w:p>
    <w:p w:rsidR="0079386B" w:rsidRPr="00D939D0" w:rsidRDefault="0079386B" w:rsidP="0079386B">
      <w:pPr>
        <w:tabs>
          <w:tab w:val="left" w:pos="1815"/>
        </w:tabs>
        <w:spacing w:after="0"/>
        <w:rPr>
          <w:rFonts w:ascii="Arial" w:eastAsia="Calibri" w:hAnsi="Arial" w:cs="Arial"/>
          <w:sz w:val="20"/>
        </w:rPr>
      </w:pPr>
      <w:r w:rsidRPr="00D939D0">
        <w:rPr>
          <w:rFonts w:ascii="Arial" w:eastAsia="Calibri" w:hAnsi="Arial" w:cs="Arial"/>
          <w:sz w:val="20"/>
        </w:rPr>
        <w:t>Técnico de Catastro del Municipio de Guadalajara</w:t>
      </w:r>
      <w:r>
        <w:rPr>
          <w:rFonts w:ascii="Arial" w:eastAsia="Calibri" w:hAnsi="Arial" w:cs="Arial"/>
          <w:sz w:val="20"/>
        </w:rPr>
        <w:t xml:space="preserve">    M</w:t>
      </w:r>
      <w:r w:rsidRPr="00D939D0">
        <w:rPr>
          <w:rFonts w:ascii="Arial" w:eastAsia="Calibri" w:hAnsi="Arial" w:cs="Arial"/>
          <w:sz w:val="20"/>
        </w:rPr>
        <w:t>unicipal de Guadalajara</w:t>
      </w:r>
      <w:r>
        <w:rPr>
          <w:rFonts w:ascii="Arial" w:eastAsia="Calibri" w:hAnsi="Arial" w:cs="Arial"/>
          <w:sz w:val="20"/>
        </w:rPr>
        <w:t xml:space="preserve"> y Secretario del </w:t>
      </w:r>
    </w:p>
    <w:p w:rsidR="0079386B" w:rsidRPr="00D939D0" w:rsidRDefault="0079386B" w:rsidP="0079386B">
      <w:pPr>
        <w:tabs>
          <w:tab w:val="left" w:pos="1815"/>
        </w:tabs>
        <w:spacing w:after="0"/>
        <w:rPr>
          <w:rFonts w:ascii="Arial" w:eastAsia="Calibri" w:hAnsi="Arial" w:cs="Arial"/>
          <w:sz w:val="20"/>
        </w:rPr>
      </w:pPr>
      <w:r>
        <w:rPr>
          <w:rFonts w:ascii="Arial" w:eastAsia="Calibri" w:hAnsi="Arial" w:cs="Arial"/>
          <w:sz w:val="20"/>
        </w:rPr>
        <w:t xml:space="preserve">                                                                                    Consejo Técnico de Catastro del Municipio</w:t>
      </w:r>
    </w:p>
    <w:p w:rsidR="00D012E2" w:rsidRPr="002223D0" w:rsidRDefault="00121B18" w:rsidP="006B7454">
      <w:pPr>
        <w:tabs>
          <w:tab w:val="left" w:pos="1815"/>
          <w:tab w:val="left" w:pos="4654"/>
        </w:tabs>
        <w:spacing w:after="0"/>
        <w:ind w:left="4650" w:hanging="4650"/>
        <w:rPr>
          <w:rFonts w:ascii="Arial" w:eastAsia="Calibri" w:hAnsi="Arial" w:cs="Arial"/>
          <w:sz w:val="20"/>
        </w:rPr>
      </w:pPr>
      <w:r w:rsidRPr="00D939D0">
        <w:rPr>
          <w:rFonts w:ascii="Arial" w:eastAsia="Calibri" w:hAnsi="Arial" w:cs="Arial"/>
          <w:sz w:val="20"/>
        </w:rPr>
        <w:tab/>
      </w:r>
      <w:r w:rsidR="0079386B">
        <w:rPr>
          <w:rFonts w:ascii="Arial" w:eastAsia="Calibri" w:hAnsi="Arial" w:cs="Arial"/>
          <w:sz w:val="20"/>
        </w:rPr>
        <w:t xml:space="preserve">                                                   </w:t>
      </w:r>
      <w:r w:rsidR="00B7000A" w:rsidRPr="00D939D0">
        <w:rPr>
          <w:rFonts w:ascii="Arial" w:eastAsia="Calibri" w:hAnsi="Arial" w:cs="Arial"/>
          <w:sz w:val="20"/>
        </w:rPr>
        <w:t>de Guadalajara</w:t>
      </w:r>
    </w:p>
    <w:p w:rsidR="00D012E2" w:rsidRPr="002223D0" w:rsidRDefault="00D012E2" w:rsidP="002223D0">
      <w:pPr>
        <w:tabs>
          <w:tab w:val="left" w:pos="1815"/>
        </w:tabs>
        <w:spacing w:after="0"/>
        <w:jc w:val="center"/>
        <w:rPr>
          <w:rFonts w:ascii="Arial" w:eastAsia="Calibri" w:hAnsi="Arial" w:cs="Arial"/>
          <w:sz w:val="20"/>
        </w:rPr>
      </w:pPr>
    </w:p>
    <w:p w:rsidR="00D012E2" w:rsidRDefault="00D012E2">
      <w:pPr>
        <w:tabs>
          <w:tab w:val="left" w:pos="1815"/>
        </w:tabs>
        <w:spacing w:after="0"/>
        <w:jc w:val="both"/>
        <w:rPr>
          <w:rFonts w:ascii="Calibri" w:eastAsia="Calibri" w:hAnsi="Calibri" w:cs="Calibri"/>
          <w:sz w:val="20"/>
        </w:rPr>
      </w:pPr>
    </w:p>
    <w:p w:rsidR="00D012E2" w:rsidRDefault="00D012E2">
      <w:pPr>
        <w:tabs>
          <w:tab w:val="left" w:pos="1815"/>
        </w:tabs>
        <w:spacing w:after="0"/>
        <w:jc w:val="both"/>
        <w:rPr>
          <w:rFonts w:ascii="Calibri" w:eastAsia="Calibri" w:hAnsi="Calibri" w:cs="Calibri"/>
          <w:sz w:val="20"/>
        </w:rPr>
      </w:pPr>
    </w:p>
    <w:p w:rsidR="00D012E2" w:rsidRDefault="00121B18">
      <w:pPr>
        <w:tabs>
          <w:tab w:val="left" w:pos="1815"/>
          <w:tab w:val="left" w:pos="4067"/>
          <w:tab w:val="right" w:pos="8412"/>
        </w:tabs>
        <w:spacing w:after="0"/>
        <w:jc w:val="both"/>
        <w:rPr>
          <w:rFonts w:ascii="Calibri" w:eastAsia="Calibri" w:hAnsi="Calibri" w:cs="Calibri"/>
        </w:rPr>
      </w:pPr>
      <w:r>
        <w:rPr>
          <w:rFonts w:ascii="Calibri" w:eastAsia="Calibri" w:hAnsi="Calibri" w:cs="Calibri"/>
        </w:rPr>
        <w:t>____________________________</w:t>
      </w:r>
      <w:r>
        <w:rPr>
          <w:rFonts w:ascii="Calibri" w:eastAsia="Calibri" w:hAnsi="Calibri" w:cs="Calibri"/>
        </w:rPr>
        <w:tab/>
      </w:r>
      <w:r w:rsidR="00784546">
        <w:rPr>
          <w:rFonts w:ascii="Calibri" w:eastAsia="Calibri" w:hAnsi="Calibri" w:cs="Calibri"/>
        </w:rPr>
        <w:t xml:space="preserve">        </w:t>
      </w:r>
      <w:r>
        <w:rPr>
          <w:rFonts w:ascii="Calibri" w:eastAsia="Calibri" w:hAnsi="Calibri" w:cs="Calibri"/>
        </w:rPr>
        <w:t>__________________________________</w:t>
      </w:r>
      <w:r w:rsidR="008B09E3">
        <w:rPr>
          <w:rFonts w:ascii="Calibri" w:eastAsia="Calibri" w:hAnsi="Calibri" w:cs="Calibri"/>
        </w:rPr>
        <w:t>___</w:t>
      </w:r>
    </w:p>
    <w:p w:rsidR="00D012E2" w:rsidRPr="002223D0" w:rsidRDefault="0014645F" w:rsidP="002223D0">
      <w:pPr>
        <w:tabs>
          <w:tab w:val="left" w:pos="1815"/>
          <w:tab w:val="left" w:pos="3686"/>
          <w:tab w:val="left" w:pos="3969"/>
          <w:tab w:val="left" w:pos="4536"/>
          <w:tab w:val="left" w:pos="4678"/>
        </w:tabs>
        <w:spacing w:after="0"/>
        <w:jc w:val="both"/>
        <w:rPr>
          <w:rFonts w:ascii="Arial" w:eastAsia="Calibri" w:hAnsi="Arial" w:cs="Arial"/>
          <w:sz w:val="20"/>
          <w:szCs w:val="20"/>
        </w:rPr>
      </w:pPr>
      <w:r w:rsidRPr="002223D0">
        <w:rPr>
          <w:rFonts w:ascii="Arial" w:eastAsia="Calibri" w:hAnsi="Arial" w:cs="Arial"/>
          <w:sz w:val="20"/>
        </w:rPr>
        <w:t>Mtro. David Benjamín Sánchez Velasco</w:t>
      </w:r>
      <w:r w:rsidR="006B7454">
        <w:rPr>
          <w:rFonts w:ascii="Arial" w:eastAsia="Calibri" w:hAnsi="Arial" w:cs="Arial"/>
          <w:sz w:val="20"/>
        </w:rPr>
        <w:t xml:space="preserve">                   </w:t>
      </w:r>
      <w:r w:rsidR="00121B18" w:rsidRPr="002223D0">
        <w:rPr>
          <w:rFonts w:ascii="Arial" w:eastAsia="Calibri" w:hAnsi="Arial" w:cs="Arial"/>
          <w:sz w:val="20"/>
          <w:szCs w:val="20"/>
        </w:rPr>
        <w:t>Regidora Patricia Guadalupe Campos Alfaro</w:t>
      </w:r>
    </w:p>
    <w:p w:rsidR="000D7319" w:rsidRDefault="0014645F" w:rsidP="000D7319">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Director de Catastro</w:t>
      </w:r>
      <w:r w:rsidR="000D7319">
        <w:rPr>
          <w:rFonts w:ascii="Arial" w:eastAsia="Calibri" w:hAnsi="Arial" w:cs="Arial"/>
          <w:sz w:val="20"/>
          <w:szCs w:val="20"/>
        </w:rPr>
        <w:t xml:space="preserve"> del </w:t>
      </w:r>
      <w:r>
        <w:rPr>
          <w:rFonts w:ascii="Arial" w:eastAsia="Calibri" w:hAnsi="Arial" w:cs="Arial"/>
          <w:sz w:val="20"/>
          <w:szCs w:val="20"/>
        </w:rPr>
        <w:t>Municip</w:t>
      </w:r>
      <w:r w:rsidR="000D7319">
        <w:rPr>
          <w:rFonts w:ascii="Arial" w:eastAsia="Calibri" w:hAnsi="Arial" w:cs="Arial"/>
          <w:sz w:val="20"/>
          <w:szCs w:val="20"/>
        </w:rPr>
        <w:t>io de</w:t>
      </w:r>
      <w:r w:rsidR="006B7454">
        <w:rPr>
          <w:rFonts w:ascii="Arial" w:eastAsia="Calibri" w:hAnsi="Arial" w:cs="Arial"/>
          <w:sz w:val="20"/>
          <w:szCs w:val="20"/>
        </w:rPr>
        <w:t xml:space="preserve">                       </w:t>
      </w:r>
      <w:r w:rsidR="00121B18" w:rsidRPr="002223D0">
        <w:rPr>
          <w:rFonts w:ascii="Arial" w:eastAsia="Calibri" w:hAnsi="Arial" w:cs="Arial"/>
          <w:sz w:val="20"/>
          <w:szCs w:val="20"/>
        </w:rPr>
        <w:t>Titular de la Comisión Edilicia de Hacienda</w:t>
      </w:r>
      <w:r w:rsidR="000D7319">
        <w:rPr>
          <w:rFonts w:ascii="Arial" w:eastAsia="Calibri" w:hAnsi="Arial" w:cs="Arial"/>
          <w:sz w:val="20"/>
          <w:szCs w:val="20"/>
        </w:rPr>
        <w:t xml:space="preserve"> </w:t>
      </w:r>
    </w:p>
    <w:p w:rsidR="00D012E2" w:rsidRPr="002223D0" w:rsidRDefault="000D7319" w:rsidP="000D7319">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Guadalajara    </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 xml:space="preserve">      Pública</w:t>
      </w:r>
      <w:r w:rsidR="00037FEB">
        <w:rPr>
          <w:rFonts w:ascii="Arial" w:eastAsia="Calibri" w:hAnsi="Arial" w:cs="Arial"/>
          <w:sz w:val="20"/>
          <w:szCs w:val="20"/>
        </w:rPr>
        <w:t xml:space="preserve"> </w:t>
      </w:r>
      <w:r w:rsidR="00121B18" w:rsidRPr="002223D0">
        <w:rPr>
          <w:rFonts w:ascii="Arial" w:eastAsia="Calibri" w:hAnsi="Arial" w:cs="Arial"/>
          <w:sz w:val="20"/>
          <w:szCs w:val="20"/>
        </w:rPr>
        <w:t>Del Ayuntamiento de Guadalajara</w:t>
      </w:r>
    </w:p>
    <w:p w:rsidR="00D012E2" w:rsidRDefault="00D012E2">
      <w:pPr>
        <w:tabs>
          <w:tab w:val="left" w:pos="1815"/>
          <w:tab w:val="left" w:pos="3974"/>
          <w:tab w:val="center" w:pos="4206"/>
        </w:tabs>
        <w:spacing w:after="0"/>
        <w:jc w:val="both"/>
        <w:rPr>
          <w:rFonts w:ascii="Arial" w:eastAsia="Calibri" w:hAnsi="Arial" w:cs="Arial"/>
          <w:sz w:val="20"/>
          <w:szCs w:val="20"/>
        </w:rPr>
      </w:pPr>
    </w:p>
    <w:p w:rsidR="00A039A6" w:rsidRDefault="00A039A6">
      <w:pPr>
        <w:tabs>
          <w:tab w:val="left" w:pos="1815"/>
          <w:tab w:val="left" w:pos="3974"/>
          <w:tab w:val="center" w:pos="4206"/>
        </w:tabs>
        <w:spacing w:after="0"/>
        <w:jc w:val="both"/>
        <w:rPr>
          <w:rFonts w:ascii="Calibri" w:eastAsia="Calibri" w:hAnsi="Calibri" w:cs="Calibri"/>
        </w:rPr>
      </w:pPr>
    </w:p>
    <w:p w:rsidR="00A039A6" w:rsidRDefault="00A039A6">
      <w:pPr>
        <w:tabs>
          <w:tab w:val="left" w:pos="1815"/>
          <w:tab w:val="left" w:pos="3974"/>
          <w:tab w:val="center" w:pos="4206"/>
        </w:tabs>
        <w:spacing w:after="0"/>
        <w:jc w:val="both"/>
        <w:rPr>
          <w:rFonts w:ascii="Calibri" w:eastAsia="Calibri" w:hAnsi="Calibri" w:cs="Calibri"/>
        </w:rPr>
      </w:pPr>
    </w:p>
    <w:p w:rsidR="00D012E2" w:rsidRDefault="00121B18">
      <w:pPr>
        <w:tabs>
          <w:tab w:val="left" w:pos="1815"/>
          <w:tab w:val="center" w:pos="4206"/>
          <w:tab w:val="right" w:pos="8412"/>
        </w:tabs>
        <w:spacing w:after="0"/>
        <w:jc w:val="both"/>
        <w:rPr>
          <w:rFonts w:ascii="Calibri" w:eastAsia="Calibri" w:hAnsi="Calibri" w:cs="Calibri"/>
        </w:rPr>
      </w:pPr>
      <w:r>
        <w:rPr>
          <w:rFonts w:ascii="Calibri" w:eastAsia="Calibri" w:hAnsi="Calibri" w:cs="Calibri"/>
        </w:rPr>
        <w:lastRenderedPageBreak/>
        <w:t>______________________________</w:t>
      </w:r>
      <w:r>
        <w:rPr>
          <w:rFonts w:ascii="Calibri" w:eastAsia="Calibri" w:hAnsi="Calibri" w:cs="Calibri"/>
        </w:rPr>
        <w:tab/>
      </w:r>
      <w:r w:rsidR="002223D0">
        <w:rPr>
          <w:rFonts w:ascii="Calibri" w:eastAsia="Calibri" w:hAnsi="Calibri" w:cs="Calibri"/>
        </w:rPr>
        <w:t>_</w:t>
      </w:r>
      <w:r>
        <w:rPr>
          <w:rFonts w:ascii="Calibri" w:eastAsia="Calibri" w:hAnsi="Calibri" w:cs="Calibri"/>
        </w:rPr>
        <w:t>__</w:t>
      </w:r>
      <w:r w:rsidR="006B7454">
        <w:rPr>
          <w:rFonts w:ascii="Calibri" w:eastAsia="Calibri" w:hAnsi="Calibri" w:cs="Calibri"/>
        </w:rPr>
        <w:t xml:space="preserve">               </w:t>
      </w:r>
      <w:r w:rsidR="00784546">
        <w:rPr>
          <w:rFonts w:ascii="Calibri" w:eastAsia="Calibri" w:hAnsi="Calibri" w:cs="Calibri"/>
        </w:rPr>
        <w:t xml:space="preserve"> </w:t>
      </w:r>
      <w:r w:rsidR="006B7454">
        <w:rPr>
          <w:rFonts w:ascii="Calibri" w:eastAsia="Calibri" w:hAnsi="Calibri" w:cs="Calibri"/>
        </w:rPr>
        <w:t xml:space="preserve">  </w:t>
      </w:r>
      <w:r>
        <w:rPr>
          <w:rFonts w:ascii="Calibri" w:eastAsia="Calibri" w:hAnsi="Calibri" w:cs="Calibri"/>
        </w:rPr>
        <w:t>_______________________________</w:t>
      </w:r>
    </w:p>
    <w:p w:rsidR="0003061A" w:rsidRDefault="0003061A" w:rsidP="0003061A">
      <w:pPr>
        <w:tabs>
          <w:tab w:val="left" w:pos="1815"/>
        </w:tabs>
        <w:spacing w:after="0"/>
        <w:jc w:val="both"/>
        <w:rPr>
          <w:rFonts w:ascii="Arial" w:eastAsia="Calibri" w:hAnsi="Arial" w:cs="Arial"/>
          <w:sz w:val="20"/>
          <w:szCs w:val="20"/>
        </w:rPr>
      </w:pPr>
      <w:r w:rsidRPr="003D5424">
        <w:rPr>
          <w:rFonts w:ascii="Arial" w:eastAsia="Calibri" w:hAnsi="Arial" w:cs="Arial"/>
          <w:sz w:val="20"/>
          <w:szCs w:val="20"/>
        </w:rPr>
        <w:t>Ing. Tonatiuh Méndez Pizano</w:t>
      </w:r>
      <w:r w:rsidRPr="0003061A">
        <w:rPr>
          <w:rFonts w:ascii="Arial" w:eastAsia="Calibri" w:hAnsi="Arial" w:cs="Arial"/>
          <w:sz w:val="20"/>
          <w:szCs w:val="20"/>
        </w:rPr>
        <w:t xml:space="preserve"> </w:t>
      </w:r>
      <w:r>
        <w:rPr>
          <w:rFonts w:ascii="Arial" w:eastAsia="Calibri" w:hAnsi="Arial" w:cs="Arial"/>
          <w:sz w:val="20"/>
          <w:szCs w:val="20"/>
        </w:rPr>
        <w:tab/>
        <w:t xml:space="preserve">                               </w:t>
      </w:r>
      <w:r w:rsidRPr="004351A7">
        <w:rPr>
          <w:rFonts w:ascii="Arial" w:eastAsia="Arial" w:hAnsi="Arial" w:cs="Arial"/>
          <w:sz w:val="20"/>
          <w:szCs w:val="20"/>
        </w:rPr>
        <w:t>Arq. Daniel Briseño Bass</w:t>
      </w:r>
    </w:p>
    <w:p w:rsidR="00D012E2" w:rsidRPr="002223D0" w:rsidRDefault="0003061A" w:rsidP="0003061A">
      <w:pPr>
        <w:tabs>
          <w:tab w:val="left" w:pos="1815"/>
          <w:tab w:val="left" w:pos="4516"/>
        </w:tabs>
        <w:spacing w:after="0"/>
        <w:ind w:left="4536" w:hanging="4536"/>
        <w:jc w:val="both"/>
        <w:rPr>
          <w:rFonts w:ascii="Arial" w:eastAsia="Calibri" w:hAnsi="Arial" w:cs="Arial"/>
          <w:sz w:val="20"/>
          <w:szCs w:val="20"/>
        </w:rPr>
      </w:pPr>
      <w:r w:rsidRPr="003D5424">
        <w:rPr>
          <w:rFonts w:ascii="Arial" w:eastAsia="Calibri" w:hAnsi="Arial" w:cs="Arial"/>
          <w:sz w:val="20"/>
          <w:szCs w:val="20"/>
        </w:rPr>
        <w:t>Centro Empresarial de Jalisco (COPARMEX</w:t>
      </w:r>
      <w:r w:rsidR="00121B18" w:rsidRPr="002223D0">
        <w:rPr>
          <w:rFonts w:ascii="Arial" w:eastAsia="Arial" w:hAnsi="Arial" w:cs="Arial"/>
          <w:sz w:val="20"/>
          <w:szCs w:val="20"/>
        </w:rPr>
        <w:tab/>
      </w:r>
      <w:r w:rsidR="00CB5964">
        <w:rPr>
          <w:rFonts w:ascii="Arial" w:eastAsia="Arial" w:hAnsi="Arial" w:cs="Arial"/>
          <w:sz w:val="20"/>
          <w:szCs w:val="20"/>
        </w:rPr>
        <w:t xml:space="preserve">Cámara Mexicana </w:t>
      </w:r>
      <w:r>
        <w:rPr>
          <w:rFonts w:ascii="Arial" w:eastAsia="Arial" w:hAnsi="Arial" w:cs="Arial"/>
          <w:sz w:val="20"/>
          <w:szCs w:val="20"/>
        </w:rPr>
        <w:t xml:space="preserve">de </w:t>
      </w:r>
      <w:r w:rsidR="00121B18" w:rsidRPr="002223D0">
        <w:rPr>
          <w:rFonts w:ascii="Arial" w:eastAsia="Arial" w:hAnsi="Arial" w:cs="Arial"/>
          <w:sz w:val="20"/>
          <w:szCs w:val="20"/>
        </w:rPr>
        <w:t xml:space="preserve">la Industria de la   </w:t>
      </w:r>
      <w:r>
        <w:rPr>
          <w:rFonts w:ascii="Arial" w:eastAsia="Arial" w:hAnsi="Arial" w:cs="Arial"/>
          <w:sz w:val="20"/>
          <w:szCs w:val="20"/>
        </w:rPr>
        <w:t xml:space="preserve">                     </w:t>
      </w:r>
      <w:r w:rsidR="00121B18" w:rsidRPr="002223D0">
        <w:rPr>
          <w:rFonts w:ascii="Arial" w:eastAsia="Arial" w:hAnsi="Arial" w:cs="Arial"/>
          <w:sz w:val="20"/>
          <w:szCs w:val="20"/>
        </w:rPr>
        <w:t>Construcción Jalisco</w:t>
      </w:r>
      <w:r w:rsidR="004351A7">
        <w:rPr>
          <w:rFonts w:ascii="Arial" w:eastAsia="Arial" w:hAnsi="Arial" w:cs="Arial"/>
          <w:sz w:val="20"/>
          <w:szCs w:val="20"/>
        </w:rPr>
        <w:t xml:space="preserve"> (CMIC)</w:t>
      </w:r>
    </w:p>
    <w:p w:rsidR="00D012E2" w:rsidRDefault="00D012E2">
      <w:pPr>
        <w:tabs>
          <w:tab w:val="left" w:pos="1815"/>
        </w:tabs>
        <w:jc w:val="both"/>
        <w:rPr>
          <w:rFonts w:ascii="Calibri" w:eastAsia="Calibri" w:hAnsi="Calibri" w:cs="Calibri"/>
          <w:sz w:val="20"/>
        </w:rPr>
      </w:pPr>
    </w:p>
    <w:p w:rsidR="000404CF" w:rsidRDefault="000404CF">
      <w:pPr>
        <w:tabs>
          <w:tab w:val="left" w:pos="1815"/>
        </w:tabs>
        <w:jc w:val="both"/>
        <w:rPr>
          <w:rFonts w:ascii="Calibri" w:eastAsia="Calibri" w:hAnsi="Calibri" w:cs="Calibri"/>
          <w:sz w:val="20"/>
        </w:rPr>
      </w:pPr>
    </w:p>
    <w:p w:rsidR="00D012E2" w:rsidRDefault="00121B18">
      <w:pPr>
        <w:tabs>
          <w:tab w:val="left" w:pos="1815"/>
          <w:tab w:val="right" w:pos="8412"/>
        </w:tabs>
        <w:spacing w:after="0"/>
        <w:jc w:val="both"/>
        <w:rPr>
          <w:rFonts w:ascii="Calibri" w:eastAsia="Calibri" w:hAnsi="Calibri" w:cs="Calibri"/>
          <w:sz w:val="20"/>
        </w:rPr>
      </w:pPr>
      <w:r>
        <w:rPr>
          <w:rFonts w:ascii="Calibri" w:eastAsia="Calibri" w:hAnsi="Calibri" w:cs="Calibri"/>
          <w:sz w:val="20"/>
        </w:rPr>
        <w:t>______________________________________</w:t>
      </w:r>
      <w:r>
        <w:rPr>
          <w:rFonts w:ascii="Calibri" w:eastAsia="Calibri" w:hAnsi="Calibri" w:cs="Calibri"/>
          <w:sz w:val="20"/>
        </w:rPr>
        <w:tab/>
      </w:r>
      <w:r w:rsidR="008B09E3">
        <w:rPr>
          <w:rFonts w:ascii="Calibri" w:eastAsia="Calibri" w:hAnsi="Calibri" w:cs="Calibri"/>
          <w:sz w:val="20"/>
        </w:rPr>
        <w:t xml:space="preserve">   </w:t>
      </w:r>
      <w:r>
        <w:rPr>
          <w:rFonts w:ascii="Calibri" w:eastAsia="Calibri" w:hAnsi="Calibri" w:cs="Calibri"/>
          <w:sz w:val="20"/>
        </w:rPr>
        <w:t>_____________________________________</w:t>
      </w:r>
      <w:r w:rsidR="008B09E3">
        <w:rPr>
          <w:rFonts w:ascii="Calibri" w:eastAsia="Calibri" w:hAnsi="Calibri" w:cs="Calibri"/>
          <w:sz w:val="20"/>
        </w:rPr>
        <w:t>_</w:t>
      </w:r>
    </w:p>
    <w:p w:rsidR="00D012E2" w:rsidRDefault="00E7494F" w:rsidP="003A4D85">
      <w:pPr>
        <w:tabs>
          <w:tab w:val="left" w:pos="1815"/>
          <w:tab w:val="left" w:pos="4509"/>
          <w:tab w:val="left" w:pos="4678"/>
        </w:tabs>
        <w:spacing w:after="0"/>
        <w:jc w:val="both"/>
        <w:rPr>
          <w:rFonts w:ascii="Arial" w:eastAsia="Arial" w:hAnsi="Arial" w:cs="Arial"/>
          <w:sz w:val="20"/>
        </w:rPr>
      </w:pPr>
      <w:r>
        <w:rPr>
          <w:rFonts w:ascii="Arial" w:eastAsia="Arial" w:hAnsi="Arial" w:cs="Arial"/>
          <w:sz w:val="20"/>
        </w:rPr>
        <w:t>Ing. Ricardo Ulloa Bernal</w:t>
      </w:r>
      <w:r w:rsidR="00121B18">
        <w:rPr>
          <w:rFonts w:ascii="Arial" w:eastAsia="Arial" w:hAnsi="Arial" w:cs="Arial"/>
          <w:sz w:val="20"/>
        </w:rPr>
        <w:tab/>
      </w:r>
      <w:r w:rsidR="003A4D85">
        <w:rPr>
          <w:rFonts w:ascii="Arial" w:eastAsia="Arial" w:hAnsi="Arial" w:cs="Arial"/>
          <w:sz w:val="20"/>
        </w:rPr>
        <w:t xml:space="preserve"> Ing. Enrique Font Becerra</w:t>
      </w:r>
    </w:p>
    <w:p w:rsidR="003A4D85" w:rsidRDefault="004B4181" w:rsidP="003A4D85">
      <w:pPr>
        <w:tabs>
          <w:tab w:val="left" w:pos="4253"/>
          <w:tab w:val="left" w:pos="4536"/>
          <w:tab w:val="left" w:pos="4678"/>
          <w:tab w:val="left" w:pos="4820"/>
          <w:tab w:val="left" w:pos="5245"/>
          <w:tab w:val="left" w:pos="5529"/>
          <w:tab w:val="left" w:pos="5954"/>
        </w:tabs>
        <w:spacing w:after="0"/>
        <w:ind w:hanging="1701"/>
        <w:jc w:val="both"/>
        <w:rPr>
          <w:rFonts w:ascii="Arial" w:eastAsia="Arial" w:hAnsi="Arial" w:cs="Arial"/>
          <w:sz w:val="20"/>
        </w:rPr>
      </w:pPr>
      <w:r>
        <w:rPr>
          <w:rFonts w:ascii="Arial" w:eastAsia="Arial" w:hAnsi="Arial" w:cs="Arial"/>
          <w:sz w:val="20"/>
        </w:rPr>
        <w:t xml:space="preserve">                              </w:t>
      </w:r>
      <w:r w:rsidR="00B668B5">
        <w:rPr>
          <w:rFonts w:ascii="Arial" w:eastAsia="Arial" w:hAnsi="Arial" w:cs="Arial"/>
          <w:sz w:val="20"/>
        </w:rPr>
        <w:t xml:space="preserve">Suplente </w:t>
      </w:r>
      <w:r w:rsidR="00E7494F">
        <w:rPr>
          <w:rFonts w:ascii="Arial" w:eastAsia="Arial" w:hAnsi="Arial" w:cs="Arial"/>
          <w:sz w:val="20"/>
        </w:rPr>
        <w:t xml:space="preserve">Dirección de Obras </w:t>
      </w:r>
      <w:r w:rsidR="003A4D85">
        <w:rPr>
          <w:rFonts w:ascii="Arial" w:eastAsia="Arial" w:hAnsi="Arial" w:cs="Arial"/>
          <w:sz w:val="20"/>
        </w:rPr>
        <w:t>Públicas</w:t>
      </w:r>
      <w:r w:rsidR="002D7B38">
        <w:rPr>
          <w:rFonts w:ascii="Arial" w:eastAsia="Arial" w:hAnsi="Arial" w:cs="Arial"/>
          <w:sz w:val="20"/>
        </w:rPr>
        <w:t xml:space="preserve"> </w:t>
      </w:r>
      <w:r w:rsidR="00B668B5">
        <w:rPr>
          <w:rFonts w:ascii="Arial" w:eastAsia="Arial" w:hAnsi="Arial" w:cs="Arial"/>
          <w:sz w:val="20"/>
        </w:rPr>
        <w:t xml:space="preserve">                     </w:t>
      </w:r>
      <w:r w:rsidR="003A4D85">
        <w:rPr>
          <w:rFonts w:ascii="Arial" w:eastAsia="Arial" w:hAnsi="Arial" w:cs="Arial"/>
          <w:sz w:val="20"/>
        </w:rPr>
        <w:t>Colegio e Instituto de Valuación</w:t>
      </w:r>
      <w:r w:rsidR="00E7494F">
        <w:rPr>
          <w:rFonts w:ascii="Arial" w:eastAsia="Arial" w:hAnsi="Arial" w:cs="Arial"/>
          <w:sz w:val="20"/>
        </w:rPr>
        <w:t xml:space="preserve"> </w:t>
      </w:r>
      <w:r w:rsidR="003A4D85">
        <w:rPr>
          <w:rFonts w:ascii="Arial" w:eastAsia="Arial" w:hAnsi="Arial" w:cs="Arial"/>
          <w:sz w:val="20"/>
        </w:rPr>
        <w:t xml:space="preserve"> </w:t>
      </w:r>
      <w:r w:rsidR="00E7494F">
        <w:rPr>
          <w:rFonts w:ascii="Arial" w:eastAsia="Arial" w:hAnsi="Arial" w:cs="Arial"/>
          <w:sz w:val="20"/>
        </w:rPr>
        <w:t xml:space="preserve"> </w:t>
      </w:r>
      <w:r w:rsidR="003A4D85">
        <w:rPr>
          <w:rFonts w:ascii="Arial" w:eastAsia="Arial" w:hAnsi="Arial" w:cs="Arial"/>
          <w:sz w:val="20"/>
        </w:rPr>
        <w:t xml:space="preserve">    </w:t>
      </w:r>
    </w:p>
    <w:p w:rsidR="00E7494F" w:rsidRDefault="003A4D85" w:rsidP="003A4D85">
      <w:pPr>
        <w:tabs>
          <w:tab w:val="left" w:pos="4253"/>
          <w:tab w:val="left" w:pos="4536"/>
          <w:tab w:val="left" w:pos="4678"/>
          <w:tab w:val="left" w:pos="4820"/>
          <w:tab w:val="left" w:pos="5245"/>
        </w:tabs>
        <w:spacing w:after="0"/>
        <w:ind w:hanging="1701"/>
        <w:jc w:val="both"/>
        <w:rPr>
          <w:rFonts w:ascii="Arial" w:eastAsia="Arial" w:hAnsi="Arial" w:cs="Arial"/>
          <w:sz w:val="20"/>
        </w:rPr>
      </w:pPr>
      <w:r>
        <w:rPr>
          <w:rFonts w:ascii="Arial" w:eastAsia="Arial" w:hAnsi="Arial" w:cs="Arial"/>
          <w:sz w:val="20"/>
        </w:rPr>
        <w:t xml:space="preserve">                              </w:t>
      </w:r>
      <w:r w:rsidR="00B668B5">
        <w:rPr>
          <w:rFonts w:ascii="Arial" w:eastAsia="Arial" w:hAnsi="Arial" w:cs="Arial"/>
          <w:sz w:val="20"/>
        </w:rPr>
        <w:t xml:space="preserve">del Municipio de  </w:t>
      </w:r>
      <w:r w:rsidR="00E7494F">
        <w:rPr>
          <w:rFonts w:ascii="Arial" w:eastAsia="Arial" w:hAnsi="Arial" w:cs="Arial"/>
          <w:sz w:val="20"/>
        </w:rPr>
        <w:t>Guadalajara</w:t>
      </w:r>
      <w:r w:rsidR="004B4181">
        <w:rPr>
          <w:rFonts w:ascii="Arial" w:eastAsia="Arial" w:hAnsi="Arial" w:cs="Arial"/>
          <w:sz w:val="20"/>
        </w:rPr>
        <w:t xml:space="preserve">                                                                 </w:t>
      </w:r>
    </w:p>
    <w:p w:rsidR="00D012E2" w:rsidRDefault="00121B18" w:rsidP="00DB0B3E">
      <w:pPr>
        <w:tabs>
          <w:tab w:val="left" w:pos="1815"/>
          <w:tab w:val="left" w:pos="4678"/>
        </w:tabs>
        <w:spacing w:after="0"/>
        <w:ind w:left="4678" w:hanging="4678"/>
        <w:jc w:val="both"/>
        <w:rPr>
          <w:rFonts w:ascii="Calibri" w:eastAsia="Calibri" w:hAnsi="Calibri" w:cs="Calibri"/>
        </w:rPr>
      </w:pPr>
      <w:r>
        <w:rPr>
          <w:rFonts w:ascii="Arial" w:eastAsia="Arial" w:hAnsi="Arial" w:cs="Arial"/>
          <w:sz w:val="20"/>
        </w:rPr>
        <w:tab/>
      </w:r>
    </w:p>
    <w:p w:rsidR="00234CAD" w:rsidRDefault="00234CAD" w:rsidP="0007748C">
      <w:pPr>
        <w:tabs>
          <w:tab w:val="left" w:pos="4509"/>
          <w:tab w:val="left" w:pos="4746"/>
        </w:tabs>
        <w:spacing w:after="0"/>
        <w:jc w:val="both"/>
        <w:rPr>
          <w:rFonts w:ascii="Arial" w:eastAsia="Arial" w:hAnsi="Arial" w:cs="Arial"/>
          <w:sz w:val="20"/>
        </w:rPr>
      </w:pPr>
    </w:p>
    <w:p w:rsidR="00234CAD" w:rsidRDefault="00234CAD" w:rsidP="0007748C">
      <w:pPr>
        <w:tabs>
          <w:tab w:val="left" w:pos="4509"/>
          <w:tab w:val="left" w:pos="4746"/>
        </w:tabs>
        <w:spacing w:after="0"/>
        <w:jc w:val="both"/>
        <w:rPr>
          <w:rFonts w:ascii="Arial" w:eastAsia="Arial" w:hAnsi="Arial" w:cs="Arial"/>
          <w:sz w:val="20"/>
        </w:rPr>
      </w:pPr>
    </w:p>
    <w:p w:rsidR="008D19A8" w:rsidRDefault="008D19A8" w:rsidP="0007748C">
      <w:pPr>
        <w:tabs>
          <w:tab w:val="left" w:pos="4509"/>
          <w:tab w:val="left" w:pos="4746"/>
        </w:tabs>
        <w:spacing w:after="0"/>
        <w:jc w:val="both"/>
        <w:rPr>
          <w:rFonts w:ascii="Arial" w:eastAsia="Arial" w:hAnsi="Arial" w:cs="Arial"/>
          <w:sz w:val="20"/>
        </w:rPr>
      </w:pPr>
    </w:p>
    <w:p w:rsidR="008D19A8" w:rsidRDefault="008D19A8" w:rsidP="0007748C">
      <w:pPr>
        <w:tabs>
          <w:tab w:val="left" w:pos="4509"/>
          <w:tab w:val="left" w:pos="4746"/>
        </w:tabs>
        <w:spacing w:after="0"/>
        <w:jc w:val="both"/>
        <w:rPr>
          <w:rFonts w:ascii="Arial" w:eastAsia="Arial" w:hAnsi="Arial" w:cs="Arial"/>
          <w:sz w:val="20"/>
        </w:rPr>
      </w:pPr>
    </w:p>
    <w:p w:rsidR="008D19A8" w:rsidRDefault="008D19A8" w:rsidP="0007748C">
      <w:pPr>
        <w:tabs>
          <w:tab w:val="left" w:pos="4509"/>
          <w:tab w:val="left" w:pos="4746"/>
        </w:tabs>
        <w:spacing w:after="0"/>
        <w:jc w:val="both"/>
        <w:rPr>
          <w:rFonts w:ascii="Arial" w:eastAsia="Arial" w:hAnsi="Arial" w:cs="Arial"/>
          <w:sz w:val="20"/>
        </w:rPr>
      </w:pPr>
    </w:p>
    <w:p w:rsidR="0079386B" w:rsidRDefault="0079386B" w:rsidP="0007748C">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_____________________________________</w:t>
      </w:r>
      <w:r w:rsidR="008D19A8">
        <w:rPr>
          <w:rFonts w:ascii="Arial" w:eastAsia="Arial" w:hAnsi="Arial" w:cs="Arial"/>
          <w:sz w:val="20"/>
        </w:rPr>
        <w:t xml:space="preserve">  </w:t>
      </w:r>
      <w:r w:rsidR="008D19A8">
        <w:rPr>
          <w:rFonts w:ascii="Arial" w:eastAsia="Arial" w:hAnsi="Arial" w:cs="Arial"/>
          <w:sz w:val="20"/>
        </w:rPr>
        <w:tab/>
        <w:t xml:space="preserve">      ___________________________________</w:t>
      </w:r>
    </w:p>
    <w:p w:rsidR="0079386B" w:rsidRDefault="0079386B" w:rsidP="0079386B">
      <w:pPr>
        <w:tabs>
          <w:tab w:val="left" w:pos="1815"/>
          <w:tab w:val="left" w:pos="4820"/>
        </w:tabs>
        <w:spacing w:after="0"/>
        <w:jc w:val="both"/>
        <w:rPr>
          <w:rFonts w:ascii="Arial" w:eastAsia="Calibri" w:hAnsi="Arial" w:cs="Arial"/>
          <w:sz w:val="20"/>
          <w:szCs w:val="20"/>
        </w:rPr>
      </w:pPr>
      <w:r>
        <w:rPr>
          <w:rFonts w:ascii="Arial" w:eastAsia="Calibri" w:hAnsi="Arial" w:cs="Arial"/>
          <w:sz w:val="20"/>
          <w:szCs w:val="20"/>
        </w:rPr>
        <w:t>Lic. Alberto Vázquez Sainz</w:t>
      </w:r>
      <w:r w:rsidRPr="003D5424">
        <w:rPr>
          <w:rFonts w:ascii="Arial" w:eastAsia="Calibri" w:hAnsi="Arial" w:cs="Arial"/>
          <w:sz w:val="20"/>
          <w:szCs w:val="20"/>
        </w:rPr>
        <w:tab/>
      </w:r>
      <w:r>
        <w:rPr>
          <w:rFonts w:ascii="Arial" w:eastAsia="Calibri" w:hAnsi="Arial" w:cs="Arial"/>
          <w:sz w:val="20"/>
          <w:szCs w:val="20"/>
        </w:rPr>
        <w:t>Lic. Carlos Delhdari Correa Gordillo</w:t>
      </w:r>
    </w:p>
    <w:p w:rsidR="0079386B" w:rsidRPr="003D5424" w:rsidRDefault="0079386B" w:rsidP="0079386B">
      <w:pPr>
        <w:tabs>
          <w:tab w:val="left" w:pos="1815"/>
          <w:tab w:val="left" w:pos="4820"/>
        </w:tabs>
        <w:spacing w:after="0"/>
        <w:ind w:left="4820" w:hanging="4820"/>
        <w:jc w:val="both"/>
        <w:rPr>
          <w:rFonts w:ascii="Arial" w:eastAsia="Calibri" w:hAnsi="Arial" w:cs="Arial"/>
          <w:sz w:val="20"/>
          <w:szCs w:val="20"/>
        </w:rPr>
      </w:pPr>
      <w:r>
        <w:rPr>
          <w:rFonts w:ascii="Arial" w:eastAsia="Calibri" w:hAnsi="Arial" w:cs="Arial"/>
          <w:sz w:val="20"/>
          <w:szCs w:val="20"/>
        </w:rPr>
        <w:t>Cámara Nacional de Comercio de Guadalajara</w:t>
      </w:r>
      <w:r w:rsidRPr="003D5424">
        <w:rPr>
          <w:rFonts w:ascii="Arial" w:eastAsia="Calibri" w:hAnsi="Arial" w:cs="Arial"/>
          <w:sz w:val="20"/>
          <w:szCs w:val="20"/>
        </w:rPr>
        <w:tab/>
      </w:r>
      <w:r>
        <w:rPr>
          <w:rFonts w:ascii="Arial" w:eastAsia="Calibri" w:hAnsi="Arial" w:cs="Arial"/>
          <w:sz w:val="20"/>
          <w:szCs w:val="20"/>
        </w:rPr>
        <w:t>Suplente de la Dirección del Ordenamiento                      del  Territorio Municipal de Guadalajara</w:t>
      </w:r>
    </w:p>
    <w:p w:rsidR="0079386B" w:rsidRDefault="0079386B" w:rsidP="0007748C">
      <w:pPr>
        <w:tabs>
          <w:tab w:val="left" w:pos="4509"/>
          <w:tab w:val="left" w:pos="4746"/>
        </w:tabs>
        <w:spacing w:after="0"/>
        <w:jc w:val="both"/>
        <w:rPr>
          <w:rFonts w:ascii="Arial" w:eastAsia="Arial" w:hAnsi="Arial" w:cs="Arial"/>
          <w:sz w:val="20"/>
        </w:rPr>
      </w:pPr>
    </w:p>
    <w:p w:rsidR="0079386B" w:rsidRDefault="0079386B" w:rsidP="0007748C">
      <w:pPr>
        <w:tabs>
          <w:tab w:val="left" w:pos="4509"/>
          <w:tab w:val="left" w:pos="4746"/>
        </w:tabs>
        <w:spacing w:after="0"/>
        <w:jc w:val="both"/>
        <w:rPr>
          <w:rFonts w:ascii="Arial" w:eastAsia="Arial" w:hAnsi="Arial" w:cs="Arial"/>
          <w:sz w:val="20"/>
        </w:rPr>
      </w:pPr>
    </w:p>
    <w:p w:rsidR="0079386B" w:rsidRDefault="0079386B" w:rsidP="0007748C">
      <w:pPr>
        <w:tabs>
          <w:tab w:val="left" w:pos="4509"/>
          <w:tab w:val="left" w:pos="4746"/>
        </w:tabs>
        <w:spacing w:after="0"/>
        <w:jc w:val="both"/>
        <w:rPr>
          <w:rFonts w:ascii="Arial" w:eastAsia="Arial" w:hAnsi="Arial" w:cs="Arial"/>
          <w:sz w:val="20"/>
        </w:rPr>
      </w:pPr>
    </w:p>
    <w:p w:rsidR="00234CAD" w:rsidRDefault="00234CAD" w:rsidP="0007748C">
      <w:pPr>
        <w:tabs>
          <w:tab w:val="left" w:pos="4509"/>
          <w:tab w:val="left" w:pos="4746"/>
        </w:tabs>
        <w:spacing w:after="0"/>
        <w:jc w:val="both"/>
        <w:rPr>
          <w:rFonts w:ascii="Arial" w:eastAsia="Arial" w:hAnsi="Arial" w:cs="Arial"/>
          <w:sz w:val="20"/>
        </w:rPr>
      </w:pPr>
    </w:p>
    <w:p w:rsidR="00D012E2" w:rsidRDefault="00121B18" w:rsidP="0007748C">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_________________________________</w:t>
      </w:r>
      <w:r>
        <w:rPr>
          <w:rFonts w:ascii="Arial" w:eastAsia="Arial" w:hAnsi="Arial" w:cs="Arial"/>
          <w:sz w:val="20"/>
        </w:rPr>
        <w:tab/>
      </w:r>
      <w:r w:rsidR="0007748C">
        <w:rPr>
          <w:rFonts w:ascii="Arial" w:eastAsia="Arial" w:hAnsi="Arial" w:cs="Arial"/>
          <w:sz w:val="20"/>
        </w:rPr>
        <w:tab/>
      </w:r>
      <w:r>
        <w:rPr>
          <w:rFonts w:ascii="Arial" w:eastAsia="Arial" w:hAnsi="Arial" w:cs="Arial"/>
          <w:sz w:val="20"/>
        </w:rPr>
        <w:t>_____________________________</w:t>
      </w:r>
      <w:r w:rsidR="008B09E3">
        <w:rPr>
          <w:rFonts w:ascii="Arial" w:eastAsia="Arial" w:hAnsi="Arial" w:cs="Arial"/>
          <w:sz w:val="20"/>
        </w:rPr>
        <w:t>______</w:t>
      </w:r>
    </w:p>
    <w:p w:rsidR="00D012E2" w:rsidRPr="003D5424" w:rsidRDefault="003A4D85" w:rsidP="00784546">
      <w:pPr>
        <w:tabs>
          <w:tab w:val="left" w:pos="1815"/>
          <w:tab w:val="left" w:pos="4820"/>
        </w:tabs>
        <w:spacing w:after="0"/>
        <w:jc w:val="both"/>
        <w:rPr>
          <w:rFonts w:ascii="Arial" w:eastAsia="Calibri" w:hAnsi="Arial" w:cs="Arial"/>
          <w:sz w:val="20"/>
          <w:szCs w:val="20"/>
        </w:rPr>
      </w:pPr>
      <w:r>
        <w:rPr>
          <w:rFonts w:ascii="Arial" w:eastAsia="Calibri" w:hAnsi="Arial" w:cs="Arial"/>
          <w:sz w:val="20"/>
          <w:szCs w:val="20"/>
        </w:rPr>
        <w:t>Mtro</w:t>
      </w:r>
      <w:r w:rsidR="00965566" w:rsidRPr="00B12018">
        <w:rPr>
          <w:rFonts w:ascii="Arial" w:eastAsia="Calibri" w:hAnsi="Arial" w:cs="Arial"/>
          <w:sz w:val="20"/>
          <w:szCs w:val="20"/>
        </w:rPr>
        <w:t>.</w:t>
      </w:r>
      <w:r>
        <w:rPr>
          <w:rFonts w:ascii="Arial" w:eastAsia="Calibri" w:hAnsi="Arial" w:cs="Arial"/>
          <w:sz w:val="20"/>
          <w:szCs w:val="20"/>
        </w:rPr>
        <w:t xml:space="preserve"> Agustín Flores Martínez</w:t>
      </w:r>
      <w:r w:rsidR="00121B18" w:rsidRPr="003D5424">
        <w:rPr>
          <w:rFonts w:ascii="Arial" w:eastAsia="Calibri" w:hAnsi="Arial" w:cs="Arial"/>
          <w:sz w:val="20"/>
          <w:szCs w:val="20"/>
        </w:rPr>
        <w:tab/>
        <w:t xml:space="preserve">Ing. </w:t>
      </w:r>
      <w:r>
        <w:rPr>
          <w:rFonts w:ascii="Arial" w:eastAsia="Calibri" w:hAnsi="Arial" w:cs="Arial"/>
          <w:sz w:val="20"/>
          <w:szCs w:val="20"/>
        </w:rPr>
        <w:t>Margarita Romero Peña</w:t>
      </w:r>
      <w:r w:rsidR="00121B18" w:rsidRPr="003D5424">
        <w:rPr>
          <w:rFonts w:ascii="Arial" w:eastAsia="Calibri" w:hAnsi="Arial" w:cs="Arial"/>
          <w:sz w:val="20"/>
          <w:szCs w:val="20"/>
        </w:rPr>
        <w:tab/>
      </w:r>
      <w:r w:rsidR="00121B18" w:rsidRPr="003D5424">
        <w:rPr>
          <w:rFonts w:ascii="Arial" w:eastAsia="Calibri" w:hAnsi="Arial" w:cs="Arial"/>
          <w:sz w:val="20"/>
          <w:szCs w:val="20"/>
        </w:rPr>
        <w:tab/>
      </w:r>
    </w:p>
    <w:p w:rsidR="00D012E2" w:rsidRPr="003D5424" w:rsidRDefault="003A4D85" w:rsidP="00784546">
      <w:pPr>
        <w:tabs>
          <w:tab w:val="left" w:pos="1815"/>
          <w:tab w:val="left" w:pos="4735"/>
          <w:tab w:val="left" w:pos="4820"/>
        </w:tabs>
        <w:spacing w:after="0"/>
        <w:ind w:left="4678" w:hanging="4678"/>
        <w:jc w:val="both"/>
        <w:rPr>
          <w:rFonts w:ascii="Arial" w:eastAsia="Calibri" w:hAnsi="Arial" w:cs="Arial"/>
          <w:sz w:val="20"/>
          <w:szCs w:val="20"/>
        </w:rPr>
      </w:pPr>
      <w:r>
        <w:rPr>
          <w:rFonts w:ascii="Arial" w:eastAsia="Calibri" w:hAnsi="Arial" w:cs="Arial"/>
          <w:sz w:val="20"/>
          <w:szCs w:val="20"/>
        </w:rPr>
        <w:t>Conse</w:t>
      </w:r>
      <w:r w:rsidR="00DB0B3E">
        <w:rPr>
          <w:rFonts w:ascii="Arial" w:eastAsia="Calibri" w:hAnsi="Arial" w:cs="Arial"/>
          <w:sz w:val="20"/>
          <w:szCs w:val="20"/>
        </w:rPr>
        <w:t>jo Intergrup</w:t>
      </w:r>
      <w:r w:rsidR="008C4C7C">
        <w:rPr>
          <w:rFonts w:ascii="Arial" w:eastAsia="Calibri" w:hAnsi="Arial" w:cs="Arial"/>
          <w:sz w:val="20"/>
          <w:szCs w:val="20"/>
        </w:rPr>
        <w:t>al</w:t>
      </w:r>
      <w:r w:rsidR="00DB0B3E">
        <w:rPr>
          <w:rFonts w:ascii="Arial" w:eastAsia="Calibri" w:hAnsi="Arial" w:cs="Arial"/>
          <w:sz w:val="20"/>
          <w:szCs w:val="20"/>
        </w:rPr>
        <w:t xml:space="preserve"> de Valuadores </w:t>
      </w:r>
      <w:r w:rsidR="003562B6">
        <w:rPr>
          <w:rFonts w:ascii="Arial" w:eastAsia="Calibri" w:hAnsi="Arial" w:cs="Arial"/>
          <w:sz w:val="20"/>
          <w:szCs w:val="20"/>
        </w:rPr>
        <w:t>del</w:t>
      </w:r>
      <w:r w:rsidR="00121B18" w:rsidRPr="003D5424">
        <w:rPr>
          <w:rFonts w:ascii="Arial" w:eastAsia="Calibri" w:hAnsi="Arial" w:cs="Arial"/>
          <w:sz w:val="20"/>
          <w:szCs w:val="20"/>
        </w:rPr>
        <w:tab/>
        <w:t xml:space="preserve"> </w:t>
      </w:r>
      <w:r w:rsidR="00BA317D">
        <w:rPr>
          <w:rFonts w:ascii="Arial" w:eastAsia="Calibri" w:hAnsi="Arial" w:cs="Arial"/>
          <w:sz w:val="20"/>
          <w:szCs w:val="20"/>
        </w:rPr>
        <w:t>Suplente del</w:t>
      </w:r>
      <w:r w:rsidR="00121B18" w:rsidRPr="003D5424">
        <w:rPr>
          <w:rFonts w:ascii="Arial" w:eastAsia="Calibri" w:hAnsi="Arial" w:cs="Arial"/>
          <w:sz w:val="20"/>
          <w:szCs w:val="20"/>
        </w:rPr>
        <w:t xml:space="preserve"> Colegio </w:t>
      </w:r>
      <w:r>
        <w:rPr>
          <w:rFonts w:ascii="Arial" w:eastAsia="Calibri" w:hAnsi="Arial" w:cs="Arial"/>
          <w:sz w:val="20"/>
          <w:szCs w:val="20"/>
        </w:rPr>
        <w:t>de Ingenieros Civiles</w:t>
      </w:r>
    </w:p>
    <w:p w:rsidR="00D012E2" w:rsidRDefault="003562B6" w:rsidP="003562B6">
      <w:pPr>
        <w:spacing w:after="0"/>
        <w:rPr>
          <w:rFonts w:ascii="Arial" w:eastAsia="Arial" w:hAnsi="Arial" w:cs="Arial"/>
          <w:sz w:val="20"/>
        </w:rPr>
      </w:pPr>
      <w:r>
        <w:rPr>
          <w:rFonts w:ascii="Arial" w:eastAsia="Arial" w:hAnsi="Arial" w:cs="Arial"/>
          <w:sz w:val="20"/>
        </w:rPr>
        <w:t>Estado de Jalisco</w:t>
      </w:r>
      <w:r w:rsidR="003A4D85">
        <w:rPr>
          <w:rFonts w:ascii="Arial" w:eastAsia="Arial" w:hAnsi="Arial" w:cs="Arial"/>
          <w:sz w:val="20"/>
        </w:rPr>
        <w:t xml:space="preserve">              </w:t>
      </w:r>
      <w:r>
        <w:rPr>
          <w:rFonts w:ascii="Arial" w:eastAsia="Arial" w:hAnsi="Arial" w:cs="Arial"/>
          <w:sz w:val="20"/>
        </w:rPr>
        <w:t xml:space="preserve">                                  </w:t>
      </w:r>
      <w:r w:rsidR="003A4D85">
        <w:rPr>
          <w:rFonts w:ascii="Arial" w:eastAsia="Arial" w:hAnsi="Arial" w:cs="Arial"/>
          <w:sz w:val="20"/>
        </w:rPr>
        <w:t xml:space="preserve">          </w:t>
      </w:r>
      <w:r w:rsidR="00BA317D">
        <w:rPr>
          <w:rFonts w:ascii="Arial" w:eastAsia="Calibri" w:hAnsi="Arial" w:cs="Arial"/>
          <w:sz w:val="20"/>
          <w:szCs w:val="20"/>
        </w:rPr>
        <w:t>de Jalisco, A.C</w:t>
      </w:r>
      <w:r w:rsidR="00BA317D">
        <w:rPr>
          <w:rFonts w:ascii="Arial" w:eastAsia="Arial" w:hAnsi="Arial" w:cs="Arial"/>
          <w:sz w:val="20"/>
        </w:rPr>
        <w:t xml:space="preserve"> </w:t>
      </w:r>
      <w:r w:rsidR="003A4D85">
        <w:rPr>
          <w:rFonts w:ascii="Arial" w:eastAsia="Arial" w:hAnsi="Arial" w:cs="Arial"/>
          <w:sz w:val="20"/>
        </w:rPr>
        <w:t>(CICEJ)</w:t>
      </w:r>
      <w:r w:rsidR="0089503F">
        <w:rPr>
          <w:rFonts w:ascii="Arial" w:eastAsia="Arial" w:hAnsi="Arial" w:cs="Arial"/>
          <w:sz w:val="20"/>
        </w:rPr>
        <w:t xml:space="preserve"> Invitado</w:t>
      </w:r>
      <w:r w:rsidR="00A207B4">
        <w:rPr>
          <w:rFonts w:ascii="Arial" w:eastAsia="Arial" w:hAnsi="Arial" w:cs="Arial"/>
          <w:sz w:val="20"/>
        </w:rPr>
        <w:t xml:space="preserve"> Especial</w:t>
      </w:r>
    </w:p>
    <w:p w:rsidR="002223D0" w:rsidRDefault="002223D0">
      <w:pPr>
        <w:spacing w:after="0"/>
        <w:jc w:val="both"/>
        <w:rPr>
          <w:rFonts w:ascii="Arial" w:eastAsia="Arial" w:hAnsi="Arial" w:cs="Arial"/>
          <w:sz w:val="20"/>
        </w:rPr>
      </w:pPr>
    </w:p>
    <w:p w:rsidR="00C62CD5" w:rsidRDefault="00C62CD5">
      <w:pPr>
        <w:spacing w:after="0"/>
        <w:jc w:val="both"/>
        <w:rPr>
          <w:rFonts w:ascii="Arial" w:eastAsia="Arial" w:hAnsi="Arial" w:cs="Arial"/>
          <w:sz w:val="20"/>
        </w:rPr>
      </w:pPr>
    </w:p>
    <w:p w:rsidR="00234CAD" w:rsidRDefault="00234CAD" w:rsidP="0007748C">
      <w:pPr>
        <w:tabs>
          <w:tab w:val="left" w:pos="1815"/>
          <w:tab w:val="left" w:pos="4678"/>
        </w:tabs>
        <w:spacing w:after="0"/>
        <w:jc w:val="both"/>
        <w:rPr>
          <w:rFonts w:ascii="Arial" w:eastAsia="Arial" w:hAnsi="Arial" w:cs="Arial"/>
          <w:sz w:val="20"/>
        </w:rPr>
      </w:pPr>
    </w:p>
    <w:p w:rsidR="00234CAD" w:rsidRDefault="00234CAD" w:rsidP="0007748C">
      <w:pPr>
        <w:tabs>
          <w:tab w:val="left" w:pos="1815"/>
          <w:tab w:val="left" w:pos="4678"/>
        </w:tabs>
        <w:spacing w:after="0"/>
        <w:jc w:val="both"/>
        <w:rPr>
          <w:rFonts w:ascii="Arial" w:eastAsia="Arial" w:hAnsi="Arial" w:cs="Arial"/>
          <w:sz w:val="20"/>
        </w:rPr>
      </w:pPr>
    </w:p>
    <w:p w:rsidR="0007748C" w:rsidRDefault="00ED2558" w:rsidP="0007748C">
      <w:pPr>
        <w:tabs>
          <w:tab w:val="left" w:pos="1815"/>
          <w:tab w:val="left" w:pos="4678"/>
        </w:tabs>
        <w:spacing w:after="0"/>
        <w:jc w:val="both"/>
        <w:rPr>
          <w:rFonts w:ascii="Arial" w:eastAsia="Arial" w:hAnsi="Arial" w:cs="Arial"/>
          <w:sz w:val="20"/>
        </w:rPr>
      </w:pPr>
      <w:r>
        <w:rPr>
          <w:rFonts w:ascii="Arial" w:eastAsia="Arial" w:hAnsi="Arial" w:cs="Arial"/>
          <w:sz w:val="20"/>
        </w:rPr>
        <w:t>_______________________________</w:t>
      </w:r>
      <w:r>
        <w:rPr>
          <w:rFonts w:ascii="Arial" w:eastAsia="Arial" w:hAnsi="Arial" w:cs="Arial"/>
          <w:sz w:val="20"/>
        </w:rPr>
        <w:tab/>
      </w:r>
      <w:r w:rsidR="0007748C">
        <w:rPr>
          <w:rFonts w:ascii="Arial" w:eastAsia="Arial" w:hAnsi="Arial" w:cs="Arial"/>
          <w:sz w:val="20"/>
        </w:rPr>
        <w:t>_____________________________</w:t>
      </w:r>
    </w:p>
    <w:p w:rsidR="0007748C" w:rsidRDefault="0007748C" w:rsidP="0007748C">
      <w:pPr>
        <w:tabs>
          <w:tab w:val="left" w:pos="1815"/>
          <w:tab w:val="left" w:pos="4678"/>
        </w:tabs>
        <w:spacing w:after="0"/>
        <w:jc w:val="both"/>
        <w:rPr>
          <w:rFonts w:ascii="Arial" w:eastAsia="Arial" w:hAnsi="Arial" w:cs="Arial"/>
          <w:sz w:val="20"/>
        </w:rPr>
      </w:pPr>
      <w:r>
        <w:rPr>
          <w:rFonts w:ascii="Arial" w:eastAsia="Arial" w:hAnsi="Arial" w:cs="Arial"/>
          <w:sz w:val="20"/>
        </w:rPr>
        <w:t>Mtro. Rafael Aceves Preciado</w:t>
      </w:r>
      <w:r>
        <w:rPr>
          <w:rFonts w:ascii="Arial" w:eastAsia="Arial" w:hAnsi="Arial" w:cs="Arial"/>
          <w:sz w:val="20"/>
        </w:rPr>
        <w:tab/>
      </w:r>
      <w:r w:rsidR="00784546">
        <w:rPr>
          <w:rFonts w:ascii="Arial" w:eastAsia="Arial" w:hAnsi="Arial" w:cs="Arial"/>
          <w:sz w:val="20"/>
        </w:rPr>
        <w:t xml:space="preserve">   </w:t>
      </w:r>
      <w:r>
        <w:rPr>
          <w:rFonts w:ascii="Arial" w:eastAsia="Arial" w:hAnsi="Arial" w:cs="Arial"/>
          <w:sz w:val="20"/>
        </w:rPr>
        <w:t>Mtro. Enrique  Rivera  Rubio</w:t>
      </w:r>
    </w:p>
    <w:p w:rsidR="00ED2558" w:rsidRDefault="0007748C"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 xml:space="preserve">Representante Sociedad Civil                     </w:t>
      </w:r>
      <w:r w:rsidR="00784546">
        <w:rPr>
          <w:rFonts w:ascii="Arial" w:eastAsia="Arial" w:hAnsi="Arial" w:cs="Arial"/>
          <w:sz w:val="20"/>
        </w:rPr>
        <w:t xml:space="preserve">                </w:t>
      </w:r>
      <w:r>
        <w:rPr>
          <w:rFonts w:ascii="Arial" w:eastAsia="Arial" w:hAnsi="Arial" w:cs="Arial"/>
          <w:sz w:val="20"/>
        </w:rPr>
        <w:t xml:space="preserve">   Representante</w:t>
      </w:r>
      <w:r w:rsidR="00AB3983">
        <w:rPr>
          <w:rFonts w:ascii="Arial" w:eastAsia="Arial" w:hAnsi="Arial" w:cs="Arial"/>
          <w:sz w:val="20"/>
        </w:rPr>
        <w:t xml:space="preserve">   Sociedad Civil</w:t>
      </w:r>
      <w:r w:rsidR="00ED2558">
        <w:rPr>
          <w:rFonts w:ascii="Arial" w:eastAsia="Arial" w:hAnsi="Arial" w:cs="Arial"/>
          <w:sz w:val="20"/>
        </w:rPr>
        <w:tab/>
      </w:r>
    </w:p>
    <w:p w:rsidR="005D5B46" w:rsidRDefault="005D5B46" w:rsidP="0007748C">
      <w:pPr>
        <w:tabs>
          <w:tab w:val="center" w:pos="4678"/>
          <w:tab w:val="left" w:pos="5577"/>
          <w:tab w:val="left" w:pos="6029"/>
          <w:tab w:val="left" w:pos="7028"/>
        </w:tabs>
        <w:spacing w:after="0"/>
        <w:jc w:val="both"/>
        <w:rPr>
          <w:rFonts w:ascii="Arial" w:eastAsia="Arial" w:hAnsi="Arial" w:cs="Arial"/>
          <w:sz w:val="20"/>
        </w:rPr>
      </w:pPr>
    </w:p>
    <w:p w:rsidR="005D5B46" w:rsidRDefault="005D5B46" w:rsidP="0007748C">
      <w:pPr>
        <w:tabs>
          <w:tab w:val="center" w:pos="4678"/>
          <w:tab w:val="left" w:pos="5577"/>
          <w:tab w:val="left" w:pos="6029"/>
          <w:tab w:val="left" w:pos="7028"/>
        </w:tabs>
        <w:spacing w:after="0"/>
        <w:jc w:val="both"/>
        <w:rPr>
          <w:rFonts w:ascii="Arial" w:eastAsia="Arial" w:hAnsi="Arial" w:cs="Arial"/>
          <w:sz w:val="20"/>
        </w:rPr>
      </w:pPr>
    </w:p>
    <w:p w:rsidR="005D5B46" w:rsidRDefault="005D5B46" w:rsidP="00966D25">
      <w:pPr>
        <w:tabs>
          <w:tab w:val="left" w:pos="0"/>
        </w:tabs>
        <w:spacing w:after="240"/>
        <w:rPr>
          <w:rFonts w:ascii="Arial" w:eastAsia="Arial" w:hAnsi="Arial" w:cs="Arial"/>
          <w:sz w:val="20"/>
        </w:rPr>
      </w:pPr>
      <w:r>
        <w:rPr>
          <w:rFonts w:ascii="Arial" w:eastAsia="Arial" w:hAnsi="Arial" w:cs="Arial"/>
          <w:sz w:val="20"/>
        </w:rPr>
        <w:t xml:space="preserve">Las presentes firmas forman parte integral del acta de la </w:t>
      </w:r>
      <w:r w:rsidR="00BD3E7D">
        <w:rPr>
          <w:rFonts w:ascii="Arial" w:eastAsia="Arial" w:hAnsi="Arial" w:cs="Arial"/>
          <w:sz w:val="20"/>
        </w:rPr>
        <w:t xml:space="preserve">Segunda </w:t>
      </w:r>
      <w:r>
        <w:rPr>
          <w:rFonts w:ascii="Arial" w:eastAsia="Arial" w:hAnsi="Arial" w:cs="Arial"/>
          <w:sz w:val="20"/>
        </w:rPr>
        <w:t xml:space="preserve"> </w:t>
      </w:r>
      <w:r w:rsidR="00BA01B2">
        <w:rPr>
          <w:rFonts w:ascii="Arial" w:eastAsia="Arial" w:hAnsi="Arial" w:cs="Arial"/>
          <w:sz w:val="20"/>
        </w:rPr>
        <w:t>S</w:t>
      </w:r>
      <w:r>
        <w:rPr>
          <w:rFonts w:ascii="Arial" w:eastAsia="Arial" w:hAnsi="Arial" w:cs="Arial"/>
          <w:sz w:val="20"/>
        </w:rPr>
        <w:t xml:space="preserve">esión </w:t>
      </w:r>
      <w:r w:rsidR="00BA01B2">
        <w:rPr>
          <w:rFonts w:ascii="Arial" w:eastAsia="Arial" w:hAnsi="Arial" w:cs="Arial"/>
          <w:sz w:val="20"/>
        </w:rPr>
        <w:t>O</w:t>
      </w:r>
      <w:r>
        <w:rPr>
          <w:rFonts w:ascii="Arial" w:eastAsia="Arial" w:hAnsi="Arial" w:cs="Arial"/>
          <w:sz w:val="20"/>
        </w:rPr>
        <w:t>rdinaria de</w:t>
      </w:r>
      <w:r w:rsidR="00AE7218">
        <w:rPr>
          <w:rFonts w:ascii="Arial" w:eastAsia="Arial" w:hAnsi="Arial" w:cs="Arial"/>
          <w:sz w:val="20"/>
        </w:rPr>
        <w:t xml:space="preserve">l </w:t>
      </w:r>
      <w:r w:rsidR="00BA01B2">
        <w:rPr>
          <w:rFonts w:ascii="Arial" w:eastAsia="Arial" w:hAnsi="Arial" w:cs="Arial"/>
          <w:sz w:val="20"/>
        </w:rPr>
        <w:t>C</w:t>
      </w:r>
      <w:r w:rsidR="00AE7218">
        <w:rPr>
          <w:rFonts w:ascii="Arial" w:eastAsia="Arial" w:hAnsi="Arial" w:cs="Arial"/>
          <w:sz w:val="20"/>
        </w:rPr>
        <w:t xml:space="preserve">onsejo </w:t>
      </w:r>
      <w:r w:rsidR="00BA01B2">
        <w:rPr>
          <w:rFonts w:ascii="Arial" w:eastAsia="Arial" w:hAnsi="Arial" w:cs="Arial"/>
          <w:sz w:val="20"/>
        </w:rPr>
        <w:t>T</w:t>
      </w:r>
      <w:r w:rsidR="00AE7218">
        <w:rPr>
          <w:rFonts w:ascii="Arial" w:eastAsia="Arial" w:hAnsi="Arial" w:cs="Arial"/>
          <w:sz w:val="20"/>
        </w:rPr>
        <w:t xml:space="preserve">écnico de </w:t>
      </w:r>
      <w:r w:rsidR="00BA01B2">
        <w:rPr>
          <w:rFonts w:ascii="Arial" w:eastAsia="Arial" w:hAnsi="Arial" w:cs="Arial"/>
          <w:sz w:val="20"/>
        </w:rPr>
        <w:t>C</w:t>
      </w:r>
      <w:r w:rsidR="00AE7218">
        <w:rPr>
          <w:rFonts w:ascii="Arial" w:eastAsia="Arial" w:hAnsi="Arial" w:cs="Arial"/>
          <w:sz w:val="20"/>
        </w:rPr>
        <w:t>atastro</w:t>
      </w:r>
      <w:r>
        <w:rPr>
          <w:rFonts w:ascii="Arial" w:eastAsia="Arial" w:hAnsi="Arial" w:cs="Arial"/>
          <w:sz w:val="20"/>
        </w:rPr>
        <w:t xml:space="preserve"> de Municipio de Guadalajara del año 2023, celebrada a los </w:t>
      </w:r>
      <w:r w:rsidR="008D19A8">
        <w:rPr>
          <w:rFonts w:ascii="Arial" w:eastAsia="Arial" w:hAnsi="Arial" w:cs="Arial"/>
          <w:sz w:val="20"/>
        </w:rPr>
        <w:t>24</w:t>
      </w:r>
      <w:r>
        <w:rPr>
          <w:rFonts w:ascii="Arial" w:eastAsia="Arial" w:hAnsi="Arial" w:cs="Arial"/>
          <w:sz w:val="20"/>
        </w:rPr>
        <w:t xml:space="preserve"> días del mes de febrero del 2023 que consiste en </w:t>
      </w:r>
      <w:r w:rsidR="009F3DB3">
        <w:rPr>
          <w:rFonts w:ascii="Arial" w:eastAsia="Arial" w:hAnsi="Arial" w:cs="Arial"/>
          <w:sz w:val="20"/>
        </w:rPr>
        <w:t>20</w:t>
      </w:r>
      <w:r w:rsidR="00966D25" w:rsidRPr="00966D25">
        <w:rPr>
          <w:rFonts w:ascii="Arial" w:eastAsia="Arial" w:hAnsi="Arial" w:cs="Arial"/>
          <w:sz w:val="20"/>
        </w:rPr>
        <w:t xml:space="preserve"> </w:t>
      </w:r>
      <w:r w:rsidR="00966D25">
        <w:rPr>
          <w:rFonts w:ascii="Arial" w:eastAsia="Arial" w:hAnsi="Arial" w:cs="Arial"/>
          <w:sz w:val="20"/>
        </w:rPr>
        <w:t>fojas tamaño carta, en la ciudad de Guadalajara</w:t>
      </w:r>
      <w:r w:rsidR="00BD3E7D">
        <w:rPr>
          <w:rFonts w:ascii="Arial" w:eastAsia="Arial" w:hAnsi="Arial" w:cs="Arial"/>
          <w:sz w:val="20"/>
        </w:rPr>
        <w:t>,</w:t>
      </w:r>
      <w:r w:rsidR="00966D25">
        <w:rPr>
          <w:rFonts w:ascii="Arial" w:eastAsia="Arial" w:hAnsi="Arial" w:cs="Arial"/>
          <w:sz w:val="20"/>
        </w:rPr>
        <w:t xml:space="preserve"> Jalisco.</w:t>
      </w:r>
    </w:p>
    <w:sectPr w:rsidR="005D5B46" w:rsidSect="008D798D">
      <w:headerReference w:type="default" r:id="rId19"/>
      <w:footerReference w:type="default" r:id="rId20"/>
      <w:pgSz w:w="12240" w:h="15840" w:code="1"/>
      <w:pgMar w:top="1159"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3E1" w:rsidRDefault="009273E1" w:rsidP="00E3511F">
      <w:pPr>
        <w:spacing w:after="0" w:line="240" w:lineRule="auto"/>
      </w:pPr>
      <w:r>
        <w:separator/>
      </w:r>
    </w:p>
  </w:endnote>
  <w:endnote w:type="continuationSeparator" w:id="1">
    <w:p w:rsidR="009273E1" w:rsidRDefault="009273E1"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709749293"/>
      <w:docPartObj>
        <w:docPartGallery w:val="Page Numbers (Bottom of Page)"/>
        <w:docPartUnique/>
      </w:docPartObj>
    </w:sdtPr>
    <w:sdtContent>
      <w:sdt>
        <w:sdtPr>
          <w:rPr>
            <w:color w:val="8DB3E2" w:themeColor="text2" w:themeTint="66"/>
          </w:rPr>
          <w:id w:val="709749294"/>
          <w:docPartObj>
            <w:docPartGallery w:val="Page Numbers (Top of Page)"/>
            <w:docPartUnique/>
          </w:docPartObj>
        </w:sdtPr>
        <w:sdtContent>
          <w:p w:rsidR="00F453CB" w:rsidRPr="008D467D" w:rsidRDefault="0013581F" w:rsidP="00EA5CD1">
            <w:pPr>
              <w:pStyle w:val="Piedepgina"/>
              <w:jc w:val="right"/>
              <w:rPr>
                <w:color w:val="8DB3E2" w:themeColor="text2" w:themeTint="66"/>
              </w:rPr>
            </w:pPr>
            <w:r w:rsidRPr="0013581F">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Text Box 5" o:spid="_x0000_s108547" type="#_x0000_t202" style="position:absolute;left:0;text-align:left;margin-left:-66.75pt;margin-top:-6.8pt;width:473.3pt;height:43.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" filled="f" fillcolor="#b2a1c7 [1943]" stroked="f" strokecolor="#b2a1c7 [1943]">
                  <v:textbox style="mso-next-textbox:#Text Box 5">
                    <w:txbxContent>
                      <w:p w:rsidR="00F453CB" w:rsidRDefault="00F453CB"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Acta de la Segunda</w:t>
                        </w:r>
                        <w:r w:rsidRPr="008D467D">
                          <w:rPr>
                            <w:rFonts w:ascii="Arial Black" w:hAnsi="Arial Black"/>
                            <w:color w:val="8DB3E2" w:themeColor="text2" w:themeTint="66"/>
                            <w:sz w:val="18"/>
                            <w:szCs w:val="18"/>
                          </w:rPr>
                          <w:t xml:space="preserve"> Sesión </w:t>
                        </w:r>
                        <w:r>
                          <w:rPr>
                            <w:rFonts w:ascii="Arial Black" w:hAnsi="Arial Black"/>
                            <w:color w:val="8DB3E2" w:themeColor="text2" w:themeTint="66"/>
                            <w:sz w:val="18"/>
                            <w:szCs w:val="18"/>
                          </w:rPr>
                          <w:t>Ordinaria 2023</w:t>
                        </w:r>
                      </w:p>
                      <w:p w:rsidR="00F453CB" w:rsidRDefault="00F453CB" w:rsidP="00A12814">
                        <w:pPr>
                          <w:spacing w:after="0" w:line="240" w:lineRule="auto"/>
                          <w:rPr>
                            <w:rFonts w:ascii="Arial Black" w:hAnsi="Arial Black"/>
                            <w:color w:val="8DB3E2" w:themeColor="text2" w:themeTint="66"/>
                            <w:sz w:val="18"/>
                            <w:szCs w:val="18"/>
                          </w:rPr>
                        </w:pPr>
                        <w:r w:rsidRPr="008D467D">
                          <w:rPr>
                            <w:rFonts w:ascii="Arial Black" w:hAnsi="Arial Black"/>
                            <w:color w:val="8DB3E2" w:themeColor="text2" w:themeTint="66"/>
                            <w:sz w:val="18"/>
                            <w:szCs w:val="18"/>
                          </w:rPr>
                          <w:t xml:space="preserve">Consejo Técnico </w:t>
                        </w:r>
                        <w:r>
                          <w:rPr>
                            <w:rFonts w:ascii="Arial Black" w:hAnsi="Arial Black"/>
                            <w:color w:val="8DB3E2" w:themeColor="text2" w:themeTint="66"/>
                            <w:sz w:val="18"/>
                            <w:szCs w:val="18"/>
                          </w:rPr>
                          <w:t xml:space="preserve">de Catastro </w:t>
                        </w:r>
                        <w:r w:rsidRPr="008D467D">
                          <w:rPr>
                            <w:rFonts w:ascii="Arial Black" w:hAnsi="Arial Black"/>
                            <w:color w:val="8DB3E2" w:themeColor="text2" w:themeTint="66"/>
                            <w:sz w:val="18"/>
                            <w:szCs w:val="18"/>
                          </w:rPr>
                          <w:t>del Municipio de Guadalajara</w:t>
                        </w:r>
                        <w:r>
                          <w:rPr>
                            <w:rFonts w:ascii="Arial Black" w:hAnsi="Arial Black"/>
                            <w:color w:val="8DB3E2" w:themeColor="text2" w:themeTint="66"/>
                            <w:sz w:val="18"/>
                            <w:szCs w:val="18"/>
                          </w:rPr>
                          <w:t xml:space="preserve"> </w:t>
                        </w:r>
                      </w:p>
                      <w:p w:rsidR="00F453CB" w:rsidRPr="008D467D" w:rsidRDefault="00F453CB"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24 de Febrero de 2023</w:t>
                        </w:r>
                      </w:p>
                    </w:txbxContent>
                  </v:textbox>
                </v:shape>
              </w:pict>
            </w:r>
            <w:r w:rsidR="00F453CB"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00F453CB" w:rsidRPr="008D467D">
              <w:rPr>
                <w:color w:val="8DB3E2" w:themeColor="text2" w:themeTint="66"/>
                <w:sz w:val="20"/>
                <w:szCs w:val="20"/>
              </w:rPr>
              <w:t xml:space="preserve">Página </w:t>
            </w:r>
            <w:r w:rsidRPr="008D467D">
              <w:rPr>
                <w:b/>
                <w:color w:val="8DB3E2" w:themeColor="text2" w:themeTint="66"/>
                <w:sz w:val="20"/>
                <w:szCs w:val="20"/>
              </w:rPr>
              <w:fldChar w:fldCharType="begin"/>
            </w:r>
            <w:r w:rsidR="00F453CB"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A4015C">
              <w:rPr>
                <w:b/>
                <w:noProof/>
                <w:color w:val="8DB3E2" w:themeColor="text2" w:themeTint="66"/>
                <w:sz w:val="20"/>
                <w:szCs w:val="20"/>
              </w:rPr>
              <w:t>1</w:t>
            </w:r>
            <w:r w:rsidRPr="008D467D">
              <w:rPr>
                <w:b/>
                <w:color w:val="8DB3E2" w:themeColor="text2" w:themeTint="66"/>
                <w:sz w:val="20"/>
                <w:szCs w:val="20"/>
              </w:rPr>
              <w:fldChar w:fldCharType="end"/>
            </w:r>
            <w:r w:rsidR="00F453CB" w:rsidRPr="008D467D">
              <w:rPr>
                <w:color w:val="8DB3E2" w:themeColor="text2" w:themeTint="66"/>
                <w:sz w:val="20"/>
                <w:szCs w:val="20"/>
              </w:rPr>
              <w:t xml:space="preserve"> de </w:t>
            </w:r>
            <w:r w:rsidRPr="008D467D">
              <w:rPr>
                <w:b/>
                <w:color w:val="8DB3E2" w:themeColor="text2" w:themeTint="66"/>
                <w:sz w:val="20"/>
                <w:szCs w:val="20"/>
              </w:rPr>
              <w:fldChar w:fldCharType="begin"/>
            </w:r>
            <w:r w:rsidR="00F453CB"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A4015C">
              <w:rPr>
                <w:b/>
                <w:noProof/>
                <w:color w:val="8DB3E2" w:themeColor="text2" w:themeTint="66"/>
                <w:sz w:val="20"/>
                <w:szCs w:val="20"/>
              </w:rPr>
              <w:t>20</w:t>
            </w:r>
            <w:r w:rsidRPr="008D467D">
              <w:rPr>
                <w:b/>
                <w:color w:val="8DB3E2" w:themeColor="text2" w:themeTint="66"/>
                <w:sz w:val="20"/>
                <w:szCs w:val="20"/>
              </w:rPr>
              <w:fldChar w:fldCharType="end"/>
            </w:r>
          </w:p>
        </w:sdtContent>
      </w:sdt>
    </w:sdtContent>
  </w:sdt>
  <w:p w:rsidR="00F453CB" w:rsidRDefault="0013581F">
    <w:pPr>
      <w:pStyle w:val="Piedepgina"/>
    </w:pPr>
    <w:r w:rsidRPr="0013581F">
      <w:rPr>
        <w:rFonts w:ascii="Times New Roman" w:hAnsi="Times New Roman"/>
        <w:noProof/>
        <w:sz w:val="24"/>
        <w:szCs w:val="24"/>
      </w:rPr>
      <w:pict>
        <v:rect id="Rectangle 3" o:spid="_x0000_s108546" style="position:absolute;margin-left:147.4pt;margin-top:1122.5pt;width:637.8pt;height:11.3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a2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AoOWtrUC&#10;AACUBQAADgAAAAAAAAAAAAAAAAAuAgAAZHJzL2Uyb0RvYy54bWxQSwECLQAUAAYACAAAACEA8GIy&#10;9eIAAAAOAQAADwAAAAAAAAAAAAAAAAAPBQAAZHJzL2Rvd25yZXYueG1sUEsFBgAAAAAEAAQA8wAA&#10;AB4GAAAAAA==&#10;" fillcolor="#ccf" strokecolor="#ccf" insetpen="t">
          <v:shadow color="#ccc"/>
          <v:textbox inset="2.88pt,2.88pt,2.88pt,2.88pt"/>
        </v:rect>
      </w:pict>
    </w:r>
    <w:r w:rsidRPr="0013581F">
      <w:rPr>
        <w:rFonts w:ascii="Times New Roman" w:hAnsi="Times New Roman"/>
        <w:noProof/>
        <w:sz w:val="24"/>
        <w:szCs w:val="24"/>
      </w:rPr>
      <w:pict>
        <v:rect id="Rectangle 2" o:spid="_x0000_s108545" style="position:absolute;margin-left:147.4pt;margin-top:1122.5pt;width:637.8pt;height:11.3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Ktg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" fillcolor="#ccf" strokecolor="#ccf" insetpen="t">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3E1" w:rsidRDefault="009273E1" w:rsidP="00E3511F">
      <w:pPr>
        <w:spacing w:after="0" w:line="240" w:lineRule="auto"/>
      </w:pPr>
      <w:r>
        <w:separator/>
      </w:r>
    </w:p>
  </w:footnote>
  <w:footnote w:type="continuationSeparator" w:id="1">
    <w:p w:rsidR="009273E1" w:rsidRDefault="009273E1"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3CB" w:rsidRDefault="00F453CB"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sidRPr="00A12814">
      <w:rPr>
        <w:noProof/>
      </w:rPr>
      <w:drawing>
        <wp:inline distT="0" distB="0" distL="0" distR="0">
          <wp:extent cx="1360045" cy="959370"/>
          <wp:effectExtent l="19050" t="0" r="0" b="0"/>
          <wp:docPr id="3" name="Imagen 1" descr="C:\Users\itapia\Downloads\sello consej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pia\Downloads\sello consejo1 (3).jpg"/>
                  <pic:cNvPicPr>
                    <a:picLocks noChangeAspect="1" noChangeArrowheads="1"/>
                  </pic:cNvPicPr>
                </pic:nvPicPr>
                <pic:blipFill>
                  <a:blip r:embed="rId2"/>
                  <a:srcRect/>
                  <a:stretch>
                    <a:fillRect/>
                  </a:stretch>
                </pic:blipFill>
                <pic:spPr bwMode="auto">
                  <a:xfrm>
                    <a:off x="0" y="0"/>
                    <a:ext cx="1363809" cy="962025"/>
                  </a:xfrm>
                  <a:prstGeom prst="rect">
                    <a:avLst/>
                  </a:prstGeom>
                  <a:noFill/>
                  <a:ln w="9525">
                    <a:noFill/>
                    <a:miter lim="800000"/>
                    <a:headEnd/>
                    <a:tailEnd/>
                  </a:ln>
                </pic:spPr>
              </pic:pic>
            </a:graphicData>
          </a:graphic>
        </wp:inline>
      </w:drawing>
    </w:r>
  </w:p>
  <w:p w:rsidR="00F453CB" w:rsidRDefault="00F453C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257E1406"/>
    <w:multiLevelType w:val="hybridMultilevel"/>
    <w:tmpl w:val="CC8A4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3">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6">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7">
    <w:nsid w:val="63DF3FEE"/>
    <w:multiLevelType w:val="hybridMultilevel"/>
    <w:tmpl w:val="CC8A4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19">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21">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1"/>
  </w:num>
  <w:num w:numId="3">
    <w:abstractNumId w:val="8"/>
  </w:num>
  <w:num w:numId="4">
    <w:abstractNumId w:val="19"/>
  </w:num>
  <w:num w:numId="5">
    <w:abstractNumId w:val="15"/>
  </w:num>
  <w:num w:numId="6">
    <w:abstractNumId w:val="21"/>
  </w:num>
  <w:num w:numId="7">
    <w:abstractNumId w:val="5"/>
  </w:num>
  <w:num w:numId="8">
    <w:abstractNumId w:val="6"/>
  </w:num>
  <w:num w:numId="9">
    <w:abstractNumId w:val="4"/>
  </w:num>
  <w:num w:numId="10">
    <w:abstractNumId w:val="18"/>
  </w:num>
  <w:num w:numId="11">
    <w:abstractNumId w:val="2"/>
  </w:num>
  <w:num w:numId="12">
    <w:abstractNumId w:val="16"/>
  </w:num>
  <w:num w:numId="13">
    <w:abstractNumId w:val="12"/>
  </w:num>
  <w:num w:numId="14">
    <w:abstractNumId w:val="0"/>
  </w:num>
  <w:num w:numId="15">
    <w:abstractNumId w:val="1"/>
  </w:num>
  <w:num w:numId="16">
    <w:abstractNumId w:val="9"/>
  </w:num>
  <w:num w:numId="17">
    <w:abstractNumId w:val="14"/>
  </w:num>
  <w:num w:numId="18">
    <w:abstractNumId w:val="20"/>
  </w:num>
  <w:num w:numId="19">
    <w:abstractNumId w:val="7"/>
  </w:num>
  <w:num w:numId="20">
    <w:abstractNumId w:val="13"/>
  </w:num>
  <w:num w:numId="21">
    <w:abstractNumId w:val="17"/>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defaultTabStop w:val="709"/>
  <w:hyphenationZone w:val="425"/>
  <w:drawingGridHorizontalSpacing w:val="110"/>
  <w:displayHorizontalDrawingGridEvery w:val="2"/>
  <w:characterSpacingControl w:val="doNotCompress"/>
  <w:hdrShapeDefaults>
    <o:shapedefaults v:ext="edit" spidmax="152578">
      <o:colormenu v:ext="edit" fillcolor="none" strokecolor="none"/>
    </o:shapedefaults>
    <o:shapelayout v:ext="edit">
      <o:idmap v:ext="edit" data="106"/>
    </o:shapelayout>
  </w:hdrShapeDefaults>
  <w:footnotePr>
    <w:footnote w:id="0"/>
    <w:footnote w:id="1"/>
  </w:footnotePr>
  <w:endnotePr>
    <w:endnote w:id="0"/>
    <w:endnote w:id="1"/>
  </w:endnotePr>
  <w:compat>
    <w:useFELayout/>
  </w:compat>
  <w:rsids>
    <w:rsidRoot w:val="00D012E2"/>
    <w:rsid w:val="000027BB"/>
    <w:rsid w:val="00004108"/>
    <w:rsid w:val="00005323"/>
    <w:rsid w:val="00006413"/>
    <w:rsid w:val="00010FAC"/>
    <w:rsid w:val="0001154E"/>
    <w:rsid w:val="000124EE"/>
    <w:rsid w:val="00016604"/>
    <w:rsid w:val="00017A0C"/>
    <w:rsid w:val="0002561C"/>
    <w:rsid w:val="0003061A"/>
    <w:rsid w:val="000331B7"/>
    <w:rsid w:val="00037553"/>
    <w:rsid w:val="00037FEB"/>
    <w:rsid w:val="000404CF"/>
    <w:rsid w:val="000458B2"/>
    <w:rsid w:val="0004741E"/>
    <w:rsid w:val="000520BA"/>
    <w:rsid w:val="00053346"/>
    <w:rsid w:val="00062A22"/>
    <w:rsid w:val="00062D47"/>
    <w:rsid w:val="0006464F"/>
    <w:rsid w:val="00066236"/>
    <w:rsid w:val="00070B44"/>
    <w:rsid w:val="0007490B"/>
    <w:rsid w:val="0007748C"/>
    <w:rsid w:val="00081250"/>
    <w:rsid w:val="0008306F"/>
    <w:rsid w:val="0008536D"/>
    <w:rsid w:val="0008754E"/>
    <w:rsid w:val="00091FB5"/>
    <w:rsid w:val="00093D4A"/>
    <w:rsid w:val="00094094"/>
    <w:rsid w:val="00096640"/>
    <w:rsid w:val="00097541"/>
    <w:rsid w:val="000A556D"/>
    <w:rsid w:val="000B3CFC"/>
    <w:rsid w:val="000B404A"/>
    <w:rsid w:val="000B47CB"/>
    <w:rsid w:val="000B490C"/>
    <w:rsid w:val="000C72A1"/>
    <w:rsid w:val="000D02FE"/>
    <w:rsid w:val="000D45DC"/>
    <w:rsid w:val="000D48BD"/>
    <w:rsid w:val="000D7319"/>
    <w:rsid w:val="000E1BE7"/>
    <w:rsid w:val="000E558C"/>
    <w:rsid w:val="000F178F"/>
    <w:rsid w:val="000F21C6"/>
    <w:rsid w:val="000F2A49"/>
    <w:rsid w:val="00110871"/>
    <w:rsid w:val="00111BFC"/>
    <w:rsid w:val="00112438"/>
    <w:rsid w:val="00114088"/>
    <w:rsid w:val="00115549"/>
    <w:rsid w:val="00121B18"/>
    <w:rsid w:val="001246EB"/>
    <w:rsid w:val="001268ED"/>
    <w:rsid w:val="00126E0C"/>
    <w:rsid w:val="00127170"/>
    <w:rsid w:val="00135646"/>
    <w:rsid w:val="0013581F"/>
    <w:rsid w:val="0013719A"/>
    <w:rsid w:val="00143FA5"/>
    <w:rsid w:val="0014645F"/>
    <w:rsid w:val="001508AE"/>
    <w:rsid w:val="00154785"/>
    <w:rsid w:val="00156DD8"/>
    <w:rsid w:val="001600A6"/>
    <w:rsid w:val="00164719"/>
    <w:rsid w:val="00171AF5"/>
    <w:rsid w:val="00171C08"/>
    <w:rsid w:val="00172B08"/>
    <w:rsid w:val="00177146"/>
    <w:rsid w:val="001807CF"/>
    <w:rsid w:val="0018776D"/>
    <w:rsid w:val="001877CF"/>
    <w:rsid w:val="0019086D"/>
    <w:rsid w:val="00191674"/>
    <w:rsid w:val="00194895"/>
    <w:rsid w:val="00194AAD"/>
    <w:rsid w:val="00197A4A"/>
    <w:rsid w:val="001A166B"/>
    <w:rsid w:val="001A3950"/>
    <w:rsid w:val="001A3DAB"/>
    <w:rsid w:val="001A3F8F"/>
    <w:rsid w:val="001A4AE2"/>
    <w:rsid w:val="001A733B"/>
    <w:rsid w:val="001B1DFC"/>
    <w:rsid w:val="001B5C04"/>
    <w:rsid w:val="001C3E05"/>
    <w:rsid w:val="001C6993"/>
    <w:rsid w:val="001D4411"/>
    <w:rsid w:val="001D5126"/>
    <w:rsid w:val="001E046A"/>
    <w:rsid w:val="001E080B"/>
    <w:rsid w:val="001E099C"/>
    <w:rsid w:val="001E0B90"/>
    <w:rsid w:val="001E620F"/>
    <w:rsid w:val="001E63F3"/>
    <w:rsid w:val="001E6E9E"/>
    <w:rsid w:val="001F66B4"/>
    <w:rsid w:val="001F6D7E"/>
    <w:rsid w:val="00201422"/>
    <w:rsid w:val="00205F57"/>
    <w:rsid w:val="0021021A"/>
    <w:rsid w:val="0021108F"/>
    <w:rsid w:val="00216750"/>
    <w:rsid w:val="00216EF3"/>
    <w:rsid w:val="00216F6C"/>
    <w:rsid w:val="002223D0"/>
    <w:rsid w:val="00222D53"/>
    <w:rsid w:val="00225646"/>
    <w:rsid w:val="00225AD2"/>
    <w:rsid w:val="00226434"/>
    <w:rsid w:val="00226CB5"/>
    <w:rsid w:val="00226EA6"/>
    <w:rsid w:val="002308D2"/>
    <w:rsid w:val="002330ED"/>
    <w:rsid w:val="00233F13"/>
    <w:rsid w:val="00234CAD"/>
    <w:rsid w:val="002413FA"/>
    <w:rsid w:val="002414B7"/>
    <w:rsid w:val="00241CFF"/>
    <w:rsid w:val="002437F8"/>
    <w:rsid w:val="0024658A"/>
    <w:rsid w:val="002539E0"/>
    <w:rsid w:val="00253CD3"/>
    <w:rsid w:val="002604A8"/>
    <w:rsid w:val="002652D5"/>
    <w:rsid w:val="00267A99"/>
    <w:rsid w:val="00271C27"/>
    <w:rsid w:val="00276079"/>
    <w:rsid w:val="0028434D"/>
    <w:rsid w:val="0029251C"/>
    <w:rsid w:val="002A18C3"/>
    <w:rsid w:val="002A26DE"/>
    <w:rsid w:val="002A5802"/>
    <w:rsid w:val="002C0DBB"/>
    <w:rsid w:val="002C2F9D"/>
    <w:rsid w:val="002D0101"/>
    <w:rsid w:val="002D172D"/>
    <w:rsid w:val="002D59F0"/>
    <w:rsid w:val="002D62F8"/>
    <w:rsid w:val="002D6D11"/>
    <w:rsid w:val="002D7B38"/>
    <w:rsid w:val="002E0B5E"/>
    <w:rsid w:val="002F0158"/>
    <w:rsid w:val="002F4034"/>
    <w:rsid w:val="002F49BC"/>
    <w:rsid w:val="0030264F"/>
    <w:rsid w:val="00302F3A"/>
    <w:rsid w:val="003069BB"/>
    <w:rsid w:val="003070C1"/>
    <w:rsid w:val="00311273"/>
    <w:rsid w:val="00311FB3"/>
    <w:rsid w:val="00324696"/>
    <w:rsid w:val="00326ABC"/>
    <w:rsid w:val="003303EC"/>
    <w:rsid w:val="0033080A"/>
    <w:rsid w:val="00331031"/>
    <w:rsid w:val="0033215A"/>
    <w:rsid w:val="00332BEE"/>
    <w:rsid w:val="00341988"/>
    <w:rsid w:val="00345569"/>
    <w:rsid w:val="003461D7"/>
    <w:rsid w:val="00352490"/>
    <w:rsid w:val="0035434C"/>
    <w:rsid w:val="0035468B"/>
    <w:rsid w:val="003562B6"/>
    <w:rsid w:val="00360CB1"/>
    <w:rsid w:val="003636E5"/>
    <w:rsid w:val="003639E8"/>
    <w:rsid w:val="00367DB2"/>
    <w:rsid w:val="00370FA2"/>
    <w:rsid w:val="0037347C"/>
    <w:rsid w:val="003778EB"/>
    <w:rsid w:val="00387B0F"/>
    <w:rsid w:val="0039289E"/>
    <w:rsid w:val="00394B2B"/>
    <w:rsid w:val="00395524"/>
    <w:rsid w:val="003A4D85"/>
    <w:rsid w:val="003A72E2"/>
    <w:rsid w:val="003B0A02"/>
    <w:rsid w:val="003B7212"/>
    <w:rsid w:val="003C281E"/>
    <w:rsid w:val="003C30BE"/>
    <w:rsid w:val="003C3F45"/>
    <w:rsid w:val="003C798C"/>
    <w:rsid w:val="003C7E42"/>
    <w:rsid w:val="003D37D3"/>
    <w:rsid w:val="003D5424"/>
    <w:rsid w:val="003D64F4"/>
    <w:rsid w:val="003D6EC6"/>
    <w:rsid w:val="003D6FC7"/>
    <w:rsid w:val="003E2283"/>
    <w:rsid w:val="003E2410"/>
    <w:rsid w:val="003E3ED9"/>
    <w:rsid w:val="003F0983"/>
    <w:rsid w:val="003F0B6E"/>
    <w:rsid w:val="003F4981"/>
    <w:rsid w:val="003F75EA"/>
    <w:rsid w:val="003F7DD4"/>
    <w:rsid w:val="00403333"/>
    <w:rsid w:val="004045D3"/>
    <w:rsid w:val="0040481D"/>
    <w:rsid w:val="004057C8"/>
    <w:rsid w:val="00405CF3"/>
    <w:rsid w:val="00406C53"/>
    <w:rsid w:val="00406F7C"/>
    <w:rsid w:val="00406F80"/>
    <w:rsid w:val="00414F20"/>
    <w:rsid w:val="00420112"/>
    <w:rsid w:val="0042413D"/>
    <w:rsid w:val="00427EE0"/>
    <w:rsid w:val="004351A7"/>
    <w:rsid w:val="0043585D"/>
    <w:rsid w:val="00440B3B"/>
    <w:rsid w:val="00442DAA"/>
    <w:rsid w:val="00450E38"/>
    <w:rsid w:val="0045258A"/>
    <w:rsid w:val="00453286"/>
    <w:rsid w:val="004551F7"/>
    <w:rsid w:val="004603AD"/>
    <w:rsid w:val="004636FF"/>
    <w:rsid w:val="00464392"/>
    <w:rsid w:val="00464552"/>
    <w:rsid w:val="00471BD6"/>
    <w:rsid w:val="0047281D"/>
    <w:rsid w:val="004732BA"/>
    <w:rsid w:val="0047797B"/>
    <w:rsid w:val="004825E2"/>
    <w:rsid w:val="004936CD"/>
    <w:rsid w:val="004947CB"/>
    <w:rsid w:val="00494881"/>
    <w:rsid w:val="00494DEE"/>
    <w:rsid w:val="00496169"/>
    <w:rsid w:val="004972C4"/>
    <w:rsid w:val="004979C8"/>
    <w:rsid w:val="004A00FC"/>
    <w:rsid w:val="004A357B"/>
    <w:rsid w:val="004A3634"/>
    <w:rsid w:val="004A48D0"/>
    <w:rsid w:val="004A4FE4"/>
    <w:rsid w:val="004A6353"/>
    <w:rsid w:val="004A7F3D"/>
    <w:rsid w:val="004B068F"/>
    <w:rsid w:val="004B2B3B"/>
    <w:rsid w:val="004B4181"/>
    <w:rsid w:val="004C1850"/>
    <w:rsid w:val="004C331B"/>
    <w:rsid w:val="004D21F0"/>
    <w:rsid w:val="004D3782"/>
    <w:rsid w:val="004D432B"/>
    <w:rsid w:val="004D5FD5"/>
    <w:rsid w:val="004E0696"/>
    <w:rsid w:val="004E10FC"/>
    <w:rsid w:val="004E2404"/>
    <w:rsid w:val="004E248F"/>
    <w:rsid w:val="004E2E33"/>
    <w:rsid w:val="004E4079"/>
    <w:rsid w:val="004E447E"/>
    <w:rsid w:val="004F1B04"/>
    <w:rsid w:val="004F278D"/>
    <w:rsid w:val="004F6D32"/>
    <w:rsid w:val="005010EF"/>
    <w:rsid w:val="00502603"/>
    <w:rsid w:val="00502906"/>
    <w:rsid w:val="0050326A"/>
    <w:rsid w:val="00503F3B"/>
    <w:rsid w:val="00504FAD"/>
    <w:rsid w:val="00506AB1"/>
    <w:rsid w:val="00510887"/>
    <w:rsid w:val="00525432"/>
    <w:rsid w:val="005258A1"/>
    <w:rsid w:val="005308FA"/>
    <w:rsid w:val="00530D89"/>
    <w:rsid w:val="00535BBC"/>
    <w:rsid w:val="005440D7"/>
    <w:rsid w:val="00544A60"/>
    <w:rsid w:val="0054652A"/>
    <w:rsid w:val="00546729"/>
    <w:rsid w:val="00552F9E"/>
    <w:rsid w:val="00554F85"/>
    <w:rsid w:val="00556B20"/>
    <w:rsid w:val="00557EC5"/>
    <w:rsid w:val="0056004E"/>
    <w:rsid w:val="0056277E"/>
    <w:rsid w:val="00564A84"/>
    <w:rsid w:val="00566D56"/>
    <w:rsid w:val="0057114B"/>
    <w:rsid w:val="005731C0"/>
    <w:rsid w:val="005817CC"/>
    <w:rsid w:val="00585B94"/>
    <w:rsid w:val="00596D93"/>
    <w:rsid w:val="005A03AC"/>
    <w:rsid w:val="005A349F"/>
    <w:rsid w:val="005A3656"/>
    <w:rsid w:val="005A7AC8"/>
    <w:rsid w:val="005A7FA2"/>
    <w:rsid w:val="005B1ACA"/>
    <w:rsid w:val="005B31FB"/>
    <w:rsid w:val="005B41B4"/>
    <w:rsid w:val="005B4776"/>
    <w:rsid w:val="005B4D05"/>
    <w:rsid w:val="005B65E4"/>
    <w:rsid w:val="005C3A01"/>
    <w:rsid w:val="005C4FF5"/>
    <w:rsid w:val="005C5210"/>
    <w:rsid w:val="005C732F"/>
    <w:rsid w:val="005D1050"/>
    <w:rsid w:val="005D2498"/>
    <w:rsid w:val="005D38B5"/>
    <w:rsid w:val="005D5B46"/>
    <w:rsid w:val="005D61D0"/>
    <w:rsid w:val="005D69A1"/>
    <w:rsid w:val="005E2AB3"/>
    <w:rsid w:val="005E3A86"/>
    <w:rsid w:val="005E3F4F"/>
    <w:rsid w:val="005F01CF"/>
    <w:rsid w:val="005F3D28"/>
    <w:rsid w:val="00606D33"/>
    <w:rsid w:val="00607021"/>
    <w:rsid w:val="00611A72"/>
    <w:rsid w:val="00615C43"/>
    <w:rsid w:val="00616051"/>
    <w:rsid w:val="00620AAB"/>
    <w:rsid w:val="00622F64"/>
    <w:rsid w:val="006240AC"/>
    <w:rsid w:val="0062618A"/>
    <w:rsid w:val="0064129D"/>
    <w:rsid w:val="00642812"/>
    <w:rsid w:val="00645DDC"/>
    <w:rsid w:val="006461A1"/>
    <w:rsid w:val="00650DA3"/>
    <w:rsid w:val="00652B07"/>
    <w:rsid w:val="00657081"/>
    <w:rsid w:val="0065721C"/>
    <w:rsid w:val="00661C70"/>
    <w:rsid w:val="0066353B"/>
    <w:rsid w:val="00672071"/>
    <w:rsid w:val="00674FED"/>
    <w:rsid w:val="00680916"/>
    <w:rsid w:val="00682965"/>
    <w:rsid w:val="00685558"/>
    <w:rsid w:val="006859C3"/>
    <w:rsid w:val="006865AB"/>
    <w:rsid w:val="00691C74"/>
    <w:rsid w:val="00695094"/>
    <w:rsid w:val="006A21EC"/>
    <w:rsid w:val="006A2D6A"/>
    <w:rsid w:val="006B5462"/>
    <w:rsid w:val="006B7454"/>
    <w:rsid w:val="006C1552"/>
    <w:rsid w:val="006C253E"/>
    <w:rsid w:val="006D0281"/>
    <w:rsid w:val="006E0147"/>
    <w:rsid w:val="006E1B04"/>
    <w:rsid w:val="006E320A"/>
    <w:rsid w:val="006E3AA8"/>
    <w:rsid w:val="006E4728"/>
    <w:rsid w:val="006E4879"/>
    <w:rsid w:val="006E4D10"/>
    <w:rsid w:val="006E771B"/>
    <w:rsid w:val="006E783A"/>
    <w:rsid w:val="006F4268"/>
    <w:rsid w:val="006F558B"/>
    <w:rsid w:val="007007B9"/>
    <w:rsid w:val="00701796"/>
    <w:rsid w:val="007123B5"/>
    <w:rsid w:val="00714511"/>
    <w:rsid w:val="007155A3"/>
    <w:rsid w:val="00720F4F"/>
    <w:rsid w:val="007239CD"/>
    <w:rsid w:val="00736D4C"/>
    <w:rsid w:val="0074212B"/>
    <w:rsid w:val="00746472"/>
    <w:rsid w:val="007510E0"/>
    <w:rsid w:val="00753CDF"/>
    <w:rsid w:val="007561D3"/>
    <w:rsid w:val="00761D6A"/>
    <w:rsid w:val="00762FAA"/>
    <w:rsid w:val="00766E7D"/>
    <w:rsid w:val="00767159"/>
    <w:rsid w:val="00777534"/>
    <w:rsid w:val="00780D78"/>
    <w:rsid w:val="00780F29"/>
    <w:rsid w:val="00781CEF"/>
    <w:rsid w:val="0078394A"/>
    <w:rsid w:val="00784546"/>
    <w:rsid w:val="00790AF8"/>
    <w:rsid w:val="0079386B"/>
    <w:rsid w:val="007A03C2"/>
    <w:rsid w:val="007A1650"/>
    <w:rsid w:val="007A3EBE"/>
    <w:rsid w:val="007A7075"/>
    <w:rsid w:val="007A78A4"/>
    <w:rsid w:val="007B0A1E"/>
    <w:rsid w:val="007B474F"/>
    <w:rsid w:val="007C0B0C"/>
    <w:rsid w:val="007C1B50"/>
    <w:rsid w:val="007C2C2F"/>
    <w:rsid w:val="007C30E6"/>
    <w:rsid w:val="007C758F"/>
    <w:rsid w:val="007D277D"/>
    <w:rsid w:val="007D5EF8"/>
    <w:rsid w:val="007E13EA"/>
    <w:rsid w:val="007E2A80"/>
    <w:rsid w:val="007E54EA"/>
    <w:rsid w:val="007E7136"/>
    <w:rsid w:val="007E7A73"/>
    <w:rsid w:val="007F21D5"/>
    <w:rsid w:val="007F3251"/>
    <w:rsid w:val="007F3630"/>
    <w:rsid w:val="007F733F"/>
    <w:rsid w:val="00800DF1"/>
    <w:rsid w:val="00801CF7"/>
    <w:rsid w:val="008023E4"/>
    <w:rsid w:val="00805144"/>
    <w:rsid w:val="0081006C"/>
    <w:rsid w:val="00815C77"/>
    <w:rsid w:val="00821150"/>
    <w:rsid w:val="0082124A"/>
    <w:rsid w:val="00821BCF"/>
    <w:rsid w:val="00833165"/>
    <w:rsid w:val="00840162"/>
    <w:rsid w:val="008406DB"/>
    <w:rsid w:val="008470AF"/>
    <w:rsid w:val="008520E1"/>
    <w:rsid w:val="00855135"/>
    <w:rsid w:val="0085690C"/>
    <w:rsid w:val="00857F87"/>
    <w:rsid w:val="008610EC"/>
    <w:rsid w:val="00865737"/>
    <w:rsid w:val="00866AA6"/>
    <w:rsid w:val="00877154"/>
    <w:rsid w:val="00877CB3"/>
    <w:rsid w:val="0089146F"/>
    <w:rsid w:val="0089483D"/>
    <w:rsid w:val="0089503F"/>
    <w:rsid w:val="008A015C"/>
    <w:rsid w:val="008A0DDE"/>
    <w:rsid w:val="008A2E10"/>
    <w:rsid w:val="008A38A5"/>
    <w:rsid w:val="008A5723"/>
    <w:rsid w:val="008A6452"/>
    <w:rsid w:val="008A6D71"/>
    <w:rsid w:val="008B04D9"/>
    <w:rsid w:val="008B09E3"/>
    <w:rsid w:val="008B4493"/>
    <w:rsid w:val="008B6811"/>
    <w:rsid w:val="008C0307"/>
    <w:rsid w:val="008C4C7C"/>
    <w:rsid w:val="008C5BD1"/>
    <w:rsid w:val="008D19A8"/>
    <w:rsid w:val="008D2A93"/>
    <w:rsid w:val="008D4524"/>
    <w:rsid w:val="008D467D"/>
    <w:rsid w:val="008D766B"/>
    <w:rsid w:val="008D798D"/>
    <w:rsid w:val="008E2669"/>
    <w:rsid w:val="008E37BB"/>
    <w:rsid w:val="008E66D9"/>
    <w:rsid w:val="008F0A48"/>
    <w:rsid w:val="008F26AD"/>
    <w:rsid w:val="008F4CEF"/>
    <w:rsid w:val="008F5C90"/>
    <w:rsid w:val="00901EF9"/>
    <w:rsid w:val="009027B4"/>
    <w:rsid w:val="0091135E"/>
    <w:rsid w:val="00923A46"/>
    <w:rsid w:val="00923B2A"/>
    <w:rsid w:val="009273E1"/>
    <w:rsid w:val="009322BA"/>
    <w:rsid w:val="00937ABA"/>
    <w:rsid w:val="00942B18"/>
    <w:rsid w:val="00943C77"/>
    <w:rsid w:val="00944926"/>
    <w:rsid w:val="00945952"/>
    <w:rsid w:val="00945C53"/>
    <w:rsid w:val="00945C93"/>
    <w:rsid w:val="00946AB2"/>
    <w:rsid w:val="00952B7D"/>
    <w:rsid w:val="009547C7"/>
    <w:rsid w:val="00955418"/>
    <w:rsid w:val="009612C7"/>
    <w:rsid w:val="00965566"/>
    <w:rsid w:val="0096622C"/>
    <w:rsid w:val="00966870"/>
    <w:rsid w:val="00966D25"/>
    <w:rsid w:val="00967102"/>
    <w:rsid w:val="009728D0"/>
    <w:rsid w:val="0097359F"/>
    <w:rsid w:val="00981895"/>
    <w:rsid w:val="0099189D"/>
    <w:rsid w:val="00994226"/>
    <w:rsid w:val="009946D0"/>
    <w:rsid w:val="00996210"/>
    <w:rsid w:val="00996838"/>
    <w:rsid w:val="00996F20"/>
    <w:rsid w:val="009A1732"/>
    <w:rsid w:val="009B0100"/>
    <w:rsid w:val="009B1E34"/>
    <w:rsid w:val="009B50AD"/>
    <w:rsid w:val="009C461C"/>
    <w:rsid w:val="009C6D8D"/>
    <w:rsid w:val="009D11D2"/>
    <w:rsid w:val="009D2285"/>
    <w:rsid w:val="009D30A3"/>
    <w:rsid w:val="009D459C"/>
    <w:rsid w:val="009D4B23"/>
    <w:rsid w:val="009D61D3"/>
    <w:rsid w:val="009E026F"/>
    <w:rsid w:val="009E3491"/>
    <w:rsid w:val="009E4359"/>
    <w:rsid w:val="009F052F"/>
    <w:rsid w:val="009F3DB3"/>
    <w:rsid w:val="00A027F8"/>
    <w:rsid w:val="00A028AE"/>
    <w:rsid w:val="00A039A6"/>
    <w:rsid w:val="00A06E63"/>
    <w:rsid w:val="00A071D4"/>
    <w:rsid w:val="00A10379"/>
    <w:rsid w:val="00A12814"/>
    <w:rsid w:val="00A207B4"/>
    <w:rsid w:val="00A31A20"/>
    <w:rsid w:val="00A33DCF"/>
    <w:rsid w:val="00A36570"/>
    <w:rsid w:val="00A36936"/>
    <w:rsid w:val="00A4015C"/>
    <w:rsid w:val="00A43290"/>
    <w:rsid w:val="00A44444"/>
    <w:rsid w:val="00A4461A"/>
    <w:rsid w:val="00A4510F"/>
    <w:rsid w:val="00A45B2F"/>
    <w:rsid w:val="00A4651D"/>
    <w:rsid w:val="00A64516"/>
    <w:rsid w:val="00A661E4"/>
    <w:rsid w:val="00A6625A"/>
    <w:rsid w:val="00A70FCB"/>
    <w:rsid w:val="00A735B1"/>
    <w:rsid w:val="00A73E8A"/>
    <w:rsid w:val="00A7535E"/>
    <w:rsid w:val="00A768B4"/>
    <w:rsid w:val="00A80600"/>
    <w:rsid w:val="00A806BA"/>
    <w:rsid w:val="00A8108E"/>
    <w:rsid w:val="00A84D09"/>
    <w:rsid w:val="00A90784"/>
    <w:rsid w:val="00A93332"/>
    <w:rsid w:val="00A951D3"/>
    <w:rsid w:val="00AA1002"/>
    <w:rsid w:val="00AA39B9"/>
    <w:rsid w:val="00AA5AB0"/>
    <w:rsid w:val="00AA5D13"/>
    <w:rsid w:val="00AA7681"/>
    <w:rsid w:val="00AA7B65"/>
    <w:rsid w:val="00AB0BC8"/>
    <w:rsid w:val="00AB3983"/>
    <w:rsid w:val="00AB5856"/>
    <w:rsid w:val="00AC06AE"/>
    <w:rsid w:val="00AC31F5"/>
    <w:rsid w:val="00AC383B"/>
    <w:rsid w:val="00AC4461"/>
    <w:rsid w:val="00AC4CB7"/>
    <w:rsid w:val="00AC6857"/>
    <w:rsid w:val="00AC6C14"/>
    <w:rsid w:val="00AD0E6B"/>
    <w:rsid w:val="00AD4037"/>
    <w:rsid w:val="00AD4184"/>
    <w:rsid w:val="00AD4F99"/>
    <w:rsid w:val="00AE5562"/>
    <w:rsid w:val="00AE692B"/>
    <w:rsid w:val="00AE7218"/>
    <w:rsid w:val="00AF1A05"/>
    <w:rsid w:val="00AF284D"/>
    <w:rsid w:val="00AF6776"/>
    <w:rsid w:val="00AF736D"/>
    <w:rsid w:val="00AF7A63"/>
    <w:rsid w:val="00B00EA2"/>
    <w:rsid w:val="00B0262B"/>
    <w:rsid w:val="00B032D6"/>
    <w:rsid w:val="00B06E29"/>
    <w:rsid w:val="00B1135F"/>
    <w:rsid w:val="00B12018"/>
    <w:rsid w:val="00B13C4E"/>
    <w:rsid w:val="00B15723"/>
    <w:rsid w:val="00B17CEC"/>
    <w:rsid w:val="00B21F1A"/>
    <w:rsid w:val="00B264F3"/>
    <w:rsid w:val="00B3102E"/>
    <w:rsid w:val="00B31935"/>
    <w:rsid w:val="00B343CD"/>
    <w:rsid w:val="00B34B69"/>
    <w:rsid w:val="00B35641"/>
    <w:rsid w:val="00B40594"/>
    <w:rsid w:val="00B467A6"/>
    <w:rsid w:val="00B51654"/>
    <w:rsid w:val="00B57C82"/>
    <w:rsid w:val="00B661E6"/>
    <w:rsid w:val="00B668B5"/>
    <w:rsid w:val="00B6766A"/>
    <w:rsid w:val="00B7000A"/>
    <w:rsid w:val="00B70128"/>
    <w:rsid w:val="00B7424D"/>
    <w:rsid w:val="00B82E09"/>
    <w:rsid w:val="00B9204A"/>
    <w:rsid w:val="00B94475"/>
    <w:rsid w:val="00B95BBE"/>
    <w:rsid w:val="00B965B4"/>
    <w:rsid w:val="00BA01B2"/>
    <w:rsid w:val="00BA0DFA"/>
    <w:rsid w:val="00BA21BF"/>
    <w:rsid w:val="00BA317D"/>
    <w:rsid w:val="00BA700C"/>
    <w:rsid w:val="00BB08FA"/>
    <w:rsid w:val="00BB15B4"/>
    <w:rsid w:val="00BB31D9"/>
    <w:rsid w:val="00BB48B4"/>
    <w:rsid w:val="00BB4949"/>
    <w:rsid w:val="00BB6D5D"/>
    <w:rsid w:val="00BC025E"/>
    <w:rsid w:val="00BC069B"/>
    <w:rsid w:val="00BC2F24"/>
    <w:rsid w:val="00BC4F6F"/>
    <w:rsid w:val="00BC5D48"/>
    <w:rsid w:val="00BC76A4"/>
    <w:rsid w:val="00BC7A66"/>
    <w:rsid w:val="00BD15DD"/>
    <w:rsid w:val="00BD3E7D"/>
    <w:rsid w:val="00BD6783"/>
    <w:rsid w:val="00BF0221"/>
    <w:rsid w:val="00BF1CE8"/>
    <w:rsid w:val="00BF1DE4"/>
    <w:rsid w:val="00BF249B"/>
    <w:rsid w:val="00BF2D2A"/>
    <w:rsid w:val="00BF4B6F"/>
    <w:rsid w:val="00BF6BC1"/>
    <w:rsid w:val="00BF7353"/>
    <w:rsid w:val="00C02874"/>
    <w:rsid w:val="00C07887"/>
    <w:rsid w:val="00C101DE"/>
    <w:rsid w:val="00C104F1"/>
    <w:rsid w:val="00C1129D"/>
    <w:rsid w:val="00C144B2"/>
    <w:rsid w:val="00C157A8"/>
    <w:rsid w:val="00C22688"/>
    <w:rsid w:val="00C22EFB"/>
    <w:rsid w:val="00C27582"/>
    <w:rsid w:val="00C31750"/>
    <w:rsid w:val="00C31C3B"/>
    <w:rsid w:val="00C32BCB"/>
    <w:rsid w:val="00C32FEE"/>
    <w:rsid w:val="00C34050"/>
    <w:rsid w:val="00C35C6F"/>
    <w:rsid w:val="00C402FC"/>
    <w:rsid w:val="00C40679"/>
    <w:rsid w:val="00C408AB"/>
    <w:rsid w:val="00C4314D"/>
    <w:rsid w:val="00C431CB"/>
    <w:rsid w:val="00C4330A"/>
    <w:rsid w:val="00C46EC3"/>
    <w:rsid w:val="00C50020"/>
    <w:rsid w:val="00C51754"/>
    <w:rsid w:val="00C52343"/>
    <w:rsid w:val="00C5431B"/>
    <w:rsid w:val="00C5529F"/>
    <w:rsid w:val="00C559B7"/>
    <w:rsid w:val="00C55A60"/>
    <w:rsid w:val="00C57417"/>
    <w:rsid w:val="00C60ED9"/>
    <w:rsid w:val="00C61A59"/>
    <w:rsid w:val="00C6218E"/>
    <w:rsid w:val="00C62A16"/>
    <w:rsid w:val="00C62CD5"/>
    <w:rsid w:val="00C66B4A"/>
    <w:rsid w:val="00C729AA"/>
    <w:rsid w:val="00C77D03"/>
    <w:rsid w:val="00C821CD"/>
    <w:rsid w:val="00C82208"/>
    <w:rsid w:val="00C841A7"/>
    <w:rsid w:val="00C8472F"/>
    <w:rsid w:val="00C851A6"/>
    <w:rsid w:val="00C91646"/>
    <w:rsid w:val="00C92172"/>
    <w:rsid w:val="00CA4D77"/>
    <w:rsid w:val="00CA5F30"/>
    <w:rsid w:val="00CA62AA"/>
    <w:rsid w:val="00CB0080"/>
    <w:rsid w:val="00CB1B55"/>
    <w:rsid w:val="00CB2896"/>
    <w:rsid w:val="00CB3798"/>
    <w:rsid w:val="00CB5964"/>
    <w:rsid w:val="00CC1872"/>
    <w:rsid w:val="00CC1BC3"/>
    <w:rsid w:val="00CC2360"/>
    <w:rsid w:val="00CC35F7"/>
    <w:rsid w:val="00CC418A"/>
    <w:rsid w:val="00CD6702"/>
    <w:rsid w:val="00CD6A17"/>
    <w:rsid w:val="00CE0956"/>
    <w:rsid w:val="00CE1DC3"/>
    <w:rsid w:val="00CE376E"/>
    <w:rsid w:val="00CE4A4E"/>
    <w:rsid w:val="00CE60C3"/>
    <w:rsid w:val="00CE6421"/>
    <w:rsid w:val="00CF1331"/>
    <w:rsid w:val="00CF1541"/>
    <w:rsid w:val="00CF1B6A"/>
    <w:rsid w:val="00CF2A46"/>
    <w:rsid w:val="00CF34B9"/>
    <w:rsid w:val="00CF51F3"/>
    <w:rsid w:val="00D00E27"/>
    <w:rsid w:val="00D012E2"/>
    <w:rsid w:val="00D05276"/>
    <w:rsid w:val="00D05947"/>
    <w:rsid w:val="00D14781"/>
    <w:rsid w:val="00D14CEE"/>
    <w:rsid w:val="00D16B54"/>
    <w:rsid w:val="00D21022"/>
    <w:rsid w:val="00D260EB"/>
    <w:rsid w:val="00D27322"/>
    <w:rsid w:val="00D3372F"/>
    <w:rsid w:val="00D40501"/>
    <w:rsid w:val="00D41C27"/>
    <w:rsid w:val="00D45D7E"/>
    <w:rsid w:val="00D5117C"/>
    <w:rsid w:val="00D51D84"/>
    <w:rsid w:val="00D54AF0"/>
    <w:rsid w:val="00D5675A"/>
    <w:rsid w:val="00D5683A"/>
    <w:rsid w:val="00D64A7B"/>
    <w:rsid w:val="00D64B85"/>
    <w:rsid w:val="00D666A0"/>
    <w:rsid w:val="00D67711"/>
    <w:rsid w:val="00D67E5A"/>
    <w:rsid w:val="00D72FAD"/>
    <w:rsid w:val="00D736D9"/>
    <w:rsid w:val="00D73AAF"/>
    <w:rsid w:val="00D75250"/>
    <w:rsid w:val="00D812AE"/>
    <w:rsid w:val="00D814FA"/>
    <w:rsid w:val="00D86BC1"/>
    <w:rsid w:val="00D871C4"/>
    <w:rsid w:val="00D87D14"/>
    <w:rsid w:val="00D90E09"/>
    <w:rsid w:val="00D92681"/>
    <w:rsid w:val="00D92F62"/>
    <w:rsid w:val="00D939D0"/>
    <w:rsid w:val="00DA0FDF"/>
    <w:rsid w:val="00DA1AED"/>
    <w:rsid w:val="00DA1D5C"/>
    <w:rsid w:val="00DA26F0"/>
    <w:rsid w:val="00DA3A9D"/>
    <w:rsid w:val="00DA3E22"/>
    <w:rsid w:val="00DA5215"/>
    <w:rsid w:val="00DB0B3E"/>
    <w:rsid w:val="00DB6831"/>
    <w:rsid w:val="00DC3126"/>
    <w:rsid w:val="00DC3983"/>
    <w:rsid w:val="00DD0932"/>
    <w:rsid w:val="00DD1EFC"/>
    <w:rsid w:val="00DD2FAB"/>
    <w:rsid w:val="00DD339A"/>
    <w:rsid w:val="00DD33F8"/>
    <w:rsid w:val="00DD4ECC"/>
    <w:rsid w:val="00DE2E67"/>
    <w:rsid w:val="00DF0226"/>
    <w:rsid w:val="00DF53AF"/>
    <w:rsid w:val="00DF70BF"/>
    <w:rsid w:val="00E029DB"/>
    <w:rsid w:val="00E05A84"/>
    <w:rsid w:val="00E06AFC"/>
    <w:rsid w:val="00E10A5A"/>
    <w:rsid w:val="00E14E55"/>
    <w:rsid w:val="00E15377"/>
    <w:rsid w:val="00E23ED2"/>
    <w:rsid w:val="00E345D2"/>
    <w:rsid w:val="00E3511F"/>
    <w:rsid w:val="00E36F4D"/>
    <w:rsid w:val="00E479FE"/>
    <w:rsid w:val="00E514F7"/>
    <w:rsid w:val="00E51FAA"/>
    <w:rsid w:val="00E52E72"/>
    <w:rsid w:val="00E540B5"/>
    <w:rsid w:val="00E54F9B"/>
    <w:rsid w:val="00E57232"/>
    <w:rsid w:val="00E71933"/>
    <w:rsid w:val="00E733A9"/>
    <w:rsid w:val="00E7494F"/>
    <w:rsid w:val="00E74C46"/>
    <w:rsid w:val="00E77AEB"/>
    <w:rsid w:val="00E82E1E"/>
    <w:rsid w:val="00E85119"/>
    <w:rsid w:val="00E91205"/>
    <w:rsid w:val="00EA2515"/>
    <w:rsid w:val="00EA2D01"/>
    <w:rsid w:val="00EA5CD1"/>
    <w:rsid w:val="00EB1410"/>
    <w:rsid w:val="00EB1722"/>
    <w:rsid w:val="00EB422C"/>
    <w:rsid w:val="00EC2946"/>
    <w:rsid w:val="00EC3415"/>
    <w:rsid w:val="00EC5097"/>
    <w:rsid w:val="00EC542A"/>
    <w:rsid w:val="00EC5C51"/>
    <w:rsid w:val="00ED0F62"/>
    <w:rsid w:val="00ED244C"/>
    <w:rsid w:val="00ED2558"/>
    <w:rsid w:val="00ED3FBA"/>
    <w:rsid w:val="00EE0021"/>
    <w:rsid w:val="00EE04CA"/>
    <w:rsid w:val="00EE2CD0"/>
    <w:rsid w:val="00EE5657"/>
    <w:rsid w:val="00EE5CB8"/>
    <w:rsid w:val="00EE6580"/>
    <w:rsid w:val="00EF285A"/>
    <w:rsid w:val="00EF2B69"/>
    <w:rsid w:val="00EF359B"/>
    <w:rsid w:val="00EF5C31"/>
    <w:rsid w:val="00EF62C4"/>
    <w:rsid w:val="00F05965"/>
    <w:rsid w:val="00F05F5D"/>
    <w:rsid w:val="00F07D9C"/>
    <w:rsid w:val="00F12FAB"/>
    <w:rsid w:val="00F24B37"/>
    <w:rsid w:val="00F25E5E"/>
    <w:rsid w:val="00F261F6"/>
    <w:rsid w:val="00F32B15"/>
    <w:rsid w:val="00F3347C"/>
    <w:rsid w:val="00F3511D"/>
    <w:rsid w:val="00F453CB"/>
    <w:rsid w:val="00F45914"/>
    <w:rsid w:val="00F51DD5"/>
    <w:rsid w:val="00F52117"/>
    <w:rsid w:val="00F61BCA"/>
    <w:rsid w:val="00F638DE"/>
    <w:rsid w:val="00F6517A"/>
    <w:rsid w:val="00F73BE2"/>
    <w:rsid w:val="00F7411D"/>
    <w:rsid w:val="00F751F9"/>
    <w:rsid w:val="00F77C2E"/>
    <w:rsid w:val="00F815FC"/>
    <w:rsid w:val="00F817AF"/>
    <w:rsid w:val="00F81A17"/>
    <w:rsid w:val="00F82286"/>
    <w:rsid w:val="00F85410"/>
    <w:rsid w:val="00F86772"/>
    <w:rsid w:val="00F95046"/>
    <w:rsid w:val="00FA1066"/>
    <w:rsid w:val="00FA15A9"/>
    <w:rsid w:val="00FA39DA"/>
    <w:rsid w:val="00FB367F"/>
    <w:rsid w:val="00FB3D2E"/>
    <w:rsid w:val="00FB5FBF"/>
    <w:rsid w:val="00FB7259"/>
    <w:rsid w:val="00FC2251"/>
    <w:rsid w:val="00FC2FF9"/>
    <w:rsid w:val="00FC5537"/>
    <w:rsid w:val="00FD18D2"/>
    <w:rsid w:val="00FD3F3F"/>
    <w:rsid w:val="00FE0060"/>
    <w:rsid w:val="00FE55AD"/>
    <w:rsid w:val="00FE7467"/>
    <w:rsid w:val="00FE74D0"/>
    <w:rsid w:val="00FF382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257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80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67848813">
      <w:bodyDiv w:val="1"/>
      <w:marLeft w:val="0"/>
      <w:marRight w:val="0"/>
      <w:marTop w:val="0"/>
      <w:marBottom w:val="0"/>
      <w:divBdr>
        <w:top w:val="none" w:sz="0" w:space="0" w:color="auto"/>
        <w:left w:val="none" w:sz="0" w:space="0" w:color="auto"/>
        <w:bottom w:val="none" w:sz="0" w:space="0" w:color="auto"/>
        <w:right w:val="none" w:sz="0" w:space="0" w:color="auto"/>
      </w:divBdr>
    </w:div>
    <w:div w:id="72245485">
      <w:bodyDiv w:val="1"/>
      <w:marLeft w:val="0"/>
      <w:marRight w:val="0"/>
      <w:marTop w:val="0"/>
      <w:marBottom w:val="0"/>
      <w:divBdr>
        <w:top w:val="none" w:sz="0" w:space="0" w:color="auto"/>
        <w:left w:val="none" w:sz="0" w:space="0" w:color="auto"/>
        <w:bottom w:val="none" w:sz="0" w:space="0" w:color="auto"/>
        <w:right w:val="none" w:sz="0" w:space="0" w:color="auto"/>
      </w:divBdr>
    </w:div>
    <w:div w:id="112481431">
      <w:bodyDiv w:val="1"/>
      <w:marLeft w:val="0"/>
      <w:marRight w:val="0"/>
      <w:marTop w:val="0"/>
      <w:marBottom w:val="0"/>
      <w:divBdr>
        <w:top w:val="none" w:sz="0" w:space="0" w:color="auto"/>
        <w:left w:val="none" w:sz="0" w:space="0" w:color="auto"/>
        <w:bottom w:val="none" w:sz="0" w:space="0" w:color="auto"/>
        <w:right w:val="none" w:sz="0" w:space="0" w:color="auto"/>
      </w:divBdr>
    </w:div>
    <w:div w:id="216356578">
      <w:bodyDiv w:val="1"/>
      <w:marLeft w:val="0"/>
      <w:marRight w:val="0"/>
      <w:marTop w:val="0"/>
      <w:marBottom w:val="0"/>
      <w:divBdr>
        <w:top w:val="none" w:sz="0" w:space="0" w:color="auto"/>
        <w:left w:val="none" w:sz="0" w:space="0" w:color="auto"/>
        <w:bottom w:val="none" w:sz="0" w:space="0" w:color="auto"/>
        <w:right w:val="none" w:sz="0" w:space="0" w:color="auto"/>
      </w:divBdr>
    </w:div>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347409410">
      <w:bodyDiv w:val="1"/>
      <w:marLeft w:val="0"/>
      <w:marRight w:val="0"/>
      <w:marTop w:val="0"/>
      <w:marBottom w:val="0"/>
      <w:divBdr>
        <w:top w:val="none" w:sz="0" w:space="0" w:color="auto"/>
        <w:left w:val="none" w:sz="0" w:space="0" w:color="auto"/>
        <w:bottom w:val="none" w:sz="0" w:space="0" w:color="auto"/>
        <w:right w:val="none" w:sz="0" w:space="0" w:color="auto"/>
      </w:divBdr>
    </w:div>
    <w:div w:id="355935303">
      <w:bodyDiv w:val="1"/>
      <w:marLeft w:val="0"/>
      <w:marRight w:val="0"/>
      <w:marTop w:val="0"/>
      <w:marBottom w:val="0"/>
      <w:divBdr>
        <w:top w:val="none" w:sz="0" w:space="0" w:color="auto"/>
        <w:left w:val="none" w:sz="0" w:space="0" w:color="auto"/>
        <w:bottom w:val="none" w:sz="0" w:space="0" w:color="auto"/>
        <w:right w:val="none" w:sz="0" w:space="0" w:color="auto"/>
      </w:divBdr>
    </w:div>
    <w:div w:id="379596862">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511190196">
      <w:bodyDiv w:val="1"/>
      <w:marLeft w:val="0"/>
      <w:marRight w:val="0"/>
      <w:marTop w:val="0"/>
      <w:marBottom w:val="0"/>
      <w:divBdr>
        <w:top w:val="none" w:sz="0" w:space="0" w:color="auto"/>
        <w:left w:val="none" w:sz="0" w:space="0" w:color="auto"/>
        <w:bottom w:val="none" w:sz="0" w:space="0" w:color="auto"/>
        <w:right w:val="none" w:sz="0" w:space="0" w:color="auto"/>
      </w:divBdr>
    </w:div>
    <w:div w:id="569586128">
      <w:bodyDiv w:val="1"/>
      <w:marLeft w:val="0"/>
      <w:marRight w:val="0"/>
      <w:marTop w:val="0"/>
      <w:marBottom w:val="0"/>
      <w:divBdr>
        <w:top w:val="none" w:sz="0" w:space="0" w:color="auto"/>
        <w:left w:val="none" w:sz="0" w:space="0" w:color="auto"/>
        <w:bottom w:val="none" w:sz="0" w:space="0" w:color="auto"/>
        <w:right w:val="none" w:sz="0" w:space="0" w:color="auto"/>
      </w:divBdr>
    </w:div>
    <w:div w:id="605698694">
      <w:bodyDiv w:val="1"/>
      <w:marLeft w:val="0"/>
      <w:marRight w:val="0"/>
      <w:marTop w:val="0"/>
      <w:marBottom w:val="0"/>
      <w:divBdr>
        <w:top w:val="none" w:sz="0" w:space="0" w:color="auto"/>
        <w:left w:val="none" w:sz="0" w:space="0" w:color="auto"/>
        <w:bottom w:val="none" w:sz="0" w:space="0" w:color="auto"/>
        <w:right w:val="none" w:sz="0" w:space="0" w:color="auto"/>
      </w:divBdr>
    </w:div>
    <w:div w:id="637145482">
      <w:bodyDiv w:val="1"/>
      <w:marLeft w:val="0"/>
      <w:marRight w:val="0"/>
      <w:marTop w:val="0"/>
      <w:marBottom w:val="0"/>
      <w:divBdr>
        <w:top w:val="none" w:sz="0" w:space="0" w:color="auto"/>
        <w:left w:val="none" w:sz="0" w:space="0" w:color="auto"/>
        <w:bottom w:val="none" w:sz="0" w:space="0" w:color="auto"/>
        <w:right w:val="none" w:sz="0" w:space="0" w:color="auto"/>
      </w:divBdr>
    </w:div>
    <w:div w:id="646982722">
      <w:bodyDiv w:val="1"/>
      <w:marLeft w:val="0"/>
      <w:marRight w:val="0"/>
      <w:marTop w:val="0"/>
      <w:marBottom w:val="0"/>
      <w:divBdr>
        <w:top w:val="none" w:sz="0" w:space="0" w:color="auto"/>
        <w:left w:val="none" w:sz="0" w:space="0" w:color="auto"/>
        <w:bottom w:val="none" w:sz="0" w:space="0" w:color="auto"/>
        <w:right w:val="none" w:sz="0" w:space="0" w:color="auto"/>
      </w:divBdr>
    </w:div>
    <w:div w:id="739526631">
      <w:bodyDiv w:val="1"/>
      <w:marLeft w:val="0"/>
      <w:marRight w:val="0"/>
      <w:marTop w:val="0"/>
      <w:marBottom w:val="0"/>
      <w:divBdr>
        <w:top w:val="none" w:sz="0" w:space="0" w:color="auto"/>
        <w:left w:val="none" w:sz="0" w:space="0" w:color="auto"/>
        <w:bottom w:val="none" w:sz="0" w:space="0" w:color="auto"/>
        <w:right w:val="none" w:sz="0" w:space="0" w:color="auto"/>
      </w:divBdr>
    </w:div>
    <w:div w:id="803616162">
      <w:bodyDiv w:val="1"/>
      <w:marLeft w:val="0"/>
      <w:marRight w:val="0"/>
      <w:marTop w:val="0"/>
      <w:marBottom w:val="0"/>
      <w:divBdr>
        <w:top w:val="none" w:sz="0" w:space="0" w:color="auto"/>
        <w:left w:val="none" w:sz="0" w:space="0" w:color="auto"/>
        <w:bottom w:val="none" w:sz="0" w:space="0" w:color="auto"/>
        <w:right w:val="none" w:sz="0" w:space="0" w:color="auto"/>
      </w:divBdr>
    </w:div>
    <w:div w:id="804859940">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963657973">
      <w:bodyDiv w:val="1"/>
      <w:marLeft w:val="0"/>
      <w:marRight w:val="0"/>
      <w:marTop w:val="0"/>
      <w:marBottom w:val="0"/>
      <w:divBdr>
        <w:top w:val="none" w:sz="0" w:space="0" w:color="auto"/>
        <w:left w:val="none" w:sz="0" w:space="0" w:color="auto"/>
        <w:bottom w:val="none" w:sz="0" w:space="0" w:color="auto"/>
        <w:right w:val="none" w:sz="0" w:space="0" w:color="auto"/>
      </w:divBdr>
    </w:div>
    <w:div w:id="993531530">
      <w:bodyDiv w:val="1"/>
      <w:marLeft w:val="0"/>
      <w:marRight w:val="0"/>
      <w:marTop w:val="0"/>
      <w:marBottom w:val="0"/>
      <w:divBdr>
        <w:top w:val="none" w:sz="0" w:space="0" w:color="auto"/>
        <w:left w:val="none" w:sz="0" w:space="0" w:color="auto"/>
        <w:bottom w:val="none" w:sz="0" w:space="0" w:color="auto"/>
        <w:right w:val="none" w:sz="0" w:space="0" w:color="auto"/>
      </w:divBdr>
    </w:div>
    <w:div w:id="995576031">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01875421">
      <w:bodyDiv w:val="1"/>
      <w:marLeft w:val="0"/>
      <w:marRight w:val="0"/>
      <w:marTop w:val="0"/>
      <w:marBottom w:val="0"/>
      <w:divBdr>
        <w:top w:val="none" w:sz="0" w:space="0" w:color="auto"/>
        <w:left w:val="none" w:sz="0" w:space="0" w:color="auto"/>
        <w:bottom w:val="none" w:sz="0" w:space="0" w:color="auto"/>
        <w:right w:val="none" w:sz="0" w:space="0" w:color="auto"/>
      </w:divBdr>
    </w:div>
    <w:div w:id="1130055730">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189568119">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748237105">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61100860">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sChild>
    </w:div>
    <w:div w:id="1236621153">
      <w:bodyDiv w:val="1"/>
      <w:marLeft w:val="0"/>
      <w:marRight w:val="0"/>
      <w:marTop w:val="0"/>
      <w:marBottom w:val="0"/>
      <w:divBdr>
        <w:top w:val="none" w:sz="0" w:space="0" w:color="auto"/>
        <w:left w:val="none" w:sz="0" w:space="0" w:color="auto"/>
        <w:bottom w:val="none" w:sz="0" w:space="0" w:color="auto"/>
        <w:right w:val="none" w:sz="0" w:space="0" w:color="auto"/>
      </w:divBdr>
    </w:div>
    <w:div w:id="1236673148">
      <w:bodyDiv w:val="1"/>
      <w:marLeft w:val="0"/>
      <w:marRight w:val="0"/>
      <w:marTop w:val="0"/>
      <w:marBottom w:val="0"/>
      <w:divBdr>
        <w:top w:val="none" w:sz="0" w:space="0" w:color="auto"/>
        <w:left w:val="none" w:sz="0" w:space="0" w:color="auto"/>
        <w:bottom w:val="none" w:sz="0" w:space="0" w:color="auto"/>
        <w:right w:val="none" w:sz="0" w:space="0" w:color="auto"/>
      </w:divBdr>
    </w:div>
    <w:div w:id="1326666479">
      <w:bodyDiv w:val="1"/>
      <w:marLeft w:val="0"/>
      <w:marRight w:val="0"/>
      <w:marTop w:val="0"/>
      <w:marBottom w:val="0"/>
      <w:divBdr>
        <w:top w:val="none" w:sz="0" w:space="0" w:color="auto"/>
        <w:left w:val="none" w:sz="0" w:space="0" w:color="auto"/>
        <w:bottom w:val="none" w:sz="0" w:space="0" w:color="auto"/>
        <w:right w:val="none" w:sz="0" w:space="0" w:color="auto"/>
      </w:divBdr>
    </w:div>
    <w:div w:id="1327976620">
      <w:bodyDiv w:val="1"/>
      <w:marLeft w:val="0"/>
      <w:marRight w:val="0"/>
      <w:marTop w:val="0"/>
      <w:marBottom w:val="0"/>
      <w:divBdr>
        <w:top w:val="none" w:sz="0" w:space="0" w:color="auto"/>
        <w:left w:val="none" w:sz="0" w:space="0" w:color="auto"/>
        <w:bottom w:val="none" w:sz="0" w:space="0" w:color="auto"/>
        <w:right w:val="none" w:sz="0" w:space="0" w:color="auto"/>
      </w:divBdr>
    </w:div>
    <w:div w:id="1412310068">
      <w:bodyDiv w:val="1"/>
      <w:marLeft w:val="0"/>
      <w:marRight w:val="0"/>
      <w:marTop w:val="0"/>
      <w:marBottom w:val="0"/>
      <w:divBdr>
        <w:top w:val="none" w:sz="0" w:space="0" w:color="auto"/>
        <w:left w:val="none" w:sz="0" w:space="0" w:color="auto"/>
        <w:bottom w:val="none" w:sz="0" w:space="0" w:color="auto"/>
        <w:right w:val="none" w:sz="0" w:space="0" w:color="auto"/>
      </w:divBdr>
    </w:div>
    <w:div w:id="1450783297">
      <w:bodyDiv w:val="1"/>
      <w:marLeft w:val="0"/>
      <w:marRight w:val="0"/>
      <w:marTop w:val="0"/>
      <w:marBottom w:val="0"/>
      <w:divBdr>
        <w:top w:val="none" w:sz="0" w:space="0" w:color="auto"/>
        <w:left w:val="none" w:sz="0" w:space="0" w:color="auto"/>
        <w:bottom w:val="none" w:sz="0" w:space="0" w:color="auto"/>
        <w:right w:val="none" w:sz="0" w:space="0" w:color="auto"/>
      </w:divBdr>
    </w:div>
    <w:div w:id="1535118407">
      <w:bodyDiv w:val="1"/>
      <w:marLeft w:val="0"/>
      <w:marRight w:val="0"/>
      <w:marTop w:val="0"/>
      <w:marBottom w:val="0"/>
      <w:divBdr>
        <w:top w:val="none" w:sz="0" w:space="0" w:color="auto"/>
        <w:left w:val="none" w:sz="0" w:space="0" w:color="auto"/>
        <w:bottom w:val="none" w:sz="0" w:space="0" w:color="auto"/>
        <w:right w:val="none" w:sz="0" w:space="0" w:color="auto"/>
      </w:divBdr>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 w:id="1749616229">
      <w:bodyDiv w:val="1"/>
      <w:marLeft w:val="0"/>
      <w:marRight w:val="0"/>
      <w:marTop w:val="0"/>
      <w:marBottom w:val="0"/>
      <w:divBdr>
        <w:top w:val="none" w:sz="0" w:space="0" w:color="auto"/>
        <w:left w:val="none" w:sz="0" w:space="0" w:color="auto"/>
        <w:bottom w:val="none" w:sz="0" w:space="0" w:color="auto"/>
        <w:right w:val="none" w:sz="0" w:space="0" w:color="auto"/>
      </w:divBdr>
    </w:div>
    <w:div w:id="1819180821">
      <w:bodyDiv w:val="1"/>
      <w:marLeft w:val="0"/>
      <w:marRight w:val="0"/>
      <w:marTop w:val="0"/>
      <w:marBottom w:val="0"/>
      <w:divBdr>
        <w:top w:val="none" w:sz="0" w:space="0" w:color="auto"/>
        <w:left w:val="none" w:sz="0" w:space="0" w:color="auto"/>
        <w:bottom w:val="none" w:sz="0" w:space="0" w:color="auto"/>
        <w:right w:val="none" w:sz="0" w:space="0" w:color="auto"/>
      </w:divBdr>
    </w:div>
    <w:div w:id="1882204240">
      <w:bodyDiv w:val="1"/>
      <w:marLeft w:val="0"/>
      <w:marRight w:val="0"/>
      <w:marTop w:val="0"/>
      <w:marBottom w:val="0"/>
      <w:divBdr>
        <w:top w:val="none" w:sz="0" w:space="0" w:color="auto"/>
        <w:left w:val="none" w:sz="0" w:space="0" w:color="auto"/>
        <w:bottom w:val="none" w:sz="0" w:space="0" w:color="auto"/>
        <w:right w:val="none" w:sz="0" w:space="0" w:color="auto"/>
      </w:divBdr>
    </w:div>
    <w:div w:id="1902133113">
      <w:bodyDiv w:val="1"/>
      <w:marLeft w:val="0"/>
      <w:marRight w:val="0"/>
      <w:marTop w:val="0"/>
      <w:marBottom w:val="0"/>
      <w:divBdr>
        <w:top w:val="none" w:sz="0" w:space="0" w:color="auto"/>
        <w:left w:val="none" w:sz="0" w:space="0" w:color="auto"/>
        <w:bottom w:val="none" w:sz="0" w:space="0" w:color="auto"/>
        <w:right w:val="none" w:sz="0" w:space="0" w:color="auto"/>
      </w:divBdr>
    </w:div>
    <w:div w:id="1961572540">
      <w:bodyDiv w:val="1"/>
      <w:marLeft w:val="0"/>
      <w:marRight w:val="0"/>
      <w:marTop w:val="0"/>
      <w:marBottom w:val="0"/>
      <w:divBdr>
        <w:top w:val="none" w:sz="0" w:space="0" w:color="auto"/>
        <w:left w:val="none" w:sz="0" w:space="0" w:color="auto"/>
        <w:bottom w:val="none" w:sz="0" w:space="0" w:color="auto"/>
        <w:right w:val="none" w:sz="0" w:space="0" w:color="auto"/>
      </w:divBdr>
    </w:div>
    <w:div w:id="1969241270">
      <w:bodyDiv w:val="1"/>
      <w:marLeft w:val="0"/>
      <w:marRight w:val="0"/>
      <w:marTop w:val="0"/>
      <w:marBottom w:val="0"/>
      <w:divBdr>
        <w:top w:val="none" w:sz="0" w:space="0" w:color="auto"/>
        <w:left w:val="none" w:sz="0" w:space="0" w:color="auto"/>
        <w:bottom w:val="none" w:sz="0" w:space="0" w:color="auto"/>
        <w:right w:val="none" w:sz="0" w:space="0" w:color="auto"/>
      </w:divBdr>
    </w:div>
    <w:div w:id="1996570982">
      <w:bodyDiv w:val="1"/>
      <w:marLeft w:val="0"/>
      <w:marRight w:val="0"/>
      <w:marTop w:val="0"/>
      <w:marBottom w:val="0"/>
      <w:divBdr>
        <w:top w:val="none" w:sz="0" w:space="0" w:color="auto"/>
        <w:left w:val="none" w:sz="0" w:space="0" w:color="auto"/>
        <w:bottom w:val="none" w:sz="0" w:space="0" w:color="auto"/>
        <w:right w:val="none" w:sz="0" w:space="0" w:color="auto"/>
      </w:divBdr>
    </w:div>
    <w:div w:id="2068718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27DDFA-26B8-4E23-A505-127DB5FB1E03}" type="doc">
      <dgm:prSet loTypeId="urn:microsoft.com/office/officeart/2005/8/layout/arrow2" loCatId="process" qsTypeId="urn:microsoft.com/office/officeart/2005/8/quickstyle/simple1" qsCatId="simple" csTypeId="urn:microsoft.com/office/officeart/2005/8/colors/accent1_2" csCatId="accent1" phldr="1"/>
      <dgm:spPr/>
    </dgm:pt>
    <dgm:pt modelId="{16F0B9B8-AE9C-4161-9A85-DE16ED18A4AA}">
      <dgm:prSet phldrT="[Texto]" custT="1"/>
      <dgm:spPr/>
      <dgm:t>
        <a:bodyPr/>
        <a:lstStyle/>
        <a:p>
          <a:r>
            <a:rPr lang="es-MX" sz="800" dirty="0" smtClean="0">
              <a:latin typeface="Arial Narrow" pitchFamily="34" charset="0"/>
            </a:rPr>
            <a:t>% de Rezago 30.28% (diferido en los tres años de la administración 40+</a:t>
          </a:r>
          <a:r>
            <a:rPr lang="es-MX" sz="800" b="1" dirty="0" smtClean="0">
              <a:latin typeface="Arial Narrow" pitchFamily="34" charset="0"/>
            </a:rPr>
            <a:t>30</a:t>
          </a:r>
          <a:r>
            <a:rPr lang="es-MX" sz="800" dirty="0" smtClean="0">
              <a:latin typeface="Arial Narrow" pitchFamily="34" charset="0"/>
            </a:rPr>
            <a:t>+30</a:t>
          </a:r>
          <a:r>
            <a:rPr lang="es-MX" sz="800" b="1" dirty="0" smtClean="0">
              <a:latin typeface="Arial Narrow" pitchFamily="34" charset="0"/>
            </a:rPr>
            <a:t>)=9.0%</a:t>
          </a:r>
          <a:endParaRPr lang="es-MX" sz="800" b="1" dirty="0">
            <a:latin typeface="Arial Narrow" pitchFamily="34" charset="0"/>
          </a:endParaRPr>
        </a:p>
      </dgm:t>
    </dgm:pt>
    <dgm:pt modelId="{C41C7475-6DEB-4402-9B89-E573F191D48B}" type="parTrans" cxnId="{F22CBD5D-5144-4F86-9C53-6934520ED754}">
      <dgm:prSet/>
      <dgm:spPr/>
      <dgm:t>
        <a:bodyPr/>
        <a:lstStyle/>
        <a:p>
          <a:endParaRPr lang="es-MX"/>
        </a:p>
      </dgm:t>
    </dgm:pt>
    <dgm:pt modelId="{DCEAD545-9455-4996-A3D1-31A65D95F1F9}" type="sibTrans" cxnId="{F22CBD5D-5144-4F86-9C53-6934520ED754}">
      <dgm:prSet/>
      <dgm:spPr/>
      <dgm:t>
        <a:bodyPr/>
        <a:lstStyle/>
        <a:p>
          <a:endParaRPr lang="es-MX"/>
        </a:p>
      </dgm:t>
    </dgm:pt>
    <dgm:pt modelId="{9BFAF986-CE4A-4A2B-A6E0-237B0F05E798}">
      <dgm:prSet phldrT="[Texto]" custT="1"/>
      <dgm:spPr/>
      <dgm:t>
        <a:bodyPr/>
        <a:lstStyle/>
        <a:p>
          <a:r>
            <a:rPr lang="es-MX" sz="1000" dirty="0" smtClean="0">
              <a:latin typeface="Arial Narrow" pitchFamily="34" charset="0"/>
            </a:rPr>
            <a:t>Inflación 7.82 %</a:t>
          </a:r>
          <a:endParaRPr lang="es-MX" sz="1000" dirty="0">
            <a:latin typeface="Arial Narrow" pitchFamily="34" charset="0"/>
          </a:endParaRPr>
        </a:p>
      </dgm:t>
    </dgm:pt>
    <dgm:pt modelId="{271D3DA3-F3FB-44D8-8498-FA0541DFF680}" type="parTrans" cxnId="{926F8A75-D3C9-4F6D-9CEA-2768AD301F15}">
      <dgm:prSet/>
      <dgm:spPr/>
      <dgm:t>
        <a:bodyPr/>
        <a:lstStyle/>
        <a:p>
          <a:endParaRPr lang="es-MX"/>
        </a:p>
      </dgm:t>
    </dgm:pt>
    <dgm:pt modelId="{D2FA53C2-A240-4D45-8767-DA182DA7D388}" type="sibTrans" cxnId="{926F8A75-D3C9-4F6D-9CEA-2768AD301F15}">
      <dgm:prSet/>
      <dgm:spPr/>
      <dgm:t>
        <a:bodyPr/>
        <a:lstStyle/>
        <a:p>
          <a:endParaRPr lang="es-MX"/>
        </a:p>
      </dgm:t>
    </dgm:pt>
    <dgm:pt modelId="{B3B78279-FBB7-46D7-9948-7B4AD36EEA54}">
      <dgm:prSet phldrT="[Texto]" custT="1"/>
      <dgm:spPr/>
      <dgm:t>
        <a:bodyPr/>
        <a:lstStyle/>
        <a:p>
          <a:r>
            <a:rPr lang="es-MX" sz="1200" dirty="0" smtClean="0"/>
            <a:t>16.82%</a:t>
          </a:r>
          <a:endParaRPr lang="es-MX" sz="1200" dirty="0"/>
        </a:p>
      </dgm:t>
    </dgm:pt>
    <dgm:pt modelId="{ACD3FD13-97A1-42FD-AD86-563FBC98A2B5}" type="parTrans" cxnId="{FBB1E62B-73DD-44D7-83E8-F1942A3606B1}">
      <dgm:prSet/>
      <dgm:spPr/>
      <dgm:t>
        <a:bodyPr/>
        <a:lstStyle/>
        <a:p>
          <a:endParaRPr lang="es-MX"/>
        </a:p>
      </dgm:t>
    </dgm:pt>
    <dgm:pt modelId="{AFEFF224-1615-49D9-8502-E457A311922B}" type="sibTrans" cxnId="{FBB1E62B-73DD-44D7-83E8-F1942A3606B1}">
      <dgm:prSet/>
      <dgm:spPr/>
      <dgm:t>
        <a:bodyPr/>
        <a:lstStyle/>
        <a:p>
          <a:endParaRPr lang="es-MX"/>
        </a:p>
      </dgm:t>
    </dgm:pt>
    <dgm:pt modelId="{9E3E3935-557F-4851-9DC0-4623831DF8A3}" type="pres">
      <dgm:prSet presAssocID="{9027DDFA-26B8-4E23-A505-127DB5FB1E03}" presName="arrowDiagram" presStyleCnt="0">
        <dgm:presLayoutVars>
          <dgm:chMax val="5"/>
          <dgm:dir/>
          <dgm:resizeHandles val="exact"/>
        </dgm:presLayoutVars>
      </dgm:prSet>
      <dgm:spPr/>
    </dgm:pt>
    <dgm:pt modelId="{788697E2-BAE4-49B6-B519-F1531956A2CD}" type="pres">
      <dgm:prSet presAssocID="{9027DDFA-26B8-4E23-A505-127DB5FB1E03}" presName="arrow" presStyleLbl="bgShp" presStyleIdx="0" presStyleCnt="1"/>
      <dgm:spPr/>
      <dgm:t>
        <a:bodyPr/>
        <a:lstStyle/>
        <a:p>
          <a:endParaRPr lang="es-MX"/>
        </a:p>
      </dgm:t>
    </dgm:pt>
    <dgm:pt modelId="{F189FA46-08B7-4AE2-A4AB-42D84B84391D}" type="pres">
      <dgm:prSet presAssocID="{9027DDFA-26B8-4E23-A505-127DB5FB1E03}" presName="arrowDiagram3" presStyleCnt="0"/>
      <dgm:spPr/>
    </dgm:pt>
    <dgm:pt modelId="{B5062BA2-156F-4652-8954-BAAF235545B8}" type="pres">
      <dgm:prSet presAssocID="{16F0B9B8-AE9C-4161-9A85-DE16ED18A4AA}" presName="bullet3a" presStyleLbl="node1" presStyleIdx="0" presStyleCnt="3"/>
      <dgm:spPr/>
    </dgm:pt>
    <dgm:pt modelId="{EB1BF127-F213-42AC-8038-AAEA54C479F3}" type="pres">
      <dgm:prSet presAssocID="{16F0B9B8-AE9C-4161-9A85-DE16ED18A4AA}" presName="textBox3a" presStyleLbl="revTx" presStyleIdx="0" presStyleCnt="3" custScaleX="1318561">
        <dgm:presLayoutVars>
          <dgm:bulletEnabled val="1"/>
        </dgm:presLayoutVars>
      </dgm:prSet>
      <dgm:spPr/>
      <dgm:t>
        <a:bodyPr/>
        <a:lstStyle/>
        <a:p>
          <a:endParaRPr lang="es-MX"/>
        </a:p>
      </dgm:t>
    </dgm:pt>
    <dgm:pt modelId="{D99ACEAA-820A-468E-8458-DE2D3436F0D2}" type="pres">
      <dgm:prSet presAssocID="{9BFAF986-CE4A-4A2B-A6E0-237B0F05E798}" presName="bullet3b" presStyleLbl="node1" presStyleIdx="1" presStyleCnt="3"/>
      <dgm:spPr/>
    </dgm:pt>
    <dgm:pt modelId="{D13BAF34-EF23-4E7E-9D92-DD7B3535E2AA}" type="pres">
      <dgm:prSet presAssocID="{9BFAF986-CE4A-4A2B-A6E0-237B0F05E798}" presName="textBox3b" presStyleLbl="revTx" presStyleIdx="1" presStyleCnt="3" custAng="10800000" custFlipVert="1" custScaleX="258888" custScaleY="39079" custLinFactNeighborX="30638" custLinFactNeighborY="-29757">
        <dgm:presLayoutVars>
          <dgm:bulletEnabled val="1"/>
        </dgm:presLayoutVars>
      </dgm:prSet>
      <dgm:spPr/>
      <dgm:t>
        <a:bodyPr/>
        <a:lstStyle/>
        <a:p>
          <a:endParaRPr lang="es-MX"/>
        </a:p>
      </dgm:t>
    </dgm:pt>
    <dgm:pt modelId="{157089E2-2D70-447A-BCB5-C582950B283E}" type="pres">
      <dgm:prSet presAssocID="{B3B78279-FBB7-46D7-9948-7B4AD36EEA54}" presName="bullet3c" presStyleLbl="node1" presStyleIdx="2" presStyleCnt="3"/>
      <dgm:spPr/>
    </dgm:pt>
    <dgm:pt modelId="{235170DB-A587-4C31-A8CE-F3510CC61677}" type="pres">
      <dgm:prSet presAssocID="{B3B78279-FBB7-46D7-9948-7B4AD36EEA54}" presName="textBox3c" presStyleLbl="revTx" presStyleIdx="2" presStyleCnt="3" custScaleX="256594" custScaleY="32290" custLinFactNeighborX="92886" custLinFactNeighborY="-52348">
        <dgm:presLayoutVars>
          <dgm:bulletEnabled val="1"/>
        </dgm:presLayoutVars>
      </dgm:prSet>
      <dgm:spPr/>
      <dgm:t>
        <a:bodyPr/>
        <a:lstStyle/>
        <a:p>
          <a:endParaRPr lang="es-MX"/>
        </a:p>
      </dgm:t>
    </dgm:pt>
  </dgm:ptLst>
  <dgm:cxnLst>
    <dgm:cxn modelId="{F22CBD5D-5144-4F86-9C53-6934520ED754}" srcId="{9027DDFA-26B8-4E23-A505-127DB5FB1E03}" destId="{16F0B9B8-AE9C-4161-9A85-DE16ED18A4AA}" srcOrd="0" destOrd="0" parTransId="{C41C7475-6DEB-4402-9B89-E573F191D48B}" sibTransId="{DCEAD545-9455-4996-A3D1-31A65D95F1F9}"/>
    <dgm:cxn modelId="{CAD05278-D9F0-4648-81FC-FD2E8C7EBBF1}" type="presOf" srcId="{9BFAF986-CE4A-4A2B-A6E0-237B0F05E798}" destId="{D13BAF34-EF23-4E7E-9D92-DD7B3535E2AA}" srcOrd="0" destOrd="0" presId="urn:microsoft.com/office/officeart/2005/8/layout/arrow2"/>
    <dgm:cxn modelId="{5D8154B8-46B6-41B0-A886-3A1ACECFEE78}" type="presOf" srcId="{16F0B9B8-AE9C-4161-9A85-DE16ED18A4AA}" destId="{EB1BF127-F213-42AC-8038-AAEA54C479F3}" srcOrd="0" destOrd="0" presId="urn:microsoft.com/office/officeart/2005/8/layout/arrow2"/>
    <dgm:cxn modelId="{63161D76-ACEF-4BB7-AEEB-2B9309EEACA8}" type="presOf" srcId="{B3B78279-FBB7-46D7-9948-7B4AD36EEA54}" destId="{235170DB-A587-4C31-A8CE-F3510CC61677}" srcOrd="0" destOrd="0" presId="urn:microsoft.com/office/officeart/2005/8/layout/arrow2"/>
    <dgm:cxn modelId="{A41ECC9E-DC9C-4F57-9B61-B35CD0FF818B}" type="presOf" srcId="{9027DDFA-26B8-4E23-A505-127DB5FB1E03}" destId="{9E3E3935-557F-4851-9DC0-4623831DF8A3}" srcOrd="0" destOrd="0" presId="urn:microsoft.com/office/officeart/2005/8/layout/arrow2"/>
    <dgm:cxn modelId="{FBB1E62B-73DD-44D7-83E8-F1942A3606B1}" srcId="{9027DDFA-26B8-4E23-A505-127DB5FB1E03}" destId="{B3B78279-FBB7-46D7-9948-7B4AD36EEA54}" srcOrd="2" destOrd="0" parTransId="{ACD3FD13-97A1-42FD-AD86-563FBC98A2B5}" sibTransId="{AFEFF224-1615-49D9-8502-E457A311922B}"/>
    <dgm:cxn modelId="{926F8A75-D3C9-4F6D-9CEA-2768AD301F15}" srcId="{9027DDFA-26B8-4E23-A505-127DB5FB1E03}" destId="{9BFAF986-CE4A-4A2B-A6E0-237B0F05E798}" srcOrd="1" destOrd="0" parTransId="{271D3DA3-F3FB-44D8-8498-FA0541DFF680}" sibTransId="{D2FA53C2-A240-4D45-8767-DA182DA7D388}"/>
    <dgm:cxn modelId="{EEC3FDF7-EE3A-4365-BCC1-421DF53317CB}" type="presParOf" srcId="{9E3E3935-557F-4851-9DC0-4623831DF8A3}" destId="{788697E2-BAE4-49B6-B519-F1531956A2CD}" srcOrd="0" destOrd="0" presId="urn:microsoft.com/office/officeart/2005/8/layout/arrow2"/>
    <dgm:cxn modelId="{46090F57-3D9B-4642-942B-761FD9A44E29}" type="presParOf" srcId="{9E3E3935-557F-4851-9DC0-4623831DF8A3}" destId="{F189FA46-08B7-4AE2-A4AB-42D84B84391D}" srcOrd="1" destOrd="0" presId="urn:microsoft.com/office/officeart/2005/8/layout/arrow2"/>
    <dgm:cxn modelId="{0136A096-AC09-439B-A749-9115F7B6BBC7}" type="presParOf" srcId="{F189FA46-08B7-4AE2-A4AB-42D84B84391D}" destId="{B5062BA2-156F-4652-8954-BAAF235545B8}" srcOrd="0" destOrd="0" presId="urn:microsoft.com/office/officeart/2005/8/layout/arrow2"/>
    <dgm:cxn modelId="{DB4110C8-7BFC-42D6-97C5-BB64C434F78F}" type="presParOf" srcId="{F189FA46-08B7-4AE2-A4AB-42D84B84391D}" destId="{EB1BF127-F213-42AC-8038-AAEA54C479F3}" srcOrd="1" destOrd="0" presId="urn:microsoft.com/office/officeart/2005/8/layout/arrow2"/>
    <dgm:cxn modelId="{994F137C-BD86-4AE3-A350-8A97155DC145}" type="presParOf" srcId="{F189FA46-08B7-4AE2-A4AB-42D84B84391D}" destId="{D99ACEAA-820A-468E-8458-DE2D3436F0D2}" srcOrd="2" destOrd="0" presId="urn:microsoft.com/office/officeart/2005/8/layout/arrow2"/>
    <dgm:cxn modelId="{81975CEF-85CD-4474-9B72-D416CE216125}" type="presParOf" srcId="{F189FA46-08B7-4AE2-A4AB-42D84B84391D}" destId="{D13BAF34-EF23-4E7E-9D92-DD7B3535E2AA}" srcOrd="3" destOrd="0" presId="urn:microsoft.com/office/officeart/2005/8/layout/arrow2"/>
    <dgm:cxn modelId="{98537A2E-CC5D-41AF-B3D9-20FF52AB25F4}" type="presParOf" srcId="{F189FA46-08B7-4AE2-A4AB-42D84B84391D}" destId="{157089E2-2D70-447A-BCB5-C582950B283E}" srcOrd="4" destOrd="0" presId="urn:microsoft.com/office/officeart/2005/8/layout/arrow2"/>
    <dgm:cxn modelId="{6A991791-90A4-4CA6-BFB5-BC12167B6A0E}" type="presParOf" srcId="{F189FA46-08B7-4AE2-A4AB-42D84B84391D}" destId="{235170DB-A587-4C31-A8CE-F3510CC61677}" srcOrd="5" destOrd="0" presId="urn:microsoft.com/office/officeart/2005/8/layout/arrow2"/>
  </dgm:cxnLst>
  <dgm:bg/>
  <dgm:whole/>
</dgm:dataModel>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32FD6-769B-4B4D-BE9D-9F258F7EA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5125</Words>
  <Characters>28193</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fgonzalezr</cp:lastModifiedBy>
  <cp:revision>2</cp:revision>
  <cp:lastPrinted>2023-03-16T19:02:00Z</cp:lastPrinted>
  <dcterms:created xsi:type="dcterms:W3CDTF">2023-04-28T20:30:00Z</dcterms:created>
  <dcterms:modified xsi:type="dcterms:W3CDTF">2023-04-28T20:30:00Z</dcterms:modified>
</cp:coreProperties>
</file>