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03 (tres) del mes de julio del año 2026 (dos mil veintiséis), reunidos en la sala de juntas de la Sindicatura Municipal, ubicada en Calle Hidalgo número 400 (cuatrocientos), en esta ciudad, a las 12:30 (doce horas con treinta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Sexagésima Primera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SEXAGÉSIMA PRIMERA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12:35 (doce horas con treinta y cinco minutos), del día 03 (tres) del mes de julio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Sexagésima Primera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Sexagésima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en su caso, resolución conjunta de las solicitudes de ejercicio de derechos ARCO en modalidad de acceso, correspondientes a los expedientes ARCO-230/2026 al ARCO-288/2026, las cuales, por guardar similitud en cuanto a la persona solicitante y la información peticionada, se someten a consideración de manera acumulada para su atención.</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ARCO-293/2026;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ARCO-297/2026;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A">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B">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1C">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Sexagésima Sesión Ordinaria del Comité de Transparencia del día 26 (veintiséis) de junio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fue distribuida previamente con base en lo establecido, por lo que solicita la dispensa de la lectura.</w:t>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Sexagésima Primera Sesión Ordinaria del Comité de Transparencia con fecha del 26 (veintiséis) de junio del 2026 (dos mil veintiséis).</w:t>
      </w:r>
    </w:p>
    <w:p w:rsidR="00000000" w:rsidDel="00000000" w:rsidP="00000000" w:rsidRDefault="00000000" w:rsidRPr="00000000" w14:paraId="0000002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en su caso, resolución conjunta de las solicitudes de ejercicio de derechos ARCO en modalidad de acceso, correspondientes a los expedientes ARCO-230/2026 al ARCO-288/2026, mismas que, por guardar similitud respecto del solicitante, la información requerida y la pretensión planteada, se someten a consideración de manera acumulada para su atención, en observancia de los principios de economía procesal y eficacia administrativa.</w:t>
      </w:r>
    </w:p>
    <w:p w:rsidR="00000000" w:rsidDel="00000000" w:rsidP="00000000" w:rsidRDefault="00000000" w:rsidRPr="00000000" w14:paraId="00000021">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correspondientes a los expedientes (ARCO-230/2026 al ARCO-288/2026) presentadas en el Correo Electrónico Oficial de la Dirección de Transparencia y Buenas Prácticas el día 22 (veintidós) de junio del 2026 (dos mil veintiséis), mediante el cual solicita lo siguiente:</w:t>
      </w:r>
      <w:r w:rsidDel="00000000" w:rsidR="00000000" w:rsidRPr="00000000">
        <w:rPr>
          <w:rtl w:val="0"/>
        </w:rPr>
      </w:r>
    </w:p>
    <w:p w:rsidR="00000000" w:rsidDel="00000000" w:rsidP="00000000" w:rsidRDefault="00000000" w:rsidRPr="00000000" w14:paraId="00000022">
      <w:pPr>
        <w:widowControl w:val="0"/>
        <w:spacing w:after="240" w:before="240" w:line="276" w:lineRule="auto"/>
        <w:ind w:left="560"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“Desde mi cuenta Santander, especificamente a través de mi tarjeta de crédito —-------------------, realicé algunos pagos en beneficio del Ayuntamiento de Guadalajara. Principalmente se realizó para el refrendo de licencias.”(Sic)</w:t>
      </w:r>
    </w:p>
    <w:p w:rsidR="00000000" w:rsidDel="00000000" w:rsidP="00000000" w:rsidRDefault="00000000" w:rsidRPr="00000000" w14:paraId="0000002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junio del 2026 (dos mil veintiséis) se notificó a la persona solicitante la admisión de las solicitudes para su trámite, de conformidad al artículo 53 punto 1 de la Ley multicitada.</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tomar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2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17 diecisiete de junio del 2026, identificadas con los  números de  expediente interno ARCO 230/2026 a la ARCO 288/2026,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2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“Desde mi cuenta Santander, específicamente a través de mi tarjeta de crédito —-----------------, realicé algunos pagos en beneficio del Ayuntamiento de Guadalajara. Principalmente se realizó para el refrendo de licencias.” (Sic)</w:t>
      </w:r>
    </w:p>
    <w:p w:rsidR="00000000" w:rsidDel="00000000" w:rsidP="00000000" w:rsidRDefault="00000000" w:rsidRPr="00000000" w14:paraId="0000002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2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2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i w:val="1"/>
          <w:iCs w:val="1"/>
          <w:highlight w:val="white"/>
          <w:rtl w:val="0"/>
        </w:rPr>
        <w:t xml:space="preserve">Se informa que en atención a las solicitudes ARCO </w:t>
      </w:r>
      <w:r w:rsidDel="00000000" w:rsidR="00000000" w:rsidRPr="00000000">
        <w:rPr>
          <w:rFonts w:ascii="Montserrat" w:cs="Montserrat" w:eastAsia="Montserrat" w:hAnsi="Montserrat"/>
          <w:b w:val="1"/>
          <w:bCs w:val="1"/>
          <w:i w:val="1"/>
          <w:iCs w:val="1"/>
          <w:highlight w:val="white"/>
          <w:rtl w:val="0"/>
        </w:rPr>
        <w:t xml:space="preserve">el titular compareció de manera presencial ante esta Tesorería Municipal, acreditando debidamente su identidad para el ejercicio de su derecho acceso a los datos personales. Una vez acreditada su identidad, se realizó la entrega de los recibos oficiales solicitados, dando con ello atención a las solicitudes presentadas.</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 al presente el acta circunstanciada de hechos, copia de la identificación oficial vigente del titular, la documentación con la que acreditó su personalidad, así como la información que le fue entregada en atención a la solicitud ARCO.</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 Por lo anteriormente fundado y motivado, se emite la presente respuesta en la ciudad de Guadalajara, Jalisco, el día 29 veintinueve de junio del año 2026 dos mil veintiséis.</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2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las solicitudes acumuladas corresponden a una misma persona solicitante, versan sobre la misma información y persiguen idéntica pretensión, resultó procedente su análisis y resolución conjunta, en observancia de los principios de economía procesal y eficacia administrativa.</w:t>
      </w:r>
    </w:p>
    <w:p w:rsidR="00000000" w:rsidDel="00000000" w:rsidP="00000000" w:rsidRDefault="00000000" w:rsidRPr="00000000" w14:paraId="0000003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señaló que, al haberse acreditado la identidad de la persona solicitante y verificado el cumplimiento de los requisitos previstos en los artículos 48, punto 1, y 51, puntos 1 y 2, de la Ley de Protección de Datos Personales en Posesión de los Sujetos Obligados del Estado de Jalisco y sus Municipios, se admitieron a trámite las solicitudes de ejercicio de Derechos ARCO, de conformidad con el artículo 53, punto 1, del ordenamiento citado.</w:t>
      </w:r>
    </w:p>
    <w:p w:rsidR="00000000" w:rsidDel="00000000" w:rsidP="00000000" w:rsidRDefault="00000000" w:rsidRPr="00000000" w14:paraId="0000003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la Tesorería Municipal, a través de la Dirección de Ingresos, informó que la persona solicitante compareció de manera presencial ante dicha dependencia, acreditando debidamente su identidad, por lo que se realizó la entrega de los recibos oficiales solicitados, dando con ello atención integral a las solicitudes presentadas.</w:t>
      </w:r>
    </w:p>
    <w:p w:rsidR="00000000" w:rsidDel="00000000" w:rsidP="00000000" w:rsidRDefault="00000000" w:rsidRPr="00000000" w14:paraId="0000003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procedentes</w:t>
      </w:r>
      <w:r w:rsidDel="00000000" w:rsidR="00000000" w:rsidRPr="00000000">
        <w:rPr>
          <w:rFonts w:ascii="Montserrat" w:cs="Montserrat" w:eastAsia="Montserrat" w:hAnsi="Montserrat"/>
          <w:highlight w:val="white"/>
          <w:rtl w:val="0"/>
        </w:rPr>
        <w:t xml:space="preserve"> y atendidas las solicitudes de ejercicio de derechos ARCO correspondientes a los expedientes </w:t>
      </w:r>
      <w:r w:rsidDel="00000000" w:rsidR="00000000" w:rsidRPr="00000000">
        <w:rPr>
          <w:rFonts w:ascii="Montserrat" w:cs="Montserrat" w:eastAsia="Montserrat" w:hAnsi="Montserrat"/>
          <w:b w:val="1"/>
          <w:bCs w:val="1"/>
          <w:highlight w:val="white"/>
          <w:rtl w:val="0"/>
        </w:rPr>
        <w:t xml:space="preserve">ARCO-230/2026 al ARCO-288/2026</w:t>
      </w:r>
      <w:r w:rsidDel="00000000" w:rsidR="00000000" w:rsidRPr="00000000">
        <w:rPr>
          <w:rFonts w:ascii="Montserrat" w:cs="Montserrat" w:eastAsia="Montserrat" w:hAnsi="Montserrat"/>
          <w:highlight w:val="white"/>
          <w:rtl w:val="0"/>
        </w:rPr>
        <w:t xml:space="preserve">, al haberse colmado el derecho de acceso ejercido por la persona solicitante, en los términos señalados por la unidad administrativa competente.</w:t>
      </w:r>
    </w:p>
    <w:p w:rsidR="00000000" w:rsidDel="00000000" w:rsidP="00000000" w:rsidRDefault="00000000" w:rsidRPr="00000000" w14:paraId="0000003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3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ARCO-293/2026.</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(ARCO-293/2026) presentada en el Correo Electrónico Oficial de la Dirección de Transparencia y Buenas Prácticas el día 19 (diecinueve) de junio del 2026 (dos mil veintiséis), mediante el cual solicita lo siguiente:</w:t>
      </w:r>
    </w:p>
    <w:p w:rsidR="00000000" w:rsidDel="00000000" w:rsidP="00000000" w:rsidRDefault="00000000" w:rsidRPr="00000000" w14:paraId="0000003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“Formato requerido: Copia certificada</w:t>
      </w:r>
    </w:p>
    <w:p w:rsidR="00000000" w:rsidDel="00000000" w:rsidP="00000000" w:rsidRDefault="00000000" w:rsidRPr="00000000" w14:paraId="0000003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les saludo y me dirijo a ustedes con la finalidad de solicitarles copia certificada de los acuses de recibido correspondientes al área de contingencia, en los cuales está plasmada mi firma y fecha de cuando había recibido por primera vez las respuestas a mis solicitudes de los expedientes con las visitas que se realizaron a mi propiedad.</w:t>
      </w:r>
    </w:p>
    <w:p w:rsidR="00000000" w:rsidDel="00000000" w:rsidP="00000000" w:rsidRDefault="00000000" w:rsidRPr="00000000" w14:paraId="0000003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ACUSE DE RECIBIDO donde está plasmada mi firma y fecha del dia entregado de  REPORTE DE DAÑOS NUMERO DE FOLIO: —--/—-  EXPEDIENTE: —-/—-</w:t>
      </w:r>
    </w:p>
    <w:p w:rsidR="00000000" w:rsidDel="00000000" w:rsidP="00000000" w:rsidRDefault="00000000" w:rsidRPr="00000000" w14:paraId="0000003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ACUSE DE RECIBIDO donde está plasmada mi firma y fecha del dia entregado de  REPORTE DE DAÑOS NUMERO DE FOLIO: —--/—-  EXPEDIENTE: —-/—-</w:t>
      </w:r>
    </w:p>
    <w:p w:rsidR="00000000" w:rsidDel="00000000" w:rsidP="00000000" w:rsidRDefault="00000000" w:rsidRPr="00000000" w14:paraId="0000003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Además solicito todo lo relacionado con ambos folios ( —--/—- y —-/—-) tanto de las solicitudes que yo les hice, como copia de los estudios de dictamen estructura, informe geotécnico forense, estudio de tomografía eléctrica, asi como las actas levantada en estos reportes, su seguimiento, bitácora, inspecciones, y los hallazgos encontrados y seguimiento respecto al daño efectuado en mi finca  —----------------- </w:t>
      </w:r>
    </w:p>
    <w:p w:rsidR="00000000" w:rsidDel="00000000" w:rsidP="00000000" w:rsidRDefault="00000000" w:rsidRPr="00000000" w14:paraId="0000003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propio derecho y como propietaria del inmueble identificado como finca urbana ubicada en la calle —------------------ en la colonia —--------------------, Sector —----------- en la ciudad de Guadalajara Jalisco.</w:t>
      </w:r>
    </w:p>
    <w:p w:rsidR="00000000" w:rsidDel="00000000" w:rsidP="00000000" w:rsidRDefault="00000000" w:rsidRPr="00000000" w14:paraId="0000003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más por el momento, quedo a sus órdenes.”(Sic)</w:t>
      </w:r>
    </w:p>
    <w:p w:rsidR="00000000" w:rsidDel="00000000" w:rsidP="00000000" w:rsidRDefault="00000000" w:rsidRPr="00000000" w14:paraId="0000003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4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4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Obras Públicas,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262 del Código de Gobierno del Municipio de Guadalajara.</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junio del 2026 (dos mil veintiséis), se recibió el correo electrónico del Enlace de Transparencia de la Dirección de Obras Públicas, mediante el cual se informó lo siguiente:</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atención a la solicitud ARCO NÚMERO 293/2026, recibida en la Dirección de Transparencia y Buenas Prácticas, la cual fue remitida a esta dependencia municipal en la que, la persona solicitante Solicita:</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“Formato requerido: Copia certificada</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 la presente les saludo y me dirijo a ustedes con la finalidad de solicitarles copia certificada de los acuses de recibido correspondientes al área de contingencia, en los cuales está plasmada mi firma y fecha de cuando había recibido por primera vez las respuestas a mis solicitudes de los expedientes con las visitas que se realizaron a mi propiedad.</w:t>
      </w:r>
    </w:p>
    <w:p w:rsidR="00000000" w:rsidDel="00000000" w:rsidP="00000000" w:rsidRDefault="00000000" w:rsidRPr="00000000" w14:paraId="0000004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ACUSE DE RECIBIDO donde estqa plasmada mi firma y fecha del dia entregado de  REPORTE DE DAÑOS NUMERO DE FOLIO: —--/—-  EXPEDIENTE: —-/—-</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ACUSE DE RECIBIDO donde estqa plasmada mi firma y fecha del dia entregado de  REPORTE DE DAÑOS NUMERO DE FOLIO: —--/—-  EXPEDIENTE: —-/—-</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Además solicito todo lo relacionado con ambos folios ( —--/—- y —-/—-) tanto de las solicitudes que yo les hice, como copia de los estudios de dictamen estructura, informe geotécnico forense, estudio de tomografía eléctrica, asi como las actas levantada en estos reportes, su seguimiento, bitácora, inspecciones, y los hallazgos encontrados y seguimiento respecto al daño efectuado en mi finca  —----------------- </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propio derecho y como propietaria del inmueble identificado como finca urbana ubicada en la calle —------------------ en la colonia —--------------------, Sector —----------- en la ciudad de Guadalajara Jalisco.</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más por el momento, quedo a sus órdenes.”(Sic)</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rtl w:val="0"/>
        </w:rPr>
        <w:t xml:space="preserve">Al respecto, le comento que esta Dirección de Obras Públicas con fundamento en las atribuciones conferidas por el artículo 262 del Código de Gobierno del Municipio de Guadalajara, es </w:t>
      </w:r>
      <w:r w:rsidDel="00000000" w:rsidR="00000000" w:rsidRPr="00000000">
        <w:rPr>
          <w:rFonts w:ascii="Montserrat" w:cs="Montserrat" w:eastAsia="Montserrat" w:hAnsi="Montserrat"/>
          <w:b w:val="1"/>
          <w:bCs w:val="1"/>
          <w:i w:val="1"/>
          <w:iCs w:val="1"/>
          <w:highlight w:val="white"/>
          <w:u w:val="single"/>
          <w:rtl w:val="0"/>
        </w:rPr>
        <w:t xml:space="preserve">COMPETENTE</w:t>
      </w:r>
      <w:r w:rsidDel="00000000" w:rsidR="00000000" w:rsidRPr="00000000">
        <w:rPr>
          <w:rFonts w:ascii="Montserrat" w:cs="Montserrat" w:eastAsia="Montserrat" w:hAnsi="Montserrat"/>
          <w:i w:val="1"/>
          <w:iCs w:val="1"/>
          <w:highlight w:val="white"/>
          <w:rtl w:val="0"/>
        </w:rPr>
        <w:t xml:space="preserve"> para generar, poseer y administrar, la documentación solicitada; en ese tenor, después de una minuciosa búsqueda en los archivos físicos y digitales que obran en esta Dirección, se localizó en la Dirección del área de construcción y supervisión de obra pública “jefatura de contingencias”, el expediente —-/—-, para el predio ubicado en la calle —---------------------, Colonia —------------------ en Guadalajara, Jalisco; </w:t>
      </w:r>
      <w:r w:rsidDel="00000000" w:rsidR="00000000" w:rsidRPr="00000000">
        <w:rPr>
          <w:rFonts w:ascii="Montserrat" w:cs="Montserrat" w:eastAsia="Montserrat" w:hAnsi="Montserrat"/>
          <w:i w:val="1"/>
          <w:iCs w:val="1"/>
          <w:highlight w:val="white"/>
          <w:u w:val="single"/>
          <w:rtl w:val="0"/>
        </w:rPr>
        <w:t xml:space="preserve">el cual contiene entre diversos archivos que requiere la solicitante “el reporte de daños con folio —/—- de fecha – de febrero de —-- y reporte de daños —--/—--- de data — de agosto de —---”.</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ese sentido, respecto a las copias certificadas de los documentos que obran en dicho expediente identificado como —-/—--, dígasele a la ciudadana que previo a, </w:t>
      </w:r>
      <w:r w:rsidDel="00000000" w:rsidR="00000000" w:rsidRPr="00000000">
        <w:rPr>
          <w:rFonts w:ascii="Montserrat" w:cs="Montserrat" w:eastAsia="Montserrat" w:hAnsi="Montserrat"/>
          <w:b w:val="1"/>
          <w:bCs w:val="1"/>
          <w:i w:val="1"/>
          <w:iCs w:val="1"/>
          <w:highlight w:val="white"/>
          <w:u w:val="single"/>
          <w:rtl w:val="0"/>
        </w:rPr>
        <w:t xml:space="preserve">deberá realizar el pago de derechos correspondientes al total de hojas que contienen los citados documentos</w:t>
      </w:r>
      <w:r w:rsidDel="00000000" w:rsidR="00000000" w:rsidRPr="00000000">
        <w:rPr>
          <w:rFonts w:ascii="Montserrat" w:cs="Montserrat" w:eastAsia="Montserrat" w:hAnsi="Montserrat"/>
          <w:i w:val="1"/>
          <w:iCs w:val="1"/>
          <w:highlight w:val="white"/>
          <w:rtl w:val="0"/>
        </w:rPr>
        <w:t xml:space="preserve"> mismos que en su totalidad constan de </w:t>
      </w:r>
      <w:r w:rsidDel="00000000" w:rsidR="00000000" w:rsidRPr="00000000">
        <w:rPr>
          <w:rFonts w:ascii="Montserrat" w:cs="Montserrat" w:eastAsia="Montserrat" w:hAnsi="Montserrat"/>
          <w:b w:val="1"/>
          <w:bCs w:val="1"/>
          <w:i w:val="1"/>
          <w:iCs w:val="1"/>
          <w:highlight w:val="white"/>
          <w:rtl w:val="0"/>
        </w:rPr>
        <w:t xml:space="preserve">165 CIENTO SESENTA Y CINCO FOJAS ÚTILES</w:t>
      </w:r>
      <w:r w:rsidDel="00000000" w:rsidR="00000000" w:rsidRPr="00000000">
        <w:rPr>
          <w:rFonts w:ascii="Montserrat" w:cs="Montserrat" w:eastAsia="Montserrat" w:hAnsi="Montserrat"/>
          <w:i w:val="1"/>
          <w:iCs w:val="1"/>
          <w:highlight w:val="white"/>
          <w:rtl w:val="0"/>
        </w:rPr>
        <w:t xml:space="preserve">, conforme a lo establecido en la Ley de Ingresos vigente del Municipio de Guadalajara.</w:t>
      </w:r>
    </w:p>
    <w:p w:rsidR="00000000" w:rsidDel="00000000" w:rsidP="00000000" w:rsidRDefault="00000000" w:rsidRPr="00000000" w14:paraId="0000004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consecuencia, la presente respuesta se emite en sentido </w:t>
      </w:r>
      <w:r w:rsidDel="00000000" w:rsidR="00000000" w:rsidRPr="00000000">
        <w:rPr>
          <w:rFonts w:ascii="Montserrat" w:cs="Montserrat" w:eastAsia="Montserrat" w:hAnsi="Montserrat"/>
          <w:b w:val="1"/>
          <w:bCs w:val="1"/>
          <w:i w:val="1"/>
          <w:iCs w:val="1"/>
          <w:highlight w:val="white"/>
          <w:rtl w:val="0"/>
        </w:rPr>
        <w:t xml:space="preserve">AFIRMATIVO</w:t>
      </w:r>
      <w:r w:rsidDel="00000000" w:rsidR="00000000" w:rsidRPr="00000000">
        <w:rPr>
          <w:rFonts w:ascii="Montserrat" w:cs="Montserrat" w:eastAsia="Montserrat" w:hAnsi="Montserrat"/>
          <w:i w:val="1"/>
          <w:iCs w:val="1"/>
          <w:highlight w:val="white"/>
          <w:rtl w:val="0"/>
        </w:rPr>
        <w:t xml:space="preserve"> de acuerdo a lo establecido en los artículos 85.1 en todas sus fracciones y 86.1 fracción I de la Ley de Transparencia y Acceso a la Información Pública del Estado de Jalisco y sus Municipios.</w:t>
      </w:r>
    </w:p>
    <w:p w:rsidR="00000000" w:rsidDel="00000000" w:rsidP="00000000" w:rsidRDefault="00000000" w:rsidRPr="00000000" w14:paraId="0000004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más por el momento, permanezco a sus órdenes para cualquier duda o aclaración.”(sic)</w:t>
      </w:r>
    </w:p>
    <w:p w:rsidR="00000000" w:rsidDel="00000000" w:rsidP="00000000" w:rsidRDefault="00000000" w:rsidRPr="00000000" w14:paraId="0000005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5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5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5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la Dirección de Obras Públicas informó la procedencia de lo solicitado, al localizar el expediente relacionado con los reportes de daños y la documentación vinculada al predio señalado por la persona solicitante.</w:t>
      </w:r>
    </w:p>
    <w:p w:rsidR="00000000" w:rsidDel="00000000" w:rsidP="00000000" w:rsidRDefault="00000000" w:rsidRPr="00000000" w14:paraId="0000005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hizo del conocimiento que la documentación localizada consta de 165 (ciento sesenta y cinco) fojas útiles, por lo que, para la expedición de las copias certificadas solicitadas, deberá cubrir previamente el pago de los derechos correspondientes, de conformidad con el artículo 62 de la Ley de Ingresos vigente para el Municipio de Guadalajara, ascendiendo el costo total a la cantidad de $4,125.00 (cuatro mil ciento veinticinco pesos 00/100 M.N.), a razón de $25.00 (veinticinco pesos 00/100 M.N.) por cada foja certificada.</w:t>
      </w:r>
    </w:p>
    <w:p w:rsidR="00000000" w:rsidDel="00000000" w:rsidP="00000000" w:rsidRDefault="00000000" w:rsidRPr="00000000" w14:paraId="0000005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 </w:t>
      </w:r>
      <w:r w:rsidDel="00000000" w:rsidR="00000000" w:rsidRPr="00000000">
        <w:rPr>
          <w:rFonts w:ascii="Montserrat" w:cs="Montserrat" w:eastAsia="Montserrat" w:hAnsi="Montserrat"/>
          <w:highlight w:val="white"/>
          <w:rtl w:val="0"/>
        </w:rPr>
        <w:t xml:space="preserve">la solicitud de ejercicio de derechos ARCO, en los términos señalados por la unidad administrativa competente dentro del presente expediente.</w:t>
      </w:r>
    </w:p>
    <w:p w:rsidR="00000000" w:rsidDel="00000000" w:rsidP="00000000" w:rsidRDefault="00000000" w:rsidRPr="00000000" w14:paraId="0000005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5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ARCO-297/2026. </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(ARCO-297/2026) presentado en el Correo Electrónico Oficial el día 25 (veinticinco) de junio del 2026 (dos mil veintiséis), mediante el cual solicita lo siguiente:</w:t>
      </w:r>
      <w:r w:rsidDel="00000000" w:rsidR="00000000" w:rsidRPr="00000000">
        <w:rPr>
          <w:rtl w:val="0"/>
        </w:rPr>
      </w:r>
    </w:p>
    <w:p w:rsidR="00000000" w:rsidDel="00000000" w:rsidP="00000000" w:rsidRDefault="00000000" w:rsidRPr="00000000" w14:paraId="0000005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simple de mi contrato individual de trabajo No. —-----.”(Sic)</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w:t>
      </w:r>
      <w:r w:rsidDel="00000000" w:rsidR="00000000" w:rsidRPr="00000000">
        <w:rPr>
          <w:rFonts w:ascii="Montserrat" w:cs="Montserrat" w:eastAsia="Montserrat" w:hAnsi="Montserrat"/>
          <w:rtl w:val="0"/>
        </w:rPr>
        <w:t xml:space="preserve">unidad administrativa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29 (veintinueve) de junio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297/2026,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simple de mi contrato individual de trabajo No. —-----.”(Sic)</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la última Propuesta y movimiento de personal que se encuentra en su expediente laboral.</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w:t>
      </w:r>
      <w:r w:rsidDel="00000000" w:rsidR="00000000" w:rsidRPr="00000000">
        <w:rPr>
          <w:rFonts w:ascii="Montserrat" w:cs="Montserrat" w:eastAsia="Montserrat" w:hAnsi="Montserrat"/>
          <w:i w:val="1"/>
          <w:iCs w:val="1"/>
          <w:highlight w:val="white"/>
          <w:rtl w:val="0"/>
        </w:rPr>
        <w:t xml:space="preserve">.”(sic)</w:t>
      </w:r>
    </w:p>
    <w:p w:rsidR="00000000" w:rsidDel="00000000" w:rsidP="00000000" w:rsidRDefault="00000000" w:rsidRPr="00000000" w14:paraId="0000006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6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advirtió que la Dirección de Recursos Humanos localizó dentro del expediente laboral de la persona solicitante la documentación correspondiente, consistente en la última propuesta y movimiento de personal, misma que resulta idónea para atender la solicitud planteada.</w:t>
      </w:r>
    </w:p>
    <w:p w:rsidR="00000000" w:rsidDel="00000000" w:rsidP="00000000" w:rsidRDefault="00000000" w:rsidRPr="00000000" w14:paraId="0000006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igual manera, se hace del conocimiento que la reproducción de la información en copia simple será entregada de manera gratuita, al no generar costo alguno para este sujeto obligado, toda vez que su expedición no implica un esfuerzo adicional de reproducción.</w:t>
      </w:r>
    </w:p>
    <w:p w:rsidR="00000000" w:rsidDel="00000000" w:rsidP="00000000" w:rsidRDefault="00000000" w:rsidRPr="00000000" w14:paraId="0000006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la solicitud de ejercicio de derechos ARCO, en los términos señalados por la unidad administrativa competente dentro del presente expediente.</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6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69">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6A">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declaran</w:t>
      </w:r>
      <w:r w:rsidDel="00000000" w:rsidR="00000000" w:rsidRPr="00000000">
        <w:rPr>
          <w:rFonts w:ascii="Montserrat" w:cs="Montserrat" w:eastAsia="Montserrat" w:hAnsi="Montserrat"/>
          <w:b w:val="1"/>
          <w:bCs w:val="1"/>
          <w:rtl w:val="0"/>
        </w:rPr>
        <w:t xml:space="preserve"> PROCEDENTES y ATENDIDAS las solicitudes de ejercicio de los derechos ARCO correspondientes a los expedientes ARCO-230/2026 al ARCO-288/2026, </w:t>
      </w:r>
      <w:r w:rsidDel="00000000" w:rsidR="00000000" w:rsidRPr="00000000">
        <w:rPr>
          <w:rFonts w:ascii="Montserrat" w:cs="Montserrat" w:eastAsia="Montserrat" w:hAnsi="Montserrat"/>
          <w:rtl w:val="0"/>
        </w:rPr>
        <w:t xml:space="preserve">al haberse colmado el derecho de acceso de la persona solicitante mediante la entrega de la información solicitada por parte de la unidad administrativa competente; por lo que se instruye a la Secretaría del Comité de Transparencia para que notifique a la persona solicitante el sentido de la presente resolución, lo anterior en términos de los artículos 59 numeral 1 y 62 numeral 1 de la Ley de Protección de Datos Personales en Posesión de los Sujetos Obligados del Estado de Jalisco y sus Municipios.</w:t>
      </w:r>
    </w:p>
    <w:p w:rsidR="00000000" w:rsidDel="00000000" w:rsidP="00000000" w:rsidRDefault="00000000" w:rsidRPr="00000000" w14:paraId="0000006C">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6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ARCO-293/2026.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6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165 (ciento sesenta y cinco) fojas por un total de $4,125.00 (cuatro mil ciento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7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7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ARCO-297/2026.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07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Octavo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Noveno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03 (tres) de julio de 2026 (dos mil veintiséis).</w:t>
      </w:r>
    </w:p>
    <w:p w:rsidR="00000000" w:rsidDel="00000000" w:rsidP="00000000" w:rsidRDefault="00000000" w:rsidRPr="00000000" w14:paraId="00000074">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75">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7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7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7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7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7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7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7C">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7D">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7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7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A">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08B">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08C">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08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8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2">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93">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9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9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9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Sexagésima Primera Sesión Ordinaria del Comité de Transparencia del Gobierno Municipal de Guadalajara, de fecha 03 de julio de 2026 dos mil veintiséis. </w:t>
      </w:r>
    </w:p>
    <w:p w:rsidR="00000000" w:rsidDel="00000000" w:rsidP="00000000" w:rsidRDefault="00000000" w:rsidRPr="00000000" w14:paraId="000000A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A">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-638119</wp:posOffset>
          </wp:positionH>
          <wp:positionV relativeFrom="paragraph">
            <wp:posOffset>-321354</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A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A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A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SEXAGÉSIMA PRIMERA SESIÓN ORDINARIA </w:t>
    </w:r>
  </w:p>
  <w:p w:rsidR="00000000" w:rsidDel="00000000" w:rsidP="00000000" w:rsidRDefault="00000000" w:rsidRPr="00000000" w14:paraId="000000A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0B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dGZGMa40kYKJ36Ya51yH4IdBQ==">CgMxLjAyDmguOXJreXdrb2lzamdxMghoLmdqZGd4czgAciExV2l2aVZHVC11ZUpHYTBIQzYwYnh5ZnhBbWJsUDFONms=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