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15 (quince) del mes de enero del año 2026 (dos mil veintiséis),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Trigésima Novena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TRIGÉSIMA NOVENA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12:10 (doce horas con diez minutos), del día 15 (quince) del mes de enero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Novena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Octava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ARCO-352/2025 (DTB/10284/2025);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ARCO-355/2025 (DTB/10323/2025);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ARCO-359/2025 (DTB/10399/2025);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ARCO-360/2025, (DTB/10401/2025);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ARCO-362/2025, (DTB/10450/2025);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ARCO-363/2025, (DTB/10464/2025);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D">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Octava Sesión Ordinaria del Comité de Transparencia del día 18 (dieciocho) de diciembre de 2025 (dos mil veinticinco).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Octava Sesión Ordinaria del pasado 18 (dieciocho) de diciembre de 2025 (dos mil veinticinco) fue distribuida previamente con base en lo establecido, por lo que solicita la dispensa de la lectura.</w:t>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18 (dieciocho) de diciembre del 2025 (dos mil veinticinco).</w:t>
      </w:r>
    </w:p>
    <w:p w:rsidR="00000000" w:rsidDel="00000000" w:rsidP="00000000" w:rsidRDefault="00000000" w:rsidRPr="00000000" w14:paraId="0000002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ARCO-352/2025 (DTB/10284/2025). </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w:t>
      </w:r>
      <w:r w:rsidDel="00000000" w:rsidR="00000000" w:rsidRPr="00000000">
        <w:rPr>
          <w:rFonts w:ascii="Montserrat" w:cs="Montserrat" w:eastAsia="Montserrat" w:hAnsi="Montserrat"/>
          <w:rtl w:val="0"/>
        </w:rPr>
        <w:t xml:space="preserv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(ARCO-352/2025, DTB/10284/2025) presentado ante el Correo Electrónico de la Dirección de Transparencia y Buenas Prácticas el día 08 (ocho) de diciembre del año 2025 (dos mil veinticinco), mediante el cual solicita lo siguiente.</w:t>
      </w:r>
    </w:p>
    <w:p w:rsidR="00000000" w:rsidDel="00000000" w:rsidP="00000000" w:rsidRDefault="00000000" w:rsidRPr="00000000" w14:paraId="0000002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“El suscrito —------------- vecino de este municipio, por medio de la presente solicitud de información, me permito solicitarle copia del formulario interno informe de hechos folio —--- del día 05 de diciembre 2025 por conducto de elementos de la policía de Guadalajara , Jalisco con el número de patrulla — a las 17:45 cuyo objeto extraer objetos personales  de mi esposa de mi domicilio —------, —------- en virtud de que no se me dejo ningún documento del acta de hechos y es necesario para el trámite de ciudad niñez.”(Sic)</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09 (nueve) de diciembre del 2025 (dos mil veinticinco),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17 (diecisiete) de diciembre del 2025 (dos mil veinticinco),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18 (dieciocho) de diciembre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enero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2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2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352/2025</w:t>
      </w:r>
    </w:p>
    <w:p w:rsidR="00000000" w:rsidDel="00000000" w:rsidP="00000000" w:rsidRDefault="00000000" w:rsidRPr="00000000" w14:paraId="0000002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 AYUNTAMIENTO DE GUADLAJARA PRESENTE</w:t>
      </w:r>
    </w:p>
    <w:p w:rsidR="00000000" w:rsidDel="00000000" w:rsidP="00000000" w:rsidRDefault="00000000" w:rsidRPr="00000000" w14:paraId="0000002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suscrito —---- vecino de este municipio, por medio de la presente solicitud de información, me permito solicitarle copia del formulario interno informe de hechos folio —-- del día 05 de diciembre 2025 por conducto de elementos de la policía de Guadalajara , Jalisco con el número de patrulla — a las 17:45 cuyo objeto extraer objetos personales de mi esposa de mi domicilio —-----, —------- en virtud de que no se me dejo ningún documento del acta de hechos y es necesario para el trámite de ciudad niñez. —--------....".(sic)</w:t>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tras haber acreditado los requisistos de personalidad el C. —-----------, se llevó a cabo la correspondiente búsqueda del documento solicitado dentro de los archivos de esta Comisaría de Seguridad Ciudadana de Guadalajara, sin que se haya localizado registro del Formulario Interno, Informe de Hechos, con el número de folio —---, que coincidiera con el servicio planteado en la solicitud. Sin embargo en aras de la máxima transparencia y tras una búsqueda exhaustiva realizada con base a los hechos descritos, se localizó un Formulario con número de folio diverso, el cual se adjunta al presente en versión pública por la naturaleza de los datos inmersos en el mismo, además de contener datos personales de terceros, los cuales no autorizaron su publicación.</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se envía en original el Formulario Interno Informe de Hechos —-----, con número de folio —----, para el análisis del Comité de Transparencia.</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 (sic)</w:t>
      </w:r>
      <w:r w:rsidDel="00000000" w:rsidR="00000000" w:rsidRPr="00000000">
        <w:rPr>
          <w:rtl w:val="0"/>
        </w:rPr>
      </w:r>
    </w:p>
    <w:p w:rsidR="00000000" w:rsidDel="00000000" w:rsidP="00000000" w:rsidRDefault="00000000" w:rsidRPr="00000000" w14:paraId="00000031">
      <w:pPr>
        <w:widowControl w:val="0"/>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remitida por la Comisaría de Seguridad Ciudadana de Guadalajara se desprende que, si bien no fue localizado el documento solicitado con el número de folio específicamente señalado por la persona solicitante, derivado de una búsqueda exhaustiva realizada con base en los hechos descritos en la solicitud, se localizó un Formulario Interno, Informe de Hechos, con número de folio diverso, mismo que guarda relación directa con los hechos narrados, </w:t>
      </w:r>
      <w:r w:rsidDel="00000000" w:rsidR="00000000" w:rsidRPr="00000000">
        <w:rPr>
          <w:rFonts w:ascii="Montserrat" w:cs="Montserrat" w:eastAsia="Montserrat" w:hAnsi="Montserrat"/>
          <w:b w:val="1"/>
          <w:bCs w:val="1"/>
          <w:rtl w:val="0"/>
        </w:rPr>
        <w:t xml:space="preserve">por lo que resulta procedente su entrega en versión pública, al contener datos personales de terceros que no otorgaron su consentimiento para su divulgación</w:t>
      </w:r>
      <w:r w:rsidDel="00000000" w:rsidR="00000000" w:rsidRPr="00000000">
        <w:rPr>
          <w:rFonts w:ascii="Montserrat" w:cs="Montserrat" w:eastAsia="Montserrat" w:hAnsi="Montserrat"/>
          <w:rtl w:val="0"/>
        </w:rPr>
        <w:t xml:space="preserve">, no existiendo impedimento legal para que la persona solicitante conozca de la respuesta emitida en los términos antes precisados.</w:t>
      </w:r>
    </w:p>
    <w:p w:rsidR="00000000" w:rsidDel="00000000" w:rsidP="00000000" w:rsidRDefault="00000000" w:rsidRPr="00000000" w14:paraId="00000032">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ARCO-355/2025 (DTB/10323/2025). </w:t>
      </w:r>
    </w:p>
    <w:p w:rsidR="00000000" w:rsidDel="00000000" w:rsidP="00000000" w:rsidRDefault="00000000" w:rsidRPr="00000000" w14:paraId="000000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(ARCO-355/2025, DTB/10323/2025) presentado mediante derivación de la Comisaría de Seguridad Ciudadana en la Oficialía de Partes  de la Dirección de Transparencia y Buenas Prácticas el día 08 (ocho) de diciembre del 2025 (dos mil veinticinco), mediante el cual solicita lo siguiente:</w:t>
      </w:r>
    </w:p>
    <w:p w:rsidR="00000000" w:rsidDel="00000000" w:rsidP="00000000" w:rsidRDefault="00000000" w:rsidRPr="00000000" w14:paraId="0000003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Se solicita que se rindan cuentas y se justifique la amonestación número —-- emitida el día 22 de junio de 2025.</w:t>
      </w:r>
    </w:p>
    <w:p w:rsidR="00000000" w:rsidDel="00000000" w:rsidP="00000000" w:rsidRDefault="00000000" w:rsidRPr="00000000" w14:paraId="0000003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Se solicita copia de los documentos DCJ/—-/2025 y DJ/AA/—/2025.</w:t>
      </w:r>
    </w:p>
    <w:p w:rsidR="00000000" w:rsidDel="00000000" w:rsidP="00000000" w:rsidRDefault="00000000" w:rsidRPr="00000000" w14:paraId="0000003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Se solicita que se tomen medidas para corregir la falta de respuesta y se garantice el derecho de acceso a la información pública.</w:t>
      </w:r>
    </w:p>
    <w:p w:rsidR="00000000" w:rsidDel="00000000" w:rsidP="00000000" w:rsidRDefault="00000000" w:rsidRPr="00000000" w14:paraId="0000003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 Se solicita que se sancionen a los responsables de la falta de cumplimiento de las obligaciones de notificarme.”(Sic)</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09 (nueve) de diciembre del 2025 (dos mil veinticinco),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12 (doce) de diciembre del 2025 (dos mil veinticinco),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15 (quince) de diciembre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diciembre del 2025 (dos mil veinticinco), se recibió el correo electrónico de la Enlace de Transparencia de la Comisaría de Seguridad Ciudadana, mediante el cual se informó lo siguiente:</w:t>
      </w:r>
    </w:p>
    <w:p w:rsidR="00000000" w:rsidDel="00000000" w:rsidP="00000000" w:rsidRDefault="00000000" w:rsidRPr="00000000" w14:paraId="0000003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Operaciones Regionales y Agrupamientos y Jefatura de Recursos Humanos, consistente en:</w:t>
      </w:r>
    </w:p>
    <w:p w:rsidR="00000000" w:rsidDel="00000000" w:rsidP="00000000" w:rsidRDefault="00000000" w:rsidRPr="00000000" w14:paraId="0000003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355/2025</w:t>
      </w:r>
    </w:p>
    <w:p w:rsidR="00000000" w:rsidDel="00000000" w:rsidP="00000000" w:rsidRDefault="00000000" w:rsidRPr="00000000" w14:paraId="0000004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Se solicita que se rindan cuentas y se justifique la amonestación número —-- emitida el día 22 de junio de 2025.</w:t>
      </w:r>
    </w:p>
    <w:p w:rsidR="00000000" w:rsidDel="00000000" w:rsidP="00000000" w:rsidRDefault="00000000" w:rsidRPr="00000000" w14:paraId="0000004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Atendiendo el punto que antecede, tengo a bien comunicar, que esa información obra en la citada amonestación de la fecha y folio mencionados, misma que se adjunta al presente.</w:t>
      </w:r>
    </w:p>
    <w:p w:rsidR="00000000" w:rsidDel="00000000" w:rsidP="00000000" w:rsidRDefault="00000000" w:rsidRPr="00000000" w14:paraId="0000004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Se solicita copia de los documentos DCJ/—--/2025 y DJ/AA/—--/2025.</w:t>
      </w:r>
    </w:p>
    <w:p w:rsidR="00000000" w:rsidDel="00000000" w:rsidP="00000000" w:rsidRDefault="00000000" w:rsidRPr="00000000" w14:paraId="0000004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los documentos solicitados, las copias de los mismos se anexan.</w:t>
      </w:r>
    </w:p>
    <w:p w:rsidR="00000000" w:rsidDel="00000000" w:rsidP="00000000" w:rsidRDefault="00000000" w:rsidRPr="00000000" w14:paraId="0000004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 Se solicita que se tomen medidas para corregir la falta de respuesta y se garantice el derecho de acceso a la información pública.</w:t>
      </w:r>
    </w:p>
    <w:p w:rsidR="00000000" w:rsidDel="00000000" w:rsidP="00000000" w:rsidRDefault="00000000" w:rsidRPr="00000000" w14:paraId="0000004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relación al punto, se informa que se han gestionado los trámites que corresponden a esta Institución y en caso de no tener las atribuciones necesarias para llevarlos a cabo, se envían a las áreas con las facultades para su seguimiento. Aunado a lo anterior, en esta Comisaría de Seguridad Ciudadana de Guadalajara se cuenta con la Unidad para la Defensoría de los Derechos de los Policías, DEFENDER, a efecto que pueda recibir asesoría y no se vea vulnerado en ninguno de sus derechos humanos, ni en cada una de las gestiones administrativas o jurídicas que lleguen a realizar. Se hace del conocimiento que dicha Unidad, se encuentra ubicada dentro del Edificio Administrativo en Periférico Manuel Gómez Morín 3229, colonia Jardínes de la Barranca, en esta Ciudad de Guadalajara. Cualquier duda al respecto del apoyo que pueda recibir, puede ser consultado en el Reglamento Interno y de Carrera Policial de la Comisaría de Seguridad Ciudadana de Guadalajara, que para su mejor apreciación se envía la siguiente liga de acceso:</w:t>
      </w:r>
    </w:p>
    <w:p w:rsidR="00000000" w:rsidDel="00000000" w:rsidP="00000000" w:rsidRDefault="00000000" w:rsidRPr="00000000" w14:paraId="0000004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https://transparencia.guadalajara.gob.mx/sites/default/files/reglamentos/ReglamentoInternoCarreraPolicialComisariaPoliciaGuadalajara.pdf</w:t>
      </w:r>
    </w:p>
    <w:p w:rsidR="00000000" w:rsidDel="00000000" w:rsidP="00000000" w:rsidRDefault="00000000" w:rsidRPr="00000000" w14:paraId="0000004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4. Se solicita que se sancionen a los responsables de la falta de cumplimiento de las obligaciones de notificarme....".(sic)</w:t>
      </w:r>
    </w:p>
    <w:p w:rsidR="00000000" w:rsidDel="00000000" w:rsidP="00000000" w:rsidRDefault="00000000" w:rsidRPr="00000000" w14:paraId="0000004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Con respecto a la petición emitida, le comunico que, por parte de esta Comisaría de Seguridad Ciudadana de Guadalajara, no existe incumplimiento alguno, en virtud de no existir instrucción de notificación personal.</w:t>
      </w:r>
    </w:p>
    <w:p w:rsidR="00000000" w:rsidDel="00000000" w:rsidP="00000000" w:rsidRDefault="00000000" w:rsidRPr="00000000" w14:paraId="0000004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87.2 y 87.3 de la Ley de Transparencia y Acceso a la Información Pública del Estado de Jalisco y sus Municipios, así como el artículo 48 de la Ley de Protección de Datos Personales en Posesión de Sujetos Obligados del Estado de Jalisco y sus Municipios.” (SIC)</w:t>
      </w:r>
    </w:p>
    <w:p w:rsidR="00000000" w:rsidDel="00000000" w:rsidP="00000000" w:rsidRDefault="00000000" w:rsidRPr="00000000" w14:paraId="0000004A">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4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ARCO-359/2025 (DTB/10399/2025).</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(ARCO-359/2025, DTB/10399/2025) presentado en la Oficialía de Partes de la Dirección de Transparencia y Buenas Prácticas el día 11 (once) de diciembre del 2025 (dos mil veinticinco), mediante el cual solicita lo siguiente:</w:t>
      </w:r>
    </w:p>
    <w:p w:rsidR="00000000" w:rsidDel="00000000" w:rsidP="00000000" w:rsidRDefault="00000000" w:rsidRPr="00000000" w14:paraId="0000004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del acta circunstanciada derivada del folio DIV/JUR/RS-D/—/2025. Con el domicilio Calle —-- sin número —------- Anexo: Copia de permiso del mes de Octubre y Acuerdo de retiro de sellos (copia simple).”(Sic)</w:t>
      </w:r>
    </w:p>
    <w:p w:rsidR="00000000" w:rsidDel="00000000" w:rsidP="00000000" w:rsidRDefault="00000000" w:rsidRPr="00000000" w14:paraId="0000004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16 (dieciséis)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16 (dieciséis)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Inspección y Vigilancia,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165 quinquies, del Código de Gobierno del Municipio de Guadalajara.</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08 (ocho) de enero del 2026 (dos mil veintiséis), se recibió el correo electrónico de la Enlace de Transparencia de la Dirección de Inspección y Vigilancia, mediante el cual se informó lo siguiente:</w:t>
      </w:r>
    </w:p>
    <w:p w:rsidR="00000000" w:rsidDel="00000000" w:rsidP="00000000" w:rsidRDefault="00000000" w:rsidRPr="00000000" w14:paraId="0000005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alcance a la solicitud de información turnada el día 17 diecisiete de diciembre del año 2025 dos mil veinticinco, por vía correo electrónico oficial a esta Dirección de Inspección y Vigilancia, relativa al expediente número DTB/10399/2025; se advierte de dicha solicitud en lo concerniente a esta dependencia y respecto de lo señalado.</w:t>
      </w:r>
    </w:p>
    <w:p w:rsidR="00000000" w:rsidDel="00000000" w:rsidP="00000000" w:rsidRDefault="00000000" w:rsidRPr="00000000" w14:paraId="0000005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simple del acta circunstanciada derivada del folio DIV/JUR/RS-D/—-/2025. Con el domicilio Calle —-- sin número —-------------...”</w:t>
      </w:r>
    </w:p>
    <w:p w:rsidR="00000000" w:rsidDel="00000000" w:rsidP="00000000" w:rsidRDefault="00000000" w:rsidRPr="00000000" w14:paraId="0000005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afecto hago de su conocimiento y acorde a lo dispuesto en el artículo 165 quinquies del Código de Gobierno del Municipio de Guadalajara,  y en atención a su petición le remito en archivo adjunto copias simple del acta circunstanciada FOLIO DIV/JUR/RS-D/—-/2025 de fecha 04 cuatro de diciembre de 2025 dos mil veinticinco.</w:t>
      </w:r>
    </w:p>
    <w:p w:rsidR="00000000" w:rsidDel="00000000" w:rsidP="00000000" w:rsidRDefault="00000000" w:rsidRPr="00000000" w14:paraId="0000005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dando cumplimiento a los requerimientos previamente establecidos en el artículo 27 del Reglamento de Transparencia y Acceso a la Información Pública del Municipio de Guadalajara y demás relativos y aplicables.</w:t>
      </w:r>
    </w:p>
    <w:p w:rsidR="00000000" w:rsidDel="00000000" w:rsidP="00000000" w:rsidRDefault="00000000" w:rsidRPr="00000000" w14:paraId="0000005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despido quedando a sus atenciones para cualquier duda al respecto, su atenta y segura servidora.“(sic)</w:t>
      </w:r>
    </w:p>
    <w:p w:rsidR="00000000" w:rsidDel="00000000" w:rsidP="00000000" w:rsidRDefault="00000000" w:rsidRPr="00000000" w14:paraId="00000058">
      <w:pPr>
        <w:widowControl w:val="0"/>
        <w:spacing w:after="0" w:before="24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Inspección y Vigilancia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5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ARCO-360/2025 (DTB/10401/2025).</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(ARCO-360/2025, DTB/10401/2025) presentada en la Plataforma Nacional de Transparencia el día 11 (once) de diciembre del 2025 (dos mil veinticinco), mediante el cual solicita lo siguiente:</w:t>
      </w:r>
    </w:p>
    <w:p w:rsidR="00000000" w:rsidDel="00000000" w:rsidP="00000000" w:rsidRDefault="00000000" w:rsidRPr="00000000" w14:paraId="0000005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 LOS MOVIMIENTOS DE PERSONAL DE —------------------, EMPLEADO DEL AYUNTANMIENTO DE GUADALAJARA, CON NUMERO DE EMLEADO —---, DEL PERIODO DE 16 DE ENERO DE 2005 AL 30 DE JUNIO DE 2009.”(Sic)</w:t>
      </w:r>
    </w:p>
    <w:p w:rsidR="00000000" w:rsidDel="00000000" w:rsidP="00000000" w:rsidRDefault="00000000" w:rsidRPr="00000000" w14:paraId="0000005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16 (dieciséis)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16 (dieciséis)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diciembre del 2025 (dos mil veinticinco), se recibió el correo electrónico de la Enlace de Transparencia de la Dirección de Recursos Humanos, mediante el cual se informó lo siguiente:</w:t>
        <w:br w:type="textWrapping"/>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360/2025,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 LOS MOVIMIENTOS DE PERSONAL DE —-------------------, EMPLEADO DEL AYUNTANMIENTO DE GUADALAJARA, CON NUMERO DE EMLEADO —-, DEL PERIODO DE 16 DE ENERO DE 2005 AL 30 DE JUNIO DE 2009.....” (sic) --------------------------------------------------------------------------------</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42 (cuarenta y dos) fojas que atienden a lo solicitado, listas para ser remitidas previo pago de derechos y exhibición del recibo con un total a pagar de $1,008.00 (mil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6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42 (cuarenta y dos) fojas certificadas</w:t>
      </w:r>
      <w:r w:rsidDel="00000000" w:rsidR="00000000" w:rsidRPr="00000000">
        <w:rPr>
          <w:rFonts w:ascii="Montserrat" w:cs="Montserrat" w:eastAsia="Montserrat" w:hAnsi="Montserrat"/>
          <w:rtl w:val="0"/>
        </w:rPr>
        <w:t xml:space="preserve">, de las cuales </w:t>
      </w:r>
      <w:r w:rsidDel="00000000" w:rsidR="00000000" w:rsidRPr="00000000">
        <w:rPr>
          <w:rFonts w:ascii="Montserrat" w:cs="Montserrat" w:eastAsia="Montserrat" w:hAnsi="Montserrat"/>
          <w:b w:val="1"/>
          <w:bCs w:val="1"/>
          <w:rtl w:val="0"/>
        </w:rPr>
        <w:t xml:space="preserve">las primeras 20 (veinte) fojas son gratuitas</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bCs w:val="1"/>
          <w:rtl w:val="0"/>
        </w:rPr>
        <w:t xml:space="preserve">las 22 (veintidós) fojas restantes generan el pago de derechos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total de </w:t>
      </w:r>
      <w:r w:rsidDel="00000000" w:rsidR="00000000" w:rsidRPr="00000000">
        <w:rPr>
          <w:rFonts w:ascii="Montserrat" w:cs="Montserrat" w:eastAsia="Montserrat" w:hAnsi="Montserrat"/>
          <w:b w:val="1"/>
          <w:bCs w:val="1"/>
          <w:rtl w:val="0"/>
        </w:rPr>
        <w:t xml:space="preserve">$550.00 (quinientos cincuenta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6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ARCO-362/2025 (DTB/10450/2025).</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(ARCO-362/2025, DTB/10450/2025) presentado en la Oficialía de Partes de la Dirección de Transparencia y Buenas Prácticas el día 15 (quince) de diciembre del 2025 (dos mil veinticinco), mediante el cual solicita lo siguiente:</w:t>
      </w:r>
      <w:r w:rsidDel="00000000" w:rsidR="00000000" w:rsidRPr="00000000">
        <w:rPr>
          <w:rtl w:val="0"/>
        </w:rPr>
      </w:r>
    </w:p>
    <w:p w:rsidR="00000000" w:rsidDel="00000000" w:rsidP="00000000" w:rsidRDefault="00000000" w:rsidRPr="00000000" w14:paraId="0000006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la baja certificada del finado —--------- con número de empleado —- con el motivo de ejercer mi derecho para trámite y solicitud de pensión de viudez acreditándome con identificación INE y Acta de matrimonio como esposa.”(Sic)</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la persona solicitante presentó copia de su identificación oficial para votar, expedida por el Instituto Nacional Electoral, así como la documentación necesaria para </w:t>
      </w:r>
      <w:r w:rsidDel="00000000" w:rsidR="00000000" w:rsidRPr="00000000">
        <w:rPr>
          <w:rFonts w:ascii="Montserrat" w:cs="Montserrat" w:eastAsia="Montserrat" w:hAnsi="Montserrat"/>
          <w:b w:val="1"/>
          <w:bCs w:val="1"/>
          <w:rtl w:val="0"/>
        </w:rPr>
        <w:t xml:space="preserve">acreditar su carácter de cónyuge y, por ende, la representación legal del titular de los datos personales ya fallecido</w:t>
      </w:r>
      <w:r w:rsidDel="00000000" w:rsidR="00000000" w:rsidRPr="00000000">
        <w:rPr>
          <w:rFonts w:ascii="Montserrat" w:cs="Montserrat" w:eastAsia="Montserrat" w:hAnsi="Montserrat"/>
          <w:rtl w:val="0"/>
        </w:rPr>
        <w:t xml:space="preserve">, cumpliendo con ello los requisitos previstos en los artículos 48, numeral 1, y 51, numerales 1 y 2, de la Ley de Protección de Datos Personales en Posesión de los Sujetos Obligados del Estado de Jalisco y sus Municipios. En consecuencia, con fecha 18 (dieciocho) de diciembre de 2025 (dos mil veinticinco) se notificó a la persona solicitante la admisión de la solicitud para su trámite, de conformidad con lo dispuesto en el artículo 53, numeral 1, de la Ley antes citada.</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18 (dieciocho)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09 (nueve)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7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362/2025,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7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 baja certificada del finado —--------- con número de empleado —- con el motivo de ejercer mi derecho para trámite y solicitud de pensión de viudez acreditándome con identificación INE y Acta de matrimonio como esposa.”(Sic)</w:t>
      </w:r>
    </w:p>
    <w:p w:rsidR="00000000" w:rsidDel="00000000" w:rsidP="00000000" w:rsidRDefault="00000000" w:rsidRPr="00000000" w14:paraId="0000007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7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01 (una) foja que atienden a lo solicitado, lista para ser remitida previo pago de derechos y exhibición del recibo con un total a pagar de $24.00 (veinticuatro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7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7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01 (una) foja generando el pago de derecho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7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7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ARCO-363/2025 (DTB/10464/2025).</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(ARCO-363/2025, DTB/10464/2025) presentado en la Oficialía de Partes de la Dirección de Transparencia y Buenas Prácticas el día 16 (dieciséis) de diciembre del 2025 (dos mil veinticinco), mediante el cual solicita lo siguiente:</w:t>
      </w:r>
      <w:r w:rsidDel="00000000" w:rsidR="00000000" w:rsidRPr="00000000">
        <w:rPr>
          <w:rtl w:val="0"/>
        </w:rPr>
      </w:r>
    </w:p>
    <w:p w:rsidR="00000000" w:rsidDel="00000000" w:rsidP="00000000" w:rsidRDefault="00000000" w:rsidRPr="00000000" w14:paraId="0000007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todos mis nombramientos desde que inicie a la fecha N° —- empleado.”(Sic)</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18 (dieciocho)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18 (dieciocho) de diciembre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(dieciocho) de diciembre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8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363/2025,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todos mis nombramientos desde que inicie a la fecha N° —- empleado.”(Sic)</w:t>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06 (seis) fojas que atienden a lo solicitado, listas para ser remitidas previo pago de derechos y exhibición del recibo con un total a pagar de $144.00 (ciento cuarenta y cuatro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8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06 (seis) fojas generando el pago de derecho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de </w:t>
      </w:r>
      <w:r w:rsidDel="00000000" w:rsidR="00000000" w:rsidRPr="00000000">
        <w:rPr>
          <w:rFonts w:ascii="Montserrat" w:cs="Montserrat" w:eastAsia="Montserrat" w:hAnsi="Montserrat"/>
          <w:b w:val="1"/>
          <w:bCs w:val="1"/>
          <w:rtl w:val="0"/>
        </w:rPr>
        <w:t xml:space="preserve">$150.00 (ciento cincuenta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8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C">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D">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8E">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ARCO-352/2025 (DTB/10284/2025).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ARCO-355/2025 (DTB/10323/2025).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la solicitud de ejercicio de los derechos ARCO-359/2025 (DTB/10399/2025).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ARCO-360/2025 (DTB/10401/2025).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22 (veintidós) fojas por un total de $550.00 (quinientos cincuenta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9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ARCO-362/2025 (DTB/10450/2025).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9C">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ARCO-363/2025 (DTB/10464/2025).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06 (seis) fojas por un total de $150.00 (ciento cincuenta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A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Primer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bCs w:val="1"/>
          <w:u w:val="single"/>
          <w:rtl w:val="0"/>
        </w:rPr>
        <w:t xml:space="preserve">Décimo Segundo y último punto</w:t>
      </w:r>
      <w:r w:rsidDel="00000000" w:rsidR="00000000" w:rsidRPr="00000000">
        <w:rPr>
          <w:rFonts w:ascii="Montserrat" w:cs="Montserrat" w:eastAsia="Montserrat" w:hAnsi="Montserrat"/>
          <w:rtl w:val="0"/>
        </w:rPr>
        <w:t xml:space="preserve"> del Orden del día damos por clausurada la presente sesión siendo las 12:35 hrs. (doce horas con treinta y cinco minutos) del día 15 (quince) de enero de 2026 (dos mil veintiséis).</w:t>
      </w:r>
    </w:p>
    <w:p w:rsidR="00000000" w:rsidDel="00000000" w:rsidP="00000000" w:rsidRDefault="00000000" w:rsidRPr="00000000" w14:paraId="000000A2">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0A4">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7">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A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A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A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D">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0AE">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0AF">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B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1">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2">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3">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B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B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B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Novena Sesión Ordinaria del Comité de Transparencia del Gobierno Municipal de Guadalajara, de fecha 15 de enero de 2026 dos mil veintiséis. </w:t>
      </w:r>
    </w:p>
    <w:p w:rsidR="00000000" w:rsidDel="00000000" w:rsidP="00000000" w:rsidRDefault="00000000" w:rsidRPr="00000000" w14:paraId="000000B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B">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-638138</wp:posOffset>
          </wp:positionH>
          <wp:positionV relativeFrom="paragraph">
            <wp:posOffset>-321374</wp:posOffset>
          </wp:positionV>
          <wp:extent cx="7740650" cy="10017760"/>
          <wp:effectExtent b="0" l="0" r="0" t="0"/>
          <wp:wrapNone/>
          <wp:docPr id="4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B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B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B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TRIGÉSIMA NOVENA SESIÓN ORDINARIA DEL</w:t>
    </w:r>
  </w:p>
  <w:p w:rsidR="00000000" w:rsidDel="00000000" w:rsidP="00000000" w:rsidRDefault="00000000" w:rsidRPr="00000000" w14:paraId="000000C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0C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e5TV0oDQd41GdFNb3LczMudYg==">CgMxLjAyDmguOXJreXdrb2lzamdxMghoLmdqZGd4czgAciExNG9ZZ1J5ODVMYW9qeFZMWW5RWWFrTlZETkYtb3NlQzM=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