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9rkywkoisjgq"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12 (doce) del mes de septiembre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Séptima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SÉPTIMA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12 (doce) del mes de septiembre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Séptima Sesión Ordinaria del Comité de Transparencia, para el desahogo del siguiente:</w:t>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Segunda Sesión Extraordinaria del Comité de Transparencia;</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Análisis, estudio, revisión y aprobación de la actualización al Documento de Seguridad del Gobierno del Municipio de Guadalajara.</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140284625007130, misma que ingresó vía Plataforma Nacional de Transparencia, a la cual se le asignó el número de expediente</w:t>
      </w:r>
      <w:r w:rsidDel="00000000" w:rsidR="00000000" w:rsidRPr="00000000">
        <w:rPr>
          <w:rFonts w:ascii="Montserrat" w:cs="Montserrat" w:eastAsia="Montserrat" w:hAnsi="Montserrat"/>
          <w:b w:val="1"/>
          <w:rtl w:val="0"/>
        </w:rPr>
        <w:t xml:space="preserve"> DTB/7723/2025;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ARCO-203/2025 (DTB/7478/2025);</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ARCO-204/2025 (DTB/7536/2025);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ARCO-207/2025 (DTB/7567/2025);</w:t>
      </w:r>
      <w:r w:rsidDel="00000000" w:rsidR="00000000" w:rsidRPr="00000000">
        <w:rPr>
          <w:rtl w:val="0"/>
        </w:rPr>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ARCO-208/2025, (DTB/7614/2025);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ARCO-210/2025, (DTB/7664/2025);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ARCO-212/2025, (DTB/7695/2025);</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ARCO-213/2025, (DTB/7702/2025);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ARCO-215/2025, (DTB/7740/2025);</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ARCO-216/2025, (DTB/7758/2025);</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ARCO-217/2025, (DTB/7760/2025);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2">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Segunda Sesión Extraordinaria del Comité de Transparencia del día 04 cuatro de septiembre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Segunda Sesión Extraordinaria del pasado 04 cuatro de septiembre de 2025 fue distribuida previamente con base en lo establecido.</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04 cuatro de septiembre del 2025.</w:t>
      </w:r>
    </w:p>
    <w:p w:rsidR="00000000" w:rsidDel="00000000" w:rsidP="00000000" w:rsidRDefault="00000000" w:rsidRPr="00000000" w14:paraId="00000027">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aprobación del documento de Seguridad del Gobierno del Municipio de Guadalajara.</w:t>
      </w:r>
    </w:p>
    <w:p w:rsidR="00000000" w:rsidDel="00000000" w:rsidP="00000000" w:rsidRDefault="00000000" w:rsidRPr="00000000" w14:paraId="00000028">
      <w:pPr>
        <w:widowControl w:val="0"/>
        <w:spacing w:after="0" w:before="240" w:line="276" w:lineRule="auto"/>
        <w:jc w:val="both"/>
        <w:rPr>
          <w:rFonts w:ascii="Montserrat" w:cs="Montserrat" w:eastAsia="Montserrat" w:hAnsi="Montserrat"/>
          <w:b w:val="1"/>
          <w:i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w:t>
      </w:r>
      <w:r w:rsidDel="00000000" w:rsidR="00000000" w:rsidRPr="00000000">
        <w:rPr>
          <w:rtl w:val="0"/>
        </w:rPr>
      </w:r>
    </w:p>
    <w:p w:rsidR="00000000" w:rsidDel="00000000" w:rsidP="00000000" w:rsidRDefault="00000000" w:rsidRPr="00000000" w14:paraId="0000002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seguimiento a un proceso de mejora continua y derivado del monitoreo y revisión del Sistema de Gestión para el Tratamiento de Datos Personales, y en observancia a lo dispuesto por el artículo 37, fracción II, de la Ley de Protección de Datos Personales en Posesión de Sujetos Obligados del Estado de Jalisco y sus Municipios, se realizaron las gestiones necesarias para llevar a cabo la actualización del Documento de Seguridad. Dicho instrumento describe de manera general las medidas técnicas, físicas y administrativas adoptadas por el Gobierno del Municipio de Guadalajara para garantizar la protección de los datos personales en posesión de este sujeto obligado.</w:t>
      </w:r>
    </w:p>
    <w:p w:rsidR="00000000" w:rsidDel="00000000" w:rsidP="00000000" w:rsidRDefault="00000000" w:rsidRPr="00000000" w14:paraId="0000002A">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tal efecto, se requirió a todas las áreas municipales que, en el ejercicio de sus atribuciones, obtienen, usan, registran, organizan, conservan, elaboran, comunican, difunden, almacenan, poseen, manejan, transfieren o disponen de datos personales, informaran sobre los cambios relacionados con el tratamiento de los mismos. Asimismo, se procedió a la actualización del catálogo de sistemas de tratamiento de datos personales correspondientes a cada una de sus funciones.</w:t>
      </w:r>
    </w:p>
    <w:p w:rsidR="00000000" w:rsidDel="00000000" w:rsidP="00000000" w:rsidRDefault="00000000" w:rsidRPr="00000000" w14:paraId="000000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Como resultado de lo anterior, se integró una versión actualizada del catálogo de sistemas de tratamiento y se fortalecieron las medidas técnicas, físicas y administrativas implementadas para la protección de los datos personales de la ciudadanía y del personal que labora en esta Institución. Con ello, se consolida un Documento de Seguridad más acorde a los sistemas de gestión vigentes, en el cual se desarrollan de manera puntual los temas relacionados con la protección de datos personales.</w:t>
      </w:r>
    </w:p>
    <w:p w:rsidR="00000000" w:rsidDel="00000000" w:rsidP="00000000" w:rsidRDefault="00000000" w:rsidRPr="00000000" w14:paraId="0000002D">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140284625007130, misma que ingresó vía Plataforma Nacional de Transparencia, a la cual se le asignó el número de expediente DTB/7723/2025.</w:t>
      </w:r>
    </w:p>
    <w:p w:rsidR="00000000" w:rsidDel="00000000" w:rsidP="00000000" w:rsidRDefault="00000000" w:rsidRPr="00000000" w14:paraId="0000002E">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DTB/7723/2025, mediante la cual solicita lo siguiente:</w:t>
      </w:r>
      <w:r w:rsidDel="00000000" w:rsidR="00000000" w:rsidRPr="00000000">
        <w:rPr>
          <w:rtl w:val="0"/>
        </w:rPr>
      </w:r>
    </w:p>
    <w:p w:rsidR="00000000" w:rsidDel="00000000" w:rsidP="00000000" w:rsidRDefault="00000000" w:rsidRPr="00000000" w14:paraId="0000002F">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la Calle Entre Ríos número 3003, entre calles Alberta y Victoria, colonia Providencia en Guadalajara, Jalisco.” (Sic) </w:t>
      </w:r>
    </w:p>
    <w:p w:rsidR="00000000" w:rsidDel="00000000" w:rsidP="00000000" w:rsidRDefault="00000000" w:rsidRPr="00000000" w14:paraId="00000030">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1">
      <w:pPr>
        <w:widowControl w:val="0"/>
        <w:spacing w:after="240" w:before="24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Así mismo, se informa que con fecha 09 de septiembre de 2025, se otorgó la respuesta a la solicitud DTB/7723/2025 mediante el oficio DTB/AI/9430/2025, misma que fue notificada por medio de la Plataforma Nacional de Transparencia y el Correo Electrónico que el solicitante otorgó para tales efectos, la cual se resolvió en sentido negativa por reserva, se anexa dicha resolución: </w:t>
      </w:r>
      <w:r w:rsidDel="00000000" w:rsidR="00000000" w:rsidRPr="00000000">
        <w:rPr>
          <w:rtl w:val="0"/>
        </w:rPr>
      </w:r>
    </w:p>
    <w:p w:rsidR="00000000" w:rsidDel="00000000" w:rsidP="00000000" w:rsidRDefault="00000000" w:rsidRPr="00000000" w14:paraId="0000003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solicitada se gestionó con la Dirección de Licencias De Construcción del Gobierno Municipal de Guadalajara, dando como resultado la siguiente contestación:</w:t>
      </w:r>
    </w:p>
    <w:p w:rsidR="00000000" w:rsidDel="00000000" w:rsidP="00000000" w:rsidRDefault="00000000" w:rsidRPr="00000000" w14:paraId="0000003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3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Dirección.de Licencias de Construcción le informa: </w:t>
      </w:r>
    </w:p>
    <w:p w:rsidR="00000000" w:rsidDel="00000000" w:rsidP="00000000" w:rsidRDefault="00000000" w:rsidRPr="00000000" w14:paraId="0000003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8">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Se anexa oficio: DLC/8123/2025</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3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01 de septiembre de 2025 el enlace de transparencia de la Dirección de Licencias de Construcción, notifican las pruebas de daño, donde solicita la reserva de la información por el periodo de 02 dos años.</w:t>
      </w:r>
    </w:p>
    <w:p w:rsidR="00000000" w:rsidDel="00000000" w:rsidP="00000000" w:rsidRDefault="00000000" w:rsidRPr="00000000" w14:paraId="0000003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Dirección de Licencias de Construcción:</w:t>
      </w:r>
    </w:p>
    <w:p w:rsidR="00000000" w:rsidDel="00000000" w:rsidP="00000000" w:rsidRDefault="00000000" w:rsidRPr="00000000" w14:paraId="0000003D">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PRUEBA DE DAÑO EMITIDA POR LA DIRECCIÓN DE LICENCIAS DE CONSTRUCCIÓN </w:t>
      </w:r>
      <w:r w:rsidDel="00000000" w:rsidR="00000000" w:rsidRPr="00000000">
        <w:rPr>
          <w:rtl w:val="0"/>
        </w:rPr>
      </w:r>
    </w:p>
    <w:p w:rsidR="00000000" w:rsidDel="00000000" w:rsidP="00000000" w:rsidRDefault="00000000" w:rsidRPr="00000000" w14:paraId="0000003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Reciba un cordial saludo. En atención a la solicitud de información presentada ante la Dirección de Transparencia y Buenas Prácticas del Municipio de Guadalajara, mediante la Plataforma Nacional de Transparencia con número de folio 140284625007130 y registrada bajo el expediente DTB/7723/2025, me permito responder a la solicitud, cuyo texto esencial es el siguiente:</w:t>
      </w:r>
    </w:p>
    <w:p w:rsidR="00000000" w:rsidDel="00000000" w:rsidP="00000000" w:rsidRDefault="00000000" w:rsidRPr="00000000" w14:paraId="0000004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la Calle Entre Ríos número 3003, entre calles Alberta y Victoria, colonia Providencia en Guadalajara, Jalisco.…”(sic)</w:t>
      </w:r>
    </w:p>
    <w:p w:rsidR="00000000" w:rsidDel="00000000" w:rsidP="00000000" w:rsidRDefault="00000000" w:rsidRPr="00000000" w14:paraId="0000004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 respecto, con fundamento en el artículo 264 del Código de Gobierno del Municipio de Guadalajara, se precisa que esta Dirección es competente exclusivamente en relación con las licencias de construcción y demás actos administrativos emitidos conforme al marco normativo municipal de Guadalajara, por lo que resulta improcedente la aplicación del Reglamento de Construcción del Municipio de Zapopan al predio ubicado en esta ciudad. En consecuencia, el “Expediente Único” en los términos planteados por el solicitante no existe en esta dependencia, toda vez que dicho concepto corresponde a otro municipio.</w:t>
      </w:r>
    </w:p>
    <w:p w:rsidR="00000000" w:rsidDel="00000000" w:rsidP="00000000" w:rsidRDefault="00000000" w:rsidRPr="00000000" w14:paraId="0000004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y con fundamento en los artículos 6° y 16° de la Constitución Política de los Estados Unidos Mexicanos; el artículo 19 de la Declaración Universal de los Derechos Humanos; los artículos 9 y 15, fracción IX, de la Constitución Política del Estado de Jalisco; así como el artículo 8, fracción VII, del Reglamento de Transparencia y Acceso a la Información Pública del Municipio de Guadalajara, se informa lo siguiente:</w:t>
      </w:r>
    </w:p>
    <w:p w:rsidR="00000000" w:rsidDel="00000000" w:rsidP="00000000" w:rsidRDefault="00000000" w:rsidRPr="00000000" w14:paraId="0000004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 importante señalar que la información vinculada con el predio referido se encuentra actualmente clasificada como reservada, debido a la existencia de procedimientos jurisdiccionales en trámite en los que el Municipio de Guadalajara es parte, a saber:</w:t>
      </w:r>
    </w:p>
    <w:p w:rsidR="00000000" w:rsidDel="00000000" w:rsidP="00000000" w:rsidRDefault="00000000" w:rsidRPr="00000000" w14:paraId="0000004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Juicio de nulidad con número de expediente 648/2025, radicado en la Primera Sala del Tribunal de Justicia Administrativa del Estado de Jalisco.</w:t>
      </w:r>
    </w:p>
    <w:p w:rsidR="00000000" w:rsidDel="00000000" w:rsidP="00000000" w:rsidRDefault="00000000" w:rsidRPr="00000000" w14:paraId="0000004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Juicio de amparo con número de expediente 181/2025, tramitado ante el Juzgado Séptimo de Distrito en Materia Administrativa.</w:t>
      </w:r>
    </w:p>
    <w:p w:rsidR="00000000" w:rsidDel="00000000" w:rsidP="00000000" w:rsidRDefault="00000000" w:rsidRPr="00000000" w14:paraId="0000004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existencia de dichos procedimientos puede verificarse públicamente en las siguientes plataformas Oficiales:</w:t>
      </w:r>
    </w:p>
    <w:p w:rsidR="00000000" w:rsidDel="00000000" w:rsidP="00000000" w:rsidRDefault="00000000" w:rsidRPr="00000000" w14:paraId="0000004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Para el juicio de nulidad, en la página del Tribunal de Justicia Administrativa del Estado de Jalisco: https://tjajal.gob.mx/boletines</w:t>
      </w:r>
    </w:p>
    <w:p w:rsidR="00000000" w:rsidDel="00000000" w:rsidP="00000000" w:rsidRDefault="00000000" w:rsidRPr="00000000" w14:paraId="0000004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Para el juicio de amparo, en el sitio del Consejo de la Judicatura Federal:</w:t>
      </w:r>
    </w:p>
    <w:p w:rsidR="00000000" w:rsidDel="00000000" w:rsidP="00000000" w:rsidRDefault="00000000" w:rsidRPr="00000000" w14:paraId="0000004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https://www.cjf.gob.mx/micrositios/dggj/paginas/serviciosTramites.htm?pageName=servicios%2Fexpedientes.htm</w:t>
      </w:r>
    </w:p>
    <w:p w:rsidR="00000000" w:rsidDel="00000000" w:rsidP="00000000" w:rsidRDefault="00000000" w:rsidRPr="00000000" w14:paraId="0000004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base en los artículos 61 y 62, fracción II, de la Ley de Transparencia y Acceso a la Información Pública del Estado de Jalisco y sus Municipios, así como en el artículo 27, fracción V, inciso a), del Reglamento de Transparencia y Acceso a la Información Pública del Municipio de Guadalajara, la información se clasifica como reservada bajo los siguientes criterios:</w:t>
      </w:r>
    </w:p>
    <w:p w:rsidR="00000000" w:rsidDel="00000000" w:rsidP="00000000" w:rsidRDefault="00000000" w:rsidRPr="00000000" w14:paraId="0000004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Hipótesis de reserva: Conforme a los artículos 17.1.I.g) y 17.1.III de la ley estatal referida, la información relacionada con procedimientos judiciales en trámite debe mantenerse reservada cuando su divulgación pueda afectar el curso del proceso o la posición jurídica de las partes.</w:t>
      </w:r>
    </w:p>
    <w:p w:rsidR="00000000" w:rsidDel="00000000" w:rsidP="00000000" w:rsidRDefault="00000000" w:rsidRPr="00000000" w14:paraId="0000004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Principio de daño: La difusión de la información podría vulnerar las estrategias procesales y afectar la imparcialidad del procedimiento, generando expectativas inciertas o influencias indebidas en la resolución de fondo.</w:t>
      </w:r>
    </w:p>
    <w:p w:rsidR="00000000" w:rsidDel="00000000" w:rsidP="00000000" w:rsidRDefault="00000000" w:rsidRPr="00000000" w14:paraId="0000004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Principio de proporcionalidad: La medida de reservar la información es la menos restrictiva para garantizar el desarrollo adecuado del juicio, y aplica únicamente durante la vigencia del procedimiento.</w:t>
      </w:r>
    </w:p>
    <w:p w:rsidR="00000000" w:rsidDel="00000000" w:rsidP="00000000" w:rsidRDefault="00000000" w:rsidRPr="00000000" w14:paraId="0000004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Valor probatorio: De conformidad con los artículos 292 y 406-Bis del Código de Procedimientos Civiles del Estado de Jalisco, de aplicación supletoria, la existencia de los procedimientos puede acreditarse como hecho notorio y la consulta de medios electrónicos tiene valor probatorio. Lo anterior se robustece con la Tesis Aislada del Poder Judicial de la Federación, de rubro:</w:t>
      </w:r>
    </w:p>
    <w:p w:rsidR="00000000" w:rsidDel="00000000" w:rsidP="00000000" w:rsidRDefault="00000000" w:rsidRPr="00000000" w14:paraId="0000004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CONTENIDA EN PÁGINAS DE INTERNET. SU VALOR PROBATORIO EN EL JUICIO CONTENCIOSO ADMINISTRATIVO FEDERAL”, con número de registro 2017009, materia administrativa, Tesis: I.4o.A.110 A [10a.], página 2579.</w:t>
      </w:r>
    </w:p>
    <w:p w:rsidR="00000000" w:rsidDel="00000000" w:rsidP="00000000" w:rsidRDefault="00000000" w:rsidRPr="00000000" w14:paraId="0000005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artículo 86, fracción III, de la Ley de Transparencia y Acceso a la Información Pública del Estado de Jalisco y sus Municipios:</w:t>
      </w:r>
    </w:p>
    <w:p w:rsidR="00000000" w:rsidDel="00000000" w:rsidP="00000000" w:rsidRDefault="00000000" w:rsidRPr="00000000" w14:paraId="0000005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La Unidad puede dar respuesta a una solicitud de acceso a la información pública en sentido:</w:t>
      </w:r>
    </w:p>
    <w:p w:rsidR="00000000" w:rsidDel="00000000" w:rsidP="00000000" w:rsidRDefault="00000000" w:rsidRPr="00000000" w14:paraId="0000005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Negativo, cuando la información solicitada no pueda otorgarse por ser reservada, confidencial o inexistente.</w:t>
      </w:r>
    </w:p>
    <w:p w:rsidR="00000000" w:rsidDel="00000000" w:rsidP="00000000" w:rsidRDefault="00000000" w:rsidRPr="00000000" w14:paraId="0000005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se informa que no es posible proporcionar la información solicitada en tanto los procedimientos jurisdiccionales no hayan causado estado. Una vez concluidos y en firme los juicios referidos, podrá presentarse una nueva solicitud, a fin de obtener la información correspondiente, previa revisión de datos personales o sensibles.</w:t>
      </w:r>
    </w:p>
    <w:p w:rsidR="00000000" w:rsidDel="00000000" w:rsidP="00000000" w:rsidRDefault="00000000" w:rsidRPr="00000000" w14:paraId="0000005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ese sentido, por las razones expuestas a lo largo de la presente, se propone al Comité de Transparencia considerar que la información solicitada debe ser protegida y tratada excepcionalmente como reservada, </w:t>
      </w:r>
      <w:r w:rsidDel="00000000" w:rsidR="00000000" w:rsidRPr="00000000">
        <w:rPr>
          <w:rFonts w:ascii="Montserrat" w:cs="Montserrat" w:eastAsia="Montserrat" w:hAnsi="Montserrat"/>
          <w:b w:val="1"/>
          <w:rtl w:val="0"/>
        </w:rPr>
        <w:t xml:space="preserve">por el término de 2 dos años</w:t>
      </w:r>
      <w:r w:rsidDel="00000000" w:rsidR="00000000" w:rsidRPr="00000000">
        <w:rPr>
          <w:rFonts w:ascii="Montserrat" w:cs="Montserrat" w:eastAsia="Montserrat" w:hAnsi="Montserrat"/>
          <w:rtl w:val="0"/>
        </w:rPr>
        <w:t xml:space="preserve">, pudiendo ampliar el término mediante un nuevo análisis o bien solicitar la desclasificación de la información cuando los motivos que le dieron origen ya no existan, para lo cual, deberá emitirse el acuerdo correspondiente, lo anterior conforme a lo previsto por el artículo 18 y 19 punto 1, de la Ley de Transparencia y Acceso a la Información Pública del Estado de Jalisco y sus Municipios.</w:t>
      </w:r>
    </w:p>
    <w:p w:rsidR="00000000" w:rsidDel="00000000" w:rsidP="00000000" w:rsidRDefault="00000000" w:rsidRPr="00000000" w14:paraId="0000005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 reserva tiene como objetivo proteger los derechos procesales de las partes involucradas y asegurar el adecuado desarrollo del procedimiento judicial.</w:t>
      </w:r>
    </w:p>
    <w:p w:rsidR="00000000" w:rsidDel="00000000" w:rsidP="00000000" w:rsidRDefault="00000000" w:rsidRPr="00000000" w14:paraId="0000005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particular, agradezco la atención a la presente quedando a sus ordenes para cualquier duda o aclaración.” (SIC)</w:t>
      </w:r>
    </w:p>
    <w:p w:rsidR="00000000" w:rsidDel="00000000" w:rsidP="00000000" w:rsidRDefault="00000000" w:rsidRPr="00000000" w14:paraId="0000005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los intereses legales de este Gobierno Municipal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las pruebas de daño, en las cuales se actualiza la hipótesis de reserva de información prevista en el artículo 17.1.I.g) y 17.1.III, por lo tanto está a su consideración confirmar la clasificación de información como reservada que propone la Dirección de Licencias de Construcción por un periodo de </w:t>
      </w:r>
      <w:r w:rsidDel="00000000" w:rsidR="00000000" w:rsidRPr="00000000">
        <w:rPr>
          <w:rFonts w:ascii="Montserrat" w:cs="Montserrat" w:eastAsia="Montserrat" w:hAnsi="Montserrat"/>
          <w:b w:val="1"/>
          <w:rtl w:val="0"/>
        </w:rPr>
        <w:t xml:space="preserve">02 dos</w:t>
      </w:r>
      <w:r w:rsidDel="00000000" w:rsidR="00000000" w:rsidRPr="00000000">
        <w:rPr>
          <w:rFonts w:ascii="Montserrat" w:cs="Montserrat" w:eastAsia="Montserrat" w:hAnsi="Montserrat"/>
          <w:rtl w:val="0"/>
        </w:rPr>
        <w:t xml:space="preserve"> años.</w:t>
      </w:r>
    </w:p>
    <w:p w:rsidR="00000000" w:rsidDel="00000000" w:rsidP="00000000" w:rsidRDefault="00000000" w:rsidRPr="00000000" w14:paraId="0000005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C">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ARCO-203/2025 (DTB/7478/2025).</w:t>
      </w:r>
    </w:p>
    <w:p w:rsidR="00000000" w:rsidDel="00000000" w:rsidP="00000000" w:rsidRDefault="00000000" w:rsidRPr="00000000" w14:paraId="0000005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(ARCO-203/2025, DTB/7478/2025) presentado en la Oficialía de Partes de la Dirección de Transparencia y Buenas Prácticas el día 20 de agosto del presente año, mediante el cual solicita lo siguiente:</w:t>
      </w:r>
    </w:p>
    <w:p w:rsidR="00000000" w:rsidDel="00000000" w:rsidP="00000000" w:rsidRDefault="00000000" w:rsidRPr="00000000" w14:paraId="0000005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copias simples de las notificaciones de cobro de folio: 2569174 con fecha del 07/02/2018 y con folio: 2642699 con fecha 19/04/2022, ya que quisiera saber quien recibió dichas notificaciones ya que me están afectando para la prescripción total del predial con n° cuenta —---- con domicilio en —-------- y cuenta predial: —------.”(Sic)</w:t>
      </w:r>
    </w:p>
    <w:p w:rsidR="00000000" w:rsidDel="00000000" w:rsidP="00000000" w:rsidRDefault="00000000" w:rsidRPr="00000000" w14:paraId="0000006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21 de agosto del 2025 se notificó al solicitante la admisión de la solicitud para su trámite, de conformidad al artículo 53 punto 1 de la Ley multicitada.</w:t>
      </w:r>
    </w:p>
    <w:p w:rsidR="00000000" w:rsidDel="00000000" w:rsidP="00000000" w:rsidRDefault="00000000" w:rsidRPr="00000000" w14:paraId="0000006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6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01 de septiembre del 2025, se recibió el correo electrónico de el Enlace de Transparencia de la Tesorería Municipal, mediante el cual se informó lo siguiente:</w:t>
      </w:r>
    </w:p>
    <w:p w:rsidR="00000000" w:rsidDel="00000000" w:rsidP="00000000" w:rsidRDefault="00000000" w:rsidRPr="00000000" w14:paraId="0000006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22 de agosto del 2025, identificada con el número expediente interno DTB/7478/2025 – ARCO 203/2025,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Solicito copias simples de las notificaciones de cobro de folio: 2569174 con fecha del 07/02/2018 y con folio: 2642699 con fecha 19/04/2022, ya que quisiera saber quien recibió dichas notificaciones ya que me están afectando para la prescripción total del predial con n° cuenta —---- con domicilio en —-------- y cuenta predial: —------.”(Sic)</w:t>
      </w:r>
      <w:r w:rsidDel="00000000" w:rsidR="00000000" w:rsidRPr="00000000">
        <w:rPr>
          <w:rFonts w:ascii="Montserrat" w:cs="Montserrat" w:eastAsia="Montserrat" w:hAnsi="Montserrat"/>
          <w:i w:val="1"/>
          <w:rtl w:val="0"/>
        </w:rPr>
        <w:t xml:space="preserve">- - - </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Política Fiscal y Mejora Hacendaria, dependiente de esta Tesorería, posible área poseedora de la información.</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parcial, con base en lo siguiente:</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Política Fiscal y Mejora Hacendaria; se informa que, si se encontró información relacionada con el requerimiento 2642699-2022, misma que consta de 4 hojas.</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recalcar que de la notificación con folio 2569174 del año 2018 no se encuentra en los archivos de apremios debido a que no fue entregado por parte del despacho. </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01 de septiembre del año 2025 dos mil veinticinco.</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04 (cuatro) fojas y por tal motivo, se entregará el recibo de pago en la Dirección de Transparencia y Buenas Prácticas.</w:t>
      </w:r>
    </w:p>
    <w:p w:rsidR="00000000" w:rsidDel="00000000" w:rsidP="00000000" w:rsidRDefault="00000000" w:rsidRPr="00000000" w14:paraId="0000006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ARCO-204/2025 (DTB/7536/2025).</w:t>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(ARCO-204/2025, DTB/7536/2025) presentado en la Oficialía de Partes de la Dirección de Transparencia y Buenas Prácticas el día 21 de agosto del presente año, mediante el cual solicita lo siguiente:</w:t>
      </w:r>
    </w:p>
    <w:p w:rsidR="00000000" w:rsidDel="00000000" w:rsidP="00000000" w:rsidRDefault="00000000" w:rsidRPr="00000000" w14:paraId="0000007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certificada de los recibos de nómina a mi nombre correspondientes a los meses de octubre, noviembre y diciembre del año 1986 mil novecientos ochenta y seis, periodo de tiempo que es parte de los 6 seis años en que fui servidor público de ese H. Ayuntamiento Constitucional de Guadalajara.</w:t>
      </w:r>
    </w:p>
    <w:p w:rsidR="00000000" w:rsidDel="00000000" w:rsidP="00000000" w:rsidRDefault="00000000" w:rsidRPr="00000000" w14:paraId="00000074">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Lo anterior por serme necesarias las referidas copias certificadas para un trámite posterior de mi interés.</w:t>
      </w:r>
    </w:p>
    <w:p w:rsidR="00000000" w:rsidDel="00000000" w:rsidP="00000000" w:rsidRDefault="00000000" w:rsidRPr="00000000" w14:paraId="00000076">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Sin otro particular de momento quedo a la espera de su amable atención y respuesta. </w:t>
      </w:r>
    </w:p>
    <w:p w:rsidR="00000000" w:rsidDel="00000000" w:rsidP="00000000" w:rsidRDefault="00000000" w:rsidRPr="00000000" w14:paraId="00000078">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Otro si; En el supuesto de no encontrar los recibos de nómina, solicito se me entregue el oficio de destrucción de los mismos y se declare la formal inexistencia.”(Sic)</w:t>
      </w:r>
    </w:p>
    <w:p w:rsidR="00000000" w:rsidDel="00000000" w:rsidP="00000000" w:rsidRDefault="00000000" w:rsidRPr="00000000" w14:paraId="0000007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22 de agosto del 2025 se notificó al solicitante la admisión de la solicitud para su trámite, de conformidad al artículo 53 punto 1 de la Ley multicitada.</w:t>
      </w:r>
    </w:p>
    <w:p w:rsidR="00000000" w:rsidDel="00000000" w:rsidP="00000000" w:rsidRDefault="00000000" w:rsidRPr="00000000" w14:paraId="0000007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7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02 de septiembre del 2025, se recibió el correo electrónico de el Enlace de Transparencia de la Tesorería Municipal, mediante el cual se informó lo siguiente:</w:t>
      </w:r>
    </w:p>
    <w:p w:rsidR="00000000" w:rsidDel="00000000" w:rsidP="00000000" w:rsidRDefault="00000000" w:rsidRPr="00000000" w14:paraId="0000007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22 dos de agosto del 2025, identificada con el número expediente interno DTB/07536/2025 – ARCO 204/2025,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manera más atenta vengo a solicitar lo siguiente: Copia certificada de los recibos de nómina a mi nombre correspondientes a los meses de octubre, noviembre y diciembre del año 1986 mil novecientos ochenta y seis, periodo de tiempo que es parte de los 6 años que fui servidor público de ese H. Ayuntamiento constitucional de Guadalajara. Lo anterior por serme necesarias las referidas copias certificadas para un trámite posterior de mi interés. Sin otro particular de momento quedo a la espera de su amable atención y respuesta. Otro si, en lo supuesto de no encontrarse los recibos de nómina, solicito se me entregue el oficio de destrucción de los mismos y se declare la formal inexistencia. (Sic)- - - - - - - - - - - - - - - - - - - - - - - - </w:t>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la Dirección de Contabilidad no cuenta con archivos físicos o electrónicos de las nóminas referidas y no contamos con evidencia de que dicha información haya sido entregada a esta Dirección.</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08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02 dos de septiembre del año 2025 dos mil veinticinco.</w:t>
      </w:r>
    </w:p>
    <w:p w:rsidR="00000000" w:rsidDel="00000000" w:rsidP="00000000" w:rsidRDefault="00000000" w:rsidRPr="00000000" w14:paraId="0000008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8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inexistencia de la información peticionada a la cual desea tener acceso, no existiendo impedimento legal para que la titular de la información personal conozca de la respuesta.</w:t>
      </w:r>
    </w:p>
    <w:p w:rsidR="00000000" w:rsidDel="00000000" w:rsidP="00000000" w:rsidRDefault="00000000" w:rsidRPr="00000000" w14:paraId="0000008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A">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ARCO-207/2025 (DTB/7567/2025).</w:t>
      </w:r>
    </w:p>
    <w:p w:rsidR="00000000" w:rsidDel="00000000" w:rsidP="00000000" w:rsidRDefault="00000000" w:rsidRPr="00000000" w14:paraId="0000008B">
      <w:pPr>
        <w:widowControl w:val="0"/>
        <w:spacing w:after="0" w:before="24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(ARCO-207/2025, DTB/7567/2025) presentado ante el Correo Electrónico Oficial de la Dirección de Transparencia y Buenas Prácticas el día 22 de agosto del presente año, mediante el cual solicita lo siguiente:</w:t>
      </w:r>
    </w:p>
    <w:p w:rsidR="00000000" w:rsidDel="00000000" w:rsidP="00000000" w:rsidRDefault="00000000" w:rsidRPr="00000000" w14:paraId="0000008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 protesta de decir verdad me permito solicitar de la manera más respetuosa y solemne posible ante usted, lo siguiente;</w:t>
      </w:r>
    </w:p>
    <w:p w:rsidR="00000000" w:rsidDel="00000000" w:rsidP="00000000" w:rsidRDefault="00000000" w:rsidRPr="00000000" w14:paraId="0000008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Realice mis evaluaciones en junio del año 2025, si ya estuviese mi resultado  me podrian proporcionar una copia del mismo version publica , para la que suscribe.</w:t>
      </w:r>
    </w:p>
    <w:p w:rsidR="00000000" w:rsidDel="00000000" w:rsidP="00000000" w:rsidRDefault="00000000" w:rsidRPr="00000000" w14:paraId="0000009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Y de igual manera el medico del Centro Estatal de Evaluacion y Control de Confianza comento que iba a enviar unas observaciones medicas de mis condiciones anexas al resultado de evaluacion y control de confianza, por lo que solicito me haga saber cuales fueron dichas observaciones que se realizaron de mi condicion medica actual, para mi control y salud personal.</w:t>
      </w:r>
    </w:p>
    <w:p w:rsidR="00000000" w:rsidDel="00000000" w:rsidP="00000000" w:rsidRDefault="00000000" w:rsidRPr="00000000" w14:paraId="0000009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2.Se me tenga por presentada mi petición en tiempo y forma</w:t>
      </w:r>
    </w:p>
    <w:p w:rsidR="00000000" w:rsidDel="00000000" w:rsidP="00000000" w:rsidRDefault="00000000" w:rsidRPr="00000000" w14:paraId="0000009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me tenga por presentada mi INE  anexa a este ocurso para acreditar la personalidad que se requiere para tramites de derecho ARCO, anexando los datos personales en dicho documento oficial.</w:t>
      </w:r>
    </w:p>
    <w:p w:rsidR="00000000" w:rsidDel="00000000" w:rsidP="00000000" w:rsidRDefault="00000000" w:rsidRPr="00000000" w14:paraId="00000096">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me expidan las copias necesarias de mi resultado sin costo por estar dentro del rango de fojas permitidas por las leyes en la materia de Transparencia.”(Sic)</w:t>
      </w:r>
    </w:p>
    <w:p w:rsidR="00000000" w:rsidDel="00000000" w:rsidP="00000000" w:rsidRDefault="00000000" w:rsidRPr="00000000" w14:paraId="0000009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25 de agosto del 2025 se notificó al solicitante la admisión de la solicitud para su trámite, de conformidad al artículo 53 punto 1 de la Ley multicitada.</w:t>
      </w:r>
    </w:p>
    <w:p w:rsidR="00000000" w:rsidDel="00000000" w:rsidP="00000000" w:rsidRDefault="00000000" w:rsidRPr="00000000" w14:paraId="0000009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243, del Código de Gobierno del Municipio de Guadalajara.</w:t>
      </w:r>
    </w:p>
    <w:p w:rsidR="00000000" w:rsidDel="00000000" w:rsidP="00000000" w:rsidRDefault="00000000" w:rsidRPr="00000000" w14:paraId="0000009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26 de agosto del 2025, se recibió el correo electrónico de el Enlace de Transparencia de la Dirección de lo Jurídico de la Comisaría de Seguridad Ciudadana de Guadalajara, mediante el cual se informó lo siguiente:</w:t>
      </w:r>
    </w:p>
    <w:p w:rsidR="00000000" w:rsidDel="00000000" w:rsidP="00000000" w:rsidRDefault="00000000" w:rsidRPr="00000000" w14:paraId="0000009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 de expediente que aparece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Unidad de Enlace de Fondos y Subsidios Federales, FORTASEG, en lo consistente en:</w:t>
      </w:r>
    </w:p>
    <w:p w:rsidR="00000000" w:rsidDel="00000000" w:rsidP="00000000" w:rsidRDefault="00000000" w:rsidRPr="00000000" w14:paraId="0000009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207/2025</w:t>
      </w:r>
    </w:p>
    <w:p w:rsidR="00000000" w:rsidDel="00000000" w:rsidP="00000000" w:rsidRDefault="00000000" w:rsidRPr="00000000" w14:paraId="0000009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protesta de decir verdad me permito solicitar de la manera más respetuosa y solemne posible ante usted, lo siguiente;</w:t>
      </w:r>
    </w:p>
    <w:p w:rsidR="00000000" w:rsidDel="00000000" w:rsidP="00000000" w:rsidRDefault="00000000" w:rsidRPr="00000000" w14:paraId="0000009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Realice mis evaluaciones en junio del año 2025, si ya estuviese mi resultado me podrian proporcionar una copia del mismo version publica , para la que suscribe.</w:t>
      </w:r>
    </w:p>
    <w:p w:rsidR="00000000" w:rsidDel="00000000" w:rsidP="00000000" w:rsidRDefault="00000000" w:rsidRPr="00000000" w14:paraId="000000A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Y de igual manera el medico del Centro Estatal de Evaluacion y Control de Confianza comento que iba a enviar unas observaciones medicas de mis condiciones anexas al resultado de evaluacion y control de confianza, por lo que solicito me haga saber cuales fueron dichas observaciones que se realizaron de mi condicion medica actual, para mi control y salud personal.</w:t>
      </w:r>
    </w:p>
    <w:p w:rsidR="00000000" w:rsidDel="00000000" w:rsidP="00000000" w:rsidRDefault="00000000" w:rsidRPr="00000000" w14:paraId="000000A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2.Se me tenga por presentada mi petición en tiempo y forma</w:t>
      </w:r>
    </w:p>
    <w:p w:rsidR="00000000" w:rsidDel="00000000" w:rsidP="00000000" w:rsidRDefault="00000000" w:rsidRPr="00000000" w14:paraId="000000A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Se me tenga por presentada mi INE anexa a este ocurso para acreditar la personalidad que se requiere para tramites de derecho ARCO, anexando los datos personales en dicho documento oficial.</w:t>
      </w:r>
    </w:p>
    <w:p w:rsidR="00000000" w:rsidDel="00000000" w:rsidP="00000000" w:rsidRDefault="00000000" w:rsidRPr="00000000" w14:paraId="000000A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Se me expidan las copias necesarias de mi resultado sin costo por estar dentro del rango de fojas permitidas por las leyes en la materia de Transparencia.</w:t>
      </w:r>
    </w:p>
    <w:p w:rsidR="00000000" w:rsidDel="00000000" w:rsidP="00000000" w:rsidRDefault="00000000" w:rsidRPr="00000000" w14:paraId="000000A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PROTESTO LO NECESARIO...."(sic)</w:t>
      </w:r>
    </w:p>
    <w:p w:rsidR="00000000" w:rsidDel="00000000" w:rsidP="00000000" w:rsidRDefault="00000000" w:rsidRPr="00000000" w14:paraId="000000A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se informa que tras una búsqueda exhaustiva del requerimiento emitido, con respecto de los últimos resultados obtenidos en evaluaciones de control de confianza a nombre de —---------------, por ser titular de los datos requeridos y haber acreditado su personalidad, se pone a su disposición lo peticionado. Para la cual se adjunta al presente el resultado en versión pública. Asimismo, las observaciones médicas que realizaron sobre su persona.</w:t>
      </w:r>
    </w:p>
    <w:p w:rsidR="00000000" w:rsidDel="00000000" w:rsidP="00000000" w:rsidRDefault="00000000" w:rsidRPr="00000000" w14:paraId="000000A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87.3 y 89.1, fracción III de la Ley de Transparencia y Acceso a la Información Pública del Estado de Jalisco y sus Municipio, además del artículo 48 de la Ley de Protección de Datos Personales en Posesión de Sujetos Obligados del Estado de Jalisco y sus Municipios.(SIC).</w:t>
      </w:r>
    </w:p>
    <w:p w:rsidR="00000000" w:rsidDel="00000000" w:rsidP="00000000" w:rsidRDefault="00000000" w:rsidRPr="00000000" w14:paraId="000000A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con base al criterio de interpretación 02/2022 del Instituto de Transparencia e Información Publica y Protección de Datos Personales del Estado de Jalisco (ITEI) el cual refiere que en estricto apego al principio pro persona, en caso de que la información solicitada se cuantifique en un número de fojas mayor a veinte copias, el sujeto obligado deberá entregar de forma electrónica a la persona solicitante al menos las primeras 20 veinte copias de la información solicitada y debido a que los documentos que se ponen a disposición son menor a lo antes referido, se indica que el documento que se encuentra listo para su reproducción previo pago de derechos y exhibición del recibo siendo este de un total de 01 (una) foja y por tal motivo, se entregará el recibo de pago en la Dirección de Transparencia y Buenas Prácticas.</w:t>
      </w:r>
    </w:p>
    <w:p w:rsidR="00000000" w:rsidDel="00000000" w:rsidP="00000000" w:rsidRDefault="00000000" w:rsidRPr="00000000" w14:paraId="000000A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A">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ARCO-208/2025 (DTB/7614/2025). </w:t>
      </w:r>
    </w:p>
    <w:p w:rsidR="00000000" w:rsidDel="00000000" w:rsidP="00000000" w:rsidRDefault="00000000" w:rsidRPr="00000000" w14:paraId="000000AB">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(ARCO-208/2025, DTB/7614/2025) presentado en la Oficialía de Partes de la Dirección de Transparencia y Buenas Prácticas el día 25 de agosto del presente año, mediante el cual solicita lo siguiente:</w:t>
      </w:r>
      <w:r w:rsidDel="00000000" w:rsidR="00000000" w:rsidRPr="00000000">
        <w:rPr>
          <w:rtl w:val="0"/>
        </w:rPr>
      </w:r>
    </w:p>
    <w:p w:rsidR="00000000" w:rsidDel="00000000" w:rsidP="00000000" w:rsidRDefault="00000000" w:rsidRPr="00000000" w14:paraId="000000AC">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Solicitud de reclamación del expediente siniestros vida</w:t>
      </w:r>
    </w:p>
    <w:p w:rsidR="00000000" w:rsidDel="00000000" w:rsidP="00000000" w:rsidRDefault="00000000" w:rsidRPr="00000000" w14:paraId="000000AD">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Copia del seguro de vida</w:t>
      </w:r>
    </w:p>
    <w:p w:rsidR="00000000" w:rsidDel="00000000" w:rsidP="00000000" w:rsidRDefault="00000000" w:rsidRPr="00000000" w14:paraId="000000AE">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Copia del Finiquito </w:t>
      </w:r>
    </w:p>
    <w:p w:rsidR="00000000" w:rsidDel="00000000" w:rsidP="00000000" w:rsidRDefault="00000000" w:rsidRPr="00000000" w14:paraId="000000AF">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 fue trabajador de la policía de GDL.”(Sic)</w:t>
      </w:r>
    </w:p>
    <w:p w:rsidR="00000000" w:rsidDel="00000000" w:rsidP="00000000" w:rsidRDefault="00000000" w:rsidRPr="00000000" w14:paraId="000000B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agosto del 2025 se notificó al solicitante la admisión de la solicitud para su trámite, de conformidad al artículo 53 punto 1 de la Ley multicitada.</w:t>
      </w:r>
    </w:p>
    <w:p w:rsidR="00000000" w:rsidDel="00000000" w:rsidP="00000000" w:rsidRDefault="00000000" w:rsidRPr="00000000" w14:paraId="000000B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y a la Dirección de Recursos Humanos, Unidades Administrativas de este Gobierno Municipal que pudieran generar y/o resguardar la información que requiere la persona solicitante, de acuerdo a las atribuciones consignadas en los artículos 214 y 232, del Código de Gobierno del Municipio de Guadalajara.</w:t>
      </w:r>
    </w:p>
    <w:p w:rsidR="00000000" w:rsidDel="00000000" w:rsidP="00000000" w:rsidRDefault="00000000" w:rsidRPr="00000000" w14:paraId="000000B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fechas 01 08 de septiembre del 2025, se recibieron correos electrónico de los Enlaces de Transparencia de la Dirección de Recursos Humanos y la Tesorería Municipal, mediante el cual se informó lo siguiente:</w:t>
      </w:r>
    </w:p>
    <w:p w:rsidR="00000000" w:rsidDel="00000000" w:rsidP="00000000" w:rsidRDefault="00000000" w:rsidRPr="00000000" w14:paraId="000000B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“Recursos Humanos: Con un cordial saludo, y en atención a la solicitud de acceso a la información pública identificada con el número de expediente interno DTB/7614/2025 ARCO 208/2025,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B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Solicitud de reclamación del expediente siniestros vida</w:t>
      </w:r>
    </w:p>
    <w:p w:rsidR="00000000" w:rsidDel="00000000" w:rsidP="00000000" w:rsidRDefault="00000000" w:rsidRPr="00000000" w14:paraId="000000B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Copia del seguro de vida</w:t>
      </w:r>
    </w:p>
    <w:p w:rsidR="00000000" w:rsidDel="00000000" w:rsidP="00000000" w:rsidRDefault="00000000" w:rsidRPr="00000000" w14:paraId="000000B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Copia del Finiquito </w:t>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 fue trabajador de la policía de GDL.”(Sic)</w:t>
      </w:r>
    </w:p>
    <w:p w:rsidR="00000000" w:rsidDel="00000000" w:rsidP="00000000" w:rsidRDefault="00000000" w:rsidRPr="00000000" w14:paraId="000000B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informo que soy parcialmente competente a dar contestación a los puntos números 1 y 2, de conformidad al artículo 86 numeral 1 fracción II de la Ley De Transparencia Y Acceso A La Información Pública Del Estado De Jalisco Y Sus Municipios. Se informa lo siguiente:</w:t>
      </w:r>
    </w:p>
    <w:p w:rsidR="00000000" w:rsidDel="00000000" w:rsidP="00000000" w:rsidRDefault="00000000" w:rsidRPr="00000000" w14:paraId="000000B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La solicitud de reclamación solo es para servidores públicos en activo, y —------------- tiene baja de fecha 30 de Septiembre del 2016.</w:t>
      </w:r>
    </w:p>
    <w:p w:rsidR="00000000" w:rsidDel="00000000" w:rsidP="00000000" w:rsidRDefault="00000000" w:rsidRPr="00000000" w14:paraId="000000B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En cuanto a este punto, se anexa al link de los lineamientos para el pago único por concepto de incapacidad total, permanente o muerte de las personas servidoras públicas del Gobierno del Municipio de Guadalajara. https://transparencia.guadalajara.gob.mx/sites/default/files/GacetaTomoIIEjemplar3Secc2aMarzo4-2025.pdf </w:t>
      </w:r>
    </w:p>
    <w:p w:rsidR="00000000" w:rsidDel="00000000" w:rsidP="00000000" w:rsidRDefault="00000000" w:rsidRPr="00000000" w14:paraId="000000B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encuentran en la página 9, en sus artículos 1 y 2. (sic).</w:t>
      </w:r>
    </w:p>
    <w:p w:rsidR="00000000" w:rsidDel="00000000" w:rsidP="00000000" w:rsidRDefault="00000000" w:rsidRPr="00000000" w14:paraId="000000B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Respecto a la copia del finiquito, se solicitó al Archivo Municipal el expediente del ex Servidor público, una vez localizado se hará una búsqueda de dicho documento y se mandará al alcance al solicitante.</w:t>
      </w:r>
    </w:p>
    <w:p w:rsidR="00000000" w:rsidDel="00000000" w:rsidP="00000000" w:rsidRDefault="00000000" w:rsidRPr="00000000" w14:paraId="000000BE">
      <w:pPr>
        <w:widowControl w:val="0"/>
        <w:spacing w:line="276" w:lineRule="auto"/>
        <w:ind w:left="567" w:firstLine="0"/>
        <w:jc w:val="both"/>
        <w:rPr>
          <w:rFonts w:ascii="Montserrat" w:cs="Montserrat" w:eastAsia="Montserrat" w:hAnsi="Montserrat"/>
          <w:i w:val="1"/>
          <w:sz w:val="24"/>
          <w:szCs w:val="24"/>
          <w:highlight w:val="yellow"/>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tl w:val="0"/>
        </w:rPr>
      </w:r>
    </w:p>
    <w:p w:rsidR="00000000" w:rsidDel="00000000" w:rsidP="00000000" w:rsidRDefault="00000000" w:rsidRPr="00000000" w14:paraId="000000B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y la Dirección de Recursos Humanos, se desprende la información peticionada a la cual desea tener acceso, no existiendo impedimento legal para que la titular de la información personal conozca de la respuesta y ejerza su derecho de acceso a sus datos personales.</w:t>
      </w:r>
    </w:p>
    <w:p w:rsidR="00000000" w:rsidDel="00000000" w:rsidP="00000000" w:rsidRDefault="00000000" w:rsidRPr="00000000" w14:paraId="000000C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C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ARCO-210/2025 (DTB/7664/2025). </w:t>
      </w:r>
    </w:p>
    <w:p w:rsidR="00000000" w:rsidDel="00000000" w:rsidP="00000000" w:rsidRDefault="00000000" w:rsidRPr="00000000" w14:paraId="000000C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(ARCO-210/2025, DTB/7664/2025) presentado en la Oficialía de Partes de la Dirección de Transparencia y Buenas Prácticas el día 26 de agosto del presente año, mediante el cual solicita lo siguiente:</w:t>
      </w:r>
      <w:r w:rsidDel="00000000" w:rsidR="00000000" w:rsidRPr="00000000">
        <w:rPr>
          <w:rtl w:val="0"/>
        </w:rPr>
      </w:r>
    </w:p>
    <w:p w:rsidR="00000000" w:rsidDel="00000000" w:rsidP="00000000" w:rsidRDefault="00000000" w:rsidRPr="00000000" w14:paraId="000000C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“Nombramiento de parques y jardines del año 1986 a 1988 ocupo las copias certificadas.”(Sic)</w:t>
      </w:r>
    </w:p>
    <w:p w:rsidR="00000000" w:rsidDel="00000000" w:rsidP="00000000" w:rsidRDefault="00000000" w:rsidRPr="00000000" w14:paraId="000000C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agosto del 2025 se notificó al solicitante la admisión de la solicitud para su trámite, de conformidad al artículo 53 punto 1 de la Ley multicitada.</w:t>
      </w:r>
    </w:p>
    <w:p w:rsidR="00000000" w:rsidDel="00000000" w:rsidP="00000000" w:rsidRDefault="00000000" w:rsidRPr="00000000" w14:paraId="000000C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C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01 de septiembre del 2025, se recibió correo electrónico de el Enlace de Transparencia de la Dirección de Recursos Humanos, mediante el cual se informó lo siguiente:</w:t>
      </w:r>
    </w:p>
    <w:p w:rsidR="00000000" w:rsidDel="00000000" w:rsidP="00000000" w:rsidRDefault="00000000" w:rsidRPr="00000000" w14:paraId="000000C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C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DTB/7664/2025 ARCO 210/2025,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C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“Nombramiento de parques y jardines del año 1986 a 1988 ocupo las copias certificadas.”(Sic)</w:t>
      </w:r>
    </w:p>
    <w:p w:rsidR="00000000" w:rsidDel="00000000" w:rsidP="00000000" w:rsidRDefault="00000000" w:rsidRPr="00000000" w14:paraId="000000C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los documentos que obran en esta Dirección, se encuentran en su expediente listos para su certificación previo pago de derechos y exhibición del recibo siendo este un total de 01 (una) foja, con un total a pagar de $24.00 (veinticuatro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C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 (sic).</w:t>
      </w:r>
    </w:p>
    <w:p w:rsidR="00000000" w:rsidDel="00000000" w:rsidP="00000000" w:rsidRDefault="00000000" w:rsidRPr="00000000" w14:paraId="000000C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01 (una) foja y por tal motivo, se entregará el recibo de pago en la Dirección de Transparencia y Buenas Prácticas.</w:t>
      </w:r>
    </w:p>
    <w:p w:rsidR="00000000" w:rsidDel="00000000" w:rsidP="00000000" w:rsidRDefault="00000000" w:rsidRPr="00000000" w14:paraId="000000C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D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ARCO-212/2025 (DTB/7695/2025).</w:t>
      </w:r>
    </w:p>
    <w:p w:rsidR="00000000" w:rsidDel="00000000" w:rsidP="00000000" w:rsidRDefault="00000000" w:rsidRPr="00000000" w14:paraId="000000D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(ARCO-212/2025, DTB/7695/2025) presentado en la Oficialía de Partes de la Dirección de Transparencia y Buenas Prácticas el día 27 de agosto del presente año, mediante el cual solicita lo siguiente:</w:t>
      </w:r>
    </w:p>
    <w:p w:rsidR="00000000" w:rsidDel="00000000" w:rsidP="00000000" w:rsidRDefault="00000000" w:rsidRPr="00000000" w14:paraId="000000D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“Yo —-------- mamá de —------------------ menor de edad. Solicito reportes de las unidades que intervinieron en la detención de mi hijo el dia 20 de agosto aprox 21:30 hrs (miércoles 20 de agosto). Ese dia mi hijo salio de mi domicilio en su motocicleta y en —------------- lo empieza a seguir una unidad de la policía de Guadalajara haciendo un recorrido por todo —------- llegando a —---- girando a su izquierda finalizando en la —--------------, lugar donde sufrio agresiones por parte de los elementos, motivo por el cual solicito numero de las unidades y de ser posible nombre de los elementos asi como videos que puedan tener las cámaras </w:t>
      </w:r>
    </w:p>
    <w:p w:rsidR="00000000" w:rsidDel="00000000" w:rsidP="00000000" w:rsidRDefault="00000000" w:rsidRPr="00000000" w14:paraId="000000D4">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D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Reportes de cabina, números de las unidades, nombre de los policías, y videos. Si la información es reservada requiero la versión publica de la misma.”(Sic)</w:t>
      </w:r>
    </w:p>
    <w:p w:rsidR="00000000" w:rsidDel="00000000" w:rsidP="00000000" w:rsidRDefault="00000000" w:rsidRPr="00000000" w14:paraId="000000D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agosto del 2025 se notificó al solicitante la admisión de la solicitud para su trámite, de conformidad al artículo 53 punto 1 de la Ley multicitada.</w:t>
      </w:r>
    </w:p>
    <w:p w:rsidR="00000000" w:rsidDel="00000000" w:rsidP="00000000" w:rsidRDefault="00000000" w:rsidRPr="00000000" w14:paraId="000000D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243, del Código de Gobierno del Municipio de Guadalajara.</w:t>
      </w:r>
    </w:p>
    <w:p w:rsidR="00000000" w:rsidDel="00000000" w:rsidP="00000000" w:rsidRDefault="00000000" w:rsidRPr="00000000" w14:paraId="000000D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04 de septiembre del 2025, se recibió el correo electrónico de la Enlace de Transparencia de la Dirección de lo Jurídico de la Comisaría de Seguridad Ciudadana de Guadalajara, mediante el cual se informó lo siguiente:</w:t>
      </w:r>
    </w:p>
    <w:p w:rsidR="00000000" w:rsidDel="00000000" w:rsidP="00000000" w:rsidRDefault="00000000" w:rsidRPr="00000000" w14:paraId="000000D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 de expediente que aparece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División de Inteligencia, en lo consistente en:</w:t>
      </w:r>
    </w:p>
    <w:p w:rsidR="00000000" w:rsidDel="00000000" w:rsidP="00000000" w:rsidRDefault="00000000" w:rsidRPr="00000000" w14:paraId="000000D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212/2025 </w:t>
      </w:r>
    </w:p>
    <w:p w:rsidR="00000000" w:rsidDel="00000000" w:rsidP="00000000" w:rsidRDefault="00000000" w:rsidRPr="00000000" w14:paraId="000000D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"“Yo —-------- mamá de —------------------ menor de edad. Solicito reportes de las unidades que intervinieron en la detención de mi hijo el dia 20 de agosto aprox 21:30 hrs (miércoles 20 de agosto). Ese dia mi hijo salio de mi domicilio en su motocicleta y en —------------- lo empieza a seguir una unidad de la policía de Guadalajara haciendo un recorrido por todo —------- llegando a —---- girando a su izquierda finalizando en la —--------------, lugar donde sufrio agresiones por parte de los elementos, motivo por el cual solicito numero de las unidades y de ser posible nombre de los elementos asi como videos que puedan tener las cámaras </w:t>
      </w:r>
    </w:p>
    <w:p w:rsidR="00000000" w:rsidDel="00000000" w:rsidP="00000000" w:rsidRDefault="00000000" w:rsidRPr="00000000" w14:paraId="000000D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Reportes de cabina, números de las unidades, nombre de los policías, y videos. Si la información es reservada requiero la versión publica de la misma.”(Sic)</w:t>
      </w:r>
    </w:p>
    <w:p w:rsidR="00000000" w:rsidDel="00000000" w:rsidP="00000000" w:rsidRDefault="00000000" w:rsidRPr="00000000" w14:paraId="000000D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se informa que tras una búsqueda exhaustiva del requerimiento emitido, se comunica que se localiza y remite el reporte número de folio —----- en relación al servicio del día 20 de agosto del 2025, aproximadamente a las —-- horas, por la intervención en a detención de la persona de nombre —------------, sobre el lugar y fecha en versión pública.  Asimismo se informa que si existe videocámara en los cruces, sin embargo se informa que los videos de cámaras y/o imágenes son competencia del Organismo Público Descentralizado denominado Centro de Coordinación, Comando, Control Comunicaciones y Cómputo del Estado de Jalisco, Escudo Urbano, C5 Jalisco.</w:t>
      </w:r>
    </w:p>
    <w:p w:rsidR="00000000" w:rsidDel="00000000" w:rsidP="00000000" w:rsidRDefault="00000000" w:rsidRPr="00000000" w14:paraId="000000D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87.3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E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16 (dieciséis) fojas y por tal motivo, se entregará el recibo de pago en la Dirección de Transparencia y Buenas Prácticas.</w:t>
      </w:r>
    </w:p>
    <w:p w:rsidR="00000000" w:rsidDel="00000000" w:rsidP="00000000" w:rsidRDefault="00000000" w:rsidRPr="00000000" w14:paraId="000000E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E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ARCO-213/2025 (DTB/7702/2025). </w:t>
      </w:r>
    </w:p>
    <w:p w:rsidR="00000000" w:rsidDel="00000000" w:rsidP="00000000" w:rsidRDefault="00000000" w:rsidRPr="00000000" w14:paraId="000000E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(ARCO-213/2025, DTB/7702/2025) presentado en la Oficialía de Partes de la Dirección de Transparencia y Buenas Prácticas el día 27 de agosto del presente año, mediante el cual solicita lo siguiente:</w:t>
      </w:r>
      <w:r w:rsidDel="00000000" w:rsidR="00000000" w:rsidRPr="00000000">
        <w:rPr>
          <w:rtl w:val="0"/>
        </w:rPr>
      </w:r>
    </w:p>
    <w:p w:rsidR="00000000" w:rsidDel="00000000" w:rsidP="00000000" w:rsidRDefault="00000000" w:rsidRPr="00000000" w14:paraId="000000E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A la comisaria de la policía Guadalajara El número de reporte que efectué el día al teléfono de esta comisaria el dia 23 de agosto del 2023 </w:t>
      </w:r>
    </w:p>
    <w:p w:rsidR="00000000" w:rsidDel="00000000" w:rsidP="00000000" w:rsidRDefault="00000000" w:rsidRPr="00000000" w14:paraId="000000E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Reporte: —-</w:t>
      </w:r>
    </w:p>
    <w:p w:rsidR="00000000" w:rsidDel="00000000" w:rsidP="00000000" w:rsidRDefault="00000000" w:rsidRPr="00000000" w14:paraId="000000E6">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Lugar: —--------- </w:t>
      </w:r>
    </w:p>
    <w:p w:rsidR="00000000" w:rsidDel="00000000" w:rsidP="00000000" w:rsidRDefault="00000000" w:rsidRPr="00000000" w14:paraId="000000E7">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Hora : —--- horas, Folio: —--- del M.P.</w:t>
      </w:r>
    </w:p>
    <w:p w:rsidR="00000000" w:rsidDel="00000000" w:rsidP="00000000" w:rsidRDefault="00000000" w:rsidRPr="00000000" w14:paraId="000000E8">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Fecha: 12 de agosto 2023/Hora: —- aprox. Patrulla: —-- </w:t>
      </w:r>
    </w:p>
    <w:p w:rsidR="00000000" w:rsidDel="00000000" w:rsidP="00000000" w:rsidRDefault="00000000" w:rsidRPr="00000000" w14:paraId="000000E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Lugar: —-------- Folio : —---</w:t>
      </w:r>
    </w:p>
    <w:p w:rsidR="00000000" w:rsidDel="00000000" w:rsidP="00000000" w:rsidRDefault="00000000" w:rsidRPr="00000000" w14:paraId="000000E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MP: —-----</w:t>
      </w:r>
    </w:p>
    <w:p w:rsidR="00000000" w:rsidDel="00000000" w:rsidP="00000000" w:rsidRDefault="00000000" w:rsidRPr="00000000" w14:paraId="000000E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Fecha: 30 de mayo 2023 a nombre de—------------ Ubicación: —------------------------------------- por persona —----------------------------.”(Sic)</w:t>
      </w:r>
    </w:p>
    <w:p w:rsidR="00000000" w:rsidDel="00000000" w:rsidP="00000000" w:rsidRDefault="00000000" w:rsidRPr="00000000" w14:paraId="000000E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agosto del 2025 se notificó al solicitante la admisión de la solicitud para su trámite, de conformidad al artículo 53 punto 1 de la Ley multicitada.</w:t>
      </w:r>
    </w:p>
    <w:p w:rsidR="00000000" w:rsidDel="00000000" w:rsidP="00000000" w:rsidRDefault="00000000" w:rsidRPr="00000000" w14:paraId="000000E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Unidad Administrativa de este Gobierno Municipal que pudiera generar y/o resguardar la información que requiere la persona solicitante, de acuerdo a las atribuciones consignadas en el artículo 243, del Código de Gobierno del Municipio de Guadalajara.</w:t>
      </w:r>
    </w:p>
    <w:p w:rsidR="00000000" w:rsidDel="00000000" w:rsidP="00000000" w:rsidRDefault="00000000" w:rsidRPr="00000000" w14:paraId="000000E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04 de septiembre del 2025, se recibió correo electrónico de la Enlace de Transparencia de la Dirección de lo Jurídico de la Comisaría de Seguridad Ciudadana, mediante el cual se informó lo siguiente:</w:t>
      </w:r>
    </w:p>
    <w:p w:rsidR="00000000" w:rsidDel="00000000" w:rsidP="00000000" w:rsidRDefault="00000000" w:rsidRPr="00000000" w14:paraId="000000E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F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 de expediente que aparece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División de Inteligencia, en lo consistente en:</w:t>
      </w:r>
    </w:p>
    <w:p w:rsidR="00000000" w:rsidDel="00000000" w:rsidP="00000000" w:rsidRDefault="00000000" w:rsidRPr="00000000" w14:paraId="000000F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213/2025 </w:t>
      </w:r>
    </w:p>
    <w:p w:rsidR="00000000" w:rsidDel="00000000" w:rsidP="00000000" w:rsidRDefault="00000000" w:rsidRPr="00000000" w14:paraId="000000F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A la comisaria de la policía Guadalajara El número de reporte que efectué el día al teléfono de esta comisaria el dia 23 de agosto del 2023 </w:t>
      </w:r>
    </w:p>
    <w:p w:rsidR="00000000" w:rsidDel="00000000" w:rsidP="00000000" w:rsidRDefault="00000000" w:rsidRPr="00000000" w14:paraId="000000F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Reporte: —-</w:t>
      </w:r>
    </w:p>
    <w:p w:rsidR="00000000" w:rsidDel="00000000" w:rsidP="00000000" w:rsidRDefault="00000000" w:rsidRPr="00000000" w14:paraId="000000F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Lugar: —--------- </w:t>
      </w:r>
    </w:p>
    <w:p w:rsidR="00000000" w:rsidDel="00000000" w:rsidP="00000000" w:rsidRDefault="00000000" w:rsidRPr="00000000" w14:paraId="000000F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Hora : —--- horas, Folio: —--- del M.P.</w:t>
      </w:r>
    </w:p>
    <w:p w:rsidR="00000000" w:rsidDel="00000000" w:rsidP="00000000" w:rsidRDefault="00000000" w:rsidRPr="00000000" w14:paraId="000000F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Fecha: 12 de agosto 2023/Hora: —- aprox. Patrulla: —-- </w:t>
      </w:r>
    </w:p>
    <w:p w:rsidR="00000000" w:rsidDel="00000000" w:rsidP="00000000" w:rsidRDefault="00000000" w:rsidRPr="00000000" w14:paraId="000000F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Lugar: —-------- Folio : —---</w:t>
      </w:r>
    </w:p>
    <w:p w:rsidR="00000000" w:rsidDel="00000000" w:rsidP="00000000" w:rsidRDefault="00000000" w:rsidRPr="00000000" w14:paraId="000000F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MP: —-----</w:t>
      </w:r>
    </w:p>
    <w:p w:rsidR="00000000" w:rsidDel="00000000" w:rsidP="00000000" w:rsidRDefault="00000000" w:rsidRPr="00000000" w14:paraId="000000F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Fecha: 30 de mayo 2023 a nombre de—------------ Ubicación: —------------------------------------- por persona —----------------------------.”(Sic)</w:t>
      </w:r>
    </w:p>
    <w:p w:rsidR="00000000" w:rsidDel="00000000" w:rsidP="00000000" w:rsidRDefault="00000000" w:rsidRPr="00000000" w14:paraId="000000F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se informa que tras una búsqueda exhaustiva del requerimiento emitido, se comunica que se localiza y remite el reporte número de folio —------------------- del lugar y fecha en versión pública, peticionado en primer lugar.  Asimismo se remite el reporte con número de folio —----------------, del lugar y fecha en versión pública solicitado en segundo lugar. Además se informa que el tercer reporte solicitado del día 30 de mayo del 2023 sobre —--------------------, no se encontró registro en las bases de datos correspondientes de esta Comisaría de Seguridad Ciudadana de Guadalajara.</w:t>
      </w:r>
    </w:p>
    <w:p w:rsidR="00000000" w:rsidDel="00000000" w:rsidP="00000000" w:rsidRDefault="00000000" w:rsidRPr="00000000" w14:paraId="000000F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87.3 de la Ley de Transparencia y Acceso a la Información Pública del Estado de Jalisco y sus Municipio, además del artículo 48 de la Ley de Protección de Datos Personales en Posesión de Sujetos Obligados del Estado de Jalisco y sus Municipios. (sic).</w:t>
      </w:r>
    </w:p>
    <w:p w:rsidR="00000000" w:rsidDel="00000000" w:rsidP="00000000" w:rsidRDefault="00000000" w:rsidRPr="00000000" w14:paraId="000000F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en copia certificada previo pago de derechos y exhibición de el recibo siendo de un total de 07 (siete) fojas, por tal motivo, se entregará el recibo de pago en la Dirección de Transparencia y Buenas Prácticas.</w:t>
      </w:r>
    </w:p>
    <w:p w:rsidR="00000000" w:rsidDel="00000000" w:rsidP="00000000" w:rsidRDefault="00000000" w:rsidRPr="00000000" w14:paraId="000000F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FF">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0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Cuarto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ARCO-215/2025 (DTB/7740/2025).</w:t>
      </w:r>
      <w:r w:rsidDel="00000000" w:rsidR="00000000" w:rsidRPr="00000000">
        <w:rPr>
          <w:rtl w:val="0"/>
        </w:rPr>
      </w:r>
    </w:p>
    <w:p w:rsidR="00000000" w:rsidDel="00000000" w:rsidP="00000000" w:rsidRDefault="00000000" w:rsidRPr="00000000" w14:paraId="0000010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(ARCO-215/2025, DTB/7740/2025) presentado en la Oficialía de Partes de la Dirección de Transparencia y Buenas Prácticas el día 28 de agosto del presente año, mediante el cual solicita lo siguiente:</w:t>
      </w:r>
    </w:p>
    <w:p w:rsidR="00000000" w:rsidDel="00000000" w:rsidP="00000000" w:rsidRDefault="00000000" w:rsidRPr="00000000" w14:paraId="0000010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0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un historial de adeudo de un par de licencias municipales numero de licencias de giro comercial con números —--- con domicilio en calle —--- Guadalajara.”(Sic)</w:t>
      </w:r>
    </w:p>
    <w:p w:rsidR="00000000" w:rsidDel="00000000" w:rsidP="00000000" w:rsidRDefault="00000000" w:rsidRPr="00000000" w14:paraId="0000010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29 de agosto del 2025 se notificó al solicitante la admisión de la solicitud para su trámite, de conformidad al artículo 53 punto 1 de la Ley multicitada.</w:t>
      </w:r>
    </w:p>
    <w:p w:rsidR="00000000" w:rsidDel="00000000" w:rsidP="00000000" w:rsidRDefault="00000000" w:rsidRPr="00000000" w14:paraId="0000010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0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03 de septiembre del 2025, se recibió el correo electrónico de el Enlace de Transparencia de la Tesorería Municipal, mediante el cual se informó lo siguiente:</w:t>
      </w:r>
    </w:p>
    <w:p w:rsidR="00000000" w:rsidDel="00000000" w:rsidP="00000000" w:rsidRDefault="00000000" w:rsidRPr="00000000" w14:paraId="0000010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0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01 primero de septiembre del 2025, identificada con el número expediente interno DTB/07740/2025 – ARCO 215/2025,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0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un historial de adeudo de un par de Licencias Municipales número de Licencia de Giro Comercial con números —------- con domicilio en calle —--- Guadalajara. (sic)  - - - - - - - - - - - - - - - - - - - - - - - - - - - - - - - - - - - - - - - - - - - - - - - - - - - - </w:t>
      </w:r>
    </w:p>
    <w:p w:rsidR="00000000" w:rsidDel="00000000" w:rsidP="00000000" w:rsidRDefault="00000000" w:rsidRPr="00000000" w14:paraId="0000010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10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0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10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Ingresos; se informa que, si se localizó registro de Licencias de giro —------, mismas que presentan adeudo desde el año 2007 y 2023, respectivamente. </w:t>
      </w:r>
    </w:p>
    <w:p w:rsidR="00000000" w:rsidDel="00000000" w:rsidP="00000000" w:rsidRDefault="00000000" w:rsidRPr="00000000" w14:paraId="0000010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adjuntan 2 Extractos de Licencia con detalle de adeudo, en versión pública por contener datos personales.</w:t>
      </w:r>
    </w:p>
    <w:p w:rsidR="00000000" w:rsidDel="00000000" w:rsidP="00000000" w:rsidRDefault="00000000" w:rsidRPr="00000000" w14:paraId="0000010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03 tres de septiembre del año 2025 dos mil veinticinco.</w:t>
      </w:r>
    </w:p>
    <w:p w:rsidR="00000000" w:rsidDel="00000000" w:rsidP="00000000" w:rsidRDefault="00000000" w:rsidRPr="00000000" w14:paraId="0000011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1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w:t>
      </w:r>
    </w:p>
    <w:p w:rsidR="00000000" w:rsidDel="00000000" w:rsidP="00000000" w:rsidRDefault="00000000" w:rsidRPr="00000000" w14:paraId="0000011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3">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14">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15">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16">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ARCO-216/2025 (DTB/7758/2025).</w:t>
      </w:r>
      <w:r w:rsidDel="00000000" w:rsidR="00000000" w:rsidRPr="00000000">
        <w:rPr>
          <w:rtl w:val="0"/>
        </w:rPr>
      </w:r>
    </w:p>
    <w:p w:rsidR="00000000" w:rsidDel="00000000" w:rsidP="00000000" w:rsidRDefault="00000000" w:rsidRPr="00000000" w14:paraId="0000011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(ARCO-216/2025, DTB/7758/2025) presentado en la Oficialía de Partes de la Dirección de Transparencia y Buenas Prácticas el día 29 de agosto del presente año, mediante el cual solicita lo siguiente:</w:t>
      </w:r>
    </w:p>
    <w:p w:rsidR="00000000" w:rsidDel="00000000" w:rsidP="00000000" w:rsidRDefault="00000000" w:rsidRPr="00000000" w14:paraId="0000011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1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CERTIFICADO ORDEN DE VISITA DE LA DIRECCION DE INSPECCIÓN Y VIGILANCIA CON # FOLIO — DEL DOMICILIO —---------- MPIO DE GUADALAJARA.”(Sic)</w:t>
      </w:r>
    </w:p>
    <w:p w:rsidR="00000000" w:rsidDel="00000000" w:rsidP="00000000" w:rsidRDefault="00000000" w:rsidRPr="00000000" w14:paraId="0000011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01 de septiembre del 2025 se notificó al solicitante la admisión de la solicitud para su trámite, de conformidad al artículo 53 punto 1 de la Ley multicitada.</w:t>
      </w:r>
    </w:p>
    <w:p w:rsidR="00000000" w:rsidDel="00000000" w:rsidP="00000000" w:rsidRDefault="00000000" w:rsidRPr="00000000" w14:paraId="0000011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1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03 de septiembre del 2025, se recibió el correo electrónico de el Enlace de Transparencia de la Tesorería Municipal, mediante el cual se informó lo siguiente:</w:t>
      </w:r>
    </w:p>
    <w:p w:rsidR="00000000" w:rsidDel="00000000" w:rsidP="00000000" w:rsidRDefault="00000000" w:rsidRPr="00000000" w14:paraId="0000011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1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01 primero de septiembre del 2025, identificada con el número expediente interno DTB/05720/2025 – ARCO 216/2025,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1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CERTIFICADO ORDEN DE VISITA DE LA DIRECCION DE INSPECCIÓN Y VIGILANCIA CON # FOLIO — DEL DOMICILIO —---------- MPIO DE GUADALAJARA.”(Sic)</w:t>
      </w:r>
    </w:p>
    <w:p w:rsidR="00000000" w:rsidDel="00000000" w:rsidP="00000000" w:rsidRDefault="00000000" w:rsidRPr="00000000" w14:paraId="0000012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12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2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PARCIAL, con base en lo siguiente:</w:t>
      </w:r>
    </w:p>
    <w:p w:rsidR="00000000" w:rsidDel="00000000" w:rsidP="00000000" w:rsidRDefault="00000000" w:rsidRPr="00000000" w14:paraId="0000012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Ingresos; se informa que, en el domicilio de —---------, no se identificó registro de orden de visita con folio —-, sin embargo, en el domicilio antes señalado, se identificó registro de Acta de Infracción —-, con fecha de 14 de abril de 2025, la cual se adjunta, en versión original y pública.</w:t>
      </w:r>
    </w:p>
    <w:p w:rsidR="00000000" w:rsidDel="00000000" w:rsidP="00000000" w:rsidRDefault="00000000" w:rsidRPr="00000000" w14:paraId="0000012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03 tres de septiembre del año 2025 dos mil veinticinco.</w:t>
      </w:r>
    </w:p>
    <w:p w:rsidR="00000000" w:rsidDel="00000000" w:rsidP="00000000" w:rsidRDefault="00000000" w:rsidRPr="00000000" w14:paraId="0000012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2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en copia certificada previo pago de derechos y exhibición de el recibo siendo de un total de 01 (una) foja, por tal motivo, se entregará el recibo de pago en la Dirección de Transparencia y Buenas Prácticas.</w:t>
      </w:r>
    </w:p>
    <w:p w:rsidR="00000000" w:rsidDel="00000000" w:rsidP="00000000" w:rsidRDefault="00000000" w:rsidRPr="00000000" w14:paraId="0000012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2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ARCO-217/2025 (DTB/7760/2025).</w:t>
      </w:r>
      <w:r w:rsidDel="00000000" w:rsidR="00000000" w:rsidRPr="00000000">
        <w:rPr>
          <w:rtl w:val="0"/>
        </w:rPr>
      </w:r>
    </w:p>
    <w:p w:rsidR="00000000" w:rsidDel="00000000" w:rsidP="00000000" w:rsidRDefault="00000000" w:rsidRPr="00000000" w14:paraId="0000012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(ARCO-217/2025, DTB/7760/2025) presentado en la Oficialía de Partes de la Dirección de Transparencia y Buenas Prácticas el día 29 de agosto del presente año, mediante el cual solicita lo siguiente:</w:t>
      </w:r>
    </w:p>
    <w:p w:rsidR="00000000" w:rsidDel="00000000" w:rsidP="00000000" w:rsidRDefault="00000000" w:rsidRPr="00000000" w14:paraId="0000012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Nomina con fecha de Diciembre de 1994 Por las 2 quincenas.”(Sic)</w:t>
      </w:r>
    </w:p>
    <w:p w:rsidR="00000000" w:rsidDel="00000000" w:rsidP="00000000" w:rsidRDefault="00000000" w:rsidRPr="00000000" w14:paraId="0000012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01 de septiembre del 2025 se notificó al solicitante la admisión de la solicitud para su trámite, de conformidad al artículo 53 punto 1 de la Ley multicitada.</w:t>
      </w:r>
    </w:p>
    <w:p w:rsidR="00000000" w:rsidDel="00000000" w:rsidP="00000000" w:rsidRDefault="00000000" w:rsidRPr="00000000" w14:paraId="0000012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2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03 de septiembre del 2025, se recibió el correo electrónico de el Enlace de Transparencia de la Tesorería Municipal, mediante el cual se informó lo siguiente:</w:t>
      </w:r>
    </w:p>
    <w:p w:rsidR="00000000" w:rsidDel="00000000" w:rsidP="00000000" w:rsidRDefault="00000000" w:rsidRPr="00000000" w14:paraId="0000013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3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01 primero de septiembre del 2025, identificada con el número expediente interno DTB/05722/2025 – ARCO 217/2025,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3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Solicito nomina con fecha de diciembre 1994 por las 2 quincenas. (Sic)- - - - - - - - - - - </w:t>
      </w:r>
    </w:p>
    <w:p w:rsidR="00000000" w:rsidDel="00000000" w:rsidP="00000000" w:rsidRDefault="00000000" w:rsidRPr="00000000" w14:paraId="000001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1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1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la Dirección de Contabilidad no cuenta con archivos físicos o electrónicos de las nóminas referidas y no contamos con evidencia de que dicha información haya sido entregada a esta Dirección.</w:t>
      </w:r>
    </w:p>
    <w:p w:rsidR="00000000" w:rsidDel="00000000" w:rsidP="00000000" w:rsidRDefault="00000000" w:rsidRPr="00000000" w14:paraId="000001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1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03 tres de septiembre del año 2025 dos mil veinticinco.</w:t>
      </w:r>
    </w:p>
    <w:p w:rsidR="00000000" w:rsidDel="00000000" w:rsidP="00000000" w:rsidRDefault="00000000" w:rsidRPr="00000000" w14:paraId="000001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13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inexistencia de la información peticionada a la cual desea tener acceso, no existiendo impedimento legal para que la titular de la información personal conozca de la respuesta.</w:t>
      </w:r>
    </w:p>
    <w:p w:rsidR="00000000" w:rsidDel="00000000" w:rsidP="00000000" w:rsidRDefault="00000000" w:rsidRPr="00000000" w14:paraId="0000013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3D">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E">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13F">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4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02 años, derivada de la solicitud de información con número de folio 140284625007130, misma que ingresó vía Plataforma Nacional de Transparencia, a la cual se le asignó el número de expediente DTB/7723/2025</w:t>
      </w:r>
      <w:r w:rsidDel="00000000" w:rsidR="00000000" w:rsidRPr="00000000">
        <w:rPr>
          <w:rFonts w:ascii="Montserrat" w:cs="Montserrat" w:eastAsia="Montserrat" w:hAnsi="Montserrat"/>
          <w:rtl w:val="0"/>
        </w:rPr>
        <w:t xml:space="preserve">, lo anterior por actualizarse la hipótesis de reserva prevista en el artículo 17 fracción I incisos l), g), y 17.1 fracción III, de la Ley de Transparencia y Acceso a la Información Pública del Estado de Jalisco y sus Municipios.</w:t>
      </w:r>
    </w:p>
    <w:p w:rsidR="00000000" w:rsidDel="00000000" w:rsidP="00000000" w:rsidRDefault="00000000" w:rsidRPr="00000000" w14:paraId="00000141">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4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ARCO-203/2025 (DTB/7478/2025).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 simple por 04 (cuatro)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45">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4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ARCO-204/2025 (DTB/7536/2025).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ARCO-207/2025 (DTB/7567/2025).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o certificados, por 01 (una) foja,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4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ARCO-208/2025 (DTB/7614/2025).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ARCO-210/2025 (DTB/7664/2025).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o certificados, por 01 (una) foja,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5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ARCO-212/2025 (DTB/7695/2025).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 y el artículo 86 bis punto 1 de la Ley de Transparencia y Acceso a la Información Pública del Estado de Jalisco.</w:t>
      </w:r>
    </w:p>
    <w:p w:rsidR="00000000" w:rsidDel="00000000" w:rsidP="00000000" w:rsidRDefault="00000000" w:rsidRPr="00000000" w14:paraId="0000015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o certificados, por 16 (dieciséis)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5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ARCO-213/2025 (DTB/7702/2025).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5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o certificados, por 07 (siete)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5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NOVENO.-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ARCO-215/2025 (DTB/7740/2025).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5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por 02 (dos)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5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ARCO-216/2025 (DTB/7758/2025).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5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por 01 (una) foja,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6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ARCO-217/2025 (DTB/7760/2025).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6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4">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Séptimo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Octavo y último punto</w:t>
      </w:r>
      <w:r w:rsidDel="00000000" w:rsidR="00000000" w:rsidRPr="00000000">
        <w:rPr>
          <w:rFonts w:ascii="Montserrat" w:cs="Montserrat" w:eastAsia="Montserrat" w:hAnsi="Montserrat"/>
          <w:rtl w:val="0"/>
        </w:rPr>
        <w:t xml:space="preserve"> del orden del día damos por clausurada la presente sesión siendo las 13:55 (trece horas con cincuenta y cinco minutos) del día 12 (doce) de septiembre de 2025 (dos mil veinticinco).</w:t>
      </w:r>
      <w:r w:rsidDel="00000000" w:rsidR="00000000" w:rsidRPr="00000000">
        <w:rPr>
          <w:rtl w:val="0"/>
        </w:rPr>
      </w:r>
    </w:p>
    <w:p w:rsidR="00000000" w:rsidDel="00000000" w:rsidP="00000000" w:rsidRDefault="00000000" w:rsidRPr="00000000" w14:paraId="00000165">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66">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167">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9">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B">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16C">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16D">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6E">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F">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7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7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72">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73">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74">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75">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76">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7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78">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79">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7A">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7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7C">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7D">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Séptima sesión ordinaria del Comité de Transparencia del Gobierno Municipal de Guadalajara, de fecha 12 doce de septiembre de 2025 dos mil veinticinco. </w:t>
      </w:r>
    </w:p>
    <w:p w:rsidR="00000000" w:rsidDel="00000000" w:rsidP="00000000" w:rsidRDefault="00000000" w:rsidRPr="00000000" w14:paraId="0000017E">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7F">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-638151</wp:posOffset>
          </wp:positionH>
          <wp:positionV relativeFrom="paragraph">
            <wp:posOffset>-321386</wp:posOffset>
          </wp:positionV>
          <wp:extent cx="7740650" cy="10017760"/>
          <wp:effectExtent b="0" l="0" r="0" t="0"/>
          <wp:wrapNone/>
          <wp:docPr id="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81">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82">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8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w:t>
      <w:tab/>
      <w:t xml:space="preserve">SÉPTIMA SESIÓN ORDINARIA DEL</w:t>
    </w:r>
  </w:p>
  <w:p w:rsidR="00000000" w:rsidDel="00000000" w:rsidP="00000000" w:rsidRDefault="00000000" w:rsidRPr="00000000" w14:paraId="0000018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8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wLBBbiUz2Ebj1e2okTbVElfjQ==">CgMxLjAyDmguOXJreXdrb2lzamdxMghoLmdqZGd4czgAciExckYyMDdKWU9GLWs3NGxmczM1dW9CMndIdE1wVlprV1g=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