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9231B2" w:rsidRDefault="003A47D7" w:rsidP="00300695">
      <w:pPr>
        <w:tabs>
          <w:tab w:val="left" w:pos="284"/>
          <w:tab w:val="left" w:pos="999"/>
          <w:tab w:val="center" w:pos="4419"/>
        </w:tabs>
        <w:spacing w:line="360" w:lineRule="auto"/>
        <w:jc w:val="both"/>
        <w:rPr>
          <w:rFonts w:ascii="Candara" w:eastAsia="Arial Unicode MS" w:hAnsi="Candara"/>
          <w:b/>
          <w:color w:val="000000" w:themeColor="text1"/>
          <w:sz w:val="22"/>
          <w:szCs w:val="22"/>
        </w:rPr>
      </w:pPr>
      <w:r w:rsidRPr="009231B2">
        <w:rPr>
          <w:rFonts w:ascii="Candara" w:eastAsia="Arial Unicode MS" w:hAnsi="Candara"/>
          <w:b/>
          <w:color w:val="000000" w:themeColor="text1"/>
          <w:sz w:val="22"/>
          <w:szCs w:val="22"/>
        </w:rPr>
        <w:t>VIGÉSIMA</w:t>
      </w:r>
      <w:r w:rsidR="00743681" w:rsidRPr="009231B2">
        <w:rPr>
          <w:rFonts w:ascii="Candara" w:eastAsia="Arial Unicode MS" w:hAnsi="Candara"/>
          <w:b/>
          <w:color w:val="000000" w:themeColor="text1"/>
          <w:sz w:val="22"/>
          <w:szCs w:val="22"/>
        </w:rPr>
        <w:t xml:space="preserve"> </w:t>
      </w:r>
      <w:r w:rsidR="00EA2B39">
        <w:rPr>
          <w:rFonts w:ascii="Candara" w:eastAsia="Arial Unicode MS" w:hAnsi="Candara"/>
          <w:b/>
          <w:color w:val="000000" w:themeColor="text1"/>
          <w:sz w:val="22"/>
          <w:szCs w:val="22"/>
        </w:rPr>
        <w:t>TERCERA</w:t>
      </w:r>
      <w:r w:rsidR="000A0825">
        <w:rPr>
          <w:rFonts w:ascii="Candara" w:eastAsia="Arial Unicode MS" w:hAnsi="Candara"/>
          <w:b/>
          <w:color w:val="000000" w:themeColor="text1"/>
          <w:sz w:val="22"/>
          <w:szCs w:val="22"/>
        </w:rPr>
        <w:t xml:space="preserve"> </w:t>
      </w:r>
      <w:r w:rsidR="00681401" w:rsidRPr="009231B2">
        <w:rPr>
          <w:rFonts w:ascii="Candara" w:eastAsia="Arial Unicode MS" w:hAnsi="Candara"/>
          <w:b/>
          <w:color w:val="000000" w:themeColor="text1"/>
          <w:sz w:val="22"/>
          <w:szCs w:val="22"/>
        </w:rPr>
        <w:t xml:space="preserve">SESIÓN </w:t>
      </w:r>
      <w:r w:rsidR="00626F19" w:rsidRPr="009231B2">
        <w:rPr>
          <w:rFonts w:ascii="Candara" w:eastAsia="Arial Unicode MS" w:hAnsi="Candara"/>
          <w:b/>
          <w:color w:val="000000" w:themeColor="text1"/>
          <w:sz w:val="22"/>
          <w:szCs w:val="22"/>
        </w:rPr>
        <w:t xml:space="preserve">ORDINARIA </w:t>
      </w:r>
      <w:r w:rsidR="000D0C10" w:rsidRPr="009231B2">
        <w:rPr>
          <w:rFonts w:ascii="Candara" w:eastAsia="Arial Unicode MS" w:hAnsi="Candara"/>
          <w:b/>
          <w:color w:val="000000" w:themeColor="text1"/>
          <w:sz w:val="22"/>
          <w:szCs w:val="22"/>
        </w:rPr>
        <w:t>DEL COMITÉ DE TRANSPARENCIA DEL GOBIERNO MUNICIPAL DE GUADALAJARA, JALISCO.</w:t>
      </w:r>
    </w:p>
    <w:p w:rsidR="000D0C10" w:rsidRPr="009231B2" w:rsidRDefault="000D0C10" w:rsidP="00300695">
      <w:pPr>
        <w:tabs>
          <w:tab w:val="left" w:pos="284"/>
          <w:tab w:val="left" w:pos="8310"/>
        </w:tabs>
        <w:spacing w:line="360" w:lineRule="auto"/>
        <w:jc w:val="both"/>
        <w:rPr>
          <w:rFonts w:ascii="Candara" w:eastAsia="Arial Unicode MS" w:hAnsi="Candara"/>
          <w:b/>
          <w:color w:val="000000" w:themeColor="text1"/>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eastAsia="Arial Unicode MS" w:hAnsi="Candara"/>
          <w:color w:val="000000" w:themeColor="text1"/>
          <w:sz w:val="22"/>
          <w:szCs w:val="22"/>
          <w:shd w:val="clear" w:color="auto" w:fill="FFFFFF" w:themeFill="background1"/>
        </w:rPr>
        <w:t xml:space="preserve">En Guadalajara, </w:t>
      </w:r>
      <w:r w:rsidR="0047141C" w:rsidRPr="009231B2">
        <w:rPr>
          <w:rFonts w:ascii="Candara" w:hAnsi="Candara"/>
          <w:color w:val="000000" w:themeColor="text1"/>
          <w:sz w:val="22"/>
          <w:szCs w:val="22"/>
        </w:rPr>
        <w:t xml:space="preserve">Jalisco, siendo las </w:t>
      </w:r>
      <w:r w:rsidR="00672494" w:rsidRPr="009231B2">
        <w:rPr>
          <w:rFonts w:ascii="Candara" w:hAnsi="Candara"/>
          <w:color w:val="000000" w:themeColor="text1"/>
          <w:sz w:val="22"/>
          <w:szCs w:val="22"/>
        </w:rPr>
        <w:t>1</w:t>
      </w:r>
      <w:r w:rsidR="00EA2B39">
        <w:rPr>
          <w:rFonts w:ascii="Candara" w:hAnsi="Candara"/>
          <w:color w:val="000000" w:themeColor="text1"/>
          <w:sz w:val="22"/>
          <w:szCs w:val="22"/>
        </w:rPr>
        <w:t>1</w:t>
      </w:r>
      <w:r w:rsidR="00B5028C" w:rsidRPr="009231B2">
        <w:rPr>
          <w:rFonts w:ascii="Candara" w:hAnsi="Candara"/>
          <w:color w:val="000000" w:themeColor="text1"/>
          <w:sz w:val="22"/>
          <w:szCs w:val="22"/>
        </w:rPr>
        <w:t>:</w:t>
      </w:r>
      <w:r w:rsidR="00C32DF7" w:rsidRPr="009231B2">
        <w:rPr>
          <w:rFonts w:ascii="Candara" w:hAnsi="Candara"/>
          <w:color w:val="000000" w:themeColor="text1"/>
          <w:sz w:val="22"/>
          <w:szCs w:val="22"/>
        </w:rPr>
        <w:t>0</w:t>
      </w:r>
      <w:r w:rsidR="00EA2B39">
        <w:rPr>
          <w:rFonts w:ascii="Candara" w:hAnsi="Candara"/>
          <w:color w:val="000000" w:themeColor="text1"/>
          <w:sz w:val="22"/>
          <w:szCs w:val="22"/>
        </w:rPr>
        <w:t>0</w:t>
      </w:r>
      <w:r w:rsidR="00FE7EA7" w:rsidRPr="009231B2">
        <w:rPr>
          <w:rFonts w:ascii="Candara" w:hAnsi="Candara"/>
          <w:color w:val="000000" w:themeColor="text1"/>
          <w:sz w:val="22"/>
          <w:szCs w:val="22"/>
        </w:rPr>
        <w:t xml:space="preserve"> (</w:t>
      </w:r>
      <w:r w:rsidR="00EA2B39">
        <w:rPr>
          <w:rFonts w:ascii="Candara" w:hAnsi="Candara"/>
          <w:color w:val="000000" w:themeColor="text1"/>
          <w:sz w:val="22"/>
          <w:szCs w:val="22"/>
        </w:rPr>
        <w:t>once</w:t>
      </w:r>
      <w:r w:rsidR="000A0825">
        <w:rPr>
          <w:rFonts w:ascii="Candara" w:hAnsi="Candara"/>
          <w:color w:val="000000" w:themeColor="text1"/>
          <w:sz w:val="22"/>
          <w:szCs w:val="22"/>
        </w:rPr>
        <w:t xml:space="preserve"> horas</w:t>
      </w:r>
      <w:r w:rsidR="00FE7EA7" w:rsidRPr="009231B2">
        <w:rPr>
          <w:rFonts w:ascii="Candara" w:hAnsi="Candara"/>
          <w:color w:val="000000" w:themeColor="text1"/>
          <w:sz w:val="22"/>
          <w:szCs w:val="22"/>
        </w:rPr>
        <w:t>)</w:t>
      </w:r>
      <w:r w:rsidR="00011FE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del día </w:t>
      </w:r>
      <w:r w:rsidR="00EA2B39">
        <w:rPr>
          <w:rFonts w:ascii="Candara" w:hAnsi="Candara"/>
          <w:color w:val="000000" w:themeColor="text1"/>
          <w:sz w:val="22"/>
          <w:szCs w:val="22"/>
        </w:rPr>
        <w:t>14</w:t>
      </w:r>
      <w:r w:rsidRPr="009231B2">
        <w:rPr>
          <w:rFonts w:ascii="Candara" w:hAnsi="Candara"/>
          <w:color w:val="000000" w:themeColor="text1"/>
          <w:sz w:val="22"/>
          <w:szCs w:val="22"/>
        </w:rPr>
        <w:t xml:space="preserve"> </w:t>
      </w:r>
      <w:r w:rsidR="00011FE8" w:rsidRPr="009231B2">
        <w:rPr>
          <w:rFonts w:ascii="Candara" w:hAnsi="Candara"/>
          <w:color w:val="000000" w:themeColor="text1"/>
          <w:sz w:val="22"/>
          <w:szCs w:val="22"/>
        </w:rPr>
        <w:t>(</w:t>
      </w:r>
      <w:r w:rsidR="00EA2B39">
        <w:rPr>
          <w:rFonts w:ascii="Candara" w:hAnsi="Candara"/>
          <w:color w:val="000000" w:themeColor="text1"/>
          <w:sz w:val="22"/>
          <w:szCs w:val="22"/>
        </w:rPr>
        <w:t>catorce</w:t>
      </w:r>
      <w:r w:rsidR="003A47D7" w:rsidRPr="009231B2">
        <w:rPr>
          <w:rFonts w:ascii="Candara" w:hAnsi="Candara"/>
          <w:color w:val="000000" w:themeColor="text1"/>
          <w:sz w:val="22"/>
          <w:szCs w:val="22"/>
        </w:rPr>
        <w:t xml:space="preserve">) </w:t>
      </w:r>
      <w:r w:rsidRPr="009231B2">
        <w:rPr>
          <w:rFonts w:ascii="Candara" w:hAnsi="Candara"/>
          <w:color w:val="000000" w:themeColor="text1"/>
          <w:sz w:val="22"/>
          <w:szCs w:val="22"/>
        </w:rPr>
        <w:t>de</w:t>
      </w:r>
      <w:r w:rsidR="00681401" w:rsidRPr="009231B2">
        <w:rPr>
          <w:rFonts w:ascii="Candara" w:hAnsi="Candara"/>
          <w:color w:val="000000" w:themeColor="text1"/>
          <w:sz w:val="22"/>
          <w:szCs w:val="22"/>
        </w:rPr>
        <w:t>l mes de</w:t>
      </w:r>
      <w:r w:rsidR="00011FE8" w:rsidRPr="009231B2">
        <w:rPr>
          <w:rFonts w:ascii="Candara" w:hAnsi="Candara"/>
          <w:color w:val="000000" w:themeColor="text1"/>
          <w:sz w:val="22"/>
          <w:szCs w:val="22"/>
        </w:rPr>
        <w:t xml:space="preserve"> </w:t>
      </w:r>
      <w:r w:rsidR="00300695">
        <w:rPr>
          <w:rFonts w:ascii="Candara" w:hAnsi="Candara"/>
          <w:color w:val="000000" w:themeColor="text1"/>
          <w:sz w:val="22"/>
          <w:szCs w:val="22"/>
        </w:rPr>
        <w:t>septiembre</w:t>
      </w:r>
      <w:r w:rsidR="00011FE8" w:rsidRPr="009231B2">
        <w:rPr>
          <w:rFonts w:ascii="Candara" w:hAnsi="Candara"/>
          <w:color w:val="000000" w:themeColor="text1"/>
          <w:sz w:val="22"/>
          <w:szCs w:val="22"/>
        </w:rPr>
        <w:t xml:space="preserve"> </w:t>
      </w:r>
      <w:r w:rsidR="003B68A5" w:rsidRPr="009231B2">
        <w:rPr>
          <w:rFonts w:ascii="Candara" w:hAnsi="Candara"/>
          <w:color w:val="000000" w:themeColor="text1"/>
          <w:sz w:val="22"/>
          <w:szCs w:val="22"/>
        </w:rPr>
        <w:t>de 202</w:t>
      </w:r>
      <w:r w:rsidR="006A219A" w:rsidRPr="009231B2">
        <w:rPr>
          <w:rFonts w:ascii="Candara" w:hAnsi="Candara"/>
          <w:color w:val="000000" w:themeColor="text1"/>
          <w:sz w:val="22"/>
          <w:szCs w:val="22"/>
        </w:rPr>
        <w:t>3</w:t>
      </w:r>
      <w:r w:rsidR="003B68A5" w:rsidRPr="009231B2">
        <w:rPr>
          <w:rFonts w:ascii="Candara" w:hAnsi="Candara"/>
          <w:color w:val="000000" w:themeColor="text1"/>
          <w:sz w:val="22"/>
          <w:szCs w:val="22"/>
        </w:rPr>
        <w:t xml:space="preserve"> (dos mil </w:t>
      </w:r>
      <w:r w:rsidR="006A219A" w:rsidRPr="009231B2">
        <w:rPr>
          <w:rFonts w:ascii="Candara" w:hAnsi="Candara"/>
          <w:color w:val="000000" w:themeColor="text1"/>
          <w:sz w:val="22"/>
          <w:szCs w:val="22"/>
        </w:rPr>
        <w:t>veintitrés</w:t>
      </w:r>
      <w:r w:rsidR="003B68A5" w:rsidRPr="009231B2">
        <w:rPr>
          <w:rFonts w:ascii="Candara" w:hAnsi="Candara"/>
          <w:color w:val="000000" w:themeColor="text1"/>
          <w:sz w:val="22"/>
          <w:szCs w:val="22"/>
        </w:rPr>
        <w:t>)</w:t>
      </w:r>
      <w:r w:rsidR="00372D38" w:rsidRPr="009231B2">
        <w:rPr>
          <w:rFonts w:ascii="Candara" w:hAnsi="Candara"/>
          <w:color w:val="000000" w:themeColor="text1"/>
          <w:sz w:val="22"/>
          <w:szCs w:val="22"/>
        </w:rPr>
        <w:t>,</w:t>
      </w:r>
      <w:r w:rsidRPr="009231B2">
        <w:rPr>
          <w:rFonts w:ascii="Candara" w:hAnsi="Candara"/>
          <w:color w:val="000000" w:themeColor="text1"/>
          <w:sz w:val="22"/>
          <w:szCs w:val="22"/>
        </w:rPr>
        <w:t xml:space="preserve"> </w:t>
      </w:r>
      <w:r w:rsidRPr="009231B2">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9231B2">
        <w:rPr>
          <w:rFonts w:ascii="Candara" w:eastAsia="Arial Unicode MS" w:hAnsi="Candara"/>
          <w:b/>
          <w:color w:val="000000" w:themeColor="text1"/>
          <w:sz w:val="22"/>
          <w:szCs w:val="22"/>
        </w:rPr>
        <w:t>Vigésima</w:t>
      </w:r>
      <w:r w:rsidR="00681401" w:rsidRPr="009231B2">
        <w:rPr>
          <w:rFonts w:ascii="Candara" w:eastAsia="Arial Unicode MS" w:hAnsi="Candara"/>
          <w:b/>
          <w:color w:val="000000" w:themeColor="text1"/>
          <w:sz w:val="22"/>
          <w:szCs w:val="22"/>
        </w:rPr>
        <w:t xml:space="preserve"> </w:t>
      </w:r>
      <w:r w:rsidR="00B520B5">
        <w:rPr>
          <w:rFonts w:ascii="Candara" w:eastAsia="Arial Unicode MS" w:hAnsi="Candara"/>
          <w:b/>
          <w:color w:val="000000" w:themeColor="text1"/>
          <w:sz w:val="22"/>
          <w:szCs w:val="22"/>
        </w:rPr>
        <w:t>Tercera</w:t>
      </w:r>
      <w:r w:rsidR="000A0825">
        <w:rPr>
          <w:rFonts w:ascii="Candara" w:eastAsia="Arial Unicode MS" w:hAnsi="Candara"/>
          <w:b/>
          <w:color w:val="000000" w:themeColor="text1"/>
          <w:sz w:val="22"/>
          <w:szCs w:val="22"/>
        </w:rPr>
        <w:t xml:space="preserve"> </w:t>
      </w:r>
      <w:r w:rsidRPr="009231B2">
        <w:rPr>
          <w:rFonts w:ascii="Candara" w:eastAsia="Arial Unicode MS" w:hAnsi="Candara"/>
          <w:b/>
          <w:color w:val="000000" w:themeColor="text1"/>
          <w:sz w:val="22"/>
          <w:szCs w:val="22"/>
        </w:rPr>
        <w:t xml:space="preserve">Sesión </w:t>
      </w:r>
      <w:r w:rsidR="00681401" w:rsidRPr="009231B2">
        <w:rPr>
          <w:rFonts w:ascii="Candara" w:eastAsia="Arial Unicode MS" w:hAnsi="Candara"/>
          <w:b/>
          <w:color w:val="000000" w:themeColor="text1"/>
          <w:sz w:val="22"/>
          <w:szCs w:val="22"/>
        </w:rPr>
        <w:t>O</w:t>
      </w:r>
      <w:r w:rsidR="00A72575" w:rsidRPr="009231B2">
        <w:rPr>
          <w:rFonts w:ascii="Candara" w:eastAsia="Arial Unicode MS" w:hAnsi="Candara"/>
          <w:b/>
          <w:color w:val="000000" w:themeColor="text1"/>
          <w:sz w:val="22"/>
          <w:szCs w:val="22"/>
        </w:rPr>
        <w:t xml:space="preserve">rdinaria </w:t>
      </w:r>
      <w:r w:rsidRPr="009231B2">
        <w:rPr>
          <w:rFonts w:ascii="Candara" w:eastAsia="Arial Unicode MS" w:hAnsi="Candara"/>
          <w:b/>
          <w:color w:val="000000" w:themeColor="text1"/>
          <w:sz w:val="22"/>
          <w:szCs w:val="22"/>
        </w:rPr>
        <w:t>del Comité de Transparencia</w:t>
      </w:r>
      <w:r w:rsidRPr="009231B2">
        <w:rPr>
          <w:rFonts w:ascii="Candara" w:eastAsia="Arial Unicode MS" w:hAnsi="Candara"/>
          <w:color w:val="000000" w:themeColor="text1"/>
          <w:sz w:val="22"/>
          <w:szCs w:val="22"/>
        </w:rPr>
        <w:t xml:space="preserve">, convocada por la </w:t>
      </w:r>
      <w:r w:rsidRPr="009231B2">
        <w:rPr>
          <w:rFonts w:ascii="Candara" w:hAnsi="Candara"/>
          <w:color w:val="000000" w:themeColor="text1"/>
          <w:sz w:val="22"/>
          <w:szCs w:val="22"/>
        </w:rPr>
        <w:t xml:space="preserve">Mtra. Karina </w:t>
      </w:r>
      <w:proofErr w:type="spellStart"/>
      <w:r w:rsidRPr="009231B2">
        <w:rPr>
          <w:rFonts w:ascii="Candara" w:hAnsi="Candara"/>
          <w:color w:val="000000" w:themeColor="text1"/>
          <w:sz w:val="22"/>
          <w:szCs w:val="22"/>
        </w:rPr>
        <w:t>Anaid</w:t>
      </w:r>
      <w:proofErr w:type="spellEnd"/>
      <w:r w:rsidRPr="009231B2">
        <w:rPr>
          <w:rFonts w:ascii="Candara" w:hAnsi="Candara"/>
          <w:color w:val="000000" w:themeColor="text1"/>
          <w:sz w:val="22"/>
          <w:szCs w:val="22"/>
        </w:rPr>
        <w:t xml:space="preserve"> Hermosillo Ramírez, Síndica Municipal y Presidenta del Comité de Transparencia, con fundamento en lo dispuesto por el ar</w:t>
      </w:r>
      <w:r w:rsidR="00CA377D" w:rsidRPr="009231B2">
        <w:rPr>
          <w:rFonts w:ascii="Candara" w:hAnsi="Candara"/>
          <w:color w:val="000000" w:themeColor="text1"/>
          <w:sz w:val="22"/>
          <w:szCs w:val="22"/>
        </w:rPr>
        <w:t>tículo 27</w:t>
      </w:r>
      <w:r w:rsidR="00B24099"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numeral</w:t>
      </w:r>
      <w:r w:rsidR="00B936DB" w:rsidRPr="009231B2">
        <w:rPr>
          <w:rFonts w:ascii="Candara" w:hAnsi="Candara"/>
          <w:color w:val="000000" w:themeColor="text1"/>
          <w:sz w:val="22"/>
          <w:szCs w:val="22"/>
        </w:rPr>
        <w:t xml:space="preserve"> 1 </w:t>
      </w:r>
      <w:r w:rsidR="00CA377D" w:rsidRPr="009231B2">
        <w:rPr>
          <w:rFonts w:ascii="Candara" w:hAnsi="Candara"/>
          <w:color w:val="000000" w:themeColor="text1"/>
          <w:sz w:val="22"/>
          <w:szCs w:val="22"/>
        </w:rPr>
        <w:t xml:space="preserve">y 30 </w:t>
      </w:r>
      <w:r w:rsidR="00AE4C29" w:rsidRPr="009231B2">
        <w:rPr>
          <w:rFonts w:ascii="Candara" w:hAnsi="Candara"/>
          <w:color w:val="000000" w:themeColor="text1"/>
          <w:sz w:val="22"/>
          <w:szCs w:val="22"/>
        </w:rPr>
        <w:t>numeral</w:t>
      </w:r>
      <w:r w:rsidR="00CA377D" w:rsidRPr="009231B2">
        <w:rPr>
          <w:rFonts w:ascii="Candara" w:hAnsi="Candara"/>
          <w:color w:val="000000" w:themeColor="text1"/>
          <w:sz w:val="22"/>
          <w:szCs w:val="22"/>
        </w:rPr>
        <w:t xml:space="preserve"> 1 fracción II</w:t>
      </w:r>
      <w:r w:rsidRPr="009231B2">
        <w:rPr>
          <w:rFonts w:ascii="Candara" w:hAnsi="Candara"/>
          <w:color w:val="000000" w:themeColor="text1"/>
          <w:sz w:val="22"/>
          <w:szCs w:val="22"/>
        </w:rPr>
        <w:t xml:space="preserve"> de la Ley de Transparencia y Acceso a la Información Pública del Estado de Jalisco y sus</w:t>
      </w:r>
      <w:r w:rsidR="00E77104" w:rsidRPr="009231B2">
        <w:rPr>
          <w:rFonts w:ascii="Candara" w:hAnsi="Candara"/>
          <w:color w:val="000000" w:themeColor="text1"/>
          <w:sz w:val="22"/>
          <w:szCs w:val="22"/>
        </w:rPr>
        <w:t xml:space="preserve"> Municipios, quien en uso de la voz dio</w:t>
      </w:r>
      <w:r w:rsidR="00CA377D" w:rsidRPr="009231B2">
        <w:rPr>
          <w:rFonts w:ascii="Candara" w:hAnsi="Candara"/>
          <w:color w:val="000000" w:themeColor="text1"/>
          <w:sz w:val="22"/>
          <w:szCs w:val="22"/>
        </w:rPr>
        <w:t xml:space="preserve"> inicio a la misma:</w:t>
      </w:r>
    </w:p>
    <w:p w:rsidR="000D0C10" w:rsidRPr="009231B2" w:rsidRDefault="000D0C10" w:rsidP="00300695">
      <w:pPr>
        <w:tabs>
          <w:tab w:val="left" w:pos="284"/>
        </w:tabs>
        <w:spacing w:line="360" w:lineRule="auto"/>
        <w:jc w:val="both"/>
        <w:rPr>
          <w:rFonts w:ascii="Candara" w:hAnsi="Candara"/>
          <w:color w:val="000000" w:themeColor="text1"/>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Buenas tardes</w:t>
      </w:r>
      <w:r w:rsidR="002D5188"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a todos, </w:t>
      </w:r>
      <w:r w:rsidR="008E3CFB" w:rsidRPr="009231B2">
        <w:rPr>
          <w:rFonts w:ascii="Candara" w:hAnsi="Candara"/>
          <w:color w:val="000000" w:themeColor="text1"/>
          <w:sz w:val="22"/>
          <w:szCs w:val="22"/>
        </w:rPr>
        <w:t xml:space="preserve">siendo las </w:t>
      </w:r>
      <w:r w:rsidR="00672494" w:rsidRPr="009231B2">
        <w:rPr>
          <w:rFonts w:ascii="Candara" w:hAnsi="Candara"/>
          <w:color w:val="000000" w:themeColor="text1"/>
          <w:sz w:val="22"/>
          <w:szCs w:val="22"/>
        </w:rPr>
        <w:t>1</w:t>
      </w:r>
      <w:r w:rsidR="00342438">
        <w:rPr>
          <w:rFonts w:ascii="Candara" w:hAnsi="Candara"/>
          <w:color w:val="000000" w:themeColor="text1"/>
          <w:sz w:val="22"/>
          <w:szCs w:val="22"/>
        </w:rPr>
        <w:t>1</w:t>
      </w:r>
      <w:r w:rsidR="00B5028C" w:rsidRPr="009231B2">
        <w:rPr>
          <w:rFonts w:ascii="Candara" w:hAnsi="Candara"/>
          <w:color w:val="000000" w:themeColor="text1"/>
          <w:sz w:val="22"/>
          <w:szCs w:val="22"/>
        </w:rPr>
        <w:t>:</w:t>
      </w:r>
      <w:r w:rsidR="00841673" w:rsidRPr="009231B2">
        <w:rPr>
          <w:rFonts w:ascii="Candara" w:hAnsi="Candara"/>
          <w:color w:val="000000" w:themeColor="text1"/>
          <w:sz w:val="22"/>
          <w:szCs w:val="22"/>
        </w:rPr>
        <w:t>0</w:t>
      </w:r>
      <w:r w:rsidR="00342438">
        <w:rPr>
          <w:rFonts w:ascii="Candara" w:hAnsi="Candara"/>
          <w:color w:val="000000" w:themeColor="text1"/>
          <w:sz w:val="22"/>
          <w:szCs w:val="22"/>
        </w:rPr>
        <w:t>0</w:t>
      </w:r>
      <w:r w:rsidR="00841673" w:rsidRPr="009231B2">
        <w:rPr>
          <w:rFonts w:ascii="Candara" w:hAnsi="Candara"/>
          <w:color w:val="000000" w:themeColor="text1"/>
          <w:sz w:val="22"/>
          <w:szCs w:val="22"/>
        </w:rPr>
        <w:t xml:space="preserve"> (</w:t>
      </w:r>
      <w:r w:rsidR="000A0825">
        <w:rPr>
          <w:rFonts w:ascii="Candara" w:hAnsi="Candara"/>
          <w:color w:val="000000" w:themeColor="text1"/>
          <w:sz w:val="22"/>
          <w:szCs w:val="22"/>
        </w:rPr>
        <w:t>o</w:t>
      </w:r>
      <w:r w:rsidR="00342438">
        <w:rPr>
          <w:rFonts w:ascii="Candara" w:hAnsi="Candara"/>
          <w:color w:val="000000" w:themeColor="text1"/>
          <w:sz w:val="22"/>
          <w:szCs w:val="22"/>
        </w:rPr>
        <w:t>n</w:t>
      </w:r>
      <w:r w:rsidR="000A0825">
        <w:rPr>
          <w:rFonts w:ascii="Candara" w:hAnsi="Candara"/>
          <w:color w:val="000000" w:themeColor="text1"/>
          <w:sz w:val="22"/>
          <w:szCs w:val="22"/>
        </w:rPr>
        <w:t>ce</w:t>
      </w:r>
      <w:r w:rsidR="00841673" w:rsidRPr="009231B2">
        <w:rPr>
          <w:rFonts w:ascii="Candara" w:hAnsi="Candara"/>
          <w:color w:val="000000" w:themeColor="text1"/>
          <w:sz w:val="22"/>
          <w:szCs w:val="22"/>
        </w:rPr>
        <w:t xml:space="preserve"> horas) del día </w:t>
      </w:r>
      <w:r w:rsidR="00342438">
        <w:rPr>
          <w:rFonts w:ascii="Candara" w:hAnsi="Candara"/>
          <w:color w:val="000000" w:themeColor="text1"/>
          <w:sz w:val="22"/>
          <w:szCs w:val="22"/>
        </w:rPr>
        <w:t>14</w:t>
      </w:r>
      <w:r w:rsidR="000A0825">
        <w:rPr>
          <w:rFonts w:ascii="Candara" w:hAnsi="Candara"/>
          <w:color w:val="000000" w:themeColor="text1"/>
          <w:sz w:val="22"/>
          <w:szCs w:val="22"/>
        </w:rPr>
        <w:t xml:space="preserve"> (</w:t>
      </w:r>
      <w:r w:rsidR="00342438">
        <w:rPr>
          <w:rFonts w:ascii="Candara" w:hAnsi="Candara"/>
          <w:color w:val="000000" w:themeColor="text1"/>
          <w:sz w:val="22"/>
          <w:szCs w:val="22"/>
        </w:rPr>
        <w:t>catorce</w:t>
      </w:r>
      <w:r w:rsidR="003A47D7" w:rsidRPr="009231B2">
        <w:rPr>
          <w:rFonts w:ascii="Candara" w:hAnsi="Candara"/>
          <w:color w:val="000000" w:themeColor="text1"/>
          <w:sz w:val="22"/>
          <w:szCs w:val="22"/>
        </w:rPr>
        <w:t xml:space="preserve">) del mes de </w:t>
      </w:r>
      <w:r w:rsidR="00342438">
        <w:rPr>
          <w:rFonts w:ascii="Candara" w:hAnsi="Candara"/>
          <w:color w:val="000000" w:themeColor="text1"/>
          <w:sz w:val="22"/>
          <w:szCs w:val="22"/>
        </w:rPr>
        <w:t>septiembre</w:t>
      </w:r>
      <w:r w:rsidR="00841673" w:rsidRPr="009231B2">
        <w:rPr>
          <w:rFonts w:ascii="Candara" w:hAnsi="Candara"/>
          <w:color w:val="000000" w:themeColor="text1"/>
          <w:sz w:val="22"/>
          <w:szCs w:val="22"/>
        </w:rPr>
        <w:t xml:space="preserve"> de 2023 (dos mil veintitrés)</w:t>
      </w:r>
      <w:r w:rsidR="00672494" w:rsidRPr="009231B2">
        <w:rPr>
          <w:rFonts w:ascii="Candara" w:hAnsi="Candara"/>
          <w:color w:val="000000" w:themeColor="text1"/>
          <w:sz w:val="22"/>
          <w:szCs w:val="22"/>
        </w:rPr>
        <w:t xml:space="preserve">, </w:t>
      </w:r>
      <w:r w:rsidRPr="009231B2">
        <w:rPr>
          <w:rFonts w:ascii="Candara" w:hAnsi="Candara"/>
          <w:color w:val="000000" w:themeColor="text1"/>
          <w:sz w:val="22"/>
          <w:szCs w:val="22"/>
        </w:rPr>
        <w:t xml:space="preserve">damos inicio a </w:t>
      </w:r>
      <w:r w:rsidR="00B24244" w:rsidRPr="009231B2">
        <w:rPr>
          <w:rFonts w:ascii="Candara" w:hAnsi="Candara"/>
          <w:color w:val="000000" w:themeColor="text1"/>
          <w:sz w:val="22"/>
          <w:szCs w:val="22"/>
        </w:rPr>
        <w:t xml:space="preserve">la </w:t>
      </w:r>
      <w:r w:rsidR="003A47D7" w:rsidRPr="009231B2">
        <w:rPr>
          <w:rFonts w:ascii="Candara" w:hAnsi="Candara"/>
          <w:color w:val="000000" w:themeColor="text1"/>
          <w:sz w:val="22"/>
          <w:szCs w:val="22"/>
        </w:rPr>
        <w:t>vigésima</w:t>
      </w:r>
      <w:r w:rsidR="006549F7">
        <w:rPr>
          <w:rFonts w:ascii="Candara" w:hAnsi="Candara"/>
          <w:color w:val="000000" w:themeColor="text1"/>
          <w:sz w:val="22"/>
          <w:szCs w:val="22"/>
        </w:rPr>
        <w:t xml:space="preserve"> </w:t>
      </w:r>
      <w:r w:rsidR="00342438">
        <w:rPr>
          <w:rFonts w:ascii="Candara" w:hAnsi="Candara"/>
          <w:color w:val="000000" w:themeColor="text1"/>
          <w:sz w:val="22"/>
          <w:szCs w:val="22"/>
        </w:rPr>
        <w:t>tercera</w:t>
      </w:r>
      <w:r w:rsidR="00DC05A7" w:rsidRPr="009231B2">
        <w:rPr>
          <w:rFonts w:ascii="Candara" w:hAnsi="Candara"/>
          <w:color w:val="000000" w:themeColor="text1"/>
          <w:sz w:val="22"/>
          <w:szCs w:val="22"/>
        </w:rPr>
        <w:t xml:space="preserve"> </w:t>
      </w:r>
      <w:r w:rsidR="0033149B" w:rsidRPr="009231B2">
        <w:rPr>
          <w:rFonts w:ascii="Candara" w:hAnsi="Candara"/>
          <w:color w:val="000000" w:themeColor="text1"/>
          <w:sz w:val="22"/>
          <w:szCs w:val="22"/>
        </w:rPr>
        <w:t xml:space="preserve">sesión ordinaria </w:t>
      </w:r>
      <w:r w:rsidRPr="009231B2">
        <w:rPr>
          <w:rFonts w:ascii="Candara" w:hAnsi="Candara"/>
          <w:color w:val="000000" w:themeColor="text1"/>
          <w:sz w:val="22"/>
          <w:szCs w:val="22"/>
        </w:rPr>
        <w:t>del Comité de Transparencia.</w:t>
      </w:r>
    </w:p>
    <w:p w:rsidR="000D0C10" w:rsidRPr="009231B2" w:rsidRDefault="000D0C10" w:rsidP="00300695">
      <w:pPr>
        <w:tabs>
          <w:tab w:val="left" w:pos="284"/>
        </w:tabs>
        <w:spacing w:line="360" w:lineRule="auto"/>
        <w:jc w:val="both"/>
        <w:rPr>
          <w:rFonts w:ascii="Candara" w:hAnsi="Candara"/>
          <w:color w:val="000000" w:themeColor="text1"/>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Para lleva</w:t>
      </w:r>
      <w:r w:rsidR="002D5188" w:rsidRPr="009231B2">
        <w:rPr>
          <w:rFonts w:ascii="Candara" w:hAnsi="Candara"/>
          <w:color w:val="000000" w:themeColor="text1"/>
          <w:sz w:val="22"/>
          <w:szCs w:val="22"/>
        </w:rPr>
        <w:t>r a c</w:t>
      </w:r>
      <w:r w:rsidRPr="009231B2">
        <w:rPr>
          <w:rFonts w:ascii="Candara" w:hAnsi="Candara"/>
          <w:color w:val="000000" w:themeColor="text1"/>
          <w:sz w:val="22"/>
          <w:szCs w:val="22"/>
        </w:rPr>
        <w:t xml:space="preserve">abo el desahogo del </w:t>
      </w:r>
      <w:r w:rsidR="009231B2" w:rsidRPr="009231B2">
        <w:rPr>
          <w:rFonts w:ascii="Candara" w:hAnsi="Candara"/>
          <w:b/>
          <w:color w:val="000000" w:themeColor="text1"/>
          <w:sz w:val="22"/>
          <w:szCs w:val="22"/>
        </w:rPr>
        <w:t>PRIMER P</w:t>
      </w:r>
      <w:r w:rsidRPr="009231B2">
        <w:rPr>
          <w:rFonts w:ascii="Candara" w:hAnsi="Candara"/>
          <w:b/>
          <w:color w:val="000000" w:themeColor="text1"/>
          <w:sz w:val="22"/>
          <w:szCs w:val="22"/>
        </w:rPr>
        <w:t>unto</w:t>
      </w:r>
      <w:r w:rsidRPr="009231B2">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9231B2" w:rsidRDefault="000D0C10" w:rsidP="00300695">
      <w:pPr>
        <w:tabs>
          <w:tab w:val="left" w:pos="284"/>
        </w:tabs>
        <w:spacing w:line="360" w:lineRule="auto"/>
        <w:jc w:val="both"/>
        <w:rPr>
          <w:rFonts w:ascii="Candara" w:hAnsi="Candara"/>
          <w:b/>
          <w:color w:val="000000" w:themeColor="text1"/>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como lo indica Presidenta, buenas tardes a todos:</w:t>
      </w:r>
    </w:p>
    <w:p w:rsidR="000D0C10" w:rsidRPr="009231B2" w:rsidRDefault="000D0C10" w:rsidP="00300695">
      <w:pPr>
        <w:tabs>
          <w:tab w:val="left" w:pos="284"/>
        </w:tabs>
        <w:spacing w:line="360" w:lineRule="auto"/>
        <w:jc w:val="both"/>
        <w:rPr>
          <w:rFonts w:ascii="Candara" w:hAnsi="Candara"/>
          <w:color w:val="000000" w:themeColor="text1"/>
          <w:sz w:val="22"/>
          <w:szCs w:val="22"/>
        </w:rPr>
      </w:pPr>
    </w:p>
    <w:p w:rsidR="000D0C10" w:rsidRPr="009231B2" w:rsidRDefault="000D0C10" w:rsidP="00300695">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 xml:space="preserve">Síndica Municipal y Presidenta del Comité de Transparencia, Mtra. Karina </w:t>
      </w:r>
      <w:proofErr w:type="spellStart"/>
      <w:r w:rsidRPr="009231B2">
        <w:rPr>
          <w:rFonts w:ascii="Candara" w:hAnsi="Candara"/>
          <w:color w:val="000000" w:themeColor="text1"/>
        </w:rPr>
        <w:t>Anaid</w:t>
      </w:r>
      <w:proofErr w:type="spellEnd"/>
      <w:r w:rsidRPr="009231B2">
        <w:rPr>
          <w:rFonts w:ascii="Candara" w:hAnsi="Candara"/>
          <w:color w:val="000000" w:themeColor="text1"/>
        </w:rPr>
        <w:t xml:space="preserve"> Hermosillo Ramírez, PRESENTE.</w:t>
      </w:r>
    </w:p>
    <w:p w:rsidR="00AD02E9" w:rsidRPr="009231B2" w:rsidRDefault="000D0C10" w:rsidP="00300695">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s="Arial"/>
          <w:color w:val="000000" w:themeColor="text1"/>
        </w:rPr>
        <w:t xml:space="preserve">Director de Responsabilidades </w:t>
      </w:r>
      <w:r w:rsidRPr="009231B2">
        <w:rPr>
          <w:rFonts w:ascii="Candara" w:hAnsi="Candara"/>
          <w:color w:val="000000" w:themeColor="text1"/>
        </w:rPr>
        <w:t xml:space="preserve">de la Contraloría Ciudadana, </w:t>
      </w:r>
      <w:r w:rsidRPr="009231B2">
        <w:rPr>
          <w:rFonts w:ascii="Candara" w:hAnsi="Candara" w:cs="Arial"/>
          <w:color w:val="000000" w:themeColor="text1"/>
        </w:rPr>
        <w:t xml:space="preserve">Lic. </w:t>
      </w:r>
      <w:r w:rsidRPr="009231B2">
        <w:rPr>
          <w:rFonts w:ascii="Candara" w:hAnsi="Candara"/>
          <w:color w:val="000000" w:themeColor="text1"/>
        </w:rPr>
        <w:t>Carlos Alberto Ramírez Cuellar, PRESENTE.</w:t>
      </w:r>
    </w:p>
    <w:p w:rsidR="000D0C10" w:rsidRPr="009231B2" w:rsidRDefault="000D0C10" w:rsidP="00300695">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Y el de la voz como Secretario Técnico, Marco Antonio Cervera Delgadillo, PRESENTE.</w:t>
      </w:r>
    </w:p>
    <w:p w:rsidR="000D0C10" w:rsidRPr="009231B2" w:rsidRDefault="000D0C10" w:rsidP="00300695">
      <w:pPr>
        <w:tabs>
          <w:tab w:val="left" w:pos="284"/>
        </w:tabs>
        <w:spacing w:line="360" w:lineRule="auto"/>
        <w:jc w:val="both"/>
        <w:rPr>
          <w:rFonts w:ascii="Candara" w:hAnsi="Candara"/>
          <w:color w:val="000000" w:themeColor="text1"/>
          <w:sz w:val="22"/>
          <w:szCs w:val="22"/>
        </w:rPr>
      </w:pPr>
    </w:p>
    <w:p w:rsidR="000D0C10" w:rsidRPr="009231B2" w:rsidRDefault="000D0C10" w:rsidP="00300695">
      <w:pPr>
        <w:tabs>
          <w:tab w:val="left" w:pos="284"/>
        </w:tabs>
        <w:spacing w:line="360" w:lineRule="auto"/>
        <w:jc w:val="both"/>
        <w:rPr>
          <w:rFonts w:ascii="Candara" w:hAnsi="Candara"/>
          <w:b/>
          <w:color w:val="000000" w:themeColor="text1"/>
          <w:sz w:val="22"/>
          <w:szCs w:val="22"/>
        </w:rPr>
      </w:pPr>
      <w:r w:rsidRPr="009231B2">
        <w:rPr>
          <w:rFonts w:ascii="Candara" w:hAnsi="Candara"/>
          <w:color w:val="000000" w:themeColor="text1"/>
          <w:sz w:val="22"/>
          <w:szCs w:val="22"/>
        </w:rPr>
        <w:t>Le informo presidenta que se encuentran 3 de 3 integrantes de este Comité de Transparencia.</w:t>
      </w:r>
    </w:p>
    <w:p w:rsidR="001F70FF" w:rsidRPr="009231B2" w:rsidRDefault="001F70FF" w:rsidP="00300695">
      <w:pPr>
        <w:tabs>
          <w:tab w:val="left" w:pos="284"/>
        </w:tabs>
        <w:spacing w:line="360" w:lineRule="auto"/>
        <w:jc w:val="both"/>
        <w:rPr>
          <w:rFonts w:ascii="Candara" w:hAnsi="Candara"/>
          <w:color w:val="000000" w:themeColor="text1"/>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lastRenderedPageBreak/>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9231B2" w:rsidRDefault="00AC0747" w:rsidP="00300695">
      <w:pPr>
        <w:tabs>
          <w:tab w:val="left" w:pos="284"/>
        </w:tabs>
        <w:spacing w:line="360" w:lineRule="auto"/>
        <w:jc w:val="both"/>
        <w:rPr>
          <w:rFonts w:ascii="Candara" w:hAnsi="Candara"/>
          <w:color w:val="000000" w:themeColor="text1"/>
          <w:sz w:val="22"/>
          <w:szCs w:val="22"/>
        </w:rPr>
      </w:pPr>
    </w:p>
    <w:p w:rsidR="000D0C10" w:rsidRPr="009231B2" w:rsidRDefault="00AD02E9" w:rsidP="00300695">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A</w:t>
      </w:r>
      <w:r w:rsidR="000D0C10" w:rsidRPr="009231B2">
        <w:rPr>
          <w:rFonts w:ascii="Candara" w:hAnsi="Candara"/>
          <w:color w:val="000000" w:themeColor="text1"/>
          <w:sz w:val="22"/>
          <w:szCs w:val="22"/>
        </w:rPr>
        <w:t>hora bien</w:t>
      </w:r>
      <w:r w:rsidR="00785029" w:rsidRPr="009231B2">
        <w:rPr>
          <w:rFonts w:ascii="Candara" w:hAnsi="Candara"/>
          <w:color w:val="000000" w:themeColor="text1"/>
          <w:sz w:val="22"/>
          <w:szCs w:val="22"/>
        </w:rPr>
        <w:t>,</w:t>
      </w:r>
      <w:r w:rsidR="000D0C10" w:rsidRPr="009231B2">
        <w:rPr>
          <w:rFonts w:ascii="Candara" w:hAnsi="Candara"/>
          <w:color w:val="000000" w:themeColor="text1"/>
          <w:sz w:val="22"/>
          <w:szCs w:val="22"/>
        </w:rPr>
        <w:t xml:space="preserve"> para desahogar el </w:t>
      </w:r>
      <w:r w:rsidR="009231B2" w:rsidRPr="009231B2">
        <w:rPr>
          <w:rFonts w:ascii="Candara" w:hAnsi="Candara"/>
          <w:b/>
          <w:color w:val="000000" w:themeColor="text1"/>
          <w:sz w:val="22"/>
          <w:szCs w:val="22"/>
        </w:rPr>
        <w:t>SEGUNDO P</w:t>
      </w:r>
      <w:r w:rsidR="000D0C10" w:rsidRPr="009231B2">
        <w:rPr>
          <w:rFonts w:ascii="Candara" w:hAnsi="Candara"/>
          <w:b/>
          <w:color w:val="000000" w:themeColor="text1"/>
          <w:sz w:val="22"/>
          <w:szCs w:val="22"/>
        </w:rPr>
        <w:t>unto</w:t>
      </w:r>
      <w:r w:rsidR="000D0C10" w:rsidRPr="009231B2">
        <w:rPr>
          <w:rFonts w:ascii="Candara" w:hAnsi="Candara"/>
          <w:color w:val="000000" w:themeColor="text1"/>
          <w:sz w:val="22"/>
          <w:szCs w:val="22"/>
        </w:rPr>
        <w:t>, solicito al Secretario Técnico proceda a dar lectura al orden del día propuesto.</w:t>
      </w:r>
    </w:p>
    <w:p w:rsidR="005869B2" w:rsidRPr="009231B2" w:rsidRDefault="005869B2" w:rsidP="00300695">
      <w:pPr>
        <w:tabs>
          <w:tab w:val="left" w:pos="284"/>
        </w:tabs>
        <w:spacing w:line="360" w:lineRule="auto"/>
        <w:jc w:val="both"/>
        <w:rPr>
          <w:rFonts w:ascii="Candara" w:hAnsi="Candara"/>
          <w:b/>
          <w:color w:val="000000" w:themeColor="text1"/>
          <w:sz w:val="22"/>
          <w:szCs w:val="22"/>
        </w:rPr>
      </w:pPr>
    </w:p>
    <w:p w:rsidR="000D0C10" w:rsidRPr="009231B2" w:rsidRDefault="000D0C10" w:rsidP="00300695">
      <w:pPr>
        <w:tabs>
          <w:tab w:val="left" w:pos="284"/>
        </w:tabs>
        <w:spacing w:line="360" w:lineRule="auto"/>
        <w:jc w:val="both"/>
        <w:rPr>
          <w:rFonts w:ascii="Candara" w:eastAsia="Century Gothic"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eastAsia="Century Gothic" w:hAnsi="Candara"/>
          <w:color w:val="000000" w:themeColor="text1"/>
          <w:sz w:val="22"/>
          <w:szCs w:val="22"/>
        </w:rPr>
        <w:t>: como lo indica Presidenta:</w:t>
      </w:r>
    </w:p>
    <w:p w:rsidR="00745B3B" w:rsidRPr="009231B2" w:rsidRDefault="00745B3B" w:rsidP="00300695">
      <w:pPr>
        <w:tabs>
          <w:tab w:val="left" w:pos="284"/>
        </w:tabs>
        <w:spacing w:line="360" w:lineRule="auto"/>
        <w:jc w:val="both"/>
        <w:rPr>
          <w:rFonts w:ascii="Candara" w:eastAsia="Candara" w:hAnsi="Candara" w:cs="Candara"/>
          <w:sz w:val="22"/>
          <w:szCs w:val="22"/>
        </w:rPr>
      </w:pPr>
    </w:p>
    <w:p w:rsidR="00856470" w:rsidRPr="009231B2" w:rsidRDefault="00856470" w:rsidP="00300695">
      <w:pPr>
        <w:pStyle w:val="Prrafodelista"/>
        <w:numPr>
          <w:ilvl w:val="0"/>
          <w:numId w:val="3"/>
        </w:numPr>
        <w:spacing w:line="360" w:lineRule="auto"/>
        <w:ind w:left="709" w:hanging="283"/>
        <w:jc w:val="both"/>
        <w:rPr>
          <w:rFonts w:ascii="Candara" w:hAnsi="Candara" w:cs="Arial"/>
        </w:rPr>
      </w:pPr>
      <w:r w:rsidRPr="009231B2">
        <w:rPr>
          <w:rFonts w:ascii="Candara" w:hAnsi="Candara" w:cs="Arial"/>
        </w:rPr>
        <w:t xml:space="preserve">Lista de asistencia, y declaración de quórum legal. </w:t>
      </w:r>
    </w:p>
    <w:p w:rsidR="00887DDE" w:rsidRDefault="00856470" w:rsidP="00300695">
      <w:pPr>
        <w:pStyle w:val="Prrafodelista"/>
        <w:numPr>
          <w:ilvl w:val="0"/>
          <w:numId w:val="3"/>
        </w:numPr>
        <w:spacing w:line="360" w:lineRule="auto"/>
        <w:ind w:left="709" w:hanging="283"/>
        <w:jc w:val="both"/>
        <w:rPr>
          <w:rFonts w:ascii="Candara" w:hAnsi="Candara" w:cs="Arial"/>
        </w:rPr>
      </w:pPr>
      <w:r w:rsidRPr="009231B2">
        <w:rPr>
          <w:rFonts w:ascii="Candara" w:hAnsi="Candara" w:cs="Arial"/>
        </w:rPr>
        <w:t>Lectura y en su caso aprobación del orden del día.</w:t>
      </w:r>
    </w:p>
    <w:p w:rsidR="00887DDE" w:rsidRPr="00887DDE" w:rsidRDefault="00887DDE" w:rsidP="00300695">
      <w:pPr>
        <w:pStyle w:val="Prrafodelista"/>
        <w:numPr>
          <w:ilvl w:val="0"/>
          <w:numId w:val="3"/>
        </w:numPr>
        <w:spacing w:line="360" w:lineRule="auto"/>
        <w:ind w:left="709" w:hanging="283"/>
        <w:jc w:val="both"/>
        <w:rPr>
          <w:rFonts w:ascii="Candara" w:hAnsi="Candara" w:cs="Arial"/>
        </w:rPr>
      </w:pPr>
      <w:r w:rsidRPr="00887DDE">
        <w:rPr>
          <w:rFonts w:ascii="Candara" w:eastAsia="Candara" w:hAnsi="Candara" w:cs="Candara"/>
          <w:b/>
          <w:color w:val="000000"/>
        </w:rPr>
        <w:t>Análisis, estudio, revisión y aprobación para la desclasificación de la información reservada mediante acuerdo de RESERVA/CT/001/2023 de fecha 27 de enero de 2023.</w:t>
      </w:r>
    </w:p>
    <w:p w:rsidR="00887DDE" w:rsidRPr="00887DDE" w:rsidRDefault="00887DDE" w:rsidP="00300695">
      <w:pPr>
        <w:pStyle w:val="Prrafodelista"/>
        <w:numPr>
          <w:ilvl w:val="0"/>
          <w:numId w:val="3"/>
        </w:numPr>
        <w:spacing w:line="360" w:lineRule="auto"/>
        <w:ind w:left="709" w:hanging="283"/>
        <w:jc w:val="both"/>
        <w:rPr>
          <w:rFonts w:ascii="Candara" w:hAnsi="Candara" w:cs="Arial"/>
        </w:rPr>
      </w:pPr>
      <w:r w:rsidRPr="00887DDE">
        <w:rPr>
          <w:rFonts w:ascii="Candara" w:eastAsia="Candara" w:hAnsi="Candara" w:cs="Candara"/>
          <w:b/>
          <w:color w:val="000000"/>
        </w:rPr>
        <w:t>Análisis, estudio, revisión y aprobación del Documento de Seguridad del Gobierno Municipal de Guadalajara.</w:t>
      </w:r>
    </w:p>
    <w:p w:rsidR="00856470" w:rsidRPr="009231B2" w:rsidRDefault="00856470" w:rsidP="00300695">
      <w:pPr>
        <w:pStyle w:val="Prrafodelista"/>
        <w:numPr>
          <w:ilvl w:val="0"/>
          <w:numId w:val="3"/>
        </w:numPr>
        <w:spacing w:line="360" w:lineRule="auto"/>
        <w:ind w:left="709" w:hanging="283"/>
        <w:jc w:val="both"/>
        <w:rPr>
          <w:rFonts w:ascii="Candara" w:hAnsi="Candara" w:cs="Arial"/>
          <w:smallCaps/>
        </w:rPr>
      </w:pPr>
      <w:r w:rsidRPr="009231B2">
        <w:rPr>
          <w:rFonts w:ascii="Candara" w:hAnsi="Candara" w:cs="Arial"/>
        </w:rPr>
        <w:t>Asuntos varios</w:t>
      </w:r>
      <w:r w:rsidRPr="009231B2">
        <w:rPr>
          <w:rFonts w:ascii="Candara" w:hAnsi="Candara" w:cs="Arial"/>
          <w:b/>
        </w:rPr>
        <w:t>;</w:t>
      </w:r>
      <w:r w:rsidRPr="009231B2">
        <w:rPr>
          <w:rFonts w:ascii="Candara" w:hAnsi="Candara" w:cs="Arial"/>
        </w:rPr>
        <w:t xml:space="preserve"> y</w:t>
      </w:r>
    </w:p>
    <w:p w:rsidR="00856470" w:rsidRPr="009231B2" w:rsidRDefault="00856470" w:rsidP="00300695">
      <w:pPr>
        <w:pStyle w:val="Prrafodelista"/>
        <w:numPr>
          <w:ilvl w:val="0"/>
          <w:numId w:val="3"/>
        </w:numPr>
        <w:spacing w:after="0" w:line="360" w:lineRule="auto"/>
        <w:ind w:left="709" w:hanging="283"/>
        <w:jc w:val="both"/>
        <w:rPr>
          <w:rFonts w:ascii="Candara" w:hAnsi="Candara" w:cs="Arial"/>
          <w:smallCaps/>
        </w:rPr>
      </w:pPr>
      <w:r w:rsidRPr="009231B2">
        <w:rPr>
          <w:rFonts w:ascii="Candara" w:hAnsi="Candara" w:cs="Arial"/>
        </w:rPr>
        <w:t>Clausura.</w:t>
      </w:r>
    </w:p>
    <w:p w:rsidR="00856470" w:rsidRPr="009231B2" w:rsidRDefault="00856470" w:rsidP="00300695">
      <w:pPr>
        <w:tabs>
          <w:tab w:val="left" w:pos="284"/>
        </w:tabs>
        <w:spacing w:line="360" w:lineRule="auto"/>
        <w:jc w:val="both"/>
        <w:rPr>
          <w:rFonts w:ascii="Candara" w:hAnsi="Candara"/>
          <w:sz w:val="22"/>
          <w:szCs w:val="22"/>
        </w:rPr>
      </w:pPr>
    </w:p>
    <w:p w:rsidR="000D0C10" w:rsidRPr="009231B2" w:rsidRDefault="000D0C10" w:rsidP="00300695">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E</w:t>
      </w:r>
      <w:r w:rsidRPr="009231B2">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9231B2" w:rsidRDefault="000D0C10" w:rsidP="00300695">
      <w:pPr>
        <w:tabs>
          <w:tab w:val="left" w:pos="284"/>
        </w:tabs>
        <w:spacing w:line="360" w:lineRule="auto"/>
        <w:jc w:val="both"/>
        <w:rPr>
          <w:rFonts w:ascii="Candara" w:hAnsi="Candara"/>
          <w:b/>
          <w:color w:val="000000" w:themeColor="text1"/>
          <w:sz w:val="22"/>
          <w:szCs w:val="22"/>
        </w:rPr>
      </w:pPr>
    </w:p>
    <w:p w:rsidR="0022111F" w:rsidRPr="009231B2" w:rsidRDefault="000D0C10" w:rsidP="00300695">
      <w:pPr>
        <w:tabs>
          <w:tab w:val="left" w:pos="284"/>
        </w:tabs>
        <w:spacing w:line="360" w:lineRule="auto"/>
        <w:jc w:val="both"/>
        <w:rPr>
          <w:rFonts w:ascii="Candara" w:hAnsi="Candara"/>
          <w:b/>
          <w:color w:val="000000" w:themeColor="text1"/>
          <w:sz w:val="22"/>
          <w:szCs w:val="22"/>
        </w:rPr>
      </w:pPr>
      <w:r w:rsidRPr="009231B2">
        <w:rPr>
          <w:rFonts w:ascii="Candara" w:hAnsi="Candara"/>
          <w:b/>
          <w:color w:val="000000" w:themeColor="text1"/>
          <w:sz w:val="22"/>
          <w:szCs w:val="22"/>
        </w:rPr>
        <w:t xml:space="preserve">Aprobado por </w:t>
      </w:r>
      <w:r w:rsidR="0078387F" w:rsidRPr="009231B2">
        <w:rPr>
          <w:rFonts w:ascii="Candara" w:hAnsi="Candara"/>
          <w:b/>
          <w:color w:val="000000" w:themeColor="text1"/>
          <w:sz w:val="22"/>
          <w:szCs w:val="22"/>
        </w:rPr>
        <w:t>unanimidad</w:t>
      </w:r>
      <w:r w:rsidRPr="009231B2">
        <w:rPr>
          <w:rFonts w:ascii="Candara" w:hAnsi="Candara"/>
          <w:b/>
          <w:color w:val="000000" w:themeColor="text1"/>
          <w:sz w:val="22"/>
          <w:szCs w:val="22"/>
        </w:rPr>
        <w:t>.</w:t>
      </w:r>
    </w:p>
    <w:p w:rsidR="0022111F" w:rsidRPr="009231B2" w:rsidRDefault="0022111F" w:rsidP="00300695">
      <w:pPr>
        <w:tabs>
          <w:tab w:val="left" w:pos="284"/>
        </w:tabs>
        <w:spacing w:line="360" w:lineRule="auto"/>
        <w:jc w:val="both"/>
        <w:rPr>
          <w:rFonts w:ascii="Candara" w:hAnsi="Candara"/>
          <w:b/>
          <w:color w:val="000000" w:themeColor="text1"/>
          <w:sz w:val="22"/>
          <w:szCs w:val="22"/>
        </w:rPr>
      </w:pPr>
    </w:p>
    <w:p w:rsidR="00AD02E9" w:rsidRPr="009231B2" w:rsidRDefault="000D0C10" w:rsidP="00300695">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b/>
          <w:color w:val="000000" w:themeColor="text1"/>
          <w:sz w:val="22"/>
          <w:szCs w:val="22"/>
        </w:rPr>
        <w:t xml:space="preserve"> </w:t>
      </w:r>
      <w:r w:rsidR="00E46C6E" w:rsidRPr="009231B2">
        <w:rPr>
          <w:rFonts w:ascii="Candara" w:eastAsia="Candara" w:hAnsi="Candara" w:cs="Candara"/>
          <w:color w:val="000000" w:themeColor="text1"/>
          <w:sz w:val="22"/>
          <w:szCs w:val="22"/>
          <w:lang w:val="es-ES_tradnl"/>
        </w:rPr>
        <w:t xml:space="preserve">Para dar continuidad con el </w:t>
      </w:r>
      <w:r w:rsidR="00E46C6E" w:rsidRPr="009231B2">
        <w:rPr>
          <w:rFonts w:ascii="Candara" w:eastAsia="Candara" w:hAnsi="Candara" w:cs="Candara"/>
          <w:b/>
          <w:color w:val="000000" w:themeColor="text1"/>
          <w:sz w:val="22"/>
          <w:szCs w:val="22"/>
          <w:lang w:val="es-ES_tradnl"/>
        </w:rPr>
        <w:t>TERCER Punto</w:t>
      </w:r>
      <w:r w:rsidR="00E46C6E" w:rsidRPr="009231B2">
        <w:rPr>
          <w:rFonts w:ascii="Candara" w:eastAsia="Candara" w:hAnsi="Candara" w:cs="Candara"/>
          <w:color w:val="000000" w:themeColor="text1"/>
          <w:sz w:val="22"/>
          <w:szCs w:val="22"/>
          <w:lang w:val="es-ES_tradnl"/>
        </w:rPr>
        <w:t xml:space="preserve"> del orden del día </w:t>
      </w:r>
      <w:r w:rsidR="006549F7" w:rsidRPr="006549F7">
        <w:rPr>
          <w:rFonts w:ascii="Candara" w:eastAsia="Candara" w:hAnsi="Candara" w:cs="Candara"/>
          <w:color w:val="000000" w:themeColor="text1"/>
          <w:sz w:val="22"/>
          <w:szCs w:val="22"/>
          <w:lang w:val="es-ES_tradnl"/>
        </w:rPr>
        <w:t xml:space="preserve">consistente en el </w:t>
      </w:r>
      <w:r w:rsidR="006549F7" w:rsidRPr="00180DD7">
        <w:rPr>
          <w:rFonts w:ascii="Candara" w:eastAsia="Candara" w:hAnsi="Candara" w:cs="Candara"/>
          <w:b/>
          <w:color w:val="000000" w:themeColor="text1"/>
          <w:sz w:val="22"/>
          <w:szCs w:val="22"/>
        </w:rPr>
        <w:t>a</w:t>
      </w:r>
      <w:r w:rsidR="00887DDE" w:rsidRPr="00887DDE">
        <w:rPr>
          <w:rFonts w:ascii="Candara" w:eastAsia="Candara" w:hAnsi="Candara" w:cs="Candara"/>
          <w:b/>
          <w:color w:val="000000" w:themeColor="text1"/>
          <w:sz w:val="22"/>
          <w:szCs w:val="22"/>
        </w:rPr>
        <w:t>nálisis, estudio, revisión y aprobación para la desclasificación de la información reservada mediante acuerdo de RESERVA/CT/001/2023 de fecha 27 de enero de 2023</w:t>
      </w:r>
      <w:r w:rsidR="00887DDE">
        <w:rPr>
          <w:rFonts w:ascii="Candara" w:eastAsia="Candara" w:hAnsi="Candara" w:cs="Candara"/>
          <w:b/>
          <w:color w:val="000000" w:themeColor="text1"/>
          <w:sz w:val="22"/>
          <w:szCs w:val="22"/>
        </w:rPr>
        <w:t xml:space="preserve">, </w:t>
      </w:r>
      <w:r w:rsidR="006549F7" w:rsidRPr="006549F7">
        <w:rPr>
          <w:rFonts w:ascii="Candara" w:eastAsia="Candara" w:hAnsi="Candara" w:cs="Candara"/>
          <w:bCs/>
          <w:color w:val="000000" w:themeColor="text1"/>
          <w:sz w:val="22"/>
          <w:szCs w:val="22"/>
          <w:lang w:val="es-ES_tradnl"/>
        </w:rPr>
        <w:t>c</w:t>
      </w:r>
      <w:r w:rsidR="006549F7" w:rsidRPr="006549F7">
        <w:rPr>
          <w:rFonts w:ascii="Candara" w:eastAsia="Candara" w:hAnsi="Candara" w:cs="Candara"/>
          <w:color w:val="000000" w:themeColor="text1"/>
          <w:sz w:val="22"/>
          <w:szCs w:val="22"/>
          <w:lang w:val="es-ES_tradnl"/>
        </w:rPr>
        <w:t xml:space="preserve">edo el uso de la voz al Secretario Técnico, a fin de </w:t>
      </w:r>
      <w:r w:rsidR="006549F7" w:rsidRPr="006549F7">
        <w:rPr>
          <w:rFonts w:ascii="Candara" w:eastAsia="Candara" w:hAnsi="Candara" w:cs="Candara"/>
          <w:color w:val="000000" w:themeColor="text1"/>
          <w:sz w:val="22"/>
          <w:szCs w:val="22"/>
          <w:lang w:val="es-ES_tradnl"/>
        </w:rPr>
        <w:lastRenderedPageBreak/>
        <w:t>que expong</w:t>
      </w:r>
      <w:r w:rsidR="006549F7">
        <w:rPr>
          <w:rFonts w:ascii="Candara" w:eastAsia="Candara" w:hAnsi="Candara" w:cs="Candara"/>
          <w:color w:val="000000" w:themeColor="text1"/>
          <w:sz w:val="22"/>
          <w:szCs w:val="22"/>
          <w:lang w:val="es-ES_tradnl"/>
        </w:rPr>
        <w:t>a los pormenores de este asunto</w:t>
      </w:r>
      <w:r w:rsidR="00E46C6E" w:rsidRPr="009231B2">
        <w:rPr>
          <w:rFonts w:ascii="Candara" w:eastAsia="Candara" w:hAnsi="Candara" w:cs="Candara"/>
          <w:color w:val="000000" w:themeColor="text1"/>
          <w:sz w:val="22"/>
          <w:szCs w:val="22"/>
          <w:lang w:val="es-ES_tradnl"/>
        </w:rPr>
        <w:t>.</w:t>
      </w:r>
    </w:p>
    <w:p w:rsidR="00AD02E9" w:rsidRPr="009231B2" w:rsidRDefault="00AD02E9" w:rsidP="00300695">
      <w:pPr>
        <w:tabs>
          <w:tab w:val="left" w:pos="284"/>
        </w:tabs>
        <w:spacing w:line="360" w:lineRule="auto"/>
        <w:jc w:val="both"/>
        <w:rPr>
          <w:rFonts w:ascii="Candara" w:hAnsi="Candara"/>
          <w:b/>
          <w:color w:val="000000" w:themeColor="text1"/>
          <w:sz w:val="22"/>
          <w:szCs w:val="22"/>
        </w:rPr>
      </w:pPr>
    </w:p>
    <w:p w:rsidR="00887DDE" w:rsidRPr="002D49C2" w:rsidRDefault="0011158B" w:rsidP="00300695">
      <w:pPr>
        <w:pStyle w:val="Normal1"/>
        <w:pBdr>
          <w:top w:val="nil"/>
          <w:left w:val="nil"/>
          <w:bottom w:val="nil"/>
          <w:right w:val="nil"/>
          <w:between w:val="nil"/>
        </w:pBdr>
        <w:spacing w:line="360" w:lineRule="auto"/>
        <w:rPr>
          <w:rFonts w:ascii="Candara" w:eastAsia="Candara" w:hAnsi="Candara" w:cs="Candara"/>
          <w:color w:val="000000"/>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w:t>
      </w:r>
      <w:r w:rsidR="00887DDE" w:rsidRPr="002D49C2">
        <w:rPr>
          <w:rFonts w:ascii="Candara" w:eastAsia="Candara" w:hAnsi="Candara" w:cs="Candara"/>
          <w:color w:val="000000"/>
          <w:sz w:val="22"/>
          <w:szCs w:val="22"/>
        </w:rPr>
        <w:t>Doy cuenta del tema, como lo indica Presidenta:</w:t>
      </w:r>
    </w:p>
    <w:p w:rsidR="00887DDE" w:rsidRDefault="00887DDE" w:rsidP="00300695">
      <w:pPr>
        <w:pStyle w:val="Normal1"/>
        <w:pBdr>
          <w:top w:val="nil"/>
          <w:left w:val="nil"/>
          <w:bottom w:val="nil"/>
          <w:right w:val="nil"/>
          <w:between w:val="nil"/>
        </w:pBdr>
        <w:spacing w:line="360" w:lineRule="auto"/>
        <w:rPr>
          <w:rFonts w:ascii="Candara" w:eastAsia="Candara" w:hAnsi="Candara" w:cs="Candara"/>
          <w:color w:val="000000"/>
          <w:sz w:val="22"/>
          <w:szCs w:val="22"/>
        </w:rPr>
      </w:pPr>
    </w:p>
    <w:p w:rsidR="00887DDE" w:rsidRDefault="00887DDE" w:rsidP="00300695">
      <w:pPr>
        <w:pStyle w:val="Normal1"/>
        <w:pBdr>
          <w:top w:val="nil"/>
          <w:left w:val="nil"/>
          <w:bottom w:val="nil"/>
          <w:right w:val="nil"/>
          <w:between w:val="nil"/>
        </w:pBdr>
        <w:spacing w:line="360" w:lineRule="auto"/>
        <w:rPr>
          <w:rFonts w:ascii="Candara" w:hAnsi="Candara"/>
          <w:b/>
          <w:color w:val="000000" w:themeColor="text1"/>
          <w:sz w:val="22"/>
          <w:szCs w:val="22"/>
        </w:rPr>
      </w:pPr>
      <w:r w:rsidRPr="00C13CE8">
        <w:rPr>
          <w:rFonts w:ascii="Candara" w:eastAsia="Candara" w:hAnsi="Candara" w:cs="Candara"/>
          <w:color w:val="000000"/>
          <w:sz w:val="22"/>
          <w:szCs w:val="22"/>
        </w:rPr>
        <w:t xml:space="preserve">Mediante la Décima Séptima Sesión Ordinaria de este Comité de Transparencia, que se llevó a cabo el día 27 veintisiete de enero del presente año 2023 dos mil veintitrés, se emitió la reserva del </w:t>
      </w:r>
      <w:r w:rsidRPr="00C13CE8">
        <w:rPr>
          <w:rFonts w:ascii="Candara" w:eastAsia="Candara" w:hAnsi="Candara" w:cs="Candara"/>
          <w:b/>
          <w:color w:val="000000"/>
          <w:sz w:val="22"/>
          <w:szCs w:val="22"/>
          <w:lang w:val="es-ES_tradnl"/>
        </w:rPr>
        <w:t xml:space="preserve">expediente DTB/13240/2022 </w:t>
      </w:r>
      <w:r w:rsidRPr="00C13CE8">
        <w:rPr>
          <w:rFonts w:ascii="Candara" w:eastAsia="Candara" w:hAnsi="Candara" w:cs="Candara"/>
          <w:color w:val="000000"/>
          <w:sz w:val="22"/>
          <w:szCs w:val="22"/>
          <w:lang w:val="es-ES_tradnl"/>
        </w:rPr>
        <w:t xml:space="preserve">relacionado al </w:t>
      </w:r>
      <w:r w:rsidRPr="00C13CE8">
        <w:rPr>
          <w:rFonts w:ascii="Candara" w:eastAsia="Candara" w:hAnsi="Candara" w:cs="Candara"/>
          <w:b/>
          <w:color w:val="000000"/>
          <w:sz w:val="22"/>
          <w:szCs w:val="22"/>
          <w:lang w:val="es-ES_tradnl"/>
        </w:rPr>
        <w:t>domicilio Asís 776, Colonia Italia Providencia</w:t>
      </w:r>
      <w:r>
        <w:rPr>
          <w:rFonts w:ascii="Candara" w:eastAsia="Candara" w:hAnsi="Candara" w:cs="Candara"/>
          <w:color w:val="000000"/>
          <w:sz w:val="22"/>
          <w:szCs w:val="22"/>
          <w:lang w:val="es-ES_tradnl"/>
        </w:rPr>
        <w:t xml:space="preserve">, </w:t>
      </w:r>
      <w:r w:rsidRPr="008A5883">
        <w:rPr>
          <w:rFonts w:ascii="Candara" w:hAnsi="Candara"/>
          <w:color w:val="000000" w:themeColor="text1"/>
          <w:sz w:val="22"/>
          <w:szCs w:val="22"/>
        </w:rPr>
        <w:t xml:space="preserve">por actualizarse la hipótesis prevista en el </w:t>
      </w:r>
      <w:r w:rsidRPr="008A5883">
        <w:rPr>
          <w:rFonts w:ascii="Candara" w:hAnsi="Candara"/>
          <w:sz w:val="22"/>
          <w:szCs w:val="22"/>
        </w:rPr>
        <w:t xml:space="preserve">artículo 113 fracción XI de la Ley General de Transparencia y Acceso a la información Pública y </w:t>
      </w:r>
      <w:r w:rsidRPr="008A5883">
        <w:rPr>
          <w:rFonts w:ascii="Candara" w:hAnsi="Candara"/>
          <w:color w:val="000000" w:themeColor="text1"/>
          <w:sz w:val="22"/>
          <w:szCs w:val="22"/>
        </w:rPr>
        <w:t xml:space="preserve">el </w:t>
      </w:r>
      <w:r w:rsidRPr="008A5883">
        <w:rPr>
          <w:rFonts w:ascii="Candara" w:eastAsia="Candara" w:hAnsi="Candara" w:cs="Candara"/>
          <w:color w:val="000000" w:themeColor="text1"/>
          <w:sz w:val="22"/>
          <w:szCs w:val="22"/>
        </w:rPr>
        <w:t xml:space="preserve">artículo </w:t>
      </w:r>
      <w:r w:rsidRPr="008A5883">
        <w:rPr>
          <w:rFonts w:ascii="Candara" w:hAnsi="Candara"/>
          <w:sz w:val="22"/>
          <w:szCs w:val="22"/>
        </w:rPr>
        <w:t>17 punto 1 fracción I inciso g) y fracción III de la Ley de Transparencia y Acceso a la información Pública del Estado de Jalisco y sus Municipios</w:t>
      </w:r>
      <w:r w:rsidRPr="008A5883">
        <w:rPr>
          <w:rFonts w:ascii="Candara" w:hAnsi="Candara"/>
          <w:i/>
          <w:sz w:val="22"/>
          <w:szCs w:val="22"/>
        </w:rPr>
        <w:t>,</w:t>
      </w:r>
      <w:r w:rsidRPr="008A5883">
        <w:rPr>
          <w:rFonts w:ascii="Candara" w:hAnsi="Candara"/>
          <w:sz w:val="22"/>
          <w:szCs w:val="22"/>
        </w:rPr>
        <w:t xml:space="preserve"> </w:t>
      </w:r>
      <w:r w:rsidRPr="001B1D69">
        <w:rPr>
          <w:rFonts w:ascii="Candara" w:hAnsi="Candara"/>
          <w:sz w:val="22"/>
          <w:szCs w:val="22"/>
        </w:rPr>
        <w:t>misma</w:t>
      </w:r>
      <w:r w:rsidRPr="008A5883">
        <w:rPr>
          <w:rFonts w:ascii="Candara" w:hAnsi="Candara"/>
          <w:sz w:val="22"/>
          <w:szCs w:val="22"/>
        </w:rPr>
        <w:t xml:space="preserve"> que </w:t>
      </w:r>
      <w:r>
        <w:rPr>
          <w:rFonts w:ascii="Candara" w:hAnsi="Candara"/>
          <w:b/>
          <w:color w:val="000000" w:themeColor="text1"/>
          <w:sz w:val="22"/>
          <w:szCs w:val="22"/>
        </w:rPr>
        <w:t>contiene</w:t>
      </w:r>
      <w:r w:rsidRPr="008A5883">
        <w:rPr>
          <w:rFonts w:ascii="Candara" w:hAnsi="Candara"/>
          <w:b/>
          <w:color w:val="000000" w:themeColor="text1"/>
          <w:sz w:val="22"/>
          <w:szCs w:val="22"/>
        </w:rPr>
        <w:t xml:space="preserve"> una vige</w:t>
      </w:r>
      <w:r>
        <w:rPr>
          <w:rFonts w:ascii="Candara" w:hAnsi="Candara"/>
          <w:b/>
          <w:color w:val="000000" w:themeColor="text1"/>
          <w:sz w:val="22"/>
          <w:szCs w:val="22"/>
        </w:rPr>
        <w:t>ncia de dos años a partir del 28</w:t>
      </w:r>
      <w:r w:rsidRPr="008A5883">
        <w:rPr>
          <w:rFonts w:ascii="Candara" w:hAnsi="Candara"/>
          <w:b/>
          <w:color w:val="000000" w:themeColor="text1"/>
          <w:sz w:val="22"/>
          <w:szCs w:val="22"/>
        </w:rPr>
        <w:t xml:space="preserve"> de </w:t>
      </w:r>
      <w:r>
        <w:rPr>
          <w:rFonts w:ascii="Candara" w:hAnsi="Candara"/>
          <w:b/>
          <w:color w:val="000000" w:themeColor="text1"/>
          <w:sz w:val="22"/>
          <w:szCs w:val="22"/>
        </w:rPr>
        <w:t>enero de 2023</w:t>
      </w:r>
      <w:r w:rsidRPr="008A5883">
        <w:rPr>
          <w:rFonts w:ascii="Candara" w:hAnsi="Candara"/>
          <w:b/>
          <w:color w:val="000000" w:themeColor="text1"/>
          <w:sz w:val="22"/>
          <w:szCs w:val="22"/>
        </w:rPr>
        <w:t xml:space="preserve"> o hasta que los procedimientos judiciales señalados causen estado.</w:t>
      </w:r>
    </w:p>
    <w:p w:rsidR="00887DDE" w:rsidRDefault="00887DDE" w:rsidP="00300695">
      <w:pPr>
        <w:pStyle w:val="Normal1"/>
        <w:pBdr>
          <w:top w:val="nil"/>
          <w:left w:val="nil"/>
          <w:bottom w:val="nil"/>
          <w:right w:val="nil"/>
          <w:between w:val="nil"/>
        </w:pBdr>
        <w:spacing w:line="360" w:lineRule="auto"/>
        <w:rPr>
          <w:rFonts w:ascii="Candara" w:hAnsi="Candara"/>
          <w:color w:val="000000" w:themeColor="text1"/>
          <w:sz w:val="22"/>
          <w:szCs w:val="22"/>
        </w:rPr>
      </w:pPr>
    </w:p>
    <w:p w:rsidR="00887DDE" w:rsidRPr="002D3227" w:rsidRDefault="00887DDE" w:rsidP="00300695">
      <w:pPr>
        <w:pStyle w:val="Normal1"/>
        <w:pBdr>
          <w:top w:val="nil"/>
          <w:left w:val="nil"/>
          <w:bottom w:val="nil"/>
          <w:right w:val="nil"/>
          <w:between w:val="nil"/>
        </w:pBdr>
        <w:spacing w:line="360" w:lineRule="auto"/>
        <w:rPr>
          <w:rFonts w:ascii="Candara" w:hAnsi="Candara" w:cs="Arial"/>
          <w:sz w:val="22"/>
          <w:szCs w:val="22"/>
        </w:rPr>
      </w:pPr>
      <w:r w:rsidRPr="00C82514">
        <w:rPr>
          <w:rFonts w:ascii="Candara" w:hAnsi="Candara"/>
          <w:color w:val="000000" w:themeColor="text1"/>
          <w:sz w:val="22"/>
          <w:szCs w:val="22"/>
        </w:rPr>
        <w:t>Lo anterior,</w:t>
      </w:r>
      <w:r>
        <w:rPr>
          <w:rFonts w:ascii="Candara" w:hAnsi="Candara"/>
          <w:b/>
          <w:color w:val="000000" w:themeColor="text1"/>
          <w:sz w:val="22"/>
          <w:szCs w:val="22"/>
        </w:rPr>
        <w:t xml:space="preserve"> </w:t>
      </w:r>
      <w:r>
        <w:rPr>
          <w:rFonts w:ascii="Candara" w:eastAsia="Candara" w:hAnsi="Candara" w:cs="Candara"/>
          <w:color w:val="000000"/>
          <w:sz w:val="22"/>
          <w:szCs w:val="22"/>
          <w:lang w:val="es-ES_tradnl"/>
        </w:rPr>
        <w:t xml:space="preserve">toda vez que mediante oficio </w:t>
      </w:r>
      <w:r>
        <w:rPr>
          <w:rFonts w:ascii="Candara" w:hAnsi="Candara" w:cs="Arial"/>
          <w:sz w:val="22"/>
          <w:szCs w:val="22"/>
        </w:rPr>
        <w:t>DGJM/DJCT/TRANSPARENCIA/1149</w:t>
      </w:r>
      <w:r w:rsidRPr="006D4DC1">
        <w:rPr>
          <w:rFonts w:ascii="Candara" w:hAnsi="Candara" w:cs="Arial"/>
          <w:sz w:val="22"/>
          <w:szCs w:val="22"/>
        </w:rPr>
        <w:t>/</w:t>
      </w:r>
      <w:r>
        <w:rPr>
          <w:rFonts w:ascii="Candara" w:hAnsi="Candara" w:cs="Arial"/>
          <w:sz w:val="22"/>
          <w:szCs w:val="22"/>
        </w:rPr>
        <w:t xml:space="preserve"> </w:t>
      </w:r>
      <w:r w:rsidRPr="006D4DC1">
        <w:rPr>
          <w:rFonts w:ascii="Candara" w:hAnsi="Candara" w:cs="Arial"/>
          <w:sz w:val="22"/>
          <w:szCs w:val="22"/>
        </w:rPr>
        <w:t>2022</w:t>
      </w:r>
      <w:r>
        <w:rPr>
          <w:rFonts w:ascii="Candara" w:hAnsi="Candara" w:cs="Arial"/>
          <w:sz w:val="22"/>
          <w:szCs w:val="22"/>
        </w:rPr>
        <w:t xml:space="preserve"> </w:t>
      </w:r>
      <w:r w:rsidRPr="006D4DC1">
        <w:rPr>
          <w:rFonts w:ascii="Candara" w:hAnsi="Candara" w:cs="Arial"/>
          <w:sz w:val="22"/>
          <w:szCs w:val="22"/>
        </w:rPr>
        <w:t xml:space="preserve">de fecha 1 de Noviembre de 2022, </w:t>
      </w:r>
      <w:r w:rsidRPr="008A5883">
        <w:rPr>
          <w:rFonts w:ascii="Candara" w:hAnsi="Candara"/>
          <w:sz w:val="22"/>
          <w:szCs w:val="22"/>
        </w:rPr>
        <w:t>la Sindicatura Municipal, a través de la Dirección de lo Jurídico Contencioso</w:t>
      </w:r>
      <w:r w:rsidRPr="00C13CE8">
        <w:rPr>
          <w:rFonts w:ascii="Candara" w:hAnsi="Candara"/>
          <w:sz w:val="22"/>
          <w:szCs w:val="22"/>
        </w:rPr>
        <w:t xml:space="preserve">, </w:t>
      </w:r>
      <w:r w:rsidRPr="00C13CE8">
        <w:rPr>
          <w:rFonts w:ascii="Candara" w:eastAsia="Candara" w:hAnsi="Candara" w:cs="Candara"/>
          <w:color w:val="000000"/>
          <w:sz w:val="22"/>
          <w:szCs w:val="22"/>
          <w:lang w:val="es-ES_tradnl"/>
        </w:rPr>
        <w:t xml:space="preserve">informó la existencia de un Juicio de Amparo Indirecto identificado bajo el expediente 2150/2022 del Índice del Juzgado 10 de Distrito en Materias Administrativa, Civil y de Trabajo en el Estado de Jalisco, con respecto al domicilio </w:t>
      </w:r>
      <w:r w:rsidRPr="002D3227">
        <w:rPr>
          <w:rFonts w:ascii="Candara" w:eastAsia="Candara" w:hAnsi="Candara" w:cs="Candara"/>
          <w:color w:val="000000"/>
          <w:sz w:val="22"/>
          <w:szCs w:val="22"/>
          <w:lang w:val="es-ES_tradnl"/>
        </w:rPr>
        <w:t>Asís 776, Colonia Italia Providencia,</w:t>
      </w:r>
      <w:r>
        <w:rPr>
          <w:rFonts w:ascii="Candara" w:eastAsia="Candara" w:hAnsi="Candara" w:cs="Candara"/>
          <w:color w:val="000000"/>
          <w:sz w:val="22"/>
          <w:szCs w:val="22"/>
          <w:lang w:val="es-ES_tradnl"/>
        </w:rPr>
        <w:t xml:space="preserve"> mismo que se enco</w:t>
      </w:r>
      <w:r w:rsidRPr="00C13CE8">
        <w:rPr>
          <w:rFonts w:ascii="Candara" w:eastAsia="Candara" w:hAnsi="Candara" w:cs="Candara"/>
          <w:color w:val="000000"/>
          <w:sz w:val="22"/>
          <w:szCs w:val="22"/>
          <w:lang w:val="es-ES_tradnl"/>
        </w:rPr>
        <w:t>ntra</w:t>
      </w:r>
      <w:r>
        <w:rPr>
          <w:rFonts w:ascii="Candara" w:eastAsia="Candara" w:hAnsi="Candara" w:cs="Candara"/>
          <w:color w:val="000000"/>
          <w:sz w:val="22"/>
          <w:szCs w:val="22"/>
          <w:lang w:val="es-ES_tradnl"/>
        </w:rPr>
        <w:t>ba</w:t>
      </w:r>
      <w:r w:rsidRPr="00C13CE8">
        <w:rPr>
          <w:rFonts w:ascii="Candara" w:eastAsia="Candara" w:hAnsi="Candara" w:cs="Candara"/>
          <w:color w:val="000000"/>
          <w:sz w:val="22"/>
          <w:szCs w:val="22"/>
          <w:lang w:val="es-ES_tradnl"/>
        </w:rPr>
        <w:t xml:space="preserve"> en trámite, además de los expedientes 3775/2021 de la Primera Sala Unitaria del Tribunal de Justicia Administrativa del Estado de Jalisco y 4309/2022 de la Quinta Sala Unitaria del Tribunal de Justicia Administrativa del Estado de Jalisco </w:t>
      </w:r>
      <w:r>
        <w:rPr>
          <w:rFonts w:ascii="Candara" w:eastAsia="Candara" w:hAnsi="Candara" w:cs="Candara"/>
          <w:color w:val="000000"/>
          <w:sz w:val="22"/>
          <w:szCs w:val="22"/>
          <w:lang w:val="es-ES_tradnl"/>
        </w:rPr>
        <w:t>que se enco</w:t>
      </w:r>
      <w:r w:rsidRPr="00C13CE8">
        <w:rPr>
          <w:rFonts w:ascii="Candara" w:eastAsia="Candara" w:hAnsi="Candara" w:cs="Candara"/>
          <w:color w:val="000000"/>
          <w:sz w:val="22"/>
          <w:szCs w:val="22"/>
          <w:lang w:val="es-ES_tradnl"/>
        </w:rPr>
        <w:t>ntra</w:t>
      </w:r>
      <w:r>
        <w:rPr>
          <w:rFonts w:ascii="Candara" w:eastAsia="Candara" w:hAnsi="Candara" w:cs="Candara"/>
          <w:color w:val="000000"/>
          <w:sz w:val="22"/>
          <w:szCs w:val="22"/>
          <w:lang w:val="es-ES_tradnl"/>
        </w:rPr>
        <w:t>ban</w:t>
      </w:r>
      <w:r w:rsidRPr="00C13CE8">
        <w:rPr>
          <w:rFonts w:ascii="Candara" w:eastAsia="Candara" w:hAnsi="Candara" w:cs="Candara"/>
          <w:color w:val="000000"/>
          <w:sz w:val="22"/>
          <w:szCs w:val="22"/>
          <w:lang w:val="es-ES_tradnl"/>
        </w:rPr>
        <w:t xml:space="preserve"> vigentes, por lo que no</w:t>
      </w:r>
      <w:r>
        <w:rPr>
          <w:rFonts w:ascii="Candara" w:eastAsia="Candara" w:hAnsi="Candara" w:cs="Candara"/>
          <w:color w:val="000000"/>
          <w:sz w:val="22"/>
          <w:szCs w:val="22"/>
          <w:lang w:val="es-ES_tradnl"/>
        </w:rPr>
        <w:t xml:space="preserve"> fue</w:t>
      </w:r>
      <w:r w:rsidRPr="00C13CE8">
        <w:rPr>
          <w:rFonts w:ascii="Candara" w:eastAsia="Candara" w:hAnsi="Candara" w:cs="Candara"/>
          <w:color w:val="000000"/>
          <w:sz w:val="22"/>
          <w:szCs w:val="22"/>
          <w:lang w:val="es-ES_tradnl"/>
        </w:rPr>
        <w:t xml:space="preserve"> posible otorgar información alguna </w:t>
      </w:r>
      <w:r>
        <w:rPr>
          <w:rFonts w:ascii="Candara" w:eastAsia="Candara" w:hAnsi="Candara" w:cs="Candara"/>
          <w:color w:val="000000"/>
          <w:sz w:val="22"/>
          <w:szCs w:val="22"/>
          <w:lang w:val="es-ES_tradnl"/>
        </w:rPr>
        <w:t>respecto del citado expediente,</w:t>
      </w:r>
      <w:r w:rsidRPr="00C13CE8">
        <w:rPr>
          <w:rFonts w:ascii="Candara" w:eastAsia="Candara" w:hAnsi="Candara" w:cs="Candara"/>
          <w:color w:val="000000"/>
          <w:sz w:val="22"/>
          <w:szCs w:val="22"/>
          <w:lang w:val="es-ES_tradnl"/>
        </w:rPr>
        <w:t xml:space="preserve"> de conformidad a lo dispuesto por los artículos 61, 62 fracción II de la Ley de Transparencia y Acceso a la Información Pública del Estado de Jalisco y sus Municipios y el 27. V. a) del Reglamento de Transparencia y Acceso a la Información Pública del Municipio de Guadalajara</w:t>
      </w:r>
      <w:r>
        <w:rPr>
          <w:rFonts w:ascii="Candara" w:eastAsia="Candara" w:hAnsi="Candara" w:cs="Candara"/>
          <w:color w:val="000000"/>
          <w:sz w:val="22"/>
          <w:szCs w:val="22"/>
          <w:lang w:val="es-ES_tradnl"/>
        </w:rPr>
        <w:t>.</w:t>
      </w:r>
    </w:p>
    <w:p w:rsidR="00887DDE" w:rsidRDefault="00887DDE" w:rsidP="00300695">
      <w:pPr>
        <w:pStyle w:val="Normal1"/>
        <w:pBdr>
          <w:top w:val="nil"/>
          <w:left w:val="nil"/>
          <w:bottom w:val="nil"/>
          <w:right w:val="nil"/>
          <w:between w:val="nil"/>
        </w:pBdr>
        <w:spacing w:line="360" w:lineRule="auto"/>
        <w:rPr>
          <w:rFonts w:ascii="Candara" w:eastAsia="Candara" w:hAnsi="Candara" w:cs="Candara"/>
          <w:color w:val="000000"/>
          <w:sz w:val="22"/>
          <w:szCs w:val="22"/>
        </w:rPr>
      </w:pPr>
    </w:p>
    <w:p w:rsidR="00887DDE" w:rsidRDefault="00887DDE" w:rsidP="00300695">
      <w:pPr>
        <w:pStyle w:val="Normal1"/>
        <w:pBdr>
          <w:top w:val="nil"/>
          <w:left w:val="nil"/>
          <w:bottom w:val="nil"/>
          <w:right w:val="nil"/>
          <w:between w:val="nil"/>
        </w:pBdr>
        <w:spacing w:line="360" w:lineRule="auto"/>
        <w:rPr>
          <w:rFonts w:ascii="Candara" w:eastAsia="Candara" w:hAnsi="Candara" w:cs="Candara"/>
          <w:color w:val="000000"/>
          <w:sz w:val="22"/>
          <w:szCs w:val="22"/>
          <w:lang w:val="es-ES_tradnl"/>
        </w:rPr>
      </w:pPr>
      <w:r>
        <w:rPr>
          <w:rFonts w:ascii="Candara" w:eastAsia="Candara" w:hAnsi="Candara" w:cs="Candara"/>
          <w:color w:val="000000"/>
          <w:sz w:val="22"/>
          <w:szCs w:val="22"/>
        </w:rPr>
        <w:t>Con fecha 31 treinta y uno de agosto de 2023 dos mil veintitrés, se recibió en la Dirección de Transparencia y Buenas Prácticas el oficio DGJM/DJCT/641/2023, signado por el Director de lo Jurídico Contencioso, mediante el cual informa el estado procesal que actualmente guarda el trámite del expediente d</w:t>
      </w:r>
      <w:r>
        <w:rPr>
          <w:rFonts w:ascii="Candara" w:eastAsia="Candara" w:hAnsi="Candara" w:cs="Candara"/>
          <w:color w:val="000000"/>
          <w:sz w:val="22"/>
          <w:szCs w:val="22"/>
          <w:lang w:val="es-ES_tradnl"/>
        </w:rPr>
        <w:t xml:space="preserve">el Juicio de Amparo </w:t>
      </w:r>
      <w:r w:rsidRPr="002337C4">
        <w:rPr>
          <w:rFonts w:ascii="Candara" w:eastAsia="Candara" w:hAnsi="Candara" w:cs="Candara"/>
          <w:color w:val="000000"/>
          <w:sz w:val="22"/>
          <w:szCs w:val="22"/>
          <w:lang w:val="es-ES_tradnl"/>
        </w:rPr>
        <w:t xml:space="preserve">2150/2022 del Índice del Juzgado 10 de Distrito en Materias </w:t>
      </w:r>
      <w:r w:rsidRPr="002337C4">
        <w:rPr>
          <w:rFonts w:ascii="Candara" w:eastAsia="Candara" w:hAnsi="Candara" w:cs="Candara"/>
          <w:color w:val="000000"/>
          <w:sz w:val="22"/>
          <w:szCs w:val="22"/>
          <w:lang w:val="es-ES_tradnl"/>
        </w:rPr>
        <w:lastRenderedPageBreak/>
        <w:t>Administrativa, Civil y de Trabajo en el Estado de Jalisco</w:t>
      </w:r>
      <w:r>
        <w:rPr>
          <w:rFonts w:ascii="Candara" w:eastAsia="Candara" w:hAnsi="Candara" w:cs="Candara"/>
          <w:color w:val="000000"/>
          <w:sz w:val="22"/>
          <w:szCs w:val="22"/>
          <w:lang w:val="es-ES_tradnl"/>
        </w:rPr>
        <w:t xml:space="preserve">, relacionado </w:t>
      </w:r>
      <w:r w:rsidRPr="00A8068A">
        <w:rPr>
          <w:rFonts w:ascii="Candara" w:eastAsia="Candara" w:hAnsi="Candara" w:cs="Candara"/>
          <w:color w:val="000000"/>
          <w:sz w:val="22"/>
          <w:szCs w:val="22"/>
        </w:rPr>
        <w:t xml:space="preserve">con el domicilio </w:t>
      </w:r>
      <w:r w:rsidRPr="00A8068A">
        <w:rPr>
          <w:rFonts w:ascii="Candara" w:eastAsia="Candara" w:hAnsi="Candara" w:cs="Candara"/>
          <w:b/>
          <w:color w:val="000000"/>
          <w:sz w:val="22"/>
          <w:szCs w:val="22"/>
          <w:lang w:val="es-ES_tradnl"/>
        </w:rPr>
        <w:t>Asís 776, Colonia Italia Providencia</w:t>
      </w:r>
      <w:r w:rsidRPr="00A8068A">
        <w:rPr>
          <w:rFonts w:ascii="Candara" w:eastAsia="Candara" w:hAnsi="Candara" w:cs="Candara"/>
          <w:color w:val="000000"/>
          <w:sz w:val="22"/>
          <w:szCs w:val="22"/>
          <w:lang w:val="es-ES_tradnl"/>
        </w:rPr>
        <w:t>, informe que a continuación de cita</w:t>
      </w:r>
      <w:r>
        <w:rPr>
          <w:rFonts w:ascii="Candara" w:eastAsia="Candara" w:hAnsi="Candara" w:cs="Candara"/>
          <w:color w:val="000000"/>
          <w:sz w:val="22"/>
          <w:szCs w:val="22"/>
          <w:lang w:val="es-ES_tradnl"/>
        </w:rPr>
        <w:t>:</w:t>
      </w:r>
    </w:p>
    <w:p w:rsidR="00887DDE" w:rsidRDefault="00887DDE" w:rsidP="00300695">
      <w:pPr>
        <w:pStyle w:val="Normal1"/>
        <w:pBdr>
          <w:top w:val="nil"/>
          <w:left w:val="nil"/>
          <w:bottom w:val="nil"/>
          <w:right w:val="nil"/>
          <w:between w:val="nil"/>
        </w:pBdr>
        <w:spacing w:line="360" w:lineRule="auto"/>
        <w:rPr>
          <w:rFonts w:ascii="Candara" w:eastAsia="Candara" w:hAnsi="Candara" w:cs="Candara"/>
          <w:i/>
          <w:color w:val="000000"/>
          <w:sz w:val="22"/>
          <w:szCs w:val="22"/>
        </w:rPr>
      </w:pPr>
    </w:p>
    <w:p w:rsidR="00887DDE" w:rsidRPr="0088686E" w:rsidRDefault="00887DDE" w:rsidP="00300695">
      <w:pPr>
        <w:pStyle w:val="Normal1"/>
        <w:pBdr>
          <w:top w:val="nil"/>
          <w:left w:val="nil"/>
          <w:bottom w:val="nil"/>
          <w:right w:val="nil"/>
          <w:between w:val="nil"/>
        </w:pBdr>
        <w:spacing w:line="360" w:lineRule="auto"/>
        <w:rPr>
          <w:rFonts w:ascii="Candara" w:eastAsia="Candara" w:hAnsi="Candara" w:cs="Candara"/>
          <w:i/>
          <w:color w:val="000000"/>
          <w:sz w:val="22"/>
          <w:szCs w:val="22"/>
          <w:lang w:val="es-ES_tradnl"/>
        </w:rPr>
      </w:pPr>
      <w:r w:rsidRPr="0088686E">
        <w:rPr>
          <w:rFonts w:ascii="Candara" w:eastAsia="Candara" w:hAnsi="Candara" w:cs="Candara"/>
          <w:i/>
          <w:color w:val="000000"/>
          <w:sz w:val="22"/>
          <w:szCs w:val="22"/>
        </w:rPr>
        <w:t xml:space="preserve">“…Se infiere que se ha pronunciado sentencia en el juicio de amparo 2150/2022 del </w:t>
      </w:r>
      <w:r w:rsidRPr="0088686E">
        <w:rPr>
          <w:rFonts w:ascii="Candara" w:eastAsia="Candara" w:hAnsi="Candara" w:cs="Candara"/>
          <w:i/>
          <w:color w:val="000000"/>
          <w:sz w:val="22"/>
          <w:szCs w:val="22"/>
          <w:lang w:val="es-ES_tradnl"/>
        </w:rPr>
        <w:t xml:space="preserve">Índice del Juzgado 10 de Distrito en Materias Administrativa, Civil y de Trabajo, la misma fue </w:t>
      </w:r>
      <w:r w:rsidR="00B108D8">
        <w:rPr>
          <w:rFonts w:ascii="Candara" w:eastAsia="Candara" w:hAnsi="Candara" w:cs="Candara"/>
          <w:i/>
          <w:color w:val="000000"/>
          <w:sz w:val="22"/>
          <w:szCs w:val="22"/>
          <w:lang w:val="es-ES_tradnl"/>
        </w:rPr>
        <w:t>recurrida</w:t>
      </w:r>
      <w:r w:rsidRPr="0088686E">
        <w:rPr>
          <w:rFonts w:ascii="Candara" w:eastAsia="Candara" w:hAnsi="Candara" w:cs="Candara"/>
          <w:i/>
          <w:color w:val="000000"/>
          <w:sz w:val="22"/>
          <w:szCs w:val="22"/>
          <w:lang w:val="es-ES_tradnl"/>
        </w:rPr>
        <w:t>, sin embargo dicho recurso fue desecho, por lo que a esta fecha la sentencia ha causado estado.</w:t>
      </w:r>
    </w:p>
    <w:p w:rsidR="00887DDE" w:rsidRDefault="00887DDE" w:rsidP="00300695">
      <w:pPr>
        <w:pStyle w:val="Normal1"/>
        <w:pBdr>
          <w:top w:val="nil"/>
          <w:left w:val="nil"/>
          <w:bottom w:val="nil"/>
          <w:right w:val="nil"/>
          <w:between w:val="nil"/>
        </w:pBdr>
        <w:spacing w:line="360" w:lineRule="auto"/>
        <w:rPr>
          <w:rFonts w:ascii="Candara" w:eastAsia="Candara" w:hAnsi="Candara" w:cs="Candara"/>
          <w:i/>
          <w:color w:val="000000"/>
          <w:sz w:val="22"/>
          <w:szCs w:val="22"/>
          <w:lang w:val="es-ES_tradnl"/>
        </w:rPr>
      </w:pPr>
    </w:p>
    <w:p w:rsidR="00887DDE" w:rsidRPr="0088686E" w:rsidRDefault="00887DDE" w:rsidP="00300695">
      <w:pPr>
        <w:pStyle w:val="Normal1"/>
        <w:pBdr>
          <w:top w:val="nil"/>
          <w:left w:val="nil"/>
          <w:bottom w:val="nil"/>
          <w:right w:val="nil"/>
          <w:between w:val="nil"/>
        </w:pBdr>
        <w:spacing w:line="360" w:lineRule="auto"/>
        <w:rPr>
          <w:rFonts w:ascii="Candara" w:eastAsia="Candara" w:hAnsi="Candara" w:cs="Candara"/>
          <w:i/>
          <w:color w:val="000000"/>
          <w:sz w:val="22"/>
          <w:szCs w:val="22"/>
          <w:lang w:val="es-ES_tradnl"/>
        </w:rPr>
      </w:pPr>
      <w:r w:rsidRPr="0088686E">
        <w:rPr>
          <w:rFonts w:ascii="Candara" w:eastAsia="Candara" w:hAnsi="Candara" w:cs="Candara"/>
          <w:i/>
          <w:color w:val="000000"/>
          <w:sz w:val="22"/>
          <w:szCs w:val="22"/>
          <w:lang w:val="es-ES_tradnl"/>
        </w:rPr>
        <w:t>En consecuencia se actualiza la hipótesis para la desclasificación como información reservada el acuerdo RESERVA/CT/001/2023 contenido en el acta de Comité de Transparencia de fecha 27 de enero de 2023, quedando dicha información como publica libre de acceso, toda vez que dicha reserva ha quedado sin efectos.”</w:t>
      </w:r>
      <w:r>
        <w:rPr>
          <w:rFonts w:ascii="Candara" w:eastAsia="Candara" w:hAnsi="Candara" w:cs="Candara"/>
          <w:i/>
          <w:color w:val="000000"/>
          <w:sz w:val="22"/>
          <w:szCs w:val="22"/>
          <w:lang w:val="es-ES_tradnl"/>
        </w:rPr>
        <w:t xml:space="preserve"> sic</w:t>
      </w:r>
    </w:p>
    <w:p w:rsidR="00887DDE" w:rsidRDefault="00887DDE" w:rsidP="00300695">
      <w:pPr>
        <w:spacing w:line="360" w:lineRule="auto"/>
        <w:jc w:val="both"/>
        <w:rPr>
          <w:rFonts w:ascii="Candara" w:eastAsia="Candara" w:hAnsi="Candara" w:cs="Candara"/>
          <w:sz w:val="22"/>
          <w:szCs w:val="22"/>
        </w:rPr>
      </w:pPr>
    </w:p>
    <w:p w:rsidR="006549F7" w:rsidRPr="00387247" w:rsidRDefault="006549F7" w:rsidP="00300695">
      <w:pPr>
        <w:spacing w:line="360" w:lineRule="auto"/>
        <w:jc w:val="both"/>
        <w:rPr>
          <w:rFonts w:ascii="Candara" w:eastAsia="Century Gothic" w:hAnsi="Candara"/>
          <w:szCs w:val="22"/>
        </w:rPr>
      </w:pPr>
      <w:r w:rsidRPr="00387247">
        <w:rPr>
          <w:rFonts w:ascii="Candara" w:eastAsia="Century Gothic" w:hAnsi="Candara"/>
          <w:sz w:val="22"/>
          <w:szCs w:val="22"/>
        </w:rPr>
        <w:t>Es cuanto Presidenta.</w:t>
      </w:r>
    </w:p>
    <w:p w:rsidR="00704864" w:rsidRDefault="00704864" w:rsidP="00300695">
      <w:pPr>
        <w:pBdr>
          <w:top w:val="nil"/>
          <w:left w:val="nil"/>
          <w:bottom w:val="nil"/>
          <w:right w:val="nil"/>
          <w:between w:val="nil"/>
        </w:pBdr>
        <w:spacing w:line="360" w:lineRule="auto"/>
        <w:jc w:val="both"/>
        <w:rPr>
          <w:rFonts w:ascii="Candara" w:eastAsia="Century Gothic" w:hAnsi="Candara"/>
          <w:b/>
          <w:color w:val="auto"/>
          <w:kern w:val="0"/>
          <w:sz w:val="22"/>
          <w:szCs w:val="22"/>
          <w:lang w:eastAsia="es-ES" w:bidi="ar-SA"/>
        </w:rPr>
      </w:pPr>
    </w:p>
    <w:p w:rsidR="001939A3" w:rsidRDefault="009A193F" w:rsidP="00300695">
      <w:pPr>
        <w:pBdr>
          <w:top w:val="nil"/>
          <w:left w:val="nil"/>
          <w:bottom w:val="nil"/>
          <w:right w:val="nil"/>
          <w:between w:val="nil"/>
        </w:pBd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677A19" w:rsidRPr="009231B2">
        <w:rPr>
          <w:rFonts w:ascii="Candara" w:eastAsia="Century Gothic" w:hAnsi="Candara"/>
          <w:sz w:val="22"/>
          <w:szCs w:val="22"/>
        </w:rPr>
        <w:t xml:space="preserve">Gracias Secretario, </w:t>
      </w:r>
      <w:r w:rsidR="0056713A" w:rsidRPr="0056713A">
        <w:rPr>
          <w:rFonts w:ascii="Candara" w:eastAsia="Century Gothic" w:hAnsi="Candara"/>
          <w:sz w:val="22"/>
          <w:szCs w:val="22"/>
          <w:lang w:val="es-ES_tradnl"/>
        </w:rPr>
        <w:t xml:space="preserve">en virtud </w:t>
      </w:r>
      <w:r w:rsidR="001939A3" w:rsidRPr="001939A3">
        <w:rPr>
          <w:rFonts w:ascii="Candara" w:eastAsia="Century Gothic" w:hAnsi="Candara"/>
          <w:sz w:val="22"/>
          <w:szCs w:val="22"/>
        </w:rPr>
        <w:t xml:space="preserve">de que </w:t>
      </w:r>
      <w:r w:rsidR="001939A3" w:rsidRPr="001939A3">
        <w:rPr>
          <w:rFonts w:ascii="Candara" w:eastAsia="Century Gothic" w:hAnsi="Candara"/>
          <w:i/>
          <w:sz w:val="22"/>
          <w:szCs w:val="22"/>
        </w:rPr>
        <w:t xml:space="preserve">se ha pronunciado sentencia en el juicio de amparo 2150/2022 del </w:t>
      </w:r>
      <w:r w:rsidR="001939A3" w:rsidRPr="001939A3">
        <w:rPr>
          <w:rFonts w:ascii="Candara" w:eastAsia="Century Gothic" w:hAnsi="Candara"/>
          <w:i/>
          <w:sz w:val="22"/>
          <w:szCs w:val="22"/>
          <w:lang w:val="es-ES_tradnl"/>
        </w:rPr>
        <w:t>Índice del Juzgado 10 de Distrito en Materias Administrativa, Civil y de Trabajo, y que no obstante que la misma fue recurrida, el recurso fue desechado, por lo que la sentencia ha causado estado</w:t>
      </w:r>
      <w:r w:rsidR="001939A3" w:rsidRPr="001939A3">
        <w:rPr>
          <w:rFonts w:ascii="Candara" w:eastAsia="Century Gothic" w:hAnsi="Candara"/>
          <w:sz w:val="22"/>
          <w:szCs w:val="22"/>
        </w:rPr>
        <w:t xml:space="preserve"> </w:t>
      </w:r>
      <w:r w:rsidR="001939A3" w:rsidRPr="001939A3">
        <w:rPr>
          <w:rFonts w:ascii="Candara" w:eastAsia="Century Gothic" w:hAnsi="Candara"/>
          <w:i/>
          <w:sz w:val="22"/>
          <w:szCs w:val="22"/>
        </w:rPr>
        <w:t>y por consecuencias se actualiza lo previsto en la fracción I del vigésimo segundo de los Lineamientos Generales en Materia de Clasificación de Información Pública, que Deberán Observar los Sujetos Obligados Previstos en la Ley de Transparencia y Acceso a la Información Pública del Estado de Jalisco y sus Municipios, s</w:t>
      </w:r>
      <w:r w:rsidR="001939A3" w:rsidRPr="001939A3">
        <w:rPr>
          <w:rFonts w:ascii="Candara" w:eastAsia="Century Gothic" w:hAnsi="Candara"/>
          <w:sz w:val="22"/>
          <w:szCs w:val="22"/>
        </w:rPr>
        <w:t>e pone a consideración de los integrantes de éste Comité la siguiente propuesta de:</w:t>
      </w:r>
    </w:p>
    <w:p w:rsidR="001939A3" w:rsidRDefault="001939A3" w:rsidP="00300695">
      <w:pPr>
        <w:pBdr>
          <w:top w:val="nil"/>
          <w:left w:val="nil"/>
          <w:bottom w:val="nil"/>
          <w:right w:val="nil"/>
          <w:between w:val="nil"/>
        </w:pBdr>
        <w:spacing w:line="360" w:lineRule="auto"/>
        <w:jc w:val="both"/>
        <w:rPr>
          <w:rFonts w:ascii="Candara" w:eastAsia="Century Gothic" w:hAnsi="Candara"/>
          <w:sz w:val="22"/>
          <w:szCs w:val="22"/>
        </w:rPr>
      </w:pPr>
    </w:p>
    <w:p w:rsidR="00677A19" w:rsidRDefault="00677A19" w:rsidP="00300695">
      <w:pPr>
        <w:pBdr>
          <w:top w:val="nil"/>
          <w:left w:val="nil"/>
          <w:bottom w:val="nil"/>
          <w:right w:val="nil"/>
          <w:between w:val="nil"/>
        </w:pBdr>
        <w:spacing w:line="360"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C96E53" w:rsidRDefault="00C96E53" w:rsidP="00300695">
      <w:pPr>
        <w:pBdr>
          <w:top w:val="nil"/>
          <w:left w:val="nil"/>
          <w:bottom w:val="nil"/>
          <w:right w:val="nil"/>
          <w:between w:val="nil"/>
        </w:pBdr>
        <w:spacing w:line="360" w:lineRule="auto"/>
        <w:jc w:val="center"/>
        <w:rPr>
          <w:rFonts w:ascii="Candara" w:eastAsia="Century Gothic" w:hAnsi="Candara"/>
          <w:b/>
          <w:sz w:val="22"/>
          <w:szCs w:val="22"/>
        </w:rPr>
      </w:pPr>
    </w:p>
    <w:p w:rsidR="001939A3" w:rsidRPr="00387247" w:rsidRDefault="001939A3" w:rsidP="00300695">
      <w:pPr>
        <w:pBdr>
          <w:top w:val="nil"/>
          <w:left w:val="nil"/>
          <w:bottom w:val="nil"/>
          <w:right w:val="nil"/>
          <w:between w:val="nil"/>
        </w:pBdr>
        <w:spacing w:line="360" w:lineRule="auto"/>
        <w:jc w:val="center"/>
        <w:rPr>
          <w:rFonts w:ascii="Candara" w:eastAsia="Century Gothic" w:hAnsi="Candara"/>
          <w:b/>
          <w:szCs w:val="22"/>
        </w:rPr>
      </w:pPr>
      <w:r>
        <w:rPr>
          <w:rFonts w:ascii="Candara" w:eastAsia="Century Gothic" w:hAnsi="Candara"/>
          <w:b/>
          <w:szCs w:val="22"/>
        </w:rPr>
        <w:t>DESCLASIFICACIÓN</w:t>
      </w:r>
      <w:r w:rsidRPr="008C257D">
        <w:rPr>
          <w:rFonts w:ascii="Candara" w:eastAsia="Century Gothic" w:hAnsi="Candara"/>
          <w:b/>
          <w:szCs w:val="22"/>
        </w:rPr>
        <w:t>/CT/001/2023</w:t>
      </w:r>
    </w:p>
    <w:p w:rsidR="00677A19" w:rsidRPr="009231B2" w:rsidRDefault="00677A19" w:rsidP="00300695">
      <w:pPr>
        <w:pBdr>
          <w:top w:val="nil"/>
          <w:left w:val="nil"/>
          <w:bottom w:val="nil"/>
          <w:right w:val="nil"/>
          <w:between w:val="nil"/>
        </w:pBdr>
        <w:spacing w:line="360" w:lineRule="auto"/>
        <w:jc w:val="both"/>
        <w:rPr>
          <w:rFonts w:ascii="Candara" w:eastAsia="Century Gothic" w:hAnsi="Candara"/>
          <w:sz w:val="22"/>
          <w:szCs w:val="22"/>
        </w:rPr>
      </w:pPr>
    </w:p>
    <w:p w:rsidR="001939A3" w:rsidRPr="001939A3" w:rsidRDefault="001939A3" w:rsidP="00300695">
      <w:pPr>
        <w:spacing w:line="360" w:lineRule="auto"/>
        <w:jc w:val="both"/>
        <w:rPr>
          <w:rFonts w:ascii="Candara" w:eastAsia="Century Gothic" w:hAnsi="Candara"/>
          <w:b/>
          <w:sz w:val="22"/>
          <w:szCs w:val="22"/>
        </w:rPr>
      </w:pPr>
      <w:r w:rsidRPr="001939A3">
        <w:rPr>
          <w:rFonts w:ascii="Candara" w:eastAsia="Century Gothic" w:hAnsi="Candara"/>
          <w:b/>
          <w:sz w:val="22"/>
          <w:szCs w:val="22"/>
        </w:rPr>
        <w:t xml:space="preserve">PRIMERO. </w:t>
      </w:r>
      <w:r w:rsidRPr="001939A3">
        <w:rPr>
          <w:rFonts w:ascii="Candara" w:eastAsia="Century Gothic" w:hAnsi="Candara"/>
          <w:sz w:val="22"/>
          <w:szCs w:val="22"/>
        </w:rPr>
        <w:t>El Comité de Transparencia confirma la desclasificación de información como reservada del acuerdo RESERVA/CT/001/2023.</w:t>
      </w:r>
    </w:p>
    <w:p w:rsidR="001939A3" w:rsidRPr="001939A3" w:rsidRDefault="001939A3" w:rsidP="00300695">
      <w:pPr>
        <w:spacing w:line="360" w:lineRule="auto"/>
        <w:jc w:val="both"/>
        <w:rPr>
          <w:rFonts w:ascii="Candara" w:eastAsia="Century Gothic" w:hAnsi="Candara"/>
          <w:b/>
          <w:sz w:val="22"/>
          <w:szCs w:val="22"/>
        </w:rPr>
      </w:pPr>
    </w:p>
    <w:p w:rsidR="001939A3" w:rsidRPr="001939A3" w:rsidRDefault="001939A3" w:rsidP="00300695">
      <w:pPr>
        <w:spacing w:line="360" w:lineRule="auto"/>
        <w:jc w:val="both"/>
        <w:rPr>
          <w:rFonts w:ascii="Candara" w:eastAsia="Century Gothic" w:hAnsi="Candara"/>
          <w:sz w:val="22"/>
          <w:szCs w:val="22"/>
        </w:rPr>
      </w:pPr>
      <w:r w:rsidRPr="001939A3">
        <w:rPr>
          <w:rFonts w:ascii="Candara" w:eastAsia="Century Gothic" w:hAnsi="Candara"/>
          <w:b/>
          <w:sz w:val="22"/>
          <w:szCs w:val="22"/>
        </w:rPr>
        <w:lastRenderedPageBreak/>
        <w:t xml:space="preserve">SEGUNDO.-  </w:t>
      </w:r>
      <w:r w:rsidRPr="001939A3">
        <w:rPr>
          <w:rFonts w:ascii="Candara" w:eastAsia="Century Gothic" w:hAnsi="Candara"/>
          <w:sz w:val="22"/>
          <w:szCs w:val="22"/>
        </w:rPr>
        <w:t>Se instruye al Secretario del Comité para que realice las gestiones  correspondientes a efecto de informar al área resguardarte de la información lo aquí acordado, para tome las medidas de insertar la leyenda con las palabras "Información Desclasificada", así como la fecha del acuerdo de desclasificación, en los documentos que hayan sido desclasificados. El presente acuerdo deberá adjuntarse en el documento respectivo.</w:t>
      </w:r>
    </w:p>
    <w:p w:rsidR="001939A3" w:rsidRDefault="001939A3" w:rsidP="00300695">
      <w:pPr>
        <w:spacing w:line="360" w:lineRule="auto"/>
        <w:jc w:val="both"/>
        <w:rPr>
          <w:rFonts w:ascii="Candara" w:eastAsia="Century Gothic" w:hAnsi="Candara"/>
          <w:b/>
          <w:sz w:val="22"/>
          <w:szCs w:val="22"/>
        </w:rPr>
      </w:pPr>
    </w:p>
    <w:p w:rsidR="0056713A" w:rsidRPr="0056713A" w:rsidRDefault="0056713A" w:rsidP="00300695">
      <w:pPr>
        <w:spacing w:line="360" w:lineRule="auto"/>
        <w:jc w:val="both"/>
        <w:rPr>
          <w:rFonts w:ascii="Candara" w:eastAsia="Century Gothic" w:hAnsi="Candara"/>
          <w:sz w:val="22"/>
          <w:szCs w:val="22"/>
          <w:lang w:val="es-ES_tradnl"/>
        </w:rPr>
      </w:pPr>
      <w:r w:rsidRPr="0056713A">
        <w:rPr>
          <w:rFonts w:ascii="Candara" w:eastAsia="Century Gothic" w:hAnsi="Candara"/>
          <w:sz w:val="22"/>
          <w:szCs w:val="22"/>
          <w:lang w:val="es-ES_tradnl"/>
        </w:rPr>
        <w:t>Los que estén a favor de la propuesta de resolución, sírvanse manifestarlo levantando su mano.</w:t>
      </w:r>
    </w:p>
    <w:p w:rsidR="0056713A" w:rsidRPr="0056713A" w:rsidRDefault="0056713A" w:rsidP="00300695">
      <w:pPr>
        <w:spacing w:line="360" w:lineRule="auto"/>
        <w:jc w:val="both"/>
        <w:rPr>
          <w:rFonts w:ascii="Candara" w:eastAsia="Candara" w:hAnsi="Candara" w:cs="Candara"/>
          <w:b/>
          <w:color w:val="000000" w:themeColor="text1"/>
          <w:sz w:val="22"/>
          <w:szCs w:val="22"/>
          <w:lang w:val="es-ES_tradnl"/>
        </w:rPr>
      </w:pPr>
    </w:p>
    <w:p w:rsidR="009A193F" w:rsidRPr="009231B2" w:rsidRDefault="009A193F" w:rsidP="00300695">
      <w:pPr>
        <w:spacing w:line="360" w:lineRule="auto"/>
        <w:jc w:val="both"/>
        <w:rPr>
          <w:rFonts w:ascii="Candara" w:eastAsia="Candara" w:hAnsi="Candara" w:cs="Candara"/>
          <w:b/>
          <w:color w:val="000000" w:themeColor="text1"/>
          <w:sz w:val="22"/>
          <w:szCs w:val="22"/>
        </w:rPr>
      </w:pPr>
      <w:r w:rsidRPr="009231B2">
        <w:rPr>
          <w:rFonts w:ascii="Candara" w:eastAsia="Candara" w:hAnsi="Candara" w:cs="Candara"/>
          <w:b/>
          <w:color w:val="000000" w:themeColor="text1"/>
          <w:sz w:val="22"/>
          <w:szCs w:val="22"/>
        </w:rPr>
        <w:t>Aprobado por Unanimidad de los presentes.</w:t>
      </w:r>
    </w:p>
    <w:p w:rsidR="00AE4C29" w:rsidRPr="009231B2" w:rsidRDefault="00AE4C29" w:rsidP="00300695">
      <w:pPr>
        <w:spacing w:line="360" w:lineRule="auto"/>
        <w:jc w:val="both"/>
        <w:rPr>
          <w:rFonts w:ascii="Candara" w:hAnsi="Candara"/>
          <w:b/>
          <w:color w:val="000000" w:themeColor="text1"/>
          <w:sz w:val="22"/>
          <w:szCs w:val="22"/>
        </w:rPr>
      </w:pPr>
    </w:p>
    <w:p w:rsidR="00677A19" w:rsidRPr="009231B2" w:rsidRDefault="0029779B" w:rsidP="00300695">
      <w:pPr>
        <w:spacing w:line="360" w:lineRule="auto"/>
        <w:jc w:val="both"/>
        <w:rPr>
          <w:rFonts w:ascii="Candara" w:eastAsia="Century Gothic" w:hAnsi="Candara"/>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sz w:val="22"/>
          <w:szCs w:val="22"/>
        </w:rPr>
        <w:t xml:space="preserve"> </w:t>
      </w:r>
      <w:r w:rsidR="0056713A">
        <w:rPr>
          <w:rFonts w:ascii="Candara" w:eastAsia="Century Gothic" w:hAnsi="Candara"/>
          <w:sz w:val="22"/>
          <w:szCs w:val="22"/>
          <w:lang w:val="es-ES_tradnl"/>
        </w:rPr>
        <w:t>Continuando con el</w:t>
      </w:r>
      <w:r w:rsidR="006E682B" w:rsidRPr="009231B2">
        <w:rPr>
          <w:rFonts w:ascii="Candara" w:eastAsia="Century Gothic" w:hAnsi="Candara"/>
          <w:sz w:val="22"/>
          <w:szCs w:val="22"/>
          <w:lang w:val="es-ES_tradnl"/>
        </w:rPr>
        <w:t xml:space="preserve"> </w:t>
      </w:r>
      <w:r w:rsidR="006E682B" w:rsidRPr="009231B2">
        <w:rPr>
          <w:rFonts w:ascii="Candara" w:eastAsia="Century Gothic" w:hAnsi="Candara"/>
          <w:b/>
          <w:sz w:val="22"/>
          <w:szCs w:val="22"/>
          <w:lang w:val="es-ES_tradnl"/>
        </w:rPr>
        <w:t xml:space="preserve">CUARTO Punto </w:t>
      </w:r>
      <w:r w:rsidR="006E682B" w:rsidRPr="009231B2">
        <w:rPr>
          <w:rFonts w:ascii="Candara" w:eastAsia="Century Gothic" w:hAnsi="Candara"/>
          <w:sz w:val="22"/>
          <w:szCs w:val="22"/>
          <w:lang w:val="es-ES_tradnl"/>
        </w:rPr>
        <w:t xml:space="preserve">del orden del día </w:t>
      </w:r>
      <w:r w:rsidR="0056713A" w:rsidRPr="0056713A">
        <w:rPr>
          <w:rFonts w:ascii="Candara" w:eastAsia="Century Gothic" w:hAnsi="Candara"/>
          <w:sz w:val="22"/>
          <w:szCs w:val="22"/>
          <w:lang w:val="es-ES_tradnl"/>
        </w:rPr>
        <w:t xml:space="preserve">consistente en el </w:t>
      </w:r>
      <w:r w:rsidR="001939A3" w:rsidRPr="001939A3">
        <w:rPr>
          <w:rFonts w:ascii="Candara" w:eastAsia="Century Gothic" w:hAnsi="Candara"/>
          <w:b/>
          <w:sz w:val="22"/>
          <w:szCs w:val="22"/>
        </w:rPr>
        <w:t>análisis, estudio, revisión y aprobación del documento de Seguridad del Gobierno Municipal de Guadalajara,</w:t>
      </w:r>
      <w:r w:rsidR="001939A3">
        <w:rPr>
          <w:rFonts w:ascii="Candara" w:eastAsia="Century Gothic" w:hAnsi="Candara"/>
          <w:b/>
          <w:sz w:val="22"/>
          <w:szCs w:val="22"/>
        </w:rPr>
        <w:t xml:space="preserve"> </w:t>
      </w:r>
      <w:r w:rsidR="0056713A" w:rsidRPr="0056713A">
        <w:rPr>
          <w:rFonts w:ascii="Candara" w:eastAsia="Century Gothic" w:hAnsi="Candara"/>
          <w:bCs/>
          <w:sz w:val="22"/>
          <w:szCs w:val="22"/>
          <w:lang w:val="es-ES_tradnl"/>
        </w:rPr>
        <w:t>c</w:t>
      </w:r>
      <w:r w:rsidR="0056713A" w:rsidRPr="0056713A">
        <w:rPr>
          <w:rFonts w:ascii="Candara" w:eastAsia="Century Gothic" w:hAnsi="Candara"/>
          <w:sz w:val="22"/>
          <w:szCs w:val="22"/>
          <w:lang w:val="es-ES_tradnl"/>
        </w:rPr>
        <w:t>edo el uso de la voz al Secretario Técnico, a fin de que exponga los pormenores de este asunto.</w:t>
      </w:r>
    </w:p>
    <w:p w:rsidR="0056713A" w:rsidRDefault="0056713A" w:rsidP="00300695">
      <w:pPr>
        <w:pBdr>
          <w:top w:val="nil"/>
          <w:left w:val="nil"/>
          <w:bottom w:val="nil"/>
          <w:right w:val="nil"/>
          <w:between w:val="nil"/>
        </w:pBdr>
        <w:spacing w:line="360" w:lineRule="auto"/>
        <w:rPr>
          <w:rFonts w:ascii="Candara" w:eastAsia="Century Gothic" w:hAnsi="Candara"/>
          <w:b/>
          <w:sz w:val="22"/>
          <w:szCs w:val="22"/>
        </w:rPr>
      </w:pPr>
    </w:p>
    <w:p w:rsidR="006E682B" w:rsidRPr="009231B2" w:rsidRDefault="00677A19" w:rsidP="00300695">
      <w:pPr>
        <w:pBdr>
          <w:top w:val="nil"/>
          <w:left w:val="nil"/>
          <w:bottom w:val="nil"/>
          <w:right w:val="nil"/>
          <w:between w:val="nil"/>
        </w:pBdr>
        <w:spacing w:line="360" w:lineRule="auto"/>
        <w:rPr>
          <w:rFonts w:ascii="Candara" w:eastAsia="Century Gothic" w:hAnsi="Candara"/>
          <w:sz w:val="22"/>
          <w:szCs w:val="22"/>
        </w:rPr>
      </w:pPr>
      <w:r w:rsidRPr="009231B2">
        <w:rPr>
          <w:rFonts w:ascii="Candara" w:eastAsia="Century Gothic" w:hAnsi="Candara"/>
          <w:b/>
          <w:sz w:val="22"/>
          <w:szCs w:val="22"/>
        </w:rPr>
        <w:t>Secretario Técnico, Mtro. Marco Antonio Cervera Delgadillo:</w:t>
      </w:r>
      <w:r w:rsidR="006E682B" w:rsidRPr="009231B2">
        <w:rPr>
          <w:rFonts w:ascii="Candara" w:eastAsia="Century Gothic" w:hAnsi="Candara"/>
          <w:sz w:val="22"/>
          <w:szCs w:val="22"/>
        </w:rPr>
        <w:t xml:space="preserve"> Como lo indica Presidenta:</w:t>
      </w:r>
    </w:p>
    <w:p w:rsidR="006E682B" w:rsidRPr="009231B2" w:rsidRDefault="006E682B" w:rsidP="00300695">
      <w:pPr>
        <w:pBdr>
          <w:top w:val="nil"/>
          <w:left w:val="nil"/>
          <w:bottom w:val="nil"/>
          <w:right w:val="nil"/>
          <w:between w:val="nil"/>
        </w:pBdr>
        <w:spacing w:line="360" w:lineRule="auto"/>
        <w:rPr>
          <w:rFonts w:ascii="Candara" w:eastAsia="Century Gothic" w:hAnsi="Candara"/>
          <w:sz w:val="22"/>
          <w:szCs w:val="22"/>
        </w:rPr>
      </w:pPr>
    </w:p>
    <w:p w:rsidR="001939A3" w:rsidRPr="001939A3" w:rsidRDefault="001939A3" w:rsidP="00300695">
      <w:pPr>
        <w:spacing w:line="360" w:lineRule="auto"/>
        <w:jc w:val="both"/>
        <w:rPr>
          <w:rFonts w:ascii="Candara" w:eastAsia="Century Gothic" w:hAnsi="Candara"/>
          <w:sz w:val="22"/>
          <w:szCs w:val="22"/>
        </w:rPr>
      </w:pPr>
      <w:r w:rsidRPr="001939A3">
        <w:rPr>
          <w:rFonts w:ascii="Candara" w:eastAsia="Century Gothic" w:hAnsi="Candara"/>
          <w:sz w:val="22"/>
          <w:szCs w:val="22"/>
        </w:rPr>
        <w:t>Como resultado de un proceso de mejora continua, derivado del monitoreo y revisión del sistema de gestión</w:t>
      </w:r>
      <w:r w:rsidRPr="001939A3">
        <w:rPr>
          <w:rFonts w:ascii="Candara" w:eastAsia="Century Gothic" w:hAnsi="Candara"/>
          <w:sz w:val="22"/>
          <w:szCs w:val="22"/>
          <w:lang w:val="es-ES_tradnl"/>
        </w:rPr>
        <w:t xml:space="preserve"> para el tratamiento de los datos personales</w:t>
      </w:r>
      <w:r w:rsidRPr="001939A3">
        <w:rPr>
          <w:rFonts w:ascii="Candara" w:eastAsia="Century Gothic" w:hAnsi="Candara"/>
          <w:sz w:val="22"/>
          <w:szCs w:val="22"/>
        </w:rPr>
        <w:t xml:space="preserve"> y de conformidad al precepto legal 37 punto 1 fracción II de la Ley de Protección de Datos Personales en Posesión de Sujetos Obligados del Estado de Jalisco y sus Municipios, se consideró llevar a cabo las gestiones para la actualización del instrumento que describe y da cuenta de manera general sobre las medidas de seguridad técnicas, físicas y administrativas adoptadas por este Gobierno Municipal de Guadalajara, para lo cual se requirió a todas las áreas que en el ejercicio de sus funciones, obtengan, usen, registren, organicen, conserven, elaboren, utilicen, comuniquen, difundan, almacenen, posean, manejen, aprovechen, divulguen, transfieran o dispongan de datos personales, informaran sobre los cambios al tratamiento de datos personales que manejan y se llevara a cabo la actualización de los sistemas de tratamiento de datos personales correspondientes a sus funciones.</w:t>
      </w:r>
    </w:p>
    <w:p w:rsidR="001939A3" w:rsidRPr="001939A3" w:rsidRDefault="001939A3" w:rsidP="00300695">
      <w:pPr>
        <w:spacing w:line="360" w:lineRule="auto"/>
        <w:jc w:val="both"/>
        <w:rPr>
          <w:rFonts w:ascii="Candara" w:eastAsia="Century Gothic" w:hAnsi="Candara"/>
          <w:sz w:val="22"/>
          <w:szCs w:val="22"/>
        </w:rPr>
      </w:pPr>
    </w:p>
    <w:p w:rsidR="001939A3" w:rsidRPr="001939A3" w:rsidRDefault="001939A3" w:rsidP="00300695">
      <w:pPr>
        <w:spacing w:line="360" w:lineRule="auto"/>
        <w:jc w:val="both"/>
        <w:rPr>
          <w:rFonts w:ascii="Candara" w:eastAsia="Century Gothic" w:hAnsi="Candara"/>
          <w:sz w:val="22"/>
          <w:szCs w:val="22"/>
        </w:rPr>
      </w:pPr>
      <w:r w:rsidRPr="001939A3">
        <w:rPr>
          <w:rFonts w:ascii="Candara" w:eastAsia="Century Gothic" w:hAnsi="Candara"/>
          <w:sz w:val="22"/>
          <w:szCs w:val="22"/>
        </w:rPr>
        <w:t xml:space="preserve">De lo anterior, se obtuvo la actualización del catalogo de los sistemas de tratamiento, así como una </w:t>
      </w:r>
      <w:r w:rsidRPr="001939A3">
        <w:rPr>
          <w:rFonts w:ascii="Candara" w:eastAsia="Century Gothic" w:hAnsi="Candara"/>
          <w:sz w:val="22"/>
          <w:szCs w:val="22"/>
        </w:rPr>
        <w:lastRenderedPageBreak/>
        <w:t>mejora en las medidas físicas, técnicas y administrativas para el tratamiento de los datos personales de los ciudadanos y del personal que labora en esta Institución, creando así un Documento de Seguridad más adecuado a los sistemas de gestión actuales; en dicho documento se desarrollan los siguientes temas en relación a la protección de datos personales:</w:t>
      </w:r>
    </w:p>
    <w:p w:rsidR="001939A3" w:rsidRPr="001939A3" w:rsidRDefault="001939A3" w:rsidP="00300695">
      <w:pPr>
        <w:spacing w:line="360" w:lineRule="auto"/>
        <w:jc w:val="both"/>
        <w:rPr>
          <w:rFonts w:ascii="Candara" w:eastAsia="Century Gothic" w:hAnsi="Candara"/>
          <w:sz w:val="22"/>
          <w:szCs w:val="22"/>
        </w:rPr>
      </w:pPr>
    </w:p>
    <w:p w:rsidR="001939A3" w:rsidRPr="001939A3" w:rsidRDefault="001939A3" w:rsidP="00300695">
      <w:pPr>
        <w:spacing w:line="360" w:lineRule="auto"/>
        <w:jc w:val="both"/>
        <w:rPr>
          <w:rFonts w:ascii="Candara" w:eastAsia="Century Gothic" w:hAnsi="Candara"/>
          <w:sz w:val="22"/>
          <w:szCs w:val="22"/>
        </w:rPr>
      </w:pPr>
      <w:r w:rsidRPr="001939A3">
        <w:rPr>
          <w:rFonts w:ascii="Candara" w:eastAsia="Century Gothic" w:hAnsi="Candara"/>
          <w:sz w:val="22"/>
          <w:szCs w:val="22"/>
        </w:rPr>
        <w:t xml:space="preserve"> </w:t>
      </w:r>
      <w:hyperlink w:anchor="_Toc141356008" w:history="1">
        <w:r w:rsidRPr="001939A3">
          <w:rPr>
            <w:rStyle w:val="Hipervnculo"/>
            <w:rFonts w:ascii="Candara" w:eastAsia="Century Gothic" w:hAnsi="Candara"/>
            <w:sz w:val="22"/>
            <w:szCs w:val="22"/>
            <w:lang w:val="es-ES"/>
          </w:rPr>
          <w:t>Introducción</w:t>
        </w:r>
        <w:r w:rsidR="00C56156">
          <w:rPr>
            <w:rStyle w:val="Hipervnculo"/>
            <w:rFonts w:ascii="Candara" w:eastAsia="Century Gothic" w:hAnsi="Candara"/>
            <w:webHidden/>
            <w:sz w:val="22"/>
            <w:szCs w:val="22"/>
          </w:rPr>
          <w:t>.</w:t>
        </w:r>
      </w:hyperlink>
    </w:p>
    <w:p w:rsidR="001939A3" w:rsidRPr="001939A3" w:rsidRDefault="00376A10" w:rsidP="00300695">
      <w:pPr>
        <w:spacing w:line="360" w:lineRule="auto"/>
        <w:jc w:val="both"/>
        <w:rPr>
          <w:rFonts w:ascii="Candara" w:eastAsia="Century Gothic" w:hAnsi="Candara"/>
          <w:sz w:val="22"/>
          <w:szCs w:val="22"/>
        </w:rPr>
      </w:pPr>
      <w:hyperlink w:anchor="_Toc141356009" w:history="1">
        <w:r w:rsidR="001939A3" w:rsidRPr="001939A3">
          <w:rPr>
            <w:rStyle w:val="Hipervnculo"/>
            <w:rFonts w:ascii="Candara" w:eastAsia="Century Gothic" w:hAnsi="Candara"/>
            <w:sz w:val="22"/>
            <w:szCs w:val="22"/>
            <w:lang w:val="es-ES"/>
          </w:rPr>
          <w:t>Glosario</w:t>
        </w:r>
      </w:hyperlink>
      <w:r w:rsidR="00C56156">
        <w:rPr>
          <w:rFonts w:ascii="Candara" w:eastAsia="Century Gothic" w:hAnsi="Candara"/>
          <w:sz w:val="22"/>
          <w:szCs w:val="22"/>
          <w:lang w:val="es-ES_tradnl"/>
        </w:rPr>
        <w:t>.</w:t>
      </w:r>
    </w:p>
    <w:p w:rsidR="001939A3" w:rsidRPr="001939A3" w:rsidRDefault="00376A10" w:rsidP="00300695">
      <w:pPr>
        <w:spacing w:line="360" w:lineRule="auto"/>
        <w:jc w:val="both"/>
        <w:rPr>
          <w:rFonts w:ascii="Candara" w:eastAsia="Century Gothic" w:hAnsi="Candara"/>
          <w:sz w:val="22"/>
          <w:szCs w:val="22"/>
        </w:rPr>
      </w:pPr>
      <w:hyperlink w:anchor="_Toc141356010" w:history="1">
        <w:r w:rsidR="001939A3" w:rsidRPr="001939A3">
          <w:rPr>
            <w:rStyle w:val="Hipervnculo"/>
            <w:rFonts w:ascii="Candara" w:eastAsia="Century Gothic" w:hAnsi="Candara"/>
            <w:sz w:val="22"/>
            <w:szCs w:val="22"/>
          </w:rPr>
          <w:t>Medidas de seguridad implementadas.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1" w:history="1">
        <w:r w:rsidR="001939A3" w:rsidRPr="001939A3">
          <w:rPr>
            <w:rStyle w:val="Hipervnculo"/>
            <w:rFonts w:ascii="Candara" w:eastAsia="Century Gothic" w:hAnsi="Candara"/>
            <w:sz w:val="22"/>
            <w:szCs w:val="22"/>
          </w:rPr>
          <w:t>Medidas de Seguridad Físicas.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2" w:history="1">
        <w:r w:rsidR="001939A3" w:rsidRPr="001939A3">
          <w:rPr>
            <w:rStyle w:val="Hipervnculo"/>
            <w:rFonts w:ascii="Candara" w:eastAsia="Century Gothic" w:hAnsi="Candara"/>
            <w:sz w:val="22"/>
            <w:szCs w:val="22"/>
            <w:lang w:val="es-ES"/>
          </w:rPr>
          <w:t>Medidas de Seguridad Técnicas.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3" w:history="1">
        <w:r w:rsidR="001939A3" w:rsidRPr="001939A3">
          <w:rPr>
            <w:rStyle w:val="Hipervnculo"/>
            <w:rFonts w:ascii="Candara" w:eastAsia="Century Gothic" w:hAnsi="Candara"/>
            <w:sz w:val="22"/>
            <w:szCs w:val="22"/>
          </w:rPr>
          <w:t>Medidas de Seguridad Administrativas.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4" w:history="1">
        <w:proofErr w:type="gramStart"/>
        <w:r w:rsidR="001939A3" w:rsidRPr="001939A3">
          <w:rPr>
            <w:rStyle w:val="Hipervnculo"/>
            <w:rFonts w:ascii="Candara" w:eastAsia="Century Gothic" w:hAnsi="Candara"/>
            <w:sz w:val="22"/>
            <w:szCs w:val="22"/>
          </w:rPr>
          <w:t>1.Procedimientos</w:t>
        </w:r>
        <w:proofErr w:type="gramEnd"/>
        <w:r w:rsidR="001939A3" w:rsidRPr="001939A3">
          <w:rPr>
            <w:rStyle w:val="Hipervnculo"/>
            <w:rFonts w:ascii="Candara" w:eastAsia="Century Gothic" w:hAnsi="Candara"/>
            <w:sz w:val="22"/>
            <w:szCs w:val="22"/>
          </w:rPr>
          <w:t xml:space="preserve"> de respaldo y recuperación de datos personales.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5" w:history="1">
        <w:proofErr w:type="gramStart"/>
        <w:r w:rsidR="001939A3" w:rsidRPr="001939A3">
          <w:rPr>
            <w:rStyle w:val="Hipervnculo"/>
            <w:rFonts w:ascii="Candara" w:eastAsia="Century Gothic" w:hAnsi="Candara"/>
            <w:sz w:val="22"/>
            <w:szCs w:val="22"/>
          </w:rPr>
          <w:t>2.Controles</w:t>
        </w:r>
        <w:proofErr w:type="gramEnd"/>
        <w:r w:rsidR="001939A3" w:rsidRPr="001939A3">
          <w:rPr>
            <w:rStyle w:val="Hipervnculo"/>
            <w:rFonts w:ascii="Candara" w:eastAsia="Century Gothic" w:hAnsi="Candara"/>
            <w:sz w:val="22"/>
            <w:szCs w:val="22"/>
          </w:rPr>
          <w:t xml:space="preserve"> y mecanismos de seguridad para las transferencias.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16" w:history="1">
        <w:r w:rsidR="001939A3" w:rsidRPr="001939A3">
          <w:rPr>
            <w:rStyle w:val="Hipervnculo"/>
            <w:rFonts w:ascii="Candara" w:eastAsia="Century Gothic" w:hAnsi="Candara"/>
            <w:sz w:val="22"/>
            <w:szCs w:val="22"/>
          </w:rPr>
          <w:t>Bitácoras de Acceso, Operación Cotidiana y Vulneraciones a la Seguridad de los Datos Personales.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21" w:history="1">
        <w:r w:rsidR="001939A3" w:rsidRPr="001939A3">
          <w:rPr>
            <w:rStyle w:val="Hipervnculo"/>
            <w:rFonts w:ascii="Candara" w:eastAsia="Century Gothic" w:hAnsi="Candara"/>
            <w:sz w:val="22"/>
            <w:szCs w:val="22"/>
          </w:rPr>
          <w:t>Técnicas de Supresión y Borrado Seguro de Datos Personales</w:t>
        </w:r>
      </w:hyperlink>
      <w:r w:rsidR="00C56156">
        <w:rPr>
          <w:rFonts w:ascii="Candara" w:eastAsia="Century Gothic" w:hAnsi="Candara"/>
          <w:sz w:val="22"/>
          <w:szCs w:val="22"/>
          <w:lang w:val="es-ES_tradnl"/>
        </w:rPr>
        <w:t>.</w:t>
      </w:r>
    </w:p>
    <w:p w:rsidR="001939A3" w:rsidRPr="001939A3" w:rsidRDefault="00376A10" w:rsidP="00300695">
      <w:pPr>
        <w:spacing w:line="360" w:lineRule="auto"/>
        <w:jc w:val="both"/>
        <w:rPr>
          <w:rFonts w:ascii="Candara" w:eastAsia="Century Gothic" w:hAnsi="Candara"/>
          <w:sz w:val="22"/>
          <w:szCs w:val="22"/>
        </w:rPr>
      </w:pPr>
      <w:hyperlink w:anchor="_Toc141356022" w:history="1">
        <w:r w:rsidR="001939A3" w:rsidRPr="001939A3">
          <w:rPr>
            <w:rStyle w:val="Hipervnculo"/>
            <w:rFonts w:ascii="Candara" w:eastAsia="Century Gothic" w:hAnsi="Candara"/>
            <w:sz w:val="22"/>
            <w:szCs w:val="22"/>
            <w:lang w:val="es-ES"/>
          </w:rPr>
          <w:t>Análisis de riesgos.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23" w:history="1">
        <w:r w:rsidR="001939A3" w:rsidRPr="001939A3">
          <w:rPr>
            <w:rStyle w:val="Hipervnculo"/>
            <w:rFonts w:ascii="Candara" w:eastAsia="Century Gothic" w:hAnsi="Candara"/>
            <w:sz w:val="22"/>
            <w:szCs w:val="22"/>
          </w:rPr>
          <w:t>Análisis de brecha</w:t>
        </w:r>
      </w:hyperlink>
      <w:r w:rsidR="00C56156">
        <w:rPr>
          <w:rFonts w:ascii="Candara" w:eastAsia="Century Gothic" w:hAnsi="Candara"/>
          <w:sz w:val="22"/>
          <w:szCs w:val="22"/>
          <w:lang w:val="es-ES_tradnl"/>
        </w:rPr>
        <w:t>.</w:t>
      </w:r>
    </w:p>
    <w:p w:rsidR="001939A3" w:rsidRPr="001939A3" w:rsidRDefault="00376A10" w:rsidP="00300695">
      <w:pPr>
        <w:spacing w:line="360" w:lineRule="auto"/>
        <w:jc w:val="both"/>
        <w:rPr>
          <w:rFonts w:ascii="Candara" w:eastAsia="Century Gothic" w:hAnsi="Candara"/>
          <w:sz w:val="22"/>
          <w:szCs w:val="22"/>
        </w:rPr>
      </w:pPr>
      <w:hyperlink w:anchor="_Toc141356024" w:history="1">
        <w:r w:rsidR="001939A3" w:rsidRPr="001939A3">
          <w:rPr>
            <w:rStyle w:val="Hipervnculo"/>
            <w:rFonts w:ascii="Candara" w:eastAsia="Century Gothic" w:hAnsi="Candara"/>
            <w:sz w:val="22"/>
            <w:szCs w:val="22"/>
          </w:rPr>
          <w:t>Gestión de vulneraciones</w:t>
        </w:r>
      </w:hyperlink>
      <w:r w:rsidR="00C56156">
        <w:rPr>
          <w:rFonts w:ascii="Candara" w:eastAsia="Century Gothic" w:hAnsi="Candara"/>
          <w:sz w:val="22"/>
          <w:szCs w:val="22"/>
          <w:lang w:val="es-ES_tradnl"/>
        </w:rPr>
        <w:t>.</w:t>
      </w:r>
    </w:p>
    <w:p w:rsidR="001939A3" w:rsidRPr="001939A3" w:rsidRDefault="00376A10" w:rsidP="00300695">
      <w:pPr>
        <w:spacing w:line="360" w:lineRule="auto"/>
        <w:jc w:val="both"/>
        <w:rPr>
          <w:rFonts w:ascii="Candara" w:eastAsia="Century Gothic" w:hAnsi="Candara"/>
          <w:sz w:val="22"/>
          <w:szCs w:val="22"/>
        </w:rPr>
      </w:pPr>
      <w:hyperlink w:anchor="_Toc141356025" w:history="1">
        <w:r w:rsidR="001939A3" w:rsidRPr="001939A3">
          <w:rPr>
            <w:rStyle w:val="Hipervnculo"/>
            <w:rFonts w:ascii="Candara" w:eastAsia="Century Gothic" w:hAnsi="Candara"/>
            <w:sz w:val="22"/>
            <w:szCs w:val="22"/>
          </w:rPr>
          <w:t>Plan de respuesta</w:t>
        </w:r>
      </w:hyperlink>
      <w:r w:rsidR="00C56156">
        <w:rPr>
          <w:rFonts w:ascii="Candara" w:eastAsia="Century Gothic" w:hAnsi="Candara"/>
          <w:sz w:val="22"/>
          <w:szCs w:val="22"/>
          <w:lang w:val="es-ES_tradnl"/>
        </w:rPr>
        <w:t>.</w:t>
      </w:r>
    </w:p>
    <w:p w:rsidR="001939A3" w:rsidRPr="001939A3" w:rsidRDefault="00376A10" w:rsidP="00300695">
      <w:pPr>
        <w:spacing w:line="360" w:lineRule="auto"/>
        <w:jc w:val="both"/>
        <w:rPr>
          <w:rFonts w:ascii="Candara" w:eastAsia="Century Gothic" w:hAnsi="Candara"/>
          <w:sz w:val="22"/>
          <w:szCs w:val="22"/>
        </w:rPr>
      </w:pPr>
      <w:hyperlink w:anchor="_Toc141356026" w:history="1">
        <w:r w:rsidR="001939A3" w:rsidRPr="001939A3">
          <w:rPr>
            <w:rStyle w:val="Hipervnculo"/>
            <w:rFonts w:ascii="Candara" w:eastAsia="Century Gothic" w:hAnsi="Candara"/>
            <w:sz w:val="22"/>
            <w:szCs w:val="22"/>
          </w:rPr>
          <w:t>Mecanismos de monitoreo y revisión de las medidas de seguridad.</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27" w:history="1">
        <w:r w:rsidR="001939A3" w:rsidRPr="001939A3">
          <w:rPr>
            <w:rStyle w:val="Hipervnculo"/>
            <w:rFonts w:ascii="Candara" w:eastAsia="Century Gothic" w:hAnsi="Candara"/>
            <w:sz w:val="22"/>
            <w:szCs w:val="22"/>
          </w:rPr>
          <w:t>Plan de trabajo.</w:t>
        </w:r>
        <w:r w:rsidR="001939A3">
          <w:rPr>
            <w:rStyle w:val="Hipervnculo"/>
            <w:rFonts w:ascii="Candara" w:eastAsia="Century Gothic" w:hAnsi="Candara"/>
            <w:sz w:val="22"/>
            <w:szCs w:val="22"/>
          </w:rPr>
          <w:t xml:space="preserve"> </w:t>
        </w:r>
      </w:hyperlink>
    </w:p>
    <w:p w:rsidR="001939A3" w:rsidRPr="001939A3" w:rsidRDefault="00376A10" w:rsidP="00300695">
      <w:pPr>
        <w:spacing w:line="360" w:lineRule="auto"/>
        <w:jc w:val="both"/>
        <w:rPr>
          <w:rFonts w:ascii="Candara" w:eastAsia="Century Gothic" w:hAnsi="Candara"/>
          <w:sz w:val="22"/>
          <w:szCs w:val="22"/>
        </w:rPr>
      </w:pPr>
      <w:hyperlink w:anchor="_Toc141356028" w:history="1">
        <w:r w:rsidR="001939A3" w:rsidRPr="001939A3">
          <w:rPr>
            <w:rStyle w:val="Hipervnculo"/>
            <w:rFonts w:ascii="Candara" w:eastAsia="Century Gothic" w:hAnsi="Candara"/>
            <w:sz w:val="22"/>
            <w:szCs w:val="22"/>
          </w:rPr>
          <w:t>Programa General de Capacitación.</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rPr>
      </w:pPr>
      <w:hyperlink w:anchor="_Toc141356029" w:history="1">
        <w:r w:rsidR="001939A3" w:rsidRPr="001939A3">
          <w:rPr>
            <w:rStyle w:val="Hipervnculo"/>
            <w:rFonts w:ascii="Candara" w:eastAsia="Century Gothic" w:hAnsi="Candara"/>
            <w:sz w:val="22"/>
            <w:szCs w:val="22"/>
          </w:rPr>
          <w:t>Catálogo de Sistemas de Tratamiento de Datos Personales.</w:t>
        </w:r>
      </w:hyperlink>
      <w:r w:rsidR="00C56156" w:rsidRPr="001939A3">
        <w:rPr>
          <w:rFonts w:ascii="Candara" w:eastAsia="Century Gothic" w:hAnsi="Candara"/>
          <w:sz w:val="22"/>
          <w:szCs w:val="22"/>
        </w:rPr>
        <w:t xml:space="preserve"> </w:t>
      </w:r>
    </w:p>
    <w:p w:rsidR="001939A3" w:rsidRPr="001939A3" w:rsidRDefault="00376A10" w:rsidP="00300695">
      <w:pPr>
        <w:spacing w:line="360" w:lineRule="auto"/>
        <w:jc w:val="both"/>
        <w:rPr>
          <w:rFonts w:ascii="Candara" w:eastAsia="Century Gothic" w:hAnsi="Candara"/>
          <w:sz w:val="22"/>
          <w:szCs w:val="22"/>
          <w:lang w:val="en-US"/>
        </w:rPr>
      </w:pPr>
      <w:hyperlink w:anchor="_Toc141356030" w:history="1">
        <w:r w:rsidR="001939A3" w:rsidRPr="001939A3">
          <w:rPr>
            <w:rStyle w:val="Hipervnculo"/>
            <w:rFonts w:ascii="Candara" w:eastAsia="Century Gothic" w:hAnsi="Candara"/>
            <w:sz w:val="22"/>
            <w:szCs w:val="22"/>
            <w:lang w:val="en-US"/>
          </w:rPr>
          <w:t>ANEXO I</w:t>
        </w:r>
      </w:hyperlink>
    </w:p>
    <w:p w:rsidR="001939A3" w:rsidRPr="001939A3" w:rsidRDefault="00376A10" w:rsidP="00300695">
      <w:pPr>
        <w:spacing w:line="360" w:lineRule="auto"/>
        <w:jc w:val="both"/>
        <w:rPr>
          <w:rFonts w:ascii="Candara" w:eastAsia="Century Gothic" w:hAnsi="Candara"/>
          <w:sz w:val="22"/>
          <w:szCs w:val="22"/>
          <w:lang w:val="en-US"/>
        </w:rPr>
      </w:pPr>
      <w:hyperlink w:anchor="_Toc141356031" w:history="1">
        <w:r w:rsidR="001939A3" w:rsidRPr="001939A3">
          <w:rPr>
            <w:rStyle w:val="Hipervnculo"/>
            <w:rFonts w:ascii="Candara" w:eastAsia="Century Gothic" w:hAnsi="Candara"/>
            <w:sz w:val="22"/>
            <w:szCs w:val="22"/>
            <w:lang w:val="en-US"/>
          </w:rPr>
          <w:t>ANEXO II</w:t>
        </w:r>
      </w:hyperlink>
    </w:p>
    <w:p w:rsidR="001939A3" w:rsidRPr="001939A3" w:rsidRDefault="00376A10" w:rsidP="00300695">
      <w:pPr>
        <w:spacing w:line="360" w:lineRule="auto"/>
        <w:jc w:val="both"/>
        <w:rPr>
          <w:rFonts w:ascii="Candara" w:eastAsia="Century Gothic" w:hAnsi="Candara"/>
          <w:sz w:val="22"/>
          <w:szCs w:val="22"/>
          <w:lang w:val="en-US"/>
        </w:rPr>
      </w:pPr>
      <w:hyperlink w:anchor="_Toc141356032" w:history="1">
        <w:r w:rsidR="001939A3" w:rsidRPr="001939A3">
          <w:rPr>
            <w:rStyle w:val="Hipervnculo"/>
            <w:rFonts w:ascii="Candara" w:eastAsia="Century Gothic" w:hAnsi="Candara"/>
            <w:sz w:val="22"/>
            <w:szCs w:val="22"/>
            <w:lang w:val="en-US"/>
          </w:rPr>
          <w:t>ANEXO III</w:t>
        </w:r>
      </w:hyperlink>
    </w:p>
    <w:p w:rsidR="001939A3" w:rsidRPr="00C56156" w:rsidRDefault="001939A3" w:rsidP="00300695">
      <w:pPr>
        <w:spacing w:line="360" w:lineRule="auto"/>
        <w:jc w:val="both"/>
        <w:rPr>
          <w:rFonts w:ascii="Candara" w:eastAsia="Century Gothic" w:hAnsi="Candara"/>
          <w:sz w:val="22"/>
          <w:szCs w:val="22"/>
          <w:lang w:val="en-US"/>
        </w:rPr>
      </w:pPr>
    </w:p>
    <w:p w:rsidR="001939A3" w:rsidRPr="001939A3" w:rsidRDefault="001939A3" w:rsidP="00300695">
      <w:pPr>
        <w:spacing w:line="360" w:lineRule="auto"/>
        <w:jc w:val="both"/>
        <w:rPr>
          <w:rFonts w:ascii="Candara" w:eastAsia="Century Gothic" w:hAnsi="Candara"/>
          <w:sz w:val="22"/>
          <w:szCs w:val="22"/>
        </w:rPr>
      </w:pPr>
      <w:r w:rsidRPr="001939A3">
        <w:rPr>
          <w:rFonts w:ascii="Candara" w:eastAsia="Century Gothic" w:hAnsi="Candara"/>
          <w:sz w:val="22"/>
          <w:szCs w:val="22"/>
        </w:rPr>
        <w:t>Cabe hacer mención, que el mismo fue circulado previamente a los integrantes de este Comité, para su revisión.</w:t>
      </w:r>
    </w:p>
    <w:p w:rsidR="001939A3" w:rsidRDefault="001939A3" w:rsidP="00300695">
      <w:pPr>
        <w:spacing w:line="360" w:lineRule="auto"/>
        <w:jc w:val="both"/>
        <w:rPr>
          <w:rFonts w:ascii="Candara" w:eastAsia="Century Gothic" w:hAnsi="Candara"/>
          <w:sz w:val="22"/>
          <w:szCs w:val="22"/>
        </w:rPr>
      </w:pPr>
    </w:p>
    <w:p w:rsidR="006E682B" w:rsidRPr="00FE752B" w:rsidRDefault="006E682B" w:rsidP="00300695">
      <w:pPr>
        <w:spacing w:line="360" w:lineRule="auto"/>
        <w:jc w:val="both"/>
        <w:rPr>
          <w:rFonts w:ascii="Candara" w:eastAsia="Century Gothic" w:hAnsi="Candara"/>
          <w:sz w:val="22"/>
          <w:szCs w:val="22"/>
        </w:rPr>
      </w:pPr>
      <w:r w:rsidRPr="00FE752B">
        <w:rPr>
          <w:rFonts w:ascii="Candara" w:eastAsia="Century Gothic" w:hAnsi="Candara"/>
          <w:sz w:val="22"/>
          <w:szCs w:val="22"/>
          <w:lang w:val="es-ES"/>
        </w:rPr>
        <w:lastRenderedPageBreak/>
        <w:t>Es cuanto Presidenta.</w:t>
      </w:r>
    </w:p>
    <w:p w:rsidR="006E682B" w:rsidRPr="009231B2" w:rsidRDefault="006E682B" w:rsidP="00300695">
      <w:pPr>
        <w:spacing w:line="360" w:lineRule="auto"/>
        <w:jc w:val="both"/>
        <w:rPr>
          <w:rFonts w:ascii="Candara" w:eastAsia="Century Gothic" w:hAnsi="Candara"/>
          <w:sz w:val="22"/>
          <w:szCs w:val="22"/>
          <w:lang w:val="es-ES"/>
        </w:rPr>
      </w:pPr>
    </w:p>
    <w:p w:rsidR="006E682B" w:rsidRPr="009231B2" w:rsidRDefault="00677A19" w:rsidP="00300695">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6E682B" w:rsidRPr="009231B2">
        <w:rPr>
          <w:rFonts w:ascii="Candara" w:eastAsia="Century Gothic" w:hAnsi="Candara"/>
          <w:sz w:val="22"/>
          <w:szCs w:val="22"/>
          <w:lang w:val="es-ES_tradnl"/>
        </w:rPr>
        <w:t xml:space="preserve">Gracias Secretario, </w:t>
      </w:r>
      <w:r w:rsidR="00C56156" w:rsidRPr="00C56156">
        <w:rPr>
          <w:rFonts w:ascii="Candara" w:eastAsia="Century Gothic" w:hAnsi="Candara"/>
          <w:sz w:val="22"/>
          <w:szCs w:val="22"/>
        </w:rPr>
        <w:t xml:space="preserve">en virtud de lo anterior y de conformidad a los artículos 37 punto 1 fracción II y 87 punto 1 fracción V de la Ley de Protección de Datos Personales en Posesión de Sujetos Obligados del Estado de Jalisco y sus Municipios, </w:t>
      </w:r>
      <w:r w:rsidR="00C56156" w:rsidRPr="00C56156">
        <w:rPr>
          <w:rFonts w:ascii="Candara" w:eastAsia="Century Gothic" w:hAnsi="Candara"/>
          <w:i/>
          <w:sz w:val="22"/>
          <w:szCs w:val="22"/>
        </w:rPr>
        <w:t>s</w:t>
      </w:r>
      <w:r w:rsidR="00C56156" w:rsidRPr="00C56156">
        <w:rPr>
          <w:rFonts w:ascii="Candara" w:eastAsia="Century Gothic" w:hAnsi="Candara"/>
          <w:sz w:val="22"/>
          <w:szCs w:val="22"/>
        </w:rPr>
        <w:t>e pone a consideración de los integrantes de éste Comité la siguiente propuesta de:</w:t>
      </w:r>
    </w:p>
    <w:p w:rsidR="006E682B" w:rsidRPr="009231B2" w:rsidRDefault="006E682B" w:rsidP="00300695">
      <w:pPr>
        <w:spacing w:line="360" w:lineRule="auto"/>
        <w:jc w:val="both"/>
        <w:rPr>
          <w:rFonts w:ascii="Candara" w:eastAsia="Century Gothic" w:hAnsi="Candara"/>
          <w:sz w:val="22"/>
          <w:szCs w:val="22"/>
          <w:lang w:val="es-ES_tradnl"/>
        </w:rPr>
      </w:pPr>
    </w:p>
    <w:p w:rsidR="006E682B" w:rsidRPr="009231B2" w:rsidRDefault="006E682B" w:rsidP="00300695">
      <w:pPr>
        <w:spacing w:line="360" w:lineRule="auto"/>
        <w:jc w:val="center"/>
        <w:rPr>
          <w:rFonts w:ascii="Candara" w:eastAsia="Century Gothic" w:hAnsi="Candara"/>
          <w:b/>
          <w:sz w:val="22"/>
          <w:szCs w:val="22"/>
          <w:lang w:val="es-ES_tradnl"/>
        </w:rPr>
      </w:pPr>
      <w:r w:rsidRPr="009231B2">
        <w:rPr>
          <w:rFonts w:ascii="Candara" w:eastAsia="Century Gothic" w:hAnsi="Candara"/>
          <w:b/>
          <w:sz w:val="22"/>
          <w:szCs w:val="22"/>
          <w:lang w:val="es-ES_tradnl"/>
        </w:rPr>
        <w:t>Resolución:</w:t>
      </w:r>
    </w:p>
    <w:p w:rsidR="006E682B" w:rsidRPr="009231B2" w:rsidRDefault="006E682B" w:rsidP="00300695">
      <w:pPr>
        <w:spacing w:line="360" w:lineRule="auto"/>
        <w:jc w:val="both"/>
        <w:rPr>
          <w:rFonts w:ascii="Candara" w:eastAsia="Century Gothic" w:hAnsi="Candara"/>
          <w:sz w:val="22"/>
          <w:szCs w:val="22"/>
          <w:lang w:val="es-ES_tradnl"/>
        </w:rPr>
      </w:pPr>
    </w:p>
    <w:p w:rsidR="00C56156" w:rsidRPr="00C56156" w:rsidRDefault="00C56156" w:rsidP="00300695">
      <w:pPr>
        <w:spacing w:line="360" w:lineRule="auto"/>
        <w:jc w:val="both"/>
        <w:rPr>
          <w:rFonts w:ascii="Candara" w:eastAsia="Century Gothic" w:hAnsi="Candara"/>
          <w:b/>
          <w:sz w:val="22"/>
          <w:szCs w:val="22"/>
        </w:rPr>
      </w:pPr>
      <w:r w:rsidRPr="00C56156">
        <w:rPr>
          <w:rFonts w:ascii="Candara" w:eastAsia="Century Gothic" w:hAnsi="Candara"/>
          <w:b/>
          <w:sz w:val="22"/>
          <w:szCs w:val="22"/>
        </w:rPr>
        <w:t xml:space="preserve">PRIMERO. </w:t>
      </w:r>
      <w:r w:rsidRPr="00C56156">
        <w:rPr>
          <w:rFonts w:ascii="Candara" w:eastAsia="Century Gothic" w:hAnsi="Candara"/>
          <w:sz w:val="22"/>
          <w:szCs w:val="22"/>
        </w:rPr>
        <w:t>El Comité de Transparencia aprueba la actualización del Documento de Seguridad del Gobierno Municipal de Guadalajara.</w:t>
      </w:r>
    </w:p>
    <w:p w:rsidR="00C56156" w:rsidRPr="00C56156" w:rsidRDefault="00C56156" w:rsidP="00300695">
      <w:pPr>
        <w:spacing w:line="360" w:lineRule="auto"/>
        <w:jc w:val="both"/>
        <w:rPr>
          <w:rFonts w:ascii="Candara" w:eastAsia="Century Gothic" w:hAnsi="Candara"/>
          <w:b/>
          <w:sz w:val="22"/>
          <w:szCs w:val="22"/>
        </w:rPr>
      </w:pPr>
    </w:p>
    <w:p w:rsidR="00C56156" w:rsidRPr="00C56156" w:rsidRDefault="00C56156" w:rsidP="00300695">
      <w:pPr>
        <w:spacing w:line="360" w:lineRule="auto"/>
        <w:jc w:val="both"/>
        <w:rPr>
          <w:rFonts w:ascii="Candara" w:eastAsia="Century Gothic" w:hAnsi="Candara"/>
          <w:b/>
          <w:sz w:val="22"/>
          <w:szCs w:val="22"/>
        </w:rPr>
      </w:pPr>
      <w:r w:rsidRPr="00C56156">
        <w:rPr>
          <w:rFonts w:ascii="Candara" w:eastAsia="Century Gothic" w:hAnsi="Candara"/>
          <w:b/>
          <w:sz w:val="22"/>
          <w:szCs w:val="22"/>
        </w:rPr>
        <w:t xml:space="preserve">SEGUNDO.-  </w:t>
      </w:r>
      <w:r w:rsidRPr="00C56156">
        <w:rPr>
          <w:rFonts w:ascii="Candara" w:eastAsia="Century Gothic" w:hAnsi="Candara"/>
          <w:sz w:val="22"/>
          <w:szCs w:val="22"/>
        </w:rPr>
        <w:t>Se instruye al Secretario del Comité para que realice las gestiones  correspondientes a efecto de publicar en la página oficial del Gobierno Municipal de Guadalajara, la versión publica del Documento de Seguridad.</w:t>
      </w:r>
    </w:p>
    <w:p w:rsidR="00C56156" w:rsidRPr="00E60290" w:rsidRDefault="00C56156" w:rsidP="00300695">
      <w:pPr>
        <w:spacing w:line="360" w:lineRule="auto"/>
        <w:jc w:val="both"/>
        <w:rPr>
          <w:rFonts w:ascii="Candara" w:eastAsia="Century Gothic" w:hAnsi="Candara"/>
          <w:sz w:val="22"/>
          <w:szCs w:val="22"/>
          <w:lang w:val="es-ES_tradnl"/>
        </w:rPr>
      </w:pPr>
    </w:p>
    <w:p w:rsidR="00E60290" w:rsidRPr="00E60290" w:rsidRDefault="00E60290" w:rsidP="00300695">
      <w:pPr>
        <w:spacing w:line="360" w:lineRule="auto"/>
        <w:jc w:val="both"/>
        <w:rPr>
          <w:rFonts w:ascii="Candara" w:eastAsia="Century Gothic" w:hAnsi="Candara"/>
          <w:sz w:val="22"/>
          <w:szCs w:val="22"/>
          <w:lang w:val="es-ES_tradnl"/>
        </w:rPr>
      </w:pPr>
      <w:r w:rsidRPr="00E60290">
        <w:rPr>
          <w:rFonts w:ascii="Candara" w:eastAsia="Century Gothic" w:hAnsi="Candara"/>
          <w:sz w:val="22"/>
          <w:szCs w:val="22"/>
          <w:lang w:val="es-ES_tradnl"/>
        </w:rPr>
        <w:t>Los que estén a favor de la propuesta de resolución, sírvanse manifestarlo levantando su mano.</w:t>
      </w:r>
    </w:p>
    <w:p w:rsidR="00E60290" w:rsidRPr="009231B2" w:rsidRDefault="00E60290" w:rsidP="00300695">
      <w:pPr>
        <w:spacing w:line="360" w:lineRule="auto"/>
        <w:jc w:val="both"/>
        <w:rPr>
          <w:rFonts w:ascii="Candara" w:eastAsia="Century Gothic" w:hAnsi="Candara"/>
          <w:b/>
          <w:sz w:val="22"/>
          <w:szCs w:val="22"/>
          <w:lang w:val="es-ES_tradnl"/>
        </w:rPr>
      </w:pPr>
    </w:p>
    <w:p w:rsidR="006E682B" w:rsidRPr="009231B2" w:rsidRDefault="006E682B" w:rsidP="00300695">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lang w:val="es-ES_tradnl"/>
        </w:rPr>
        <w:t>Aprobado por unanimidad de los presentes</w:t>
      </w:r>
    </w:p>
    <w:p w:rsidR="00677A19" w:rsidRPr="009231B2" w:rsidRDefault="00677A19" w:rsidP="00300695">
      <w:pPr>
        <w:spacing w:line="360" w:lineRule="auto"/>
        <w:jc w:val="both"/>
        <w:rPr>
          <w:rFonts w:ascii="Candara" w:eastAsia="Century Gothic" w:hAnsi="Candara"/>
          <w:sz w:val="22"/>
          <w:szCs w:val="22"/>
        </w:rPr>
      </w:pPr>
    </w:p>
    <w:p w:rsidR="002F622B" w:rsidRPr="009231B2" w:rsidRDefault="0097265F" w:rsidP="00300695">
      <w:pPr>
        <w:spacing w:line="360" w:lineRule="auto"/>
        <w:jc w:val="both"/>
        <w:rPr>
          <w:rFonts w:ascii="Candara" w:eastAsia="Century Gothic" w:hAnsi="Candara"/>
          <w:sz w:val="22"/>
          <w:szCs w:val="22"/>
          <w:lang w:val="es-ES_tradnl"/>
        </w:rPr>
      </w:pPr>
      <w:r w:rsidRPr="009231B2">
        <w:rPr>
          <w:rFonts w:ascii="Candara" w:eastAsia="Century Gothic" w:hAnsi="Candara"/>
          <w:b/>
          <w:sz w:val="22"/>
          <w:szCs w:val="22"/>
        </w:rPr>
        <w:t xml:space="preserve">Síndica Municipal y Presidenta del Comité de Transparencia, Mtra. Karina </w:t>
      </w:r>
      <w:proofErr w:type="spellStart"/>
      <w:r w:rsidRPr="009231B2">
        <w:rPr>
          <w:rFonts w:ascii="Candara" w:eastAsia="Century Gothic" w:hAnsi="Candara"/>
          <w:b/>
          <w:sz w:val="22"/>
          <w:szCs w:val="22"/>
        </w:rPr>
        <w:t>Anaid</w:t>
      </w:r>
      <w:proofErr w:type="spellEnd"/>
      <w:r w:rsidRPr="009231B2">
        <w:rPr>
          <w:rFonts w:ascii="Candara" w:eastAsia="Century Gothic" w:hAnsi="Candara"/>
          <w:b/>
          <w:sz w:val="22"/>
          <w:szCs w:val="22"/>
        </w:rPr>
        <w:t xml:space="preserve"> Hermosillo Ramírez:</w:t>
      </w:r>
      <w:r w:rsidRPr="009231B2">
        <w:rPr>
          <w:rFonts w:ascii="Candara" w:eastAsia="Century Gothic" w:hAnsi="Candara"/>
          <w:sz w:val="22"/>
          <w:szCs w:val="22"/>
        </w:rPr>
        <w:t xml:space="preserve"> </w:t>
      </w:r>
      <w:r w:rsidR="002F622B" w:rsidRPr="009231B2">
        <w:rPr>
          <w:rFonts w:ascii="Candara" w:eastAsia="Century Gothic" w:hAnsi="Candara"/>
          <w:sz w:val="22"/>
          <w:szCs w:val="22"/>
          <w:lang w:val="es-ES_tradnl"/>
        </w:rPr>
        <w:t xml:space="preserve">A continuación del desarrollo de la sesión pasamos al </w:t>
      </w:r>
      <w:r w:rsidR="00E60290">
        <w:rPr>
          <w:rFonts w:ascii="Candara" w:eastAsia="Century Gothic" w:hAnsi="Candara"/>
          <w:b/>
          <w:sz w:val="22"/>
          <w:szCs w:val="22"/>
          <w:lang w:val="es-ES_tradnl"/>
        </w:rPr>
        <w:t>QUINTO</w:t>
      </w:r>
      <w:r w:rsidR="002F622B" w:rsidRPr="009231B2">
        <w:rPr>
          <w:rFonts w:ascii="Candara" w:eastAsia="Century Gothic" w:hAnsi="Candara"/>
          <w:b/>
          <w:sz w:val="22"/>
          <w:szCs w:val="22"/>
          <w:lang w:val="es-ES_tradnl"/>
        </w:rPr>
        <w:t xml:space="preserve"> Punto</w:t>
      </w:r>
      <w:r w:rsidR="002F622B" w:rsidRPr="009231B2">
        <w:rPr>
          <w:rFonts w:ascii="Candara" w:eastAsia="Century Gothic" w:hAnsi="Candara"/>
          <w:sz w:val="22"/>
          <w:szCs w:val="22"/>
          <w:lang w:val="es-ES_tradnl"/>
        </w:rPr>
        <w:t xml:space="preserve"> del orden del día, por lo que les pregunto a los integrantes del Comité ¿si tienen algún asunto vario que tratar?</w:t>
      </w:r>
    </w:p>
    <w:p w:rsidR="002F622B" w:rsidRPr="009231B2" w:rsidRDefault="002F622B" w:rsidP="00300695">
      <w:pPr>
        <w:spacing w:line="360" w:lineRule="auto"/>
        <w:jc w:val="both"/>
        <w:rPr>
          <w:rFonts w:ascii="Candara" w:eastAsia="Century Gothic" w:hAnsi="Candara"/>
          <w:sz w:val="22"/>
          <w:szCs w:val="22"/>
          <w:lang w:val="es-ES_tradnl"/>
        </w:rPr>
      </w:pPr>
    </w:p>
    <w:p w:rsidR="0097265F" w:rsidRPr="009231B2" w:rsidRDefault="002F622B" w:rsidP="00300695">
      <w:pPr>
        <w:spacing w:line="360" w:lineRule="auto"/>
        <w:jc w:val="both"/>
        <w:rPr>
          <w:rFonts w:ascii="Candara" w:eastAsia="Century Gothic" w:hAnsi="Candara"/>
          <w:sz w:val="22"/>
          <w:szCs w:val="22"/>
        </w:rPr>
      </w:pPr>
      <w:r w:rsidRPr="009231B2">
        <w:rPr>
          <w:rFonts w:ascii="Candara" w:eastAsia="Century Gothic" w:hAnsi="Candara"/>
          <w:sz w:val="22"/>
          <w:szCs w:val="22"/>
          <w:lang w:val="es-ES_tradnl"/>
        </w:rPr>
        <w:t xml:space="preserve">No habiendo más asuntos que tratar, y en cumplimiento al </w:t>
      </w:r>
      <w:r w:rsidR="00E60290">
        <w:rPr>
          <w:rFonts w:ascii="Candara" w:eastAsia="Century Gothic" w:hAnsi="Candara"/>
          <w:b/>
          <w:sz w:val="22"/>
          <w:szCs w:val="22"/>
          <w:lang w:val="es-ES_tradnl"/>
        </w:rPr>
        <w:t>SEXTO</w:t>
      </w:r>
      <w:r w:rsidRPr="009231B2">
        <w:rPr>
          <w:rFonts w:ascii="Candara" w:eastAsia="Century Gothic" w:hAnsi="Candara"/>
          <w:b/>
          <w:sz w:val="22"/>
          <w:szCs w:val="22"/>
          <w:lang w:val="es-ES_tradnl"/>
        </w:rPr>
        <w:t xml:space="preserve"> y último Punto</w:t>
      </w:r>
      <w:r w:rsidRPr="009231B2">
        <w:rPr>
          <w:rFonts w:ascii="Candara" w:eastAsia="Century Gothic" w:hAnsi="Candara"/>
          <w:sz w:val="22"/>
          <w:szCs w:val="22"/>
          <w:lang w:val="es-ES_tradnl"/>
        </w:rPr>
        <w:t xml:space="preserve"> del orden del día damos por clausurada la presente sesión siendo las </w:t>
      </w:r>
      <w:r w:rsidR="00285A50">
        <w:rPr>
          <w:rFonts w:ascii="Candara" w:eastAsia="Century Gothic" w:hAnsi="Candara"/>
          <w:sz w:val="22"/>
          <w:szCs w:val="22"/>
        </w:rPr>
        <w:t>1</w:t>
      </w:r>
      <w:r w:rsidR="00C56156">
        <w:rPr>
          <w:rFonts w:ascii="Candara" w:eastAsia="Century Gothic" w:hAnsi="Candara"/>
          <w:sz w:val="22"/>
          <w:szCs w:val="22"/>
        </w:rPr>
        <w:t>1</w:t>
      </w:r>
      <w:r w:rsidR="00285A50">
        <w:rPr>
          <w:rFonts w:ascii="Candara" w:eastAsia="Century Gothic" w:hAnsi="Candara"/>
          <w:sz w:val="22"/>
          <w:szCs w:val="22"/>
        </w:rPr>
        <w:t>:3</w:t>
      </w:r>
      <w:r w:rsidR="00C56156">
        <w:rPr>
          <w:rFonts w:ascii="Candara" w:eastAsia="Century Gothic" w:hAnsi="Candara"/>
          <w:sz w:val="22"/>
          <w:szCs w:val="22"/>
        </w:rPr>
        <w:t>8</w:t>
      </w:r>
      <w:r w:rsidR="00285A50">
        <w:rPr>
          <w:rFonts w:ascii="Candara" w:eastAsia="Century Gothic" w:hAnsi="Candara"/>
          <w:sz w:val="22"/>
          <w:szCs w:val="22"/>
        </w:rPr>
        <w:t xml:space="preserve"> </w:t>
      </w:r>
      <w:r w:rsidRPr="009231B2">
        <w:rPr>
          <w:rFonts w:ascii="Candara" w:eastAsia="Century Gothic" w:hAnsi="Candara"/>
          <w:sz w:val="22"/>
          <w:szCs w:val="22"/>
        </w:rPr>
        <w:t>(</w:t>
      </w:r>
      <w:r w:rsidR="00C56156">
        <w:rPr>
          <w:rFonts w:ascii="Candara" w:eastAsia="Century Gothic" w:hAnsi="Candara"/>
          <w:sz w:val="22"/>
          <w:szCs w:val="22"/>
        </w:rPr>
        <w:t>once</w:t>
      </w:r>
      <w:r w:rsidRPr="009231B2">
        <w:rPr>
          <w:rFonts w:ascii="Candara" w:eastAsia="Century Gothic" w:hAnsi="Candara"/>
          <w:sz w:val="22"/>
          <w:szCs w:val="22"/>
        </w:rPr>
        <w:t xml:space="preserve"> horas con treinta</w:t>
      </w:r>
      <w:r w:rsidR="00C56156">
        <w:rPr>
          <w:rFonts w:ascii="Candara" w:eastAsia="Century Gothic" w:hAnsi="Candara"/>
          <w:sz w:val="22"/>
          <w:szCs w:val="22"/>
        </w:rPr>
        <w:t xml:space="preserve"> y ocho </w:t>
      </w:r>
      <w:r w:rsidRPr="009231B2">
        <w:rPr>
          <w:rFonts w:ascii="Candara" w:eastAsia="Century Gothic" w:hAnsi="Candara"/>
          <w:sz w:val="22"/>
          <w:szCs w:val="22"/>
        </w:rPr>
        <w:t xml:space="preserve">minutos) del día </w:t>
      </w:r>
      <w:r w:rsidR="00C56156">
        <w:rPr>
          <w:rFonts w:ascii="Candara" w:eastAsia="Century Gothic" w:hAnsi="Candara"/>
          <w:sz w:val="22"/>
          <w:szCs w:val="22"/>
        </w:rPr>
        <w:t>14</w:t>
      </w:r>
      <w:r w:rsidRPr="009231B2">
        <w:rPr>
          <w:rFonts w:ascii="Candara" w:eastAsia="Century Gothic" w:hAnsi="Candara"/>
          <w:sz w:val="22"/>
          <w:szCs w:val="22"/>
        </w:rPr>
        <w:t xml:space="preserve"> (</w:t>
      </w:r>
      <w:r w:rsidR="00C56156">
        <w:rPr>
          <w:rFonts w:ascii="Candara" w:eastAsia="Century Gothic" w:hAnsi="Candara"/>
          <w:sz w:val="22"/>
          <w:szCs w:val="22"/>
        </w:rPr>
        <w:t>catorce</w:t>
      </w:r>
      <w:r w:rsidRPr="009231B2">
        <w:rPr>
          <w:rFonts w:ascii="Candara" w:eastAsia="Century Gothic" w:hAnsi="Candara"/>
          <w:sz w:val="22"/>
          <w:szCs w:val="22"/>
        </w:rPr>
        <w:t xml:space="preserve">) del mes de </w:t>
      </w:r>
      <w:r w:rsidR="00300695">
        <w:rPr>
          <w:rFonts w:ascii="Candara" w:eastAsia="Century Gothic" w:hAnsi="Candara"/>
          <w:sz w:val="22"/>
          <w:szCs w:val="22"/>
        </w:rPr>
        <w:t>septiembre</w:t>
      </w:r>
      <w:r w:rsidRPr="009231B2">
        <w:rPr>
          <w:rFonts w:ascii="Candara" w:eastAsia="Century Gothic" w:hAnsi="Candara"/>
          <w:sz w:val="22"/>
          <w:szCs w:val="22"/>
        </w:rPr>
        <w:t xml:space="preserve"> de 2023 (dos mil veintitrés).</w:t>
      </w:r>
    </w:p>
    <w:p w:rsidR="00AE4C29" w:rsidRPr="009231B2" w:rsidRDefault="00AE4C29" w:rsidP="00300695">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300695">
      <w:pPr>
        <w:pStyle w:val="Prrafodelista"/>
        <w:tabs>
          <w:tab w:val="left" w:pos="284"/>
        </w:tabs>
        <w:spacing w:after="0" w:line="360" w:lineRule="auto"/>
        <w:ind w:left="0"/>
        <w:jc w:val="both"/>
        <w:rPr>
          <w:rFonts w:ascii="Candara" w:eastAsia="Times New Roman" w:hAnsi="Candara" w:cs="Arial"/>
          <w:color w:val="000000" w:themeColor="text1"/>
          <w:w w:val="102"/>
        </w:rPr>
      </w:pPr>
      <w:r w:rsidRPr="009231B2">
        <w:rPr>
          <w:rFonts w:ascii="Candara" w:eastAsia="Times New Roman" w:hAnsi="Candara" w:cs="Arial"/>
          <w:color w:val="000000" w:themeColor="text1"/>
          <w:w w:val="102"/>
        </w:rPr>
        <w:lastRenderedPageBreak/>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180DD7" w:rsidRDefault="00180DD7" w:rsidP="00300695">
      <w:pPr>
        <w:pStyle w:val="Prrafodelista"/>
        <w:tabs>
          <w:tab w:val="left" w:pos="284"/>
        </w:tabs>
        <w:spacing w:after="0" w:line="360" w:lineRule="auto"/>
        <w:ind w:left="0"/>
        <w:jc w:val="both"/>
        <w:rPr>
          <w:rFonts w:ascii="Candara" w:eastAsia="Times New Roman" w:hAnsi="Candara" w:cs="Arial"/>
          <w:color w:val="000000" w:themeColor="text1"/>
          <w:w w:val="102"/>
        </w:rPr>
      </w:pPr>
    </w:p>
    <w:p w:rsidR="00C96E53" w:rsidRPr="009231B2" w:rsidRDefault="00C96E53" w:rsidP="00300695">
      <w:pPr>
        <w:pStyle w:val="Prrafodelista"/>
        <w:tabs>
          <w:tab w:val="left" w:pos="284"/>
        </w:tabs>
        <w:spacing w:after="0" w:line="360" w:lineRule="auto"/>
        <w:ind w:left="0"/>
        <w:jc w:val="both"/>
        <w:rPr>
          <w:rFonts w:ascii="Candara" w:eastAsia="Times New Roman" w:hAnsi="Candara" w:cs="Arial"/>
          <w:color w:val="000000" w:themeColor="text1"/>
          <w:w w:val="102"/>
        </w:rPr>
      </w:pPr>
    </w:p>
    <w:p w:rsidR="00366085" w:rsidRPr="009231B2" w:rsidRDefault="00366085" w:rsidP="00300695">
      <w:pPr>
        <w:pStyle w:val="Prrafodelista"/>
        <w:tabs>
          <w:tab w:val="left" w:pos="284"/>
        </w:tabs>
        <w:spacing w:after="0" w:line="360" w:lineRule="auto"/>
        <w:ind w:left="0"/>
        <w:jc w:val="both"/>
        <w:rPr>
          <w:rFonts w:ascii="Candara" w:eastAsia="Times New Roman" w:hAnsi="Candara" w:cs="Arial"/>
          <w:color w:val="000000" w:themeColor="text1"/>
          <w:w w:val="102"/>
        </w:rPr>
      </w:pPr>
    </w:p>
    <w:p w:rsidR="000D0C10" w:rsidRPr="009231B2" w:rsidRDefault="000D0C10" w:rsidP="00300695">
      <w:pPr>
        <w:tabs>
          <w:tab w:val="left" w:pos="284"/>
        </w:tabs>
        <w:spacing w:line="360"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 xml:space="preserve">Mtra. Karina </w:t>
      </w:r>
      <w:proofErr w:type="spellStart"/>
      <w:r w:rsidRPr="009231B2">
        <w:rPr>
          <w:rFonts w:ascii="Candara" w:hAnsi="Candara"/>
          <w:b/>
          <w:smallCaps/>
          <w:color w:val="000000" w:themeColor="text1"/>
          <w:sz w:val="22"/>
          <w:szCs w:val="22"/>
        </w:rPr>
        <w:t>Anaid</w:t>
      </w:r>
      <w:proofErr w:type="spellEnd"/>
      <w:r w:rsidRPr="009231B2">
        <w:rPr>
          <w:rFonts w:ascii="Candara" w:hAnsi="Candara"/>
          <w:b/>
          <w:smallCaps/>
          <w:color w:val="000000" w:themeColor="text1"/>
          <w:sz w:val="22"/>
          <w:szCs w:val="22"/>
        </w:rPr>
        <w:t xml:space="preserve"> Hermosillo Ramírez</w:t>
      </w:r>
    </w:p>
    <w:p w:rsidR="000D0C10" w:rsidRPr="009231B2" w:rsidRDefault="000D0C10" w:rsidP="00300695">
      <w:pPr>
        <w:tabs>
          <w:tab w:val="left" w:pos="284"/>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Síndica Municipal y Presidenta del</w:t>
      </w:r>
    </w:p>
    <w:p w:rsidR="000D0C10" w:rsidRPr="009231B2" w:rsidRDefault="000D0C10" w:rsidP="00300695">
      <w:pPr>
        <w:tabs>
          <w:tab w:val="left" w:pos="284"/>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Comité de Transparencia.</w:t>
      </w:r>
    </w:p>
    <w:p w:rsidR="000D0C10" w:rsidRPr="009231B2" w:rsidRDefault="000D0C10" w:rsidP="00300695">
      <w:pPr>
        <w:tabs>
          <w:tab w:val="left" w:pos="284"/>
        </w:tabs>
        <w:spacing w:line="360" w:lineRule="auto"/>
        <w:jc w:val="center"/>
        <w:rPr>
          <w:rFonts w:ascii="Candara" w:hAnsi="Candara"/>
          <w:b/>
          <w:smallCaps/>
          <w:color w:val="000000" w:themeColor="text1"/>
          <w:sz w:val="22"/>
          <w:szCs w:val="22"/>
        </w:rPr>
      </w:pPr>
    </w:p>
    <w:p w:rsidR="00366085" w:rsidRDefault="00366085" w:rsidP="00300695">
      <w:pPr>
        <w:tabs>
          <w:tab w:val="left" w:pos="284"/>
          <w:tab w:val="left" w:pos="3952"/>
        </w:tabs>
        <w:spacing w:line="360" w:lineRule="auto"/>
        <w:jc w:val="center"/>
        <w:rPr>
          <w:rFonts w:ascii="Candara" w:hAnsi="Candara"/>
          <w:b/>
          <w:smallCaps/>
          <w:color w:val="000000" w:themeColor="text1"/>
          <w:sz w:val="22"/>
          <w:szCs w:val="22"/>
        </w:rPr>
      </w:pPr>
    </w:p>
    <w:p w:rsidR="00D32E0A" w:rsidRDefault="00D32E0A" w:rsidP="00300695">
      <w:pPr>
        <w:tabs>
          <w:tab w:val="left" w:pos="284"/>
          <w:tab w:val="left" w:pos="3952"/>
        </w:tabs>
        <w:spacing w:line="360" w:lineRule="auto"/>
        <w:jc w:val="center"/>
        <w:rPr>
          <w:rFonts w:ascii="Candara" w:hAnsi="Candara"/>
          <w:b/>
          <w:smallCaps/>
          <w:color w:val="000000" w:themeColor="text1"/>
          <w:sz w:val="22"/>
          <w:szCs w:val="22"/>
        </w:rPr>
      </w:pPr>
    </w:p>
    <w:p w:rsidR="00D32E0A" w:rsidRPr="009231B2" w:rsidRDefault="00D32E0A" w:rsidP="00300695">
      <w:pPr>
        <w:tabs>
          <w:tab w:val="left" w:pos="284"/>
          <w:tab w:val="left" w:pos="3952"/>
        </w:tabs>
        <w:spacing w:line="360" w:lineRule="auto"/>
        <w:jc w:val="center"/>
        <w:rPr>
          <w:rFonts w:ascii="Candara" w:hAnsi="Candara"/>
          <w:b/>
          <w:smallCaps/>
          <w:color w:val="000000" w:themeColor="text1"/>
          <w:sz w:val="22"/>
          <w:szCs w:val="22"/>
        </w:rPr>
      </w:pPr>
    </w:p>
    <w:p w:rsidR="000D0C10" w:rsidRPr="009231B2" w:rsidRDefault="002D5188" w:rsidP="00300695">
      <w:pPr>
        <w:tabs>
          <w:tab w:val="left" w:pos="284"/>
          <w:tab w:val="left" w:pos="3952"/>
        </w:tabs>
        <w:spacing w:line="360"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Lic. Carlos Al</w:t>
      </w:r>
      <w:r w:rsidR="000D0C10" w:rsidRPr="009231B2">
        <w:rPr>
          <w:rFonts w:ascii="Candara" w:hAnsi="Candara"/>
          <w:b/>
          <w:smallCaps/>
          <w:color w:val="000000" w:themeColor="text1"/>
          <w:sz w:val="22"/>
          <w:szCs w:val="22"/>
        </w:rPr>
        <w:t>berto Ramírez Cuellar</w:t>
      </w:r>
    </w:p>
    <w:p w:rsidR="000D0C10" w:rsidRPr="009231B2" w:rsidRDefault="000D0C10" w:rsidP="00300695">
      <w:pPr>
        <w:tabs>
          <w:tab w:val="left" w:pos="284"/>
          <w:tab w:val="left" w:pos="3952"/>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Responsabilidades de la Contraloría Ciudadana e</w:t>
      </w:r>
    </w:p>
    <w:p w:rsidR="000D0C10" w:rsidRPr="009231B2" w:rsidRDefault="000D0C10" w:rsidP="00300695">
      <w:pPr>
        <w:tabs>
          <w:tab w:val="left" w:pos="284"/>
          <w:tab w:val="left" w:pos="3952"/>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Integrante del Comité de Transparencia.</w:t>
      </w:r>
    </w:p>
    <w:p w:rsidR="00AD7462" w:rsidRPr="009231B2" w:rsidRDefault="00AD7462" w:rsidP="00300695">
      <w:pPr>
        <w:tabs>
          <w:tab w:val="left" w:pos="284"/>
          <w:tab w:val="left" w:pos="3952"/>
        </w:tabs>
        <w:spacing w:line="360" w:lineRule="auto"/>
        <w:jc w:val="center"/>
        <w:rPr>
          <w:rFonts w:ascii="Candara" w:hAnsi="Candara"/>
          <w:smallCaps/>
          <w:color w:val="000000" w:themeColor="text1"/>
          <w:sz w:val="22"/>
          <w:szCs w:val="22"/>
        </w:rPr>
      </w:pPr>
    </w:p>
    <w:p w:rsidR="00010B22" w:rsidRDefault="00010B22" w:rsidP="00300695">
      <w:pPr>
        <w:tabs>
          <w:tab w:val="left" w:pos="284"/>
          <w:tab w:val="left" w:pos="3952"/>
        </w:tabs>
        <w:spacing w:line="360" w:lineRule="auto"/>
        <w:jc w:val="center"/>
        <w:rPr>
          <w:rFonts w:ascii="Candara" w:hAnsi="Candara"/>
          <w:smallCaps/>
          <w:color w:val="000000" w:themeColor="text1"/>
          <w:sz w:val="22"/>
          <w:szCs w:val="22"/>
        </w:rPr>
      </w:pPr>
    </w:p>
    <w:p w:rsidR="00D32E0A" w:rsidRPr="009231B2" w:rsidRDefault="00D32E0A" w:rsidP="00300695">
      <w:pPr>
        <w:tabs>
          <w:tab w:val="left" w:pos="284"/>
          <w:tab w:val="left" w:pos="3952"/>
        </w:tabs>
        <w:spacing w:line="360" w:lineRule="auto"/>
        <w:jc w:val="center"/>
        <w:rPr>
          <w:rFonts w:ascii="Candara" w:hAnsi="Candara"/>
          <w:smallCaps/>
          <w:color w:val="000000" w:themeColor="text1"/>
          <w:sz w:val="22"/>
          <w:szCs w:val="22"/>
        </w:rPr>
      </w:pPr>
    </w:p>
    <w:p w:rsidR="00366085" w:rsidRPr="009231B2" w:rsidRDefault="00366085" w:rsidP="00300695">
      <w:pPr>
        <w:tabs>
          <w:tab w:val="left" w:pos="284"/>
          <w:tab w:val="left" w:pos="3952"/>
        </w:tabs>
        <w:spacing w:line="360" w:lineRule="auto"/>
        <w:jc w:val="center"/>
        <w:rPr>
          <w:rFonts w:ascii="Candara" w:hAnsi="Candara"/>
          <w:smallCaps/>
          <w:color w:val="000000" w:themeColor="text1"/>
          <w:sz w:val="22"/>
          <w:szCs w:val="22"/>
        </w:rPr>
      </w:pPr>
    </w:p>
    <w:p w:rsidR="000D0C10" w:rsidRPr="009231B2" w:rsidRDefault="000D0C10" w:rsidP="00300695">
      <w:pPr>
        <w:tabs>
          <w:tab w:val="left" w:pos="284"/>
          <w:tab w:val="left" w:pos="3952"/>
        </w:tabs>
        <w:spacing w:line="360" w:lineRule="auto"/>
        <w:jc w:val="center"/>
        <w:rPr>
          <w:rFonts w:ascii="Candara" w:hAnsi="Candara"/>
          <w:b/>
          <w:smallCaps/>
          <w:color w:val="000000" w:themeColor="text1"/>
          <w:sz w:val="22"/>
          <w:szCs w:val="22"/>
        </w:rPr>
      </w:pPr>
      <w:r w:rsidRPr="009231B2">
        <w:rPr>
          <w:rFonts w:ascii="Candara" w:hAnsi="Candara"/>
          <w:b/>
          <w:smallCaps/>
          <w:color w:val="000000" w:themeColor="text1"/>
          <w:sz w:val="22"/>
          <w:szCs w:val="22"/>
        </w:rPr>
        <w:t>Mtro. Marco Antonio Cervera Delgadillo</w:t>
      </w:r>
    </w:p>
    <w:p w:rsidR="000D0C10" w:rsidRPr="009231B2" w:rsidRDefault="000D0C10" w:rsidP="00300695">
      <w:pPr>
        <w:tabs>
          <w:tab w:val="left" w:pos="284"/>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Secretario Técnico del Comité de Transparencia y</w:t>
      </w:r>
    </w:p>
    <w:p w:rsidR="00527E18" w:rsidRPr="009231B2" w:rsidRDefault="000D0C10" w:rsidP="00300695">
      <w:pPr>
        <w:tabs>
          <w:tab w:val="left" w:pos="284"/>
        </w:tabs>
        <w:spacing w:line="360" w:lineRule="auto"/>
        <w:jc w:val="center"/>
        <w:rPr>
          <w:rFonts w:ascii="Candara" w:hAnsi="Candara"/>
          <w:smallCaps/>
          <w:color w:val="000000" w:themeColor="text1"/>
          <w:sz w:val="22"/>
          <w:szCs w:val="22"/>
        </w:rPr>
      </w:pPr>
      <w:r w:rsidRPr="009231B2">
        <w:rPr>
          <w:rFonts w:ascii="Candara" w:hAnsi="Candara"/>
          <w:smallCaps/>
          <w:color w:val="000000" w:themeColor="text1"/>
          <w:sz w:val="22"/>
          <w:szCs w:val="22"/>
        </w:rPr>
        <w:t>Director de Transparencia y Buenas Prácticas.</w:t>
      </w:r>
    </w:p>
    <w:p w:rsidR="00493C7C" w:rsidRPr="009231B2" w:rsidRDefault="00493C7C" w:rsidP="00300695">
      <w:pPr>
        <w:tabs>
          <w:tab w:val="left" w:pos="284"/>
        </w:tabs>
        <w:spacing w:line="360" w:lineRule="auto"/>
        <w:jc w:val="both"/>
        <w:rPr>
          <w:rFonts w:ascii="Candara" w:hAnsi="Candara"/>
          <w:smallCaps/>
          <w:color w:val="auto"/>
          <w:sz w:val="22"/>
          <w:szCs w:val="22"/>
        </w:rPr>
      </w:pPr>
    </w:p>
    <w:p w:rsidR="00366085" w:rsidRPr="009231B2" w:rsidRDefault="00366085" w:rsidP="00300695">
      <w:pPr>
        <w:tabs>
          <w:tab w:val="left" w:pos="284"/>
        </w:tabs>
        <w:spacing w:line="360" w:lineRule="auto"/>
        <w:jc w:val="both"/>
        <w:rPr>
          <w:rFonts w:ascii="Candara" w:hAnsi="Candara"/>
          <w:smallCaps/>
          <w:color w:val="auto"/>
          <w:sz w:val="22"/>
          <w:szCs w:val="22"/>
        </w:rPr>
      </w:pPr>
    </w:p>
    <w:p w:rsidR="00300695" w:rsidRDefault="00300695" w:rsidP="00300695">
      <w:pPr>
        <w:tabs>
          <w:tab w:val="left" w:pos="284"/>
        </w:tabs>
        <w:jc w:val="both"/>
        <w:rPr>
          <w:rFonts w:ascii="Candara" w:hAnsi="Candara"/>
          <w:smallCaps/>
          <w:color w:val="auto"/>
          <w:sz w:val="22"/>
          <w:szCs w:val="22"/>
        </w:rPr>
      </w:pPr>
    </w:p>
    <w:p w:rsidR="00300695" w:rsidRDefault="00300695" w:rsidP="00300695">
      <w:pPr>
        <w:tabs>
          <w:tab w:val="left" w:pos="284"/>
        </w:tabs>
        <w:jc w:val="both"/>
        <w:rPr>
          <w:rFonts w:ascii="Candara" w:hAnsi="Candara"/>
          <w:smallCaps/>
          <w:color w:val="auto"/>
          <w:sz w:val="22"/>
          <w:szCs w:val="22"/>
        </w:rPr>
      </w:pPr>
    </w:p>
    <w:p w:rsidR="00300695" w:rsidRDefault="00300695" w:rsidP="00300695">
      <w:pPr>
        <w:tabs>
          <w:tab w:val="left" w:pos="284"/>
        </w:tabs>
        <w:jc w:val="both"/>
        <w:rPr>
          <w:rFonts w:ascii="Candara" w:hAnsi="Candara"/>
          <w:smallCaps/>
          <w:color w:val="auto"/>
          <w:sz w:val="22"/>
          <w:szCs w:val="22"/>
        </w:rPr>
      </w:pPr>
    </w:p>
    <w:p w:rsidR="0071722B" w:rsidRPr="009231B2" w:rsidRDefault="0071722B" w:rsidP="00300695">
      <w:pPr>
        <w:tabs>
          <w:tab w:val="left" w:pos="284"/>
        </w:tabs>
        <w:jc w:val="both"/>
        <w:rPr>
          <w:rFonts w:ascii="Candara" w:hAnsi="Candara"/>
          <w:smallCaps/>
          <w:color w:val="auto"/>
          <w:sz w:val="22"/>
          <w:szCs w:val="22"/>
        </w:rPr>
      </w:pPr>
      <w:r w:rsidRPr="009231B2">
        <w:rPr>
          <w:rFonts w:ascii="Candara" w:hAnsi="Candara"/>
          <w:smallCaps/>
          <w:color w:val="auto"/>
          <w:sz w:val="22"/>
          <w:szCs w:val="22"/>
        </w:rPr>
        <w:t xml:space="preserve">La presente hoja de firmas es parte integrante del acta de la </w:t>
      </w:r>
      <w:r w:rsidR="00180DD7">
        <w:rPr>
          <w:rFonts w:ascii="Candara" w:hAnsi="Candara"/>
          <w:smallCaps/>
          <w:color w:val="auto"/>
          <w:sz w:val="22"/>
          <w:szCs w:val="22"/>
        </w:rPr>
        <w:tab/>
        <w:t xml:space="preserve">vigésima </w:t>
      </w:r>
      <w:r w:rsidR="00300695">
        <w:rPr>
          <w:rFonts w:ascii="Candara" w:hAnsi="Candara"/>
          <w:smallCaps/>
          <w:color w:val="auto"/>
          <w:sz w:val="22"/>
          <w:szCs w:val="22"/>
        </w:rPr>
        <w:t>tercera</w:t>
      </w:r>
      <w:r w:rsidRPr="009231B2">
        <w:rPr>
          <w:rFonts w:ascii="Candara" w:hAnsi="Candara"/>
          <w:smallCaps/>
          <w:color w:val="auto"/>
          <w:sz w:val="22"/>
          <w:szCs w:val="22"/>
        </w:rPr>
        <w:t xml:space="preserve"> sesión ordinaria del Comité de Transparencia del Gobierno Municipal de Guadalajara, de fecha </w:t>
      </w:r>
      <w:r w:rsidR="00300695">
        <w:rPr>
          <w:rFonts w:ascii="Candara" w:hAnsi="Candara"/>
          <w:smallCaps/>
          <w:color w:val="auto"/>
          <w:sz w:val="22"/>
          <w:szCs w:val="22"/>
        </w:rPr>
        <w:t>14 catorce de septiembre</w:t>
      </w:r>
      <w:r w:rsidR="00493C7C" w:rsidRPr="009231B2">
        <w:rPr>
          <w:rFonts w:ascii="Candara" w:hAnsi="Candara"/>
          <w:smallCaps/>
          <w:color w:val="auto"/>
          <w:sz w:val="22"/>
          <w:szCs w:val="22"/>
        </w:rPr>
        <w:t xml:space="preserve"> de 2023 dos mil veintitrés</w:t>
      </w:r>
      <w:r w:rsidRPr="009231B2">
        <w:rPr>
          <w:rFonts w:ascii="Candara" w:hAnsi="Candara"/>
          <w:smallCaps/>
          <w:color w:val="auto"/>
          <w:sz w:val="22"/>
          <w:szCs w:val="22"/>
        </w:rPr>
        <w:t>.</w:t>
      </w:r>
    </w:p>
    <w:p w:rsidR="0071722B" w:rsidRPr="009231B2" w:rsidRDefault="0071722B" w:rsidP="00300695">
      <w:pPr>
        <w:spacing w:line="360" w:lineRule="auto"/>
        <w:rPr>
          <w:rFonts w:ascii="Candara" w:hAnsi="Candara"/>
          <w:smallCaps/>
          <w:color w:val="auto"/>
          <w:sz w:val="22"/>
          <w:szCs w:val="22"/>
        </w:rPr>
      </w:pPr>
    </w:p>
    <w:sectPr w:rsidR="0071722B" w:rsidRPr="009231B2" w:rsidSect="00300695">
      <w:headerReference w:type="default" r:id="rId8"/>
      <w:footerReference w:type="default" r:id="rId9"/>
      <w:pgSz w:w="12240" w:h="15840"/>
      <w:pgMar w:top="2127"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C2" w:rsidRDefault="00391EC2" w:rsidP="000D0C10">
      <w:r>
        <w:separator/>
      </w:r>
    </w:p>
  </w:endnote>
  <w:endnote w:type="continuationSeparator" w:id="0">
    <w:p w:rsidR="00391EC2" w:rsidRDefault="00391EC2"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231B2" w:rsidRDefault="00376A10">
        <w:pPr>
          <w:pStyle w:val="Piedepgina"/>
          <w:jc w:val="center"/>
        </w:pPr>
        <w:fldSimple w:instr=" PAGE   \* MERGEFORMAT ">
          <w:r w:rsidR="00B520B5">
            <w:rPr>
              <w:noProof/>
            </w:rPr>
            <w:t>- 1 -</w:t>
          </w:r>
        </w:fldSimple>
      </w:p>
    </w:sdtContent>
  </w:sdt>
  <w:p w:rsidR="009231B2" w:rsidRDefault="009231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C2" w:rsidRDefault="00391EC2" w:rsidP="000D0C10">
      <w:r>
        <w:separator/>
      </w:r>
    </w:p>
  </w:footnote>
  <w:footnote w:type="continuationSeparator" w:id="0">
    <w:p w:rsidR="00391EC2" w:rsidRDefault="00391EC2"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2" w:rsidRDefault="009231B2">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2">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7"/>
  </w:num>
  <w:num w:numId="6">
    <w:abstractNumId w:val="6"/>
  </w:num>
  <w:num w:numId="7">
    <w:abstractNumId w:val="17"/>
  </w:num>
  <w:num w:numId="8">
    <w:abstractNumId w:val="1"/>
  </w:num>
  <w:num w:numId="9">
    <w:abstractNumId w:val="15"/>
  </w:num>
  <w:num w:numId="10">
    <w:abstractNumId w:val="13"/>
  </w:num>
  <w:num w:numId="11">
    <w:abstractNumId w:val="10"/>
  </w:num>
  <w:num w:numId="12">
    <w:abstractNumId w:val="2"/>
  </w:num>
  <w:num w:numId="13">
    <w:abstractNumId w:val="4"/>
  </w:num>
  <w:num w:numId="14">
    <w:abstractNumId w:val="9"/>
  </w:num>
  <w:num w:numId="15">
    <w:abstractNumId w:val="5"/>
  </w:num>
  <w:num w:numId="16">
    <w:abstractNumId w:val="16"/>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644E1"/>
    <w:rsid w:val="000679ED"/>
    <w:rsid w:val="00071DF2"/>
    <w:rsid w:val="00075CB4"/>
    <w:rsid w:val="00076425"/>
    <w:rsid w:val="00076534"/>
    <w:rsid w:val="00083A91"/>
    <w:rsid w:val="00096F1B"/>
    <w:rsid w:val="000A0825"/>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42E9B"/>
    <w:rsid w:val="001438C0"/>
    <w:rsid w:val="001441E0"/>
    <w:rsid w:val="0015516F"/>
    <w:rsid w:val="00166123"/>
    <w:rsid w:val="001674C2"/>
    <w:rsid w:val="00171F0B"/>
    <w:rsid w:val="00173AB4"/>
    <w:rsid w:val="00180DD7"/>
    <w:rsid w:val="00181313"/>
    <w:rsid w:val="00181D36"/>
    <w:rsid w:val="0018458B"/>
    <w:rsid w:val="001939A3"/>
    <w:rsid w:val="0019462E"/>
    <w:rsid w:val="00194DC2"/>
    <w:rsid w:val="001A359F"/>
    <w:rsid w:val="001A67C7"/>
    <w:rsid w:val="001E1684"/>
    <w:rsid w:val="001E558D"/>
    <w:rsid w:val="001E5963"/>
    <w:rsid w:val="001F0AEA"/>
    <w:rsid w:val="001F53E7"/>
    <w:rsid w:val="001F70FF"/>
    <w:rsid w:val="00201FD6"/>
    <w:rsid w:val="00205642"/>
    <w:rsid w:val="00205E52"/>
    <w:rsid w:val="0022111F"/>
    <w:rsid w:val="00253279"/>
    <w:rsid w:val="002612AD"/>
    <w:rsid w:val="00270DD9"/>
    <w:rsid w:val="0027259A"/>
    <w:rsid w:val="00285A50"/>
    <w:rsid w:val="00286E03"/>
    <w:rsid w:val="00293D6E"/>
    <w:rsid w:val="00293ED2"/>
    <w:rsid w:val="002970E8"/>
    <w:rsid w:val="0029779B"/>
    <w:rsid w:val="002B28BD"/>
    <w:rsid w:val="002C79B2"/>
    <w:rsid w:val="002D3501"/>
    <w:rsid w:val="002D5188"/>
    <w:rsid w:val="002E29FC"/>
    <w:rsid w:val="002E6297"/>
    <w:rsid w:val="002E752B"/>
    <w:rsid w:val="002F1372"/>
    <w:rsid w:val="002F622B"/>
    <w:rsid w:val="002F72A1"/>
    <w:rsid w:val="00300695"/>
    <w:rsid w:val="003024C8"/>
    <w:rsid w:val="00306B8E"/>
    <w:rsid w:val="0031186A"/>
    <w:rsid w:val="003218F1"/>
    <w:rsid w:val="0032423F"/>
    <w:rsid w:val="0033149B"/>
    <w:rsid w:val="00340039"/>
    <w:rsid w:val="00342438"/>
    <w:rsid w:val="00353B25"/>
    <w:rsid w:val="00354489"/>
    <w:rsid w:val="00355372"/>
    <w:rsid w:val="00362559"/>
    <w:rsid w:val="0036446F"/>
    <w:rsid w:val="00366085"/>
    <w:rsid w:val="00367458"/>
    <w:rsid w:val="00372D38"/>
    <w:rsid w:val="00376A10"/>
    <w:rsid w:val="00385BDA"/>
    <w:rsid w:val="0039184D"/>
    <w:rsid w:val="00391EC2"/>
    <w:rsid w:val="003A47D7"/>
    <w:rsid w:val="003B28DF"/>
    <w:rsid w:val="003B68A5"/>
    <w:rsid w:val="003C18A2"/>
    <w:rsid w:val="003D7ECD"/>
    <w:rsid w:val="003E7BEF"/>
    <w:rsid w:val="004013EE"/>
    <w:rsid w:val="004128B6"/>
    <w:rsid w:val="004218BC"/>
    <w:rsid w:val="00441AFB"/>
    <w:rsid w:val="0044327D"/>
    <w:rsid w:val="00457BF4"/>
    <w:rsid w:val="004605F2"/>
    <w:rsid w:val="004621C4"/>
    <w:rsid w:val="0047141C"/>
    <w:rsid w:val="0047572D"/>
    <w:rsid w:val="00493C7C"/>
    <w:rsid w:val="00494896"/>
    <w:rsid w:val="004A1BA9"/>
    <w:rsid w:val="004A2EAF"/>
    <w:rsid w:val="004B6000"/>
    <w:rsid w:val="004D09B3"/>
    <w:rsid w:val="004D1963"/>
    <w:rsid w:val="004D360F"/>
    <w:rsid w:val="004D4008"/>
    <w:rsid w:val="005043BB"/>
    <w:rsid w:val="005131CF"/>
    <w:rsid w:val="00516E3C"/>
    <w:rsid w:val="00520120"/>
    <w:rsid w:val="00524A33"/>
    <w:rsid w:val="00527E18"/>
    <w:rsid w:val="00536A14"/>
    <w:rsid w:val="00536F84"/>
    <w:rsid w:val="00545A7A"/>
    <w:rsid w:val="00547081"/>
    <w:rsid w:val="00553AEA"/>
    <w:rsid w:val="00554BE8"/>
    <w:rsid w:val="0056713A"/>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6F19"/>
    <w:rsid w:val="0063354B"/>
    <w:rsid w:val="00644591"/>
    <w:rsid w:val="00647732"/>
    <w:rsid w:val="006502F9"/>
    <w:rsid w:val="00651056"/>
    <w:rsid w:val="006510CB"/>
    <w:rsid w:val="006549F7"/>
    <w:rsid w:val="00657F52"/>
    <w:rsid w:val="00672494"/>
    <w:rsid w:val="00673D51"/>
    <w:rsid w:val="00674728"/>
    <w:rsid w:val="00677A19"/>
    <w:rsid w:val="00681401"/>
    <w:rsid w:val="006914C4"/>
    <w:rsid w:val="0069313B"/>
    <w:rsid w:val="0069584E"/>
    <w:rsid w:val="006A219A"/>
    <w:rsid w:val="006A7A06"/>
    <w:rsid w:val="006B15A6"/>
    <w:rsid w:val="006B483E"/>
    <w:rsid w:val="006B557C"/>
    <w:rsid w:val="006B59AE"/>
    <w:rsid w:val="006C3A5B"/>
    <w:rsid w:val="006D0F9B"/>
    <w:rsid w:val="006E682B"/>
    <w:rsid w:val="006F2792"/>
    <w:rsid w:val="006F3C61"/>
    <w:rsid w:val="006F7504"/>
    <w:rsid w:val="00704864"/>
    <w:rsid w:val="0071722B"/>
    <w:rsid w:val="00722BE8"/>
    <w:rsid w:val="00722FF2"/>
    <w:rsid w:val="00735277"/>
    <w:rsid w:val="00743681"/>
    <w:rsid w:val="00745B3B"/>
    <w:rsid w:val="0075499A"/>
    <w:rsid w:val="0076681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D56BB"/>
    <w:rsid w:val="007E3241"/>
    <w:rsid w:val="007F0099"/>
    <w:rsid w:val="007F746A"/>
    <w:rsid w:val="008015BE"/>
    <w:rsid w:val="00802891"/>
    <w:rsid w:val="00803881"/>
    <w:rsid w:val="0081554A"/>
    <w:rsid w:val="00815B26"/>
    <w:rsid w:val="00827DF8"/>
    <w:rsid w:val="00830A5E"/>
    <w:rsid w:val="00830B9D"/>
    <w:rsid w:val="008340EB"/>
    <w:rsid w:val="008411C3"/>
    <w:rsid w:val="00841673"/>
    <w:rsid w:val="00841A7F"/>
    <w:rsid w:val="008524E0"/>
    <w:rsid w:val="00852AC4"/>
    <w:rsid w:val="00856470"/>
    <w:rsid w:val="008611D3"/>
    <w:rsid w:val="00862CA9"/>
    <w:rsid w:val="0086642B"/>
    <w:rsid w:val="008740F8"/>
    <w:rsid w:val="0088323C"/>
    <w:rsid w:val="00887DDE"/>
    <w:rsid w:val="00896147"/>
    <w:rsid w:val="00896D8D"/>
    <w:rsid w:val="008A3012"/>
    <w:rsid w:val="008A7E39"/>
    <w:rsid w:val="008C4872"/>
    <w:rsid w:val="008D1362"/>
    <w:rsid w:val="008D3BE5"/>
    <w:rsid w:val="008E3CFB"/>
    <w:rsid w:val="008E3E35"/>
    <w:rsid w:val="008E5C59"/>
    <w:rsid w:val="008F59FE"/>
    <w:rsid w:val="008F61DF"/>
    <w:rsid w:val="00904CA1"/>
    <w:rsid w:val="009059D0"/>
    <w:rsid w:val="009112DE"/>
    <w:rsid w:val="00912A6A"/>
    <w:rsid w:val="009231B2"/>
    <w:rsid w:val="0095036D"/>
    <w:rsid w:val="0095194E"/>
    <w:rsid w:val="00971814"/>
    <w:rsid w:val="0097265F"/>
    <w:rsid w:val="00974147"/>
    <w:rsid w:val="00981EE0"/>
    <w:rsid w:val="009835ED"/>
    <w:rsid w:val="009867DA"/>
    <w:rsid w:val="00987314"/>
    <w:rsid w:val="009A193F"/>
    <w:rsid w:val="009A68B6"/>
    <w:rsid w:val="009B040E"/>
    <w:rsid w:val="009D3D2A"/>
    <w:rsid w:val="009F01B0"/>
    <w:rsid w:val="009F057A"/>
    <w:rsid w:val="00A17B27"/>
    <w:rsid w:val="00A3005B"/>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592C"/>
    <w:rsid w:val="00AD678D"/>
    <w:rsid w:val="00AD7462"/>
    <w:rsid w:val="00AE4C29"/>
    <w:rsid w:val="00AE5B50"/>
    <w:rsid w:val="00AF244C"/>
    <w:rsid w:val="00AF4E9D"/>
    <w:rsid w:val="00B108D8"/>
    <w:rsid w:val="00B16D00"/>
    <w:rsid w:val="00B21FCE"/>
    <w:rsid w:val="00B24099"/>
    <w:rsid w:val="00B24244"/>
    <w:rsid w:val="00B371FF"/>
    <w:rsid w:val="00B406BB"/>
    <w:rsid w:val="00B46581"/>
    <w:rsid w:val="00B5028C"/>
    <w:rsid w:val="00B520B5"/>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BE78D3"/>
    <w:rsid w:val="00C0784C"/>
    <w:rsid w:val="00C07EBC"/>
    <w:rsid w:val="00C13016"/>
    <w:rsid w:val="00C16F3C"/>
    <w:rsid w:val="00C275E8"/>
    <w:rsid w:val="00C32931"/>
    <w:rsid w:val="00C32DF7"/>
    <w:rsid w:val="00C52A40"/>
    <w:rsid w:val="00C53544"/>
    <w:rsid w:val="00C56156"/>
    <w:rsid w:val="00C577AF"/>
    <w:rsid w:val="00C62630"/>
    <w:rsid w:val="00C66AB1"/>
    <w:rsid w:val="00C671B2"/>
    <w:rsid w:val="00C74BF3"/>
    <w:rsid w:val="00C766FE"/>
    <w:rsid w:val="00C84F71"/>
    <w:rsid w:val="00C93A2A"/>
    <w:rsid w:val="00C96E53"/>
    <w:rsid w:val="00CA377D"/>
    <w:rsid w:val="00CA5EE9"/>
    <w:rsid w:val="00CC1E7C"/>
    <w:rsid w:val="00CC36C3"/>
    <w:rsid w:val="00CE2AA2"/>
    <w:rsid w:val="00CE7D50"/>
    <w:rsid w:val="00CF6CF5"/>
    <w:rsid w:val="00D07734"/>
    <w:rsid w:val="00D10DD8"/>
    <w:rsid w:val="00D13B73"/>
    <w:rsid w:val="00D21CA8"/>
    <w:rsid w:val="00D2256D"/>
    <w:rsid w:val="00D22D14"/>
    <w:rsid w:val="00D32E0A"/>
    <w:rsid w:val="00D34603"/>
    <w:rsid w:val="00D35628"/>
    <w:rsid w:val="00D453AA"/>
    <w:rsid w:val="00D46763"/>
    <w:rsid w:val="00D55DE8"/>
    <w:rsid w:val="00D60F4B"/>
    <w:rsid w:val="00D67962"/>
    <w:rsid w:val="00D712CE"/>
    <w:rsid w:val="00D778CB"/>
    <w:rsid w:val="00D90254"/>
    <w:rsid w:val="00D92DA7"/>
    <w:rsid w:val="00DA238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7999"/>
    <w:rsid w:val="00E3001B"/>
    <w:rsid w:val="00E41DB4"/>
    <w:rsid w:val="00E45825"/>
    <w:rsid w:val="00E46C6E"/>
    <w:rsid w:val="00E50FCB"/>
    <w:rsid w:val="00E60290"/>
    <w:rsid w:val="00E65F6E"/>
    <w:rsid w:val="00E670B5"/>
    <w:rsid w:val="00E72A01"/>
    <w:rsid w:val="00E769A6"/>
    <w:rsid w:val="00E77104"/>
    <w:rsid w:val="00E863CF"/>
    <w:rsid w:val="00E959C0"/>
    <w:rsid w:val="00EA2B39"/>
    <w:rsid w:val="00EB0C29"/>
    <w:rsid w:val="00EB4B1B"/>
    <w:rsid w:val="00EC3254"/>
    <w:rsid w:val="00EC4BF2"/>
    <w:rsid w:val="00ED361E"/>
    <w:rsid w:val="00EE0719"/>
    <w:rsid w:val="00EF5A58"/>
    <w:rsid w:val="00F06D95"/>
    <w:rsid w:val="00F13096"/>
    <w:rsid w:val="00F1522C"/>
    <w:rsid w:val="00F2048D"/>
    <w:rsid w:val="00F3288D"/>
    <w:rsid w:val="00F4438D"/>
    <w:rsid w:val="00F61EF6"/>
    <w:rsid w:val="00F626E6"/>
    <w:rsid w:val="00F80E7D"/>
    <w:rsid w:val="00F80F6D"/>
    <w:rsid w:val="00F972DF"/>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F4F9-C82B-4A83-A265-9AF86DB4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15</cp:revision>
  <cp:lastPrinted>2023-04-18T21:09:00Z</cp:lastPrinted>
  <dcterms:created xsi:type="dcterms:W3CDTF">2023-06-28T16:46:00Z</dcterms:created>
  <dcterms:modified xsi:type="dcterms:W3CDTF">2023-09-20T17:53:00Z</dcterms:modified>
</cp:coreProperties>
</file>