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8B4625" w:rsidRDefault="003A47D7" w:rsidP="00B3194F">
      <w:pPr>
        <w:tabs>
          <w:tab w:val="left" w:pos="284"/>
          <w:tab w:val="left" w:pos="999"/>
          <w:tab w:val="center" w:pos="4419"/>
        </w:tabs>
        <w:jc w:val="center"/>
        <w:rPr>
          <w:rFonts w:ascii="Candara" w:eastAsia="Arial Unicode MS" w:hAnsi="Candara"/>
          <w:b/>
          <w:color w:val="000000" w:themeColor="text1"/>
          <w:sz w:val="28"/>
        </w:rPr>
      </w:pPr>
      <w:r w:rsidRPr="008B4625">
        <w:rPr>
          <w:rFonts w:ascii="Candara" w:eastAsia="Arial Unicode MS" w:hAnsi="Candara"/>
          <w:b/>
          <w:color w:val="000000" w:themeColor="text1"/>
          <w:sz w:val="28"/>
        </w:rPr>
        <w:t>VIGÉSIMA</w:t>
      </w:r>
      <w:r w:rsidR="00743681" w:rsidRPr="008B4625">
        <w:rPr>
          <w:rFonts w:ascii="Candara" w:eastAsia="Arial Unicode MS" w:hAnsi="Candara"/>
          <w:b/>
          <w:color w:val="000000" w:themeColor="text1"/>
          <w:sz w:val="28"/>
        </w:rPr>
        <w:t xml:space="preserve"> </w:t>
      </w:r>
      <w:r w:rsidR="00681401" w:rsidRPr="008B4625">
        <w:rPr>
          <w:rFonts w:ascii="Candara" w:eastAsia="Arial Unicode MS" w:hAnsi="Candara"/>
          <w:b/>
          <w:color w:val="000000" w:themeColor="text1"/>
          <w:sz w:val="28"/>
        </w:rPr>
        <w:t xml:space="preserve">SESIÓN </w:t>
      </w:r>
      <w:r w:rsidR="00626F19" w:rsidRPr="008B4625">
        <w:rPr>
          <w:rFonts w:ascii="Candara" w:eastAsia="Arial Unicode MS" w:hAnsi="Candara"/>
          <w:b/>
          <w:color w:val="000000" w:themeColor="text1"/>
          <w:sz w:val="28"/>
        </w:rPr>
        <w:t xml:space="preserve">ORDINARIA </w:t>
      </w:r>
      <w:r w:rsidR="000D0C10" w:rsidRPr="008B4625">
        <w:rPr>
          <w:rFonts w:ascii="Candara" w:eastAsia="Arial Unicode MS" w:hAnsi="Candara"/>
          <w:b/>
          <w:color w:val="000000" w:themeColor="text1"/>
          <w:sz w:val="28"/>
        </w:rPr>
        <w:t>DEL COMITÉ DE TRANSPARENCIA DEL GOBIERNO MUNICIPAL DE GUADALAJARA, JALISCO.</w:t>
      </w:r>
    </w:p>
    <w:p w:rsidR="000D0C10" w:rsidRPr="008B4625" w:rsidRDefault="000D0C10" w:rsidP="009231B2">
      <w:pPr>
        <w:tabs>
          <w:tab w:val="left" w:pos="284"/>
          <w:tab w:val="left" w:pos="8310"/>
        </w:tabs>
        <w:spacing w:line="360" w:lineRule="auto"/>
        <w:jc w:val="both"/>
        <w:rPr>
          <w:rFonts w:ascii="Candara" w:eastAsia="Arial Unicode MS" w:hAnsi="Candara"/>
          <w:b/>
          <w:color w:val="000000" w:themeColor="text1"/>
        </w:rPr>
      </w:pPr>
    </w:p>
    <w:p w:rsidR="000D0C10" w:rsidRPr="008B4625" w:rsidRDefault="000D0C10" w:rsidP="009231B2">
      <w:pPr>
        <w:tabs>
          <w:tab w:val="left" w:pos="284"/>
        </w:tabs>
        <w:spacing w:line="360" w:lineRule="auto"/>
        <w:jc w:val="both"/>
        <w:rPr>
          <w:rFonts w:ascii="Candara" w:hAnsi="Candara"/>
          <w:color w:val="000000" w:themeColor="text1"/>
        </w:rPr>
      </w:pPr>
      <w:r w:rsidRPr="008B4625">
        <w:rPr>
          <w:rFonts w:ascii="Candara" w:eastAsia="Arial Unicode MS" w:hAnsi="Candara"/>
          <w:color w:val="000000" w:themeColor="text1"/>
          <w:shd w:val="clear" w:color="auto" w:fill="FFFFFF" w:themeFill="background1"/>
        </w:rPr>
        <w:t xml:space="preserve">En Guadalajara, </w:t>
      </w:r>
      <w:r w:rsidR="0047141C" w:rsidRPr="008B4625">
        <w:rPr>
          <w:rFonts w:ascii="Candara" w:hAnsi="Candara"/>
          <w:color w:val="000000" w:themeColor="text1"/>
        </w:rPr>
        <w:t xml:space="preserve">Jalisco, siendo las </w:t>
      </w:r>
      <w:r w:rsidR="00672494" w:rsidRPr="008B4625">
        <w:rPr>
          <w:rFonts w:ascii="Candara" w:hAnsi="Candara"/>
          <w:color w:val="000000" w:themeColor="text1"/>
        </w:rPr>
        <w:t>1</w:t>
      </w:r>
      <w:r w:rsidR="002D5188" w:rsidRPr="008B4625">
        <w:rPr>
          <w:rFonts w:ascii="Candara" w:hAnsi="Candara"/>
          <w:color w:val="000000" w:themeColor="text1"/>
        </w:rPr>
        <w:t>3</w:t>
      </w:r>
      <w:r w:rsidR="00B5028C" w:rsidRPr="008B4625">
        <w:rPr>
          <w:rFonts w:ascii="Candara" w:hAnsi="Candara"/>
          <w:color w:val="000000" w:themeColor="text1"/>
        </w:rPr>
        <w:t>:</w:t>
      </w:r>
      <w:r w:rsidR="00C32DF7" w:rsidRPr="008B4625">
        <w:rPr>
          <w:rFonts w:ascii="Candara" w:hAnsi="Candara"/>
          <w:color w:val="000000" w:themeColor="text1"/>
        </w:rPr>
        <w:t>0</w:t>
      </w:r>
      <w:r w:rsidR="003A47D7" w:rsidRPr="008B4625">
        <w:rPr>
          <w:rFonts w:ascii="Candara" w:hAnsi="Candara"/>
          <w:color w:val="000000" w:themeColor="text1"/>
        </w:rPr>
        <w:t>8</w:t>
      </w:r>
      <w:r w:rsidR="00FE7EA7" w:rsidRPr="008B4625">
        <w:rPr>
          <w:rFonts w:ascii="Candara" w:hAnsi="Candara"/>
          <w:color w:val="000000" w:themeColor="text1"/>
        </w:rPr>
        <w:t xml:space="preserve"> (</w:t>
      </w:r>
      <w:r w:rsidR="002D5188" w:rsidRPr="008B4625">
        <w:rPr>
          <w:rFonts w:ascii="Candara" w:hAnsi="Candara"/>
          <w:color w:val="000000" w:themeColor="text1"/>
        </w:rPr>
        <w:t>trece</w:t>
      </w:r>
      <w:r w:rsidR="00672494" w:rsidRPr="008B4625">
        <w:rPr>
          <w:rFonts w:ascii="Candara" w:hAnsi="Candara"/>
          <w:color w:val="000000" w:themeColor="text1"/>
        </w:rPr>
        <w:t xml:space="preserve"> horas con </w:t>
      </w:r>
      <w:r w:rsidR="003A47D7" w:rsidRPr="008B4625">
        <w:rPr>
          <w:rFonts w:ascii="Candara" w:hAnsi="Candara"/>
          <w:color w:val="000000" w:themeColor="text1"/>
        </w:rPr>
        <w:t>ocho</w:t>
      </w:r>
      <w:r w:rsidR="00672494" w:rsidRPr="008B4625">
        <w:rPr>
          <w:rFonts w:ascii="Candara" w:hAnsi="Candara"/>
          <w:color w:val="000000" w:themeColor="text1"/>
        </w:rPr>
        <w:t xml:space="preserve"> </w:t>
      </w:r>
      <w:r w:rsidR="00011FE8" w:rsidRPr="008B4625">
        <w:rPr>
          <w:rFonts w:ascii="Candara" w:hAnsi="Candara"/>
          <w:color w:val="000000" w:themeColor="text1"/>
        </w:rPr>
        <w:t>minutos</w:t>
      </w:r>
      <w:r w:rsidR="00FE7EA7" w:rsidRPr="008B4625">
        <w:rPr>
          <w:rFonts w:ascii="Candara" w:hAnsi="Candara"/>
          <w:color w:val="000000" w:themeColor="text1"/>
        </w:rPr>
        <w:t>)</w:t>
      </w:r>
      <w:r w:rsidR="00011FE8" w:rsidRPr="008B4625">
        <w:rPr>
          <w:rFonts w:ascii="Candara" w:hAnsi="Candara"/>
          <w:color w:val="000000" w:themeColor="text1"/>
        </w:rPr>
        <w:t xml:space="preserve"> </w:t>
      </w:r>
      <w:r w:rsidRPr="008B4625">
        <w:rPr>
          <w:rFonts w:ascii="Candara" w:hAnsi="Candara"/>
          <w:color w:val="000000" w:themeColor="text1"/>
        </w:rPr>
        <w:t xml:space="preserve">del día </w:t>
      </w:r>
      <w:r w:rsidR="003A47D7" w:rsidRPr="008B4625">
        <w:rPr>
          <w:rFonts w:ascii="Candara" w:hAnsi="Candara"/>
          <w:color w:val="000000" w:themeColor="text1"/>
        </w:rPr>
        <w:t>25</w:t>
      </w:r>
      <w:r w:rsidRPr="008B4625">
        <w:rPr>
          <w:rFonts w:ascii="Candara" w:hAnsi="Candara"/>
          <w:color w:val="000000" w:themeColor="text1"/>
        </w:rPr>
        <w:t xml:space="preserve"> </w:t>
      </w:r>
      <w:r w:rsidR="00011FE8" w:rsidRPr="008B4625">
        <w:rPr>
          <w:rFonts w:ascii="Candara" w:hAnsi="Candara"/>
          <w:color w:val="000000" w:themeColor="text1"/>
        </w:rPr>
        <w:t>(</w:t>
      </w:r>
      <w:r w:rsidR="003A47D7" w:rsidRPr="008B4625">
        <w:rPr>
          <w:rFonts w:ascii="Candara" w:hAnsi="Candara"/>
          <w:color w:val="000000" w:themeColor="text1"/>
        </w:rPr>
        <w:t xml:space="preserve">veinticinco) </w:t>
      </w:r>
      <w:r w:rsidRPr="008B4625">
        <w:rPr>
          <w:rFonts w:ascii="Candara" w:hAnsi="Candara"/>
          <w:color w:val="000000" w:themeColor="text1"/>
        </w:rPr>
        <w:t>de</w:t>
      </w:r>
      <w:r w:rsidR="00681401" w:rsidRPr="008B4625">
        <w:rPr>
          <w:rFonts w:ascii="Candara" w:hAnsi="Candara"/>
          <w:color w:val="000000" w:themeColor="text1"/>
        </w:rPr>
        <w:t>l mes de</w:t>
      </w:r>
      <w:r w:rsidR="00011FE8" w:rsidRPr="008B4625">
        <w:rPr>
          <w:rFonts w:ascii="Candara" w:hAnsi="Candara"/>
          <w:color w:val="000000" w:themeColor="text1"/>
        </w:rPr>
        <w:t xml:space="preserve"> </w:t>
      </w:r>
      <w:r w:rsidR="003A47D7" w:rsidRPr="008B4625">
        <w:rPr>
          <w:rFonts w:ascii="Candara" w:hAnsi="Candara"/>
          <w:color w:val="000000" w:themeColor="text1"/>
        </w:rPr>
        <w:t>abril</w:t>
      </w:r>
      <w:r w:rsidR="00011FE8" w:rsidRPr="008B4625">
        <w:rPr>
          <w:rFonts w:ascii="Candara" w:hAnsi="Candara"/>
          <w:color w:val="000000" w:themeColor="text1"/>
        </w:rPr>
        <w:t xml:space="preserve"> </w:t>
      </w:r>
      <w:r w:rsidR="003B68A5" w:rsidRPr="008B4625">
        <w:rPr>
          <w:rFonts w:ascii="Candara" w:hAnsi="Candara"/>
          <w:color w:val="000000" w:themeColor="text1"/>
        </w:rPr>
        <w:t>de 202</w:t>
      </w:r>
      <w:r w:rsidR="006A219A" w:rsidRPr="008B4625">
        <w:rPr>
          <w:rFonts w:ascii="Candara" w:hAnsi="Candara"/>
          <w:color w:val="000000" w:themeColor="text1"/>
        </w:rPr>
        <w:t>3</w:t>
      </w:r>
      <w:r w:rsidR="003B68A5" w:rsidRPr="008B4625">
        <w:rPr>
          <w:rFonts w:ascii="Candara" w:hAnsi="Candara"/>
          <w:color w:val="000000" w:themeColor="text1"/>
        </w:rPr>
        <w:t xml:space="preserve"> (dos mil </w:t>
      </w:r>
      <w:r w:rsidR="006A219A" w:rsidRPr="008B4625">
        <w:rPr>
          <w:rFonts w:ascii="Candara" w:hAnsi="Candara"/>
          <w:color w:val="000000" w:themeColor="text1"/>
        </w:rPr>
        <w:t>veintitrés</w:t>
      </w:r>
      <w:r w:rsidR="003B68A5" w:rsidRPr="008B4625">
        <w:rPr>
          <w:rFonts w:ascii="Candara" w:hAnsi="Candara"/>
          <w:color w:val="000000" w:themeColor="text1"/>
        </w:rPr>
        <w:t>)</w:t>
      </w:r>
      <w:r w:rsidR="00372D38" w:rsidRPr="008B4625">
        <w:rPr>
          <w:rFonts w:ascii="Candara" w:hAnsi="Candara"/>
          <w:color w:val="000000" w:themeColor="text1"/>
        </w:rPr>
        <w:t>,</w:t>
      </w:r>
      <w:r w:rsidRPr="008B4625">
        <w:rPr>
          <w:rFonts w:ascii="Candara" w:hAnsi="Candara"/>
          <w:color w:val="000000" w:themeColor="text1"/>
        </w:rPr>
        <w:t xml:space="preserve"> </w:t>
      </w:r>
      <w:r w:rsidRPr="008B4625">
        <w:rPr>
          <w:rFonts w:ascii="Candara" w:eastAsia="Arial Unicode MS" w:hAnsi="Candara"/>
          <w:color w:val="000000" w:themeColor="text1"/>
        </w:rPr>
        <w:t xml:space="preserve">en la sala de juntas de la Sindicatura Municipal, ubicada en Calle Hidalgo, número 400 (cuatrocientos), en esta ciudad, se celebra la </w:t>
      </w:r>
      <w:r w:rsidR="003A47D7" w:rsidRPr="008B4625">
        <w:rPr>
          <w:rFonts w:ascii="Candara" w:eastAsia="Arial Unicode MS" w:hAnsi="Candara"/>
          <w:b/>
          <w:color w:val="000000" w:themeColor="text1"/>
        </w:rPr>
        <w:t>Vigésima</w:t>
      </w:r>
      <w:r w:rsidR="00681401" w:rsidRPr="008B4625">
        <w:rPr>
          <w:rFonts w:ascii="Candara" w:eastAsia="Arial Unicode MS" w:hAnsi="Candara"/>
          <w:b/>
          <w:color w:val="000000" w:themeColor="text1"/>
        </w:rPr>
        <w:t xml:space="preserve"> </w:t>
      </w:r>
      <w:r w:rsidRPr="008B4625">
        <w:rPr>
          <w:rFonts w:ascii="Candara" w:eastAsia="Arial Unicode MS" w:hAnsi="Candara"/>
          <w:b/>
          <w:color w:val="000000" w:themeColor="text1"/>
        </w:rPr>
        <w:t xml:space="preserve">Sesión </w:t>
      </w:r>
      <w:r w:rsidR="00681401" w:rsidRPr="008B4625">
        <w:rPr>
          <w:rFonts w:ascii="Candara" w:eastAsia="Arial Unicode MS" w:hAnsi="Candara"/>
          <w:b/>
          <w:color w:val="000000" w:themeColor="text1"/>
        </w:rPr>
        <w:t>O</w:t>
      </w:r>
      <w:r w:rsidR="00A72575" w:rsidRPr="008B4625">
        <w:rPr>
          <w:rFonts w:ascii="Candara" w:eastAsia="Arial Unicode MS" w:hAnsi="Candara"/>
          <w:b/>
          <w:color w:val="000000" w:themeColor="text1"/>
        </w:rPr>
        <w:t xml:space="preserve">rdinaria </w:t>
      </w:r>
      <w:r w:rsidRPr="008B4625">
        <w:rPr>
          <w:rFonts w:ascii="Candara" w:eastAsia="Arial Unicode MS" w:hAnsi="Candara"/>
          <w:b/>
          <w:color w:val="000000" w:themeColor="text1"/>
        </w:rPr>
        <w:t>del Comité de Transparencia</w:t>
      </w:r>
      <w:r w:rsidRPr="008B4625">
        <w:rPr>
          <w:rFonts w:ascii="Candara" w:eastAsia="Arial Unicode MS" w:hAnsi="Candara"/>
          <w:color w:val="000000" w:themeColor="text1"/>
        </w:rPr>
        <w:t xml:space="preserve">, convocada por la </w:t>
      </w:r>
      <w:r w:rsidRPr="008B4625">
        <w:rPr>
          <w:rFonts w:ascii="Candara" w:hAnsi="Candara"/>
          <w:color w:val="000000" w:themeColor="text1"/>
        </w:rPr>
        <w:t xml:space="preserve">Mtra. Karina </w:t>
      </w:r>
      <w:proofErr w:type="spellStart"/>
      <w:r w:rsidRPr="008B4625">
        <w:rPr>
          <w:rFonts w:ascii="Candara" w:hAnsi="Candara"/>
          <w:color w:val="000000" w:themeColor="text1"/>
        </w:rPr>
        <w:t>Anaid</w:t>
      </w:r>
      <w:proofErr w:type="spellEnd"/>
      <w:r w:rsidRPr="008B4625">
        <w:rPr>
          <w:rFonts w:ascii="Candara" w:hAnsi="Candara"/>
          <w:color w:val="000000" w:themeColor="text1"/>
        </w:rPr>
        <w:t xml:space="preserve"> Hermosillo Ramírez, Síndica Municipal y Presidenta del Comité de Transparencia, con fundamento en lo dispuesto por el ar</w:t>
      </w:r>
      <w:r w:rsidR="00CA377D" w:rsidRPr="008B4625">
        <w:rPr>
          <w:rFonts w:ascii="Candara" w:hAnsi="Candara"/>
          <w:color w:val="000000" w:themeColor="text1"/>
        </w:rPr>
        <w:t>tículo 27</w:t>
      </w:r>
      <w:r w:rsidR="00B24099" w:rsidRPr="008B4625">
        <w:rPr>
          <w:rFonts w:ascii="Candara" w:hAnsi="Candara"/>
          <w:color w:val="000000" w:themeColor="text1"/>
        </w:rPr>
        <w:t xml:space="preserve"> </w:t>
      </w:r>
      <w:r w:rsidR="00AE4C29" w:rsidRPr="008B4625">
        <w:rPr>
          <w:rFonts w:ascii="Candara" w:hAnsi="Candara"/>
          <w:color w:val="000000" w:themeColor="text1"/>
        </w:rPr>
        <w:t>numeral</w:t>
      </w:r>
      <w:r w:rsidR="00B936DB" w:rsidRPr="008B4625">
        <w:rPr>
          <w:rFonts w:ascii="Candara" w:hAnsi="Candara"/>
          <w:color w:val="000000" w:themeColor="text1"/>
        </w:rPr>
        <w:t xml:space="preserve"> 1 </w:t>
      </w:r>
      <w:r w:rsidR="00CA377D" w:rsidRPr="008B4625">
        <w:rPr>
          <w:rFonts w:ascii="Candara" w:hAnsi="Candara"/>
          <w:color w:val="000000" w:themeColor="text1"/>
        </w:rPr>
        <w:t xml:space="preserve">y 30 </w:t>
      </w:r>
      <w:r w:rsidR="00AE4C29" w:rsidRPr="008B4625">
        <w:rPr>
          <w:rFonts w:ascii="Candara" w:hAnsi="Candara"/>
          <w:color w:val="000000" w:themeColor="text1"/>
        </w:rPr>
        <w:t>numeral</w:t>
      </w:r>
      <w:r w:rsidR="00CA377D" w:rsidRPr="008B4625">
        <w:rPr>
          <w:rFonts w:ascii="Candara" w:hAnsi="Candara"/>
          <w:color w:val="000000" w:themeColor="text1"/>
        </w:rPr>
        <w:t xml:space="preserve"> 1 fracción II</w:t>
      </w:r>
      <w:r w:rsidRPr="008B4625">
        <w:rPr>
          <w:rFonts w:ascii="Candara" w:hAnsi="Candara"/>
          <w:color w:val="000000" w:themeColor="text1"/>
        </w:rPr>
        <w:t xml:space="preserve"> de la Ley de Transparencia y Acceso a la Información Pública del Estado de Jalisco y sus</w:t>
      </w:r>
      <w:r w:rsidR="00E77104" w:rsidRPr="008B4625">
        <w:rPr>
          <w:rFonts w:ascii="Candara" w:hAnsi="Candara"/>
          <w:color w:val="000000" w:themeColor="text1"/>
        </w:rPr>
        <w:t xml:space="preserve"> Municipios, quien en uso de la voz dio</w:t>
      </w:r>
      <w:r w:rsidR="00CA377D" w:rsidRPr="008B4625">
        <w:rPr>
          <w:rFonts w:ascii="Candara" w:hAnsi="Candara"/>
          <w:color w:val="000000" w:themeColor="text1"/>
        </w:rPr>
        <w:t xml:space="preserve"> inicio a la misma:</w:t>
      </w:r>
    </w:p>
    <w:p w:rsidR="000D0C10" w:rsidRPr="008B4625" w:rsidRDefault="000D0C10" w:rsidP="009231B2">
      <w:pPr>
        <w:tabs>
          <w:tab w:val="left" w:pos="284"/>
        </w:tabs>
        <w:spacing w:line="360" w:lineRule="auto"/>
        <w:jc w:val="both"/>
        <w:rPr>
          <w:rFonts w:ascii="Candara" w:hAnsi="Candara"/>
          <w:color w:val="000000" w:themeColor="text1"/>
        </w:rPr>
      </w:pPr>
    </w:p>
    <w:p w:rsidR="000D0C10" w:rsidRPr="008B4625" w:rsidRDefault="000D0C10" w:rsidP="009231B2">
      <w:pPr>
        <w:tabs>
          <w:tab w:val="left" w:pos="284"/>
        </w:tabs>
        <w:spacing w:line="360" w:lineRule="auto"/>
        <w:jc w:val="both"/>
        <w:rPr>
          <w:rFonts w:ascii="Candara" w:hAnsi="Candara"/>
          <w:color w:val="000000" w:themeColor="text1"/>
        </w:rPr>
      </w:pPr>
      <w:r w:rsidRPr="008B4625">
        <w:rPr>
          <w:rFonts w:ascii="Candara" w:hAnsi="Candara"/>
          <w:b/>
          <w:color w:val="000000" w:themeColor="text1"/>
        </w:rPr>
        <w:t xml:space="preserve">Síndica Municipal y Presidenta del Comité de Transparencia, Mtra. Karina </w:t>
      </w:r>
      <w:proofErr w:type="spellStart"/>
      <w:r w:rsidRPr="008B4625">
        <w:rPr>
          <w:rFonts w:ascii="Candara" w:hAnsi="Candara"/>
          <w:b/>
          <w:color w:val="000000" w:themeColor="text1"/>
        </w:rPr>
        <w:t>Anaid</w:t>
      </w:r>
      <w:proofErr w:type="spellEnd"/>
      <w:r w:rsidRPr="008B4625">
        <w:rPr>
          <w:rFonts w:ascii="Candara" w:hAnsi="Candara"/>
          <w:b/>
          <w:color w:val="000000" w:themeColor="text1"/>
        </w:rPr>
        <w:t xml:space="preserve"> Hermosillo Ramírez:</w:t>
      </w:r>
      <w:r w:rsidRPr="008B4625">
        <w:rPr>
          <w:rFonts w:ascii="Candara" w:hAnsi="Candara"/>
          <w:color w:val="000000" w:themeColor="text1"/>
        </w:rPr>
        <w:t xml:space="preserve"> Buenas tardes</w:t>
      </w:r>
      <w:r w:rsidR="002D5188" w:rsidRPr="008B4625">
        <w:rPr>
          <w:rFonts w:ascii="Candara" w:hAnsi="Candara"/>
          <w:color w:val="000000" w:themeColor="text1"/>
        </w:rPr>
        <w:t xml:space="preserve"> </w:t>
      </w:r>
      <w:r w:rsidRPr="008B4625">
        <w:rPr>
          <w:rFonts w:ascii="Candara" w:hAnsi="Candara"/>
          <w:color w:val="000000" w:themeColor="text1"/>
        </w:rPr>
        <w:t xml:space="preserve">a todos, </w:t>
      </w:r>
      <w:r w:rsidR="008E3CFB" w:rsidRPr="008B4625">
        <w:rPr>
          <w:rFonts w:ascii="Candara" w:hAnsi="Candara"/>
          <w:color w:val="000000" w:themeColor="text1"/>
        </w:rPr>
        <w:t xml:space="preserve">siendo las </w:t>
      </w:r>
      <w:r w:rsidR="00672494" w:rsidRPr="008B4625">
        <w:rPr>
          <w:rFonts w:ascii="Candara" w:hAnsi="Candara"/>
          <w:color w:val="000000" w:themeColor="text1"/>
        </w:rPr>
        <w:t>1</w:t>
      </w:r>
      <w:r w:rsidR="002D5188" w:rsidRPr="008B4625">
        <w:rPr>
          <w:rFonts w:ascii="Candara" w:hAnsi="Candara"/>
          <w:color w:val="000000" w:themeColor="text1"/>
        </w:rPr>
        <w:t>3</w:t>
      </w:r>
      <w:r w:rsidR="00B5028C" w:rsidRPr="008B4625">
        <w:rPr>
          <w:rFonts w:ascii="Candara" w:hAnsi="Candara"/>
          <w:color w:val="000000" w:themeColor="text1"/>
        </w:rPr>
        <w:t>:</w:t>
      </w:r>
      <w:r w:rsidR="00841673" w:rsidRPr="008B4625">
        <w:rPr>
          <w:rFonts w:ascii="Candara" w:hAnsi="Candara"/>
          <w:color w:val="000000" w:themeColor="text1"/>
        </w:rPr>
        <w:t>0</w:t>
      </w:r>
      <w:r w:rsidR="003A47D7" w:rsidRPr="008B4625">
        <w:rPr>
          <w:rFonts w:ascii="Candara" w:hAnsi="Candara"/>
          <w:color w:val="000000" w:themeColor="text1"/>
        </w:rPr>
        <w:t>8</w:t>
      </w:r>
      <w:r w:rsidR="00841673" w:rsidRPr="008B4625">
        <w:rPr>
          <w:rFonts w:ascii="Candara" w:hAnsi="Candara"/>
          <w:color w:val="000000" w:themeColor="text1"/>
        </w:rPr>
        <w:t xml:space="preserve"> (</w:t>
      </w:r>
      <w:r w:rsidR="002D5188" w:rsidRPr="008B4625">
        <w:rPr>
          <w:rFonts w:ascii="Candara" w:hAnsi="Candara"/>
          <w:color w:val="000000" w:themeColor="text1"/>
        </w:rPr>
        <w:t>trece</w:t>
      </w:r>
      <w:r w:rsidR="00841673" w:rsidRPr="008B4625">
        <w:rPr>
          <w:rFonts w:ascii="Candara" w:hAnsi="Candara"/>
          <w:color w:val="000000" w:themeColor="text1"/>
        </w:rPr>
        <w:t xml:space="preserve"> horas con </w:t>
      </w:r>
      <w:r w:rsidR="003A47D7" w:rsidRPr="008B4625">
        <w:rPr>
          <w:rFonts w:ascii="Candara" w:hAnsi="Candara"/>
          <w:color w:val="000000" w:themeColor="text1"/>
        </w:rPr>
        <w:t>ocho</w:t>
      </w:r>
      <w:r w:rsidR="00841673" w:rsidRPr="008B4625">
        <w:rPr>
          <w:rFonts w:ascii="Candara" w:hAnsi="Candara"/>
          <w:color w:val="000000" w:themeColor="text1"/>
        </w:rPr>
        <w:t xml:space="preserve"> minutos) del día </w:t>
      </w:r>
      <w:r w:rsidR="003A47D7" w:rsidRPr="008B4625">
        <w:rPr>
          <w:rFonts w:ascii="Candara" w:hAnsi="Candara"/>
          <w:color w:val="000000" w:themeColor="text1"/>
        </w:rPr>
        <w:t>25 (veinticinco) del mes de abril</w:t>
      </w:r>
      <w:r w:rsidR="00841673" w:rsidRPr="008B4625">
        <w:rPr>
          <w:rFonts w:ascii="Candara" w:hAnsi="Candara"/>
          <w:color w:val="000000" w:themeColor="text1"/>
        </w:rPr>
        <w:t xml:space="preserve"> de 2023 (dos mil veintitrés)</w:t>
      </w:r>
      <w:r w:rsidR="00672494" w:rsidRPr="008B4625">
        <w:rPr>
          <w:rFonts w:ascii="Candara" w:hAnsi="Candara"/>
          <w:color w:val="000000" w:themeColor="text1"/>
        </w:rPr>
        <w:t xml:space="preserve">, </w:t>
      </w:r>
      <w:r w:rsidRPr="008B4625">
        <w:rPr>
          <w:rFonts w:ascii="Candara" w:hAnsi="Candara"/>
          <w:color w:val="000000" w:themeColor="text1"/>
        </w:rPr>
        <w:t xml:space="preserve">damos inicio a </w:t>
      </w:r>
      <w:r w:rsidR="00B24244" w:rsidRPr="008B4625">
        <w:rPr>
          <w:rFonts w:ascii="Candara" w:hAnsi="Candara"/>
          <w:color w:val="000000" w:themeColor="text1"/>
        </w:rPr>
        <w:t xml:space="preserve">la </w:t>
      </w:r>
      <w:r w:rsidR="003A47D7" w:rsidRPr="008B4625">
        <w:rPr>
          <w:rFonts w:ascii="Candara" w:hAnsi="Candara"/>
          <w:color w:val="000000" w:themeColor="text1"/>
        </w:rPr>
        <w:t>vigésima</w:t>
      </w:r>
      <w:r w:rsidR="00DC05A7" w:rsidRPr="008B4625">
        <w:rPr>
          <w:rFonts w:ascii="Candara" w:hAnsi="Candara"/>
          <w:color w:val="000000" w:themeColor="text1"/>
        </w:rPr>
        <w:t xml:space="preserve"> </w:t>
      </w:r>
      <w:r w:rsidR="0033149B" w:rsidRPr="008B4625">
        <w:rPr>
          <w:rFonts w:ascii="Candara" w:hAnsi="Candara"/>
          <w:color w:val="000000" w:themeColor="text1"/>
        </w:rPr>
        <w:t xml:space="preserve">sesión ordinaria </w:t>
      </w:r>
      <w:r w:rsidRPr="008B4625">
        <w:rPr>
          <w:rFonts w:ascii="Candara" w:hAnsi="Candara"/>
          <w:color w:val="000000" w:themeColor="text1"/>
        </w:rPr>
        <w:t>del Comité de Transparencia.</w:t>
      </w:r>
    </w:p>
    <w:p w:rsidR="000D0C10" w:rsidRPr="008B4625" w:rsidRDefault="000D0C10" w:rsidP="009231B2">
      <w:pPr>
        <w:tabs>
          <w:tab w:val="left" w:pos="284"/>
        </w:tabs>
        <w:spacing w:line="360" w:lineRule="auto"/>
        <w:jc w:val="both"/>
        <w:rPr>
          <w:rFonts w:ascii="Candara" w:hAnsi="Candara"/>
          <w:color w:val="000000" w:themeColor="text1"/>
        </w:rPr>
      </w:pPr>
    </w:p>
    <w:p w:rsidR="000D0C10" w:rsidRPr="008B4625" w:rsidRDefault="000D0C10" w:rsidP="009231B2">
      <w:pPr>
        <w:tabs>
          <w:tab w:val="left" w:pos="284"/>
        </w:tabs>
        <w:spacing w:line="360" w:lineRule="auto"/>
        <w:jc w:val="both"/>
        <w:rPr>
          <w:rFonts w:ascii="Candara" w:hAnsi="Candara"/>
          <w:color w:val="000000" w:themeColor="text1"/>
        </w:rPr>
      </w:pPr>
      <w:r w:rsidRPr="008B4625">
        <w:rPr>
          <w:rFonts w:ascii="Candara" w:hAnsi="Candara"/>
          <w:color w:val="000000" w:themeColor="text1"/>
        </w:rPr>
        <w:t>Para lleva</w:t>
      </w:r>
      <w:r w:rsidR="002D5188" w:rsidRPr="008B4625">
        <w:rPr>
          <w:rFonts w:ascii="Candara" w:hAnsi="Candara"/>
          <w:color w:val="000000" w:themeColor="text1"/>
        </w:rPr>
        <w:t>r a c</w:t>
      </w:r>
      <w:r w:rsidRPr="008B4625">
        <w:rPr>
          <w:rFonts w:ascii="Candara" w:hAnsi="Candara"/>
          <w:color w:val="000000" w:themeColor="text1"/>
        </w:rPr>
        <w:t xml:space="preserve">abo el desahogo del </w:t>
      </w:r>
      <w:r w:rsidR="009231B2" w:rsidRPr="008B4625">
        <w:rPr>
          <w:rFonts w:ascii="Candara" w:hAnsi="Candara"/>
          <w:b/>
          <w:color w:val="000000" w:themeColor="text1"/>
        </w:rPr>
        <w:t>PRIMER P</w:t>
      </w:r>
      <w:r w:rsidRPr="008B4625">
        <w:rPr>
          <w:rFonts w:ascii="Candara" w:hAnsi="Candara"/>
          <w:b/>
          <w:color w:val="000000" w:themeColor="text1"/>
        </w:rPr>
        <w:t>unto</w:t>
      </w:r>
      <w:r w:rsidRPr="008B4625">
        <w:rPr>
          <w:rFonts w:ascii="Candara" w:hAnsi="Candara"/>
          <w:color w:val="000000" w:themeColor="text1"/>
        </w:rPr>
        <w:t xml:space="preserve"> del orden del día, se solicita al Secretario Técnico, Mtro. Marco Antonio Cervera Delgadillo, pase lista de asistencia a fin de verificar la existencia del quórum legal para sesionar.</w:t>
      </w:r>
    </w:p>
    <w:p w:rsidR="000D0C10" w:rsidRPr="008B4625" w:rsidRDefault="000D0C10" w:rsidP="009231B2">
      <w:pPr>
        <w:tabs>
          <w:tab w:val="left" w:pos="284"/>
        </w:tabs>
        <w:spacing w:line="360" w:lineRule="auto"/>
        <w:jc w:val="both"/>
        <w:rPr>
          <w:rFonts w:ascii="Candara" w:hAnsi="Candara"/>
          <w:b/>
          <w:color w:val="000000" w:themeColor="text1"/>
        </w:rPr>
      </w:pPr>
    </w:p>
    <w:p w:rsidR="000D0C10" w:rsidRPr="008B4625" w:rsidRDefault="000D0C10" w:rsidP="009231B2">
      <w:pPr>
        <w:tabs>
          <w:tab w:val="left" w:pos="284"/>
        </w:tabs>
        <w:spacing w:line="360" w:lineRule="auto"/>
        <w:jc w:val="both"/>
        <w:rPr>
          <w:rFonts w:ascii="Candara" w:hAnsi="Candara"/>
          <w:color w:val="000000" w:themeColor="text1"/>
        </w:rPr>
      </w:pPr>
      <w:r w:rsidRPr="008B4625">
        <w:rPr>
          <w:rFonts w:ascii="Candara" w:hAnsi="Candara"/>
          <w:b/>
          <w:color w:val="000000" w:themeColor="text1"/>
        </w:rPr>
        <w:t>Secretario Técnico, Mtro. Marco Antonio Cervera Delgadillo:</w:t>
      </w:r>
      <w:r w:rsidRPr="008B4625">
        <w:rPr>
          <w:rFonts w:ascii="Candara" w:hAnsi="Candara"/>
          <w:color w:val="000000" w:themeColor="text1"/>
        </w:rPr>
        <w:t xml:space="preserve"> como lo indica Presidenta, buenas tardes a todos:</w:t>
      </w:r>
    </w:p>
    <w:p w:rsidR="000D0C10" w:rsidRPr="008B4625" w:rsidRDefault="000D0C10" w:rsidP="009231B2">
      <w:pPr>
        <w:tabs>
          <w:tab w:val="left" w:pos="284"/>
        </w:tabs>
        <w:spacing w:line="360" w:lineRule="auto"/>
        <w:jc w:val="both"/>
        <w:rPr>
          <w:rFonts w:ascii="Candara" w:hAnsi="Candara"/>
          <w:color w:val="000000" w:themeColor="text1"/>
        </w:rPr>
      </w:pPr>
    </w:p>
    <w:p w:rsidR="000D0C10" w:rsidRPr="008B4625" w:rsidRDefault="000D0C10" w:rsidP="009231B2">
      <w:pPr>
        <w:pStyle w:val="Prrafodelista"/>
        <w:numPr>
          <w:ilvl w:val="0"/>
          <w:numId w:val="13"/>
        </w:numPr>
        <w:tabs>
          <w:tab w:val="left" w:pos="284"/>
        </w:tabs>
        <w:spacing w:after="0" w:line="360" w:lineRule="auto"/>
        <w:jc w:val="both"/>
        <w:rPr>
          <w:rFonts w:ascii="Candara" w:hAnsi="Candara"/>
          <w:color w:val="000000" w:themeColor="text1"/>
          <w:sz w:val="24"/>
          <w:szCs w:val="24"/>
        </w:rPr>
      </w:pPr>
      <w:r w:rsidRPr="008B4625">
        <w:rPr>
          <w:rFonts w:ascii="Candara" w:hAnsi="Candara"/>
          <w:color w:val="000000" w:themeColor="text1"/>
          <w:sz w:val="24"/>
          <w:szCs w:val="24"/>
        </w:rPr>
        <w:t xml:space="preserve">Síndica Municipal y Presidenta del Comité de Transparencia, Mtra. Karina </w:t>
      </w:r>
      <w:proofErr w:type="spellStart"/>
      <w:r w:rsidRPr="008B4625">
        <w:rPr>
          <w:rFonts w:ascii="Candara" w:hAnsi="Candara"/>
          <w:color w:val="000000" w:themeColor="text1"/>
          <w:sz w:val="24"/>
          <w:szCs w:val="24"/>
        </w:rPr>
        <w:t>Anaid</w:t>
      </w:r>
      <w:proofErr w:type="spellEnd"/>
      <w:r w:rsidRPr="008B4625">
        <w:rPr>
          <w:rFonts w:ascii="Candara" w:hAnsi="Candara"/>
          <w:color w:val="000000" w:themeColor="text1"/>
          <w:sz w:val="24"/>
          <w:szCs w:val="24"/>
        </w:rPr>
        <w:t xml:space="preserve"> Hermosillo Ramírez, PRESENTE.</w:t>
      </w:r>
    </w:p>
    <w:p w:rsidR="00AD02E9" w:rsidRPr="008B4625" w:rsidRDefault="000D0C10" w:rsidP="009231B2">
      <w:pPr>
        <w:pStyle w:val="Prrafodelista"/>
        <w:numPr>
          <w:ilvl w:val="0"/>
          <w:numId w:val="13"/>
        </w:numPr>
        <w:tabs>
          <w:tab w:val="left" w:pos="284"/>
        </w:tabs>
        <w:spacing w:after="0" w:line="360" w:lineRule="auto"/>
        <w:jc w:val="both"/>
        <w:rPr>
          <w:rFonts w:ascii="Candara" w:hAnsi="Candara"/>
          <w:color w:val="000000" w:themeColor="text1"/>
          <w:sz w:val="24"/>
          <w:szCs w:val="24"/>
        </w:rPr>
      </w:pPr>
      <w:r w:rsidRPr="008B4625">
        <w:rPr>
          <w:rFonts w:ascii="Candara" w:hAnsi="Candara" w:cs="Arial"/>
          <w:color w:val="000000" w:themeColor="text1"/>
          <w:sz w:val="24"/>
          <w:szCs w:val="24"/>
        </w:rPr>
        <w:t xml:space="preserve">Director de Responsabilidades </w:t>
      </w:r>
      <w:r w:rsidRPr="008B4625">
        <w:rPr>
          <w:rFonts w:ascii="Candara" w:hAnsi="Candara"/>
          <w:color w:val="000000" w:themeColor="text1"/>
          <w:sz w:val="24"/>
          <w:szCs w:val="24"/>
        </w:rPr>
        <w:t xml:space="preserve">de la Contraloría Ciudadana, </w:t>
      </w:r>
      <w:r w:rsidRPr="008B4625">
        <w:rPr>
          <w:rFonts w:ascii="Candara" w:hAnsi="Candara" w:cs="Arial"/>
          <w:color w:val="000000" w:themeColor="text1"/>
          <w:sz w:val="24"/>
          <w:szCs w:val="24"/>
        </w:rPr>
        <w:t xml:space="preserve">Lic. </w:t>
      </w:r>
      <w:r w:rsidRPr="008B4625">
        <w:rPr>
          <w:rFonts w:ascii="Candara" w:hAnsi="Candara"/>
          <w:color w:val="000000" w:themeColor="text1"/>
          <w:sz w:val="24"/>
          <w:szCs w:val="24"/>
        </w:rPr>
        <w:t>Carlos Alberto Ramírez Cuellar, PRESENTE.</w:t>
      </w:r>
    </w:p>
    <w:p w:rsidR="000D0C10" w:rsidRPr="008B4625" w:rsidRDefault="000D0C10" w:rsidP="009231B2">
      <w:pPr>
        <w:pStyle w:val="Prrafodelista"/>
        <w:numPr>
          <w:ilvl w:val="0"/>
          <w:numId w:val="13"/>
        </w:numPr>
        <w:tabs>
          <w:tab w:val="left" w:pos="284"/>
        </w:tabs>
        <w:spacing w:after="0" w:line="360" w:lineRule="auto"/>
        <w:jc w:val="both"/>
        <w:rPr>
          <w:rFonts w:ascii="Candara" w:hAnsi="Candara"/>
          <w:color w:val="000000" w:themeColor="text1"/>
          <w:sz w:val="24"/>
          <w:szCs w:val="24"/>
        </w:rPr>
      </w:pPr>
      <w:r w:rsidRPr="008B4625">
        <w:rPr>
          <w:rFonts w:ascii="Candara" w:hAnsi="Candara"/>
          <w:color w:val="000000" w:themeColor="text1"/>
          <w:sz w:val="24"/>
          <w:szCs w:val="24"/>
        </w:rPr>
        <w:lastRenderedPageBreak/>
        <w:t>Y el de la voz como Secretario Técnico, Marco Antonio Cervera Delgadillo, PRESENTE.</w:t>
      </w:r>
    </w:p>
    <w:p w:rsidR="000D0C10" w:rsidRPr="008B4625" w:rsidRDefault="000D0C10" w:rsidP="009231B2">
      <w:pPr>
        <w:tabs>
          <w:tab w:val="left" w:pos="284"/>
        </w:tabs>
        <w:spacing w:line="360" w:lineRule="auto"/>
        <w:jc w:val="both"/>
        <w:rPr>
          <w:rFonts w:ascii="Candara" w:hAnsi="Candara"/>
          <w:color w:val="000000" w:themeColor="text1"/>
        </w:rPr>
      </w:pPr>
    </w:p>
    <w:p w:rsidR="000D0C10" w:rsidRPr="008B4625" w:rsidRDefault="000D0C10" w:rsidP="009231B2">
      <w:pPr>
        <w:tabs>
          <w:tab w:val="left" w:pos="284"/>
        </w:tabs>
        <w:spacing w:line="360" w:lineRule="auto"/>
        <w:jc w:val="both"/>
        <w:rPr>
          <w:rFonts w:ascii="Candara" w:hAnsi="Candara"/>
          <w:b/>
          <w:color w:val="000000" w:themeColor="text1"/>
        </w:rPr>
      </w:pPr>
      <w:r w:rsidRPr="008B4625">
        <w:rPr>
          <w:rFonts w:ascii="Candara" w:hAnsi="Candara"/>
          <w:color w:val="000000" w:themeColor="text1"/>
        </w:rPr>
        <w:t>Le informo presidenta que se encuentran 3 de 3 integrantes de este Comité de Transparencia.</w:t>
      </w:r>
    </w:p>
    <w:p w:rsidR="001F70FF" w:rsidRPr="008B4625" w:rsidRDefault="001F70FF" w:rsidP="009231B2">
      <w:pPr>
        <w:tabs>
          <w:tab w:val="left" w:pos="284"/>
        </w:tabs>
        <w:spacing w:line="360" w:lineRule="auto"/>
        <w:jc w:val="both"/>
        <w:rPr>
          <w:rFonts w:ascii="Candara" w:hAnsi="Candara"/>
          <w:color w:val="000000" w:themeColor="text1"/>
        </w:rPr>
      </w:pPr>
    </w:p>
    <w:p w:rsidR="000D0C10" w:rsidRPr="008B4625" w:rsidRDefault="000D0C10" w:rsidP="009231B2">
      <w:pPr>
        <w:tabs>
          <w:tab w:val="left" w:pos="284"/>
        </w:tabs>
        <w:spacing w:line="360" w:lineRule="auto"/>
        <w:jc w:val="both"/>
        <w:rPr>
          <w:rFonts w:ascii="Candara" w:hAnsi="Candara"/>
          <w:color w:val="000000" w:themeColor="text1"/>
        </w:rPr>
      </w:pPr>
      <w:r w:rsidRPr="008B4625">
        <w:rPr>
          <w:rFonts w:ascii="Candara" w:hAnsi="Candara"/>
          <w:b/>
          <w:color w:val="000000" w:themeColor="text1"/>
        </w:rPr>
        <w:t xml:space="preserve">Síndica Municipal y Presidenta del Comité de Transparencia, Mtra. Karina </w:t>
      </w:r>
      <w:proofErr w:type="spellStart"/>
      <w:r w:rsidRPr="008B4625">
        <w:rPr>
          <w:rFonts w:ascii="Candara" w:hAnsi="Candara"/>
          <w:b/>
          <w:color w:val="000000" w:themeColor="text1"/>
        </w:rPr>
        <w:t>Anaid</w:t>
      </w:r>
      <w:proofErr w:type="spellEnd"/>
      <w:r w:rsidRPr="008B4625">
        <w:rPr>
          <w:rFonts w:ascii="Candara" w:hAnsi="Candara"/>
          <w:b/>
          <w:color w:val="000000" w:themeColor="text1"/>
        </w:rPr>
        <w:t xml:space="preserve"> Hermosillo Ramírez</w:t>
      </w:r>
      <w:r w:rsidRPr="008B4625">
        <w:rPr>
          <w:rFonts w:ascii="Candara" w:hAnsi="Candara"/>
          <w:color w:val="000000" w:themeColor="text1"/>
        </w:rPr>
        <w:t>: Gracias Secretario. Verificado lo anterior, se declara la existencia de quórum legal para sesionar, considerándose válidos los acuerdos que se tomen en esta sesión de conformidad con la normatividad aplicable.</w:t>
      </w:r>
    </w:p>
    <w:p w:rsidR="00AC0747" w:rsidRPr="008B4625" w:rsidRDefault="00AC0747" w:rsidP="009231B2">
      <w:pPr>
        <w:tabs>
          <w:tab w:val="left" w:pos="284"/>
        </w:tabs>
        <w:spacing w:line="360" w:lineRule="auto"/>
        <w:jc w:val="both"/>
        <w:rPr>
          <w:rFonts w:ascii="Candara" w:hAnsi="Candara"/>
          <w:color w:val="000000" w:themeColor="text1"/>
        </w:rPr>
      </w:pPr>
    </w:p>
    <w:p w:rsidR="000D0C10" w:rsidRPr="008B4625" w:rsidRDefault="00AD02E9" w:rsidP="009231B2">
      <w:pPr>
        <w:tabs>
          <w:tab w:val="left" w:pos="284"/>
        </w:tabs>
        <w:spacing w:line="360" w:lineRule="auto"/>
        <w:jc w:val="both"/>
        <w:rPr>
          <w:rFonts w:ascii="Candara" w:hAnsi="Candara"/>
          <w:color w:val="000000" w:themeColor="text1"/>
        </w:rPr>
      </w:pPr>
      <w:r w:rsidRPr="008B4625">
        <w:rPr>
          <w:rFonts w:ascii="Candara" w:hAnsi="Candara"/>
          <w:color w:val="000000" w:themeColor="text1"/>
        </w:rPr>
        <w:t>A</w:t>
      </w:r>
      <w:r w:rsidR="000D0C10" w:rsidRPr="008B4625">
        <w:rPr>
          <w:rFonts w:ascii="Candara" w:hAnsi="Candara"/>
          <w:color w:val="000000" w:themeColor="text1"/>
        </w:rPr>
        <w:t>hora bien</w:t>
      </w:r>
      <w:r w:rsidR="00785029" w:rsidRPr="008B4625">
        <w:rPr>
          <w:rFonts w:ascii="Candara" w:hAnsi="Candara"/>
          <w:color w:val="000000" w:themeColor="text1"/>
        </w:rPr>
        <w:t>,</w:t>
      </w:r>
      <w:r w:rsidR="000D0C10" w:rsidRPr="008B4625">
        <w:rPr>
          <w:rFonts w:ascii="Candara" w:hAnsi="Candara"/>
          <w:color w:val="000000" w:themeColor="text1"/>
        </w:rPr>
        <w:t xml:space="preserve"> para desahogar el </w:t>
      </w:r>
      <w:r w:rsidR="009231B2" w:rsidRPr="008B4625">
        <w:rPr>
          <w:rFonts w:ascii="Candara" w:hAnsi="Candara"/>
          <w:b/>
          <w:color w:val="000000" w:themeColor="text1"/>
        </w:rPr>
        <w:t>SEGUNDO P</w:t>
      </w:r>
      <w:r w:rsidR="000D0C10" w:rsidRPr="008B4625">
        <w:rPr>
          <w:rFonts w:ascii="Candara" w:hAnsi="Candara"/>
          <w:b/>
          <w:color w:val="000000" w:themeColor="text1"/>
        </w:rPr>
        <w:t>unto</w:t>
      </w:r>
      <w:r w:rsidR="000D0C10" w:rsidRPr="008B4625">
        <w:rPr>
          <w:rFonts w:ascii="Candara" w:hAnsi="Candara"/>
          <w:color w:val="000000" w:themeColor="text1"/>
        </w:rPr>
        <w:t>, solicito al Secretario Técnico proceda a dar lectura al orden del día propuesto.</w:t>
      </w:r>
    </w:p>
    <w:p w:rsidR="005869B2" w:rsidRPr="008B4625" w:rsidRDefault="005869B2" w:rsidP="009231B2">
      <w:pPr>
        <w:tabs>
          <w:tab w:val="left" w:pos="284"/>
        </w:tabs>
        <w:spacing w:line="360" w:lineRule="auto"/>
        <w:jc w:val="both"/>
        <w:rPr>
          <w:rFonts w:ascii="Candara" w:hAnsi="Candara"/>
          <w:b/>
          <w:color w:val="000000" w:themeColor="text1"/>
        </w:rPr>
      </w:pPr>
    </w:p>
    <w:p w:rsidR="000D0C10" w:rsidRPr="008B4625" w:rsidRDefault="000D0C10" w:rsidP="009231B2">
      <w:pPr>
        <w:tabs>
          <w:tab w:val="left" w:pos="284"/>
        </w:tabs>
        <w:spacing w:line="360" w:lineRule="auto"/>
        <w:jc w:val="both"/>
        <w:rPr>
          <w:rFonts w:ascii="Candara" w:eastAsia="Century Gothic" w:hAnsi="Candara"/>
          <w:color w:val="000000" w:themeColor="text1"/>
        </w:rPr>
      </w:pPr>
      <w:r w:rsidRPr="008B4625">
        <w:rPr>
          <w:rFonts w:ascii="Candara" w:hAnsi="Candara"/>
          <w:b/>
          <w:color w:val="000000" w:themeColor="text1"/>
        </w:rPr>
        <w:t>Secretario Técnico, Mtro. Marco Antonio Cervera Delgadillo</w:t>
      </w:r>
      <w:r w:rsidRPr="008B4625">
        <w:rPr>
          <w:rFonts w:ascii="Candara" w:eastAsia="Century Gothic" w:hAnsi="Candara"/>
          <w:color w:val="000000" w:themeColor="text1"/>
        </w:rPr>
        <w:t>: como lo indica Presidenta:</w:t>
      </w:r>
    </w:p>
    <w:p w:rsidR="00745B3B" w:rsidRPr="008B4625" w:rsidRDefault="00745B3B" w:rsidP="009231B2">
      <w:pPr>
        <w:tabs>
          <w:tab w:val="left" w:pos="284"/>
        </w:tabs>
        <w:spacing w:line="360" w:lineRule="auto"/>
        <w:jc w:val="both"/>
        <w:rPr>
          <w:rFonts w:ascii="Candara" w:eastAsia="Candara" w:hAnsi="Candara" w:cs="Candara"/>
        </w:rPr>
      </w:pPr>
    </w:p>
    <w:p w:rsidR="00856470" w:rsidRPr="008B4625" w:rsidRDefault="00856470" w:rsidP="009231B2">
      <w:pPr>
        <w:pStyle w:val="Prrafodelista"/>
        <w:numPr>
          <w:ilvl w:val="0"/>
          <w:numId w:val="3"/>
        </w:numPr>
        <w:spacing w:line="360" w:lineRule="auto"/>
        <w:ind w:left="709" w:hanging="283"/>
        <w:jc w:val="both"/>
        <w:rPr>
          <w:rFonts w:ascii="Candara" w:hAnsi="Candara" w:cs="Arial"/>
          <w:sz w:val="24"/>
          <w:szCs w:val="24"/>
        </w:rPr>
      </w:pPr>
      <w:r w:rsidRPr="008B4625">
        <w:rPr>
          <w:rFonts w:ascii="Candara" w:hAnsi="Candara" w:cs="Arial"/>
          <w:sz w:val="24"/>
          <w:szCs w:val="24"/>
        </w:rPr>
        <w:t xml:space="preserve">Lista de asistencia, y declaración de quórum legal. </w:t>
      </w:r>
    </w:p>
    <w:p w:rsidR="00856470" w:rsidRPr="008B4625" w:rsidRDefault="00856470" w:rsidP="009231B2">
      <w:pPr>
        <w:pStyle w:val="Prrafodelista"/>
        <w:numPr>
          <w:ilvl w:val="0"/>
          <w:numId w:val="3"/>
        </w:numPr>
        <w:spacing w:line="360" w:lineRule="auto"/>
        <w:ind w:left="709" w:hanging="283"/>
        <w:jc w:val="both"/>
        <w:rPr>
          <w:rFonts w:ascii="Candara" w:hAnsi="Candara" w:cs="Arial"/>
          <w:sz w:val="24"/>
          <w:szCs w:val="24"/>
        </w:rPr>
      </w:pPr>
      <w:r w:rsidRPr="008B4625">
        <w:rPr>
          <w:rFonts w:ascii="Candara" w:hAnsi="Candara" w:cs="Arial"/>
          <w:sz w:val="24"/>
          <w:szCs w:val="24"/>
        </w:rPr>
        <w:t>Lectura y en su caso aprobación del orden del día.</w:t>
      </w:r>
    </w:p>
    <w:p w:rsidR="00856470" w:rsidRPr="008B4625" w:rsidRDefault="00856470" w:rsidP="009231B2">
      <w:pPr>
        <w:pStyle w:val="Prrafodelista"/>
        <w:numPr>
          <w:ilvl w:val="0"/>
          <w:numId w:val="3"/>
        </w:numPr>
        <w:spacing w:after="0" w:line="360" w:lineRule="auto"/>
        <w:ind w:left="709" w:hanging="283"/>
        <w:contextualSpacing w:val="0"/>
        <w:jc w:val="both"/>
        <w:rPr>
          <w:rFonts w:ascii="Candara" w:hAnsi="Candara" w:cs="Arial"/>
          <w:b/>
          <w:sz w:val="24"/>
          <w:szCs w:val="24"/>
        </w:rPr>
      </w:pPr>
      <w:r w:rsidRPr="008B4625">
        <w:rPr>
          <w:rFonts w:ascii="Candara" w:hAnsi="Candara" w:cs="Arial"/>
          <w:b/>
          <w:sz w:val="24"/>
          <w:szCs w:val="24"/>
        </w:rPr>
        <w:t>Análisis y en su caso resolución sobre la solicitud de clasificación inicial de reserva que realiza la Coordinación General de Gestión Integral de la Ciudad a través de la Dirección Obras Públicas, respecto de la información pública materia de la solicitud de información identificada con el número de expediente DTB/2748/2023.</w:t>
      </w:r>
    </w:p>
    <w:p w:rsidR="00856470" w:rsidRPr="008B4625" w:rsidRDefault="00856470" w:rsidP="009231B2">
      <w:pPr>
        <w:pStyle w:val="Prrafodelista"/>
        <w:numPr>
          <w:ilvl w:val="0"/>
          <w:numId w:val="3"/>
        </w:numPr>
        <w:spacing w:after="0" w:line="360" w:lineRule="auto"/>
        <w:ind w:left="709" w:hanging="283"/>
        <w:contextualSpacing w:val="0"/>
        <w:jc w:val="both"/>
        <w:rPr>
          <w:rFonts w:ascii="Candara" w:hAnsi="Candara" w:cs="Arial"/>
          <w:b/>
          <w:sz w:val="24"/>
          <w:szCs w:val="24"/>
        </w:rPr>
      </w:pPr>
      <w:r w:rsidRPr="008B4625">
        <w:rPr>
          <w:rFonts w:ascii="Candara" w:hAnsi="Candara" w:cs="Arial"/>
          <w:b/>
          <w:sz w:val="24"/>
          <w:szCs w:val="24"/>
        </w:rPr>
        <w:t>Análisis y en su caso resolución sobre la solicitud de clasificación inicial de reserva que realiza la Coordinación General de Gestión Integral de la Ciudad a través de la Dirección de Obras Públicas, respecto de la información pública materia de la solicitud de información identificada con el número de expediente DTB/3368/2023.</w:t>
      </w:r>
    </w:p>
    <w:p w:rsidR="00856470" w:rsidRPr="008B4625" w:rsidRDefault="00856470" w:rsidP="009231B2">
      <w:pPr>
        <w:pStyle w:val="Prrafodelista"/>
        <w:numPr>
          <w:ilvl w:val="0"/>
          <w:numId w:val="3"/>
        </w:numPr>
        <w:spacing w:after="0" w:line="360" w:lineRule="auto"/>
        <w:ind w:left="709" w:hanging="283"/>
        <w:contextualSpacing w:val="0"/>
        <w:jc w:val="both"/>
        <w:rPr>
          <w:rFonts w:ascii="Candara" w:hAnsi="Candara" w:cs="Arial"/>
          <w:b/>
          <w:sz w:val="24"/>
          <w:szCs w:val="24"/>
        </w:rPr>
      </w:pPr>
      <w:r w:rsidRPr="008B4625">
        <w:rPr>
          <w:rFonts w:ascii="Candara" w:hAnsi="Candara" w:cs="Arial"/>
          <w:b/>
          <w:sz w:val="24"/>
          <w:szCs w:val="24"/>
        </w:rPr>
        <w:t xml:space="preserve">Análisis y en su caso resolución sobre la solicitud de clasificación inicial de reserva que realiza la Sindicatura a través de la Dirección General Jurídica, respecto de la </w:t>
      </w:r>
      <w:r w:rsidRPr="008B4625">
        <w:rPr>
          <w:rFonts w:ascii="Candara" w:hAnsi="Candara" w:cs="Arial"/>
          <w:b/>
          <w:sz w:val="24"/>
          <w:szCs w:val="24"/>
        </w:rPr>
        <w:lastRenderedPageBreak/>
        <w:t>información pública materia de la solicitud de información identificada con el número de expediente DTB/2652/2023.</w:t>
      </w:r>
    </w:p>
    <w:p w:rsidR="00856470" w:rsidRPr="008B4625" w:rsidRDefault="00856470" w:rsidP="009231B2">
      <w:pPr>
        <w:pStyle w:val="Prrafodelista"/>
        <w:numPr>
          <w:ilvl w:val="0"/>
          <w:numId w:val="3"/>
        </w:numPr>
        <w:spacing w:after="0" w:line="360" w:lineRule="auto"/>
        <w:ind w:left="709" w:hanging="283"/>
        <w:contextualSpacing w:val="0"/>
        <w:jc w:val="both"/>
        <w:rPr>
          <w:rFonts w:ascii="Candara" w:hAnsi="Candara" w:cs="Arial"/>
          <w:b/>
          <w:sz w:val="24"/>
          <w:szCs w:val="24"/>
        </w:rPr>
      </w:pPr>
      <w:r w:rsidRPr="008B4625">
        <w:rPr>
          <w:rFonts w:ascii="Candara" w:hAnsi="Candara" w:cs="Arial"/>
          <w:b/>
          <w:sz w:val="24"/>
          <w:szCs w:val="24"/>
        </w:rPr>
        <w:t>Análisis y en su caso resolución sobre la solicitud de clasificación inicial de</w:t>
      </w:r>
      <w:r w:rsidR="004D09B3" w:rsidRPr="008B4625">
        <w:rPr>
          <w:rFonts w:ascii="Candara" w:hAnsi="Candara" w:cs="Arial"/>
          <w:b/>
          <w:sz w:val="24"/>
          <w:szCs w:val="24"/>
        </w:rPr>
        <w:t xml:space="preserve"> reserva que realiza la Comisarí</w:t>
      </w:r>
      <w:r w:rsidRPr="008B4625">
        <w:rPr>
          <w:rFonts w:ascii="Candara" w:hAnsi="Candara" w:cs="Arial"/>
          <w:b/>
          <w:sz w:val="24"/>
          <w:szCs w:val="24"/>
        </w:rPr>
        <w:t xml:space="preserve">a de </w:t>
      </w:r>
      <w:r w:rsidR="004D09B3" w:rsidRPr="008B4625">
        <w:rPr>
          <w:rFonts w:ascii="Candara" w:hAnsi="Candara" w:cs="Arial"/>
          <w:b/>
          <w:sz w:val="24"/>
          <w:szCs w:val="24"/>
        </w:rPr>
        <w:t>la Policía</w:t>
      </w:r>
      <w:r w:rsidRPr="008B4625">
        <w:rPr>
          <w:rFonts w:ascii="Candara" w:hAnsi="Candara" w:cs="Arial"/>
          <w:b/>
          <w:sz w:val="24"/>
          <w:szCs w:val="24"/>
        </w:rPr>
        <w:t xml:space="preserve"> de Guadalajara a través de la Dirección de lo Jurídico, respecto de la información pública materia de la solicitud de información identificada con el número de expediente DTB/3183/2023.</w:t>
      </w:r>
    </w:p>
    <w:p w:rsidR="00856470" w:rsidRPr="008B4625" w:rsidRDefault="00856470" w:rsidP="009231B2">
      <w:pPr>
        <w:pStyle w:val="Prrafodelista"/>
        <w:numPr>
          <w:ilvl w:val="0"/>
          <w:numId w:val="3"/>
        </w:numPr>
        <w:spacing w:line="360" w:lineRule="auto"/>
        <w:ind w:left="709" w:hanging="283"/>
        <w:jc w:val="both"/>
        <w:rPr>
          <w:rFonts w:ascii="Candara" w:hAnsi="Candara" w:cs="Arial"/>
          <w:smallCaps/>
          <w:sz w:val="24"/>
          <w:szCs w:val="24"/>
        </w:rPr>
      </w:pPr>
      <w:r w:rsidRPr="008B4625">
        <w:rPr>
          <w:rFonts w:ascii="Candara" w:hAnsi="Candara" w:cs="Arial"/>
          <w:sz w:val="24"/>
          <w:szCs w:val="24"/>
        </w:rPr>
        <w:t>Asuntos varios</w:t>
      </w:r>
      <w:r w:rsidRPr="008B4625">
        <w:rPr>
          <w:rFonts w:ascii="Candara" w:hAnsi="Candara" w:cs="Arial"/>
          <w:b/>
          <w:sz w:val="24"/>
          <w:szCs w:val="24"/>
        </w:rPr>
        <w:t>;</w:t>
      </w:r>
      <w:r w:rsidRPr="008B4625">
        <w:rPr>
          <w:rFonts w:ascii="Candara" w:hAnsi="Candara" w:cs="Arial"/>
          <w:sz w:val="24"/>
          <w:szCs w:val="24"/>
        </w:rPr>
        <w:t xml:space="preserve"> y</w:t>
      </w:r>
    </w:p>
    <w:p w:rsidR="00856470" w:rsidRPr="008B4625" w:rsidRDefault="00856470" w:rsidP="009231B2">
      <w:pPr>
        <w:pStyle w:val="Prrafodelista"/>
        <w:numPr>
          <w:ilvl w:val="0"/>
          <w:numId w:val="3"/>
        </w:numPr>
        <w:spacing w:after="0" w:line="360" w:lineRule="auto"/>
        <w:ind w:left="709" w:hanging="283"/>
        <w:jc w:val="both"/>
        <w:rPr>
          <w:rFonts w:ascii="Candara" w:hAnsi="Candara" w:cs="Arial"/>
          <w:smallCaps/>
          <w:sz w:val="24"/>
          <w:szCs w:val="24"/>
        </w:rPr>
      </w:pPr>
      <w:r w:rsidRPr="008B4625">
        <w:rPr>
          <w:rFonts w:ascii="Candara" w:hAnsi="Candara" w:cs="Arial"/>
          <w:sz w:val="24"/>
          <w:szCs w:val="24"/>
        </w:rPr>
        <w:t>Clausura.</w:t>
      </w:r>
    </w:p>
    <w:p w:rsidR="00856470" w:rsidRPr="008B4625" w:rsidRDefault="00856470" w:rsidP="009231B2">
      <w:pPr>
        <w:tabs>
          <w:tab w:val="left" w:pos="284"/>
        </w:tabs>
        <w:spacing w:line="360" w:lineRule="auto"/>
        <w:jc w:val="both"/>
        <w:rPr>
          <w:rFonts w:ascii="Candara" w:hAnsi="Candara"/>
        </w:rPr>
      </w:pPr>
    </w:p>
    <w:p w:rsidR="000D0C10" w:rsidRPr="008B4625" w:rsidRDefault="000D0C10" w:rsidP="009231B2">
      <w:pPr>
        <w:tabs>
          <w:tab w:val="left" w:pos="284"/>
        </w:tabs>
        <w:spacing w:line="360" w:lineRule="auto"/>
        <w:jc w:val="both"/>
        <w:rPr>
          <w:rFonts w:ascii="Candara" w:hAnsi="Candara"/>
          <w:color w:val="000000" w:themeColor="text1"/>
        </w:rPr>
      </w:pPr>
      <w:r w:rsidRPr="008B4625">
        <w:rPr>
          <w:rFonts w:ascii="Candara" w:hAnsi="Candara"/>
          <w:b/>
          <w:color w:val="000000" w:themeColor="text1"/>
        </w:rPr>
        <w:t xml:space="preserve">Síndica Municipal y Presidenta del Comité de Transparencia, Mtra. Karina </w:t>
      </w:r>
      <w:proofErr w:type="spellStart"/>
      <w:r w:rsidRPr="008B4625">
        <w:rPr>
          <w:rFonts w:ascii="Candara" w:hAnsi="Candara"/>
          <w:b/>
          <w:color w:val="000000" w:themeColor="text1"/>
        </w:rPr>
        <w:t>Anaid</w:t>
      </w:r>
      <w:proofErr w:type="spellEnd"/>
      <w:r w:rsidRPr="008B4625">
        <w:rPr>
          <w:rFonts w:ascii="Candara" w:hAnsi="Candara"/>
          <w:b/>
          <w:color w:val="000000" w:themeColor="text1"/>
        </w:rPr>
        <w:t xml:space="preserve"> Hermosillo Ramírez</w:t>
      </w:r>
      <w:r w:rsidRPr="008B4625">
        <w:rPr>
          <w:rFonts w:ascii="Candara" w:hAnsi="Candara"/>
          <w:color w:val="000000" w:themeColor="text1"/>
        </w:rPr>
        <w:t xml:space="preserve">: </w:t>
      </w:r>
      <w:r w:rsidR="00AE4C29" w:rsidRPr="008B4625">
        <w:rPr>
          <w:rFonts w:ascii="Candara" w:hAnsi="Candara"/>
          <w:color w:val="000000" w:themeColor="text1"/>
        </w:rPr>
        <w:t>E</w:t>
      </w:r>
      <w:r w:rsidRPr="008B4625">
        <w:rPr>
          <w:rFonts w:ascii="Candara" w:hAnsi="Candara"/>
          <w:color w:val="000000" w:themeColor="text1"/>
        </w:rPr>
        <w:t>stá a su consideración la propuesta de orden del día, por lo que si no tienen observaciones o comentarios al mismo, en votación económica les pregunto si es de aprobarse, sírvanse manifestarlo levantando su mano.</w:t>
      </w:r>
    </w:p>
    <w:p w:rsidR="000D0C10" w:rsidRPr="008B4625" w:rsidRDefault="000D0C10" w:rsidP="009231B2">
      <w:pPr>
        <w:tabs>
          <w:tab w:val="left" w:pos="284"/>
        </w:tabs>
        <w:spacing w:line="360" w:lineRule="auto"/>
        <w:jc w:val="both"/>
        <w:rPr>
          <w:rFonts w:ascii="Candara" w:hAnsi="Candara"/>
          <w:b/>
          <w:color w:val="000000" w:themeColor="text1"/>
        </w:rPr>
      </w:pPr>
    </w:p>
    <w:p w:rsidR="0022111F" w:rsidRPr="008B4625" w:rsidRDefault="000D0C10" w:rsidP="009231B2">
      <w:pPr>
        <w:tabs>
          <w:tab w:val="left" w:pos="284"/>
        </w:tabs>
        <w:spacing w:line="360" w:lineRule="auto"/>
        <w:jc w:val="both"/>
        <w:rPr>
          <w:rFonts w:ascii="Candara" w:hAnsi="Candara"/>
          <w:b/>
          <w:color w:val="000000" w:themeColor="text1"/>
        </w:rPr>
      </w:pPr>
      <w:r w:rsidRPr="008B4625">
        <w:rPr>
          <w:rFonts w:ascii="Candara" w:hAnsi="Candara"/>
          <w:b/>
          <w:color w:val="000000" w:themeColor="text1"/>
        </w:rPr>
        <w:t xml:space="preserve">Aprobado por </w:t>
      </w:r>
      <w:r w:rsidR="0078387F" w:rsidRPr="008B4625">
        <w:rPr>
          <w:rFonts w:ascii="Candara" w:hAnsi="Candara"/>
          <w:b/>
          <w:color w:val="000000" w:themeColor="text1"/>
        </w:rPr>
        <w:t>unanimidad</w:t>
      </w:r>
      <w:r w:rsidRPr="008B4625">
        <w:rPr>
          <w:rFonts w:ascii="Candara" w:hAnsi="Candara"/>
          <w:b/>
          <w:color w:val="000000" w:themeColor="text1"/>
        </w:rPr>
        <w:t>.</w:t>
      </w:r>
    </w:p>
    <w:p w:rsidR="0022111F" w:rsidRPr="008B4625" w:rsidRDefault="0022111F" w:rsidP="009231B2">
      <w:pPr>
        <w:tabs>
          <w:tab w:val="left" w:pos="284"/>
        </w:tabs>
        <w:spacing w:line="360" w:lineRule="auto"/>
        <w:jc w:val="both"/>
        <w:rPr>
          <w:rFonts w:ascii="Candara" w:hAnsi="Candara"/>
          <w:b/>
          <w:color w:val="000000" w:themeColor="text1"/>
        </w:rPr>
      </w:pPr>
    </w:p>
    <w:p w:rsidR="00AD02E9" w:rsidRPr="008B4625" w:rsidRDefault="000D0C10" w:rsidP="009231B2">
      <w:pPr>
        <w:tabs>
          <w:tab w:val="left" w:pos="284"/>
        </w:tabs>
        <w:spacing w:line="360" w:lineRule="auto"/>
        <w:jc w:val="both"/>
        <w:rPr>
          <w:rFonts w:ascii="Candara" w:eastAsia="Candara" w:hAnsi="Candara" w:cs="Candara"/>
          <w:color w:val="000000" w:themeColor="text1"/>
        </w:rPr>
      </w:pPr>
      <w:r w:rsidRPr="008B4625">
        <w:rPr>
          <w:rFonts w:ascii="Candara" w:hAnsi="Candara"/>
          <w:b/>
          <w:color w:val="000000" w:themeColor="text1"/>
        </w:rPr>
        <w:t xml:space="preserve">Síndica Municipal y Presidenta del Comité de Transparencia, Mtra. Karina </w:t>
      </w:r>
      <w:proofErr w:type="spellStart"/>
      <w:r w:rsidRPr="008B4625">
        <w:rPr>
          <w:rFonts w:ascii="Candara" w:hAnsi="Candara"/>
          <w:b/>
          <w:color w:val="000000" w:themeColor="text1"/>
        </w:rPr>
        <w:t>Anaid</w:t>
      </w:r>
      <w:proofErr w:type="spellEnd"/>
      <w:r w:rsidRPr="008B4625">
        <w:rPr>
          <w:rFonts w:ascii="Candara" w:hAnsi="Candara"/>
          <w:b/>
          <w:color w:val="000000" w:themeColor="text1"/>
        </w:rPr>
        <w:t xml:space="preserve"> Hermosillo Ramírez:</w:t>
      </w:r>
      <w:r w:rsidRPr="008B4625">
        <w:rPr>
          <w:rFonts w:ascii="Candara" w:eastAsia="Century Gothic" w:hAnsi="Candara"/>
          <w:b/>
          <w:color w:val="000000" w:themeColor="text1"/>
        </w:rPr>
        <w:t xml:space="preserve"> </w:t>
      </w:r>
      <w:r w:rsidR="00E46C6E" w:rsidRPr="008B4625">
        <w:rPr>
          <w:rFonts w:ascii="Candara" w:eastAsia="Candara" w:hAnsi="Candara" w:cs="Candara"/>
          <w:color w:val="000000" w:themeColor="text1"/>
          <w:lang w:val="es-ES_tradnl"/>
        </w:rPr>
        <w:t xml:space="preserve">Para dar continuidad con el </w:t>
      </w:r>
      <w:r w:rsidR="00E46C6E" w:rsidRPr="008B4625">
        <w:rPr>
          <w:rFonts w:ascii="Candara" w:eastAsia="Candara" w:hAnsi="Candara" w:cs="Candara"/>
          <w:b/>
          <w:color w:val="000000" w:themeColor="text1"/>
          <w:lang w:val="es-ES_tradnl"/>
        </w:rPr>
        <w:t>TERCER Punto</w:t>
      </w:r>
      <w:r w:rsidR="00E46C6E" w:rsidRPr="008B4625">
        <w:rPr>
          <w:rFonts w:ascii="Candara" w:eastAsia="Candara" w:hAnsi="Candara" w:cs="Candara"/>
          <w:color w:val="000000" w:themeColor="text1"/>
          <w:lang w:val="es-ES_tradnl"/>
        </w:rPr>
        <w:t xml:space="preserve"> del orden del día consistente en el análisis y en su caso resolución sobre la solicitud de clasificación inicial de reserva que realiza la Coordinación General de Gestión Integral de la Ciudad, a través de la Dirección Obras Públicas, respecto de la información pública materia de la solicitud de información identificada con el número de </w:t>
      </w:r>
      <w:r w:rsidR="00E46C6E" w:rsidRPr="008B4625">
        <w:rPr>
          <w:rFonts w:ascii="Candara" w:eastAsia="Candara" w:hAnsi="Candara" w:cs="Candara"/>
          <w:b/>
          <w:color w:val="000000" w:themeColor="text1"/>
          <w:lang w:val="es-ES_tradnl"/>
        </w:rPr>
        <w:t>expediente DTB/2748/2023</w:t>
      </w:r>
      <w:r w:rsidR="009231B2" w:rsidRPr="008B4625">
        <w:rPr>
          <w:rFonts w:ascii="Candara" w:eastAsia="Candara" w:hAnsi="Candara" w:cs="Candara"/>
          <w:color w:val="000000" w:themeColor="text1"/>
          <w:lang w:val="es-ES_tradnl"/>
        </w:rPr>
        <w:t>, c</w:t>
      </w:r>
      <w:r w:rsidR="00E46C6E" w:rsidRPr="008B4625">
        <w:rPr>
          <w:rFonts w:ascii="Candara" w:eastAsia="Candara" w:hAnsi="Candara" w:cs="Candara"/>
          <w:color w:val="000000" w:themeColor="text1"/>
          <w:lang w:val="es-ES_tradnl"/>
        </w:rPr>
        <w:t>edo el uso de la voz al Secretario Técnico, a fin de que exponga los pormenores de estos asuntos.</w:t>
      </w:r>
    </w:p>
    <w:p w:rsidR="00AD02E9" w:rsidRPr="008B4625" w:rsidRDefault="00AD02E9" w:rsidP="009231B2">
      <w:pPr>
        <w:tabs>
          <w:tab w:val="left" w:pos="284"/>
        </w:tabs>
        <w:spacing w:line="360" w:lineRule="auto"/>
        <w:jc w:val="both"/>
        <w:rPr>
          <w:rFonts w:ascii="Candara" w:hAnsi="Candara"/>
          <w:b/>
          <w:color w:val="000000" w:themeColor="text1"/>
        </w:rPr>
      </w:pPr>
    </w:p>
    <w:p w:rsidR="0071722B" w:rsidRPr="008B4625" w:rsidRDefault="0011158B" w:rsidP="009231B2">
      <w:pPr>
        <w:tabs>
          <w:tab w:val="left" w:pos="284"/>
        </w:tabs>
        <w:spacing w:line="360" w:lineRule="auto"/>
        <w:jc w:val="both"/>
        <w:rPr>
          <w:rFonts w:ascii="Candara" w:eastAsia="Candara" w:hAnsi="Candara" w:cs="Candara"/>
          <w:color w:val="000000" w:themeColor="text1"/>
        </w:rPr>
      </w:pPr>
      <w:r w:rsidRPr="008B4625">
        <w:rPr>
          <w:rFonts w:ascii="Candara" w:hAnsi="Candara"/>
          <w:b/>
          <w:color w:val="000000" w:themeColor="text1"/>
        </w:rPr>
        <w:t>Secretario Técnico, Mtro. Marco Antonio Cervera Delgadillo:</w:t>
      </w:r>
      <w:r w:rsidRPr="008B4625">
        <w:rPr>
          <w:rFonts w:ascii="Candara" w:hAnsi="Candara"/>
          <w:color w:val="000000" w:themeColor="text1"/>
        </w:rPr>
        <w:t xml:space="preserve"> </w:t>
      </w:r>
      <w:r w:rsidR="00E46C6E" w:rsidRPr="008B4625">
        <w:rPr>
          <w:rFonts w:ascii="Candara" w:eastAsia="Candara" w:hAnsi="Candara" w:cs="Candara"/>
          <w:lang w:val="es-ES_tradnl"/>
        </w:rPr>
        <w:t>Como lo indica Presidenta:</w:t>
      </w:r>
    </w:p>
    <w:p w:rsidR="006B483E" w:rsidRPr="008B4625" w:rsidRDefault="006B483E" w:rsidP="009231B2">
      <w:pPr>
        <w:spacing w:line="360" w:lineRule="auto"/>
        <w:jc w:val="both"/>
        <w:rPr>
          <w:rFonts w:ascii="Candara" w:hAnsi="Candara"/>
          <w:b/>
          <w:color w:val="000000" w:themeColor="text1"/>
        </w:rPr>
      </w:pPr>
    </w:p>
    <w:p w:rsidR="006B483E" w:rsidRPr="008B4625" w:rsidRDefault="006B483E" w:rsidP="009231B2">
      <w:pPr>
        <w:pStyle w:val="Normal1"/>
        <w:pBdr>
          <w:top w:val="nil"/>
          <w:left w:val="nil"/>
          <w:bottom w:val="nil"/>
          <w:right w:val="nil"/>
          <w:between w:val="nil"/>
        </w:pBdr>
        <w:spacing w:line="360" w:lineRule="auto"/>
        <w:rPr>
          <w:rFonts w:ascii="Candara" w:hAnsi="Candara"/>
          <w:b/>
          <w:lang w:val="es-ES_tradnl"/>
        </w:rPr>
      </w:pPr>
      <w:r w:rsidRPr="008B4625">
        <w:rPr>
          <w:rFonts w:ascii="Candara" w:hAnsi="Candara"/>
          <w:lang w:val="es-ES_tradnl"/>
        </w:rPr>
        <w:lastRenderedPageBreak/>
        <w:t xml:space="preserve">Desde la Unidad de Transparencia de este sujeto obligado, se les informa a manera de síntesis el estado que guarda el </w:t>
      </w:r>
      <w:r w:rsidRPr="008B4625">
        <w:rPr>
          <w:rFonts w:ascii="Candara" w:hAnsi="Candara"/>
          <w:b/>
          <w:lang w:val="es-ES_tradnl"/>
        </w:rPr>
        <w:t>expediente DTB/2748/2023:</w:t>
      </w:r>
    </w:p>
    <w:p w:rsidR="006B483E" w:rsidRPr="008B4625" w:rsidRDefault="006B483E" w:rsidP="009231B2">
      <w:pPr>
        <w:pStyle w:val="Normal1"/>
        <w:pBdr>
          <w:top w:val="nil"/>
          <w:left w:val="nil"/>
          <w:bottom w:val="nil"/>
          <w:right w:val="nil"/>
          <w:between w:val="nil"/>
        </w:pBdr>
        <w:spacing w:line="360" w:lineRule="auto"/>
        <w:rPr>
          <w:rFonts w:ascii="Candara" w:hAnsi="Candara"/>
          <w:lang w:val="es-ES_tradnl"/>
        </w:rPr>
      </w:pPr>
    </w:p>
    <w:p w:rsidR="006B483E" w:rsidRPr="008B4625" w:rsidRDefault="006B483E" w:rsidP="009231B2">
      <w:pPr>
        <w:pStyle w:val="Normal1"/>
        <w:pBdr>
          <w:top w:val="nil"/>
          <w:left w:val="nil"/>
          <w:bottom w:val="nil"/>
          <w:right w:val="nil"/>
          <w:between w:val="nil"/>
        </w:pBdr>
        <w:spacing w:line="360" w:lineRule="auto"/>
        <w:ind w:left="567"/>
        <w:rPr>
          <w:rFonts w:ascii="Candara" w:hAnsi="Candara"/>
          <w:b/>
          <w:u w:val="single"/>
          <w:lang w:val="es-ES_tradnl"/>
        </w:rPr>
      </w:pPr>
      <w:r w:rsidRPr="008B4625">
        <w:rPr>
          <w:rFonts w:ascii="Candara" w:hAnsi="Candara"/>
          <w:b/>
          <w:u w:val="single"/>
          <w:lang w:val="es-ES_tradnl"/>
        </w:rPr>
        <w:t>Información solicitada:</w:t>
      </w:r>
    </w:p>
    <w:p w:rsidR="006B483E" w:rsidRPr="008B4625" w:rsidRDefault="006B483E" w:rsidP="009231B2">
      <w:pPr>
        <w:pStyle w:val="Normal1"/>
        <w:pBdr>
          <w:top w:val="nil"/>
          <w:left w:val="nil"/>
          <w:bottom w:val="nil"/>
          <w:right w:val="nil"/>
          <w:between w:val="nil"/>
        </w:pBdr>
        <w:spacing w:line="360" w:lineRule="auto"/>
        <w:ind w:left="567"/>
        <w:rPr>
          <w:rFonts w:ascii="Candara" w:hAnsi="Candara"/>
          <w:b/>
          <w:i/>
          <w:lang w:val="es-ES"/>
        </w:rPr>
      </w:pPr>
    </w:p>
    <w:p w:rsidR="006B483E" w:rsidRPr="008B4625" w:rsidRDefault="006B483E" w:rsidP="009231B2">
      <w:pPr>
        <w:pStyle w:val="Normal1"/>
        <w:pBdr>
          <w:top w:val="nil"/>
          <w:left w:val="nil"/>
          <w:bottom w:val="nil"/>
          <w:right w:val="nil"/>
          <w:between w:val="nil"/>
        </w:pBdr>
        <w:spacing w:line="360" w:lineRule="auto"/>
        <w:ind w:left="567"/>
        <w:rPr>
          <w:rFonts w:ascii="Candara" w:hAnsi="Candara"/>
          <w:b/>
          <w:i/>
          <w:lang w:val="es-ES"/>
        </w:rPr>
      </w:pPr>
      <w:r w:rsidRPr="008B4625">
        <w:rPr>
          <w:rFonts w:ascii="Candara" w:hAnsi="Candara"/>
          <w:b/>
          <w:i/>
          <w:lang w:val="es-ES"/>
        </w:rPr>
        <w:t>“Solicito el Proyecto del subterráneo plaza Guadalajara, ubicado en Av. Hidalgo y Av. Alcalde, colonia Centro, así como nombres de los responsables, cargos y números de teléfono.” (Sic)</w:t>
      </w:r>
    </w:p>
    <w:p w:rsidR="006B483E" w:rsidRPr="008B4625" w:rsidRDefault="006B483E" w:rsidP="009231B2">
      <w:pPr>
        <w:pStyle w:val="Normal1"/>
        <w:pBdr>
          <w:top w:val="nil"/>
          <w:left w:val="nil"/>
          <w:bottom w:val="nil"/>
          <w:right w:val="nil"/>
          <w:between w:val="nil"/>
        </w:pBdr>
        <w:spacing w:line="360" w:lineRule="auto"/>
        <w:rPr>
          <w:rFonts w:ascii="Candara" w:hAnsi="Candara"/>
          <w:lang w:val="es-ES"/>
        </w:rPr>
      </w:pPr>
    </w:p>
    <w:p w:rsidR="006B483E" w:rsidRPr="008B4625" w:rsidRDefault="006B483E" w:rsidP="009231B2">
      <w:pPr>
        <w:pStyle w:val="Normal1"/>
        <w:pBdr>
          <w:top w:val="nil"/>
          <w:left w:val="nil"/>
          <w:bottom w:val="nil"/>
          <w:right w:val="nil"/>
          <w:between w:val="nil"/>
        </w:pBdr>
        <w:spacing w:line="360" w:lineRule="auto"/>
        <w:rPr>
          <w:rFonts w:ascii="Candara" w:hAnsi="Candara"/>
          <w:lang w:val="es-ES"/>
        </w:rPr>
      </w:pPr>
      <w:r w:rsidRPr="008B4625">
        <w:rPr>
          <w:rFonts w:ascii="Candara" w:hAnsi="Candara"/>
          <w:lang w:val="es-ES"/>
        </w:rPr>
        <w:t xml:space="preserve">Respecto a lo solicitado como: </w:t>
      </w:r>
      <w:r w:rsidRPr="008B4625">
        <w:rPr>
          <w:rFonts w:ascii="Candara" w:hAnsi="Candara"/>
          <w:b/>
          <w:i/>
          <w:lang w:val="es-ES"/>
        </w:rPr>
        <w:t>“el Proyecto del subterráneo plaza Guadalajara "</w:t>
      </w:r>
      <w:r w:rsidRPr="008B4625">
        <w:rPr>
          <w:rFonts w:ascii="Candara" w:hAnsi="Candara"/>
          <w:i/>
          <w:lang w:val="es-ES"/>
        </w:rPr>
        <w:t>,</w:t>
      </w:r>
      <w:r w:rsidRPr="008B4625">
        <w:rPr>
          <w:rFonts w:ascii="Candara" w:hAnsi="Candara"/>
          <w:lang w:val="es-ES"/>
        </w:rPr>
        <w:t xml:space="preserve"> la </w:t>
      </w:r>
      <w:r w:rsidRPr="008B4625">
        <w:rPr>
          <w:rFonts w:ascii="Candara" w:hAnsi="Candara"/>
          <w:lang w:val="es-ES_tradnl"/>
        </w:rPr>
        <w:t>Coordinación General</w:t>
      </w:r>
      <w:r w:rsidRPr="008B4625">
        <w:rPr>
          <w:rFonts w:ascii="Candara" w:hAnsi="Candara"/>
          <w:b/>
          <w:lang w:val="es-ES_tradnl"/>
        </w:rPr>
        <w:t xml:space="preserve"> </w:t>
      </w:r>
      <w:r w:rsidRPr="008B4625">
        <w:rPr>
          <w:rFonts w:ascii="Candara" w:hAnsi="Candara"/>
          <w:lang w:val="es-ES"/>
        </w:rPr>
        <w:t xml:space="preserve">de Gestión Integral de la Ciudad, a través de la Dirección de Obras Públicas, en anexo al oficio C.T.036/23  C.C.0864/23, de fecha 02 dos de marzo del presente año, remitió prueba de daño, de la cual </w:t>
      </w:r>
      <w:r w:rsidRPr="008B4625">
        <w:rPr>
          <w:rFonts w:ascii="Candara" w:hAnsi="Candara"/>
          <w:lang w:val="es-ES_tradnl"/>
        </w:rPr>
        <w:t>destaco los siguientes elementos de justificación de la reserva en análisis:</w:t>
      </w:r>
    </w:p>
    <w:p w:rsidR="006B483E" w:rsidRPr="008B4625" w:rsidRDefault="006B483E" w:rsidP="009231B2">
      <w:pPr>
        <w:pStyle w:val="Normal1"/>
        <w:pBdr>
          <w:top w:val="nil"/>
          <w:left w:val="nil"/>
          <w:bottom w:val="nil"/>
          <w:right w:val="nil"/>
          <w:between w:val="nil"/>
        </w:pBdr>
        <w:spacing w:line="360" w:lineRule="auto"/>
        <w:rPr>
          <w:rFonts w:ascii="Candara" w:hAnsi="Candara"/>
          <w:lang w:val="es-ES"/>
        </w:rPr>
      </w:pPr>
    </w:p>
    <w:p w:rsidR="006B483E" w:rsidRPr="008B4625" w:rsidRDefault="006B483E" w:rsidP="009231B2">
      <w:pPr>
        <w:pStyle w:val="Normal1"/>
        <w:pBdr>
          <w:top w:val="nil"/>
          <w:left w:val="nil"/>
          <w:bottom w:val="nil"/>
          <w:right w:val="nil"/>
          <w:between w:val="nil"/>
        </w:pBdr>
        <w:spacing w:line="360" w:lineRule="auto"/>
        <w:ind w:left="567"/>
        <w:rPr>
          <w:rFonts w:ascii="Candara" w:hAnsi="Candara"/>
        </w:rPr>
      </w:pPr>
      <w:r w:rsidRPr="008B4625">
        <w:rPr>
          <w:rFonts w:ascii="Candara" w:hAnsi="Candara"/>
          <w:lang w:val="es-ES"/>
        </w:rPr>
        <w:t>“…</w:t>
      </w:r>
      <w:r w:rsidRPr="008B4625">
        <w:rPr>
          <w:rFonts w:ascii="Candara" w:hAnsi="Candara"/>
        </w:rPr>
        <w:t xml:space="preserve">respecto del </w:t>
      </w:r>
      <w:r w:rsidRPr="008B4625">
        <w:rPr>
          <w:rFonts w:ascii="Candara" w:hAnsi="Candara"/>
          <w:b/>
          <w:i/>
        </w:rPr>
        <w:t>“proyecto del subterráneo plaza Guadalajara”</w:t>
      </w:r>
      <w:r w:rsidRPr="008B4625">
        <w:rPr>
          <w:rFonts w:ascii="Candara" w:hAnsi="Candara"/>
          <w:i/>
        </w:rPr>
        <w:t xml:space="preserve">, </w:t>
      </w:r>
      <w:r w:rsidRPr="008B4625">
        <w:rPr>
          <w:rFonts w:ascii="Candara" w:hAnsi="Candara"/>
        </w:rPr>
        <w:t xml:space="preserve">se localizó un plano arquitectónico que contiene el proyecto requerido en tal solicitud, empero, esta Dirección estima que dicho plano arquitectónico contiene </w:t>
      </w:r>
      <w:r w:rsidRPr="008B4625">
        <w:rPr>
          <w:rFonts w:ascii="Candara" w:hAnsi="Candara"/>
          <w:u w:val="single"/>
        </w:rPr>
        <w:t xml:space="preserve">información considerada como </w:t>
      </w:r>
      <w:r w:rsidRPr="008B4625">
        <w:rPr>
          <w:rFonts w:ascii="Candara" w:hAnsi="Candara"/>
          <w:b/>
          <w:u w:val="single"/>
        </w:rPr>
        <w:t>reservada</w:t>
      </w:r>
      <w:r w:rsidRPr="008B4625">
        <w:rPr>
          <w:rFonts w:ascii="Candara" w:hAnsi="Candara"/>
        </w:rPr>
        <w:t>, de conformidad a lo establecido en el numeral 17 de la Ley de Transparencia y Acceso a la Información Pública del Est</w:t>
      </w:r>
      <w:r w:rsidR="00157579" w:rsidRPr="008B4625">
        <w:rPr>
          <w:rFonts w:ascii="Candara" w:hAnsi="Candara"/>
        </w:rPr>
        <w:t>ado de Jalisco y sus municipios</w:t>
      </w:r>
      <w:r w:rsidRPr="008B4625">
        <w:rPr>
          <w:rFonts w:ascii="Candara" w:hAnsi="Candara"/>
        </w:rPr>
        <w:t xml:space="preserve"> …”</w:t>
      </w:r>
    </w:p>
    <w:p w:rsidR="006B483E" w:rsidRPr="008B4625" w:rsidRDefault="006B483E" w:rsidP="009231B2">
      <w:pPr>
        <w:pStyle w:val="Normal1"/>
        <w:pBdr>
          <w:top w:val="nil"/>
          <w:left w:val="nil"/>
          <w:bottom w:val="nil"/>
          <w:right w:val="nil"/>
          <w:between w:val="nil"/>
        </w:pBdr>
        <w:spacing w:line="360" w:lineRule="auto"/>
        <w:ind w:left="567"/>
        <w:rPr>
          <w:rFonts w:ascii="Candara" w:hAnsi="Candara"/>
        </w:rPr>
      </w:pPr>
    </w:p>
    <w:p w:rsidR="006B483E" w:rsidRPr="008B4625" w:rsidRDefault="006B483E" w:rsidP="009231B2">
      <w:pPr>
        <w:pStyle w:val="Normal1"/>
        <w:pBdr>
          <w:top w:val="nil"/>
          <w:left w:val="nil"/>
          <w:bottom w:val="nil"/>
          <w:right w:val="nil"/>
          <w:between w:val="nil"/>
        </w:pBdr>
        <w:spacing w:line="360" w:lineRule="auto"/>
        <w:ind w:left="567"/>
        <w:jc w:val="center"/>
        <w:rPr>
          <w:rFonts w:ascii="Candara" w:eastAsia="Arial" w:hAnsi="Candara"/>
          <w:b/>
          <w:lang w:val="es-ES_tradnl"/>
        </w:rPr>
      </w:pPr>
      <w:r w:rsidRPr="008B4625">
        <w:rPr>
          <w:rFonts w:ascii="Candara" w:eastAsia="Arial" w:hAnsi="Candara"/>
          <w:b/>
          <w:lang w:val="es-ES_tradnl"/>
        </w:rPr>
        <w:t>ANÁLISIS:</w:t>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b/>
          <w:lang w:val="es-ES_tradnl"/>
        </w:rPr>
      </w:pP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r w:rsidRPr="008B4625">
        <w:rPr>
          <w:rFonts w:ascii="Candara" w:eastAsia="Arial" w:hAnsi="Candara"/>
          <w:lang w:val="es-ES_tradnl"/>
        </w:rPr>
        <w:t>“… se procede a justificar cada punto, en términos de lo previsto por el artículo 18 de la Ley de Transparencia y Acceso a la Información Pública del Estado de Jalisco y sus Municipios, conforme a lo siguiente:</w:t>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p>
    <w:p w:rsidR="006B483E" w:rsidRPr="008B4625" w:rsidRDefault="006B483E" w:rsidP="009231B2">
      <w:pPr>
        <w:pStyle w:val="Normal1"/>
        <w:numPr>
          <w:ilvl w:val="0"/>
          <w:numId w:val="18"/>
        </w:numPr>
        <w:tabs>
          <w:tab w:val="left" w:pos="284"/>
        </w:tabs>
        <w:spacing w:line="360" w:lineRule="auto"/>
        <w:ind w:left="567" w:hanging="11"/>
        <w:rPr>
          <w:rFonts w:ascii="Candara" w:eastAsia="Arial" w:hAnsi="Candara"/>
          <w:b/>
          <w:i/>
          <w:lang w:val="es-ES_tradnl"/>
        </w:rPr>
      </w:pPr>
      <w:r w:rsidRPr="008B4625">
        <w:rPr>
          <w:rFonts w:ascii="Candara" w:eastAsia="Arial" w:hAnsi="Candara"/>
          <w:b/>
          <w:i/>
          <w:lang w:val="es-ES_tradnl"/>
        </w:rPr>
        <w:lastRenderedPageBreak/>
        <w:t xml:space="preserve">“I. La información solicitada se encuentra prevista en alguna de las hipótesis de reserva que establece la ley;” </w:t>
      </w:r>
      <w:r w:rsidRPr="008B4625">
        <w:rPr>
          <w:rFonts w:ascii="Candara" w:eastAsia="Arial" w:hAnsi="Candara"/>
          <w:i/>
          <w:lang w:val="es-ES_tradnl"/>
        </w:rPr>
        <w:t>(Sic).</w:t>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r w:rsidRPr="008B4625">
        <w:rPr>
          <w:rFonts w:ascii="Candara" w:eastAsia="Arial" w:hAnsi="Candara"/>
          <w:lang w:val="es-ES_tradnl"/>
        </w:rPr>
        <w:t>Al respecto, se considera que la información solicitada relativa al “</w:t>
      </w:r>
      <w:r w:rsidRPr="008B4625">
        <w:rPr>
          <w:rFonts w:ascii="Candara" w:eastAsia="Arial" w:hAnsi="Candara"/>
          <w:b/>
          <w:i/>
          <w:iCs/>
          <w:lang w:val="es-ES_tradnl"/>
        </w:rPr>
        <w:t>Proyecto del subterráneo plaza Guadalajara”</w:t>
      </w:r>
      <w:r w:rsidRPr="008B4625">
        <w:rPr>
          <w:rFonts w:ascii="Candara" w:eastAsia="Arial" w:hAnsi="Candara"/>
          <w:lang w:val="es-ES_tradnl"/>
        </w:rPr>
        <w:t>, encuadra en los supuestos previstos por el artículo 17.1 fracciones I y VII de la Ley de Transparencia y Acceso a la Información Pública del Estado de Jalisco y sus Municipios, que establece:</w:t>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b/>
          <w:lang w:val="es-ES_tradnl"/>
        </w:rPr>
      </w:pP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w:t>
      </w:r>
      <w:r w:rsidRPr="008B4625">
        <w:rPr>
          <w:rFonts w:ascii="Candara" w:eastAsia="Arial" w:hAnsi="Candara"/>
          <w:b/>
          <w:i/>
          <w:lang w:val="es-ES_tradnl"/>
        </w:rPr>
        <w:t>Artículo 17.</w:t>
      </w:r>
      <w:r w:rsidRPr="008B4625">
        <w:rPr>
          <w:rFonts w:ascii="Candara" w:eastAsia="Arial" w:hAnsi="Candara"/>
          <w:i/>
          <w:lang w:val="es-ES_tradnl"/>
        </w:rPr>
        <w:t xml:space="preserve"> Información reservada- Catálogo</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1. Es información reservada:</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I. Aquella información pública, cuya difusión:</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a) Comprometa la seguridad del Estado o del municipio, la seguridad pública estatal o municipal, o la seguridad e integridad de quienes laboran o hubieren laborado en estas áreas, con excepción de las remuneraciones de dichos servidores públicos;</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b) Dañe la estabilidad financiera o económica del Estado o de los municipios;</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c) Ponga en riesgo la vida, seguridad o salud de cualquier persona;</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d) Cause perjuicio grave a las actividades de verificación, inspección y auditoría, relativas al cumplimiento de las leyes y reglamentos;</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e) Cause perjuicio grave a la recaudación de las contribuciones;</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f) Cause perjuicio grave a las actividades de prevención y persecución de los delitos, o de impartición de la justicia; o</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VII. La entregada con carácter reservada o confidencial por autoridades federales o de otros estados, o por organismos internacionales; (…) (Sic).</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6B483E" w:rsidP="009231B2">
      <w:pPr>
        <w:pStyle w:val="Normal1"/>
        <w:spacing w:line="360" w:lineRule="auto"/>
        <w:ind w:left="567"/>
        <w:rPr>
          <w:rFonts w:ascii="Candara" w:eastAsia="Arial" w:hAnsi="Candara"/>
          <w:lang w:val="es-ES_tradnl"/>
        </w:rPr>
      </w:pPr>
      <w:r w:rsidRPr="008B4625">
        <w:rPr>
          <w:rFonts w:ascii="Candara" w:eastAsia="Arial" w:hAnsi="Candara"/>
          <w:lang w:val="es-ES_tradnl"/>
        </w:rPr>
        <w:t>Luego, el inciso II del artículo 18 de la Ley de Transparencia y Acceso a la Información Pública del Estado de Jalisco y sus municipios, señala lo siguiente:</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6B483E" w:rsidP="009231B2">
      <w:pPr>
        <w:pStyle w:val="Normal1"/>
        <w:numPr>
          <w:ilvl w:val="0"/>
          <w:numId w:val="18"/>
        </w:numPr>
        <w:tabs>
          <w:tab w:val="left" w:pos="284"/>
        </w:tabs>
        <w:spacing w:line="360" w:lineRule="auto"/>
        <w:ind w:left="567" w:hanging="11"/>
        <w:rPr>
          <w:rFonts w:ascii="Candara" w:eastAsia="Arial" w:hAnsi="Candara"/>
          <w:i/>
          <w:lang w:val="es-ES_tradnl"/>
        </w:rPr>
      </w:pPr>
      <w:r w:rsidRPr="008B4625">
        <w:rPr>
          <w:rFonts w:ascii="Candara" w:eastAsia="Arial" w:hAnsi="Candara"/>
          <w:b/>
          <w:i/>
          <w:lang w:val="es-ES_tradnl"/>
        </w:rPr>
        <w:t>II. La divulgación de dicha información atente efectivamente el interés público protegido por la ley, representando un riesgo real, demostrable e identificable de perjuicio significativo al interés público o a la seguridad estatal;”</w:t>
      </w:r>
      <w:r w:rsidRPr="008B4625">
        <w:rPr>
          <w:rFonts w:ascii="Candara" w:eastAsia="Arial" w:hAnsi="Candara"/>
          <w:i/>
          <w:lang w:val="es-ES_tradnl"/>
        </w:rPr>
        <w:t xml:space="preserve"> (Sic)</w:t>
      </w:r>
    </w:p>
    <w:p w:rsidR="006B483E" w:rsidRPr="008B4625" w:rsidRDefault="006B483E" w:rsidP="009231B2">
      <w:pPr>
        <w:pStyle w:val="Normal1"/>
        <w:spacing w:line="360" w:lineRule="auto"/>
        <w:ind w:left="567"/>
        <w:rPr>
          <w:rFonts w:ascii="Candara" w:eastAsia="Arial" w:hAnsi="Candara"/>
          <w:lang w:val="es-ES_tradnl"/>
        </w:rPr>
      </w:pPr>
    </w:p>
    <w:p w:rsidR="006B483E" w:rsidRDefault="006B483E" w:rsidP="009231B2">
      <w:pPr>
        <w:pStyle w:val="Normal1"/>
        <w:spacing w:line="360" w:lineRule="auto"/>
        <w:ind w:left="567"/>
        <w:rPr>
          <w:rFonts w:ascii="Candara" w:eastAsia="Arial" w:hAnsi="Candara"/>
          <w:lang w:val="es-ES_tradnl"/>
        </w:rPr>
      </w:pPr>
      <w:r w:rsidRPr="008B4625">
        <w:rPr>
          <w:rFonts w:ascii="Candara" w:eastAsia="Arial" w:hAnsi="Candara"/>
          <w:lang w:val="es-ES_tradnl"/>
        </w:rPr>
        <w:t xml:space="preserve">En ese sentido, se considera que </w:t>
      </w:r>
      <w:r w:rsidRPr="008B4625">
        <w:rPr>
          <w:rFonts w:ascii="Candara" w:eastAsia="Arial" w:hAnsi="Candara"/>
          <w:u w:val="single"/>
          <w:lang w:val="es-ES_tradnl"/>
        </w:rPr>
        <w:t>la divulgación de la información</w:t>
      </w:r>
      <w:r w:rsidRPr="008B4625">
        <w:rPr>
          <w:rFonts w:ascii="Candara" w:eastAsia="Arial" w:hAnsi="Candara"/>
          <w:lang w:val="es-ES_tradnl"/>
        </w:rPr>
        <w:t xml:space="preserve"> relativa al </w:t>
      </w:r>
      <w:r w:rsidRPr="008B4625">
        <w:rPr>
          <w:rFonts w:ascii="Candara" w:eastAsia="Arial" w:hAnsi="Candara"/>
          <w:b/>
          <w:lang w:val="es-ES_tradnl"/>
        </w:rPr>
        <w:t>“</w:t>
      </w:r>
      <w:r w:rsidRPr="008B4625">
        <w:rPr>
          <w:rFonts w:ascii="Candara" w:eastAsia="Arial" w:hAnsi="Candara"/>
          <w:b/>
          <w:i/>
          <w:iCs/>
          <w:lang w:val="es-ES_tradnl"/>
        </w:rPr>
        <w:t>Proyecto del subterráneo plaza Guadalajara”</w:t>
      </w:r>
      <w:r w:rsidRPr="008B4625">
        <w:rPr>
          <w:rFonts w:ascii="Candara" w:eastAsia="Arial" w:hAnsi="Candara"/>
          <w:lang w:val="es-ES_tradnl"/>
        </w:rPr>
        <w:t xml:space="preserve">, atenta efectivamente el interés público protegido por la ley, representando un riesgo real, demostrable e identificable de perjuicio significativo al interés público o a la seguridad del estado y del municipio. </w:t>
      </w:r>
    </w:p>
    <w:p w:rsidR="009D34E8" w:rsidRDefault="009D34E8" w:rsidP="009231B2">
      <w:pPr>
        <w:pStyle w:val="Normal1"/>
        <w:spacing w:line="360" w:lineRule="auto"/>
        <w:ind w:left="567"/>
        <w:rPr>
          <w:rFonts w:ascii="Candara" w:eastAsia="Arial" w:hAnsi="Candara"/>
          <w:lang w:val="es-ES_tradnl"/>
        </w:rPr>
      </w:pPr>
    </w:p>
    <w:p w:rsidR="009D34E8" w:rsidRDefault="00E23D9F" w:rsidP="002519F9">
      <w:pPr>
        <w:pStyle w:val="Normal1"/>
        <w:spacing w:line="360" w:lineRule="auto"/>
        <w:ind w:left="567" w:firstLine="141"/>
        <w:rPr>
          <w:rFonts w:ascii="Candara" w:eastAsia="Arial" w:hAnsi="Candara"/>
          <w:lang w:val="es-ES_tradnl"/>
        </w:rPr>
      </w:pPr>
      <w:r>
        <w:rPr>
          <w:rFonts w:ascii="Candara" w:eastAsia="Arial" w:hAnsi="Candara"/>
          <w:lang w:val="es-ES_tradnl"/>
        </w:rPr>
        <w:t>[</w:t>
      </w:r>
      <w:r w:rsidR="009D34E8">
        <w:rPr>
          <w:rFonts w:ascii="Candara" w:eastAsia="Arial" w:hAnsi="Candara"/>
          <w:lang w:val="es-ES_tradnl"/>
        </w:rPr>
        <w:t>…</w:t>
      </w:r>
      <w:r>
        <w:rPr>
          <w:rFonts w:ascii="Candara" w:eastAsia="Arial" w:hAnsi="Candara"/>
          <w:lang w:val="es-ES_tradnl"/>
        </w:rPr>
        <w:t>]</w:t>
      </w:r>
    </w:p>
    <w:p w:rsidR="00180EF9" w:rsidRDefault="00180EF9" w:rsidP="00180EF9">
      <w:pPr>
        <w:pStyle w:val="Normal1"/>
        <w:spacing w:line="360" w:lineRule="auto"/>
        <w:ind w:left="567"/>
        <w:rPr>
          <w:rFonts w:ascii="Candara" w:eastAsia="Arial" w:hAnsi="Candara"/>
          <w:lang w:val="es-ES_tradnl"/>
        </w:rPr>
      </w:pPr>
    </w:p>
    <w:p w:rsidR="00180EF9" w:rsidRPr="00180EF9" w:rsidRDefault="00180EF9" w:rsidP="00180EF9">
      <w:pPr>
        <w:pStyle w:val="Normal1"/>
        <w:spacing w:line="360" w:lineRule="auto"/>
        <w:ind w:left="567"/>
        <w:rPr>
          <w:rFonts w:ascii="Candara" w:eastAsia="Arial" w:hAnsi="Candara"/>
          <w:lang w:val="es-ES_tradnl"/>
        </w:rPr>
      </w:pPr>
      <w:r w:rsidRPr="00180EF9">
        <w:rPr>
          <w:rFonts w:ascii="Candara" w:eastAsia="Arial" w:hAnsi="Candara"/>
          <w:lang w:val="es-ES_tradnl"/>
        </w:rPr>
        <w:t xml:space="preserve">Asimismo, es oportuno considerar también lo previsto en los Lineamientos Generales en Materia de Clasificación y Desclasificación de la Información, así como para la elaboración de versiones públicas, y en específico el artículo Décimo octavo, que establece que, de conformidad con el artículo 113, fracción I de la Ley General, </w:t>
      </w:r>
      <w:r w:rsidRPr="00180EF9">
        <w:rPr>
          <w:rFonts w:ascii="Candara" w:eastAsia="Arial" w:hAnsi="Candara"/>
          <w:u w:val="single"/>
          <w:lang w:val="es-ES_tradnl"/>
        </w:rPr>
        <w:t>“podrá considerarse como información reservada, aquella que comprometa la seguridad pública,</w:t>
      </w:r>
      <w:r w:rsidRPr="00180EF9">
        <w:rPr>
          <w:rFonts w:ascii="Candara" w:eastAsia="Arial" w:hAnsi="Candara"/>
          <w:b/>
          <w:lang w:val="es-ES_tradnl"/>
        </w:rPr>
        <w:t xml:space="preserve"> </w:t>
      </w:r>
      <w:r w:rsidRPr="00180EF9">
        <w:rPr>
          <w:rFonts w:ascii="Candara" w:eastAsia="Arial" w:hAnsi="Candara"/>
          <w:lang w:val="es-ES_tradnl"/>
        </w:rPr>
        <w:t xml:space="preserve">al poner en peligro las funciones a cargo de la Federación, la Ciudad de México, los Estados y </w:t>
      </w:r>
      <w:r w:rsidRPr="00180EF9">
        <w:rPr>
          <w:rFonts w:ascii="Candara" w:eastAsia="Arial" w:hAnsi="Candara"/>
          <w:u w:val="single"/>
          <w:lang w:val="es-ES_tradnl"/>
        </w:rPr>
        <w:t>los Municipios</w:t>
      </w:r>
      <w:r w:rsidRPr="00180EF9">
        <w:rPr>
          <w:rFonts w:ascii="Candara" w:eastAsia="Arial" w:hAnsi="Candara"/>
          <w:lang w:val="es-ES_tradnl"/>
        </w:rPr>
        <w:t>, tendientes a preservar y resguardar la vida, la salud, la integridad y el ejercicio de los derechos de las personas, así como para el mantenimiento del orden público”.</w:t>
      </w:r>
    </w:p>
    <w:p w:rsidR="00180EF9" w:rsidRPr="00180EF9" w:rsidRDefault="00180EF9" w:rsidP="00180EF9">
      <w:pPr>
        <w:pStyle w:val="Normal1"/>
        <w:spacing w:line="360" w:lineRule="auto"/>
        <w:ind w:left="567"/>
        <w:rPr>
          <w:rFonts w:ascii="Candara" w:eastAsia="Arial" w:hAnsi="Candara"/>
          <w:lang w:val="es-ES_tradnl"/>
        </w:rPr>
      </w:pPr>
      <w:r w:rsidRPr="00180EF9">
        <w:rPr>
          <w:rFonts w:ascii="Candara" w:eastAsia="Arial" w:hAnsi="Candara"/>
          <w:lang w:val="es-ES_tradnl"/>
        </w:rPr>
        <w:tab/>
      </w:r>
    </w:p>
    <w:p w:rsidR="00180EF9" w:rsidRPr="00180EF9" w:rsidRDefault="00180EF9" w:rsidP="00180EF9">
      <w:pPr>
        <w:pStyle w:val="Normal1"/>
        <w:spacing w:line="360" w:lineRule="auto"/>
        <w:ind w:left="567"/>
        <w:rPr>
          <w:rFonts w:ascii="Candara" w:eastAsia="Arial" w:hAnsi="Candara"/>
          <w:lang w:val="es-ES_tradnl"/>
        </w:rPr>
      </w:pPr>
      <w:r w:rsidRPr="00180EF9">
        <w:rPr>
          <w:rFonts w:ascii="Candara" w:eastAsia="Arial" w:hAnsi="Candara"/>
          <w:lang w:val="es-ES_tradnl"/>
        </w:rPr>
        <w:t>Ahora bien, siguiendo con la justificación de la presente prueba de daño, el inciso III del artículo 18 de la Ley de Transparencia y Acceso a la Información Pública del Estado de Jalisco y sus municipios, señala lo siguiente:</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6B483E" w:rsidP="009231B2">
      <w:pPr>
        <w:pStyle w:val="Normal1"/>
        <w:numPr>
          <w:ilvl w:val="0"/>
          <w:numId w:val="18"/>
        </w:numPr>
        <w:tabs>
          <w:tab w:val="left" w:pos="284"/>
        </w:tabs>
        <w:spacing w:line="360" w:lineRule="auto"/>
        <w:ind w:left="567" w:firstLine="0"/>
        <w:rPr>
          <w:rFonts w:ascii="Candara" w:eastAsia="Arial" w:hAnsi="Candara"/>
          <w:b/>
          <w:i/>
          <w:lang w:val="es-ES_tradnl"/>
        </w:rPr>
      </w:pPr>
      <w:r w:rsidRPr="008B4625">
        <w:rPr>
          <w:rFonts w:ascii="Candara" w:eastAsia="Arial" w:hAnsi="Candara"/>
          <w:b/>
          <w:i/>
          <w:lang w:val="es-ES_tradnl"/>
        </w:rPr>
        <w:t xml:space="preserve">“III. El daño o el riesgo de perjuicio que se produciría con la revelación de la información supera el interés público general de conocer la información de referencia; y” </w:t>
      </w:r>
      <w:r w:rsidRPr="008B4625">
        <w:rPr>
          <w:rFonts w:ascii="Candara" w:eastAsia="Arial" w:hAnsi="Candara"/>
          <w:i/>
          <w:lang w:val="es-ES_tradnl"/>
        </w:rPr>
        <w:t>(Sic).</w:t>
      </w:r>
    </w:p>
    <w:p w:rsidR="001E71F1" w:rsidRDefault="001E71F1" w:rsidP="009231B2">
      <w:pPr>
        <w:pStyle w:val="Normal1"/>
        <w:pBdr>
          <w:top w:val="nil"/>
          <w:left w:val="nil"/>
          <w:bottom w:val="nil"/>
          <w:right w:val="nil"/>
          <w:between w:val="nil"/>
        </w:pBdr>
        <w:tabs>
          <w:tab w:val="left" w:pos="284"/>
        </w:tabs>
        <w:spacing w:line="360" w:lineRule="auto"/>
        <w:ind w:left="567"/>
        <w:rPr>
          <w:rFonts w:ascii="Candara" w:eastAsia="Arial" w:hAnsi="Candara"/>
          <w:lang w:val="es-ES_tradnl"/>
        </w:rPr>
      </w:pPr>
    </w:p>
    <w:p w:rsidR="006B483E" w:rsidRDefault="001E71F1" w:rsidP="009231B2">
      <w:pPr>
        <w:pStyle w:val="Normal1"/>
        <w:pBdr>
          <w:top w:val="nil"/>
          <w:left w:val="nil"/>
          <w:bottom w:val="nil"/>
          <w:right w:val="nil"/>
          <w:between w:val="nil"/>
        </w:pBdr>
        <w:tabs>
          <w:tab w:val="left" w:pos="284"/>
        </w:tabs>
        <w:spacing w:line="360" w:lineRule="auto"/>
        <w:ind w:left="567"/>
        <w:rPr>
          <w:rFonts w:ascii="Candara" w:eastAsia="Arial" w:hAnsi="Candara"/>
          <w:lang w:val="es-ES_tradnl"/>
        </w:rPr>
      </w:pPr>
      <w:r w:rsidRPr="001E71F1">
        <w:rPr>
          <w:rFonts w:ascii="Candara" w:eastAsia="Arial" w:hAnsi="Candara"/>
          <w:lang w:val="es-ES_tradnl"/>
        </w:rPr>
        <w:t>Al respecto,</w:t>
      </w:r>
      <w:r w:rsidRPr="001E71F1">
        <w:rPr>
          <w:rFonts w:ascii="Candara" w:eastAsia="Arial" w:hAnsi="Candara"/>
          <w:b/>
          <w:lang w:val="es-ES_tradnl"/>
        </w:rPr>
        <w:t xml:space="preserve"> </w:t>
      </w:r>
      <w:r w:rsidRPr="001E71F1">
        <w:rPr>
          <w:rFonts w:ascii="Candara" w:eastAsia="Arial" w:hAnsi="Candara"/>
          <w:lang w:val="es-ES_tradnl"/>
        </w:rPr>
        <w:t xml:space="preserve">se considera que en efecto, la revelación de la información relativa al </w:t>
      </w:r>
      <w:r w:rsidRPr="001E71F1">
        <w:rPr>
          <w:rFonts w:ascii="Candara" w:eastAsia="Arial" w:hAnsi="Candara"/>
          <w:b/>
          <w:lang w:val="es-ES_tradnl"/>
        </w:rPr>
        <w:t>“</w:t>
      </w:r>
      <w:r w:rsidRPr="001E71F1">
        <w:rPr>
          <w:rFonts w:ascii="Candara" w:eastAsia="Arial" w:hAnsi="Candara"/>
          <w:b/>
          <w:i/>
          <w:iCs/>
          <w:lang w:val="es-ES_tradnl"/>
        </w:rPr>
        <w:t>Proyecto del subterráneo plaza Guadalajara”</w:t>
      </w:r>
      <w:r w:rsidRPr="001E71F1">
        <w:rPr>
          <w:rFonts w:ascii="Candara" w:eastAsia="Arial" w:hAnsi="Candara"/>
          <w:lang w:val="es-ES_tradnl"/>
        </w:rPr>
        <w:t xml:space="preserve">, representa un riesgo real, demostrable e identificable de perjuicio significativo al interés público y a la seguridad </w:t>
      </w:r>
      <w:r w:rsidR="00180EF9" w:rsidRPr="001E71F1">
        <w:rPr>
          <w:rFonts w:ascii="Candara" w:eastAsia="Arial" w:hAnsi="Candara"/>
          <w:lang w:val="es-ES_tradnl"/>
        </w:rPr>
        <w:t>pública</w:t>
      </w:r>
      <w:r w:rsidR="00912631">
        <w:rPr>
          <w:rFonts w:ascii="Candara" w:eastAsia="Arial" w:hAnsi="Candara"/>
          <w:lang w:val="es-ES_tradnl"/>
        </w:rPr>
        <w:t xml:space="preserve"> […].</w:t>
      </w:r>
    </w:p>
    <w:p w:rsidR="00180EF9" w:rsidRDefault="00180EF9" w:rsidP="00180EF9">
      <w:pPr>
        <w:pStyle w:val="Normal1"/>
        <w:tabs>
          <w:tab w:val="left" w:pos="284"/>
        </w:tabs>
        <w:spacing w:line="360" w:lineRule="auto"/>
        <w:ind w:left="567"/>
        <w:rPr>
          <w:rFonts w:ascii="Candara" w:eastAsia="Arial" w:hAnsi="Candara"/>
          <w:lang w:val="es-ES_tradnl"/>
        </w:rPr>
      </w:pPr>
    </w:p>
    <w:p w:rsidR="00180EF9" w:rsidRPr="00180EF9" w:rsidRDefault="00180EF9" w:rsidP="00180EF9">
      <w:pPr>
        <w:pStyle w:val="Normal1"/>
        <w:tabs>
          <w:tab w:val="left" w:pos="284"/>
        </w:tabs>
        <w:spacing w:line="360" w:lineRule="auto"/>
        <w:ind w:left="567"/>
        <w:rPr>
          <w:rFonts w:ascii="Candara" w:eastAsia="Arial" w:hAnsi="Candara"/>
          <w:lang w:val="es-ES_tradnl"/>
        </w:rPr>
      </w:pPr>
      <w:r w:rsidRPr="00180EF9">
        <w:rPr>
          <w:rFonts w:ascii="Candara" w:eastAsia="Arial" w:hAnsi="Candara"/>
          <w:lang w:val="es-ES_tradnl"/>
        </w:rPr>
        <w:t>Así también, para finalizar con el análisis y justificación requerida para la reserva de la información, se menciona lo señalado en el inciso IV del artículo 18 de la Ley de Transparencia y Acceso a la Información Pública del Estado de Jalisco y sus municipios, que señala lo siguiente:</w:t>
      </w:r>
    </w:p>
    <w:p w:rsidR="001E71F1" w:rsidRPr="00180EF9" w:rsidRDefault="001E71F1" w:rsidP="009231B2">
      <w:pPr>
        <w:pStyle w:val="Normal1"/>
        <w:pBdr>
          <w:top w:val="nil"/>
          <w:left w:val="nil"/>
          <w:bottom w:val="nil"/>
          <w:right w:val="nil"/>
          <w:between w:val="nil"/>
        </w:pBdr>
        <w:tabs>
          <w:tab w:val="left" w:pos="284"/>
        </w:tabs>
        <w:spacing w:line="360" w:lineRule="auto"/>
        <w:ind w:left="567"/>
        <w:rPr>
          <w:rFonts w:ascii="Candara" w:eastAsia="Arial" w:hAnsi="Candara"/>
          <w:lang w:val="es-ES_tradnl"/>
        </w:rPr>
      </w:pPr>
    </w:p>
    <w:p w:rsidR="006B483E" w:rsidRPr="008B4625" w:rsidRDefault="006B483E" w:rsidP="009231B2">
      <w:pPr>
        <w:pStyle w:val="Normal1"/>
        <w:numPr>
          <w:ilvl w:val="0"/>
          <w:numId w:val="18"/>
        </w:numPr>
        <w:tabs>
          <w:tab w:val="left" w:pos="284"/>
        </w:tabs>
        <w:spacing w:line="360" w:lineRule="auto"/>
        <w:ind w:left="567" w:firstLine="0"/>
        <w:rPr>
          <w:rFonts w:ascii="Candara" w:eastAsia="Arial" w:hAnsi="Candara"/>
          <w:b/>
          <w:i/>
          <w:lang w:val="es-ES_tradnl"/>
        </w:rPr>
      </w:pPr>
      <w:r w:rsidRPr="008B4625">
        <w:rPr>
          <w:rFonts w:ascii="Candara" w:eastAsia="Arial" w:hAnsi="Candara"/>
          <w:i/>
          <w:lang w:val="es-ES_tradnl"/>
        </w:rPr>
        <w:t>“</w:t>
      </w:r>
      <w:r w:rsidRPr="008B4625">
        <w:rPr>
          <w:rFonts w:ascii="Candara" w:eastAsia="Arial" w:hAnsi="Candara"/>
          <w:b/>
          <w:i/>
          <w:lang w:val="es-ES_tradnl"/>
        </w:rPr>
        <w:t xml:space="preserve">IV. La limitación se adecua al principio de proporcionalidad y representa el medio menos restrictivo disponible para evitar el perjuicio.” </w:t>
      </w:r>
      <w:r w:rsidRPr="008B4625">
        <w:rPr>
          <w:rFonts w:ascii="Candara" w:eastAsia="Arial" w:hAnsi="Candara"/>
          <w:i/>
          <w:lang w:val="es-ES_tradnl"/>
        </w:rPr>
        <w:t>(Sic).</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6B483E" w:rsidP="009231B2">
      <w:pPr>
        <w:pStyle w:val="Normal1"/>
        <w:spacing w:line="360" w:lineRule="auto"/>
        <w:ind w:left="567"/>
        <w:rPr>
          <w:rFonts w:ascii="Candara" w:eastAsia="Arial" w:hAnsi="Candara"/>
          <w:lang w:val="es-ES_tradnl"/>
        </w:rPr>
      </w:pPr>
      <w:r w:rsidRPr="008B4625">
        <w:rPr>
          <w:rFonts w:ascii="Candara" w:eastAsia="Arial" w:hAnsi="Candara"/>
          <w:lang w:val="es-ES_tradnl"/>
        </w:rPr>
        <w:t xml:space="preserve">En atención </w:t>
      </w:r>
      <w:proofErr w:type="gramStart"/>
      <w:r w:rsidR="00157579" w:rsidRPr="008B4625">
        <w:rPr>
          <w:rFonts w:ascii="Candara" w:eastAsia="Arial" w:hAnsi="Candara"/>
          <w:lang w:val="es-ES_tradnl"/>
        </w:rPr>
        <w:t>a</w:t>
      </w:r>
      <w:proofErr w:type="gramEnd"/>
      <w:r w:rsidRPr="008B4625">
        <w:rPr>
          <w:rFonts w:ascii="Candara" w:eastAsia="Arial" w:hAnsi="Candara"/>
          <w:lang w:val="es-ES_tradnl"/>
        </w:rPr>
        <w:t xml:space="preserve"> tal supuesto, y como se mencionó en el preámbulo de la presente prueba de daño, es prudente señalar que la totalidad de la solicitud de información que nos ocupa, contempla diversa información, esto es:</w:t>
      </w:r>
    </w:p>
    <w:p w:rsidR="006B483E" w:rsidRPr="008B4625" w:rsidRDefault="006B483E" w:rsidP="009231B2">
      <w:pPr>
        <w:pStyle w:val="Normal1"/>
        <w:spacing w:line="360" w:lineRule="auto"/>
        <w:ind w:left="567"/>
        <w:rPr>
          <w:rFonts w:ascii="Candara" w:hAnsi="Candara"/>
          <w:b/>
          <w:i/>
          <w:iCs/>
          <w:lang w:val="es-ES_tradnl"/>
        </w:rPr>
      </w:pPr>
    </w:p>
    <w:p w:rsidR="006B483E" w:rsidRPr="008B4625" w:rsidRDefault="006B483E" w:rsidP="0006149A">
      <w:pPr>
        <w:pStyle w:val="Normal1"/>
        <w:ind w:left="567"/>
        <w:rPr>
          <w:rFonts w:ascii="Candara" w:hAnsi="Candara"/>
          <w:b/>
          <w:i/>
          <w:iCs/>
          <w:lang w:val="es-ES_tradnl"/>
        </w:rPr>
      </w:pPr>
      <w:r w:rsidRPr="008B4625">
        <w:rPr>
          <w:rFonts w:ascii="Candara" w:hAnsi="Candara"/>
          <w:b/>
          <w:i/>
          <w:iCs/>
          <w:lang w:val="es-ES_tradnl"/>
        </w:rPr>
        <w:t xml:space="preserve">“Solicito el Proyecto del subterráneo plaza Guadalajara, ubicado en Av. Hidalgo y Av. Alcalde, colonia Centro, así como nombres de los responsables, cargos y números de teléfono.” </w:t>
      </w:r>
      <w:r w:rsidRPr="008B4625">
        <w:rPr>
          <w:rFonts w:ascii="Candara" w:hAnsi="Candara"/>
          <w:i/>
          <w:iCs/>
          <w:lang w:val="es-ES_tradnl"/>
        </w:rPr>
        <w:t>(Sic).</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6B483E" w:rsidP="009231B2">
      <w:pPr>
        <w:pStyle w:val="Normal1"/>
        <w:spacing w:line="360" w:lineRule="auto"/>
        <w:ind w:left="567"/>
        <w:rPr>
          <w:rFonts w:ascii="Candara" w:eastAsia="Arial" w:hAnsi="Candara"/>
          <w:lang w:val="es-ES_tradnl"/>
        </w:rPr>
      </w:pPr>
      <w:r w:rsidRPr="008B4625">
        <w:rPr>
          <w:rFonts w:ascii="Candara" w:eastAsia="Arial" w:hAnsi="Candara"/>
          <w:lang w:val="es-ES_tradnl"/>
        </w:rPr>
        <w:t xml:space="preserve">Es decir, además del ya referido </w:t>
      </w:r>
      <w:r w:rsidRPr="008B4625">
        <w:rPr>
          <w:rFonts w:ascii="Candara" w:eastAsia="Arial" w:hAnsi="Candara"/>
          <w:b/>
          <w:lang w:val="es-ES_tradnl"/>
        </w:rPr>
        <w:t>“</w:t>
      </w:r>
      <w:r w:rsidRPr="008B4625">
        <w:rPr>
          <w:rFonts w:ascii="Candara" w:eastAsia="Arial" w:hAnsi="Candara"/>
          <w:b/>
          <w:i/>
          <w:iCs/>
          <w:lang w:val="es-ES_tradnl"/>
        </w:rPr>
        <w:t>Proyecto del subterráneo plaza Guadalajara”</w:t>
      </w:r>
      <w:r w:rsidRPr="008B4625">
        <w:rPr>
          <w:rFonts w:ascii="Candara" w:eastAsia="Arial" w:hAnsi="Candara"/>
          <w:lang w:val="es-ES_tradnl"/>
        </w:rPr>
        <w:t>, se solicitan: “</w:t>
      </w:r>
      <w:r w:rsidRPr="008B4625">
        <w:rPr>
          <w:rFonts w:ascii="Candara" w:hAnsi="Candara"/>
          <w:b/>
          <w:i/>
          <w:iCs/>
          <w:lang w:val="es-ES_tradnl"/>
        </w:rPr>
        <w:t>nombres de los responsables, cargos y números de teléfono”,</w:t>
      </w:r>
      <w:r w:rsidRPr="008B4625">
        <w:rPr>
          <w:rFonts w:ascii="Candara" w:eastAsia="Arial" w:hAnsi="Candara"/>
          <w:lang w:val="es-ES_tradnl"/>
        </w:rPr>
        <w:t xml:space="preserve"> a lo que esta Dirección de Obras Públicas respondió debidamente lo siguiente:</w:t>
      </w:r>
    </w:p>
    <w:p w:rsidR="006B483E" w:rsidRPr="008B4625" w:rsidRDefault="006B483E" w:rsidP="009231B2">
      <w:pPr>
        <w:pStyle w:val="Normal1"/>
        <w:spacing w:line="360" w:lineRule="auto"/>
        <w:ind w:left="567"/>
        <w:rPr>
          <w:rFonts w:ascii="Candara" w:eastAsia="Arial" w:hAnsi="Candara"/>
          <w:i/>
          <w:lang w:val="es-ES_tradnl"/>
        </w:rPr>
      </w:pPr>
    </w:p>
    <w:p w:rsidR="006B483E" w:rsidRPr="008B4625" w:rsidRDefault="006B483E" w:rsidP="009231B2">
      <w:pPr>
        <w:pStyle w:val="Normal1"/>
        <w:spacing w:line="360" w:lineRule="auto"/>
        <w:ind w:left="567"/>
        <w:rPr>
          <w:rFonts w:ascii="Candara" w:eastAsia="Arial" w:hAnsi="Candara"/>
          <w:i/>
          <w:lang w:val="es-ES_tradnl"/>
        </w:rPr>
      </w:pPr>
      <w:r w:rsidRPr="008B4625">
        <w:rPr>
          <w:rFonts w:ascii="Candara" w:eastAsia="Arial" w:hAnsi="Candara"/>
          <w:i/>
          <w:lang w:val="es-ES_tradnl"/>
        </w:rPr>
        <w:t>“Luego, respecto de lo solicitado como: “</w:t>
      </w:r>
      <w:r w:rsidRPr="008B4625">
        <w:rPr>
          <w:rFonts w:ascii="Candara" w:eastAsia="Arial" w:hAnsi="Candara"/>
          <w:i/>
          <w:iCs/>
          <w:lang w:val="es-ES_tradnl"/>
        </w:rPr>
        <w:t>nombres de los responsables, cargos y números de teléfono”</w:t>
      </w:r>
      <w:r w:rsidRPr="008B4625">
        <w:rPr>
          <w:rFonts w:ascii="Candara" w:eastAsia="Arial" w:hAnsi="Candara"/>
          <w:i/>
          <w:lang w:val="es-ES_tradnl"/>
        </w:rPr>
        <w:t>, le informo que para los contratos (</w:t>
      </w:r>
      <w:r w:rsidRPr="008B4625">
        <w:rPr>
          <w:rFonts w:ascii="Candara" w:eastAsia="Arial" w:hAnsi="Candara"/>
          <w:b/>
          <w:bCs/>
          <w:i/>
          <w:lang w:val="es-ES_tradnl"/>
        </w:rPr>
        <w:t xml:space="preserve">DOP-REH-MUN-EQP-LP-009-22 </w:t>
      </w:r>
      <w:r w:rsidRPr="008B4625">
        <w:rPr>
          <w:rFonts w:ascii="Candara" w:eastAsia="Arial" w:hAnsi="Candara"/>
          <w:i/>
          <w:lang w:val="es-ES_tradnl"/>
        </w:rPr>
        <w:t>y</w:t>
      </w:r>
      <w:r w:rsidRPr="008B4625">
        <w:rPr>
          <w:rFonts w:ascii="Candara" w:eastAsia="Arial" w:hAnsi="Candara"/>
          <w:b/>
          <w:bCs/>
          <w:i/>
          <w:lang w:val="es-ES_tradnl"/>
        </w:rPr>
        <w:t xml:space="preserve"> DOP-REH-MUN-EQP-LP-010-22)</w:t>
      </w:r>
      <w:r w:rsidRPr="008B4625">
        <w:rPr>
          <w:rFonts w:ascii="Candara" w:eastAsia="Arial" w:hAnsi="Candara"/>
          <w:i/>
          <w:lang w:val="es-ES_tradnl"/>
        </w:rPr>
        <w:t xml:space="preserve"> celebrados para la ejecución del proyecto requerido en la solicitud de información que nos ocupa, los servidores públicos registrados como encargados del seguimiento y ejecución del mismo,</w:t>
      </w:r>
      <w:r w:rsidRPr="008B4625">
        <w:rPr>
          <w:rFonts w:ascii="Candara" w:eastAsia="Arial" w:hAnsi="Candara"/>
          <w:i/>
          <w:iCs/>
          <w:lang w:val="es-ES_tradnl"/>
        </w:rPr>
        <w:t xml:space="preserve"> </w:t>
      </w:r>
      <w:r w:rsidRPr="008B4625">
        <w:rPr>
          <w:rFonts w:ascii="Candara" w:eastAsia="Arial" w:hAnsi="Candara"/>
          <w:i/>
          <w:lang w:val="es-ES_tradnl"/>
        </w:rPr>
        <w:t>son los que se enlistan a continuación:</w:t>
      </w:r>
    </w:p>
    <w:p w:rsidR="006B483E" w:rsidRPr="008B4625" w:rsidRDefault="006B483E" w:rsidP="009231B2">
      <w:pPr>
        <w:pStyle w:val="Normal1"/>
        <w:spacing w:line="360" w:lineRule="auto"/>
        <w:ind w:left="567"/>
        <w:rPr>
          <w:rFonts w:ascii="Candara" w:eastAsia="Arial" w:hAnsi="Candara"/>
          <w:i/>
          <w:lang w:val="es-ES_tradnl"/>
        </w:rPr>
      </w:pPr>
    </w:p>
    <w:p w:rsidR="006B483E" w:rsidRPr="008B4625" w:rsidRDefault="006B483E" w:rsidP="009231B2">
      <w:pPr>
        <w:pStyle w:val="Normal1"/>
        <w:numPr>
          <w:ilvl w:val="0"/>
          <w:numId w:val="14"/>
        </w:numPr>
        <w:tabs>
          <w:tab w:val="clear" w:pos="720"/>
          <w:tab w:val="num" w:pos="1276"/>
        </w:tabs>
        <w:ind w:left="1134" w:firstLine="0"/>
        <w:rPr>
          <w:rFonts w:ascii="Candara" w:eastAsia="Arial" w:hAnsi="Candara"/>
          <w:i/>
          <w:lang w:val="es-ES_tradnl"/>
        </w:rPr>
      </w:pPr>
      <w:r w:rsidRPr="008B4625">
        <w:rPr>
          <w:rFonts w:ascii="Candara" w:eastAsia="Arial" w:hAnsi="Candara"/>
          <w:i/>
          <w:lang w:val="es-ES_tradnl"/>
        </w:rPr>
        <w:t>Mtro. Francisco José Ontiveros Balcázar</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Cargo: Director A </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lastRenderedPageBreak/>
        <w:t>Número de teléfono: 33 38 37 50 00</w:t>
      </w:r>
    </w:p>
    <w:p w:rsidR="006B483E" w:rsidRPr="008B4625" w:rsidRDefault="006B483E" w:rsidP="009231B2">
      <w:pPr>
        <w:pStyle w:val="Normal1"/>
        <w:numPr>
          <w:ilvl w:val="0"/>
          <w:numId w:val="15"/>
        </w:numPr>
        <w:tabs>
          <w:tab w:val="clear" w:pos="720"/>
          <w:tab w:val="num" w:pos="1276"/>
        </w:tabs>
        <w:ind w:left="1134" w:firstLine="0"/>
        <w:rPr>
          <w:rFonts w:ascii="Candara" w:eastAsia="Arial" w:hAnsi="Candara"/>
          <w:i/>
          <w:lang w:val="es-ES_tradnl"/>
        </w:rPr>
      </w:pPr>
      <w:r w:rsidRPr="008B4625">
        <w:rPr>
          <w:rFonts w:ascii="Candara" w:eastAsia="Arial" w:hAnsi="Candara"/>
          <w:i/>
          <w:lang w:val="es-ES_tradnl"/>
        </w:rPr>
        <w:t>Arq. Juan Carlos Arauz Abarca</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Cargo: Director B</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Número de teléfono: 33 38 37 50 00</w:t>
      </w:r>
    </w:p>
    <w:p w:rsidR="006B483E" w:rsidRPr="008B4625" w:rsidRDefault="006B483E" w:rsidP="009231B2">
      <w:pPr>
        <w:pStyle w:val="Normal1"/>
        <w:numPr>
          <w:ilvl w:val="0"/>
          <w:numId w:val="16"/>
        </w:numPr>
        <w:tabs>
          <w:tab w:val="clear" w:pos="720"/>
          <w:tab w:val="num" w:pos="1276"/>
        </w:tabs>
        <w:ind w:left="1134" w:firstLine="0"/>
        <w:rPr>
          <w:rFonts w:ascii="Candara" w:eastAsia="Arial" w:hAnsi="Candara"/>
          <w:i/>
          <w:lang w:val="es-ES_tradnl"/>
        </w:rPr>
      </w:pPr>
      <w:r w:rsidRPr="008B4625">
        <w:rPr>
          <w:rFonts w:ascii="Candara" w:eastAsia="Arial" w:hAnsi="Candara"/>
          <w:i/>
          <w:lang w:val="es-ES_tradnl"/>
        </w:rPr>
        <w:t xml:space="preserve">Ingeniero Víctor Manuel </w:t>
      </w:r>
      <w:proofErr w:type="spellStart"/>
      <w:r w:rsidRPr="008B4625">
        <w:rPr>
          <w:rFonts w:ascii="Candara" w:eastAsia="Arial" w:hAnsi="Candara"/>
          <w:i/>
          <w:lang w:val="es-ES_tradnl"/>
        </w:rPr>
        <w:t>Legorreta</w:t>
      </w:r>
      <w:proofErr w:type="spellEnd"/>
      <w:r w:rsidRPr="008B4625">
        <w:rPr>
          <w:rFonts w:ascii="Candara" w:eastAsia="Arial" w:hAnsi="Candara"/>
          <w:i/>
          <w:lang w:val="es-ES_tradnl"/>
        </w:rPr>
        <w:t xml:space="preserve"> Núñez;</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Cargo: Analista A</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Número de teléfono: 33 38 37 50 00</w:t>
      </w:r>
    </w:p>
    <w:p w:rsidR="006B483E" w:rsidRPr="008B4625" w:rsidRDefault="006B483E" w:rsidP="009231B2">
      <w:pPr>
        <w:pStyle w:val="Normal1"/>
        <w:numPr>
          <w:ilvl w:val="0"/>
          <w:numId w:val="17"/>
        </w:numPr>
        <w:tabs>
          <w:tab w:val="clear" w:pos="720"/>
          <w:tab w:val="num" w:pos="1276"/>
        </w:tabs>
        <w:ind w:left="1134" w:firstLine="0"/>
        <w:rPr>
          <w:rFonts w:ascii="Candara" w:eastAsia="Arial" w:hAnsi="Candara"/>
          <w:i/>
          <w:lang w:val="es-ES_tradnl"/>
        </w:rPr>
      </w:pPr>
      <w:r w:rsidRPr="008B4625">
        <w:rPr>
          <w:rFonts w:ascii="Candara" w:eastAsia="Arial" w:hAnsi="Candara"/>
          <w:i/>
          <w:lang w:val="es-ES_tradnl"/>
        </w:rPr>
        <w:t>Ingeniero Luis Humberto Guerrero Suárez;</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Cargo: Supervisor B</w:t>
      </w:r>
    </w:p>
    <w:p w:rsidR="006B483E" w:rsidRPr="008B4625" w:rsidRDefault="006B483E" w:rsidP="009231B2">
      <w:pPr>
        <w:pStyle w:val="Normal1"/>
        <w:tabs>
          <w:tab w:val="num" w:pos="1276"/>
        </w:tabs>
        <w:ind w:left="1134"/>
        <w:rPr>
          <w:rFonts w:ascii="Candara" w:eastAsia="Arial" w:hAnsi="Candara"/>
          <w:i/>
          <w:lang w:val="es-ES_tradnl"/>
        </w:rPr>
      </w:pPr>
      <w:r w:rsidRPr="008B4625">
        <w:rPr>
          <w:rFonts w:ascii="Candara" w:eastAsia="Arial" w:hAnsi="Candara"/>
          <w:i/>
          <w:lang w:val="es-ES_tradnl"/>
        </w:rPr>
        <w:t>Número de teléfono: 33 38 37 50 00” (Sic).</w:t>
      </w:r>
    </w:p>
    <w:p w:rsidR="006B483E" w:rsidRPr="008B4625" w:rsidRDefault="006B483E" w:rsidP="009231B2">
      <w:pPr>
        <w:pStyle w:val="Normal1"/>
        <w:spacing w:line="360" w:lineRule="auto"/>
        <w:ind w:left="567"/>
        <w:rPr>
          <w:rFonts w:ascii="Candara" w:eastAsia="Arial" w:hAnsi="Candara"/>
          <w:i/>
          <w:lang w:val="es-ES_tradnl"/>
        </w:rPr>
      </w:pPr>
    </w:p>
    <w:p w:rsidR="006B483E" w:rsidRPr="008B4625" w:rsidRDefault="006B483E" w:rsidP="009231B2">
      <w:pPr>
        <w:pStyle w:val="Normal1"/>
        <w:spacing w:line="360" w:lineRule="auto"/>
        <w:ind w:left="567"/>
        <w:rPr>
          <w:rFonts w:ascii="Candara" w:eastAsia="Arial" w:hAnsi="Candara"/>
          <w:lang w:val="es-ES_tradnl"/>
        </w:rPr>
      </w:pPr>
      <w:r w:rsidRPr="008B4625">
        <w:rPr>
          <w:rFonts w:ascii="Candara" w:eastAsia="Arial" w:hAnsi="Candara"/>
          <w:lang w:val="es-ES_tradnl"/>
        </w:rPr>
        <w:t>De ahí que, se estima que el hecho de que tales datos ya fueron proporcionados, la información pública no sería restringida en su totalidad en la solicitud de información que origina la presente prueba de daño; siendo así el medio menos restrictivo para acceder a la información y al mismo tiempo evitar comprometer la seguridad pública del municipio (estado), o la seguridad e integridad de quienes laboran en estas áreas, conforme a lo previsto por el artículo 17 fracción I, inciso a) de la Ley de Transparencia y Acceso al a Información Pública del Estado de Jalisco y sus Municipios.</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E94DB9" w:rsidP="00E94DB9">
      <w:pPr>
        <w:pStyle w:val="Normal1"/>
        <w:spacing w:line="360" w:lineRule="auto"/>
        <w:ind w:left="567" w:firstLine="141"/>
        <w:rPr>
          <w:rFonts w:ascii="Candara" w:eastAsia="Arial" w:hAnsi="Candara"/>
          <w:lang w:val="es-ES_tradnl"/>
        </w:rPr>
      </w:pPr>
      <w:r>
        <w:rPr>
          <w:rFonts w:ascii="Candara" w:eastAsia="Arial" w:hAnsi="Candara"/>
          <w:lang w:val="es-ES_tradnl"/>
        </w:rPr>
        <w:t>[</w:t>
      </w:r>
      <w:r w:rsidR="009D34E8">
        <w:rPr>
          <w:rFonts w:ascii="Candara" w:eastAsia="Arial" w:hAnsi="Candara"/>
          <w:lang w:val="es-ES_tradnl"/>
        </w:rPr>
        <w:t>…</w:t>
      </w:r>
      <w:r>
        <w:rPr>
          <w:rFonts w:ascii="Candara" w:eastAsia="Arial" w:hAnsi="Candara"/>
          <w:lang w:val="es-ES_tradnl"/>
        </w:rPr>
        <w:t>]</w:t>
      </w:r>
    </w:p>
    <w:p w:rsidR="006B483E" w:rsidRPr="008B4625" w:rsidRDefault="006B483E" w:rsidP="009231B2">
      <w:pPr>
        <w:pStyle w:val="Normal1"/>
        <w:spacing w:line="360" w:lineRule="auto"/>
        <w:ind w:left="567"/>
        <w:rPr>
          <w:rFonts w:ascii="Candara" w:eastAsia="Arial" w:hAnsi="Candara"/>
          <w:lang w:val="es-ES_tradnl"/>
        </w:rPr>
      </w:pPr>
    </w:p>
    <w:p w:rsidR="006B483E" w:rsidRPr="008B4625" w:rsidRDefault="006B483E" w:rsidP="009231B2">
      <w:pPr>
        <w:pStyle w:val="Normal1"/>
        <w:spacing w:line="360" w:lineRule="auto"/>
        <w:ind w:left="567"/>
        <w:rPr>
          <w:rFonts w:ascii="Candara" w:eastAsia="Arial" w:hAnsi="Candara"/>
          <w:lang w:val="es-ES_tradnl"/>
        </w:rPr>
      </w:pPr>
      <w:r w:rsidRPr="008B4625">
        <w:rPr>
          <w:rFonts w:ascii="Candara" w:eastAsia="Arial" w:hAnsi="Candara"/>
          <w:lang w:val="es-ES_tradnl"/>
        </w:rPr>
        <w:t xml:space="preserve">En ese sentido es que, por tal motivo, igualmente, se pone a consideración del Comité de Transparencia para un análisis más exhaustivo respecto de </w:t>
      </w:r>
      <w:r w:rsidRPr="008B4625">
        <w:rPr>
          <w:rFonts w:ascii="Candara" w:eastAsia="Arial" w:hAnsi="Candara"/>
          <w:b/>
          <w:u w:val="single"/>
          <w:lang w:val="es-ES_tradnl"/>
        </w:rPr>
        <w:t>la reserva hasta por cinco años</w:t>
      </w:r>
      <w:r w:rsidRPr="008B4625">
        <w:rPr>
          <w:rFonts w:ascii="Candara" w:eastAsia="Arial" w:hAnsi="Candara"/>
          <w:lang w:val="es-ES_tradnl"/>
        </w:rPr>
        <w:t xml:space="preserve"> de la información requerida como:</w:t>
      </w:r>
      <w:r w:rsidRPr="008B4625">
        <w:rPr>
          <w:rFonts w:ascii="Candara" w:eastAsia="Arial" w:hAnsi="Candara"/>
          <w:b/>
          <w:lang w:val="es-ES_tradnl"/>
        </w:rPr>
        <w:t xml:space="preserve"> “</w:t>
      </w:r>
      <w:r w:rsidRPr="008B4625">
        <w:rPr>
          <w:rFonts w:ascii="Candara" w:eastAsia="Arial" w:hAnsi="Candara"/>
          <w:b/>
          <w:i/>
          <w:iCs/>
          <w:lang w:val="es-ES_tradnl"/>
        </w:rPr>
        <w:t xml:space="preserve">Proyecto del subterráneo plaza Guadalajara”, </w:t>
      </w:r>
      <w:r w:rsidRPr="008B4625">
        <w:rPr>
          <w:rFonts w:ascii="Candara" w:eastAsia="Arial" w:hAnsi="Candara"/>
          <w:iCs/>
          <w:lang w:val="es-ES_tradnl"/>
        </w:rPr>
        <w:t xml:space="preserve">por encontrarse comprendidos los supuestos de la </w:t>
      </w:r>
      <w:r w:rsidRPr="008B4625">
        <w:rPr>
          <w:rFonts w:ascii="Candara" w:eastAsia="Arial" w:hAnsi="Candara"/>
          <w:iCs/>
          <w:u w:val="single"/>
          <w:lang w:val="es-ES_tradnl"/>
        </w:rPr>
        <w:t>reserva de información</w:t>
      </w:r>
      <w:r w:rsidRPr="008B4625">
        <w:rPr>
          <w:rFonts w:ascii="Candara" w:eastAsia="Arial" w:hAnsi="Candara"/>
          <w:iCs/>
          <w:lang w:val="es-ES_tradnl"/>
        </w:rPr>
        <w:t xml:space="preserve"> establecidos en la Ley de Transparencia y Acceso a la Información Pública del Estado de Jalisco y sus Municipios, señalados a lo largo de la presente prueba de daño.</w:t>
      </w:r>
      <w:r w:rsidRPr="008B4625">
        <w:rPr>
          <w:rFonts w:ascii="Candara" w:eastAsia="Arial" w:hAnsi="Candara"/>
          <w:b/>
          <w:i/>
          <w:iCs/>
          <w:lang w:val="es-ES_tradnl"/>
        </w:rPr>
        <w:t xml:space="preserve"> </w:t>
      </w:r>
      <w:r w:rsidRPr="008B4625">
        <w:rPr>
          <w:rFonts w:ascii="Candara" w:eastAsia="Arial" w:hAnsi="Candara"/>
          <w:b/>
          <w:lang w:val="es-ES_tradnl"/>
        </w:rPr>
        <w:t xml:space="preserve"> </w:t>
      </w:r>
      <w:r w:rsidRPr="008B4625">
        <w:rPr>
          <w:rFonts w:ascii="Candara" w:eastAsia="Arial" w:hAnsi="Candara"/>
          <w:b/>
          <w:lang w:val="es-ES_tradnl"/>
        </w:rPr>
        <w:tab/>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r w:rsidRPr="008B4625">
        <w:rPr>
          <w:rFonts w:ascii="Candara" w:eastAsia="Arial" w:hAnsi="Candara"/>
          <w:lang w:val="es-ES_tradnl"/>
        </w:rPr>
        <w:tab/>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i/>
          <w:lang w:val="es-ES_tradnl"/>
        </w:rPr>
      </w:pPr>
      <w:r w:rsidRPr="008B4625">
        <w:rPr>
          <w:rFonts w:ascii="Candara" w:eastAsia="Arial" w:hAnsi="Candara"/>
          <w:lang w:val="es-ES_tradnl"/>
        </w:rPr>
        <w:t>En consecuencia, por las razones expuestas a lo largo de la presente, se propone al Comité de Transparencia considerar que la información de</w:t>
      </w:r>
      <w:r w:rsidRPr="008B4625">
        <w:rPr>
          <w:rFonts w:ascii="Candara" w:eastAsia="Arial" w:hAnsi="Candara"/>
          <w:i/>
          <w:lang w:val="es-ES_tradnl"/>
        </w:rPr>
        <w:t xml:space="preserve"> </w:t>
      </w:r>
      <w:r w:rsidRPr="008B4625">
        <w:rPr>
          <w:rFonts w:ascii="Candara" w:eastAsia="Arial" w:hAnsi="Candara"/>
          <w:b/>
          <w:i/>
          <w:lang w:val="es-ES_tradnl"/>
        </w:rPr>
        <w:t>“</w:t>
      </w:r>
      <w:r w:rsidRPr="008B4625">
        <w:rPr>
          <w:rFonts w:ascii="Candara" w:eastAsia="Arial" w:hAnsi="Candara"/>
          <w:b/>
          <w:i/>
          <w:iCs/>
          <w:lang w:val="es-ES_tradnl"/>
        </w:rPr>
        <w:t>Proyecto del subterráneo plaza Guadalajara</w:t>
      </w:r>
      <w:r w:rsidRPr="008B4625">
        <w:rPr>
          <w:rFonts w:ascii="Candara" w:eastAsia="Exo" w:hAnsi="Candara"/>
          <w:b/>
          <w:i/>
          <w:lang w:val="es-ES_tradnl"/>
        </w:rPr>
        <w:t xml:space="preserve">”, </w:t>
      </w:r>
      <w:r w:rsidRPr="008B4625">
        <w:rPr>
          <w:rFonts w:ascii="Candara" w:eastAsia="Arial" w:hAnsi="Candara"/>
          <w:lang w:val="es-ES_tradnl"/>
        </w:rPr>
        <w:t xml:space="preserve">debe ser protegida y tratada excepcionalmente como de acceso </w:t>
      </w:r>
      <w:r w:rsidRPr="008B4625">
        <w:rPr>
          <w:rFonts w:ascii="Candara" w:eastAsia="Arial" w:hAnsi="Candara"/>
          <w:lang w:val="es-ES_tradnl"/>
        </w:rPr>
        <w:lastRenderedPageBreak/>
        <w:t>restringido, con el carácter</w:t>
      </w:r>
      <w:r w:rsidRPr="008B4625">
        <w:rPr>
          <w:rFonts w:ascii="Candara" w:eastAsia="Arial" w:hAnsi="Candara"/>
          <w:b/>
          <w:lang w:val="es-ES_tradnl"/>
        </w:rPr>
        <w:t xml:space="preserve"> </w:t>
      </w:r>
      <w:r w:rsidRPr="008B4625">
        <w:rPr>
          <w:rFonts w:ascii="Candara" w:eastAsia="Arial" w:hAnsi="Candara"/>
          <w:b/>
          <w:u w:val="single"/>
          <w:lang w:val="es-ES_tradnl"/>
        </w:rPr>
        <w:t>de reservada, hasta por cinco años, o hasta en tanto subsista esa circunstancia que pone en riesgo la seguridad</w:t>
      </w:r>
      <w:r w:rsidRPr="008B4625">
        <w:rPr>
          <w:rFonts w:ascii="Candara" w:eastAsia="Arial" w:hAnsi="Candara"/>
          <w:b/>
          <w:lang w:val="es-ES_tradnl"/>
        </w:rPr>
        <w:t xml:space="preserve">, </w:t>
      </w:r>
      <w:r w:rsidRPr="008B4625">
        <w:rPr>
          <w:rFonts w:ascii="Candara" w:eastAsia="Arial" w:hAnsi="Candara"/>
          <w:lang w:val="es-ES_tradnl"/>
        </w:rPr>
        <w:t>para lo cual, deberá emitirse el acuerdo correspondiente, lo anterior conforme a lo previsto por el artículo 19 punto 1, de la Ley de Transparencia y Acceso a la Información Pública del Estado de Jalisco y sus Municipios.</w:t>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lang w:val="es-ES_tradnl"/>
        </w:rPr>
      </w:pPr>
      <w:r w:rsidRPr="008B4625">
        <w:rPr>
          <w:rFonts w:ascii="Candara" w:eastAsia="Arial" w:hAnsi="Candara"/>
          <w:lang w:val="es-ES_tradnl"/>
        </w:rPr>
        <w:t>Sirve de apoyo a la anterior propuesta para consideración del Comité de Transparencia, la tesis emitida por el Décimo Tribunal Colegiado En Materia Administrativa del Primer Circuito perteneciente al Poder Judicial de la Federación, con Registro digital: 2018460, Instancia: Tribunales Colegiados de Circuito, Décima Época, Materias(s): Administrativa, Tesis: I.10o.A.79 A (10a.), Fuente: Gaceta del Semanario Judicial de la Federación. Libro 60, Noviembre de 2018, Tomo III, página 2318, Tipo: Aislada, que textualmente señala:</w:t>
      </w:r>
    </w:p>
    <w:p w:rsidR="006B483E" w:rsidRPr="008B4625" w:rsidRDefault="006B483E" w:rsidP="009231B2">
      <w:pPr>
        <w:pStyle w:val="Normal1"/>
        <w:pBdr>
          <w:top w:val="nil"/>
          <w:left w:val="nil"/>
          <w:bottom w:val="nil"/>
          <w:right w:val="nil"/>
          <w:between w:val="nil"/>
        </w:pBdr>
        <w:spacing w:line="360" w:lineRule="auto"/>
        <w:ind w:left="567"/>
        <w:rPr>
          <w:rFonts w:ascii="Candara" w:eastAsia="Arial" w:hAnsi="Candara"/>
          <w:b/>
          <w:i/>
          <w:lang w:val="es-ES_tradnl"/>
        </w:rPr>
      </w:pP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b/>
          <w:i/>
          <w:lang w:val="es-ES_tradnl"/>
        </w:rPr>
        <w:t xml:space="preserve">“PRUEBA DE DAÑO EN LA CLASIFICACIÓN DE LA INFORMACIÓN PÚBLICA. SU VALIDEZ NO DEPENDE DE LOS MEDIOS DE PRUEBA QUE EL SUJETO OBLIGADO APORTE. </w:t>
      </w:r>
      <w:r w:rsidRPr="008B4625">
        <w:rPr>
          <w:rFonts w:ascii="Candara" w:eastAsia="Arial" w:hAnsi="Candara"/>
          <w:i/>
          <w:lang w:val="es-ES_tradnl"/>
        </w:rPr>
        <w:t xml:space="preserve">De acuerdo con el artículo 104 de la Ley General de Transparencia y Acceso a la Información Pública,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acreditar que la divulgación de la información lesiona un interés jurídicamente protegido y que el daño que puede producir es mayor que el interés de conocer ésta. Para tal efecto, disponen que en la clasificación de la información pública (como reservada o confidencial), debe justificarse que su divulgación representa un riesgo real, demostrable  e identificable de perjuicio  significativo al interés público o a la seguridad nacional; que ese riesgo supera el interés público general de que se difunda; y, que la limitación se adecua al principio de proporcionalidad y representa el medio menos restrictivo disponible para evitar el perjuicio.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w:t>
      </w:r>
      <w:r w:rsidRPr="008B4625">
        <w:rPr>
          <w:rFonts w:ascii="Candara" w:eastAsia="Arial" w:hAnsi="Candara"/>
          <w:i/>
          <w:lang w:val="es-ES_tradnl"/>
        </w:rPr>
        <w:lastRenderedPageBreak/>
        <w:t>de los medios de prueba que el sujeto obligado aporte, sino de la solidez del juicio de ponderación que se efectúe en los términos señalados.</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DÉCIMO TRIBUNAL COLEGIADO EN MATERIA ADMINISTRATIVA DEL PRIMER CIRCUITO.</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Amparo en revisión 149/2018. Amanda Ibáñez Molina. 6 de septiembre de 2018. Unanimidad de votos. Ponente: Alfredo Enrique Báez López. Secretario: Roberto César Morales Corona.</w:t>
      </w:r>
    </w:p>
    <w:p w:rsidR="006B483E" w:rsidRPr="008B4625" w:rsidRDefault="006B483E" w:rsidP="00A41B16">
      <w:pPr>
        <w:pStyle w:val="Normal1"/>
        <w:pBdr>
          <w:top w:val="nil"/>
          <w:left w:val="nil"/>
          <w:bottom w:val="nil"/>
          <w:right w:val="nil"/>
          <w:between w:val="nil"/>
        </w:pBdr>
        <w:ind w:left="567"/>
        <w:rPr>
          <w:rFonts w:ascii="Candara" w:eastAsia="Arial" w:hAnsi="Candara"/>
          <w:i/>
          <w:lang w:val="es-ES_tradnl"/>
        </w:rPr>
      </w:pPr>
      <w:r w:rsidRPr="008B4625">
        <w:rPr>
          <w:rFonts w:ascii="Candara" w:eastAsia="Arial" w:hAnsi="Candara"/>
          <w:i/>
          <w:lang w:val="es-ES_tradnl"/>
        </w:rPr>
        <w:t>Esta tesis se publicó el viernes 23 de noviembre de 2018 a las 10:34  horas  en el Semanario Judicial de la Federación”</w:t>
      </w:r>
      <w:bookmarkStart w:id="0" w:name="_heading=h.bh11dvatzy1q" w:colFirst="0" w:colLast="0"/>
      <w:bookmarkEnd w:id="0"/>
      <w:r w:rsidRPr="008B4625">
        <w:rPr>
          <w:rFonts w:ascii="Candara" w:eastAsia="Arial" w:hAnsi="Candara"/>
          <w:i/>
          <w:lang w:val="es-ES_tradnl"/>
        </w:rPr>
        <w:t>.”</w:t>
      </w:r>
    </w:p>
    <w:p w:rsidR="006B483E" w:rsidRPr="008B4625" w:rsidRDefault="006B483E" w:rsidP="009231B2">
      <w:pPr>
        <w:pStyle w:val="Normal1"/>
        <w:pBdr>
          <w:top w:val="nil"/>
          <w:left w:val="nil"/>
          <w:bottom w:val="nil"/>
          <w:right w:val="nil"/>
          <w:between w:val="nil"/>
        </w:pBdr>
        <w:spacing w:line="360" w:lineRule="auto"/>
        <w:rPr>
          <w:rFonts w:ascii="Candara" w:hAnsi="Candara"/>
          <w:lang w:val="es-ES"/>
        </w:rPr>
      </w:pPr>
    </w:p>
    <w:p w:rsidR="006B483E" w:rsidRDefault="006B483E" w:rsidP="009231B2">
      <w:pPr>
        <w:pStyle w:val="Normal1"/>
        <w:pBdr>
          <w:top w:val="nil"/>
          <w:left w:val="nil"/>
          <w:bottom w:val="nil"/>
          <w:right w:val="nil"/>
          <w:between w:val="nil"/>
        </w:pBdr>
        <w:spacing w:line="360" w:lineRule="auto"/>
        <w:rPr>
          <w:rFonts w:ascii="Candara" w:hAnsi="Candara"/>
          <w:lang w:val="es-ES"/>
        </w:rPr>
      </w:pPr>
      <w:r w:rsidRPr="008B4625">
        <w:rPr>
          <w:rFonts w:ascii="Candara" w:hAnsi="Candara"/>
          <w:lang w:val="es-ES"/>
        </w:rPr>
        <w:t>No omito señalar, que de los documentos en cita, se anexan al acta de la presente sesión</w:t>
      </w:r>
      <w:r w:rsidR="00A41B16" w:rsidRPr="008B4625">
        <w:rPr>
          <w:rFonts w:ascii="Candara" w:hAnsi="Candara"/>
          <w:lang w:val="es-ES"/>
        </w:rPr>
        <w:t>,</w:t>
      </w:r>
      <w:r w:rsidRPr="008B4625">
        <w:rPr>
          <w:rFonts w:ascii="Candara" w:hAnsi="Candara"/>
          <w:lang w:val="es-ES"/>
        </w:rPr>
        <w:t xml:space="preserve"> copia simple del oficio C.T.036/23</w:t>
      </w:r>
      <w:r w:rsidR="001E71F1">
        <w:rPr>
          <w:rFonts w:ascii="Candara" w:hAnsi="Candara"/>
          <w:lang w:val="es-ES"/>
        </w:rPr>
        <w:t xml:space="preserve"> </w:t>
      </w:r>
      <w:r w:rsidRPr="008B4625">
        <w:rPr>
          <w:rFonts w:ascii="Candara" w:hAnsi="Candara"/>
          <w:lang w:val="es-ES"/>
        </w:rPr>
        <w:t>C.C.0864/23, así como original de la prueba de daño, para su consulta y cotejo.</w:t>
      </w:r>
    </w:p>
    <w:p w:rsidR="0006149A" w:rsidRPr="008B4625" w:rsidRDefault="0006149A" w:rsidP="009231B2">
      <w:pPr>
        <w:pStyle w:val="Normal1"/>
        <w:pBdr>
          <w:top w:val="nil"/>
          <w:left w:val="nil"/>
          <w:bottom w:val="nil"/>
          <w:right w:val="nil"/>
          <w:between w:val="nil"/>
        </w:pBdr>
        <w:spacing w:line="360" w:lineRule="auto"/>
        <w:rPr>
          <w:rFonts w:ascii="Candara" w:hAnsi="Candara"/>
          <w:lang w:val="es-ES"/>
        </w:rPr>
      </w:pPr>
    </w:p>
    <w:p w:rsidR="004D360F" w:rsidRDefault="004D360F" w:rsidP="009231B2">
      <w:pPr>
        <w:widowControl/>
        <w:shd w:val="clear" w:color="auto" w:fill="FFFFFF"/>
        <w:suppressAutoHyphens w:val="0"/>
        <w:autoSpaceDE/>
        <w:autoSpaceDN/>
        <w:spacing w:line="360" w:lineRule="auto"/>
        <w:jc w:val="both"/>
        <w:rPr>
          <w:rFonts w:ascii="Candara" w:eastAsia="Century Gothic" w:hAnsi="Candara"/>
          <w:color w:val="auto"/>
          <w:kern w:val="0"/>
          <w:lang w:val="es-ES" w:eastAsia="es-ES" w:bidi="ar-SA"/>
        </w:rPr>
      </w:pPr>
      <w:r w:rsidRPr="008B4625">
        <w:rPr>
          <w:rFonts w:ascii="Candara" w:eastAsia="Century Gothic" w:hAnsi="Candara"/>
          <w:b/>
          <w:color w:val="auto"/>
          <w:kern w:val="0"/>
          <w:lang w:eastAsia="es-ES" w:bidi="ar-SA"/>
        </w:rPr>
        <w:t>Secretario Técnico, Mtro. Marco Antonio Cervera Delgadillo:</w:t>
      </w:r>
      <w:r w:rsidRPr="008B4625">
        <w:rPr>
          <w:rFonts w:ascii="Candara" w:eastAsia="Century Gothic" w:hAnsi="Candara"/>
          <w:color w:val="auto"/>
          <w:kern w:val="0"/>
          <w:lang w:eastAsia="es-ES" w:bidi="ar-SA"/>
        </w:rPr>
        <w:t xml:space="preserve"> </w:t>
      </w:r>
      <w:r w:rsidRPr="008B4625">
        <w:rPr>
          <w:rFonts w:ascii="Candara" w:eastAsia="Century Gothic" w:hAnsi="Candara"/>
          <w:color w:val="auto"/>
          <w:kern w:val="0"/>
          <w:lang w:val="es-ES_tradnl" w:eastAsia="es-ES" w:bidi="ar-SA"/>
        </w:rPr>
        <w:t>En relación con lo anterior se da cuenta que mediante oficio</w:t>
      </w:r>
      <w:r w:rsidRPr="008B4625">
        <w:rPr>
          <w:rFonts w:ascii="Candara" w:hAnsi="Candara"/>
          <w:b/>
          <w:color w:val="auto"/>
          <w:kern w:val="0"/>
          <w:lang w:val="es-ES" w:eastAsia="es-ES" w:bidi="ar-SA"/>
        </w:rPr>
        <w:t xml:space="preserve"> </w:t>
      </w:r>
      <w:r w:rsidRPr="008B4625">
        <w:rPr>
          <w:rFonts w:ascii="Candara" w:eastAsia="Century Gothic" w:hAnsi="Candara"/>
          <w:b/>
          <w:color w:val="auto"/>
          <w:kern w:val="0"/>
          <w:lang w:val="es-ES" w:eastAsia="es-ES" w:bidi="ar-SA"/>
        </w:rPr>
        <w:t>C.T.0085/2023</w:t>
      </w:r>
      <w:r w:rsidRPr="008B4625">
        <w:rPr>
          <w:rFonts w:ascii="Candara" w:eastAsia="Century Gothic" w:hAnsi="Candara"/>
          <w:color w:val="auto"/>
          <w:kern w:val="0"/>
          <w:lang w:val="es-ES" w:eastAsia="es-ES" w:bidi="ar-SA"/>
        </w:rPr>
        <w:t xml:space="preserve"> suscrito por la Dirección de Obras Publicas, el cual fue derivado del requerimiento hecho por la Dirección de Transparencia y Buenas Prácticas, con motivo de la notificación del </w:t>
      </w:r>
      <w:r w:rsidRPr="008B4625">
        <w:rPr>
          <w:rFonts w:ascii="Candara" w:eastAsia="Century Gothic" w:hAnsi="Candara"/>
          <w:b/>
          <w:color w:val="auto"/>
          <w:kern w:val="0"/>
          <w:lang w:val="es-ES" w:eastAsia="es-ES" w:bidi="ar-SA"/>
        </w:rPr>
        <w:t>recurso de revisión 1460/2023</w:t>
      </w:r>
      <w:r w:rsidR="00A41B16" w:rsidRPr="008B4625">
        <w:rPr>
          <w:rFonts w:ascii="Candara" w:eastAsia="Century Gothic" w:hAnsi="Candara"/>
          <w:color w:val="auto"/>
          <w:kern w:val="0"/>
          <w:lang w:val="es-ES" w:eastAsia="es-ES" w:bidi="ar-SA"/>
        </w:rPr>
        <w:t xml:space="preserve"> por parte del Órgano Garante</w:t>
      </w:r>
      <w:r w:rsidRPr="008B4625">
        <w:rPr>
          <w:rFonts w:ascii="Candara" w:eastAsia="Century Gothic" w:hAnsi="Candara"/>
          <w:color w:val="auto"/>
          <w:kern w:val="0"/>
          <w:lang w:val="es-ES" w:eastAsia="es-ES" w:bidi="ar-SA"/>
        </w:rPr>
        <w:t xml:space="preserve"> y del que se anexa copia simple al acta de la presente sesión, se señaló lo siguiente:</w:t>
      </w:r>
    </w:p>
    <w:p w:rsidR="0006149A" w:rsidRPr="008B4625" w:rsidRDefault="0006149A" w:rsidP="009231B2">
      <w:pPr>
        <w:widowControl/>
        <w:shd w:val="clear" w:color="auto" w:fill="FFFFFF"/>
        <w:suppressAutoHyphens w:val="0"/>
        <w:autoSpaceDE/>
        <w:autoSpaceDN/>
        <w:spacing w:line="360" w:lineRule="auto"/>
        <w:jc w:val="both"/>
        <w:rPr>
          <w:rFonts w:ascii="Candara" w:eastAsia="Century Gothic" w:hAnsi="Candara"/>
          <w:color w:val="auto"/>
          <w:kern w:val="0"/>
          <w:lang w:val="es-ES" w:eastAsia="es-ES" w:bidi="ar-SA"/>
        </w:rPr>
      </w:pPr>
    </w:p>
    <w:p w:rsidR="004D360F" w:rsidRPr="008B4625" w:rsidRDefault="004D360F" w:rsidP="009231B2">
      <w:pPr>
        <w:shd w:val="clear" w:color="auto" w:fill="FFFFFF"/>
        <w:spacing w:line="360" w:lineRule="auto"/>
        <w:ind w:left="483"/>
        <w:jc w:val="both"/>
        <w:rPr>
          <w:rFonts w:ascii="Candara" w:eastAsia="Century Gothic" w:hAnsi="Candara"/>
          <w:lang w:val="es-ES"/>
        </w:rPr>
      </w:pPr>
      <w:r w:rsidRPr="008B4625">
        <w:rPr>
          <w:rFonts w:ascii="Candara" w:eastAsia="Century Gothic" w:hAnsi="Candara"/>
          <w:lang w:val="es-ES"/>
        </w:rPr>
        <w:t>“…por lo que respecta a esta Dirección de Obras Públicas, le comunico que después de un nuevo análisis de la solicitud de origen y derivado del recurso de revisión que ahora nos ocupa, esta dependencia modifica</w:t>
      </w:r>
      <w:r w:rsidRPr="008B4625">
        <w:rPr>
          <w:rFonts w:ascii="Candara" w:eastAsia="Century Gothic" w:hAnsi="Candara"/>
          <w:b/>
          <w:lang w:val="es-ES"/>
        </w:rPr>
        <w:t xml:space="preserve"> </w:t>
      </w:r>
      <w:r w:rsidRPr="008B4625">
        <w:rPr>
          <w:rFonts w:ascii="Candara" w:eastAsia="Century Gothic" w:hAnsi="Candara"/>
          <w:lang w:val="es-ES"/>
        </w:rPr>
        <w:t>la respuesta que se emitió, para quedar como sigue:</w:t>
      </w:r>
    </w:p>
    <w:p w:rsidR="004D360F" w:rsidRPr="008B4625" w:rsidRDefault="004D360F" w:rsidP="009231B2">
      <w:pPr>
        <w:shd w:val="clear" w:color="auto" w:fill="FFFFFF"/>
        <w:spacing w:before="240" w:line="360" w:lineRule="auto"/>
        <w:ind w:left="483"/>
        <w:jc w:val="both"/>
        <w:rPr>
          <w:rFonts w:ascii="Candara" w:eastAsia="Century Gothic" w:hAnsi="Candara"/>
          <w:i/>
          <w:lang w:val="es-ES"/>
        </w:rPr>
      </w:pPr>
      <w:r w:rsidRPr="008B4625">
        <w:rPr>
          <w:rFonts w:ascii="Candara" w:eastAsia="Century Gothic" w:hAnsi="Candara"/>
          <w:i/>
          <w:lang w:val="es-ES"/>
        </w:rPr>
        <w:t xml:space="preserve">“Al respecto, le comento que lo solicitado como: “el Proyecto del subterráneo plaza Guadalajara", con fundamento en el artículo 18 de la Ley de Transparencia y Acceso a la Información Pública del Estado de Jalisco y sus Municipios, recae en los supuestos de </w:t>
      </w:r>
      <w:r w:rsidRPr="008B4625">
        <w:rPr>
          <w:rFonts w:ascii="Candara" w:eastAsia="Century Gothic" w:hAnsi="Candara"/>
          <w:i/>
          <w:u w:val="single"/>
          <w:lang w:val="es-ES"/>
        </w:rPr>
        <w:t>Reserva de Información</w:t>
      </w:r>
      <w:r w:rsidRPr="008B4625">
        <w:rPr>
          <w:rFonts w:ascii="Candara" w:eastAsia="Century Gothic" w:hAnsi="Candara"/>
          <w:i/>
          <w:lang w:val="es-ES"/>
        </w:rPr>
        <w:t>; motivo por el cual me encuentro imposibilitado para proporcionar dicha información.</w:t>
      </w:r>
    </w:p>
    <w:p w:rsidR="004D360F" w:rsidRPr="008B4625" w:rsidRDefault="004D360F" w:rsidP="009231B2">
      <w:pPr>
        <w:shd w:val="clear" w:color="auto" w:fill="FFFFFF"/>
        <w:spacing w:before="240" w:line="360" w:lineRule="auto"/>
        <w:ind w:left="483"/>
        <w:jc w:val="both"/>
        <w:rPr>
          <w:rFonts w:ascii="Candara" w:eastAsia="Century Gothic" w:hAnsi="Candara"/>
          <w:i/>
          <w:lang w:val="es-ES"/>
        </w:rPr>
      </w:pPr>
      <w:r w:rsidRPr="008B4625">
        <w:rPr>
          <w:rFonts w:ascii="Candara" w:eastAsia="Century Gothic" w:hAnsi="Candara"/>
          <w:i/>
          <w:lang w:val="es-ES"/>
        </w:rPr>
        <w:t xml:space="preserve">Sin embargo, no obstante lo anterior, y para el caso específico de la negativa de la información requerida, por encontrarse clasificada como reservada, resulta importante </w:t>
      </w:r>
      <w:r w:rsidRPr="008B4625">
        <w:rPr>
          <w:rFonts w:ascii="Candara" w:eastAsia="Century Gothic" w:hAnsi="Candara"/>
          <w:i/>
          <w:lang w:val="es-ES"/>
        </w:rPr>
        <w:lastRenderedPageBreak/>
        <w:t>atender a lo establecido en el artículo 18 inciso 5, así como el 19 inciso 3, de la Ley de Transparencia y Acceso a la Información Pública del Estado de Jalisco y sus Municipios, que textualmente señalan lo siguiente:</w:t>
      </w:r>
    </w:p>
    <w:p w:rsidR="004D360F" w:rsidRPr="008B4625" w:rsidRDefault="004D360F" w:rsidP="00A41B16">
      <w:pPr>
        <w:shd w:val="clear" w:color="auto" w:fill="FFFFFF"/>
        <w:spacing w:before="240"/>
        <w:ind w:left="483"/>
        <w:jc w:val="both"/>
        <w:rPr>
          <w:rFonts w:ascii="Candara" w:eastAsia="Century Gothic" w:hAnsi="Candara"/>
          <w:i/>
          <w:lang w:val="es-ES"/>
        </w:rPr>
      </w:pPr>
      <w:r w:rsidRPr="008B4625">
        <w:rPr>
          <w:rFonts w:ascii="Candara" w:eastAsia="Century Gothic" w:hAnsi="Candara"/>
          <w:i/>
          <w:lang w:val="es-ES"/>
        </w:rPr>
        <w:t>“Artículo 18. Información reservada- Negación</w:t>
      </w:r>
    </w:p>
    <w:p w:rsidR="004D360F" w:rsidRPr="008B4625" w:rsidRDefault="004D360F" w:rsidP="00A41B16">
      <w:pPr>
        <w:shd w:val="clear" w:color="auto" w:fill="FFFFFF"/>
        <w:spacing w:before="240"/>
        <w:ind w:left="483"/>
        <w:jc w:val="both"/>
        <w:rPr>
          <w:rFonts w:ascii="Candara" w:eastAsia="Century Gothic" w:hAnsi="Candara"/>
          <w:i/>
          <w:lang w:val="es-ES"/>
        </w:rPr>
      </w:pPr>
      <w:r w:rsidRPr="008B4625">
        <w:rPr>
          <w:rFonts w:ascii="Candara" w:eastAsia="Century Gothic" w:hAnsi="Candara"/>
          <w:i/>
          <w:lang w:val="es-ES"/>
        </w:rPr>
        <w:t>(…)</w:t>
      </w:r>
    </w:p>
    <w:p w:rsidR="004D360F" w:rsidRPr="008B4625" w:rsidRDefault="004D360F" w:rsidP="00A41B16">
      <w:pPr>
        <w:shd w:val="clear" w:color="auto" w:fill="FFFFFF"/>
        <w:spacing w:before="240"/>
        <w:ind w:left="483"/>
        <w:jc w:val="both"/>
        <w:rPr>
          <w:rFonts w:ascii="Candara" w:eastAsia="Century Gothic" w:hAnsi="Candara"/>
          <w:i/>
          <w:lang w:val="es-ES"/>
        </w:rPr>
      </w:pPr>
      <w:r w:rsidRPr="008B4625">
        <w:rPr>
          <w:rFonts w:ascii="Candara" w:eastAsia="Century Gothic" w:hAnsi="Candara"/>
          <w:i/>
          <w:lang w:val="es-ES"/>
        </w:rPr>
        <w:t xml:space="preserve">5. Siempre que se deniegue una información clasificada como reservada los sujetos obligados deberán </w:t>
      </w:r>
      <w:r w:rsidRPr="008B4625">
        <w:rPr>
          <w:rFonts w:ascii="Candara" w:eastAsia="Century Gothic" w:hAnsi="Candara"/>
          <w:i/>
          <w:u w:val="single"/>
          <w:lang w:val="es-ES"/>
        </w:rPr>
        <w:t>expedir una versión pública</w:t>
      </w:r>
      <w:r w:rsidRPr="008B4625">
        <w:rPr>
          <w:rFonts w:ascii="Candara" w:eastAsia="Century Gothic" w:hAnsi="Candara"/>
          <w:i/>
          <w:lang w:val="es-ES"/>
        </w:rPr>
        <w:t>, en la que se supriman los datos reservados o confidenciales, y se señalen los fundamentos y motivaciones de esta restricción informativa, justificada en los términos de este artículo.” (Sic).</w:t>
      </w:r>
    </w:p>
    <w:p w:rsidR="004D360F" w:rsidRPr="008B4625" w:rsidRDefault="004D360F" w:rsidP="00A41B16">
      <w:pPr>
        <w:shd w:val="clear" w:color="auto" w:fill="FFFFFF"/>
        <w:spacing w:before="240"/>
        <w:ind w:left="483"/>
        <w:jc w:val="both"/>
        <w:rPr>
          <w:rFonts w:ascii="Candara" w:eastAsia="Century Gothic" w:hAnsi="Candara"/>
          <w:b/>
          <w:i/>
          <w:lang w:val="es-ES"/>
        </w:rPr>
      </w:pPr>
      <w:r w:rsidRPr="008B4625">
        <w:rPr>
          <w:rFonts w:ascii="Candara" w:eastAsia="Century Gothic" w:hAnsi="Candara"/>
          <w:i/>
          <w:lang w:val="es-ES"/>
        </w:rPr>
        <w:t>“Artículo 19. Reserva- Periodos y Extinción</w:t>
      </w:r>
    </w:p>
    <w:p w:rsidR="004D360F" w:rsidRPr="008B4625" w:rsidRDefault="004D360F" w:rsidP="00A41B16">
      <w:pPr>
        <w:shd w:val="clear" w:color="auto" w:fill="FFFFFF"/>
        <w:spacing w:before="240"/>
        <w:ind w:left="483"/>
        <w:jc w:val="both"/>
        <w:rPr>
          <w:rFonts w:ascii="Candara" w:eastAsia="Century Gothic" w:hAnsi="Candara"/>
          <w:i/>
          <w:lang w:val="es-ES"/>
        </w:rPr>
      </w:pPr>
      <w:r w:rsidRPr="008B4625">
        <w:rPr>
          <w:rFonts w:ascii="Candara" w:eastAsia="Century Gothic" w:hAnsi="Candara"/>
          <w:i/>
          <w:lang w:val="es-ES"/>
        </w:rPr>
        <w:t>(…)</w:t>
      </w:r>
    </w:p>
    <w:p w:rsidR="004D360F" w:rsidRPr="008B4625" w:rsidRDefault="004D360F" w:rsidP="00A41B16">
      <w:pPr>
        <w:shd w:val="clear" w:color="auto" w:fill="FFFFFF"/>
        <w:spacing w:before="240"/>
        <w:ind w:left="483"/>
        <w:jc w:val="both"/>
        <w:rPr>
          <w:rFonts w:ascii="Candara" w:eastAsia="Century Gothic" w:hAnsi="Candara"/>
          <w:i/>
          <w:lang w:val="es-ES"/>
        </w:rPr>
      </w:pPr>
      <w:r w:rsidRPr="008B4625">
        <w:rPr>
          <w:rFonts w:ascii="Candara" w:eastAsia="Century Gothic" w:hAnsi="Candara"/>
          <w:i/>
          <w:lang w:val="es-ES"/>
        </w:rPr>
        <w:t xml:space="preserve">3. Cuando un documento contenga partes o secciones reservadas o confidenciales, los sujetos obligados, para efectos de atender una solicitud de acceso a la información, deberán </w:t>
      </w:r>
      <w:r w:rsidRPr="008B4625">
        <w:rPr>
          <w:rFonts w:ascii="Candara" w:eastAsia="Century Gothic" w:hAnsi="Candara"/>
          <w:i/>
          <w:u w:val="single"/>
          <w:lang w:val="es-ES"/>
        </w:rPr>
        <w:t>elaborar una versión pública</w:t>
      </w:r>
      <w:r w:rsidRPr="008B4625">
        <w:rPr>
          <w:rFonts w:ascii="Candara" w:eastAsia="Century Gothic" w:hAnsi="Candara"/>
          <w:i/>
          <w:lang w:val="es-ES"/>
        </w:rPr>
        <w:t xml:space="preserve"> en la que se testen las partes o secciones clasificadas, indicando su contenido de manera genérica y fundando y motivando su clasificación.” (Sic).</w:t>
      </w:r>
    </w:p>
    <w:p w:rsidR="004D360F" w:rsidRPr="008B4625" w:rsidRDefault="004D360F" w:rsidP="00A41B16">
      <w:pPr>
        <w:shd w:val="clear" w:color="auto" w:fill="FFFFFF"/>
        <w:spacing w:before="240"/>
        <w:ind w:left="483"/>
        <w:jc w:val="both"/>
        <w:rPr>
          <w:rFonts w:ascii="Candara" w:eastAsia="Century Gothic" w:hAnsi="Candara"/>
          <w:i/>
          <w:lang w:val="es-ES"/>
        </w:rPr>
      </w:pPr>
      <w:r w:rsidRPr="008B4625">
        <w:rPr>
          <w:rFonts w:ascii="Candara" w:eastAsia="Century Gothic" w:hAnsi="Candara"/>
          <w:i/>
          <w:lang w:val="es-ES"/>
        </w:rPr>
        <w:t>(LO SUBRAYADO ES POR ESTA DIRECCIÓN). </w:t>
      </w:r>
    </w:p>
    <w:p w:rsidR="004D360F" w:rsidRPr="008B4625" w:rsidRDefault="004D360F" w:rsidP="009231B2">
      <w:pPr>
        <w:spacing w:line="360" w:lineRule="auto"/>
        <w:ind w:left="483"/>
        <w:jc w:val="both"/>
        <w:rPr>
          <w:rFonts w:ascii="Candara" w:eastAsia="Century Gothic" w:hAnsi="Candara"/>
          <w:i/>
          <w:lang w:val="es-ES"/>
        </w:rPr>
      </w:pPr>
    </w:p>
    <w:p w:rsidR="004D360F" w:rsidRPr="008B4625" w:rsidRDefault="004D360F" w:rsidP="009231B2">
      <w:pPr>
        <w:spacing w:line="360" w:lineRule="auto"/>
        <w:ind w:left="483"/>
        <w:jc w:val="both"/>
        <w:rPr>
          <w:rFonts w:ascii="Candara" w:eastAsia="Century Gothic" w:hAnsi="Candara"/>
          <w:i/>
          <w:lang w:val="es-ES"/>
        </w:rPr>
      </w:pPr>
      <w:r w:rsidRPr="008B4625">
        <w:rPr>
          <w:rFonts w:ascii="Candara" w:eastAsia="Century Gothic" w:hAnsi="Candara"/>
          <w:i/>
          <w:lang w:val="es-ES"/>
        </w:rPr>
        <w:t xml:space="preserve">Por lo anteriormente señalado, es que le informo que el documento consistente en “el Proyecto del subterráneo plaza Guadalajara”, se encuentra contenido en un plano arquitectónico, para lo cual se adjunta al presente oficio de respuesta dicho documento en copia simple en </w:t>
      </w:r>
      <w:r w:rsidRPr="008B4625">
        <w:rPr>
          <w:rFonts w:ascii="Candara" w:eastAsia="Century Gothic" w:hAnsi="Candara"/>
          <w:i/>
          <w:u w:val="single"/>
          <w:lang w:val="es-ES"/>
        </w:rPr>
        <w:t>versión pública</w:t>
      </w:r>
      <w:r w:rsidRPr="008B4625">
        <w:rPr>
          <w:rFonts w:ascii="Candara" w:eastAsia="Century Gothic" w:hAnsi="Candara"/>
          <w:i/>
          <w:lang w:val="es-ES"/>
        </w:rPr>
        <w:t xml:space="preserve">, al correo: </w:t>
      </w:r>
      <w:r w:rsidRPr="008B4625">
        <w:rPr>
          <w:rFonts w:ascii="Candara" w:eastAsia="Century Gothic" w:hAnsi="Candara"/>
          <w:i/>
          <w:u w:val="single"/>
          <w:lang w:val="es-ES"/>
        </w:rPr>
        <w:t>transparencia@guadalajara.gob.mx</w:t>
      </w:r>
      <w:r w:rsidRPr="008B4625">
        <w:rPr>
          <w:rFonts w:ascii="Candara" w:eastAsia="Century Gothic" w:hAnsi="Candara"/>
          <w:i/>
          <w:lang w:val="es-ES"/>
        </w:rPr>
        <w:t>, resguardando así los datos clasificados como</w:t>
      </w:r>
      <w:r w:rsidRPr="008B4625">
        <w:rPr>
          <w:rFonts w:ascii="Candara" w:eastAsia="Century Gothic" w:hAnsi="Candara"/>
          <w:i/>
          <w:color w:val="auto"/>
          <w:kern w:val="0"/>
          <w:lang w:val="es-ES" w:eastAsia="es-ES" w:bidi="ar-SA"/>
        </w:rPr>
        <w:t xml:space="preserve"> </w:t>
      </w:r>
      <w:r w:rsidRPr="008B4625">
        <w:rPr>
          <w:rFonts w:ascii="Candara" w:eastAsia="Century Gothic" w:hAnsi="Candara"/>
          <w:i/>
          <w:lang w:val="es-ES"/>
        </w:rPr>
        <w:t>reservados.</w:t>
      </w:r>
      <w:r w:rsidR="009855E2">
        <w:rPr>
          <w:rFonts w:ascii="Candara" w:eastAsia="Century Gothic" w:hAnsi="Candara"/>
          <w:i/>
          <w:lang w:val="es-ES"/>
        </w:rPr>
        <w:t>”</w:t>
      </w:r>
    </w:p>
    <w:p w:rsidR="004D360F" w:rsidRPr="008B4625" w:rsidRDefault="004D360F" w:rsidP="009231B2">
      <w:pPr>
        <w:spacing w:line="360" w:lineRule="auto"/>
        <w:jc w:val="both"/>
        <w:rPr>
          <w:rFonts w:ascii="Candara" w:eastAsia="Century Gothic" w:hAnsi="Candara"/>
          <w:i/>
          <w:lang w:val="es-ES"/>
        </w:rPr>
      </w:pPr>
    </w:p>
    <w:p w:rsidR="004D360F" w:rsidRPr="008B4625" w:rsidRDefault="004D360F" w:rsidP="009231B2">
      <w:pPr>
        <w:spacing w:line="360" w:lineRule="auto"/>
        <w:jc w:val="both"/>
        <w:rPr>
          <w:rFonts w:ascii="Candara" w:hAnsi="Candara"/>
          <w:color w:val="000000" w:themeColor="text1"/>
        </w:rPr>
      </w:pPr>
      <w:r w:rsidRPr="008B4625">
        <w:rPr>
          <w:rFonts w:ascii="Candara" w:hAnsi="Candara"/>
          <w:color w:val="000000" w:themeColor="text1"/>
          <w:lang w:val="es-ES_tradnl"/>
        </w:rPr>
        <w:t>Es cuanto Presidenta.</w:t>
      </w:r>
    </w:p>
    <w:p w:rsidR="004D360F" w:rsidRPr="008B4625" w:rsidRDefault="004D360F" w:rsidP="009231B2">
      <w:pPr>
        <w:spacing w:line="360" w:lineRule="auto"/>
        <w:jc w:val="both"/>
        <w:rPr>
          <w:rFonts w:ascii="Candara" w:hAnsi="Candara"/>
          <w:b/>
          <w:color w:val="000000" w:themeColor="text1"/>
        </w:rPr>
      </w:pPr>
    </w:p>
    <w:p w:rsidR="00677A19" w:rsidRPr="008B4625" w:rsidRDefault="009A193F" w:rsidP="009231B2">
      <w:pPr>
        <w:pBdr>
          <w:top w:val="nil"/>
          <w:left w:val="nil"/>
          <w:bottom w:val="nil"/>
          <w:right w:val="nil"/>
          <w:between w:val="nil"/>
        </w:pBdr>
        <w:spacing w:line="360" w:lineRule="auto"/>
        <w:jc w:val="both"/>
        <w:rPr>
          <w:rFonts w:ascii="Candara" w:eastAsia="Century Gothic" w:hAnsi="Candara"/>
        </w:rPr>
      </w:pPr>
      <w:r w:rsidRPr="008B4625">
        <w:rPr>
          <w:rFonts w:ascii="Candara" w:hAnsi="Candara"/>
          <w:b/>
          <w:color w:val="000000" w:themeColor="text1"/>
        </w:rPr>
        <w:t xml:space="preserve">Síndica Municipal y Presidenta del Comité de Transparencia, Mtra. Karina </w:t>
      </w:r>
      <w:proofErr w:type="spellStart"/>
      <w:r w:rsidRPr="008B4625">
        <w:rPr>
          <w:rFonts w:ascii="Candara" w:hAnsi="Candara"/>
          <w:b/>
          <w:color w:val="000000" w:themeColor="text1"/>
        </w:rPr>
        <w:t>Anaid</w:t>
      </w:r>
      <w:proofErr w:type="spellEnd"/>
      <w:r w:rsidRPr="008B4625">
        <w:rPr>
          <w:rFonts w:ascii="Candara" w:hAnsi="Candara"/>
          <w:b/>
          <w:color w:val="000000" w:themeColor="text1"/>
        </w:rPr>
        <w:t xml:space="preserve"> Hermosillo Ramírez:</w:t>
      </w:r>
      <w:r w:rsidRPr="008B4625">
        <w:rPr>
          <w:rFonts w:ascii="Candara" w:hAnsi="Candara"/>
          <w:color w:val="000000" w:themeColor="text1"/>
        </w:rPr>
        <w:t xml:space="preserve"> </w:t>
      </w:r>
      <w:r w:rsidR="00677A19" w:rsidRPr="008B4625">
        <w:rPr>
          <w:rFonts w:ascii="Candara" w:eastAsia="Century Gothic" w:hAnsi="Candara"/>
        </w:rPr>
        <w:t xml:space="preserve">Gracias Secretario, en virtud del estado que guarda el presente expediente y las manifestaciones realizadas por la Dirección de Obras Públicas respecto a la pertinencia de </w:t>
      </w:r>
      <w:r w:rsidR="00677A19" w:rsidRPr="008B4625">
        <w:rPr>
          <w:rFonts w:ascii="Candara" w:eastAsia="Century Gothic" w:hAnsi="Candara"/>
        </w:rPr>
        <w:lastRenderedPageBreak/>
        <w:t xml:space="preserve">reserva de la información del </w:t>
      </w:r>
      <w:r w:rsidR="00677A19" w:rsidRPr="008B4625">
        <w:rPr>
          <w:rFonts w:ascii="Candara" w:eastAsia="Century Gothic" w:hAnsi="Candara"/>
          <w:b/>
        </w:rPr>
        <w:t>expediente</w:t>
      </w:r>
      <w:r w:rsidR="00677A19" w:rsidRPr="008B4625">
        <w:rPr>
          <w:rFonts w:ascii="Candara" w:eastAsia="Century Gothic" w:hAnsi="Candara"/>
        </w:rPr>
        <w:t xml:space="preserve"> </w:t>
      </w:r>
      <w:r w:rsidR="00677A19" w:rsidRPr="008B4625">
        <w:rPr>
          <w:rFonts w:ascii="Candara" w:eastAsia="Century Gothic" w:hAnsi="Candara"/>
          <w:b/>
        </w:rPr>
        <w:t>DTB/2748/2023</w:t>
      </w:r>
      <w:r w:rsidR="00677A19" w:rsidRPr="008B4625">
        <w:rPr>
          <w:rFonts w:ascii="Candara" w:eastAsia="Century Gothic" w:hAnsi="Candara"/>
        </w:rPr>
        <w:t>,</w:t>
      </w:r>
      <w:r w:rsidR="00677A19" w:rsidRPr="008B4625">
        <w:rPr>
          <w:rFonts w:ascii="Candara" w:eastAsia="Century Gothic" w:hAnsi="Candara"/>
          <w:b/>
        </w:rPr>
        <w:t xml:space="preserve"> </w:t>
      </w:r>
      <w:r w:rsidR="00677A19" w:rsidRPr="008B4625">
        <w:rPr>
          <w:rFonts w:ascii="Candara" w:eastAsia="Century Gothic" w:hAnsi="Candara"/>
        </w:rPr>
        <w:t>acreditada mediante la prueba de daño</w:t>
      </w:r>
      <w:r w:rsidR="00677A19" w:rsidRPr="008B4625">
        <w:rPr>
          <w:rFonts w:ascii="Candara" w:eastAsia="Century Gothic" w:hAnsi="Candara"/>
          <w:i/>
        </w:rPr>
        <w:t xml:space="preserve">, </w:t>
      </w:r>
      <w:r w:rsidR="00677A19" w:rsidRPr="008B4625">
        <w:rPr>
          <w:rFonts w:ascii="Candara" w:eastAsia="Century Gothic" w:hAnsi="Candara"/>
        </w:rPr>
        <w:t>se pone a consideración de los integrantes de éste Comité la siguiente propuesta de:</w:t>
      </w:r>
    </w:p>
    <w:p w:rsidR="00A41B16" w:rsidRPr="008B4625" w:rsidRDefault="00A41B16" w:rsidP="009231B2">
      <w:pPr>
        <w:pBdr>
          <w:top w:val="nil"/>
          <w:left w:val="nil"/>
          <w:bottom w:val="nil"/>
          <w:right w:val="nil"/>
          <w:between w:val="nil"/>
        </w:pBdr>
        <w:spacing w:line="360" w:lineRule="auto"/>
        <w:jc w:val="both"/>
        <w:rPr>
          <w:rFonts w:ascii="Candara" w:eastAsia="Century Gothic" w:hAnsi="Candara"/>
        </w:rPr>
      </w:pPr>
    </w:p>
    <w:p w:rsidR="00677A19" w:rsidRDefault="00677A19" w:rsidP="009231B2">
      <w:pPr>
        <w:pBdr>
          <w:top w:val="nil"/>
          <w:left w:val="nil"/>
          <w:bottom w:val="nil"/>
          <w:right w:val="nil"/>
          <w:between w:val="nil"/>
        </w:pBdr>
        <w:spacing w:line="360" w:lineRule="auto"/>
        <w:jc w:val="center"/>
        <w:rPr>
          <w:rFonts w:ascii="Candara" w:eastAsia="Century Gothic" w:hAnsi="Candara"/>
          <w:b/>
        </w:rPr>
      </w:pPr>
      <w:r w:rsidRPr="008B4625">
        <w:rPr>
          <w:rFonts w:ascii="Candara" w:eastAsia="Century Gothic" w:hAnsi="Candara"/>
          <w:b/>
        </w:rPr>
        <w:t>Resolución:</w:t>
      </w:r>
    </w:p>
    <w:p w:rsidR="008B4625" w:rsidRPr="008B4625" w:rsidRDefault="0006149A" w:rsidP="009231B2">
      <w:pPr>
        <w:pBdr>
          <w:top w:val="nil"/>
          <w:left w:val="nil"/>
          <w:bottom w:val="nil"/>
          <w:right w:val="nil"/>
          <w:between w:val="nil"/>
        </w:pBdr>
        <w:spacing w:line="360" w:lineRule="auto"/>
        <w:jc w:val="center"/>
        <w:rPr>
          <w:rFonts w:ascii="Candara" w:eastAsia="Century Gothic" w:hAnsi="Candara"/>
          <w:b/>
        </w:rPr>
      </w:pPr>
      <w:r>
        <w:rPr>
          <w:rFonts w:ascii="Candara" w:eastAsia="Century Gothic" w:hAnsi="Candara"/>
          <w:b/>
        </w:rPr>
        <w:t>RESERVA/CT/07</w:t>
      </w:r>
      <w:r w:rsidR="008B4625" w:rsidRPr="008B4625">
        <w:rPr>
          <w:rFonts w:ascii="Candara" w:eastAsia="Century Gothic" w:hAnsi="Candara"/>
          <w:b/>
        </w:rPr>
        <w:t>/2023</w:t>
      </w:r>
    </w:p>
    <w:p w:rsidR="00677A19" w:rsidRPr="008B4625" w:rsidRDefault="00677A19" w:rsidP="009231B2">
      <w:pPr>
        <w:pBdr>
          <w:top w:val="nil"/>
          <w:left w:val="nil"/>
          <w:bottom w:val="nil"/>
          <w:right w:val="nil"/>
          <w:between w:val="nil"/>
        </w:pBdr>
        <w:spacing w:line="360" w:lineRule="auto"/>
        <w:jc w:val="both"/>
        <w:rPr>
          <w:rFonts w:ascii="Candara" w:eastAsia="Century Gothic" w:hAnsi="Candara"/>
        </w:rPr>
      </w:pPr>
    </w:p>
    <w:p w:rsidR="00677A19" w:rsidRPr="008B4625" w:rsidRDefault="00677A19" w:rsidP="009231B2">
      <w:pPr>
        <w:pBdr>
          <w:top w:val="nil"/>
          <w:left w:val="nil"/>
          <w:bottom w:val="nil"/>
          <w:right w:val="nil"/>
          <w:between w:val="nil"/>
        </w:pBdr>
        <w:spacing w:line="360" w:lineRule="auto"/>
        <w:jc w:val="both"/>
        <w:rPr>
          <w:rFonts w:ascii="Candara" w:eastAsia="Century Gothic" w:hAnsi="Candara"/>
        </w:rPr>
      </w:pPr>
      <w:r w:rsidRPr="008B4625">
        <w:rPr>
          <w:rFonts w:ascii="Candara" w:eastAsia="Century Gothic" w:hAnsi="Candara"/>
          <w:b/>
        </w:rPr>
        <w:t>PRIMERO.</w:t>
      </w:r>
      <w:r w:rsidRPr="008B4625">
        <w:rPr>
          <w:rFonts w:ascii="Candara" w:eastAsia="Century Gothic" w:hAnsi="Candara"/>
        </w:rPr>
        <w:t xml:space="preserve"> El Comité de Transparencia </w:t>
      </w:r>
      <w:r w:rsidRPr="008B4625">
        <w:rPr>
          <w:rFonts w:ascii="Candara" w:eastAsia="Century Gothic" w:hAnsi="Candara"/>
          <w:b/>
        </w:rPr>
        <w:t>confirma</w:t>
      </w:r>
      <w:r w:rsidRPr="008B4625">
        <w:rPr>
          <w:rFonts w:ascii="Candara" w:eastAsia="Century Gothic" w:hAnsi="Candara"/>
        </w:rPr>
        <w:t xml:space="preserve"> la clasificación como reservada del </w:t>
      </w:r>
      <w:r w:rsidRPr="008B4625">
        <w:rPr>
          <w:rFonts w:ascii="Candara" w:eastAsia="Century Gothic" w:hAnsi="Candara"/>
          <w:b/>
          <w:i/>
          <w:lang w:val="es-ES"/>
        </w:rPr>
        <w:t>“el Proyecto del subterráneo plaza Guadalajara”</w:t>
      </w:r>
      <w:r w:rsidRPr="008B4625">
        <w:rPr>
          <w:rFonts w:ascii="Candara" w:eastAsia="Century Gothic" w:hAnsi="Candara"/>
          <w:i/>
          <w:lang w:val="es-ES"/>
        </w:rPr>
        <w:t xml:space="preserve"> relativo al </w:t>
      </w:r>
      <w:r w:rsidRPr="008B4625">
        <w:rPr>
          <w:rFonts w:ascii="Candara" w:eastAsia="Century Gothic" w:hAnsi="Candara"/>
        </w:rPr>
        <w:t xml:space="preserve">expediente, en los términos y fundamentos señalados en la Prueba de Daño emitida por la Dirección de Obras Públicas del Gobierno Municipal de Guadalajara; ello por actualizarse la hipótesis de reserva prevista en los artículos 17 punto 1 fracción I inciso a), c), d), e), f) de la Ley de Transparencia y Acceso a la información Pública del Estado de Jalisco y sus Municipios, así como el artículo 113 fracción I de la Ley General de Transparencia y Acceso a la información Pública; la cual tendrá una </w:t>
      </w:r>
      <w:r w:rsidRPr="008B4625">
        <w:rPr>
          <w:rFonts w:ascii="Candara" w:eastAsia="Century Gothic" w:hAnsi="Candara"/>
          <w:b/>
        </w:rPr>
        <w:t>vigencia de 5 años a partir del 25 de abril de 2023</w:t>
      </w:r>
      <w:r w:rsidRPr="008B4625">
        <w:rPr>
          <w:rFonts w:ascii="Candara" w:eastAsia="Century Gothic" w:hAnsi="Candara"/>
        </w:rPr>
        <w:t xml:space="preserve">. </w:t>
      </w:r>
    </w:p>
    <w:p w:rsidR="00677A19" w:rsidRPr="008B4625" w:rsidRDefault="00677A19" w:rsidP="009231B2">
      <w:pPr>
        <w:pBdr>
          <w:top w:val="nil"/>
          <w:left w:val="nil"/>
          <w:bottom w:val="nil"/>
          <w:right w:val="nil"/>
          <w:between w:val="nil"/>
        </w:pBdr>
        <w:spacing w:line="360" w:lineRule="auto"/>
        <w:jc w:val="both"/>
        <w:rPr>
          <w:rFonts w:ascii="Candara" w:eastAsia="Century Gothic" w:hAnsi="Candara"/>
        </w:rPr>
      </w:pPr>
    </w:p>
    <w:p w:rsidR="00677A19" w:rsidRPr="008B4625" w:rsidRDefault="00677A19" w:rsidP="009231B2">
      <w:pPr>
        <w:pBdr>
          <w:top w:val="nil"/>
          <w:left w:val="nil"/>
          <w:bottom w:val="nil"/>
          <w:right w:val="nil"/>
          <w:between w:val="nil"/>
        </w:pBdr>
        <w:spacing w:line="360" w:lineRule="auto"/>
        <w:jc w:val="both"/>
        <w:rPr>
          <w:rFonts w:ascii="Candara" w:eastAsia="Century Gothic" w:hAnsi="Candara"/>
        </w:rPr>
      </w:pPr>
      <w:r w:rsidRPr="008B4625">
        <w:rPr>
          <w:rFonts w:ascii="Candara" w:eastAsia="Century Gothic" w:hAnsi="Candara"/>
          <w:b/>
        </w:rPr>
        <w:t xml:space="preserve">SEGUNDO. </w:t>
      </w:r>
      <w:r w:rsidRPr="008B4625">
        <w:rPr>
          <w:rFonts w:ascii="Candara" w:eastAsia="Century Gothic" w:hAnsi="Candara"/>
        </w:rPr>
        <w:t xml:space="preserve">Se le instruye a la Dirección de Transparencia y Buenas Prácticas de este sujeto obligado en atención al trámite del </w:t>
      </w:r>
      <w:r w:rsidRPr="008B4625">
        <w:rPr>
          <w:rFonts w:ascii="Candara" w:eastAsia="Century Gothic" w:hAnsi="Candara"/>
          <w:b/>
        </w:rPr>
        <w:t xml:space="preserve">recurso de revisión </w:t>
      </w:r>
      <w:r w:rsidRPr="008B4625">
        <w:rPr>
          <w:rFonts w:ascii="Candara" w:eastAsia="Century Gothic" w:hAnsi="Candara"/>
          <w:b/>
          <w:lang w:val="es-ES"/>
        </w:rPr>
        <w:t>1460/2023</w:t>
      </w:r>
      <w:r w:rsidRPr="008B4625">
        <w:rPr>
          <w:rFonts w:ascii="Candara" w:eastAsia="Century Gothic" w:hAnsi="Candara"/>
          <w:lang w:val="es-ES"/>
        </w:rPr>
        <w:t>,</w:t>
      </w:r>
      <w:r w:rsidRPr="008B4625">
        <w:rPr>
          <w:rFonts w:ascii="Candara" w:eastAsia="Century Gothic" w:hAnsi="Candara"/>
        </w:rPr>
        <w:t xml:space="preserve"> remita en alcance al Órgano Garante, como al solicitante, la versión pública de </w:t>
      </w:r>
      <w:r w:rsidRPr="008B4625">
        <w:rPr>
          <w:rFonts w:ascii="Candara" w:eastAsia="Century Gothic" w:hAnsi="Candara"/>
          <w:b/>
          <w:i/>
          <w:lang w:val="es-ES"/>
        </w:rPr>
        <w:t>“el Proyecto del subterráneo plaza Guadalajara”</w:t>
      </w:r>
      <w:r w:rsidRPr="008B4625">
        <w:rPr>
          <w:rFonts w:ascii="Candara" w:eastAsia="Century Gothic" w:hAnsi="Candara"/>
          <w:i/>
          <w:lang w:val="es-ES"/>
        </w:rPr>
        <w:t xml:space="preserve">, misma que fue </w:t>
      </w:r>
      <w:r w:rsidRPr="008B4625">
        <w:rPr>
          <w:rFonts w:ascii="Candara" w:eastAsia="Century Gothic" w:hAnsi="Candara"/>
        </w:rPr>
        <w:t>remitida por la Dirección de Obras Públicas, así como copia de la determinación de este Comité, ello para garantizar de esta manera el derecho de acceso a la información pública del ciudadano, de conformidad a lo establecido por los artículos 18 numeral 5 y 19 numeral 3 de la Ley de Transparencia y Acceso a la Información Pública del Estado de Jalisco y sus Municipios.</w:t>
      </w:r>
    </w:p>
    <w:p w:rsidR="00677A19" w:rsidRPr="008B4625" w:rsidRDefault="00677A19" w:rsidP="009231B2">
      <w:pPr>
        <w:pBdr>
          <w:top w:val="nil"/>
          <w:left w:val="nil"/>
          <w:bottom w:val="nil"/>
          <w:right w:val="nil"/>
          <w:between w:val="nil"/>
        </w:pBdr>
        <w:spacing w:line="360" w:lineRule="auto"/>
        <w:jc w:val="both"/>
        <w:rPr>
          <w:rFonts w:ascii="Candara" w:eastAsia="Century Gothic" w:hAnsi="Candara"/>
        </w:rPr>
      </w:pPr>
    </w:p>
    <w:p w:rsidR="00677A19" w:rsidRPr="008B4625" w:rsidRDefault="00445DD6" w:rsidP="009231B2">
      <w:pPr>
        <w:pBdr>
          <w:top w:val="nil"/>
          <w:left w:val="nil"/>
          <w:bottom w:val="nil"/>
          <w:right w:val="nil"/>
          <w:between w:val="nil"/>
        </w:pBdr>
        <w:spacing w:line="360" w:lineRule="auto"/>
        <w:jc w:val="both"/>
        <w:rPr>
          <w:rFonts w:ascii="Candara" w:eastAsia="Century Gothic" w:hAnsi="Candara"/>
        </w:rPr>
      </w:pPr>
      <w:r w:rsidRPr="008B4625">
        <w:rPr>
          <w:rFonts w:ascii="Candara" w:eastAsia="Century Gothic" w:hAnsi="Candara"/>
        </w:rPr>
        <w:t xml:space="preserve">Quienes </w:t>
      </w:r>
      <w:r w:rsidR="00677A19" w:rsidRPr="008B4625">
        <w:rPr>
          <w:rFonts w:ascii="Candara" w:eastAsia="Century Gothic" w:hAnsi="Candara"/>
        </w:rPr>
        <w:t>estén a favor de la propuesta de resolución, sírvanse manifestarlo levantando su mano.</w:t>
      </w:r>
    </w:p>
    <w:p w:rsidR="0006149A" w:rsidRDefault="0006149A" w:rsidP="009231B2">
      <w:pPr>
        <w:spacing w:line="360" w:lineRule="auto"/>
        <w:jc w:val="both"/>
        <w:rPr>
          <w:rFonts w:ascii="Candara" w:eastAsia="Candara" w:hAnsi="Candara" w:cs="Candara"/>
          <w:b/>
          <w:color w:val="000000" w:themeColor="text1"/>
        </w:rPr>
      </w:pPr>
    </w:p>
    <w:p w:rsidR="009A193F" w:rsidRPr="008B4625" w:rsidRDefault="009A193F" w:rsidP="009231B2">
      <w:pPr>
        <w:spacing w:line="360" w:lineRule="auto"/>
        <w:jc w:val="both"/>
        <w:rPr>
          <w:rFonts w:ascii="Candara" w:eastAsia="Candara" w:hAnsi="Candara" w:cs="Candara"/>
          <w:b/>
          <w:color w:val="000000" w:themeColor="text1"/>
        </w:rPr>
      </w:pPr>
      <w:r w:rsidRPr="008B4625">
        <w:rPr>
          <w:rFonts w:ascii="Candara" w:eastAsia="Candara" w:hAnsi="Candara" w:cs="Candara"/>
          <w:b/>
          <w:color w:val="000000" w:themeColor="text1"/>
        </w:rPr>
        <w:lastRenderedPageBreak/>
        <w:t>Aprobado por Unanimidad de los presentes.</w:t>
      </w:r>
    </w:p>
    <w:p w:rsidR="00AE4C29" w:rsidRPr="008B4625" w:rsidRDefault="00AE4C29" w:rsidP="009231B2">
      <w:pPr>
        <w:spacing w:line="360" w:lineRule="auto"/>
        <w:jc w:val="both"/>
        <w:rPr>
          <w:rFonts w:ascii="Candara" w:hAnsi="Candara"/>
          <w:b/>
          <w:color w:val="000000" w:themeColor="text1"/>
        </w:rPr>
      </w:pPr>
    </w:p>
    <w:p w:rsidR="00677A19" w:rsidRPr="008B4625" w:rsidRDefault="0029779B" w:rsidP="009231B2">
      <w:pPr>
        <w:spacing w:line="360" w:lineRule="auto"/>
        <w:jc w:val="both"/>
        <w:rPr>
          <w:rFonts w:ascii="Candara" w:eastAsia="Century Gothic" w:hAnsi="Candara"/>
        </w:rPr>
      </w:pPr>
      <w:r w:rsidRPr="008B4625">
        <w:rPr>
          <w:rFonts w:ascii="Candara" w:hAnsi="Candara"/>
          <w:b/>
          <w:color w:val="000000" w:themeColor="text1"/>
        </w:rPr>
        <w:t xml:space="preserve">Síndica Municipal y Presidenta del Comité de Transparencia, Mtra. Karina </w:t>
      </w:r>
      <w:proofErr w:type="spellStart"/>
      <w:r w:rsidRPr="008B4625">
        <w:rPr>
          <w:rFonts w:ascii="Candara" w:hAnsi="Candara"/>
          <w:b/>
          <w:color w:val="000000" w:themeColor="text1"/>
        </w:rPr>
        <w:t>Anaid</w:t>
      </w:r>
      <w:proofErr w:type="spellEnd"/>
      <w:r w:rsidRPr="008B4625">
        <w:rPr>
          <w:rFonts w:ascii="Candara" w:hAnsi="Candara"/>
          <w:b/>
          <w:color w:val="000000" w:themeColor="text1"/>
        </w:rPr>
        <w:t xml:space="preserve"> Hermosillo Ramírez:</w:t>
      </w:r>
      <w:r w:rsidRPr="008B4625">
        <w:rPr>
          <w:rFonts w:ascii="Candara" w:eastAsia="Century Gothic" w:hAnsi="Candara"/>
        </w:rPr>
        <w:t xml:space="preserve"> </w:t>
      </w:r>
      <w:r w:rsidR="006E682B" w:rsidRPr="008B4625">
        <w:rPr>
          <w:rFonts w:ascii="Candara" w:eastAsia="Century Gothic" w:hAnsi="Candara"/>
          <w:lang w:val="es-ES_tradnl"/>
        </w:rPr>
        <w:t xml:space="preserve">Continuando con el  </w:t>
      </w:r>
      <w:r w:rsidR="006E682B" w:rsidRPr="008B4625">
        <w:rPr>
          <w:rFonts w:ascii="Candara" w:eastAsia="Century Gothic" w:hAnsi="Candara"/>
          <w:b/>
          <w:lang w:val="es-ES_tradnl"/>
        </w:rPr>
        <w:t xml:space="preserve">CUARTO Punto </w:t>
      </w:r>
      <w:r w:rsidR="006E682B" w:rsidRPr="008B4625">
        <w:rPr>
          <w:rFonts w:ascii="Candara" w:eastAsia="Century Gothic" w:hAnsi="Candara"/>
          <w:lang w:val="es-ES_tradnl"/>
        </w:rPr>
        <w:t xml:space="preserve">del orden del día consistente en el </w:t>
      </w:r>
      <w:r w:rsidR="006E682B" w:rsidRPr="008B4625">
        <w:rPr>
          <w:rFonts w:ascii="Candara" w:eastAsia="Century Gothic" w:hAnsi="Candara"/>
        </w:rPr>
        <w:t xml:space="preserve">análisis y en su caso resolución sobre la solicitud de clasificación inicial de reserva que realiza la </w:t>
      </w:r>
      <w:r w:rsidR="006E682B" w:rsidRPr="008B4625">
        <w:rPr>
          <w:rFonts w:ascii="Candara" w:eastAsia="Century Gothic" w:hAnsi="Candara"/>
          <w:lang w:val="es-ES_tradnl"/>
        </w:rPr>
        <w:t xml:space="preserve">Coordinación General </w:t>
      </w:r>
      <w:r w:rsidR="006E682B" w:rsidRPr="008B4625">
        <w:rPr>
          <w:rFonts w:ascii="Candara" w:eastAsia="Century Gothic" w:hAnsi="Candara"/>
        </w:rPr>
        <w:t xml:space="preserve">de Gestión Integral de la Ciudad a través de la Dirección de Obras Públicas, respecto de la información pública materia de la solicitud de información identificada con el número de </w:t>
      </w:r>
      <w:r w:rsidR="006E682B" w:rsidRPr="008B4625">
        <w:rPr>
          <w:rFonts w:ascii="Candara" w:eastAsia="Century Gothic" w:hAnsi="Candara"/>
          <w:b/>
        </w:rPr>
        <w:t>expediente</w:t>
      </w:r>
      <w:r w:rsidR="006E682B" w:rsidRPr="008B4625">
        <w:rPr>
          <w:rFonts w:ascii="Candara" w:eastAsia="Century Gothic" w:hAnsi="Candara"/>
        </w:rPr>
        <w:t xml:space="preserve"> </w:t>
      </w:r>
      <w:r w:rsidR="006E682B" w:rsidRPr="008B4625">
        <w:rPr>
          <w:rFonts w:ascii="Candara" w:eastAsia="Century Gothic" w:hAnsi="Candara"/>
          <w:b/>
        </w:rPr>
        <w:t>DTB/3368/2023</w:t>
      </w:r>
      <w:r w:rsidR="006E682B" w:rsidRPr="008B4625">
        <w:rPr>
          <w:rFonts w:ascii="Candara" w:eastAsia="Century Gothic" w:hAnsi="Candara"/>
          <w:lang w:val="es-ES_tradnl"/>
        </w:rPr>
        <w:t xml:space="preserve">, </w:t>
      </w:r>
      <w:r w:rsidR="006E682B" w:rsidRPr="008B4625">
        <w:rPr>
          <w:rFonts w:ascii="Candara" w:eastAsia="Century Gothic" w:hAnsi="Candara"/>
          <w:bCs/>
          <w:lang w:val="es-ES_tradnl"/>
        </w:rPr>
        <w:t>c</w:t>
      </w:r>
      <w:r w:rsidR="006E682B" w:rsidRPr="008B4625">
        <w:rPr>
          <w:rFonts w:ascii="Candara" w:eastAsia="Century Gothic" w:hAnsi="Candara"/>
          <w:lang w:val="es-ES_tradnl"/>
        </w:rPr>
        <w:t>edo el uso de la voz al Secretario Técnico, a fin de que exponga los pormenores de este asunto.</w:t>
      </w:r>
    </w:p>
    <w:p w:rsidR="00677A19" w:rsidRPr="008B4625" w:rsidRDefault="00677A19" w:rsidP="009231B2">
      <w:pPr>
        <w:spacing w:line="360" w:lineRule="auto"/>
        <w:jc w:val="both"/>
        <w:rPr>
          <w:rFonts w:ascii="Candara" w:eastAsia="Century Gothic" w:hAnsi="Candara"/>
        </w:rPr>
      </w:pPr>
    </w:p>
    <w:p w:rsidR="006E682B" w:rsidRPr="008B4625" w:rsidRDefault="00677A19" w:rsidP="009231B2">
      <w:pPr>
        <w:pBdr>
          <w:top w:val="nil"/>
          <w:left w:val="nil"/>
          <w:bottom w:val="nil"/>
          <w:right w:val="nil"/>
          <w:between w:val="nil"/>
        </w:pBdr>
        <w:spacing w:line="360" w:lineRule="auto"/>
        <w:rPr>
          <w:rFonts w:ascii="Candara" w:eastAsia="Century Gothic" w:hAnsi="Candara"/>
        </w:rPr>
      </w:pPr>
      <w:r w:rsidRPr="008B4625">
        <w:rPr>
          <w:rFonts w:ascii="Candara" w:eastAsia="Century Gothic" w:hAnsi="Candara"/>
          <w:b/>
        </w:rPr>
        <w:t>Secretario Técnico, Mtro. Marco Antonio Cervera Delgadillo:</w:t>
      </w:r>
      <w:r w:rsidR="006E682B" w:rsidRPr="008B4625">
        <w:rPr>
          <w:rFonts w:ascii="Candara" w:eastAsia="Century Gothic" w:hAnsi="Candara"/>
        </w:rPr>
        <w:t xml:space="preserve"> Como lo indica Presidenta:</w:t>
      </w:r>
    </w:p>
    <w:p w:rsidR="006E682B" w:rsidRPr="008B4625" w:rsidRDefault="006E682B" w:rsidP="009231B2">
      <w:pPr>
        <w:pBdr>
          <w:top w:val="nil"/>
          <w:left w:val="nil"/>
          <w:bottom w:val="nil"/>
          <w:right w:val="nil"/>
          <w:between w:val="nil"/>
        </w:pBdr>
        <w:spacing w:line="360" w:lineRule="auto"/>
        <w:rPr>
          <w:rFonts w:ascii="Candara" w:eastAsia="Century Gothic" w:hAnsi="Candara"/>
        </w:rPr>
      </w:pPr>
    </w:p>
    <w:p w:rsidR="006E682B" w:rsidRPr="008B4625" w:rsidRDefault="006E682B" w:rsidP="009231B2">
      <w:pPr>
        <w:pBdr>
          <w:top w:val="nil"/>
          <w:left w:val="nil"/>
          <w:bottom w:val="nil"/>
          <w:right w:val="nil"/>
          <w:between w:val="nil"/>
        </w:pBdr>
        <w:spacing w:line="360" w:lineRule="auto"/>
        <w:rPr>
          <w:rFonts w:ascii="Candara" w:eastAsia="Century Gothic" w:hAnsi="Candara"/>
          <w:b/>
        </w:rPr>
      </w:pPr>
      <w:r w:rsidRPr="008B4625">
        <w:rPr>
          <w:rFonts w:ascii="Candara" w:eastAsia="Century Gothic" w:hAnsi="Candara"/>
        </w:rPr>
        <w:t xml:space="preserve">Desde la Unidad de Transparencia de este sujeto obligado, se les informa a manera de síntesis el estado que guarda el </w:t>
      </w:r>
      <w:r w:rsidRPr="008B4625">
        <w:rPr>
          <w:rFonts w:ascii="Candara" w:eastAsia="Century Gothic" w:hAnsi="Candara"/>
          <w:b/>
        </w:rPr>
        <w:t>expediente DTB/3368/2023:</w:t>
      </w:r>
    </w:p>
    <w:p w:rsidR="006E682B" w:rsidRPr="008B4625" w:rsidRDefault="006E682B" w:rsidP="009231B2">
      <w:pPr>
        <w:pBdr>
          <w:top w:val="nil"/>
          <w:left w:val="nil"/>
          <w:bottom w:val="nil"/>
          <w:right w:val="nil"/>
          <w:between w:val="nil"/>
        </w:pBdr>
        <w:spacing w:line="360" w:lineRule="auto"/>
        <w:rPr>
          <w:rFonts w:ascii="Candara" w:eastAsia="Century Gothic" w:hAnsi="Candara"/>
        </w:rPr>
      </w:pPr>
    </w:p>
    <w:p w:rsidR="006E682B" w:rsidRPr="008B4625" w:rsidRDefault="006E682B" w:rsidP="00FE752B">
      <w:pPr>
        <w:pBdr>
          <w:top w:val="nil"/>
          <w:left w:val="nil"/>
          <w:bottom w:val="nil"/>
          <w:right w:val="nil"/>
          <w:between w:val="nil"/>
        </w:pBdr>
        <w:ind w:left="567"/>
        <w:jc w:val="both"/>
        <w:rPr>
          <w:rFonts w:ascii="Candara" w:eastAsia="Century Gothic" w:hAnsi="Candara"/>
          <w:b/>
          <w:u w:val="single"/>
        </w:rPr>
      </w:pPr>
      <w:r w:rsidRPr="008B4625">
        <w:rPr>
          <w:rFonts w:ascii="Candara" w:eastAsia="Century Gothic" w:hAnsi="Candara"/>
          <w:b/>
          <w:u w:val="single"/>
        </w:rPr>
        <w:t>Información solicitada:</w:t>
      </w:r>
    </w:p>
    <w:p w:rsidR="006E682B" w:rsidRPr="008B4625" w:rsidRDefault="006E682B" w:rsidP="00FE752B">
      <w:pPr>
        <w:pBdr>
          <w:top w:val="nil"/>
          <w:left w:val="nil"/>
          <w:bottom w:val="nil"/>
          <w:right w:val="nil"/>
          <w:between w:val="nil"/>
        </w:pBdr>
        <w:ind w:left="567"/>
        <w:jc w:val="both"/>
        <w:rPr>
          <w:rFonts w:ascii="Candara" w:eastAsia="Century Gothic" w:hAnsi="Candara"/>
          <w:b/>
          <w:u w:val="single"/>
        </w:rPr>
      </w:pPr>
    </w:p>
    <w:p w:rsidR="006E682B" w:rsidRPr="008B4625" w:rsidRDefault="006E682B" w:rsidP="00FE752B">
      <w:pPr>
        <w:pBdr>
          <w:top w:val="nil"/>
          <w:left w:val="nil"/>
          <w:bottom w:val="nil"/>
          <w:right w:val="nil"/>
          <w:between w:val="nil"/>
        </w:pBdr>
        <w:ind w:left="567"/>
        <w:jc w:val="both"/>
        <w:rPr>
          <w:rFonts w:ascii="Candara" w:eastAsia="Century Gothic" w:hAnsi="Candara"/>
          <w:b/>
          <w:i/>
          <w:lang w:val="es-ES"/>
        </w:rPr>
      </w:pPr>
      <w:r w:rsidRPr="008B4625">
        <w:rPr>
          <w:rFonts w:ascii="Candara" w:eastAsia="Century Gothic" w:hAnsi="Candara"/>
          <w:b/>
          <w:i/>
          <w:lang w:val="es-ES"/>
        </w:rPr>
        <w:t xml:space="preserve">“Solicito se proporcione el proyecto arquitectónico se construye de plaza Guadalajara, ¿cuántos locales se tienen proyectados y porque son esa cantidad, bajo </w:t>
      </w:r>
      <w:proofErr w:type="spellStart"/>
      <w:r w:rsidRPr="008B4625">
        <w:rPr>
          <w:rFonts w:ascii="Candara" w:eastAsia="Century Gothic" w:hAnsi="Candara"/>
          <w:b/>
          <w:i/>
          <w:lang w:val="es-ES"/>
        </w:rPr>
        <w:t>que</w:t>
      </w:r>
      <w:proofErr w:type="spellEnd"/>
      <w:r w:rsidRPr="008B4625">
        <w:rPr>
          <w:rFonts w:ascii="Candara" w:eastAsia="Century Gothic" w:hAnsi="Candara"/>
          <w:b/>
          <w:i/>
          <w:lang w:val="es-ES"/>
        </w:rPr>
        <w:t xml:space="preserve"> criterios se llegó a dicho numero? </w:t>
      </w:r>
    </w:p>
    <w:p w:rsidR="006E682B" w:rsidRPr="008B4625" w:rsidRDefault="006E682B" w:rsidP="00FE752B">
      <w:pPr>
        <w:pBdr>
          <w:top w:val="nil"/>
          <w:left w:val="nil"/>
          <w:bottom w:val="nil"/>
          <w:right w:val="nil"/>
          <w:between w:val="nil"/>
        </w:pBdr>
        <w:ind w:left="567"/>
        <w:jc w:val="both"/>
        <w:rPr>
          <w:rFonts w:ascii="Candara" w:eastAsia="Century Gothic" w:hAnsi="Candara"/>
          <w:b/>
          <w:i/>
          <w:lang w:val="es-ES"/>
        </w:rPr>
      </w:pPr>
      <w:proofErr w:type="gramStart"/>
      <w:r w:rsidRPr="008B4625">
        <w:rPr>
          <w:rFonts w:ascii="Candara" w:eastAsia="Century Gothic" w:hAnsi="Candara"/>
          <w:b/>
          <w:i/>
          <w:lang w:val="es-ES"/>
        </w:rPr>
        <w:t>el</w:t>
      </w:r>
      <w:proofErr w:type="gramEnd"/>
      <w:r w:rsidRPr="008B4625">
        <w:rPr>
          <w:rFonts w:ascii="Candara" w:eastAsia="Century Gothic" w:hAnsi="Candara"/>
          <w:b/>
          <w:i/>
          <w:lang w:val="es-ES"/>
        </w:rPr>
        <w:t xml:space="preserve"> listado de los locatarios a concursar por la concesión de los locales </w:t>
      </w:r>
    </w:p>
    <w:p w:rsidR="006E682B" w:rsidRPr="008B4625" w:rsidRDefault="006E682B" w:rsidP="00FE752B">
      <w:pPr>
        <w:pBdr>
          <w:top w:val="nil"/>
          <w:left w:val="nil"/>
          <w:bottom w:val="nil"/>
          <w:right w:val="nil"/>
          <w:between w:val="nil"/>
        </w:pBdr>
        <w:ind w:left="567"/>
        <w:jc w:val="both"/>
        <w:rPr>
          <w:rFonts w:ascii="Candara" w:eastAsia="Century Gothic" w:hAnsi="Candara"/>
          <w:b/>
          <w:i/>
          <w:lang w:val="es-ES"/>
        </w:rPr>
      </w:pPr>
      <w:r w:rsidRPr="008B4625">
        <w:rPr>
          <w:rFonts w:ascii="Candara" w:eastAsia="Century Gothic" w:hAnsi="Candara"/>
          <w:b/>
          <w:i/>
          <w:lang w:val="es-ES"/>
        </w:rPr>
        <w:t xml:space="preserve">Convenio y/o solicitud de la Secretaria correspondiente para la instalación de las oficinas de </w:t>
      </w:r>
      <w:proofErr w:type="spellStart"/>
      <w:proofErr w:type="gramStart"/>
      <w:r w:rsidRPr="008B4625">
        <w:rPr>
          <w:rFonts w:ascii="Candara" w:eastAsia="Century Gothic" w:hAnsi="Candara"/>
          <w:b/>
          <w:i/>
          <w:lang w:val="es-ES"/>
        </w:rPr>
        <w:t>tramite</w:t>
      </w:r>
      <w:proofErr w:type="spellEnd"/>
      <w:proofErr w:type="gramEnd"/>
      <w:r w:rsidRPr="008B4625">
        <w:rPr>
          <w:rFonts w:ascii="Candara" w:eastAsia="Century Gothic" w:hAnsi="Candara"/>
          <w:b/>
          <w:i/>
          <w:lang w:val="es-ES"/>
        </w:rPr>
        <w:t xml:space="preserve"> de pasaportes y bajo que modalidad se entregara el inmueble. </w:t>
      </w:r>
      <w:proofErr w:type="gramStart"/>
      <w:r w:rsidRPr="008B4625">
        <w:rPr>
          <w:rFonts w:ascii="Candara" w:eastAsia="Century Gothic" w:hAnsi="Candara"/>
          <w:b/>
          <w:i/>
          <w:lang w:val="es-ES"/>
        </w:rPr>
        <w:t>el</w:t>
      </w:r>
      <w:proofErr w:type="gramEnd"/>
      <w:r w:rsidRPr="008B4625">
        <w:rPr>
          <w:rFonts w:ascii="Candara" w:eastAsia="Century Gothic" w:hAnsi="Candara"/>
          <w:b/>
          <w:i/>
          <w:lang w:val="es-ES"/>
        </w:rPr>
        <w:t xml:space="preserve"> convenio o solicitud de la secretaria de Movilidad para el uso del inmueble e instalar oficinas de tramites en Plaza Guadalajara.” (Sic)</w:t>
      </w:r>
    </w:p>
    <w:p w:rsidR="006E682B" w:rsidRPr="008B4625" w:rsidRDefault="006E682B" w:rsidP="00735277">
      <w:pPr>
        <w:pBdr>
          <w:top w:val="nil"/>
          <w:left w:val="nil"/>
          <w:bottom w:val="nil"/>
          <w:right w:val="nil"/>
          <w:between w:val="nil"/>
        </w:pBdr>
        <w:spacing w:line="360" w:lineRule="auto"/>
        <w:jc w:val="both"/>
        <w:rPr>
          <w:rFonts w:ascii="Candara" w:eastAsia="Century Gothic" w:hAnsi="Candara"/>
          <w:b/>
          <w:i/>
          <w:lang w:val="es-ES"/>
        </w:rPr>
      </w:pPr>
    </w:p>
    <w:p w:rsidR="006E682B" w:rsidRPr="008B4625" w:rsidRDefault="006E682B" w:rsidP="00735277">
      <w:pPr>
        <w:pBdr>
          <w:top w:val="nil"/>
          <w:left w:val="nil"/>
          <w:bottom w:val="nil"/>
          <w:right w:val="nil"/>
          <w:between w:val="nil"/>
        </w:pBdr>
        <w:spacing w:line="360" w:lineRule="auto"/>
        <w:jc w:val="both"/>
        <w:rPr>
          <w:rFonts w:ascii="Candara" w:eastAsia="Century Gothic" w:hAnsi="Candara"/>
          <w:lang w:val="es-ES"/>
        </w:rPr>
      </w:pPr>
      <w:r w:rsidRPr="008B4625">
        <w:rPr>
          <w:rFonts w:ascii="Candara" w:eastAsia="Century Gothic" w:hAnsi="Candara"/>
          <w:lang w:val="es-ES"/>
        </w:rPr>
        <w:t xml:space="preserve">Respecto a lo solicitado como: </w:t>
      </w:r>
      <w:r w:rsidRPr="008B4625">
        <w:rPr>
          <w:rFonts w:ascii="Candara" w:eastAsia="Century Gothic" w:hAnsi="Candara"/>
          <w:b/>
          <w:i/>
          <w:lang w:val="es-ES"/>
        </w:rPr>
        <w:t>“</w:t>
      </w:r>
      <w:r w:rsidRPr="008B4625">
        <w:rPr>
          <w:rFonts w:ascii="Candara" w:eastAsia="Century Gothic" w:hAnsi="Candara"/>
          <w:b/>
          <w:i/>
          <w:iCs/>
        </w:rPr>
        <w:t>proyecto arquitectónico que se construye de plaza Guadalajara</w:t>
      </w:r>
      <w:r w:rsidRPr="008B4625">
        <w:rPr>
          <w:rFonts w:ascii="Candara" w:eastAsia="Century Gothic" w:hAnsi="Candara"/>
          <w:b/>
          <w:i/>
        </w:rPr>
        <w:t xml:space="preserve">”, </w:t>
      </w:r>
      <w:r w:rsidRPr="008B4625">
        <w:rPr>
          <w:rFonts w:ascii="Candara" w:eastAsia="Century Gothic" w:hAnsi="Candara"/>
          <w:lang w:val="es-ES"/>
        </w:rPr>
        <w:t xml:space="preserve">la </w:t>
      </w:r>
      <w:r w:rsidRPr="008B4625">
        <w:rPr>
          <w:rFonts w:ascii="Candara" w:hAnsi="Candara"/>
        </w:rPr>
        <w:t>Coordinación General</w:t>
      </w:r>
      <w:r w:rsidRPr="008B4625">
        <w:rPr>
          <w:rFonts w:ascii="Candara" w:eastAsia="Century Gothic" w:hAnsi="Candara"/>
          <w:lang w:val="es-ES"/>
        </w:rPr>
        <w:t xml:space="preserve"> de Gestión Integral de la Ciudad, a través de la Dirección de Obras Pública</w:t>
      </w:r>
      <w:r w:rsidR="00445DD6" w:rsidRPr="008B4625">
        <w:rPr>
          <w:rFonts w:ascii="Candara" w:eastAsia="Century Gothic" w:hAnsi="Candara"/>
          <w:lang w:val="es-ES"/>
        </w:rPr>
        <w:t xml:space="preserve">s, mediante oficio C.T.0057/23 </w:t>
      </w:r>
      <w:r w:rsidRPr="008B4625">
        <w:rPr>
          <w:rFonts w:ascii="Candara" w:eastAsia="Century Gothic" w:hAnsi="Candara"/>
          <w:lang w:val="es-ES"/>
        </w:rPr>
        <w:t xml:space="preserve">C.1065/23, de fecha 09 nueve de marzo del presente año, remitió prueba de daño, de la cual </w:t>
      </w:r>
      <w:r w:rsidRPr="008B4625">
        <w:rPr>
          <w:rFonts w:ascii="Candara" w:eastAsia="Century Gothic" w:hAnsi="Candara"/>
        </w:rPr>
        <w:t>destaco los siguientes elementos de justificación de la reserva en análisis:</w:t>
      </w: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lastRenderedPageBreak/>
        <w:t xml:space="preserve">“…resulta de relevancia mencionar, que respecto del </w:t>
      </w:r>
      <w:r w:rsidRPr="008B4625">
        <w:rPr>
          <w:rFonts w:ascii="Candara" w:eastAsia="Century Gothic" w:hAnsi="Candara"/>
          <w:b/>
        </w:rPr>
        <w:t>“</w:t>
      </w:r>
      <w:r w:rsidRPr="008B4625">
        <w:rPr>
          <w:rFonts w:ascii="Candara" w:eastAsia="Century Gothic" w:hAnsi="Candara"/>
          <w:b/>
          <w:iCs/>
        </w:rPr>
        <w:t>proyecto arquitectónico que se construye de plaza Guadalajara</w:t>
      </w:r>
      <w:r w:rsidRPr="008B4625">
        <w:rPr>
          <w:rFonts w:ascii="Candara" w:eastAsia="Century Gothic" w:hAnsi="Candara"/>
          <w:b/>
        </w:rPr>
        <w:t>”</w:t>
      </w:r>
      <w:r w:rsidRPr="008B4625">
        <w:rPr>
          <w:rFonts w:ascii="Candara" w:eastAsia="Century Gothic" w:hAnsi="Candara"/>
        </w:rPr>
        <w:t xml:space="preserve">, se localizó un plano arquitectónico que contiene el proyecto requerido en tal solicitud, empero, esta Dirección estima que dicho plano arquitectónico contiene </w:t>
      </w:r>
      <w:r w:rsidRPr="008B4625">
        <w:rPr>
          <w:rFonts w:ascii="Candara" w:eastAsia="Century Gothic" w:hAnsi="Candara"/>
          <w:u w:val="single"/>
        </w:rPr>
        <w:t xml:space="preserve">información considerada como </w:t>
      </w:r>
      <w:r w:rsidRPr="008B4625">
        <w:rPr>
          <w:rFonts w:ascii="Candara" w:eastAsia="Century Gothic" w:hAnsi="Candara"/>
          <w:b/>
          <w:u w:val="single"/>
        </w:rPr>
        <w:t>reservada</w:t>
      </w:r>
      <w:r w:rsidRPr="008B4625">
        <w:rPr>
          <w:rFonts w:ascii="Candara" w:eastAsia="Century Gothic" w:hAnsi="Candara"/>
        </w:rPr>
        <w:t>, de conformidad a lo establecido en el numeral 17 de la Ley de Transparencia y Acceso a la Información Pública del Estado de Jalisco y sus municipios</w:t>
      </w:r>
      <w:r w:rsidR="00445DD6" w:rsidRPr="008B4625">
        <w:rPr>
          <w:rFonts w:ascii="Candara" w:eastAsia="Century Gothic" w:hAnsi="Candara"/>
        </w:rPr>
        <w:t>;…”</w:t>
      </w:r>
    </w:p>
    <w:p w:rsidR="006E682B" w:rsidRPr="008B4625" w:rsidRDefault="006E682B" w:rsidP="00FE752B">
      <w:pPr>
        <w:spacing w:line="360" w:lineRule="auto"/>
        <w:ind w:left="567"/>
        <w:jc w:val="both"/>
        <w:rPr>
          <w:rFonts w:ascii="Candara" w:eastAsia="Century Gothic" w:hAnsi="Candara"/>
        </w:rPr>
      </w:pPr>
    </w:p>
    <w:p w:rsidR="00903D2D" w:rsidRDefault="00903D2D" w:rsidP="00903D2D">
      <w:pPr>
        <w:spacing w:line="360" w:lineRule="auto"/>
        <w:ind w:left="567"/>
        <w:jc w:val="center"/>
        <w:rPr>
          <w:rFonts w:ascii="Candara" w:eastAsia="Century Gothic" w:hAnsi="Candara"/>
          <w:b/>
        </w:rPr>
      </w:pPr>
      <w:r w:rsidRPr="00903D2D">
        <w:rPr>
          <w:rFonts w:ascii="Candara" w:eastAsia="Century Gothic" w:hAnsi="Candara"/>
          <w:b/>
        </w:rPr>
        <w:t>ANÁLISIS</w:t>
      </w:r>
    </w:p>
    <w:p w:rsidR="00903D2D" w:rsidRPr="00903D2D" w:rsidRDefault="00903D2D" w:rsidP="00903D2D">
      <w:pPr>
        <w:spacing w:line="360" w:lineRule="auto"/>
        <w:ind w:left="567"/>
        <w:jc w:val="center"/>
        <w:rPr>
          <w:rFonts w:ascii="Candara" w:eastAsia="Century Gothic" w:hAnsi="Candara"/>
          <w:b/>
        </w:rPr>
      </w:pPr>
    </w:p>
    <w:p w:rsidR="006E682B" w:rsidRPr="008B4625" w:rsidRDefault="00903D2D" w:rsidP="00FE752B">
      <w:pPr>
        <w:spacing w:line="360" w:lineRule="auto"/>
        <w:ind w:left="567"/>
        <w:jc w:val="both"/>
        <w:rPr>
          <w:rFonts w:ascii="Candara" w:eastAsia="Century Gothic" w:hAnsi="Candara"/>
        </w:rPr>
      </w:pPr>
      <w:r>
        <w:rPr>
          <w:rFonts w:ascii="Candara" w:eastAsia="Century Gothic" w:hAnsi="Candara"/>
        </w:rPr>
        <w:t>“…</w:t>
      </w:r>
      <w:r w:rsidR="006E682B" w:rsidRPr="008B4625">
        <w:rPr>
          <w:rFonts w:ascii="Candara" w:eastAsia="Century Gothic" w:hAnsi="Candara"/>
        </w:rPr>
        <w:t>procede a justificar cada punto, en términos de lo previsto por el artículo 18 de la Ley de Transparencia y Acceso a la Información Pública del Estado de Jalisco y sus Municipios, conforme a lo siguiente:</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numPr>
          <w:ilvl w:val="0"/>
          <w:numId w:val="18"/>
        </w:numPr>
        <w:spacing w:line="360" w:lineRule="auto"/>
        <w:ind w:left="567" w:firstLine="0"/>
        <w:jc w:val="both"/>
        <w:rPr>
          <w:rFonts w:ascii="Candara" w:eastAsia="Century Gothic" w:hAnsi="Candara"/>
          <w:b/>
        </w:rPr>
      </w:pPr>
      <w:r w:rsidRPr="008B4625">
        <w:rPr>
          <w:rFonts w:ascii="Candara" w:eastAsia="Century Gothic" w:hAnsi="Candara"/>
          <w:b/>
        </w:rPr>
        <w:t xml:space="preserve">“I. La información solicitada se encuentra prevista en alguna de las hipótesis de reserva que establece la ley;” </w:t>
      </w:r>
      <w:r w:rsidRPr="008B4625">
        <w:rPr>
          <w:rFonts w:ascii="Candara" w:eastAsia="Century Gothic" w:hAnsi="Candara"/>
        </w:rPr>
        <w:t>(Sic).</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Al respecto, se considera que la información solicitada relativa al “</w:t>
      </w:r>
      <w:r w:rsidRPr="008B4625">
        <w:rPr>
          <w:rFonts w:ascii="Candara" w:eastAsia="Century Gothic" w:hAnsi="Candara"/>
          <w:b/>
          <w:iCs/>
        </w:rPr>
        <w:t>proyecto arquitectónico que se construye de plaza Guadalajara”</w:t>
      </w:r>
      <w:r w:rsidRPr="008B4625">
        <w:rPr>
          <w:rFonts w:ascii="Candara" w:eastAsia="Century Gothic" w:hAnsi="Candara"/>
        </w:rPr>
        <w:t>, encuadra en los supuestos previstos por el artículo 17.1 fracciones I y VII de la Ley de Transparencia y Acceso a la Información Pública del Estado de Jalisco y sus Municipios, que establece:</w:t>
      </w:r>
    </w:p>
    <w:p w:rsidR="006E682B" w:rsidRPr="008B4625" w:rsidRDefault="006E682B" w:rsidP="00FE752B">
      <w:pPr>
        <w:spacing w:line="360" w:lineRule="auto"/>
        <w:ind w:left="567"/>
        <w:jc w:val="both"/>
        <w:rPr>
          <w:rFonts w:ascii="Candara" w:eastAsia="Century Gothic" w:hAnsi="Candara"/>
          <w:b/>
        </w:rPr>
      </w:pPr>
    </w:p>
    <w:p w:rsidR="006E682B" w:rsidRPr="008B4625" w:rsidRDefault="006E682B" w:rsidP="00FE752B">
      <w:pPr>
        <w:ind w:left="567"/>
        <w:jc w:val="both"/>
        <w:rPr>
          <w:rFonts w:ascii="Candara" w:eastAsia="Century Gothic" w:hAnsi="Candara"/>
        </w:rPr>
      </w:pPr>
      <w:r w:rsidRPr="008B4625">
        <w:rPr>
          <w:rFonts w:ascii="Candara" w:eastAsia="Century Gothic" w:hAnsi="Candara"/>
        </w:rPr>
        <w:t>“</w:t>
      </w:r>
      <w:r w:rsidRPr="008B4625">
        <w:rPr>
          <w:rFonts w:ascii="Candara" w:eastAsia="Century Gothic" w:hAnsi="Candara"/>
          <w:b/>
        </w:rPr>
        <w:t>Artículo 17.</w:t>
      </w:r>
      <w:r w:rsidRPr="008B4625">
        <w:rPr>
          <w:rFonts w:ascii="Candara" w:eastAsia="Century Gothic" w:hAnsi="Candara"/>
        </w:rPr>
        <w:t xml:space="preserve"> Información reservada- Catálogo</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1. Es información reservada:</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I. Aquella información pública, cuya difusión:</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a) Comprometa la seguridad del Estado o del municipio, la seguridad pública estatal o municipal, o la seguridad e integridad de quienes laboran o hubieren laborado en estas áreas, con excepción de las remuneraciones de dichos servidores públicos;</w:t>
      </w:r>
    </w:p>
    <w:p w:rsidR="006E682B" w:rsidRPr="008B4625" w:rsidRDefault="006E682B" w:rsidP="00FE752B">
      <w:pPr>
        <w:ind w:left="567"/>
        <w:jc w:val="both"/>
        <w:rPr>
          <w:rFonts w:ascii="Candara" w:eastAsia="Century Gothic" w:hAnsi="Candara"/>
        </w:rPr>
      </w:pPr>
    </w:p>
    <w:p w:rsidR="006E682B" w:rsidRPr="008B4625" w:rsidRDefault="006E682B" w:rsidP="00FE752B">
      <w:pPr>
        <w:ind w:left="567"/>
        <w:jc w:val="both"/>
        <w:rPr>
          <w:rFonts w:ascii="Candara" w:eastAsia="Century Gothic" w:hAnsi="Candara"/>
        </w:rPr>
      </w:pPr>
      <w:r w:rsidRPr="008B4625">
        <w:rPr>
          <w:rFonts w:ascii="Candara" w:eastAsia="Century Gothic" w:hAnsi="Candara"/>
        </w:rPr>
        <w:t>b) Dañe la estabilidad financiera o económica del Estado o de los municipios;</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c) Ponga en riesgo la vida, seguridad o salud de cualquier persona;</w:t>
      </w:r>
    </w:p>
    <w:p w:rsidR="006E682B" w:rsidRPr="008B4625" w:rsidRDefault="006E682B" w:rsidP="00FE752B">
      <w:pPr>
        <w:ind w:left="567"/>
        <w:jc w:val="both"/>
        <w:rPr>
          <w:rFonts w:ascii="Candara" w:eastAsia="Century Gothic" w:hAnsi="Candara"/>
        </w:rPr>
      </w:pPr>
      <w:r w:rsidRPr="008B4625">
        <w:rPr>
          <w:rFonts w:ascii="Candara" w:eastAsia="Century Gothic" w:hAnsi="Candara"/>
        </w:rPr>
        <w:lastRenderedPageBreak/>
        <w:t>d) Cause perjuicio grave a las actividades de verificación, inspección y auditoría, relativas al cumplimiento de las leyes y reglamentos;</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e) Cause perjuicio grave a la recaudación de las contribuciones;</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f) Cause perjuicio grave a las actividades de prevención y persecución de los delitos, o de impartición de la justicia; o</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VII. La entregada con carácter reservada o confidencial por autoridades federales o de otros estados, o por organismos internacionales; (…) (Sic).</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Luego, el inciso II del artículo 18 de la Ley de Transparencia y Acceso a la Información Pública del Estado de Jalisco y sus municipios, señala lo siguiente:</w:t>
      </w:r>
    </w:p>
    <w:p w:rsidR="006E682B" w:rsidRPr="008B4625" w:rsidRDefault="006E682B" w:rsidP="00FE752B">
      <w:pPr>
        <w:spacing w:line="360" w:lineRule="auto"/>
        <w:ind w:left="567"/>
        <w:jc w:val="both"/>
        <w:rPr>
          <w:rFonts w:ascii="Candara" w:eastAsia="Century Gothic" w:hAnsi="Candara"/>
        </w:rPr>
      </w:pPr>
    </w:p>
    <w:p w:rsidR="00180EF9" w:rsidRDefault="006E682B" w:rsidP="00180EF9">
      <w:pPr>
        <w:numPr>
          <w:ilvl w:val="0"/>
          <w:numId w:val="18"/>
        </w:numPr>
        <w:spacing w:line="360" w:lineRule="auto"/>
        <w:ind w:left="567" w:firstLine="0"/>
        <w:jc w:val="both"/>
        <w:rPr>
          <w:rFonts w:ascii="Candara" w:eastAsia="Century Gothic" w:hAnsi="Candara"/>
        </w:rPr>
      </w:pPr>
      <w:r w:rsidRPr="008B4625">
        <w:rPr>
          <w:rFonts w:ascii="Candara" w:eastAsia="Century Gothic" w:hAnsi="Candara"/>
          <w:b/>
        </w:rPr>
        <w:t>“II. La divulgación de dicha información atente efectivamente el interés público protegido por la ley, representando un riesgo real, demostrable e identificable de perjuicio significativo al interés público o a la seguridad estatal;”</w:t>
      </w:r>
      <w:r w:rsidRPr="008B4625">
        <w:rPr>
          <w:rFonts w:ascii="Candara" w:eastAsia="Century Gothic" w:hAnsi="Candara"/>
        </w:rPr>
        <w:t xml:space="preserve"> (Sic)</w:t>
      </w:r>
    </w:p>
    <w:p w:rsidR="00180EF9" w:rsidRDefault="00180EF9" w:rsidP="00180EF9">
      <w:pPr>
        <w:spacing w:line="360" w:lineRule="auto"/>
        <w:ind w:left="567"/>
        <w:jc w:val="both"/>
        <w:rPr>
          <w:rFonts w:ascii="Candara" w:eastAsia="Century Gothic" w:hAnsi="Candara"/>
        </w:rPr>
      </w:pPr>
    </w:p>
    <w:p w:rsidR="00180EF9" w:rsidRDefault="00180EF9" w:rsidP="00180EF9">
      <w:pPr>
        <w:spacing w:line="360" w:lineRule="auto"/>
        <w:ind w:left="567"/>
        <w:jc w:val="both"/>
        <w:rPr>
          <w:rFonts w:ascii="Candara" w:eastAsia="Century Gothic" w:hAnsi="Candara"/>
        </w:rPr>
      </w:pPr>
      <w:r w:rsidRPr="00180EF9">
        <w:rPr>
          <w:rFonts w:ascii="Candara" w:eastAsia="Century Gothic" w:hAnsi="Candara"/>
        </w:rPr>
        <w:t xml:space="preserve">En ese sentido, se considera que </w:t>
      </w:r>
      <w:r w:rsidRPr="00180EF9">
        <w:rPr>
          <w:rFonts w:ascii="Candara" w:eastAsia="Century Gothic" w:hAnsi="Candara"/>
          <w:u w:val="single"/>
        </w:rPr>
        <w:t>la divulgación de la información</w:t>
      </w:r>
      <w:r w:rsidRPr="00180EF9">
        <w:rPr>
          <w:rFonts w:ascii="Candara" w:eastAsia="Century Gothic" w:hAnsi="Candara"/>
        </w:rPr>
        <w:t xml:space="preserve"> relativa al </w:t>
      </w:r>
      <w:r w:rsidRPr="00180EF9">
        <w:rPr>
          <w:rFonts w:ascii="Candara" w:eastAsia="Century Gothic" w:hAnsi="Candara"/>
          <w:b/>
        </w:rPr>
        <w:t>“</w:t>
      </w:r>
      <w:r w:rsidRPr="00180EF9">
        <w:rPr>
          <w:rFonts w:ascii="Candara" w:eastAsia="Century Gothic" w:hAnsi="Candara"/>
          <w:b/>
          <w:i/>
          <w:iCs/>
        </w:rPr>
        <w:t>proyecto arquitectónico que se construye de plaza Guadalajara”</w:t>
      </w:r>
      <w:r w:rsidRPr="00180EF9">
        <w:rPr>
          <w:rFonts w:ascii="Candara" w:eastAsia="Century Gothic" w:hAnsi="Candara"/>
        </w:rPr>
        <w:t xml:space="preserve">, atenta efectivamente el interés público protegido por la ley, representando un riesgo real, demostrable e identificable de perjuicio significativo al interés público o a la seguridad del estado y del municipio. </w:t>
      </w:r>
    </w:p>
    <w:p w:rsidR="00180EF9" w:rsidRDefault="00180EF9" w:rsidP="00180EF9">
      <w:pPr>
        <w:spacing w:line="360" w:lineRule="auto"/>
        <w:ind w:left="567"/>
        <w:jc w:val="both"/>
        <w:rPr>
          <w:rFonts w:ascii="Candara" w:eastAsia="Century Gothic" w:hAnsi="Candara"/>
        </w:rPr>
      </w:pPr>
    </w:p>
    <w:p w:rsidR="00180EF9" w:rsidRDefault="008A6268" w:rsidP="00180EF9">
      <w:pPr>
        <w:spacing w:line="360" w:lineRule="auto"/>
        <w:ind w:left="567"/>
        <w:jc w:val="both"/>
        <w:rPr>
          <w:rFonts w:ascii="Candara" w:eastAsia="Century Gothic" w:hAnsi="Candara"/>
        </w:rPr>
      </w:pPr>
      <w:r>
        <w:rPr>
          <w:rFonts w:ascii="Candara" w:eastAsia="Century Gothic" w:hAnsi="Candara"/>
        </w:rPr>
        <w:t>[</w:t>
      </w:r>
      <w:r w:rsidR="00180EF9">
        <w:rPr>
          <w:rFonts w:ascii="Candara" w:eastAsia="Century Gothic" w:hAnsi="Candara"/>
        </w:rPr>
        <w:t>…</w:t>
      </w:r>
      <w:r>
        <w:rPr>
          <w:rFonts w:ascii="Candara" w:eastAsia="Century Gothic" w:hAnsi="Candara"/>
        </w:rPr>
        <w:t>]</w:t>
      </w:r>
    </w:p>
    <w:p w:rsidR="00180EF9" w:rsidRDefault="00180EF9" w:rsidP="00180EF9">
      <w:pPr>
        <w:spacing w:line="360" w:lineRule="auto"/>
        <w:ind w:left="567"/>
        <w:jc w:val="both"/>
        <w:rPr>
          <w:rFonts w:ascii="Candara" w:eastAsia="Century Gothic" w:hAnsi="Candara"/>
        </w:rPr>
      </w:pPr>
    </w:p>
    <w:p w:rsidR="00180EF9" w:rsidRPr="00180EF9" w:rsidRDefault="00180EF9" w:rsidP="00180EF9">
      <w:pPr>
        <w:spacing w:line="360" w:lineRule="auto"/>
        <w:ind w:left="567"/>
        <w:jc w:val="both"/>
        <w:rPr>
          <w:rFonts w:ascii="Candara" w:eastAsia="Century Gothic" w:hAnsi="Candara"/>
        </w:rPr>
      </w:pPr>
      <w:r w:rsidRPr="00180EF9">
        <w:rPr>
          <w:rFonts w:ascii="Candara" w:eastAsia="Century Gothic" w:hAnsi="Candara"/>
        </w:rPr>
        <w:t xml:space="preserve">Asimismo, es oportuno considerar también lo previsto en los Lineamientos Generales en Materia de Clasificación y Desclasificación de la Información, así como para la elaboración de versiones públicas, y en específico el artículo Décimo octavo, que establece que, de conformidad con el artículo 113, fracción I de la Ley General, </w:t>
      </w:r>
      <w:r w:rsidRPr="00180EF9">
        <w:rPr>
          <w:rFonts w:ascii="Candara" w:eastAsia="Century Gothic" w:hAnsi="Candara"/>
          <w:u w:val="single"/>
        </w:rPr>
        <w:t>“podrá considerarse como información reservada, aquella que comprometa la seguridad pública,</w:t>
      </w:r>
      <w:r w:rsidRPr="00180EF9">
        <w:rPr>
          <w:rFonts w:ascii="Candara" w:eastAsia="Century Gothic" w:hAnsi="Candara"/>
          <w:b/>
        </w:rPr>
        <w:t xml:space="preserve"> </w:t>
      </w:r>
      <w:r w:rsidRPr="00180EF9">
        <w:rPr>
          <w:rFonts w:ascii="Candara" w:eastAsia="Century Gothic" w:hAnsi="Candara"/>
        </w:rPr>
        <w:t xml:space="preserve">al poner en peligro las funciones a cargo de la Federación, la Ciudad de México, los Estados y </w:t>
      </w:r>
      <w:r w:rsidRPr="00180EF9">
        <w:rPr>
          <w:rFonts w:ascii="Candara" w:eastAsia="Century Gothic" w:hAnsi="Candara"/>
          <w:u w:val="single"/>
        </w:rPr>
        <w:t>los Municipios</w:t>
      </w:r>
      <w:r w:rsidRPr="00180EF9">
        <w:rPr>
          <w:rFonts w:ascii="Candara" w:eastAsia="Century Gothic" w:hAnsi="Candara"/>
        </w:rPr>
        <w:t xml:space="preserve">, tendientes a preservar y resguardar la vida, la salud, la integridad y el ejercicio de los </w:t>
      </w:r>
      <w:r w:rsidRPr="00180EF9">
        <w:rPr>
          <w:rFonts w:ascii="Candara" w:eastAsia="Century Gothic" w:hAnsi="Candara"/>
        </w:rPr>
        <w:lastRenderedPageBreak/>
        <w:t>derechos de las personas, así como para el mantenimiento del orden público”.</w:t>
      </w:r>
    </w:p>
    <w:p w:rsidR="00180EF9" w:rsidRPr="00180EF9" w:rsidRDefault="00180EF9" w:rsidP="00180EF9">
      <w:pPr>
        <w:spacing w:line="360" w:lineRule="auto"/>
        <w:ind w:left="567"/>
        <w:jc w:val="both"/>
        <w:rPr>
          <w:rFonts w:ascii="Candara" w:eastAsia="Century Gothic" w:hAnsi="Candara"/>
        </w:rPr>
      </w:pPr>
      <w:r w:rsidRPr="00180EF9">
        <w:rPr>
          <w:rFonts w:ascii="Candara" w:eastAsia="Century Gothic" w:hAnsi="Candara"/>
        </w:rPr>
        <w:tab/>
      </w:r>
    </w:p>
    <w:p w:rsidR="00180EF9" w:rsidRPr="00180EF9" w:rsidRDefault="00180EF9" w:rsidP="00180EF9">
      <w:pPr>
        <w:spacing w:line="360" w:lineRule="auto"/>
        <w:ind w:left="567"/>
        <w:jc w:val="both"/>
        <w:rPr>
          <w:rFonts w:ascii="Candara" w:eastAsia="Century Gothic" w:hAnsi="Candara"/>
        </w:rPr>
      </w:pPr>
      <w:r w:rsidRPr="00180EF9">
        <w:rPr>
          <w:rFonts w:ascii="Candara" w:eastAsia="Century Gothic" w:hAnsi="Candara"/>
        </w:rPr>
        <w:t>Ahora bien, siguiendo con la justificación de la presente prueba de daño, el inciso III del artículo 18 de la Ley de Transparencia y Acceso a la Información Pública del Estado de Jalisco y sus municipios, señala lo siguiente:</w:t>
      </w:r>
    </w:p>
    <w:p w:rsidR="00FE752B" w:rsidRPr="008B4625" w:rsidRDefault="00FE752B" w:rsidP="00FE752B">
      <w:pPr>
        <w:spacing w:line="360" w:lineRule="auto"/>
        <w:ind w:left="567"/>
        <w:jc w:val="both"/>
        <w:rPr>
          <w:rFonts w:ascii="Candara" w:eastAsia="Century Gothic" w:hAnsi="Candara"/>
        </w:rPr>
      </w:pPr>
    </w:p>
    <w:p w:rsidR="006E682B" w:rsidRPr="008B4625" w:rsidRDefault="006E682B" w:rsidP="00FE752B">
      <w:pPr>
        <w:numPr>
          <w:ilvl w:val="0"/>
          <w:numId w:val="18"/>
        </w:numPr>
        <w:pBdr>
          <w:top w:val="nil"/>
          <w:left w:val="nil"/>
          <w:bottom w:val="nil"/>
          <w:right w:val="nil"/>
          <w:between w:val="nil"/>
        </w:pBdr>
        <w:suppressAutoHyphens w:val="0"/>
        <w:autoSpaceDE/>
        <w:autoSpaceDN/>
        <w:spacing w:line="360" w:lineRule="auto"/>
        <w:ind w:left="567" w:firstLine="0"/>
        <w:jc w:val="both"/>
        <w:rPr>
          <w:rFonts w:ascii="Candara" w:eastAsia="Century Gothic" w:hAnsi="Candara"/>
          <w:b/>
        </w:rPr>
      </w:pPr>
      <w:r w:rsidRPr="008B4625">
        <w:rPr>
          <w:rFonts w:ascii="Candara" w:eastAsia="Century Gothic" w:hAnsi="Candara"/>
          <w:b/>
        </w:rPr>
        <w:t xml:space="preserve">“III. El daño o el riesgo de perjuicio que se produciría con la revelación de la información supera el interés público general de conocer la información de referencia; y” </w:t>
      </w:r>
      <w:r w:rsidRPr="008B4625">
        <w:rPr>
          <w:rFonts w:ascii="Candara" w:eastAsia="Century Gothic" w:hAnsi="Candara"/>
        </w:rPr>
        <w:t>(Sic).</w:t>
      </w:r>
    </w:p>
    <w:p w:rsidR="00FE752B" w:rsidRPr="008B4625" w:rsidRDefault="00FE752B" w:rsidP="00FE752B">
      <w:pPr>
        <w:pBdr>
          <w:top w:val="nil"/>
          <w:left w:val="nil"/>
          <w:bottom w:val="nil"/>
          <w:right w:val="nil"/>
          <w:between w:val="nil"/>
        </w:pBdr>
        <w:suppressAutoHyphens w:val="0"/>
        <w:autoSpaceDE/>
        <w:autoSpaceDN/>
        <w:spacing w:line="360" w:lineRule="auto"/>
        <w:jc w:val="both"/>
        <w:rPr>
          <w:rFonts w:ascii="Candara" w:eastAsia="Century Gothic" w:hAnsi="Candara"/>
          <w:b/>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Al respecto,</w:t>
      </w:r>
      <w:r w:rsidRPr="008B4625">
        <w:rPr>
          <w:rFonts w:ascii="Candara" w:eastAsia="Century Gothic" w:hAnsi="Candara"/>
          <w:b/>
        </w:rPr>
        <w:t xml:space="preserve"> </w:t>
      </w:r>
      <w:r w:rsidRPr="008B4625">
        <w:rPr>
          <w:rFonts w:ascii="Candara" w:eastAsia="Century Gothic" w:hAnsi="Candara"/>
        </w:rPr>
        <w:t xml:space="preserve">se considera que en efecto, la revelación de la información relativa al </w:t>
      </w:r>
      <w:r w:rsidRPr="008B4625">
        <w:rPr>
          <w:rFonts w:ascii="Candara" w:eastAsia="Century Gothic" w:hAnsi="Candara"/>
          <w:b/>
        </w:rPr>
        <w:t>“</w:t>
      </w:r>
      <w:r w:rsidRPr="008B4625">
        <w:rPr>
          <w:rFonts w:ascii="Candara" w:eastAsia="Century Gothic" w:hAnsi="Candara"/>
          <w:b/>
          <w:iCs/>
        </w:rPr>
        <w:t>proyecto arquitectónico que se construye de plaza Guadalajara”</w:t>
      </w:r>
      <w:r w:rsidRPr="008B4625">
        <w:rPr>
          <w:rFonts w:ascii="Candara" w:eastAsia="Century Gothic" w:hAnsi="Candara"/>
        </w:rPr>
        <w:t xml:space="preserve">, representa un riesgo real, demostrable e identificable de perjuicio significativo al interés público y a la seguridad pública </w:t>
      </w:r>
      <w:r w:rsidR="008A6268">
        <w:rPr>
          <w:rFonts w:ascii="Candara" w:eastAsia="Century Gothic" w:hAnsi="Candara"/>
        </w:rPr>
        <w:t>[…].</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Así también, para finalizar con el análisis y justificación requerida para la reserva de la información, se menciona lo señalado en el inciso IV del artículo 18 de la Ley de Transparencia y Acceso a la Información Pública del Estado de Jalisco y sus municipios, que señala lo siguiente:</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numPr>
          <w:ilvl w:val="0"/>
          <w:numId w:val="18"/>
        </w:numPr>
        <w:spacing w:line="360" w:lineRule="auto"/>
        <w:ind w:left="567" w:firstLine="0"/>
        <w:jc w:val="both"/>
        <w:rPr>
          <w:rFonts w:ascii="Candara" w:eastAsia="Century Gothic" w:hAnsi="Candara"/>
          <w:b/>
        </w:rPr>
      </w:pPr>
      <w:r w:rsidRPr="008B4625">
        <w:rPr>
          <w:rFonts w:ascii="Candara" w:eastAsia="Century Gothic" w:hAnsi="Candara"/>
        </w:rPr>
        <w:t>“</w:t>
      </w:r>
      <w:r w:rsidRPr="008B4625">
        <w:rPr>
          <w:rFonts w:ascii="Candara" w:eastAsia="Century Gothic" w:hAnsi="Candara"/>
          <w:b/>
        </w:rPr>
        <w:t xml:space="preserve">IV. La limitación se adecua al principio de proporcionalidad y representa el medio menos restrictivo disponible para evitar el perjuicio.” </w:t>
      </w:r>
      <w:r w:rsidRPr="008B4625">
        <w:rPr>
          <w:rFonts w:ascii="Candara" w:eastAsia="Century Gothic" w:hAnsi="Candara"/>
        </w:rPr>
        <w:t>(Sic).</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En atención </w:t>
      </w:r>
      <w:proofErr w:type="gramStart"/>
      <w:r w:rsidRPr="008B4625">
        <w:rPr>
          <w:rFonts w:ascii="Candara" w:eastAsia="Century Gothic" w:hAnsi="Candara"/>
        </w:rPr>
        <w:t>a</w:t>
      </w:r>
      <w:proofErr w:type="gramEnd"/>
      <w:r w:rsidRPr="008B4625">
        <w:rPr>
          <w:rFonts w:ascii="Candara" w:eastAsia="Century Gothic" w:hAnsi="Candara"/>
        </w:rPr>
        <w:t xml:space="preserve"> tal supuesto, y como se mencionó en el preámbulo de la presente prueba de daño, es prudente señalar que la totalidad de la solicitud de información que nos ocupa, contempla diversa información, esto es:</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ind w:left="567"/>
        <w:jc w:val="both"/>
        <w:rPr>
          <w:rFonts w:ascii="Candara" w:eastAsia="Century Gothic" w:hAnsi="Candara"/>
          <w:b/>
          <w:iCs/>
        </w:rPr>
      </w:pPr>
      <w:r w:rsidRPr="008B4625">
        <w:rPr>
          <w:rFonts w:ascii="Candara" w:eastAsia="Century Gothic" w:hAnsi="Candara"/>
          <w:b/>
          <w:iCs/>
        </w:rPr>
        <w:lastRenderedPageBreak/>
        <w:t xml:space="preserve">“Solicito se proporcione el proyecto arquitectónico se construye de plaza Guadalajara, ¿cuántos locales se </w:t>
      </w:r>
      <w:r w:rsidR="00A01690" w:rsidRPr="008B4625">
        <w:rPr>
          <w:rFonts w:ascii="Candara" w:eastAsia="Century Gothic" w:hAnsi="Candara"/>
          <w:b/>
          <w:iCs/>
        </w:rPr>
        <w:t>tienen</w:t>
      </w:r>
      <w:r w:rsidRPr="008B4625">
        <w:rPr>
          <w:rFonts w:ascii="Candara" w:eastAsia="Century Gothic" w:hAnsi="Candara"/>
          <w:b/>
          <w:iCs/>
        </w:rPr>
        <w:t xml:space="preserve"> proyectados y porque son esa cantidad, bajo </w:t>
      </w:r>
      <w:proofErr w:type="spellStart"/>
      <w:r w:rsidRPr="008B4625">
        <w:rPr>
          <w:rFonts w:ascii="Candara" w:eastAsia="Century Gothic" w:hAnsi="Candara"/>
          <w:b/>
          <w:iCs/>
        </w:rPr>
        <w:t>que</w:t>
      </w:r>
      <w:proofErr w:type="spellEnd"/>
      <w:r w:rsidRPr="008B4625">
        <w:rPr>
          <w:rFonts w:ascii="Candara" w:eastAsia="Century Gothic" w:hAnsi="Candara"/>
          <w:b/>
          <w:iCs/>
        </w:rPr>
        <w:t xml:space="preserve"> criterios se llegó a dicho numero? </w:t>
      </w:r>
    </w:p>
    <w:p w:rsidR="006E682B" w:rsidRPr="008B4625" w:rsidRDefault="006E682B" w:rsidP="00FE752B">
      <w:pPr>
        <w:ind w:left="567"/>
        <w:jc w:val="both"/>
        <w:rPr>
          <w:rFonts w:ascii="Candara" w:eastAsia="Century Gothic" w:hAnsi="Candara"/>
          <w:b/>
          <w:iCs/>
        </w:rPr>
      </w:pPr>
      <w:proofErr w:type="gramStart"/>
      <w:r w:rsidRPr="008B4625">
        <w:rPr>
          <w:rFonts w:ascii="Candara" w:eastAsia="Century Gothic" w:hAnsi="Candara"/>
          <w:b/>
          <w:iCs/>
        </w:rPr>
        <w:t>el</w:t>
      </w:r>
      <w:proofErr w:type="gramEnd"/>
      <w:r w:rsidRPr="008B4625">
        <w:rPr>
          <w:rFonts w:ascii="Candara" w:eastAsia="Century Gothic" w:hAnsi="Candara"/>
          <w:b/>
          <w:iCs/>
        </w:rPr>
        <w:t xml:space="preserve"> listado de los locatarios a concursar por la concesión de los locales </w:t>
      </w:r>
    </w:p>
    <w:p w:rsidR="006E682B" w:rsidRPr="008B4625" w:rsidRDefault="006E682B" w:rsidP="00FE752B">
      <w:pPr>
        <w:ind w:left="567"/>
        <w:jc w:val="both"/>
        <w:rPr>
          <w:rFonts w:ascii="Candara" w:eastAsia="Century Gothic" w:hAnsi="Candara"/>
          <w:b/>
          <w:iCs/>
        </w:rPr>
      </w:pPr>
      <w:r w:rsidRPr="008B4625">
        <w:rPr>
          <w:rFonts w:ascii="Candara" w:eastAsia="Century Gothic" w:hAnsi="Candara"/>
          <w:b/>
          <w:iCs/>
        </w:rPr>
        <w:t xml:space="preserve">Convenio y/o solicitud de la Secretaria correspondiente para la instalación de las oficinas de trámite de pasaportes y bajo que modalidad se entregara el inmueble. </w:t>
      </w:r>
      <w:proofErr w:type="gramStart"/>
      <w:r w:rsidRPr="008B4625">
        <w:rPr>
          <w:rFonts w:ascii="Candara" w:eastAsia="Century Gothic" w:hAnsi="Candara"/>
          <w:b/>
          <w:iCs/>
        </w:rPr>
        <w:t>el</w:t>
      </w:r>
      <w:proofErr w:type="gramEnd"/>
      <w:r w:rsidRPr="008B4625">
        <w:rPr>
          <w:rFonts w:ascii="Candara" w:eastAsia="Century Gothic" w:hAnsi="Candara"/>
          <w:b/>
          <w:iCs/>
        </w:rPr>
        <w:t xml:space="preserve"> convenio o solicitud de la secretaria de Movilidad para el uso del inmueble e instalar oficinas de tramites en Plaza Guadalajara.” </w:t>
      </w:r>
      <w:r w:rsidRPr="008B4625">
        <w:rPr>
          <w:rFonts w:ascii="Candara" w:eastAsia="Century Gothic" w:hAnsi="Candara"/>
          <w:iCs/>
        </w:rPr>
        <w:t>(Sic)</w:t>
      </w:r>
      <w:r w:rsidRPr="008B4625">
        <w:rPr>
          <w:rFonts w:ascii="Candara" w:eastAsia="Century Gothic" w:hAnsi="Candara"/>
          <w:b/>
          <w:iCs/>
        </w:rPr>
        <w:t>.</w:t>
      </w:r>
    </w:p>
    <w:p w:rsidR="006E682B" w:rsidRPr="008B4625" w:rsidRDefault="006E682B" w:rsidP="00FE752B">
      <w:pPr>
        <w:spacing w:line="360" w:lineRule="auto"/>
        <w:ind w:left="567"/>
        <w:jc w:val="both"/>
        <w:rPr>
          <w:rFonts w:ascii="Candara" w:eastAsia="Century Gothic" w:hAnsi="Candara"/>
          <w:iCs/>
        </w:rPr>
      </w:pPr>
    </w:p>
    <w:p w:rsidR="006E682B" w:rsidRPr="008B4625" w:rsidRDefault="006E682B" w:rsidP="00FE752B">
      <w:pPr>
        <w:spacing w:line="360" w:lineRule="auto"/>
        <w:ind w:left="567"/>
        <w:jc w:val="both"/>
        <w:rPr>
          <w:rFonts w:ascii="Candara" w:eastAsia="Century Gothic" w:hAnsi="Candara"/>
          <w:b/>
          <w:iCs/>
        </w:rPr>
      </w:pPr>
      <w:r w:rsidRPr="008B4625">
        <w:rPr>
          <w:rFonts w:ascii="Candara" w:eastAsia="Century Gothic" w:hAnsi="Candara"/>
        </w:rPr>
        <w:t xml:space="preserve">Es decir, además del ya referido </w:t>
      </w:r>
      <w:r w:rsidRPr="008B4625">
        <w:rPr>
          <w:rFonts w:ascii="Candara" w:eastAsia="Century Gothic" w:hAnsi="Candara"/>
          <w:b/>
        </w:rPr>
        <w:t>“</w:t>
      </w:r>
      <w:r w:rsidRPr="008B4625">
        <w:rPr>
          <w:rFonts w:ascii="Candara" w:eastAsia="Century Gothic" w:hAnsi="Candara"/>
          <w:b/>
          <w:iCs/>
        </w:rPr>
        <w:t>proyecto arquitectónico que se construye de plaza Guadalajara”</w:t>
      </w:r>
      <w:r w:rsidRPr="008B4625">
        <w:rPr>
          <w:rFonts w:ascii="Candara" w:eastAsia="Century Gothic" w:hAnsi="Candara"/>
        </w:rPr>
        <w:t>, se solicita: “</w:t>
      </w:r>
      <w:r w:rsidRPr="008B4625">
        <w:rPr>
          <w:rFonts w:ascii="Candara" w:eastAsia="Century Gothic" w:hAnsi="Candara"/>
          <w:b/>
          <w:iCs/>
        </w:rPr>
        <w:t xml:space="preserve">¿cuántos locales se tienen proyectados y porque son esa cantidad, bajo </w:t>
      </w:r>
      <w:proofErr w:type="spellStart"/>
      <w:r w:rsidRPr="008B4625">
        <w:rPr>
          <w:rFonts w:ascii="Candara" w:eastAsia="Century Gothic" w:hAnsi="Candara"/>
          <w:b/>
          <w:iCs/>
        </w:rPr>
        <w:t>que</w:t>
      </w:r>
      <w:proofErr w:type="spellEnd"/>
      <w:r w:rsidRPr="008B4625">
        <w:rPr>
          <w:rFonts w:ascii="Candara" w:eastAsia="Century Gothic" w:hAnsi="Candara"/>
          <w:b/>
          <w:iCs/>
        </w:rPr>
        <w:t xml:space="preserve"> criterios se llegó a dicho numero? el listado de los locatarios a concursar por la concesión de los locales, Convenio y/o solicitud de la Secretaria correspondiente para la instalación de las oficinas de trámite de pasaportes y bajo que modalidad se entregara el inmueble. </w:t>
      </w:r>
      <w:proofErr w:type="gramStart"/>
      <w:r w:rsidRPr="008B4625">
        <w:rPr>
          <w:rFonts w:ascii="Candara" w:eastAsia="Century Gothic" w:hAnsi="Candara"/>
          <w:b/>
          <w:iCs/>
        </w:rPr>
        <w:t>el</w:t>
      </w:r>
      <w:proofErr w:type="gramEnd"/>
      <w:r w:rsidRPr="008B4625">
        <w:rPr>
          <w:rFonts w:ascii="Candara" w:eastAsia="Century Gothic" w:hAnsi="Candara"/>
          <w:b/>
          <w:iCs/>
        </w:rPr>
        <w:t xml:space="preserve"> convenio o solicitud de la secretaria de Movilidad para el uso del inmueble e instalar oficinas de tramites en Plaza Guadalajara”,</w:t>
      </w:r>
      <w:r w:rsidRPr="008B4625">
        <w:rPr>
          <w:rFonts w:ascii="Candara" w:eastAsia="Century Gothic" w:hAnsi="Candara"/>
        </w:rPr>
        <w:t xml:space="preserve"> a lo que esta Dirección de Obras Públicas respondió debidamente lo siguiente:</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“Al respecto, le informo que de conformidad con el artículo 239 del Código de Gobierno Municipal de Guadalajara, esta Dirección de Obras Públicas </w:t>
      </w:r>
      <w:r w:rsidRPr="008B4625">
        <w:rPr>
          <w:rFonts w:ascii="Candara" w:eastAsia="Century Gothic" w:hAnsi="Candara"/>
          <w:b/>
          <w:bCs/>
        </w:rPr>
        <w:t>NO ES COMPETENTE</w:t>
      </w:r>
      <w:r w:rsidRPr="008B4625">
        <w:rPr>
          <w:rFonts w:ascii="Candara" w:eastAsia="Century Gothic" w:hAnsi="Candara"/>
        </w:rPr>
        <w:t xml:space="preserve"> para generar, administrar o poseer: </w:t>
      </w:r>
      <w:r w:rsidRPr="008B4625">
        <w:rPr>
          <w:rFonts w:ascii="Candara" w:eastAsia="Century Gothic" w:hAnsi="Candara"/>
          <w:iCs/>
        </w:rPr>
        <w:t xml:space="preserve">“el listado de los locatarios a concursar por la concesión de los locales,  Convenio y/o solicitud de la Secretaria correspondiente para la instalación de las oficinas de trámite de pasaportes y bajo que modalidad se entregara el inmueble. </w:t>
      </w:r>
      <w:proofErr w:type="gramStart"/>
      <w:r w:rsidRPr="008B4625">
        <w:rPr>
          <w:rFonts w:ascii="Candara" w:eastAsia="Century Gothic" w:hAnsi="Candara"/>
          <w:iCs/>
        </w:rPr>
        <w:t>el</w:t>
      </w:r>
      <w:proofErr w:type="gramEnd"/>
      <w:r w:rsidRPr="008B4625">
        <w:rPr>
          <w:rFonts w:ascii="Candara" w:eastAsia="Century Gothic" w:hAnsi="Candara"/>
          <w:iCs/>
        </w:rPr>
        <w:t xml:space="preserve"> convenio o solicitud de la secretaria de Movilidad para el uso del inmueble e instalar oficinas de tramites en Plaza Guadalajara”; </w:t>
      </w:r>
      <w:r w:rsidRPr="008B4625">
        <w:rPr>
          <w:rFonts w:ascii="Candara" w:eastAsia="Century Gothic" w:hAnsi="Candara"/>
        </w:rPr>
        <w:t>motivo por el cual me encuentro imposibilitado para proporcionar información y/o documentación al respecto.</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Ahora bien, respecto de lo solicitado como: </w:t>
      </w:r>
      <w:r w:rsidRPr="008B4625">
        <w:rPr>
          <w:rFonts w:ascii="Candara" w:eastAsia="Century Gothic" w:hAnsi="Candara"/>
          <w:iCs/>
        </w:rPr>
        <w:t>“se proporcione el proyecto arquitectónico de plaza Guadalajara”</w:t>
      </w:r>
      <w:r w:rsidRPr="008B4625">
        <w:rPr>
          <w:rFonts w:ascii="Candara" w:eastAsia="Century Gothic" w:hAnsi="Candara"/>
        </w:rPr>
        <w:t xml:space="preserve">, le informo que con fundamento en el artículo 18 de la Ley de Transparencia y Acceso a la Información Pública del Estado de Jalisco y sus Municipios, lo </w:t>
      </w:r>
      <w:r w:rsidRPr="008B4625">
        <w:rPr>
          <w:rFonts w:ascii="Candara" w:eastAsia="Century Gothic" w:hAnsi="Candara"/>
        </w:rPr>
        <w:lastRenderedPageBreak/>
        <w:t xml:space="preserve">solicitado recae en los supuestos de </w:t>
      </w:r>
      <w:r w:rsidRPr="008B4625">
        <w:rPr>
          <w:rFonts w:ascii="Candara" w:eastAsia="Century Gothic" w:hAnsi="Candara"/>
          <w:b/>
          <w:bCs/>
          <w:u w:val="single"/>
        </w:rPr>
        <w:t>reserva de información</w:t>
      </w:r>
      <w:r w:rsidRPr="008B4625">
        <w:rPr>
          <w:rFonts w:ascii="Candara" w:eastAsia="Century Gothic" w:hAnsi="Candara"/>
        </w:rPr>
        <w:t>; motivo por el cual me encuentro imposibilitado para proporcionar lo requerido.</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Luego, con relación a:</w:t>
      </w:r>
      <w:r w:rsidRPr="008B4625">
        <w:rPr>
          <w:rFonts w:ascii="Candara" w:eastAsia="Century Gothic" w:hAnsi="Candara"/>
          <w:iCs/>
        </w:rPr>
        <w:t xml:space="preserve"> “</w:t>
      </w:r>
      <w:proofErr w:type="gramStart"/>
      <w:r w:rsidRPr="008B4625">
        <w:rPr>
          <w:rFonts w:ascii="Candara" w:eastAsia="Century Gothic" w:hAnsi="Candara"/>
          <w:iCs/>
        </w:rPr>
        <w:t>¿</w:t>
      </w:r>
      <w:proofErr w:type="gramEnd"/>
      <w:r w:rsidRPr="008B4625">
        <w:rPr>
          <w:rFonts w:ascii="Candara" w:eastAsia="Century Gothic" w:hAnsi="Candara"/>
          <w:iCs/>
        </w:rPr>
        <w:t xml:space="preserve">cuántos locales se tienen proyectados…”, </w:t>
      </w:r>
      <w:r w:rsidRPr="008B4625">
        <w:rPr>
          <w:rFonts w:ascii="Candara" w:eastAsia="Century Gothic" w:hAnsi="Candara"/>
        </w:rPr>
        <w:t xml:space="preserve">le informo que esta Dirección de Obras Públicas tiene contemplada la ejecución de obra pública para la remodelación en zona de locales dentro de Plaza Guadalajara de </w:t>
      </w:r>
      <w:r w:rsidRPr="008B4625">
        <w:rPr>
          <w:rFonts w:ascii="Candara" w:eastAsia="Century Gothic" w:hAnsi="Candara"/>
          <w:b/>
          <w:bCs/>
        </w:rPr>
        <w:t xml:space="preserve">161 </w:t>
      </w:r>
      <w:r w:rsidRPr="008B4625">
        <w:rPr>
          <w:rFonts w:ascii="Candara" w:eastAsia="Century Gothic" w:hAnsi="Candara"/>
        </w:rPr>
        <w:t>locales comerciales, así como la habilitación de oficinas para las dependencias de: Tesorería Municipal, Secretaría de Transporte, Secretaría de Relaciones Exteriores e Instituto Nacional Electoral.</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Por último, respecto a: </w:t>
      </w:r>
      <w:r w:rsidRPr="008B4625">
        <w:rPr>
          <w:rFonts w:ascii="Candara" w:eastAsia="Century Gothic" w:hAnsi="Candara"/>
          <w:iCs/>
        </w:rPr>
        <w:t>“...y porque son esa cantidad, bajo qué criterios se llegó a dicho numero</w:t>
      </w:r>
      <w:proofErr w:type="gramStart"/>
      <w:r w:rsidRPr="008B4625">
        <w:rPr>
          <w:rFonts w:ascii="Candara" w:eastAsia="Century Gothic" w:hAnsi="Candara"/>
          <w:iCs/>
        </w:rPr>
        <w:t>?</w:t>
      </w:r>
      <w:proofErr w:type="gramEnd"/>
      <w:r w:rsidRPr="008B4625">
        <w:rPr>
          <w:rFonts w:ascii="Candara" w:eastAsia="Century Gothic" w:hAnsi="Candara"/>
          <w:iCs/>
        </w:rPr>
        <w:t xml:space="preserve">, </w:t>
      </w:r>
      <w:r w:rsidRPr="008B4625">
        <w:rPr>
          <w:rFonts w:ascii="Candara" w:eastAsia="Century Gothic" w:hAnsi="Candara"/>
        </w:rPr>
        <w:t>le informo que después de realizar un análisis de lo requerido, se considera que no constituye materia de una solicitud de acceso a la información pública, pues se advierte que lo que se busca es que esta dependencia genere información que no existe, es decir, que se emita una opinión técnica o interpretación respecto de la aplicación de la ley en un determinado acto jurídico. Siendo el caso que lo requerido no recae en el concepto de información pública establecido en el artículo 3.1 de la Ley de Transparencia y Acceso a la Información Pública del Estado de Jalisco y sus Municipios que a la letra dice: </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w:t>
      </w:r>
      <w:r w:rsidRPr="008B4625">
        <w:rPr>
          <w:rFonts w:ascii="Candara" w:eastAsia="Century Gothic" w:hAnsi="Candara"/>
          <w:iCs/>
        </w:rPr>
        <w:t>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r w:rsidRPr="008B4625">
        <w:rPr>
          <w:rFonts w:ascii="Candara" w:eastAsia="Century Gothic" w:hAnsi="Candara"/>
        </w:rPr>
        <w:t>"</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lastRenderedPageBreak/>
        <w:t xml:space="preserve">Antes bien, es derecho de petición, en razón de que por medio del derecho de petición, se pueden realizar planteamientos de situaciones que afecten la esfera de cualquier persona, solicitar servicios públicos, o exigir explicaciones sobre las deficiencias de aquellos, ejercer derechos, interponer quejas, acciones o recursos legales, es decir, su finalidad no es propiamente resolver sobre el suministro de información pública tangible y con soporte documental, </w:t>
      </w:r>
      <w:r w:rsidRPr="008B4625">
        <w:rPr>
          <w:rFonts w:ascii="Candara" w:eastAsia="Century Gothic" w:hAnsi="Candara"/>
          <w:u w:val="single"/>
        </w:rPr>
        <w:t>sino que su exigencia es responder por escrito, es decir, generar una respuesta razonada y legal a los planeamientos de quien ejerce su derecho</w:t>
      </w:r>
      <w:r w:rsidRPr="008B4625">
        <w:rPr>
          <w:rFonts w:ascii="Candara" w:eastAsia="Century Gothic" w:hAnsi="Candara"/>
        </w:rPr>
        <w:t>.</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En otras palabras, su misión es mantener un vínculo de comunicación entre el gobernante y el </w:t>
      </w:r>
      <w:proofErr w:type="spellStart"/>
      <w:r w:rsidRPr="008B4625">
        <w:rPr>
          <w:rFonts w:ascii="Candara" w:eastAsia="Century Gothic" w:hAnsi="Candara"/>
        </w:rPr>
        <w:t>gobernado</w:t>
      </w:r>
      <w:proofErr w:type="spellEnd"/>
      <w:r w:rsidRPr="008B4625">
        <w:rPr>
          <w:rFonts w:ascii="Candara" w:eastAsia="Century Gothic" w:hAnsi="Candara"/>
        </w:rPr>
        <w:t>, con el objeto de que éste último se haga escuchar por el primero sobre cualesquiera que sean sus inquietudes y recibir atención puntual a sus problemáticas: el derecho de petición es utilizado en procesos judiciales, con independencia de la materia que se trate, en cuyo caso, sólo podrá hacer uso de este derecho y esperar una respuesta acorde a sus planteamientos, quien demuestre ser parte del proceso de que se trate, es decir, un interés jurídico, lo cual no acontece tratándose del ejercicio del derecho de acceso a la información.</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Lo anterior se sentó en las consideraciones sobre las diferencias entre el derecho a la información pública y el derecho de petición, resueltas por el Instituto de Transparencia, Información Pública y Protección de Datos Personales del Estado de Jalisco y publicadas en el siguiente enlace electrónico:</w:t>
      </w:r>
    </w:p>
    <w:p w:rsidR="006E682B" w:rsidRPr="008B4625" w:rsidRDefault="006E682B" w:rsidP="00FE752B">
      <w:pPr>
        <w:spacing w:line="360" w:lineRule="auto"/>
        <w:ind w:left="567"/>
        <w:jc w:val="both"/>
        <w:rPr>
          <w:rFonts w:ascii="Candara" w:eastAsia="Century Gothic" w:hAnsi="Candara"/>
        </w:rPr>
      </w:pPr>
    </w:p>
    <w:p w:rsidR="006E682B" w:rsidRPr="008B4625" w:rsidRDefault="00A10055" w:rsidP="00FE752B">
      <w:pPr>
        <w:ind w:left="567"/>
        <w:jc w:val="both"/>
        <w:rPr>
          <w:rFonts w:ascii="Candara" w:eastAsia="Century Gothic" w:hAnsi="Candara"/>
        </w:rPr>
      </w:pPr>
      <w:hyperlink r:id="rId8" w:history="1">
        <w:r w:rsidR="006E682B" w:rsidRPr="008B4625">
          <w:rPr>
            <w:rStyle w:val="Hipervnculo"/>
            <w:rFonts w:ascii="Candara" w:eastAsia="Century Gothic" w:hAnsi="Candara"/>
          </w:rPr>
          <w:t>https://www.itei.org.mx/v3/documentos/estudios/estudio_derechopeticion_vs_derechoacceso_31mar09.pdf</w:t>
        </w:r>
      </w:hyperlink>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Dicho lo anterior, es que me encuentro imposibilitado para otorgar lo requerido; sin embargo, por tales circunstancias es que se sugiere al (la) solicitante realizar mediante escrito, la petición correspondiente a esta Dirección de Obras Públicas.</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Lo anterior en términos de lo establecido en los artículos 85.1 en todas sus fracciones, 86.1 fracción II de la Ley de Transparencia y Acceso a la Información Pública del Estado de Jalisco y sus Municipios.” (Sic).</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De ahí que, se estima que el hecho de que tales datos ya fueron proporcionados, la información pública no sería restringida en su totalidad en la solicitud de información que origina la presente prueba de daño; siendo así el medio menos restrictivo para acceder a la información y al mismo tiempo evitar comprometer la seguridad pública del municipio (estado), o la seguridad e integridad de quienes laboran en estas áreas, conforme a lo previsto por el artículo 17 fracción I, inciso a) de la Ley de Transparencia y Acceso al a Información Pública del Estado de Jalisco y sus Municipios.</w:t>
      </w:r>
    </w:p>
    <w:p w:rsidR="006E682B" w:rsidRPr="008B4625" w:rsidRDefault="006E682B" w:rsidP="00FE752B">
      <w:pPr>
        <w:spacing w:line="360" w:lineRule="auto"/>
        <w:ind w:left="567"/>
        <w:jc w:val="both"/>
        <w:rPr>
          <w:rFonts w:ascii="Candara" w:eastAsia="Century Gothic" w:hAnsi="Candara"/>
        </w:rPr>
      </w:pPr>
    </w:p>
    <w:p w:rsidR="006E682B" w:rsidRPr="008B4625" w:rsidRDefault="00971628" w:rsidP="00FE752B">
      <w:pPr>
        <w:spacing w:line="360" w:lineRule="auto"/>
        <w:ind w:left="567"/>
        <w:jc w:val="both"/>
        <w:rPr>
          <w:rFonts w:ascii="Candara" w:eastAsia="Century Gothic" w:hAnsi="Candara"/>
        </w:rPr>
      </w:pPr>
      <w:r>
        <w:rPr>
          <w:rFonts w:ascii="Candara" w:eastAsia="Century Gothic" w:hAnsi="Candara"/>
        </w:rPr>
        <w:t>[…]</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En ese sentido es que, por tal motivo, igualmente, se pone a consideración del Comité de Transparencia para un análisis más exhaustivo respecto de </w:t>
      </w:r>
      <w:r w:rsidRPr="008B4625">
        <w:rPr>
          <w:rFonts w:ascii="Candara" w:eastAsia="Century Gothic" w:hAnsi="Candara"/>
          <w:b/>
          <w:u w:val="single"/>
        </w:rPr>
        <w:t>la reserva hasta por cinco años</w:t>
      </w:r>
      <w:r w:rsidRPr="008B4625">
        <w:rPr>
          <w:rFonts w:ascii="Candara" w:eastAsia="Century Gothic" w:hAnsi="Candara"/>
        </w:rPr>
        <w:t xml:space="preserve"> de la información requerida como:</w:t>
      </w:r>
      <w:r w:rsidRPr="008B4625">
        <w:rPr>
          <w:rFonts w:ascii="Candara" w:eastAsia="Century Gothic" w:hAnsi="Candara"/>
          <w:b/>
        </w:rPr>
        <w:t xml:space="preserve"> “</w:t>
      </w:r>
      <w:r w:rsidRPr="008B4625">
        <w:rPr>
          <w:rFonts w:ascii="Candara" w:eastAsia="Century Gothic" w:hAnsi="Candara"/>
          <w:b/>
          <w:iCs/>
        </w:rPr>
        <w:t xml:space="preserve">proyecto arquitectónico que se construye de plaza Guadalajara”, </w:t>
      </w:r>
      <w:r w:rsidRPr="008B4625">
        <w:rPr>
          <w:rFonts w:ascii="Candara" w:eastAsia="Century Gothic" w:hAnsi="Candara"/>
          <w:iCs/>
        </w:rPr>
        <w:t xml:space="preserve">por encontrarse comprendidos los supuestos de la </w:t>
      </w:r>
      <w:r w:rsidRPr="008B4625">
        <w:rPr>
          <w:rFonts w:ascii="Candara" w:eastAsia="Century Gothic" w:hAnsi="Candara"/>
          <w:iCs/>
          <w:u w:val="single"/>
        </w:rPr>
        <w:t>reserva de información</w:t>
      </w:r>
      <w:r w:rsidRPr="008B4625">
        <w:rPr>
          <w:rFonts w:ascii="Candara" w:eastAsia="Century Gothic" w:hAnsi="Candara"/>
          <w:iCs/>
        </w:rPr>
        <w:t xml:space="preserve"> establecidos en la Ley de Transparencia y Acceso a la Información Pública del Estado de Jalisco y sus municipios, señalados a lo largo de la presente prueba de daño.</w:t>
      </w:r>
      <w:r w:rsidRPr="008B4625">
        <w:rPr>
          <w:rFonts w:ascii="Candara" w:eastAsia="Century Gothic" w:hAnsi="Candara"/>
          <w:b/>
          <w:iCs/>
        </w:rPr>
        <w:t xml:space="preserve"> </w:t>
      </w:r>
      <w:r w:rsidRPr="008B4625">
        <w:rPr>
          <w:rFonts w:ascii="Candara" w:eastAsia="Century Gothic" w:hAnsi="Candara"/>
          <w:b/>
        </w:rPr>
        <w:t xml:space="preserve"> </w:t>
      </w:r>
      <w:r w:rsidRPr="008B4625">
        <w:rPr>
          <w:rFonts w:ascii="Candara" w:eastAsia="Century Gothic" w:hAnsi="Candara"/>
          <w:b/>
        </w:rPr>
        <w:tab/>
      </w:r>
      <w:r w:rsidRPr="008B4625">
        <w:rPr>
          <w:rFonts w:ascii="Candara" w:eastAsia="Century Gothic" w:hAnsi="Candara"/>
        </w:rPr>
        <w:tab/>
      </w: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 xml:space="preserve">En consecuencia, por las razones ya expuestas, se propone al Comité de Transparencia considerar que la información de </w:t>
      </w:r>
      <w:r w:rsidRPr="008B4625">
        <w:rPr>
          <w:rFonts w:ascii="Candara" w:eastAsia="Century Gothic" w:hAnsi="Candara"/>
          <w:b/>
        </w:rPr>
        <w:t>“</w:t>
      </w:r>
      <w:r w:rsidRPr="008B4625">
        <w:rPr>
          <w:rFonts w:ascii="Candara" w:eastAsia="Century Gothic" w:hAnsi="Candara"/>
          <w:b/>
          <w:iCs/>
        </w:rPr>
        <w:t>proyecto arquitectónico que se construye de plaza Guadalajara</w:t>
      </w:r>
      <w:r w:rsidRPr="008B4625">
        <w:rPr>
          <w:rFonts w:ascii="Candara" w:eastAsia="Century Gothic" w:hAnsi="Candara"/>
          <w:b/>
        </w:rPr>
        <w:t xml:space="preserve">”, </w:t>
      </w:r>
      <w:r w:rsidRPr="008B4625">
        <w:rPr>
          <w:rFonts w:ascii="Candara" w:eastAsia="Century Gothic" w:hAnsi="Candara"/>
        </w:rPr>
        <w:t>debe ser protegida y tratada excepcionalmente como de acceso restringido, con el carácter</w:t>
      </w:r>
      <w:r w:rsidRPr="008B4625">
        <w:rPr>
          <w:rFonts w:ascii="Candara" w:eastAsia="Century Gothic" w:hAnsi="Candara"/>
          <w:b/>
        </w:rPr>
        <w:t xml:space="preserve"> </w:t>
      </w:r>
      <w:r w:rsidRPr="008B4625">
        <w:rPr>
          <w:rFonts w:ascii="Candara" w:eastAsia="Century Gothic" w:hAnsi="Candara"/>
          <w:b/>
          <w:u w:val="single"/>
        </w:rPr>
        <w:t>de reservada, hasta por cinco años, o hasta en tanto subsista esa circunstancia que pone en riesgo la seguridad</w:t>
      </w:r>
      <w:r w:rsidRPr="008B4625">
        <w:rPr>
          <w:rFonts w:ascii="Candara" w:eastAsia="Century Gothic" w:hAnsi="Candara"/>
          <w:b/>
        </w:rPr>
        <w:t xml:space="preserve">, </w:t>
      </w:r>
      <w:r w:rsidRPr="008B4625">
        <w:rPr>
          <w:rFonts w:ascii="Candara" w:eastAsia="Century Gothic" w:hAnsi="Candara"/>
        </w:rPr>
        <w:t xml:space="preserve">para lo cual, deberá emitirse el </w:t>
      </w:r>
      <w:r w:rsidRPr="008B4625">
        <w:rPr>
          <w:rFonts w:ascii="Candara" w:eastAsia="Century Gothic" w:hAnsi="Candara"/>
        </w:rPr>
        <w:lastRenderedPageBreak/>
        <w:t>acuerdo correspondiente, lo anterior conforme a lo previsto por el artículo 19 punto 1, de la Ley de Transparencia y Acceso a la Información Pública del Estado de Jalisco y sus Municipios.</w:t>
      </w:r>
    </w:p>
    <w:p w:rsidR="006E682B" w:rsidRPr="008B4625" w:rsidRDefault="006E682B" w:rsidP="00FE752B">
      <w:pPr>
        <w:spacing w:line="360" w:lineRule="auto"/>
        <w:ind w:left="567"/>
        <w:jc w:val="both"/>
        <w:rPr>
          <w:rFonts w:ascii="Candara" w:eastAsia="Century Gothic" w:hAnsi="Candara"/>
        </w:rPr>
      </w:pPr>
    </w:p>
    <w:p w:rsidR="006E682B" w:rsidRPr="008B4625" w:rsidRDefault="006E682B" w:rsidP="00FE752B">
      <w:pPr>
        <w:spacing w:line="360" w:lineRule="auto"/>
        <w:ind w:left="567"/>
        <w:jc w:val="both"/>
        <w:rPr>
          <w:rFonts w:ascii="Candara" w:eastAsia="Century Gothic" w:hAnsi="Candara"/>
        </w:rPr>
      </w:pPr>
      <w:r w:rsidRPr="008B4625">
        <w:rPr>
          <w:rFonts w:ascii="Candara" w:eastAsia="Century Gothic" w:hAnsi="Candara"/>
        </w:rPr>
        <w:t>Sirve de apoyo a la anterior propuesta para consideración del Comité de Transparencia, la tesis emitida por el Décimo Tribunal Colegiado En Materia Administrativa del Primer Circuito perteneciente al Poder Judicial de la Federación, con Registro digital: 2018460, Instancia: Tribunales Colegiados de Circuito, Décima Época, Materias(s): Administrativa, Tesis: I.10o.A.79 A (10a.), Fuente: Gaceta del Semanario Judicial de la Federación. Libro 60, Noviembre de 2018, Tomo III, página 2318, Tipo: Aislada, que textualmente señala:</w:t>
      </w:r>
    </w:p>
    <w:p w:rsidR="006E682B" w:rsidRPr="008B4625" w:rsidRDefault="006E682B" w:rsidP="00FE752B">
      <w:pPr>
        <w:spacing w:line="360" w:lineRule="auto"/>
        <w:ind w:left="567"/>
        <w:jc w:val="both"/>
        <w:rPr>
          <w:rFonts w:ascii="Candara" w:eastAsia="Century Gothic" w:hAnsi="Candara"/>
          <w:b/>
        </w:rPr>
      </w:pPr>
    </w:p>
    <w:p w:rsidR="006E682B" w:rsidRPr="008B4625" w:rsidRDefault="006E682B" w:rsidP="00FE752B">
      <w:pPr>
        <w:ind w:left="567"/>
        <w:jc w:val="both"/>
        <w:rPr>
          <w:rFonts w:ascii="Candara" w:eastAsia="Century Gothic" w:hAnsi="Candara"/>
        </w:rPr>
      </w:pPr>
      <w:r w:rsidRPr="008B4625">
        <w:rPr>
          <w:rFonts w:ascii="Candara" w:eastAsia="Century Gothic" w:hAnsi="Candara"/>
          <w:b/>
        </w:rPr>
        <w:t xml:space="preserve">“PRUEBA DE DAÑO EN LA CLASIFICACIÓN DE LA INFORMACIÓN PÚBLICA. SU VALIDEZ NO DEPENDE DE LOS MEDIOS DE PRUEBA QUE EL SUJETO OBLIGADO APORTE. </w:t>
      </w:r>
      <w:r w:rsidRPr="008B4625">
        <w:rPr>
          <w:rFonts w:ascii="Candara" w:eastAsia="Century Gothic" w:hAnsi="Candara"/>
        </w:rPr>
        <w:t>De acuerdo con el artículo 104 de la Ley General de Transparencia y Acceso a la Información Pública,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acreditar que la divulgación de la información lesiona un interés jurídicamente protegido y que el daño que puede producir es mayor que el interés de conocer ésta.  Para tal  efecto, disponen que  en la clasificación de la información pública (como reservada o confidencial), debe justificarse que su divulgación representa un riesgo real, demostrable  e identificable de perjuicio  significativo al interés público o a la seguridad nacional; que ese riesgo supera el interés público general de que se difunda; y, que la limitación se adecua al principio de proporcionalidad y representa el medio menos restrictivo disponible para evitar el perjuicio.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de los medios de prueba que el sujeto obligado aporte, sino de la solidez del juicio de ponderación que se efectúe en los términos señalados.</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DÉCIMO TRIBUNAL COLEGIADO EN MATERIA ADMINISTRATIVA DEL PRIMER CIRCUITO.</w:t>
      </w:r>
    </w:p>
    <w:p w:rsidR="006E682B" w:rsidRPr="008B4625" w:rsidRDefault="006E682B" w:rsidP="00FE752B">
      <w:pPr>
        <w:ind w:left="567"/>
        <w:jc w:val="both"/>
        <w:rPr>
          <w:rFonts w:ascii="Candara" w:eastAsia="Century Gothic" w:hAnsi="Candara"/>
        </w:rPr>
      </w:pPr>
      <w:r w:rsidRPr="008B4625">
        <w:rPr>
          <w:rFonts w:ascii="Candara" w:eastAsia="Century Gothic" w:hAnsi="Candara"/>
        </w:rPr>
        <w:lastRenderedPageBreak/>
        <w:t>Amparo en revisión 149/2018. Amanda Ibáñez Molina. 6 de septiembre de 2018. Unanimidad de votos. Ponente: Alfredo Enrique Báez López. Secretario: Roberto César Morales Corona.</w:t>
      </w:r>
    </w:p>
    <w:p w:rsidR="006E682B" w:rsidRPr="008B4625" w:rsidRDefault="006E682B" w:rsidP="00FE752B">
      <w:pPr>
        <w:ind w:left="567"/>
        <w:jc w:val="both"/>
        <w:rPr>
          <w:rFonts w:ascii="Candara" w:eastAsia="Century Gothic" w:hAnsi="Candara"/>
        </w:rPr>
      </w:pPr>
      <w:r w:rsidRPr="008B4625">
        <w:rPr>
          <w:rFonts w:ascii="Candara" w:eastAsia="Century Gothic" w:hAnsi="Candara"/>
        </w:rPr>
        <w:t>Esta tesis se publicó el viernes 23 de noviembre de 2018 a las 10:34  horas  en el Semanario Judicial de la Federación”.</w:t>
      </w:r>
    </w:p>
    <w:p w:rsidR="006E682B" w:rsidRPr="008B4625" w:rsidRDefault="006E682B" w:rsidP="009231B2">
      <w:pPr>
        <w:spacing w:line="360" w:lineRule="auto"/>
        <w:jc w:val="both"/>
        <w:rPr>
          <w:rFonts w:ascii="Candara" w:eastAsia="Century Gothic" w:hAnsi="Candara"/>
          <w:i/>
          <w:lang w:val="es-ES_tradnl"/>
        </w:rPr>
      </w:pPr>
    </w:p>
    <w:p w:rsidR="006E682B" w:rsidRPr="008B4625" w:rsidRDefault="006E682B" w:rsidP="009231B2">
      <w:pPr>
        <w:spacing w:line="360" w:lineRule="auto"/>
        <w:jc w:val="both"/>
        <w:rPr>
          <w:rFonts w:ascii="Candara" w:eastAsia="Century Gothic" w:hAnsi="Candara"/>
          <w:lang w:val="es-ES_tradnl"/>
        </w:rPr>
      </w:pPr>
      <w:r w:rsidRPr="008B4625">
        <w:rPr>
          <w:rFonts w:ascii="Candara" w:eastAsia="Century Gothic" w:hAnsi="Candara"/>
          <w:lang w:val="es-ES_tradnl"/>
        </w:rPr>
        <w:t xml:space="preserve">Cabe </w:t>
      </w:r>
      <w:r w:rsidR="00395E12">
        <w:rPr>
          <w:rFonts w:ascii="Candara" w:eastAsia="Century Gothic" w:hAnsi="Candara"/>
          <w:lang w:val="es-ES_tradnl"/>
        </w:rPr>
        <w:t>hacer mención</w:t>
      </w:r>
      <w:r w:rsidRPr="008B4625">
        <w:rPr>
          <w:rFonts w:ascii="Candara" w:eastAsia="Century Gothic" w:hAnsi="Candara"/>
          <w:lang w:val="es-ES_tradnl"/>
        </w:rPr>
        <w:t xml:space="preserve"> que a la fecha no se ha notificado a la Unidad de Transparencia recurso de revisión ante el órgano garante.</w:t>
      </w:r>
    </w:p>
    <w:p w:rsidR="006E682B" w:rsidRPr="008B4625" w:rsidRDefault="006E682B" w:rsidP="009231B2">
      <w:pPr>
        <w:spacing w:line="360" w:lineRule="auto"/>
        <w:jc w:val="both"/>
        <w:rPr>
          <w:rFonts w:ascii="Candara" w:eastAsia="Century Gothic" w:hAnsi="Candara"/>
          <w:lang w:val="es-ES_tradnl"/>
        </w:rPr>
      </w:pPr>
    </w:p>
    <w:p w:rsidR="006E682B" w:rsidRPr="008B4625" w:rsidRDefault="006E682B" w:rsidP="009231B2">
      <w:pPr>
        <w:spacing w:line="360" w:lineRule="auto"/>
        <w:jc w:val="both"/>
        <w:rPr>
          <w:rFonts w:ascii="Candara" w:eastAsia="Century Gothic" w:hAnsi="Candara"/>
        </w:rPr>
      </w:pPr>
      <w:r w:rsidRPr="008B4625">
        <w:rPr>
          <w:rFonts w:ascii="Candara" w:eastAsia="Century Gothic" w:hAnsi="Candara"/>
          <w:lang w:val="es-ES_tradnl"/>
        </w:rPr>
        <w:t>Así mismo</w:t>
      </w:r>
      <w:r w:rsidRPr="008B4625">
        <w:rPr>
          <w:rFonts w:ascii="Candara" w:eastAsia="Century Gothic" w:hAnsi="Candara"/>
          <w:lang w:val="es-ES"/>
        </w:rPr>
        <w:t xml:space="preserve"> no omito señalar, que de los documentos en cita, se anexan al acta de la presente sesión</w:t>
      </w:r>
      <w:r w:rsidR="00FE752B" w:rsidRPr="008B4625">
        <w:rPr>
          <w:rFonts w:ascii="Candara" w:eastAsia="Century Gothic" w:hAnsi="Candara"/>
          <w:lang w:val="es-ES"/>
        </w:rPr>
        <w:t>,</w:t>
      </w:r>
      <w:r w:rsidRPr="008B4625">
        <w:rPr>
          <w:rFonts w:ascii="Candara" w:eastAsia="Century Gothic" w:hAnsi="Candara"/>
          <w:lang w:val="es-ES"/>
        </w:rPr>
        <w:t xml:space="preserve"> copia simple del oficio C.T.0057/23  C.C.1065/23, así como original de la prueba de daño respectiva, para su consulta y cotejo.</w:t>
      </w:r>
    </w:p>
    <w:p w:rsidR="006E682B" w:rsidRPr="008B4625" w:rsidRDefault="006E682B" w:rsidP="009231B2">
      <w:pPr>
        <w:spacing w:line="360" w:lineRule="auto"/>
        <w:jc w:val="both"/>
        <w:rPr>
          <w:rFonts w:ascii="Candara" w:eastAsia="Century Gothic" w:hAnsi="Candara"/>
          <w:lang w:val="es-ES"/>
        </w:rPr>
      </w:pPr>
    </w:p>
    <w:p w:rsidR="006E682B" w:rsidRPr="008B4625" w:rsidRDefault="006E682B" w:rsidP="009231B2">
      <w:pPr>
        <w:spacing w:line="360" w:lineRule="auto"/>
        <w:jc w:val="both"/>
        <w:rPr>
          <w:rFonts w:ascii="Candara" w:eastAsia="Century Gothic" w:hAnsi="Candara"/>
        </w:rPr>
      </w:pPr>
      <w:r w:rsidRPr="008B4625">
        <w:rPr>
          <w:rFonts w:ascii="Candara" w:eastAsia="Century Gothic" w:hAnsi="Candara"/>
          <w:lang w:val="es-ES"/>
        </w:rPr>
        <w:t>Es cuanto Presidenta.</w:t>
      </w:r>
    </w:p>
    <w:p w:rsidR="006E682B" w:rsidRPr="008B4625" w:rsidRDefault="006E682B" w:rsidP="009231B2">
      <w:pPr>
        <w:spacing w:line="360" w:lineRule="auto"/>
        <w:jc w:val="both"/>
        <w:rPr>
          <w:rFonts w:ascii="Candara" w:eastAsia="Century Gothic" w:hAnsi="Candara"/>
          <w:lang w:val="es-ES"/>
        </w:rPr>
      </w:pPr>
    </w:p>
    <w:p w:rsidR="006E682B" w:rsidRPr="008B4625" w:rsidRDefault="00677A19" w:rsidP="009231B2">
      <w:pPr>
        <w:spacing w:line="360" w:lineRule="auto"/>
        <w:jc w:val="both"/>
        <w:rPr>
          <w:rFonts w:ascii="Candara" w:eastAsia="Century Gothic" w:hAnsi="Candara"/>
          <w:lang w:val="es-ES_tradnl"/>
        </w:rPr>
      </w:pPr>
      <w:r w:rsidRPr="008B4625">
        <w:rPr>
          <w:rFonts w:ascii="Candara" w:eastAsia="Century Gothic" w:hAnsi="Candara"/>
          <w:b/>
        </w:rPr>
        <w:t xml:space="preserve">Síndica Municipal y Presidenta del Comité de Transparencia, Mtra. Karina </w:t>
      </w:r>
      <w:proofErr w:type="spellStart"/>
      <w:r w:rsidRPr="008B4625">
        <w:rPr>
          <w:rFonts w:ascii="Candara" w:eastAsia="Century Gothic" w:hAnsi="Candara"/>
          <w:b/>
        </w:rPr>
        <w:t>Anaid</w:t>
      </w:r>
      <w:proofErr w:type="spellEnd"/>
      <w:r w:rsidRPr="008B4625">
        <w:rPr>
          <w:rFonts w:ascii="Candara" w:eastAsia="Century Gothic" w:hAnsi="Candara"/>
          <w:b/>
        </w:rPr>
        <w:t xml:space="preserve"> Hermosillo Ramírez:</w:t>
      </w:r>
      <w:r w:rsidRPr="008B4625">
        <w:rPr>
          <w:rFonts w:ascii="Candara" w:eastAsia="Century Gothic" w:hAnsi="Candara"/>
        </w:rPr>
        <w:t xml:space="preserve"> </w:t>
      </w:r>
      <w:r w:rsidR="006E682B" w:rsidRPr="008B4625">
        <w:rPr>
          <w:rFonts w:ascii="Candara" w:eastAsia="Century Gothic" w:hAnsi="Candara"/>
          <w:lang w:val="es-ES_tradnl"/>
        </w:rPr>
        <w:t xml:space="preserve">Gracias Secretario, en virtud del estado que guarda el presente expediente y las manifestaciones realizadas por la Dirección de Obras Públicas respecto a la pertinencia de reserva de la información del </w:t>
      </w:r>
      <w:r w:rsidR="006E682B" w:rsidRPr="008B4625">
        <w:rPr>
          <w:rFonts w:ascii="Candara" w:eastAsia="Century Gothic" w:hAnsi="Candara"/>
          <w:b/>
          <w:lang w:val="es-ES_tradnl"/>
        </w:rPr>
        <w:t>expediente DTB/3368/2023</w:t>
      </w:r>
      <w:r w:rsidR="006E682B" w:rsidRPr="008B4625">
        <w:rPr>
          <w:rFonts w:ascii="Candara" w:eastAsia="Century Gothic" w:hAnsi="Candara"/>
          <w:lang w:val="es-ES_tradnl"/>
        </w:rPr>
        <w:t>, acreditada mediante la prueba de daño</w:t>
      </w:r>
      <w:r w:rsidR="006E682B" w:rsidRPr="008B4625">
        <w:rPr>
          <w:rFonts w:ascii="Candara" w:eastAsia="Century Gothic" w:hAnsi="Candara"/>
          <w:i/>
          <w:lang w:val="es-ES_tradnl"/>
        </w:rPr>
        <w:t xml:space="preserve">, </w:t>
      </w:r>
      <w:r w:rsidR="006E682B" w:rsidRPr="008B4625">
        <w:rPr>
          <w:rFonts w:ascii="Candara" w:eastAsia="Century Gothic" w:hAnsi="Candara"/>
          <w:lang w:val="es-ES_tradnl"/>
        </w:rPr>
        <w:t>se pone a consideración de los integrantes de éste Comité la siguiente propuesta de:</w:t>
      </w:r>
    </w:p>
    <w:p w:rsidR="006E682B" w:rsidRPr="008B4625" w:rsidRDefault="006E682B" w:rsidP="009231B2">
      <w:pPr>
        <w:spacing w:line="360" w:lineRule="auto"/>
        <w:jc w:val="both"/>
        <w:rPr>
          <w:rFonts w:ascii="Candara" w:eastAsia="Century Gothic" w:hAnsi="Candara"/>
          <w:lang w:val="es-ES_tradnl"/>
        </w:rPr>
      </w:pPr>
    </w:p>
    <w:p w:rsidR="006E682B" w:rsidRDefault="006E682B" w:rsidP="009231B2">
      <w:pPr>
        <w:spacing w:line="360" w:lineRule="auto"/>
        <w:jc w:val="center"/>
        <w:rPr>
          <w:rFonts w:ascii="Candara" w:eastAsia="Century Gothic" w:hAnsi="Candara"/>
          <w:b/>
          <w:lang w:val="es-ES_tradnl"/>
        </w:rPr>
      </w:pPr>
      <w:r w:rsidRPr="008B4625">
        <w:rPr>
          <w:rFonts w:ascii="Candara" w:eastAsia="Century Gothic" w:hAnsi="Candara"/>
          <w:b/>
          <w:lang w:val="es-ES_tradnl"/>
        </w:rPr>
        <w:t>Resolución:</w:t>
      </w:r>
    </w:p>
    <w:p w:rsidR="0006149A" w:rsidRPr="0006149A" w:rsidRDefault="0006149A" w:rsidP="0006149A">
      <w:pPr>
        <w:spacing w:line="360" w:lineRule="auto"/>
        <w:jc w:val="center"/>
        <w:rPr>
          <w:rFonts w:ascii="Candara" w:eastAsia="Century Gothic" w:hAnsi="Candara"/>
          <w:b/>
        </w:rPr>
      </w:pPr>
      <w:r w:rsidRPr="0006149A">
        <w:rPr>
          <w:rFonts w:ascii="Candara" w:eastAsia="Century Gothic" w:hAnsi="Candara"/>
          <w:b/>
        </w:rPr>
        <w:t>RESERVA/CT/0</w:t>
      </w:r>
      <w:r>
        <w:rPr>
          <w:rFonts w:ascii="Candara" w:eastAsia="Century Gothic" w:hAnsi="Candara"/>
          <w:b/>
        </w:rPr>
        <w:t>8</w:t>
      </w:r>
      <w:r w:rsidRPr="0006149A">
        <w:rPr>
          <w:rFonts w:ascii="Candara" w:eastAsia="Century Gothic" w:hAnsi="Candara"/>
          <w:b/>
        </w:rPr>
        <w:t>/2023</w:t>
      </w:r>
    </w:p>
    <w:p w:rsidR="0006149A" w:rsidRPr="008B4625" w:rsidRDefault="0006149A">
      <w:pPr>
        <w:spacing w:line="360" w:lineRule="auto"/>
        <w:jc w:val="both"/>
        <w:rPr>
          <w:rFonts w:ascii="Candara" w:eastAsia="Century Gothic" w:hAnsi="Candara"/>
          <w:b/>
          <w:lang w:val="es-ES_tradnl"/>
        </w:rPr>
      </w:pPr>
    </w:p>
    <w:p w:rsidR="006E682B" w:rsidRPr="008B4625" w:rsidRDefault="006E682B" w:rsidP="009231B2">
      <w:pPr>
        <w:spacing w:line="360" w:lineRule="auto"/>
        <w:jc w:val="both"/>
        <w:rPr>
          <w:rFonts w:ascii="Candara" w:eastAsia="Century Gothic" w:hAnsi="Candara"/>
          <w:lang w:val="es-ES_tradnl"/>
        </w:rPr>
      </w:pPr>
      <w:r w:rsidRPr="008B4625">
        <w:rPr>
          <w:rFonts w:ascii="Candara" w:eastAsia="Century Gothic" w:hAnsi="Candara"/>
          <w:b/>
          <w:lang w:val="es-ES_tradnl"/>
        </w:rPr>
        <w:t>PRIMERO.</w:t>
      </w:r>
      <w:r w:rsidRPr="008B4625">
        <w:rPr>
          <w:rFonts w:ascii="Candara" w:eastAsia="Century Gothic" w:hAnsi="Candara"/>
          <w:lang w:val="es-ES_tradnl"/>
        </w:rPr>
        <w:t xml:space="preserve"> El Comité de Transparencia </w:t>
      </w:r>
      <w:r w:rsidRPr="008B4625">
        <w:rPr>
          <w:rFonts w:ascii="Candara" w:eastAsia="Century Gothic" w:hAnsi="Candara"/>
          <w:b/>
          <w:lang w:val="es-ES_tradnl"/>
        </w:rPr>
        <w:t>confirma</w:t>
      </w:r>
      <w:r w:rsidRPr="008B4625">
        <w:rPr>
          <w:rFonts w:ascii="Candara" w:eastAsia="Century Gothic" w:hAnsi="Candara"/>
          <w:lang w:val="es-ES_tradnl"/>
        </w:rPr>
        <w:t xml:space="preserve"> la clasificación como reservada del </w:t>
      </w:r>
      <w:r w:rsidRPr="008B4625">
        <w:rPr>
          <w:rFonts w:ascii="Candara" w:eastAsia="Century Gothic" w:hAnsi="Candara"/>
          <w:b/>
          <w:i/>
          <w:lang w:val="es-ES"/>
        </w:rPr>
        <w:t>“el Proyecto del subterráneo plaza Guadalajara”</w:t>
      </w:r>
      <w:r w:rsidRPr="008B4625">
        <w:rPr>
          <w:rFonts w:ascii="Candara" w:eastAsia="Century Gothic" w:hAnsi="Candara"/>
          <w:i/>
          <w:lang w:val="es-ES"/>
        </w:rPr>
        <w:t xml:space="preserve"> relativo al </w:t>
      </w:r>
      <w:r w:rsidRPr="008B4625">
        <w:rPr>
          <w:rFonts w:ascii="Candara" w:eastAsia="Century Gothic" w:hAnsi="Candara"/>
          <w:lang w:val="es-ES_tradnl"/>
        </w:rPr>
        <w:t xml:space="preserve">expediente, en los términos y fundamentos señalados en la Prueba de Daño emitida por la Dirección de Obras Públicas del Gobierno Municipal de Guadalajara; ello por actualizarse la hipótesis de reserva prevista en los artículos 17 punto 1 fracción I inciso a), c), d), e), f) de la Ley de Transparencia y Acceso a la </w:t>
      </w:r>
      <w:r w:rsidRPr="008B4625">
        <w:rPr>
          <w:rFonts w:ascii="Candara" w:eastAsia="Century Gothic" w:hAnsi="Candara"/>
          <w:lang w:val="es-ES_tradnl"/>
        </w:rPr>
        <w:lastRenderedPageBreak/>
        <w:t xml:space="preserve">información Pública del Estado de Jalisco y sus Municipios, así como el artículo 113 fracción I de la Ley General de Transparencia y Acceso a la información Pública; la cual tendrá una </w:t>
      </w:r>
      <w:r w:rsidRPr="008B4625">
        <w:rPr>
          <w:rFonts w:ascii="Candara" w:eastAsia="Century Gothic" w:hAnsi="Candara"/>
          <w:b/>
          <w:lang w:val="es-ES_tradnl"/>
        </w:rPr>
        <w:t>vigencia de 5 años a partir del 25 de abril de 2023</w:t>
      </w:r>
      <w:r w:rsidRPr="008B4625">
        <w:rPr>
          <w:rFonts w:ascii="Candara" w:eastAsia="Century Gothic" w:hAnsi="Candara"/>
          <w:lang w:val="es-ES_tradnl"/>
        </w:rPr>
        <w:t xml:space="preserve">. </w:t>
      </w:r>
    </w:p>
    <w:p w:rsidR="006E682B" w:rsidRPr="008B4625" w:rsidRDefault="006E682B" w:rsidP="009231B2">
      <w:pPr>
        <w:spacing w:line="360" w:lineRule="auto"/>
        <w:jc w:val="both"/>
        <w:rPr>
          <w:rFonts w:ascii="Candara" w:eastAsia="Century Gothic" w:hAnsi="Candara"/>
          <w:lang w:val="es-ES_tradnl"/>
        </w:rPr>
      </w:pPr>
    </w:p>
    <w:p w:rsidR="006E682B" w:rsidRPr="008B4625" w:rsidRDefault="006E682B" w:rsidP="009231B2">
      <w:pPr>
        <w:spacing w:line="360" w:lineRule="auto"/>
        <w:jc w:val="both"/>
        <w:rPr>
          <w:rFonts w:ascii="Candara" w:eastAsia="Century Gothic" w:hAnsi="Candara"/>
          <w:lang w:val="es-ES_tradnl"/>
        </w:rPr>
      </w:pPr>
      <w:r w:rsidRPr="008B4625">
        <w:rPr>
          <w:rFonts w:ascii="Candara" w:eastAsia="Century Gothic" w:hAnsi="Candara"/>
          <w:b/>
          <w:lang w:val="es-ES_tradnl"/>
        </w:rPr>
        <w:t>SEGUNDO.</w:t>
      </w:r>
      <w:r w:rsidRPr="008B4625">
        <w:rPr>
          <w:rFonts w:ascii="Candara" w:eastAsia="Century Gothic" w:hAnsi="Candara"/>
          <w:lang w:val="es-ES_tradnl"/>
        </w:rPr>
        <w:t xml:space="preserve"> Se instruye a la Dirección de Transparencia y Buenas Prácticas, notifique al solicitante copia de la determinación de este Comité, en salvaguarda de su derecho de acceso a la información pública, de conformidad a lo establecido por los artículos 85 y 86 de la Ley de Transparencia y Acceso a la Información Pública del Estado de Jalisco y sus Municipios.</w:t>
      </w:r>
    </w:p>
    <w:p w:rsidR="006E682B" w:rsidRPr="008B4625" w:rsidRDefault="006E682B" w:rsidP="009231B2">
      <w:pPr>
        <w:spacing w:line="360" w:lineRule="auto"/>
        <w:jc w:val="both"/>
        <w:rPr>
          <w:rFonts w:ascii="Candara" w:eastAsia="Century Gothic" w:hAnsi="Candara"/>
          <w:lang w:val="es-ES_tradnl"/>
        </w:rPr>
      </w:pPr>
    </w:p>
    <w:p w:rsidR="006E682B" w:rsidRPr="008B4625" w:rsidRDefault="00A01690" w:rsidP="009231B2">
      <w:pPr>
        <w:spacing w:line="360" w:lineRule="auto"/>
        <w:jc w:val="both"/>
        <w:rPr>
          <w:rFonts w:ascii="Candara" w:eastAsia="Century Gothic" w:hAnsi="Candara"/>
          <w:lang w:val="es-ES_tradnl"/>
        </w:rPr>
      </w:pPr>
      <w:r w:rsidRPr="008B4625">
        <w:rPr>
          <w:rFonts w:ascii="Candara" w:eastAsia="Century Gothic" w:hAnsi="Candara"/>
          <w:lang w:val="es-ES_tradnl"/>
        </w:rPr>
        <w:t>Quienes</w:t>
      </w:r>
      <w:r w:rsidR="00593349" w:rsidRPr="008B4625">
        <w:rPr>
          <w:rFonts w:ascii="Candara" w:eastAsia="Century Gothic" w:hAnsi="Candara"/>
          <w:lang w:val="es-ES_tradnl"/>
        </w:rPr>
        <w:t xml:space="preserve"> </w:t>
      </w:r>
      <w:r w:rsidR="006E682B" w:rsidRPr="008B4625">
        <w:rPr>
          <w:rFonts w:ascii="Candara" w:eastAsia="Century Gothic" w:hAnsi="Candara"/>
          <w:lang w:val="es-ES_tradnl"/>
        </w:rPr>
        <w:t xml:space="preserve"> estén a favor de la propuesta de resolución, sírvanse manifestarlo levantando su mano.</w:t>
      </w:r>
    </w:p>
    <w:p w:rsidR="006E682B" w:rsidRPr="008B4625" w:rsidRDefault="006E682B" w:rsidP="009231B2">
      <w:pPr>
        <w:spacing w:line="360" w:lineRule="auto"/>
        <w:jc w:val="both"/>
        <w:rPr>
          <w:rFonts w:ascii="Candara" w:eastAsia="Century Gothic" w:hAnsi="Candara"/>
          <w:b/>
          <w:lang w:val="es-ES_tradnl"/>
        </w:rPr>
      </w:pPr>
    </w:p>
    <w:p w:rsidR="006E682B" w:rsidRPr="008B4625" w:rsidRDefault="006E682B" w:rsidP="009231B2">
      <w:pPr>
        <w:spacing w:line="360" w:lineRule="auto"/>
        <w:jc w:val="both"/>
        <w:rPr>
          <w:rFonts w:ascii="Candara" w:eastAsia="Century Gothic" w:hAnsi="Candara"/>
          <w:lang w:val="es-ES_tradnl"/>
        </w:rPr>
      </w:pPr>
      <w:r w:rsidRPr="008B4625">
        <w:rPr>
          <w:rFonts w:ascii="Candara" w:eastAsia="Century Gothic" w:hAnsi="Candara"/>
          <w:b/>
          <w:lang w:val="es-ES_tradnl"/>
        </w:rPr>
        <w:t>Aprobado por unanimidad de los presentes</w:t>
      </w:r>
    </w:p>
    <w:p w:rsidR="006E682B" w:rsidRPr="008B4625" w:rsidRDefault="006E682B" w:rsidP="009231B2">
      <w:pPr>
        <w:spacing w:line="360" w:lineRule="auto"/>
        <w:jc w:val="both"/>
        <w:rPr>
          <w:rFonts w:ascii="Candara" w:eastAsia="Century Gothic" w:hAnsi="Candara"/>
          <w:b/>
        </w:rPr>
      </w:pPr>
    </w:p>
    <w:p w:rsidR="006E682B" w:rsidRPr="008B4625" w:rsidRDefault="006E682B" w:rsidP="009231B2">
      <w:pPr>
        <w:spacing w:line="360" w:lineRule="auto"/>
        <w:jc w:val="both"/>
        <w:rPr>
          <w:rFonts w:ascii="Candara" w:eastAsia="Century Gothic" w:hAnsi="Candara"/>
          <w:b/>
        </w:rPr>
      </w:pPr>
      <w:r w:rsidRPr="008B4625">
        <w:rPr>
          <w:rFonts w:ascii="Candara" w:eastAsia="Century Gothic" w:hAnsi="Candara"/>
          <w:b/>
        </w:rPr>
        <w:t xml:space="preserve">Síndica Municipal y Presidenta del Comité de Transparencia, Mtra. Karina </w:t>
      </w:r>
      <w:proofErr w:type="spellStart"/>
      <w:r w:rsidRPr="008B4625">
        <w:rPr>
          <w:rFonts w:ascii="Candara" w:eastAsia="Century Gothic" w:hAnsi="Candara"/>
          <w:b/>
        </w:rPr>
        <w:t>Anaid</w:t>
      </w:r>
      <w:proofErr w:type="spellEnd"/>
      <w:r w:rsidRPr="008B4625">
        <w:rPr>
          <w:rFonts w:ascii="Candara" w:eastAsia="Century Gothic" w:hAnsi="Candara"/>
          <w:b/>
        </w:rPr>
        <w:t xml:space="preserve"> Hermosillo Ramírez: </w:t>
      </w:r>
      <w:r w:rsidRPr="008B4625">
        <w:rPr>
          <w:rFonts w:ascii="Candara" w:eastAsia="Century Gothic" w:hAnsi="Candara"/>
          <w:lang w:val="es-ES_tradnl"/>
        </w:rPr>
        <w:t xml:space="preserve">Continuando con el  </w:t>
      </w:r>
      <w:r w:rsidRPr="008B4625">
        <w:rPr>
          <w:rFonts w:ascii="Candara" w:eastAsia="Century Gothic" w:hAnsi="Candara"/>
          <w:b/>
          <w:lang w:val="es-ES_tradnl"/>
        </w:rPr>
        <w:t>QUINTO Punto</w:t>
      </w:r>
      <w:r w:rsidRPr="008B4625">
        <w:rPr>
          <w:rFonts w:ascii="Candara" w:eastAsia="Century Gothic" w:hAnsi="Candara"/>
          <w:lang w:val="es-ES_tradnl"/>
        </w:rPr>
        <w:t xml:space="preserve"> del orden del día consistente en el </w:t>
      </w:r>
      <w:r w:rsidRPr="008B4625">
        <w:rPr>
          <w:rFonts w:ascii="Candara" w:eastAsia="Century Gothic" w:hAnsi="Candara"/>
        </w:rPr>
        <w:t xml:space="preserve">análisis y en su caso resolución sobre la solicitud de clasificación inicial de reserva que realiza la Sindicatura a través de la Dirección General Jurídica, respecto de la información pública materia de la solicitud de información identificada con el número de </w:t>
      </w:r>
      <w:r w:rsidRPr="008B4625">
        <w:rPr>
          <w:rFonts w:ascii="Candara" w:eastAsia="Century Gothic" w:hAnsi="Candara"/>
          <w:b/>
        </w:rPr>
        <w:t>expediente DTB/2652/2023</w:t>
      </w:r>
      <w:r w:rsidRPr="008B4625">
        <w:rPr>
          <w:rFonts w:ascii="Candara" w:eastAsia="Century Gothic" w:hAnsi="Candara"/>
          <w:b/>
          <w:lang w:val="es-ES_tradnl"/>
        </w:rPr>
        <w:t xml:space="preserve"> </w:t>
      </w:r>
      <w:r w:rsidRPr="008B4625">
        <w:rPr>
          <w:rFonts w:ascii="Candara" w:eastAsia="Century Gothic" w:hAnsi="Candara"/>
          <w:bCs/>
          <w:lang w:val="es-ES_tradnl"/>
        </w:rPr>
        <w:t>c</w:t>
      </w:r>
      <w:r w:rsidRPr="008B4625">
        <w:rPr>
          <w:rFonts w:ascii="Candara" w:eastAsia="Century Gothic" w:hAnsi="Candara"/>
          <w:lang w:val="es-ES_tradnl"/>
        </w:rPr>
        <w:t>edo el uso de la voz al Secretario Técnico, a fin de que exponga los pormenores de este asunto.</w:t>
      </w:r>
    </w:p>
    <w:p w:rsidR="006E682B" w:rsidRPr="008B4625" w:rsidRDefault="006E682B" w:rsidP="009231B2">
      <w:pPr>
        <w:spacing w:line="360" w:lineRule="auto"/>
        <w:jc w:val="both"/>
        <w:rPr>
          <w:rFonts w:ascii="Candara" w:eastAsia="Century Gothic" w:hAnsi="Candara"/>
          <w:b/>
        </w:rPr>
      </w:pPr>
    </w:p>
    <w:p w:rsidR="006E682B" w:rsidRPr="008B4625" w:rsidRDefault="00677A19" w:rsidP="009231B2">
      <w:pPr>
        <w:spacing w:line="360" w:lineRule="auto"/>
        <w:jc w:val="both"/>
        <w:rPr>
          <w:rFonts w:ascii="Candara" w:eastAsia="Century Gothic" w:hAnsi="Candara"/>
          <w:b/>
          <w:lang w:val="es-ES_tradnl"/>
        </w:rPr>
      </w:pPr>
      <w:r w:rsidRPr="008B4625">
        <w:rPr>
          <w:rFonts w:ascii="Candara" w:eastAsia="Century Gothic" w:hAnsi="Candara"/>
          <w:b/>
        </w:rPr>
        <w:t>Secretario Técnico, Mtro. Marco Antonio Cervera Delgadillo:</w:t>
      </w:r>
      <w:r w:rsidR="006E682B" w:rsidRPr="008B4625">
        <w:rPr>
          <w:rFonts w:ascii="Candara" w:eastAsia="Century Gothic" w:hAnsi="Candara"/>
          <w:color w:val="auto"/>
          <w:kern w:val="0"/>
          <w:lang w:val="es-ES_tradnl" w:eastAsia="es-ES" w:bidi="ar-SA"/>
        </w:rPr>
        <w:t xml:space="preserve"> </w:t>
      </w:r>
      <w:r w:rsidR="006E682B" w:rsidRPr="008B4625">
        <w:rPr>
          <w:rFonts w:ascii="Candara" w:eastAsia="Century Gothic" w:hAnsi="Candara"/>
          <w:lang w:val="es-ES_tradnl"/>
        </w:rPr>
        <w:t>Como lo indica Presidenta</w:t>
      </w:r>
      <w:r w:rsidR="006E682B" w:rsidRPr="008B4625">
        <w:rPr>
          <w:rFonts w:ascii="Candara" w:eastAsia="Century Gothic" w:hAnsi="Candara"/>
          <w:b/>
          <w:lang w:val="es-ES_tradnl"/>
        </w:rPr>
        <w:t>:</w:t>
      </w:r>
    </w:p>
    <w:p w:rsidR="006E682B" w:rsidRPr="008B4625" w:rsidRDefault="006E682B" w:rsidP="009231B2">
      <w:pPr>
        <w:spacing w:line="360" w:lineRule="auto"/>
        <w:jc w:val="both"/>
        <w:rPr>
          <w:rFonts w:ascii="Candara" w:eastAsia="Century Gothic" w:hAnsi="Candara"/>
          <w:b/>
          <w:lang w:val="es-ES_tradnl"/>
        </w:rPr>
      </w:pPr>
    </w:p>
    <w:p w:rsidR="006E682B" w:rsidRPr="008B4625" w:rsidRDefault="006E682B" w:rsidP="009231B2">
      <w:pPr>
        <w:spacing w:line="360" w:lineRule="auto"/>
        <w:jc w:val="both"/>
        <w:rPr>
          <w:rFonts w:ascii="Candara" w:eastAsia="Century Gothic" w:hAnsi="Candara"/>
          <w:lang w:val="es-ES_tradnl"/>
        </w:rPr>
      </w:pPr>
      <w:r w:rsidRPr="008B4625">
        <w:rPr>
          <w:rFonts w:ascii="Candara" w:eastAsia="Century Gothic" w:hAnsi="Candara"/>
          <w:lang w:val="es-ES_tradnl"/>
        </w:rPr>
        <w:t xml:space="preserve">Desde la Unidad de Transparencia de este sujeto obligado, se les informa a manera de síntesis el estado que guarda el </w:t>
      </w:r>
      <w:r w:rsidRPr="008B4625">
        <w:rPr>
          <w:rFonts w:ascii="Candara" w:eastAsia="Century Gothic" w:hAnsi="Candara"/>
          <w:b/>
          <w:lang w:val="es-ES_tradnl"/>
        </w:rPr>
        <w:t>expediente DTB/2652/2023</w:t>
      </w:r>
      <w:r w:rsidRPr="008B4625">
        <w:rPr>
          <w:rFonts w:ascii="Candara" w:eastAsia="Century Gothic" w:hAnsi="Candara"/>
          <w:lang w:val="es-ES_tradnl"/>
        </w:rPr>
        <w:t>:</w:t>
      </w:r>
    </w:p>
    <w:p w:rsidR="006E682B" w:rsidRPr="008B4625" w:rsidRDefault="006E682B" w:rsidP="009231B2">
      <w:pPr>
        <w:spacing w:line="360" w:lineRule="auto"/>
        <w:jc w:val="both"/>
        <w:rPr>
          <w:rFonts w:ascii="Candara" w:eastAsia="Century Gothic" w:hAnsi="Candara"/>
          <w:b/>
          <w:lang w:val="es-ES_tradnl"/>
        </w:rPr>
      </w:pPr>
    </w:p>
    <w:p w:rsidR="006E682B" w:rsidRPr="008B4625" w:rsidRDefault="006E682B" w:rsidP="00FE752B">
      <w:pPr>
        <w:ind w:left="567"/>
        <w:jc w:val="both"/>
        <w:rPr>
          <w:rFonts w:ascii="Candara" w:eastAsia="Century Gothic" w:hAnsi="Candara"/>
          <w:b/>
          <w:u w:val="single"/>
          <w:lang w:val="es-ES_tradnl"/>
        </w:rPr>
      </w:pPr>
      <w:r w:rsidRPr="008B4625">
        <w:rPr>
          <w:rFonts w:ascii="Candara" w:eastAsia="Century Gothic" w:hAnsi="Candara"/>
          <w:b/>
          <w:u w:val="single"/>
          <w:lang w:val="es-ES_tradnl"/>
        </w:rPr>
        <w:t>Información solicitada:</w:t>
      </w:r>
    </w:p>
    <w:p w:rsidR="006E682B" w:rsidRPr="008B4625" w:rsidRDefault="006E682B" w:rsidP="00FE752B">
      <w:pPr>
        <w:ind w:left="567"/>
        <w:jc w:val="both"/>
        <w:rPr>
          <w:rFonts w:ascii="Candara" w:eastAsia="Century Gothic" w:hAnsi="Candara"/>
          <w:b/>
          <w:lang w:val="es-ES_tradnl"/>
        </w:rPr>
      </w:pPr>
    </w:p>
    <w:p w:rsidR="006E682B" w:rsidRPr="008B4625" w:rsidRDefault="006E682B" w:rsidP="00FE752B">
      <w:pPr>
        <w:ind w:left="567"/>
        <w:jc w:val="both"/>
        <w:rPr>
          <w:rFonts w:ascii="Candara" w:eastAsia="Century Gothic" w:hAnsi="Candara"/>
          <w:b/>
        </w:rPr>
      </w:pPr>
      <w:r w:rsidRPr="008B4625">
        <w:rPr>
          <w:rFonts w:ascii="Candara" w:eastAsia="Century Gothic" w:hAnsi="Candara"/>
          <w:b/>
          <w:bCs/>
        </w:rPr>
        <w:lastRenderedPageBreak/>
        <w:t>“…Favor de proporcionar copia del acuerdo firmado entre el Ayuntamiento de Guadalajara y la Universidad Autónoma de Guadalajara que permite la apertura de la calle que es continuación de la avenida Juan Palomar y Arias, y unirla a la avenida Acueducto (tramo entre avenida Montevideo y la calle Palermo), lo que será conocido como Prolongación Acueducto.</w:t>
      </w:r>
    </w:p>
    <w:p w:rsidR="006E682B" w:rsidRPr="008B4625" w:rsidRDefault="006E682B" w:rsidP="00FE752B">
      <w:pPr>
        <w:ind w:left="567"/>
        <w:jc w:val="both"/>
        <w:rPr>
          <w:rFonts w:ascii="Candara" w:eastAsia="Century Gothic" w:hAnsi="Candara"/>
          <w:b/>
        </w:rPr>
      </w:pPr>
      <w:r w:rsidRPr="008B4625">
        <w:rPr>
          <w:rFonts w:ascii="Candara" w:eastAsia="Century Gothic" w:hAnsi="Candara"/>
          <w:b/>
          <w:bCs/>
        </w:rPr>
        <w:t>El tramo comprende 338 metros lineales.</w:t>
      </w:r>
    </w:p>
    <w:p w:rsidR="006E682B" w:rsidRPr="008B4625" w:rsidRDefault="006E682B" w:rsidP="00FE752B">
      <w:pPr>
        <w:ind w:left="567"/>
        <w:jc w:val="both"/>
        <w:rPr>
          <w:rFonts w:ascii="Candara" w:eastAsia="Century Gothic" w:hAnsi="Candara"/>
          <w:b/>
        </w:rPr>
      </w:pPr>
      <w:r w:rsidRPr="008B4625">
        <w:rPr>
          <w:rFonts w:ascii="Candara" w:eastAsia="Century Gothic" w:hAnsi="Candara"/>
          <w:b/>
          <w:bCs/>
        </w:rPr>
        <w:t>Favor de proporcionar, a través de la Dirección de Licencias de Construcción si existe algún trámite de alineamiento, y número oficial, así como trámite de licencia de construcción, y trámite de licencia de movimiento de tierras dentro del tramo mencionado anteriormente (avenida Juan Palomar y Arias, entre avenida Montevideo y calle Palermo)…"</w:t>
      </w:r>
    </w:p>
    <w:p w:rsidR="006E682B" w:rsidRPr="008B4625" w:rsidRDefault="006E682B" w:rsidP="009231B2">
      <w:pPr>
        <w:spacing w:line="360" w:lineRule="auto"/>
        <w:jc w:val="both"/>
        <w:rPr>
          <w:rFonts w:ascii="Candara" w:eastAsia="Century Gothic" w:hAnsi="Candara"/>
          <w:b/>
        </w:rPr>
      </w:pPr>
    </w:p>
    <w:p w:rsidR="006E682B" w:rsidRPr="008B4625" w:rsidRDefault="006E682B" w:rsidP="009231B2">
      <w:pPr>
        <w:spacing w:line="360" w:lineRule="auto"/>
        <w:jc w:val="both"/>
        <w:rPr>
          <w:rFonts w:ascii="Candara" w:eastAsia="Century Gothic" w:hAnsi="Candara"/>
          <w:lang w:val="es-ES"/>
        </w:rPr>
      </w:pPr>
      <w:r w:rsidRPr="008B4625">
        <w:rPr>
          <w:rFonts w:ascii="Candara" w:eastAsia="Century Gothic" w:hAnsi="Candara"/>
          <w:lang w:val="es-ES"/>
        </w:rPr>
        <w:t xml:space="preserve">Respecto a lo solicitado, la Sindicatura a través de la Dirección Jurídica de lo Contencioso, emitió prueba de daño misma que remitió mediante oficio número </w:t>
      </w:r>
      <w:r w:rsidRPr="008B4625">
        <w:rPr>
          <w:rFonts w:ascii="Candara" w:eastAsia="Century Gothic" w:hAnsi="Candara"/>
          <w:bCs/>
          <w:lang w:val="es-ES_tradnl"/>
        </w:rPr>
        <w:t>DGJM/DJCT/TRANSPARENCIA/177/2023</w:t>
      </w:r>
      <w:r w:rsidRPr="008B4625">
        <w:rPr>
          <w:rFonts w:ascii="Candara" w:eastAsia="Century Gothic" w:hAnsi="Candara"/>
          <w:lang w:val="es-ES"/>
        </w:rPr>
        <w:t xml:space="preserve"> de fecha 21 de febrero del presente año, de la cual </w:t>
      </w:r>
      <w:r w:rsidRPr="008B4625">
        <w:rPr>
          <w:rFonts w:ascii="Candara" w:eastAsia="Century Gothic" w:hAnsi="Candara"/>
          <w:lang w:val="es-ES_tradnl"/>
        </w:rPr>
        <w:t>destaco los siguientes elementos de justificación de la reserva en análisis:</w:t>
      </w:r>
    </w:p>
    <w:p w:rsidR="006E682B" w:rsidRPr="008B4625" w:rsidRDefault="006E682B" w:rsidP="009231B2">
      <w:pPr>
        <w:spacing w:line="360" w:lineRule="auto"/>
        <w:jc w:val="both"/>
        <w:rPr>
          <w:rFonts w:ascii="Candara" w:eastAsia="Century Gothic" w:hAnsi="Candara"/>
          <w:lang w:val="es-ES"/>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 xml:space="preserve">“Con fundamento en el artículo 6 </w:t>
      </w:r>
      <w:r w:rsidRPr="008B4625">
        <w:rPr>
          <w:rFonts w:ascii="Candara" w:eastAsia="Century Gothic" w:hAnsi="Candara"/>
          <w:i/>
        </w:rPr>
        <w:t xml:space="preserve">y  </w:t>
      </w:r>
      <w:r w:rsidRPr="008B4625">
        <w:rPr>
          <w:rFonts w:ascii="Candara" w:eastAsia="Century Gothic" w:hAnsi="Candara"/>
        </w:rPr>
        <w:t xml:space="preserve">16  de la Constitución  Política de los Estados Unidos Mexicanos,   artículo   19 de  la  Declaración  Universal   de  los  Derechos  Humanos,   los artículos  9 </w:t>
      </w:r>
      <w:r w:rsidRPr="008B4625">
        <w:rPr>
          <w:rFonts w:ascii="Candara" w:eastAsia="Century Gothic" w:hAnsi="Candara"/>
          <w:i/>
        </w:rPr>
        <w:t xml:space="preserve">y  </w:t>
      </w:r>
      <w:r w:rsidRPr="008B4625">
        <w:rPr>
          <w:rFonts w:ascii="Candara" w:eastAsia="Century Gothic" w:hAnsi="Candara"/>
        </w:rPr>
        <w:t xml:space="preserve">15 fracción IX,  de la Constitución Política  del Estado de Jalisco,  así  como del  8º  fracción VII, del  Reglamento de Transparencia </w:t>
      </w:r>
      <w:r w:rsidRPr="008B4625">
        <w:rPr>
          <w:rFonts w:ascii="Candara" w:eastAsia="Century Gothic" w:hAnsi="Candara"/>
          <w:i/>
        </w:rPr>
        <w:t xml:space="preserve">y  </w:t>
      </w:r>
      <w:r w:rsidRPr="008B4625">
        <w:rPr>
          <w:rFonts w:ascii="Candara" w:eastAsia="Century Gothic" w:hAnsi="Candara"/>
        </w:rPr>
        <w:t>Acceso a la Información Pública del  Municipio  de  Guadalajara,   se  da  atenta  respuesta  a  la  solicitud  de  información referida,  manifestando lo siguiente:</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 xml:space="preserve">Una vez que se realizó  una búsqueda exhaustiva en los archivos físicos </w:t>
      </w:r>
      <w:r w:rsidRPr="008B4625">
        <w:rPr>
          <w:rFonts w:ascii="Candara" w:eastAsia="Century Gothic" w:hAnsi="Candara"/>
          <w:i/>
        </w:rPr>
        <w:t xml:space="preserve">y  </w:t>
      </w:r>
      <w:r w:rsidRPr="008B4625">
        <w:rPr>
          <w:rFonts w:ascii="Candara" w:eastAsia="Century Gothic" w:hAnsi="Candara"/>
        </w:rPr>
        <w:t xml:space="preserve">electrónicos dentro de esta Dirección de lo  Jurídico Contencioso, se le informa que lo peticionado por el  solicitante es IMPROCEDENTE </w:t>
      </w:r>
      <w:r w:rsidRPr="008B4625">
        <w:rPr>
          <w:rFonts w:ascii="Candara" w:eastAsia="Century Gothic" w:hAnsi="Candara"/>
          <w:i/>
        </w:rPr>
        <w:t xml:space="preserve">y  </w:t>
      </w:r>
      <w:r w:rsidRPr="008B4625">
        <w:rPr>
          <w:rFonts w:ascii="Candara" w:eastAsia="Century Gothic" w:hAnsi="Candara"/>
        </w:rPr>
        <w:t xml:space="preserve">por tanto su petición  es NEGATIVA de conformidad a lo establecido en el ordinal 86 de la Ley de Transparencia </w:t>
      </w:r>
      <w:r w:rsidRPr="008B4625">
        <w:rPr>
          <w:rFonts w:ascii="Candara" w:eastAsia="Century Gothic" w:hAnsi="Candara"/>
          <w:i/>
        </w:rPr>
        <w:t xml:space="preserve">y  </w:t>
      </w:r>
      <w:r w:rsidRPr="008B4625">
        <w:rPr>
          <w:rFonts w:ascii="Candara" w:eastAsia="Century Gothic" w:hAnsi="Candara"/>
        </w:rPr>
        <w:t xml:space="preserve">Acceso a la Información Pública del Estado de Jalisco </w:t>
      </w:r>
      <w:r w:rsidRPr="008B4625">
        <w:rPr>
          <w:rFonts w:ascii="Candara" w:eastAsia="Century Gothic" w:hAnsi="Candara"/>
          <w:i/>
        </w:rPr>
        <w:t xml:space="preserve">y </w:t>
      </w:r>
      <w:r w:rsidRPr="008B4625">
        <w:rPr>
          <w:rFonts w:ascii="Candara" w:eastAsia="Century Gothic" w:hAnsi="Candara"/>
        </w:rPr>
        <w:t>sus Municipios.</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 xml:space="preserve">En respuesta a la solicitud de referencia, me permito informar la existencia del Juicio de </w:t>
      </w:r>
      <w:r w:rsidRPr="008B4625">
        <w:rPr>
          <w:rFonts w:ascii="Candara" w:eastAsia="Century Gothic" w:hAnsi="Candara"/>
        </w:rPr>
        <w:lastRenderedPageBreak/>
        <w:t>Nulidad, identificado bajo número de expediente 549/2018, de la Segunda Sala Unitaria del Tribunal  de Justicia Administrativa  del  Estado  de Jalisco, en  el cual es  parte el Municipio de Guadalajara, mismo que se encuentra en trámite, por lo que no es posible otorgar información alguna respecto del citado expediente.</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Por lo que de conformidad a lo dispuesto por los artículos 61, 62 fracción II  de la Ley de Transparencia y Acceso a la Información Pública del Estado de Jalisco y sus Municipios y el 27. V. a) del  Reglamento de Transparencia y Acceso a  la Información Pública del Municipio  de  Guadalajara,  se  remite  clasificación  inicial  con  la  totalidad  de  los expedientes relacionados con lo solicitado:</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 xml:space="preserve"> l. Hipótesis de reserva que establece la Ley: Artículos 17.1.I.g) y 17.1 III   de Ley de Transparencia y Acceso a la Información Pública del Estado de Jalisco y sus Municipios.</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Por lo mismo, la revelación de dicha información vulnera la capacidad de acción legal dentro del procedimiento para el Municipio y para cualquiera de las partes involucradas, pone en  riesgo las estrategias  procesales de  las partes  que  evolucionan  durante la tramitación  del    Juicio  de  Nulidad,  así  como  causa  desinformación  y  expectativas inciertas sobre  los resultados futuros  del  procedimiento al solicitante que  requiere la información.</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 xml:space="preserve">II. ¿Por qué el daño de su divulgación es mayor al interés público de conocer dicha información?: La divulgación de dicha información en tanto no cause estado provoca un riesgo que supera el interés público general de conocer la información, produciendo un perjuicio a la sociedad, pues podría significar la persuasión a quien resuelve de emitir un criterio a favor o en contra de las partes y terceros involucrados que difiere de la correcta aplicación de la norma y la utilización adecuada de los criterios de impartición de justicia, </w:t>
      </w:r>
      <w:r w:rsidRPr="008B4625">
        <w:rPr>
          <w:rFonts w:ascii="Candara" w:eastAsia="Century Gothic" w:hAnsi="Candara"/>
        </w:rPr>
        <w:lastRenderedPageBreak/>
        <w:t>además de que le proporciona a las personas ajenas al procedimiento las herramientas necesarias para afectar al mismo. Es decir, el daño producido por la divulgación de esta información es mayor al interés público de conocer dicha información en tanto a que el derecho al acceso  a  la justicia,  a la imparcialidad y a  la legalidad  se sobrepone al derecho al acceso a la información.</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III. Principio   de   proporcionalidad:   Reservar    la   totalidad    de   esta   información representa el medio menos restrictivo y respeta el principio de proporcionalidad,  toda vez que la  limitación  únicamente será durante en tanto el procedimiento en  comento no cause estado y en virtud del derecho humano al debido proceso.</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Por lo  mismo, en el momento en  el que el  procedimiento cause estado,  el solicitante podrá obtener  de manera completa,   protegiendo los datos personales  correspondientes, la información relativa a dicho expediente.</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Por lo que  se estima que el periodo de reserva sea por 2 dos años,  o bien,  hasta que las resoluciones  hayan causado estado.</w:t>
      </w:r>
    </w:p>
    <w:p w:rsidR="006E682B" w:rsidRPr="008B4625" w:rsidRDefault="006E682B" w:rsidP="00BE78D3">
      <w:pPr>
        <w:spacing w:line="360" w:lineRule="auto"/>
        <w:ind w:left="567"/>
        <w:jc w:val="both"/>
        <w:rPr>
          <w:rFonts w:ascii="Candara" w:eastAsia="Century Gothic" w:hAnsi="Candara"/>
        </w:rPr>
      </w:pPr>
    </w:p>
    <w:p w:rsidR="006E682B" w:rsidRPr="008B4625" w:rsidRDefault="006E682B" w:rsidP="00BE78D3">
      <w:pPr>
        <w:spacing w:line="360" w:lineRule="auto"/>
        <w:ind w:left="567"/>
        <w:jc w:val="both"/>
        <w:rPr>
          <w:rFonts w:ascii="Candara" w:eastAsia="Century Gothic" w:hAnsi="Candara"/>
        </w:rPr>
      </w:pPr>
      <w:r w:rsidRPr="008B4625">
        <w:rPr>
          <w:rFonts w:ascii="Candara" w:eastAsia="Century Gothic" w:hAnsi="Candara"/>
        </w:rPr>
        <w:t>De  igual   manera,    con fundamento  en  las  facultades  previstas por el  artículo  155  del Código Municipal   de Guadalajara,  para su conocimiento y efectos legales procedentes.</w:t>
      </w:r>
      <w:r w:rsidR="00BE78D3" w:rsidRPr="008B4625">
        <w:rPr>
          <w:rFonts w:ascii="Candara" w:eastAsia="Century Gothic" w:hAnsi="Candara"/>
        </w:rPr>
        <w:t>”</w:t>
      </w:r>
    </w:p>
    <w:p w:rsidR="006E682B" w:rsidRPr="008B4625" w:rsidRDefault="006E682B" w:rsidP="009231B2">
      <w:pPr>
        <w:spacing w:line="360" w:lineRule="auto"/>
        <w:jc w:val="both"/>
        <w:rPr>
          <w:rFonts w:ascii="Candara" w:eastAsia="Century Gothic" w:hAnsi="Candara"/>
        </w:rPr>
      </w:pPr>
    </w:p>
    <w:p w:rsidR="006E682B" w:rsidRPr="008B4625" w:rsidRDefault="006E682B" w:rsidP="009231B2">
      <w:pPr>
        <w:spacing w:line="360" w:lineRule="auto"/>
        <w:jc w:val="both"/>
        <w:rPr>
          <w:rFonts w:ascii="Candara" w:eastAsia="Century Gothic" w:hAnsi="Candara"/>
        </w:rPr>
      </w:pPr>
      <w:r w:rsidRPr="008B4625">
        <w:rPr>
          <w:rFonts w:ascii="Candara" w:eastAsia="Century Gothic" w:hAnsi="Candara"/>
        </w:rPr>
        <w:t xml:space="preserve">En el mismo sentido, se anexa al acta de la presente sesión, copia simple de la prueba de daño contenida en el oficio </w:t>
      </w:r>
      <w:r w:rsidRPr="008B4625">
        <w:rPr>
          <w:rFonts w:ascii="Candara" w:eastAsia="Century Gothic" w:hAnsi="Candara"/>
          <w:bCs/>
          <w:lang w:val="es-ES_tradnl"/>
        </w:rPr>
        <w:t>DGJM/DJCT/TRANSPARENCIA/177/2023 de la Dirección Jurídica de lo Contencioso, para los efectos conducentes.</w:t>
      </w:r>
    </w:p>
    <w:p w:rsidR="006E682B" w:rsidRPr="008B4625" w:rsidRDefault="006E682B" w:rsidP="009231B2">
      <w:pPr>
        <w:spacing w:line="360" w:lineRule="auto"/>
        <w:jc w:val="both"/>
        <w:rPr>
          <w:rFonts w:ascii="Candara" w:eastAsia="Century Gothic" w:hAnsi="Candara"/>
        </w:rPr>
      </w:pPr>
    </w:p>
    <w:p w:rsidR="006E682B" w:rsidRPr="008B4625" w:rsidRDefault="006E682B" w:rsidP="009231B2">
      <w:pPr>
        <w:spacing w:line="360" w:lineRule="auto"/>
        <w:jc w:val="both"/>
        <w:rPr>
          <w:rFonts w:ascii="Candara" w:eastAsia="Century Gothic" w:hAnsi="Candara"/>
        </w:rPr>
      </w:pPr>
      <w:r w:rsidRPr="008B4625">
        <w:rPr>
          <w:rFonts w:ascii="Candara" w:eastAsia="Century Gothic" w:hAnsi="Candara"/>
        </w:rPr>
        <w:t>Es cuanto Presidenta.</w:t>
      </w:r>
    </w:p>
    <w:p w:rsidR="00677A19" w:rsidRPr="008B4625" w:rsidRDefault="00677A19" w:rsidP="009231B2">
      <w:pPr>
        <w:spacing w:line="360" w:lineRule="auto"/>
        <w:jc w:val="both"/>
        <w:rPr>
          <w:rFonts w:ascii="Candara" w:eastAsia="Century Gothic" w:hAnsi="Candara"/>
        </w:rPr>
      </w:pPr>
    </w:p>
    <w:p w:rsidR="002F622B" w:rsidRPr="008B4625" w:rsidRDefault="00677A19" w:rsidP="009231B2">
      <w:pPr>
        <w:spacing w:line="360" w:lineRule="auto"/>
        <w:jc w:val="both"/>
        <w:rPr>
          <w:rFonts w:ascii="Candara" w:eastAsia="Century Gothic" w:hAnsi="Candara"/>
          <w:lang w:val="es-ES_tradnl"/>
        </w:rPr>
      </w:pPr>
      <w:r w:rsidRPr="008B4625">
        <w:rPr>
          <w:rFonts w:ascii="Candara" w:eastAsia="Century Gothic" w:hAnsi="Candara"/>
          <w:b/>
        </w:rPr>
        <w:lastRenderedPageBreak/>
        <w:t xml:space="preserve">Síndica Municipal y Presidenta del Comité de Transparencia, Mtra. Karina </w:t>
      </w:r>
      <w:proofErr w:type="spellStart"/>
      <w:r w:rsidRPr="008B4625">
        <w:rPr>
          <w:rFonts w:ascii="Candara" w:eastAsia="Century Gothic" w:hAnsi="Candara"/>
          <w:b/>
        </w:rPr>
        <w:t>Anaid</w:t>
      </w:r>
      <w:proofErr w:type="spellEnd"/>
      <w:r w:rsidRPr="008B4625">
        <w:rPr>
          <w:rFonts w:ascii="Candara" w:eastAsia="Century Gothic" w:hAnsi="Candara"/>
          <w:b/>
        </w:rPr>
        <w:t xml:space="preserve"> Hermosillo Ramírez:</w:t>
      </w:r>
      <w:r w:rsidRPr="008B4625">
        <w:rPr>
          <w:rFonts w:ascii="Candara" w:eastAsia="Century Gothic" w:hAnsi="Candara"/>
        </w:rPr>
        <w:t xml:space="preserve"> </w:t>
      </w:r>
      <w:r w:rsidR="002F622B" w:rsidRPr="008B4625">
        <w:rPr>
          <w:rFonts w:ascii="Candara" w:eastAsia="Century Gothic" w:hAnsi="Candara"/>
          <w:lang w:val="es-ES_tradnl"/>
        </w:rPr>
        <w:t xml:space="preserve">Gracias Secretario, en virtud del estado que guarda el presente expediente y las manifestaciones realizadas por la Sindicatura a través de la Dirección de lo Jurídico Contencioso respecto a la pertinencia de reserva de la información del </w:t>
      </w:r>
      <w:r w:rsidR="002F622B" w:rsidRPr="008B4625">
        <w:rPr>
          <w:rFonts w:ascii="Candara" w:eastAsia="Century Gothic" w:hAnsi="Candara"/>
          <w:b/>
          <w:lang w:val="es-ES_tradnl"/>
        </w:rPr>
        <w:t>expediente DTB/2652/2023</w:t>
      </w:r>
      <w:r w:rsidR="002F622B" w:rsidRPr="008B4625">
        <w:rPr>
          <w:rFonts w:ascii="Candara" w:eastAsia="Century Gothic" w:hAnsi="Candara"/>
          <w:lang w:val="es-ES_tradnl"/>
        </w:rPr>
        <w:t>, acreditada mediante la prueba de daño</w:t>
      </w:r>
      <w:r w:rsidR="002F622B" w:rsidRPr="008B4625">
        <w:rPr>
          <w:rFonts w:ascii="Candara" w:eastAsia="Century Gothic" w:hAnsi="Candara"/>
          <w:i/>
          <w:lang w:val="es-ES_tradnl"/>
        </w:rPr>
        <w:t xml:space="preserve">, </w:t>
      </w:r>
      <w:r w:rsidR="002F622B" w:rsidRPr="008B4625">
        <w:rPr>
          <w:rFonts w:ascii="Candara" w:eastAsia="Century Gothic" w:hAnsi="Candara"/>
          <w:lang w:val="es-ES_tradnl"/>
        </w:rPr>
        <w:t>se pone a consideración de los integrantes de éste Comité la siguiente propuesta de:</w:t>
      </w:r>
    </w:p>
    <w:p w:rsidR="002F622B" w:rsidRPr="008B4625" w:rsidRDefault="002F622B" w:rsidP="009231B2">
      <w:pPr>
        <w:spacing w:line="360" w:lineRule="auto"/>
        <w:jc w:val="both"/>
        <w:rPr>
          <w:rFonts w:ascii="Candara" w:eastAsia="Century Gothic" w:hAnsi="Candara"/>
          <w:lang w:val="es-ES_tradnl"/>
        </w:rPr>
      </w:pPr>
    </w:p>
    <w:p w:rsidR="002F622B" w:rsidRDefault="002F622B" w:rsidP="00BE78D3">
      <w:pPr>
        <w:spacing w:line="360" w:lineRule="auto"/>
        <w:jc w:val="center"/>
        <w:rPr>
          <w:rFonts w:ascii="Candara" w:eastAsia="Century Gothic" w:hAnsi="Candara"/>
          <w:b/>
          <w:lang w:val="es-ES_tradnl"/>
        </w:rPr>
      </w:pPr>
      <w:r w:rsidRPr="008B4625">
        <w:rPr>
          <w:rFonts w:ascii="Candara" w:eastAsia="Century Gothic" w:hAnsi="Candara"/>
          <w:b/>
          <w:lang w:val="es-ES_tradnl"/>
        </w:rPr>
        <w:t>Resolución:</w:t>
      </w:r>
    </w:p>
    <w:p w:rsidR="0006149A" w:rsidRPr="0006149A" w:rsidRDefault="0006149A" w:rsidP="0006149A">
      <w:pPr>
        <w:spacing w:line="360" w:lineRule="auto"/>
        <w:jc w:val="center"/>
        <w:rPr>
          <w:rFonts w:ascii="Candara" w:eastAsia="Century Gothic" w:hAnsi="Candara"/>
          <w:b/>
        </w:rPr>
      </w:pPr>
      <w:r w:rsidRPr="0006149A">
        <w:rPr>
          <w:rFonts w:ascii="Candara" w:eastAsia="Century Gothic" w:hAnsi="Candara"/>
          <w:b/>
        </w:rPr>
        <w:t>RESERVA/CT/0</w:t>
      </w:r>
      <w:r>
        <w:rPr>
          <w:rFonts w:ascii="Candara" w:eastAsia="Century Gothic" w:hAnsi="Candara"/>
          <w:b/>
        </w:rPr>
        <w:t>9</w:t>
      </w:r>
      <w:r w:rsidRPr="0006149A">
        <w:rPr>
          <w:rFonts w:ascii="Candara" w:eastAsia="Century Gothic" w:hAnsi="Candara"/>
          <w:b/>
        </w:rPr>
        <w:t>/2023</w:t>
      </w:r>
    </w:p>
    <w:p w:rsidR="0006149A" w:rsidRPr="008B4625" w:rsidRDefault="0006149A">
      <w:pPr>
        <w:spacing w:line="360" w:lineRule="auto"/>
        <w:jc w:val="both"/>
        <w:rPr>
          <w:rFonts w:ascii="Candara" w:eastAsia="Century Gothic" w:hAnsi="Candara"/>
          <w:b/>
          <w:lang w:val="es-ES_tradnl"/>
        </w:rPr>
      </w:pPr>
    </w:p>
    <w:p w:rsidR="002F622B" w:rsidRPr="008B4625" w:rsidRDefault="002F622B" w:rsidP="009231B2">
      <w:pPr>
        <w:spacing w:line="360" w:lineRule="auto"/>
        <w:jc w:val="both"/>
        <w:rPr>
          <w:rFonts w:ascii="Candara" w:eastAsia="Century Gothic" w:hAnsi="Candara"/>
          <w:b/>
          <w:lang w:val="es-ES_tradnl"/>
        </w:rPr>
      </w:pPr>
      <w:r w:rsidRPr="008B4625">
        <w:rPr>
          <w:rFonts w:ascii="Candara" w:eastAsia="Century Gothic" w:hAnsi="Candara"/>
          <w:b/>
          <w:lang w:val="es-ES_tradnl"/>
        </w:rPr>
        <w:t>PRIMERO.</w:t>
      </w:r>
      <w:r w:rsidRPr="008B4625">
        <w:rPr>
          <w:rFonts w:ascii="Candara" w:eastAsia="Century Gothic" w:hAnsi="Candara"/>
          <w:lang w:val="es-ES_tradnl"/>
        </w:rPr>
        <w:t xml:space="preserve"> El Comité de Transparencia </w:t>
      </w:r>
      <w:r w:rsidRPr="008B4625">
        <w:rPr>
          <w:rFonts w:ascii="Candara" w:eastAsia="Century Gothic" w:hAnsi="Candara"/>
          <w:b/>
          <w:lang w:val="es-ES_tradnl"/>
        </w:rPr>
        <w:t>confirma</w:t>
      </w:r>
      <w:r w:rsidRPr="008B4625">
        <w:rPr>
          <w:rFonts w:ascii="Candara" w:eastAsia="Century Gothic" w:hAnsi="Candara"/>
          <w:lang w:val="es-ES_tradnl"/>
        </w:rPr>
        <w:t xml:space="preserve"> la clasificación de información como reservada, con motivo del Juicio de Nulidad identificado bajo el número de expediente 549/2018, de la Segunda Sala Unitaria del Tribunal de Justicia Administrativa del Estado de Jalisco, en el cual es parte el Municipio de Guadalajara, mismo que se encuentra en trámite. Lo anterior por actualizarse la hipótesis de reserva prevista en el artículo 17 punto 1 fracción I inciso g) y fracción III de la Ley de Transparencia y Acceso a la información Pública del Estado de Jalisco y sus Municipios</w:t>
      </w:r>
      <w:r w:rsidRPr="008B4625">
        <w:rPr>
          <w:rFonts w:ascii="Candara" w:eastAsia="Century Gothic" w:hAnsi="Candara"/>
          <w:i/>
          <w:lang w:val="es-ES_tradnl"/>
        </w:rPr>
        <w:t>,</w:t>
      </w:r>
      <w:r w:rsidRPr="008B4625">
        <w:rPr>
          <w:rFonts w:ascii="Candara" w:eastAsia="Century Gothic" w:hAnsi="Candara"/>
          <w:lang w:val="es-ES_tradnl"/>
        </w:rPr>
        <w:t xml:space="preserve"> así como artículo 113 fracción XI de la Ley General de Transparencia y Acceso a la información Pública y la misma </w:t>
      </w:r>
      <w:r w:rsidRPr="008B4625">
        <w:rPr>
          <w:rFonts w:ascii="Candara" w:eastAsia="Century Gothic" w:hAnsi="Candara"/>
          <w:b/>
          <w:lang w:val="es-ES_tradnl"/>
        </w:rPr>
        <w:t xml:space="preserve">tendrá una vigencia de 02 años a partir del 25 </w:t>
      </w:r>
      <w:r w:rsidR="00593349" w:rsidRPr="008B4625">
        <w:rPr>
          <w:rFonts w:ascii="Candara" w:eastAsia="Century Gothic" w:hAnsi="Candara"/>
          <w:b/>
          <w:lang w:val="es-ES_tradnl"/>
        </w:rPr>
        <w:t xml:space="preserve">de abril de 2023 o hasta que el procedimiento judicial señalado cause </w:t>
      </w:r>
      <w:r w:rsidRPr="008B4625">
        <w:rPr>
          <w:rFonts w:ascii="Candara" w:eastAsia="Century Gothic" w:hAnsi="Candara"/>
          <w:b/>
          <w:lang w:val="es-ES_tradnl"/>
        </w:rPr>
        <w:t>estado.</w:t>
      </w:r>
    </w:p>
    <w:p w:rsidR="002F622B" w:rsidRPr="008B4625" w:rsidRDefault="002F622B" w:rsidP="009231B2">
      <w:pPr>
        <w:spacing w:line="360" w:lineRule="auto"/>
        <w:jc w:val="both"/>
        <w:rPr>
          <w:rFonts w:ascii="Candara" w:eastAsia="Century Gothic" w:hAnsi="Candara"/>
          <w:b/>
          <w:lang w:val="es-ES_tradnl"/>
        </w:rPr>
      </w:pPr>
    </w:p>
    <w:p w:rsidR="002F622B" w:rsidRPr="008B4625" w:rsidRDefault="002F622B" w:rsidP="009231B2">
      <w:pPr>
        <w:spacing w:line="360" w:lineRule="auto"/>
        <w:jc w:val="both"/>
        <w:rPr>
          <w:rFonts w:ascii="Candara" w:eastAsia="Century Gothic" w:hAnsi="Candara"/>
          <w:lang w:val="es-ES_tradnl"/>
        </w:rPr>
      </w:pPr>
      <w:r w:rsidRPr="008B4625">
        <w:rPr>
          <w:rFonts w:ascii="Candara" w:eastAsia="Century Gothic" w:hAnsi="Candara"/>
          <w:b/>
          <w:lang w:val="es-ES_tradnl"/>
        </w:rPr>
        <w:t>SEGUNDO.</w:t>
      </w:r>
      <w:r w:rsidRPr="008B4625">
        <w:rPr>
          <w:rFonts w:ascii="Candara" w:eastAsia="Century Gothic" w:hAnsi="Candara"/>
          <w:lang w:val="es-ES_tradnl"/>
        </w:rPr>
        <w:t xml:space="preserve"> Se instruye a la Dirección de Transparencia y Buenas Prácticas, notifique al solicitante copia de la determinación de este Comité, en salvaguarda de su derecho de acceso a la información pública, de conformidad a lo establecido por los artículos 85 y 86 de la Ley de Transparencia y Acceso a la Información Pública del Estado de Jalisco y sus Municipios.</w:t>
      </w:r>
    </w:p>
    <w:p w:rsidR="002F622B" w:rsidRPr="008B4625" w:rsidRDefault="002F622B" w:rsidP="009231B2">
      <w:pPr>
        <w:spacing w:line="360" w:lineRule="auto"/>
        <w:jc w:val="both"/>
        <w:rPr>
          <w:rFonts w:ascii="Candara" w:eastAsia="Century Gothic" w:hAnsi="Candara"/>
          <w:lang w:val="es-ES_tradnl"/>
        </w:rPr>
      </w:pPr>
    </w:p>
    <w:p w:rsidR="002F622B" w:rsidRPr="008B4625" w:rsidRDefault="00593349" w:rsidP="009231B2">
      <w:pPr>
        <w:spacing w:line="360" w:lineRule="auto"/>
        <w:jc w:val="both"/>
        <w:rPr>
          <w:rFonts w:ascii="Candara" w:eastAsia="Century Gothic" w:hAnsi="Candara"/>
          <w:lang w:val="es-ES_tradnl"/>
        </w:rPr>
      </w:pPr>
      <w:r w:rsidRPr="008B4625">
        <w:rPr>
          <w:rFonts w:ascii="Candara" w:eastAsia="Century Gothic" w:hAnsi="Candara"/>
          <w:lang w:val="es-ES_tradnl"/>
        </w:rPr>
        <w:t xml:space="preserve">Quienes </w:t>
      </w:r>
      <w:r w:rsidR="002F622B" w:rsidRPr="008B4625">
        <w:rPr>
          <w:rFonts w:ascii="Candara" w:eastAsia="Century Gothic" w:hAnsi="Candara"/>
          <w:lang w:val="es-ES_tradnl"/>
        </w:rPr>
        <w:t xml:space="preserve"> estén a favor de la propuesta de resolución, sírvanse manifestarlo levantando su mano.</w:t>
      </w:r>
    </w:p>
    <w:p w:rsidR="002F622B" w:rsidRPr="008B4625" w:rsidRDefault="002F622B" w:rsidP="009231B2">
      <w:pPr>
        <w:spacing w:line="360" w:lineRule="auto"/>
        <w:jc w:val="both"/>
        <w:rPr>
          <w:rFonts w:ascii="Candara" w:eastAsia="Century Gothic" w:hAnsi="Candara"/>
          <w:lang w:val="es-ES_tradnl"/>
        </w:rPr>
      </w:pPr>
    </w:p>
    <w:p w:rsidR="00677A19" w:rsidRPr="008B4625" w:rsidRDefault="002F622B" w:rsidP="009231B2">
      <w:pPr>
        <w:spacing w:line="360" w:lineRule="auto"/>
        <w:jc w:val="both"/>
        <w:rPr>
          <w:rFonts w:ascii="Candara" w:eastAsia="Century Gothic" w:hAnsi="Candara"/>
        </w:rPr>
      </w:pPr>
      <w:r w:rsidRPr="008B4625">
        <w:rPr>
          <w:rFonts w:ascii="Candara" w:eastAsia="Century Gothic" w:hAnsi="Candara"/>
          <w:b/>
          <w:lang w:val="es-ES_tradnl"/>
        </w:rPr>
        <w:t>Aprobado por unanimidad de los presentes</w:t>
      </w:r>
    </w:p>
    <w:p w:rsidR="00677A19" w:rsidRPr="008B4625" w:rsidRDefault="00677A19" w:rsidP="009231B2">
      <w:pPr>
        <w:spacing w:line="360" w:lineRule="auto"/>
        <w:jc w:val="both"/>
        <w:rPr>
          <w:rFonts w:ascii="Candara" w:eastAsia="Century Gothic" w:hAnsi="Candara"/>
        </w:rPr>
      </w:pPr>
    </w:p>
    <w:p w:rsidR="002F622B" w:rsidRPr="008B4625" w:rsidRDefault="002F622B" w:rsidP="009231B2">
      <w:pPr>
        <w:spacing w:line="360" w:lineRule="auto"/>
        <w:jc w:val="both"/>
        <w:rPr>
          <w:rFonts w:ascii="Candara" w:eastAsia="Century Gothic" w:hAnsi="Candara"/>
        </w:rPr>
      </w:pPr>
      <w:r w:rsidRPr="008B4625">
        <w:rPr>
          <w:rFonts w:ascii="Candara" w:eastAsia="Century Gothic" w:hAnsi="Candara"/>
          <w:b/>
        </w:rPr>
        <w:t xml:space="preserve">Síndica Municipal y Presidenta del Comité de Transparencia, Mtra. Karina </w:t>
      </w:r>
      <w:proofErr w:type="spellStart"/>
      <w:r w:rsidRPr="008B4625">
        <w:rPr>
          <w:rFonts w:ascii="Candara" w:eastAsia="Century Gothic" w:hAnsi="Candara"/>
          <w:b/>
        </w:rPr>
        <w:t>Anaid</w:t>
      </w:r>
      <w:proofErr w:type="spellEnd"/>
      <w:r w:rsidRPr="008B4625">
        <w:rPr>
          <w:rFonts w:ascii="Candara" w:eastAsia="Century Gothic" w:hAnsi="Candara"/>
          <w:b/>
        </w:rPr>
        <w:t xml:space="preserve"> Hermosillo Ramírez:</w:t>
      </w:r>
      <w:r w:rsidRPr="008B4625">
        <w:rPr>
          <w:rFonts w:ascii="Candara" w:eastAsia="Century Gothic" w:hAnsi="Candara"/>
        </w:rPr>
        <w:t xml:space="preserve"> </w:t>
      </w:r>
      <w:r w:rsidRPr="008B4625">
        <w:rPr>
          <w:rFonts w:ascii="Candara" w:eastAsia="Century Gothic" w:hAnsi="Candara"/>
          <w:lang w:val="es-ES_tradnl"/>
        </w:rPr>
        <w:t xml:space="preserve">Continuando con el  </w:t>
      </w:r>
      <w:r w:rsidRPr="008B4625">
        <w:rPr>
          <w:rFonts w:ascii="Candara" w:eastAsia="Century Gothic" w:hAnsi="Candara"/>
          <w:b/>
          <w:lang w:val="es-ES_tradnl"/>
        </w:rPr>
        <w:t xml:space="preserve">SEXTO Punto </w:t>
      </w:r>
      <w:r w:rsidRPr="008B4625">
        <w:rPr>
          <w:rFonts w:ascii="Candara" w:eastAsia="Century Gothic" w:hAnsi="Candara"/>
          <w:lang w:val="es-ES_tradnl"/>
        </w:rPr>
        <w:t xml:space="preserve">del orden del día consistente en el </w:t>
      </w:r>
      <w:r w:rsidRPr="008B4625">
        <w:rPr>
          <w:rFonts w:ascii="Candara" w:eastAsia="Century Gothic" w:hAnsi="Candara"/>
        </w:rPr>
        <w:t>análisis y en su caso resolución sobre la solicitud de clasificación inicial de</w:t>
      </w:r>
      <w:r w:rsidR="004D09B3" w:rsidRPr="008B4625">
        <w:rPr>
          <w:rFonts w:ascii="Candara" w:eastAsia="Century Gothic" w:hAnsi="Candara"/>
        </w:rPr>
        <w:t xml:space="preserve"> reserva que realiza la Comisarí</w:t>
      </w:r>
      <w:r w:rsidRPr="008B4625">
        <w:rPr>
          <w:rFonts w:ascii="Candara" w:eastAsia="Century Gothic" w:hAnsi="Candara"/>
        </w:rPr>
        <w:t xml:space="preserve">a de </w:t>
      </w:r>
      <w:r w:rsidR="004D09B3" w:rsidRPr="008B4625">
        <w:rPr>
          <w:rFonts w:ascii="Candara" w:eastAsia="Century Gothic" w:hAnsi="Candara"/>
        </w:rPr>
        <w:t>la Policía</w:t>
      </w:r>
      <w:r w:rsidRPr="008B4625">
        <w:rPr>
          <w:rFonts w:ascii="Candara" w:eastAsia="Century Gothic" w:hAnsi="Candara"/>
        </w:rPr>
        <w:t xml:space="preserve"> de Guadalajara a través de la Dirección de lo Jurídico, respecto de la información pública materia de la solicitud de información identificada con el número de </w:t>
      </w:r>
      <w:r w:rsidRPr="008B4625">
        <w:rPr>
          <w:rFonts w:ascii="Candara" w:eastAsia="Century Gothic" w:hAnsi="Candara"/>
          <w:b/>
        </w:rPr>
        <w:t>expediente DTB/3183/2023</w:t>
      </w:r>
      <w:r w:rsidRPr="008B4625">
        <w:rPr>
          <w:rFonts w:ascii="Candara" w:eastAsia="Century Gothic" w:hAnsi="Candara"/>
          <w:lang w:val="es-ES_tradnl"/>
        </w:rPr>
        <w:t xml:space="preserve">, </w:t>
      </w:r>
      <w:r w:rsidRPr="008B4625">
        <w:rPr>
          <w:rFonts w:ascii="Candara" w:eastAsia="Century Gothic" w:hAnsi="Candara"/>
          <w:bCs/>
          <w:lang w:val="es-ES_tradnl"/>
        </w:rPr>
        <w:t>c</w:t>
      </w:r>
      <w:r w:rsidRPr="008B4625">
        <w:rPr>
          <w:rFonts w:ascii="Candara" w:eastAsia="Century Gothic" w:hAnsi="Candara"/>
          <w:lang w:val="es-ES_tradnl"/>
        </w:rPr>
        <w:t>edo el uso de la voz al Secretario Técnico, a fin de que exponga los pormenores de este asunto.</w:t>
      </w:r>
    </w:p>
    <w:p w:rsidR="002F622B" w:rsidRPr="008B4625" w:rsidRDefault="002F622B" w:rsidP="009231B2">
      <w:pPr>
        <w:spacing w:line="360" w:lineRule="auto"/>
        <w:jc w:val="both"/>
        <w:rPr>
          <w:rFonts w:ascii="Candara" w:eastAsia="Century Gothic" w:hAnsi="Candara"/>
          <w:b/>
        </w:rPr>
      </w:pPr>
    </w:p>
    <w:p w:rsidR="002F622B" w:rsidRPr="008B4625" w:rsidRDefault="00677A19" w:rsidP="009231B2">
      <w:pPr>
        <w:spacing w:line="360" w:lineRule="auto"/>
        <w:jc w:val="both"/>
        <w:rPr>
          <w:rFonts w:ascii="Candara" w:eastAsia="Century Gothic" w:hAnsi="Candara"/>
          <w:b/>
          <w:lang w:val="es-ES_tradnl"/>
        </w:rPr>
      </w:pPr>
      <w:r w:rsidRPr="008B4625">
        <w:rPr>
          <w:rFonts w:ascii="Candara" w:eastAsia="Century Gothic" w:hAnsi="Candara"/>
          <w:b/>
        </w:rPr>
        <w:t>Secretario Técnico, Mtro. Marco Antonio Cervera Delgadillo:</w:t>
      </w:r>
      <w:r w:rsidR="002F622B" w:rsidRPr="008B4625">
        <w:rPr>
          <w:rFonts w:ascii="Candara" w:eastAsia="Century Gothic" w:hAnsi="Candara"/>
          <w:color w:val="auto"/>
          <w:kern w:val="0"/>
          <w:lang w:val="es-ES_tradnl" w:eastAsia="es-ES" w:bidi="ar-SA"/>
        </w:rPr>
        <w:t xml:space="preserve"> </w:t>
      </w:r>
      <w:r w:rsidR="002F622B" w:rsidRPr="008B4625">
        <w:rPr>
          <w:rFonts w:ascii="Candara" w:eastAsia="Century Gothic" w:hAnsi="Candara"/>
          <w:lang w:val="es-ES_tradnl"/>
        </w:rPr>
        <w:t>Como lo indica Presidenta:</w:t>
      </w:r>
    </w:p>
    <w:p w:rsidR="002F622B" w:rsidRPr="008B4625" w:rsidRDefault="002F622B" w:rsidP="009231B2">
      <w:pPr>
        <w:spacing w:line="360" w:lineRule="auto"/>
        <w:jc w:val="both"/>
        <w:rPr>
          <w:rFonts w:ascii="Candara" w:eastAsia="Century Gothic" w:hAnsi="Candara"/>
          <w:lang w:val="es-ES_tradnl"/>
        </w:rPr>
      </w:pPr>
    </w:p>
    <w:p w:rsidR="002F622B" w:rsidRPr="008B4625" w:rsidRDefault="002F622B" w:rsidP="009231B2">
      <w:pPr>
        <w:spacing w:line="360" w:lineRule="auto"/>
        <w:jc w:val="both"/>
        <w:rPr>
          <w:rFonts w:ascii="Candara" w:eastAsia="Century Gothic" w:hAnsi="Candara"/>
          <w:lang w:val="es-ES_tradnl"/>
        </w:rPr>
      </w:pPr>
      <w:r w:rsidRPr="008B4625">
        <w:rPr>
          <w:rFonts w:ascii="Candara" w:eastAsia="Century Gothic" w:hAnsi="Candara"/>
          <w:lang w:val="es-ES_tradnl"/>
        </w:rPr>
        <w:t>Desde la Unidad de Transparencia de este sujeto obligado, se les informa a manera de síntesis el estado que guarda el expediente DTB/3183/2023:</w:t>
      </w:r>
    </w:p>
    <w:p w:rsidR="002F622B" w:rsidRPr="008B4625" w:rsidRDefault="002F622B" w:rsidP="009231B2">
      <w:pPr>
        <w:spacing w:line="360" w:lineRule="auto"/>
        <w:jc w:val="both"/>
        <w:rPr>
          <w:rFonts w:ascii="Candara" w:eastAsia="Century Gothic" w:hAnsi="Candara"/>
          <w:b/>
          <w:u w:val="single"/>
          <w:lang w:val="es-ES_tradnl"/>
        </w:rPr>
      </w:pPr>
    </w:p>
    <w:p w:rsidR="002F622B" w:rsidRPr="008B4625" w:rsidRDefault="002F622B" w:rsidP="00BE78D3">
      <w:pPr>
        <w:ind w:left="567"/>
        <w:jc w:val="both"/>
        <w:rPr>
          <w:rFonts w:ascii="Candara" w:eastAsia="Century Gothic" w:hAnsi="Candara"/>
          <w:b/>
          <w:u w:val="single"/>
          <w:lang w:val="es-ES_tradnl"/>
        </w:rPr>
      </w:pPr>
      <w:r w:rsidRPr="008B4625">
        <w:rPr>
          <w:rFonts w:ascii="Candara" w:eastAsia="Century Gothic" w:hAnsi="Candara"/>
          <w:b/>
          <w:u w:val="single"/>
          <w:lang w:val="es-ES_tradnl"/>
        </w:rPr>
        <w:t>Información solicitada:</w:t>
      </w:r>
    </w:p>
    <w:p w:rsidR="002F622B" w:rsidRPr="008B4625" w:rsidRDefault="002F622B" w:rsidP="00BE78D3">
      <w:pPr>
        <w:ind w:left="567"/>
        <w:jc w:val="both"/>
        <w:rPr>
          <w:rFonts w:ascii="Candara" w:eastAsia="Century Gothic" w:hAnsi="Candara"/>
          <w:b/>
          <w:bCs/>
          <w:i/>
        </w:rPr>
      </w:pPr>
    </w:p>
    <w:p w:rsidR="002F622B" w:rsidRPr="008B4625" w:rsidRDefault="002F622B" w:rsidP="00BE78D3">
      <w:pPr>
        <w:ind w:left="567"/>
        <w:jc w:val="both"/>
        <w:rPr>
          <w:rFonts w:ascii="Candara" w:eastAsia="Century Gothic" w:hAnsi="Candara"/>
          <w:b/>
          <w:bCs/>
        </w:rPr>
      </w:pPr>
      <w:r w:rsidRPr="008B4625">
        <w:rPr>
          <w:rFonts w:ascii="Candara" w:eastAsia="Century Gothic" w:hAnsi="Candara"/>
          <w:b/>
          <w:bCs/>
          <w:i/>
        </w:rPr>
        <w:t>"Solicito  las (</w:t>
      </w:r>
      <w:proofErr w:type="spellStart"/>
      <w:r w:rsidRPr="008B4625">
        <w:rPr>
          <w:rFonts w:ascii="Candara" w:eastAsia="Century Gothic" w:hAnsi="Candara"/>
          <w:b/>
          <w:bCs/>
          <w:i/>
        </w:rPr>
        <w:t>camaras</w:t>
      </w:r>
      <w:proofErr w:type="spellEnd"/>
      <w:r w:rsidRPr="008B4625">
        <w:rPr>
          <w:rFonts w:ascii="Candara" w:eastAsia="Century Gothic" w:hAnsi="Candara"/>
          <w:b/>
          <w:bCs/>
          <w:i/>
        </w:rPr>
        <w:t xml:space="preserve">)  Grabaciones   de las </w:t>
      </w:r>
      <w:proofErr w:type="spellStart"/>
      <w:r w:rsidRPr="008B4625">
        <w:rPr>
          <w:rFonts w:ascii="Candara" w:eastAsia="Century Gothic" w:hAnsi="Candara"/>
          <w:b/>
          <w:bCs/>
          <w:i/>
        </w:rPr>
        <w:t>camaras</w:t>
      </w:r>
      <w:proofErr w:type="spellEnd"/>
      <w:r w:rsidRPr="008B4625">
        <w:rPr>
          <w:rFonts w:ascii="Candara" w:eastAsia="Century Gothic" w:hAnsi="Candara"/>
          <w:b/>
          <w:bCs/>
          <w:i/>
        </w:rPr>
        <w:t xml:space="preserve">  de seguridad   Ubicadas  en la esquina  de  la calle  Juan  Manuel  esquina  con  la Avenida  Federalismo,   del  día 23 de  Febrero  a partir  de  las 18:45  pm  hasta  las 19:10 pm,  así como  el reporte de   Cabina    de   CS  que   informe   si   la   Unidad  GDL-113 de   la   Policía    de Guadalajara  le  fue  otorgado  servicio  alguno   </w:t>
      </w:r>
      <w:r w:rsidRPr="008B4625">
        <w:rPr>
          <w:rFonts w:ascii="Candara" w:eastAsia="Century Gothic" w:hAnsi="Candara"/>
          <w:b/>
          <w:bCs/>
        </w:rPr>
        <w:t xml:space="preserve">en ese  </w:t>
      </w:r>
      <w:r w:rsidRPr="008B4625">
        <w:rPr>
          <w:rFonts w:ascii="Candara" w:eastAsia="Century Gothic" w:hAnsi="Candara"/>
          <w:b/>
          <w:bCs/>
          <w:i/>
        </w:rPr>
        <w:t xml:space="preserve">día  y hora  señalada,   así como  que  informen  si el elemento  Policial   Erick  Fernando </w:t>
      </w:r>
      <w:proofErr w:type="spellStart"/>
      <w:r w:rsidRPr="008B4625">
        <w:rPr>
          <w:rFonts w:ascii="Candara" w:eastAsia="Century Gothic" w:hAnsi="Candara"/>
          <w:b/>
          <w:bCs/>
          <w:i/>
        </w:rPr>
        <w:t>Ocegueda</w:t>
      </w:r>
      <w:proofErr w:type="spellEnd"/>
      <w:r w:rsidRPr="008B4625">
        <w:rPr>
          <w:rFonts w:ascii="Candara" w:eastAsia="Century Gothic" w:hAnsi="Candara"/>
          <w:b/>
          <w:bCs/>
          <w:i/>
        </w:rPr>
        <w:t xml:space="preserve"> Suarez iba  a cargo  del  manejo de  la unidad   de  seguridad,  Todo lo anterior   solicitado corresponde    al municipio de Guadalajara."(</w:t>
      </w:r>
      <w:proofErr w:type="gramStart"/>
      <w:r w:rsidRPr="008B4625">
        <w:rPr>
          <w:rFonts w:ascii="Candara" w:eastAsia="Century Gothic" w:hAnsi="Candara"/>
          <w:b/>
          <w:bCs/>
          <w:i/>
        </w:rPr>
        <w:t>sic</w:t>
      </w:r>
      <w:proofErr w:type="gramEnd"/>
      <w:r w:rsidRPr="008B4625">
        <w:rPr>
          <w:rFonts w:ascii="Candara" w:eastAsia="Century Gothic" w:hAnsi="Candara"/>
          <w:b/>
          <w:bCs/>
          <w:i/>
        </w:rPr>
        <w:t>)</w:t>
      </w:r>
    </w:p>
    <w:p w:rsidR="002F622B" w:rsidRPr="008B4625" w:rsidRDefault="002F622B" w:rsidP="009231B2">
      <w:pPr>
        <w:spacing w:line="360" w:lineRule="auto"/>
        <w:jc w:val="both"/>
        <w:rPr>
          <w:rFonts w:ascii="Candara" w:eastAsia="Century Gothic" w:hAnsi="Candara"/>
          <w:lang w:val="es-ES"/>
        </w:rPr>
      </w:pPr>
    </w:p>
    <w:p w:rsidR="002F622B" w:rsidRPr="008B4625" w:rsidRDefault="002F622B" w:rsidP="009231B2">
      <w:pPr>
        <w:spacing w:line="360" w:lineRule="auto"/>
        <w:jc w:val="both"/>
        <w:rPr>
          <w:rFonts w:ascii="Candara" w:eastAsia="Century Gothic" w:hAnsi="Candara"/>
          <w:lang w:val="es-ES"/>
        </w:rPr>
      </w:pPr>
      <w:r w:rsidRPr="008B4625">
        <w:rPr>
          <w:rFonts w:ascii="Candara" w:eastAsia="Century Gothic" w:hAnsi="Candara"/>
          <w:lang w:val="es-ES"/>
        </w:rPr>
        <w:t>Respe</w:t>
      </w:r>
      <w:r w:rsidR="004D09B3" w:rsidRPr="008B4625">
        <w:rPr>
          <w:rFonts w:ascii="Candara" w:eastAsia="Century Gothic" w:hAnsi="Candara"/>
          <w:lang w:val="es-ES"/>
        </w:rPr>
        <w:t>cto a lo solicitado, la Comisarí</w:t>
      </w:r>
      <w:r w:rsidRPr="008B4625">
        <w:rPr>
          <w:rFonts w:ascii="Candara" w:eastAsia="Century Gothic" w:hAnsi="Candara"/>
          <w:lang w:val="es-ES"/>
        </w:rPr>
        <w:t xml:space="preserve">a de la Policía a través de la Dirección de lo Jurídico, mediante oficio </w:t>
      </w:r>
      <w:r w:rsidRPr="008B4625">
        <w:rPr>
          <w:rFonts w:ascii="Candara" w:eastAsia="Century Gothic" w:hAnsi="Candara"/>
          <w:bCs/>
          <w:lang w:val="es-ES_tradnl"/>
        </w:rPr>
        <w:t>sin número</w:t>
      </w:r>
      <w:r w:rsidRPr="008B4625">
        <w:rPr>
          <w:rFonts w:ascii="Candara" w:eastAsia="Century Gothic" w:hAnsi="Candara"/>
          <w:lang w:val="es-ES"/>
        </w:rPr>
        <w:t xml:space="preserve"> de fecha marzo del presente año, emitió prueba de daño, de la cual </w:t>
      </w:r>
      <w:r w:rsidRPr="008B4625">
        <w:rPr>
          <w:rFonts w:ascii="Candara" w:eastAsia="Century Gothic" w:hAnsi="Candara"/>
          <w:lang w:val="es-ES_tradnl"/>
        </w:rPr>
        <w:t>destaco los siguientes elementos de justificación de la reserva en análisis:</w:t>
      </w:r>
    </w:p>
    <w:p w:rsidR="00BE78D3" w:rsidRPr="008B4625" w:rsidRDefault="00BE78D3" w:rsidP="009231B2">
      <w:pPr>
        <w:spacing w:line="360" w:lineRule="auto"/>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lastRenderedPageBreak/>
        <w:t>“…se informa  que  tanto  el Reporte  de Cabina  emitido   en la fecha,   hora y lugar  señalado,   como   la  información    respecto    al elemento    Policial   que  iba  a cargo  del  manejo  de  la  unidad,   son datos  con  carácter   reservado,   motivo  por el cual se llevaba  a cabo  la  presente  prueba  de daño.</w:t>
      </w:r>
    </w:p>
    <w:p w:rsidR="00981EE0" w:rsidRPr="008B4625" w:rsidRDefault="00981EE0"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De igual  modo,  se informa   que  el  reporte   peticionado    es parte  fundamental   de un  proceso  judicial   vigente,    por  lo que  el  daño  o el riesgo   de  perjuicio   que  se produciría   con  la  revelación   de  la información   supera  el  interés  público   general de  conocer   los datos  de  referencia,   dejando   en estado  de  vulnerabilidad     a  las partes   involucradas   en  el  proceso,    pudiendo    ser  pieza   clave  en  la verdadera impartición     de justicia,   por  lo  cual   arribando   al estado  procesal  adecuado,   sería factible  la  entrega   de la  información    de  la  que  se tiene  registro,  pero  no en este momento.</w:t>
      </w:r>
    </w:p>
    <w:p w:rsidR="00981EE0" w:rsidRPr="008B4625" w:rsidRDefault="00981EE0"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Sin embargo   en aras   de  la máxima  transparencia se otorga el reporte  de evento testado, por motivos de lo  antes  vertido.</w:t>
      </w:r>
    </w:p>
    <w:p w:rsidR="00981EE0" w:rsidRPr="008B4625" w:rsidRDefault="00981EE0"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 xml:space="preserve">Por lo  que  concierne   al punto  que  nos trae  a  la presente  prueba  de daño  con lo que  respecta   a la solicitud   de  información  requerida,  respecto   del  reporte   de cabina  como  del  servidor   público   al que  se le asignó  o iba  a cargo  del  manejo de  la  Unidad  mencionada,  información  que  es considerada  reservada,  toda  vez que  a quién  se le asigna  un vehículo  destinado   a funciones   de  seguridad   es un elemento  de policía,  y en este sentido  el nombre  de los policías  es reservado,  así mismo  el servicio  especifico   a realizar,  y todos  sus datos  personales por  lo  cual aunado   a  lo  anterior   descrito  le  informo   que  en  razón  de  lo  que  versa  en  el artículo   17º.1  fracción  I,   inciso  a),   c),  f) y g),  fracción   II, III     VII y X,18,  22,  23,  24 y 25,  así como  el arábigo   86º, fracción   II  de  la Ley de Transparencia  y Acceso  a la Información   Pública   del  Municipio   de  Guadalajara,  esta  información  se clasifica como    Reservada,    además    de   lo   </w:t>
      </w:r>
      <w:r w:rsidRPr="008B4625">
        <w:rPr>
          <w:rFonts w:ascii="Candara" w:eastAsia="Century Gothic" w:hAnsi="Candara"/>
        </w:rPr>
        <w:lastRenderedPageBreak/>
        <w:t>estipulado     y   concerniente    dentro   de   la Constitución   Política  de  los Estados  Unidos  Mexicanos,  Ley General  del  Sistema Nacional   de  Seguridad   Pública,   Constitución  Política  del  Estado  de  Jalisco,   Ley de Protección   de Datos  Personales en Posesión de Sujetos  Obligados  del Estado de Jalisco  y sus Municipios,  entre  otras.</w:t>
      </w:r>
    </w:p>
    <w:p w:rsidR="00981EE0" w:rsidRPr="008B4625" w:rsidRDefault="00981EE0"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Además  que  respecto de  la  información   reservada,   presente  en el  artículo   17 de la  Ley  de  Transparencia  y Acceso  a  la  Información   Pública  del  Estado  de Jalisco y sus Municipios,    nos  encontramos   en  el  supuesto   de  información    reservada- catálogo.</w:t>
      </w:r>
    </w:p>
    <w:p w:rsidR="00BE78D3" w:rsidRPr="008B4625" w:rsidRDefault="00BE78D3" w:rsidP="00BE78D3">
      <w:pPr>
        <w:ind w:left="567"/>
        <w:jc w:val="both"/>
        <w:rPr>
          <w:rFonts w:ascii="Candara" w:eastAsia="Century Gothic" w:hAnsi="Candara"/>
          <w:i/>
        </w:rPr>
      </w:pPr>
    </w:p>
    <w:p w:rsidR="002F622B" w:rsidRPr="008B4625" w:rsidRDefault="002F622B" w:rsidP="00BE78D3">
      <w:pPr>
        <w:ind w:left="567"/>
        <w:jc w:val="both"/>
        <w:rPr>
          <w:rFonts w:ascii="Candara" w:eastAsia="Century Gothic" w:hAnsi="Candara"/>
        </w:rPr>
      </w:pPr>
      <w:r w:rsidRPr="008B4625">
        <w:rPr>
          <w:rFonts w:ascii="Candara" w:eastAsia="Century Gothic" w:hAnsi="Candara"/>
          <w:i/>
        </w:rPr>
        <w:t>"...1.   Es información   reservada:</w:t>
      </w:r>
    </w:p>
    <w:p w:rsidR="002F622B" w:rsidRPr="008B4625" w:rsidRDefault="002F622B" w:rsidP="00BE78D3">
      <w:pPr>
        <w:ind w:left="567"/>
        <w:jc w:val="both"/>
        <w:rPr>
          <w:rFonts w:ascii="Candara" w:eastAsia="Century Gothic" w:hAnsi="Candara"/>
        </w:rPr>
      </w:pPr>
      <w:proofErr w:type="gramStart"/>
      <w:r w:rsidRPr="008B4625">
        <w:rPr>
          <w:rFonts w:ascii="Candara" w:eastAsia="Century Gothic" w:hAnsi="Candara"/>
          <w:i/>
        </w:rPr>
        <w:t>l</w:t>
      </w:r>
      <w:proofErr w:type="gramEnd"/>
      <w:r w:rsidRPr="008B4625">
        <w:rPr>
          <w:rFonts w:ascii="Candara" w:eastAsia="Century Gothic" w:hAnsi="Candara"/>
          <w:i/>
        </w:rPr>
        <w:t>. Aquella  Información   pública,   cuya  difusión:</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a) Comprometa   la seguridad   del Estado  </w:t>
      </w:r>
      <w:r w:rsidRPr="008B4625">
        <w:rPr>
          <w:rFonts w:ascii="Candara" w:eastAsia="Century Gothic" w:hAnsi="Candara"/>
        </w:rPr>
        <w:t xml:space="preserve">o </w:t>
      </w:r>
      <w:r w:rsidRPr="008B4625">
        <w:rPr>
          <w:rFonts w:ascii="Candara" w:eastAsia="Century Gothic" w:hAnsi="Candara"/>
          <w:i/>
        </w:rPr>
        <w:t xml:space="preserve">del municipio,  la seguridad   pública estatal  </w:t>
      </w:r>
      <w:r w:rsidRPr="008B4625">
        <w:rPr>
          <w:rFonts w:ascii="Candara" w:eastAsia="Century Gothic" w:hAnsi="Candara"/>
        </w:rPr>
        <w:t xml:space="preserve">o </w:t>
      </w:r>
      <w:r w:rsidRPr="008B4625">
        <w:rPr>
          <w:rFonts w:ascii="Candara" w:eastAsia="Century Gothic" w:hAnsi="Candara"/>
          <w:i/>
        </w:rPr>
        <w:t xml:space="preserve">municipal,  </w:t>
      </w:r>
      <w:r w:rsidRPr="008B4625">
        <w:rPr>
          <w:rFonts w:ascii="Candara" w:eastAsia="Century Gothic" w:hAnsi="Candara"/>
        </w:rPr>
        <w:t xml:space="preserve">o </w:t>
      </w:r>
      <w:r w:rsidRPr="008B4625">
        <w:rPr>
          <w:rFonts w:ascii="Candara" w:eastAsia="Century Gothic" w:hAnsi="Candara"/>
          <w:i/>
        </w:rPr>
        <w:t xml:space="preserve">la seguridad   e integridad  de quienes  laboran  </w:t>
      </w:r>
      <w:r w:rsidRPr="008B4625">
        <w:rPr>
          <w:rFonts w:ascii="Candara" w:eastAsia="Century Gothic" w:hAnsi="Candara"/>
        </w:rPr>
        <w:t xml:space="preserve">o </w:t>
      </w:r>
      <w:r w:rsidRPr="008B4625">
        <w:rPr>
          <w:rFonts w:ascii="Candara" w:eastAsia="Century Gothic" w:hAnsi="Candara"/>
          <w:i/>
        </w:rPr>
        <w:t>hubieren laborado  en estas áreas,  con excepción   de las remuneraciones  de dichos</w:t>
      </w:r>
      <w:r w:rsidRPr="008B4625">
        <w:rPr>
          <w:rFonts w:ascii="Candara" w:eastAsia="Century Gothic" w:hAnsi="Candara"/>
        </w:rPr>
        <w:t xml:space="preserve"> </w:t>
      </w:r>
      <w:r w:rsidRPr="008B4625">
        <w:rPr>
          <w:rFonts w:ascii="Candara" w:eastAsia="Century Gothic" w:hAnsi="Candara"/>
          <w:i/>
        </w:rPr>
        <w:t>servidores  públicos;</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c) Ponga en riesgo  la vida,  seguridad   </w:t>
      </w:r>
      <w:r w:rsidRPr="008B4625">
        <w:rPr>
          <w:rFonts w:ascii="Candara" w:eastAsia="Century Gothic" w:hAnsi="Candara"/>
        </w:rPr>
        <w:t xml:space="preserve">o </w:t>
      </w:r>
      <w:r w:rsidRPr="008B4625">
        <w:rPr>
          <w:rFonts w:ascii="Candara" w:eastAsia="Century Gothic" w:hAnsi="Candara"/>
          <w:i/>
        </w:rPr>
        <w:t>salud  de cualquier  persona;</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f) Cause prejuicio  grave  a las actividades   de prevención   y persecución   de delitos,  </w:t>
      </w:r>
      <w:r w:rsidRPr="008B4625">
        <w:rPr>
          <w:rFonts w:ascii="Candara" w:eastAsia="Century Gothic" w:hAnsi="Candara"/>
        </w:rPr>
        <w:t xml:space="preserve">o </w:t>
      </w:r>
      <w:r w:rsidRPr="008B4625">
        <w:rPr>
          <w:rFonts w:ascii="Candara" w:eastAsia="Century Gothic" w:hAnsi="Candara"/>
          <w:i/>
        </w:rPr>
        <w:t>de impartición   de justicia;</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g) Cause perjuicio   grave  a las estrategias  procesales  en procesos  judiciales   </w:t>
      </w:r>
      <w:r w:rsidRPr="008B4625">
        <w:rPr>
          <w:rFonts w:ascii="Candara" w:eastAsia="Century Gothic" w:hAnsi="Candara"/>
        </w:rPr>
        <w:t>o</w:t>
      </w:r>
    </w:p>
    <w:p w:rsidR="002F622B" w:rsidRPr="008B4625" w:rsidRDefault="002F622B" w:rsidP="00BE78D3">
      <w:pPr>
        <w:ind w:left="567"/>
        <w:jc w:val="both"/>
        <w:rPr>
          <w:rFonts w:ascii="Candara" w:eastAsia="Century Gothic" w:hAnsi="Candara"/>
        </w:rPr>
      </w:pPr>
      <w:proofErr w:type="gramStart"/>
      <w:r w:rsidRPr="008B4625">
        <w:rPr>
          <w:rFonts w:ascii="Candara" w:eastAsia="Century Gothic" w:hAnsi="Candara"/>
          <w:i/>
        </w:rPr>
        <w:t>procedimientos</w:t>
      </w:r>
      <w:proofErr w:type="gramEnd"/>
      <w:r w:rsidRPr="008B4625">
        <w:rPr>
          <w:rFonts w:ascii="Candara" w:eastAsia="Century Gothic" w:hAnsi="Candara"/>
          <w:i/>
        </w:rPr>
        <w:t xml:space="preserve">    administrativos    cuyas resoluciones   no hayan causado  estado;</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II.   Las carpetas  de investigación,   excepto  cuando  se trate  de violaciones  graves de derechos  humanos  </w:t>
      </w:r>
      <w:r w:rsidRPr="008B4625">
        <w:rPr>
          <w:rFonts w:ascii="Candara" w:eastAsia="Century Gothic" w:hAnsi="Candara"/>
        </w:rPr>
        <w:t xml:space="preserve">o </w:t>
      </w:r>
      <w:r w:rsidRPr="008B4625">
        <w:rPr>
          <w:rFonts w:ascii="Candara" w:eastAsia="Century Gothic" w:hAnsi="Candara"/>
          <w:i/>
        </w:rPr>
        <w:t xml:space="preserve">delitos  de lesa humanidad,  </w:t>
      </w:r>
      <w:r w:rsidRPr="008B4625">
        <w:rPr>
          <w:rFonts w:ascii="Candara" w:eastAsia="Century Gothic" w:hAnsi="Candara"/>
        </w:rPr>
        <w:t xml:space="preserve">o </w:t>
      </w:r>
      <w:r w:rsidRPr="008B4625">
        <w:rPr>
          <w:rFonts w:ascii="Candara" w:eastAsia="Century Gothic" w:hAnsi="Candara"/>
          <w:i/>
        </w:rPr>
        <w:t>se trate  de información relacionada   con actos  de corrupción  de acuerdo   con las leyes aplicables;</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III.   Los  expedientes  judiciales  en tanto  no causen  estado;</w:t>
      </w:r>
    </w:p>
    <w:p w:rsidR="002F622B" w:rsidRPr="008B4625" w:rsidRDefault="002F622B" w:rsidP="002519F9">
      <w:pPr>
        <w:ind w:left="567"/>
        <w:jc w:val="both"/>
        <w:rPr>
          <w:rFonts w:ascii="Candara" w:eastAsia="Century Gothic" w:hAnsi="Candara"/>
        </w:rPr>
      </w:pPr>
      <w:r w:rsidRPr="008B4625">
        <w:rPr>
          <w:rFonts w:ascii="Candara" w:eastAsia="Century Gothic" w:hAnsi="Candara"/>
          <w:i/>
        </w:rPr>
        <w:t>V.  Los procedimientos   de responsabilidad    de los servidores   públicos,  en tanto</w:t>
      </w:r>
      <w:r w:rsidR="002519F9">
        <w:rPr>
          <w:rFonts w:ascii="Candara" w:eastAsia="Century Gothic" w:hAnsi="Candara"/>
        </w:rPr>
        <w:t xml:space="preserve"> n</w:t>
      </w:r>
      <w:r w:rsidRPr="008B4625">
        <w:rPr>
          <w:rFonts w:ascii="Candara" w:eastAsia="Century Gothic" w:hAnsi="Candara"/>
        </w:rPr>
        <w:t xml:space="preserve">o </w:t>
      </w:r>
      <w:r w:rsidRPr="008B4625">
        <w:rPr>
          <w:rFonts w:ascii="Candara" w:eastAsia="Century Gothic" w:hAnsi="Candara"/>
          <w:i/>
        </w:rPr>
        <w:t xml:space="preserve">se dicte  la resolución   administrativa  </w:t>
      </w:r>
      <w:r w:rsidRPr="008B4625">
        <w:rPr>
          <w:rFonts w:ascii="Candara" w:eastAsia="Century Gothic" w:hAnsi="Candara"/>
        </w:rPr>
        <w:t xml:space="preserve">o </w:t>
      </w:r>
      <w:r w:rsidRPr="008B4625">
        <w:rPr>
          <w:rFonts w:ascii="Candara" w:eastAsia="Century Gothic" w:hAnsi="Candara"/>
          <w:i/>
        </w:rPr>
        <w:t>la jurisdiccional  definitiva;</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VII. La entregada   con carácter  reservada  </w:t>
      </w:r>
      <w:r w:rsidRPr="008B4625">
        <w:rPr>
          <w:rFonts w:ascii="Candara" w:eastAsia="Century Gothic" w:hAnsi="Candara"/>
        </w:rPr>
        <w:t xml:space="preserve">o </w:t>
      </w:r>
      <w:r w:rsidRPr="008B4625">
        <w:rPr>
          <w:rFonts w:ascii="Candara" w:eastAsia="Century Gothic" w:hAnsi="Candara"/>
          <w:i/>
        </w:rPr>
        <w:t xml:space="preserve">confidencial   por  autoridades federales  </w:t>
      </w:r>
      <w:r w:rsidRPr="008B4625">
        <w:rPr>
          <w:rFonts w:ascii="Candara" w:eastAsia="Century Gothic" w:hAnsi="Candara"/>
        </w:rPr>
        <w:t xml:space="preserve">o </w:t>
      </w:r>
      <w:r w:rsidRPr="008B4625">
        <w:rPr>
          <w:rFonts w:ascii="Candara" w:eastAsia="Century Gothic" w:hAnsi="Candara"/>
          <w:i/>
        </w:rPr>
        <w:t xml:space="preserve">de otros  estados,  </w:t>
      </w:r>
      <w:r w:rsidRPr="008B4625">
        <w:rPr>
          <w:rFonts w:ascii="Candara" w:eastAsia="Century Gothic" w:hAnsi="Candara"/>
        </w:rPr>
        <w:t xml:space="preserve">o </w:t>
      </w:r>
      <w:r w:rsidRPr="008B4625">
        <w:rPr>
          <w:rFonts w:ascii="Candara" w:eastAsia="Century Gothic" w:hAnsi="Candara"/>
          <w:i/>
        </w:rPr>
        <w:t>por  organismos  internacionales;</w:t>
      </w:r>
    </w:p>
    <w:p w:rsidR="002F622B" w:rsidRPr="008B4625" w:rsidRDefault="002F622B" w:rsidP="00BE78D3">
      <w:pPr>
        <w:ind w:left="567"/>
        <w:jc w:val="both"/>
        <w:rPr>
          <w:rFonts w:ascii="Candara" w:eastAsia="Century Gothic" w:hAnsi="Candara"/>
        </w:rPr>
      </w:pPr>
      <w:r w:rsidRPr="008B4625">
        <w:rPr>
          <w:rFonts w:ascii="Candara" w:eastAsia="Century Gothic" w:hAnsi="Candara"/>
          <w:i/>
        </w:rPr>
        <w:t xml:space="preserve">X. La considerada   como  reservada  por  disposición   legal </w:t>
      </w:r>
      <w:proofErr w:type="gramStart"/>
      <w:r w:rsidRPr="008B4625">
        <w:rPr>
          <w:rFonts w:ascii="Candara" w:eastAsia="Century Gothic" w:hAnsi="Candara"/>
          <w:i/>
        </w:rPr>
        <w:t>expresa ...</w:t>
      </w:r>
      <w:proofErr w:type="gramEnd"/>
      <w:r w:rsidRPr="008B4625">
        <w:rPr>
          <w:rFonts w:ascii="Candara" w:eastAsia="Century Gothic" w:hAnsi="Candara"/>
          <w:i/>
        </w:rPr>
        <w:t xml:space="preserve"> "(sic)</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 xml:space="preserve">Con  lo  descrito   se cumple   con  el  primer  punto   para  negar  el acceso  o entrega de  información,   justificándolo    ya  que  las  hipótesis    de  reserva  se  encuentran previstas   en  la  Ley,   asimismo,    siendo   lo   concerniente     versado   en  la   última fracción   del  párrafo  que  antecede   lo  que  versa  en el  artículo  110  último   párrafo de la Ley General  del Sistema Nacional  de Seguridad   Pública   y el  artículo  158 de la Ley del  </w:t>
      </w:r>
      <w:r w:rsidRPr="008B4625">
        <w:rPr>
          <w:rFonts w:ascii="Candara" w:eastAsia="Century Gothic" w:hAnsi="Candara"/>
        </w:rPr>
        <w:lastRenderedPageBreak/>
        <w:t>Sistema  de  Seguridad   Pública  para  el  Estado  de  Jalisco,  el cual  a  la letra dice:</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ind w:left="567"/>
        <w:jc w:val="both"/>
        <w:rPr>
          <w:rFonts w:ascii="Candara" w:eastAsia="Century Gothic" w:hAnsi="Candara"/>
        </w:rPr>
      </w:pPr>
      <w:r w:rsidRPr="008B4625">
        <w:rPr>
          <w:rFonts w:ascii="Candara" w:eastAsia="Century Gothic" w:hAnsi="Candara"/>
        </w:rPr>
        <w:t>“…Artículo   158.   La información  que  prevé  el  presente   título  será  confidencial  y reservada,  exceptuando  lo establecido  en el último  párrafo  del  artículo  anterior. No se proporcionará  al público  la información que  ponga  en  riesgo  la seguridad pública   o  atente   contra   el  honor   de  las personas.   El   incumplimiento  de  esta obligación   se equiparará al delito  de  revelación  de  secretos,  sin perjuicio  de  las responsabilidades  de otra naturaleza  en las que incurran.</w:t>
      </w:r>
    </w:p>
    <w:p w:rsidR="002F622B" w:rsidRPr="008B4625" w:rsidRDefault="002F622B" w:rsidP="00BE78D3">
      <w:pPr>
        <w:ind w:left="567"/>
        <w:jc w:val="both"/>
        <w:rPr>
          <w:rFonts w:ascii="Candara" w:eastAsia="Century Gothic" w:hAnsi="Candara"/>
        </w:rPr>
      </w:pPr>
      <w:r w:rsidRPr="008B4625">
        <w:rPr>
          <w:rFonts w:ascii="Candara" w:eastAsia="Century Gothic" w:hAnsi="Candara"/>
        </w:rPr>
        <w:t>En el caso  de  la información   reservada,   esta  clasificación se mantendrá cuando menos por diez años.... "(sic)</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Asimismo,  al no cumplir  con las estipulaciones se podría  incurrir  en un delito,  por la secrecía que se debe  de guardar  en materia de seguridad.</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Con   respecto    al  segundo    punto   o  fracción    II  del   artículo   18  de   la  Ley  de Transparencia  y Acceso  a la  Información del Estado de Jalisco y sus Municipios, se justifica   que  la  divulgación   de  dicha  información  atente  efectivamente  el interés público    protegido    por   la   ley,   representando   un   riesgo   real,    demostrable   e identificable   de perjuicio  significativo al interés  público  o a la seguridad  municipal, porque  lo que  peticiona  en cuanto  al  servidor  público  al que  se le asignó  o iba  a cargo  de la Unidad,  es revelar el nombre  exacto  del elemento  de policía,  asimismo, otorgar  el reporte   de  cabina,  que  tiene  datos  confidenciales  y detallados   de  los involucrados  en el  evento  suscitado  del cual se solicito  la información,  aunado  a la vigencia   de  los  procedimientos  judiciales   y  administrativos  que  al  respecto   se llevan a cabo.   Por lo cual  dicha  información no debe  ser revelada.  No podemos dejar de lado,  que cualquier  información   por mínima que parezco  no ser relevante, puede  llevarnos  a ver  eventos  como los ya acontecidos  con  elementos  de  esta Comisaría,   por  lo  cual   no  podemos   minimizar  la relevancia  de  la información que se pretendería   entregar.  Llevando  directa  o indirectamente  a la ciudadanía perder credibilidad  en  su Gobierno,   porque  es este  tipo  de  información no factible de divulgar.</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Con referencia  a la fracción   III   de la Ley en mención  en cuanto  al  daño o el riesgo de perjuicio  que se produciría  con la revelación  de la información  supera el  interés público   general  de  conocer   la  información  de  referencia,   entendiéndose  que  la reserva  de esta  información toda  vez que  la  protección   del  derecho   a la vida  es mayor  al del acceso  a la información. Otorgar   la información  solicitada   permitiría vincular  al  elemento   que  ejerció  tal cargo  en el evento  suscitado  haría  que  fuera muy  sencillo identificarlo    exactamente,    poniendo    en  riesgo   su  vida,   salud    e integridad,    ya que  puede  servir  como  herramienta  para ubicar  y tomar  represalias contra   él,  toda  vez  que  no  hay  alguien  que  se esté  identificando, que  tenga interés jurídico  con respecto  de lo acontecido.</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Ojalá  las condiciones   fueran  otras,  en  nuestra  ciudad  y hacer  factible   el  otorgar toda  la  información de seguridad,   pero  es justo  por  ese punto  que  se vulnera  la estabilidad   del  propio  Municipio.   Lo cual  pondría  en  riesgo  inminente   su vida,  la capacidad  de reacción  del propio  elemento,  de sus  compañeros ya que debemos proteger  a  cada  elemento   de  la Comisaría ante  una  afectación   a la  misma y en general   la  seguridad  de  nuestra  Ciudad.  No  es el  simple  hecho  de  otorgar   un nombre,  es la relación  que  se hace al pretender se otorgue   el elemento  que  iba manejando  cuando   sucedió   el  percance,  siendo  factible   que  la  información  la requieran para ejecutar alguna amenaza o venganza.</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 xml:space="preserve">Así  mismo   dentro  del  reporte   emitido   se  describe   los  hechos  acontecidos,   así como  el  servicio   otorgado    por  los  elementos de  seguridad  en  el   lugar   de  los hechos,    además    de   los   nombres    de   ciudadanos,     operadores,     encargados, autoridades   que  se  presentaron    de  las  diversas   dependencias  propias   y  del estado,  de igual   modo  datos confidenciales,  misma información  que el  revelarla  no </w:t>
      </w:r>
      <w:r w:rsidRPr="008B4625">
        <w:rPr>
          <w:rFonts w:ascii="Candara" w:eastAsia="Century Gothic" w:hAnsi="Candara"/>
        </w:rPr>
        <w:lastRenderedPageBreak/>
        <w:t>solo  vulnera  y evidencia a  un elemento  o ciudadano,   dejaría  vulnerable  el estado de derecho  y no se debe  ser corresponsable de un acto así.</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Por último  lo respectivo  a la fracción  IV,  del artículo  y ley multicitada  en cuanto  a la limitación  se adecua  al  principio  de proporcionalidad y representa  el  medio  menos restrictivo    disponible   para  evitar   el  perjuicio.   Toda  vez,  que  si  bien   se niega   el otorgar   la  información   solicitada,   limitando   el acceso  a la información,   no es por arbitrariedad,    abuso   de   autoridad,     u  omisión   negar   por   negar,   sino  justo   lo contrario.   Proporcionalmente   no  se debe  otorgar   ningún  dato  el  cual  ponga  en estado  de  indefensión   a ningún   ser,  o ponga  en  riesgo   inminente  físico,   mental, individual  o colectivo   por  lo que  equiparando   y equilibrando    el  perjuicio   que  se suscitaría,    la balanza  se  inclina  por  no  otorgar   lo  peticionado,    siendo  el   medio menos   restrictivo.   Ningún  bien  tangible   está  por  encima  de  la vida   humana  y hablamos   no  solo   del   elemento    de   policía   o  es  su  momento    titular   de   la información,    así   como   todos   los   involucrados,   sino,   de  la  afectación    que  en consecuencia   se generaría,  por no respetar  lo marcado  en la  Ley,  pudiendo  verse mermada  el  mecanismo   con  que  cuenta   el   Estado    para  resolver   los  conflictos que  surgen,    y  en  particular    el  cual   esta  descrito   en  el   reporte,   perdiendo    la armonía  y la  paz social  que tanto  necesitamos.</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La presente  prueba  de daño  va en sentido  de reservar  totalmente   los puntos de la  información    mencionada,   toda   vez  que  la propia   naturaleza    de  los  puntos peticionados  lo requiere.</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 xml:space="preserve">En  resumen  y en  virtud   de  lo anterior   descrito,   el  otorgar   el  informe  solicitado permitiría    vincular   a la persona   que  ejerce  o ejerció  dicho  cargo   e identificarla como   policía,   poniendo   en  riesgo   su vida,   salud   e  integridad,    ya  que  puede </w:t>
      </w:r>
      <w:r w:rsidRPr="008B4625">
        <w:rPr>
          <w:rFonts w:ascii="Candara" w:eastAsia="Century Gothic" w:hAnsi="Candara"/>
        </w:rPr>
        <w:lastRenderedPageBreak/>
        <w:t>servir   como   herramienta    para  ubicar,   señalar  y  ejercer   represalias   contra     el servidor     público,    sino    también    a  los   involucrados     y  afectar    la  verdadera impartición    de justicia.</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Asimismo se deja  a consideración    del  Comité   de  Transparencia   del  Gobierno Municipal   de así disponerlo,   se reserve  la  información    por  el tiempo   que  marca la  Ley  del  Sistema  de  Seguridad    Pública   del  Estado   de  Jalisco    la  cual   indica reservarse    por   10  años,   de   no   ser   posible    por   lo   previsto    en   la   Ley  de Transparencia,  entonces   se hiciere  por  el  máximo  tiempo   permitido.</w:t>
      </w:r>
    </w:p>
    <w:p w:rsidR="00BE78D3" w:rsidRPr="008B4625" w:rsidRDefault="00BE78D3" w:rsidP="00BE78D3">
      <w:pPr>
        <w:spacing w:line="360" w:lineRule="auto"/>
        <w:ind w:left="567"/>
        <w:jc w:val="both"/>
        <w:rPr>
          <w:rFonts w:ascii="Candara" w:eastAsia="Century Gothic" w:hAnsi="Candara"/>
        </w:rPr>
      </w:pPr>
    </w:p>
    <w:p w:rsidR="002F622B" w:rsidRPr="008B4625" w:rsidRDefault="002F622B" w:rsidP="00BE78D3">
      <w:pPr>
        <w:spacing w:line="360" w:lineRule="auto"/>
        <w:ind w:left="567"/>
        <w:jc w:val="both"/>
        <w:rPr>
          <w:rFonts w:ascii="Candara" w:eastAsia="Century Gothic" w:hAnsi="Candara"/>
        </w:rPr>
      </w:pPr>
      <w:r w:rsidRPr="008B4625">
        <w:rPr>
          <w:rFonts w:ascii="Candara" w:eastAsia="Century Gothic" w:hAnsi="Candara"/>
        </w:rPr>
        <w:t>Por todo  lo anterior   vertido   recurrimos para que  esta  información se revista  con el  carácter de ser  RESERVADA.”</w:t>
      </w:r>
    </w:p>
    <w:p w:rsidR="00BE78D3" w:rsidRPr="008B4625" w:rsidRDefault="00BE78D3" w:rsidP="009231B2">
      <w:pPr>
        <w:spacing w:line="360" w:lineRule="auto"/>
        <w:jc w:val="both"/>
        <w:rPr>
          <w:rFonts w:ascii="Candara" w:eastAsia="Century Gothic" w:hAnsi="Candara"/>
        </w:rPr>
      </w:pPr>
    </w:p>
    <w:p w:rsidR="002F622B" w:rsidRPr="008B4625" w:rsidRDefault="002F622B" w:rsidP="009231B2">
      <w:pPr>
        <w:spacing w:line="360" w:lineRule="auto"/>
        <w:jc w:val="both"/>
        <w:rPr>
          <w:rFonts w:ascii="Candara" w:eastAsia="Century Gothic" w:hAnsi="Candara"/>
        </w:rPr>
      </w:pPr>
      <w:r w:rsidRPr="008B4625">
        <w:rPr>
          <w:rFonts w:ascii="Candara" w:eastAsia="Century Gothic" w:hAnsi="Candara"/>
        </w:rPr>
        <w:t>Así mismo, hago del conocimiento que se anexa al acta de la presente sesión, copia del oficio en cita, remitido por la Direcci</w:t>
      </w:r>
      <w:r w:rsidR="004D09B3" w:rsidRPr="008B4625">
        <w:rPr>
          <w:rFonts w:ascii="Candara" w:eastAsia="Century Gothic" w:hAnsi="Candara"/>
        </w:rPr>
        <w:t>ón de lo Jurídico de la Comisarí</w:t>
      </w:r>
      <w:r w:rsidRPr="008B4625">
        <w:rPr>
          <w:rFonts w:ascii="Candara" w:eastAsia="Century Gothic" w:hAnsi="Candara"/>
        </w:rPr>
        <w:t xml:space="preserve">a de </w:t>
      </w:r>
      <w:r w:rsidR="004D09B3" w:rsidRPr="008B4625">
        <w:rPr>
          <w:rFonts w:ascii="Candara" w:eastAsia="Century Gothic" w:hAnsi="Candara"/>
        </w:rPr>
        <w:t>la Policía</w:t>
      </w:r>
      <w:r w:rsidRPr="008B4625">
        <w:rPr>
          <w:rFonts w:ascii="Candara" w:eastAsia="Century Gothic" w:hAnsi="Candara"/>
        </w:rPr>
        <w:t>, que contiene prueba de daño del asunto que nos ocupa.</w:t>
      </w:r>
    </w:p>
    <w:p w:rsidR="002F622B" w:rsidRPr="008B4625" w:rsidRDefault="002F622B" w:rsidP="009231B2">
      <w:pPr>
        <w:spacing w:line="360" w:lineRule="auto"/>
        <w:jc w:val="both"/>
        <w:rPr>
          <w:rFonts w:ascii="Candara" w:eastAsia="Century Gothic" w:hAnsi="Candara"/>
        </w:rPr>
      </w:pPr>
    </w:p>
    <w:p w:rsidR="002F622B" w:rsidRPr="008B4625" w:rsidRDefault="002F622B" w:rsidP="009231B2">
      <w:pPr>
        <w:spacing w:line="360" w:lineRule="auto"/>
        <w:jc w:val="both"/>
        <w:rPr>
          <w:rFonts w:ascii="Candara" w:eastAsia="Century Gothic" w:hAnsi="Candara"/>
        </w:rPr>
      </w:pPr>
      <w:r w:rsidRPr="008B4625">
        <w:rPr>
          <w:rFonts w:ascii="Candara" w:eastAsia="Century Gothic" w:hAnsi="Candara"/>
        </w:rPr>
        <w:t>Es cuanto Presidenta.</w:t>
      </w:r>
    </w:p>
    <w:p w:rsidR="0097265F" w:rsidRPr="008B4625" w:rsidRDefault="0097265F" w:rsidP="009231B2">
      <w:pPr>
        <w:spacing w:line="360" w:lineRule="auto"/>
        <w:jc w:val="both"/>
        <w:rPr>
          <w:rFonts w:ascii="Candara" w:eastAsia="Century Gothic" w:hAnsi="Candara"/>
          <w:b/>
        </w:rPr>
      </w:pPr>
      <w:r w:rsidRPr="008B4625">
        <w:rPr>
          <w:rFonts w:ascii="Candara" w:eastAsia="Century Gothic" w:hAnsi="Candara"/>
          <w:b/>
        </w:rPr>
        <w:t xml:space="preserve"> </w:t>
      </w:r>
    </w:p>
    <w:p w:rsidR="002F622B" w:rsidRPr="008B4625" w:rsidRDefault="00677A19" w:rsidP="009231B2">
      <w:pPr>
        <w:spacing w:line="360" w:lineRule="auto"/>
        <w:jc w:val="both"/>
        <w:rPr>
          <w:rFonts w:ascii="Candara" w:eastAsia="Century Gothic" w:hAnsi="Candara"/>
          <w:lang w:val="es-ES_tradnl"/>
        </w:rPr>
      </w:pPr>
      <w:r w:rsidRPr="008B4625">
        <w:rPr>
          <w:rFonts w:ascii="Candara" w:eastAsia="Century Gothic" w:hAnsi="Candara"/>
          <w:b/>
        </w:rPr>
        <w:t xml:space="preserve">Síndica Municipal y Presidenta del Comité de Transparencia, Mtra. Karina </w:t>
      </w:r>
      <w:proofErr w:type="spellStart"/>
      <w:r w:rsidRPr="008B4625">
        <w:rPr>
          <w:rFonts w:ascii="Candara" w:eastAsia="Century Gothic" w:hAnsi="Candara"/>
          <w:b/>
        </w:rPr>
        <w:t>Anaid</w:t>
      </w:r>
      <w:proofErr w:type="spellEnd"/>
      <w:r w:rsidRPr="008B4625">
        <w:rPr>
          <w:rFonts w:ascii="Candara" w:eastAsia="Century Gothic" w:hAnsi="Candara"/>
          <w:b/>
        </w:rPr>
        <w:t xml:space="preserve"> Hermosillo Ramírez:</w:t>
      </w:r>
      <w:r w:rsidRPr="008B4625">
        <w:rPr>
          <w:rFonts w:ascii="Candara" w:eastAsia="Century Gothic" w:hAnsi="Candara"/>
        </w:rPr>
        <w:t xml:space="preserve"> </w:t>
      </w:r>
      <w:r w:rsidR="002F622B" w:rsidRPr="008B4625">
        <w:rPr>
          <w:rFonts w:ascii="Candara" w:eastAsia="Century Gothic" w:hAnsi="Candara"/>
          <w:lang w:val="es-ES_tradnl"/>
        </w:rPr>
        <w:t xml:space="preserve">Gracias Secretario, en virtud del estado que guarda el presente expediente y las manifestaciones realizadas por la </w:t>
      </w:r>
      <w:r w:rsidR="002F622B" w:rsidRPr="008B4625">
        <w:rPr>
          <w:rFonts w:ascii="Candara" w:eastAsia="Century Gothic" w:hAnsi="Candara"/>
        </w:rPr>
        <w:t>Direcci</w:t>
      </w:r>
      <w:r w:rsidR="004D09B3" w:rsidRPr="008B4625">
        <w:rPr>
          <w:rFonts w:ascii="Candara" w:eastAsia="Century Gothic" w:hAnsi="Candara"/>
        </w:rPr>
        <w:t>ón de lo Jurídico de la Comisarí</w:t>
      </w:r>
      <w:r w:rsidR="002F622B" w:rsidRPr="008B4625">
        <w:rPr>
          <w:rFonts w:ascii="Candara" w:eastAsia="Century Gothic" w:hAnsi="Candara"/>
        </w:rPr>
        <w:t xml:space="preserve">a de </w:t>
      </w:r>
      <w:r w:rsidR="006B59AE" w:rsidRPr="008B4625">
        <w:rPr>
          <w:rFonts w:ascii="Candara" w:eastAsia="Century Gothic" w:hAnsi="Candara"/>
        </w:rPr>
        <w:t>la Policía</w:t>
      </w:r>
      <w:r w:rsidR="002F622B" w:rsidRPr="008B4625">
        <w:rPr>
          <w:rFonts w:ascii="Candara" w:eastAsia="Century Gothic" w:hAnsi="Candara"/>
          <w:lang w:val="es-ES_tradnl"/>
        </w:rPr>
        <w:t xml:space="preserve"> respecto a la pertinencia de reserva de la información del </w:t>
      </w:r>
      <w:r w:rsidR="002F622B" w:rsidRPr="008B4625">
        <w:rPr>
          <w:rFonts w:ascii="Candara" w:eastAsia="Century Gothic" w:hAnsi="Candara"/>
          <w:b/>
          <w:lang w:val="es-ES_tradnl"/>
        </w:rPr>
        <w:t>expediente DTB/3183/2023</w:t>
      </w:r>
      <w:r w:rsidR="002F622B" w:rsidRPr="008B4625">
        <w:rPr>
          <w:rFonts w:ascii="Candara" w:eastAsia="Century Gothic" w:hAnsi="Candara"/>
          <w:lang w:val="es-ES_tradnl"/>
        </w:rPr>
        <w:t>, acreditada mediante la prueba de daño</w:t>
      </w:r>
      <w:r w:rsidR="002F622B" w:rsidRPr="008B4625">
        <w:rPr>
          <w:rFonts w:ascii="Candara" w:eastAsia="Century Gothic" w:hAnsi="Candara"/>
          <w:i/>
          <w:lang w:val="es-ES_tradnl"/>
        </w:rPr>
        <w:t xml:space="preserve">, </w:t>
      </w:r>
      <w:r w:rsidR="002F622B" w:rsidRPr="008B4625">
        <w:rPr>
          <w:rFonts w:ascii="Candara" w:eastAsia="Century Gothic" w:hAnsi="Candara"/>
          <w:lang w:val="es-ES_tradnl"/>
        </w:rPr>
        <w:t>se pone a consideración de los integrantes de éste Comité la siguiente propuesta de:</w:t>
      </w:r>
    </w:p>
    <w:p w:rsidR="006B59AE" w:rsidRPr="008B4625" w:rsidRDefault="006B59AE" w:rsidP="009231B2">
      <w:pPr>
        <w:spacing w:line="360" w:lineRule="auto"/>
        <w:jc w:val="both"/>
        <w:rPr>
          <w:rFonts w:ascii="Candara" w:eastAsia="Century Gothic" w:hAnsi="Candara"/>
          <w:lang w:val="es-ES_tradnl"/>
        </w:rPr>
      </w:pPr>
    </w:p>
    <w:p w:rsidR="00496B40" w:rsidRDefault="00496B40" w:rsidP="006B59AE">
      <w:pPr>
        <w:spacing w:line="360" w:lineRule="auto"/>
        <w:jc w:val="center"/>
        <w:rPr>
          <w:rFonts w:ascii="Candara" w:eastAsia="Century Gothic" w:hAnsi="Candara"/>
          <w:b/>
          <w:lang w:val="es-ES_tradnl"/>
        </w:rPr>
      </w:pPr>
    </w:p>
    <w:p w:rsidR="002F622B" w:rsidRDefault="002F622B" w:rsidP="006B59AE">
      <w:pPr>
        <w:spacing w:line="360" w:lineRule="auto"/>
        <w:jc w:val="center"/>
        <w:rPr>
          <w:rFonts w:ascii="Candara" w:eastAsia="Century Gothic" w:hAnsi="Candara"/>
          <w:b/>
          <w:lang w:val="es-ES_tradnl"/>
        </w:rPr>
      </w:pPr>
      <w:r w:rsidRPr="008B4625">
        <w:rPr>
          <w:rFonts w:ascii="Candara" w:eastAsia="Century Gothic" w:hAnsi="Candara"/>
          <w:b/>
          <w:lang w:val="es-ES_tradnl"/>
        </w:rPr>
        <w:lastRenderedPageBreak/>
        <w:t>Resolución:</w:t>
      </w:r>
    </w:p>
    <w:p w:rsidR="0006149A" w:rsidRPr="0006149A" w:rsidRDefault="0006149A" w:rsidP="0006149A">
      <w:pPr>
        <w:spacing w:line="360" w:lineRule="auto"/>
        <w:jc w:val="center"/>
        <w:rPr>
          <w:rFonts w:ascii="Candara" w:eastAsia="Century Gothic" w:hAnsi="Candara"/>
          <w:b/>
        </w:rPr>
      </w:pPr>
      <w:r w:rsidRPr="0006149A">
        <w:rPr>
          <w:rFonts w:ascii="Candara" w:eastAsia="Century Gothic" w:hAnsi="Candara"/>
          <w:b/>
        </w:rPr>
        <w:t>RESERVA/CT/</w:t>
      </w:r>
      <w:r>
        <w:rPr>
          <w:rFonts w:ascii="Candara" w:eastAsia="Century Gothic" w:hAnsi="Candara"/>
          <w:b/>
        </w:rPr>
        <w:t>10</w:t>
      </w:r>
      <w:r w:rsidRPr="0006149A">
        <w:rPr>
          <w:rFonts w:ascii="Candara" w:eastAsia="Century Gothic" w:hAnsi="Candara"/>
          <w:b/>
        </w:rPr>
        <w:t>/2023</w:t>
      </w:r>
    </w:p>
    <w:p w:rsidR="0006149A" w:rsidRPr="008B4625" w:rsidRDefault="0006149A">
      <w:pPr>
        <w:spacing w:line="360" w:lineRule="auto"/>
        <w:jc w:val="both"/>
        <w:rPr>
          <w:rFonts w:ascii="Candara" w:eastAsia="Century Gothic" w:hAnsi="Candara"/>
          <w:b/>
          <w:lang w:val="es-ES_tradnl"/>
        </w:rPr>
      </w:pPr>
    </w:p>
    <w:p w:rsidR="002F622B" w:rsidRPr="008B4625" w:rsidRDefault="002F622B" w:rsidP="009231B2">
      <w:pPr>
        <w:spacing w:line="360" w:lineRule="auto"/>
        <w:jc w:val="both"/>
        <w:rPr>
          <w:rFonts w:ascii="Candara" w:eastAsia="Century Gothic" w:hAnsi="Candara"/>
          <w:lang w:val="es-ES_tradnl"/>
        </w:rPr>
      </w:pPr>
      <w:r w:rsidRPr="008B4625">
        <w:rPr>
          <w:rFonts w:ascii="Candara" w:eastAsia="Century Gothic" w:hAnsi="Candara"/>
          <w:b/>
          <w:lang w:val="es-ES_tradnl"/>
        </w:rPr>
        <w:t>PRIMERO.</w:t>
      </w:r>
      <w:r w:rsidRPr="008B4625">
        <w:rPr>
          <w:rFonts w:ascii="Candara" w:eastAsia="Century Gothic" w:hAnsi="Candara"/>
          <w:lang w:val="es-ES_tradnl"/>
        </w:rPr>
        <w:t xml:space="preserve"> El Comité de Transparencia </w:t>
      </w:r>
      <w:r w:rsidRPr="008B4625">
        <w:rPr>
          <w:rFonts w:ascii="Candara" w:eastAsia="Century Gothic" w:hAnsi="Candara"/>
          <w:b/>
          <w:lang w:val="es-ES_tradnl"/>
        </w:rPr>
        <w:t>confirma</w:t>
      </w:r>
      <w:r w:rsidRPr="008B4625">
        <w:rPr>
          <w:rFonts w:ascii="Candara" w:eastAsia="Century Gothic" w:hAnsi="Candara"/>
          <w:lang w:val="es-ES_tradnl"/>
        </w:rPr>
        <w:t xml:space="preserve"> la clasificación de la información solicitada, como reservada, en los términos y fundamentos señalados en la Prueba de Daño emitida por la Dirección de lo Jurídico de la Comisaría de Seguridad; ello por actualizarse la hipótesis de reserva prevista en los artículos 17 punto 1 fracción I inciso a), c), f), g) y fracciones II, III, VII y X de la Ley de Transparencia y Acceso a la información Pública del Estado de Jalisco y sus Municipios, así como el artículo 113 fracción V, X, XI, XII  de la Ley General de Transparencia y Acceso a la información Pública, y el artículo 158 de la Ley del Sistema de Seguridad </w:t>
      </w:r>
      <w:r w:rsidR="006B59AE" w:rsidRPr="008B4625">
        <w:rPr>
          <w:rFonts w:ascii="Candara" w:eastAsia="Century Gothic" w:hAnsi="Candara"/>
          <w:lang w:val="es-ES_tradnl"/>
        </w:rPr>
        <w:t>Pública</w:t>
      </w:r>
      <w:r w:rsidRPr="008B4625">
        <w:rPr>
          <w:rFonts w:ascii="Candara" w:eastAsia="Century Gothic" w:hAnsi="Candara"/>
          <w:lang w:val="es-ES_tradnl"/>
        </w:rPr>
        <w:t xml:space="preserve"> del Estado de Jalisco; con una </w:t>
      </w:r>
      <w:r w:rsidRPr="008B4625">
        <w:rPr>
          <w:rFonts w:ascii="Candara" w:eastAsia="Century Gothic" w:hAnsi="Candara"/>
          <w:b/>
          <w:lang w:val="es-ES_tradnl"/>
        </w:rPr>
        <w:t>vigencia de 10 años a partir del 25 de abril de 2023</w:t>
      </w:r>
      <w:r w:rsidRPr="008B4625">
        <w:rPr>
          <w:rFonts w:ascii="Candara" w:eastAsia="Century Gothic" w:hAnsi="Candara"/>
          <w:lang w:val="es-ES_tradnl"/>
        </w:rPr>
        <w:t>.</w:t>
      </w:r>
    </w:p>
    <w:p w:rsidR="006B59AE" w:rsidRPr="008B4625" w:rsidRDefault="006B59AE" w:rsidP="009231B2">
      <w:pPr>
        <w:spacing w:line="360" w:lineRule="auto"/>
        <w:jc w:val="both"/>
        <w:rPr>
          <w:rFonts w:ascii="Candara" w:eastAsia="Century Gothic" w:hAnsi="Candara"/>
          <w:b/>
          <w:lang w:val="es-ES_tradnl"/>
        </w:rPr>
      </w:pPr>
    </w:p>
    <w:p w:rsidR="002F622B" w:rsidRPr="008B4625" w:rsidRDefault="002F622B" w:rsidP="009231B2">
      <w:pPr>
        <w:spacing w:line="360" w:lineRule="auto"/>
        <w:jc w:val="both"/>
        <w:rPr>
          <w:rFonts w:ascii="Candara" w:eastAsia="Century Gothic" w:hAnsi="Candara"/>
          <w:lang w:val="es-ES_tradnl"/>
        </w:rPr>
      </w:pPr>
      <w:r w:rsidRPr="008B4625">
        <w:rPr>
          <w:rFonts w:ascii="Candara" w:eastAsia="Century Gothic" w:hAnsi="Candara"/>
          <w:b/>
          <w:lang w:val="es-ES_tradnl"/>
        </w:rPr>
        <w:t>SEGUNDO.</w:t>
      </w:r>
      <w:r w:rsidRPr="008B4625">
        <w:rPr>
          <w:rFonts w:ascii="Candara" w:eastAsia="Century Gothic" w:hAnsi="Candara"/>
          <w:lang w:val="es-ES_tradnl"/>
        </w:rPr>
        <w:t xml:space="preserve"> Se instruye a la Dirección de Transparencia y Buenas Prácticas, notifique al solicitante la determinación de este Comité, así como la versión pública de la información, entregada por el área responsable, en aras de salvaguarda</w:t>
      </w:r>
      <w:r w:rsidR="00044D7E" w:rsidRPr="008B4625">
        <w:rPr>
          <w:rFonts w:ascii="Candara" w:eastAsia="Century Gothic" w:hAnsi="Candara"/>
          <w:lang w:val="es-ES_tradnl"/>
        </w:rPr>
        <w:t>r</w:t>
      </w:r>
      <w:r w:rsidRPr="008B4625">
        <w:rPr>
          <w:rFonts w:ascii="Candara" w:eastAsia="Century Gothic" w:hAnsi="Candara"/>
          <w:lang w:val="es-ES_tradnl"/>
        </w:rPr>
        <w:t xml:space="preserve"> su derecho de acceso a la información pública, de conformidad a lo establecido por los artículos 85 y 86 de la Ley de Transparencia y Acceso a la Información Pública del Estado de Jalisco y sus Municipios.</w:t>
      </w:r>
    </w:p>
    <w:p w:rsidR="006B59AE" w:rsidRPr="008B4625" w:rsidRDefault="006B59AE" w:rsidP="009231B2">
      <w:pPr>
        <w:spacing w:line="360" w:lineRule="auto"/>
        <w:jc w:val="both"/>
        <w:rPr>
          <w:rFonts w:ascii="Candara" w:eastAsia="Century Gothic" w:hAnsi="Candara"/>
          <w:lang w:val="es-ES_tradnl"/>
        </w:rPr>
      </w:pPr>
    </w:p>
    <w:p w:rsidR="002F622B" w:rsidRPr="008B4625" w:rsidRDefault="002F622B" w:rsidP="009231B2">
      <w:pPr>
        <w:spacing w:line="360" w:lineRule="auto"/>
        <w:jc w:val="both"/>
        <w:rPr>
          <w:rFonts w:ascii="Candara" w:eastAsia="Century Gothic" w:hAnsi="Candara"/>
          <w:lang w:val="es-ES_tradnl"/>
        </w:rPr>
      </w:pPr>
      <w:r w:rsidRPr="008B4625">
        <w:rPr>
          <w:rFonts w:ascii="Candara" w:eastAsia="Century Gothic" w:hAnsi="Candara"/>
          <w:lang w:val="es-ES_tradnl"/>
        </w:rPr>
        <w:t>Los que estén a favor de la propuesta de resolución, sírvanse manifestarlo levantando su mano.</w:t>
      </w:r>
    </w:p>
    <w:p w:rsidR="006B59AE" w:rsidRPr="008B4625" w:rsidRDefault="006B59AE" w:rsidP="009231B2">
      <w:pPr>
        <w:spacing w:line="360" w:lineRule="auto"/>
        <w:jc w:val="both"/>
        <w:rPr>
          <w:rFonts w:ascii="Candara" w:eastAsia="Century Gothic" w:hAnsi="Candara"/>
          <w:lang w:val="es-ES_tradnl"/>
        </w:rPr>
      </w:pPr>
    </w:p>
    <w:p w:rsidR="00677A19" w:rsidRPr="008B4625" w:rsidRDefault="002F622B" w:rsidP="009231B2">
      <w:pPr>
        <w:spacing w:line="360" w:lineRule="auto"/>
        <w:jc w:val="both"/>
        <w:rPr>
          <w:rFonts w:ascii="Candara" w:eastAsia="Century Gothic" w:hAnsi="Candara"/>
          <w:b/>
        </w:rPr>
      </w:pPr>
      <w:r w:rsidRPr="008B4625">
        <w:rPr>
          <w:rFonts w:ascii="Candara" w:eastAsia="Century Gothic" w:hAnsi="Candara"/>
          <w:b/>
          <w:lang w:val="es-ES_tradnl"/>
        </w:rPr>
        <w:t xml:space="preserve">Aprobado </w:t>
      </w:r>
      <w:r w:rsidR="006B59AE" w:rsidRPr="008B4625">
        <w:rPr>
          <w:rFonts w:ascii="Candara" w:eastAsia="Century Gothic" w:hAnsi="Candara"/>
          <w:b/>
          <w:lang w:val="es-ES_tradnl"/>
        </w:rPr>
        <w:t>por unanimidad de los presentes</w:t>
      </w:r>
    </w:p>
    <w:p w:rsidR="00677A19" w:rsidRPr="008B4625" w:rsidRDefault="0097265F" w:rsidP="009231B2">
      <w:pPr>
        <w:spacing w:line="360" w:lineRule="auto"/>
        <w:jc w:val="both"/>
        <w:rPr>
          <w:rFonts w:ascii="Candara" w:eastAsia="Century Gothic" w:hAnsi="Candara"/>
        </w:rPr>
      </w:pPr>
      <w:r w:rsidRPr="008B4625">
        <w:rPr>
          <w:rFonts w:ascii="Candara" w:eastAsia="Century Gothic" w:hAnsi="Candara"/>
        </w:rPr>
        <w:t xml:space="preserve"> </w:t>
      </w:r>
    </w:p>
    <w:p w:rsidR="002F622B" w:rsidRPr="008B4625" w:rsidRDefault="0097265F" w:rsidP="009231B2">
      <w:pPr>
        <w:spacing w:line="360" w:lineRule="auto"/>
        <w:jc w:val="both"/>
        <w:rPr>
          <w:rFonts w:ascii="Candara" w:eastAsia="Century Gothic" w:hAnsi="Candara"/>
          <w:lang w:val="es-ES_tradnl"/>
        </w:rPr>
      </w:pPr>
      <w:r w:rsidRPr="008B4625">
        <w:rPr>
          <w:rFonts w:ascii="Candara" w:eastAsia="Century Gothic" w:hAnsi="Candara"/>
          <w:b/>
        </w:rPr>
        <w:t xml:space="preserve">Síndica Municipal y Presidenta del Comité de Transparencia, Mtra. Karina </w:t>
      </w:r>
      <w:proofErr w:type="spellStart"/>
      <w:r w:rsidRPr="008B4625">
        <w:rPr>
          <w:rFonts w:ascii="Candara" w:eastAsia="Century Gothic" w:hAnsi="Candara"/>
          <w:b/>
        </w:rPr>
        <w:t>Anaid</w:t>
      </w:r>
      <w:proofErr w:type="spellEnd"/>
      <w:r w:rsidRPr="008B4625">
        <w:rPr>
          <w:rFonts w:ascii="Candara" w:eastAsia="Century Gothic" w:hAnsi="Candara"/>
          <w:b/>
        </w:rPr>
        <w:t xml:space="preserve"> Hermosillo Ramírez:</w:t>
      </w:r>
      <w:r w:rsidRPr="008B4625">
        <w:rPr>
          <w:rFonts w:ascii="Candara" w:eastAsia="Century Gothic" w:hAnsi="Candara"/>
        </w:rPr>
        <w:t xml:space="preserve"> </w:t>
      </w:r>
      <w:r w:rsidR="002F622B" w:rsidRPr="008B4625">
        <w:rPr>
          <w:rFonts w:ascii="Candara" w:eastAsia="Century Gothic" w:hAnsi="Candara"/>
          <w:lang w:val="es-ES_tradnl"/>
        </w:rPr>
        <w:t xml:space="preserve">A continuación del desarrollo de la sesión pasamos al </w:t>
      </w:r>
      <w:r w:rsidR="002F622B" w:rsidRPr="008B4625">
        <w:rPr>
          <w:rFonts w:ascii="Candara" w:eastAsia="Century Gothic" w:hAnsi="Candara"/>
          <w:b/>
          <w:lang w:val="es-ES_tradnl"/>
        </w:rPr>
        <w:t>S</w:t>
      </w:r>
      <w:r w:rsidR="004A2EAF" w:rsidRPr="008B4625">
        <w:rPr>
          <w:rFonts w:ascii="Candara" w:eastAsia="Century Gothic" w:hAnsi="Candara"/>
          <w:b/>
          <w:lang w:val="es-ES_tradnl"/>
        </w:rPr>
        <w:t>É</w:t>
      </w:r>
      <w:r w:rsidR="002F622B" w:rsidRPr="008B4625">
        <w:rPr>
          <w:rFonts w:ascii="Candara" w:eastAsia="Century Gothic" w:hAnsi="Candara"/>
          <w:b/>
          <w:lang w:val="es-ES_tradnl"/>
        </w:rPr>
        <w:t>PTIMO Punto</w:t>
      </w:r>
      <w:r w:rsidR="002F622B" w:rsidRPr="008B4625">
        <w:rPr>
          <w:rFonts w:ascii="Candara" w:eastAsia="Century Gothic" w:hAnsi="Candara"/>
          <w:lang w:val="es-ES_tradnl"/>
        </w:rPr>
        <w:t xml:space="preserve"> del orden del día, por lo que les pregunto a los integrantes del Comité ¿si tienen algún asunto vario que tratar?</w:t>
      </w:r>
    </w:p>
    <w:p w:rsidR="002F622B" w:rsidRPr="008B4625" w:rsidRDefault="002F622B" w:rsidP="009231B2">
      <w:pPr>
        <w:spacing w:line="360" w:lineRule="auto"/>
        <w:jc w:val="both"/>
        <w:rPr>
          <w:rFonts w:ascii="Candara" w:eastAsia="Century Gothic" w:hAnsi="Candara"/>
          <w:lang w:val="es-ES_tradnl"/>
        </w:rPr>
      </w:pPr>
    </w:p>
    <w:p w:rsidR="0097265F" w:rsidRPr="008B4625" w:rsidRDefault="002F622B" w:rsidP="009231B2">
      <w:pPr>
        <w:spacing w:line="360" w:lineRule="auto"/>
        <w:jc w:val="both"/>
        <w:rPr>
          <w:rFonts w:ascii="Candara" w:eastAsia="Century Gothic" w:hAnsi="Candara"/>
        </w:rPr>
      </w:pPr>
      <w:r w:rsidRPr="008B4625">
        <w:rPr>
          <w:rFonts w:ascii="Candara" w:eastAsia="Century Gothic" w:hAnsi="Candara"/>
          <w:lang w:val="es-ES_tradnl"/>
        </w:rPr>
        <w:lastRenderedPageBreak/>
        <w:t xml:space="preserve">No habiendo más asuntos que tratar, y en cumplimiento al </w:t>
      </w:r>
      <w:r w:rsidRPr="008B4625">
        <w:rPr>
          <w:rFonts w:ascii="Candara" w:eastAsia="Century Gothic" w:hAnsi="Candara"/>
          <w:b/>
          <w:lang w:val="es-ES_tradnl"/>
        </w:rPr>
        <w:t>OCTAVO y último Punto</w:t>
      </w:r>
      <w:r w:rsidRPr="008B4625">
        <w:rPr>
          <w:rFonts w:ascii="Candara" w:eastAsia="Century Gothic" w:hAnsi="Candara"/>
          <w:lang w:val="es-ES_tradnl"/>
        </w:rPr>
        <w:t xml:space="preserve"> del orden del día damos por clausurada la presente sesión siendo las </w:t>
      </w:r>
      <w:r w:rsidRPr="008B4625">
        <w:rPr>
          <w:rFonts w:ascii="Candara" w:eastAsia="Century Gothic" w:hAnsi="Candara"/>
        </w:rPr>
        <w:t>13:3</w:t>
      </w:r>
      <w:r w:rsidR="00B3194F">
        <w:rPr>
          <w:rFonts w:ascii="Candara" w:eastAsia="Century Gothic" w:hAnsi="Candara"/>
        </w:rPr>
        <w:t>6</w:t>
      </w:r>
      <w:r w:rsidRPr="008B4625">
        <w:rPr>
          <w:rFonts w:ascii="Candara" w:eastAsia="Century Gothic" w:hAnsi="Candara"/>
        </w:rPr>
        <w:t xml:space="preserve"> (trece horas con treinta y seis minutos) del día 25 (veinticinco) del mes de abril de 2023 (dos mil veintitrés).</w:t>
      </w:r>
    </w:p>
    <w:p w:rsidR="00AE4C29" w:rsidRPr="008B4625" w:rsidRDefault="00AE4C29" w:rsidP="009231B2">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D0C10" w:rsidRPr="008B4625" w:rsidRDefault="000D0C10" w:rsidP="009231B2">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r w:rsidRPr="008B4625">
        <w:rPr>
          <w:rFonts w:ascii="Candara" w:eastAsia="Times New Roman" w:hAnsi="Candara" w:cs="Arial"/>
          <w:color w:val="000000" w:themeColor="text1"/>
          <w:w w:val="102"/>
          <w:sz w:val="24"/>
          <w:szCs w:val="24"/>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010B22" w:rsidRPr="008B4625" w:rsidRDefault="00010B22" w:rsidP="009231B2">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366085" w:rsidRDefault="00366085" w:rsidP="009231B2">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6149A" w:rsidRPr="008B4625" w:rsidRDefault="0006149A" w:rsidP="009231B2">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D0C10" w:rsidRPr="008B4625" w:rsidRDefault="000D0C10" w:rsidP="0006149A">
      <w:pPr>
        <w:tabs>
          <w:tab w:val="left" w:pos="284"/>
        </w:tabs>
        <w:jc w:val="center"/>
        <w:rPr>
          <w:rFonts w:ascii="Candara" w:hAnsi="Candara"/>
          <w:b/>
          <w:smallCaps/>
          <w:color w:val="000000" w:themeColor="text1"/>
        </w:rPr>
      </w:pPr>
      <w:r w:rsidRPr="008B4625">
        <w:rPr>
          <w:rFonts w:ascii="Candara" w:hAnsi="Candara"/>
          <w:b/>
          <w:smallCaps/>
          <w:color w:val="000000" w:themeColor="text1"/>
        </w:rPr>
        <w:t xml:space="preserve">Mtra. Karina </w:t>
      </w:r>
      <w:proofErr w:type="spellStart"/>
      <w:r w:rsidRPr="008B4625">
        <w:rPr>
          <w:rFonts w:ascii="Candara" w:hAnsi="Candara"/>
          <w:b/>
          <w:smallCaps/>
          <w:color w:val="000000" w:themeColor="text1"/>
        </w:rPr>
        <w:t>Anaid</w:t>
      </w:r>
      <w:proofErr w:type="spellEnd"/>
      <w:r w:rsidRPr="008B4625">
        <w:rPr>
          <w:rFonts w:ascii="Candara" w:hAnsi="Candara"/>
          <w:b/>
          <w:smallCaps/>
          <w:color w:val="000000" w:themeColor="text1"/>
        </w:rPr>
        <w:t xml:space="preserve"> Hermosillo Ramírez</w:t>
      </w:r>
    </w:p>
    <w:p w:rsidR="000D0C10" w:rsidRPr="008B4625" w:rsidRDefault="000D0C10" w:rsidP="0006149A">
      <w:pPr>
        <w:tabs>
          <w:tab w:val="left" w:pos="284"/>
        </w:tabs>
        <w:jc w:val="center"/>
        <w:rPr>
          <w:rFonts w:ascii="Candara" w:hAnsi="Candara"/>
          <w:smallCaps/>
          <w:color w:val="000000" w:themeColor="text1"/>
        </w:rPr>
      </w:pPr>
      <w:r w:rsidRPr="008B4625">
        <w:rPr>
          <w:rFonts w:ascii="Candara" w:hAnsi="Candara"/>
          <w:smallCaps/>
          <w:color w:val="000000" w:themeColor="text1"/>
        </w:rPr>
        <w:t>Síndica Municipal y Presidenta del</w:t>
      </w:r>
    </w:p>
    <w:p w:rsidR="000D0C10" w:rsidRPr="008B4625" w:rsidRDefault="000D0C10" w:rsidP="0006149A">
      <w:pPr>
        <w:tabs>
          <w:tab w:val="left" w:pos="284"/>
        </w:tabs>
        <w:jc w:val="center"/>
        <w:rPr>
          <w:rFonts w:ascii="Candara" w:hAnsi="Candara"/>
          <w:smallCaps/>
          <w:color w:val="000000" w:themeColor="text1"/>
        </w:rPr>
      </w:pPr>
      <w:r w:rsidRPr="008B4625">
        <w:rPr>
          <w:rFonts w:ascii="Candara" w:hAnsi="Candara"/>
          <w:smallCaps/>
          <w:color w:val="000000" w:themeColor="text1"/>
        </w:rPr>
        <w:t>Comité de Transparencia.</w:t>
      </w:r>
    </w:p>
    <w:p w:rsidR="00A87A21" w:rsidRDefault="00A87A21" w:rsidP="0006149A">
      <w:pPr>
        <w:tabs>
          <w:tab w:val="left" w:pos="284"/>
          <w:tab w:val="left" w:pos="3952"/>
        </w:tabs>
        <w:jc w:val="center"/>
        <w:rPr>
          <w:rFonts w:ascii="Candara" w:hAnsi="Candara"/>
          <w:b/>
          <w:smallCaps/>
          <w:color w:val="000000" w:themeColor="text1"/>
        </w:rPr>
      </w:pPr>
    </w:p>
    <w:p w:rsidR="0006149A" w:rsidRDefault="0006149A" w:rsidP="0006149A">
      <w:pPr>
        <w:tabs>
          <w:tab w:val="left" w:pos="284"/>
          <w:tab w:val="left" w:pos="3952"/>
        </w:tabs>
        <w:jc w:val="center"/>
        <w:rPr>
          <w:rFonts w:ascii="Candara" w:hAnsi="Candara"/>
          <w:b/>
          <w:smallCaps/>
          <w:color w:val="000000" w:themeColor="text1"/>
        </w:rPr>
      </w:pPr>
    </w:p>
    <w:p w:rsidR="0006149A" w:rsidRDefault="0006149A" w:rsidP="0006149A">
      <w:pPr>
        <w:tabs>
          <w:tab w:val="left" w:pos="284"/>
          <w:tab w:val="left" w:pos="3952"/>
        </w:tabs>
        <w:jc w:val="center"/>
        <w:rPr>
          <w:rFonts w:ascii="Candara" w:hAnsi="Candara"/>
          <w:b/>
          <w:smallCaps/>
          <w:color w:val="000000" w:themeColor="text1"/>
        </w:rPr>
      </w:pPr>
    </w:p>
    <w:p w:rsidR="0006149A" w:rsidRPr="008B4625" w:rsidRDefault="0006149A" w:rsidP="0006149A">
      <w:pPr>
        <w:tabs>
          <w:tab w:val="left" w:pos="284"/>
          <w:tab w:val="left" w:pos="3952"/>
        </w:tabs>
        <w:jc w:val="center"/>
        <w:rPr>
          <w:rFonts w:ascii="Candara" w:hAnsi="Candara"/>
          <w:b/>
          <w:smallCaps/>
          <w:color w:val="000000" w:themeColor="text1"/>
        </w:rPr>
      </w:pPr>
    </w:p>
    <w:p w:rsidR="00366085" w:rsidRPr="008B4625" w:rsidRDefault="00366085" w:rsidP="0006149A">
      <w:pPr>
        <w:tabs>
          <w:tab w:val="left" w:pos="284"/>
          <w:tab w:val="left" w:pos="3952"/>
        </w:tabs>
        <w:jc w:val="center"/>
        <w:rPr>
          <w:rFonts w:ascii="Candara" w:hAnsi="Candara"/>
          <w:b/>
          <w:smallCaps/>
          <w:color w:val="000000" w:themeColor="text1"/>
        </w:rPr>
      </w:pPr>
    </w:p>
    <w:p w:rsidR="000D0C10" w:rsidRPr="008B4625" w:rsidRDefault="002D5188" w:rsidP="0006149A">
      <w:pPr>
        <w:tabs>
          <w:tab w:val="left" w:pos="284"/>
          <w:tab w:val="left" w:pos="3952"/>
        </w:tabs>
        <w:jc w:val="center"/>
        <w:rPr>
          <w:rFonts w:ascii="Candara" w:hAnsi="Candara"/>
          <w:b/>
          <w:smallCaps/>
          <w:color w:val="000000" w:themeColor="text1"/>
        </w:rPr>
      </w:pPr>
      <w:r w:rsidRPr="008B4625">
        <w:rPr>
          <w:rFonts w:ascii="Candara" w:hAnsi="Candara"/>
          <w:b/>
          <w:smallCaps/>
          <w:color w:val="000000" w:themeColor="text1"/>
        </w:rPr>
        <w:t>Lic. Carlos Al</w:t>
      </w:r>
      <w:r w:rsidR="000D0C10" w:rsidRPr="008B4625">
        <w:rPr>
          <w:rFonts w:ascii="Candara" w:hAnsi="Candara"/>
          <w:b/>
          <w:smallCaps/>
          <w:color w:val="000000" w:themeColor="text1"/>
        </w:rPr>
        <w:t>berto Ramírez Cuellar</w:t>
      </w:r>
    </w:p>
    <w:p w:rsidR="000D0C10" w:rsidRPr="008B4625" w:rsidRDefault="000D0C10" w:rsidP="0006149A">
      <w:pPr>
        <w:tabs>
          <w:tab w:val="left" w:pos="284"/>
          <w:tab w:val="left" w:pos="3952"/>
        </w:tabs>
        <w:jc w:val="center"/>
        <w:rPr>
          <w:rFonts w:ascii="Candara" w:hAnsi="Candara"/>
          <w:smallCaps/>
          <w:color w:val="000000" w:themeColor="text1"/>
        </w:rPr>
      </w:pPr>
      <w:r w:rsidRPr="008B4625">
        <w:rPr>
          <w:rFonts w:ascii="Candara" w:hAnsi="Candara"/>
          <w:smallCaps/>
          <w:color w:val="000000" w:themeColor="text1"/>
        </w:rPr>
        <w:t>Director de Responsabilidades de la Contraloría Ciudadana e</w:t>
      </w:r>
    </w:p>
    <w:p w:rsidR="000D0C10" w:rsidRPr="008B4625" w:rsidRDefault="000D0C10" w:rsidP="0006149A">
      <w:pPr>
        <w:tabs>
          <w:tab w:val="left" w:pos="284"/>
          <w:tab w:val="left" w:pos="3952"/>
        </w:tabs>
        <w:jc w:val="center"/>
        <w:rPr>
          <w:rFonts w:ascii="Candara" w:hAnsi="Candara"/>
          <w:smallCaps/>
          <w:color w:val="000000" w:themeColor="text1"/>
        </w:rPr>
      </w:pPr>
      <w:r w:rsidRPr="008B4625">
        <w:rPr>
          <w:rFonts w:ascii="Candara" w:hAnsi="Candara"/>
          <w:smallCaps/>
          <w:color w:val="000000" w:themeColor="text1"/>
        </w:rPr>
        <w:t>Integrante del Comité de Transparencia.</w:t>
      </w:r>
    </w:p>
    <w:p w:rsidR="00010B22" w:rsidRPr="008B4625" w:rsidRDefault="00010B22" w:rsidP="0006149A">
      <w:pPr>
        <w:tabs>
          <w:tab w:val="left" w:pos="284"/>
          <w:tab w:val="left" w:pos="3952"/>
        </w:tabs>
        <w:jc w:val="center"/>
        <w:rPr>
          <w:rFonts w:ascii="Candara" w:hAnsi="Candara"/>
          <w:smallCaps/>
          <w:color w:val="000000" w:themeColor="text1"/>
        </w:rPr>
      </w:pPr>
    </w:p>
    <w:p w:rsidR="00366085" w:rsidRDefault="00366085" w:rsidP="0006149A">
      <w:pPr>
        <w:tabs>
          <w:tab w:val="left" w:pos="284"/>
          <w:tab w:val="left" w:pos="3952"/>
        </w:tabs>
        <w:jc w:val="center"/>
        <w:rPr>
          <w:rFonts w:ascii="Candara" w:hAnsi="Candara"/>
          <w:smallCaps/>
          <w:color w:val="000000" w:themeColor="text1"/>
        </w:rPr>
      </w:pPr>
    </w:p>
    <w:p w:rsidR="0006149A" w:rsidRDefault="0006149A" w:rsidP="0006149A">
      <w:pPr>
        <w:tabs>
          <w:tab w:val="left" w:pos="284"/>
          <w:tab w:val="left" w:pos="3952"/>
        </w:tabs>
        <w:jc w:val="center"/>
        <w:rPr>
          <w:rFonts w:ascii="Candara" w:hAnsi="Candara"/>
          <w:smallCaps/>
          <w:color w:val="000000" w:themeColor="text1"/>
        </w:rPr>
      </w:pPr>
    </w:p>
    <w:p w:rsidR="0006149A" w:rsidRDefault="0006149A" w:rsidP="0006149A">
      <w:pPr>
        <w:tabs>
          <w:tab w:val="left" w:pos="284"/>
          <w:tab w:val="left" w:pos="3952"/>
        </w:tabs>
        <w:jc w:val="center"/>
        <w:rPr>
          <w:rFonts w:ascii="Candara" w:hAnsi="Candara"/>
          <w:smallCaps/>
          <w:color w:val="000000" w:themeColor="text1"/>
        </w:rPr>
      </w:pPr>
    </w:p>
    <w:p w:rsidR="0006149A" w:rsidRPr="008B4625" w:rsidRDefault="0006149A" w:rsidP="0006149A">
      <w:pPr>
        <w:tabs>
          <w:tab w:val="left" w:pos="284"/>
          <w:tab w:val="left" w:pos="3952"/>
        </w:tabs>
        <w:jc w:val="center"/>
        <w:rPr>
          <w:rFonts w:ascii="Candara" w:hAnsi="Candara"/>
          <w:smallCaps/>
          <w:color w:val="000000" w:themeColor="text1"/>
        </w:rPr>
      </w:pPr>
    </w:p>
    <w:p w:rsidR="000D0C10" w:rsidRPr="008B4625" w:rsidRDefault="000D0C10" w:rsidP="0006149A">
      <w:pPr>
        <w:tabs>
          <w:tab w:val="left" w:pos="284"/>
          <w:tab w:val="left" w:pos="3952"/>
        </w:tabs>
        <w:jc w:val="center"/>
        <w:rPr>
          <w:rFonts w:ascii="Candara" w:hAnsi="Candara"/>
          <w:b/>
          <w:smallCaps/>
          <w:color w:val="000000" w:themeColor="text1"/>
        </w:rPr>
      </w:pPr>
      <w:r w:rsidRPr="008B4625">
        <w:rPr>
          <w:rFonts w:ascii="Candara" w:hAnsi="Candara"/>
          <w:b/>
          <w:smallCaps/>
          <w:color w:val="000000" w:themeColor="text1"/>
        </w:rPr>
        <w:t>Mtro. Marco Antonio Cervera Delgadillo</w:t>
      </w:r>
    </w:p>
    <w:p w:rsidR="000D0C10" w:rsidRPr="008B4625" w:rsidRDefault="000D0C10" w:rsidP="0006149A">
      <w:pPr>
        <w:tabs>
          <w:tab w:val="left" w:pos="284"/>
        </w:tabs>
        <w:jc w:val="center"/>
        <w:rPr>
          <w:rFonts w:ascii="Candara" w:hAnsi="Candara"/>
          <w:smallCaps/>
          <w:color w:val="000000" w:themeColor="text1"/>
        </w:rPr>
      </w:pPr>
      <w:r w:rsidRPr="008B4625">
        <w:rPr>
          <w:rFonts w:ascii="Candara" w:hAnsi="Candara"/>
          <w:smallCaps/>
          <w:color w:val="000000" w:themeColor="text1"/>
        </w:rPr>
        <w:t>Secretario Técnico del Comité de Transparencia y</w:t>
      </w:r>
    </w:p>
    <w:p w:rsidR="00527E18" w:rsidRPr="008B4625" w:rsidRDefault="000D0C10" w:rsidP="0006149A">
      <w:pPr>
        <w:tabs>
          <w:tab w:val="left" w:pos="284"/>
        </w:tabs>
        <w:jc w:val="center"/>
        <w:rPr>
          <w:rFonts w:ascii="Candara" w:hAnsi="Candara"/>
          <w:smallCaps/>
          <w:color w:val="000000" w:themeColor="text1"/>
        </w:rPr>
      </w:pPr>
      <w:r w:rsidRPr="008B4625">
        <w:rPr>
          <w:rFonts w:ascii="Candara" w:hAnsi="Candara"/>
          <w:smallCaps/>
          <w:color w:val="000000" w:themeColor="text1"/>
        </w:rPr>
        <w:t>Director de Transparencia y Buenas Prácticas.</w:t>
      </w:r>
    </w:p>
    <w:p w:rsidR="00493C7C" w:rsidRDefault="00493C7C" w:rsidP="009231B2">
      <w:pPr>
        <w:tabs>
          <w:tab w:val="left" w:pos="284"/>
        </w:tabs>
        <w:spacing w:line="360" w:lineRule="auto"/>
        <w:jc w:val="both"/>
        <w:rPr>
          <w:rFonts w:ascii="Candara" w:hAnsi="Candara"/>
          <w:smallCaps/>
          <w:color w:val="auto"/>
        </w:rPr>
      </w:pPr>
    </w:p>
    <w:p w:rsidR="0006149A" w:rsidRDefault="0006149A" w:rsidP="009231B2">
      <w:pPr>
        <w:tabs>
          <w:tab w:val="left" w:pos="284"/>
        </w:tabs>
        <w:spacing w:line="360" w:lineRule="auto"/>
        <w:jc w:val="both"/>
        <w:rPr>
          <w:rFonts w:ascii="Candara" w:hAnsi="Candara"/>
          <w:smallCaps/>
          <w:color w:val="auto"/>
        </w:rPr>
      </w:pPr>
    </w:p>
    <w:p w:rsidR="0071722B" w:rsidRPr="008B4625" w:rsidRDefault="0071722B" w:rsidP="0006149A">
      <w:pPr>
        <w:tabs>
          <w:tab w:val="left" w:pos="284"/>
        </w:tabs>
        <w:jc w:val="both"/>
        <w:rPr>
          <w:rFonts w:ascii="Candara" w:hAnsi="Candara"/>
          <w:smallCaps/>
          <w:color w:val="auto"/>
        </w:rPr>
      </w:pPr>
      <w:r w:rsidRPr="008B4625">
        <w:rPr>
          <w:rFonts w:ascii="Candara" w:hAnsi="Candara"/>
          <w:smallCaps/>
          <w:color w:val="auto"/>
        </w:rPr>
        <w:t xml:space="preserve">La presente hoja de firmas es parte integrante del acta de la décima </w:t>
      </w:r>
      <w:r w:rsidR="00493C7C" w:rsidRPr="008B4625">
        <w:rPr>
          <w:rFonts w:ascii="Candara" w:hAnsi="Candara"/>
          <w:smallCaps/>
          <w:color w:val="auto"/>
        </w:rPr>
        <w:t>novena</w:t>
      </w:r>
      <w:r w:rsidRPr="008B4625">
        <w:rPr>
          <w:rFonts w:ascii="Candara" w:hAnsi="Candara"/>
          <w:smallCaps/>
          <w:color w:val="auto"/>
        </w:rPr>
        <w:t xml:space="preserve"> sesión ordinaria del Comité de Transparencia del Gobierno Municipal de Guadalajara, de fecha </w:t>
      </w:r>
      <w:r w:rsidR="002F622B" w:rsidRPr="008B4625">
        <w:rPr>
          <w:rFonts w:ascii="Candara" w:hAnsi="Candara"/>
          <w:smallCaps/>
          <w:color w:val="auto"/>
        </w:rPr>
        <w:t>25 veinticinco de abril</w:t>
      </w:r>
      <w:r w:rsidR="00493C7C" w:rsidRPr="008B4625">
        <w:rPr>
          <w:rFonts w:ascii="Candara" w:hAnsi="Candara"/>
          <w:smallCaps/>
          <w:color w:val="auto"/>
        </w:rPr>
        <w:t xml:space="preserve"> de 2023 dos mil veintitrés</w:t>
      </w:r>
      <w:r w:rsidRPr="008B4625">
        <w:rPr>
          <w:rFonts w:ascii="Candara" w:hAnsi="Candara"/>
          <w:smallCaps/>
          <w:color w:val="auto"/>
        </w:rPr>
        <w:t>.</w:t>
      </w:r>
    </w:p>
    <w:p w:rsidR="0071722B" w:rsidRPr="008B4625" w:rsidRDefault="0071722B" w:rsidP="009231B2">
      <w:pPr>
        <w:tabs>
          <w:tab w:val="left" w:pos="284"/>
        </w:tabs>
        <w:spacing w:line="360" w:lineRule="auto"/>
        <w:jc w:val="center"/>
        <w:rPr>
          <w:rFonts w:ascii="Candara" w:hAnsi="Candara"/>
          <w:smallCaps/>
          <w:color w:val="auto"/>
        </w:rPr>
      </w:pPr>
    </w:p>
    <w:sectPr w:rsidR="0071722B" w:rsidRPr="008B4625" w:rsidSect="0006149A">
      <w:headerReference w:type="default" r:id="rId9"/>
      <w:footerReference w:type="default" r:id="rId10"/>
      <w:pgSz w:w="12240" w:h="15840"/>
      <w:pgMar w:top="1985" w:right="1183" w:bottom="1702"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A9" w:rsidRDefault="004924A9" w:rsidP="000D0C10">
      <w:r>
        <w:separator/>
      </w:r>
    </w:p>
  </w:endnote>
  <w:endnote w:type="continuationSeparator" w:id="0">
    <w:p w:rsidR="004924A9" w:rsidRDefault="004924A9"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xo">
    <w:altName w:val="Arial"/>
    <w:panose1 w:val="00000000000000000000"/>
    <w:charset w:val="00"/>
    <w:family w:val="modern"/>
    <w:notTrueType/>
    <w:pitch w:val="variable"/>
    <w:sig w:usb0="A00000EF" w:usb1="40002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9231B2" w:rsidRDefault="00A10055">
        <w:pPr>
          <w:pStyle w:val="Piedepgina"/>
          <w:jc w:val="center"/>
        </w:pPr>
        <w:r>
          <w:fldChar w:fldCharType="begin"/>
        </w:r>
        <w:r w:rsidR="003F2910">
          <w:instrText xml:space="preserve"> PAGE   \* MERGEFORMAT </w:instrText>
        </w:r>
        <w:r>
          <w:fldChar w:fldCharType="separate"/>
        </w:r>
        <w:r w:rsidR="00496B40">
          <w:rPr>
            <w:noProof/>
          </w:rPr>
          <w:t xml:space="preserve">- </w:t>
        </w:r>
        <w:r w:rsidR="00496B40" w:rsidRPr="00496B40">
          <w:rPr>
            <w:rFonts w:ascii="Book Antiqua" w:hAnsi="Book Antiqua"/>
            <w:noProof/>
          </w:rPr>
          <w:t>36</w:t>
        </w:r>
        <w:r w:rsidR="00496B40">
          <w:rPr>
            <w:noProof/>
          </w:rPr>
          <w:t xml:space="preserve"> -</w:t>
        </w:r>
        <w:r>
          <w:rPr>
            <w:noProof/>
          </w:rPr>
          <w:fldChar w:fldCharType="end"/>
        </w:r>
      </w:p>
    </w:sdtContent>
  </w:sdt>
  <w:p w:rsidR="009231B2" w:rsidRDefault="009231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A9" w:rsidRDefault="004924A9" w:rsidP="000D0C10">
      <w:r>
        <w:separator/>
      </w:r>
    </w:p>
  </w:footnote>
  <w:footnote w:type="continuationSeparator" w:id="0">
    <w:p w:rsidR="004924A9" w:rsidRDefault="004924A9"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2" w:rsidRDefault="009231B2">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2">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7"/>
  </w:num>
  <w:num w:numId="6">
    <w:abstractNumId w:val="6"/>
  </w:num>
  <w:num w:numId="7">
    <w:abstractNumId w:val="17"/>
  </w:num>
  <w:num w:numId="8">
    <w:abstractNumId w:val="1"/>
  </w:num>
  <w:num w:numId="9">
    <w:abstractNumId w:val="15"/>
  </w:num>
  <w:num w:numId="10">
    <w:abstractNumId w:val="13"/>
  </w:num>
  <w:num w:numId="11">
    <w:abstractNumId w:val="10"/>
  </w:num>
  <w:num w:numId="12">
    <w:abstractNumId w:val="2"/>
  </w:num>
  <w:num w:numId="13">
    <w:abstractNumId w:val="4"/>
  </w:num>
  <w:num w:numId="14">
    <w:abstractNumId w:val="9"/>
  </w:num>
  <w:num w:numId="15">
    <w:abstractNumId w:val="5"/>
  </w:num>
  <w:num w:numId="16">
    <w:abstractNumId w:val="16"/>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44D7E"/>
    <w:rsid w:val="0006149A"/>
    <w:rsid w:val="000644E1"/>
    <w:rsid w:val="000679ED"/>
    <w:rsid w:val="00071DF2"/>
    <w:rsid w:val="00075CB4"/>
    <w:rsid w:val="00076425"/>
    <w:rsid w:val="00076534"/>
    <w:rsid w:val="00096F1B"/>
    <w:rsid w:val="000A1982"/>
    <w:rsid w:val="000A6B52"/>
    <w:rsid w:val="000B0218"/>
    <w:rsid w:val="000B2341"/>
    <w:rsid w:val="000B663E"/>
    <w:rsid w:val="000C0196"/>
    <w:rsid w:val="000C54D9"/>
    <w:rsid w:val="000C7CB9"/>
    <w:rsid w:val="000D0C10"/>
    <w:rsid w:val="000D0C8F"/>
    <w:rsid w:val="000E0A0F"/>
    <w:rsid w:val="000E1B59"/>
    <w:rsid w:val="000E2ED8"/>
    <w:rsid w:val="0011158B"/>
    <w:rsid w:val="00134C81"/>
    <w:rsid w:val="001438C0"/>
    <w:rsid w:val="001441E0"/>
    <w:rsid w:val="0015516F"/>
    <w:rsid w:val="00157579"/>
    <w:rsid w:val="00166123"/>
    <w:rsid w:val="00171F0B"/>
    <w:rsid w:val="00173AB4"/>
    <w:rsid w:val="00180EF9"/>
    <w:rsid w:val="00181313"/>
    <w:rsid w:val="00181D36"/>
    <w:rsid w:val="0018458B"/>
    <w:rsid w:val="0019462E"/>
    <w:rsid w:val="00194DC2"/>
    <w:rsid w:val="001A359F"/>
    <w:rsid w:val="001A67C7"/>
    <w:rsid w:val="001E1684"/>
    <w:rsid w:val="001E558D"/>
    <w:rsid w:val="001E5963"/>
    <w:rsid w:val="001E71F1"/>
    <w:rsid w:val="001F0AEA"/>
    <w:rsid w:val="001F53E7"/>
    <w:rsid w:val="001F70FF"/>
    <w:rsid w:val="00201FD6"/>
    <w:rsid w:val="00205642"/>
    <w:rsid w:val="00205E52"/>
    <w:rsid w:val="0022111F"/>
    <w:rsid w:val="002519F9"/>
    <w:rsid w:val="00253279"/>
    <w:rsid w:val="002612AD"/>
    <w:rsid w:val="00270DD9"/>
    <w:rsid w:val="0027259A"/>
    <w:rsid w:val="002854ED"/>
    <w:rsid w:val="00286E03"/>
    <w:rsid w:val="00293D6E"/>
    <w:rsid w:val="00293ED2"/>
    <w:rsid w:val="002970E8"/>
    <w:rsid w:val="0029779B"/>
    <w:rsid w:val="002B28BD"/>
    <w:rsid w:val="002C79B2"/>
    <w:rsid w:val="002D3501"/>
    <w:rsid w:val="002D5188"/>
    <w:rsid w:val="002E29FC"/>
    <w:rsid w:val="002E6297"/>
    <w:rsid w:val="002E752B"/>
    <w:rsid w:val="002F1372"/>
    <w:rsid w:val="002F622B"/>
    <w:rsid w:val="002F72A1"/>
    <w:rsid w:val="003024C8"/>
    <w:rsid w:val="00306B8E"/>
    <w:rsid w:val="0031186A"/>
    <w:rsid w:val="003218F1"/>
    <w:rsid w:val="0032423F"/>
    <w:rsid w:val="0033149B"/>
    <w:rsid w:val="00340039"/>
    <w:rsid w:val="00353B25"/>
    <w:rsid w:val="00354489"/>
    <w:rsid w:val="00355372"/>
    <w:rsid w:val="00362559"/>
    <w:rsid w:val="0036446F"/>
    <w:rsid w:val="00366085"/>
    <w:rsid w:val="00367458"/>
    <w:rsid w:val="00372D38"/>
    <w:rsid w:val="00385BDA"/>
    <w:rsid w:val="0039184D"/>
    <w:rsid w:val="00395E12"/>
    <w:rsid w:val="003A47D7"/>
    <w:rsid w:val="003B28DF"/>
    <w:rsid w:val="003B68A5"/>
    <w:rsid w:val="003C18A2"/>
    <w:rsid w:val="003D7ECD"/>
    <w:rsid w:val="003E7BEF"/>
    <w:rsid w:val="003F2910"/>
    <w:rsid w:val="004013EE"/>
    <w:rsid w:val="004128B6"/>
    <w:rsid w:val="004218BC"/>
    <w:rsid w:val="00441AFB"/>
    <w:rsid w:val="0044327D"/>
    <w:rsid w:val="00445DD6"/>
    <w:rsid w:val="00457BF4"/>
    <w:rsid w:val="004605F2"/>
    <w:rsid w:val="004621C4"/>
    <w:rsid w:val="0047141C"/>
    <w:rsid w:val="0047572D"/>
    <w:rsid w:val="004924A9"/>
    <w:rsid w:val="00493C7C"/>
    <w:rsid w:val="00494896"/>
    <w:rsid w:val="00496B40"/>
    <w:rsid w:val="004A1BA9"/>
    <w:rsid w:val="004A2EAF"/>
    <w:rsid w:val="004B6000"/>
    <w:rsid w:val="004D09B3"/>
    <w:rsid w:val="004D1963"/>
    <w:rsid w:val="004D360F"/>
    <w:rsid w:val="004D4008"/>
    <w:rsid w:val="005043BB"/>
    <w:rsid w:val="005131CF"/>
    <w:rsid w:val="00516E3C"/>
    <w:rsid w:val="00520120"/>
    <w:rsid w:val="00524A33"/>
    <w:rsid w:val="00527E18"/>
    <w:rsid w:val="00536A14"/>
    <w:rsid w:val="00536F84"/>
    <w:rsid w:val="00545A7A"/>
    <w:rsid w:val="00547081"/>
    <w:rsid w:val="00553AEA"/>
    <w:rsid w:val="00554BE8"/>
    <w:rsid w:val="0056727B"/>
    <w:rsid w:val="0056735C"/>
    <w:rsid w:val="005773D4"/>
    <w:rsid w:val="00582A42"/>
    <w:rsid w:val="00583B33"/>
    <w:rsid w:val="00584F5A"/>
    <w:rsid w:val="005869B2"/>
    <w:rsid w:val="00593349"/>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207D3"/>
    <w:rsid w:val="00626F19"/>
    <w:rsid w:val="0063354B"/>
    <w:rsid w:val="00644591"/>
    <w:rsid w:val="00647732"/>
    <w:rsid w:val="006502F9"/>
    <w:rsid w:val="00651056"/>
    <w:rsid w:val="006510CB"/>
    <w:rsid w:val="00657F52"/>
    <w:rsid w:val="00672494"/>
    <w:rsid w:val="00673D51"/>
    <w:rsid w:val="00674728"/>
    <w:rsid w:val="00677A19"/>
    <w:rsid w:val="00681401"/>
    <w:rsid w:val="006914C4"/>
    <w:rsid w:val="0069313B"/>
    <w:rsid w:val="0069584E"/>
    <w:rsid w:val="006A219A"/>
    <w:rsid w:val="006A7A06"/>
    <w:rsid w:val="006B15A6"/>
    <w:rsid w:val="006B483E"/>
    <w:rsid w:val="006B557C"/>
    <w:rsid w:val="006B59AE"/>
    <w:rsid w:val="006C3A5B"/>
    <w:rsid w:val="006D0F9B"/>
    <w:rsid w:val="006E682B"/>
    <w:rsid w:val="006F3C61"/>
    <w:rsid w:val="006F7504"/>
    <w:rsid w:val="0071722B"/>
    <w:rsid w:val="00722BE8"/>
    <w:rsid w:val="00722FF2"/>
    <w:rsid w:val="00735277"/>
    <w:rsid w:val="00743681"/>
    <w:rsid w:val="00745B3B"/>
    <w:rsid w:val="0075499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E3241"/>
    <w:rsid w:val="007F0099"/>
    <w:rsid w:val="007F746A"/>
    <w:rsid w:val="008015BE"/>
    <w:rsid w:val="00802891"/>
    <w:rsid w:val="00803881"/>
    <w:rsid w:val="0081554A"/>
    <w:rsid w:val="00827DF8"/>
    <w:rsid w:val="00830A5E"/>
    <w:rsid w:val="00830B9D"/>
    <w:rsid w:val="008340EB"/>
    <w:rsid w:val="008411C3"/>
    <w:rsid w:val="00841673"/>
    <w:rsid w:val="00841A7F"/>
    <w:rsid w:val="008524E0"/>
    <w:rsid w:val="00852AC4"/>
    <w:rsid w:val="00856470"/>
    <w:rsid w:val="008611D3"/>
    <w:rsid w:val="00862CA9"/>
    <w:rsid w:val="0086642B"/>
    <w:rsid w:val="008740F8"/>
    <w:rsid w:val="0088323C"/>
    <w:rsid w:val="00896147"/>
    <w:rsid w:val="008966A6"/>
    <w:rsid w:val="00896D8D"/>
    <w:rsid w:val="008A3012"/>
    <w:rsid w:val="008A6268"/>
    <w:rsid w:val="008A7E39"/>
    <w:rsid w:val="008B4625"/>
    <w:rsid w:val="008C4872"/>
    <w:rsid w:val="008D1362"/>
    <w:rsid w:val="008D3BE5"/>
    <w:rsid w:val="008E3CFB"/>
    <w:rsid w:val="008E3E35"/>
    <w:rsid w:val="008E5C59"/>
    <w:rsid w:val="008F59FE"/>
    <w:rsid w:val="008F61DF"/>
    <w:rsid w:val="00903D2D"/>
    <w:rsid w:val="00904CA1"/>
    <w:rsid w:val="009059D0"/>
    <w:rsid w:val="009112DE"/>
    <w:rsid w:val="00912631"/>
    <w:rsid w:val="00912A6A"/>
    <w:rsid w:val="009231B2"/>
    <w:rsid w:val="0095036D"/>
    <w:rsid w:val="0095194E"/>
    <w:rsid w:val="00971628"/>
    <w:rsid w:val="00971814"/>
    <w:rsid w:val="0097265F"/>
    <w:rsid w:val="00974147"/>
    <w:rsid w:val="00981EE0"/>
    <w:rsid w:val="009835ED"/>
    <w:rsid w:val="009855E2"/>
    <w:rsid w:val="009867DA"/>
    <w:rsid w:val="00987314"/>
    <w:rsid w:val="009A193F"/>
    <w:rsid w:val="009A68B6"/>
    <w:rsid w:val="009B040E"/>
    <w:rsid w:val="009D34E8"/>
    <w:rsid w:val="009D3D2A"/>
    <w:rsid w:val="009F01B0"/>
    <w:rsid w:val="009F057A"/>
    <w:rsid w:val="00A01690"/>
    <w:rsid w:val="00A10055"/>
    <w:rsid w:val="00A17B27"/>
    <w:rsid w:val="00A3005B"/>
    <w:rsid w:val="00A37684"/>
    <w:rsid w:val="00A41B16"/>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5CB4"/>
    <w:rsid w:val="00AC6E87"/>
    <w:rsid w:val="00AD02E9"/>
    <w:rsid w:val="00AD191F"/>
    <w:rsid w:val="00AD592C"/>
    <w:rsid w:val="00AD678D"/>
    <w:rsid w:val="00AD7462"/>
    <w:rsid w:val="00AE4C29"/>
    <w:rsid w:val="00AE5B50"/>
    <w:rsid w:val="00AF244C"/>
    <w:rsid w:val="00AF4E9D"/>
    <w:rsid w:val="00B16D00"/>
    <w:rsid w:val="00B21FCE"/>
    <w:rsid w:val="00B24099"/>
    <w:rsid w:val="00B24244"/>
    <w:rsid w:val="00B3194F"/>
    <w:rsid w:val="00B371FF"/>
    <w:rsid w:val="00B406BB"/>
    <w:rsid w:val="00B46581"/>
    <w:rsid w:val="00B5028C"/>
    <w:rsid w:val="00B64D44"/>
    <w:rsid w:val="00B67BA0"/>
    <w:rsid w:val="00B72192"/>
    <w:rsid w:val="00B73D57"/>
    <w:rsid w:val="00B741BF"/>
    <w:rsid w:val="00B808CE"/>
    <w:rsid w:val="00B866B4"/>
    <w:rsid w:val="00B936DB"/>
    <w:rsid w:val="00B936DF"/>
    <w:rsid w:val="00BA3D1A"/>
    <w:rsid w:val="00BA3E4D"/>
    <w:rsid w:val="00BB5E68"/>
    <w:rsid w:val="00BC3289"/>
    <w:rsid w:val="00BD0C95"/>
    <w:rsid w:val="00BE2711"/>
    <w:rsid w:val="00BE2996"/>
    <w:rsid w:val="00BE78D3"/>
    <w:rsid w:val="00C0784C"/>
    <w:rsid w:val="00C07EBC"/>
    <w:rsid w:val="00C13016"/>
    <w:rsid w:val="00C16F3C"/>
    <w:rsid w:val="00C22FE9"/>
    <w:rsid w:val="00C32931"/>
    <w:rsid w:val="00C32DF7"/>
    <w:rsid w:val="00C43626"/>
    <w:rsid w:val="00C52A40"/>
    <w:rsid w:val="00C53544"/>
    <w:rsid w:val="00C577AF"/>
    <w:rsid w:val="00C62630"/>
    <w:rsid w:val="00C66AB1"/>
    <w:rsid w:val="00C671B2"/>
    <w:rsid w:val="00C74BF3"/>
    <w:rsid w:val="00C766FE"/>
    <w:rsid w:val="00C84F71"/>
    <w:rsid w:val="00C93A2A"/>
    <w:rsid w:val="00CA377D"/>
    <w:rsid w:val="00CA5EE9"/>
    <w:rsid w:val="00CB21EC"/>
    <w:rsid w:val="00CC1E7C"/>
    <w:rsid w:val="00CC36C3"/>
    <w:rsid w:val="00CE2AA2"/>
    <w:rsid w:val="00CE7D50"/>
    <w:rsid w:val="00CF6CF5"/>
    <w:rsid w:val="00D07734"/>
    <w:rsid w:val="00D10DD8"/>
    <w:rsid w:val="00D13B73"/>
    <w:rsid w:val="00D21CA8"/>
    <w:rsid w:val="00D2256D"/>
    <w:rsid w:val="00D22D14"/>
    <w:rsid w:val="00D34603"/>
    <w:rsid w:val="00D35628"/>
    <w:rsid w:val="00D453AA"/>
    <w:rsid w:val="00D46763"/>
    <w:rsid w:val="00D55DE8"/>
    <w:rsid w:val="00D60F4B"/>
    <w:rsid w:val="00D67962"/>
    <w:rsid w:val="00D712CE"/>
    <w:rsid w:val="00D778CB"/>
    <w:rsid w:val="00D90254"/>
    <w:rsid w:val="00D92DA7"/>
    <w:rsid w:val="00DA2386"/>
    <w:rsid w:val="00DA5B76"/>
    <w:rsid w:val="00DB0D18"/>
    <w:rsid w:val="00DB2736"/>
    <w:rsid w:val="00DB65AD"/>
    <w:rsid w:val="00DC05A7"/>
    <w:rsid w:val="00DD307E"/>
    <w:rsid w:val="00DE6FF1"/>
    <w:rsid w:val="00DF2E40"/>
    <w:rsid w:val="00DF3306"/>
    <w:rsid w:val="00DF3B89"/>
    <w:rsid w:val="00DF4DD8"/>
    <w:rsid w:val="00E052A6"/>
    <w:rsid w:val="00E06FC6"/>
    <w:rsid w:val="00E11DA5"/>
    <w:rsid w:val="00E23B95"/>
    <w:rsid w:val="00E23D9F"/>
    <w:rsid w:val="00E27999"/>
    <w:rsid w:val="00E3001B"/>
    <w:rsid w:val="00E41DB4"/>
    <w:rsid w:val="00E45825"/>
    <w:rsid w:val="00E46C6E"/>
    <w:rsid w:val="00E50FCB"/>
    <w:rsid w:val="00E65F6E"/>
    <w:rsid w:val="00E670B5"/>
    <w:rsid w:val="00E769A6"/>
    <w:rsid w:val="00E77104"/>
    <w:rsid w:val="00E863CF"/>
    <w:rsid w:val="00E94DB9"/>
    <w:rsid w:val="00E959C0"/>
    <w:rsid w:val="00EB0C29"/>
    <w:rsid w:val="00EB4B1B"/>
    <w:rsid w:val="00EC3254"/>
    <w:rsid w:val="00EC4BF2"/>
    <w:rsid w:val="00ED361E"/>
    <w:rsid w:val="00EE0719"/>
    <w:rsid w:val="00EF5A58"/>
    <w:rsid w:val="00F06D95"/>
    <w:rsid w:val="00F13096"/>
    <w:rsid w:val="00F1522C"/>
    <w:rsid w:val="00F2048D"/>
    <w:rsid w:val="00F4438D"/>
    <w:rsid w:val="00F61EF6"/>
    <w:rsid w:val="00F626E6"/>
    <w:rsid w:val="00F80E7D"/>
    <w:rsid w:val="00F80F6D"/>
    <w:rsid w:val="00F972DF"/>
    <w:rsid w:val="00FA519E"/>
    <w:rsid w:val="00FB38C9"/>
    <w:rsid w:val="00FC4B82"/>
    <w:rsid w:val="00FD2EA4"/>
    <w:rsid w:val="00FD4694"/>
    <w:rsid w:val="00FE2B30"/>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i.org.mx/v3/documentos/estudios/estudio_derechopeticion_vs_derechoacceso_31mar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5571-3CBF-4BBA-A0D1-3D865CA6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36</Pages>
  <Words>10174</Words>
  <Characters>55957</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12</cp:revision>
  <cp:lastPrinted>2023-04-18T21:09:00Z</cp:lastPrinted>
  <dcterms:created xsi:type="dcterms:W3CDTF">2023-05-02T17:06:00Z</dcterms:created>
  <dcterms:modified xsi:type="dcterms:W3CDTF">2023-05-04T20:59:00Z</dcterms:modified>
</cp:coreProperties>
</file>