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F5" w:rsidRPr="00563621" w:rsidRDefault="00E335F5" w:rsidP="00E335F5">
      <w:pPr>
        <w:pStyle w:val="Estilo"/>
        <w:jc w:val="center"/>
        <w:rPr>
          <w:rFonts w:asciiTheme="minorHAnsi" w:hAnsiTheme="minorHAnsi"/>
          <w:b/>
          <w:caps/>
          <w:sz w:val="22"/>
          <w:szCs w:val="22"/>
        </w:rPr>
      </w:pPr>
      <w:r w:rsidRPr="00563621">
        <w:rPr>
          <w:rFonts w:asciiTheme="minorHAnsi" w:hAnsiTheme="minorHAnsi"/>
          <w:b/>
          <w:caps/>
          <w:sz w:val="22"/>
          <w:szCs w:val="22"/>
        </w:rPr>
        <w:t>Indice de información confidencial</w:t>
      </w:r>
    </w:p>
    <w:p w:rsidR="00563621" w:rsidRPr="00563621" w:rsidRDefault="00563621" w:rsidP="00E335F5">
      <w:pPr>
        <w:pStyle w:val="Estilo"/>
        <w:rPr>
          <w:rFonts w:asciiTheme="minorHAnsi" w:hAnsiTheme="minorHAnsi"/>
          <w:b/>
          <w:caps/>
          <w:sz w:val="22"/>
          <w:szCs w:val="22"/>
        </w:rPr>
      </w:pPr>
    </w:p>
    <w:p w:rsidR="00121EA4" w:rsidRPr="00563621" w:rsidRDefault="00271FFD" w:rsidP="00E335F5">
      <w:pPr>
        <w:pStyle w:val="Estilo"/>
        <w:rPr>
          <w:rFonts w:asciiTheme="minorHAnsi" w:hAnsiTheme="minorHAnsi"/>
          <w:b/>
          <w:caps/>
          <w:sz w:val="22"/>
          <w:szCs w:val="22"/>
        </w:rPr>
      </w:pPr>
      <w:r w:rsidRPr="00563621">
        <w:rPr>
          <w:rFonts w:asciiTheme="minorHAnsi" w:hAnsiTheme="minorHAnsi"/>
          <w:b/>
          <w:caps/>
          <w:sz w:val="22"/>
          <w:szCs w:val="22"/>
        </w:rPr>
        <w:t>Dato eliminado:</w:t>
      </w:r>
    </w:p>
    <w:tbl>
      <w:tblPr>
        <w:tblStyle w:val="Tablaconcuadrcul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5811"/>
      </w:tblGrid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563621">
              <w:rPr>
                <w:rFonts w:asciiTheme="minorHAnsi" w:hAnsiTheme="minorHAnsi"/>
                <w:b/>
                <w:sz w:val="20"/>
                <w:szCs w:val="20"/>
              </w:rPr>
              <w:t>Número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563621">
              <w:rPr>
                <w:rFonts w:asciiTheme="minorHAnsi" w:hAnsiTheme="minorHAnsi"/>
                <w:b/>
                <w:sz w:val="20"/>
                <w:szCs w:val="20"/>
              </w:rPr>
              <w:t>Dato Confidencial</w:t>
            </w:r>
          </w:p>
        </w:tc>
        <w:tc>
          <w:tcPr>
            <w:tcW w:w="5811" w:type="dxa"/>
            <w:vAlign w:val="center"/>
          </w:tcPr>
          <w:p w:rsidR="0021698E" w:rsidRPr="00563621" w:rsidRDefault="0021698E" w:rsidP="0021698E">
            <w:pPr>
              <w:pStyle w:val="Estil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63621">
              <w:rPr>
                <w:rFonts w:asciiTheme="minorHAnsi" w:hAnsiTheme="minorHAnsi"/>
                <w:b/>
                <w:sz w:val="20"/>
                <w:szCs w:val="20"/>
              </w:rPr>
              <w:t>Fundamento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Nacionalidad</w:t>
            </w:r>
          </w:p>
        </w:tc>
        <w:tc>
          <w:tcPr>
            <w:tcW w:w="5811" w:type="dxa"/>
          </w:tcPr>
          <w:p w:rsidR="0021698E" w:rsidRPr="00563621" w:rsidRDefault="00C307B6" w:rsidP="00121EA4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21.1.I.a) 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Edad</w:t>
            </w:r>
          </w:p>
        </w:tc>
        <w:tc>
          <w:tcPr>
            <w:tcW w:w="5811" w:type="dxa"/>
          </w:tcPr>
          <w:p w:rsidR="0021698E" w:rsidRPr="00563621" w:rsidRDefault="00C307B6" w:rsidP="00D2699C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>b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>) 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Sexo</w:t>
            </w:r>
          </w:p>
        </w:tc>
        <w:tc>
          <w:tcPr>
            <w:tcW w:w="5811" w:type="dxa"/>
          </w:tcPr>
          <w:p w:rsidR="0021698E" w:rsidRPr="00563621" w:rsidRDefault="00C307B6" w:rsidP="00D2699C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>b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>) 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Fecha de nacimiento</w:t>
            </w:r>
          </w:p>
        </w:tc>
        <w:tc>
          <w:tcPr>
            <w:tcW w:w="5811" w:type="dxa"/>
          </w:tcPr>
          <w:p w:rsidR="0021698E" w:rsidRPr="00563621" w:rsidRDefault="00C307B6" w:rsidP="00D2699C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>b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>)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 xml:space="preserve"> y j)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 xml:space="preserve"> 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Lugar de Nacimiento</w:t>
            </w:r>
          </w:p>
        </w:tc>
        <w:tc>
          <w:tcPr>
            <w:tcW w:w="5811" w:type="dxa"/>
          </w:tcPr>
          <w:p w:rsidR="0021698E" w:rsidRPr="00563621" w:rsidRDefault="00C307B6" w:rsidP="00121EA4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21.1.I.a) 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Domicilio Particular</w:t>
            </w:r>
          </w:p>
        </w:tc>
        <w:tc>
          <w:tcPr>
            <w:tcW w:w="5811" w:type="dxa"/>
          </w:tcPr>
          <w:p w:rsidR="0021698E" w:rsidRPr="00563621" w:rsidRDefault="00C307B6" w:rsidP="00D2699C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>d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>) 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Correo electrónico particular</w:t>
            </w:r>
          </w:p>
        </w:tc>
        <w:tc>
          <w:tcPr>
            <w:tcW w:w="5811" w:type="dxa"/>
          </w:tcPr>
          <w:p w:rsidR="0021698E" w:rsidRPr="00563621" w:rsidRDefault="00C307B6" w:rsidP="00121EA4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>e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>) 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21698E" w:rsidRPr="00563621" w:rsidRDefault="00D2699C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 xml:space="preserve">Teléfono/ celular </w:t>
            </w:r>
            <w:r w:rsidR="0021698E" w:rsidRPr="00563621">
              <w:rPr>
                <w:rFonts w:asciiTheme="minorHAnsi" w:hAnsiTheme="minorHAnsi"/>
                <w:sz w:val="20"/>
                <w:szCs w:val="20"/>
              </w:rPr>
              <w:t>particular</w:t>
            </w:r>
          </w:p>
        </w:tc>
        <w:tc>
          <w:tcPr>
            <w:tcW w:w="5811" w:type="dxa"/>
          </w:tcPr>
          <w:p w:rsidR="0021698E" w:rsidRPr="00563621" w:rsidRDefault="00C307B6" w:rsidP="00121EA4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>e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>) 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Número de folio y/o clave de elector de credencial de elector</w:t>
            </w:r>
          </w:p>
        </w:tc>
        <w:tc>
          <w:tcPr>
            <w:tcW w:w="5811" w:type="dxa"/>
          </w:tcPr>
          <w:p w:rsidR="0021698E" w:rsidRPr="00563621" w:rsidRDefault="00C307B6" w:rsidP="00121EA4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>j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>) 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Número de identificación oficial diversa</w:t>
            </w:r>
          </w:p>
        </w:tc>
        <w:tc>
          <w:tcPr>
            <w:tcW w:w="5811" w:type="dxa"/>
          </w:tcPr>
          <w:p w:rsidR="0021698E" w:rsidRPr="00563621" w:rsidRDefault="00C307B6" w:rsidP="00D2699C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>j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>) 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Estado Civil</w:t>
            </w:r>
          </w:p>
        </w:tc>
        <w:tc>
          <w:tcPr>
            <w:tcW w:w="5811" w:type="dxa"/>
          </w:tcPr>
          <w:p w:rsidR="0021698E" w:rsidRPr="00563621" w:rsidRDefault="00C307B6" w:rsidP="00D2699C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>c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>) 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Firma del particular</w:t>
            </w:r>
          </w:p>
        </w:tc>
        <w:tc>
          <w:tcPr>
            <w:tcW w:w="5811" w:type="dxa"/>
          </w:tcPr>
          <w:p w:rsidR="0021698E" w:rsidRPr="00563621" w:rsidRDefault="00C307B6" w:rsidP="00D2699C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>j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>) 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Fotografía</w:t>
            </w:r>
          </w:p>
        </w:tc>
        <w:tc>
          <w:tcPr>
            <w:tcW w:w="5811" w:type="dxa"/>
          </w:tcPr>
          <w:p w:rsidR="0021698E" w:rsidRPr="00563621" w:rsidRDefault="00C307B6" w:rsidP="00D2699C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>b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>) 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Fecha de nacimiento en la CURP</w:t>
            </w:r>
          </w:p>
        </w:tc>
        <w:tc>
          <w:tcPr>
            <w:tcW w:w="5811" w:type="dxa"/>
          </w:tcPr>
          <w:p w:rsidR="0021698E" w:rsidRPr="00563621" w:rsidRDefault="00C307B6" w:rsidP="00121EA4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>b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 xml:space="preserve">y j) 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>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Fecha de nacimiento en el RFC</w:t>
            </w:r>
          </w:p>
        </w:tc>
        <w:tc>
          <w:tcPr>
            <w:tcW w:w="5811" w:type="dxa"/>
          </w:tcPr>
          <w:p w:rsidR="0021698E" w:rsidRPr="00563621" w:rsidRDefault="00C307B6" w:rsidP="00121EA4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>b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>)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 xml:space="preserve"> y j)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 xml:space="preserve"> 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Número de cuenta bancaria</w:t>
            </w:r>
          </w:p>
        </w:tc>
        <w:tc>
          <w:tcPr>
            <w:tcW w:w="5811" w:type="dxa"/>
          </w:tcPr>
          <w:p w:rsidR="0021698E" w:rsidRPr="00563621" w:rsidRDefault="00C307B6" w:rsidP="00D2699C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>f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>) 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Parentesco</w:t>
            </w:r>
          </w:p>
        </w:tc>
        <w:tc>
          <w:tcPr>
            <w:tcW w:w="5811" w:type="dxa"/>
          </w:tcPr>
          <w:p w:rsidR="0021698E" w:rsidRPr="00563621" w:rsidRDefault="00C307B6" w:rsidP="00121EA4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>c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>) 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Nombre de familiares o dependientes económicos</w:t>
            </w:r>
          </w:p>
        </w:tc>
        <w:tc>
          <w:tcPr>
            <w:tcW w:w="5811" w:type="dxa"/>
          </w:tcPr>
          <w:p w:rsidR="0021698E" w:rsidRPr="00563621" w:rsidRDefault="00C307B6" w:rsidP="00D2699C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>c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>) 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Grado académico</w:t>
            </w:r>
          </w:p>
        </w:tc>
        <w:tc>
          <w:tcPr>
            <w:tcW w:w="5811" w:type="dxa"/>
          </w:tcPr>
          <w:p w:rsidR="0021698E" w:rsidRPr="00563621" w:rsidRDefault="00C307B6" w:rsidP="00D2699C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>b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>)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 xml:space="preserve"> y j)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 xml:space="preserve"> 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Huellas digitales</w:t>
            </w:r>
          </w:p>
        </w:tc>
        <w:tc>
          <w:tcPr>
            <w:tcW w:w="5811" w:type="dxa"/>
          </w:tcPr>
          <w:p w:rsidR="0021698E" w:rsidRPr="00563621" w:rsidRDefault="00C307B6" w:rsidP="00D2699C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>b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>) 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Estado de Salud</w:t>
            </w:r>
          </w:p>
        </w:tc>
        <w:tc>
          <w:tcPr>
            <w:tcW w:w="5811" w:type="dxa"/>
          </w:tcPr>
          <w:p w:rsidR="0021698E" w:rsidRPr="00563621" w:rsidRDefault="00C307B6" w:rsidP="00D2699C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>h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>) 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Tratamiento médico</w:t>
            </w:r>
          </w:p>
        </w:tc>
        <w:tc>
          <w:tcPr>
            <w:tcW w:w="5811" w:type="dxa"/>
          </w:tcPr>
          <w:p w:rsidR="0021698E" w:rsidRPr="00563621" w:rsidRDefault="00C307B6" w:rsidP="00D2699C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>h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>) 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Preferencia sexual</w:t>
            </w:r>
          </w:p>
        </w:tc>
        <w:tc>
          <w:tcPr>
            <w:tcW w:w="5811" w:type="dxa"/>
          </w:tcPr>
          <w:p w:rsidR="0021698E" w:rsidRPr="00563621" w:rsidRDefault="00C307B6" w:rsidP="00121EA4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>i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>) 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Religión</w:t>
            </w:r>
          </w:p>
        </w:tc>
        <w:tc>
          <w:tcPr>
            <w:tcW w:w="5811" w:type="dxa"/>
          </w:tcPr>
          <w:p w:rsidR="0021698E" w:rsidRPr="00563621" w:rsidRDefault="00C307B6" w:rsidP="00121EA4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>g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>) 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Ideología Política</w:t>
            </w:r>
          </w:p>
        </w:tc>
        <w:tc>
          <w:tcPr>
            <w:tcW w:w="5811" w:type="dxa"/>
          </w:tcPr>
          <w:p w:rsidR="0021698E" w:rsidRPr="00563621" w:rsidRDefault="00C307B6" w:rsidP="00121EA4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>g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>) de la Ley de Transparencia y Acceso a la Información Pública del Estado de Jalisco y sus Municipios</w:t>
            </w:r>
          </w:p>
        </w:tc>
      </w:tr>
      <w:tr w:rsidR="0021698E" w:rsidRPr="00563621" w:rsidTr="00D2699C">
        <w:tc>
          <w:tcPr>
            <w:tcW w:w="1135" w:type="dxa"/>
            <w:vAlign w:val="center"/>
          </w:tcPr>
          <w:p w:rsidR="0021698E" w:rsidRPr="00563621" w:rsidRDefault="0021698E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3402" w:type="dxa"/>
            <w:vAlign w:val="center"/>
          </w:tcPr>
          <w:p w:rsidR="0021698E" w:rsidRPr="00563621" w:rsidRDefault="0021698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Activos, pasivos y/o gravámenes</w:t>
            </w:r>
          </w:p>
        </w:tc>
        <w:tc>
          <w:tcPr>
            <w:tcW w:w="5811" w:type="dxa"/>
          </w:tcPr>
          <w:p w:rsidR="0021698E" w:rsidRPr="00563621" w:rsidRDefault="00C307B6" w:rsidP="00121EA4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</w:t>
            </w:r>
            <w:r w:rsidR="00D2699C" w:rsidRPr="00563621">
              <w:rPr>
                <w:rFonts w:asciiTheme="minorHAnsi" w:hAnsiTheme="minorHAnsi"/>
                <w:sz w:val="20"/>
                <w:szCs w:val="20"/>
              </w:rPr>
              <w:t>f</w:t>
            </w:r>
            <w:r w:rsidRPr="00563621">
              <w:rPr>
                <w:rFonts w:asciiTheme="minorHAnsi" w:hAnsiTheme="minorHAnsi"/>
                <w:sz w:val="20"/>
                <w:szCs w:val="20"/>
              </w:rPr>
              <w:t>) de la Ley de Transparencia y Acceso a la Información Pública del Estado de Jalisco y sus Municipios</w:t>
            </w:r>
          </w:p>
        </w:tc>
      </w:tr>
      <w:tr w:rsidR="00D072C2" w:rsidRPr="00563621" w:rsidTr="00D2699C">
        <w:tc>
          <w:tcPr>
            <w:tcW w:w="1135" w:type="dxa"/>
            <w:vAlign w:val="center"/>
          </w:tcPr>
          <w:p w:rsidR="00D072C2" w:rsidRPr="00563621" w:rsidRDefault="00D072C2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3402" w:type="dxa"/>
            <w:vAlign w:val="center"/>
          </w:tcPr>
          <w:p w:rsidR="00D072C2" w:rsidRPr="00563621" w:rsidRDefault="00020D6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Afiliación sindical</w:t>
            </w:r>
          </w:p>
        </w:tc>
        <w:tc>
          <w:tcPr>
            <w:tcW w:w="5811" w:type="dxa"/>
          </w:tcPr>
          <w:p w:rsidR="00D072C2" w:rsidRPr="00563621" w:rsidRDefault="00020D6E" w:rsidP="00020D6E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21.1.I.g) de la Ley de Transparencia y Acceso a la Información Pública del Estado de Jalisco y sus Municipios</w:t>
            </w:r>
          </w:p>
        </w:tc>
      </w:tr>
      <w:tr w:rsidR="00D072C2" w:rsidRPr="00563621" w:rsidTr="00D2699C">
        <w:tc>
          <w:tcPr>
            <w:tcW w:w="1135" w:type="dxa"/>
            <w:vAlign w:val="center"/>
          </w:tcPr>
          <w:p w:rsidR="00D072C2" w:rsidRPr="00563621" w:rsidRDefault="00D072C2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3402" w:type="dxa"/>
            <w:vAlign w:val="center"/>
          </w:tcPr>
          <w:p w:rsidR="00D072C2" w:rsidRPr="00563621" w:rsidRDefault="00020D6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Entregada con el carácter de confidencial</w:t>
            </w:r>
          </w:p>
        </w:tc>
        <w:tc>
          <w:tcPr>
            <w:tcW w:w="5811" w:type="dxa"/>
          </w:tcPr>
          <w:p w:rsidR="00D072C2" w:rsidRPr="00563621" w:rsidRDefault="00020D6E" w:rsidP="00020D6E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21.1.II de la Ley de Transparencia y Acceso a la Información Pública del Estado de Jalisco y sus Municipios</w:t>
            </w:r>
          </w:p>
        </w:tc>
      </w:tr>
      <w:tr w:rsidR="00D072C2" w:rsidRPr="00563621" w:rsidTr="00D2699C">
        <w:tc>
          <w:tcPr>
            <w:tcW w:w="1135" w:type="dxa"/>
            <w:vAlign w:val="center"/>
          </w:tcPr>
          <w:p w:rsidR="00D072C2" w:rsidRPr="00563621" w:rsidRDefault="00D072C2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3402" w:type="dxa"/>
            <w:vAlign w:val="center"/>
          </w:tcPr>
          <w:p w:rsidR="00D072C2" w:rsidRPr="00563621" w:rsidRDefault="00020D6E" w:rsidP="00D2699C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La así dispuesta por otra normatividad</w:t>
            </w:r>
          </w:p>
        </w:tc>
        <w:tc>
          <w:tcPr>
            <w:tcW w:w="5811" w:type="dxa"/>
          </w:tcPr>
          <w:p w:rsidR="00D072C2" w:rsidRPr="00563621" w:rsidRDefault="00020D6E" w:rsidP="00020D6E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21.1.III de la Ley de Transparencia y Acceso a la Información Pública del Estado de Jalisco y sus Municipios</w:t>
            </w:r>
          </w:p>
        </w:tc>
      </w:tr>
      <w:tr w:rsidR="00D072C2" w:rsidRPr="00563621" w:rsidTr="00D2699C">
        <w:tc>
          <w:tcPr>
            <w:tcW w:w="1135" w:type="dxa"/>
            <w:vAlign w:val="center"/>
          </w:tcPr>
          <w:p w:rsidR="00D072C2" w:rsidRPr="00563621" w:rsidRDefault="00D072C2" w:rsidP="00D2699C">
            <w:pPr>
              <w:pStyle w:val="Estil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:rsidR="00D072C2" w:rsidRPr="00563621" w:rsidRDefault="00D072C2" w:rsidP="00020D6E">
            <w:pPr>
              <w:pStyle w:val="Estil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 xml:space="preserve">Nombre relacionado con </w:t>
            </w:r>
            <w:r w:rsidR="00020D6E" w:rsidRPr="00563621">
              <w:rPr>
                <w:rFonts w:asciiTheme="minorHAnsi" w:hAnsiTheme="minorHAnsi"/>
                <w:sz w:val="20"/>
                <w:szCs w:val="20"/>
              </w:rPr>
              <w:t>otro dato personal</w:t>
            </w:r>
          </w:p>
        </w:tc>
        <w:tc>
          <w:tcPr>
            <w:tcW w:w="5811" w:type="dxa"/>
          </w:tcPr>
          <w:p w:rsidR="00D072C2" w:rsidRPr="00563621" w:rsidRDefault="00020D6E" w:rsidP="00020D6E">
            <w:pPr>
              <w:pStyle w:val="Estilo"/>
              <w:rPr>
                <w:rFonts w:asciiTheme="minorHAnsi" w:hAnsiTheme="minorHAnsi"/>
                <w:sz w:val="20"/>
                <w:szCs w:val="20"/>
              </w:rPr>
            </w:pPr>
            <w:r w:rsidRPr="00563621">
              <w:rPr>
                <w:rFonts w:asciiTheme="minorHAnsi" w:hAnsiTheme="minorHAnsi"/>
                <w:sz w:val="20"/>
                <w:szCs w:val="20"/>
              </w:rPr>
              <w:t>Art. 21.1.I de la Ley de Transparencia y Acceso a la Información Pública del Estado de Jalisco y sus Municipios</w:t>
            </w:r>
          </w:p>
        </w:tc>
      </w:tr>
    </w:tbl>
    <w:p w:rsidR="00204735" w:rsidRPr="00563621" w:rsidRDefault="00204735" w:rsidP="00020D6E">
      <w:pPr>
        <w:pStyle w:val="Estilo"/>
        <w:rPr>
          <w:rFonts w:asciiTheme="minorHAnsi" w:hAnsiTheme="minorHAnsi"/>
          <w:sz w:val="20"/>
          <w:szCs w:val="20"/>
        </w:rPr>
      </w:pPr>
    </w:p>
    <w:p w:rsidR="00E335F5" w:rsidRPr="00563621" w:rsidRDefault="00E335F5" w:rsidP="00020D6E">
      <w:pPr>
        <w:pStyle w:val="Estilo"/>
        <w:rPr>
          <w:rFonts w:asciiTheme="minorHAnsi" w:hAnsiTheme="minorHAnsi"/>
          <w:sz w:val="20"/>
          <w:szCs w:val="20"/>
        </w:rPr>
      </w:pPr>
      <w:bookmarkStart w:id="0" w:name="_GoBack"/>
      <w:r w:rsidRPr="00563621">
        <w:rPr>
          <w:rFonts w:asciiTheme="minorHAnsi" w:hAnsiTheme="minorHAnsi"/>
          <w:sz w:val="20"/>
          <w:szCs w:val="20"/>
        </w:rPr>
        <w:t>Las versiones públicas se realizan eliminando los datos personales</w:t>
      </w:r>
      <w:r w:rsidR="00563621" w:rsidRPr="00563621">
        <w:rPr>
          <w:rFonts w:asciiTheme="minorHAnsi" w:hAnsiTheme="minorHAnsi"/>
          <w:sz w:val="20"/>
          <w:szCs w:val="20"/>
        </w:rPr>
        <w:t xml:space="preserve"> identificativos</w:t>
      </w:r>
      <w:r w:rsidRPr="00563621">
        <w:rPr>
          <w:rFonts w:asciiTheme="minorHAnsi" w:hAnsiTheme="minorHAnsi"/>
          <w:sz w:val="20"/>
          <w:szCs w:val="20"/>
        </w:rPr>
        <w:t xml:space="preserve"> de conformidad con el Índice</w:t>
      </w:r>
      <w:r w:rsidR="00563621" w:rsidRPr="00563621">
        <w:rPr>
          <w:rFonts w:asciiTheme="minorHAnsi" w:hAnsiTheme="minorHAnsi"/>
          <w:sz w:val="20"/>
          <w:szCs w:val="20"/>
        </w:rPr>
        <w:t xml:space="preserve"> de Información Confidencial, </w:t>
      </w:r>
      <w:r w:rsidRPr="00563621">
        <w:rPr>
          <w:rFonts w:asciiTheme="minorHAnsi" w:hAnsiTheme="minorHAnsi"/>
          <w:sz w:val="20"/>
          <w:szCs w:val="20"/>
        </w:rPr>
        <w:t>los fundamentos le</w:t>
      </w:r>
      <w:r w:rsidR="00563621" w:rsidRPr="00563621">
        <w:rPr>
          <w:rFonts w:asciiTheme="minorHAnsi" w:hAnsiTheme="minorHAnsi"/>
          <w:sz w:val="20"/>
          <w:szCs w:val="20"/>
        </w:rPr>
        <w:t xml:space="preserve">gales que se citan en el mismo, los Lineamientos Generales para la Protección de la Información Confidencial y Reservada emitidos por el ITEI y los Lineamientos Generales en materia de Clasificación y Desclasificación de la información, así como para la elaboración de versiones públicas.  </w:t>
      </w:r>
      <w:bookmarkEnd w:id="0"/>
    </w:p>
    <w:sectPr w:rsidR="00E335F5" w:rsidRPr="00563621" w:rsidSect="00D072C2">
      <w:pgSz w:w="12242" w:h="19301" w:code="119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2A8"/>
    <w:multiLevelType w:val="hybridMultilevel"/>
    <w:tmpl w:val="53C0767A"/>
    <w:lvl w:ilvl="0" w:tplc="89C6E3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1345"/>
    <w:multiLevelType w:val="hybridMultilevel"/>
    <w:tmpl w:val="FEFA7350"/>
    <w:lvl w:ilvl="0" w:tplc="89C6E3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E30DC"/>
    <w:multiLevelType w:val="hybridMultilevel"/>
    <w:tmpl w:val="49A6B41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A4"/>
    <w:rsid w:val="00020D6E"/>
    <w:rsid w:val="00041E98"/>
    <w:rsid w:val="000906B3"/>
    <w:rsid w:val="00121EA4"/>
    <w:rsid w:val="001E079D"/>
    <w:rsid w:val="00204735"/>
    <w:rsid w:val="0021698E"/>
    <w:rsid w:val="00271FFD"/>
    <w:rsid w:val="00563621"/>
    <w:rsid w:val="006F10C9"/>
    <w:rsid w:val="00AF7B20"/>
    <w:rsid w:val="00B5542C"/>
    <w:rsid w:val="00C307B6"/>
    <w:rsid w:val="00D072C2"/>
    <w:rsid w:val="00D231C5"/>
    <w:rsid w:val="00D2699C"/>
    <w:rsid w:val="00D45604"/>
    <w:rsid w:val="00D6519A"/>
    <w:rsid w:val="00E3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121EA4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locked/>
    <w:rsid w:val="00121EA4"/>
    <w:rPr>
      <w:rFonts w:ascii="Arial" w:eastAsia="Calibri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2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121EA4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locked/>
    <w:rsid w:val="00121EA4"/>
    <w:rPr>
      <w:rFonts w:ascii="Arial" w:eastAsia="Calibri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2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 Gonzalez Aranzazu</dc:creator>
  <cp:lastModifiedBy>Mendez Gonzalez Aranzazu</cp:lastModifiedBy>
  <cp:revision>2</cp:revision>
  <cp:lastPrinted>2017-06-28T22:23:00Z</cp:lastPrinted>
  <dcterms:created xsi:type="dcterms:W3CDTF">2017-07-07T19:50:00Z</dcterms:created>
  <dcterms:modified xsi:type="dcterms:W3CDTF">2017-07-07T19:50:00Z</dcterms:modified>
</cp:coreProperties>
</file>